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5723DA7" w:rsidR="009125CE" w:rsidRPr="00492D26" w:rsidRDefault="00492D26" w:rsidP="00DB0283">
      <w:pPr>
        <w:spacing w:before="100" w:beforeAutospacing="1" w:after="100" w:afterAutospacing="1" w:line="360" w:lineRule="auto"/>
        <w:jc w:val="both"/>
        <w:rPr>
          <w:rFonts w:ascii="Sakkal Majalla" w:hAnsi="Sakkal Majalla" w:cs="Sakkal Majalla"/>
          <w:b/>
          <w:bCs/>
          <w:color w:val="171717" w:themeColor="background2" w:themeShade="1A"/>
          <w:sz w:val="36"/>
          <w:szCs w:val="36"/>
          <w:lang w:bidi="ar-EG"/>
        </w:rPr>
      </w:pPr>
      <w:bookmarkStart w:id="0" w:name="_Hlk169916016"/>
      <w:r w:rsidRPr="00492D26">
        <w:rPr>
          <w:rFonts w:ascii="Sakkal Majalla" w:hAnsi="Sakkal Majalla" w:cs="Sakkal Majalla"/>
          <w:b/>
          <w:bCs/>
          <w:noProof/>
          <w:color w:val="171717" w:themeColor="background2" w:themeShade="1A"/>
          <w:sz w:val="36"/>
          <w:szCs w:val="36"/>
        </w:rPr>
        <w:drawing>
          <wp:anchor distT="0" distB="0" distL="114300" distR="114300" simplePos="0" relativeHeight="251657216" behindDoc="0" locked="0" layoutInCell="1" allowOverlap="1" wp14:anchorId="4117FFF0" wp14:editId="10844919">
            <wp:simplePos x="0" y="0"/>
            <wp:positionH relativeFrom="margin">
              <wp:align>left</wp:align>
            </wp:positionH>
            <wp:positionV relativeFrom="margin">
              <wp:posOffset>-389890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92D26">
        <w:rPr>
          <w:rFonts w:ascii="Sakkal Majalla" w:hAnsi="Sakkal Majalla" w:cs="Sakkal Majalla"/>
          <w:b/>
          <w:bCs/>
          <w:color w:val="171717" w:themeColor="background2" w:themeShade="1A"/>
          <w:sz w:val="36"/>
          <w:szCs w:val="36"/>
          <w:rtl/>
          <w:lang w:bidi="ar-EG"/>
        </w:rPr>
        <w:t>جامعة ميد</w:t>
      </w:r>
      <w:r w:rsidR="00DF4D0B">
        <w:rPr>
          <w:rFonts w:ascii="Sakkal Majalla" w:hAnsi="Sakkal Majalla" w:cs="Sakkal Majalla"/>
          <w:b/>
          <w:bCs/>
          <w:color w:val="171717" w:themeColor="background2" w:themeShade="1A"/>
          <w:sz w:val="36"/>
          <w:szCs w:val="36"/>
          <w:lang w:bidi="ar-EG"/>
        </w:rPr>
        <w:t xml:space="preserve"> </w:t>
      </w:r>
      <w:r w:rsidR="009125CE" w:rsidRPr="00492D26">
        <w:rPr>
          <w:rFonts w:ascii="Sakkal Majalla" w:hAnsi="Sakkal Majalla" w:cs="Sakkal Majalla"/>
          <w:b/>
          <w:bCs/>
          <w:color w:val="171717" w:themeColor="background2" w:themeShade="1A"/>
          <w:sz w:val="36"/>
          <w:szCs w:val="36"/>
          <w:rtl/>
          <w:lang w:bidi="ar-EG"/>
        </w:rPr>
        <w:t xml:space="preserve">أوشن </w:t>
      </w:r>
    </w:p>
    <w:p w14:paraId="1E957002" w14:textId="781D80E5" w:rsidR="00F546CE" w:rsidRPr="00492D26" w:rsidRDefault="009125CE" w:rsidP="00DB0283">
      <w:pPr>
        <w:spacing w:before="100" w:beforeAutospacing="1" w:after="100" w:afterAutospacing="1" w:line="360" w:lineRule="auto"/>
        <w:jc w:val="both"/>
        <w:rPr>
          <w:rFonts w:ascii="Sakkal Majalla" w:hAnsi="Sakkal Majalla" w:cs="Sakkal Majalla" w:hint="cs"/>
          <w:b/>
          <w:bCs/>
          <w:color w:val="171717" w:themeColor="background2" w:themeShade="1A"/>
          <w:sz w:val="36"/>
          <w:szCs w:val="36"/>
          <w:rtl/>
        </w:rPr>
      </w:pPr>
      <w:r w:rsidRPr="00492D26">
        <w:rPr>
          <w:rFonts w:ascii="Sakkal Majalla" w:hAnsi="Sakkal Majalla" w:cs="Sakkal Majalla"/>
          <w:b/>
          <w:bCs/>
          <w:color w:val="171717" w:themeColor="background2" w:themeShade="1A"/>
          <w:sz w:val="36"/>
          <w:szCs w:val="36"/>
          <w:lang w:bidi="ar-EG"/>
        </w:rPr>
        <w:t xml:space="preserve">    </w:t>
      </w:r>
      <w:r w:rsidRPr="00492D26">
        <w:rPr>
          <w:rFonts w:ascii="Sakkal Majalla" w:hAnsi="Sakkal Majalla" w:cs="Sakkal Majalla"/>
          <w:b/>
          <w:bCs/>
          <w:color w:val="171717" w:themeColor="background2" w:themeShade="1A"/>
          <w:sz w:val="36"/>
          <w:szCs w:val="36"/>
          <w:rtl/>
          <w:lang w:bidi="ar-EG"/>
        </w:rPr>
        <w:t xml:space="preserve">كلية الإدارة </w:t>
      </w:r>
    </w:p>
    <w:p w14:paraId="0217C513" w14:textId="3550931E" w:rsidR="009125CE" w:rsidRPr="00492D26" w:rsidRDefault="009125CE" w:rsidP="00DB0283">
      <w:pPr>
        <w:spacing w:before="100" w:beforeAutospacing="1" w:after="100" w:afterAutospacing="1" w:line="360" w:lineRule="auto"/>
        <w:jc w:val="both"/>
        <w:rPr>
          <w:rFonts w:ascii="Sakkal Majalla" w:hAnsi="Sakkal Majalla" w:cs="Sakkal Majalla"/>
          <w:color w:val="171717" w:themeColor="background2" w:themeShade="1A"/>
          <w:sz w:val="36"/>
          <w:szCs w:val="36"/>
          <w:rtl/>
          <w:lang w:bidi="ar-EG"/>
        </w:rPr>
      </w:pPr>
      <w:r w:rsidRPr="00492D26">
        <w:rPr>
          <w:rFonts w:ascii="Sakkal Majalla" w:hAnsi="Sakkal Majalla" w:cs="Sakkal Majalla"/>
          <w:b/>
          <w:bCs/>
          <w:color w:val="171717" w:themeColor="background2" w:themeShade="1A"/>
          <w:sz w:val="36"/>
          <w:szCs w:val="36"/>
          <w:rtl/>
          <w:lang w:bidi="ar-EG"/>
        </w:rPr>
        <w:t>تخصص</w:t>
      </w:r>
      <w:r w:rsidR="00B15A9E" w:rsidRPr="00492D26">
        <w:rPr>
          <w:rFonts w:ascii="Sakkal Majalla" w:hAnsi="Sakkal Majalla" w:cs="Sakkal Majalla" w:hint="cs"/>
          <w:b/>
          <w:bCs/>
          <w:color w:val="171717" w:themeColor="background2" w:themeShade="1A"/>
          <w:sz w:val="36"/>
          <w:szCs w:val="36"/>
          <w:rtl/>
          <w:lang w:bidi="ar-EG"/>
        </w:rPr>
        <w:t xml:space="preserve"> إدارة </w:t>
      </w:r>
      <w:r w:rsidR="007E1C3B" w:rsidRPr="00492D26">
        <w:rPr>
          <w:rFonts w:ascii="Sakkal Majalla" w:hAnsi="Sakkal Majalla" w:cs="Sakkal Majalla" w:hint="cs"/>
          <w:b/>
          <w:bCs/>
          <w:color w:val="171717" w:themeColor="background2" w:themeShade="1A"/>
          <w:sz w:val="36"/>
          <w:szCs w:val="36"/>
          <w:rtl/>
          <w:lang w:bidi="ar-EG"/>
        </w:rPr>
        <w:t xml:space="preserve">أعمال </w:t>
      </w:r>
    </w:p>
    <w:p w14:paraId="08401F45" w14:textId="5B361C3A" w:rsidR="009125CE" w:rsidRPr="00492D26" w:rsidRDefault="009125CE" w:rsidP="00DB0283">
      <w:pPr>
        <w:spacing w:before="100" w:beforeAutospacing="1" w:after="100" w:afterAutospacing="1" w:line="360" w:lineRule="auto"/>
        <w:jc w:val="both"/>
        <w:rPr>
          <w:rFonts w:ascii="Sakkal Majalla" w:hAnsi="Sakkal Majalla" w:cs="Sakkal Majalla"/>
          <w:b/>
          <w:bCs/>
          <w:color w:val="171717" w:themeColor="background2" w:themeShade="1A"/>
          <w:sz w:val="28"/>
          <w:szCs w:val="28"/>
          <w:rtl/>
          <w:lang w:bidi="ar-EG"/>
        </w:rPr>
      </w:pPr>
    </w:p>
    <w:p w14:paraId="0EB57E30" w14:textId="08EE1701" w:rsidR="009125CE" w:rsidRPr="00DB0283" w:rsidRDefault="00CB4AA4" w:rsidP="00DF4D0B">
      <w:pPr>
        <w:spacing w:before="100" w:beforeAutospacing="1" w:after="100" w:afterAutospacing="1" w:line="480" w:lineRule="auto"/>
        <w:jc w:val="center"/>
        <w:rPr>
          <w:rFonts w:ascii="Sakkal Majalla" w:hAnsi="Sakkal Majalla" w:cs="Sakkal Majalla"/>
          <w:color w:val="171717" w:themeColor="background2" w:themeShade="1A"/>
          <w:sz w:val="28"/>
          <w:szCs w:val="28"/>
          <w:rtl/>
          <w:lang w:bidi="ar-EG"/>
        </w:rPr>
      </w:pPr>
      <w:r w:rsidRPr="00492D26">
        <w:rPr>
          <w:rFonts w:ascii="Sakkal Majalla" w:hAnsi="Sakkal Majalla" w:cs="Sakkal Majalla" w:hint="cs"/>
          <w:b/>
          <w:bCs/>
          <w:color w:val="171717" w:themeColor="background2" w:themeShade="1A"/>
          <w:sz w:val="40"/>
          <w:szCs w:val="40"/>
          <w:rtl/>
          <w:lang w:bidi="ar-EG"/>
        </w:rPr>
        <w:t>أ</w:t>
      </w:r>
      <w:r w:rsidR="00D36DD8" w:rsidRPr="00492D26">
        <w:rPr>
          <w:rFonts w:ascii="Sakkal Majalla" w:hAnsi="Sakkal Majalla" w:cs="Sakkal Majalla"/>
          <w:b/>
          <w:bCs/>
          <w:color w:val="171717" w:themeColor="background2" w:themeShade="1A"/>
          <w:sz w:val="40"/>
          <w:szCs w:val="40"/>
          <w:rtl/>
          <w:lang w:bidi="ar-EG"/>
        </w:rPr>
        <w:t xml:space="preserve">ثر الثقافة التنظيمية </w:t>
      </w:r>
      <w:proofErr w:type="gramStart"/>
      <w:r w:rsidR="00D36DD8" w:rsidRPr="00492D26">
        <w:rPr>
          <w:rFonts w:ascii="Sakkal Majalla" w:hAnsi="Sakkal Majalla" w:cs="Sakkal Majalla"/>
          <w:b/>
          <w:bCs/>
          <w:color w:val="171717" w:themeColor="background2" w:themeShade="1A"/>
          <w:sz w:val="40"/>
          <w:szCs w:val="40"/>
          <w:rtl/>
          <w:lang w:bidi="ar-EG"/>
        </w:rPr>
        <w:t xml:space="preserve">على  </w:t>
      </w:r>
      <w:r w:rsidRPr="00492D26">
        <w:rPr>
          <w:rFonts w:ascii="Sakkal Majalla" w:hAnsi="Sakkal Majalla" w:cs="Sakkal Majalla" w:hint="cs"/>
          <w:b/>
          <w:bCs/>
          <w:color w:val="171717" w:themeColor="background2" w:themeShade="1A"/>
          <w:sz w:val="40"/>
          <w:szCs w:val="40"/>
          <w:rtl/>
          <w:lang w:bidi="ar-EG"/>
        </w:rPr>
        <w:t>الإبداع</w:t>
      </w:r>
      <w:proofErr w:type="gramEnd"/>
      <w:r w:rsidR="00D36DD8" w:rsidRPr="00492D26">
        <w:rPr>
          <w:rFonts w:ascii="Sakkal Majalla" w:hAnsi="Sakkal Majalla" w:cs="Sakkal Majalla"/>
          <w:b/>
          <w:bCs/>
          <w:color w:val="171717" w:themeColor="background2" w:themeShade="1A"/>
          <w:sz w:val="40"/>
          <w:szCs w:val="40"/>
          <w:rtl/>
          <w:lang w:bidi="ar-EG"/>
        </w:rPr>
        <w:t xml:space="preserve"> </w:t>
      </w:r>
      <w:r w:rsidRPr="00492D26">
        <w:rPr>
          <w:rFonts w:ascii="Sakkal Majalla" w:hAnsi="Sakkal Majalla" w:cs="Sakkal Majalla" w:hint="cs"/>
          <w:b/>
          <w:bCs/>
          <w:color w:val="171717" w:themeColor="background2" w:themeShade="1A"/>
          <w:sz w:val="40"/>
          <w:szCs w:val="40"/>
          <w:rtl/>
          <w:lang w:bidi="ar-EG"/>
        </w:rPr>
        <w:t>الإداري</w:t>
      </w:r>
      <w:r w:rsidR="00D36DD8" w:rsidRPr="00492D26">
        <w:rPr>
          <w:rFonts w:ascii="Sakkal Majalla" w:hAnsi="Sakkal Majalla" w:cs="Sakkal Majalla"/>
          <w:b/>
          <w:bCs/>
          <w:color w:val="171717" w:themeColor="background2" w:themeShade="1A"/>
          <w:sz w:val="40"/>
          <w:szCs w:val="40"/>
          <w:rtl/>
          <w:lang w:bidi="ar-EG"/>
        </w:rPr>
        <w:t xml:space="preserve"> دراسة تطبيقية على شركات الاتصالات بمدينة الرياض</w:t>
      </w:r>
    </w:p>
    <w:p w14:paraId="751A7E65" w14:textId="6D872A85" w:rsidR="009125CE" w:rsidRPr="00492D26" w:rsidRDefault="009125CE" w:rsidP="00DB028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492D26">
        <w:rPr>
          <w:rFonts w:ascii="Sakkal Majalla" w:hAnsi="Sakkal Majalla" w:cs="Sakkal Majalla"/>
          <w:b/>
          <w:bCs/>
          <w:color w:val="171717" w:themeColor="background2" w:themeShade="1A"/>
          <w:sz w:val="36"/>
          <w:szCs w:val="36"/>
          <w:rtl/>
          <w:lang w:bidi="ar-EG"/>
        </w:rPr>
        <w:t>إعداد الطالب/</w:t>
      </w:r>
    </w:p>
    <w:p w14:paraId="507C9579" w14:textId="77777777" w:rsidR="00492D26" w:rsidRPr="00492D26" w:rsidRDefault="002451DD" w:rsidP="00DB028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492D26">
        <w:rPr>
          <w:rFonts w:ascii="Sakkal Majalla" w:hAnsi="Sakkal Majalla" w:cs="Sakkal Majalla"/>
          <w:b/>
          <w:bCs/>
          <w:color w:val="171717" w:themeColor="background2" w:themeShade="1A"/>
          <w:sz w:val="36"/>
          <w:szCs w:val="36"/>
          <w:rtl/>
          <w:lang w:bidi="ar-EG"/>
        </w:rPr>
        <w:t>رضى علي متعب الشهري</w:t>
      </w:r>
      <w:r w:rsidRPr="00492D26">
        <w:rPr>
          <w:rFonts w:ascii="Sakkal Majalla" w:hAnsi="Sakkal Majalla" w:cs="Sakkal Majalla" w:hint="cs"/>
          <w:b/>
          <w:bCs/>
          <w:color w:val="171717" w:themeColor="background2" w:themeShade="1A"/>
          <w:sz w:val="36"/>
          <w:szCs w:val="36"/>
          <w:rtl/>
          <w:lang w:bidi="ar-EG"/>
        </w:rPr>
        <w:t xml:space="preserve">  </w:t>
      </w:r>
    </w:p>
    <w:p w14:paraId="76AA45C9" w14:textId="567F1C1F" w:rsidR="009125CE" w:rsidRPr="00492D26" w:rsidRDefault="002451DD" w:rsidP="00DB0283">
      <w:pPr>
        <w:spacing w:before="100" w:beforeAutospacing="1" w:after="100" w:afterAutospacing="1" w:line="360" w:lineRule="auto"/>
        <w:jc w:val="center"/>
        <w:rPr>
          <w:rFonts w:ascii="Sakkal Majalla" w:hAnsi="Sakkal Majalla" w:cs="Sakkal Majalla"/>
          <w:b/>
          <w:bCs/>
          <w:color w:val="171717" w:themeColor="background2" w:themeShade="1A"/>
          <w:sz w:val="28"/>
          <w:szCs w:val="28"/>
          <w:rtl/>
          <w:lang w:bidi="ar-EG"/>
        </w:rPr>
      </w:pPr>
      <w:r w:rsidRPr="00492D26">
        <w:rPr>
          <w:rFonts w:ascii="Sakkal Majalla" w:hAnsi="Sakkal Majalla" w:cs="Sakkal Majalla" w:hint="cs"/>
          <w:b/>
          <w:bCs/>
          <w:color w:val="171717" w:themeColor="background2" w:themeShade="1A"/>
          <w:sz w:val="36"/>
          <w:szCs w:val="36"/>
          <w:rtl/>
          <w:lang w:bidi="ar-EG"/>
        </w:rPr>
        <w:t xml:space="preserve">         </w:t>
      </w:r>
      <w:r w:rsidRPr="00492D26">
        <w:rPr>
          <w:rFonts w:ascii="Sakkal Majalla" w:hAnsi="Sakkal Majalla" w:cs="Sakkal Majalla"/>
          <w:b/>
          <w:bCs/>
          <w:color w:val="171717" w:themeColor="background2" w:themeShade="1A"/>
          <w:sz w:val="36"/>
          <w:szCs w:val="36"/>
          <w:rtl/>
          <w:lang w:bidi="ar-EG"/>
        </w:rPr>
        <w:t>233000289</w:t>
      </w:r>
    </w:p>
    <w:p w14:paraId="5F4EE2DE" w14:textId="1A92484F" w:rsidR="009125CE" w:rsidRPr="00492D26" w:rsidRDefault="009125CE" w:rsidP="00DB028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492D26">
        <w:rPr>
          <w:rFonts w:ascii="Sakkal Majalla" w:hAnsi="Sakkal Majalla" w:cs="Sakkal Majalla"/>
          <w:b/>
          <w:bCs/>
          <w:color w:val="171717" w:themeColor="background2" w:themeShade="1A"/>
          <w:sz w:val="36"/>
          <w:szCs w:val="36"/>
          <w:rtl/>
          <w:lang w:bidi="ar-EG"/>
        </w:rPr>
        <w:t>إشراف/</w:t>
      </w:r>
    </w:p>
    <w:p w14:paraId="39900BA8" w14:textId="77777777" w:rsidR="00D32470" w:rsidRPr="00492D26" w:rsidRDefault="00D32470" w:rsidP="00DB0283">
      <w:pPr>
        <w:spacing w:before="100" w:beforeAutospacing="1" w:after="100" w:afterAutospacing="1" w:line="360" w:lineRule="auto"/>
        <w:ind w:firstLine="720"/>
        <w:jc w:val="center"/>
        <w:rPr>
          <w:rFonts w:ascii="Sakkal Majalla" w:eastAsia="Calibri" w:hAnsi="Sakkal Majalla" w:cs="Sakkal Majalla"/>
          <w:b/>
          <w:bCs/>
          <w:color w:val="171717" w:themeColor="background2" w:themeShade="1A"/>
          <w:kern w:val="0"/>
          <w:sz w:val="36"/>
          <w:szCs w:val="36"/>
          <w:rtl/>
          <w:lang w:bidi="ar-EG"/>
          <w14:ligatures w14:val="none"/>
        </w:rPr>
      </w:pPr>
      <w:r w:rsidRPr="00492D26">
        <w:rPr>
          <w:rFonts w:ascii="Sakkal Majalla" w:eastAsia="Calibri" w:hAnsi="Sakkal Majalla" w:cs="Sakkal Majalla" w:hint="eastAsia"/>
          <w:b/>
          <w:bCs/>
          <w:color w:val="171717" w:themeColor="background2" w:themeShade="1A"/>
          <w:kern w:val="0"/>
          <w:sz w:val="36"/>
          <w:szCs w:val="36"/>
          <w:rtl/>
          <w:lang w:bidi="ar-EG"/>
          <w14:ligatures w14:val="none"/>
        </w:rPr>
        <w:t>د</w:t>
      </w:r>
      <w:r w:rsidRPr="00492D26">
        <w:rPr>
          <w:rFonts w:ascii="Sakkal Majalla" w:eastAsia="Calibri" w:hAnsi="Sakkal Majalla" w:cs="Sakkal Majalla"/>
          <w:b/>
          <w:bCs/>
          <w:color w:val="171717" w:themeColor="background2" w:themeShade="1A"/>
          <w:kern w:val="0"/>
          <w:sz w:val="36"/>
          <w:szCs w:val="36"/>
          <w:rtl/>
          <w:lang w:bidi="ar-EG"/>
          <w14:ligatures w14:val="none"/>
        </w:rPr>
        <w:t xml:space="preserve">. الفيصل عبد </w:t>
      </w:r>
      <w:proofErr w:type="spellStart"/>
      <w:r w:rsidRPr="00492D26">
        <w:rPr>
          <w:rFonts w:ascii="Sakkal Majalla" w:eastAsia="Calibri" w:hAnsi="Sakkal Majalla" w:cs="Sakkal Majalla"/>
          <w:b/>
          <w:bCs/>
          <w:color w:val="171717" w:themeColor="background2" w:themeShade="1A"/>
          <w:kern w:val="0"/>
          <w:sz w:val="36"/>
          <w:szCs w:val="36"/>
          <w:rtl/>
          <w:lang w:bidi="ar-EG"/>
          <w14:ligatures w14:val="none"/>
        </w:rPr>
        <w:t>الحم</w:t>
      </w:r>
      <w:r w:rsidRPr="00492D26">
        <w:rPr>
          <w:rFonts w:ascii="Sakkal Majalla" w:eastAsia="Calibri" w:hAnsi="Sakkal Majalla" w:cs="Sakkal Majalla" w:hint="cs"/>
          <w:b/>
          <w:bCs/>
          <w:color w:val="171717" w:themeColor="background2" w:themeShade="1A"/>
          <w:kern w:val="0"/>
          <w:sz w:val="36"/>
          <w:szCs w:val="36"/>
          <w:rtl/>
          <w:lang w:bidi="ar-EG"/>
          <w14:ligatures w14:val="none"/>
        </w:rPr>
        <w:t>ی</w:t>
      </w:r>
      <w:r w:rsidRPr="00492D26">
        <w:rPr>
          <w:rFonts w:ascii="Sakkal Majalla" w:eastAsia="Calibri" w:hAnsi="Sakkal Majalla" w:cs="Sakkal Majalla" w:hint="eastAsia"/>
          <w:b/>
          <w:bCs/>
          <w:color w:val="171717" w:themeColor="background2" w:themeShade="1A"/>
          <w:kern w:val="0"/>
          <w:sz w:val="36"/>
          <w:szCs w:val="36"/>
          <w:rtl/>
          <w:lang w:bidi="ar-EG"/>
          <w14:ligatures w14:val="none"/>
        </w:rPr>
        <w:t>د</w:t>
      </w:r>
      <w:proofErr w:type="spellEnd"/>
      <w:r w:rsidRPr="00492D26">
        <w:rPr>
          <w:rFonts w:ascii="Sakkal Majalla" w:eastAsia="Calibri" w:hAnsi="Sakkal Majalla" w:cs="Sakkal Majalla"/>
          <w:b/>
          <w:bCs/>
          <w:color w:val="171717" w:themeColor="background2" w:themeShade="1A"/>
          <w:kern w:val="0"/>
          <w:sz w:val="36"/>
          <w:szCs w:val="36"/>
          <w:rtl/>
          <w:lang w:bidi="ar-EG"/>
          <w14:ligatures w14:val="none"/>
        </w:rPr>
        <w:t xml:space="preserve"> محمد حسن</w:t>
      </w:r>
    </w:p>
    <w:p w14:paraId="2EFA31CD" w14:textId="69812482" w:rsidR="009125CE" w:rsidRPr="00492D26" w:rsidRDefault="00492D26" w:rsidP="00DB028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492D26">
        <w:rPr>
          <w:rFonts w:ascii="Sakkal Majalla" w:hAnsi="Sakkal Majalla" w:cs="Sakkal Majalla" w:hint="cs"/>
          <w:b/>
          <w:bCs/>
          <w:color w:val="171717" w:themeColor="background2" w:themeShade="1A"/>
          <w:sz w:val="36"/>
          <w:szCs w:val="36"/>
          <w:rtl/>
          <w:lang w:bidi="ar-EG"/>
        </w:rPr>
        <w:t xml:space="preserve">د. </w:t>
      </w:r>
      <w:proofErr w:type="gramStart"/>
      <w:r w:rsidRPr="00492D26">
        <w:rPr>
          <w:rFonts w:ascii="Sakkal Majalla" w:hAnsi="Sakkal Majalla" w:cs="Sakkal Majalla" w:hint="cs"/>
          <w:b/>
          <w:bCs/>
          <w:color w:val="171717" w:themeColor="background2" w:themeShade="1A"/>
          <w:sz w:val="36"/>
          <w:szCs w:val="36"/>
          <w:rtl/>
          <w:lang w:bidi="ar-EG"/>
        </w:rPr>
        <w:t>فايز  جراد</w:t>
      </w:r>
      <w:proofErr w:type="gramEnd"/>
    </w:p>
    <w:p w14:paraId="14480418" w14:textId="1273A777" w:rsidR="009125CE" w:rsidRPr="00492D26" w:rsidRDefault="009125CE" w:rsidP="00DB0283">
      <w:pPr>
        <w:spacing w:before="100" w:beforeAutospacing="1" w:after="100" w:afterAutospacing="1" w:line="360" w:lineRule="auto"/>
        <w:jc w:val="center"/>
        <w:rPr>
          <w:rFonts w:ascii="Sakkal Majalla" w:hAnsi="Sakkal Majalla" w:cs="Sakkal Majalla"/>
          <w:b/>
          <w:bCs/>
          <w:color w:val="171717" w:themeColor="background2" w:themeShade="1A"/>
          <w:sz w:val="36"/>
          <w:szCs w:val="36"/>
          <w:rtl/>
          <w:lang w:bidi="ar-EG"/>
        </w:rPr>
      </w:pPr>
      <w:r w:rsidRPr="00492D26">
        <w:rPr>
          <w:rFonts w:ascii="Sakkal Majalla" w:hAnsi="Sakkal Majalla" w:cs="Sakkal Majalla"/>
          <w:b/>
          <w:bCs/>
          <w:color w:val="171717" w:themeColor="background2" w:themeShade="1A"/>
          <w:sz w:val="36"/>
          <w:szCs w:val="36"/>
          <w:rtl/>
          <w:lang w:bidi="ar-EG"/>
        </w:rPr>
        <w:t>العام الدراسي:</w:t>
      </w:r>
      <w:r w:rsidR="00492D26" w:rsidRPr="00492D26">
        <w:rPr>
          <w:rFonts w:ascii="Sakkal Majalla" w:hAnsi="Sakkal Majalla" w:cs="Sakkal Majalla" w:hint="cs"/>
          <w:b/>
          <w:bCs/>
          <w:color w:val="171717" w:themeColor="background2" w:themeShade="1A"/>
          <w:sz w:val="36"/>
          <w:szCs w:val="36"/>
          <w:rtl/>
          <w:lang w:bidi="ar-EG"/>
        </w:rPr>
        <w:t xml:space="preserve"> 2024</w:t>
      </w:r>
    </w:p>
    <w:p w14:paraId="0D52D950" w14:textId="43C6C2B2" w:rsidR="00DB0283" w:rsidRPr="00DB0283" w:rsidRDefault="00447DB9" w:rsidP="00DB0283">
      <w:pPr>
        <w:spacing w:before="100" w:beforeAutospacing="1" w:after="100" w:afterAutospacing="1"/>
        <w:jc w:val="center"/>
        <w:outlineLvl w:val="0"/>
        <w:rPr>
          <w:rFonts w:ascii="Sakkal Majalla" w:hAnsi="Sakkal Majalla" w:cs="Sakkal Majalla"/>
          <w:b/>
          <w:bCs/>
          <w:color w:val="171717" w:themeColor="background2" w:themeShade="1A"/>
          <w:sz w:val="40"/>
          <w:szCs w:val="40"/>
          <w:rtl/>
          <w:lang w:bidi="ar-EG"/>
        </w:rPr>
      </w:pPr>
      <w:bookmarkStart w:id="1" w:name="_Toc172741667"/>
      <w:bookmarkStart w:id="2" w:name="_Toc169790488"/>
      <w:bookmarkStart w:id="3" w:name="_Toc169790580"/>
      <w:bookmarkEnd w:id="0"/>
      <w:r>
        <w:rPr>
          <w:rFonts w:ascii="Sakkal Majalla" w:hAnsi="Sakkal Majalla" w:cs="Sakkal Majalla" w:hint="cs"/>
          <w:b/>
          <w:bCs/>
          <w:color w:val="171717" w:themeColor="background2" w:themeShade="1A"/>
          <w:sz w:val="40"/>
          <w:szCs w:val="40"/>
          <w:rtl/>
          <w:lang w:bidi="ar-EG"/>
        </w:rPr>
        <w:lastRenderedPageBreak/>
        <w:t>ا</w:t>
      </w:r>
      <w:r w:rsidR="00DB0283" w:rsidRPr="00DB0283">
        <w:rPr>
          <w:rFonts w:ascii="Sakkal Majalla" w:hAnsi="Sakkal Majalla" w:cs="Sakkal Majalla" w:hint="cs"/>
          <w:b/>
          <w:bCs/>
          <w:color w:val="171717" w:themeColor="background2" w:themeShade="1A"/>
          <w:sz w:val="40"/>
          <w:szCs w:val="40"/>
          <w:rtl/>
          <w:lang w:bidi="ar-EG"/>
        </w:rPr>
        <w:t>لفصل الأول: الإطار العام للدراسة</w:t>
      </w:r>
      <w:bookmarkEnd w:id="1"/>
    </w:p>
    <w:p w14:paraId="4B4BEBB7" w14:textId="398DBB2F" w:rsidR="00DB0283" w:rsidRPr="00DB0283" w:rsidRDefault="00DB0283" w:rsidP="00DB028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4" w:name="_Toc172741668"/>
      <w:r w:rsidRPr="00DB0283">
        <w:rPr>
          <w:rFonts w:ascii="Sakkal Majalla" w:hAnsi="Sakkal Majalla" w:cs="Sakkal Majalla" w:hint="cs"/>
          <w:b/>
          <w:bCs/>
          <w:color w:val="171717" w:themeColor="background2" w:themeShade="1A"/>
          <w:sz w:val="36"/>
          <w:szCs w:val="36"/>
          <w:rtl/>
        </w:rPr>
        <w:t>مقدمة</w:t>
      </w:r>
      <w:bookmarkEnd w:id="4"/>
      <w:r w:rsidRPr="00DB0283">
        <w:rPr>
          <w:rFonts w:ascii="Sakkal Majalla" w:hAnsi="Sakkal Majalla" w:cs="Sakkal Majalla" w:hint="cs"/>
          <w:b/>
          <w:bCs/>
          <w:color w:val="171717" w:themeColor="background2" w:themeShade="1A"/>
          <w:sz w:val="36"/>
          <w:szCs w:val="36"/>
          <w:rtl/>
        </w:rPr>
        <w:t xml:space="preserve"> </w:t>
      </w:r>
    </w:p>
    <w:p w14:paraId="6793C137" w14:textId="1B2E387C" w:rsidR="002B76BD" w:rsidRPr="00492D26" w:rsidRDefault="002B76BD"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يشهد عالمنا المعاصر اليوم تطورات هائلة في مختلف مجالات الأعمال حيث تعكس هذه التطورات تحديات كبيرة شملت مختلف المنظمات القطاعات والمجالات فإن العديد من المنظمات تسعى إلى تحسين أدائها المؤسسي الذي يمكنها من المنافسة والبقاء. هذا ما جعلها تبحث عن ميزة تنافسية تمكنها من البقاء والاستمرار، وقد حظي موضوع الثقافة التنظيمية في الآونة الأخيرة باهتمام كل من منظري </w:t>
      </w:r>
      <w:r w:rsidRPr="00492D26">
        <w:rPr>
          <w:rFonts w:ascii="Sakkal Majalla" w:hAnsi="Sakkal Majalla" w:cs="Sakkal Majalla" w:hint="cs"/>
          <w:color w:val="171717" w:themeColor="background2" w:themeShade="1A"/>
          <w:sz w:val="28"/>
          <w:szCs w:val="28"/>
          <w:rtl/>
        </w:rPr>
        <w:t>الإدارة</w:t>
      </w:r>
      <w:r w:rsidRPr="00492D26">
        <w:rPr>
          <w:rFonts w:ascii="Sakkal Majalla" w:hAnsi="Sakkal Majalla" w:cs="Sakkal Majalla"/>
          <w:color w:val="171717" w:themeColor="background2" w:themeShade="1A"/>
          <w:sz w:val="28"/>
          <w:szCs w:val="28"/>
          <w:rtl/>
        </w:rPr>
        <w:t xml:space="preserve"> والسلوك التنظيمي باعتبارها حد العوامل الأساسية المحددة لنجاح وتفوق منظمات </w:t>
      </w:r>
      <w:r w:rsidRPr="00492D26">
        <w:rPr>
          <w:rFonts w:ascii="Sakkal Majalla" w:hAnsi="Sakkal Majalla" w:cs="Sakkal Majalla" w:hint="cs"/>
          <w:color w:val="171717" w:themeColor="background2" w:themeShade="1A"/>
          <w:sz w:val="28"/>
          <w:szCs w:val="28"/>
          <w:rtl/>
        </w:rPr>
        <w:t>الأعمال</w:t>
      </w:r>
      <w:r w:rsidRPr="00492D26">
        <w:rPr>
          <w:rFonts w:ascii="Sakkal Majalla" w:hAnsi="Sakkal Majalla" w:cs="Sakkal Majalla"/>
          <w:color w:val="171717" w:themeColor="background2" w:themeShade="1A"/>
          <w:sz w:val="28"/>
          <w:szCs w:val="28"/>
          <w:rtl/>
        </w:rPr>
        <w:t xml:space="preserve"> خاصة في الوقت الحالي الذي تتميز فيه بيئة </w:t>
      </w:r>
      <w:r w:rsidRPr="00492D26">
        <w:rPr>
          <w:rFonts w:ascii="Sakkal Majalla" w:hAnsi="Sakkal Majalla" w:cs="Sakkal Majalla" w:hint="cs"/>
          <w:color w:val="171717" w:themeColor="background2" w:themeShade="1A"/>
          <w:sz w:val="28"/>
          <w:szCs w:val="28"/>
          <w:rtl/>
        </w:rPr>
        <w:t>الأعمال</w:t>
      </w:r>
      <w:r w:rsidRPr="00492D26">
        <w:rPr>
          <w:rFonts w:ascii="Sakkal Majalla" w:hAnsi="Sakkal Majalla" w:cs="Sakkal Majalla"/>
          <w:color w:val="171717" w:themeColor="background2" w:themeShade="1A"/>
          <w:sz w:val="28"/>
          <w:szCs w:val="28"/>
          <w:rtl/>
        </w:rPr>
        <w:t xml:space="preserve"> بتغيرات سريعة من شأنها التأثير على أداء المنظمات وتحقيق أهدافها فالمنظمات التي تملك ثقافة تنظيمية قوية تمكن أعضائها من الالتزام والانضباط والمشاركة في اتخاذ القرارات مما يدفعهم إلى تحقيق أداء فردي متميز وينعكس بشكل عام على أداء مؤسسي متميز يمكن المنظمة من تحقيق أهدافه، حيث أن لكل منظمة ثقافتها التي تتميز بها عن غيرها من المنظمات الأخرى والمتمثلة في مجموعة القيم والمعايير والسلوكيات والتصرفات والإشارات وسلوكيات موظفيها والتي يلمسها المتعاملين والمجتمع الذي تتواجد فيه تلك المنظمة سواء كان داخل أوقات العمل الرسمي أو خارجه، ويمتد تأثير ثقافة المنظمة على الفرد ويستمر بحيث يصبح الموظف بطبيعة الحال، يتعامل بثقافة وقيم وسلوكيات</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المنظمة وليس كما اعتاد عليه قبل أن يصبح عضوا بها.</w:t>
      </w:r>
    </w:p>
    <w:p w14:paraId="7AD282DA" w14:textId="3AC29727" w:rsidR="002B76BD" w:rsidRPr="00492D26" w:rsidRDefault="002B76BD"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وفي ظل التغيرات والحركة المستمرة والمتلاحقة التي تشهدها المنظمات في الألفية الثالثة في شتى المجالات تسعى كافة المنظمات إلى تطوير ثقافتها الخاصة لتعبر عن نمط منهجها الثقافي الذي يهتم بتحفيز يهتم بتحفيز وتشجيع العاملين ليكونوا مبدعين ولديهم روح المبادرة </w:t>
      </w:r>
      <w:r w:rsidR="00DF4D0B" w:rsidRPr="00492D26">
        <w:rPr>
          <w:rFonts w:ascii="Sakkal Majalla" w:hAnsi="Sakkal Majalla" w:cs="Sakkal Majalla" w:hint="cs"/>
          <w:color w:val="171717" w:themeColor="background2" w:themeShade="1A"/>
          <w:sz w:val="28"/>
          <w:szCs w:val="28"/>
          <w:rtl/>
        </w:rPr>
        <w:t>والابتكار</w:t>
      </w:r>
      <w:r w:rsidRPr="00492D26">
        <w:rPr>
          <w:rFonts w:ascii="Sakkal Majalla" w:hAnsi="Sakkal Majalla" w:cs="Sakkal Majalla"/>
          <w:color w:val="171717" w:themeColor="background2" w:themeShade="1A"/>
          <w:sz w:val="28"/>
          <w:szCs w:val="28"/>
          <w:rtl/>
        </w:rPr>
        <w:t>، وتحقيق فعالية الأداء، من ثم تحقيق أهدافها الخاصة التي تسعى لتحقيقها، فالمؤسسات التي تملك ثقافة تكيفية قوية تمكن أعضائها الالتزام والانضباط الذاتي واحترام وقت العمل والمشاركة في اتخاذ القرارات</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والشعور بالمسئولية مما يدفعهم لتحقيق أداء فردي متميز يُمكن المؤسسة من تحقيق</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أهدافها (ال</w:t>
      </w:r>
      <w:r w:rsidR="00EA44DC" w:rsidRPr="00492D26">
        <w:rPr>
          <w:rFonts w:ascii="Sakkal Majalla" w:hAnsi="Sakkal Majalla" w:cs="Sakkal Majalla" w:hint="cs"/>
          <w:color w:val="171717" w:themeColor="background2" w:themeShade="1A"/>
          <w:sz w:val="28"/>
          <w:szCs w:val="28"/>
          <w:rtl/>
        </w:rPr>
        <w:t>مبيضين والعضايلة</w:t>
      </w:r>
      <w:r w:rsidRPr="00492D26">
        <w:rPr>
          <w:rFonts w:ascii="Sakkal Majalla" w:hAnsi="Sakkal Majalla" w:cs="Sakkal Majalla"/>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tl/>
        </w:rPr>
        <w:t>،</w:t>
      </w:r>
      <w:r w:rsidRPr="00492D26">
        <w:rPr>
          <w:rFonts w:ascii="Sakkal Majalla" w:hAnsi="Sakkal Majalla" w:cs="Sakkal Majalla"/>
          <w:color w:val="171717" w:themeColor="background2" w:themeShade="1A"/>
          <w:sz w:val="28"/>
          <w:szCs w:val="28"/>
          <w:rtl/>
        </w:rPr>
        <w:t>20</w:t>
      </w:r>
      <w:r w:rsidR="00EA44DC" w:rsidRPr="00492D26">
        <w:rPr>
          <w:rFonts w:ascii="Sakkal Majalla" w:hAnsi="Sakkal Majalla" w:cs="Sakkal Majalla" w:hint="cs"/>
          <w:color w:val="171717" w:themeColor="background2" w:themeShade="1A"/>
          <w:sz w:val="28"/>
          <w:szCs w:val="28"/>
          <w:rtl/>
        </w:rPr>
        <w:t>2</w:t>
      </w:r>
      <w:r w:rsidRPr="00492D26">
        <w:rPr>
          <w:rFonts w:ascii="Sakkal Majalla" w:hAnsi="Sakkal Majalla" w:cs="Sakkal Majalla"/>
          <w:color w:val="171717" w:themeColor="background2" w:themeShade="1A"/>
          <w:sz w:val="28"/>
          <w:szCs w:val="28"/>
          <w:rtl/>
        </w:rPr>
        <w:t>3)</w:t>
      </w:r>
    </w:p>
    <w:p w14:paraId="0F60664C" w14:textId="4B1C16A6" w:rsidR="002B76BD" w:rsidRPr="00492D26" w:rsidRDefault="002B76BD"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lastRenderedPageBreak/>
        <w:t>فالثقافة التنظيمية هي بطاقة تعريف المنظمة للمجتمع، وهي المكونة لشخصية المنظمة والتي لابد من أن تكون منفردة ومتميزة في ذهن العاملين وكذلك العملاء فهي توفر صورة متكاملة والتي تعكس القيم والمعتقدات حول أين كانت المنظمة</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 xml:space="preserve">ومركزها الآن، وكيف ستكون في </w:t>
      </w:r>
      <w:proofErr w:type="gramStart"/>
      <w:r w:rsidRPr="00492D26">
        <w:rPr>
          <w:rFonts w:ascii="Sakkal Majalla" w:hAnsi="Sakkal Majalla" w:cs="Sakkal Majalla"/>
          <w:color w:val="171717" w:themeColor="background2" w:themeShade="1A"/>
          <w:sz w:val="28"/>
          <w:szCs w:val="28"/>
          <w:rtl/>
        </w:rPr>
        <w:t>المستقبل</w:t>
      </w:r>
      <w:r w:rsidRPr="00492D26">
        <w:rPr>
          <w:rFonts w:ascii="Sakkal Majalla" w:hAnsi="Sakkal Majalla" w:cs="Sakkal Majalla" w:hint="cs"/>
          <w:color w:val="171717" w:themeColor="background2" w:themeShade="1A"/>
          <w:sz w:val="28"/>
          <w:szCs w:val="28"/>
          <w:rtl/>
        </w:rPr>
        <w:t>(</w:t>
      </w:r>
      <w:r w:rsidRPr="00492D26">
        <w:rPr>
          <w:rFonts w:ascii="Sakkal Majalla" w:hAnsi="Sakkal Majalla" w:cs="Sakkal Majalla"/>
          <w:color w:val="171717" w:themeColor="background2" w:themeShade="1A"/>
          <w:sz w:val="28"/>
          <w:szCs w:val="28"/>
          <w:rtl/>
        </w:rPr>
        <w:t xml:space="preserve"> </w:t>
      </w:r>
      <w:r w:rsidR="00EA44DC" w:rsidRPr="00492D26">
        <w:rPr>
          <w:rFonts w:ascii="Sakkal Majalla" w:hAnsi="Sakkal Majalla" w:cs="Sakkal Majalla" w:hint="cs"/>
          <w:color w:val="171717" w:themeColor="background2" w:themeShade="1A"/>
          <w:sz w:val="28"/>
          <w:szCs w:val="28"/>
          <w:rtl/>
        </w:rPr>
        <w:t>الزيود</w:t>
      </w:r>
      <w:proofErr w:type="gramEnd"/>
      <w:r w:rsidR="00EA44DC" w:rsidRPr="00492D26">
        <w:rPr>
          <w:rFonts w:ascii="Sakkal Majalla" w:hAnsi="Sakkal Majalla" w:cs="Sakkal Majalla" w:hint="cs"/>
          <w:color w:val="171717" w:themeColor="background2" w:themeShade="1A"/>
          <w:sz w:val="28"/>
          <w:szCs w:val="28"/>
          <w:rtl/>
        </w:rPr>
        <w:t xml:space="preserve"> والزغول</w:t>
      </w:r>
      <w:r w:rsidRPr="00492D26">
        <w:rPr>
          <w:rFonts w:ascii="Sakkal Majalla" w:hAnsi="Sakkal Majalla" w:cs="Sakkal Majalla" w:hint="cs"/>
          <w:color w:val="171717" w:themeColor="background2" w:themeShade="1A"/>
          <w:sz w:val="28"/>
          <w:szCs w:val="28"/>
          <w:rtl/>
        </w:rPr>
        <w:t>،</w:t>
      </w:r>
      <w:r w:rsidRPr="00492D26">
        <w:rPr>
          <w:rFonts w:ascii="Sakkal Majalla" w:hAnsi="Sakkal Majalla" w:cs="Sakkal Majalla"/>
          <w:color w:val="171717" w:themeColor="background2" w:themeShade="1A"/>
          <w:sz w:val="28"/>
          <w:szCs w:val="28"/>
          <w:rtl/>
        </w:rPr>
        <w:t>20</w:t>
      </w:r>
      <w:r w:rsidR="00EA44DC" w:rsidRPr="00492D26">
        <w:rPr>
          <w:rFonts w:ascii="Sakkal Majalla" w:hAnsi="Sakkal Majalla" w:cs="Sakkal Majalla" w:hint="cs"/>
          <w:color w:val="171717" w:themeColor="background2" w:themeShade="1A"/>
          <w:sz w:val="28"/>
          <w:szCs w:val="28"/>
          <w:rtl/>
        </w:rPr>
        <w:t>22</w:t>
      </w:r>
      <w:r w:rsidRPr="00492D26">
        <w:rPr>
          <w:rFonts w:ascii="Sakkal Majalla" w:hAnsi="Sakkal Majalla" w:cs="Sakkal Majalla"/>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tl/>
        </w:rPr>
        <w:t>.</w:t>
      </w:r>
    </w:p>
    <w:p w14:paraId="0FA4F674" w14:textId="121A7020" w:rsidR="002B76BD" w:rsidRPr="00492D26" w:rsidRDefault="002B76BD"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وتبرز أهمية الثقافة التنظيمية في رسم الأنماط السلوكية للمنظمات وتحديدها وتفسيرها. وتوفر للعاملين طريقة واضحة لفهم طريقة القيام بالأداء، إلى جانب تأثيرها على اتجاهات وسلوكيات الأفراد في المنظمات، وتنعكس آثار الثقافة التنظيمية على مختلف أنشطة المنظمة الإدارية؛ كونها تساعد على خلق روح التعاون والتنسيق والشعور بالهوية المشتركة والالتزام، وتشكل الإطار الفكري والمرجعي لسلوك العاملين، وتحدد العمل المقبول الذي يوجب الالتزام به من قبل جميع الأطراف، والعمل غير المقبول الذي يتوقع أن يواجه الاستنكار والاستهجان حيث يعد تحسين الأداء المؤسسي هدفا إستراتيجيا لأي منظمة تسعى وترغب في الحصول على موقع متميز ومتفرد بين منظمات الأعمال التي تتشابه في النشاط، في ظل البيئات المتغيرة، وغير</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المستقرة (</w:t>
      </w:r>
      <w:proofErr w:type="spellStart"/>
      <w:r w:rsidR="00BF5B97" w:rsidRPr="00492D26">
        <w:rPr>
          <w:rFonts w:ascii="Sakkal Majalla" w:hAnsi="Sakkal Majalla" w:cs="Sakkal Majalla" w:hint="cs"/>
          <w:color w:val="171717" w:themeColor="background2" w:themeShade="1A"/>
          <w:sz w:val="28"/>
          <w:szCs w:val="28"/>
          <w:rtl/>
        </w:rPr>
        <w:t>الحجايا</w:t>
      </w:r>
      <w:proofErr w:type="spellEnd"/>
      <w:r w:rsidR="00BF5B97" w:rsidRPr="00492D26">
        <w:rPr>
          <w:rFonts w:ascii="Sakkal Majalla" w:hAnsi="Sakkal Majalla" w:cs="Sakkal Majalla" w:hint="cs"/>
          <w:color w:val="171717" w:themeColor="background2" w:themeShade="1A"/>
          <w:sz w:val="28"/>
          <w:szCs w:val="28"/>
          <w:rtl/>
        </w:rPr>
        <w:t xml:space="preserve"> و الحباشنة</w:t>
      </w:r>
      <w:r w:rsidRPr="00492D26">
        <w:rPr>
          <w:rFonts w:ascii="Sakkal Majalla" w:hAnsi="Sakkal Majalla" w:cs="Sakkal Majalla"/>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tl/>
        </w:rPr>
        <w:t>،</w:t>
      </w:r>
      <w:r w:rsidRPr="00492D26">
        <w:rPr>
          <w:rFonts w:ascii="Sakkal Majalla" w:hAnsi="Sakkal Majalla" w:cs="Sakkal Majalla"/>
          <w:color w:val="171717" w:themeColor="background2" w:themeShade="1A"/>
          <w:sz w:val="28"/>
          <w:szCs w:val="28"/>
          <w:rtl/>
        </w:rPr>
        <w:t>20</w:t>
      </w:r>
      <w:r w:rsidR="00BF5B97" w:rsidRPr="00492D26">
        <w:rPr>
          <w:rFonts w:ascii="Sakkal Majalla" w:hAnsi="Sakkal Majalla" w:cs="Sakkal Majalla" w:hint="cs"/>
          <w:color w:val="171717" w:themeColor="background2" w:themeShade="1A"/>
          <w:sz w:val="28"/>
          <w:szCs w:val="28"/>
          <w:rtl/>
        </w:rPr>
        <w:t>23</w:t>
      </w:r>
      <w:r w:rsidRPr="00492D26">
        <w:rPr>
          <w:rFonts w:ascii="Sakkal Majalla" w:hAnsi="Sakkal Majalla" w:cs="Sakkal Majalla"/>
          <w:color w:val="171717" w:themeColor="background2" w:themeShade="1A"/>
          <w:sz w:val="28"/>
          <w:szCs w:val="28"/>
          <w:rtl/>
        </w:rPr>
        <w:t>).</w:t>
      </w:r>
    </w:p>
    <w:p w14:paraId="50E28C19" w14:textId="29F392BD" w:rsidR="007E2188" w:rsidRPr="00492D26" w:rsidRDefault="007E2188"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يحظى موضوع الثقافة التنظيمية باهتمام كبير باعتبارها من المحددات الرئيسية لنجاح المؤسسات أو </w:t>
      </w:r>
      <w:proofErr w:type="gramStart"/>
      <w:r w:rsidRPr="00492D26">
        <w:rPr>
          <w:rFonts w:ascii="Sakkal Majalla" w:hAnsi="Sakkal Majalla" w:cs="Sakkal Majalla" w:hint="cs"/>
          <w:color w:val="171717" w:themeColor="background2" w:themeShade="1A"/>
          <w:sz w:val="28"/>
          <w:szCs w:val="28"/>
          <w:rtl/>
        </w:rPr>
        <w:t>فشلها ،</w:t>
      </w:r>
      <w:proofErr w:type="gramEnd"/>
      <w:r w:rsidRPr="00492D26">
        <w:rPr>
          <w:rFonts w:ascii="Sakkal Majalla" w:hAnsi="Sakkal Majalla" w:cs="Sakkal Majalla" w:hint="cs"/>
          <w:color w:val="171717" w:themeColor="background2" w:themeShade="1A"/>
          <w:sz w:val="28"/>
          <w:szCs w:val="28"/>
          <w:rtl/>
        </w:rPr>
        <w:t xml:space="preserve"> بافتراض وجود علاقة ارتباطية بين نجاح المؤسسة وتركيزها على الأخلاق و القيم والمفاهيم التي تدفع أعضاءها إلى الالتزام والعمل الجاد، الإبداع، المشاركة في اتخاذ القرارات المحافظة على الجودة وتحسين الإنتاج ، تحقيق ميزة تنافسية والاستجابة السريعة الملائمة لاحتياجات العملاء والأطراف ذوي العلاقة ببينة عمل المؤسسة. تمثل الثقافة التنظيمية عنصراً أساسياً في تحديد كفاءة الأداء وإنجاز الأهداف فقد تكون عاملاً إيجابياً مساعداً ودافعاً إلى الإنجاز والتجويد في الأداء، وقد تكون عاملاً سلبياً معوقاً للأداء ومانعاً من التطوير والتحديث، لذا تهتم إدارة الموارد البشرية بالتعرف الدقيق على مكوناتها والعوامل المؤثرة فيها بغرض استثمارها في التأثير على تعزيز أخلاقيات العمل وتفعيل خططها وبرامجها. يختلف الناس في أخلاقياتهم والأفكار والخلفيات العائلية والثقافية، وغيرها فيجب على إدارة الموارد البشرية كشف هذه السمات، لا سيما أخلاقهم، وتعدد أفكارهم، وقبول وفهم </w:t>
      </w:r>
      <w:proofErr w:type="gramStart"/>
      <w:r w:rsidRPr="00492D26">
        <w:rPr>
          <w:rFonts w:ascii="Sakkal Majalla" w:hAnsi="Sakkal Majalla" w:cs="Sakkal Majalla" w:hint="cs"/>
          <w:color w:val="171717" w:themeColor="background2" w:themeShade="1A"/>
          <w:sz w:val="28"/>
          <w:szCs w:val="28"/>
          <w:rtl/>
        </w:rPr>
        <w:t>اختلافاتهم ،</w:t>
      </w:r>
      <w:proofErr w:type="gramEnd"/>
      <w:r w:rsidRPr="00492D26">
        <w:rPr>
          <w:rFonts w:ascii="Sakkal Majalla" w:hAnsi="Sakkal Majalla" w:cs="Sakkal Majalla" w:hint="cs"/>
          <w:color w:val="171717" w:themeColor="background2" w:themeShade="1A"/>
          <w:sz w:val="28"/>
          <w:szCs w:val="28"/>
          <w:rtl/>
        </w:rPr>
        <w:t xml:space="preserve"> والعمل على تطويرها كأفراد، وهذا يتطلب أحد أكثر الأدوار تحديًا بالنسبة للمؤسسة أي تعزيز أخلاقيات العمل ، </w:t>
      </w:r>
      <w:r w:rsidRPr="00492D26">
        <w:rPr>
          <w:rFonts w:ascii="Sakkal Majalla" w:hAnsi="Sakkal Majalla" w:cs="Sakkal Majalla" w:hint="cs"/>
          <w:color w:val="171717" w:themeColor="background2" w:themeShade="1A"/>
          <w:sz w:val="28"/>
          <w:szCs w:val="28"/>
          <w:rtl/>
          <w:lang w:bidi="ar-EG"/>
        </w:rPr>
        <w:lastRenderedPageBreak/>
        <w:t>وتعتمد المنظمات على أخلاقيات العمل في تقييم فاعليتها وكفاءتها حيث يؤدي الفساد الأخلاقي إلى وجود مشكلات اقتصادية بسبب سوء استغلال الموارد</w:t>
      </w:r>
      <w:r w:rsidRPr="00492D26">
        <w:rPr>
          <w:rFonts w:ascii="Sakkal Majalla" w:hAnsi="Sakkal Majalla" w:cs="Sakkal Majalla" w:hint="cs"/>
          <w:color w:val="171717" w:themeColor="background2" w:themeShade="1A"/>
          <w:sz w:val="28"/>
          <w:szCs w:val="28"/>
          <w:rtl/>
        </w:rPr>
        <w:t>. (</w:t>
      </w:r>
      <w:r w:rsidR="00BF5B97" w:rsidRPr="00492D26">
        <w:rPr>
          <w:rFonts w:ascii="Sakkal Majalla" w:hAnsi="Sakkal Majalla" w:cs="Sakkal Majalla" w:hint="cs"/>
          <w:color w:val="171717" w:themeColor="background2" w:themeShade="1A"/>
          <w:sz w:val="28"/>
          <w:szCs w:val="28"/>
          <w:rtl/>
        </w:rPr>
        <w:t>الصادق وسلمان،</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Pr>
        <w:t>(</w:t>
      </w:r>
      <w:proofErr w:type="gramStart"/>
      <w:r w:rsidRPr="00492D26">
        <w:rPr>
          <w:rFonts w:ascii="Sakkal Majalla" w:hAnsi="Sakkal Majalla" w:cs="Sakkal Majalla" w:hint="cs"/>
          <w:color w:val="171717" w:themeColor="background2" w:themeShade="1A"/>
          <w:sz w:val="28"/>
          <w:szCs w:val="28"/>
        </w:rPr>
        <w:t>2018</w:t>
      </w:r>
      <w:r w:rsidRPr="00492D26">
        <w:rPr>
          <w:rFonts w:ascii="Sakkal Majalla" w:hAnsi="Sakkal Majalla" w:cs="Sakkal Majalla" w:hint="cs"/>
          <w:color w:val="171717" w:themeColor="background2" w:themeShade="1A"/>
          <w:sz w:val="28"/>
          <w:szCs w:val="28"/>
          <w:rtl/>
        </w:rPr>
        <w:t xml:space="preserve"> .</w:t>
      </w:r>
      <w:proofErr w:type="gramEnd"/>
    </w:p>
    <w:p w14:paraId="7E420E01" w14:textId="40D8D9A9" w:rsidR="00853097" w:rsidRPr="00492D26" w:rsidRDefault="00853097"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يُعَدُّ الإبداع الإداري أحد الموضوعات الهامة التي تجذب اهتمام علماء الإدارة. يلعب الإبداع دورًا أساسيًا في عملية التنمية الشاملة، حيث تؤدي التنمية إلى إنشاء حضارة جديدة، وهي بالفعل عملية إبداعية. أظهرت الدراسات والأدبيات أهمية الإبداع الإداري كأحد الأدوار الرئيسية في العملية الإدارية، حيث يُعَتَبَرُ مدخلاً هامًا للتغيير والتطوير في المنظمات التي تهتم بالقدرة الإبداعية وتوفير فرص لتطوير أساليب العمل المختلفة. يمتد الإبداع ليشمل العلوم الإدارية في مختلف مجالاتها، وتكمن أهمية الإبداع في مساهمته في التخلص من الأساليب التقليدية والتقدم نحو آفاق أوسع وأوسع، وفي ممارسة الإبداع الإداري المتجدد والمتطور؛ حيث يُمَكِنُ من خلاله تجاوز العقبات والمعوقات التي قد تواجه الإدارة. (يونس،2023)</w:t>
      </w:r>
    </w:p>
    <w:p w14:paraId="47203D3D" w14:textId="77777777" w:rsidR="00853097" w:rsidRPr="00492D26" w:rsidRDefault="00853097"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تعددت مجالات الإبداع الإداري، سواء في بناء الاستراتيجيات والخطط أو في ابتكار الأساليب والأنظمة، أو في تنظيم المهام وتطوير قوى العمل، أو في الاستجابة لمتطلبات البيئة المحيطة، فهناك فرص إبداعية كبيرة يمكن استكشافها وتحويلها إلى فرص كبيرة للإبداع وتعزيز قدرات التنظيم الإداري في المؤسسات.</w:t>
      </w:r>
    </w:p>
    <w:p w14:paraId="6F41356D" w14:textId="3D28F559" w:rsidR="00014E46" w:rsidRDefault="00014E46"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و</w:t>
      </w:r>
      <w:r w:rsidRPr="00492D26">
        <w:rPr>
          <w:rFonts w:ascii="Sakkal Majalla" w:hAnsi="Sakkal Majalla" w:cs="Sakkal Majalla"/>
          <w:color w:val="171717" w:themeColor="background2" w:themeShade="1A"/>
          <w:sz w:val="28"/>
          <w:szCs w:val="28"/>
          <w:rtl/>
        </w:rPr>
        <w:t>تشكل الثقافة التنظيمية والإبداع الإداري عوامل حاسمة في تحقيق النجاح والنمو المستدام في شركات الاتصالات. من خلال تعزيز القيم والمعتقدات والتوقعات التنظيمية التي تدعم الابتكار والإبداع، يمكن للشركات تحسين بيئة العمل وزيادة قدرتها على التكيف مع التغيرات</w:t>
      </w:r>
      <w:r w:rsidRPr="00492D26">
        <w:rPr>
          <w:rFonts w:ascii="Sakkal Majalla" w:hAnsi="Sakkal Majalla" w:cs="Sakkal Majalla" w:hint="cs"/>
          <w:color w:val="171717" w:themeColor="background2" w:themeShade="1A"/>
          <w:sz w:val="28"/>
          <w:szCs w:val="28"/>
          <w:rtl/>
        </w:rPr>
        <w:t>.</w:t>
      </w:r>
    </w:p>
    <w:p w14:paraId="2EF58908" w14:textId="1389996D" w:rsidR="00DB0283" w:rsidRPr="00DB0283" w:rsidRDefault="00DB0283" w:rsidP="00DB0283">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5" w:name="_Toc172741669"/>
      <w:r w:rsidRPr="00DB0283">
        <w:rPr>
          <w:rFonts w:ascii="Sakkal Majalla" w:hAnsi="Sakkal Majalla" w:cs="Sakkal Majalla" w:hint="cs"/>
          <w:b/>
          <w:bCs/>
          <w:color w:val="171717" w:themeColor="background2" w:themeShade="1A"/>
          <w:sz w:val="36"/>
          <w:szCs w:val="36"/>
          <w:rtl/>
        </w:rPr>
        <w:t>1.1 مشكلة الدراسة</w:t>
      </w:r>
      <w:bookmarkEnd w:id="5"/>
      <w:r w:rsidRPr="00DB0283">
        <w:rPr>
          <w:rFonts w:ascii="Sakkal Majalla" w:hAnsi="Sakkal Majalla" w:cs="Sakkal Majalla" w:hint="cs"/>
          <w:b/>
          <w:bCs/>
          <w:color w:val="171717" w:themeColor="background2" w:themeShade="1A"/>
          <w:sz w:val="36"/>
          <w:szCs w:val="36"/>
          <w:rtl/>
        </w:rPr>
        <w:t xml:space="preserve"> </w:t>
      </w:r>
    </w:p>
    <w:bookmarkEnd w:id="2"/>
    <w:bookmarkEnd w:id="3"/>
    <w:p w14:paraId="4A409361" w14:textId="77777777" w:rsidR="00646E4E" w:rsidRPr="00492D26" w:rsidRDefault="00646E4E"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492D26">
        <w:rPr>
          <w:rFonts w:ascii="Sakkal Majalla" w:hAnsi="Sakkal Majalla" w:cs="Sakkal Majalla"/>
          <w:color w:val="171717" w:themeColor="background2" w:themeShade="1A"/>
          <w:sz w:val="28"/>
          <w:szCs w:val="28"/>
          <w:rtl/>
        </w:rPr>
        <w:t xml:space="preserve">تلعب شركات الاتصالات دورًا حيويًا في عالمنا الحديث، حيث تشكل العمود الفقري للاتصال الرقمي وتبادل المعلومات. توفر هذه الشركات خدمات الاتصالات السلكية واللاسلكية، وتدعم البنية التحتية للشبكات التي تمكن الأفراد والشركات من التواصل الفوري، والوصول إلى الإنترنت، ونقل البيانات </w:t>
      </w:r>
      <w:r w:rsidRPr="00492D26">
        <w:rPr>
          <w:rFonts w:ascii="Sakkal Majalla" w:hAnsi="Sakkal Majalla" w:cs="Sakkal Majalla"/>
          <w:color w:val="171717" w:themeColor="background2" w:themeShade="1A"/>
          <w:sz w:val="28"/>
          <w:szCs w:val="28"/>
          <w:rtl/>
        </w:rPr>
        <w:lastRenderedPageBreak/>
        <w:t>بسرعة وكفاءة. في المملكة العربية السعودية، يشهد قطاع الاتصالات نمواً مستمراً ويعتبر من أكثر القطاعات ديناميكية وتطوراً</w:t>
      </w:r>
      <w:r w:rsidRPr="00492D26">
        <w:rPr>
          <w:rFonts w:ascii="Sakkal Majalla" w:hAnsi="Sakkal Majalla" w:cs="Sakkal Majalla"/>
          <w:color w:val="171717" w:themeColor="background2" w:themeShade="1A"/>
          <w:sz w:val="28"/>
          <w:szCs w:val="28"/>
          <w:lang w:bidi="ar-EG"/>
        </w:rPr>
        <w:t>.</w:t>
      </w:r>
    </w:p>
    <w:p w14:paraId="2A62D551" w14:textId="77777777" w:rsidR="00646E4E" w:rsidRPr="00492D26" w:rsidRDefault="00646E4E"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492D26">
        <w:rPr>
          <w:rFonts w:ascii="Sakkal Majalla" w:hAnsi="Sakkal Majalla" w:cs="Sakkal Majalla"/>
          <w:color w:val="171717" w:themeColor="background2" w:themeShade="1A"/>
          <w:sz w:val="28"/>
          <w:szCs w:val="28"/>
          <w:rtl/>
        </w:rPr>
        <w:t>تعتبر شركات الاتصالات في الرياض، العاصمة وأكبر مدن المملكة، جزءاً أساسياً من هذا القطاع الحيوي. تضم المدينة العديد من الشركات الرائدة مثل شركة الاتصالات السعودية</w:t>
      </w:r>
      <w:r w:rsidRPr="00492D26">
        <w:rPr>
          <w:rFonts w:ascii="Sakkal Majalla" w:hAnsi="Sakkal Majalla" w:cs="Sakkal Majalla"/>
          <w:color w:val="171717" w:themeColor="background2" w:themeShade="1A"/>
          <w:sz w:val="28"/>
          <w:szCs w:val="28"/>
          <w:lang w:bidi="ar-EG"/>
        </w:rPr>
        <w:t xml:space="preserve"> (STC)</w:t>
      </w:r>
      <w:r w:rsidRPr="00492D26">
        <w:rPr>
          <w:rFonts w:ascii="Sakkal Majalla" w:hAnsi="Sakkal Majalla" w:cs="Sakkal Majalla"/>
          <w:color w:val="171717" w:themeColor="background2" w:themeShade="1A"/>
          <w:sz w:val="28"/>
          <w:szCs w:val="28"/>
          <w:rtl/>
        </w:rPr>
        <w:t>، وموبايلي، وزين السعودية، وكلها تسعى لتقديم خدمات مبتكرة وعالية الجودة لملايين العملاء في جميع أنحاء المملكة. تستثمر هذه الشركات بشكل كبير في البنية التحتية والتكنولوجيا الحديثة لضمان تقديم أفضل الخدمات في مجالات الاتصالات الصوتية، والبيانات، والخدمات الرقمية المتقدمة</w:t>
      </w:r>
      <w:r w:rsidRPr="00492D26">
        <w:rPr>
          <w:rFonts w:ascii="Sakkal Majalla" w:hAnsi="Sakkal Majalla" w:cs="Sakkal Majalla"/>
          <w:color w:val="171717" w:themeColor="background2" w:themeShade="1A"/>
          <w:sz w:val="28"/>
          <w:szCs w:val="28"/>
          <w:lang w:bidi="ar-EG"/>
        </w:rPr>
        <w:t>.</w:t>
      </w:r>
    </w:p>
    <w:p w14:paraId="2C9E5F8A" w14:textId="77777777" w:rsidR="00646E4E" w:rsidRPr="00492D26" w:rsidRDefault="00646E4E"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492D26">
        <w:rPr>
          <w:rFonts w:ascii="Sakkal Majalla" w:hAnsi="Sakkal Majalla" w:cs="Sakkal Majalla"/>
          <w:color w:val="171717" w:themeColor="background2" w:themeShade="1A"/>
          <w:sz w:val="28"/>
          <w:szCs w:val="28"/>
          <w:rtl/>
        </w:rPr>
        <w:t>في ظل المنافسة الشديدة والتطور التكنولوجي السريع، أصبح الابتكار ضرورة ملحة لشركات الاتصالات. لذلك، تلعب الثقافة التنظيمية دوراً محورياً في تعزيز الإبداع الإداري داخل هذه الشركات. من خلال قيمها ومعتقداتها وتوقعاتها ومعاييرها التنظيمية، تستطيع الشركات خلق بيئة عمل تحفز الموظفين على التفكير الإبداعي وتقديم حلول مبتكرة للمشكلات، مما يساعدها على التميز والبقاء في الصدارة</w:t>
      </w:r>
      <w:r w:rsidRPr="00492D26">
        <w:rPr>
          <w:rFonts w:ascii="Sakkal Majalla" w:hAnsi="Sakkal Majalla" w:cs="Sakkal Majalla"/>
          <w:color w:val="171717" w:themeColor="background2" w:themeShade="1A"/>
          <w:sz w:val="28"/>
          <w:szCs w:val="28"/>
          <w:lang w:bidi="ar-EG"/>
        </w:rPr>
        <w:t>.</w:t>
      </w:r>
    </w:p>
    <w:p w14:paraId="68E13C1B" w14:textId="44622138" w:rsidR="000E2CE9" w:rsidRPr="00492D26" w:rsidRDefault="000E2CE9"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492D26">
        <w:rPr>
          <w:rFonts w:ascii="Sakkal Majalla" w:hAnsi="Sakkal Majalla" w:cs="Sakkal Majalla"/>
          <w:color w:val="171717" w:themeColor="background2" w:themeShade="1A"/>
          <w:sz w:val="28"/>
          <w:szCs w:val="28"/>
          <w:rtl/>
        </w:rPr>
        <w:t>تواجه شركات الاتصالات في الرياض، كما هو الحال في بقية أنحاء العالم، مجموعة من التحديات التي تتطلب استراتيجيات مبتكرة ومستدامة للتغلب عليها. هذه التحديات تشمل التطور التكنولوجي السريع، زيادة توقعات العملاء، الضغوط التنافسية، التنظيم والامتثال، والتحول الرقمي. من خلال التركيز على تطوير ثقافة تنظيمية قوية وداعمة للإبداع، يمكن لشركات الاتصالات تعزيز قدرتها على مواجهة هذه التحديات وتحقيق نجاح مستدام في السوق التنافسية</w:t>
      </w:r>
      <w:r w:rsidRPr="00492D26">
        <w:rPr>
          <w:rFonts w:ascii="Sakkal Majalla" w:hAnsi="Sakkal Majalla" w:cs="Sakkal Majalla"/>
          <w:color w:val="171717" w:themeColor="background2" w:themeShade="1A"/>
          <w:sz w:val="28"/>
          <w:szCs w:val="28"/>
          <w:lang w:bidi="ar-EG"/>
        </w:rPr>
        <w:t>.</w:t>
      </w:r>
    </w:p>
    <w:p w14:paraId="00598745" w14:textId="77777777" w:rsidR="00442BFE" w:rsidRPr="00492D26" w:rsidRDefault="00442BFE"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lang w:bidi="ar-EG"/>
        </w:rPr>
      </w:pPr>
      <w:r w:rsidRPr="00492D26">
        <w:rPr>
          <w:rFonts w:ascii="Sakkal Majalla" w:hAnsi="Sakkal Majalla" w:cs="Sakkal Majalla"/>
          <w:color w:val="171717" w:themeColor="background2" w:themeShade="1A"/>
          <w:sz w:val="28"/>
          <w:szCs w:val="28"/>
          <w:rtl/>
        </w:rPr>
        <w:t>تتمثل مشكلة الدراسة في استكشاف وفهم تأثير الثقافة التنظيمية بأبعادها المختلفة على الإبداع الإداري في شركات الاتصالات بمدينة الرياض. في ضوء التحديات المتعددة التي تواجهها هذه الشركات، مثل التطور التكنولوجي السريع، وزيادة توقعات العملاء، والضغوط التنافسية، والتنظيم والامتثال، والتحول الرقمي، يصبح من الضروري تحقيق فهم عميق لكيفية تأثير الثقافة التنظيمية على قدرة الشركات على الابتكار والتكيف</w:t>
      </w:r>
      <w:r w:rsidRPr="00492D26">
        <w:rPr>
          <w:rFonts w:ascii="Sakkal Majalla" w:hAnsi="Sakkal Majalla" w:cs="Sakkal Majalla"/>
          <w:color w:val="171717" w:themeColor="background2" w:themeShade="1A"/>
          <w:sz w:val="28"/>
          <w:szCs w:val="28"/>
          <w:lang w:bidi="ar-EG"/>
        </w:rPr>
        <w:t>.</w:t>
      </w:r>
    </w:p>
    <w:p w14:paraId="05A7055D" w14:textId="77777777" w:rsidR="00442BFE" w:rsidRDefault="00442BFE"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lang w:bidi="ar-EG"/>
        </w:rPr>
      </w:pPr>
      <w:r w:rsidRPr="00492D26">
        <w:rPr>
          <w:rFonts w:ascii="Sakkal Majalla" w:hAnsi="Sakkal Majalla" w:cs="Sakkal Majalla"/>
          <w:color w:val="171717" w:themeColor="background2" w:themeShade="1A"/>
          <w:sz w:val="28"/>
          <w:szCs w:val="28"/>
          <w:rtl/>
        </w:rPr>
        <w:lastRenderedPageBreak/>
        <w:t>على الرغم من أن هناك العديد من الدراسات التي تناولت موضوع الثقافة التنظيمية والإبداع الإداري بشكل منفصل، إلا أن هناك فجوة معرفية فيما يتعلق بكيفية تفاعل هذه الأبعاد في سياق محدد مثل شركات الاتصالات في مدينة الرياض. تسعى هذه الدراسة إلى سد هذه الفجوة من خلال تحليل العلاقات بين أبعاد الثقافة التنظيمية (القيم التنظيمية، المعتقدات التنظيمية، التوقعات التنظيمية، المعايير التنظيمية) وأبعاد الإبداع الإداري (حل المشكلات، القابلية للتغيير، المخاطرة)</w:t>
      </w:r>
      <w:r w:rsidRPr="00492D26">
        <w:rPr>
          <w:rFonts w:ascii="Sakkal Majalla" w:hAnsi="Sakkal Majalla" w:cs="Sakkal Majalla"/>
          <w:color w:val="171717" w:themeColor="background2" w:themeShade="1A"/>
          <w:sz w:val="28"/>
          <w:szCs w:val="28"/>
          <w:lang w:bidi="ar-EG"/>
        </w:rPr>
        <w:t>.</w:t>
      </w:r>
    </w:p>
    <w:p w14:paraId="4B1D9A58" w14:textId="44457CF5" w:rsidR="004C1999" w:rsidRPr="004C1999" w:rsidRDefault="004C1999" w:rsidP="004C199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lang w:bidi="ar-EG"/>
        </w:rPr>
      </w:pPr>
      <w:bookmarkStart w:id="6" w:name="_Toc172741670"/>
      <w:r w:rsidRPr="004C1999">
        <w:rPr>
          <w:rFonts w:ascii="Sakkal Majalla" w:hAnsi="Sakkal Majalla" w:cs="Sakkal Majalla" w:hint="cs"/>
          <w:b/>
          <w:bCs/>
          <w:color w:val="171717" w:themeColor="background2" w:themeShade="1A"/>
          <w:sz w:val="36"/>
          <w:szCs w:val="36"/>
          <w:rtl/>
          <w:lang w:bidi="ar-EG"/>
        </w:rPr>
        <w:t>2.1 أهمية الدراسة</w:t>
      </w:r>
      <w:bookmarkEnd w:id="6"/>
      <w:r w:rsidRPr="004C1999">
        <w:rPr>
          <w:rFonts w:ascii="Sakkal Majalla" w:hAnsi="Sakkal Majalla" w:cs="Sakkal Majalla" w:hint="cs"/>
          <w:b/>
          <w:bCs/>
          <w:color w:val="171717" w:themeColor="background2" w:themeShade="1A"/>
          <w:sz w:val="36"/>
          <w:szCs w:val="36"/>
          <w:rtl/>
          <w:lang w:bidi="ar-EG"/>
        </w:rPr>
        <w:t xml:space="preserve"> </w:t>
      </w:r>
    </w:p>
    <w:p w14:paraId="1504421E" w14:textId="55D2BDDB" w:rsidR="00F450D5" w:rsidRPr="00492D26" w:rsidRDefault="00F26A85"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color w:val="171717" w:themeColor="background2" w:themeShade="1A"/>
          <w:sz w:val="28"/>
          <w:szCs w:val="28"/>
          <w:rtl/>
        </w:rPr>
        <w:t xml:space="preserve">تمثل هذه الدراسة إضافة قيمة لكل من الأدبيات الأكاديمية والممارسات العملية في مجال إدارة </w:t>
      </w:r>
      <w:proofErr w:type="spellStart"/>
      <w:proofErr w:type="gramStart"/>
      <w:r w:rsidRPr="00492D26">
        <w:rPr>
          <w:rFonts w:ascii="Sakkal Majalla" w:hAnsi="Sakkal Majalla" w:cs="Sakkal Majalla"/>
          <w:color w:val="171717" w:themeColor="background2" w:themeShade="1A"/>
          <w:sz w:val="28"/>
          <w:szCs w:val="28"/>
          <w:rtl/>
        </w:rPr>
        <w:t>الأعمال،</w:t>
      </w:r>
      <w:r w:rsidR="00003A25" w:rsidRPr="00492D26">
        <w:rPr>
          <w:rFonts w:ascii="Sakkal Majalla" w:hAnsi="Sakkal Majalla" w:cs="Sakkal Majalla" w:hint="cs"/>
          <w:color w:val="171717" w:themeColor="background2" w:themeShade="1A"/>
          <w:sz w:val="28"/>
          <w:szCs w:val="28"/>
          <w:rtl/>
        </w:rPr>
        <w:t>من</w:t>
      </w:r>
      <w:proofErr w:type="spellEnd"/>
      <w:proofErr w:type="gramEnd"/>
      <w:r w:rsidR="00003A25" w:rsidRPr="00492D26">
        <w:rPr>
          <w:rFonts w:ascii="Sakkal Majalla" w:hAnsi="Sakkal Majalla" w:cs="Sakkal Majalla" w:hint="cs"/>
          <w:color w:val="171717" w:themeColor="background2" w:themeShade="1A"/>
          <w:sz w:val="28"/>
          <w:szCs w:val="28"/>
          <w:rtl/>
        </w:rPr>
        <w:t xml:space="preserve"> خلال : </w:t>
      </w:r>
    </w:p>
    <w:p w14:paraId="6028D86F" w14:textId="105F21A8" w:rsidR="00F450D5" w:rsidRPr="004C1999" w:rsidRDefault="00CC7877" w:rsidP="004C1999">
      <w:pPr>
        <w:pStyle w:val="a6"/>
        <w:numPr>
          <w:ilvl w:val="0"/>
          <w:numId w:val="37"/>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sz w:val="32"/>
          <w:szCs w:val="32"/>
        </w:rPr>
      </w:pPr>
      <w:bookmarkStart w:id="7" w:name="_Toc172741671"/>
      <w:r w:rsidRPr="004C1999">
        <w:rPr>
          <w:rFonts w:ascii="Sakkal Majalla" w:hAnsi="Sakkal Majalla" w:cs="Sakkal Majalla" w:hint="cs"/>
          <w:b/>
          <w:bCs/>
          <w:color w:val="171717" w:themeColor="background2" w:themeShade="1A"/>
          <w:sz w:val="32"/>
          <w:szCs w:val="32"/>
          <w:rtl/>
        </w:rPr>
        <w:t>الأهمية العلمية</w:t>
      </w:r>
      <w:bookmarkEnd w:id="7"/>
    </w:p>
    <w:p w14:paraId="19050CA3" w14:textId="294BC25F" w:rsidR="007456DD" w:rsidRPr="00492D26" w:rsidRDefault="007456DD" w:rsidP="00DB0283">
      <w:pPr>
        <w:pStyle w:val="a6"/>
        <w:numPr>
          <w:ilvl w:val="0"/>
          <w:numId w:val="8"/>
        </w:num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تكتسب هذه الدراسة أهمية نظرية كبيرة في مجال الإدارة والتنظيم، وذلك من خلال مساهمتها في عدة جوانب محورية. في البداية، تسعى الدراسة إلى سد الفجوة المعرفية الحالية في الأدبيات المتعلقة بالعلاقة بين الثقافة التنظيمية والإبداع الإداري، خاصة في سياق شركات الاتصالات بمدينة </w:t>
      </w:r>
      <w:proofErr w:type="gramStart"/>
      <w:r w:rsidRPr="00492D26">
        <w:rPr>
          <w:rFonts w:ascii="Sakkal Majalla" w:hAnsi="Sakkal Majalla" w:cs="Sakkal Majalla"/>
          <w:color w:val="171717" w:themeColor="background2" w:themeShade="1A"/>
          <w:sz w:val="28"/>
          <w:szCs w:val="28"/>
          <w:rtl/>
        </w:rPr>
        <w:t>الرياض</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 xml:space="preserve"> فعلى</w:t>
      </w:r>
      <w:proofErr w:type="gramEnd"/>
      <w:r w:rsidRPr="00492D26">
        <w:rPr>
          <w:rFonts w:ascii="Sakkal Majalla" w:hAnsi="Sakkal Majalla" w:cs="Sakkal Majalla"/>
          <w:color w:val="171717" w:themeColor="background2" w:themeShade="1A"/>
          <w:sz w:val="28"/>
          <w:szCs w:val="28"/>
          <w:rtl/>
        </w:rPr>
        <w:t xml:space="preserve"> الرغم من وجود العديد من الأبحاث التي تناولت موضوع الثقافة التنظيمية والإبداع الإداري بشكل منفصل، إلا أن الربط بينهما في سياق محدد وجغرافي محدد يظل مجالاً يحتاج إلى مزيد من الاستكشاف والتفصيل.</w:t>
      </w:r>
    </w:p>
    <w:p w14:paraId="12189C4D" w14:textId="77777777" w:rsidR="007456DD" w:rsidRPr="00492D26" w:rsidRDefault="007456DD" w:rsidP="00DB0283">
      <w:pPr>
        <w:pStyle w:val="a6"/>
        <w:numPr>
          <w:ilvl w:val="0"/>
          <w:numId w:val="8"/>
        </w:num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من خلال تحليل أبعاد الثقافة التنظيمية، مثل القيم التنظيمية، المعتقدات التنظيمية، التوقعات التنظيمية، والمعايير التنظيمية، وتأثيرها على جوانب الإبداع الإداري كحل المشكلات، القابلية للتغيير، والمخاطرة، تساهم هذه الدراسة في تطوير نماذج نظرية جديدة أو تحسين النماذج القائمة. </w:t>
      </w:r>
    </w:p>
    <w:p w14:paraId="0630A925" w14:textId="21C62E6C" w:rsidR="007456DD" w:rsidRPr="00492D26" w:rsidRDefault="007456DD" w:rsidP="00DB0283">
      <w:pPr>
        <w:pStyle w:val="a6"/>
        <w:numPr>
          <w:ilvl w:val="0"/>
          <w:numId w:val="8"/>
        </w:num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كما </w:t>
      </w:r>
      <w:r w:rsidRPr="00492D26">
        <w:rPr>
          <w:rFonts w:ascii="Sakkal Majalla" w:hAnsi="Sakkal Majalla" w:cs="Sakkal Majalla"/>
          <w:color w:val="171717" w:themeColor="background2" w:themeShade="1A"/>
          <w:sz w:val="28"/>
          <w:szCs w:val="28"/>
          <w:rtl/>
        </w:rPr>
        <w:t xml:space="preserve">توفر الدراسة بيانات دقيقة وحديثة تستند إلى واقع شركات الاتصالات في مدينة الرياض، مما يثري قاعدة البيانات العلمية بالمعلومات الجديدة والموثوقة. هذه البيانات يمكن أن تكون </w:t>
      </w:r>
      <w:r w:rsidRPr="00492D26">
        <w:rPr>
          <w:rFonts w:ascii="Sakkal Majalla" w:hAnsi="Sakkal Majalla" w:cs="Sakkal Majalla"/>
          <w:color w:val="171717" w:themeColor="background2" w:themeShade="1A"/>
          <w:sz w:val="28"/>
          <w:szCs w:val="28"/>
          <w:rtl/>
        </w:rPr>
        <w:lastRenderedPageBreak/>
        <w:t>مرجعاً أساسياً للباحثين في المستقبل الذين يدرسون مواضيع مشابهة أو متعلقة، مما يساهم في توسع المعرفة العلمية وتعميق الفهم النظري لهذه العلاقة.</w:t>
      </w:r>
    </w:p>
    <w:p w14:paraId="04F00C34" w14:textId="6571D2D7" w:rsidR="007456DD" w:rsidRPr="00492D26" w:rsidRDefault="007456DD" w:rsidP="00DB0283">
      <w:pPr>
        <w:pStyle w:val="a6"/>
        <w:numPr>
          <w:ilvl w:val="0"/>
          <w:numId w:val="8"/>
        </w:num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تدعم الدراسة الأبحاث المستقبلية من خلال تقديم نتائج وتوصيات يمكن البناء عليها في دراسات أخرى. إذ يمكن للباحثين الاستفادة من الإطار النظري والنتائج التي تقدمها هذه الدراسة لتطوير أبحاث جديدة تتناول جوانب مختلفة من الثقافة التنظيمية والإبداع الإداري، سواء في نفس السياق الجغرافي أو في سياقات مختلفة.</w:t>
      </w:r>
    </w:p>
    <w:p w14:paraId="1DB2B85C" w14:textId="1543561B" w:rsidR="007456DD" w:rsidRPr="00492D26" w:rsidRDefault="007456DD" w:rsidP="00DB0283">
      <w:pPr>
        <w:pStyle w:val="a6"/>
        <w:numPr>
          <w:ilvl w:val="0"/>
          <w:numId w:val="8"/>
        </w:num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تساهم الدراسة في إثراء الأدبيات العلمية وتقديم رؤى جديدة ومبتكرة حول كيفية تأثير الثقافة التنظيمية على الإبداع الإداري، مما يعزز الفهم النظري ويمكن الباحثين والممارسين من تطبيق هذه المعرفة في مجالاتهم المختلفة.</w:t>
      </w:r>
    </w:p>
    <w:p w14:paraId="332A5043" w14:textId="528399DE" w:rsidR="00F450D5" w:rsidRPr="004C1999" w:rsidRDefault="007C6908" w:rsidP="004C1999">
      <w:pPr>
        <w:pStyle w:val="a6"/>
        <w:numPr>
          <w:ilvl w:val="0"/>
          <w:numId w:val="37"/>
        </w:numPr>
        <w:spacing w:before="100" w:beforeAutospacing="1" w:after="100" w:afterAutospacing="1" w:line="360" w:lineRule="auto"/>
        <w:ind w:left="419" w:hanging="357"/>
        <w:jc w:val="both"/>
        <w:outlineLvl w:val="2"/>
        <w:rPr>
          <w:rFonts w:ascii="Sakkal Majalla" w:hAnsi="Sakkal Majalla" w:cs="Sakkal Majalla"/>
          <w:b/>
          <w:bCs/>
          <w:color w:val="171717" w:themeColor="background2" w:themeShade="1A"/>
          <w:sz w:val="32"/>
          <w:szCs w:val="32"/>
        </w:rPr>
      </w:pPr>
      <w:bookmarkStart w:id="8" w:name="_Toc172741672"/>
      <w:proofErr w:type="gramStart"/>
      <w:r w:rsidRPr="004C1999">
        <w:rPr>
          <w:rFonts w:ascii="Sakkal Majalla" w:hAnsi="Sakkal Majalla" w:cs="Sakkal Majalla" w:hint="cs"/>
          <w:b/>
          <w:bCs/>
          <w:color w:val="171717" w:themeColor="background2" w:themeShade="1A"/>
          <w:sz w:val="32"/>
          <w:szCs w:val="32"/>
          <w:rtl/>
        </w:rPr>
        <w:t xml:space="preserve">الأهمية </w:t>
      </w:r>
      <w:r w:rsidR="00F450D5" w:rsidRPr="004C1999">
        <w:rPr>
          <w:rFonts w:ascii="Sakkal Majalla" w:hAnsi="Sakkal Majalla" w:cs="Sakkal Majalla"/>
          <w:b/>
          <w:bCs/>
          <w:color w:val="171717" w:themeColor="background2" w:themeShade="1A"/>
          <w:sz w:val="32"/>
          <w:szCs w:val="32"/>
          <w:rtl/>
        </w:rPr>
        <w:t xml:space="preserve"> العملية</w:t>
      </w:r>
      <w:bookmarkEnd w:id="8"/>
      <w:proofErr w:type="gramEnd"/>
    </w:p>
    <w:p w14:paraId="6EA093CC" w14:textId="7E8C904E"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bookmarkStart w:id="9" w:name="_Toc169790490"/>
      <w:bookmarkStart w:id="10" w:name="_Toc169790582"/>
      <w:bookmarkStart w:id="11" w:name="_Toc170004961"/>
      <w:r w:rsidRPr="00492D26">
        <w:rPr>
          <w:rFonts w:ascii="Sakkal Majalla" w:hAnsi="Sakkal Majalla" w:cs="Sakkal Majalla"/>
          <w:color w:val="171717" w:themeColor="background2" w:themeShade="1A"/>
          <w:sz w:val="28"/>
          <w:szCs w:val="28"/>
          <w:rtl/>
        </w:rPr>
        <w:t>تكتسب هذه الدراسة أهمية تطبيقية كبيرة، خاصة في مجال الإدارة والتنظيم داخل شركات الاتصالات بمدينة الرياض. تأتي هذه الأهمية من القدرة على تحويل النتائج والتوصيات المستخلصة من البحث إلى ممارسات وسياسات إدارية فعلية يمكن أن تسهم في تحسين الأداء التنظيمي والإبداع الإداري في هذه الشركات.</w:t>
      </w:r>
    </w:p>
    <w:p w14:paraId="0433DD59" w14:textId="3135766D"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من خلال فهم تأثير أبعاد الثقافة التنظيمية، مثل القيم التنظيمية، المعتقدات التنظيمية، التوقعات التنظيمية، والمعايير التنظيمية، على الإبداع الإداري بأبعاده المختلفة (حل المشكلات، القابلية للتغيير، والمخاطرة)، يمكن للشركات اتخاذ خطوات عملية لتحسين هذه الأبعاد لتعزيز الابتكار والإبداع داخل بيئة العمل. هذا الفهم يمكن أن يساعد الشركات على تحديد العوامل الثقافية التي تعيق الإبداع وتطوير استراتيجيات فعالة لمعالجتها.</w:t>
      </w:r>
    </w:p>
    <w:p w14:paraId="48A25A59" w14:textId="43D84A50"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ستوفر الدراسة توصيات ملموسة يمكن للإدارة العليا في شركات الاتصالات استخدامها لتطوير سياسات وإجراءات تهدف إلى تعزيز الثقافة التنظيمية الداعمة للإبداع. على سبيل المثال، يمكن تقديم استراتيجيات لتطوير القيم التنظيمية التي تشجع على الابتكار، وتعزيز المعتقدات التنظيمية التي تدعم المخاطرة المحسوبة، وتحسين التوقعات التنظيمية التي تعزز من القابلية للتغيير.</w:t>
      </w:r>
    </w:p>
    <w:p w14:paraId="617ED9B2" w14:textId="40708AF4"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lastRenderedPageBreak/>
        <w:t>تساعد نتائج الدراسة في خلق بيئة عمل محفزة على الابتكار والإبداع. فعندما يتم تحسين جوانب الثقافة التنظيمية، يتزايد رضا الموظفين واندماجهم في العمل، مما يساهم في تعزيز قدراتهم الإبداعية وحل المشكلات بشكل أكثر فعالية. هذا بدوره يؤدي إلى تحسين جودة المنتجات والخدمات المقدمة من شركات الاتصالات، وزيادة قدرتها التنافسية في السوق.</w:t>
      </w:r>
    </w:p>
    <w:p w14:paraId="744C2612" w14:textId="172200AB"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تساهم الدراسة في دعم تحقيق أهداف رؤية المملكة 2030 من خلال تعزيز الابتكار والإبداع في قطاع الاتصالات، وهو قطاع حيوي للنمو الاقتصادي والتنمية المستدامة في المملكة. إذ يمكن للشركات استخدام التوصيات المستخلصة لتطوير برامج تدريبية وتوعوية تهدف إلى تعزيز الإبداع بين الموظفين، مما يساهم في تحقيق التقدم والازدهار الاقتصادي.</w:t>
      </w:r>
    </w:p>
    <w:p w14:paraId="239FC789" w14:textId="2F68FEE0" w:rsidR="00985B89" w:rsidRPr="00492D26" w:rsidRDefault="00985B89" w:rsidP="004C1999">
      <w:pPr>
        <w:pStyle w:val="a6"/>
        <w:numPr>
          <w:ilvl w:val="0"/>
          <w:numId w:val="9"/>
        </w:numPr>
        <w:spacing w:before="100" w:beforeAutospacing="1" w:after="100" w:afterAutospacing="1" w:line="360" w:lineRule="auto"/>
        <w:ind w:left="565"/>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تقدم الدراسة حلولاً تطبيقية يمكن تنفيذها على أرض الواقع لتحسين الثقافة التنظيمية وتعزيز الإبداع الإداري. من خلال تبني هذه الحلول، يمكن للشركات تحقيق تحسينات ملموسة في أدائها العام، مما يساهم في زيادة إنتاجيتها وكفاءتها التشغيلية.</w:t>
      </w:r>
    </w:p>
    <w:p w14:paraId="4958F741" w14:textId="6262941F" w:rsidR="004C1999" w:rsidRPr="004C1999" w:rsidRDefault="004C1999" w:rsidP="004C199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12" w:name="_Toc172741673"/>
      <w:bookmarkStart w:id="13" w:name="_Toc169790491"/>
      <w:bookmarkStart w:id="14" w:name="_Toc169790583"/>
      <w:bookmarkEnd w:id="9"/>
      <w:bookmarkEnd w:id="10"/>
      <w:bookmarkEnd w:id="11"/>
      <w:r w:rsidRPr="004C1999">
        <w:rPr>
          <w:rFonts w:ascii="Sakkal Majalla" w:hAnsi="Sakkal Majalla" w:cs="Sakkal Majalla" w:hint="cs"/>
          <w:b/>
          <w:bCs/>
          <w:color w:val="171717" w:themeColor="background2" w:themeShade="1A"/>
          <w:sz w:val="36"/>
          <w:szCs w:val="36"/>
          <w:rtl/>
        </w:rPr>
        <w:t>3.1 أهداف الدراسة</w:t>
      </w:r>
      <w:bookmarkEnd w:id="12"/>
      <w:r w:rsidRPr="004C1999">
        <w:rPr>
          <w:rFonts w:ascii="Sakkal Majalla" w:hAnsi="Sakkal Majalla" w:cs="Sakkal Majalla" w:hint="cs"/>
          <w:b/>
          <w:bCs/>
          <w:color w:val="171717" w:themeColor="background2" w:themeShade="1A"/>
          <w:sz w:val="36"/>
          <w:szCs w:val="36"/>
          <w:rtl/>
        </w:rPr>
        <w:t xml:space="preserve"> </w:t>
      </w:r>
    </w:p>
    <w:p w14:paraId="5134C626" w14:textId="59E02E0F" w:rsidR="00B5749B" w:rsidRPr="00492D26" w:rsidRDefault="00B5749B" w:rsidP="004C1999">
      <w:pPr>
        <w:spacing w:before="100" w:beforeAutospacing="1" w:after="100" w:afterAutospacing="1" w:line="360" w:lineRule="auto"/>
        <w:ind w:firstLine="36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يتمثل الهدف </w:t>
      </w:r>
      <w:r w:rsidR="005F388D" w:rsidRPr="00492D26">
        <w:rPr>
          <w:rFonts w:ascii="Sakkal Majalla" w:hAnsi="Sakkal Majalla" w:cs="Sakkal Majalla" w:hint="cs"/>
          <w:color w:val="171717" w:themeColor="background2" w:themeShade="1A"/>
          <w:sz w:val="28"/>
          <w:szCs w:val="28"/>
          <w:rtl/>
        </w:rPr>
        <w:t>الرئيسي</w:t>
      </w:r>
      <w:r w:rsidRPr="00492D26">
        <w:rPr>
          <w:rFonts w:ascii="Sakkal Majalla" w:hAnsi="Sakkal Majalla" w:cs="Sakkal Majalla" w:hint="cs"/>
          <w:color w:val="171717" w:themeColor="background2" w:themeShade="1A"/>
          <w:sz w:val="28"/>
          <w:szCs w:val="28"/>
          <w:rtl/>
        </w:rPr>
        <w:t xml:space="preserve"> </w:t>
      </w:r>
      <w:proofErr w:type="gramStart"/>
      <w:r w:rsidRPr="00492D26">
        <w:rPr>
          <w:rFonts w:ascii="Sakkal Majalla" w:hAnsi="Sakkal Majalla" w:cs="Sakkal Majalla" w:hint="cs"/>
          <w:color w:val="171717" w:themeColor="background2" w:themeShade="1A"/>
          <w:sz w:val="28"/>
          <w:szCs w:val="28"/>
          <w:rtl/>
        </w:rPr>
        <w:t xml:space="preserve">للدراسة </w:t>
      </w:r>
      <w:r w:rsidR="005F388D" w:rsidRPr="00492D26">
        <w:rPr>
          <w:rFonts w:ascii="Sakkal Majalla" w:hAnsi="Sakkal Majalla" w:cs="Sakkal Majalla" w:hint="cs"/>
          <w:color w:val="171717" w:themeColor="background2" w:themeShade="1A"/>
          <w:sz w:val="28"/>
          <w:szCs w:val="28"/>
          <w:rtl/>
        </w:rPr>
        <w:t xml:space="preserve"> في</w:t>
      </w:r>
      <w:proofErr w:type="gramEnd"/>
      <w:r w:rsidR="005F388D" w:rsidRPr="00492D26">
        <w:rPr>
          <w:rFonts w:ascii="Sakkal Majalla" w:hAnsi="Sakkal Majalla" w:cs="Sakkal Majalla" w:hint="cs"/>
          <w:color w:val="171717" w:themeColor="background2" w:themeShade="1A"/>
          <w:sz w:val="28"/>
          <w:szCs w:val="28"/>
          <w:rtl/>
        </w:rPr>
        <w:t xml:space="preserve"> التعرف على </w:t>
      </w:r>
      <w:r w:rsidRPr="00492D26">
        <w:rPr>
          <w:rFonts w:ascii="Sakkal Majalla" w:hAnsi="Sakkal Majalla" w:cs="Sakkal Majalla" w:hint="cs"/>
          <w:color w:val="171717" w:themeColor="background2" w:themeShade="1A"/>
          <w:sz w:val="28"/>
          <w:szCs w:val="28"/>
          <w:rtl/>
        </w:rPr>
        <w:t xml:space="preserve">تأثير أبعاد </w:t>
      </w:r>
      <w:r w:rsidR="005F388D" w:rsidRPr="00492D26">
        <w:rPr>
          <w:rFonts w:ascii="Sakkal Majalla" w:hAnsi="Sakkal Majalla" w:cs="Sakkal Majalla"/>
          <w:color w:val="171717" w:themeColor="background2" w:themeShade="1A"/>
          <w:sz w:val="28"/>
          <w:szCs w:val="28"/>
          <w:rtl/>
        </w:rPr>
        <w:t xml:space="preserve">للثقافة التنظيمية  بأبعادها  (القيم التنظيمية – المعتقدات التنظيمية – التوقعات التنظيمية  - المعايير  التنظيمية   )    على  </w:t>
      </w:r>
      <w:r w:rsidR="005F388D" w:rsidRPr="00492D26">
        <w:rPr>
          <w:rFonts w:ascii="Sakkal Majalla" w:hAnsi="Sakkal Majalla" w:cs="Sakkal Majalla" w:hint="cs"/>
          <w:color w:val="171717" w:themeColor="background2" w:themeShade="1A"/>
          <w:sz w:val="28"/>
          <w:szCs w:val="28"/>
          <w:rtl/>
        </w:rPr>
        <w:t>الإبداع</w:t>
      </w:r>
      <w:r w:rsidR="005F388D" w:rsidRPr="00492D26">
        <w:rPr>
          <w:rFonts w:ascii="Sakkal Majalla" w:hAnsi="Sakkal Majalla" w:cs="Sakkal Majalla"/>
          <w:color w:val="171717" w:themeColor="background2" w:themeShade="1A"/>
          <w:sz w:val="28"/>
          <w:szCs w:val="28"/>
          <w:rtl/>
        </w:rPr>
        <w:t xml:space="preserve"> </w:t>
      </w:r>
      <w:r w:rsidR="005F388D" w:rsidRPr="00492D26">
        <w:rPr>
          <w:rFonts w:ascii="Sakkal Majalla" w:hAnsi="Sakkal Majalla" w:cs="Sakkal Majalla" w:hint="cs"/>
          <w:color w:val="171717" w:themeColor="background2" w:themeShade="1A"/>
          <w:sz w:val="28"/>
          <w:szCs w:val="28"/>
          <w:rtl/>
        </w:rPr>
        <w:t>الإداري</w:t>
      </w:r>
      <w:r w:rsidR="005F388D" w:rsidRPr="00492D26">
        <w:rPr>
          <w:rFonts w:ascii="Sakkal Majalla" w:hAnsi="Sakkal Majalla" w:cs="Sakkal Majalla"/>
          <w:color w:val="171717" w:themeColor="background2" w:themeShade="1A"/>
          <w:sz w:val="28"/>
          <w:szCs w:val="28"/>
          <w:rtl/>
        </w:rPr>
        <w:t xml:space="preserve">  ( حل </w:t>
      </w:r>
      <w:proofErr w:type="spellStart"/>
      <w:r w:rsidR="005F388D" w:rsidRPr="00492D26">
        <w:rPr>
          <w:rFonts w:ascii="Sakkal Majalla" w:hAnsi="Sakkal Majalla" w:cs="Sakkal Majalla"/>
          <w:color w:val="171717" w:themeColor="background2" w:themeShade="1A"/>
          <w:sz w:val="28"/>
          <w:szCs w:val="28"/>
          <w:rtl/>
        </w:rPr>
        <w:t>المشكله</w:t>
      </w:r>
      <w:proofErr w:type="spellEnd"/>
      <w:r w:rsidR="005F388D" w:rsidRPr="00492D26">
        <w:rPr>
          <w:rFonts w:ascii="Sakkal Majalla" w:hAnsi="Sakkal Majalla" w:cs="Sakkal Majalla"/>
          <w:color w:val="171717" w:themeColor="background2" w:themeShade="1A"/>
          <w:sz w:val="28"/>
          <w:szCs w:val="28"/>
          <w:rtl/>
        </w:rPr>
        <w:t xml:space="preserve"> -القابلية للتغيير – المخاطرة)  على شركات الاتصالات بمدينة الرياض</w:t>
      </w:r>
      <w:r w:rsidR="004C1999">
        <w:rPr>
          <w:rFonts w:ascii="Sakkal Majalla" w:hAnsi="Sakkal Majalla" w:cs="Sakkal Majalla" w:hint="cs"/>
          <w:color w:val="171717" w:themeColor="background2" w:themeShade="1A"/>
          <w:sz w:val="28"/>
          <w:szCs w:val="28"/>
          <w:rtl/>
        </w:rPr>
        <w:t xml:space="preserve"> ،وتتفرع منه عدة </w:t>
      </w:r>
      <w:r w:rsidR="005F388D" w:rsidRPr="00492D26">
        <w:rPr>
          <w:rFonts w:ascii="Sakkal Majalla" w:hAnsi="Sakkal Majalla" w:cs="Sakkal Majalla" w:hint="cs"/>
          <w:color w:val="171717" w:themeColor="background2" w:themeShade="1A"/>
          <w:sz w:val="28"/>
          <w:szCs w:val="28"/>
          <w:rtl/>
        </w:rPr>
        <w:t>أهداف</w:t>
      </w:r>
      <w:r w:rsidR="006E6211" w:rsidRPr="00492D26">
        <w:rPr>
          <w:rFonts w:ascii="Sakkal Majalla" w:hAnsi="Sakkal Majalla" w:cs="Sakkal Majalla" w:hint="cs"/>
          <w:color w:val="171717" w:themeColor="background2" w:themeShade="1A"/>
          <w:sz w:val="28"/>
          <w:szCs w:val="28"/>
          <w:rtl/>
        </w:rPr>
        <w:t xml:space="preserve"> فرعية منها : </w:t>
      </w:r>
    </w:p>
    <w:p w14:paraId="4B00C209" w14:textId="2C06B2CC" w:rsidR="00443004" w:rsidRPr="00492D26" w:rsidRDefault="00443004" w:rsidP="004C1999">
      <w:pPr>
        <w:pStyle w:val="a6"/>
        <w:numPr>
          <w:ilvl w:val="0"/>
          <w:numId w:val="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تحليل أبعاد الثقافة التنظيمية (القيم التنظيمية، المعتقدات التنظيمية، التوقعات التنظيمية، المعايير التنظيمية) في شركات الاتصالات بمدينة الرياض.</w:t>
      </w:r>
    </w:p>
    <w:p w14:paraId="3C6FB367" w14:textId="5ACD3603" w:rsidR="00443004" w:rsidRPr="00492D26" w:rsidRDefault="00443004" w:rsidP="004C1999">
      <w:pPr>
        <w:pStyle w:val="a6"/>
        <w:numPr>
          <w:ilvl w:val="0"/>
          <w:numId w:val="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تقييم الإبداع الإداري (حل المشكلة، القابلية للتغيير، المخاطرة) في شركات الاتصالات بمدينة الرياض.</w:t>
      </w:r>
    </w:p>
    <w:p w14:paraId="1FE83BD2" w14:textId="0D9DE876" w:rsidR="00443004" w:rsidRPr="00492D26" w:rsidRDefault="00443004" w:rsidP="004C1999">
      <w:pPr>
        <w:pStyle w:val="a6"/>
        <w:numPr>
          <w:ilvl w:val="0"/>
          <w:numId w:val="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اختبار مدى تأثير أبعاد الثقافة التنظيمية على الإبداع الإداري في شركات الاتصالات بمدينة الرياض.</w:t>
      </w:r>
    </w:p>
    <w:p w14:paraId="133A2C4D" w14:textId="4665F0FC" w:rsidR="00443004" w:rsidRPr="00492D26" w:rsidRDefault="00443004" w:rsidP="004C1999">
      <w:pPr>
        <w:pStyle w:val="a6"/>
        <w:numPr>
          <w:ilvl w:val="0"/>
          <w:numId w:val="5"/>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تقديم توصيات</w:t>
      </w:r>
      <w:r w:rsidR="005F388D" w:rsidRPr="00492D26">
        <w:rPr>
          <w:rFonts w:ascii="Sakkal Majalla" w:hAnsi="Sakkal Majalla" w:cs="Sakkal Majalla" w:hint="cs"/>
          <w:color w:val="171717" w:themeColor="background2" w:themeShade="1A"/>
          <w:sz w:val="28"/>
          <w:szCs w:val="28"/>
          <w:rtl/>
        </w:rPr>
        <w:t xml:space="preserve"> </w:t>
      </w:r>
      <w:proofErr w:type="gramStart"/>
      <w:r w:rsidR="005F388D" w:rsidRPr="00492D26">
        <w:rPr>
          <w:rFonts w:ascii="Sakkal Majalla" w:hAnsi="Sakkal Majalla" w:cs="Sakkal Majalla" w:hint="cs"/>
          <w:color w:val="171717" w:themeColor="background2" w:themeShade="1A"/>
          <w:sz w:val="28"/>
          <w:szCs w:val="28"/>
          <w:rtl/>
        </w:rPr>
        <w:t>و</w:t>
      </w:r>
      <w:r w:rsidRPr="00492D26">
        <w:rPr>
          <w:rFonts w:ascii="Sakkal Majalla" w:hAnsi="Sakkal Majalla" w:cs="Sakkal Majalla"/>
          <w:color w:val="171717" w:themeColor="background2" w:themeShade="1A"/>
          <w:sz w:val="28"/>
          <w:szCs w:val="28"/>
          <w:rtl/>
        </w:rPr>
        <w:t xml:space="preserve"> اقتراح</w:t>
      </w:r>
      <w:proofErr w:type="gramEnd"/>
      <w:r w:rsidRPr="00492D26">
        <w:rPr>
          <w:rFonts w:ascii="Sakkal Majalla" w:hAnsi="Sakkal Majalla" w:cs="Sakkal Majalla"/>
          <w:color w:val="171717" w:themeColor="background2" w:themeShade="1A"/>
          <w:sz w:val="28"/>
          <w:szCs w:val="28"/>
          <w:rtl/>
        </w:rPr>
        <w:t xml:space="preserve"> استراتيجيات وإجراءات لتعزيز الثقافة التنظيمية التي تدعم الإبداع الإداري في شركات الاتصالات.</w:t>
      </w:r>
    </w:p>
    <w:p w14:paraId="1E2ACC7B" w14:textId="7BD4F4B1" w:rsidR="004C1999" w:rsidRPr="004C1999" w:rsidRDefault="004C1999" w:rsidP="004C1999">
      <w:pPr>
        <w:spacing w:before="100" w:beforeAutospacing="1" w:after="100" w:afterAutospacing="1" w:line="360" w:lineRule="auto"/>
        <w:jc w:val="both"/>
        <w:outlineLvl w:val="1"/>
        <w:rPr>
          <w:rFonts w:ascii="Sakkal Majalla" w:eastAsia="Calibri" w:hAnsi="Sakkal Majalla" w:cs="Sakkal Majalla"/>
          <w:b/>
          <w:bCs/>
          <w:color w:val="171717" w:themeColor="background2" w:themeShade="1A"/>
          <w:kern w:val="0"/>
          <w:sz w:val="36"/>
          <w:szCs w:val="36"/>
          <w:rtl/>
          <w14:ligatures w14:val="none"/>
        </w:rPr>
      </w:pPr>
      <w:bookmarkStart w:id="15" w:name="_Toc172741674"/>
      <w:bookmarkEnd w:id="13"/>
      <w:bookmarkEnd w:id="14"/>
      <w:r w:rsidRPr="004C1999">
        <w:rPr>
          <w:rFonts w:ascii="Sakkal Majalla" w:eastAsia="Calibri" w:hAnsi="Sakkal Majalla" w:cs="Sakkal Majalla" w:hint="cs"/>
          <w:b/>
          <w:bCs/>
          <w:color w:val="171717" w:themeColor="background2" w:themeShade="1A"/>
          <w:kern w:val="0"/>
          <w:sz w:val="36"/>
          <w:szCs w:val="36"/>
          <w:rtl/>
          <w14:ligatures w14:val="none"/>
        </w:rPr>
        <w:lastRenderedPageBreak/>
        <w:t>4.1 تساؤلات الدراسة</w:t>
      </w:r>
      <w:bookmarkEnd w:id="15"/>
      <w:r w:rsidRPr="004C1999">
        <w:rPr>
          <w:rFonts w:ascii="Sakkal Majalla" w:eastAsia="Calibri" w:hAnsi="Sakkal Majalla" w:cs="Sakkal Majalla" w:hint="cs"/>
          <w:b/>
          <w:bCs/>
          <w:color w:val="171717" w:themeColor="background2" w:themeShade="1A"/>
          <w:kern w:val="0"/>
          <w:sz w:val="36"/>
          <w:szCs w:val="36"/>
          <w:rtl/>
          <w14:ligatures w14:val="none"/>
        </w:rPr>
        <w:t xml:space="preserve"> </w:t>
      </w:r>
    </w:p>
    <w:p w14:paraId="170BEBBE" w14:textId="72B83FC3" w:rsidR="00853097" w:rsidRPr="00492D26" w:rsidRDefault="00853097" w:rsidP="004C1999">
      <w:pPr>
        <w:spacing w:before="100" w:beforeAutospacing="1" w:after="100" w:afterAutospacing="1" w:line="360" w:lineRule="auto"/>
        <w:ind w:left="-2" w:firstLine="722"/>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السؤال الرئيسي الأول</w:t>
      </w:r>
      <w:r w:rsidRPr="00492D26">
        <w:rPr>
          <w:rFonts w:ascii="Sakkal Majalla" w:eastAsia="Calibri" w:hAnsi="Sakkal Majalla" w:cs="Sakkal Majalla" w:hint="cs"/>
          <w:color w:val="171717" w:themeColor="background2" w:themeShade="1A"/>
          <w:kern w:val="0"/>
          <w:sz w:val="28"/>
          <w:szCs w:val="28"/>
          <w:rtl/>
          <w14:ligatures w14:val="none"/>
        </w:rPr>
        <w:t xml:space="preserve">: ما </w:t>
      </w:r>
      <w:r w:rsidRPr="00492D26">
        <w:rPr>
          <w:rFonts w:ascii="Sakkal Majalla" w:eastAsia="Calibri" w:hAnsi="Sakkal Majalla" w:cs="Sakkal Majalla"/>
          <w:color w:val="171717" w:themeColor="background2" w:themeShade="1A"/>
          <w:kern w:val="0"/>
          <w:sz w:val="28"/>
          <w:szCs w:val="28"/>
          <w:rtl/>
          <w14:ligatures w14:val="none"/>
        </w:rPr>
        <w:t>أثر أبعاد</w:t>
      </w:r>
      <w:r w:rsidR="005F388D" w:rsidRPr="00492D26">
        <w:rPr>
          <w:rFonts w:ascii="Sakkal Majalla" w:eastAsia="Calibri" w:hAnsi="Sakkal Majalla" w:cs="Sakkal Majalla" w:hint="cs"/>
          <w:color w:val="171717" w:themeColor="background2" w:themeShade="1A"/>
          <w:kern w:val="0"/>
          <w:sz w:val="28"/>
          <w:szCs w:val="28"/>
          <w:rtl/>
          <w14:ligatures w14:val="none"/>
        </w:rPr>
        <w:t xml:space="preserve"> ا</w:t>
      </w:r>
      <w:r w:rsidR="005F388D" w:rsidRPr="00492D26">
        <w:rPr>
          <w:rFonts w:ascii="Sakkal Majalla" w:eastAsia="Calibri" w:hAnsi="Sakkal Majalla" w:cs="Sakkal Majalla"/>
          <w:color w:val="171717" w:themeColor="background2" w:themeShade="1A"/>
          <w:kern w:val="0"/>
          <w:sz w:val="28"/>
          <w:szCs w:val="28"/>
          <w:rtl/>
          <w14:ligatures w14:val="none"/>
        </w:rPr>
        <w:t xml:space="preserve">لثقافة </w:t>
      </w:r>
      <w:proofErr w:type="gramStart"/>
      <w:r w:rsidR="005F388D" w:rsidRPr="00492D26">
        <w:rPr>
          <w:rFonts w:ascii="Sakkal Majalla" w:eastAsia="Calibri" w:hAnsi="Sakkal Majalla" w:cs="Sakkal Majalla"/>
          <w:color w:val="171717" w:themeColor="background2" w:themeShade="1A"/>
          <w:kern w:val="0"/>
          <w:sz w:val="28"/>
          <w:szCs w:val="28"/>
          <w:rtl/>
          <w14:ligatures w14:val="none"/>
        </w:rPr>
        <w:t xml:space="preserve">التنظيمية </w:t>
      </w:r>
      <w:r w:rsidR="005F388D" w:rsidRPr="00492D26">
        <w:rPr>
          <w:rFonts w:ascii="Sakkal Majalla" w:eastAsia="Calibri" w:hAnsi="Sakkal Majalla" w:cs="Sakkal Majalla" w:hint="cs"/>
          <w:color w:val="171717" w:themeColor="background2" w:themeShade="1A"/>
          <w:kern w:val="0"/>
          <w:sz w:val="28"/>
          <w:szCs w:val="28"/>
          <w:rtl/>
          <w14:ligatures w14:val="none"/>
        </w:rPr>
        <w:t xml:space="preserve"> بأبعادها</w:t>
      </w:r>
      <w:proofErr w:type="gramEnd"/>
      <w:r w:rsidR="005F388D" w:rsidRPr="00492D26">
        <w:rPr>
          <w:rFonts w:ascii="Sakkal Majalla" w:eastAsia="Calibri" w:hAnsi="Sakkal Majalla" w:cs="Sakkal Majalla" w:hint="cs"/>
          <w:color w:val="171717" w:themeColor="background2" w:themeShade="1A"/>
          <w:kern w:val="0"/>
          <w:sz w:val="28"/>
          <w:szCs w:val="28"/>
          <w:rtl/>
          <w14:ligatures w14:val="none"/>
        </w:rPr>
        <w:t xml:space="preserve">  (القيم التنظيمية – المعتقدات التنظيمية – التوقعات التنظيمية  - المعايير  التنظيمية   ) </w:t>
      </w:r>
      <w:r w:rsidR="005F388D" w:rsidRPr="00492D26">
        <w:rPr>
          <w:rFonts w:ascii="Sakkal Majalla" w:eastAsia="Calibri" w:hAnsi="Sakkal Majalla" w:cs="Sakkal Majalla"/>
          <w:color w:val="171717" w:themeColor="background2" w:themeShade="1A"/>
          <w:kern w:val="0"/>
          <w:sz w:val="28"/>
          <w:szCs w:val="28"/>
          <w:rtl/>
          <w14:ligatures w14:val="none"/>
        </w:rPr>
        <w:t xml:space="preserve">على  </w:t>
      </w:r>
      <w:r w:rsidR="005F388D" w:rsidRPr="00492D26">
        <w:rPr>
          <w:rFonts w:ascii="Sakkal Majalla" w:eastAsia="Calibri" w:hAnsi="Sakkal Majalla" w:cs="Sakkal Majalla" w:hint="cs"/>
          <w:color w:val="171717" w:themeColor="background2" w:themeShade="1A"/>
          <w:kern w:val="0"/>
          <w:sz w:val="28"/>
          <w:szCs w:val="28"/>
          <w:rtl/>
          <w14:ligatures w14:val="none"/>
        </w:rPr>
        <w:t>الإبداع</w:t>
      </w:r>
      <w:r w:rsidR="005F388D" w:rsidRPr="00492D26">
        <w:rPr>
          <w:rFonts w:ascii="Sakkal Majalla" w:eastAsia="Calibri" w:hAnsi="Sakkal Majalla" w:cs="Sakkal Majalla"/>
          <w:color w:val="171717" w:themeColor="background2" w:themeShade="1A"/>
          <w:kern w:val="0"/>
          <w:sz w:val="28"/>
          <w:szCs w:val="28"/>
          <w:rtl/>
          <w14:ligatures w14:val="none"/>
        </w:rPr>
        <w:t xml:space="preserve"> </w:t>
      </w:r>
      <w:r w:rsidR="005F388D" w:rsidRPr="00492D26">
        <w:rPr>
          <w:rFonts w:ascii="Sakkal Majalla" w:eastAsia="Calibri" w:hAnsi="Sakkal Majalla" w:cs="Sakkal Majalla" w:hint="cs"/>
          <w:color w:val="171717" w:themeColor="background2" w:themeShade="1A"/>
          <w:kern w:val="0"/>
          <w:sz w:val="28"/>
          <w:szCs w:val="28"/>
          <w:rtl/>
          <w14:ligatures w14:val="none"/>
        </w:rPr>
        <w:t xml:space="preserve">الإداري  ( حل المشكلة -القابلية للتغيير – المخاطرة) </w:t>
      </w:r>
      <w:r w:rsidR="005F388D" w:rsidRPr="00492D26">
        <w:rPr>
          <w:rFonts w:ascii="Sakkal Majalla" w:eastAsia="Calibri" w:hAnsi="Sakkal Majalla" w:cs="Sakkal Majalla"/>
          <w:color w:val="171717" w:themeColor="background2" w:themeShade="1A"/>
          <w:kern w:val="0"/>
          <w:sz w:val="28"/>
          <w:szCs w:val="28"/>
          <w:rtl/>
          <w14:ligatures w14:val="none"/>
        </w:rPr>
        <w:t xml:space="preserve"> على شركات الاتصالات بمدينة الرياض</w:t>
      </w:r>
      <w:r w:rsidRPr="00492D26">
        <w:rPr>
          <w:rFonts w:ascii="Sakkal Majalla" w:eastAsia="Calibri" w:hAnsi="Sakkal Majalla" w:cs="Sakkal Majalla"/>
          <w:color w:val="171717" w:themeColor="background2" w:themeShade="1A"/>
          <w:kern w:val="0"/>
          <w:sz w:val="28"/>
          <w:szCs w:val="28"/>
          <w:rtl/>
          <w14:ligatures w14:val="none"/>
        </w:rPr>
        <w:t xml:space="preserve"> </w:t>
      </w:r>
      <w:r w:rsidRPr="00492D26">
        <w:rPr>
          <w:rFonts w:ascii="Sakkal Majalla" w:eastAsia="Calibri" w:hAnsi="Sakkal Majalla" w:cs="Sakkal Majalla" w:hint="cs"/>
          <w:color w:val="171717" w:themeColor="background2" w:themeShade="1A"/>
          <w:kern w:val="0"/>
          <w:sz w:val="28"/>
          <w:szCs w:val="28"/>
          <w:rtl/>
          <w14:ligatures w14:val="none"/>
        </w:rPr>
        <w:t>؟</w:t>
      </w:r>
    </w:p>
    <w:p w14:paraId="3F5FA3DA" w14:textId="77777777" w:rsidR="00853097" w:rsidRPr="004C1999" w:rsidRDefault="00853097" w:rsidP="004C1999">
      <w:pPr>
        <w:spacing w:before="100" w:beforeAutospacing="1" w:after="100" w:afterAutospacing="1" w:line="360" w:lineRule="auto"/>
        <w:ind w:left="-2"/>
        <w:jc w:val="both"/>
        <w:rPr>
          <w:rFonts w:ascii="Sakkal Majalla" w:eastAsia="Calibri" w:hAnsi="Sakkal Majalla" w:cs="Sakkal Majalla"/>
          <w:b/>
          <w:bCs/>
          <w:color w:val="171717" w:themeColor="background2" w:themeShade="1A"/>
          <w:kern w:val="0"/>
          <w:sz w:val="28"/>
          <w:szCs w:val="28"/>
          <w:rtl/>
          <w14:ligatures w14:val="none"/>
        </w:rPr>
      </w:pPr>
      <w:r w:rsidRPr="004C1999">
        <w:rPr>
          <w:rFonts w:ascii="Sakkal Majalla" w:eastAsia="Calibri" w:hAnsi="Sakkal Majalla" w:cs="Sakkal Majalla" w:hint="cs"/>
          <w:b/>
          <w:bCs/>
          <w:color w:val="171717" w:themeColor="background2" w:themeShade="1A"/>
          <w:kern w:val="0"/>
          <w:sz w:val="28"/>
          <w:szCs w:val="28"/>
          <w:rtl/>
          <w14:ligatures w14:val="none"/>
        </w:rPr>
        <w:t xml:space="preserve">وتتفرع منها عدة أسئلة فرعية </w:t>
      </w:r>
      <w:proofErr w:type="gramStart"/>
      <w:r w:rsidRPr="004C1999">
        <w:rPr>
          <w:rFonts w:ascii="Sakkal Majalla" w:eastAsia="Calibri" w:hAnsi="Sakkal Majalla" w:cs="Sakkal Majalla" w:hint="cs"/>
          <w:b/>
          <w:bCs/>
          <w:color w:val="171717" w:themeColor="background2" w:themeShade="1A"/>
          <w:kern w:val="0"/>
          <w:sz w:val="28"/>
          <w:szCs w:val="28"/>
          <w:rtl/>
          <w14:ligatures w14:val="none"/>
        </w:rPr>
        <w:t>هي :</w:t>
      </w:r>
      <w:proofErr w:type="gramEnd"/>
    </w:p>
    <w:p w14:paraId="531DB524" w14:textId="2AC0DB68" w:rsidR="00853097" w:rsidRPr="00492D26" w:rsidRDefault="00C579CE" w:rsidP="004C1999">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color w:val="171717" w:themeColor="background2" w:themeShade="1A"/>
          <w:kern w:val="0"/>
          <w:sz w:val="28"/>
          <w:szCs w:val="28"/>
          <w:rtl/>
          <w14:ligatures w14:val="none"/>
        </w:rPr>
        <w:t>ما أثر القيم التنظيمية على الإبداع الإداري في شركات الاتصالات بمدينة الرياض؟</w:t>
      </w:r>
    </w:p>
    <w:p w14:paraId="35BB02D7" w14:textId="51B75C61" w:rsidR="00853097" w:rsidRPr="00492D26" w:rsidRDefault="00C579CE" w:rsidP="004C1999">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color w:val="171717" w:themeColor="background2" w:themeShade="1A"/>
          <w:kern w:val="0"/>
          <w:sz w:val="28"/>
          <w:szCs w:val="28"/>
          <w:rtl/>
          <w14:ligatures w14:val="none"/>
        </w:rPr>
        <w:t>ما أثر المعتقدات التنظيمية على الإبداع الإداري في شركات الاتصالات بمدينة الرياض؟</w:t>
      </w:r>
    </w:p>
    <w:p w14:paraId="3446D985" w14:textId="4B9956B0" w:rsidR="00C579CE" w:rsidRPr="00492D26" w:rsidRDefault="00C579CE" w:rsidP="004C1999">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color w:val="171717" w:themeColor="background2" w:themeShade="1A"/>
          <w:kern w:val="0"/>
          <w:sz w:val="28"/>
          <w:szCs w:val="28"/>
          <w:rtl/>
          <w14:ligatures w14:val="none"/>
        </w:rPr>
        <w:t>ما أثر التوقعات التنظيمية على الإبداع الإداري في شركات الاتصالات بمدينة الرياض؟</w:t>
      </w:r>
    </w:p>
    <w:p w14:paraId="0352EF86" w14:textId="6459E130" w:rsidR="00C579CE" w:rsidRPr="00492D26" w:rsidRDefault="00C579CE" w:rsidP="004C1999">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ما أثر المعايير التنظيمية على الإبداع الإداري في شركات الاتصالات بمدينة الرياض؟</w:t>
      </w:r>
    </w:p>
    <w:p w14:paraId="52509174" w14:textId="77777777" w:rsidR="001A6626" w:rsidRPr="00492D26" w:rsidRDefault="001A6626" w:rsidP="004C1999">
      <w:pPr>
        <w:numPr>
          <w:ilvl w:val="0"/>
          <w:numId w:val="6"/>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ما هي الاستراتيجيات المقترحة لتعزيز الثقافة التنظيمية الداعمة للإبداع الإداري؟</w:t>
      </w:r>
    </w:p>
    <w:p w14:paraId="3DBF99E3" w14:textId="7ABA15C4" w:rsidR="004C1999" w:rsidRPr="004C1999" w:rsidRDefault="004C1999" w:rsidP="004C1999">
      <w:pPr>
        <w:spacing w:before="100" w:beforeAutospacing="1" w:after="100" w:afterAutospacing="1" w:line="360" w:lineRule="auto"/>
        <w:ind w:hanging="2"/>
        <w:contextualSpacing/>
        <w:jc w:val="both"/>
        <w:outlineLvl w:val="1"/>
        <w:rPr>
          <w:rFonts w:ascii="Sakkal Majalla" w:eastAsia="Calibri" w:hAnsi="Sakkal Majalla" w:cs="Sakkal Majalla"/>
          <w:b/>
          <w:bCs/>
          <w:color w:val="171717" w:themeColor="background2" w:themeShade="1A"/>
          <w:kern w:val="0"/>
          <w:sz w:val="36"/>
          <w:szCs w:val="36"/>
          <w:rtl/>
          <w14:ligatures w14:val="none"/>
        </w:rPr>
      </w:pPr>
      <w:bookmarkStart w:id="16" w:name="_Toc172741675"/>
      <w:bookmarkStart w:id="17" w:name="_Toc169790499"/>
      <w:bookmarkStart w:id="18" w:name="_Toc169790585"/>
      <w:r w:rsidRPr="004C1999">
        <w:rPr>
          <w:rFonts w:ascii="Sakkal Majalla" w:eastAsia="Calibri" w:hAnsi="Sakkal Majalla" w:cs="Sakkal Majalla" w:hint="cs"/>
          <w:b/>
          <w:bCs/>
          <w:color w:val="171717" w:themeColor="background2" w:themeShade="1A"/>
          <w:kern w:val="0"/>
          <w:sz w:val="36"/>
          <w:szCs w:val="36"/>
          <w:rtl/>
          <w14:ligatures w14:val="none"/>
        </w:rPr>
        <w:t>5.1 فروض الدراسة</w:t>
      </w:r>
      <w:bookmarkEnd w:id="16"/>
      <w:r w:rsidRPr="004C1999">
        <w:rPr>
          <w:rFonts w:ascii="Sakkal Majalla" w:eastAsia="Calibri" w:hAnsi="Sakkal Majalla" w:cs="Sakkal Majalla" w:hint="cs"/>
          <w:b/>
          <w:bCs/>
          <w:color w:val="171717" w:themeColor="background2" w:themeShade="1A"/>
          <w:kern w:val="0"/>
          <w:sz w:val="36"/>
          <w:szCs w:val="36"/>
          <w:rtl/>
          <w14:ligatures w14:val="none"/>
        </w:rPr>
        <w:t xml:space="preserve"> </w:t>
      </w:r>
    </w:p>
    <w:p w14:paraId="178915C2" w14:textId="77777777" w:rsidR="00853097" w:rsidRPr="004C1999" w:rsidRDefault="00853097" w:rsidP="00DB0283">
      <w:pPr>
        <w:spacing w:before="100" w:beforeAutospacing="1" w:after="100" w:afterAutospacing="1" w:line="360" w:lineRule="auto"/>
        <w:ind w:firstLine="720"/>
        <w:contextualSpacing/>
        <w:jc w:val="both"/>
        <w:rPr>
          <w:rFonts w:ascii="Sakkal Majalla" w:eastAsia="Calibri" w:hAnsi="Sakkal Majalla" w:cs="Sakkal Majalla"/>
          <w:b/>
          <w:bCs/>
          <w:color w:val="171717" w:themeColor="background2" w:themeShade="1A"/>
          <w:kern w:val="0"/>
          <w:sz w:val="28"/>
          <w:szCs w:val="28"/>
          <w:rtl/>
          <w14:ligatures w14:val="none"/>
        </w:rPr>
      </w:pPr>
      <w:r w:rsidRPr="004C1999">
        <w:rPr>
          <w:rFonts w:ascii="Sakkal Majalla" w:eastAsia="Calibri" w:hAnsi="Sakkal Majalla" w:cs="Sakkal Majalla"/>
          <w:b/>
          <w:bCs/>
          <w:color w:val="171717" w:themeColor="background2" w:themeShade="1A"/>
          <w:kern w:val="0"/>
          <w:sz w:val="28"/>
          <w:szCs w:val="28"/>
          <w:rtl/>
          <w14:ligatures w14:val="none"/>
        </w:rPr>
        <w:t>استنادا إلى مشكلة الدراسة، فقد قام الباحث</w:t>
      </w:r>
      <w:r w:rsidRPr="004C1999">
        <w:rPr>
          <w:rFonts w:ascii="Sakkal Majalla" w:eastAsia="Calibri" w:hAnsi="Sakkal Majalla" w:cs="Sakkal Majalla" w:hint="cs"/>
          <w:b/>
          <w:bCs/>
          <w:color w:val="171717" w:themeColor="background2" w:themeShade="1A"/>
          <w:kern w:val="0"/>
          <w:sz w:val="28"/>
          <w:szCs w:val="28"/>
          <w:rtl/>
          <w14:ligatures w14:val="none"/>
        </w:rPr>
        <w:t>ون</w:t>
      </w:r>
      <w:r w:rsidRPr="004C1999">
        <w:rPr>
          <w:rFonts w:ascii="Sakkal Majalla" w:eastAsia="Calibri" w:hAnsi="Sakkal Majalla" w:cs="Sakkal Majalla"/>
          <w:b/>
          <w:bCs/>
          <w:color w:val="171717" w:themeColor="background2" w:themeShade="1A"/>
          <w:kern w:val="0"/>
          <w:sz w:val="28"/>
          <w:szCs w:val="28"/>
          <w:rtl/>
          <w14:ligatures w14:val="none"/>
        </w:rPr>
        <w:t xml:space="preserve"> بوضع الفرضيات التالية:</w:t>
      </w:r>
    </w:p>
    <w:p w14:paraId="01146588" w14:textId="593CEF7C" w:rsidR="00853097" w:rsidRPr="00492D26" w:rsidRDefault="00853097" w:rsidP="004C1999">
      <w:pPr>
        <w:spacing w:before="100" w:beforeAutospacing="1" w:after="100" w:afterAutospacing="1" w:line="360" w:lineRule="auto"/>
        <w:ind w:left="-2" w:firstLine="722"/>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الفرضية الرئيسية:</w:t>
      </w:r>
      <w:r w:rsidRPr="00492D26">
        <w:rPr>
          <w:rFonts w:ascii="Sakkal Majalla" w:eastAsia="Calibri" w:hAnsi="Sakkal Majalla" w:cs="Sakkal Majalla"/>
          <w:color w:val="171717" w:themeColor="background2" w:themeShade="1A"/>
          <w:kern w:val="0"/>
          <w:sz w:val="28"/>
          <w:szCs w:val="28"/>
          <w:rtl/>
          <w14:ligatures w14:val="none"/>
        </w:rPr>
        <w:t xml:space="preserve"> لا يوجد أثر ذو دلالة إحصائية عند مستوى </w:t>
      </w:r>
      <w:proofErr w:type="gramStart"/>
      <w:r w:rsidRPr="00492D26">
        <w:rPr>
          <w:rFonts w:ascii="Sakkal Majalla" w:eastAsia="Calibri" w:hAnsi="Sakkal Majalla" w:cs="Sakkal Majalla"/>
          <w:color w:val="171717" w:themeColor="background2" w:themeShade="1A"/>
          <w:kern w:val="0"/>
          <w:sz w:val="28"/>
          <w:szCs w:val="28"/>
          <w:rtl/>
          <w14:ligatures w14:val="none"/>
        </w:rPr>
        <w:t>دلاله(</w:t>
      </w:r>
      <w:proofErr w:type="gramEnd"/>
      <w:r w:rsidRPr="00492D26">
        <w:rPr>
          <w:rFonts w:ascii="Sakkal Majalla" w:eastAsia="Calibri" w:hAnsi="Sakkal Majalla" w:cs="Sakkal Majalla"/>
          <w:color w:val="171717" w:themeColor="background2" w:themeShade="1A"/>
          <w:kern w:val="0"/>
          <w:sz w:val="28"/>
          <w:szCs w:val="28"/>
          <w14:ligatures w14:val="none"/>
        </w:rPr>
        <w:t>0.05</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Cambria" w:eastAsia="Calibri" w:hAnsi="Cambria" w:cs="Cambria"/>
          <w:color w:val="171717" w:themeColor="background2" w:themeShade="1A"/>
          <w:kern w:val="0"/>
          <w:sz w:val="28"/>
          <w:szCs w:val="28"/>
          <w14:ligatures w14:val="none"/>
        </w:rPr>
        <w:t>α</w:t>
      </w:r>
      <w:r w:rsidRPr="00492D26">
        <w:rPr>
          <w:rFonts w:ascii="Sakkal Majalla" w:eastAsia="Calibri" w:hAnsi="Sakkal Majalla" w:cs="Sakkal Majalla"/>
          <w:color w:val="171717" w:themeColor="background2" w:themeShade="1A"/>
          <w:kern w:val="0"/>
          <w:sz w:val="28"/>
          <w:szCs w:val="28"/>
          <w14:ligatures w14:val="none"/>
        </w:rPr>
        <w:t xml:space="preserve"> ≤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00D36DD8" w:rsidRPr="00492D26">
        <w:rPr>
          <w:rFonts w:ascii="Sakkal Majalla" w:eastAsia="Calibri" w:hAnsi="Sakkal Majalla" w:cs="Sakkal Majalla" w:hint="cs"/>
          <w:color w:val="171717" w:themeColor="background2" w:themeShade="1A"/>
          <w:kern w:val="0"/>
          <w:sz w:val="28"/>
          <w:szCs w:val="28"/>
          <w:rtl/>
          <w14:ligatures w14:val="none"/>
        </w:rPr>
        <w:t>ل</w:t>
      </w:r>
      <w:r w:rsidR="00D36DD8" w:rsidRPr="00492D26">
        <w:rPr>
          <w:rFonts w:ascii="Sakkal Majalla" w:eastAsia="Calibri" w:hAnsi="Sakkal Majalla" w:cs="Sakkal Majalla"/>
          <w:color w:val="171717" w:themeColor="background2" w:themeShade="1A"/>
          <w:kern w:val="0"/>
          <w:sz w:val="28"/>
          <w:szCs w:val="28"/>
          <w:rtl/>
          <w14:ligatures w14:val="none"/>
        </w:rPr>
        <w:t xml:space="preserve">لثقافة التنظيمية </w:t>
      </w:r>
      <w:r w:rsidR="00D36DD8" w:rsidRPr="00492D26">
        <w:rPr>
          <w:rFonts w:ascii="Sakkal Majalla" w:eastAsia="Calibri" w:hAnsi="Sakkal Majalla" w:cs="Sakkal Majalla" w:hint="cs"/>
          <w:color w:val="171717" w:themeColor="background2" w:themeShade="1A"/>
          <w:kern w:val="0"/>
          <w:sz w:val="28"/>
          <w:szCs w:val="28"/>
          <w:rtl/>
          <w14:ligatures w14:val="none"/>
        </w:rPr>
        <w:t xml:space="preserve"> بأبعادها  (القيم التنظيمية </w:t>
      </w:r>
      <w:r w:rsidR="00D36DD8" w:rsidRPr="00492D26">
        <w:rPr>
          <w:rFonts w:ascii="Sakkal Majalla" w:eastAsia="Calibri" w:hAnsi="Sakkal Majalla" w:cs="Sakkal Majalla"/>
          <w:color w:val="171717" w:themeColor="background2" w:themeShade="1A"/>
          <w:kern w:val="0"/>
          <w:sz w:val="28"/>
          <w:szCs w:val="28"/>
          <w:rtl/>
          <w14:ligatures w14:val="none"/>
        </w:rPr>
        <w:t>–</w:t>
      </w:r>
      <w:r w:rsidR="00D36DD8" w:rsidRPr="00492D26">
        <w:rPr>
          <w:rFonts w:ascii="Sakkal Majalla" w:eastAsia="Calibri" w:hAnsi="Sakkal Majalla" w:cs="Sakkal Majalla" w:hint="cs"/>
          <w:color w:val="171717" w:themeColor="background2" w:themeShade="1A"/>
          <w:kern w:val="0"/>
          <w:sz w:val="28"/>
          <w:szCs w:val="28"/>
          <w:rtl/>
          <w14:ligatures w14:val="none"/>
        </w:rPr>
        <w:t xml:space="preserve"> المعتقدات </w:t>
      </w:r>
      <w:bookmarkStart w:id="19" w:name="_Hlk170249675"/>
      <w:r w:rsidR="00D36DD8" w:rsidRPr="00492D26">
        <w:rPr>
          <w:rFonts w:ascii="Sakkal Majalla" w:eastAsia="Calibri" w:hAnsi="Sakkal Majalla" w:cs="Sakkal Majalla" w:hint="cs"/>
          <w:color w:val="171717" w:themeColor="background2" w:themeShade="1A"/>
          <w:kern w:val="0"/>
          <w:sz w:val="28"/>
          <w:szCs w:val="28"/>
          <w:rtl/>
          <w14:ligatures w14:val="none"/>
        </w:rPr>
        <w:t>التنظيمية</w:t>
      </w:r>
      <w:bookmarkEnd w:id="19"/>
      <w:r w:rsidR="00D36DD8" w:rsidRPr="00492D26">
        <w:rPr>
          <w:rFonts w:ascii="Sakkal Majalla" w:eastAsia="Calibri" w:hAnsi="Sakkal Majalla" w:cs="Sakkal Majalla" w:hint="cs"/>
          <w:color w:val="171717" w:themeColor="background2" w:themeShade="1A"/>
          <w:kern w:val="0"/>
          <w:sz w:val="28"/>
          <w:szCs w:val="28"/>
          <w:rtl/>
          <w14:ligatures w14:val="none"/>
        </w:rPr>
        <w:t xml:space="preserve"> </w:t>
      </w:r>
      <w:r w:rsidR="00D36DD8" w:rsidRPr="00492D26">
        <w:rPr>
          <w:rFonts w:ascii="Sakkal Majalla" w:eastAsia="Calibri" w:hAnsi="Sakkal Majalla" w:cs="Sakkal Majalla"/>
          <w:color w:val="171717" w:themeColor="background2" w:themeShade="1A"/>
          <w:kern w:val="0"/>
          <w:sz w:val="28"/>
          <w:szCs w:val="28"/>
          <w:rtl/>
          <w14:ligatures w14:val="none"/>
        </w:rPr>
        <w:t>–</w:t>
      </w:r>
      <w:r w:rsidR="00D36DD8" w:rsidRPr="00492D26">
        <w:rPr>
          <w:rFonts w:ascii="Sakkal Majalla" w:eastAsia="Calibri" w:hAnsi="Sakkal Majalla" w:cs="Sakkal Majalla" w:hint="cs"/>
          <w:color w:val="171717" w:themeColor="background2" w:themeShade="1A"/>
          <w:kern w:val="0"/>
          <w:sz w:val="28"/>
          <w:szCs w:val="28"/>
          <w:rtl/>
          <w14:ligatures w14:val="none"/>
        </w:rPr>
        <w:t xml:space="preserve"> التوقعات </w:t>
      </w:r>
      <w:r w:rsidR="001F04C7" w:rsidRPr="00492D26">
        <w:rPr>
          <w:rFonts w:ascii="Sakkal Majalla" w:eastAsia="Calibri" w:hAnsi="Sakkal Majalla" w:cs="Sakkal Majalla" w:hint="cs"/>
          <w:color w:val="171717" w:themeColor="background2" w:themeShade="1A"/>
          <w:kern w:val="0"/>
          <w:sz w:val="28"/>
          <w:szCs w:val="28"/>
          <w:rtl/>
          <w14:ligatures w14:val="none"/>
        </w:rPr>
        <w:t>التنظيمية</w:t>
      </w:r>
      <w:r w:rsidR="00D36DD8" w:rsidRPr="00492D26">
        <w:rPr>
          <w:rFonts w:ascii="Sakkal Majalla" w:eastAsia="Calibri" w:hAnsi="Sakkal Majalla" w:cs="Sakkal Majalla" w:hint="cs"/>
          <w:color w:val="171717" w:themeColor="background2" w:themeShade="1A"/>
          <w:kern w:val="0"/>
          <w:sz w:val="28"/>
          <w:szCs w:val="28"/>
          <w:rtl/>
          <w14:ligatures w14:val="none"/>
        </w:rPr>
        <w:t xml:space="preserve">  - المعايير  </w:t>
      </w:r>
      <w:r w:rsidR="001F04C7" w:rsidRPr="00492D26">
        <w:rPr>
          <w:rFonts w:ascii="Sakkal Majalla" w:eastAsia="Calibri" w:hAnsi="Sakkal Majalla" w:cs="Sakkal Majalla" w:hint="cs"/>
          <w:color w:val="171717" w:themeColor="background2" w:themeShade="1A"/>
          <w:kern w:val="0"/>
          <w:sz w:val="28"/>
          <w:szCs w:val="28"/>
          <w:rtl/>
          <w14:ligatures w14:val="none"/>
        </w:rPr>
        <w:t>التنظيمية</w:t>
      </w:r>
      <w:r w:rsidR="00D36DD8" w:rsidRPr="00492D26">
        <w:rPr>
          <w:rFonts w:ascii="Sakkal Majalla" w:eastAsia="Calibri" w:hAnsi="Sakkal Majalla" w:cs="Sakkal Majalla" w:hint="cs"/>
          <w:color w:val="171717" w:themeColor="background2" w:themeShade="1A"/>
          <w:kern w:val="0"/>
          <w:sz w:val="28"/>
          <w:szCs w:val="28"/>
          <w:rtl/>
          <w14:ligatures w14:val="none"/>
        </w:rPr>
        <w:t xml:space="preserve">)    </w:t>
      </w:r>
      <w:r w:rsidR="00D36DD8" w:rsidRPr="00492D26">
        <w:rPr>
          <w:rFonts w:ascii="Sakkal Majalla" w:eastAsia="Calibri" w:hAnsi="Sakkal Majalla" w:cs="Sakkal Majalla"/>
          <w:color w:val="171717" w:themeColor="background2" w:themeShade="1A"/>
          <w:kern w:val="0"/>
          <w:sz w:val="28"/>
          <w:szCs w:val="28"/>
          <w:rtl/>
          <w14:ligatures w14:val="none"/>
        </w:rPr>
        <w:t xml:space="preserve">على  الابداع </w:t>
      </w:r>
      <w:proofErr w:type="spellStart"/>
      <w:r w:rsidR="00D36DD8" w:rsidRPr="00492D26">
        <w:rPr>
          <w:rFonts w:ascii="Sakkal Majalla" w:eastAsia="Calibri" w:hAnsi="Sakkal Majalla" w:cs="Sakkal Majalla"/>
          <w:color w:val="171717" w:themeColor="background2" w:themeShade="1A"/>
          <w:kern w:val="0"/>
          <w:sz w:val="28"/>
          <w:szCs w:val="28"/>
          <w:rtl/>
          <w14:ligatures w14:val="none"/>
        </w:rPr>
        <w:t>الادارى</w:t>
      </w:r>
      <w:proofErr w:type="spellEnd"/>
      <w:r w:rsidR="001F04C7" w:rsidRPr="00492D26">
        <w:rPr>
          <w:rFonts w:ascii="Sakkal Majalla" w:eastAsia="Calibri" w:hAnsi="Sakkal Majalla" w:cs="Sakkal Majalla" w:hint="cs"/>
          <w:color w:val="171717" w:themeColor="background2" w:themeShade="1A"/>
          <w:kern w:val="0"/>
          <w:sz w:val="28"/>
          <w:szCs w:val="28"/>
          <w:rtl/>
          <w14:ligatures w14:val="none"/>
        </w:rPr>
        <w:t xml:space="preserve">  ( حل </w:t>
      </w:r>
      <w:proofErr w:type="spellStart"/>
      <w:r w:rsidR="001F04C7" w:rsidRPr="00492D26">
        <w:rPr>
          <w:rFonts w:ascii="Sakkal Majalla" w:eastAsia="Calibri" w:hAnsi="Sakkal Majalla" w:cs="Sakkal Majalla" w:hint="cs"/>
          <w:color w:val="171717" w:themeColor="background2" w:themeShade="1A"/>
          <w:kern w:val="0"/>
          <w:sz w:val="28"/>
          <w:szCs w:val="28"/>
          <w:rtl/>
          <w14:ligatures w14:val="none"/>
        </w:rPr>
        <w:t>المشكله</w:t>
      </w:r>
      <w:proofErr w:type="spellEnd"/>
      <w:r w:rsidR="001F04C7" w:rsidRPr="00492D26">
        <w:rPr>
          <w:rFonts w:ascii="Sakkal Majalla" w:eastAsia="Calibri" w:hAnsi="Sakkal Majalla" w:cs="Sakkal Majalla" w:hint="cs"/>
          <w:color w:val="171717" w:themeColor="background2" w:themeShade="1A"/>
          <w:kern w:val="0"/>
          <w:sz w:val="28"/>
          <w:szCs w:val="28"/>
          <w:rtl/>
          <w14:ligatures w14:val="none"/>
        </w:rPr>
        <w:t xml:space="preserve"> -القابلية للتغيير </w:t>
      </w:r>
      <w:r w:rsidR="001F04C7" w:rsidRPr="00492D26">
        <w:rPr>
          <w:rFonts w:ascii="Sakkal Majalla" w:eastAsia="Calibri" w:hAnsi="Sakkal Majalla" w:cs="Sakkal Majalla"/>
          <w:color w:val="171717" w:themeColor="background2" w:themeShade="1A"/>
          <w:kern w:val="0"/>
          <w:sz w:val="28"/>
          <w:szCs w:val="28"/>
          <w:rtl/>
          <w14:ligatures w14:val="none"/>
        </w:rPr>
        <w:t>–</w:t>
      </w:r>
      <w:r w:rsidR="001F04C7" w:rsidRPr="00492D26">
        <w:rPr>
          <w:rFonts w:ascii="Sakkal Majalla" w:eastAsia="Calibri" w:hAnsi="Sakkal Majalla" w:cs="Sakkal Majalla" w:hint="cs"/>
          <w:color w:val="171717" w:themeColor="background2" w:themeShade="1A"/>
          <w:kern w:val="0"/>
          <w:sz w:val="28"/>
          <w:szCs w:val="28"/>
          <w:rtl/>
          <w14:ligatures w14:val="none"/>
        </w:rPr>
        <w:t xml:space="preserve"> المخاطرة) </w:t>
      </w:r>
      <w:r w:rsidR="00D36DD8" w:rsidRPr="00492D26">
        <w:rPr>
          <w:rFonts w:ascii="Sakkal Majalla" w:eastAsia="Calibri" w:hAnsi="Sakkal Majalla" w:cs="Sakkal Majalla"/>
          <w:color w:val="171717" w:themeColor="background2" w:themeShade="1A"/>
          <w:kern w:val="0"/>
          <w:sz w:val="28"/>
          <w:szCs w:val="28"/>
          <w:rtl/>
          <w14:ligatures w14:val="none"/>
        </w:rPr>
        <w:t xml:space="preserve"> على شركات الاتصالات بمدينة الرياض</w:t>
      </w:r>
      <w:r w:rsidRPr="00492D26">
        <w:rPr>
          <w:rFonts w:ascii="Sakkal Majalla" w:eastAsia="Calibri" w:hAnsi="Sakkal Majalla" w:cs="Sakkal Majalla"/>
          <w:color w:val="171717" w:themeColor="background2" w:themeShade="1A"/>
          <w:kern w:val="0"/>
          <w:sz w:val="28"/>
          <w:szCs w:val="28"/>
          <w:rtl/>
          <w14:ligatures w14:val="none"/>
        </w:rPr>
        <w:t>.</w:t>
      </w:r>
    </w:p>
    <w:p w14:paraId="0687D2C6" w14:textId="77777777" w:rsidR="00853097" w:rsidRPr="004C1999" w:rsidRDefault="00853097" w:rsidP="004C1999">
      <w:pPr>
        <w:spacing w:before="100" w:beforeAutospacing="1" w:after="100" w:afterAutospacing="1" w:line="360" w:lineRule="auto"/>
        <w:ind w:hanging="2"/>
        <w:jc w:val="both"/>
        <w:rPr>
          <w:rFonts w:ascii="Sakkal Majalla" w:eastAsia="Calibri" w:hAnsi="Sakkal Majalla" w:cs="Sakkal Majalla"/>
          <w:b/>
          <w:bCs/>
          <w:color w:val="171717" w:themeColor="background2" w:themeShade="1A"/>
          <w:kern w:val="0"/>
          <w:sz w:val="28"/>
          <w:szCs w:val="28"/>
          <w:rtl/>
          <w14:ligatures w14:val="none"/>
        </w:rPr>
      </w:pPr>
      <w:r w:rsidRPr="004C1999">
        <w:rPr>
          <w:rFonts w:ascii="Sakkal Majalla" w:eastAsia="Calibri" w:hAnsi="Sakkal Majalla" w:cs="Sakkal Majalla" w:hint="cs"/>
          <w:b/>
          <w:bCs/>
          <w:color w:val="171717" w:themeColor="background2" w:themeShade="1A"/>
          <w:kern w:val="0"/>
          <w:sz w:val="28"/>
          <w:szCs w:val="28"/>
          <w:rtl/>
          <w14:ligatures w14:val="none"/>
        </w:rPr>
        <w:t>وتتفرع من</w:t>
      </w:r>
      <w:r w:rsidRPr="004C1999">
        <w:rPr>
          <w:rFonts w:ascii="Sakkal Majalla" w:eastAsia="Calibri" w:hAnsi="Sakkal Majalla" w:cs="Sakkal Majalla"/>
          <w:b/>
          <w:bCs/>
          <w:color w:val="171717" w:themeColor="background2" w:themeShade="1A"/>
          <w:kern w:val="0"/>
          <w:sz w:val="28"/>
          <w:szCs w:val="28"/>
          <w:rtl/>
          <w14:ligatures w14:val="none"/>
        </w:rPr>
        <w:t xml:space="preserve"> الفرضية الرئيسية الفرضيات الفرعية التالية:</w:t>
      </w:r>
    </w:p>
    <w:p w14:paraId="42B54B26" w14:textId="77777777" w:rsidR="00E6761A" w:rsidRPr="00492D26" w:rsidRDefault="00853097" w:rsidP="004C1999">
      <w:pPr>
        <w:numPr>
          <w:ilvl w:val="0"/>
          <w:numId w:val="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الفرضية الفرعية الأولى:</w:t>
      </w:r>
      <w:r w:rsidRPr="00492D26">
        <w:rPr>
          <w:rFonts w:ascii="Sakkal Majalla" w:eastAsia="Calibri" w:hAnsi="Sakkal Majalla" w:cs="Sakkal Majalla"/>
          <w:color w:val="171717" w:themeColor="background2" w:themeShade="1A"/>
          <w:kern w:val="0"/>
          <w:sz w:val="28"/>
          <w:szCs w:val="28"/>
          <w:rtl/>
          <w14:ligatures w14:val="none"/>
        </w:rPr>
        <w:t xml:space="preserve"> لا يوجد أثر ذو دلالة إحصائية عند مستوى </w:t>
      </w:r>
      <w:r w:rsidRPr="00492D26">
        <w:rPr>
          <w:rFonts w:ascii="Sakkal Majalla" w:eastAsia="Calibri" w:hAnsi="Sakkal Majalla" w:cs="Sakkal Majalla" w:hint="cs"/>
          <w:color w:val="171717" w:themeColor="background2" w:themeShade="1A"/>
          <w:kern w:val="0"/>
          <w:sz w:val="28"/>
          <w:szCs w:val="28"/>
          <w:rtl/>
          <w14:ligatures w14:val="none"/>
        </w:rPr>
        <w:t xml:space="preserve">دلاله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14:ligatures w14:val="none"/>
        </w:rPr>
        <w:t>0.05</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Cambria" w:eastAsia="Calibri" w:hAnsi="Cambria" w:cs="Cambria"/>
          <w:color w:val="171717" w:themeColor="background2" w:themeShade="1A"/>
          <w:kern w:val="0"/>
          <w:sz w:val="28"/>
          <w:szCs w:val="28"/>
          <w14:ligatures w14:val="none"/>
        </w:rPr>
        <w:t>α</w:t>
      </w:r>
      <w:r w:rsidRPr="00492D26">
        <w:rPr>
          <w:rFonts w:ascii="Sakkal Majalla" w:eastAsia="Calibri" w:hAnsi="Sakkal Majalla" w:cs="Sakkal Majalla"/>
          <w:color w:val="171717" w:themeColor="background2" w:themeShade="1A"/>
          <w:kern w:val="0"/>
          <w:sz w:val="28"/>
          <w:szCs w:val="28"/>
          <w14:ligatures w14:val="none"/>
        </w:rPr>
        <w:t xml:space="preserve"> </w:t>
      </w:r>
      <w:proofErr w:type="gramStart"/>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w:t>
      </w:r>
      <w:r w:rsidR="00E6761A" w:rsidRPr="00492D26">
        <w:rPr>
          <w:rFonts w:ascii="Sakkal Majalla" w:eastAsia="Calibri" w:hAnsi="Sakkal Majalla" w:cs="Sakkal Majalla" w:hint="cs"/>
          <w:color w:val="171717" w:themeColor="background2" w:themeShade="1A"/>
          <w:kern w:val="0"/>
          <w:sz w:val="28"/>
          <w:szCs w:val="28"/>
          <w:rtl/>
          <w14:ligatures w14:val="none"/>
        </w:rPr>
        <w:t>ل</w:t>
      </w:r>
      <w:r w:rsidR="00E6761A" w:rsidRPr="00492D26">
        <w:rPr>
          <w:rFonts w:ascii="Sakkal Majalla" w:eastAsia="Calibri" w:hAnsi="Sakkal Majalla" w:cs="Sakkal Majalla"/>
          <w:color w:val="171717" w:themeColor="background2" w:themeShade="1A"/>
          <w:kern w:val="0"/>
          <w:sz w:val="28"/>
          <w:szCs w:val="28"/>
          <w:rtl/>
          <w14:ligatures w14:val="none"/>
        </w:rPr>
        <w:t xml:space="preserve">لقيم التنظيمية </w:t>
      </w:r>
      <w:r w:rsidRPr="00492D26">
        <w:rPr>
          <w:rFonts w:ascii="Sakkal Majalla" w:eastAsia="Calibri" w:hAnsi="Sakkal Majalla" w:cs="Sakkal Majalla"/>
          <w:color w:val="171717" w:themeColor="background2" w:themeShade="1A"/>
          <w:kern w:val="0"/>
          <w:sz w:val="28"/>
          <w:szCs w:val="28"/>
          <w:rtl/>
          <w14:ligatures w14:val="none"/>
        </w:rPr>
        <w:t xml:space="preserve">في تحقيق الإبداع الإداري بأبعاده </w:t>
      </w:r>
      <w:r w:rsidR="00E6761A" w:rsidRPr="00492D26">
        <w:rPr>
          <w:rFonts w:ascii="Sakkal Majalla" w:eastAsia="Calibri" w:hAnsi="Sakkal Majalla" w:cs="Sakkal Majalla"/>
          <w:color w:val="171717" w:themeColor="background2" w:themeShade="1A"/>
          <w:kern w:val="0"/>
          <w:sz w:val="28"/>
          <w:szCs w:val="28"/>
          <w:rtl/>
          <w14:ligatures w14:val="none"/>
        </w:rPr>
        <w:t>على شركات الاتصالات بمدينة الرياض.</w:t>
      </w:r>
    </w:p>
    <w:p w14:paraId="769CE324" w14:textId="4C146677" w:rsidR="00E6761A" w:rsidRPr="00492D26" w:rsidRDefault="00853097" w:rsidP="004C1999">
      <w:pPr>
        <w:pStyle w:val="a6"/>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b/>
          <w:bCs/>
          <w:color w:val="171717" w:themeColor="background2" w:themeShade="1A"/>
          <w:kern w:val="0"/>
          <w:sz w:val="28"/>
          <w:szCs w:val="28"/>
          <w:rtl/>
          <w14:ligatures w14:val="none"/>
        </w:rPr>
        <w:lastRenderedPageBreak/>
        <w:t>الفرضية الفرعية الثانية:</w:t>
      </w:r>
      <w:r w:rsidRPr="00492D26">
        <w:rPr>
          <w:rFonts w:ascii="Sakkal Majalla" w:eastAsia="Calibri" w:hAnsi="Sakkal Majalla" w:cs="Sakkal Majalla"/>
          <w:color w:val="171717" w:themeColor="background2" w:themeShade="1A"/>
          <w:kern w:val="0"/>
          <w:sz w:val="28"/>
          <w:szCs w:val="28"/>
          <w:rtl/>
          <w14:ligatures w14:val="none"/>
        </w:rPr>
        <w:t xml:space="preserve"> لا يوجد أثر ذو دلالة إحصائية عند مستوى </w:t>
      </w:r>
      <w:r w:rsidRPr="00492D26">
        <w:rPr>
          <w:rFonts w:ascii="Sakkal Majalla" w:eastAsia="Calibri" w:hAnsi="Sakkal Majalla" w:cs="Sakkal Majalla" w:hint="cs"/>
          <w:color w:val="171717" w:themeColor="background2" w:themeShade="1A"/>
          <w:kern w:val="0"/>
          <w:sz w:val="28"/>
          <w:szCs w:val="28"/>
          <w:rtl/>
          <w14:ligatures w14:val="none"/>
        </w:rPr>
        <w:t xml:space="preserve">دلاله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14:ligatures w14:val="none"/>
        </w:rPr>
        <w:t>0.05</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Cambria" w:eastAsia="Calibri" w:hAnsi="Cambria" w:cs="Cambria"/>
          <w:color w:val="171717" w:themeColor="background2" w:themeShade="1A"/>
          <w:kern w:val="0"/>
          <w:sz w:val="28"/>
          <w:szCs w:val="28"/>
          <w14:ligatures w14:val="none"/>
        </w:rPr>
        <w:t>α</w:t>
      </w:r>
      <w:r w:rsidRPr="00492D26">
        <w:rPr>
          <w:rFonts w:ascii="Sakkal Majalla" w:eastAsia="Calibri" w:hAnsi="Sakkal Majalla" w:cs="Sakkal Majalla"/>
          <w:color w:val="171717" w:themeColor="background2" w:themeShade="1A"/>
          <w:kern w:val="0"/>
          <w:sz w:val="28"/>
          <w:szCs w:val="28"/>
          <w14:ligatures w14:val="none"/>
        </w:rPr>
        <w:t xml:space="preserve"> </w:t>
      </w:r>
      <w:proofErr w:type="gramStart"/>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w:t>
      </w:r>
      <w:bookmarkStart w:id="20" w:name="_Hlk140271332"/>
      <w:r w:rsidR="00E6761A" w:rsidRPr="00492D26">
        <w:rPr>
          <w:rFonts w:ascii="Sakkal Majalla" w:eastAsia="Calibri" w:hAnsi="Sakkal Majalla" w:cs="Sakkal Majalla" w:hint="cs"/>
          <w:color w:val="171717" w:themeColor="background2" w:themeShade="1A"/>
          <w:kern w:val="0"/>
          <w:sz w:val="28"/>
          <w:szCs w:val="28"/>
          <w:rtl/>
          <w14:ligatures w14:val="none"/>
        </w:rPr>
        <w:t>لل</w:t>
      </w:r>
      <w:r w:rsidR="00E6761A" w:rsidRPr="00492D26">
        <w:rPr>
          <w:rFonts w:ascii="Sakkal Majalla" w:eastAsia="Calibri" w:hAnsi="Sakkal Majalla" w:cs="Sakkal Majalla"/>
          <w:color w:val="171717" w:themeColor="background2" w:themeShade="1A"/>
          <w:kern w:val="0"/>
          <w:sz w:val="28"/>
          <w:szCs w:val="28"/>
          <w:rtl/>
          <w14:ligatures w14:val="none"/>
        </w:rPr>
        <w:t xml:space="preserve">معتقدات التنظيمية </w:t>
      </w:r>
      <w:r w:rsidRPr="00492D26">
        <w:rPr>
          <w:rFonts w:ascii="Sakkal Majalla" w:eastAsia="Calibri" w:hAnsi="Sakkal Majalla" w:cs="Sakkal Majalla"/>
          <w:color w:val="171717" w:themeColor="background2" w:themeShade="1A"/>
          <w:kern w:val="0"/>
          <w:sz w:val="28"/>
          <w:szCs w:val="28"/>
          <w:rtl/>
          <w14:ligatures w14:val="none"/>
        </w:rPr>
        <w:t xml:space="preserve">في تحقيق الإبداع الإداري </w:t>
      </w:r>
      <w:bookmarkEnd w:id="20"/>
      <w:r w:rsidR="00E6761A" w:rsidRPr="00492D26">
        <w:rPr>
          <w:rFonts w:ascii="Sakkal Majalla" w:eastAsia="Calibri" w:hAnsi="Sakkal Majalla" w:cs="Sakkal Majalla"/>
          <w:color w:val="171717" w:themeColor="background2" w:themeShade="1A"/>
          <w:kern w:val="0"/>
          <w:sz w:val="28"/>
          <w:szCs w:val="28"/>
          <w:rtl/>
          <w14:ligatures w14:val="none"/>
        </w:rPr>
        <w:t>بأبعاده على شركات الاتصالات بمدينة الرياض.</w:t>
      </w:r>
    </w:p>
    <w:p w14:paraId="36724049" w14:textId="77777777" w:rsidR="00E6761A" w:rsidRPr="00492D26" w:rsidRDefault="00853097" w:rsidP="004C1999">
      <w:pPr>
        <w:pStyle w:val="a6"/>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الفرضية الفرعية الثالثة</w:t>
      </w:r>
      <w:r w:rsidRPr="00492D26">
        <w:rPr>
          <w:rFonts w:ascii="Sakkal Majalla" w:eastAsia="Calibri" w:hAnsi="Sakkal Majalla" w:cs="Sakkal Majalla"/>
          <w:color w:val="171717" w:themeColor="background2" w:themeShade="1A"/>
          <w:kern w:val="0"/>
          <w:sz w:val="28"/>
          <w:szCs w:val="28"/>
          <w:rtl/>
          <w14:ligatures w14:val="none"/>
        </w:rPr>
        <w:t xml:space="preserve">: لا يوجد أثر ذو دلالة إحصائية عند مستوى </w:t>
      </w:r>
      <w:r w:rsidRPr="00492D26">
        <w:rPr>
          <w:rFonts w:ascii="Sakkal Majalla" w:eastAsia="Calibri" w:hAnsi="Sakkal Majalla" w:cs="Sakkal Majalla" w:hint="cs"/>
          <w:color w:val="171717" w:themeColor="background2" w:themeShade="1A"/>
          <w:kern w:val="0"/>
          <w:sz w:val="28"/>
          <w:szCs w:val="28"/>
          <w:rtl/>
          <w14:ligatures w14:val="none"/>
        </w:rPr>
        <w:t xml:space="preserve">دلاله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14:ligatures w14:val="none"/>
        </w:rPr>
        <w:t>0.05</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Cambria" w:eastAsia="Calibri" w:hAnsi="Cambria" w:cs="Cambria"/>
          <w:color w:val="171717" w:themeColor="background2" w:themeShade="1A"/>
          <w:kern w:val="0"/>
          <w:sz w:val="28"/>
          <w:szCs w:val="28"/>
          <w14:ligatures w14:val="none"/>
        </w:rPr>
        <w:t>α</w:t>
      </w:r>
      <w:r w:rsidRPr="00492D26">
        <w:rPr>
          <w:rFonts w:ascii="Sakkal Majalla" w:eastAsia="Calibri" w:hAnsi="Sakkal Majalla" w:cs="Sakkal Majalla"/>
          <w:color w:val="171717" w:themeColor="background2" w:themeShade="1A"/>
          <w:kern w:val="0"/>
          <w:sz w:val="28"/>
          <w:szCs w:val="28"/>
          <w14:ligatures w14:val="none"/>
        </w:rPr>
        <w:t xml:space="preserve"> </w:t>
      </w:r>
      <w:proofErr w:type="gramStart"/>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w:t>
      </w:r>
      <w:r w:rsidR="00E6761A" w:rsidRPr="00492D26">
        <w:rPr>
          <w:rFonts w:ascii="Sakkal Majalla" w:eastAsia="Calibri" w:hAnsi="Sakkal Majalla" w:cs="Sakkal Majalla" w:hint="cs"/>
          <w:color w:val="171717" w:themeColor="background2" w:themeShade="1A"/>
          <w:kern w:val="0"/>
          <w:sz w:val="28"/>
          <w:szCs w:val="28"/>
          <w:rtl/>
          <w14:ligatures w14:val="none"/>
        </w:rPr>
        <w:t>ل</w:t>
      </w:r>
      <w:r w:rsidR="00E6761A" w:rsidRPr="00492D26">
        <w:rPr>
          <w:rFonts w:ascii="Sakkal Majalla" w:eastAsia="Calibri" w:hAnsi="Sakkal Majalla" w:cs="Sakkal Majalla"/>
          <w:color w:val="171717" w:themeColor="background2" w:themeShade="1A"/>
          <w:kern w:val="0"/>
          <w:sz w:val="28"/>
          <w:szCs w:val="28"/>
          <w:rtl/>
          <w14:ligatures w14:val="none"/>
        </w:rPr>
        <w:t xml:space="preserve">لتوقعات التنظيمية  </w:t>
      </w:r>
      <w:r w:rsidRPr="00492D26">
        <w:rPr>
          <w:rFonts w:ascii="Sakkal Majalla" w:eastAsia="Calibri" w:hAnsi="Sakkal Majalla" w:cs="Sakkal Majalla"/>
          <w:color w:val="171717" w:themeColor="background2" w:themeShade="1A"/>
          <w:kern w:val="0"/>
          <w:sz w:val="28"/>
          <w:szCs w:val="28"/>
          <w:rtl/>
          <w14:ligatures w14:val="none"/>
        </w:rPr>
        <w:t xml:space="preserve"> </w:t>
      </w:r>
      <w:r w:rsidR="00E6761A" w:rsidRPr="00492D26">
        <w:rPr>
          <w:rFonts w:ascii="Sakkal Majalla" w:eastAsia="Calibri" w:hAnsi="Sakkal Majalla" w:cs="Sakkal Majalla"/>
          <w:color w:val="171717" w:themeColor="background2" w:themeShade="1A"/>
          <w:kern w:val="0"/>
          <w:sz w:val="28"/>
          <w:szCs w:val="28"/>
          <w:rtl/>
          <w14:ligatures w14:val="none"/>
        </w:rPr>
        <w:t>في تحقيق الإبداع الإداري بأبعاده على شركات الاتصالات بمدينة الرياض.</w:t>
      </w:r>
    </w:p>
    <w:p w14:paraId="1C6B7F6B" w14:textId="77777777" w:rsidR="00E6761A" w:rsidRPr="00492D26" w:rsidRDefault="00853097" w:rsidP="004C1999">
      <w:pPr>
        <w:pStyle w:val="a6"/>
        <w:numPr>
          <w:ilvl w:val="0"/>
          <w:numId w:val="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الفرضية الفرعية الرابعة</w:t>
      </w:r>
      <w:r w:rsidRPr="00492D26">
        <w:rPr>
          <w:rFonts w:ascii="Sakkal Majalla" w:eastAsia="Calibri" w:hAnsi="Sakkal Majalla" w:cs="Sakkal Majalla"/>
          <w:color w:val="171717" w:themeColor="background2" w:themeShade="1A"/>
          <w:kern w:val="0"/>
          <w:sz w:val="28"/>
          <w:szCs w:val="28"/>
          <w:rtl/>
          <w14:ligatures w14:val="none"/>
        </w:rPr>
        <w:t xml:space="preserve">: لا يوجد أثر ذو دلالة إحصائية عند مستوى </w:t>
      </w:r>
      <w:r w:rsidRPr="00492D26">
        <w:rPr>
          <w:rFonts w:ascii="Sakkal Majalla" w:eastAsia="Calibri" w:hAnsi="Sakkal Majalla" w:cs="Sakkal Majalla" w:hint="cs"/>
          <w:color w:val="171717" w:themeColor="background2" w:themeShade="1A"/>
          <w:kern w:val="0"/>
          <w:sz w:val="28"/>
          <w:szCs w:val="28"/>
          <w:rtl/>
          <w14:ligatures w14:val="none"/>
        </w:rPr>
        <w:t xml:space="preserve">دلاله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14:ligatures w14:val="none"/>
        </w:rPr>
        <w:t>0.05</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Cambria" w:eastAsia="Calibri" w:hAnsi="Cambria" w:cs="Cambria"/>
          <w:color w:val="171717" w:themeColor="background2" w:themeShade="1A"/>
          <w:kern w:val="0"/>
          <w:sz w:val="28"/>
          <w:szCs w:val="28"/>
          <w14:ligatures w14:val="none"/>
        </w:rPr>
        <w:t>α</w:t>
      </w:r>
      <w:r w:rsidRPr="00492D26">
        <w:rPr>
          <w:rFonts w:ascii="Sakkal Majalla" w:eastAsia="Calibri" w:hAnsi="Sakkal Majalla" w:cs="Sakkal Majalla"/>
          <w:color w:val="171717" w:themeColor="background2" w:themeShade="1A"/>
          <w:kern w:val="0"/>
          <w:sz w:val="28"/>
          <w:szCs w:val="28"/>
          <w14:ligatures w14:val="none"/>
        </w:rPr>
        <w:t xml:space="preserve"> </w:t>
      </w:r>
      <w:proofErr w:type="gramStart"/>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w:t>
      </w:r>
      <w:r w:rsidR="00E6761A" w:rsidRPr="00492D26">
        <w:rPr>
          <w:rFonts w:ascii="Sakkal Majalla" w:eastAsia="Calibri" w:hAnsi="Sakkal Majalla" w:cs="Sakkal Majalla" w:hint="cs"/>
          <w:color w:val="171717" w:themeColor="background2" w:themeShade="1A"/>
          <w:kern w:val="0"/>
          <w:sz w:val="28"/>
          <w:szCs w:val="28"/>
          <w:rtl/>
          <w14:ligatures w14:val="none"/>
        </w:rPr>
        <w:t>ل</w:t>
      </w:r>
      <w:r w:rsidR="00E6761A" w:rsidRPr="00492D26">
        <w:rPr>
          <w:rFonts w:ascii="Sakkal Majalla" w:eastAsia="Calibri" w:hAnsi="Sakkal Majalla" w:cs="Sakkal Majalla"/>
          <w:color w:val="171717" w:themeColor="background2" w:themeShade="1A"/>
          <w:kern w:val="0"/>
          <w:sz w:val="28"/>
          <w:szCs w:val="28"/>
          <w:rtl/>
          <w14:ligatures w14:val="none"/>
        </w:rPr>
        <w:t>لمعايير  التنظيمية في تحقيق الإبداع الإداري بأبعاده على شركات الاتصالات بمدينة الرياض.</w:t>
      </w:r>
    </w:p>
    <w:p w14:paraId="11BC4376" w14:textId="4342DECD" w:rsidR="004C1999" w:rsidRPr="004C1999" w:rsidRDefault="004C1999" w:rsidP="004C1999">
      <w:pPr>
        <w:spacing w:before="100" w:beforeAutospacing="1" w:after="100" w:afterAutospacing="1" w:line="360" w:lineRule="auto"/>
        <w:ind w:left="-6" w:hanging="11"/>
        <w:jc w:val="both"/>
        <w:outlineLvl w:val="1"/>
        <w:rPr>
          <w:rFonts w:ascii="Sakkal Majalla" w:eastAsia="Calibri" w:hAnsi="Sakkal Majalla" w:cs="Sakkal Majalla"/>
          <w:b/>
          <w:bCs/>
          <w:color w:val="171717" w:themeColor="background2" w:themeShade="1A"/>
          <w:kern w:val="0"/>
          <w:sz w:val="36"/>
          <w:szCs w:val="36"/>
          <w:rtl/>
          <w14:ligatures w14:val="none"/>
        </w:rPr>
      </w:pPr>
      <w:bookmarkStart w:id="21" w:name="_Toc172741676"/>
      <w:bookmarkEnd w:id="17"/>
      <w:bookmarkEnd w:id="18"/>
      <w:r w:rsidRPr="004C1999">
        <w:rPr>
          <w:rFonts w:ascii="Sakkal Majalla" w:eastAsia="Calibri" w:hAnsi="Sakkal Majalla" w:cs="Sakkal Majalla" w:hint="cs"/>
          <w:b/>
          <w:bCs/>
          <w:color w:val="171717" w:themeColor="background2" w:themeShade="1A"/>
          <w:kern w:val="0"/>
          <w:sz w:val="36"/>
          <w:szCs w:val="36"/>
          <w:rtl/>
          <w14:ligatures w14:val="none"/>
        </w:rPr>
        <w:t>6.1 نموذج الدراسة</w:t>
      </w:r>
      <w:bookmarkEnd w:id="21"/>
      <w:r w:rsidRPr="004C1999">
        <w:rPr>
          <w:rFonts w:ascii="Sakkal Majalla" w:eastAsia="Calibri" w:hAnsi="Sakkal Majalla" w:cs="Sakkal Majalla" w:hint="cs"/>
          <w:b/>
          <w:bCs/>
          <w:color w:val="171717" w:themeColor="background2" w:themeShade="1A"/>
          <w:kern w:val="0"/>
          <w:sz w:val="36"/>
          <w:szCs w:val="36"/>
          <w:rtl/>
          <w14:ligatures w14:val="none"/>
        </w:rPr>
        <w:t xml:space="preserve"> </w:t>
      </w:r>
    </w:p>
    <w:p w14:paraId="576AC625" w14:textId="44CA4877" w:rsidR="00853097" w:rsidRPr="00492D26" w:rsidRDefault="00853097" w:rsidP="004C1999">
      <w:pPr>
        <w:spacing w:before="100" w:beforeAutospacing="1" w:after="100" w:afterAutospacing="1" w:line="360" w:lineRule="auto"/>
        <w:ind w:left="-2" w:firstLine="722"/>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يهدف هذا النموذج إلى دراسة أثر </w:t>
      </w:r>
      <w:r w:rsidR="00E6761A" w:rsidRPr="00492D26">
        <w:rPr>
          <w:rFonts w:ascii="Sakkal Majalla" w:eastAsia="Calibri" w:hAnsi="Sakkal Majalla" w:cs="Sakkal Majalla"/>
          <w:color w:val="171717" w:themeColor="background2" w:themeShade="1A"/>
          <w:kern w:val="0"/>
          <w:sz w:val="28"/>
          <w:szCs w:val="28"/>
          <w:rtl/>
          <w14:ligatures w14:val="none"/>
        </w:rPr>
        <w:t xml:space="preserve">للثقافة </w:t>
      </w:r>
      <w:proofErr w:type="gramStart"/>
      <w:r w:rsidR="00E6761A" w:rsidRPr="00492D26">
        <w:rPr>
          <w:rFonts w:ascii="Sakkal Majalla" w:eastAsia="Calibri" w:hAnsi="Sakkal Majalla" w:cs="Sakkal Majalla"/>
          <w:color w:val="171717" w:themeColor="background2" w:themeShade="1A"/>
          <w:kern w:val="0"/>
          <w:sz w:val="28"/>
          <w:szCs w:val="28"/>
          <w:rtl/>
          <w14:ligatures w14:val="none"/>
        </w:rPr>
        <w:t>التنظيمية  بأبعادها</w:t>
      </w:r>
      <w:proofErr w:type="gramEnd"/>
      <w:r w:rsidR="00E6761A" w:rsidRPr="00492D26">
        <w:rPr>
          <w:rFonts w:ascii="Sakkal Majalla" w:eastAsia="Calibri" w:hAnsi="Sakkal Majalla" w:cs="Sakkal Majalla"/>
          <w:color w:val="171717" w:themeColor="background2" w:themeShade="1A"/>
          <w:kern w:val="0"/>
          <w:sz w:val="28"/>
          <w:szCs w:val="28"/>
          <w:rtl/>
          <w14:ligatures w14:val="none"/>
        </w:rPr>
        <w:t xml:space="preserve">  (القيم التنظيمية – المعتقدات التنظيمية – التوقعات التنظيمية  - المعايير  التنظيمية   )    على  </w:t>
      </w:r>
      <w:r w:rsidR="00E6761A" w:rsidRPr="00492D26">
        <w:rPr>
          <w:rFonts w:ascii="Sakkal Majalla" w:eastAsia="Calibri" w:hAnsi="Sakkal Majalla" w:cs="Sakkal Majalla" w:hint="cs"/>
          <w:color w:val="171717" w:themeColor="background2" w:themeShade="1A"/>
          <w:kern w:val="0"/>
          <w:sz w:val="28"/>
          <w:szCs w:val="28"/>
          <w:rtl/>
          <w14:ligatures w14:val="none"/>
        </w:rPr>
        <w:t>الإبداع</w:t>
      </w:r>
      <w:r w:rsidR="00E6761A" w:rsidRPr="00492D26">
        <w:rPr>
          <w:rFonts w:ascii="Sakkal Majalla" w:eastAsia="Calibri" w:hAnsi="Sakkal Majalla" w:cs="Sakkal Majalla"/>
          <w:color w:val="171717" w:themeColor="background2" w:themeShade="1A"/>
          <w:kern w:val="0"/>
          <w:sz w:val="28"/>
          <w:szCs w:val="28"/>
          <w:rtl/>
          <w14:ligatures w14:val="none"/>
        </w:rPr>
        <w:t xml:space="preserve"> </w:t>
      </w:r>
      <w:r w:rsidR="00E6761A" w:rsidRPr="00492D26">
        <w:rPr>
          <w:rFonts w:ascii="Sakkal Majalla" w:eastAsia="Calibri" w:hAnsi="Sakkal Majalla" w:cs="Sakkal Majalla" w:hint="cs"/>
          <w:color w:val="171717" w:themeColor="background2" w:themeShade="1A"/>
          <w:kern w:val="0"/>
          <w:sz w:val="28"/>
          <w:szCs w:val="28"/>
          <w:rtl/>
          <w14:ligatures w14:val="none"/>
        </w:rPr>
        <w:t>الإداري</w:t>
      </w:r>
      <w:r w:rsidR="00E6761A" w:rsidRPr="00492D26">
        <w:rPr>
          <w:rFonts w:ascii="Sakkal Majalla" w:eastAsia="Calibri" w:hAnsi="Sakkal Majalla" w:cs="Sakkal Majalla"/>
          <w:color w:val="171717" w:themeColor="background2" w:themeShade="1A"/>
          <w:kern w:val="0"/>
          <w:sz w:val="28"/>
          <w:szCs w:val="28"/>
          <w:rtl/>
          <w14:ligatures w14:val="none"/>
        </w:rPr>
        <w:t xml:space="preserve">  ( حل </w:t>
      </w:r>
      <w:proofErr w:type="spellStart"/>
      <w:r w:rsidR="00E6761A" w:rsidRPr="00492D26">
        <w:rPr>
          <w:rFonts w:ascii="Sakkal Majalla" w:eastAsia="Calibri" w:hAnsi="Sakkal Majalla" w:cs="Sakkal Majalla"/>
          <w:color w:val="171717" w:themeColor="background2" w:themeShade="1A"/>
          <w:kern w:val="0"/>
          <w:sz w:val="28"/>
          <w:szCs w:val="28"/>
          <w:rtl/>
          <w14:ligatures w14:val="none"/>
        </w:rPr>
        <w:t>المشكله</w:t>
      </w:r>
      <w:proofErr w:type="spellEnd"/>
      <w:r w:rsidR="00E6761A" w:rsidRPr="00492D26">
        <w:rPr>
          <w:rFonts w:ascii="Sakkal Majalla" w:eastAsia="Calibri" w:hAnsi="Sakkal Majalla" w:cs="Sakkal Majalla"/>
          <w:color w:val="171717" w:themeColor="background2" w:themeShade="1A"/>
          <w:kern w:val="0"/>
          <w:sz w:val="28"/>
          <w:szCs w:val="28"/>
          <w:rtl/>
          <w14:ligatures w14:val="none"/>
        </w:rPr>
        <w:t xml:space="preserve"> -القابلية للتغيير – المخاطرة)  على شركات الاتصالات بمدينة الرياض</w:t>
      </w:r>
      <w:r w:rsidR="00E6761A"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 ويتضمن المتغيرات التالية</w:t>
      </w:r>
      <w:r w:rsidRPr="00492D26">
        <w:rPr>
          <w:rFonts w:ascii="Sakkal Majalla" w:eastAsia="Calibri" w:hAnsi="Sakkal Majalla" w:cs="Sakkal Majalla"/>
          <w:color w:val="171717" w:themeColor="background2" w:themeShade="1A"/>
          <w:kern w:val="0"/>
          <w:sz w:val="28"/>
          <w:szCs w:val="28"/>
          <w14:ligatures w14:val="none"/>
        </w:rPr>
        <w:t>:</w:t>
      </w:r>
    </w:p>
    <w:p w14:paraId="3640638A" w14:textId="219BB4F8" w:rsidR="00853097" w:rsidRPr="00492D26" w:rsidRDefault="00853097" w:rsidP="004C1999">
      <w:pPr>
        <w:numPr>
          <w:ilvl w:val="1"/>
          <w:numId w:val="4"/>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المتغير المستقل</w:t>
      </w:r>
      <w:r w:rsidRPr="00492D26">
        <w:rPr>
          <w:rFonts w:ascii="Sakkal Majalla" w:eastAsia="Calibri" w:hAnsi="Sakkal Majalla" w:cs="Sakkal Majalla"/>
          <w:color w:val="171717" w:themeColor="background2" w:themeShade="1A"/>
          <w:kern w:val="0"/>
          <w:sz w:val="28"/>
          <w:szCs w:val="28"/>
          <w:rtl/>
          <w14:ligatures w14:val="none"/>
        </w:rPr>
        <w:t xml:space="preserve">: </w:t>
      </w:r>
      <w:r w:rsidR="00E6761A" w:rsidRPr="00492D26">
        <w:rPr>
          <w:rFonts w:ascii="Sakkal Majalla" w:eastAsia="Calibri" w:hAnsi="Sakkal Majalla" w:cs="Sakkal Majalla" w:hint="cs"/>
          <w:color w:val="171717" w:themeColor="background2" w:themeShade="1A"/>
          <w:kern w:val="0"/>
          <w:sz w:val="28"/>
          <w:szCs w:val="28"/>
          <w:rtl/>
          <w14:ligatures w14:val="none"/>
        </w:rPr>
        <w:t>ا</w:t>
      </w:r>
      <w:r w:rsidR="00E6761A" w:rsidRPr="00492D26">
        <w:rPr>
          <w:rFonts w:ascii="Sakkal Majalla" w:eastAsia="Calibri" w:hAnsi="Sakkal Majalla" w:cs="Sakkal Majalla"/>
          <w:color w:val="171717" w:themeColor="background2" w:themeShade="1A"/>
          <w:kern w:val="0"/>
          <w:sz w:val="28"/>
          <w:szCs w:val="28"/>
          <w:rtl/>
          <w14:ligatures w14:val="none"/>
        </w:rPr>
        <w:t xml:space="preserve">لثقافة </w:t>
      </w:r>
      <w:proofErr w:type="gramStart"/>
      <w:r w:rsidR="00E6761A" w:rsidRPr="00492D26">
        <w:rPr>
          <w:rFonts w:ascii="Sakkal Majalla" w:eastAsia="Calibri" w:hAnsi="Sakkal Majalla" w:cs="Sakkal Majalla"/>
          <w:color w:val="171717" w:themeColor="background2" w:themeShade="1A"/>
          <w:kern w:val="0"/>
          <w:sz w:val="28"/>
          <w:szCs w:val="28"/>
          <w:rtl/>
          <w14:ligatures w14:val="none"/>
        </w:rPr>
        <w:t>التنظيمية  بأبعادها</w:t>
      </w:r>
      <w:proofErr w:type="gramEnd"/>
      <w:r w:rsidR="00E6761A" w:rsidRPr="00492D26">
        <w:rPr>
          <w:rFonts w:ascii="Sakkal Majalla" w:eastAsia="Calibri" w:hAnsi="Sakkal Majalla" w:cs="Sakkal Majalla"/>
          <w:color w:val="171717" w:themeColor="background2" w:themeShade="1A"/>
          <w:kern w:val="0"/>
          <w:sz w:val="28"/>
          <w:szCs w:val="28"/>
          <w:rtl/>
          <w14:ligatures w14:val="none"/>
        </w:rPr>
        <w:t xml:space="preserve">  (</w:t>
      </w:r>
      <w:bookmarkStart w:id="22" w:name="_Hlk170250115"/>
      <w:r w:rsidR="00E6761A" w:rsidRPr="00492D26">
        <w:rPr>
          <w:rFonts w:ascii="Sakkal Majalla" w:eastAsia="Calibri" w:hAnsi="Sakkal Majalla" w:cs="Sakkal Majalla"/>
          <w:color w:val="171717" w:themeColor="background2" w:themeShade="1A"/>
          <w:kern w:val="0"/>
          <w:sz w:val="28"/>
          <w:szCs w:val="28"/>
          <w:rtl/>
          <w14:ligatures w14:val="none"/>
        </w:rPr>
        <w:t xml:space="preserve">القيم التنظيمية </w:t>
      </w:r>
      <w:bookmarkEnd w:id="22"/>
      <w:r w:rsidR="00E6761A" w:rsidRPr="00492D26">
        <w:rPr>
          <w:rFonts w:ascii="Sakkal Majalla" w:eastAsia="Calibri" w:hAnsi="Sakkal Majalla" w:cs="Sakkal Majalla"/>
          <w:color w:val="171717" w:themeColor="background2" w:themeShade="1A"/>
          <w:kern w:val="0"/>
          <w:sz w:val="28"/>
          <w:szCs w:val="28"/>
          <w:rtl/>
          <w14:ligatures w14:val="none"/>
        </w:rPr>
        <w:t xml:space="preserve">– المعتقدات التنظيمية – التوقعات التنظيمية  - المعايير  التنظيمية   )    </w:t>
      </w:r>
    </w:p>
    <w:p w14:paraId="5F3786C3" w14:textId="7560E58D" w:rsidR="00853097" w:rsidRDefault="00853097" w:rsidP="004C1999">
      <w:pPr>
        <w:numPr>
          <w:ilvl w:val="1"/>
          <w:numId w:val="4"/>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b/>
          <w:bCs/>
          <w:color w:val="171717" w:themeColor="background2" w:themeShade="1A"/>
          <w:kern w:val="0"/>
          <w:sz w:val="28"/>
          <w:szCs w:val="28"/>
          <w:rtl/>
          <w14:ligatures w14:val="none"/>
        </w:rPr>
        <w:t>المتغير التابع:</w:t>
      </w:r>
      <w:r w:rsidRPr="00492D26">
        <w:rPr>
          <w:rFonts w:ascii="Sakkal Majalla" w:eastAsia="Calibri" w:hAnsi="Sakkal Majalla" w:cs="Sakkal Majalla"/>
          <w:color w:val="171717" w:themeColor="background2" w:themeShade="1A"/>
          <w:kern w:val="0"/>
          <w:sz w:val="28"/>
          <w:szCs w:val="28"/>
          <w:rtl/>
          <w14:ligatures w14:val="none"/>
        </w:rPr>
        <w:t xml:space="preserve"> </w:t>
      </w:r>
      <w:r w:rsidR="00E6761A" w:rsidRPr="00492D26">
        <w:rPr>
          <w:rFonts w:ascii="Sakkal Majalla" w:eastAsia="Calibri" w:hAnsi="Sakkal Majalla" w:cs="Sakkal Majalla"/>
          <w:color w:val="171717" w:themeColor="background2" w:themeShade="1A"/>
          <w:kern w:val="0"/>
          <w:sz w:val="28"/>
          <w:szCs w:val="28"/>
          <w:rtl/>
          <w14:ligatures w14:val="none"/>
        </w:rPr>
        <w:t xml:space="preserve">الإبداع </w:t>
      </w:r>
      <w:proofErr w:type="gramStart"/>
      <w:r w:rsidR="00E6761A" w:rsidRPr="00492D26">
        <w:rPr>
          <w:rFonts w:ascii="Sakkal Majalla" w:eastAsia="Calibri" w:hAnsi="Sakkal Majalla" w:cs="Sakkal Majalla"/>
          <w:color w:val="171717" w:themeColor="background2" w:themeShade="1A"/>
          <w:kern w:val="0"/>
          <w:sz w:val="28"/>
          <w:szCs w:val="28"/>
          <w:rtl/>
          <w14:ligatures w14:val="none"/>
        </w:rPr>
        <w:t>الإداري  (</w:t>
      </w:r>
      <w:proofErr w:type="gramEnd"/>
      <w:r w:rsidR="00E6761A" w:rsidRPr="00492D26">
        <w:rPr>
          <w:rFonts w:ascii="Sakkal Majalla" w:eastAsia="Calibri" w:hAnsi="Sakkal Majalla" w:cs="Sakkal Majalla"/>
          <w:color w:val="171717" w:themeColor="background2" w:themeShade="1A"/>
          <w:kern w:val="0"/>
          <w:sz w:val="28"/>
          <w:szCs w:val="28"/>
          <w:rtl/>
          <w14:ligatures w14:val="none"/>
        </w:rPr>
        <w:t xml:space="preserve"> حل </w:t>
      </w:r>
      <w:proofErr w:type="spellStart"/>
      <w:r w:rsidR="00E6761A" w:rsidRPr="00492D26">
        <w:rPr>
          <w:rFonts w:ascii="Sakkal Majalla" w:eastAsia="Calibri" w:hAnsi="Sakkal Majalla" w:cs="Sakkal Majalla"/>
          <w:color w:val="171717" w:themeColor="background2" w:themeShade="1A"/>
          <w:kern w:val="0"/>
          <w:sz w:val="28"/>
          <w:szCs w:val="28"/>
          <w:rtl/>
          <w14:ligatures w14:val="none"/>
        </w:rPr>
        <w:t>المشكله</w:t>
      </w:r>
      <w:proofErr w:type="spellEnd"/>
      <w:r w:rsidR="00E6761A" w:rsidRPr="00492D26">
        <w:rPr>
          <w:rFonts w:ascii="Sakkal Majalla" w:eastAsia="Calibri" w:hAnsi="Sakkal Majalla" w:cs="Sakkal Majalla"/>
          <w:color w:val="171717" w:themeColor="background2" w:themeShade="1A"/>
          <w:kern w:val="0"/>
          <w:sz w:val="28"/>
          <w:szCs w:val="28"/>
          <w:rtl/>
          <w14:ligatures w14:val="none"/>
        </w:rPr>
        <w:t xml:space="preserve"> -</w:t>
      </w:r>
      <w:bookmarkStart w:id="23" w:name="_Hlk170250085"/>
      <w:r w:rsidR="00E6761A" w:rsidRPr="00492D26">
        <w:rPr>
          <w:rFonts w:ascii="Sakkal Majalla" w:eastAsia="Calibri" w:hAnsi="Sakkal Majalla" w:cs="Sakkal Majalla"/>
          <w:color w:val="171717" w:themeColor="background2" w:themeShade="1A"/>
          <w:kern w:val="0"/>
          <w:sz w:val="28"/>
          <w:szCs w:val="28"/>
          <w:rtl/>
          <w14:ligatures w14:val="none"/>
        </w:rPr>
        <w:t xml:space="preserve">القابلية للتغيير </w:t>
      </w:r>
      <w:bookmarkEnd w:id="23"/>
      <w:r w:rsidR="00E6761A" w:rsidRPr="00492D26">
        <w:rPr>
          <w:rFonts w:ascii="Sakkal Majalla" w:eastAsia="Calibri" w:hAnsi="Sakkal Majalla" w:cs="Sakkal Majalla"/>
          <w:color w:val="171717" w:themeColor="background2" w:themeShade="1A"/>
          <w:kern w:val="0"/>
          <w:sz w:val="28"/>
          <w:szCs w:val="28"/>
          <w:rtl/>
          <w14:ligatures w14:val="none"/>
        </w:rPr>
        <w:t xml:space="preserve">– المخاطرة)  </w:t>
      </w:r>
    </w:p>
    <w:p w14:paraId="50D96E4B" w14:textId="11EA7746" w:rsidR="009B7823" w:rsidRPr="00DF4D0B" w:rsidRDefault="009B7823" w:rsidP="009B7823">
      <w:pPr>
        <w:spacing w:before="100" w:beforeAutospacing="1" w:after="100" w:afterAutospacing="1" w:line="360" w:lineRule="auto"/>
        <w:ind w:left="-2"/>
        <w:contextualSpacing/>
        <w:jc w:val="center"/>
        <w:rPr>
          <w:rFonts w:ascii="Sakkal Majalla" w:eastAsia="Calibri" w:hAnsi="Sakkal Majalla" w:cs="Sakkal Majalla"/>
          <w:b/>
          <w:bCs/>
          <w:color w:val="171717" w:themeColor="background2" w:themeShade="1A"/>
          <w:kern w:val="0"/>
          <w:sz w:val="28"/>
          <w:szCs w:val="28"/>
          <w14:ligatures w14:val="none"/>
        </w:rPr>
      </w:pPr>
      <w:r w:rsidRPr="00DF4D0B">
        <w:rPr>
          <w:rFonts w:ascii="Sakkal Majalla" w:eastAsia="Calibri" w:hAnsi="Sakkal Majalla" w:cs="Sakkal Majalla" w:hint="cs"/>
          <w:b/>
          <w:bCs/>
          <w:color w:val="171717" w:themeColor="background2" w:themeShade="1A"/>
          <w:kern w:val="0"/>
          <w:sz w:val="28"/>
          <w:szCs w:val="28"/>
          <w:rtl/>
          <w14:ligatures w14:val="none"/>
        </w:rPr>
        <w:t>الشكل رقم (1): متغيرات الدراسة</w:t>
      </w:r>
    </w:p>
    <w:p w14:paraId="120FCE0F" w14:textId="0903FCE1" w:rsidR="00E6761A" w:rsidRPr="00492D26" w:rsidRDefault="00DF4D0B" w:rsidP="00DB0283">
      <w:pPr>
        <w:spacing w:before="100" w:beforeAutospacing="1" w:after="100" w:afterAutospacing="1" w:line="360" w:lineRule="auto"/>
        <w:contextualSpacing/>
        <w:jc w:val="both"/>
        <w:rPr>
          <w:rFonts w:ascii="Sakkal Majalla" w:eastAsia="Calibri" w:hAnsi="Sakkal Majalla" w:cs="Sakkal Majalla"/>
          <w:color w:val="171717" w:themeColor="background2" w:themeShade="1A"/>
          <w:kern w:val="0"/>
          <w:sz w:val="28"/>
          <w:szCs w:val="28"/>
          <w:rtl/>
          <w14:ligatures w14:val="none"/>
        </w:rPr>
      </w:pPr>
      <w:r>
        <w:rPr>
          <w:rFonts w:ascii="Sakkal Majalla" w:eastAsia="Calibri" w:hAnsi="Sakkal Majalla" w:cs="Sakkal Majalla"/>
          <w:noProof/>
          <w:color w:val="171717" w:themeColor="background2" w:themeShade="1A"/>
          <w:kern w:val="0"/>
          <w:sz w:val="28"/>
          <w:szCs w:val="28"/>
          <w:rtl/>
          <w:lang w:val="ar-SA"/>
        </w:rPr>
        <mc:AlternateContent>
          <mc:Choice Requires="wpg">
            <w:drawing>
              <wp:anchor distT="0" distB="0" distL="114300" distR="114300" simplePos="0" relativeHeight="251716608" behindDoc="0" locked="0" layoutInCell="1" allowOverlap="1" wp14:anchorId="7908EBAC" wp14:editId="63473024">
                <wp:simplePos x="0" y="0"/>
                <wp:positionH relativeFrom="column">
                  <wp:posOffset>4445</wp:posOffset>
                </wp:positionH>
                <wp:positionV relativeFrom="paragraph">
                  <wp:posOffset>72390</wp:posOffset>
                </wp:positionV>
                <wp:extent cx="5015865" cy="2895600"/>
                <wp:effectExtent l="0" t="0" r="13335" b="19050"/>
                <wp:wrapNone/>
                <wp:docPr id="929081717" name="مجموعة 11"/>
                <wp:cNvGraphicFramePr/>
                <a:graphic xmlns:a="http://schemas.openxmlformats.org/drawingml/2006/main">
                  <a:graphicData uri="http://schemas.microsoft.com/office/word/2010/wordprocessingGroup">
                    <wpg:wgp>
                      <wpg:cNvGrpSpPr/>
                      <wpg:grpSpPr>
                        <a:xfrm>
                          <a:off x="0" y="0"/>
                          <a:ext cx="5015865" cy="2895600"/>
                          <a:chOff x="0" y="0"/>
                          <a:chExt cx="5015865" cy="2895600"/>
                        </a:xfrm>
                      </wpg:grpSpPr>
                      <wps:wsp>
                        <wps:cNvPr id="523321692" name="مستطيل: زوايا مستديرة 7"/>
                        <wps:cNvSpPr>
                          <a:spLocks noChangeArrowheads="1"/>
                        </wps:cNvSpPr>
                        <wps:spPr bwMode="auto">
                          <a:xfrm>
                            <a:off x="3590925" y="2076450"/>
                            <a:ext cx="1400175" cy="4286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2E82F6E5" w14:textId="781AA02B" w:rsidR="007669BA" w:rsidRPr="004C1999" w:rsidRDefault="007669BA" w:rsidP="00E6761A">
                              <w:pPr>
                                <w:rPr>
                                  <w:rFonts w:ascii="Sakkal Majalla" w:eastAsia="Calibri" w:hAnsi="Sakkal Majalla" w:cs="Sakkal Majalla"/>
                                  <w:b/>
                                  <w:bCs/>
                                  <w:sz w:val="28"/>
                                  <w:szCs w:val="28"/>
                                  <w:rtl/>
                                  <w:lang w:bidi="ar-EG"/>
                                </w:rPr>
                              </w:pPr>
                              <w:r w:rsidRPr="004C1999">
                                <w:rPr>
                                  <w:rFonts w:ascii="Sakkal Majalla" w:eastAsia="Calibri" w:hAnsi="Sakkal Majalla" w:cs="Sakkal Majalla"/>
                                  <w:b/>
                                  <w:bCs/>
                                  <w:sz w:val="28"/>
                                  <w:szCs w:val="28"/>
                                  <w:rtl/>
                                </w:rPr>
                                <w:t>القيم التنظيمية</w:t>
                              </w:r>
                            </w:p>
                            <w:p w14:paraId="71468D73" w14:textId="77777777" w:rsidR="007669BA" w:rsidRDefault="007669BA" w:rsidP="00853097"/>
                          </w:txbxContent>
                        </wps:txbx>
                        <wps:bodyPr rot="0" vert="horz" wrap="square" lIns="91440" tIns="45720" rIns="91440" bIns="45720" anchor="t" anchorCtr="0" upright="1">
                          <a:noAutofit/>
                        </wps:bodyPr>
                      </wps:wsp>
                      <wps:wsp>
                        <wps:cNvPr id="1046085768" name="مستطيل: زوايا مستديرة 5"/>
                        <wps:cNvSpPr>
                          <a:spLocks noChangeArrowheads="1"/>
                        </wps:cNvSpPr>
                        <wps:spPr bwMode="auto">
                          <a:xfrm>
                            <a:off x="3590925" y="1257300"/>
                            <a:ext cx="1400175" cy="40957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AAD61F3" w14:textId="2872DB29" w:rsidR="007669BA" w:rsidRPr="00E6761A" w:rsidRDefault="007669BA" w:rsidP="00853097">
                              <w:pPr>
                                <w:rPr>
                                  <w:b/>
                                  <w:bCs/>
                                  <w:sz w:val="20"/>
                                  <w:szCs w:val="20"/>
                                </w:rPr>
                              </w:pPr>
                              <w:r w:rsidRPr="00E6761A">
                                <w:rPr>
                                  <w:rFonts w:ascii="Sakkal Majalla" w:eastAsia="Calibri" w:hAnsi="Sakkal Majalla" w:cs="Sakkal Majalla"/>
                                  <w:b/>
                                  <w:bCs/>
                                  <w:sz w:val="28"/>
                                  <w:szCs w:val="28"/>
                                  <w:rtl/>
                                  <w:lang w:bidi="ar-EG"/>
                                </w:rPr>
                                <w:t>المعتقدات التنظيمية</w:t>
                              </w:r>
                            </w:p>
                          </w:txbxContent>
                        </wps:txbx>
                        <wps:bodyPr rot="0" vert="horz" wrap="square" lIns="91440" tIns="45720" rIns="91440" bIns="45720" anchor="t" anchorCtr="0" upright="1">
                          <a:noAutofit/>
                        </wps:bodyPr>
                      </wps:wsp>
                      <wps:wsp>
                        <wps:cNvPr id="1838204140" name="مستطيل: زوايا مستديرة 3"/>
                        <wps:cNvSpPr>
                          <a:spLocks noChangeArrowheads="1"/>
                        </wps:cNvSpPr>
                        <wps:spPr bwMode="auto">
                          <a:xfrm>
                            <a:off x="3133725" y="1666875"/>
                            <a:ext cx="1381125" cy="40957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66986D17" w14:textId="3E6FDAFA" w:rsidR="007669BA" w:rsidRPr="004C1999" w:rsidRDefault="007669BA" w:rsidP="00E6761A">
                              <w:pPr>
                                <w:rPr>
                                  <w:b/>
                                  <w:bCs/>
                                  <w:sz w:val="20"/>
                                  <w:szCs w:val="20"/>
                                </w:rPr>
                              </w:pPr>
                              <w:r w:rsidRPr="004C1999">
                                <w:rPr>
                                  <w:rFonts w:ascii="Sakkal Majalla" w:eastAsia="Calibri" w:hAnsi="Sakkal Majalla" w:cs="Sakkal Majalla"/>
                                  <w:b/>
                                  <w:bCs/>
                                  <w:sz w:val="28"/>
                                  <w:szCs w:val="28"/>
                                  <w:rtl/>
                                </w:rPr>
                                <w:t xml:space="preserve">التوقعات التنظيمية  </w:t>
                              </w:r>
                            </w:p>
                          </w:txbxContent>
                        </wps:txbx>
                        <wps:bodyPr rot="0" vert="horz" wrap="square" lIns="91440" tIns="45720" rIns="91440" bIns="45720" anchor="t" anchorCtr="0" upright="1">
                          <a:noAutofit/>
                        </wps:bodyPr>
                      </wps:wsp>
                      <wps:wsp>
                        <wps:cNvPr id="421619417" name="مستطيل: زوايا مستديرة 1"/>
                        <wps:cNvSpPr>
                          <a:spLocks noChangeArrowheads="1"/>
                        </wps:cNvSpPr>
                        <wps:spPr bwMode="auto">
                          <a:xfrm>
                            <a:off x="3381375" y="2505075"/>
                            <a:ext cx="1400175" cy="390525"/>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EFBD604" w14:textId="12878CBC" w:rsidR="007669BA" w:rsidRPr="004C1999" w:rsidRDefault="007669BA" w:rsidP="00E6761A">
                              <w:pPr>
                                <w:rPr>
                                  <w:rFonts w:ascii="Sakkal Majalla" w:eastAsia="Calibri" w:hAnsi="Sakkal Majalla" w:cs="Sakkal Majalla"/>
                                  <w:b/>
                                  <w:bCs/>
                                  <w:sz w:val="28"/>
                                  <w:szCs w:val="28"/>
                                  <w:rtl/>
                                  <w:lang w:bidi="ar-EG"/>
                                </w:rPr>
                              </w:pPr>
                              <w:r w:rsidRPr="004C1999">
                                <w:rPr>
                                  <w:rFonts w:ascii="Sakkal Majalla" w:eastAsia="Calibri" w:hAnsi="Sakkal Majalla" w:cs="Sakkal Majalla"/>
                                  <w:b/>
                                  <w:bCs/>
                                  <w:sz w:val="28"/>
                                  <w:szCs w:val="28"/>
                                  <w:rtl/>
                                </w:rPr>
                                <w:t xml:space="preserve">المعايير  التنظيمية   </w:t>
                              </w:r>
                            </w:p>
                            <w:p w14:paraId="7E4E4C7D" w14:textId="77777777" w:rsidR="007669BA" w:rsidRDefault="007669BA" w:rsidP="00853097"/>
                          </w:txbxContent>
                        </wps:txbx>
                        <wps:bodyPr rot="0" vert="horz" wrap="square" lIns="91440" tIns="45720" rIns="91440" bIns="45720" anchor="t" anchorCtr="0" upright="1">
                          <a:noAutofit/>
                        </wps:bodyPr>
                      </wps:wsp>
                      <wps:wsp>
                        <wps:cNvPr id="2125260442" name="مستطيل: زوايا مستديرة 4"/>
                        <wps:cNvSpPr>
                          <a:spLocks noChangeArrowheads="1"/>
                        </wps:cNvSpPr>
                        <wps:spPr bwMode="auto">
                          <a:xfrm>
                            <a:off x="104775" y="1314450"/>
                            <a:ext cx="1476375" cy="447675"/>
                          </a:xfrm>
                          <a:prstGeom prst="roundRect">
                            <a:avLst>
                              <a:gd name="adj" fmla="val 16667"/>
                            </a:avLst>
                          </a:prstGeom>
                          <a:ln>
                            <a:headEnd/>
                            <a:tailEnd/>
                          </a:ln>
                        </wps:spPr>
                        <wps:style>
                          <a:lnRef idx="2">
                            <a:schemeClr val="accent5"/>
                          </a:lnRef>
                          <a:fillRef idx="1">
                            <a:schemeClr val="lt1"/>
                          </a:fillRef>
                          <a:effectRef idx="0">
                            <a:schemeClr val="accent5"/>
                          </a:effectRef>
                          <a:fontRef idx="minor">
                            <a:schemeClr val="dk1"/>
                          </a:fontRef>
                        </wps:style>
                        <wps:txbx>
                          <w:txbxContent>
                            <w:p w14:paraId="3BCD8497" w14:textId="2B9FC6E2" w:rsidR="007669BA" w:rsidRDefault="007669BA" w:rsidP="004C1999">
                              <w:pPr>
                                <w:jc w:val="center"/>
                              </w:pPr>
                              <w:r w:rsidRPr="00E6761A">
                                <w:rPr>
                                  <w:rFonts w:ascii="Sakkal Majalla" w:eastAsia="Calibri" w:hAnsi="Sakkal Majalla" w:cs="Sakkal Majalla"/>
                                  <w:sz w:val="32"/>
                                  <w:szCs w:val="32"/>
                                  <w:rtl/>
                                </w:rPr>
                                <w:t>حل المشكله</w:t>
                              </w:r>
                            </w:p>
                          </w:txbxContent>
                        </wps:txbx>
                        <wps:bodyPr rot="0" vert="horz" wrap="square" lIns="91440" tIns="45720" rIns="91440" bIns="45720" anchor="t" anchorCtr="0" upright="1">
                          <a:noAutofit/>
                        </wps:bodyPr>
                      </wps:wsp>
                      <wps:wsp>
                        <wps:cNvPr id="534216403" name="مستطيل: زوايا مستديرة 2"/>
                        <wps:cNvSpPr>
                          <a:spLocks noChangeArrowheads="1"/>
                        </wps:cNvSpPr>
                        <wps:spPr bwMode="auto">
                          <a:xfrm>
                            <a:off x="723900" y="1762125"/>
                            <a:ext cx="1415415" cy="41910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4A06006E" w14:textId="4EE670EC" w:rsidR="007669BA" w:rsidRPr="00354549" w:rsidRDefault="007669BA" w:rsidP="004C1999">
                              <w:pPr>
                                <w:jc w:val="center"/>
                                <w:rPr>
                                  <w:b/>
                                  <w:bCs/>
                                </w:rPr>
                              </w:pPr>
                              <w:r w:rsidRPr="00E6761A">
                                <w:rPr>
                                  <w:rFonts w:ascii="Sakkal Majalla" w:eastAsia="Calibri" w:hAnsi="Sakkal Majalla" w:cs="Sakkal Majalla"/>
                                  <w:b/>
                                  <w:bCs/>
                                  <w:sz w:val="32"/>
                                  <w:szCs w:val="32"/>
                                  <w:rtl/>
                                </w:rPr>
                                <w:t>القابلية للتغيير</w:t>
                              </w:r>
                            </w:p>
                          </w:txbxContent>
                        </wps:txbx>
                        <wps:bodyPr rot="0" vert="horz" wrap="square" lIns="91440" tIns="45720" rIns="91440" bIns="45720" anchor="t" anchorCtr="0" upright="1">
                          <a:noAutofit/>
                        </wps:bodyPr>
                      </wps:wsp>
                      <wps:wsp>
                        <wps:cNvPr id="978924877" name="مستطيل: زوايا مستديرة 2"/>
                        <wps:cNvSpPr>
                          <a:spLocks noChangeArrowheads="1"/>
                        </wps:cNvSpPr>
                        <wps:spPr bwMode="auto">
                          <a:xfrm>
                            <a:off x="161925" y="2181225"/>
                            <a:ext cx="1415415" cy="419100"/>
                          </a:xfrm>
                          <a:prstGeom prst="roundRect">
                            <a:avLst>
                              <a:gd name="adj" fmla="val 16667"/>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385275D" w14:textId="10E5A9C2" w:rsidR="007669BA" w:rsidRPr="00354549" w:rsidRDefault="007669BA" w:rsidP="004C1999">
                              <w:pPr>
                                <w:jc w:val="center"/>
                                <w:rPr>
                                  <w:b/>
                                  <w:bCs/>
                                </w:rPr>
                              </w:pPr>
                              <w:r w:rsidRPr="00E6761A">
                                <w:rPr>
                                  <w:rFonts w:ascii="Sakkal Majalla" w:eastAsia="Calibri" w:hAnsi="Sakkal Majalla" w:cs="Sakkal Majalla"/>
                                  <w:b/>
                                  <w:bCs/>
                                  <w:sz w:val="32"/>
                                  <w:szCs w:val="32"/>
                                  <w:rtl/>
                                </w:rPr>
                                <w:t>المخاطرة</w:t>
                              </w:r>
                            </w:p>
                          </w:txbxContent>
                        </wps:txbx>
                        <wps:bodyPr rot="0" vert="horz" wrap="square" lIns="91440" tIns="45720" rIns="91440" bIns="45720" anchor="t" anchorCtr="0" upright="1">
                          <a:noAutofit/>
                        </wps:bodyPr>
                      </wps:wsp>
                      <wps:wsp>
                        <wps:cNvPr id="1087351284" name="Snip Same Side Corner Rectangle 5"/>
                        <wps:cNvSpPr/>
                        <wps:spPr>
                          <a:xfrm>
                            <a:off x="1476375" y="0"/>
                            <a:ext cx="2049780" cy="792480"/>
                          </a:xfrm>
                          <a:prstGeom prst="snip2SameRect">
                            <a:avLst/>
                          </a:prstGeom>
                        </wps:spPr>
                        <wps:style>
                          <a:lnRef idx="1">
                            <a:schemeClr val="accent1"/>
                          </a:lnRef>
                          <a:fillRef idx="2">
                            <a:schemeClr val="accent1"/>
                          </a:fillRef>
                          <a:effectRef idx="1">
                            <a:schemeClr val="accent1"/>
                          </a:effectRef>
                          <a:fontRef idx="minor">
                            <a:schemeClr val="dk1"/>
                          </a:fontRef>
                        </wps:style>
                        <wps:txbx>
                          <w:txbxContent>
                            <w:p w14:paraId="33F4D68A" w14:textId="0A6353AB" w:rsidR="007669BA" w:rsidRPr="004C1999" w:rsidRDefault="007669BA" w:rsidP="004C1999">
                              <w:pPr>
                                <w:jc w:val="center"/>
                                <w:rPr>
                                  <w:rFonts w:ascii="Sakkal Majalla" w:hAnsi="Sakkal Majalla" w:cs="Sakkal Majalla"/>
                                  <w:b/>
                                  <w:bCs/>
                                  <w:sz w:val="40"/>
                                  <w:szCs w:val="40"/>
                                  <w:lang w:bidi="ar-EG"/>
                                </w:rPr>
                              </w:pPr>
                              <w:r w:rsidRPr="004C1999">
                                <w:rPr>
                                  <w:rFonts w:ascii="Sakkal Majalla" w:hAnsi="Sakkal Majalla" w:cs="Sakkal Majalla"/>
                                  <w:b/>
                                  <w:bCs/>
                                  <w:sz w:val="40"/>
                                  <w:szCs w:val="40"/>
                                  <w:rtl/>
                                  <w:lang w:bidi="ar-EG"/>
                                </w:rPr>
                                <w:t xml:space="preserve">متغيرات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43760552" name="Snip Same Side Corner Rectangle 6"/>
                        <wps:cNvSpPr/>
                        <wps:spPr>
                          <a:xfrm>
                            <a:off x="3324225" y="790575"/>
                            <a:ext cx="1691640" cy="466725"/>
                          </a:xfrm>
                          <a:prstGeom prst="snip2Same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7B1C50CF" w14:textId="755A5DD9" w:rsidR="007669BA" w:rsidRPr="004C1999" w:rsidRDefault="007669BA" w:rsidP="004C1999">
                              <w:pPr>
                                <w:jc w:val="center"/>
                                <w:rPr>
                                  <w:rFonts w:ascii="Sakkal Majalla" w:hAnsi="Sakkal Majalla" w:cs="Sakkal Majalla"/>
                                  <w:sz w:val="36"/>
                                  <w:szCs w:val="36"/>
                                  <w:lang w:bidi="ar-EG"/>
                                </w:rPr>
                              </w:pPr>
                              <w:r w:rsidRPr="004C1999">
                                <w:rPr>
                                  <w:rFonts w:ascii="Sakkal Majalla" w:hAnsi="Sakkal Majalla" w:cs="Sakkal Majalla" w:hint="cs"/>
                                  <w:b/>
                                  <w:bCs/>
                                  <w:sz w:val="36"/>
                                  <w:szCs w:val="36"/>
                                  <w:rtl/>
                                  <w:lang w:bidi="ar-EG"/>
                                </w:rPr>
                                <w:t>الثقافة التنظيمية</w:t>
                              </w:r>
                              <w:r w:rsidRPr="004C1999">
                                <w:rPr>
                                  <w:rFonts w:ascii="Sakkal Majalla" w:hAnsi="Sakkal Majalla" w:cs="Sakkal Majalla"/>
                                  <w:sz w:val="36"/>
                                  <w:szCs w:val="36"/>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21692856" name="Snip Same Side Corner Rectangle 7"/>
                        <wps:cNvSpPr/>
                        <wps:spPr>
                          <a:xfrm>
                            <a:off x="0" y="800100"/>
                            <a:ext cx="1691640" cy="457200"/>
                          </a:xfrm>
                          <a:prstGeom prst="snip2SameRect">
                            <a:avLst/>
                          </a:prstGeom>
                          <a:gradFill rotWithShape="1">
                            <a:gsLst>
                              <a:gs pos="0">
                                <a:srgbClr val="4472C4">
                                  <a:lumMod val="110000"/>
                                  <a:satMod val="105000"/>
                                  <a:tint val="67000"/>
                                </a:srgbClr>
                              </a:gs>
                              <a:gs pos="50000">
                                <a:srgbClr val="4472C4">
                                  <a:lumMod val="105000"/>
                                  <a:satMod val="103000"/>
                                  <a:tint val="73000"/>
                                </a:srgbClr>
                              </a:gs>
                              <a:gs pos="100000">
                                <a:srgbClr val="4472C4">
                                  <a:lumMod val="105000"/>
                                  <a:satMod val="109000"/>
                                  <a:tint val="81000"/>
                                </a:srgbClr>
                              </a:gs>
                            </a:gsLst>
                            <a:lin ang="5400000" scaled="0"/>
                          </a:gradFill>
                          <a:ln w="6350" cap="flat" cmpd="sng" algn="ctr">
                            <a:solidFill>
                              <a:srgbClr val="4472C4"/>
                            </a:solidFill>
                            <a:prstDash val="solid"/>
                            <a:miter lim="800000"/>
                          </a:ln>
                          <a:effectLst/>
                        </wps:spPr>
                        <wps:txbx>
                          <w:txbxContent>
                            <w:p w14:paraId="5FAB4D37" w14:textId="0E3CF17F" w:rsidR="007669BA" w:rsidRPr="004C1999" w:rsidRDefault="007669BA" w:rsidP="004C1999">
                              <w:pPr>
                                <w:jc w:val="center"/>
                                <w:rPr>
                                  <w:rFonts w:ascii="Sakkal Majalla" w:hAnsi="Sakkal Majalla" w:cs="Sakkal Majalla"/>
                                  <w:sz w:val="36"/>
                                  <w:szCs w:val="36"/>
                                  <w:lang w:bidi="ar-EG"/>
                                </w:rPr>
                              </w:pPr>
                              <w:r>
                                <w:rPr>
                                  <w:rFonts w:ascii="Sakkal Majalla" w:hAnsi="Sakkal Majalla" w:cs="Sakkal Majalla" w:hint="cs"/>
                                  <w:b/>
                                  <w:bCs/>
                                  <w:sz w:val="36"/>
                                  <w:szCs w:val="36"/>
                                  <w:rtl/>
                                  <w:lang w:bidi="ar-EG"/>
                                </w:rPr>
                                <w:t>الابداع الإداري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7908EBAC" id="مجموعة 11" o:spid="_x0000_s1026" style="position:absolute;left:0;text-align:left;margin-left:.35pt;margin-top:5.7pt;width:394.95pt;height:228pt;z-index:251716608" coordsize="50158,28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">
                <v:roundrect id="مستطيل: زوايا مستديرة 7" o:spid="_x0000_s1027" style="position:absolute;left:35909;top:20764;width:14002;height:428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" fillcolor="white [3201]" strokecolor="#4472c4 [3204]" strokeweight="1pt">
                  <v:stroke joinstyle="miter"/>
                  <v:textbox>
                    <w:txbxContent>
                      <w:p w14:paraId="2E82F6E5" w14:textId="781AA02B" w:rsidR="007669BA" w:rsidRPr="004C1999" w:rsidRDefault="007669BA" w:rsidP="00E6761A">
                        <w:pPr>
                          <w:rPr>
                            <w:rFonts w:ascii="Sakkal Majalla" w:eastAsia="Calibri" w:hAnsi="Sakkal Majalla" w:cs="Sakkal Majalla"/>
                            <w:b/>
                            <w:bCs/>
                            <w:sz w:val="28"/>
                            <w:szCs w:val="28"/>
                            <w:rtl/>
                            <w:lang w:bidi="ar-EG"/>
                          </w:rPr>
                        </w:pPr>
                        <w:r w:rsidRPr="004C1999">
                          <w:rPr>
                            <w:rFonts w:ascii="Sakkal Majalla" w:eastAsia="Calibri" w:hAnsi="Sakkal Majalla" w:cs="Sakkal Majalla"/>
                            <w:b/>
                            <w:bCs/>
                            <w:sz w:val="28"/>
                            <w:szCs w:val="28"/>
                            <w:rtl/>
                          </w:rPr>
                          <w:t>القيم التنظيمية</w:t>
                        </w:r>
                      </w:p>
                      <w:p w14:paraId="71468D73" w14:textId="77777777" w:rsidR="007669BA" w:rsidRDefault="007669BA" w:rsidP="00853097"/>
                    </w:txbxContent>
                  </v:textbox>
                </v:roundrect>
                <v:roundrect id="مستطيل: زوايا مستديرة 5" o:spid="_x0000_s1028" style="position:absolute;left:35909;top:12573;width:14002;height:409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" fillcolor="white [3201]" strokecolor="#4472c4 [3204]" strokeweight="1pt">
                  <v:stroke joinstyle="miter"/>
                  <v:textbox>
                    <w:txbxContent>
                      <w:p w14:paraId="3AAD61F3" w14:textId="2872DB29" w:rsidR="007669BA" w:rsidRPr="00E6761A" w:rsidRDefault="007669BA" w:rsidP="00853097">
                        <w:pPr>
                          <w:rPr>
                            <w:b/>
                            <w:bCs/>
                            <w:sz w:val="20"/>
                            <w:szCs w:val="20"/>
                          </w:rPr>
                        </w:pPr>
                        <w:r w:rsidRPr="00E6761A">
                          <w:rPr>
                            <w:rFonts w:ascii="Sakkal Majalla" w:eastAsia="Calibri" w:hAnsi="Sakkal Majalla" w:cs="Sakkal Majalla"/>
                            <w:b/>
                            <w:bCs/>
                            <w:sz w:val="28"/>
                            <w:szCs w:val="28"/>
                            <w:rtl/>
                            <w:lang w:bidi="ar-EG"/>
                          </w:rPr>
                          <w:t>المعتقدات التنظيمية</w:t>
                        </w:r>
                      </w:p>
                    </w:txbxContent>
                  </v:textbox>
                </v:roundrect>
                <v:roundrect id="مستطيل: زوايا مستديرة 3" o:spid="_x0000_s1029" style="position:absolute;left:31337;top:16668;width:13811;height:409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" fillcolor="white [3201]" strokecolor="#4472c4 [3204]" strokeweight="1pt">
                  <v:stroke joinstyle="miter"/>
                  <v:textbox>
                    <w:txbxContent>
                      <w:p w14:paraId="66986D17" w14:textId="3E6FDAFA" w:rsidR="007669BA" w:rsidRPr="004C1999" w:rsidRDefault="007669BA" w:rsidP="00E6761A">
                        <w:pPr>
                          <w:rPr>
                            <w:b/>
                            <w:bCs/>
                            <w:sz w:val="20"/>
                            <w:szCs w:val="20"/>
                          </w:rPr>
                        </w:pPr>
                        <w:r w:rsidRPr="004C1999">
                          <w:rPr>
                            <w:rFonts w:ascii="Sakkal Majalla" w:eastAsia="Calibri" w:hAnsi="Sakkal Majalla" w:cs="Sakkal Majalla"/>
                            <w:b/>
                            <w:bCs/>
                            <w:sz w:val="28"/>
                            <w:szCs w:val="28"/>
                            <w:rtl/>
                          </w:rPr>
                          <w:t xml:space="preserve">التوقعات التنظيمية  </w:t>
                        </w:r>
                      </w:p>
                    </w:txbxContent>
                  </v:textbox>
                </v:roundrect>
                <v:roundrect id="مستطيل: زوايا مستديرة 1" o:spid="_x0000_s1030" style="position:absolute;left:33813;top:25050;width:14002;height:39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" fillcolor="white [3201]" strokecolor="#4472c4 [3204]" strokeweight="1pt">
                  <v:stroke joinstyle="miter"/>
                  <v:textbox>
                    <w:txbxContent>
                      <w:p w14:paraId="5EFBD604" w14:textId="12878CBC" w:rsidR="007669BA" w:rsidRPr="004C1999" w:rsidRDefault="007669BA" w:rsidP="00E6761A">
                        <w:pPr>
                          <w:rPr>
                            <w:rFonts w:ascii="Sakkal Majalla" w:eastAsia="Calibri" w:hAnsi="Sakkal Majalla" w:cs="Sakkal Majalla"/>
                            <w:b/>
                            <w:bCs/>
                            <w:sz w:val="28"/>
                            <w:szCs w:val="28"/>
                            <w:rtl/>
                            <w:lang w:bidi="ar-EG"/>
                          </w:rPr>
                        </w:pPr>
                        <w:r w:rsidRPr="004C1999">
                          <w:rPr>
                            <w:rFonts w:ascii="Sakkal Majalla" w:eastAsia="Calibri" w:hAnsi="Sakkal Majalla" w:cs="Sakkal Majalla"/>
                            <w:b/>
                            <w:bCs/>
                            <w:sz w:val="28"/>
                            <w:szCs w:val="28"/>
                            <w:rtl/>
                          </w:rPr>
                          <w:t xml:space="preserve">المعايير  التنظيمية   </w:t>
                        </w:r>
                      </w:p>
                      <w:p w14:paraId="7E4E4C7D" w14:textId="77777777" w:rsidR="007669BA" w:rsidRDefault="007669BA" w:rsidP="00853097"/>
                    </w:txbxContent>
                  </v:textbox>
                </v:roundrect>
                <v:roundrect id="مستطيل: زوايا مستديرة 4" o:spid="_x0000_s1031" style="position:absolute;left:1047;top:13144;width:14764;height:447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" fillcolor="white [3201]" strokecolor="#5b9bd5 [3208]" strokeweight="1pt">
                  <v:stroke joinstyle="miter"/>
                  <v:textbox>
                    <w:txbxContent>
                      <w:p w14:paraId="3BCD8497" w14:textId="2B9FC6E2" w:rsidR="007669BA" w:rsidRDefault="007669BA" w:rsidP="004C1999">
                        <w:pPr>
                          <w:jc w:val="center"/>
                        </w:pPr>
                        <w:r w:rsidRPr="00E6761A">
                          <w:rPr>
                            <w:rFonts w:ascii="Sakkal Majalla" w:eastAsia="Calibri" w:hAnsi="Sakkal Majalla" w:cs="Sakkal Majalla"/>
                            <w:sz w:val="32"/>
                            <w:szCs w:val="32"/>
                            <w:rtl/>
                          </w:rPr>
                          <w:t xml:space="preserve">حل </w:t>
                        </w:r>
                        <w:r w:rsidRPr="00E6761A">
                          <w:rPr>
                            <w:rFonts w:ascii="Sakkal Majalla" w:eastAsia="Calibri" w:hAnsi="Sakkal Majalla" w:cs="Sakkal Majalla"/>
                            <w:sz w:val="32"/>
                            <w:szCs w:val="32"/>
                            <w:rtl/>
                          </w:rPr>
                          <w:t>المشكله</w:t>
                        </w:r>
                      </w:p>
                    </w:txbxContent>
                  </v:textbox>
                </v:roundrect>
                <v:roundrect id="مستطيل: زوايا مستديرة 2" o:spid="_x0000_s1032" style="position:absolute;left:7239;top:17621;width:1415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" fillcolor="white [3201]" strokecolor="#4472c4 [3204]" strokeweight="1pt">
                  <v:stroke joinstyle="miter"/>
                  <v:textbox>
                    <w:txbxContent>
                      <w:p w14:paraId="4A06006E" w14:textId="4EE670EC" w:rsidR="007669BA" w:rsidRPr="00354549" w:rsidRDefault="007669BA" w:rsidP="004C1999">
                        <w:pPr>
                          <w:jc w:val="center"/>
                          <w:rPr>
                            <w:b/>
                            <w:bCs/>
                          </w:rPr>
                        </w:pPr>
                        <w:r w:rsidRPr="00E6761A">
                          <w:rPr>
                            <w:rFonts w:ascii="Sakkal Majalla" w:eastAsia="Calibri" w:hAnsi="Sakkal Majalla" w:cs="Sakkal Majalla"/>
                            <w:b/>
                            <w:bCs/>
                            <w:sz w:val="32"/>
                            <w:szCs w:val="32"/>
                            <w:rtl/>
                          </w:rPr>
                          <w:t>القابلية للتغيير</w:t>
                        </w:r>
                      </w:p>
                    </w:txbxContent>
                  </v:textbox>
                </v:roundrect>
                <v:roundrect id="مستطيل: زوايا مستديرة 2" o:spid="_x0000_s1033" style="position:absolute;left:1619;top:21812;width:14154;height:41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" fillcolor="white [3201]" strokecolor="#4472c4 [3204]" strokeweight="1pt">
                  <v:stroke joinstyle="miter"/>
                  <v:textbox>
                    <w:txbxContent>
                      <w:p w14:paraId="5385275D" w14:textId="10E5A9C2" w:rsidR="007669BA" w:rsidRPr="00354549" w:rsidRDefault="007669BA" w:rsidP="004C1999">
                        <w:pPr>
                          <w:jc w:val="center"/>
                          <w:rPr>
                            <w:b/>
                            <w:bCs/>
                          </w:rPr>
                        </w:pPr>
                        <w:r w:rsidRPr="00E6761A">
                          <w:rPr>
                            <w:rFonts w:ascii="Sakkal Majalla" w:eastAsia="Calibri" w:hAnsi="Sakkal Majalla" w:cs="Sakkal Majalla"/>
                            <w:b/>
                            <w:bCs/>
                            <w:sz w:val="32"/>
                            <w:szCs w:val="32"/>
                            <w:rtl/>
                          </w:rPr>
                          <w:t>المخاطرة</w:t>
                        </w:r>
                      </w:p>
                    </w:txbxContent>
                  </v:textbox>
                </v:roundrect>
                <v:shape id="Snip Same Side Corner Rectangle 5" o:spid="_x0000_s1034" style="position:absolute;left:14763;width:20498;height:7924;visibility:visible;mso-wrap-style:square;v-text-anchor:middle" coordsize="2049780,7924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" adj="-11796480,,5400" path="m132083,l1917697,r132083,132083l2049780,792480r,l,792480r,l,132083,132083,xe" fillcolor="#82a0d7 [2164]" strokecolor="#4472c4 [3204]" strokeweight=".5pt">
                  <v:fill color2="#678ccf [2612]" rotate="t" colors="0 #a8b7df;.5 #9aabd9;1 #879ed7" focus="100%" type="gradient">
                    <o:fill v:ext="view" type="gradientUnscaled"/>
                  </v:fill>
                  <v:stroke joinstyle="miter"/>
                  <v:formulas/>
                  <v:path arrowok="t" o:connecttype="custom" o:connectlocs="132083,0;1917697,0;2049780,132083;2049780,792480;2049780,792480;0,792480;0,792480;0,132083;132083,0" o:connectangles="0,0,0,0,0,0,0,0,0" textboxrect="0,0,2049780,792480"/>
                  <v:textbox>
                    <w:txbxContent>
                      <w:p w14:paraId="33F4D68A" w14:textId="0A6353AB" w:rsidR="007669BA" w:rsidRPr="004C1999" w:rsidRDefault="007669BA" w:rsidP="004C1999">
                        <w:pPr>
                          <w:jc w:val="center"/>
                          <w:rPr>
                            <w:rFonts w:ascii="Sakkal Majalla" w:hAnsi="Sakkal Majalla" w:cs="Sakkal Majalla"/>
                            <w:b/>
                            <w:bCs/>
                            <w:sz w:val="40"/>
                            <w:szCs w:val="40"/>
                            <w:lang w:bidi="ar-EG"/>
                          </w:rPr>
                        </w:pPr>
                        <w:r w:rsidRPr="004C1999">
                          <w:rPr>
                            <w:rFonts w:ascii="Sakkal Majalla" w:hAnsi="Sakkal Majalla" w:cs="Sakkal Majalla"/>
                            <w:b/>
                            <w:bCs/>
                            <w:sz w:val="40"/>
                            <w:szCs w:val="40"/>
                            <w:rtl/>
                            <w:lang w:bidi="ar-EG"/>
                          </w:rPr>
                          <w:t xml:space="preserve">متغيرات الدراسة </w:t>
                        </w:r>
                      </w:p>
                    </w:txbxContent>
                  </v:textbox>
                </v:shape>
                <v:shape id="Snip Same Side Corner Rectangle 6" o:spid="_x0000_s1035" style="position:absolute;left:33242;top:7905;width:16916;height:4668;visibility:visible;mso-wrap-style:square;v-text-anchor:middle" coordsize="1691640,4667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" adj="-11796480,,5400" path="m77789,l1613851,r77789,77789l1691640,466725r,l,466725r,l,77789,77789,xe" fillcolor="#a8b7df" strokecolor="#4472c4" strokeweight=".5pt">
                  <v:fill color2="#879ed7" rotate="t" colors="0 #a8b7df;.5 #9aabd9;1 #879ed7" focus="100%" type="gradient">
                    <o:fill v:ext="view" type="gradientUnscaled"/>
                  </v:fill>
                  <v:stroke joinstyle="miter"/>
                  <v:formulas/>
                  <v:path arrowok="t" o:connecttype="custom" o:connectlocs="77789,0;1613851,0;1691640,77789;1691640,466725;1691640,466725;0,466725;0,466725;0,77789;77789,0" o:connectangles="0,0,0,0,0,0,0,0,0" textboxrect="0,0,1691640,466725"/>
                  <v:textbox>
                    <w:txbxContent>
                      <w:p w14:paraId="7B1C50CF" w14:textId="755A5DD9" w:rsidR="007669BA" w:rsidRPr="004C1999" w:rsidRDefault="007669BA" w:rsidP="004C1999">
                        <w:pPr>
                          <w:jc w:val="center"/>
                          <w:rPr>
                            <w:rFonts w:ascii="Sakkal Majalla" w:hAnsi="Sakkal Majalla" w:cs="Sakkal Majalla"/>
                            <w:sz w:val="36"/>
                            <w:szCs w:val="36"/>
                            <w:lang w:bidi="ar-EG"/>
                          </w:rPr>
                        </w:pPr>
                        <w:r w:rsidRPr="004C1999">
                          <w:rPr>
                            <w:rFonts w:ascii="Sakkal Majalla" w:hAnsi="Sakkal Majalla" w:cs="Sakkal Majalla" w:hint="cs"/>
                            <w:b/>
                            <w:bCs/>
                            <w:sz w:val="36"/>
                            <w:szCs w:val="36"/>
                            <w:rtl/>
                            <w:lang w:bidi="ar-EG"/>
                          </w:rPr>
                          <w:t>الثقافة التنظيمية</w:t>
                        </w:r>
                        <w:r w:rsidRPr="004C1999">
                          <w:rPr>
                            <w:rFonts w:ascii="Sakkal Majalla" w:hAnsi="Sakkal Majalla" w:cs="Sakkal Majalla"/>
                            <w:sz w:val="36"/>
                            <w:szCs w:val="36"/>
                            <w:rtl/>
                            <w:lang w:bidi="ar-EG"/>
                          </w:rPr>
                          <w:t xml:space="preserve"> </w:t>
                        </w:r>
                      </w:p>
                    </w:txbxContent>
                  </v:textbox>
                </v:shape>
                <v:shape id="Snip Same Side Corner Rectangle 7" o:spid="_x0000_s1036" style="position:absolute;top:8001;width:16916;height:4572;visibility:visible;mso-wrap-style:square;v-text-anchor:middle" coordsize="1691640,457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" adj="-11796480,,5400" path="m76202,l1615438,r76202,76202l1691640,457200r,l,457200r,l,76202,76202,xe" fillcolor="#a8b7df" strokecolor="#4472c4" strokeweight=".5pt">
                  <v:fill color2="#879ed7" rotate="t" colors="0 #a8b7df;.5 #9aabd9;1 #879ed7" focus="100%" type="gradient">
                    <o:fill v:ext="view" type="gradientUnscaled"/>
                  </v:fill>
                  <v:stroke joinstyle="miter"/>
                  <v:formulas/>
                  <v:path arrowok="t" o:connecttype="custom" o:connectlocs="76202,0;1615438,0;1691640,76202;1691640,457200;1691640,457200;0,457200;0,457200;0,76202;76202,0" o:connectangles="0,0,0,0,0,0,0,0,0" textboxrect="0,0,1691640,457200"/>
                  <v:textbox>
                    <w:txbxContent>
                      <w:p w14:paraId="5FAB4D37" w14:textId="0E3CF17F" w:rsidR="007669BA" w:rsidRPr="004C1999" w:rsidRDefault="007669BA" w:rsidP="004C1999">
                        <w:pPr>
                          <w:jc w:val="center"/>
                          <w:rPr>
                            <w:rFonts w:ascii="Sakkal Majalla" w:hAnsi="Sakkal Majalla" w:cs="Sakkal Majalla"/>
                            <w:sz w:val="36"/>
                            <w:szCs w:val="36"/>
                            <w:lang w:bidi="ar-EG"/>
                          </w:rPr>
                        </w:pPr>
                        <w:r>
                          <w:rPr>
                            <w:rFonts w:ascii="Sakkal Majalla" w:hAnsi="Sakkal Majalla" w:cs="Sakkal Majalla" w:hint="cs"/>
                            <w:b/>
                            <w:bCs/>
                            <w:sz w:val="36"/>
                            <w:szCs w:val="36"/>
                            <w:rtl/>
                            <w:lang w:bidi="ar-EG"/>
                          </w:rPr>
                          <w:t>الابداع الإداري</w:t>
                        </w:r>
                      </w:p>
                    </w:txbxContent>
                  </v:textbox>
                </v:shape>
              </v:group>
            </w:pict>
          </mc:Fallback>
        </mc:AlternateContent>
      </w:r>
    </w:p>
    <w:p w14:paraId="35731748" w14:textId="3569EAFA" w:rsidR="00DE5824" w:rsidRPr="00492D26" w:rsidRDefault="00DE5824" w:rsidP="00DB0283">
      <w:pPr>
        <w:spacing w:before="100" w:beforeAutospacing="1" w:after="100" w:afterAutospacing="1" w:line="360" w:lineRule="auto"/>
        <w:contextualSpacing/>
        <w:jc w:val="both"/>
        <w:rPr>
          <w:rFonts w:ascii="Sakkal Majalla" w:eastAsia="Calibri" w:hAnsi="Sakkal Majalla" w:cs="Sakkal Majalla"/>
          <w:color w:val="171717" w:themeColor="background2" w:themeShade="1A"/>
          <w:kern w:val="0"/>
          <w:sz w:val="28"/>
          <w:szCs w:val="28"/>
          <w:rtl/>
          <w14:ligatures w14:val="none"/>
        </w:rPr>
      </w:pPr>
    </w:p>
    <w:p w14:paraId="366FBC4B" w14:textId="1DDCBACB" w:rsidR="00E6761A" w:rsidRPr="00492D26" w:rsidRDefault="00E6761A" w:rsidP="00DB0283">
      <w:pPr>
        <w:spacing w:before="100" w:beforeAutospacing="1" w:after="100" w:afterAutospacing="1" w:line="360" w:lineRule="auto"/>
        <w:contextualSpacing/>
        <w:jc w:val="both"/>
        <w:rPr>
          <w:rFonts w:ascii="Sakkal Majalla" w:eastAsia="Calibri" w:hAnsi="Sakkal Majalla" w:cs="Sakkal Majalla"/>
          <w:color w:val="171717" w:themeColor="background2" w:themeShade="1A"/>
          <w:kern w:val="0"/>
          <w:sz w:val="28"/>
          <w:szCs w:val="28"/>
          <w14:ligatures w14:val="none"/>
        </w:rPr>
      </w:pPr>
    </w:p>
    <w:p w14:paraId="3D3F5C48" w14:textId="7E18C38D" w:rsidR="004C1999" w:rsidRDefault="004C1999" w:rsidP="00DB0283">
      <w:pPr>
        <w:tabs>
          <w:tab w:val="left" w:pos="8362"/>
        </w:tabs>
        <w:spacing w:before="100" w:beforeAutospacing="1" w:after="100" w:afterAutospacing="1" w:line="360" w:lineRule="auto"/>
        <w:ind w:left="862" w:right="-142"/>
        <w:jc w:val="both"/>
        <w:rPr>
          <w:rFonts w:ascii="Traditional Arabic" w:eastAsia="Calibri" w:hAnsi="Traditional Arabic" w:cs="Traditional Arabic"/>
          <w:color w:val="171717" w:themeColor="background2" w:themeShade="1A"/>
          <w:kern w:val="0"/>
          <w:sz w:val="18"/>
          <w:szCs w:val="18"/>
          <w:rtl/>
          <w:lang w:bidi="ar-EG"/>
          <w14:ligatures w14:val="none"/>
        </w:rPr>
      </w:pPr>
    </w:p>
    <w:p w14:paraId="42C406A1" w14:textId="2156F1B1" w:rsidR="004C1999" w:rsidRDefault="004C1999" w:rsidP="00DB0283">
      <w:pPr>
        <w:tabs>
          <w:tab w:val="left" w:pos="8362"/>
        </w:tabs>
        <w:spacing w:before="100" w:beforeAutospacing="1" w:after="100" w:afterAutospacing="1" w:line="360" w:lineRule="auto"/>
        <w:ind w:left="862" w:right="-142"/>
        <w:jc w:val="both"/>
        <w:rPr>
          <w:rFonts w:ascii="Traditional Arabic" w:eastAsia="Calibri" w:hAnsi="Traditional Arabic" w:cs="Traditional Arabic"/>
          <w:color w:val="171717" w:themeColor="background2" w:themeShade="1A"/>
          <w:kern w:val="0"/>
          <w:sz w:val="18"/>
          <w:szCs w:val="18"/>
          <w:rtl/>
          <w:lang w:bidi="ar-EG"/>
          <w14:ligatures w14:val="none"/>
        </w:rPr>
      </w:pPr>
    </w:p>
    <w:p w14:paraId="753F2B79" w14:textId="33D58799" w:rsidR="004C1999" w:rsidRDefault="004C1999" w:rsidP="00DB0283">
      <w:pPr>
        <w:tabs>
          <w:tab w:val="left" w:pos="8362"/>
        </w:tabs>
        <w:spacing w:before="100" w:beforeAutospacing="1" w:after="100" w:afterAutospacing="1" w:line="360" w:lineRule="auto"/>
        <w:ind w:left="862" w:right="-142"/>
        <w:jc w:val="both"/>
        <w:rPr>
          <w:rFonts w:ascii="Traditional Arabic" w:eastAsia="Calibri" w:hAnsi="Traditional Arabic" w:cs="Traditional Arabic"/>
          <w:color w:val="171717" w:themeColor="background2" w:themeShade="1A"/>
          <w:kern w:val="0"/>
          <w:sz w:val="18"/>
          <w:szCs w:val="18"/>
          <w:rtl/>
          <w:lang w:bidi="ar-EG"/>
          <w14:ligatures w14:val="none"/>
        </w:rPr>
      </w:pPr>
    </w:p>
    <w:p w14:paraId="360AD3D5" w14:textId="17511EC8" w:rsidR="00853097" w:rsidRPr="009B7823" w:rsidRDefault="00E15A74" w:rsidP="00DF4D0B">
      <w:pPr>
        <w:spacing w:before="100" w:beforeAutospacing="1" w:after="100" w:afterAutospacing="1" w:line="360" w:lineRule="auto"/>
        <w:ind w:left="-2" w:hanging="36"/>
        <w:jc w:val="center"/>
        <w:rPr>
          <w:rFonts w:ascii="Sakkal Majalla" w:eastAsia="Calibri" w:hAnsi="Sakkal Majalla" w:cs="Sakkal Majalla"/>
          <w:color w:val="171717" w:themeColor="background2" w:themeShade="1A"/>
          <w:kern w:val="0"/>
          <w:sz w:val="32"/>
          <w:szCs w:val="32"/>
          <w:rtl/>
          <w:lang w:bidi="ar-EG"/>
          <w14:ligatures w14:val="none"/>
        </w:rPr>
      </w:pPr>
      <w:bookmarkStart w:id="24" w:name="_Hlk136127149"/>
      <w:r w:rsidRPr="00492D26">
        <w:rPr>
          <w:rFonts w:ascii="Sakkal Majalla" w:eastAsia="Calibri" w:hAnsi="Sakkal Majalla" w:cs="Sakkal Majalla" w:hint="cs"/>
          <w:color w:val="171717" w:themeColor="background2" w:themeShade="1A"/>
          <w:kern w:val="0"/>
          <w:sz w:val="32"/>
          <w:szCs w:val="32"/>
          <w:rtl/>
          <w:lang w:bidi="ar-EG"/>
          <w14:ligatures w14:val="none"/>
        </w:rPr>
        <w:t>المصدر:</w:t>
      </w:r>
      <w:r w:rsidR="00DF4D0B">
        <w:rPr>
          <w:rFonts w:ascii="Sakkal Majalla" w:eastAsia="Calibri" w:hAnsi="Sakkal Majalla" w:cs="Sakkal Majalla" w:hint="cs"/>
          <w:color w:val="171717" w:themeColor="background2" w:themeShade="1A"/>
          <w:kern w:val="0"/>
          <w:sz w:val="32"/>
          <w:szCs w:val="32"/>
          <w:rtl/>
          <w:lang w:bidi="ar-EG"/>
          <w14:ligatures w14:val="none"/>
        </w:rPr>
        <w:t xml:space="preserve"> </w:t>
      </w:r>
      <w:r w:rsidRPr="00492D26">
        <w:rPr>
          <w:rFonts w:ascii="Sakkal Majalla" w:eastAsia="Calibri" w:hAnsi="Sakkal Majalla" w:cs="Sakkal Majalla" w:hint="cs"/>
          <w:color w:val="171717" w:themeColor="background2" w:themeShade="1A"/>
          <w:kern w:val="0"/>
          <w:sz w:val="32"/>
          <w:szCs w:val="32"/>
          <w:rtl/>
          <w:lang w:bidi="ar-EG"/>
          <w14:ligatures w14:val="none"/>
        </w:rPr>
        <w:t>من إعداد الباحث</w:t>
      </w:r>
    </w:p>
    <w:p w14:paraId="71F4A2E6" w14:textId="2A7586E6" w:rsidR="00E15A74" w:rsidRPr="006F56AA" w:rsidRDefault="006F56AA" w:rsidP="006F56AA">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5" w:name="_Toc172741677"/>
      <w:bookmarkEnd w:id="24"/>
      <w:r w:rsidRPr="006F56AA">
        <w:rPr>
          <w:rFonts w:ascii="Sakkal Majalla" w:hAnsi="Sakkal Majalla" w:cs="Sakkal Majalla" w:hint="cs"/>
          <w:b/>
          <w:bCs/>
          <w:color w:val="171717" w:themeColor="background2" w:themeShade="1A"/>
          <w:sz w:val="36"/>
          <w:szCs w:val="36"/>
          <w:rtl/>
        </w:rPr>
        <w:lastRenderedPageBreak/>
        <w:t>7.1 الدراسات السابقة</w:t>
      </w:r>
      <w:bookmarkEnd w:id="25"/>
    </w:p>
    <w:p w14:paraId="522FF4E7" w14:textId="784F3178" w:rsidR="00490DE2" w:rsidRPr="006F56AA" w:rsidRDefault="00490DE2" w:rsidP="00DB0283">
      <w:pPr>
        <w:spacing w:before="100" w:beforeAutospacing="1" w:after="100" w:afterAutospacing="1" w:line="360" w:lineRule="auto"/>
        <w:jc w:val="both"/>
        <w:rPr>
          <w:rFonts w:ascii="Sakkal Majalla" w:hAnsi="Sakkal Majalla" w:cs="Sakkal Majalla"/>
          <w:b/>
          <w:bCs/>
          <w:color w:val="171717" w:themeColor="background2" w:themeShade="1A"/>
          <w:sz w:val="32"/>
          <w:szCs w:val="32"/>
          <w:u w:val="single"/>
          <w:rtl/>
        </w:rPr>
      </w:pPr>
      <w:r w:rsidRPr="006F56AA">
        <w:rPr>
          <w:rFonts w:ascii="Sakkal Majalla" w:hAnsi="Sakkal Majalla" w:cs="Sakkal Majalla" w:hint="cs"/>
          <w:b/>
          <w:bCs/>
          <w:color w:val="171717" w:themeColor="background2" w:themeShade="1A"/>
          <w:sz w:val="32"/>
          <w:szCs w:val="32"/>
          <w:u w:val="single"/>
          <w:rtl/>
        </w:rPr>
        <w:t xml:space="preserve">الدراسات المتعلقة بالثقافة التنظيمية وعلاقتها بالمتغيرات الأخرى </w:t>
      </w:r>
    </w:p>
    <w:p w14:paraId="75AA80DA" w14:textId="459A7965" w:rsidR="00193195" w:rsidRPr="006F56AA" w:rsidRDefault="00915489"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 xml:space="preserve">دراسة (العتيبى،2020) </w:t>
      </w:r>
    </w:p>
    <w:p w14:paraId="199428E0" w14:textId="06110E41" w:rsidR="00915489" w:rsidRDefault="0091548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هدفت هذه الدراسة إلى التعرف على مستوى الثقافة التنظيمية السائدة في جامعة عبد العزيز بجدة، والتعرف على مستوى التفكير الاستراتيجي لدى القيادات النسائية في الجامعة، بالإضافة إلى قياس أثر الثقافة التنظيمية على التفكير الاستراتيجي لدى القيادات النسائية بجامعة الملك عبد العزيز، وقد تكون مجتمع الدراسة من جميع القيادات النسائية بجامعة الملك عبدالعزيز بجدة والبالغ عددهم (271)، وقد أجريت الدراسة على عينة عشوائية مكونة من (138) من القيادات النسائية بجامعة الملك عبدالعزيز بجدة، واستخدم الباحث المنهج الوصفي التحليلي كمنهج للدراسة، واستخدم الباحث استبانة مكونة من ثلاثة أجزاء (البيانات الشخصية - الثقافة التنظيمية – التفكير الاستراتيجي) كأداة للدراسة، كما أظهرت النتائج أن هناك أثر إيجابي للثقافة التنظيمية على التفكير الاستراتيجي لدى القيادات النسائية بجامعة الملك عبدالعزيز بجدة، وأن السياسات والإجراءات المتبعة في الجامعة واضحة ومحددة، وتسهم في توفير المناخ الملائم لأداء المهام الوظيفية، كما أظهرت النتائج أن جميع أنماط التفكير الاستراتيجي (الشمولي، التخطيطي، التجريدي، التشخيصي) ممارسة من قبل القيادات النسائية، وأنه لا توجد فروق ذات دلالة إحصائية بين متوسطات استجابة أفراد عينة الدراسة حول مستوى الثقافة التنظيمية بكل أبعادها (السياسات والإجراءات داخل الجامعة، الأنظمة والقوانين، الأنماط السلوكية، القيم التنظيمية، مستوى الثقافة التنظيمية ككل)، كما أكدت نتائج الدراسة بأن عدد من القيادات النسائية تعتمد بالدرجة الأولى على فهم المشكلات، ومن ثم وضع البدائل بناءً على معطيات الواقع، وهذا بالتأكيد يضمن للجامعة سلامة اتخاذ القرارات والحلول في الأزمات الإدارية التي تواجهها.</w:t>
      </w:r>
    </w:p>
    <w:p w14:paraId="7BC00C58" w14:textId="77777777" w:rsidR="00DF4D0B" w:rsidRDefault="00DF4D0B">
      <w:pPr>
        <w:bidi w:val="0"/>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br w:type="page"/>
      </w:r>
    </w:p>
    <w:p w14:paraId="289EF0FB" w14:textId="3D0ECC4A" w:rsidR="00915489" w:rsidRPr="006F56AA" w:rsidRDefault="00915489"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lastRenderedPageBreak/>
        <w:t xml:space="preserve">دراسة </w:t>
      </w:r>
      <w:proofErr w:type="gramStart"/>
      <w:r w:rsidRPr="006F56AA">
        <w:rPr>
          <w:rFonts w:ascii="Sakkal Majalla" w:hAnsi="Sakkal Majalla" w:cs="Sakkal Majalla" w:hint="cs"/>
          <w:b/>
          <w:bCs/>
          <w:color w:val="171717" w:themeColor="background2" w:themeShade="1A"/>
          <w:sz w:val="28"/>
          <w:szCs w:val="28"/>
          <w:rtl/>
        </w:rPr>
        <w:t xml:space="preserve">( </w:t>
      </w:r>
      <w:proofErr w:type="spellStart"/>
      <w:r w:rsidRPr="006F56AA">
        <w:rPr>
          <w:rFonts w:ascii="Sakkal Majalla" w:hAnsi="Sakkal Majalla" w:cs="Sakkal Majalla" w:hint="cs"/>
          <w:b/>
          <w:bCs/>
          <w:color w:val="171717" w:themeColor="background2" w:themeShade="1A"/>
          <w:sz w:val="28"/>
          <w:szCs w:val="28"/>
          <w:rtl/>
        </w:rPr>
        <w:t>بوزيدى</w:t>
      </w:r>
      <w:proofErr w:type="spellEnd"/>
      <w:proofErr w:type="gramEnd"/>
      <w:r w:rsidRPr="006F56AA">
        <w:rPr>
          <w:rFonts w:ascii="Sakkal Majalla" w:hAnsi="Sakkal Majalla" w:cs="Sakkal Majalla" w:hint="cs"/>
          <w:b/>
          <w:bCs/>
          <w:color w:val="171717" w:themeColor="background2" w:themeShade="1A"/>
          <w:sz w:val="28"/>
          <w:szCs w:val="28"/>
          <w:rtl/>
        </w:rPr>
        <w:t xml:space="preserve"> وداسى،2020) </w:t>
      </w:r>
    </w:p>
    <w:p w14:paraId="4CDD2C06" w14:textId="2F1517E8" w:rsidR="00AD139E" w:rsidRPr="00492D26" w:rsidRDefault="00AD139E"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هدفت هذه الدراسة إلى اختبار أثر الثقافة التنظيمية بأنواعها (ثقافة القوة، ثقافة التوجه نحو الأفراد، ثقافة المهمة، ثقافة الدور) وفق نموذج </w:t>
      </w:r>
      <w:r w:rsidRPr="00492D26">
        <w:rPr>
          <w:rFonts w:ascii="Sakkal Majalla" w:hAnsi="Sakkal Majalla" w:cs="Sakkal Majalla"/>
          <w:color w:val="171717" w:themeColor="background2" w:themeShade="1A"/>
          <w:sz w:val="28"/>
          <w:szCs w:val="28"/>
        </w:rPr>
        <w:t>Harrison</w:t>
      </w:r>
      <w:r w:rsidRPr="00492D26">
        <w:rPr>
          <w:rFonts w:ascii="Sakkal Majalla" w:hAnsi="Sakkal Majalla" w:cs="Sakkal Majalla"/>
          <w:color w:val="171717" w:themeColor="background2" w:themeShade="1A"/>
          <w:sz w:val="28"/>
          <w:szCs w:val="28"/>
          <w:rtl/>
        </w:rPr>
        <w:t xml:space="preserve"> في إدارة المواهب والتي تم قياسها من خلال (جذب المواهب، تطوير المواهب، تخطيط الخلافة، والاحتفاظ بالمواهب)، وتم تطبيق الدراسة في مديرية توزيع الكهرباء والغاز "سونلغاز"-بسكرة. واعتمد الاستبيان كأداة رئيسية لجمع البيانات الأولية، حيث وزعت 60 استمارة واسترجع منها 49 استمارة باعتبارها عينة ميسرة مكونة من 49 موظف، كما تم الاعتماد على المقابلة لدعم تفسير النتائج، وبعد تحليل بيانات الدراسة باستخدام برنامج التحليل الإحصائي </w:t>
      </w:r>
      <w:r w:rsidRPr="00492D26">
        <w:rPr>
          <w:rFonts w:ascii="Sakkal Majalla" w:hAnsi="Sakkal Majalla" w:cs="Sakkal Majalla"/>
          <w:color w:val="171717" w:themeColor="background2" w:themeShade="1A"/>
          <w:sz w:val="28"/>
          <w:szCs w:val="28"/>
        </w:rPr>
        <w:t>SPSS</w:t>
      </w:r>
      <w:r w:rsidRPr="00492D26">
        <w:rPr>
          <w:rFonts w:ascii="Sakkal Majalla" w:hAnsi="Sakkal Majalla" w:cs="Sakkal Majalla" w:hint="cs"/>
          <w:color w:val="171717" w:themeColor="background2" w:themeShade="1A"/>
          <w:sz w:val="28"/>
          <w:szCs w:val="28"/>
          <w:rtl/>
        </w:rPr>
        <w:t>.</w:t>
      </w:r>
    </w:p>
    <w:p w14:paraId="08BBAC91" w14:textId="09459120" w:rsidR="00915489" w:rsidRPr="00492D26" w:rsidRDefault="00AD139E"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توصلت الدراسة إلى أن مستوى الثقافة التنظيمية بأبعادها في مديرية توزيع الكهرباء والغاز متوسط، وأن مستوى إدارة المواهب بأبعادها أيضا متوسط كما أن للثقافة التنظيمية أثر إيجابي في تبني إدارة المواهب في المؤسسة </w:t>
      </w:r>
      <w:proofErr w:type="spellStart"/>
      <w:r w:rsidRPr="00492D26">
        <w:rPr>
          <w:rFonts w:ascii="Sakkal Majalla" w:hAnsi="Sakkal Majalla" w:cs="Sakkal Majalla"/>
          <w:color w:val="171717" w:themeColor="background2" w:themeShade="1A"/>
          <w:sz w:val="28"/>
          <w:szCs w:val="28"/>
          <w:rtl/>
        </w:rPr>
        <w:t>المبحوثة</w:t>
      </w:r>
      <w:proofErr w:type="spellEnd"/>
      <w:r w:rsidRPr="00492D26">
        <w:rPr>
          <w:rFonts w:ascii="Sakkal Majalla" w:hAnsi="Sakkal Majalla" w:cs="Sakkal Majalla"/>
          <w:color w:val="171717" w:themeColor="background2" w:themeShade="1A"/>
          <w:sz w:val="28"/>
          <w:szCs w:val="28"/>
          <w:rtl/>
        </w:rPr>
        <w:t xml:space="preserve"> ويرجع هذا الأثر إلى تأثير كل من بعدي ثقافة الدور وثقافة التوجه نحو المهمة، وأن بعد ثقافة القوة له تأثير سلبي في إدارة المواهب، بينما بعد ثقافة التوجه نحو الأفراد ليس له أثر في تبني إدارة المواهب في المؤسسة </w:t>
      </w:r>
      <w:proofErr w:type="spellStart"/>
      <w:r w:rsidRPr="00492D26">
        <w:rPr>
          <w:rFonts w:ascii="Sakkal Majalla" w:hAnsi="Sakkal Majalla" w:cs="Sakkal Majalla"/>
          <w:color w:val="171717" w:themeColor="background2" w:themeShade="1A"/>
          <w:sz w:val="28"/>
          <w:szCs w:val="28"/>
          <w:rtl/>
        </w:rPr>
        <w:t>المبحوثة</w:t>
      </w:r>
      <w:proofErr w:type="spellEnd"/>
      <w:r w:rsidRPr="00492D26">
        <w:rPr>
          <w:rFonts w:ascii="Sakkal Majalla" w:hAnsi="Sakkal Majalla" w:cs="Sakkal Majalla"/>
          <w:color w:val="171717" w:themeColor="background2" w:themeShade="1A"/>
          <w:sz w:val="28"/>
          <w:szCs w:val="28"/>
          <w:rtl/>
        </w:rPr>
        <w:t>، كما أن أثر ثقافة الدور أعلى من أثر ثقافة التوجه نحو المهمة. وقدمنا من خلال الدراسة مجموعة من الاقتراحات ذات الصلة بالموضوع.</w:t>
      </w:r>
    </w:p>
    <w:p w14:paraId="42C8A83A" w14:textId="6DCE7712" w:rsidR="00915489" w:rsidRPr="006F56AA" w:rsidRDefault="00AD139E"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 xml:space="preserve">دراسة </w:t>
      </w:r>
      <w:proofErr w:type="gramStart"/>
      <w:r w:rsidRPr="006F56AA">
        <w:rPr>
          <w:rFonts w:ascii="Sakkal Majalla" w:hAnsi="Sakkal Majalla" w:cs="Sakkal Majalla" w:hint="cs"/>
          <w:b/>
          <w:bCs/>
          <w:color w:val="171717" w:themeColor="background2" w:themeShade="1A"/>
          <w:sz w:val="28"/>
          <w:szCs w:val="28"/>
          <w:rtl/>
        </w:rPr>
        <w:t>( الصادق</w:t>
      </w:r>
      <w:proofErr w:type="gramEnd"/>
      <w:r w:rsidRPr="006F56AA">
        <w:rPr>
          <w:rFonts w:ascii="Sakkal Majalla" w:hAnsi="Sakkal Majalla" w:cs="Sakkal Majalla" w:hint="cs"/>
          <w:b/>
          <w:bCs/>
          <w:color w:val="171717" w:themeColor="background2" w:themeShade="1A"/>
          <w:sz w:val="28"/>
          <w:szCs w:val="28"/>
          <w:rtl/>
        </w:rPr>
        <w:t xml:space="preserve"> وسلمان،2018) </w:t>
      </w:r>
    </w:p>
    <w:p w14:paraId="4386C46D" w14:textId="77777777" w:rsidR="00AD139E" w:rsidRPr="00492D26" w:rsidRDefault="00AD139E"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هدفت الدراسة للتعرف على أثر رأس المال الفكري على الثقافة التنظيمية ببعض الجامعات الليبية، اعتمدت الدراسة على المنهج الوصفي لتحليل العلاقة الارتباطية بين رأس المال الفكري والثقافة التنظيمية باستخدام أدوات الدراسة ، اشتمل مجتمع الدراسة على أعضاء هيئة التدريس بالجامعات </w:t>
      </w:r>
      <w:proofErr w:type="spellStart"/>
      <w:r w:rsidRPr="00492D26">
        <w:rPr>
          <w:rFonts w:ascii="Sakkal Majalla" w:hAnsi="Sakkal Majalla" w:cs="Sakkal Majalla"/>
          <w:color w:val="171717" w:themeColor="background2" w:themeShade="1A"/>
          <w:sz w:val="28"/>
          <w:szCs w:val="28"/>
          <w:rtl/>
        </w:rPr>
        <w:t>المبحوثة</w:t>
      </w:r>
      <w:proofErr w:type="spellEnd"/>
      <w:r w:rsidRPr="00492D26">
        <w:rPr>
          <w:rFonts w:ascii="Sakkal Majalla" w:hAnsi="Sakkal Majalla" w:cs="Sakkal Majalla"/>
          <w:color w:val="171717" w:themeColor="background2" w:themeShade="1A"/>
          <w:sz w:val="28"/>
          <w:szCs w:val="28"/>
          <w:rtl/>
        </w:rPr>
        <w:t xml:space="preserve"> (الجبل الغربي، طرابلس، الزاوية، الزيتونة، المرقب) حيث تم استخدام أسلوب العينة العشوائية في اختيار عينة الدراسة وشملت كلاً من المستويات الوظيفية (أستاذ، أستاذ مشارك، أستاذ مساعد، محاضر، محاضر مساعد) ، طبقت الدراسة على عينة عددها (319) ثم تم تحليل البيانات المتحصل عليها ببرنامج (</w:t>
      </w:r>
      <w:r w:rsidRPr="00492D26">
        <w:rPr>
          <w:rFonts w:ascii="Sakkal Majalla" w:hAnsi="Sakkal Majalla" w:cs="Sakkal Majalla"/>
          <w:color w:val="171717" w:themeColor="background2" w:themeShade="1A"/>
          <w:sz w:val="28"/>
          <w:szCs w:val="28"/>
        </w:rPr>
        <w:t>SPSS</w:t>
      </w:r>
      <w:r w:rsidRPr="00492D26">
        <w:rPr>
          <w:rFonts w:ascii="Sakkal Majalla" w:hAnsi="Sakkal Majalla" w:cs="Sakkal Majalla"/>
          <w:color w:val="171717" w:themeColor="background2" w:themeShade="1A"/>
          <w:sz w:val="28"/>
          <w:szCs w:val="28"/>
          <w:rtl/>
        </w:rPr>
        <w:t xml:space="preserve">) </w:t>
      </w:r>
    </w:p>
    <w:p w14:paraId="104683FE" w14:textId="341277B2" w:rsidR="00915489" w:rsidRPr="00492D26" w:rsidRDefault="00AD139E"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lastRenderedPageBreak/>
        <w:t xml:space="preserve">توصلت الدراسة إلى نتائج أهمها، ضعف استراتيجية إدارة الجامعة على مبدأ الوفاء بالمسؤولية داخلها وخارجها، ضعف إدارة الجامعة في تبني السياسات والإجراءات والطرق والأساليب الكفيلة بتسهيل العمليات الإدارية وتنفيذها بكفاءة وفاعلية، توصي الدراسة بالعمل على تفويض بعض الصلاحيات للعاملين حسب مجال عملهم في إدارة الجامعة، بالعمل على </w:t>
      </w:r>
      <w:proofErr w:type="spellStart"/>
      <w:r w:rsidRPr="00492D26">
        <w:rPr>
          <w:rFonts w:ascii="Sakkal Majalla" w:hAnsi="Sakkal Majalla" w:cs="Sakkal Majalla"/>
          <w:color w:val="171717" w:themeColor="background2" w:themeShade="1A"/>
          <w:sz w:val="28"/>
          <w:szCs w:val="28"/>
          <w:rtl/>
        </w:rPr>
        <w:t>أقامة</w:t>
      </w:r>
      <w:proofErr w:type="spellEnd"/>
      <w:r w:rsidRPr="00492D26">
        <w:rPr>
          <w:rFonts w:ascii="Sakkal Majalla" w:hAnsi="Sakkal Majalla" w:cs="Sakkal Majalla"/>
          <w:color w:val="171717" w:themeColor="background2" w:themeShade="1A"/>
          <w:sz w:val="28"/>
          <w:szCs w:val="28"/>
          <w:rtl/>
        </w:rPr>
        <w:t xml:space="preserve"> العلاقة بين الجامعة والمجتمع للاستفادة من أعضاء هيئة التدريس في البحث العلمي وخدمة المجتمع وتنميته، تسهيل مهمة الباحثين من قبل إدارة الجامعة والتعاون معهم عند إجرائهم لبحوثهم، العمل على الاهتمام بتنمية رأس المال الفكري وتحليله كونه يعد الدعامة الأساسية المستقبلية لتطوير الجامعات، استيعاب مفهوم الثقافة التنظيمية كمفهوم إداري من قبل إدارة الجامعة لتنمية رأس المال الفكري لدى العاملين.</w:t>
      </w:r>
    </w:p>
    <w:p w14:paraId="18F0C5CE" w14:textId="4158E417" w:rsidR="00915489" w:rsidRPr="006F56AA" w:rsidRDefault="00096A7D"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 xml:space="preserve">دراسة </w:t>
      </w:r>
      <w:proofErr w:type="gramStart"/>
      <w:r w:rsidRPr="006F56AA">
        <w:rPr>
          <w:rFonts w:ascii="Sakkal Majalla" w:hAnsi="Sakkal Majalla" w:cs="Sakkal Majalla" w:hint="cs"/>
          <w:b/>
          <w:bCs/>
          <w:color w:val="171717" w:themeColor="background2" w:themeShade="1A"/>
          <w:sz w:val="28"/>
          <w:szCs w:val="28"/>
          <w:rtl/>
        </w:rPr>
        <w:t xml:space="preserve">( </w:t>
      </w:r>
      <w:proofErr w:type="spellStart"/>
      <w:r w:rsidRPr="006F56AA">
        <w:rPr>
          <w:rFonts w:ascii="Sakkal Majalla" w:hAnsi="Sakkal Majalla" w:cs="Sakkal Majalla" w:hint="cs"/>
          <w:b/>
          <w:bCs/>
          <w:color w:val="171717" w:themeColor="background2" w:themeShade="1A"/>
          <w:sz w:val="28"/>
          <w:szCs w:val="28"/>
          <w:rtl/>
        </w:rPr>
        <w:t>القرشى</w:t>
      </w:r>
      <w:proofErr w:type="spellEnd"/>
      <w:proofErr w:type="gramEnd"/>
      <w:r w:rsidRPr="006F56AA">
        <w:rPr>
          <w:rFonts w:ascii="Sakkal Majalla" w:hAnsi="Sakkal Majalla" w:cs="Sakkal Majalla" w:hint="cs"/>
          <w:b/>
          <w:bCs/>
          <w:color w:val="171717" w:themeColor="background2" w:themeShade="1A"/>
          <w:sz w:val="28"/>
          <w:szCs w:val="28"/>
          <w:rtl/>
        </w:rPr>
        <w:t xml:space="preserve"> ومحيسن،2020) </w:t>
      </w:r>
    </w:p>
    <w:p w14:paraId="1DC20A59" w14:textId="3B962BDE" w:rsidR="00096A7D" w:rsidRPr="00492D26" w:rsidRDefault="00096A7D"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هدفت الدراسة إلى معرفة أثر الثقافة التنظيمية بمحاورها الرئيسية (القيم التنظيمية والمعتقدات، المعايير التنظيمية، أداء الموظفين، التوقعات التنظيمية) على إدارة المعرفة من حيث (المعرفة الضمنية، المعرفة الصريحة، المعرفة التنظيمية) في المستشفيات الخاصة في مدينة عمان، ومعرفة درجة تأثير كل محور من محاورها. وقد استخدمت الدراسة المنهج الوصفي التحليلي، حيث تكونت وحدة المعاينة من موظفي المستشفيات الخاصة في مدينة عمان من فئة (الأطباء، الممرضين، الإداريين، الفنيين). تم توزيع (450) استبانة على وحدة المعاينة، تم استرجاع (416) استبانة، كانت جميعها صالحة للتحليل الإحصائي، أي ما نسبته (92%). وبعد إجراء المعالجات الإحصائية، خرجت الدراسة بمجموعة من النتائج من بينها: أظهرت الدراسة وجود أثر بدرجة متوسطة لجميع محاور الثقافية التنظيمية على إدارة المعرفة في المستشفيات الخاصة في مدينة عمان، وبينت الدراسة وجود تباين في درجة تأثير محاور الثقافة التنظيمية على إدارة المعرفة. وأوصت الدراسة بأن على المستشفيات الخاصة التي تم دراستها زيادة اهتمامها في الثقافة التنظيمية لما لها من دور كبير في التأثير على إدارة المعرفة، وزيادة الاهتمام في رفع نسبة درجة تأهيل واهتمام الموظفين في المستشفيات الخاصة وخصوصا في مجال المعايير التنظيمية حيث تبين بأن درجتها متوسطة، وعلى القائمين على إدارة المستشفيات الاهتمام بصياغة ثقافة تنظيمية خاصة بهم.</w:t>
      </w:r>
    </w:p>
    <w:p w14:paraId="69FD0477" w14:textId="149139FF" w:rsidR="00096A7D" w:rsidRPr="006F56AA" w:rsidRDefault="00096A7D"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lastRenderedPageBreak/>
        <w:t xml:space="preserve">دراسة </w:t>
      </w:r>
      <w:proofErr w:type="gramStart"/>
      <w:r w:rsidRPr="006F56AA">
        <w:rPr>
          <w:rFonts w:ascii="Sakkal Majalla" w:hAnsi="Sakkal Majalla" w:cs="Sakkal Majalla" w:hint="cs"/>
          <w:b/>
          <w:bCs/>
          <w:color w:val="171717" w:themeColor="background2" w:themeShade="1A"/>
          <w:sz w:val="28"/>
          <w:szCs w:val="28"/>
          <w:rtl/>
        </w:rPr>
        <w:t>( الياس</w:t>
      </w:r>
      <w:proofErr w:type="gramEnd"/>
      <w:r w:rsidRPr="006F56AA">
        <w:rPr>
          <w:rFonts w:ascii="Sakkal Majalla" w:hAnsi="Sakkal Majalla" w:cs="Sakkal Majalla" w:hint="cs"/>
          <w:b/>
          <w:bCs/>
          <w:color w:val="171717" w:themeColor="background2" w:themeShade="1A"/>
          <w:sz w:val="28"/>
          <w:szCs w:val="28"/>
          <w:rtl/>
        </w:rPr>
        <w:t xml:space="preserve"> ومحمد،2020) </w:t>
      </w:r>
    </w:p>
    <w:p w14:paraId="6FE84762" w14:textId="71C1F571" w:rsidR="00096A7D" w:rsidRPr="00492D26" w:rsidRDefault="00EF67A8"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هدفت هذه الدراسة إلى التعرف على أثر أبعاد الثقافة التنظيمية (القيم، والاتجاهات) كمتغير مستقل على أبعاد إدارة الموارد البشرية (تخطيط القوى العاملة، الاختيار والتعيين، التدريب) كمتغير تابع. اعتمدت الدراسة على المنهج الوصفي التحليلي ودراسة الحالة، يتمثل مجتمع الدراسة في العاملين بمصرف فيصل الإسلامي والبالغ عددهم (360)، واستخدمت أسلوب العينة الاحتمالية الميسرة، واعتمدت الدراسة على الاستبيان كأداة رئيسية في جمع البيانات، تم توزيع (189) استبانة وتم استرجاع (160) صالحة للتحليل أي بنسبة بلغت (84.6%)، استخدم في هذه الدراسة الإحصاء الوصفي (الوسيط، الانحراف المعياري، الارتباط) والإحصاء التحليلي (التحليل العاملي الاستكشافي والتوكيدي وتحليل المسار). خرجت الدراسة بعدة نتائج تمثلت في وجود علاقة إيجابية ومعنوية بين الثقافة التنظيمية (القيم، والاتجاهات) وإدارة الموارد البشرية (تخطيط القوى العاملة، الاختيار والتعيين، التدريب). وتوصي الدراسة بالمحافظة على مستوى إيجابي ومعنوي للثقافة التنظيمية، تطبيق الدراسات في بيئات أخرى بأبعاد تقنية وتنظيمية مختلفة.</w:t>
      </w:r>
    </w:p>
    <w:p w14:paraId="3597B3FB" w14:textId="4C7DF5DD" w:rsidR="00EF67A8" w:rsidRPr="006F56AA" w:rsidRDefault="00EF67A8"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 xml:space="preserve">دراسة (عبد المطلب </w:t>
      </w:r>
      <w:proofErr w:type="gramStart"/>
      <w:r w:rsidRPr="006F56AA">
        <w:rPr>
          <w:rFonts w:ascii="Sakkal Majalla" w:hAnsi="Sakkal Majalla" w:cs="Sakkal Majalla" w:hint="cs"/>
          <w:b/>
          <w:bCs/>
          <w:color w:val="171717" w:themeColor="background2" w:themeShade="1A"/>
          <w:sz w:val="28"/>
          <w:szCs w:val="28"/>
          <w:rtl/>
        </w:rPr>
        <w:t xml:space="preserve">و </w:t>
      </w:r>
      <w:proofErr w:type="spellStart"/>
      <w:r w:rsidRPr="006F56AA">
        <w:rPr>
          <w:rFonts w:ascii="Sakkal Majalla" w:hAnsi="Sakkal Majalla" w:cs="Sakkal Majalla" w:hint="cs"/>
          <w:b/>
          <w:bCs/>
          <w:color w:val="171717" w:themeColor="background2" w:themeShade="1A"/>
          <w:sz w:val="28"/>
          <w:szCs w:val="28"/>
          <w:rtl/>
        </w:rPr>
        <w:t>السكيتى</w:t>
      </w:r>
      <w:proofErr w:type="spellEnd"/>
      <w:proofErr w:type="gramEnd"/>
      <w:r w:rsidRPr="006F56AA">
        <w:rPr>
          <w:rFonts w:ascii="Sakkal Majalla" w:hAnsi="Sakkal Majalla" w:cs="Sakkal Majalla" w:hint="cs"/>
          <w:b/>
          <w:bCs/>
          <w:color w:val="171717" w:themeColor="background2" w:themeShade="1A"/>
          <w:sz w:val="28"/>
          <w:szCs w:val="28"/>
          <w:rtl/>
        </w:rPr>
        <w:t xml:space="preserve"> ،2020) </w:t>
      </w:r>
    </w:p>
    <w:p w14:paraId="27BF56C1" w14:textId="34537B78" w:rsidR="00EF67A8" w:rsidRPr="00492D26" w:rsidRDefault="00EF67A8"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هدفت الدراسة إلى معرفة أثر الثقافة التنظيمية في تعزيز الجودة الشاملة بالتطبيق على عينة لآراء العاملين في المجلس الأعلى للجودة الشاملة تتكون من 50 فردا، تمثلت مشكلة الدراسة في عدم معرفة العلاقة بين الثقافة التنظيمية والجودة الشاملة وجاءت فرضية الدراسة أن هنالـك علاقة ذات دلالة إحصائية بين الثقافة التنظيمية والجودة الشاملة ولتحقيق أهداف الدراسة اتبـع الباحث المنهج الوصفي التحليلي، وتم توزيع عدد (50) استبانة شمل التوزيع جميع المستويات الموضحة في مجتمع البحث، وتوصلت الدراسة إلى مجموعة من النتائج أهمها أثبتت الدراسة أن هناك علاقة ارتباطية بين الزملاء والجودة الشاملة بـالمجلس، أكدت الدراسة وجود علاقـة ذات دلالة إحصائية بالاعتراف والتميز والجودة الشاملة، وأوصت الدراسة بمجموعة من التوصيات أهمها ضرورة الاهتمام بعلاقات الزملاء فيما بينهم داخل المنظمة </w:t>
      </w:r>
      <w:r w:rsidRPr="00492D26">
        <w:rPr>
          <w:rFonts w:ascii="Sakkal Majalla" w:hAnsi="Sakkal Majalla" w:cs="Sakkal Majalla"/>
          <w:color w:val="171717" w:themeColor="background2" w:themeShade="1A"/>
          <w:sz w:val="28"/>
          <w:szCs w:val="28"/>
          <w:rtl/>
        </w:rPr>
        <w:lastRenderedPageBreak/>
        <w:t>والعمل بروح الفريـق، ضرورة الاهتمام بالتحفيز المستمر بما يحسن الجوانب النفسية للعاملين بالمجلس الأعلى للجودة الشاملة.</w:t>
      </w:r>
    </w:p>
    <w:p w14:paraId="05BF42B3" w14:textId="06244737" w:rsidR="00EF67A8" w:rsidRPr="006F56AA" w:rsidRDefault="00EF67A8"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proofErr w:type="gramStart"/>
      <w:r w:rsidRPr="006F56AA">
        <w:rPr>
          <w:rFonts w:ascii="Sakkal Majalla" w:hAnsi="Sakkal Majalla" w:cs="Sakkal Majalla" w:hint="cs"/>
          <w:b/>
          <w:bCs/>
          <w:color w:val="171717" w:themeColor="background2" w:themeShade="1A"/>
          <w:sz w:val="28"/>
          <w:szCs w:val="28"/>
          <w:rtl/>
        </w:rPr>
        <w:t>دراسة  (</w:t>
      </w:r>
      <w:proofErr w:type="spellStart"/>
      <w:proofErr w:type="gramEnd"/>
      <w:r w:rsidR="005A40AE" w:rsidRPr="006F56AA">
        <w:rPr>
          <w:rFonts w:ascii="Sakkal Majalla" w:hAnsi="Sakkal Majalla" w:cs="Sakkal Majalla" w:hint="cs"/>
          <w:b/>
          <w:bCs/>
          <w:color w:val="171717" w:themeColor="background2" w:themeShade="1A"/>
          <w:sz w:val="28"/>
          <w:szCs w:val="28"/>
          <w:rtl/>
        </w:rPr>
        <w:t>الشيخى</w:t>
      </w:r>
      <w:proofErr w:type="spellEnd"/>
      <w:r w:rsidR="005A40AE" w:rsidRPr="006F56AA">
        <w:rPr>
          <w:rFonts w:ascii="Sakkal Majalla" w:hAnsi="Sakkal Majalla" w:cs="Sakkal Majalla" w:hint="cs"/>
          <w:b/>
          <w:bCs/>
          <w:color w:val="171717" w:themeColor="background2" w:themeShade="1A"/>
          <w:sz w:val="28"/>
          <w:szCs w:val="28"/>
          <w:rtl/>
        </w:rPr>
        <w:t xml:space="preserve"> ،2022) </w:t>
      </w:r>
    </w:p>
    <w:p w14:paraId="27A4693C" w14:textId="1D62C4B6" w:rsidR="005A40AE" w:rsidRPr="00492D26" w:rsidRDefault="005A40AE"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هدفت هذه الدراسة إلى التعرف على أثر الثقافة التنظيمية على إدارة التغيير التنظيمي بشركة الإسمنت الليبية المساهمة في مدينة بنغازي من وجهة نظر العاملين، ولتحقيق أهداف الدراسة تم اتباع منهج دراسة الحالة، وتم تجميع البيانات الأولية لأغراض هذه الدراسة باستخدام استبانة قام بتطويرها الباحثان بالاعتماد على بعض الدراسات السابقة، وأجريت الدراسة على عينة من العاملين بالشركة المشار إليها قوامها (168) عامل، تم اختيارهم بالطريقة العشوائية البسيطة، وبعد إجراء التحاليل الإحصائية المناسبة توصلت الدراسة إلى أن المستوى العام للثقافة التنظيمية لدى العاملين بالشركة قيد الدراسة جاء مرتفعا، كما بينت أن المستوى العام لإدارة التغيير التنظيمي جاء مرتفعا أيضا؛ كما أظهرت الدراسة وجود أثر ذو دلالة احصائية للثقافة التنظيمية على إدارة التغيير التنظيمي عند مستوى دلالة معنوية (1%)، كما توصلت إلى وجود أثر معنوي لكل بعد من أبعاد الثقافة التنظيمية (القيم، المعتقدات، الأعراف، والتوقعات) على إدارة التغيير التنظيمي.</w:t>
      </w:r>
    </w:p>
    <w:p w14:paraId="2085D5E7" w14:textId="4E83E46E" w:rsidR="005A40AE" w:rsidRPr="006F56AA" w:rsidRDefault="005A40AE"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 xml:space="preserve">دراسة (بنى سلامة </w:t>
      </w:r>
      <w:proofErr w:type="spellStart"/>
      <w:r w:rsidRPr="006F56AA">
        <w:rPr>
          <w:rFonts w:ascii="Sakkal Majalla" w:hAnsi="Sakkal Majalla" w:cs="Sakkal Majalla" w:hint="cs"/>
          <w:b/>
          <w:bCs/>
          <w:color w:val="171717" w:themeColor="background2" w:themeShade="1A"/>
          <w:sz w:val="28"/>
          <w:szCs w:val="28"/>
          <w:rtl/>
        </w:rPr>
        <w:t>والقطاونة</w:t>
      </w:r>
      <w:proofErr w:type="spellEnd"/>
      <w:r w:rsidRPr="006F56AA">
        <w:rPr>
          <w:rFonts w:ascii="Sakkal Majalla" w:hAnsi="Sakkal Majalla" w:cs="Sakkal Majalla" w:hint="cs"/>
          <w:b/>
          <w:bCs/>
          <w:color w:val="171717" w:themeColor="background2" w:themeShade="1A"/>
          <w:sz w:val="28"/>
          <w:szCs w:val="28"/>
          <w:rtl/>
        </w:rPr>
        <w:t xml:space="preserve"> ،2020) </w:t>
      </w:r>
    </w:p>
    <w:p w14:paraId="09A04457" w14:textId="695038A8" w:rsidR="00EF67A8" w:rsidRPr="00492D26" w:rsidRDefault="00490DE2"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هدفت هذه الدراسة إلى معرفة أثر الثقافة التنظيمية في النمط القيادي لدى البنوك الأردنية، تكون مجتمع هذه الدراسة من جميع العاملين في البنوك العاملة في الأردن تم اعتماد المنهج الوصفي التحليلي كمنهية للدراسة، وتم سحب عينة ميسره طبق عليهم استبانة لقياس عناصر الثقافة التنظيمية وأنماط القيادة، تكونت من (170) استبانة حيث تم استرداد (150) منها، وأظهرت الدراسة النتائج التالية: بلغ المتوسط العام لعناصر الثقافة التنظيمية (4.22) وأحتل بعد القيم التنظيمية المرتبة الأولى بمتوسط حسابي قدره (4.56)، وبلغ المتوسط العام لمستوى النمط القيادي (4.08). والثقافة التنظيمية تعتبر المحدد الرئيسي للنمط القيادي في المنظمة، وتعتبر العامل المشترك بين القادة والعاملين الذي يسمح بعمل موائمة بين أهداف القادة والعمال والمنظمة. ويؤثر نمط القيادة على اتخاذ القرارات، حيث يؤثر على </w:t>
      </w:r>
      <w:r w:rsidRPr="00492D26">
        <w:rPr>
          <w:rFonts w:ascii="Sakkal Majalla" w:hAnsi="Sakkal Majalla" w:cs="Sakkal Majalla"/>
          <w:color w:val="171717" w:themeColor="background2" w:themeShade="1A"/>
          <w:sz w:val="28"/>
          <w:szCs w:val="28"/>
          <w:rtl/>
        </w:rPr>
        <w:lastRenderedPageBreak/>
        <w:t>جودتها، بالرغم من أن القادة يتخذون القرارات ممثلين المنظمة التي يعملون بها، إلا أن شخصياتهم وسلوكم والبيئة المحيطة لها تأثير على قراراتهم، كما أسفرت الدراسة عن التوصيات التالية: 1. ضرورة استيعاب مفهوم الثقافة التنظيمية كمفهوم إداري من قبل البنوك. 2. يجب على القادة فهم أبعاد الثقافة التنظيمية باعتبارها الوسط الذي تعيش فيه البنوك. 3. ضرورة الاهتمام بالجانب القيادي، وتوفير مقومات القيادة حيث أن المنظمات تتطلب وجود قادة وليس مدراء.</w:t>
      </w:r>
    </w:p>
    <w:p w14:paraId="1415867E" w14:textId="1FB81028" w:rsidR="00490DE2" w:rsidRPr="006F56AA" w:rsidRDefault="00490DE2" w:rsidP="00DB0283">
      <w:pPr>
        <w:spacing w:before="100" w:beforeAutospacing="1" w:after="100" w:afterAutospacing="1" w:line="360" w:lineRule="auto"/>
        <w:jc w:val="both"/>
        <w:rPr>
          <w:rFonts w:ascii="Sakkal Majalla" w:hAnsi="Sakkal Majalla" w:cs="Sakkal Majalla"/>
          <w:b/>
          <w:bCs/>
          <w:color w:val="171717" w:themeColor="background2" w:themeShade="1A"/>
          <w:sz w:val="32"/>
          <w:szCs w:val="32"/>
          <w:u w:val="single"/>
          <w:rtl/>
        </w:rPr>
      </w:pPr>
      <w:r w:rsidRPr="006F56AA">
        <w:rPr>
          <w:rFonts w:ascii="Sakkal Majalla" w:hAnsi="Sakkal Majalla" w:cs="Sakkal Majalla" w:hint="cs"/>
          <w:b/>
          <w:bCs/>
          <w:color w:val="171717" w:themeColor="background2" w:themeShade="1A"/>
          <w:sz w:val="32"/>
          <w:szCs w:val="32"/>
          <w:u w:val="single"/>
          <w:rtl/>
        </w:rPr>
        <w:t xml:space="preserve">الدراسات المتعلقة </w:t>
      </w:r>
      <w:r w:rsidRPr="006F56AA">
        <w:rPr>
          <w:rFonts w:ascii="Sakkal Majalla" w:hAnsi="Sakkal Majalla" w:cs="Sakkal Majalla"/>
          <w:b/>
          <w:bCs/>
          <w:color w:val="171717" w:themeColor="background2" w:themeShade="1A"/>
          <w:sz w:val="32"/>
          <w:szCs w:val="32"/>
          <w:u w:val="single"/>
          <w:rtl/>
        </w:rPr>
        <w:t xml:space="preserve">بالإبداع الإداري </w:t>
      </w:r>
      <w:r w:rsidRPr="006F56AA">
        <w:rPr>
          <w:rFonts w:ascii="Sakkal Majalla" w:hAnsi="Sakkal Majalla" w:cs="Sakkal Majalla" w:hint="cs"/>
          <w:b/>
          <w:bCs/>
          <w:color w:val="171717" w:themeColor="background2" w:themeShade="1A"/>
          <w:sz w:val="32"/>
          <w:szCs w:val="32"/>
          <w:u w:val="single"/>
          <w:rtl/>
        </w:rPr>
        <w:t xml:space="preserve">وعلاقتها بالمتغيرات الأخرى </w:t>
      </w:r>
    </w:p>
    <w:p w14:paraId="5022CDC8" w14:textId="08A7A747" w:rsidR="00944E64" w:rsidRPr="006F56AA" w:rsidRDefault="00944E64"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proofErr w:type="gramStart"/>
      <w:r w:rsidRPr="006F56AA">
        <w:rPr>
          <w:rFonts w:ascii="Sakkal Majalla" w:hAnsi="Sakkal Majalla" w:cs="Sakkal Majalla" w:hint="cs"/>
          <w:b/>
          <w:bCs/>
          <w:color w:val="171717" w:themeColor="background2" w:themeShade="1A"/>
          <w:sz w:val="28"/>
          <w:szCs w:val="28"/>
          <w:rtl/>
        </w:rPr>
        <w:t xml:space="preserve">دراسة </w:t>
      </w:r>
      <w:r w:rsidR="00193195" w:rsidRPr="006F56AA">
        <w:rPr>
          <w:rFonts w:ascii="Sakkal Majalla" w:hAnsi="Sakkal Majalla" w:cs="Sakkal Majalla"/>
          <w:b/>
          <w:bCs/>
          <w:color w:val="171717" w:themeColor="background2" w:themeShade="1A"/>
          <w:sz w:val="28"/>
          <w:szCs w:val="28"/>
        </w:rPr>
        <w:t>)</w:t>
      </w:r>
      <w:r w:rsidRPr="006F56AA">
        <w:rPr>
          <w:rFonts w:ascii="Sakkal Majalla" w:hAnsi="Sakkal Majalla" w:cs="Sakkal Majalla" w:hint="cs"/>
          <w:b/>
          <w:bCs/>
          <w:color w:val="171717" w:themeColor="background2" w:themeShade="1A"/>
          <w:sz w:val="28"/>
          <w:szCs w:val="28"/>
          <w:rtl/>
        </w:rPr>
        <w:t>السلمي</w:t>
      </w:r>
      <w:proofErr w:type="gramEnd"/>
      <w:r w:rsidRPr="006F56AA">
        <w:rPr>
          <w:rFonts w:ascii="Sakkal Majalla" w:hAnsi="Sakkal Majalla" w:cs="Sakkal Majalla" w:hint="cs"/>
          <w:b/>
          <w:bCs/>
          <w:color w:val="171717" w:themeColor="background2" w:themeShade="1A"/>
          <w:sz w:val="28"/>
          <w:szCs w:val="28"/>
          <w:rtl/>
        </w:rPr>
        <w:t xml:space="preserve"> وحداد</w:t>
      </w:r>
      <w:r w:rsidR="00193195" w:rsidRPr="006F56AA">
        <w:rPr>
          <w:rFonts w:ascii="Sakkal Majalla" w:hAnsi="Sakkal Majalla" w:cs="Sakkal Majalla" w:hint="cs"/>
          <w:b/>
          <w:bCs/>
          <w:color w:val="171717" w:themeColor="background2" w:themeShade="1A"/>
          <w:sz w:val="28"/>
          <w:szCs w:val="28"/>
          <w:rtl/>
          <w:lang w:bidi="ar-EG"/>
        </w:rPr>
        <w:t>،</w:t>
      </w:r>
      <w:r w:rsidRPr="006F56AA">
        <w:rPr>
          <w:rFonts w:ascii="Sakkal Majalla" w:hAnsi="Sakkal Majalla" w:cs="Sakkal Majalla" w:hint="cs"/>
          <w:b/>
          <w:bCs/>
          <w:color w:val="171717" w:themeColor="background2" w:themeShade="1A"/>
          <w:sz w:val="28"/>
          <w:szCs w:val="28"/>
          <w:rtl/>
        </w:rPr>
        <w:t xml:space="preserve"> 2022)</w:t>
      </w:r>
    </w:p>
    <w:p w14:paraId="4EC360D8" w14:textId="4E272B01" w:rsidR="00262A37" w:rsidRPr="00492D26" w:rsidRDefault="00944E64"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هدفت </w:t>
      </w:r>
      <w:r w:rsidR="00193195" w:rsidRPr="00492D26">
        <w:rPr>
          <w:rFonts w:ascii="Sakkal Majalla" w:hAnsi="Sakkal Majalla" w:cs="Sakkal Majalla" w:hint="cs"/>
          <w:color w:val="171717" w:themeColor="background2" w:themeShade="1A"/>
          <w:sz w:val="28"/>
          <w:szCs w:val="28"/>
          <w:rtl/>
        </w:rPr>
        <w:t>ال</w:t>
      </w:r>
      <w:r w:rsidRPr="00492D26">
        <w:rPr>
          <w:rFonts w:ascii="Sakkal Majalla" w:hAnsi="Sakkal Majalla" w:cs="Sakkal Majalla" w:hint="cs"/>
          <w:color w:val="171717" w:themeColor="background2" w:themeShade="1A"/>
          <w:sz w:val="28"/>
          <w:szCs w:val="28"/>
          <w:rtl/>
        </w:rPr>
        <w:t>دراسة إلى استكشاف علاقة محيط العمل الداخلي بالإبداع الإداري في جامعة الملك عبد العزيز بجدة. استخدمت الدراسة المنهج الوصفي التحليلي</w:t>
      </w:r>
      <w:r w:rsidR="006169CE" w:rsidRPr="00492D26">
        <w:rPr>
          <w:rFonts w:ascii="Sakkal Majalla" w:hAnsi="Sakkal Majalla" w:cs="Sakkal Majalla" w:hint="cs"/>
          <w:color w:val="171717" w:themeColor="background2" w:themeShade="1A"/>
          <w:sz w:val="28"/>
          <w:szCs w:val="28"/>
          <w:rtl/>
        </w:rPr>
        <w:t xml:space="preserve"> المنهج الوصفي التحليلي، مجتمع الدراسة تكون من العاملين في كافة الوظائف الأكاديمية في كلية الاقتصاد والإدارة في جامعة الملك عبد العزيز في مدينة جدة أثناء عام </w:t>
      </w:r>
      <w:r w:rsidR="006169CE" w:rsidRPr="00492D26">
        <w:rPr>
          <w:rFonts w:ascii="Sakkal Majalla" w:hAnsi="Sakkal Majalla" w:cs="Sakkal Majalla" w:hint="cs"/>
          <w:color w:val="171717" w:themeColor="background2" w:themeShade="1A"/>
          <w:sz w:val="28"/>
          <w:szCs w:val="28"/>
          <w:cs/>
        </w:rPr>
        <w:t>‎</w:t>
      </w:r>
      <w:r w:rsidR="006169CE" w:rsidRPr="00492D26">
        <w:rPr>
          <w:rFonts w:ascii="Sakkal Majalla" w:hAnsi="Sakkal Majalla" w:cs="Sakkal Majalla" w:hint="cs"/>
          <w:color w:val="171717" w:themeColor="background2" w:themeShade="1A"/>
          <w:sz w:val="28"/>
          <w:szCs w:val="28"/>
        </w:rPr>
        <w:t>1442/ 1443</w:t>
      </w:r>
      <w:r w:rsidR="006169CE" w:rsidRPr="00492D26">
        <w:rPr>
          <w:rFonts w:ascii="Sakkal Majalla" w:hAnsi="Sakkal Majalla" w:cs="Sakkal Majalla" w:hint="cs"/>
          <w:color w:val="171717" w:themeColor="background2" w:themeShade="1A"/>
          <w:sz w:val="28"/>
          <w:szCs w:val="28"/>
          <w:rtl/>
        </w:rPr>
        <w:t>ه،‏ وقد بلغ عددهم 326 موظف أكاديمي من كلا الجنسين وباختيار عينة عشوائية تمثل مجتمع الدراسة باستعمال الأساليب الإحصائية المناسبة في اختيار العينات، وأظهرت النتائج وجود علاقة ارتباط طردية ذات دلالة إحصائية بين التمكين التقني وظروف وطبيعة العمل وإمكانية التشارك في اتخاذ القرارات مع الإبداع الإداري، مما يدل على أن بيئة العمل عاملا أساسيا في التأثير على المنظمة وهي عنصر أساسي للإبداع الإداري.</w:t>
      </w:r>
      <w:r w:rsidRPr="00492D26">
        <w:rPr>
          <w:rFonts w:ascii="Sakkal Majalla" w:hAnsi="Sakkal Majalla" w:cs="Sakkal Majalla" w:hint="cs"/>
          <w:color w:val="171717" w:themeColor="background2" w:themeShade="1A"/>
          <w:sz w:val="28"/>
          <w:szCs w:val="28"/>
          <w:rtl/>
        </w:rPr>
        <w:t xml:space="preserve"> وأظهرت وجود علاقة ارتباط طردية ذات دلالة إحصائية بين التمكين التقني، ظروف العمل، والمشاركة في اتخاذ القرار وبين الإبداع الإداري. أوصت الدراسة بضرورة تحفيز الموظفين وتوفير أجواء مناسبة لتنمية روح العمل لديهم وتعزيز قدرات المديرين على إيجاد حلول للمشكلات.</w:t>
      </w:r>
    </w:p>
    <w:p w14:paraId="38FF3B47" w14:textId="08E1E69A" w:rsidR="000310A6" w:rsidRPr="006F56AA" w:rsidRDefault="000310A6" w:rsidP="006F56AA">
      <w:pPr>
        <w:pStyle w:val="a6"/>
        <w:numPr>
          <w:ilvl w:val="0"/>
          <w:numId w:val="38"/>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دراسة (المعايطة وابوزيد،2021)</w:t>
      </w:r>
      <w:r w:rsidRPr="006F56AA">
        <w:rPr>
          <w:rFonts w:ascii="Sakkal Majalla" w:hAnsi="Sakkal Majalla" w:cs="Sakkal Majalla" w:hint="cs"/>
          <w:color w:val="171717" w:themeColor="background2" w:themeShade="1A"/>
          <w:sz w:val="28"/>
          <w:szCs w:val="28"/>
          <w:rtl/>
        </w:rPr>
        <w:t xml:space="preserve"> </w:t>
      </w:r>
    </w:p>
    <w:p w14:paraId="11ACDC4F" w14:textId="77777777" w:rsidR="00F81723" w:rsidRPr="00492D26" w:rsidRDefault="00F81723"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هدفت هذه الدراسة إلى التعرف على أثر بيئة العمل على تحقيق الإبداع الإداري في سلطة منطقة العقبة الاقتصادية الخاصة. تكون مجتمع الدراسة من جميع العاملين في سلطة منطقة العقبة الاقتصادية </w:t>
      </w:r>
      <w:r w:rsidRPr="00492D26">
        <w:rPr>
          <w:rFonts w:ascii="Sakkal Majalla" w:hAnsi="Sakkal Majalla" w:cs="Sakkal Majalla" w:hint="cs"/>
          <w:color w:val="171717" w:themeColor="background2" w:themeShade="1A"/>
          <w:sz w:val="28"/>
          <w:szCs w:val="28"/>
          <w:rtl/>
        </w:rPr>
        <w:lastRenderedPageBreak/>
        <w:t>الخاصة والبالغ عددهم (2100) موظفا، وتكونت عينة الدراسة من (340)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باستخدام الرزمة الإحصائية في العلوم الاجتماعية والإنسانية (</w:t>
      </w:r>
      <w:r w:rsidRPr="00492D26">
        <w:rPr>
          <w:rFonts w:ascii="Sakkal Majalla" w:hAnsi="Sakkal Majalla" w:cs="Sakkal Majalla" w:hint="cs"/>
          <w:color w:val="171717" w:themeColor="background2" w:themeShade="1A"/>
          <w:sz w:val="28"/>
          <w:szCs w:val="28"/>
        </w:rPr>
        <w:t>V 23. SPSS</w:t>
      </w:r>
      <w:r w:rsidRPr="00492D26">
        <w:rPr>
          <w:rFonts w:ascii="Sakkal Majalla" w:hAnsi="Sakkal Majalla" w:cs="Sakkal Majalla" w:hint="cs"/>
          <w:color w:val="171717" w:themeColor="background2" w:themeShade="1A"/>
          <w:sz w:val="28"/>
          <w:szCs w:val="28"/>
          <w:rtl/>
        </w:rPr>
        <w:t xml:space="preserve">). توصلت الدراسة إلى عدة نتائج منها: وجود علاقة ارتباط موجبة ودالة إحصائية بين بيئة العمل ومستوى تحقيق الإبداع الإداري في سلطة منطقة العقبة الاقتصادية الخاصة، ووجود أثر دال إحصائيا للمتغير المستقل (بيئة العمل) في المتغير التابع (الإبداع الإداري). </w:t>
      </w:r>
    </w:p>
    <w:p w14:paraId="7C120F83" w14:textId="780923BC" w:rsidR="00262A37" w:rsidRPr="00492D26" w:rsidRDefault="00F81723"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الإداري.</w:t>
      </w:r>
    </w:p>
    <w:p w14:paraId="344E6350" w14:textId="3BC26A27" w:rsidR="00F81723" w:rsidRPr="006F56AA" w:rsidRDefault="004A4678" w:rsidP="00DB0283">
      <w:pPr>
        <w:spacing w:before="100" w:beforeAutospacing="1" w:after="100" w:afterAutospacing="1" w:line="360" w:lineRule="auto"/>
        <w:jc w:val="both"/>
        <w:rPr>
          <w:rFonts w:ascii="Sakkal Majalla" w:hAnsi="Sakkal Majalla" w:cs="Sakkal Majalla"/>
          <w:b/>
          <w:bCs/>
          <w:color w:val="171717" w:themeColor="background2" w:themeShade="1A"/>
          <w:sz w:val="32"/>
          <w:szCs w:val="32"/>
          <w:u w:val="single"/>
          <w:rtl/>
        </w:rPr>
      </w:pPr>
      <w:r w:rsidRPr="006F56AA">
        <w:rPr>
          <w:rFonts w:ascii="Sakkal Majalla" w:hAnsi="Sakkal Majalla" w:cs="Sakkal Majalla" w:hint="cs"/>
          <w:b/>
          <w:bCs/>
          <w:color w:val="171717" w:themeColor="background2" w:themeShade="1A"/>
          <w:sz w:val="32"/>
          <w:szCs w:val="32"/>
          <w:u w:val="single"/>
          <w:rtl/>
        </w:rPr>
        <w:t>الوضع الوظيفي للعاملين في المستشفيات الخاصة في محافظة الزرقاء.</w:t>
      </w:r>
    </w:p>
    <w:p w14:paraId="439C39E2" w14:textId="517ED6FF" w:rsidR="004A4678" w:rsidRPr="006F56AA" w:rsidRDefault="004A4678"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دراسة (يونس واخرون ،2023)</w:t>
      </w:r>
    </w:p>
    <w:p w14:paraId="72763028" w14:textId="77777777" w:rsidR="001A6C32" w:rsidRPr="00492D26" w:rsidRDefault="001A6C32"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هدفت هذه الدراسة إلى تحليل أثر بيئة العمل على الإبداع الإداري في مشروع جبل مرة للتنمية الريفية. تمثلت مشكلة الدراسة في البحث عن مدى تأثير بيئة العمل بأبعادها المختلفة، مثل الهيكل التنظيمي، اتخاذ القرارات، تكنولوجيا العمل، الأنظمة المستخدمة، ومحفزات العمل، على الإبداع الإداري. تعود أهمية الدراسة إلى ندرة الأبحاث المحلية التي تناولت هذا الموضوع في ولاية وسط دارفور، مما يضيف قيمة علمية للمكتبة الوطنية والمحلية</w:t>
      </w:r>
      <w:r w:rsidRPr="00492D26">
        <w:rPr>
          <w:rFonts w:ascii="Sakkal Majalla" w:hAnsi="Sakkal Majalla" w:cs="Sakkal Majalla" w:hint="cs"/>
          <w:color w:val="171717" w:themeColor="background2" w:themeShade="1A"/>
          <w:sz w:val="28"/>
          <w:szCs w:val="28"/>
        </w:rPr>
        <w:t>.</w:t>
      </w:r>
    </w:p>
    <w:p w14:paraId="3B2265AB" w14:textId="77777777" w:rsidR="001A6C32" w:rsidRPr="00492D26" w:rsidRDefault="001A6C32"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اعتمدت الدراسة على المنهج التحليلي الوصفي، وشملت مجتمع الدراسة العاملين في مشروع جبل مرة للتنمية الريفية. أظهرت النتائج عدم وجود علاقة بين الهيكل التنظيمي والإبداع الإداري، بينما كانت هناك علاقة إيجابية بين اتخاذ القرارات، تكنولوجيا العمل، الأنظمة المستخدمة، ومحفزات العمل وبين الإبداع الإداري</w:t>
      </w:r>
      <w:r w:rsidRPr="00492D26">
        <w:rPr>
          <w:rFonts w:ascii="Sakkal Majalla" w:hAnsi="Sakkal Majalla" w:cs="Sakkal Majalla" w:hint="cs"/>
          <w:color w:val="171717" w:themeColor="background2" w:themeShade="1A"/>
          <w:sz w:val="28"/>
          <w:szCs w:val="28"/>
        </w:rPr>
        <w:t>.</w:t>
      </w:r>
    </w:p>
    <w:p w14:paraId="31A323C5" w14:textId="77777777" w:rsidR="001A6C32" w:rsidRPr="00492D26" w:rsidRDefault="001A6C32"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lastRenderedPageBreak/>
        <w:t>خلصت الدراسة إلى توصيات بضرورة تعزيز العمل الجماعي والمشاركة في اتخاذ القرارات، والاهتمام بتطوير الأنظمة المستخدمة، وتقديم دراسات الجدوى للحصول على التمويل اللازم لدعم العاملين مادياً ومعنوياً</w:t>
      </w:r>
      <w:r w:rsidRPr="00492D26">
        <w:rPr>
          <w:rFonts w:ascii="Sakkal Majalla" w:hAnsi="Sakkal Majalla" w:cs="Sakkal Majalla" w:hint="cs"/>
          <w:color w:val="171717" w:themeColor="background2" w:themeShade="1A"/>
          <w:sz w:val="28"/>
          <w:szCs w:val="28"/>
        </w:rPr>
        <w:t>.</w:t>
      </w:r>
    </w:p>
    <w:p w14:paraId="7A588C01" w14:textId="56FEA481" w:rsidR="004B4CFC" w:rsidRPr="006F56AA" w:rsidRDefault="004B4CFC"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tl/>
        </w:rPr>
      </w:pPr>
      <w:r w:rsidRPr="006F56AA">
        <w:rPr>
          <w:rFonts w:ascii="Sakkal Majalla" w:hAnsi="Sakkal Majalla" w:cs="Sakkal Majalla" w:hint="cs"/>
          <w:b/>
          <w:bCs/>
          <w:color w:val="171717" w:themeColor="background2" w:themeShade="1A"/>
          <w:sz w:val="28"/>
          <w:szCs w:val="28"/>
          <w:rtl/>
        </w:rPr>
        <w:t>دراسة (</w:t>
      </w:r>
      <w:proofErr w:type="spellStart"/>
      <w:r w:rsidR="00811740" w:rsidRPr="006F56AA">
        <w:rPr>
          <w:rFonts w:ascii="Sakkal Majalla" w:hAnsi="Sakkal Majalla" w:cs="Sakkal Majalla" w:hint="cs"/>
          <w:b/>
          <w:bCs/>
          <w:color w:val="171717" w:themeColor="background2" w:themeShade="1A"/>
          <w:sz w:val="28"/>
          <w:szCs w:val="28"/>
          <w:rtl/>
        </w:rPr>
        <w:t>الذيبات</w:t>
      </w:r>
      <w:proofErr w:type="spellEnd"/>
      <w:r w:rsidR="00811740" w:rsidRPr="006F56AA">
        <w:rPr>
          <w:rFonts w:ascii="Sakkal Majalla" w:hAnsi="Sakkal Majalla" w:cs="Sakkal Majalla" w:hint="cs"/>
          <w:b/>
          <w:bCs/>
          <w:color w:val="171717" w:themeColor="background2" w:themeShade="1A"/>
          <w:sz w:val="28"/>
          <w:szCs w:val="28"/>
          <w:rtl/>
        </w:rPr>
        <w:t xml:space="preserve"> والقطاونة،2020)</w:t>
      </w:r>
    </w:p>
    <w:p w14:paraId="35DC9CA2" w14:textId="77777777" w:rsidR="00376C87" w:rsidRPr="00492D26" w:rsidRDefault="00376C87"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هدفت هذه الدراسة إلى التعرف على أثر بيئة العمل الداخلية على الإبداع الإداري لدى العاملين في الموانئ بمنطقة العقبة. لتحقيق أهداف الدراسة، تم تطوير استبانة لجمع البيانات وتوزيعها على عينة مكونة من 280 موظفاً، حيث تم تحليل بيانات 246 استبانة بنسبة استجابة بلغت 87.9%. أظهرت النتائج أن تصورات العاملين لبيئة العمل الداخلية في موانئ العقبة الأردنية جاءت بدرجة متوسطة، بينما كانت تصوراتهم لمستوى الإبداع الإداري مرتفعة. كما أوضحت الدراسة أن بيئة العمل الداخلية تفسر 56.4% من التباين في الإبداع الإداري.</w:t>
      </w:r>
    </w:p>
    <w:p w14:paraId="14909749" w14:textId="078456F3" w:rsidR="00376C87" w:rsidRPr="00492D26" w:rsidRDefault="00376C87"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أوصت الدراسة بضرورة اهتمام مؤسسة الموانئ بتعزيز بيئة العمل الداخلية من خلال وضع نظام للحوافز يشجع على الإبداع، ووضع معايير وأنظمة لتقييم الأفكار الإبداعية، بالإضافة إلى تقديم برامج تدريبية لتطوير ثقافة الإبداع بين العاملين، باعتبارهم رأس المال الحقيقي للمؤسسة.</w:t>
      </w:r>
    </w:p>
    <w:p w14:paraId="2B929B14" w14:textId="4C412E00" w:rsidR="008069DA" w:rsidRPr="006F56AA" w:rsidRDefault="00193195"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F56AA">
        <w:rPr>
          <w:rFonts w:ascii="Sakkal Majalla" w:hAnsi="Sakkal Majalla" w:cs="Sakkal Majalla" w:hint="cs"/>
          <w:b/>
          <w:bCs/>
          <w:color w:val="171717" w:themeColor="background2" w:themeShade="1A"/>
          <w:sz w:val="28"/>
          <w:szCs w:val="28"/>
          <w:rtl/>
        </w:rPr>
        <w:t>دراسة (</w:t>
      </w:r>
      <w:r w:rsidRPr="006F56AA">
        <w:rPr>
          <w:rFonts w:ascii="Sakkal Majalla" w:hAnsi="Sakkal Majalla" w:cs="Sakkal Majalla"/>
          <w:b/>
          <w:bCs/>
          <w:color w:val="171717" w:themeColor="background2" w:themeShade="1A"/>
          <w:sz w:val="28"/>
          <w:szCs w:val="28"/>
        </w:rPr>
        <w:t>,2022</w:t>
      </w:r>
      <w:r w:rsidRPr="006F56AA">
        <w:rPr>
          <w:rFonts w:ascii="Sakkal Majalla" w:hAnsi="Sakkal Majalla" w:cs="Sakkal Majalla" w:hint="cs"/>
          <w:b/>
          <w:bCs/>
          <w:color w:val="171717" w:themeColor="background2" w:themeShade="1A"/>
          <w:sz w:val="28"/>
          <w:szCs w:val="28"/>
          <w:rtl/>
        </w:rPr>
        <w:t xml:space="preserve"> </w:t>
      </w:r>
      <w:r w:rsidR="008069DA" w:rsidRPr="006F56AA">
        <w:rPr>
          <w:rFonts w:ascii="Sakkal Majalla" w:hAnsi="Sakkal Majalla" w:cs="Sakkal Majalla" w:hint="cs"/>
          <w:b/>
          <w:bCs/>
          <w:color w:val="171717" w:themeColor="background2" w:themeShade="1A"/>
          <w:sz w:val="28"/>
          <w:szCs w:val="28"/>
        </w:rPr>
        <w:t>Abu Mohammed</w:t>
      </w:r>
      <w:r w:rsidR="008069DA" w:rsidRPr="006F56AA">
        <w:rPr>
          <w:rFonts w:ascii="Sakkal Majalla" w:hAnsi="Sakkal Majalla" w:cs="Sakkal Majalla" w:hint="cs"/>
          <w:b/>
          <w:bCs/>
          <w:color w:val="171717" w:themeColor="background2" w:themeShade="1A"/>
          <w:sz w:val="28"/>
          <w:szCs w:val="28"/>
          <w:rtl/>
        </w:rPr>
        <w:t>).</w:t>
      </w:r>
    </w:p>
    <w:p w14:paraId="0FB3D73F" w14:textId="78135396" w:rsidR="008069DA" w:rsidRPr="00492D26" w:rsidRDefault="008069DA"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 xml:space="preserve">هدفت الدراسة إلى معرفة مواقف العاملين تجاه بيئة العمل </w:t>
      </w:r>
      <w:r w:rsidR="00193195" w:rsidRPr="00492D26">
        <w:rPr>
          <w:rFonts w:ascii="Sakkal Majalla" w:hAnsi="Sakkal Majalla" w:cs="Sakkal Majalla"/>
          <w:color w:val="171717" w:themeColor="background2" w:themeShade="1A"/>
          <w:sz w:val="28"/>
          <w:szCs w:val="28"/>
          <w:rtl/>
        </w:rPr>
        <w:t xml:space="preserve">بيئة العمل (الهيكل التنظيمي، التدريب، الحوافز والمكافآت، وشروط </w:t>
      </w:r>
      <w:proofErr w:type="gramStart"/>
      <w:r w:rsidR="00193195" w:rsidRPr="00492D26">
        <w:rPr>
          <w:rFonts w:ascii="Sakkal Majalla" w:hAnsi="Sakkal Majalla" w:cs="Sakkal Majalla"/>
          <w:color w:val="171717" w:themeColor="background2" w:themeShade="1A"/>
          <w:sz w:val="28"/>
          <w:szCs w:val="28"/>
          <w:rtl/>
        </w:rPr>
        <w:t xml:space="preserve">العمل) </w:t>
      </w:r>
      <w:r w:rsidR="00193195" w:rsidRPr="00492D26">
        <w:rPr>
          <w:rFonts w:ascii="Sakkal Majalla" w:hAnsi="Sakkal Majalla" w:cs="Sakkal Majalla"/>
          <w:color w:val="171717" w:themeColor="background2" w:themeShade="1A"/>
          <w:sz w:val="28"/>
          <w:szCs w:val="28"/>
        </w:rPr>
        <w:t xml:space="preserve"> </w:t>
      </w:r>
      <w:r w:rsidRPr="00492D26">
        <w:rPr>
          <w:rFonts w:ascii="Sakkal Majalla" w:hAnsi="Sakkal Majalla" w:cs="Sakkal Majalla" w:hint="cs"/>
          <w:color w:val="171717" w:themeColor="background2" w:themeShade="1A"/>
          <w:sz w:val="28"/>
          <w:szCs w:val="28"/>
          <w:rtl/>
        </w:rPr>
        <w:t>وتأثيرها</w:t>
      </w:r>
      <w:proofErr w:type="gramEnd"/>
      <w:r w:rsidRPr="00492D26">
        <w:rPr>
          <w:rFonts w:ascii="Sakkal Majalla" w:hAnsi="Sakkal Majalla" w:cs="Sakkal Majalla" w:hint="cs"/>
          <w:color w:val="171717" w:themeColor="background2" w:themeShade="1A"/>
          <w:sz w:val="28"/>
          <w:szCs w:val="28"/>
          <w:rtl/>
        </w:rPr>
        <w:t xml:space="preserve"> على الإبداع الإداري في جامعة السودان للعلوم والتكنولوجيا</w:t>
      </w:r>
      <w:r w:rsidR="00193195" w:rsidRPr="00492D26">
        <w:rPr>
          <w:rFonts w:ascii="Sakkal Majalla" w:hAnsi="Sakkal Majalla" w:cs="Sakkal Majalla"/>
          <w:color w:val="171717" w:themeColor="background2" w:themeShade="1A"/>
          <w:sz w:val="28"/>
          <w:szCs w:val="28"/>
        </w:rPr>
        <w:t xml:space="preserve"> </w:t>
      </w:r>
      <w:r w:rsidRPr="00492D26">
        <w:rPr>
          <w:rFonts w:ascii="Sakkal Majalla" w:hAnsi="Sakkal Majalla" w:cs="Sakkal Majalla" w:hint="cs"/>
          <w:color w:val="171717" w:themeColor="background2" w:themeShade="1A"/>
          <w:sz w:val="28"/>
          <w:szCs w:val="28"/>
          <w:rtl/>
        </w:rPr>
        <w:t xml:space="preserve"> ، حيث تم استخدام المنهج الوصفي التحليلي.</w:t>
      </w:r>
    </w:p>
    <w:p w14:paraId="2387C346" w14:textId="015542BD" w:rsidR="001D3AD8" w:rsidRPr="00492D26" w:rsidRDefault="008069DA"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توصلت الدراسة إلى أن تأثير بيئة العمل (الهيكل التنظيمي، التدريب، الحوافز والمكافآت، وشروط العمل) في الإبداع الإداري. لا يوجد تأثير تكنولوجيا على الإبداع الإداري. تتمتع الجامعة بكوادر بشرية مؤهلة وماهرة في استخدام التكنولوجيا. استنتجت الدراسة مجموعة من التوصيات، بما في ذلك ضرورة سعي إدارة الجامعة نحو زيادة رواتب الموظفين والحوافز بهدف منع التسرب. كما توصي بتوفير جميع الاحتياجات </w:t>
      </w:r>
      <w:r w:rsidRPr="00492D26">
        <w:rPr>
          <w:rFonts w:ascii="Sakkal Majalla" w:hAnsi="Sakkal Majalla" w:cs="Sakkal Majalla" w:hint="cs"/>
          <w:color w:val="171717" w:themeColor="background2" w:themeShade="1A"/>
          <w:sz w:val="28"/>
          <w:szCs w:val="28"/>
          <w:rtl/>
        </w:rPr>
        <w:lastRenderedPageBreak/>
        <w:t>الضرورية التي تمكن العاملين من ممارسة عملهم بكفاءة وفعالية، والاهتمام بالمواكبة للتطور التكنولوجي المرتبط بعملهم</w:t>
      </w:r>
    </w:p>
    <w:p w14:paraId="5209CC45" w14:textId="25E09AF6" w:rsidR="00CF5A8D" w:rsidRPr="006F56AA" w:rsidRDefault="00CF5A8D"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F56AA">
        <w:rPr>
          <w:rFonts w:ascii="Sakkal Majalla" w:hAnsi="Sakkal Majalla" w:cs="Sakkal Majalla" w:hint="cs"/>
          <w:b/>
          <w:bCs/>
          <w:color w:val="171717" w:themeColor="background2" w:themeShade="1A"/>
          <w:sz w:val="28"/>
          <w:szCs w:val="28"/>
          <w:rtl/>
        </w:rPr>
        <w:t>دراسة (عابد ونصار ،2022)</w:t>
      </w:r>
    </w:p>
    <w:p w14:paraId="1E8F2296" w14:textId="6948E0A4" w:rsidR="00CF5A8D" w:rsidRPr="00492D26" w:rsidRDefault="00CF5A8D"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 xml:space="preserve">هدفت هذه الدراسة إلى التعرف على اتجاهات العاملين حول دور بيئة العمل الداخلية بأبعاده (الهيكل التنظيمي، الثقافة التنظيمية السائدة، التكنولوجيا المتاحة، الموارد المتاحة، والحوافز والمكافآت، ظروف العمل) في تحقيق الإبداع الإداري دراسة حالة بلدية غزة، وتم الاعتماد على المنهج الوصفي التحليلي معتمدة على الاستبيان كأداة للدراسة. </w:t>
      </w:r>
      <w:proofErr w:type="spellStart"/>
      <w:r w:rsidRPr="00492D26">
        <w:rPr>
          <w:rFonts w:ascii="Sakkal Majalla" w:hAnsi="Sakkal Majalla" w:cs="Sakkal Majalla" w:hint="cs"/>
          <w:color w:val="171717" w:themeColor="background2" w:themeShade="1A"/>
          <w:sz w:val="28"/>
          <w:szCs w:val="28"/>
          <w:rtl/>
        </w:rPr>
        <w:t>وبإستخدام</w:t>
      </w:r>
      <w:proofErr w:type="spellEnd"/>
      <w:r w:rsidRPr="00492D26">
        <w:rPr>
          <w:rFonts w:ascii="Sakkal Majalla" w:hAnsi="Sakkal Majalla" w:cs="Sakkal Majalla" w:hint="cs"/>
          <w:color w:val="171717" w:themeColor="background2" w:themeShade="1A"/>
          <w:sz w:val="28"/>
          <w:szCs w:val="28"/>
          <w:rtl/>
        </w:rPr>
        <w:t xml:space="preserve"> أسلوب العينة العشوائية البسيطة</w:t>
      </w:r>
    </w:p>
    <w:p w14:paraId="3BA0FE8C" w14:textId="0271268D" w:rsidR="00CF5A8D" w:rsidRPr="00492D26" w:rsidRDefault="00CF5A8D"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توصلت الدراسة إلى عدة نتائج أهمها توافر أبعاد بيئة العمل الداخلية موضوع الدراسة</w:t>
      </w:r>
      <w:r w:rsidR="00B143FB"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tl/>
        </w:rPr>
        <w:t xml:space="preserve">لدى العاملين في بلدية </w:t>
      </w:r>
      <w:proofErr w:type="gramStart"/>
      <w:r w:rsidRPr="00492D26">
        <w:rPr>
          <w:rFonts w:ascii="Sakkal Majalla" w:hAnsi="Sakkal Majalla" w:cs="Sakkal Majalla" w:hint="cs"/>
          <w:color w:val="171717" w:themeColor="background2" w:themeShade="1A"/>
          <w:sz w:val="28"/>
          <w:szCs w:val="28"/>
          <w:rtl/>
        </w:rPr>
        <w:t>غزة ،</w:t>
      </w:r>
      <w:proofErr w:type="gramEnd"/>
      <w:r w:rsidRPr="00492D26">
        <w:rPr>
          <w:rFonts w:ascii="Sakkal Majalla" w:hAnsi="Sakkal Majalla" w:cs="Sakkal Majalla" w:hint="cs"/>
          <w:color w:val="171717" w:themeColor="background2" w:themeShade="1A"/>
          <w:sz w:val="28"/>
          <w:szCs w:val="28"/>
          <w:rtl/>
        </w:rPr>
        <w:t xml:space="preserve">  ووجود درجة موافقة كبيرة بالنسبة لتوافر الإبداع الإداري لدي العاملين في بلدية غزة ، كما توصلت الدراسة وجود أثر لأبعاد بيئة العمل الداخلية (الهيكل التنظيمي، الثقافة التنظيمية السائدة، التكنولوجيا المتاحة، الموارد المتاحة، والحوافز والمكافآت، ظروف العمل) على مستوي الإبداع الإداري في بلدية غزة. ووجود علاقة بين أبعاد بيئة العمل الداخلية (الهيكل التنظيمي، والثقافة التنظيمية السائدة، والتكنولوجيا المتاحة، والموارد المتاحة، والحوافز والمكافآت، وظروف العمل) ومستوي الإبداع الإداري في بلدية غزة.</w:t>
      </w:r>
    </w:p>
    <w:p w14:paraId="2A520AAA" w14:textId="77777777" w:rsidR="00CF5A8D" w:rsidRPr="00492D26" w:rsidRDefault="00CF5A8D"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color w:val="171717" w:themeColor="background2" w:themeShade="1A"/>
          <w:sz w:val="28"/>
          <w:szCs w:val="28"/>
          <w:rtl/>
        </w:rPr>
        <w:t>وقد أوصت الدراسة بالعمل على إعادة تشكيل بيئة عمل بشكل تكون داعمة ومحفزة للعاملين بالبلدية وبالتالي الشعور بالرضا وبذل مزيداً من الجهد والعطاء مما يؤثر إيجاباً في مستوي إبداعهم الإداري. كما أوصت بضرورة الاستفادة من ارتفاع مستوي سلوك الإبداع الإداري لدي العاملين بما يحقق النجاح والوصول إلى الأهداف الموضوعة من قبل البلدية. والتأكيد على أهمية قيام بلدية غزة بتوفير ظروف العمل الداخلية المناسبة مثل (التصميم الداخلي، وترتيب المعدات والمقاعد والمكاتب والتكييف والتدفئة). كما أوصت الدراسة بضرورة العمل على تدعيم عوامل بيئة العمل الداخلية في بلدية غزة لأهميتها في تحسين إدارة البلدية، مما يمكن من إعطاء صورة واضحة عن المجالات التي يجب زيادة الاهتمام بها، وإعطائها الأولوية.</w:t>
      </w:r>
    </w:p>
    <w:p w14:paraId="286FF260" w14:textId="7AC81A48" w:rsidR="00CF5A8D" w:rsidRPr="006F56AA" w:rsidRDefault="00B143FB"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proofErr w:type="gramStart"/>
      <w:r w:rsidRPr="006F56AA">
        <w:rPr>
          <w:rFonts w:ascii="Sakkal Majalla" w:hAnsi="Sakkal Majalla" w:cs="Sakkal Majalla" w:hint="cs"/>
          <w:b/>
          <w:bCs/>
          <w:color w:val="171717" w:themeColor="background2" w:themeShade="1A"/>
          <w:sz w:val="28"/>
          <w:szCs w:val="28"/>
          <w:rtl/>
        </w:rPr>
        <w:lastRenderedPageBreak/>
        <w:t xml:space="preserve">دراسة  </w:t>
      </w:r>
      <w:r w:rsidR="00CF5A8D" w:rsidRPr="006F56AA">
        <w:rPr>
          <w:rFonts w:ascii="Sakkal Majalla" w:hAnsi="Sakkal Majalla" w:cs="Sakkal Majalla" w:hint="cs"/>
          <w:b/>
          <w:bCs/>
          <w:color w:val="171717" w:themeColor="background2" w:themeShade="1A"/>
          <w:sz w:val="28"/>
          <w:szCs w:val="28"/>
          <w:rtl/>
        </w:rPr>
        <w:t>(</w:t>
      </w:r>
      <w:proofErr w:type="gramEnd"/>
      <w:r w:rsidR="00CF5A8D" w:rsidRPr="006F56AA">
        <w:rPr>
          <w:rFonts w:ascii="Sakkal Majalla" w:hAnsi="Sakkal Majalla" w:cs="Sakkal Majalla" w:hint="cs"/>
          <w:b/>
          <w:bCs/>
          <w:color w:val="171717" w:themeColor="background2" w:themeShade="1A"/>
          <w:sz w:val="28"/>
          <w:szCs w:val="28"/>
          <w:rtl/>
        </w:rPr>
        <w:t xml:space="preserve">2021 </w:t>
      </w:r>
      <w:r w:rsidR="00CF5A8D" w:rsidRPr="006F56AA">
        <w:rPr>
          <w:rFonts w:ascii="Sakkal Majalla" w:hAnsi="Sakkal Majalla" w:cs="Sakkal Majalla" w:hint="cs"/>
          <w:b/>
          <w:bCs/>
          <w:color w:val="171717" w:themeColor="background2" w:themeShade="1A"/>
          <w:sz w:val="28"/>
          <w:szCs w:val="28"/>
        </w:rPr>
        <w:t>Hussein &amp; others</w:t>
      </w:r>
      <w:r w:rsidR="00CF5A8D" w:rsidRPr="006F56AA">
        <w:rPr>
          <w:rFonts w:ascii="Sakkal Majalla" w:hAnsi="Sakkal Majalla" w:cs="Sakkal Majalla" w:hint="cs"/>
          <w:b/>
          <w:bCs/>
          <w:color w:val="171717" w:themeColor="background2" w:themeShade="1A"/>
          <w:sz w:val="28"/>
          <w:szCs w:val="28"/>
          <w:rtl/>
        </w:rPr>
        <w:t>)</w:t>
      </w:r>
    </w:p>
    <w:p w14:paraId="5C95776F" w14:textId="68813B1C" w:rsidR="00CF5A8D" w:rsidRPr="00492D26" w:rsidRDefault="00CF5A8D"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هدفت الدراسة إلى تحسين مستوى الأداء الإداري، مـن خـلال توضيح أهمية دور إدارة</w:t>
      </w:r>
      <w:r w:rsidR="00B143FB"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hint="cs"/>
          <w:color w:val="171717" w:themeColor="background2" w:themeShade="1A"/>
          <w:sz w:val="28"/>
          <w:szCs w:val="28"/>
          <w:rtl/>
        </w:rPr>
        <w:t>ظاهرة الإبداع الإداري ومدى تأثيره على أداء عمل الإدارات في الأندية</w:t>
      </w:r>
      <w:r w:rsidR="00B143FB" w:rsidRPr="00492D26">
        <w:rPr>
          <w:rFonts w:ascii="Sakkal Majalla" w:hAnsi="Sakkal Majalla" w:cs="Sakkal Majalla" w:hint="cs"/>
          <w:color w:val="171717" w:themeColor="background2" w:themeShade="1A"/>
          <w:sz w:val="28"/>
          <w:szCs w:val="28"/>
          <w:rtl/>
        </w:rPr>
        <w:t xml:space="preserve">، و </w:t>
      </w:r>
      <w:r w:rsidRPr="00492D26">
        <w:rPr>
          <w:rFonts w:ascii="Sakkal Majalla" w:hAnsi="Sakkal Majalla" w:cs="Sakkal Majalla" w:hint="cs"/>
          <w:color w:val="171717" w:themeColor="background2" w:themeShade="1A"/>
          <w:sz w:val="28"/>
          <w:szCs w:val="28"/>
          <w:rtl/>
        </w:rPr>
        <w:t>استخدم الباحث المنهج الوصفي للمسح النمطي؛ لأنه أكثر ملاءمة لطبيعة المشكلة</w:t>
      </w:r>
      <w:r w:rsidR="00193195" w:rsidRPr="00492D26">
        <w:rPr>
          <w:rFonts w:ascii="Sakkal Majalla" w:hAnsi="Sakkal Majalla" w:cs="Sakkal Majalla"/>
          <w:color w:val="171717" w:themeColor="background2" w:themeShade="1A"/>
          <w:sz w:val="28"/>
          <w:szCs w:val="28"/>
        </w:rPr>
        <w:t xml:space="preserve"> </w:t>
      </w:r>
      <w:r w:rsidR="00193195" w:rsidRPr="00492D26">
        <w:rPr>
          <w:rFonts w:ascii="Sakkal Majalla" w:hAnsi="Sakkal Majalla" w:cs="Sakkal Majalla" w:hint="cs"/>
          <w:color w:val="171717" w:themeColor="background2" w:themeShade="1A"/>
          <w:sz w:val="28"/>
          <w:szCs w:val="28"/>
          <w:rtl/>
          <w:lang w:bidi="ar-EG"/>
        </w:rPr>
        <w:t xml:space="preserve">،و </w:t>
      </w:r>
      <w:r w:rsidRPr="00492D26">
        <w:rPr>
          <w:rFonts w:ascii="Sakkal Majalla" w:hAnsi="Sakkal Majalla" w:cs="Sakkal Majalla" w:hint="cs"/>
          <w:color w:val="171717" w:themeColor="background2" w:themeShade="1A"/>
          <w:sz w:val="28"/>
          <w:szCs w:val="28"/>
          <w:rtl/>
        </w:rPr>
        <w:t xml:space="preserve">توصلت الدراسة إلى وجود  دور الإبداع الإداري في أداء إدارات أندية كرة القدم الرياضية في العراق من وجهة نظر لاعبي الأندية المتميزة، وأوصت الدراسة بضرورة اعتماد مقياس دور الإبداع الإداري في أداء إدارات الدولة (أندية كرة القدم الرياضية) في العراق من وجهة نظر الأندية، وضرورة مواكبة التطورات العالمية في التنمية وتصين القدرات في العمل </w:t>
      </w:r>
      <w:proofErr w:type="spellStart"/>
      <w:r w:rsidRPr="00492D26">
        <w:rPr>
          <w:rFonts w:ascii="Sakkal Majalla" w:hAnsi="Sakkal Majalla" w:cs="Sakkal Majalla" w:hint="cs"/>
          <w:color w:val="171717" w:themeColor="background2" w:themeShade="1A"/>
          <w:sz w:val="28"/>
          <w:szCs w:val="28"/>
          <w:rtl/>
        </w:rPr>
        <w:t>وومواكبة</w:t>
      </w:r>
      <w:proofErr w:type="spellEnd"/>
      <w:r w:rsidRPr="00492D26">
        <w:rPr>
          <w:rFonts w:ascii="Sakkal Majalla" w:hAnsi="Sakkal Majalla" w:cs="Sakkal Majalla" w:hint="cs"/>
          <w:color w:val="171717" w:themeColor="background2" w:themeShade="1A"/>
          <w:sz w:val="28"/>
          <w:szCs w:val="28"/>
          <w:rtl/>
        </w:rPr>
        <w:t xml:space="preserve"> التطور العلمي، العمل على إتاحة الفرصة لحرية الرأي وتبني الأفكار الجديدة ثم بعد ذلك تطبيقهم في الواقع، واعتماد واستكشاف وجهات نظر جميع الأطراف المستفيدة واعتماد عمل الإدارات وتشجيع الإبداع الإداري.</w:t>
      </w:r>
    </w:p>
    <w:p w14:paraId="6D13CE77" w14:textId="664EAC57" w:rsidR="00CF5A8D" w:rsidRPr="006F56AA" w:rsidRDefault="00B143FB" w:rsidP="006F56AA">
      <w:pPr>
        <w:pStyle w:val="a6"/>
        <w:numPr>
          <w:ilvl w:val="0"/>
          <w:numId w:val="38"/>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6F56AA">
        <w:rPr>
          <w:rFonts w:ascii="Sakkal Majalla" w:hAnsi="Sakkal Majalla" w:cs="Sakkal Majalla" w:hint="cs"/>
          <w:b/>
          <w:bCs/>
          <w:color w:val="171717" w:themeColor="background2" w:themeShade="1A"/>
          <w:sz w:val="28"/>
          <w:szCs w:val="28"/>
          <w:rtl/>
        </w:rPr>
        <w:t xml:space="preserve">دراسة </w:t>
      </w:r>
      <w:proofErr w:type="gramStart"/>
      <w:r w:rsidR="00193195" w:rsidRPr="006F56AA">
        <w:rPr>
          <w:rFonts w:ascii="Sakkal Majalla" w:hAnsi="Sakkal Majalla" w:cs="Sakkal Majalla" w:hint="cs"/>
          <w:b/>
          <w:bCs/>
          <w:color w:val="171717" w:themeColor="background2" w:themeShade="1A"/>
          <w:sz w:val="28"/>
          <w:szCs w:val="28"/>
          <w:rtl/>
        </w:rPr>
        <w:t>(</w:t>
      </w:r>
      <w:r w:rsidRPr="006F56AA">
        <w:rPr>
          <w:rFonts w:ascii="Sakkal Majalla" w:hAnsi="Sakkal Majalla" w:cs="Sakkal Majalla" w:hint="cs"/>
          <w:b/>
          <w:bCs/>
          <w:color w:val="171717" w:themeColor="background2" w:themeShade="1A"/>
          <w:sz w:val="28"/>
          <w:szCs w:val="28"/>
          <w:rtl/>
        </w:rPr>
        <w:t xml:space="preserve">  </w:t>
      </w:r>
      <w:proofErr w:type="gramEnd"/>
      <w:r w:rsidRPr="006F56AA">
        <w:rPr>
          <w:rFonts w:ascii="Sakkal Majalla" w:hAnsi="Sakkal Majalla" w:cs="Sakkal Majalla" w:hint="cs"/>
          <w:b/>
          <w:bCs/>
          <w:color w:val="171717" w:themeColor="background2" w:themeShade="1A"/>
          <w:sz w:val="28"/>
          <w:szCs w:val="28"/>
          <w:rtl/>
        </w:rPr>
        <w:t xml:space="preserve"> </w:t>
      </w:r>
      <w:r w:rsidR="00CF5A8D" w:rsidRPr="006F56AA">
        <w:rPr>
          <w:rFonts w:ascii="Sakkal Majalla" w:hAnsi="Sakkal Majalla" w:cs="Sakkal Majalla" w:hint="cs"/>
          <w:b/>
          <w:bCs/>
          <w:color w:val="171717" w:themeColor="background2" w:themeShade="1A"/>
          <w:sz w:val="28"/>
          <w:szCs w:val="28"/>
          <w:rtl/>
        </w:rPr>
        <w:t>2020 ,</w:t>
      </w:r>
      <w:r w:rsidR="00CF5A8D" w:rsidRPr="006F56AA">
        <w:rPr>
          <w:rFonts w:ascii="Sakkal Majalla" w:hAnsi="Sakkal Majalla" w:cs="Sakkal Majalla" w:hint="cs"/>
          <w:b/>
          <w:bCs/>
          <w:color w:val="171717" w:themeColor="background2" w:themeShade="1A"/>
          <w:sz w:val="28"/>
          <w:szCs w:val="28"/>
        </w:rPr>
        <w:t>Al-</w:t>
      </w:r>
      <w:proofErr w:type="spellStart"/>
      <w:r w:rsidR="00CF5A8D" w:rsidRPr="006F56AA">
        <w:rPr>
          <w:rFonts w:ascii="Sakkal Majalla" w:hAnsi="Sakkal Majalla" w:cs="Sakkal Majalla" w:hint="cs"/>
          <w:b/>
          <w:bCs/>
          <w:color w:val="171717" w:themeColor="background2" w:themeShade="1A"/>
          <w:sz w:val="28"/>
          <w:szCs w:val="28"/>
        </w:rPr>
        <w:t>Zahrany</w:t>
      </w:r>
      <w:proofErr w:type="spellEnd"/>
      <w:r w:rsidR="00CF5A8D" w:rsidRPr="006F56AA">
        <w:rPr>
          <w:rFonts w:ascii="Sakkal Majalla" w:hAnsi="Sakkal Majalla" w:cs="Sakkal Majalla" w:hint="cs"/>
          <w:b/>
          <w:bCs/>
          <w:color w:val="171717" w:themeColor="background2" w:themeShade="1A"/>
          <w:sz w:val="28"/>
          <w:szCs w:val="28"/>
          <w:rtl/>
        </w:rPr>
        <w:t>)</w:t>
      </w:r>
    </w:p>
    <w:p w14:paraId="72C45990" w14:textId="77777777" w:rsidR="00B76031" w:rsidRPr="00492D26" w:rsidRDefault="00B76031"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هدفت هذه الدراسة إلى التعرف على درجة الذكاء الانفعالي لدى مديري المدارس في مدينة الطائف، وكذلك تحديد درجة الإبداع الإداري من وجهة نظر معلميهم. اعتمد الباحث على المنهج الوصفي واستخدم استبيانًا لجمع البيانات. أظهرت النتائج وجود علاقة ذات دلالة إحصائية بين الذكاء الانفعالي والإبداع الإداري. وكان المتوسط العام لتقدير درجة ممارسة الإبداع الإداري (3.51) بدرجة كبيرة، مع انحراف معياري (0.74). وأظهر معامل ارتباط بيرسون بين بعد إدارة الذات غير المعرفية في مقياس الذكاء العاطفي للمديرين والمتوسط العام الكلي لتقدير المعلمين للإبداع الإداري (0.84)، وهو ذو قيمة إحصائية معنوية، وكذلك معامل الارتباط لبعد البراعة الاجتماعية وإجمالي الإبداع الإداري (0.81)، وهو ذو قيمة إحصائية معنوية عند مستوى الدلالة (0.01).</w:t>
      </w:r>
    </w:p>
    <w:p w14:paraId="61A3723F" w14:textId="098DB7DB" w:rsidR="004B4CFC" w:rsidRPr="00492D26" w:rsidRDefault="00193195"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roofErr w:type="gramStart"/>
      <w:r w:rsidRPr="00492D26">
        <w:rPr>
          <w:rFonts w:ascii="Sakkal Majalla" w:hAnsi="Sakkal Majalla" w:cs="Sakkal Majalla" w:hint="cs"/>
          <w:color w:val="171717" w:themeColor="background2" w:themeShade="1A"/>
          <w:sz w:val="28"/>
          <w:szCs w:val="28"/>
          <w:rtl/>
        </w:rPr>
        <w:t>و</w:t>
      </w:r>
      <w:r w:rsidR="00B76031" w:rsidRPr="00492D26">
        <w:rPr>
          <w:rFonts w:ascii="Sakkal Majalla" w:hAnsi="Sakkal Majalla" w:cs="Sakkal Majalla" w:hint="cs"/>
          <w:color w:val="171717" w:themeColor="background2" w:themeShade="1A"/>
          <w:sz w:val="28"/>
          <w:szCs w:val="28"/>
          <w:rtl/>
        </w:rPr>
        <w:t xml:space="preserve"> أوصى</w:t>
      </w:r>
      <w:proofErr w:type="gramEnd"/>
      <w:r w:rsidR="00B76031" w:rsidRPr="00492D26">
        <w:rPr>
          <w:rFonts w:ascii="Sakkal Majalla" w:hAnsi="Sakkal Majalla" w:cs="Sakkal Majalla" w:hint="cs"/>
          <w:color w:val="171717" w:themeColor="background2" w:themeShade="1A"/>
          <w:sz w:val="28"/>
          <w:szCs w:val="28"/>
          <w:rtl/>
        </w:rPr>
        <w:t xml:space="preserve"> الباحث بأهمية تدريب المديرين المدرسيين على مهارات الإبداع الإداري والقيادة الإبداعية من خلال تعزيز مهارات الانسيابية، الحساسية للمشكلات، المرونة، والأصالة، بناءً على مؤشرات الذكاء العاطفي من خلال أبعاد إدارة الذات غير المعرفية والبراعة الاجتماعية.</w:t>
      </w:r>
    </w:p>
    <w:p w14:paraId="699558D2" w14:textId="2053138B" w:rsidR="00A17711" w:rsidRPr="006F56AA" w:rsidRDefault="00A17711" w:rsidP="006F56AA">
      <w:pPr>
        <w:pStyle w:val="a6"/>
        <w:numPr>
          <w:ilvl w:val="0"/>
          <w:numId w:val="38"/>
        </w:numPr>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proofErr w:type="gramStart"/>
      <w:r w:rsidRPr="006F56AA">
        <w:rPr>
          <w:rFonts w:ascii="Sakkal Majalla" w:hAnsi="Sakkal Majalla" w:cs="Sakkal Majalla" w:hint="cs"/>
          <w:b/>
          <w:bCs/>
          <w:color w:val="171717" w:themeColor="background2" w:themeShade="1A"/>
          <w:sz w:val="28"/>
          <w:szCs w:val="28"/>
          <w:rtl/>
        </w:rPr>
        <w:lastRenderedPageBreak/>
        <w:t>دراسة</w:t>
      </w:r>
      <w:r w:rsidR="00193195" w:rsidRPr="006F56AA">
        <w:rPr>
          <w:rFonts w:ascii="Sakkal Majalla" w:hAnsi="Sakkal Majalla" w:cs="Sakkal Majalla"/>
          <w:b/>
          <w:bCs/>
          <w:color w:val="171717" w:themeColor="background2" w:themeShade="1A"/>
          <w:sz w:val="28"/>
          <w:szCs w:val="28"/>
        </w:rPr>
        <w:t xml:space="preserve"> </w:t>
      </w:r>
      <w:r w:rsidRPr="006F56AA">
        <w:rPr>
          <w:rFonts w:ascii="Sakkal Majalla" w:hAnsi="Sakkal Majalla" w:cs="Sakkal Majalla" w:hint="cs"/>
          <w:b/>
          <w:bCs/>
          <w:color w:val="171717" w:themeColor="background2" w:themeShade="1A"/>
          <w:sz w:val="28"/>
          <w:szCs w:val="28"/>
          <w:rtl/>
        </w:rPr>
        <w:t xml:space="preserve"> </w:t>
      </w:r>
      <w:r w:rsidR="00193195" w:rsidRPr="006F56AA">
        <w:rPr>
          <w:rFonts w:ascii="Sakkal Majalla" w:hAnsi="Sakkal Majalla" w:cs="Sakkal Majalla"/>
          <w:b/>
          <w:bCs/>
          <w:color w:val="171717" w:themeColor="background2" w:themeShade="1A"/>
          <w:sz w:val="28"/>
          <w:szCs w:val="28"/>
        </w:rPr>
        <w:t>(</w:t>
      </w:r>
      <w:proofErr w:type="gramEnd"/>
      <w:r w:rsidRPr="006F56AA">
        <w:rPr>
          <w:rFonts w:ascii="Sakkal Majalla" w:hAnsi="Sakkal Majalla" w:cs="Sakkal Majalla" w:hint="cs"/>
          <w:b/>
          <w:bCs/>
          <w:color w:val="171717" w:themeColor="background2" w:themeShade="1A"/>
          <w:sz w:val="28"/>
          <w:szCs w:val="28"/>
        </w:rPr>
        <w:t>Wang</w:t>
      </w:r>
      <w:r w:rsidR="00193195" w:rsidRPr="006F56AA">
        <w:rPr>
          <w:rFonts w:ascii="Sakkal Majalla" w:hAnsi="Sakkal Majalla" w:cs="Sakkal Majalla"/>
          <w:b/>
          <w:bCs/>
          <w:color w:val="171717" w:themeColor="background2" w:themeShade="1A"/>
          <w:sz w:val="28"/>
          <w:szCs w:val="28"/>
        </w:rPr>
        <w:t xml:space="preserve">,Etal,2022) </w:t>
      </w:r>
      <w:r w:rsidRPr="006F56AA">
        <w:rPr>
          <w:rFonts w:ascii="Sakkal Majalla" w:hAnsi="Sakkal Majalla" w:cs="Sakkal Majalla" w:hint="cs"/>
          <w:b/>
          <w:bCs/>
          <w:color w:val="171717" w:themeColor="background2" w:themeShade="1A"/>
          <w:sz w:val="28"/>
          <w:szCs w:val="28"/>
          <w:rtl/>
        </w:rPr>
        <w:t xml:space="preserve"> </w:t>
      </w:r>
    </w:p>
    <w:p w14:paraId="07B139FC" w14:textId="38B815F2" w:rsidR="00A17711" w:rsidRPr="00492D26" w:rsidRDefault="00193195"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roofErr w:type="gramStart"/>
      <w:r w:rsidRPr="00492D26">
        <w:rPr>
          <w:rFonts w:ascii="Sakkal Majalla" w:hAnsi="Sakkal Majalla" w:cs="Sakkal Majalla"/>
          <w:color w:val="171717" w:themeColor="background2" w:themeShade="1A"/>
          <w:sz w:val="28"/>
          <w:szCs w:val="28"/>
          <w:rtl/>
        </w:rPr>
        <w:t>هدفت</w:t>
      </w:r>
      <w:r w:rsidRPr="00492D26">
        <w:rPr>
          <w:rFonts w:ascii="Sakkal Majalla" w:hAnsi="Sakkal Majalla" w:cs="Sakkal Majalla"/>
          <w:color w:val="171717" w:themeColor="background2" w:themeShade="1A"/>
          <w:sz w:val="28"/>
          <w:szCs w:val="28"/>
        </w:rPr>
        <w:t xml:space="preserve"> </w:t>
      </w:r>
      <w:r w:rsidR="00A17711" w:rsidRPr="00492D26">
        <w:rPr>
          <w:rFonts w:ascii="Sakkal Majalla" w:hAnsi="Sakkal Majalla" w:cs="Sakkal Majalla" w:hint="cs"/>
          <w:color w:val="171717" w:themeColor="background2" w:themeShade="1A"/>
          <w:sz w:val="28"/>
          <w:szCs w:val="28"/>
          <w:rtl/>
        </w:rPr>
        <w:t xml:space="preserve"> إلى</w:t>
      </w:r>
      <w:proofErr w:type="gramEnd"/>
      <w:r w:rsidR="00A17711" w:rsidRPr="00492D26">
        <w:rPr>
          <w:rFonts w:ascii="Sakkal Majalla" w:hAnsi="Sakkal Majalla" w:cs="Sakkal Majalla" w:hint="cs"/>
          <w:color w:val="171717" w:themeColor="background2" w:themeShade="1A"/>
          <w:sz w:val="28"/>
          <w:szCs w:val="28"/>
          <w:rtl/>
        </w:rPr>
        <w:t xml:space="preserve"> استكشاف تأثير القيادة الخادمة على الإبداع الإداري لدى الموظفين، مع التركيز على الأدوار الوسيطة للأمان النفسي والرفاهية النفسية. القيادة الخادمة هي نمط قيادي يركز على خدمة الآخرين وتمكينهم، مما يعزز بيئة عمل تدعم النمو الشخصي والمهني </w:t>
      </w:r>
      <w:proofErr w:type="gramStart"/>
      <w:r w:rsidR="00A17711" w:rsidRPr="00492D26">
        <w:rPr>
          <w:rFonts w:ascii="Sakkal Majalla" w:hAnsi="Sakkal Majalla" w:cs="Sakkal Majalla" w:hint="cs"/>
          <w:color w:val="171717" w:themeColor="background2" w:themeShade="1A"/>
          <w:sz w:val="28"/>
          <w:szCs w:val="28"/>
          <w:rtl/>
        </w:rPr>
        <w:t>للموظفين</w:t>
      </w:r>
      <w:r w:rsidR="00DE7B05" w:rsidRPr="00492D26">
        <w:rPr>
          <w:rFonts w:ascii="Sakkal Majalla" w:hAnsi="Sakkal Majalla" w:cs="Sakkal Majalla" w:hint="cs"/>
          <w:color w:val="171717" w:themeColor="background2" w:themeShade="1A"/>
          <w:sz w:val="28"/>
          <w:szCs w:val="28"/>
          <w:rtl/>
          <w:lang w:bidi="ar-EG"/>
        </w:rPr>
        <w:t xml:space="preserve"> ،</w:t>
      </w:r>
      <w:proofErr w:type="gramEnd"/>
      <w:r w:rsidR="00DE7B05" w:rsidRPr="00492D26">
        <w:rPr>
          <w:rFonts w:ascii="Sakkal Majalla" w:hAnsi="Sakkal Majalla" w:cs="Sakkal Majalla" w:hint="cs"/>
          <w:color w:val="171717" w:themeColor="background2" w:themeShade="1A"/>
          <w:sz w:val="28"/>
          <w:szCs w:val="28"/>
          <w:rtl/>
          <w:lang w:bidi="ar-EG"/>
        </w:rPr>
        <w:t xml:space="preserve"> واستخدمت ا</w:t>
      </w:r>
      <w:r w:rsidR="00A17711" w:rsidRPr="00492D26">
        <w:rPr>
          <w:rFonts w:ascii="Sakkal Majalla" w:hAnsi="Sakkal Majalla" w:cs="Sakkal Majalla" w:hint="cs"/>
          <w:color w:val="171717" w:themeColor="background2" w:themeShade="1A"/>
          <w:sz w:val="28"/>
          <w:szCs w:val="28"/>
          <w:rtl/>
        </w:rPr>
        <w:t>لدراسة استبيانات لقياس هذه المتغيرات من خلال جمع البيانات من عينة من الموظفين في مختلف المؤسسات</w:t>
      </w:r>
      <w:r w:rsidR="00DE7B05" w:rsidRPr="00492D26">
        <w:rPr>
          <w:rFonts w:ascii="Sakkal Majalla" w:hAnsi="Sakkal Majalla" w:cs="Sakkal Majalla" w:hint="cs"/>
          <w:color w:val="171717" w:themeColor="background2" w:themeShade="1A"/>
          <w:sz w:val="28"/>
          <w:szCs w:val="28"/>
          <w:rtl/>
        </w:rPr>
        <w:t xml:space="preserve"> ،و</w:t>
      </w:r>
      <w:r w:rsidR="00A17711" w:rsidRPr="00492D26">
        <w:rPr>
          <w:rFonts w:ascii="Sakkal Majalla" w:hAnsi="Sakkal Majalla" w:cs="Sakkal Majalla" w:hint="cs"/>
          <w:color w:val="171717" w:themeColor="background2" w:themeShade="1A"/>
          <w:sz w:val="28"/>
          <w:szCs w:val="28"/>
          <w:rtl/>
        </w:rPr>
        <w:t xml:space="preserve"> اعتمدت الدراسة على منهجية مسحية تحليلية لجمع البيانات. تم توزيع استبيانات لقياس مستوى القيادة الخادمة، الأمان النفسي، الرفاهية النفسية، والإبداع الإداري. استخدمت النماذج الإحصائية لتحليل البيانات واختبار العلاقات بين المتغيرات، بما في ذلك التحليل </w:t>
      </w:r>
      <w:proofErr w:type="spellStart"/>
      <w:r w:rsidR="00A17711" w:rsidRPr="00492D26">
        <w:rPr>
          <w:rFonts w:ascii="Sakkal Majalla" w:hAnsi="Sakkal Majalla" w:cs="Sakkal Majalla" w:hint="cs"/>
          <w:color w:val="171717" w:themeColor="background2" w:themeShade="1A"/>
          <w:sz w:val="28"/>
          <w:szCs w:val="28"/>
          <w:rtl/>
        </w:rPr>
        <w:t>الوسيطي</w:t>
      </w:r>
      <w:proofErr w:type="spellEnd"/>
      <w:r w:rsidR="00A17711" w:rsidRPr="00492D26">
        <w:rPr>
          <w:rFonts w:ascii="Sakkal Majalla" w:hAnsi="Sakkal Majalla" w:cs="Sakkal Majalla" w:hint="cs"/>
          <w:color w:val="171717" w:themeColor="background2" w:themeShade="1A"/>
          <w:sz w:val="28"/>
          <w:szCs w:val="28"/>
          <w:rtl/>
        </w:rPr>
        <w:t xml:space="preserve"> لتحديد كيفية تأثير الأمان النفسي والرفاهية النفسية على العلاقة بين القيادة الخادمة والإبداع الإداري.</w:t>
      </w:r>
    </w:p>
    <w:p w14:paraId="639AE497" w14:textId="092EC533" w:rsidR="00A17711" w:rsidRPr="00492D26" w:rsidRDefault="00A17711"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أظهرت النتائج أن القيادة الخادمة تؤثر بشكل إيجابي على الإبداع الإداري لدى الموظفين. كما أظهرت أن الأمان النفسي والرفاهية النفسية يلعبان دورًا وسيطًا مهمًا في هذه العلاقة. تعزز القيادة الخادمة الشعور بالأمان النفسي والرفاهية النفسية بين الموظفين، مما يؤدي بدوره إلى تعزيز الإبداع الإداري. الأمان النفسي يتيح للموظفين الشعور بالثقة في التعبير عن أفكارهم الإبداعية دون خوف من الانتقاد، بينما تسهم الرفاهية النفسية في تحسين حالتهم العاطفية والمهنية، مما يعزز قدرتهم على الابتكار.</w:t>
      </w:r>
    </w:p>
    <w:p w14:paraId="737547FC" w14:textId="3315C1CD" w:rsidR="00622B84" w:rsidRPr="00492D26" w:rsidRDefault="00A17711"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 أوصت الدراسة بتبني نمط القيادة الخادمة في المؤسسات لتعزيز الإبداع الإداري. كما أكدت على أهمية خلق بيئة عمل آمنة نفسيًا وداعمة للرفاهية النفسية للموظفين. يجب على القادة العمل على تعزيز الشعور بالأمان النفسي والرفاهية النفسية من خلال تقديم الدعم اللازم، التشجيع على التواصل المفتوح، وتوفير الفرص للنمو الشخصي والمهني. هذه التدابير يمكن أن تؤدي إلى بيئة عمل أكثر إبداعًا وابتكارًا، تسهم في تحقيق أهداف المؤسسة بفعالية أكبر.</w:t>
      </w:r>
    </w:p>
    <w:p w14:paraId="179A24CD" w14:textId="77777777" w:rsidR="006F56AA" w:rsidRDefault="006F56AA" w:rsidP="00DB0283">
      <w:pPr>
        <w:tabs>
          <w:tab w:val="num" w:pos="720"/>
        </w:tabs>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p>
    <w:p w14:paraId="21CC963D" w14:textId="77777777" w:rsidR="006F56AA" w:rsidRDefault="006F56AA" w:rsidP="00DB0283">
      <w:pPr>
        <w:tabs>
          <w:tab w:val="num" w:pos="720"/>
        </w:tabs>
        <w:spacing w:before="100" w:beforeAutospacing="1" w:after="100" w:afterAutospacing="1" w:line="360" w:lineRule="auto"/>
        <w:jc w:val="both"/>
        <w:rPr>
          <w:rFonts w:ascii="Sakkal Majalla" w:hAnsi="Sakkal Majalla" w:cs="Sakkal Majalla"/>
          <w:b/>
          <w:bCs/>
          <w:color w:val="171717" w:themeColor="background2" w:themeShade="1A"/>
          <w:sz w:val="28"/>
          <w:szCs w:val="28"/>
          <w:rtl/>
        </w:rPr>
      </w:pPr>
    </w:p>
    <w:p w14:paraId="0F828233" w14:textId="5C8CD4CD" w:rsidR="006F56AA" w:rsidRPr="006F56AA" w:rsidRDefault="006F56AA" w:rsidP="006F56AA">
      <w:pPr>
        <w:tabs>
          <w:tab w:val="num" w:pos="720"/>
        </w:tabs>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6" w:name="_Toc172741678"/>
      <w:r w:rsidRPr="006F56AA">
        <w:rPr>
          <w:rFonts w:ascii="Sakkal Majalla" w:hAnsi="Sakkal Majalla" w:cs="Sakkal Majalla" w:hint="cs"/>
          <w:b/>
          <w:bCs/>
          <w:color w:val="171717" w:themeColor="background2" w:themeShade="1A"/>
          <w:sz w:val="36"/>
          <w:szCs w:val="36"/>
          <w:rtl/>
        </w:rPr>
        <w:lastRenderedPageBreak/>
        <w:t>8.1 أوجه التشابه والاختلاف</w:t>
      </w:r>
      <w:bookmarkEnd w:id="26"/>
      <w:r w:rsidRPr="006F56AA">
        <w:rPr>
          <w:rFonts w:ascii="Sakkal Majalla" w:hAnsi="Sakkal Majalla" w:cs="Sakkal Majalla" w:hint="cs"/>
          <w:b/>
          <w:bCs/>
          <w:color w:val="171717" w:themeColor="background2" w:themeShade="1A"/>
          <w:sz w:val="36"/>
          <w:szCs w:val="36"/>
          <w:rtl/>
        </w:rPr>
        <w:t xml:space="preserve"> </w:t>
      </w:r>
    </w:p>
    <w:p w14:paraId="46D5DFE1" w14:textId="181F9A50" w:rsidR="00470E2E" w:rsidRPr="006F56AA" w:rsidRDefault="006F56AA" w:rsidP="00DB0283">
      <w:pPr>
        <w:tabs>
          <w:tab w:val="num" w:pos="720"/>
        </w:tabs>
        <w:spacing w:before="100" w:beforeAutospacing="1" w:after="100" w:afterAutospacing="1" w:line="360" w:lineRule="auto"/>
        <w:jc w:val="both"/>
        <w:rPr>
          <w:rFonts w:ascii="Sakkal Majalla" w:hAnsi="Sakkal Majalla" w:cs="Sakkal Majalla"/>
          <w:color w:val="171717" w:themeColor="background2" w:themeShade="1A"/>
          <w:sz w:val="28"/>
          <w:szCs w:val="28"/>
        </w:rPr>
      </w:pPr>
      <w:r>
        <w:rPr>
          <w:rFonts w:ascii="Sakkal Majalla" w:hAnsi="Sakkal Majalla" w:cs="Sakkal Majalla"/>
          <w:color w:val="171717" w:themeColor="background2" w:themeShade="1A"/>
          <w:sz w:val="28"/>
          <w:szCs w:val="28"/>
          <w:rtl/>
        </w:rPr>
        <w:tab/>
      </w:r>
      <w:r w:rsidR="00470E2E" w:rsidRPr="006F56AA">
        <w:rPr>
          <w:rFonts w:ascii="Sakkal Majalla" w:hAnsi="Sakkal Majalla" w:cs="Sakkal Majalla" w:hint="cs"/>
          <w:color w:val="171717" w:themeColor="background2" w:themeShade="1A"/>
          <w:sz w:val="28"/>
          <w:szCs w:val="28"/>
          <w:rtl/>
        </w:rPr>
        <w:t xml:space="preserve">تشابهت الدراسة السابقة مع الدراسة الحالية على </w:t>
      </w:r>
      <w:r w:rsidR="00470E2E" w:rsidRPr="006F56AA">
        <w:rPr>
          <w:rFonts w:ascii="Sakkal Majalla" w:hAnsi="Sakkal Majalla" w:cs="Sakkal Majalla"/>
          <w:color w:val="171717" w:themeColor="background2" w:themeShade="1A"/>
          <w:sz w:val="28"/>
          <w:szCs w:val="28"/>
          <w:rtl/>
        </w:rPr>
        <w:t xml:space="preserve">أهمية الثقافة التنظيمية وتأثيرها على مختلف المتغيرات التنظيمية مثل التفكير الاستراتيجي، إدارة المواهب، إدارة التغيير، والجودة الشاملة. على سبيل المثال، دراسة العتيبي (2020) تركز على تأثير الثقافة التنظيمية على التفكير الاستراتيجي، بينما دراسة بوزيدي </w:t>
      </w:r>
      <w:proofErr w:type="spellStart"/>
      <w:r w:rsidR="00470E2E" w:rsidRPr="006F56AA">
        <w:rPr>
          <w:rFonts w:ascii="Sakkal Majalla" w:hAnsi="Sakkal Majalla" w:cs="Sakkal Majalla"/>
          <w:color w:val="171717" w:themeColor="background2" w:themeShade="1A"/>
          <w:sz w:val="28"/>
          <w:szCs w:val="28"/>
          <w:rtl/>
        </w:rPr>
        <w:t>وداسي</w:t>
      </w:r>
      <w:proofErr w:type="spellEnd"/>
      <w:r w:rsidR="00470E2E" w:rsidRPr="006F56AA">
        <w:rPr>
          <w:rFonts w:ascii="Sakkal Majalla" w:hAnsi="Sakkal Majalla" w:cs="Sakkal Majalla"/>
          <w:color w:val="171717" w:themeColor="background2" w:themeShade="1A"/>
          <w:sz w:val="28"/>
          <w:szCs w:val="28"/>
          <w:rtl/>
        </w:rPr>
        <w:t xml:space="preserve"> (2020) تبحث في تأثيرها على إدارة </w:t>
      </w:r>
      <w:proofErr w:type="gramStart"/>
      <w:r w:rsidR="00470E2E" w:rsidRPr="006F56AA">
        <w:rPr>
          <w:rFonts w:ascii="Sakkal Majalla" w:hAnsi="Sakkal Majalla" w:cs="Sakkal Majalla"/>
          <w:color w:val="171717" w:themeColor="background2" w:themeShade="1A"/>
          <w:sz w:val="28"/>
          <w:szCs w:val="28"/>
          <w:rtl/>
        </w:rPr>
        <w:t>المواهب</w:t>
      </w:r>
      <w:r w:rsidR="00470E2E" w:rsidRPr="006F56AA">
        <w:rPr>
          <w:rFonts w:ascii="Sakkal Majalla" w:hAnsi="Sakkal Majalla" w:cs="Sakkal Majalla" w:hint="cs"/>
          <w:color w:val="171717" w:themeColor="background2" w:themeShade="1A"/>
          <w:sz w:val="28"/>
          <w:szCs w:val="28"/>
          <w:rtl/>
        </w:rPr>
        <w:t xml:space="preserve"> ،و</w:t>
      </w:r>
      <w:proofErr w:type="gramEnd"/>
      <w:r w:rsidR="00470E2E" w:rsidRPr="006F56AA">
        <w:rPr>
          <w:rFonts w:ascii="Sakkal Majalla" w:hAnsi="Sakkal Majalla" w:cs="Sakkal Majalla"/>
          <w:color w:val="171717" w:themeColor="background2" w:themeShade="1A"/>
          <w:sz w:val="28"/>
          <w:szCs w:val="28"/>
        </w:rPr>
        <w:t xml:space="preserve"> </w:t>
      </w:r>
      <w:r w:rsidR="00470E2E" w:rsidRPr="006F56AA">
        <w:rPr>
          <w:rFonts w:ascii="Sakkal Majalla" w:hAnsi="Sakkal Majalla" w:cs="Sakkal Majalla"/>
          <w:color w:val="171717" w:themeColor="background2" w:themeShade="1A"/>
          <w:sz w:val="28"/>
          <w:szCs w:val="28"/>
          <w:rtl/>
        </w:rPr>
        <w:t xml:space="preserve">معظم الدراسات استخدمت المنهج الوصفي التحليلي كمنهج رئيسي، مما يعكس تشابهاً في النهج البحثي لفهم العلاقة بين المتغيرات. على سبيل المثال، دراسة العتيبي (2020) ودراسة الصادق وسلمان (2018) اعتمدتا على هذا </w:t>
      </w:r>
      <w:proofErr w:type="gramStart"/>
      <w:r w:rsidR="00470E2E" w:rsidRPr="006F56AA">
        <w:rPr>
          <w:rFonts w:ascii="Sakkal Majalla" w:hAnsi="Sakkal Majalla" w:cs="Sakkal Majalla"/>
          <w:color w:val="171717" w:themeColor="background2" w:themeShade="1A"/>
          <w:sz w:val="28"/>
          <w:szCs w:val="28"/>
          <w:rtl/>
        </w:rPr>
        <w:t>المنهج</w:t>
      </w:r>
      <w:r w:rsidR="00470E2E" w:rsidRPr="006F56AA">
        <w:rPr>
          <w:rFonts w:ascii="Sakkal Majalla" w:hAnsi="Sakkal Majalla" w:cs="Sakkal Majalla" w:hint="cs"/>
          <w:color w:val="171717" w:themeColor="background2" w:themeShade="1A"/>
          <w:sz w:val="28"/>
          <w:szCs w:val="28"/>
          <w:rtl/>
        </w:rPr>
        <w:t xml:space="preserve"> ،و</w:t>
      </w:r>
      <w:proofErr w:type="gramEnd"/>
      <w:r w:rsidR="00470E2E" w:rsidRPr="006F56AA">
        <w:rPr>
          <w:rFonts w:ascii="Sakkal Majalla" w:hAnsi="Sakkal Majalla" w:cs="Sakkal Majalla"/>
          <w:color w:val="171717" w:themeColor="background2" w:themeShade="1A"/>
          <w:sz w:val="28"/>
          <w:szCs w:val="28"/>
        </w:rPr>
        <w:t xml:space="preserve"> </w:t>
      </w:r>
      <w:proofErr w:type="spellStart"/>
      <w:r w:rsidR="00470E2E" w:rsidRPr="006F56AA">
        <w:rPr>
          <w:rFonts w:ascii="Sakkal Majalla" w:hAnsi="Sakkal Majalla" w:cs="Sakkal Majalla"/>
          <w:color w:val="171717" w:themeColor="background2" w:themeShade="1A"/>
          <w:sz w:val="28"/>
          <w:szCs w:val="28"/>
          <w:rtl/>
        </w:rPr>
        <w:t>استخدام</w:t>
      </w:r>
      <w:r w:rsidR="00470E2E" w:rsidRPr="006F56AA">
        <w:rPr>
          <w:rFonts w:ascii="Sakkal Majalla" w:hAnsi="Sakkal Majalla" w:cs="Sakkal Majalla" w:hint="cs"/>
          <w:color w:val="171717" w:themeColor="background2" w:themeShade="1A"/>
          <w:sz w:val="28"/>
          <w:szCs w:val="28"/>
          <w:rtl/>
        </w:rPr>
        <w:t>ت</w:t>
      </w:r>
      <w:proofErr w:type="spellEnd"/>
      <w:r w:rsidR="00470E2E" w:rsidRPr="006F56AA">
        <w:rPr>
          <w:rFonts w:ascii="Sakkal Majalla" w:hAnsi="Sakkal Majalla" w:cs="Sakkal Majalla"/>
          <w:color w:val="171717" w:themeColor="background2" w:themeShade="1A"/>
          <w:sz w:val="28"/>
          <w:szCs w:val="28"/>
          <w:rtl/>
        </w:rPr>
        <w:t xml:space="preserve"> الاستبيانات كأداة رئيسية لجمع البيانات كان شائعاً بين الدراسات. على سبيل المثال، دراسة القرشي ومحيسن (2020) ودراسة العتيبي (2020) استخدمتا الاستبيانات لجمع البيانات وتحليلها</w:t>
      </w:r>
      <w:r w:rsidR="00470E2E" w:rsidRPr="006F56AA">
        <w:rPr>
          <w:rFonts w:ascii="Sakkal Majalla" w:hAnsi="Sakkal Majalla" w:cs="Sakkal Majalla"/>
          <w:color w:val="171717" w:themeColor="background2" w:themeShade="1A"/>
          <w:sz w:val="28"/>
          <w:szCs w:val="28"/>
        </w:rPr>
        <w:t>.</w:t>
      </w:r>
    </w:p>
    <w:p w14:paraId="0F481D2F" w14:textId="0F6FB5B9" w:rsidR="00470E2E" w:rsidRPr="00492D26" w:rsidRDefault="006F56AA" w:rsidP="00DB0283">
      <w:pPr>
        <w:tabs>
          <w:tab w:val="num" w:pos="720"/>
        </w:tabs>
        <w:spacing w:before="100" w:beforeAutospacing="1" w:after="100" w:afterAutospacing="1" w:line="360" w:lineRule="auto"/>
        <w:jc w:val="both"/>
        <w:rPr>
          <w:rFonts w:ascii="Sakkal Majalla" w:hAnsi="Sakkal Majalla" w:cs="Sakkal Majalla"/>
          <w:color w:val="171717" w:themeColor="background2" w:themeShade="1A"/>
          <w:sz w:val="28"/>
          <w:szCs w:val="28"/>
        </w:rPr>
      </w:pPr>
      <w:r>
        <w:rPr>
          <w:rFonts w:ascii="Sakkal Majalla" w:hAnsi="Sakkal Majalla" w:cs="Sakkal Majalla"/>
          <w:b/>
          <w:bCs/>
          <w:color w:val="171717" w:themeColor="background2" w:themeShade="1A"/>
          <w:sz w:val="28"/>
          <w:szCs w:val="28"/>
          <w:rtl/>
        </w:rPr>
        <w:tab/>
      </w:r>
      <w:proofErr w:type="gramStart"/>
      <w:r w:rsidR="00470E2E" w:rsidRPr="00492D26">
        <w:rPr>
          <w:rFonts w:ascii="Sakkal Majalla" w:hAnsi="Sakkal Majalla" w:cs="Sakkal Majalla" w:hint="cs"/>
          <w:b/>
          <w:bCs/>
          <w:color w:val="171717" w:themeColor="background2" w:themeShade="1A"/>
          <w:sz w:val="28"/>
          <w:szCs w:val="28"/>
          <w:rtl/>
        </w:rPr>
        <w:t xml:space="preserve">واختلفت </w:t>
      </w:r>
      <w:r w:rsidR="00470E2E" w:rsidRPr="00492D26">
        <w:rPr>
          <w:rFonts w:ascii="Sakkal Majalla" w:hAnsi="Sakkal Majalla" w:cs="Sakkal Majalla"/>
          <w:b/>
          <w:bCs/>
          <w:color w:val="171717" w:themeColor="background2" w:themeShade="1A"/>
          <w:sz w:val="28"/>
          <w:szCs w:val="28"/>
          <w:rtl/>
        </w:rPr>
        <w:t xml:space="preserve"> الدراسة</w:t>
      </w:r>
      <w:proofErr w:type="gramEnd"/>
      <w:r w:rsidR="00470E2E" w:rsidRPr="00492D26">
        <w:rPr>
          <w:rFonts w:ascii="Sakkal Majalla" w:hAnsi="Sakkal Majalla" w:cs="Sakkal Majalla"/>
          <w:b/>
          <w:bCs/>
          <w:color w:val="171717" w:themeColor="background2" w:themeShade="1A"/>
          <w:sz w:val="28"/>
          <w:szCs w:val="28"/>
          <w:rtl/>
        </w:rPr>
        <w:t xml:space="preserve"> السابقة مع الدراسة الحالية </w:t>
      </w:r>
      <w:r w:rsidR="00470E2E" w:rsidRPr="00492D26">
        <w:rPr>
          <w:rFonts w:ascii="Sakkal Majalla" w:hAnsi="Sakkal Majalla" w:cs="Sakkal Majalla" w:hint="cs"/>
          <w:b/>
          <w:bCs/>
          <w:color w:val="171717" w:themeColor="background2" w:themeShade="1A"/>
          <w:sz w:val="28"/>
          <w:szCs w:val="28"/>
          <w:rtl/>
        </w:rPr>
        <w:t xml:space="preserve">في </w:t>
      </w:r>
      <w:r w:rsidR="00470E2E" w:rsidRPr="00492D26">
        <w:rPr>
          <w:rFonts w:ascii="Sakkal Majalla" w:hAnsi="Sakkal Majalla" w:cs="Sakkal Majalla"/>
          <w:color w:val="171717" w:themeColor="background2" w:themeShade="1A"/>
          <w:sz w:val="28"/>
          <w:szCs w:val="28"/>
          <w:rtl/>
        </w:rPr>
        <w:t xml:space="preserve"> مجتمعاتها المستهدفة، حيث تناولت دراسة العتيبي (2020) القيادات النسائية في جامعة الملك عبدالعزيز، بينما ركزت دراسة بوزيدي </w:t>
      </w:r>
      <w:proofErr w:type="spellStart"/>
      <w:r w:rsidR="00470E2E" w:rsidRPr="00492D26">
        <w:rPr>
          <w:rFonts w:ascii="Sakkal Majalla" w:hAnsi="Sakkal Majalla" w:cs="Sakkal Majalla"/>
          <w:color w:val="171717" w:themeColor="background2" w:themeShade="1A"/>
          <w:sz w:val="28"/>
          <w:szCs w:val="28"/>
          <w:rtl/>
        </w:rPr>
        <w:t>وداسي</w:t>
      </w:r>
      <w:proofErr w:type="spellEnd"/>
      <w:r w:rsidR="00470E2E" w:rsidRPr="00492D26">
        <w:rPr>
          <w:rFonts w:ascii="Sakkal Majalla" w:hAnsi="Sakkal Majalla" w:cs="Sakkal Majalla"/>
          <w:color w:val="171717" w:themeColor="background2" w:themeShade="1A"/>
          <w:sz w:val="28"/>
          <w:szCs w:val="28"/>
          <w:rtl/>
        </w:rPr>
        <w:t xml:space="preserve"> (2020) على موظفي مديرية توزيع الكهرباء والغاز</w:t>
      </w:r>
      <w:r w:rsidR="00470E2E" w:rsidRPr="00492D26">
        <w:rPr>
          <w:rFonts w:ascii="Sakkal Majalla" w:hAnsi="Sakkal Majalla" w:cs="Sakkal Majalla" w:hint="cs"/>
          <w:color w:val="171717" w:themeColor="background2" w:themeShade="1A"/>
          <w:sz w:val="28"/>
          <w:szCs w:val="28"/>
          <w:rtl/>
        </w:rPr>
        <w:t xml:space="preserve"> ،و</w:t>
      </w:r>
      <w:r w:rsidR="00470E2E" w:rsidRPr="00492D26">
        <w:rPr>
          <w:rFonts w:ascii="Sakkal Majalla" w:hAnsi="Sakkal Majalla" w:cs="Sakkal Majalla"/>
          <w:color w:val="171717" w:themeColor="background2" w:themeShade="1A"/>
          <w:sz w:val="28"/>
          <w:szCs w:val="28"/>
        </w:rPr>
        <w:t xml:space="preserve"> </w:t>
      </w:r>
      <w:r w:rsidR="00470E2E" w:rsidRPr="00492D26">
        <w:rPr>
          <w:rFonts w:ascii="Sakkal Majalla" w:hAnsi="Sakkal Majalla" w:cs="Sakkal Majalla"/>
          <w:color w:val="171717" w:themeColor="background2" w:themeShade="1A"/>
          <w:sz w:val="28"/>
          <w:szCs w:val="28"/>
          <w:rtl/>
        </w:rPr>
        <w:t xml:space="preserve">تنوعت المتغيرات التابعة في الدراسات المختلفة. فبينما ركزت دراسة القرشي ومحيسن (2020) على إدارة المعرفة، تناولت دراسة </w:t>
      </w:r>
      <w:proofErr w:type="spellStart"/>
      <w:r w:rsidR="00470E2E" w:rsidRPr="00492D26">
        <w:rPr>
          <w:rFonts w:ascii="Sakkal Majalla" w:hAnsi="Sakkal Majalla" w:cs="Sakkal Majalla"/>
          <w:color w:val="171717" w:themeColor="background2" w:themeShade="1A"/>
          <w:sz w:val="28"/>
          <w:szCs w:val="28"/>
          <w:rtl/>
        </w:rPr>
        <w:t>الشيخى</w:t>
      </w:r>
      <w:proofErr w:type="spellEnd"/>
      <w:r w:rsidR="00470E2E" w:rsidRPr="00492D26">
        <w:rPr>
          <w:rFonts w:ascii="Sakkal Majalla" w:hAnsi="Sakkal Majalla" w:cs="Sakkal Majalla"/>
          <w:color w:val="171717" w:themeColor="background2" w:themeShade="1A"/>
          <w:sz w:val="28"/>
          <w:szCs w:val="28"/>
          <w:rtl/>
        </w:rPr>
        <w:t xml:space="preserve"> (2022) إدارة التغيير </w:t>
      </w:r>
      <w:proofErr w:type="gramStart"/>
      <w:r w:rsidR="00470E2E" w:rsidRPr="00492D26">
        <w:rPr>
          <w:rFonts w:ascii="Sakkal Majalla" w:hAnsi="Sakkal Majalla" w:cs="Sakkal Majalla"/>
          <w:color w:val="171717" w:themeColor="background2" w:themeShade="1A"/>
          <w:sz w:val="28"/>
          <w:szCs w:val="28"/>
          <w:rtl/>
        </w:rPr>
        <w:t>التنظيمي</w:t>
      </w:r>
      <w:r w:rsidR="00470E2E" w:rsidRPr="00492D26">
        <w:rPr>
          <w:rFonts w:ascii="Sakkal Majalla" w:hAnsi="Sakkal Majalla" w:cs="Sakkal Majalla" w:hint="cs"/>
          <w:color w:val="171717" w:themeColor="background2" w:themeShade="1A"/>
          <w:sz w:val="28"/>
          <w:szCs w:val="28"/>
          <w:rtl/>
        </w:rPr>
        <w:t xml:space="preserve"> ،</w:t>
      </w:r>
      <w:proofErr w:type="gramEnd"/>
      <w:r w:rsidR="00470E2E" w:rsidRPr="00492D26">
        <w:rPr>
          <w:rFonts w:ascii="Sakkal Majalla" w:hAnsi="Sakkal Majalla" w:cs="Sakkal Majalla" w:hint="cs"/>
          <w:color w:val="171717" w:themeColor="background2" w:themeShade="1A"/>
          <w:sz w:val="28"/>
          <w:szCs w:val="28"/>
          <w:rtl/>
        </w:rPr>
        <w:t xml:space="preserve"> و</w:t>
      </w:r>
      <w:r w:rsidR="00470E2E" w:rsidRPr="00492D26">
        <w:rPr>
          <w:rFonts w:ascii="Sakkal Majalla" w:hAnsi="Sakkal Majalla" w:cs="Sakkal Majalla"/>
          <w:color w:val="171717" w:themeColor="background2" w:themeShade="1A"/>
          <w:sz w:val="28"/>
          <w:szCs w:val="28"/>
        </w:rPr>
        <w:t xml:space="preserve"> </w:t>
      </w:r>
      <w:r w:rsidR="00470E2E" w:rsidRPr="00492D26">
        <w:rPr>
          <w:rFonts w:ascii="Sakkal Majalla" w:hAnsi="Sakkal Majalla" w:cs="Sakkal Majalla"/>
          <w:color w:val="171717" w:themeColor="background2" w:themeShade="1A"/>
          <w:sz w:val="28"/>
          <w:szCs w:val="28"/>
          <w:rtl/>
        </w:rPr>
        <w:t xml:space="preserve">تختلف الدراسات في بيئاتها الجغرافية والتنظيمية. حيث أجريت دراسة الصادق وسلمان (2018) في جامعات ليبية، في حين تم تطبيق دراسة عبد المطلب </w:t>
      </w:r>
      <w:proofErr w:type="spellStart"/>
      <w:r w:rsidR="00470E2E" w:rsidRPr="00492D26">
        <w:rPr>
          <w:rFonts w:ascii="Sakkal Majalla" w:hAnsi="Sakkal Majalla" w:cs="Sakkal Majalla"/>
          <w:color w:val="171717" w:themeColor="background2" w:themeShade="1A"/>
          <w:sz w:val="28"/>
          <w:szCs w:val="28"/>
          <w:rtl/>
        </w:rPr>
        <w:t>والسكيتي</w:t>
      </w:r>
      <w:proofErr w:type="spellEnd"/>
      <w:r w:rsidR="00470E2E" w:rsidRPr="00492D26">
        <w:rPr>
          <w:rFonts w:ascii="Sakkal Majalla" w:hAnsi="Sakkal Majalla" w:cs="Sakkal Majalla"/>
          <w:color w:val="171717" w:themeColor="background2" w:themeShade="1A"/>
          <w:sz w:val="28"/>
          <w:szCs w:val="28"/>
          <w:rtl/>
        </w:rPr>
        <w:t xml:space="preserve"> (2020) على المجلس الأعلى للجودة الشاملة</w:t>
      </w:r>
      <w:r w:rsidR="00470E2E" w:rsidRPr="00492D26">
        <w:rPr>
          <w:rFonts w:ascii="Sakkal Majalla" w:hAnsi="Sakkal Majalla" w:cs="Sakkal Majalla"/>
          <w:color w:val="171717" w:themeColor="background2" w:themeShade="1A"/>
          <w:sz w:val="28"/>
          <w:szCs w:val="28"/>
        </w:rPr>
        <w:t>.</w:t>
      </w:r>
    </w:p>
    <w:p w14:paraId="4B9B38B2" w14:textId="66514CF2" w:rsidR="006F56AA" w:rsidRPr="006F56AA" w:rsidRDefault="006F56AA" w:rsidP="006F56AA">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7" w:name="_Toc172741679"/>
      <w:r w:rsidRPr="006F56AA">
        <w:rPr>
          <w:rFonts w:ascii="Sakkal Majalla" w:hAnsi="Sakkal Majalla" w:cs="Sakkal Majalla" w:hint="cs"/>
          <w:b/>
          <w:bCs/>
          <w:color w:val="171717" w:themeColor="background2" w:themeShade="1A"/>
          <w:sz w:val="36"/>
          <w:szCs w:val="36"/>
          <w:rtl/>
        </w:rPr>
        <w:t>9.1 الفجوة البحثية</w:t>
      </w:r>
      <w:bookmarkEnd w:id="27"/>
      <w:r w:rsidRPr="006F56AA">
        <w:rPr>
          <w:rFonts w:ascii="Sakkal Majalla" w:hAnsi="Sakkal Majalla" w:cs="Sakkal Majalla" w:hint="cs"/>
          <w:b/>
          <w:bCs/>
          <w:color w:val="171717" w:themeColor="background2" w:themeShade="1A"/>
          <w:sz w:val="36"/>
          <w:szCs w:val="36"/>
          <w:rtl/>
        </w:rPr>
        <w:t xml:space="preserve"> </w:t>
      </w:r>
    </w:p>
    <w:p w14:paraId="6C86D884" w14:textId="77777777" w:rsidR="00E56099" w:rsidRPr="00492D26"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رغم كثرة الأبحاث التي تناولت تأثير الثقافة التنظيمية على جوانب مختلفة من الأداء التنظيمي، إلا أن هناك فجوة بحثية ملحوظة في هذا المجال عندما يتعلق الأمر بتأثير الثقافة التنظيمية على الإبداع الإداري في قطاع الاتصالات، وخاصة في سياق مدينة الرياض. هذه الفجوة البحثية تتعلق بعدة جوانب تتطلب مزيدًا من الاستكشاف والتحليل، ويمكن تلخيصها كما يلي:</w:t>
      </w:r>
    </w:p>
    <w:p w14:paraId="0E01807B" w14:textId="77777777" w:rsidR="00E56099" w:rsidRPr="00492D26"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lastRenderedPageBreak/>
        <w:t xml:space="preserve">غالبية الدراسات السابقة تركزت على قطاعات مثل التعليم العالي، والصحة، والخدمات الحكومية، والصناعات التحويلية. هذه القطاعات تتميز ببيئات تنظيمية ثابتة نسبيًا وتغيرات أقل ديناميكية مقارنة بقطاع الاتصالات. على سبيل المثال، تناولت دراسة العتيبي (2020) تأثير الثقافة التنظيمية على التفكير الاستراتيجي في جامعة الملك عبد العزيز، بينما بحثت دراسة بوزيدي </w:t>
      </w:r>
      <w:proofErr w:type="spellStart"/>
      <w:r w:rsidRPr="00492D26">
        <w:rPr>
          <w:rFonts w:ascii="Sakkal Majalla" w:hAnsi="Sakkal Majalla" w:cs="Sakkal Majalla"/>
          <w:color w:val="171717" w:themeColor="background2" w:themeShade="1A"/>
          <w:sz w:val="28"/>
          <w:szCs w:val="28"/>
          <w:rtl/>
        </w:rPr>
        <w:t>وداسي</w:t>
      </w:r>
      <w:proofErr w:type="spellEnd"/>
      <w:r w:rsidRPr="00492D26">
        <w:rPr>
          <w:rFonts w:ascii="Sakkal Majalla" w:hAnsi="Sakkal Majalla" w:cs="Sakkal Majalla"/>
          <w:color w:val="171717" w:themeColor="background2" w:themeShade="1A"/>
          <w:sz w:val="28"/>
          <w:szCs w:val="28"/>
          <w:rtl/>
        </w:rPr>
        <w:t xml:space="preserve"> (2020) تأثير الثقافة التنظيمية على إدارة المواهب في مديرية توزيع الكهرباء والغاز.</w:t>
      </w:r>
    </w:p>
    <w:p w14:paraId="30AE3E76" w14:textId="581EE4A7" w:rsidR="00E56099" w:rsidRPr="00492D26"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 xml:space="preserve">يشهد </w:t>
      </w:r>
      <w:r w:rsidRPr="00492D26">
        <w:rPr>
          <w:rFonts w:ascii="Sakkal Majalla" w:hAnsi="Sakkal Majalla" w:cs="Sakkal Majalla"/>
          <w:color w:val="171717" w:themeColor="background2" w:themeShade="1A"/>
          <w:sz w:val="28"/>
          <w:szCs w:val="28"/>
          <w:rtl/>
        </w:rPr>
        <w:t xml:space="preserve">قطاع </w:t>
      </w:r>
      <w:proofErr w:type="gramStart"/>
      <w:r w:rsidRPr="00492D26">
        <w:rPr>
          <w:rFonts w:ascii="Sakkal Majalla" w:hAnsi="Sakkal Majalla" w:cs="Sakkal Majalla"/>
          <w:color w:val="171717" w:themeColor="background2" w:themeShade="1A"/>
          <w:sz w:val="28"/>
          <w:szCs w:val="28"/>
          <w:rtl/>
        </w:rPr>
        <w:t>الاتصالات</w:t>
      </w:r>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 xml:space="preserve"> تغيرات</w:t>
      </w:r>
      <w:proofErr w:type="gramEnd"/>
      <w:r w:rsidRPr="00492D26">
        <w:rPr>
          <w:rFonts w:ascii="Sakkal Majalla" w:hAnsi="Sakkal Majalla" w:cs="Sakkal Majalla"/>
          <w:color w:val="171717" w:themeColor="background2" w:themeShade="1A"/>
          <w:sz w:val="28"/>
          <w:szCs w:val="28"/>
          <w:rtl/>
        </w:rPr>
        <w:t xml:space="preserve"> سريعة وتقلبات كبيرة بسبب التقدم التكنولوجي السريع والتنافس الحاد. هذا يجعل من الضروري فهم كيف يمكن للثقافة التنظيمية أن تدعم أو تعيق الإبداع الإداري في هذا السياق الديناميكي والمتغير. عدم توفر دراسات كافية في هذا القطاع يشكل فجوة بحثية مهمة.</w:t>
      </w:r>
    </w:p>
    <w:p w14:paraId="2E76F8D5" w14:textId="4C3A8703" w:rsidR="00E56099" w:rsidRPr="00492D26"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proofErr w:type="gramStart"/>
      <w:r w:rsidRPr="00492D26">
        <w:rPr>
          <w:rFonts w:ascii="Sakkal Majalla" w:hAnsi="Sakkal Majalla" w:cs="Sakkal Majalla"/>
          <w:color w:val="171717" w:themeColor="background2" w:themeShade="1A"/>
          <w:sz w:val="28"/>
          <w:szCs w:val="28"/>
          <w:rtl/>
        </w:rPr>
        <w:t xml:space="preserve">ركزت </w:t>
      </w:r>
      <w:r w:rsidRPr="00492D26">
        <w:rPr>
          <w:rFonts w:ascii="Sakkal Majalla" w:hAnsi="Sakkal Majalla" w:cs="Sakkal Majalla" w:hint="cs"/>
          <w:color w:val="171717" w:themeColor="background2" w:themeShade="1A"/>
          <w:sz w:val="28"/>
          <w:szCs w:val="28"/>
          <w:rtl/>
        </w:rPr>
        <w:t xml:space="preserve"> الأبحاث</w:t>
      </w:r>
      <w:proofErr w:type="gramEnd"/>
      <w:r w:rsidRPr="00492D26">
        <w:rPr>
          <w:rFonts w:ascii="Sakkal Majalla" w:hAnsi="Sakkal Majalla" w:cs="Sakkal Majalla" w:hint="cs"/>
          <w:color w:val="171717" w:themeColor="background2" w:themeShade="1A"/>
          <w:sz w:val="28"/>
          <w:szCs w:val="28"/>
          <w:rtl/>
        </w:rPr>
        <w:t xml:space="preserve"> السابقة </w:t>
      </w:r>
      <w:r w:rsidRPr="00492D26">
        <w:rPr>
          <w:rFonts w:ascii="Sakkal Majalla" w:hAnsi="Sakkal Majalla" w:cs="Sakkal Majalla"/>
          <w:color w:val="171717" w:themeColor="background2" w:themeShade="1A"/>
          <w:sz w:val="28"/>
          <w:szCs w:val="28"/>
          <w:rtl/>
        </w:rPr>
        <w:t>على بيئات جغرافية متنوعة، ولكن نادرًا ما تناولت تأثير الثقافة التنظيمية على الإبداع الإداري في شركات الاتصالات بمدينة الرياض تحديدًا. مدينة الرياض تعتبر مركزًا اقتصاديًا وإداريًا رئيسيًا في المملكة العربية السعودية، وتشهد نموًا سريعًا في قطاع الاتصالات والتكنولوجيا. هذا النمو يتطلب فهماً عميقاً لكيفية تأثير الثقافة التنظيمية على الإبداع الإداري لتحسين الأداء التنظيمي والتكيف مع التغيرات السريعة.</w:t>
      </w:r>
    </w:p>
    <w:p w14:paraId="740CB300" w14:textId="77777777" w:rsidR="00E56099" w:rsidRPr="00492D26"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الدراسات التي تناولت الثقافة التنظيمية غالبًا ما ركزت على متغيرات تابعة مثل الأداء العام، إدارة المعرفة، إدارة التغيير، والجودة الشاملة. بينما الإبداع الإداري، كمتغير تابع، لم يحظَ بنفس القدر من الاهتمام. الإبداع الإداري يعد عنصرًا حيويًا في تحقيق التميز التنافسي، وخاصة في قطاع يتسم بالابتكار والتكنولوجيا مثل قطاع الاتصالات.</w:t>
      </w:r>
    </w:p>
    <w:p w14:paraId="1BFC4563" w14:textId="77777777" w:rsidR="00E56099" w:rsidRDefault="00E56099"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قطاع الاتصالات يعتمد بشكل كبير على الابتكار والتكنولوجيا المتطورة، مما يجعل الإبداع الإداري ضرورة للبقاء والمنافسة. الثقافات التنظيمية التي تعزز الإبداع قادرة على تحفيز الموظفين لتقديم أفكار جديدة وتحسين العمليات والخدمات. هناك حاجة لفهم كيفية تأثير الثقافة التنظيمية على الإبداع </w:t>
      </w:r>
      <w:r w:rsidRPr="00492D26">
        <w:rPr>
          <w:rFonts w:ascii="Sakkal Majalla" w:hAnsi="Sakkal Majalla" w:cs="Sakkal Majalla"/>
          <w:color w:val="171717" w:themeColor="background2" w:themeShade="1A"/>
          <w:sz w:val="28"/>
          <w:szCs w:val="28"/>
          <w:rtl/>
        </w:rPr>
        <w:lastRenderedPageBreak/>
        <w:t>الإداري في هذا السياق الخاص بقطاع الاتصالات، مما يمكن الشركات من تبني استراتيجيات تدعم الابتكار المستمر.</w:t>
      </w:r>
    </w:p>
    <w:p w14:paraId="6E7EFBDD" w14:textId="668A1C1E" w:rsidR="006F56AA" w:rsidRPr="006F56AA" w:rsidRDefault="006F56AA" w:rsidP="006F56AA">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28" w:name="_Toc172741680"/>
      <w:r w:rsidRPr="006F56AA">
        <w:rPr>
          <w:rFonts w:ascii="Sakkal Majalla" w:hAnsi="Sakkal Majalla" w:cs="Sakkal Majalla" w:hint="cs"/>
          <w:b/>
          <w:bCs/>
          <w:color w:val="171717" w:themeColor="background2" w:themeShade="1A"/>
          <w:sz w:val="36"/>
          <w:szCs w:val="36"/>
          <w:rtl/>
        </w:rPr>
        <w:t xml:space="preserve">11.1 المنطلقات النظرية </w:t>
      </w:r>
      <w:proofErr w:type="spellStart"/>
      <w:r w:rsidRPr="006F56AA">
        <w:rPr>
          <w:rFonts w:ascii="Sakkal Majalla" w:hAnsi="Sakkal Majalla" w:cs="Sakkal Majalla" w:hint="cs"/>
          <w:b/>
          <w:bCs/>
          <w:color w:val="171717" w:themeColor="background2" w:themeShade="1A"/>
          <w:sz w:val="36"/>
          <w:szCs w:val="36"/>
          <w:rtl/>
        </w:rPr>
        <w:t>للدراسى</w:t>
      </w:r>
      <w:bookmarkEnd w:id="28"/>
      <w:proofErr w:type="spellEnd"/>
    </w:p>
    <w:p w14:paraId="5B65A57B" w14:textId="5818CC39" w:rsidR="006F56AA" w:rsidRDefault="006F56AA"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Pr>
          <w:rFonts w:ascii="Sakkal Majalla" w:hAnsi="Sakkal Majalla" w:cs="Sakkal Majalla" w:hint="cs"/>
          <w:color w:val="171717" w:themeColor="background2" w:themeShade="1A"/>
          <w:sz w:val="28"/>
          <w:szCs w:val="28"/>
          <w:rtl/>
        </w:rPr>
        <w:t xml:space="preserve">الثقافة التنظيمية: تشير إلى مجموعة من القيم والمعتقدات والتوقعات والمعايير السلوكية التي تتبناها منظمة معينة، والتي تشكل </w:t>
      </w:r>
      <w:proofErr w:type="spellStart"/>
      <w:r>
        <w:rPr>
          <w:rFonts w:ascii="Sakkal Majalla" w:hAnsi="Sakkal Majalla" w:cs="Sakkal Majalla" w:hint="cs"/>
          <w:color w:val="171717" w:themeColor="background2" w:themeShade="1A"/>
          <w:sz w:val="28"/>
          <w:szCs w:val="28"/>
          <w:rtl/>
        </w:rPr>
        <w:t>بيئىة</w:t>
      </w:r>
      <w:proofErr w:type="spellEnd"/>
      <w:r>
        <w:rPr>
          <w:rFonts w:ascii="Sakkal Majalla" w:hAnsi="Sakkal Majalla" w:cs="Sakkal Majalla" w:hint="cs"/>
          <w:color w:val="171717" w:themeColor="background2" w:themeShade="1A"/>
          <w:sz w:val="28"/>
          <w:szCs w:val="28"/>
          <w:rtl/>
        </w:rPr>
        <w:t xml:space="preserve"> العمل وتؤثر </w:t>
      </w:r>
      <w:r w:rsidRPr="006F56AA">
        <w:rPr>
          <w:rFonts w:ascii="Sakkal Majalla" w:hAnsi="Sakkal Majalla" w:cs="Sakkal Majalla"/>
          <w:color w:val="171717" w:themeColor="background2" w:themeShade="1A"/>
          <w:sz w:val="28"/>
          <w:szCs w:val="28"/>
          <w:rtl/>
        </w:rPr>
        <w:t xml:space="preserve">على تصرفات الموظفين </w:t>
      </w:r>
      <w:proofErr w:type="gramStart"/>
      <w:r w:rsidRPr="006F56AA">
        <w:rPr>
          <w:rFonts w:ascii="Sakkal Majalla" w:hAnsi="Sakkal Majalla" w:cs="Sakkal Majalla"/>
          <w:color w:val="171717" w:themeColor="background2" w:themeShade="1A"/>
          <w:sz w:val="28"/>
          <w:szCs w:val="28"/>
          <w:rtl/>
        </w:rPr>
        <w:t>وأدائهم،  وتعد</w:t>
      </w:r>
      <w:proofErr w:type="gramEnd"/>
      <w:r w:rsidRPr="006F56AA">
        <w:rPr>
          <w:rFonts w:ascii="Sakkal Majalla" w:hAnsi="Sakkal Majalla" w:cs="Sakkal Majalla"/>
          <w:color w:val="171717" w:themeColor="background2" w:themeShade="1A"/>
          <w:sz w:val="28"/>
          <w:szCs w:val="28"/>
          <w:rtl/>
        </w:rPr>
        <w:t xml:space="preserve"> الثقافة التنظيمية عاملاً حاسماً في توجيه سلوك الموظفين، تعزيز التعاون، وتحفيز الابتكار داخل المنظمة</w:t>
      </w:r>
    </w:p>
    <w:p w14:paraId="70F2D085" w14:textId="5E76B8DA" w:rsidR="006F56AA" w:rsidRPr="00492D26" w:rsidRDefault="006F56AA"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6F56AA">
        <w:rPr>
          <w:rFonts w:ascii="Sakkal Majalla" w:hAnsi="Sakkal Majalla" w:cs="Sakkal Majalla"/>
          <w:color w:val="171717" w:themeColor="background2" w:themeShade="1A"/>
          <w:sz w:val="28"/>
          <w:szCs w:val="28"/>
          <w:rtl/>
        </w:rPr>
        <w:t xml:space="preserve">تشمل أبعاد الثقافة التنظيمية القيم التنظيمية، المعتقدات التنظيمية، التوقعات التنظيمية، والمعايير التنظيمية. كل من هذه الأبعاد يسهم في تشكيل البيئة العامة للمنظمة ويؤثر على كيفية تفاعل الموظفين مع بعضهم البعض ومع التحديات التي </w:t>
      </w:r>
      <w:proofErr w:type="spellStart"/>
      <w:r w:rsidRPr="006F56AA">
        <w:rPr>
          <w:rFonts w:ascii="Sakkal Majalla" w:hAnsi="Sakkal Majalla" w:cs="Sakkal Majalla"/>
          <w:color w:val="171717" w:themeColor="background2" w:themeShade="1A"/>
          <w:sz w:val="28"/>
          <w:szCs w:val="28"/>
          <w:rtl/>
        </w:rPr>
        <w:t>يواجهونها</w:t>
      </w:r>
      <w:proofErr w:type="spellEnd"/>
      <w:r w:rsidRPr="006F56AA">
        <w:rPr>
          <w:rFonts w:ascii="Sakkal Majalla" w:hAnsi="Sakkal Majalla" w:cs="Sakkal Majalla"/>
          <w:color w:val="171717" w:themeColor="background2" w:themeShade="1A"/>
          <w:sz w:val="28"/>
          <w:szCs w:val="28"/>
          <w:rtl/>
        </w:rPr>
        <w:t>.</w:t>
      </w:r>
    </w:p>
    <w:p w14:paraId="160D6F98" w14:textId="6F4C2DDA" w:rsidR="00405F5B" w:rsidRPr="00492D26" w:rsidRDefault="00405F5B"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bookmarkStart w:id="29" w:name="_Toc169790502"/>
      <w:bookmarkStart w:id="30" w:name="_Toc169790588"/>
      <w:bookmarkStart w:id="31" w:name="_Toc170004967"/>
      <w:r w:rsidRPr="00492D26">
        <w:rPr>
          <w:rFonts w:ascii="Sakkal Majalla" w:hAnsi="Sakkal Majalla" w:cs="Sakkal Majalla" w:hint="cs"/>
          <w:b/>
          <w:bCs/>
          <w:color w:val="171717" w:themeColor="background2" w:themeShade="1A"/>
          <w:sz w:val="28"/>
          <w:szCs w:val="28"/>
          <w:rtl/>
        </w:rPr>
        <w:t xml:space="preserve">القيم </w:t>
      </w:r>
      <w:proofErr w:type="gramStart"/>
      <w:r w:rsidRPr="00492D26">
        <w:rPr>
          <w:rFonts w:ascii="Sakkal Majalla" w:hAnsi="Sakkal Majalla" w:cs="Sakkal Majalla" w:hint="cs"/>
          <w:b/>
          <w:bCs/>
          <w:color w:val="171717" w:themeColor="background2" w:themeShade="1A"/>
          <w:sz w:val="28"/>
          <w:szCs w:val="28"/>
          <w:rtl/>
        </w:rPr>
        <w:t>التنظيمية :</w:t>
      </w:r>
      <w:proofErr w:type="gramEnd"/>
      <w:r w:rsidRPr="00492D26">
        <w:rPr>
          <w:rFonts w:ascii="Sakkal Majalla" w:hAnsi="Sakkal Majalla" w:cs="Sakkal Majalla" w:hint="cs"/>
          <w:color w:val="171717" w:themeColor="background2" w:themeShade="1A"/>
          <w:sz w:val="28"/>
          <w:szCs w:val="28"/>
          <w:rtl/>
        </w:rPr>
        <w:t xml:space="preserve"> هي المبادئ الأساسية التي تؤمن بها المنظمة وتعتبرها مهمة في توجيه سلوك الموظفين. تعكس القيم التنظيمية أولويات المنظمة وأهدافها وتؤثر على كيفية تعامل الموظفين مع بعضهم البعض ومع عملائهم. على سبيل المثال، يمكن أن تشمل القيم التنظيمية النزاهة، الابتكار، الجودة، والشفافية. هذه القيم توفر إطارًا للعمل وتساعد في تشكيل ثقافة العمل اليومية داخل المنظمة</w:t>
      </w:r>
      <w:r w:rsidRPr="00492D26">
        <w:rPr>
          <w:rFonts w:ascii="Sakkal Majalla" w:hAnsi="Sakkal Majalla" w:cs="Sakkal Majalla" w:hint="cs"/>
          <w:color w:val="171717" w:themeColor="background2" w:themeShade="1A"/>
          <w:sz w:val="28"/>
          <w:szCs w:val="28"/>
        </w:rPr>
        <w:t>.</w:t>
      </w:r>
    </w:p>
    <w:p w14:paraId="47A5F756" w14:textId="151731B2" w:rsidR="00405F5B" w:rsidRPr="00492D26" w:rsidRDefault="00405F5B"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b/>
          <w:bCs/>
          <w:color w:val="171717" w:themeColor="background2" w:themeShade="1A"/>
          <w:sz w:val="28"/>
          <w:szCs w:val="28"/>
          <w:rtl/>
        </w:rPr>
        <w:t xml:space="preserve">المعتقدات </w:t>
      </w:r>
      <w:proofErr w:type="gramStart"/>
      <w:r w:rsidRPr="00492D26">
        <w:rPr>
          <w:rFonts w:ascii="Sakkal Majalla" w:hAnsi="Sakkal Majalla" w:cs="Sakkal Majalla" w:hint="cs"/>
          <w:b/>
          <w:bCs/>
          <w:color w:val="171717" w:themeColor="background2" w:themeShade="1A"/>
          <w:sz w:val="28"/>
          <w:szCs w:val="28"/>
          <w:rtl/>
        </w:rPr>
        <w:t>التنظيمية :</w:t>
      </w:r>
      <w:proofErr w:type="gramEnd"/>
      <w:r w:rsidRPr="00492D26">
        <w:rPr>
          <w:rFonts w:ascii="Sakkal Majalla" w:hAnsi="Sakkal Majalla" w:cs="Sakkal Majalla" w:hint="cs"/>
          <w:color w:val="171717" w:themeColor="background2" w:themeShade="1A"/>
          <w:sz w:val="28"/>
          <w:szCs w:val="28"/>
          <w:rtl/>
        </w:rPr>
        <w:t xml:space="preserve"> هي الأفكار والتصورات المشتركة بين أعضاء المنظمة حول كيفية تحقيق النجاح والفعالية. تشكل هذه المعتقدات نظرة الموظفين تجاه عملهم وتجاه الأدوار التي يقومون بها. المعتقدات التنظيمية يمكن أن تشمل، على سبيل المثال، أهمية التعاون بين الفرق، الاعتقاد بأن الابتكار هو مفتاح النجاح، أو الإيمان بضرورة التكيف مع التغيرات المستمرة في السوق</w:t>
      </w:r>
      <w:r w:rsidRPr="00492D26">
        <w:rPr>
          <w:rFonts w:ascii="Sakkal Majalla" w:hAnsi="Sakkal Majalla" w:cs="Sakkal Majalla" w:hint="cs"/>
          <w:color w:val="171717" w:themeColor="background2" w:themeShade="1A"/>
          <w:sz w:val="28"/>
          <w:szCs w:val="28"/>
        </w:rPr>
        <w:t>.</w:t>
      </w:r>
    </w:p>
    <w:p w14:paraId="57105013" w14:textId="314C92C9" w:rsidR="00405F5B" w:rsidRPr="00492D26" w:rsidRDefault="00405F5B"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Pr>
      </w:pPr>
      <w:r w:rsidRPr="00492D26">
        <w:rPr>
          <w:rFonts w:ascii="Sakkal Majalla" w:hAnsi="Sakkal Majalla" w:cs="Sakkal Majalla" w:hint="cs"/>
          <w:b/>
          <w:bCs/>
          <w:color w:val="171717" w:themeColor="background2" w:themeShade="1A"/>
          <w:sz w:val="28"/>
          <w:szCs w:val="28"/>
          <w:rtl/>
        </w:rPr>
        <w:t xml:space="preserve">التوقعات </w:t>
      </w:r>
      <w:proofErr w:type="gramStart"/>
      <w:r w:rsidRPr="00492D26">
        <w:rPr>
          <w:rFonts w:ascii="Sakkal Majalla" w:hAnsi="Sakkal Majalla" w:cs="Sakkal Majalla" w:hint="cs"/>
          <w:b/>
          <w:bCs/>
          <w:color w:val="171717" w:themeColor="background2" w:themeShade="1A"/>
          <w:sz w:val="28"/>
          <w:szCs w:val="28"/>
          <w:rtl/>
        </w:rPr>
        <w:t>التنظيمية :</w:t>
      </w:r>
      <w:proofErr w:type="gramEnd"/>
      <w:r w:rsidRPr="00492D26">
        <w:rPr>
          <w:rFonts w:ascii="Sakkal Majalla" w:hAnsi="Sakkal Majalla" w:cs="Sakkal Majalla" w:hint="cs"/>
          <w:color w:val="171717" w:themeColor="background2" w:themeShade="1A"/>
          <w:sz w:val="28"/>
          <w:szCs w:val="28"/>
          <w:rtl/>
        </w:rPr>
        <w:t xml:space="preserve"> تتعلق بما يتوقعه الموظفون من بعضهم البعض ومن إدارتهم. هذه التوقعات تشمل الأداء المتوقع، السلوك المقبول، وكيفية التعامل مع التحديات. التوقعات التنظيمية توفر نوعًا من الدليل السلوكي الذي يساعد الموظفين على فهم ما هو مطلوب منهم لتحقيق النجاح في بيئة العمل. </w:t>
      </w:r>
      <w:r w:rsidRPr="00492D26">
        <w:rPr>
          <w:rFonts w:ascii="Sakkal Majalla" w:hAnsi="Sakkal Majalla" w:cs="Sakkal Majalla" w:hint="cs"/>
          <w:color w:val="171717" w:themeColor="background2" w:themeShade="1A"/>
          <w:sz w:val="28"/>
          <w:szCs w:val="28"/>
          <w:rtl/>
        </w:rPr>
        <w:lastRenderedPageBreak/>
        <w:t>يمكن أن تشمل التوقعات التنظيمية، على سبيل المثال، الالتزام بالمواعيد النهائية، التواصل المفتوح والشفاف، والتفاعل الإيجابي مع الزملاء</w:t>
      </w:r>
      <w:r w:rsidRPr="00492D26">
        <w:rPr>
          <w:rFonts w:ascii="Sakkal Majalla" w:hAnsi="Sakkal Majalla" w:cs="Sakkal Majalla" w:hint="cs"/>
          <w:color w:val="171717" w:themeColor="background2" w:themeShade="1A"/>
          <w:sz w:val="28"/>
          <w:szCs w:val="28"/>
        </w:rPr>
        <w:t>.</w:t>
      </w:r>
    </w:p>
    <w:p w14:paraId="5ECB1ACB" w14:textId="748AFCC8" w:rsidR="00405F5B" w:rsidRPr="00492D26" w:rsidRDefault="00405F5B" w:rsidP="006F56AA">
      <w:pPr>
        <w:spacing w:before="100" w:beforeAutospacing="1" w:after="100" w:afterAutospacing="1" w:line="360" w:lineRule="auto"/>
        <w:ind w:firstLine="720"/>
        <w:jc w:val="both"/>
        <w:rPr>
          <w:color w:val="171717" w:themeColor="background2" w:themeShade="1A"/>
        </w:rPr>
      </w:pPr>
      <w:r w:rsidRPr="00492D26">
        <w:rPr>
          <w:rFonts w:ascii="Sakkal Majalla" w:hAnsi="Sakkal Majalla" w:cs="Sakkal Majalla" w:hint="cs"/>
          <w:b/>
          <w:bCs/>
          <w:color w:val="171717" w:themeColor="background2" w:themeShade="1A"/>
          <w:sz w:val="28"/>
          <w:szCs w:val="28"/>
          <w:rtl/>
        </w:rPr>
        <w:t xml:space="preserve">المعايير </w:t>
      </w:r>
      <w:proofErr w:type="gramStart"/>
      <w:r w:rsidRPr="00492D26">
        <w:rPr>
          <w:rFonts w:ascii="Sakkal Majalla" w:hAnsi="Sakkal Majalla" w:cs="Sakkal Majalla" w:hint="cs"/>
          <w:b/>
          <w:bCs/>
          <w:color w:val="171717" w:themeColor="background2" w:themeShade="1A"/>
          <w:sz w:val="28"/>
          <w:szCs w:val="28"/>
          <w:rtl/>
        </w:rPr>
        <w:t>التنظيمية :</w:t>
      </w:r>
      <w:proofErr w:type="gramEnd"/>
      <w:r w:rsidRPr="00492D26">
        <w:rPr>
          <w:rFonts w:ascii="Sakkal Majalla" w:hAnsi="Sakkal Majalla" w:cs="Sakkal Majalla" w:hint="cs"/>
          <w:color w:val="171717" w:themeColor="background2" w:themeShade="1A"/>
          <w:sz w:val="28"/>
          <w:szCs w:val="28"/>
          <w:rtl/>
        </w:rPr>
        <w:t xml:space="preserve"> هي القواعد والإجراءات الرسمية التي تحكم كيفية عمل الموظفين وأداء مهامهم. تشمل المعايير التنظيمية السياسات والإجراءات المكتوبة، الهيكل التنظيمي، والأنظمة واللوائح التي يجب على الموظفين اتباعها. هذه المعايير تساعد في الحفاظ على النظام والتنظيم داخل المنظمة وتضمن أن جميع الموظفين يعملون نحو تحقيق نفس الأهداف. المعايير التنظيمية يمكن أن تشمل، على سبيل المثال، سياسات الموارد البشرية، إجراءات العمل القياسية، ونظم تقييم الأداء</w:t>
      </w:r>
      <w:r w:rsidRPr="00492D26">
        <w:rPr>
          <w:rFonts w:ascii="Sakkal Majalla" w:hAnsi="Sakkal Majalla" w:cs="Sakkal Majalla" w:hint="cs"/>
          <w:color w:val="171717" w:themeColor="background2" w:themeShade="1A"/>
          <w:sz w:val="28"/>
          <w:szCs w:val="28"/>
        </w:rPr>
        <w:t>.</w:t>
      </w:r>
    </w:p>
    <w:p w14:paraId="13D47FD6" w14:textId="7360822B" w:rsidR="00405F5B" w:rsidRPr="00492D26" w:rsidRDefault="00405F5B"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b/>
          <w:bCs/>
          <w:color w:val="171717" w:themeColor="background2" w:themeShade="1A"/>
          <w:sz w:val="28"/>
          <w:szCs w:val="28"/>
          <w:rtl/>
        </w:rPr>
        <w:t xml:space="preserve">الإبداع </w:t>
      </w:r>
      <w:proofErr w:type="gramStart"/>
      <w:r w:rsidRPr="00492D26">
        <w:rPr>
          <w:rFonts w:ascii="Sakkal Majalla" w:hAnsi="Sakkal Majalla" w:cs="Sakkal Majalla"/>
          <w:b/>
          <w:bCs/>
          <w:color w:val="171717" w:themeColor="background2" w:themeShade="1A"/>
          <w:sz w:val="28"/>
          <w:szCs w:val="28"/>
          <w:rtl/>
        </w:rPr>
        <w:t>الإداري</w:t>
      </w:r>
      <w:r w:rsidRPr="00492D26">
        <w:rPr>
          <w:rFonts w:ascii="Sakkal Majalla" w:hAnsi="Sakkal Majalla" w:cs="Sakkal Majalla" w:hint="cs"/>
          <w:color w:val="171717" w:themeColor="background2" w:themeShade="1A"/>
          <w:sz w:val="28"/>
          <w:szCs w:val="28"/>
          <w:rtl/>
        </w:rPr>
        <w:t xml:space="preserve"> :</w:t>
      </w:r>
      <w:proofErr w:type="gramEnd"/>
      <w:r w:rsidRPr="00492D26">
        <w:rPr>
          <w:rFonts w:ascii="Sakkal Majalla" w:hAnsi="Sakkal Majalla" w:cs="Sakkal Majalla" w:hint="cs"/>
          <w:color w:val="171717" w:themeColor="background2" w:themeShade="1A"/>
          <w:sz w:val="28"/>
          <w:szCs w:val="28"/>
          <w:rtl/>
        </w:rPr>
        <w:t xml:space="preserve"> </w:t>
      </w:r>
      <w:r w:rsidRPr="00492D26">
        <w:rPr>
          <w:rFonts w:ascii="Sakkal Majalla" w:hAnsi="Sakkal Majalla" w:cs="Sakkal Majalla"/>
          <w:color w:val="171717" w:themeColor="background2" w:themeShade="1A"/>
          <w:sz w:val="28"/>
          <w:szCs w:val="28"/>
          <w:rtl/>
        </w:rPr>
        <w:t xml:space="preserve"> هو القدرة على تقديم حلول جديدة ومبتكرة للمشكلات الإدارية، وتطوير عمليات وإجراءات عمل جديدة، وتحسين الأداء الإداري بشكل عام. يشمل الإبداع الإداري جوانب مثل حل المشكلات، القابلية للتغيير، والمخاطرة المحسوبة.</w:t>
      </w:r>
    </w:p>
    <w:p w14:paraId="0D8B90C5" w14:textId="77777777" w:rsidR="006A523C" w:rsidRPr="00492D26" w:rsidRDefault="006A523C"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b/>
          <w:bCs/>
          <w:color w:val="171717" w:themeColor="background2" w:themeShade="1A"/>
          <w:sz w:val="28"/>
          <w:szCs w:val="28"/>
          <w:rtl/>
        </w:rPr>
        <w:t>حل المشكلات</w:t>
      </w:r>
      <w:r w:rsidRPr="00492D26">
        <w:rPr>
          <w:rFonts w:ascii="Sakkal Majalla" w:hAnsi="Sakkal Majalla" w:cs="Sakkal Majalla"/>
          <w:color w:val="171717" w:themeColor="background2" w:themeShade="1A"/>
          <w:sz w:val="28"/>
          <w:szCs w:val="28"/>
          <w:rtl/>
        </w:rPr>
        <w:t xml:space="preserve"> هو القدرة على التفكير بشكل مبتكر لإيجاد حلول فعالة للتحديات التي تواجه المنظمة. يشمل هذا البعد استخدام التفكير النقدي والإبداعي لتحديد جذور المشاكل وتطوير حلول جديدة وغير تقليدية. الموظفون الذين يتمتعون بمهارات عالية في حل المشكلات قادرون على التعامل مع الأزمات والتحديات بشكل أكثر فعالية، مما يعزز الأداء العام للمنظمة.</w:t>
      </w:r>
    </w:p>
    <w:p w14:paraId="5EF12985" w14:textId="77777777" w:rsidR="006A523C" w:rsidRPr="00492D26" w:rsidRDefault="006A523C" w:rsidP="006F56AA">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b/>
          <w:bCs/>
          <w:color w:val="171717" w:themeColor="background2" w:themeShade="1A"/>
          <w:sz w:val="28"/>
          <w:szCs w:val="28"/>
          <w:rtl/>
        </w:rPr>
        <w:t>القابلية للتغيير</w:t>
      </w:r>
      <w:r w:rsidRPr="00492D26">
        <w:rPr>
          <w:rFonts w:ascii="Sakkal Majalla" w:hAnsi="Sakkal Majalla" w:cs="Sakkal Majalla"/>
          <w:color w:val="171717" w:themeColor="background2" w:themeShade="1A"/>
          <w:sz w:val="28"/>
          <w:szCs w:val="28"/>
          <w:rtl/>
        </w:rPr>
        <w:t xml:space="preserve"> تشير إلى استعداد الموظفين والإدارة لتبني الأفكار الجديدة والتكيف مع الظروف المتغيرة. هذا البعد يعكس مدى مرونة المنظمة وقدرتها على التكيف مع التغيرات في السوق أو التكنولوجيا أو البيئة التنظيمية. القابلية للتغيير تتضمن القدرة على تنفيذ التغييرات بكفاءة وتحفيز الموظفين على قبول وتبني هذه التغييرات.</w:t>
      </w:r>
    </w:p>
    <w:p w14:paraId="18D43C40" w14:textId="768C3250" w:rsidR="00405F5B" w:rsidRPr="00492D26" w:rsidRDefault="006A523C" w:rsidP="006F56AA">
      <w:pPr>
        <w:spacing w:before="100" w:beforeAutospacing="1" w:after="100" w:afterAutospacing="1" w:line="360" w:lineRule="auto"/>
        <w:ind w:firstLine="720"/>
        <w:jc w:val="both"/>
        <w:rPr>
          <w:rFonts w:eastAsia="Times New Roman"/>
          <w:color w:val="171717" w:themeColor="background2" w:themeShade="1A"/>
          <w:kern w:val="0"/>
          <w:sz w:val="28"/>
          <w:szCs w:val="28"/>
          <w:rtl/>
          <w14:ligatures w14:val="none"/>
        </w:rPr>
      </w:pPr>
      <w:r w:rsidRPr="00492D26">
        <w:rPr>
          <w:rFonts w:ascii="Sakkal Majalla" w:hAnsi="Sakkal Majalla" w:cs="Sakkal Majalla"/>
          <w:b/>
          <w:bCs/>
          <w:color w:val="171717" w:themeColor="background2" w:themeShade="1A"/>
          <w:sz w:val="28"/>
          <w:szCs w:val="28"/>
          <w:rtl/>
        </w:rPr>
        <w:t>المخاطرة المحسوبة</w:t>
      </w:r>
      <w:r w:rsidRPr="00492D26">
        <w:rPr>
          <w:rFonts w:ascii="Sakkal Majalla" w:hAnsi="Sakkal Majalla" w:cs="Sakkal Majalla"/>
          <w:color w:val="171717" w:themeColor="background2" w:themeShade="1A"/>
          <w:sz w:val="28"/>
          <w:szCs w:val="28"/>
          <w:rtl/>
        </w:rPr>
        <w:t xml:space="preserve"> هي القدرة على اتخاذ قرارات جريئة ومدروسة تعتمد على تحليل دقيق للمخاطر والفوائد المحتملة. الموظفون والإداريون الذين يتبنون المخاطرة المحسوبة قادرون على اكتشاف </w:t>
      </w:r>
      <w:r w:rsidRPr="00492D26">
        <w:rPr>
          <w:rFonts w:ascii="Sakkal Majalla" w:hAnsi="Sakkal Majalla" w:cs="Sakkal Majalla"/>
          <w:color w:val="171717" w:themeColor="background2" w:themeShade="1A"/>
          <w:sz w:val="28"/>
          <w:szCs w:val="28"/>
          <w:rtl/>
        </w:rPr>
        <w:lastRenderedPageBreak/>
        <w:t>فرص جديدة وتنفيذ مشاريع ابتكارية يمكن أن تقود إلى تحسينات كبيرة في الأداء. هذا البعد يشجع على الابتكار والإبداع من خلال دعم القرارات التي تنطوي على درجة من المخاطرة المحسوبة.</w:t>
      </w:r>
    </w:p>
    <w:p w14:paraId="59756CF9" w14:textId="7BC31D18" w:rsidR="00405F5B" w:rsidRDefault="00447DB9" w:rsidP="00447DB9">
      <w:pPr>
        <w:spacing w:before="100" w:beforeAutospacing="1" w:after="100" w:afterAutospacing="1" w:line="360" w:lineRule="auto"/>
        <w:ind w:firstLine="720"/>
        <w:jc w:val="both"/>
        <w:rPr>
          <w:rFonts w:ascii="Sakkal Majalla" w:hAnsi="Sakkal Majalla" w:cs="Sakkal Majalla"/>
          <w:b/>
          <w:bCs/>
          <w:color w:val="171717" w:themeColor="background2" w:themeShade="1A"/>
          <w:sz w:val="28"/>
          <w:szCs w:val="28"/>
          <w:rtl/>
        </w:rPr>
      </w:pPr>
      <w:r>
        <w:rPr>
          <w:rFonts w:ascii="Sakkal Majalla" w:hAnsi="Sakkal Majalla" w:cs="Sakkal Majalla"/>
          <w:b/>
          <w:bCs/>
          <w:color w:val="171717" w:themeColor="background2" w:themeShade="1A"/>
          <w:sz w:val="28"/>
          <w:szCs w:val="28"/>
          <w:rtl/>
        </w:rPr>
        <w:t>النماذج والنظريات ذات الصلة</w:t>
      </w:r>
      <w:r>
        <w:rPr>
          <w:rFonts w:ascii="Sakkal Majalla" w:hAnsi="Sakkal Majalla" w:cs="Sakkal Majalla" w:hint="cs"/>
          <w:b/>
          <w:bCs/>
          <w:color w:val="171717" w:themeColor="background2" w:themeShade="1A"/>
          <w:sz w:val="28"/>
          <w:szCs w:val="28"/>
          <w:rtl/>
        </w:rPr>
        <w:t xml:space="preserve"> </w:t>
      </w:r>
      <w:r w:rsidR="00405F5B" w:rsidRPr="00492D26">
        <w:rPr>
          <w:rFonts w:ascii="Sakkal Majalla" w:hAnsi="Sakkal Majalla" w:cs="Sakkal Majalla"/>
          <w:color w:val="171717" w:themeColor="background2" w:themeShade="1A"/>
          <w:sz w:val="28"/>
          <w:szCs w:val="28"/>
          <w:rtl/>
        </w:rPr>
        <w:t>تستند هذه الدراسة إلى عدة نماذج ونظريات في مجال الثقافة التنظيمية والإبداع الإداري. من بين هذه النماذج، نموذج كاميرون وكوين للثقافة التنظيمية الذي يحدد أربعة أنواع رئيسية من الثقافة التنظيمية: الثقافة العشائرية، الثقافة السوقية، الثقافة الهرمية، والثقافة الإبداعية. بالإضافة إلى ذلك، تستند الدراسة إلى نظرية القيادة التحويلية التي تؤكد على أهمية القيادة في تحفيز الإبداع والتغيير داخل المنظمة.</w:t>
      </w:r>
    </w:p>
    <w:p w14:paraId="07401D5B" w14:textId="7187CEDF" w:rsidR="00447DB9" w:rsidRPr="00447DB9" w:rsidRDefault="00447DB9" w:rsidP="00447DB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2" w:name="_Toc172741681"/>
      <w:r w:rsidRPr="00447DB9">
        <w:rPr>
          <w:rFonts w:ascii="Sakkal Majalla" w:hAnsi="Sakkal Majalla" w:cs="Sakkal Majalla" w:hint="cs"/>
          <w:b/>
          <w:bCs/>
          <w:color w:val="171717" w:themeColor="background2" w:themeShade="1A"/>
          <w:sz w:val="36"/>
          <w:szCs w:val="36"/>
          <w:rtl/>
        </w:rPr>
        <w:t>12.1 المنهجية وطرق البحث</w:t>
      </w:r>
      <w:bookmarkEnd w:id="32"/>
      <w:r w:rsidRPr="00447DB9">
        <w:rPr>
          <w:rFonts w:ascii="Sakkal Majalla" w:hAnsi="Sakkal Majalla" w:cs="Sakkal Majalla" w:hint="cs"/>
          <w:b/>
          <w:bCs/>
          <w:color w:val="171717" w:themeColor="background2" w:themeShade="1A"/>
          <w:sz w:val="36"/>
          <w:szCs w:val="36"/>
          <w:rtl/>
        </w:rPr>
        <w:t xml:space="preserve"> </w:t>
      </w:r>
    </w:p>
    <w:bookmarkEnd w:id="29"/>
    <w:bookmarkEnd w:id="30"/>
    <w:bookmarkEnd w:id="31"/>
    <w:p w14:paraId="0214793F" w14:textId="4EB64E83" w:rsidR="00C17DA6" w:rsidRPr="00492D26" w:rsidRDefault="00C17DA6" w:rsidP="00DB0283">
      <w:pPr>
        <w:spacing w:before="100" w:beforeAutospacing="1" w:after="100" w:afterAutospacing="1" w:line="360" w:lineRule="auto"/>
        <w:ind w:firstLine="720"/>
        <w:jc w:val="both"/>
        <w:rPr>
          <w:rFonts w:ascii="Sakkal Majalla" w:hAnsi="Sakkal Majalla" w:cs="Sakkal Majalla"/>
          <w:color w:val="171717" w:themeColor="background2" w:themeShade="1A"/>
          <w:sz w:val="28"/>
          <w:szCs w:val="28"/>
          <w:rtl/>
        </w:rPr>
      </w:pPr>
      <w:r w:rsidRPr="00492D26">
        <w:rPr>
          <w:rFonts w:ascii="Sakkal Majalla" w:hAnsi="Sakkal Majalla" w:cs="Sakkal Majalla"/>
          <w:color w:val="171717" w:themeColor="background2" w:themeShade="1A"/>
          <w:sz w:val="28"/>
          <w:szCs w:val="28"/>
          <w:rtl/>
        </w:rPr>
        <w:t xml:space="preserve">تم اتّباع المنهج التحليلي والمنهج </w:t>
      </w:r>
      <w:proofErr w:type="spellStart"/>
      <w:r w:rsidRPr="00492D26">
        <w:rPr>
          <w:rFonts w:ascii="Sakkal Majalla" w:hAnsi="Sakkal Majalla" w:cs="Sakkal Majalla"/>
          <w:color w:val="171717" w:themeColor="background2" w:themeShade="1A"/>
          <w:sz w:val="28"/>
          <w:szCs w:val="28"/>
          <w:rtl/>
        </w:rPr>
        <w:t>الوصف</w:t>
      </w:r>
      <w:r w:rsidR="00B128A8" w:rsidRPr="00492D26">
        <w:rPr>
          <w:rFonts w:ascii="Sakkal Majalla" w:hAnsi="Sakkal Majalla" w:cs="Sakkal Majalla" w:hint="cs"/>
          <w:color w:val="171717" w:themeColor="background2" w:themeShade="1A"/>
          <w:sz w:val="28"/>
          <w:szCs w:val="28"/>
          <w:rtl/>
        </w:rPr>
        <w:t>ى</w:t>
      </w:r>
      <w:proofErr w:type="spellEnd"/>
      <w:r w:rsidR="00B128A8" w:rsidRPr="00492D26">
        <w:rPr>
          <w:rFonts w:ascii="Sakkal Majalla" w:hAnsi="Sakkal Majalla" w:cs="Sakkal Majalla" w:hint="cs"/>
          <w:color w:val="171717" w:themeColor="background2" w:themeShade="1A"/>
          <w:sz w:val="28"/>
          <w:szCs w:val="28"/>
          <w:rtl/>
        </w:rPr>
        <w:t xml:space="preserve"> لدراسة </w:t>
      </w:r>
      <w:r w:rsidR="00003A25" w:rsidRPr="00492D26">
        <w:rPr>
          <w:rFonts w:ascii="Sakkal Majalla" w:hAnsi="Sakkal Majalla" w:cs="Sakkal Majalla"/>
          <w:color w:val="171717" w:themeColor="background2" w:themeShade="1A"/>
          <w:sz w:val="28"/>
          <w:szCs w:val="28"/>
          <w:rtl/>
        </w:rPr>
        <w:t>تأثير الثقافة التنظيمية بأبعادها المختلفة (القيم التنظيمية، المعتقدات التنظيمية، التوقعات التنظيمية، والمعايير التنظيمية) على الإبداع الإداري بأبعاده المختلفة (حل المشكلات، القابلية للتغيير، المخاطرة المحسوبة، التفكير الإبداعي، القيادة الإبداعية).</w:t>
      </w:r>
      <w:r w:rsidR="00003A25" w:rsidRPr="00492D26">
        <w:rPr>
          <w:rFonts w:ascii="Sakkal Majalla" w:hAnsi="Sakkal Majalla" w:cs="Sakkal Majalla" w:hint="cs"/>
          <w:color w:val="171717" w:themeColor="background2" w:themeShade="1A"/>
          <w:sz w:val="28"/>
          <w:szCs w:val="28"/>
          <w:rtl/>
        </w:rPr>
        <w:t>،</w:t>
      </w:r>
      <w:r w:rsidR="00B128A8" w:rsidRPr="00492D26">
        <w:rPr>
          <w:color w:val="171717" w:themeColor="background2" w:themeShade="1A"/>
          <w:rtl/>
        </w:rPr>
        <w:t xml:space="preserve"> </w:t>
      </w:r>
      <w:r w:rsidR="00B128A8" w:rsidRPr="00492D26">
        <w:rPr>
          <w:rFonts w:ascii="Sakkal Majalla" w:hAnsi="Sakkal Majalla" w:cs="Sakkal Majalla" w:hint="cs"/>
          <w:color w:val="171717" w:themeColor="background2" w:themeShade="1A"/>
          <w:sz w:val="28"/>
          <w:szCs w:val="28"/>
          <w:rtl/>
        </w:rPr>
        <w:t>ف</w:t>
      </w:r>
      <w:r w:rsidR="00B128A8" w:rsidRPr="00492D26">
        <w:rPr>
          <w:rFonts w:ascii="Sakkal Majalla" w:hAnsi="Sakkal Majalla" w:cs="Sakkal Majalla"/>
          <w:color w:val="171717" w:themeColor="background2" w:themeShade="1A"/>
          <w:sz w:val="28"/>
          <w:szCs w:val="28"/>
          <w:rtl/>
        </w:rPr>
        <w:t>المنهج الوصفي</w:t>
      </w:r>
      <w:r w:rsidR="00003A25" w:rsidRPr="00492D26">
        <w:rPr>
          <w:rFonts w:ascii="Sakkal Majalla" w:hAnsi="Sakkal Majalla" w:cs="Sakkal Majalla" w:hint="cs"/>
          <w:color w:val="171717" w:themeColor="background2" w:themeShade="1A"/>
          <w:sz w:val="28"/>
          <w:szCs w:val="28"/>
          <w:rtl/>
        </w:rPr>
        <w:t xml:space="preserve"> </w:t>
      </w:r>
      <w:proofErr w:type="gramStart"/>
      <w:r w:rsidR="00003A25" w:rsidRPr="00492D26">
        <w:rPr>
          <w:rFonts w:ascii="Sakkal Majalla" w:hAnsi="Sakkal Majalla" w:cs="Sakkal Majalla" w:hint="cs"/>
          <w:color w:val="171717" w:themeColor="background2" w:themeShade="1A"/>
          <w:sz w:val="28"/>
          <w:szCs w:val="28"/>
          <w:rtl/>
        </w:rPr>
        <w:t xml:space="preserve">يستند </w:t>
      </w:r>
      <w:r w:rsidR="00B128A8" w:rsidRPr="00492D26">
        <w:rPr>
          <w:rFonts w:ascii="Sakkal Majalla" w:hAnsi="Sakkal Majalla" w:cs="Sakkal Majalla"/>
          <w:color w:val="171717" w:themeColor="background2" w:themeShade="1A"/>
          <w:sz w:val="28"/>
          <w:szCs w:val="28"/>
          <w:rtl/>
        </w:rPr>
        <w:t xml:space="preserve"> إلى</w:t>
      </w:r>
      <w:proofErr w:type="gramEnd"/>
      <w:r w:rsidR="00B128A8" w:rsidRPr="00492D26">
        <w:rPr>
          <w:rFonts w:ascii="Sakkal Majalla" w:hAnsi="Sakkal Majalla" w:cs="Sakkal Majalla"/>
          <w:color w:val="171717" w:themeColor="background2" w:themeShade="1A"/>
          <w:sz w:val="28"/>
          <w:szCs w:val="28"/>
          <w:rtl/>
        </w:rPr>
        <w:t xml:space="preserve"> جمع البيانات والمعلومات التي توفر وصفًا دقيقًا للمشكلة أو الظاهرة المدروسة. تم استخدام منهج دراسة الحالة لجمع البيانات من عينة محددة من شركات الاتصالات في مدينة الرياض. </w:t>
      </w:r>
      <w:r w:rsidR="00003A25" w:rsidRPr="00492D26">
        <w:rPr>
          <w:rFonts w:ascii="Sakkal Majalla" w:hAnsi="Sakkal Majalla" w:cs="Sakkal Majalla" w:hint="cs"/>
          <w:color w:val="171717" w:themeColor="background2" w:themeShade="1A"/>
          <w:sz w:val="28"/>
          <w:szCs w:val="28"/>
          <w:rtl/>
        </w:rPr>
        <w:t xml:space="preserve">من أجل </w:t>
      </w:r>
      <w:r w:rsidR="00B128A8" w:rsidRPr="00492D26">
        <w:rPr>
          <w:rFonts w:ascii="Sakkal Majalla" w:hAnsi="Sakkal Majalla" w:cs="Sakkal Majalla"/>
          <w:color w:val="171717" w:themeColor="background2" w:themeShade="1A"/>
          <w:sz w:val="28"/>
          <w:szCs w:val="28"/>
          <w:rtl/>
        </w:rPr>
        <w:t>توفير وصف شامل ودقيق للظاهرة المدروسة واستخلاص توصيات تساهم في فهم أعمق للموضوع</w:t>
      </w:r>
      <w:r w:rsidR="00003A25" w:rsidRPr="00492D26">
        <w:rPr>
          <w:rFonts w:ascii="Sakkal Majalla" w:hAnsi="Sakkal Majalla" w:cs="Sakkal Majalla" w:hint="cs"/>
          <w:color w:val="171717" w:themeColor="background2" w:themeShade="1A"/>
          <w:sz w:val="28"/>
          <w:szCs w:val="28"/>
          <w:rtl/>
        </w:rPr>
        <w:t xml:space="preserve">، كما </w:t>
      </w:r>
      <w:r w:rsidR="00003A25" w:rsidRPr="00492D26">
        <w:rPr>
          <w:rFonts w:ascii="Sakkal Majalla" w:hAnsi="Sakkal Majalla" w:cs="Sakkal Majalla"/>
          <w:color w:val="171717" w:themeColor="background2" w:themeShade="1A"/>
          <w:sz w:val="28"/>
          <w:szCs w:val="28"/>
          <w:rtl/>
        </w:rPr>
        <w:t>استند المنهج التحليلي إلى جمع وتحليل البيانات والمعلومات لوصف وتحليل المشكلة المعيّنة. يهدف هذا المنهج إلى الوصول إلى استنتاجات محددة استنادًا إلى الفرضيات الموضوعة. تم جمع البيانات النوعية من خلال الاستبيانات والمقابلات، ومن ثم تحويل هذه البيانات إلى شكل كمي باستخدام الأساليب الإحصائية. تم استخدام برنامج التحليل الإحصائي (</w:t>
      </w:r>
      <w:r w:rsidR="00003A25" w:rsidRPr="00492D26">
        <w:rPr>
          <w:rFonts w:ascii="Sakkal Majalla" w:hAnsi="Sakkal Majalla" w:cs="Sakkal Majalla"/>
          <w:color w:val="171717" w:themeColor="background2" w:themeShade="1A"/>
          <w:sz w:val="28"/>
          <w:szCs w:val="28"/>
        </w:rPr>
        <w:t>SPSS</w:t>
      </w:r>
      <w:r w:rsidR="00003A25" w:rsidRPr="00492D26">
        <w:rPr>
          <w:rFonts w:ascii="Sakkal Majalla" w:hAnsi="Sakkal Majalla" w:cs="Sakkal Majalla"/>
          <w:color w:val="171717" w:themeColor="background2" w:themeShade="1A"/>
          <w:sz w:val="28"/>
          <w:szCs w:val="28"/>
          <w:rtl/>
        </w:rPr>
        <w:t>) لتحليل البيانات، مما ساعد في تحويل البيانات النوعية إلى بيانات كمية لتسهيل التحليل الإحصائي.</w:t>
      </w:r>
    </w:p>
    <w:p w14:paraId="5D6FBD1C" w14:textId="77777777" w:rsidR="00447DB9" w:rsidRDefault="00447DB9" w:rsidP="00447DB9">
      <w:pPr>
        <w:rPr>
          <w:rtl/>
        </w:rPr>
      </w:pPr>
    </w:p>
    <w:p w14:paraId="0725241B" w14:textId="77777777" w:rsidR="00447DB9" w:rsidRDefault="00447DB9" w:rsidP="00447DB9">
      <w:pPr>
        <w:rPr>
          <w:rtl/>
        </w:rPr>
      </w:pPr>
    </w:p>
    <w:p w14:paraId="36E6C367" w14:textId="77777777" w:rsidR="00447DB9" w:rsidRDefault="00447DB9" w:rsidP="00447DB9">
      <w:pPr>
        <w:rPr>
          <w:rtl/>
        </w:rPr>
      </w:pPr>
    </w:p>
    <w:p w14:paraId="22B6C9EB" w14:textId="435DF8F8" w:rsidR="00447DB9" w:rsidRPr="00447DB9" w:rsidRDefault="00447DB9" w:rsidP="00447DB9">
      <w:pPr>
        <w:outlineLvl w:val="1"/>
        <w:rPr>
          <w:rFonts w:ascii="Sakkal Majalla" w:hAnsi="Sakkal Majalla" w:cs="Sakkal Majalla"/>
          <w:b/>
          <w:bCs/>
          <w:sz w:val="36"/>
          <w:szCs w:val="36"/>
          <w:rtl/>
        </w:rPr>
      </w:pPr>
      <w:bookmarkStart w:id="33" w:name="_Toc172741682"/>
      <w:r w:rsidRPr="00447DB9">
        <w:rPr>
          <w:rFonts w:ascii="Sakkal Majalla" w:hAnsi="Sakkal Majalla" w:cs="Sakkal Majalla"/>
          <w:b/>
          <w:bCs/>
          <w:sz w:val="36"/>
          <w:szCs w:val="36"/>
          <w:rtl/>
        </w:rPr>
        <w:lastRenderedPageBreak/>
        <w:t>13.1 مصادر جمع البيانات</w:t>
      </w:r>
      <w:bookmarkEnd w:id="33"/>
      <w:r w:rsidRPr="00447DB9">
        <w:rPr>
          <w:rFonts w:ascii="Sakkal Majalla" w:hAnsi="Sakkal Majalla" w:cs="Sakkal Majalla"/>
          <w:b/>
          <w:bCs/>
          <w:sz w:val="36"/>
          <w:szCs w:val="36"/>
          <w:rtl/>
        </w:rPr>
        <w:t xml:space="preserve"> </w:t>
      </w:r>
    </w:p>
    <w:p w14:paraId="19DB6E94" w14:textId="77777777" w:rsidR="00053122" w:rsidRPr="00492D26" w:rsidRDefault="00053122" w:rsidP="00447DB9">
      <w:pPr>
        <w:pStyle w:val="a6"/>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b/>
          <w:bCs/>
          <w:color w:val="171717" w:themeColor="background2" w:themeShade="1A"/>
          <w:sz w:val="28"/>
          <w:szCs w:val="28"/>
          <w:rtl/>
        </w:rPr>
        <w:t>المصادر الثانوية</w:t>
      </w:r>
      <w:r w:rsidRPr="00492D26">
        <w:rPr>
          <w:rFonts w:ascii="Sakkal Majalla" w:hAnsi="Sakkal Majalla" w:cs="Sakkal Majalla"/>
          <w:color w:val="171717" w:themeColor="background2" w:themeShade="1A"/>
          <w:sz w:val="28"/>
          <w:szCs w:val="28"/>
          <w:rt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492D26">
        <w:rPr>
          <w:rFonts w:ascii="Sakkal Majalla" w:hAnsi="Sakkal Majalla" w:cs="Sakkal Majalla"/>
          <w:color w:val="171717" w:themeColor="background2" w:themeShade="1A"/>
          <w:sz w:val="28"/>
          <w:szCs w:val="28"/>
          <w:rtl/>
        </w:rPr>
        <w:t>العلمية ،والمقالات</w:t>
      </w:r>
      <w:proofErr w:type="gramEnd"/>
      <w:r w:rsidRPr="00492D26">
        <w:rPr>
          <w:rFonts w:ascii="Sakkal Majalla" w:hAnsi="Sakkal Majalla" w:cs="Sakkal Majalla"/>
          <w:color w:val="171717" w:themeColor="background2" w:themeShade="1A"/>
          <w:sz w:val="28"/>
          <w:szCs w:val="28"/>
          <w:rtl/>
        </w:rPr>
        <w:t xml:space="preserve">. </w:t>
      </w:r>
    </w:p>
    <w:p w14:paraId="122DD140" w14:textId="77777777" w:rsidR="00053122" w:rsidRPr="00492D26" w:rsidRDefault="00053122" w:rsidP="00447DB9">
      <w:pPr>
        <w:pStyle w:val="a6"/>
        <w:numPr>
          <w:ilvl w:val="0"/>
          <w:numId w:val="2"/>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b/>
          <w:bCs/>
          <w:color w:val="171717" w:themeColor="background2" w:themeShade="1A"/>
          <w:sz w:val="28"/>
          <w:szCs w:val="28"/>
          <w:rtl/>
        </w:rPr>
        <w:t>المصادر الأولية:</w:t>
      </w:r>
      <w:r w:rsidRPr="00492D26">
        <w:rPr>
          <w:rFonts w:ascii="Sakkal Majalla" w:hAnsi="Sakkal Majalla" w:cs="Sakkal Majalla"/>
          <w:color w:val="171717" w:themeColor="background2" w:themeShade="1A"/>
          <w:sz w:val="28"/>
          <w:szCs w:val="28"/>
          <w:rtl/>
        </w:rPr>
        <w:t xml:space="preserve"> اعتمدت الدراسة على الاستبانة كأداة رئيسية في جمع البيانات من مصادرها والتي تم تصميمها خصيصاً لهذا الغرض على </w:t>
      </w:r>
      <w:r w:rsidRPr="00492D26">
        <w:rPr>
          <w:rFonts w:ascii="Sakkal Majalla" w:hAnsi="Sakkal Majalla" w:cs="Sakkal Majalla"/>
          <w:color w:val="171717" w:themeColor="background2" w:themeShade="1A"/>
          <w:sz w:val="28"/>
          <w:szCs w:val="28"/>
        </w:rPr>
        <w:t>Google Forms</w:t>
      </w:r>
      <w:r w:rsidRPr="00492D26">
        <w:rPr>
          <w:rFonts w:ascii="Sakkal Majalla" w:hAnsi="Sakkal Majalla" w:cs="Sakkal Majalla"/>
          <w:color w:val="171717" w:themeColor="background2" w:themeShade="1A"/>
          <w:sz w:val="28"/>
          <w:szCs w:val="28"/>
          <w:rtl/>
        </w:rPr>
        <w:t xml:space="preserve"> وإرسال رابطها إلى مجتمع البحث.</w:t>
      </w:r>
    </w:p>
    <w:p w14:paraId="1255418F" w14:textId="7382278C" w:rsidR="00447DB9" w:rsidRPr="00447DB9" w:rsidRDefault="00447DB9" w:rsidP="00447DB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4" w:name="_Toc172741683"/>
      <w:bookmarkStart w:id="35" w:name="_Toc169790505"/>
      <w:bookmarkStart w:id="36" w:name="_Toc169790591"/>
      <w:bookmarkStart w:id="37" w:name="_Toc170004970"/>
      <w:r w:rsidRPr="00447DB9">
        <w:rPr>
          <w:rFonts w:ascii="Sakkal Majalla" w:hAnsi="Sakkal Majalla" w:cs="Sakkal Majalla" w:hint="cs"/>
          <w:b/>
          <w:bCs/>
          <w:color w:val="171717" w:themeColor="background2" w:themeShade="1A"/>
          <w:sz w:val="36"/>
          <w:szCs w:val="36"/>
          <w:rtl/>
        </w:rPr>
        <w:t>14.1 أدوات الدراسة</w:t>
      </w:r>
      <w:bookmarkEnd w:id="34"/>
      <w:r w:rsidRPr="00447DB9">
        <w:rPr>
          <w:rFonts w:ascii="Sakkal Majalla" w:hAnsi="Sakkal Majalla" w:cs="Sakkal Majalla" w:hint="cs"/>
          <w:b/>
          <w:bCs/>
          <w:color w:val="171717" w:themeColor="background2" w:themeShade="1A"/>
          <w:sz w:val="36"/>
          <w:szCs w:val="36"/>
          <w:rtl/>
        </w:rPr>
        <w:t xml:space="preserve"> </w:t>
      </w:r>
    </w:p>
    <w:p w14:paraId="07706F8E" w14:textId="792224E4" w:rsidR="00492DEF" w:rsidRPr="00492D26" w:rsidRDefault="00492DEF" w:rsidP="00DB0283">
      <w:pPr>
        <w:spacing w:before="100" w:beforeAutospacing="1" w:after="100" w:afterAutospacing="1" w:line="360" w:lineRule="auto"/>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color w:val="171717" w:themeColor="background2" w:themeShade="1A"/>
          <w:sz w:val="28"/>
          <w:szCs w:val="28"/>
          <w:rtl/>
        </w:rPr>
        <w:t>ا</w:t>
      </w:r>
      <w:r w:rsidR="00447DB9">
        <w:rPr>
          <w:rFonts w:ascii="Sakkal Majalla" w:hAnsi="Sakkal Majalla" w:cs="Sakkal Majalla"/>
          <w:color w:val="171717" w:themeColor="background2" w:themeShade="1A"/>
          <w:sz w:val="28"/>
          <w:szCs w:val="28"/>
          <w:rtl/>
        </w:rPr>
        <w:tab/>
      </w:r>
      <w:r w:rsidRPr="00492D26">
        <w:rPr>
          <w:rFonts w:ascii="Sakkal Majalla" w:hAnsi="Sakkal Majalla" w:cs="Sakkal Majalla" w:hint="cs"/>
          <w:color w:val="171717" w:themeColor="background2" w:themeShade="1A"/>
          <w:sz w:val="28"/>
          <w:szCs w:val="28"/>
          <w:rtl/>
        </w:rPr>
        <w:t>لاستبيان هو الأداة الرئيسية لجمع البيانات في هذه الدراسة. يتكون الاستبيان من مجموعة من الأسئلة المصممة بعناية لقياس أبعاد الثقافة التنظيمية والإبداع الإداري. سيتم توزيع الاستبيان على عينة من الموظفين في شركات الاتصالات بمدينة الرياض لجمع البيانات المتعلقة بتصوراتهم وتجاربهم.</w:t>
      </w:r>
    </w:p>
    <w:p w14:paraId="7F744AC3" w14:textId="35ACD230" w:rsidR="00492DEF" w:rsidRPr="00447DB9" w:rsidRDefault="00447DB9" w:rsidP="00447DB9">
      <w:pPr>
        <w:spacing w:before="100" w:beforeAutospacing="1" w:after="100" w:afterAutospacing="1" w:line="360" w:lineRule="auto"/>
        <w:jc w:val="both"/>
        <w:outlineLvl w:val="2"/>
        <w:rPr>
          <w:rFonts w:ascii="Sakkal Majalla" w:hAnsi="Sakkal Majalla" w:cs="Sakkal Majalla"/>
          <w:b/>
          <w:bCs/>
          <w:color w:val="171717" w:themeColor="background2" w:themeShade="1A"/>
          <w:sz w:val="32"/>
          <w:szCs w:val="32"/>
          <w:rtl/>
        </w:rPr>
      </w:pPr>
      <w:bookmarkStart w:id="38" w:name="_Toc172741684"/>
      <w:r w:rsidRPr="00447DB9">
        <w:rPr>
          <w:rFonts w:ascii="Sakkal Majalla" w:hAnsi="Sakkal Majalla" w:cs="Sakkal Majalla" w:hint="cs"/>
          <w:b/>
          <w:bCs/>
          <w:color w:val="171717" w:themeColor="background2" w:themeShade="1A"/>
          <w:sz w:val="32"/>
          <w:szCs w:val="32"/>
          <w:rtl/>
        </w:rPr>
        <w:t xml:space="preserve">1.14.1 </w:t>
      </w:r>
      <w:r w:rsidR="00492DEF" w:rsidRPr="00447DB9">
        <w:rPr>
          <w:rFonts w:ascii="Sakkal Majalla" w:hAnsi="Sakkal Majalla" w:cs="Sakkal Majalla" w:hint="cs"/>
          <w:b/>
          <w:bCs/>
          <w:color w:val="171717" w:themeColor="background2" w:themeShade="1A"/>
          <w:sz w:val="32"/>
          <w:szCs w:val="32"/>
          <w:rtl/>
        </w:rPr>
        <w:t>مكونات الاستبيان:</w:t>
      </w:r>
      <w:bookmarkEnd w:id="38"/>
    </w:p>
    <w:p w14:paraId="5F9D7465" w14:textId="1DA14C06" w:rsidR="00492DEF" w:rsidRPr="00492D26" w:rsidRDefault="00492DEF" w:rsidP="00447DB9">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b/>
          <w:bCs/>
          <w:color w:val="171717" w:themeColor="background2" w:themeShade="1A"/>
          <w:sz w:val="28"/>
          <w:szCs w:val="28"/>
          <w:rtl/>
        </w:rPr>
        <w:t>البيانات الشخصية</w:t>
      </w:r>
      <w:r w:rsidRPr="00492D26">
        <w:rPr>
          <w:rFonts w:ascii="Sakkal Majalla" w:hAnsi="Sakkal Majalla" w:cs="Sakkal Majalla" w:hint="cs"/>
          <w:color w:val="171717" w:themeColor="background2" w:themeShade="1A"/>
          <w:sz w:val="28"/>
          <w:szCs w:val="28"/>
          <w:rtl/>
        </w:rPr>
        <w:t>: تتضمن أسئلة حول المعلومات الديموغرافية مثل العمر، الجنس، المستوى التعليمي، والمسمى الوظيفي.</w:t>
      </w:r>
    </w:p>
    <w:p w14:paraId="368738BC" w14:textId="11E1229C" w:rsidR="00492DEF" w:rsidRPr="00492D26" w:rsidRDefault="00492DEF" w:rsidP="00447DB9">
      <w:pPr>
        <w:pStyle w:val="a6"/>
        <w:numPr>
          <w:ilvl w:val="0"/>
          <w:numId w:val="7"/>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rtl/>
        </w:rPr>
      </w:pPr>
      <w:r w:rsidRPr="00492D26">
        <w:rPr>
          <w:rFonts w:ascii="Sakkal Majalla" w:hAnsi="Sakkal Majalla" w:cs="Sakkal Majalla" w:hint="cs"/>
          <w:b/>
          <w:bCs/>
          <w:color w:val="171717" w:themeColor="background2" w:themeShade="1A"/>
          <w:sz w:val="28"/>
          <w:szCs w:val="28"/>
          <w:rtl/>
        </w:rPr>
        <w:t>أبعاد الثقافة التنظيمية</w:t>
      </w:r>
      <w:r w:rsidRPr="00492D26">
        <w:rPr>
          <w:rFonts w:ascii="Sakkal Majalla" w:hAnsi="Sakkal Majalla" w:cs="Sakkal Majalla" w:hint="cs"/>
          <w:color w:val="171717" w:themeColor="background2" w:themeShade="1A"/>
          <w:sz w:val="28"/>
          <w:szCs w:val="28"/>
          <w:rtl/>
        </w:rPr>
        <w:t>: تشمل أسئلة حول القيم التنظيمية، المعتقدات التنظيمية، التوقعات التنظيمية، والمعايير التنظيمية.</w:t>
      </w:r>
    </w:p>
    <w:p w14:paraId="49909175" w14:textId="4554C242" w:rsidR="00492DEF" w:rsidRDefault="00492DEF" w:rsidP="00447DB9">
      <w:pPr>
        <w:pStyle w:val="a6"/>
        <w:numPr>
          <w:ilvl w:val="0"/>
          <w:numId w:val="7"/>
        </w:numPr>
        <w:spacing w:before="100" w:beforeAutospacing="1" w:after="100" w:afterAutospacing="1" w:line="360" w:lineRule="auto"/>
        <w:ind w:left="423"/>
        <w:jc w:val="both"/>
        <w:rPr>
          <w:b/>
          <w:bCs/>
          <w:color w:val="171717" w:themeColor="background2" w:themeShade="1A"/>
        </w:rPr>
      </w:pPr>
      <w:r w:rsidRPr="00492D26">
        <w:rPr>
          <w:rFonts w:ascii="Sakkal Majalla" w:hAnsi="Sakkal Majalla" w:cs="Sakkal Majalla" w:hint="cs"/>
          <w:b/>
          <w:bCs/>
          <w:color w:val="171717" w:themeColor="background2" w:themeShade="1A"/>
          <w:sz w:val="28"/>
          <w:szCs w:val="28"/>
          <w:rtl/>
        </w:rPr>
        <w:t>أبعاد الإبداع الإداري</w:t>
      </w:r>
      <w:r w:rsidRPr="00492D26">
        <w:rPr>
          <w:rFonts w:ascii="Sakkal Majalla" w:hAnsi="Sakkal Majalla" w:cs="Sakkal Majalla" w:hint="cs"/>
          <w:color w:val="171717" w:themeColor="background2" w:themeShade="1A"/>
          <w:sz w:val="28"/>
          <w:szCs w:val="28"/>
          <w:rtl/>
        </w:rPr>
        <w:t>: تتضمن أسئلة حول حل المشكلات، القابلية للتغيير، المخاطرة المحسوبة، التفكير الإبداعي، والقيادة الإبداعية.</w:t>
      </w:r>
    </w:p>
    <w:p w14:paraId="7C908544" w14:textId="77777777" w:rsidR="00447DB9" w:rsidRDefault="00447DB9" w:rsidP="00447DB9">
      <w:pPr>
        <w:spacing w:before="100" w:beforeAutospacing="1" w:after="100" w:afterAutospacing="1" w:line="360" w:lineRule="auto"/>
        <w:jc w:val="both"/>
        <w:rPr>
          <w:b/>
          <w:bCs/>
          <w:color w:val="171717" w:themeColor="background2" w:themeShade="1A"/>
          <w:rtl/>
        </w:rPr>
      </w:pPr>
    </w:p>
    <w:p w14:paraId="1D2E92CD" w14:textId="77777777" w:rsidR="00447DB9" w:rsidRDefault="00447DB9" w:rsidP="00447DB9">
      <w:pPr>
        <w:spacing w:before="100" w:beforeAutospacing="1" w:after="100" w:afterAutospacing="1" w:line="360" w:lineRule="auto"/>
        <w:jc w:val="both"/>
        <w:rPr>
          <w:b/>
          <w:bCs/>
          <w:color w:val="171717" w:themeColor="background2" w:themeShade="1A"/>
          <w:rtl/>
        </w:rPr>
      </w:pPr>
    </w:p>
    <w:p w14:paraId="1EC28A42" w14:textId="77777777" w:rsidR="00447DB9" w:rsidRDefault="00447DB9" w:rsidP="00447DB9">
      <w:pPr>
        <w:spacing w:before="100" w:beforeAutospacing="1" w:after="100" w:afterAutospacing="1" w:line="360" w:lineRule="auto"/>
        <w:jc w:val="both"/>
        <w:rPr>
          <w:b/>
          <w:bCs/>
          <w:color w:val="171717" w:themeColor="background2" w:themeShade="1A"/>
          <w:rtl/>
        </w:rPr>
      </w:pPr>
    </w:p>
    <w:p w14:paraId="283EB9E7" w14:textId="77777777" w:rsidR="00447DB9" w:rsidRDefault="00447DB9" w:rsidP="00447DB9">
      <w:pPr>
        <w:spacing w:before="100" w:beforeAutospacing="1" w:after="100" w:afterAutospacing="1" w:line="360" w:lineRule="auto"/>
        <w:jc w:val="both"/>
        <w:rPr>
          <w:b/>
          <w:bCs/>
          <w:color w:val="171717" w:themeColor="background2" w:themeShade="1A"/>
          <w:rtl/>
        </w:rPr>
      </w:pPr>
    </w:p>
    <w:p w14:paraId="096EA80A" w14:textId="147AB865" w:rsidR="00447DB9" w:rsidRPr="00447DB9" w:rsidRDefault="00447DB9" w:rsidP="00447DB9">
      <w:pPr>
        <w:spacing w:before="100" w:beforeAutospacing="1" w:after="100" w:afterAutospacing="1" w:line="360" w:lineRule="auto"/>
        <w:jc w:val="both"/>
        <w:outlineLvl w:val="1"/>
        <w:rPr>
          <w:rFonts w:ascii="Sakkal Majalla" w:hAnsi="Sakkal Majalla" w:cs="Sakkal Majalla"/>
          <w:b/>
          <w:bCs/>
          <w:color w:val="171717" w:themeColor="background2" w:themeShade="1A"/>
          <w:sz w:val="36"/>
          <w:szCs w:val="36"/>
          <w:rtl/>
        </w:rPr>
      </w:pPr>
      <w:bookmarkStart w:id="39" w:name="_Toc172741685"/>
      <w:r w:rsidRPr="00447DB9">
        <w:rPr>
          <w:rFonts w:ascii="Sakkal Majalla" w:hAnsi="Sakkal Majalla" w:cs="Sakkal Majalla"/>
          <w:b/>
          <w:bCs/>
          <w:color w:val="171717" w:themeColor="background2" w:themeShade="1A"/>
          <w:sz w:val="36"/>
          <w:szCs w:val="36"/>
          <w:rtl/>
        </w:rPr>
        <w:lastRenderedPageBreak/>
        <w:t>15.1 حدود الدراسة</w:t>
      </w:r>
      <w:bookmarkEnd w:id="39"/>
      <w:r w:rsidRPr="00447DB9">
        <w:rPr>
          <w:rFonts w:ascii="Sakkal Majalla" w:hAnsi="Sakkal Majalla" w:cs="Sakkal Majalla"/>
          <w:b/>
          <w:bCs/>
          <w:color w:val="171717" w:themeColor="background2" w:themeShade="1A"/>
          <w:sz w:val="36"/>
          <w:szCs w:val="36"/>
          <w:rtl/>
        </w:rPr>
        <w:t xml:space="preserve"> </w:t>
      </w:r>
    </w:p>
    <w:bookmarkEnd w:id="35"/>
    <w:bookmarkEnd w:id="36"/>
    <w:bookmarkEnd w:id="37"/>
    <w:p w14:paraId="2A96FE7E" w14:textId="3E68392C" w:rsidR="00557D14" w:rsidRPr="00492D26" w:rsidRDefault="00053122" w:rsidP="00447DB9">
      <w:pPr>
        <w:pStyle w:val="a6"/>
        <w:numPr>
          <w:ilvl w:val="0"/>
          <w:numId w:val="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492D26">
        <w:rPr>
          <w:rFonts w:ascii="Sakkal Majalla" w:hAnsi="Sakkal Majalla" w:cs="Sakkal Majalla"/>
          <w:b/>
          <w:bCs/>
          <w:color w:val="171717" w:themeColor="background2" w:themeShade="1A"/>
          <w:sz w:val="28"/>
          <w:szCs w:val="28"/>
          <w:rtl/>
        </w:rPr>
        <w:t xml:space="preserve">حدود </w:t>
      </w:r>
      <w:proofErr w:type="gramStart"/>
      <w:r w:rsidRPr="00492D26">
        <w:rPr>
          <w:rFonts w:ascii="Sakkal Majalla" w:hAnsi="Sakkal Majalla" w:cs="Sakkal Majalla"/>
          <w:b/>
          <w:bCs/>
          <w:color w:val="171717" w:themeColor="background2" w:themeShade="1A"/>
          <w:sz w:val="28"/>
          <w:szCs w:val="28"/>
          <w:rtl/>
        </w:rPr>
        <w:t>موضوعية :</w:t>
      </w:r>
      <w:proofErr w:type="gramEnd"/>
      <w:r w:rsidRPr="00492D26">
        <w:rPr>
          <w:rFonts w:ascii="Sakkal Majalla" w:hAnsi="Sakkal Majalla" w:cs="Sakkal Majalla"/>
          <w:b/>
          <w:bCs/>
          <w:color w:val="171717" w:themeColor="background2" w:themeShade="1A"/>
          <w:sz w:val="28"/>
          <w:szCs w:val="28"/>
          <w:rtl/>
        </w:rPr>
        <w:t xml:space="preserve"> </w:t>
      </w:r>
      <w:r w:rsidR="00C62BEC" w:rsidRPr="00492D26">
        <w:rPr>
          <w:rFonts w:ascii="Sakkal Majalla" w:hAnsi="Sakkal Majalla" w:cs="Sakkal Majalla"/>
          <w:color w:val="171717" w:themeColor="background2" w:themeShade="1A"/>
          <w:sz w:val="28"/>
          <w:szCs w:val="28"/>
          <w:rtl/>
        </w:rPr>
        <w:t>تركز الدراسة على تحليل تأثير الثقافة التنظيمية بأبعادها المختلفة (القيم التنظيمية، المعتقدات التنظيمية، التوقعات التنظيمية، والمعايير التنظيمية) على الإبداع الإداري بأبعاده المختلفة (حل المشكلات، القابلية للتغيير، المخاطرة المحسوبة، التفكير الإبداعي، القيادة الإبداعية).</w:t>
      </w:r>
    </w:p>
    <w:p w14:paraId="15F8F91A" w14:textId="0B3C0893" w:rsidR="0036476A" w:rsidRPr="00492D26" w:rsidRDefault="00053122" w:rsidP="00447DB9">
      <w:pPr>
        <w:pStyle w:val="a6"/>
        <w:numPr>
          <w:ilvl w:val="0"/>
          <w:numId w:val="1"/>
        </w:numPr>
        <w:spacing w:before="100" w:beforeAutospacing="1" w:after="100" w:afterAutospacing="1" w:line="360" w:lineRule="auto"/>
        <w:ind w:left="423"/>
        <w:jc w:val="both"/>
        <w:rPr>
          <w:rFonts w:ascii="Sakkal Majalla" w:hAnsi="Sakkal Majalla" w:cs="Sakkal Majalla"/>
          <w:b/>
          <w:bCs/>
          <w:color w:val="171717" w:themeColor="background2" w:themeShade="1A"/>
          <w:sz w:val="28"/>
          <w:szCs w:val="28"/>
        </w:rPr>
      </w:pPr>
      <w:r w:rsidRPr="00492D26">
        <w:rPr>
          <w:rFonts w:ascii="Sakkal Majalla" w:hAnsi="Sakkal Majalla" w:cs="Sakkal Majalla"/>
          <w:b/>
          <w:bCs/>
          <w:color w:val="171717" w:themeColor="background2" w:themeShade="1A"/>
          <w:sz w:val="28"/>
          <w:szCs w:val="28"/>
          <w:rtl/>
        </w:rPr>
        <w:t xml:space="preserve">حدود مكانية: </w:t>
      </w:r>
      <w:r w:rsidR="00C62BEC" w:rsidRPr="00492D26">
        <w:rPr>
          <w:rFonts w:ascii="Sakkal Majalla" w:hAnsi="Sakkal Majalla" w:cs="Sakkal Majalla"/>
          <w:color w:val="171717" w:themeColor="background2" w:themeShade="1A"/>
          <w:sz w:val="28"/>
          <w:szCs w:val="28"/>
          <w:rtl/>
        </w:rPr>
        <w:t>تقتصر هذه الدراسة على شركات الاتصالات في مدينة الرياض بالمملكة العربية السعودية. يعني ذلك أن النتائج والتوصيات المستخلصة قد لا تكون قابلة للتعميم على شركات الاتصالات في مناطق أخرى من المملكة أو في بلدان أخرى.</w:t>
      </w:r>
    </w:p>
    <w:p w14:paraId="1ABED148" w14:textId="42AD395B" w:rsidR="00053122" w:rsidRPr="00492D26" w:rsidRDefault="00053122" w:rsidP="00447DB9">
      <w:pPr>
        <w:pStyle w:val="a6"/>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u w:val="single"/>
        </w:rPr>
      </w:pPr>
      <w:r w:rsidRPr="00492D26">
        <w:rPr>
          <w:rFonts w:ascii="Sakkal Majalla" w:hAnsi="Sakkal Majalla" w:cs="Sakkal Majalla"/>
          <w:b/>
          <w:bCs/>
          <w:color w:val="171717" w:themeColor="background2" w:themeShade="1A"/>
          <w:sz w:val="28"/>
          <w:szCs w:val="28"/>
          <w:rtl/>
        </w:rPr>
        <w:t xml:space="preserve">حدود </w:t>
      </w:r>
      <w:proofErr w:type="gramStart"/>
      <w:r w:rsidRPr="00492D26">
        <w:rPr>
          <w:rFonts w:ascii="Sakkal Majalla" w:hAnsi="Sakkal Majalla" w:cs="Sakkal Majalla"/>
          <w:b/>
          <w:bCs/>
          <w:color w:val="171717" w:themeColor="background2" w:themeShade="1A"/>
          <w:sz w:val="28"/>
          <w:szCs w:val="28"/>
          <w:rtl/>
        </w:rPr>
        <w:t xml:space="preserve">زمانية </w:t>
      </w:r>
      <w:r w:rsidRPr="00492D26">
        <w:rPr>
          <w:rFonts w:ascii="Sakkal Majalla" w:hAnsi="Sakkal Majalla" w:cs="Sakkal Majalla"/>
          <w:color w:val="171717" w:themeColor="background2" w:themeShade="1A"/>
          <w:sz w:val="28"/>
          <w:szCs w:val="28"/>
          <w:rtl/>
        </w:rPr>
        <w:t>:</w:t>
      </w:r>
      <w:proofErr w:type="gramEnd"/>
      <w:r w:rsidRPr="00492D26">
        <w:rPr>
          <w:rFonts w:ascii="Sakkal Majalla" w:hAnsi="Sakkal Majalla" w:cs="Sakkal Majalla"/>
          <w:color w:val="171717" w:themeColor="background2" w:themeShade="1A"/>
          <w:sz w:val="28"/>
          <w:szCs w:val="28"/>
          <w:rtl/>
        </w:rPr>
        <w:t xml:space="preserve"> </w:t>
      </w:r>
      <w:r w:rsidR="00325A44" w:rsidRPr="00492D26">
        <w:rPr>
          <w:rFonts w:ascii="Sakkal Majalla" w:hAnsi="Sakkal Majalla" w:cs="Sakkal Majalla"/>
          <w:color w:val="171717" w:themeColor="background2" w:themeShade="1A"/>
          <w:sz w:val="28"/>
          <w:szCs w:val="28"/>
          <w:rtl/>
        </w:rPr>
        <w:t>يتم إجراء الدراسة خلا</w:t>
      </w:r>
      <w:r w:rsidR="00325A44" w:rsidRPr="00492D26">
        <w:rPr>
          <w:rFonts w:ascii="Sakkal Majalla" w:hAnsi="Sakkal Majalla" w:cs="Sakkal Majalla" w:hint="cs"/>
          <w:color w:val="171717" w:themeColor="background2" w:themeShade="1A"/>
          <w:sz w:val="28"/>
          <w:szCs w:val="28"/>
          <w:rtl/>
        </w:rPr>
        <w:t xml:space="preserve">ل </w:t>
      </w:r>
      <w:r w:rsidRPr="00492D26">
        <w:rPr>
          <w:rFonts w:ascii="Sakkal Majalla" w:hAnsi="Sakkal Majalla" w:cs="Sakkal Majalla"/>
          <w:color w:val="171717" w:themeColor="background2" w:themeShade="1A"/>
          <w:sz w:val="28"/>
          <w:szCs w:val="28"/>
          <w:rtl/>
        </w:rPr>
        <w:t>عام  2024</w:t>
      </w:r>
      <w:r w:rsidR="00B346DF" w:rsidRPr="00492D26">
        <w:rPr>
          <w:rFonts w:ascii="Sakkal Majalla" w:hAnsi="Sakkal Majalla" w:cs="Sakkal Majalla" w:hint="cs"/>
          <w:color w:val="171717" w:themeColor="background2" w:themeShade="1A"/>
          <w:sz w:val="28"/>
          <w:szCs w:val="28"/>
          <w:rtl/>
        </w:rPr>
        <w:t>.</w:t>
      </w:r>
    </w:p>
    <w:p w14:paraId="13C33B8A" w14:textId="2558F322" w:rsidR="00A74F76" w:rsidRPr="00492D26" w:rsidRDefault="00B346DF" w:rsidP="00447DB9">
      <w:pPr>
        <w:pStyle w:val="a6"/>
        <w:numPr>
          <w:ilvl w:val="0"/>
          <w:numId w:val="1"/>
        </w:numPr>
        <w:spacing w:before="100" w:beforeAutospacing="1" w:after="100" w:afterAutospacing="1" w:line="360" w:lineRule="auto"/>
        <w:ind w:left="423"/>
        <w:jc w:val="both"/>
        <w:rPr>
          <w:rFonts w:ascii="Sakkal Majalla" w:hAnsi="Sakkal Majalla" w:cs="Sakkal Majalla"/>
          <w:color w:val="171717" w:themeColor="background2" w:themeShade="1A"/>
          <w:sz w:val="28"/>
          <w:szCs w:val="28"/>
          <w:u w:val="single"/>
        </w:rPr>
      </w:pPr>
      <w:r w:rsidRPr="00492D26">
        <w:rPr>
          <w:rFonts w:ascii="Sakkal Majalla" w:hAnsi="Sakkal Majalla" w:cs="Sakkal Majalla" w:hint="cs"/>
          <w:b/>
          <w:bCs/>
          <w:color w:val="171717" w:themeColor="background2" w:themeShade="1A"/>
          <w:sz w:val="28"/>
          <w:szCs w:val="28"/>
          <w:rtl/>
        </w:rPr>
        <w:t xml:space="preserve">حدود </w:t>
      </w:r>
      <w:proofErr w:type="gramStart"/>
      <w:r w:rsidRPr="00492D26">
        <w:rPr>
          <w:rFonts w:ascii="Sakkal Majalla" w:hAnsi="Sakkal Majalla" w:cs="Sakkal Majalla" w:hint="cs"/>
          <w:b/>
          <w:bCs/>
          <w:color w:val="171717" w:themeColor="background2" w:themeShade="1A"/>
          <w:sz w:val="28"/>
          <w:szCs w:val="28"/>
          <w:rtl/>
        </w:rPr>
        <w:t xml:space="preserve">بشرية </w:t>
      </w:r>
      <w:r w:rsidRPr="00492D26">
        <w:rPr>
          <w:rFonts w:ascii="Sakkal Majalla" w:hAnsi="Sakkal Majalla" w:cs="Sakkal Majalla" w:hint="cs"/>
          <w:color w:val="171717" w:themeColor="background2" w:themeShade="1A"/>
          <w:sz w:val="28"/>
          <w:szCs w:val="28"/>
          <w:u w:val="single"/>
          <w:rtl/>
        </w:rPr>
        <w:t>:</w:t>
      </w:r>
      <w:proofErr w:type="gramEnd"/>
      <w:r w:rsidRPr="00492D26">
        <w:rPr>
          <w:rFonts w:ascii="Sakkal Majalla" w:hAnsi="Sakkal Majalla" w:cs="Sakkal Majalla" w:hint="cs"/>
          <w:color w:val="171717" w:themeColor="background2" w:themeShade="1A"/>
          <w:sz w:val="28"/>
          <w:szCs w:val="28"/>
          <w:u w:val="single"/>
          <w:rtl/>
        </w:rPr>
        <w:t xml:space="preserve"> </w:t>
      </w:r>
      <w:r w:rsidR="00B97744" w:rsidRPr="00492D26">
        <w:rPr>
          <w:rFonts w:ascii="Sakkal Majalla" w:hAnsi="Sakkal Majalla" w:cs="Sakkal Majalla"/>
          <w:color w:val="171717" w:themeColor="background2" w:themeShade="1A"/>
          <w:sz w:val="28"/>
          <w:szCs w:val="28"/>
          <w:rtl/>
        </w:rPr>
        <w:t xml:space="preserve">تشمل عينة الدراسة الموظفين والمدراء </w:t>
      </w:r>
      <w:r w:rsidR="00C62BEC" w:rsidRPr="00492D26">
        <w:rPr>
          <w:rFonts w:ascii="Sakkal Majalla" w:hAnsi="Sakkal Majalla" w:cs="Sakkal Majalla"/>
          <w:color w:val="171717" w:themeColor="background2" w:themeShade="1A"/>
          <w:sz w:val="28"/>
          <w:szCs w:val="28"/>
          <w:rtl/>
        </w:rPr>
        <w:t>في شركات الاتصالات بالرياض.</w:t>
      </w:r>
    </w:p>
    <w:p w14:paraId="0DD968FD" w14:textId="689D7B7D" w:rsidR="00447DB9" w:rsidRDefault="00447DB9">
      <w:pPr>
        <w:bidi w:val="0"/>
        <w:rPr>
          <w:rFonts w:ascii="Sakkal Majalla" w:hAnsi="Sakkal Majalla" w:cs="Sakkal Majalla"/>
          <w:color w:val="171717" w:themeColor="background2" w:themeShade="1A"/>
          <w:sz w:val="28"/>
          <w:szCs w:val="28"/>
          <w:u w:val="single"/>
        </w:rPr>
      </w:pPr>
    </w:p>
    <w:p w14:paraId="7C97527B" w14:textId="77777777" w:rsidR="00447DB9" w:rsidRDefault="00447DB9" w:rsidP="00447DB9">
      <w:pPr>
        <w:bidi w:val="0"/>
        <w:rPr>
          <w:rFonts w:ascii="Sakkal Majalla" w:hAnsi="Sakkal Majalla" w:cs="Sakkal Majalla"/>
          <w:color w:val="171717" w:themeColor="background2" w:themeShade="1A"/>
          <w:sz w:val="28"/>
          <w:szCs w:val="28"/>
          <w:u w:val="single"/>
        </w:rPr>
      </w:pPr>
    </w:p>
    <w:p w14:paraId="54444459" w14:textId="77777777" w:rsidR="00447DB9" w:rsidRDefault="00447DB9" w:rsidP="00447DB9">
      <w:pPr>
        <w:bidi w:val="0"/>
        <w:rPr>
          <w:rFonts w:ascii="Sakkal Majalla" w:hAnsi="Sakkal Majalla" w:cs="Sakkal Majalla"/>
          <w:color w:val="171717" w:themeColor="background2" w:themeShade="1A"/>
          <w:sz w:val="28"/>
          <w:szCs w:val="28"/>
          <w:u w:val="single"/>
        </w:rPr>
      </w:pPr>
    </w:p>
    <w:p w14:paraId="59FEFA59" w14:textId="77777777" w:rsidR="00447DB9" w:rsidRDefault="00447DB9" w:rsidP="00447DB9">
      <w:pPr>
        <w:bidi w:val="0"/>
        <w:rPr>
          <w:rFonts w:ascii="Sakkal Majalla" w:hAnsi="Sakkal Majalla" w:cs="Sakkal Majalla"/>
          <w:color w:val="171717" w:themeColor="background2" w:themeShade="1A"/>
          <w:sz w:val="28"/>
          <w:szCs w:val="28"/>
          <w:u w:val="single"/>
        </w:rPr>
      </w:pPr>
    </w:p>
    <w:p w14:paraId="25D71761" w14:textId="77777777" w:rsidR="00447DB9" w:rsidRDefault="00447DB9" w:rsidP="00447DB9">
      <w:pPr>
        <w:bidi w:val="0"/>
        <w:rPr>
          <w:rFonts w:ascii="Sakkal Majalla" w:hAnsi="Sakkal Majalla" w:cs="Sakkal Majalla"/>
          <w:color w:val="171717" w:themeColor="background2" w:themeShade="1A"/>
          <w:sz w:val="28"/>
          <w:szCs w:val="28"/>
          <w:u w:val="single"/>
        </w:rPr>
      </w:pPr>
    </w:p>
    <w:p w14:paraId="47A89F0F" w14:textId="77777777" w:rsidR="00447DB9" w:rsidRDefault="00447DB9" w:rsidP="00447DB9">
      <w:pPr>
        <w:bidi w:val="0"/>
        <w:rPr>
          <w:rFonts w:ascii="Sakkal Majalla" w:hAnsi="Sakkal Majalla" w:cs="Sakkal Majalla"/>
          <w:color w:val="171717" w:themeColor="background2" w:themeShade="1A"/>
          <w:sz w:val="28"/>
          <w:szCs w:val="28"/>
          <w:u w:val="single"/>
        </w:rPr>
      </w:pPr>
    </w:p>
    <w:p w14:paraId="2AEACC7B" w14:textId="77777777" w:rsidR="00447DB9" w:rsidRDefault="00447DB9" w:rsidP="00447DB9">
      <w:pPr>
        <w:bidi w:val="0"/>
        <w:rPr>
          <w:rFonts w:ascii="Sakkal Majalla" w:hAnsi="Sakkal Majalla" w:cs="Sakkal Majalla"/>
          <w:color w:val="171717" w:themeColor="background2" w:themeShade="1A"/>
          <w:sz w:val="28"/>
          <w:szCs w:val="28"/>
          <w:u w:val="single"/>
        </w:rPr>
      </w:pPr>
    </w:p>
    <w:p w14:paraId="0CB34FD9" w14:textId="77777777" w:rsidR="00447DB9" w:rsidRDefault="00447DB9" w:rsidP="00447DB9">
      <w:pPr>
        <w:bidi w:val="0"/>
        <w:rPr>
          <w:rFonts w:ascii="Sakkal Majalla" w:hAnsi="Sakkal Majalla" w:cs="Sakkal Majalla"/>
          <w:color w:val="171717" w:themeColor="background2" w:themeShade="1A"/>
          <w:sz w:val="28"/>
          <w:szCs w:val="28"/>
          <w:u w:val="single"/>
        </w:rPr>
      </w:pPr>
    </w:p>
    <w:p w14:paraId="560ADE0B" w14:textId="77777777" w:rsidR="00447DB9" w:rsidRDefault="00447DB9" w:rsidP="00447DB9">
      <w:pPr>
        <w:bidi w:val="0"/>
        <w:rPr>
          <w:rFonts w:ascii="Sakkal Majalla" w:hAnsi="Sakkal Majalla" w:cs="Sakkal Majalla"/>
          <w:color w:val="171717" w:themeColor="background2" w:themeShade="1A"/>
          <w:sz w:val="28"/>
          <w:szCs w:val="28"/>
          <w:u w:val="single"/>
        </w:rPr>
      </w:pPr>
    </w:p>
    <w:p w14:paraId="79F53E42" w14:textId="77777777" w:rsidR="00447DB9" w:rsidRDefault="00447DB9" w:rsidP="00447DB9">
      <w:pPr>
        <w:bidi w:val="0"/>
        <w:rPr>
          <w:rFonts w:ascii="Sakkal Majalla" w:hAnsi="Sakkal Majalla" w:cs="Sakkal Majalla"/>
          <w:color w:val="171717" w:themeColor="background2" w:themeShade="1A"/>
          <w:sz w:val="28"/>
          <w:szCs w:val="28"/>
          <w:u w:val="single"/>
        </w:rPr>
      </w:pPr>
    </w:p>
    <w:p w14:paraId="50626A41" w14:textId="77777777" w:rsidR="00447DB9" w:rsidRDefault="00447DB9" w:rsidP="00447DB9">
      <w:pPr>
        <w:bidi w:val="0"/>
        <w:rPr>
          <w:rFonts w:ascii="Sakkal Majalla" w:hAnsi="Sakkal Majalla" w:cs="Sakkal Majalla"/>
          <w:color w:val="171717" w:themeColor="background2" w:themeShade="1A"/>
          <w:sz w:val="28"/>
          <w:szCs w:val="28"/>
          <w:u w:val="single"/>
        </w:rPr>
      </w:pPr>
    </w:p>
    <w:p w14:paraId="6A931840" w14:textId="77777777" w:rsidR="00447DB9" w:rsidRDefault="00447DB9" w:rsidP="00447DB9">
      <w:pPr>
        <w:bidi w:val="0"/>
        <w:rPr>
          <w:rFonts w:ascii="Sakkal Majalla" w:hAnsi="Sakkal Majalla" w:cs="Sakkal Majalla"/>
          <w:color w:val="171717" w:themeColor="background2" w:themeShade="1A"/>
          <w:sz w:val="28"/>
          <w:szCs w:val="28"/>
          <w:u w:val="single"/>
        </w:rPr>
      </w:pPr>
    </w:p>
    <w:p w14:paraId="74F067C5" w14:textId="1FEAF045" w:rsidR="00FE5BDE" w:rsidRPr="004D644D" w:rsidRDefault="00FE5BDE" w:rsidP="004D644D">
      <w:pPr>
        <w:spacing w:before="100" w:beforeAutospacing="1" w:after="100" w:afterAutospacing="1" w:line="360" w:lineRule="auto"/>
        <w:jc w:val="center"/>
        <w:outlineLvl w:val="0"/>
        <w:rPr>
          <w:rFonts w:ascii="Sakkal Majalla" w:hAnsi="Sakkal Majalla" w:cs="Sakkal Majalla"/>
          <w:b/>
          <w:bCs/>
          <w:color w:val="171717" w:themeColor="background2" w:themeShade="1A"/>
          <w:sz w:val="40"/>
          <w:szCs w:val="40"/>
          <w:rtl/>
        </w:rPr>
      </w:pPr>
      <w:bookmarkStart w:id="40" w:name="_Toc172741686"/>
      <w:r w:rsidRPr="004D644D">
        <w:rPr>
          <w:rFonts w:ascii="Sakkal Majalla" w:hAnsi="Sakkal Majalla" w:cs="Sakkal Majalla" w:hint="cs"/>
          <w:b/>
          <w:bCs/>
          <w:color w:val="171717" w:themeColor="background2" w:themeShade="1A"/>
          <w:sz w:val="40"/>
          <w:szCs w:val="40"/>
          <w:rtl/>
        </w:rPr>
        <w:lastRenderedPageBreak/>
        <w:t xml:space="preserve">الفصل </w:t>
      </w:r>
      <w:proofErr w:type="spellStart"/>
      <w:proofErr w:type="gramStart"/>
      <w:r w:rsidRPr="004D644D">
        <w:rPr>
          <w:rFonts w:ascii="Sakkal Majalla" w:hAnsi="Sakkal Majalla" w:cs="Sakkal Majalla" w:hint="cs"/>
          <w:b/>
          <w:bCs/>
          <w:color w:val="171717" w:themeColor="background2" w:themeShade="1A"/>
          <w:sz w:val="40"/>
          <w:szCs w:val="40"/>
          <w:rtl/>
        </w:rPr>
        <w:t>الثانى</w:t>
      </w:r>
      <w:proofErr w:type="spellEnd"/>
      <w:r w:rsidRPr="004D644D">
        <w:rPr>
          <w:rFonts w:ascii="Sakkal Majalla" w:hAnsi="Sakkal Majalla" w:cs="Sakkal Majalla" w:hint="cs"/>
          <w:b/>
          <w:bCs/>
          <w:color w:val="171717" w:themeColor="background2" w:themeShade="1A"/>
          <w:sz w:val="40"/>
          <w:szCs w:val="40"/>
          <w:rtl/>
        </w:rPr>
        <w:t xml:space="preserve"> :</w:t>
      </w:r>
      <w:proofErr w:type="gramEnd"/>
      <w:r w:rsidRPr="004D644D">
        <w:rPr>
          <w:rFonts w:ascii="Sakkal Majalla" w:hAnsi="Sakkal Majalla" w:cs="Sakkal Majalla" w:hint="cs"/>
          <w:b/>
          <w:bCs/>
          <w:color w:val="171717" w:themeColor="background2" w:themeShade="1A"/>
          <w:sz w:val="40"/>
          <w:szCs w:val="40"/>
          <w:rtl/>
        </w:rPr>
        <w:t xml:space="preserve"> الاطار </w:t>
      </w:r>
      <w:proofErr w:type="spellStart"/>
      <w:r w:rsidRPr="004D644D">
        <w:rPr>
          <w:rFonts w:ascii="Sakkal Majalla" w:hAnsi="Sakkal Majalla" w:cs="Sakkal Majalla" w:hint="cs"/>
          <w:b/>
          <w:bCs/>
          <w:color w:val="171717" w:themeColor="background2" w:themeShade="1A"/>
          <w:sz w:val="40"/>
          <w:szCs w:val="40"/>
          <w:rtl/>
        </w:rPr>
        <w:t>النظرى</w:t>
      </w:r>
      <w:bookmarkEnd w:id="40"/>
      <w:proofErr w:type="spellEnd"/>
    </w:p>
    <w:p w14:paraId="77B2FCDF" w14:textId="5AAE7606" w:rsidR="00FE5BDE" w:rsidRPr="004D644D" w:rsidRDefault="004D644D" w:rsidP="004D644D">
      <w:pPr>
        <w:tabs>
          <w:tab w:val="center" w:pos="3968"/>
        </w:tabs>
        <w:spacing w:before="100" w:beforeAutospacing="1" w:after="100" w:afterAutospacing="1" w:line="360" w:lineRule="auto"/>
        <w:outlineLvl w:val="1"/>
        <w:rPr>
          <w:rFonts w:ascii="Sakkal Majalla" w:hAnsi="Sakkal Majalla" w:cs="Sakkal Majalla"/>
          <w:b/>
          <w:bCs/>
          <w:color w:val="171717" w:themeColor="background2" w:themeShade="1A"/>
          <w:sz w:val="36"/>
          <w:szCs w:val="36"/>
          <w:rtl/>
        </w:rPr>
      </w:pPr>
      <w:r>
        <w:rPr>
          <w:rFonts w:ascii="Sakkal Majalla" w:hAnsi="Sakkal Majalla" w:cs="Sakkal Majalla"/>
          <w:b/>
          <w:bCs/>
          <w:color w:val="171717" w:themeColor="background2" w:themeShade="1A"/>
          <w:sz w:val="36"/>
          <w:szCs w:val="36"/>
          <w:rtl/>
        </w:rPr>
        <w:tab/>
      </w:r>
      <w:bookmarkStart w:id="41" w:name="_Toc172741687"/>
      <w:r w:rsidR="00FE5BDE" w:rsidRPr="004D644D">
        <w:rPr>
          <w:rFonts w:ascii="Sakkal Majalla" w:hAnsi="Sakkal Majalla" w:cs="Sakkal Majalla" w:hint="cs"/>
          <w:b/>
          <w:bCs/>
          <w:color w:val="171717" w:themeColor="background2" w:themeShade="1A"/>
          <w:sz w:val="36"/>
          <w:szCs w:val="36"/>
          <w:rtl/>
        </w:rPr>
        <w:t xml:space="preserve">المبحث </w:t>
      </w:r>
      <w:proofErr w:type="gramStart"/>
      <w:r w:rsidR="00FE5BDE" w:rsidRPr="004D644D">
        <w:rPr>
          <w:rFonts w:ascii="Sakkal Majalla" w:hAnsi="Sakkal Majalla" w:cs="Sakkal Majalla" w:hint="cs"/>
          <w:b/>
          <w:bCs/>
          <w:color w:val="171717" w:themeColor="background2" w:themeShade="1A"/>
          <w:sz w:val="36"/>
          <w:szCs w:val="36"/>
          <w:rtl/>
        </w:rPr>
        <w:t>الأول :</w:t>
      </w:r>
      <w:proofErr w:type="gramEnd"/>
      <w:r w:rsidR="00FE5BDE" w:rsidRPr="004D644D">
        <w:rPr>
          <w:rFonts w:ascii="Sakkal Majalla" w:hAnsi="Sakkal Majalla" w:cs="Sakkal Majalla" w:hint="cs"/>
          <w:b/>
          <w:bCs/>
          <w:color w:val="171717" w:themeColor="background2" w:themeShade="1A"/>
          <w:sz w:val="36"/>
          <w:szCs w:val="36"/>
          <w:rtl/>
        </w:rPr>
        <w:t xml:space="preserve"> الثقافة التنظيمية</w:t>
      </w:r>
      <w:bookmarkEnd w:id="41"/>
    </w:p>
    <w:p w14:paraId="1B28DD5F" w14:textId="77777777" w:rsidR="00FE5BDE" w:rsidRPr="004D644D" w:rsidRDefault="00FE5BDE"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2" w:name="_Toc172741688"/>
      <w:r w:rsidRPr="004D644D">
        <w:rPr>
          <w:rFonts w:ascii="Sakkal Majalla" w:eastAsia="Calibri" w:hAnsi="Sakkal Majalla" w:cs="Sakkal Majalla" w:hint="cs"/>
          <w:b/>
          <w:bCs/>
          <w:color w:val="171717" w:themeColor="background2" w:themeShade="1A"/>
          <w:kern w:val="0"/>
          <w:sz w:val="32"/>
          <w:szCs w:val="32"/>
          <w:rtl/>
          <w14:ligatures w14:val="none"/>
        </w:rPr>
        <w:t>تمهيد:</w:t>
      </w:r>
      <w:bookmarkEnd w:id="42"/>
    </w:p>
    <w:p w14:paraId="09C156BD"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الثقافة هي إحدى الظواهر الإنسانية. يتكون من عدد كبير من المكونات والميزات والخصائص وله دور مهم في جودة السلوك الإنساني على المستويين الفردي والجماعي. ويكتسبها الإنسان من خلال تفاعله مع المجتمع ويوضح الدور المطلوب من كل فرد في المجتمع وفي المنظمة التي ينتمي إليها. المنظمة عبارة عن مجتمع صغير يتأثر بثقافة المجتمع الذي ينتمي إليه، ويؤثر على سلوك واتجاهات موظفيه. ولذلك اهتمت المنظمات بالثقافة التنظيمية باعتبارها اتجاهاً حديثاً يلعب دوراً رئيسياً ومهماً في نجاحها كما تؤثر الثقافة التنظيمية على السلوك التنظيمي للأفراد، حيث تعكس تطور الفكر الإداري الحديث وتعمل على توفير مناخ تنظيمي إيجابي يساعد على تحقيق أهداف الفرد والجماعة والمنظمة من خلال خلق منظومة من القيم </w:t>
      </w:r>
      <w:proofErr w:type="gramStart"/>
      <w:r w:rsidRPr="00492D26">
        <w:rPr>
          <w:rFonts w:ascii="Sakkal Majalla" w:eastAsia="Calibri" w:hAnsi="Sakkal Majalla" w:cs="Sakkal Majalla"/>
          <w:color w:val="171717" w:themeColor="background2" w:themeShade="1A"/>
          <w:kern w:val="0"/>
          <w:sz w:val="28"/>
          <w:szCs w:val="28"/>
          <w:rtl/>
          <w14:ligatures w14:val="none"/>
        </w:rPr>
        <w:t>والاتجاهات .</w:t>
      </w:r>
      <w:proofErr w:type="gramEnd"/>
      <w:r w:rsidRPr="00492D26">
        <w:rPr>
          <w:rFonts w:ascii="Sakkal Majalla" w:eastAsia="Calibri" w:hAnsi="Sakkal Majalla" w:cs="Sakkal Majalla"/>
          <w:color w:val="171717" w:themeColor="background2" w:themeShade="1A"/>
          <w:kern w:val="0"/>
          <w:sz w:val="28"/>
          <w:szCs w:val="28"/>
          <w:rtl/>
          <w14:ligatures w14:val="none"/>
        </w:rPr>
        <w:t xml:space="preserve"> والمعايير التي يؤدي الالتزام بها إلى تطوير أداء المنظمة ونجاحها</w:t>
      </w:r>
      <w:r w:rsidRPr="00492D26">
        <w:rPr>
          <w:rFonts w:ascii="Sakkal Majalla" w:eastAsia="Calibri" w:hAnsi="Sakkal Majalla" w:cs="Sakkal Majalla" w:hint="cs"/>
          <w:color w:val="171717" w:themeColor="background2" w:themeShade="1A"/>
          <w:kern w:val="0"/>
          <w:sz w:val="28"/>
          <w:szCs w:val="28"/>
          <w:rtl/>
          <w14:ligatures w14:val="none"/>
        </w:rPr>
        <w:t>.</w:t>
      </w:r>
    </w:p>
    <w:p w14:paraId="5929403D" w14:textId="56646085"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3" w:name="_Toc172741689"/>
      <w:r w:rsidRPr="004D644D">
        <w:rPr>
          <w:rFonts w:ascii="Sakkal Majalla" w:eastAsia="Calibri" w:hAnsi="Sakkal Majalla" w:cs="Sakkal Majalla" w:hint="cs"/>
          <w:b/>
          <w:bCs/>
          <w:color w:val="171717" w:themeColor="background2" w:themeShade="1A"/>
          <w:kern w:val="0"/>
          <w:sz w:val="32"/>
          <w:szCs w:val="32"/>
          <w:rtl/>
          <w14:ligatures w14:val="none"/>
        </w:rPr>
        <w:t xml:space="preserve">1.1.2 </w:t>
      </w:r>
      <w:r w:rsidR="00FE5BDE" w:rsidRPr="004D644D">
        <w:rPr>
          <w:rFonts w:ascii="Sakkal Majalla" w:eastAsia="Calibri" w:hAnsi="Sakkal Majalla" w:cs="Sakkal Majalla" w:hint="cs"/>
          <w:b/>
          <w:bCs/>
          <w:color w:val="171717" w:themeColor="background2" w:themeShade="1A"/>
          <w:kern w:val="0"/>
          <w:sz w:val="32"/>
          <w:szCs w:val="32"/>
          <w:rtl/>
          <w14:ligatures w14:val="none"/>
        </w:rPr>
        <w:t>تعريف الثقافة التنظيمية:</w:t>
      </w:r>
      <w:bookmarkEnd w:id="43"/>
    </w:p>
    <w:p w14:paraId="1E924B1D"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تعرف الثقافة في اللغة من ثقف الشيء ثقفا وثقافاً </w:t>
      </w:r>
      <w:proofErr w:type="spellStart"/>
      <w:r w:rsidRPr="00492D26">
        <w:rPr>
          <w:rFonts w:ascii="Sakkal Majalla" w:eastAsia="Calibri" w:hAnsi="Sakkal Majalla" w:cs="Sakkal Majalla" w:hint="cs"/>
          <w:color w:val="171717" w:themeColor="background2" w:themeShade="1A"/>
          <w:kern w:val="0"/>
          <w:sz w:val="28"/>
          <w:szCs w:val="28"/>
          <w:rtl/>
          <w14:ligatures w14:val="none"/>
        </w:rPr>
        <w:t>وثقوفة</w:t>
      </w:r>
      <w:proofErr w:type="spellEnd"/>
      <w:r w:rsidRPr="00492D26">
        <w:rPr>
          <w:rFonts w:ascii="Sakkal Majalla" w:eastAsia="Calibri" w:hAnsi="Sakkal Majalla" w:cs="Sakkal Majalla" w:hint="cs"/>
          <w:color w:val="171717" w:themeColor="background2" w:themeShade="1A"/>
          <w:kern w:val="0"/>
          <w:sz w:val="28"/>
          <w:szCs w:val="28"/>
          <w:rtl/>
          <w14:ligatures w14:val="none"/>
        </w:rPr>
        <w:t xml:space="preserve"> حذقه، ورجل ثقف </w:t>
      </w:r>
      <w:proofErr w:type="gramStart"/>
      <w:r w:rsidRPr="00492D26">
        <w:rPr>
          <w:rFonts w:ascii="Sakkal Majalla" w:eastAsia="Calibri" w:hAnsi="Sakkal Majalla" w:cs="Sakkal Majalla" w:hint="cs"/>
          <w:color w:val="171717" w:themeColor="background2" w:themeShade="1A"/>
          <w:kern w:val="0"/>
          <w:sz w:val="28"/>
          <w:szCs w:val="28"/>
          <w:rtl/>
          <w14:ligatures w14:val="none"/>
        </w:rPr>
        <w:t>( قوله</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 رجل تقف كضخم كما في الصحاح، وضبط في القاموس بالكسر كحبر وثقف وتقف حاذق فهم، وأتبعوه فقالوا ثقف لقف. ويقال ثقف الشيء وهو سرعة </w:t>
      </w:r>
      <w:proofErr w:type="gramStart"/>
      <w:r w:rsidRPr="00492D26">
        <w:rPr>
          <w:rFonts w:ascii="Sakkal Majalla" w:eastAsia="Calibri" w:hAnsi="Sakkal Majalla" w:cs="Sakkal Majalla" w:hint="cs"/>
          <w:color w:val="171717" w:themeColor="background2" w:themeShade="1A"/>
          <w:kern w:val="0"/>
          <w:sz w:val="28"/>
          <w:szCs w:val="28"/>
          <w:rtl/>
          <w14:ligatures w14:val="none"/>
        </w:rPr>
        <w:t>التعلم .</w:t>
      </w:r>
      <w:proofErr w:type="gramEnd"/>
    </w:p>
    <w:p w14:paraId="6D58610A"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وعرفها المعجم الوسيط بأنها العلوم والمعارف والفنون التي يطلب الحذق فيها (عبد الله، 2017).</w:t>
      </w:r>
    </w:p>
    <w:p w14:paraId="728F9DBD" w14:textId="781824D9" w:rsidR="00FE5BDE" w:rsidRPr="00492D26" w:rsidRDefault="00FE5BDE"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004D644D">
        <w:rPr>
          <w:rFonts w:ascii="Sakkal Majalla" w:eastAsia="Calibri" w:hAnsi="Sakkal Majalla" w:cs="Sakkal Majalla"/>
          <w:color w:val="171717" w:themeColor="background2" w:themeShade="1A"/>
          <w:kern w:val="0"/>
          <w:sz w:val="28"/>
          <w:szCs w:val="28"/>
          <w:rtl/>
          <w14:ligatures w14:val="none"/>
        </w:rPr>
        <w:tab/>
      </w:r>
      <w:r w:rsidRPr="00492D26">
        <w:rPr>
          <w:rFonts w:ascii="Sakkal Majalla" w:eastAsia="Calibri" w:hAnsi="Sakkal Majalla" w:cs="Sakkal Majalla" w:hint="cs"/>
          <w:color w:val="171717" w:themeColor="background2" w:themeShade="1A"/>
          <w:kern w:val="0"/>
          <w:sz w:val="28"/>
          <w:szCs w:val="28"/>
          <w:rtl/>
          <w14:ligatures w14:val="none"/>
        </w:rPr>
        <w:t xml:space="preserve">ويعود أول تعريف للثقافة إلى </w:t>
      </w:r>
      <w:r w:rsidRPr="00492D26">
        <w:rPr>
          <w:rFonts w:ascii="Sakkal Majalla" w:eastAsia="Calibri" w:hAnsi="Sakkal Majalla" w:cs="Sakkal Majalla" w:hint="cs"/>
          <w:color w:val="171717" w:themeColor="background2" w:themeShade="1A"/>
          <w:kern w:val="0"/>
          <w:sz w:val="28"/>
          <w:szCs w:val="28"/>
          <w:lang w:bidi="ar-EG"/>
          <w14:ligatures w14:val="none"/>
        </w:rPr>
        <w:t>Edward B. Tylor</w:t>
      </w:r>
      <w:r w:rsidRPr="00492D26">
        <w:rPr>
          <w:rFonts w:ascii="Sakkal Majalla" w:eastAsia="Calibri" w:hAnsi="Sakkal Majalla" w:cs="Sakkal Majalla" w:hint="cs"/>
          <w:color w:val="171717" w:themeColor="background2" w:themeShade="1A"/>
          <w:kern w:val="0"/>
          <w:sz w:val="28"/>
          <w:szCs w:val="28"/>
          <w:rtl/>
          <w14:ligatures w14:val="none"/>
        </w:rPr>
        <w:t xml:space="preserve"> على أنها "كل مركب من المعرفة والأخلاق والقانون والمعتقدات والفن والعادات وجميع القدرات التي يكتسبها الفرد كعضو في المجتمع".  (</w:t>
      </w:r>
      <w:proofErr w:type="spellStart"/>
      <w:r w:rsidR="00217DFD" w:rsidRPr="00492D26">
        <w:rPr>
          <w:rFonts w:ascii="Sakkal Majalla" w:eastAsia="Calibri" w:hAnsi="Sakkal Majalla" w:cs="Sakkal Majalla" w:hint="cs"/>
          <w:color w:val="171717" w:themeColor="background2" w:themeShade="1A"/>
          <w:kern w:val="0"/>
          <w:sz w:val="28"/>
          <w:szCs w:val="28"/>
          <w:rtl/>
          <w14:ligatures w14:val="none"/>
        </w:rPr>
        <w:t>بوطرقة</w:t>
      </w:r>
      <w:proofErr w:type="spellEnd"/>
      <w:r w:rsidRPr="00492D26">
        <w:rPr>
          <w:rFonts w:ascii="Sakkal Majalla" w:eastAsia="Calibri" w:hAnsi="Sakkal Majalla" w:cs="Sakkal Majalla" w:hint="cs"/>
          <w:color w:val="171717" w:themeColor="background2" w:themeShade="1A"/>
          <w:kern w:val="0"/>
          <w:sz w:val="28"/>
          <w:szCs w:val="28"/>
          <w:rtl/>
          <w14:ligatures w14:val="none"/>
        </w:rPr>
        <w:t>، 2023)</w:t>
      </w:r>
    </w:p>
    <w:p w14:paraId="0AA34516"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lastRenderedPageBreak/>
        <w:t>وفي مجال الإدارة، يربط مفهوم الثقافة التنظيمية بين الثقافة والعمل التنظيمي، ويشير إلى القيم والأفكار السائدة في المنظمة التي تعمل على تنظيم عمل الأفراد من خلال تزويدهم بالسلوك المرغوب فيه في العمل ولذلك تعرف الثقافة التنظيمية في منظمات الأعمال بأنها مجموعة القيم والقواعد المشتركة التي تحكم وتتحكم في تفاعلات وسلوكيات أفراد المنظمة أو المؤسسة مع بعضهم البعض ومع العملاء والمستفيدين وغيرهم خارج المنظمة.</w:t>
      </w:r>
      <w:r w:rsidRPr="00492D26">
        <w:rPr>
          <w:rFonts w:ascii="Sakkal Majalla" w:eastAsia="Calibri" w:hAnsi="Sakkal Majalla" w:cs="Sakkal Majalla" w:hint="cs"/>
          <w:color w:val="171717" w:themeColor="background2" w:themeShade="1A"/>
          <w:kern w:val="0"/>
          <w:sz w:val="28"/>
          <w:szCs w:val="28"/>
          <w:rtl/>
          <w14:ligatures w14:val="none"/>
        </w:rPr>
        <w:t xml:space="preserve"> (2013 ,</w:t>
      </w:r>
      <w:r w:rsidRPr="00492D26">
        <w:rPr>
          <w:rFonts w:ascii="Sakkal Majalla" w:eastAsia="Calibri" w:hAnsi="Sakkal Majalla" w:cs="Sakkal Majalla" w:hint="cs"/>
          <w:color w:val="171717" w:themeColor="background2" w:themeShade="1A"/>
          <w:kern w:val="0"/>
          <w:sz w:val="28"/>
          <w:szCs w:val="28"/>
          <w:lang w:bidi="ar-EG"/>
          <w14:ligatures w14:val="none"/>
        </w:rPr>
        <w:t>Gareth</w:t>
      </w:r>
      <w:r w:rsidRPr="00492D26">
        <w:rPr>
          <w:rFonts w:ascii="Sakkal Majalla" w:eastAsia="Calibri" w:hAnsi="Sakkal Majalla" w:cs="Sakkal Majalla" w:hint="cs"/>
          <w:color w:val="171717" w:themeColor="background2" w:themeShade="1A"/>
          <w:kern w:val="0"/>
          <w:sz w:val="28"/>
          <w:szCs w:val="28"/>
          <w:rtl/>
          <w14:ligatures w14:val="none"/>
        </w:rPr>
        <w:t xml:space="preserve">). </w:t>
      </w:r>
    </w:p>
    <w:p w14:paraId="349E2659"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تمثل الثقافة التنظيمية أيديولوجية المنظمة وتتضمن القيم والمعتقدات والأعراف التي تظهر على شكل رموز ولغة وأنشطة أخرى، لذا يمكن القول إنها مجموعة من الفلسفات والافتراضات المشتركة التي توحد المنظمة، وتنتج سلوكيات المعايير وتقديم الحلول للمشاكل.</w:t>
      </w:r>
      <w:r w:rsidRPr="00492D26">
        <w:rPr>
          <w:rFonts w:ascii="Sakkal Majalla" w:eastAsia="Calibri" w:hAnsi="Sakkal Majalla" w:cs="Sakkal Majalla" w:hint="cs"/>
          <w:color w:val="171717" w:themeColor="background2" w:themeShade="1A"/>
          <w:kern w:val="0"/>
          <w:sz w:val="28"/>
          <w:szCs w:val="28"/>
          <w:rtl/>
          <w14:ligatures w14:val="none"/>
        </w:rPr>
        <w:t xml:space="preserve"> </w:t>
      </w:r>
      <w:proofErr w:type="gramStart"/>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cs"/>
          <w:color w:val="171717" w:themeColor="background2" w:themeShade="1A"/>
          <w:kern w:val="0"/>
          <w:sz w:val="28"/>
          <w:szCs w:val="28"/>
          <w:rtl/>
          <w:lang w:bidi="ar-EG"/>
          <w14:ligatures w14:val="none"/>
        </w:rPr>
        <w:t>بن</w:t>
      </w:r>
      <w:proofErr w:type="gramEnd"/>
      <w:r w:rsidRPr="00492D26">
        <w:rPr>
          <w:rFonts w:ascii="Sakkal Majalla" w:eastAsia="Calibri" w:hAnsi="Sakkal Majalla" w:cs="Sakkal Majalla" w:hint="cs"/>
          <w:color w:val="171717" w:themeColor="background2" w:themeShade="1A"/>
          <w:kern w:val="0"/>
          <w:sz w:val="28"/>
          <w:szCs w:val="28"/>
          <w:rtl/>
          <w:lang w:bidi="ar-EG"/>
          <w14:ligatures w14:val="none"/>
        </w:rPr>
        <w:t xml:space="preserve"> تخيسي، 2023)</w:t>
      </w:r>
    </w:p>
    <w:p w14:paraId="3231F781"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الثقافة التنظيمية تميز المنظمة عن غيرها من المنظمات وتؤثر على طريقة اتخاذ القرارات فيها. يعمل على تنمية تفكير الموظفين وتكوين اتجاهات إيجابية تجاه العمل، ويحافظ على استقلاليتهم، وينمي ضبط النفس لديهم، ويشجعهم على الالتزام بعملهم، ويوفر لهم جواً من الانسجام والاستقرار الوظيفي كما أنه يساعد الإداريين في التخطيط الاستراتيجي المبني على القيم والمعتقدات المشتركة بين جميع أفراد المنظمة، ويساعد الموظفين على تبني عملية التغيير سواء كانت كاملة أو جزئية، مثل تعديل نظام الحوافز والهيكل الوظيفي وغيرها.</w:t>
      </w:r>
      <w:r w:rsidRPr="00492D26">
        <w:rPr>
          <w:rFonts w:ascii="Sakkal Majalla" w:eastAsia="Calibri" w:hAnsi="Sakkal Majalla" w:cs="Sakkal Majalla" w:hint="cs"/>
          <w:color w:val="171717" w:themeColor="background2" w:themeShade="1A"/>
          <w:kern w:val="0"/>
          <w:sz w:val="28"/>
          <w:szCs w:val="28"/>
          <w:rtl/>
          <w14:ligatures w14:val="none"/>
        </w:rPr>
        <w:t xml:space="preserve"> (رحمون، 2023).</w:t>
      </w:r>
    </w:p>
    <w:p w14:paraId="41F0DB2B"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ومما سبق يرى الباحث أن الثقافة التنظيمية هي مجموعة معقدة من القيم والقوانين والمبادئ والأفكار والرموز التي تضعها المنظمة كمعايير للحكم على ممارسات موظفيها، وتساعدهم على ممارسة السلوك المقبول، وتوحد قدراتهم. الجهود والمواقف تجاه العمل، ويكون بمثابة دليل لهم وللقادة لاتخاذ قرارات متوافقة مع السياسات</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المنظمة، وتنتقل هذه الثقافة من جيل إلى آخر من خلال التفاعل والتدريب والتوجيه وقد يكون معياراً لتقييم الموظفين في المنظمة، ويعطي المجتمع صورة متكاملة عن المنظمة يفترض أن تتفق مع ثقافتها.</w:t>
      </w:r>
    </w:p>
    <w:p w14:paraId="5014C927"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4875B06A" w14:textId="4360CFDE"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4" w:name="_Toc172741690"/>
      <w:r w:rsidRPr="004D644D">
        <w:rPr>
          <w:rFonts w:ascii="Sakkal Majalla" w:eastAsia="Calibri" w:hAnsi="Sakkal Majalla" w:cs="Sakkal Majalla" w:hint="cs"/>
          <w:b/>
          <w:bCs/>
          <w:color w:val="171717" w:themeColor="background2" w:themeShade="1A"/>
          <w:kern w:val="0"/>
          <w:sz w:val="32"/>
          <w:szCs w:val="32"/>
          <w:rtl/>
          <w14:ligatures w14:val="none"/>
        </w:rPr>
        <w:lastRenderedPageBreak/>
        <w:t xml:space="preserve">2.1.2 </w:t>
      </w:r>
      <w:r w:rsidR="00FE5BDE" w:rsidRPr="004D644D">
        <w:rPr>
          <w:rFonts w:ascii="Sakkal Majalla" w:eastAsia="Calibri" w:hAnsi="Sakkal Majalla" w:cs="Sakkal Majalla" w:hint="cs"/>
          <w:b/>
          <w:bCs/>
          <w:color w:val="171717" w:themeColor="background2" w:themeShade="1A"/>
          <w:kern w:val="0"/>
          <w:sz w:val="32"/>
          <w:szCs w:val="32"/>
          <w:rtl/>
          <w14:ligatures w14:val="none"/>
        </w:rPr>
        <w:t>خصائص الثقافة التنظيمية:</w:t>
      </w:r>
      <w:bookmarkEnd w:id="44"/>
    </w:p>
    <w:p w14:paraId="65FDA4C7"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roofErr w:type="gramStart"/>
      <w:r w:rsidRPr="00492D26">
        <w:rPr>
          <w:rFonts w:ascii="Sakkal Majalla" w:eastAsia="Calibri" w:hAnsi="Sakkal Majalla" w:cs="Sakkal Majalla" w:hint="cs"/>
          <w:b/>
          <w:bCs/>
          <w:color w:val="171717" w:themeColor="background2" w:themeShade="1A"/>
          <w:kern w:val="0"/>
          <w:sz w:val="28"/>
          <w:szCs w:val="28"/>
          <w:rtl/>
          <w14:ligatures w14:val="none"/>
        </w:rPr>
        <w:t>ذكر( العجالين</w:t>
      </w:r>
      <w:proofErr w:type="gramEnd"/>
      <w:r w:rsidRPr="00492D26">
        <w:rPr>
          <w:rFonts w:ascii="Sakkal Majalla" w:eastAsia="Calibri" w:hAnsi="Sakkal Majalla" w:cs="Sakkal Majalla" w:hint="cs"/>
          <w:b/>
          <w:bCs/>
          <w:color w:val="171717" w:themeColor="background2" w:themeShade="1A"/>
          <w:kern w:val="0"/>
          <w:sz w:val="28"/>
          <w:szCs w:val="28"/>
          <w:rtl/>
          <w14:ligatures w14:val="none"/>
        </w:rPr>
        <w:t>،2023) مجموعة خصائص للثقافة التنظيمية، منها:</w:t>
      </w:r>
    </w:p>
    <w:p w14:paraId="4EA75111"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إنسانية تقتصر الثقافة على الإنسان دون بقية الكائنات الحية، من حيث إنتاجها وتنقلها وتطويرها والإفادة منها في مجالات الحياة المختلفة.</w:t>
      </w:r>
    </w:p>
    <w:p w14:paraId="03DDCCCD"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مكتسبة حيث أن الثقافة يتم اكتسابها من خلال التفاعل بين أفراد المجتمع، وقد يتم هذا التفاعل في البيت، أو المدرسة، أو المجتمع، أو وسائل الإعلام المختلفة، لتصبح موجها لسلوك الفرد.</w:t>
      </w:r>
    </w:p>
    <w:p w14:paraId="6F067CDB"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متغيرة ومتطورة تتأثر الثقافة بمتغيرات كثيرة كالبيئة، والتكنولوجيا، لكن هذا التغير ليس سهلا بسبب تعود الفرد على نمط معين من الحياة وتأثره بقوانين وأنظمة معينة.</w:t>
      </w:r>
    </w:p>
    <w:p w14:paraId="66F0DA16"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مؤثرة في نمط حياة الفرد تعتمد الثقافة على الفرد وعلى مكان عيشه، فثقافة أهل المدن تختلف عن ثقافة أهل الريف والبدو، وهذا ما يجعل سلوكهم مختلف.</w:t>
      </w:r>
    </w:p>
    <w:p w14:paraId="40EB7A00"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عملية رضا نفسي حيث تقوم الثقافة بمكوناتها المختلفة بتحقيق احتياجات الفرد، وتوفير راحة الضمير له، وجعله فردا مقبولاً في مجتمعه.</w:t>
      </w:r>
    </w:p>
    <w:p w14:paraId="24B41D15"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تراكمية ومتوارثة تنتقل الثقافة من جيل إلى آخر من خلال التقليد والمحاكاة، وتتزايد مع استمرار التفاعل والتعلم.</w:t>
      </w:r>
    </w:p>
    <w:p w14:paraId="2CCC6242"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نظام مركب فهي تتكون من ثلاثة جوانب تتفاعل مع بعضها لتكوين ثقافة المجتمع، وهذه الجوانب هي الجانب المعنوي المتمثل في القيم والأخلاق والمعتقدات والأفكار، والجانب السلوكي المتمثل في الأنماط السلوكية المرتبطة بالفرد من عادات وتقاليد وآداب وفنون وغيرها من ممارسات والجانب المادي وهو النتاجات المادية للفرد والمجتمع من مباني وآثار وأدوات وأطعمة وغيرها. </w:t>
      </w:r>
      <w:r w:rsidRPr="00492D26">
        <w:rPr>
          <w:rFonts w:ascii="Sakkal Majalla" w:eastAsia="Calibri" w:hAnsi="Sakkal Majalla" w:cs="Sakkal Majalla" w:hint="cs"/>
          <w:color w:val="171717" w:themeColor="background2" w:themeShade="1A"/>
          <w:kern w:val="0"/>
          <w:sz w:val="28"/>
          <w:szCs w:val="28"/>
          <w:rtl/>
          <w:lang w:bidi="ar-EG"/>
          <w14:ligatures w14:val="none"/>
        </w:rPr>
        <w:t xml:space="preserve"> </w:t>
      </w:r>
      <w:proofErr w:type="gramStart"/>
      <w:r w:rsidRPr="00492D26">
        <w:rPr>
          <w:rFonts w:ascii="Sakkal Majalla" w:eastAsia="Calibri" w:hAnsi="Sakkal Majalla" w:cs="Sakkal Majalla" w:hint="cs"/>
          <w:color w:val="171717" w:themeColor="background2" w:themeShade="1A"/>
          <w:kern w:val="0"/>
          <w:sz w:val="28"/>
          <w:szCs w:val="28"/>
          <w:rtl/>
          <w:lang w:bidi="ar-EG"/>
          <w14:ligatures w14:val="none"/>
        </w:rPr>
        <w:t>( العجالين</w:t>
      </w:r>
      <w:proofErr w:type="gramEnd"/>
      <w:r w:rsidRPr="00492D26">
        <w:rPr>
          <w:rFonts w:ascii="Sakkal Majalla" w:eastAsia="Calibri" w:hAnsi="Sakkal Majalla" w:cs="Sakkal Majalla" w:hint="cs"/>
          <w:color w:val="171717" w:themeColor="background2" w:themeShade="1A"/>
          <w:kern w:val="0"/>
          <w:sz w:val="28"/>
          <w:szCs w:val="28"/>
          <w:rtl/>
          <w:lang w:bidi="ar-EG"/>
          <w14:ligatures w14:val="none"/>
        </w:rPr>
        <w:t>،2023)</w:t>
      </w:r>
    </w:p>
    <w:p w14:paraId="37E23739"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نظام متكامل يتأثر كل جانب فيها بالآخر ولا يعمل أي جانب بمعزل عن الآخر.</w:t>
      </w:r>
    </w:p>
    <w:p w14:paraId="7C6D56DA"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لديها خاصية التكيف. تتمتع الثقافة بخاصية المرونة والقدرة على التكيف مع متطلبات الفرد النفسية والبيولوجية. كما أنه يواكب التطورات المحيطة بالفرد ويتناغم مع البيئة الجغرافية لمكانه وأضاف (متولي، 2023) المبادرة الفردية، والتسامح مع المخاطر والصراع، والتوجيه والتكامل، ودعم الإدارة، </w:t>
      </w:r>
      <w:r w:rsidRPr="00492D26">
        <w:rPr>
          <w:rFonts w:ascii="Sakkal Majalla" w:eastAsia="Calibri" w:hAnsi="Sakkal Majalla" w:cs="Sakkal Majalla"/>
          <w:color w:val="171717" w:themeColor="background2" w:themeShade="1A"/>
          <w:kern w:val="0"/>
          <w:sz w:val="28"/>
          <w:szCs w:val="28"/>
          <w:rtl/>
          <w14:ligatures w14:val="none"/>
        </w:rPr>
        <w:lastRenderedPageBreak/>
        <w:t>والسيطرة والهوية. وأنظمة الإيرادات وأنماط الاتصال، باعتبارها خصائص الثقافة التنظيمية التي تميز منظمة عن أخرى.</w:t>
      </w:r>
    </w:p>
    <w:p w14:paraId="09A9DE89" w14:textId="458A6325"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5" w:name="_Toc172741691"/>
      <w:r w:rsidRPr="004D644D">
        <w:rPr>
          <w:rFonts w:ascii="Sakkal Majalla" w:eastAsia="Calibri" w:hAnsi="Sakkal Majalla" w:cs="Sakkal Majalla" w:hint="cs"/>
          <w:b/>
          <w:bCs/>
          <w:color w:val="171717" w:themeColor="background2" w:themeShade="1A"/>
          <w:kern w:val="0"/>
          <w:sz w:val="32"/>
          <w:szCs w:val="32"/>
          <w:rtl/>
          <w14:ligatures w14:val="none"/>
        </w:rPr>
        <w:t xml:space="preserve">3.1.2 </w:t>
      </w:r>
      <w:proofErr w:type="gramStart"/>
      <w:r w:rsidR="00FE5BDE" w:rsidRPr="004D644D">
        <w:rPr>
          <w:rFonts w:ascii="Sakkal Majalla" w:eastAsia="Calibri" w:hAnsi="Sakkal Majalla" w:cs="Sakkal Majalla" w:hint="cs"/>
          <w:b/>
          <w:bCs/>
          <w:color w:val="171717" w:themeColor="background2" w:themeShade="1A"/>
          <w:kern w:val="0"/>
          <w:sz w:val="32"/>
          <w:szCs w:val="32"/>
          <w:rtl/>
          <w14:ligatures w14:val="none"/>
        </w:rPr>
        <w:t>عناصر  الثقافة</w:t>
      </w:r>
      <w:proofErr w:type="gramEnd"/>
      <w:r w:rsidR="00FE5BDE" w:rsidRPr="004D644D">
        <w:rPr>
          <w:rFonts w:ascii="Sakkal Majalla" w:eastAsia="Calibri" w:hAnsi="Sakkal Majalla" w:cs="Sakkal Majalla" w:hint="cs"/>
          <w:b/>
          <w:bCs/>
          <w:color w:val="171717" w:themeColor="background2" w:themeShade="1A"/>
          <w:kern w:val="0"/>
          <w:sz w:val="32"/>
          <w:szCs w:val="32"/>
          <w:rtl/>
          <w14:ligatures w14:val="none"/>
        </w:rPr>
        <w:t xml:space="preserve"> التنظيمية:</w:t>
      </w:r>
      <w:bookmarkEnd w:id="45"/>
    </w:p>
    <w:p w14:paraId="54CAF2A1"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ذكر (العازمي، 2023) مكونات الثقافة التنظيمية كما يأتي:</w:t>
      </w:r>
    </w:p>
    <w:p w14:paraId="08CAE18F"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القيم واستراتيجياتها وتعتبر القيم من أهم مكونات الثقافة التنظيمية لما لها من أثر على أداء الأفراد من السهل تحديدها في المنظمة على شكل تقارير توضح أهداف المنظمة ومهامها وسلوكهم، وأداء المنظمة بشكل عام، وترتبط القيم بمجموعة من المفاهيم مثل الاتجاهات والمبادئ، والأخلاقيات </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hint="cs"/>
          <w:color w:val="171717" w:themeColor="background2" w:themeShade="1A"/>
          <w:kern w:val="0"/>
          <w:sz w:val="28"/>
          <w:szCs w:val="28"/>
          <w:rtl/>
          <w14:ligatures w14:val="none"/>
        </w:rPr>
        <w:t xml:space="preserve"> التي هي أحد محاور هذه الدراسة.</w:t>
      </w:r>
    </w:p>
    <w:p w14:paraId="6A3BE0F8"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المعتقدات وهي نظرة الأفراد وأحاديثهم حول بعض القضايا الهامة في المنظمة، كتكافؤ الفرص، والخدمة المقدمة للمجتمع، وفرص التوظيف.</w:t>
      </w:r>
    </w:p>
    <w:p w14:paraId="163288E0"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التقاليد وهي الأنماط السائدة من السلوك في المنظمة، من أنشطة متكررة، وهي تعكس قيم المنظمة، وأهدافها، ومدى أهميتها للفرد والمجتمع. الشعائر والطقوس وهي مجموعة من الأحداث التفصيلية المخططة التي تعمل على دمج مظاهر ثقافية متنوعة في حدث واحد، يتم من خلال تفاعل اجتماعي، وتهدف إلى إيصال رسائل معينة ومثال عليها الاحتفال بالترقية واللقاءات الاجتماعية التي توطد علاقات العاملين ببعضهم. </w:t>
      </w:r>
    </w:p>
    <w:p w14:paraId="2BB9B9BD"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ويُضاف إلى تلك المكونات الأعراف والتوقعات التنظيمية، وعادة ما يتم الاستشهاد بنماذج وقصص نجاح الشخصيات بطولية ورمزية ساهمت في نمو المنظمات ونجاحها للتأثير على العاملين وتحفيزهم على البذل والعطاء من خلال محاكاة ممارسات تلك الشخصيات للوصول بمنظماتهم إلى ما وصل إليه هؤلاء. </w:t>
      </w:r>
      <w:proofErr w:type="gramStart"/>
      <w:r w:rsidRPr="00492D26">
        <w:rPr>
          <w:rFonts w:ascii="Sakkal Majalla" w:eastAsia="Calibri" w:hAnsi="Sakkal Majalla" w:cs="Sakkal Majalla" w:hint="cs"/>
          <w:color w:val="171717" w:themeColor="background2" w:themeShade="1A"/>
          <w:kern w:val="0"/>
          <w:sz w:val="28"/>
          <w:szCs w:val="28"/>
          <w:rtl/>
          <w14:ligatures w14:val="none"/>
        </w:rPr>
        <w:t>( معزب</w:t>
      </w:r>
      <w:proofErr w:type="gramEnd"/>
      <w:r w:rsidRPr="00492D26">
        <w:rPr>
          <w:rFonts w:ascii="Sakkal Majalla" w:eastAsia="Calibri" w:hAnsi="Sakkal Majalla" w:cs="Sakkal Majalla" w:hint="cs"/>
          <w:color w:val="171717" w:themeColor="background2" w:themeShade="1A"/>
          <w:kern w:val="0"/>
          <w:sz w:val="28"/>
          <w:szCs w:val="28"/>
          <w:rtl/>
          <w14:ligatures w14:val="none"/>
        </w:rPr>
        <w:t>، 2023)</w:t>
      </w:r>
    </w:p>
    <w:p w14:paraId="0F1762A0"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lastRenderedPageBreak/>
        <w:t xml:space="preserve">ويعتمد تنوع مكونات الثقافة التنظيمية وقوتها في المنظمة على بعض العوامل منها: عمر المنظمة، وقوة المؤسسين، والتطور التاريخي، والتوسع والانتشار، والتميز والتفوق، وثقافة المجتمع وثقافات الأفراد </w:t>
      </w:r>
      <w:proofErr w:type="gramStart"/>
      <w:r w:rsidRPr="00492D26">
        <w:rPr>
          <w:rFonts w:ascii="Sakkal Majalla" w:eastAsia="Calibri" w:hAnsi="Sakkal Majalla" w:cs="Sakkal Majalla" w:hint="cs"/>
          <w:color w:val="171717" w:themeColor="background2" w:themeShade="1A"/>
          <w:kern w:val="0"/>
          <w:sz w:val="28"/>
          <w:szCs w:val="28"/>
          <w:rtl/>
          <w14:ligatures w14:val="none"/>
        </w:rPr>
        <w:t>( الوحيدي</w:t>
      </w:r>
      <w:proofErr w:type="gramEnd"/>
      <w:r w:rsidRPr="00492D26">
        <w:rPr>
          <w:rFonts w:ascii="Sakkal Majalla" w:eastAsia="Calibri" w:hAnsi="Sakkal Majalla" w:cs="Sakkal Majalla" w:hint="cs"/>
          <w:color w:val="171717" w:themeColor="background2" w:themeShade="1A"/>
          <w:kern w:val="0"/>
          <w:sz w:val="28"/>
          <w:szCs w:val="28"/>
          <w:rtl/>
          <w14:ligatures w14:val="none"/>
        </w:rPr>
        <w:t>، 2023)</w:t>
      </w:r>
    </w:p>
    <w:p w14:paraId="0F2F5B3C" w14:textId="3C72F38A"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6" w:name="_Toc172741692"/>
      <w:r w:rsidRPr="004D644D">
        <w:rPr>
          <w:rFonts w:ascii="Sakkal Majalla" w:eastAsia="Calibri" w:hAnsi="Sakkal Majalla" w:cs="Sakkal Majalla" w:hint="cs"/>
          <w:b/>
          <w:bCs/>
          <w:color w:val="171717" w:themeColor="background2" w:themeShade="1A"/>
          <w:kern w:val="0"/>
          <w:sz w:val="32"/>
          <w:szCs w:val="32"/>
          <w:rtl/>
          <w14:ligatures w14:val="none"/>
        </w:rPr>
        <w:t xml:space="preserve">4.1.2 </w:t>
      </w:r>
      <w:r w:rsidR="00FE5BDE" w:rsidRPr="004D644D">
        <w:rPr>
          <w:rFonts w:ascii="Sakkal Majalla" w:eastAsia="Calibri" w:hAnsi="Sakkal Majalla" w:cs="Sakkal Majalla" w:hint="cs"/>
          <w:b/>
          <w:bCs/>
          <w:color w:val="171717" w:themeColor="background2" w:themeShade="1A"/>
          <w:kern w:val="0"/>
          <w:sz w:val="32"/>
          <w:szCs w:val="32"/>
          <w:rtl/>
          <w14:ligatures w14:val="none"/>
        </w:rPr>
        <w:t>أهمية الثقافة التنظيمية:</w:t>
      </w:r>
      <w:bookmarkEnd w:id="46"/>
    </w:p>
    <w:p w14:paraId="26CBCEBC"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 xml:space="preserve">تلعب الثقافة التنظيمية دورا هاما في نجاح المنظمات وتتمثل هذه الأهمية فيما يلي: </w:t>
      </w:r>
      <w:proofErr w:type="gramStart"/>
      <w:r w:rsidRPr="00492D26">
        <w:rPr>
          <w:rFonts w:ascii="Sakkal Majalla" w:eastAsia="Calibri" w:hAnsi="Sakkal Majalla" w:cs="Sakkal Majalla" w:hint="cs"/>
          <w:b/>
          <w:bCs/>
          <w:color w:val="171717" w:themeColor="background2" w:themeShade="1A"/>
          <w:kern w:val="0"/>
          <w:sz w:val="28"/>
          <w:szCs w:val="28"/>
          <w:rtl/>
          <w14:ligatures w14:val="none"/>
        </w:rPr>
        <w:t>( بو</w:t>
      </w:r>
      <w:proofErr w:type="gramEnd"/>
      <w:r w:rsidRPr="00492D26">
        <w:rPr>
          <w:rFonts w:ascii="Sakkal Majalla" w:eastAsia="Calibri" w:hAnsi="Sakkal Majalla" w:cs="Sakkal Majalla" w:hint="cs"/>
          <w:b/>
          <w:bCs/>
          <w:color w:val="171717" w:themeColor="background2" w:themeShade="1A"/>
          <w:kern w:val="0"/>
          <w:sz w:val="28"/>
          <w:szCs w:val="28"/>
          <w:rtl/>
          <w14:ligatures w14:val="none"/>
        </w:rPr>
        <w:t xml:space="preserve"> طرقه، 2023)</w:t>
      </w:r>
    </w:p>
    <w:p w14:paraId="73C6D624"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تركز الثقافة التنظيمية على القيم والمفاهيم والاتجاهات التي تحفز العاملين على الإبداع والابتكار وتشجعهم على الالتزام والمشاركة في صنع القرارات.</w:t>
      </w:r>
    </w:p>
    <w:p w14:paraId="2E1206BC"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المحافظة على نوعية الخدمة المقدمة للعملاء وتلبية احتياجاتهم. </w:t>
      </w:r>
    </w:p>
    <w:p w14:paraId="04992441"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 للثقافة التنظيمية أهمية كبيرة في بناء إطار فكري ومرجعي لسلوك العاملين ومنظومة مشتركة لمعايير الأداء الجيد لتوحيد سلوك الأفراد وتوجيه اتخاذ القرارات واشراك العاملين في صنعها عندما لا توجد قواعد أو سياسات مكتوبة. </w:t>
      </w:r>
    </w:p>
    <w:p w14:paraId="02108FCF"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تعتبر الثقافة التنظيمية أحد العوامل المهمة والحاسمة التي تؤثر في نجاح تنفيذ استراتيجيات المنظمة وتحقيق أهدافها بفاعلية فهي أداة فعالة لإدارة المعرفة بنجاح من خلال تهيئة الظروف المناسبة لإيجاد وتطبيق المعلومات بطريقة تضمن تحقيق الأهداف المنشودة بكفاءة. </w:t>
      </w:r>
    </w:p>
    <w:p w14:paraId="5069A288"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تزداد أهمية الثقافة التنظيمية من خلال تنمية الشعور بالذاتية لدى الأفراد، وزيادة التزامهم نحو العمل والمنظمة من خلال إعطاءهم هوية </w:t>
      </w:r>
      <w:proofErr w:type="spellStart"/>
      <w:proofErr w:type="gramStart"/>
      <w:r w:rsidRPr="00492D26">
        <w:rPr>
          <w:rFonts w:ascii="Sakkal Majalla" w:eastAsia="Calibri" w:hAnsi="Sakkal Majalla" w:cs="Sakkal Majalla" w:hint="cs"/>
          <w:color w:val="171717" w:themeColor="background2" w:themeShade="1A"/>
          <w:kern w:val="0"/>
          <w:sz w:val="28"/>
          <w:szCs w:val="28"/>
          <w:rtl/>
          <w14:ligatures w14:val="none"/>
        </w:rPr>
        <w:t>منظمية</w:t>
      </w:r>
      <w:proofErr w:type="spellEnd"/>
      <w:r w:rsidRPr="00492D26">
        <w:rPr>
          <w:rFonts w:ascii="Sakkal Majalla" w:eastAsia="Calibri" w:hAnsi="Sakkal Majalla" w:cs="Sakkal Majalla" w:hint="cs"/>
          <w:color w:val="171717" w:themeColor="background2" w:themeShade="1A"/>
          <w:kern w:val="0"/>
          <w:sz w:val="28"/>
          <w:szCs w:val="28"/>
          <w:rtl/>
          <w14:ligatures w14:val="none"/>
        </w:rPr>
        <w:t xml:space="preserve"> .</w:t>
      </w:r>
      <w:proofErr w:type="gramEnd"/>
    </w:p>
    <w:p w14:paraId="7F8D2D4C"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 الثقافة التنظيمية تحقق استقرار النظام الاجتماعي في المنظمة حيث أنها تعمل على تأسيس نظام متكامل للعمل </w:t>
      </w:r>
      <w:proofErr w:type="spellStart"/>
      <w:r w:rsidRPr="00492D26">
        <w:rPr>
          <w:rFonts w:ascii="Sakkal Majalla" w:eastAsia="Calibri" w:hAnsi="Sakkal Majalla" w:cs="Sakkal Majalla" w:hint="cs"/>
          <w:color w:val="171717" w:themeColor="background2" w:themeShade="1A"/>
          <w:kern w:val="0"/>
          <w:sz w:val="28"/>
          <w:szCs w:val="28"/>
          <w:rtl/>
          <w14:ligatures w14:val="none"/>
        </w:rPr>
        <w:t>الفريقي</w:t>
      </w:r>
      <w:proofErr w:type="spellEnd"/>
      <w:r w:rsidRPr="00492D26">
        <w:rPr>
          <w:rFonts w:ascii="Sakkal Majalla" w:eastAsia="Calibri" w:hAnsi="Sakkal Majalla" w:cs="Sakkal Majalla" w:hint="cs"/>
          <w:color w:val="171717" w:themeColor="background2" w:themeShade="1A"/>
          <w:kern w:val="0"/>
          <w:sz w:val="28"/>
          <w:szCs w:val="28"/>
          <w:rtl/>
          <w14:ligatures w14:val="none"/>
        </w:rPr>
        <w:t>، وترسم الخطوط العريضة لطرق التواصل المقبول بين أفراد المنظمة.</w:t>
      </w:r>
    </w:p>
    <w:p w14:paraId="660FB10C" w14:textId="77777777" w:rsidR="00FE5BDE" w:rsidRPr="00492D26" w:rsidRDefault="00FE5BDE" w:rsidP="004D644D">
      <w:pPr>
        <w:numPr>
          <w:ilvl w:val="0"/>
          <w:numId w:val="13"/>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تضع الثقافة التنظيمية استراتيجيات التعامل مع البيئة الخارجية المتمثلة في العملاء من حيث احتياجاتهم وتوقعاتهم، بالإضافة إلى أساليب التعامل معهم، وتلبية احتياجات السوق، مما يؤدي إلى زيادة قدرة المنظمة على التميز والتنافس. </w:t>
      </w:r>
      <w:proofErr w:type="gramStart"/>
      <w:r w:rsidRPr="00492D26">
        <w:rPr>
          <w:rFonts w:ascii="Sakkal Majalla" w:eastAsia="Calibri" w:hAnsi="Sakkal Majalla" w:cs="Sakkal Majalla" w:hint="cs"/>
          <w:color w:val="171717" w:themeColor="background2" w:themeShade="1A"/>
          <w:kern w:val="0"/>
          <w:sz w:val="28"/>
          <w:szCs w:val="28"/>
          <w:rtl/>
          <w14:ligatures w14:val="none"/>
        </w:rPr>
        <w:t>( نعيمه</w:t>
      </w:r>
      <w:proofErr w:type="gramEnd"/>
      <w:r w:rsidRPr="00492D26">
        <w:rPr>
          <w:rFonts w:ascii="Sakkal Majalla" w:eastAsia="Calibri" w:hAnsi="Sakkal Majalla" w:cs="Sakkal Majalla" w:hint="cs"/>
          <w:color w:val="171717" w:themeColor="background2" w:themeShade="1A"/>
          <w:kern w:val="0"/>
          <w:sz w:val="28"/>
          <w:szCs w:val="28"/>
          <w:rtl/>
          <w14:ligatures w14:val="none"/>
        </w:rPr>
        <w:t>، 2023)</w:t>
      </w:r>
    </w:p>
    <w:p w14:paraId="0B262DC8" w14:textId="77777777" w:rsidR="004D644D" w:rsidRDefault="004D644D"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p>
    <w:p w14:paraId="0307FDB1" w14:textId="29262420"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7" w:name="_Toc172741693"/>
      <w:r w:rsidRPr="004D644D">
        <w:rPr>
          <w:rFonts w:ascii="Sakkal Majalla" w:eastAsia="Calibri" w:hAnsi="Sakkal Majalla" w:cs="Sakkal Majalla" w:hint="cs"/>
          <w:b/>
          <w:bCs/>
          <w:color w:val="171717" w:themeColor="background2" w:themeShade="1A"/>
          <w:kern w:val="0"/>
          <w:sz w:val="32"/>
          <w:szCs w:val="32"/>
          <w:rtl/>
          <w14:ligatures w14:val="none"/>
        </w:rPr>
        <w:lastRenderedPageBreak/>
        <w:t xml:space="preserve">5.1.2 </w:t>
      </w:r>
      <w:r w:rsidR="00FE5BDE" w:rsidRPr="004D644D">
        <w:rPr>
          <w:rFonts w:ascii="Sakkal Majalla" w:eastAsia="Calibri" w:hAnsi="Sakkal Majalla" w:cs="Sakkal Majalla" w:hint="cs"/>
          <w:b/>
          <w:bCs/>
          <w:color w:val="171717" w:themeColor="background2" w:themeShade="1A"/>
          <w:kern w:val="0"/>
          <w:sz w:val="32"/>
          <w:szCs w:val="32"/>
          <w:rtl/>
          <w14:ligatures w14:val="none"/>
        </w:rPr>
        <w:t>مظاهر الثقافة التنظيمية:</w:t>
      </w:r>
      <w:bookmarkEnd w:id="47"/>
    </w:p>
    <w:p w14:paraId="649C2B17"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تمتاز الثقافة التنظيمية بثلاثة مظاهر أساسية هي المنظور المتكامل وهذا يمثل مدى انسجام ممارسات الإدارة الرسمية مع معتقدات واتجاهات وقيم المنظمة، وهي مؤشر قوي على تماسك المنظمة، وقوة ثقافتها، أما المظهر الثاني فهو المنظور المتفاضل والذي يُشير إلى التناغم داخل الثقافات الجزئية التي تكون بمجموعها ثقافة المنظمة رغم تنوع الثقافات الفرعية، والمظهر الثالث هو المنظور الجزئي، الذي يركز على عدم الوضوح في ثقافة المنظمة والناتج عن التغيرات في المعايير نتيجة الأحداث واتخاذ القرار. </w:t>
      </w:r>
    </w:p>
    <w:p w14:paraId="562E0F9C" w14:textId="7CF2E043" w:rsidR="00FE5BDE" w:rsidRPr="004D644D"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D644D">
        <w:rPr>
          <w:rFonts w:ascii="Sakkal Majalla" w:eastAsia="Calibri" w:hAnsi="Sakkal Majalla" w:cs="Sakkal Majalla" w:hint="cs"/>
          <w:b/>
          <w:bCs/>
          <w:color w:val="171717" w:themeColor="background2" w:themeShade="1A"/>
          <w:kern w:val="0"/>
          <w:sz w:val="28"/>
          <w:szCs w:val="28"/>
          <w:rtl/>
          <w14:ligatures w14:val="none"/>
        </w:rPr>
        <w:t>ويرى (</w:t>
      </w:r>
      <w:proofErr w:type="gramStart"/>
      <w:r w:rsidRPr="004D644D">
        <w:rPr>
          <w:rFonts w:ascii="Sakkal Majalla" w:eastAsia="Calibri" w:hAnsi="Sakkal Majalla" w:cs="Sakkal Majalla" w:hint="cs"/>
          <w:b/>
          <w:bCs/>
          <w:color w:val="171717" w:themeColor="background2" w:themeShade="1A"/>
          <w:kern w:val="0"/>
          <w:sz w:val="28"/>
          <w:szCs w:val="28"/>
          <w:rtl/>
          <w14:ligatures w14:val="none"/>
        </w:rPr>
        <w:t>ساسي ،</w:t>
      </w:r>
      <w:proofErr w:type="gramEnd"/>
      <w:r w:rsidRPr="004D644D">
        <w:rPr>
          <w:rFonts w:ascii="Sakkal Majalla" w:eastAsia="Calibri" w:hAnsi="Sakkal Majalla" w:cs="Sakkal Majalla" w:hint="cs"/>
          <w:b/>
          <w:bCs/>
          <w:color w:val="171717" w:themeColor="background2" w:themeShade="1A"/>
          <w:kern w:val="0"/>
          <w:sz w:val="28"/>
          <w:szCs w:val="28"/>
          <w:rtl/>
          <w14:ligatures w14:val="none"/>
        </w:rPr>
        <w:t xml:space="preserve"> 2023) أن للثقافة التنظيمية ثلاثة مظاهر هي :</w:t>
      </w:r>
    </w:p>
    <w:p w14:paraId="4019C6FD"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فلسفة العمل الجماعي ويتميز هذا المظهر من خلال سيادة روح الفريق، والمشاركة في التخطيط واتخاذ القرار، كما يسود في المنظمة جو يتسم بالمودة والنظام والمساواة، يتميز أفراده بالانتماء والإخلاص في العمل.</w:t>
      </w:r>
    </w:p>
    <w:p w14:paraId="37F3A04B" w14:textId="77777777" w:rsidR="00FE5BDE" w:rsidRPr="00492D26"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 القدرة على التكيف ويكون ذلك من خلال مرونة الإدارة، واعتقاد كل من الإدارة والعاملين بحتمية التغيير، وإبداء الاستعداد للقيام بالتغيير، كما أن من مؤشرات هذا المظهر وجود نظام اتصالات مفتوح وإعلام داخلي فعال.</w:t>
      </w:r>
    </w:p>
    <w:p w14:paraId="1859228F" w14:textId="77777777" w:rsidR="00FE5BDE" w:rsidRDefault="00FE5BDE" w:rsidP="004D644D">
      <w:pPr>
        <w:numPr>
          <w:ilvl w:val="0"/>
          <w:numId w:val="1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القدرة على الابتكار ويبرز هذا المظهر من خلال تشجيع التفكير الإبداعي، وأن يكون المعتقد السائد بأن الابتكار أساس نجاح المنظمة، مع الاستعداد التام لتحمل المخاطر التي قد تنتج عن محاولات الابتكار.</w:t>
      </w:r>
    </w:p>
    <w:p w14:paraId="2E8F7C1A" w14:textId="4B001266"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8" w:name="_Toc172741694"/>
      <w:r w:rsidRPr="004D644D">
        <w:rPr>
          <w:rFonts w:ascii="Sakkal Majalla" w:eastAsia="Calibri" w:hAnsi="Sakkal Majalla" w:cs="Sakkal Majalla" w:hint="cs"/>
          <w:b/>
          <w:bCs/>
          <w:color w:val="171717" w:themeColor="background2" w:themeShade="1A"/>
          <w:kern w:val="0"/>
          <w:sz w:val="32"/>
          <w:szCs w:val="32"/>
          <w:rtl/>
          <w14:ligatures w14:val="none"/>
        </w:rPr>
        <w:t xml:space="preserve">6.1.2 </w:t>
      </w:r>
      <w:r w:rsidR="00FE5BDE" w:rsidRPr="004D644D">
        <w:rPr>
          <w:rFonts w:ascii="Sakkal Majalla" w:eastAsia="Calibri" w:hAnsi="Sakkal Majalla" w:cs="Sakkal Majalla" w:hint="cs"/>
          <w:b/>
          <w:bCs/>
          <w:color w:val="171717" w:themeColor="background2" w:themeShade="1A"/>
          <w:kern w:val="0"/>
          <w:sz w:val="32"/>
          <w:szCs w:val="32"/>
          <w:rtl/>
          <w14:ligatures w14:val="none"/>
        </w:rPr>
        <w:t>مصادر الثقافة التنظيمية:</w:t>
      </w:r>
      <w:bookmarkEnd w:id="48"/>
    </w:p>
    <w:p w14:paraId="5198B51B" w14:textId="77777777" w:rsidR="00FE5BDE" w:rsidRPr="00492D26" w:rsidRDefault="00FE5BDE" w:rsidP="00DF4D0B">
      <w:pPr>
        <w:spacing w:before="100" w:beforeAutospacing="1" w:after="0" w:line="360" w:lineRule="auto"/>
        <w:jc w:val="both"/>
        <w:rPr>
          <w:rFonts w:ascii="Sakkal Majalla" w:eastAsia="Calibri" w:hAnsi="Sakkal Majalla" w:cs="Sakkal Majalla"/>
          <w:b/>
          <w:bCs/>
          <w:color w:val="171717" w:themeColor="background2" w:themeShade="1A"/>
          <w:kern w:val="0"/>
          <w:sz w:val="28"/>
          <w:szCs w:val="28"/>
          <w:lang w:bidi="ar-EG"/>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ذكر (</w:t>
      </w:r>
      <w:r w:rsidRPr="00492D26">
        <w:rPr>
          <w:rFonts w:ascii="Sakkal Majalla" w:eastAsia="Calibri" w:hAnsi="Sakkal Majalla" w:cs="Sakkal Majalla" w:hint="cs"/>
          <w:b/>
          <w:bCs/>
          <w:color w:val="171717" w:themeColor="background2" w:themeShade="1A"/>
          <w:kern w:val="0"/>
          <w:sz w:val="28"/>
          <w:szCs w:val="28"/>
          <w:rtl/>
          <w:lang w:bidi="ar-EG"/>
          <w14:ligatures w14:val="none"/>
        </w:rPr>
        <w:t xml:space="preserve">الوحيدي، 2023) </w:t>
      </w:r>
      <w:r w:rsidRPr="00492D26">
        <w:rPr>
          <w:rFonts w:ascii="Sakkal Majalla" w:eastAsia="Calibri" w:hAnsi="Sakkal Majalla" w:cs="Sakkal Majalla" w:hint="cs"/>
          <w:b/>
          <w:bCs/>
          <w:color w:val="171717" w:themeColor="background2" w:themeShade="1A"/>
          <w:kern w:val="0"/>
          <w:sz w:val="28"/>
          <w:szCs w:val="28"/>
          <w:rtl/>
          <w14:ligatures w14:val="none"/>
        </w:rPr>
        <w:t>أن المنظمة تكون ثقافتها من خلال عدة مصادر هي:</w:t>
      </w:r>
    </w:p>
    <w:p w14:paraId="6A68A778" w14:textId="77777777" w:rsidR="00FE5BDE" w:rsidRPr="00492D26" w:rsidRDefault="00FE5BDE" w:rsidP="00DF4D0B">
      <w:pPr>
        <w:numPr>
          <w:ilvl w:val="0"/>
          <w:numId w:val="12"/>
        </w:numPr>
        <w:spacing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DF4D0B">
        <w:rPr>
          <w:rFonts w:ascii="Sakkal Majalla" w:eastAsia="Calibri" w:hAnsi="Sakkal Majalla" w:cs="Sakkal Majalla" w:hint="cs"/>
          <w:b/>
          <w:bCs/>
          <w:color w:val="171717" w:themeColor="background2" w:themeShade="1A"/>
          <w:kern w:val="0"/>
          <w:sz w:val="28"/>
          <w:szCs w:val="28"/>
          <w:rtl/>
          <w14:ligatures w14:val="none"/>
        </w:rPr>
        <w:t>خصائص العاملين:</w:t>
      </w:r>
      <w:r w:rsidRPr="00492D26">
        <w:rPr>
          <w:rFonts w:ascii="Sakkal Majalla" w:eastAsia="Calibri" w:hAnsi="Sakkal Majalla" w:cs="Sakkal Majalla" w:hint="cs"/>
          <w:color w:val="171717" w:themeColor="background2" w:themeShade="1A"/>
          <w:kern w:val="0"/>
          <w:sz w:val="28"/>
          <w:szCs w:val="28"/>
          <w:rtl/>
          <w14:ligatures w14:val="none"/>
        </w:rPr>
        <w:t xml:space="preserve"> فالمنظمة أساسا تختار العاملين الذين تتوافق قيمهم مع قيم المنظمة، لتكون القيم مشتركة بين المنظمة والعاملين، والأفراد الذين تتعارض قيمهم مع قيم المنظمة سيكون مصيرهم ترك المنظمة، ويبقى العاملون الذين تتقارب قيمهم مع قيم المنظمة. </w:t>
      </w:r>
    </w:p>
    <w:p w14:paraId="4BED9E8E" w14:textId="77777777" w:rsidR="00FE5BDE" w:rsidRPr="00492D26" w:rsidRDefault="00FE5BDE" w:rsidP="004D644D">
      <w:pPr>
        <w:numPr>
          <w:ilvl w:val="0"/>
          <w:numId w:val="1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lang w:bidi="ar-EG"/>
          <w14:ligatures w14:val="none"/>
        </w:rPr>
      </w:pPr>
      <w:r w:rsidRPr="00492D26">
        <w:rPr>
          <w:rFonts w:ascii="Sakkal Majalla" w:eastAsia="Calibri" w:hAnsi="Sakkal Majalla" w:cs="Sakkal Majalla" w:hint="cs"/>
          <w:color w:val="171717" w:themeColor="background2" w:themeShade="1A"/>
          <w:kern w:val="0"/>
          <w:sz w:val="28"/>
          <w:szCs w:val="28"/>
          <w:rtl/>
          <w14:ligatures w14:val="none"/>
        </w:rPr>
        <w:lastRenderedPageBreak/>
        <w:t>أخلاقيات المنظمة وهذه الأخلاقيات ترتبط ارتباطاً وثيقاً بأخلاق المؤسسين، والإدارة العليا، حيث تقوم المنظمة بتطوير منظومة أخلاقية تحدد السلوك الأخلاقي والسلوك غير الأخلاقي في المنظمة، وهذه المنظومة هي التي تحدد أساليب التعامل بين أفراد المنظمة.</w:t>
      </w:r>
    </w:p>
    <w:p w14:paraId="75E88001" w14:textId="77777777" w:rsidR="00FE5BDE" w:rsidRPr="00492D26" w:rsidRDefault="00FE5BDE" w:rsidP="004D644D">
      <w:pPr>
        <w:numPr>
          <w:ilvl w:val="0"/>
          <w:numId w:val="1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 نظام حقوق الملكية وهذا النظام يحدد واجبات وحقوق كل فرد في المنظمة، مما يؤدي إلى ظهور العادات والأعراف والاتجاهات الخاصة بالمنظمة، وتتوزع هذه الحقوق على العاملين في المنظمة وفقا للأدوار والمهام والمسؤوليات التي يضطلع كل فرد فيها، فالعاملون في الإدارة العليا يكون لهم النصيب الأكبر لارتباطهم بعدد كبير من العاملين من حيث التقييم وتحديد الأجور والحوافز وغيرها، أما الأفراد الآخرين فتقتصر حقوق ملكيتهم بأجورهم والمهام المطلوبة منهم، كما أن هذا التوزيع يؤثر على قيم العاملين، وسلوكهم في المنظمة، وأي ضرر أو تقليل لهذه الحقوق قد يؤدي إلى عدم رضا العاملين وتركهم للعمل.</w:t>
      </w:r>
    </w:p>
    <w:p w14:paraId="73839F12"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الهيكل التنظيمي يحدد طريقة الاتصال بين العاملين في المنظمة على اختلاف مستوياتهم، ويوفر الهيكل التنظيمي الظروف الملائمة للتنسيق والتكامل بين الأقسام المختلفة وبين الإداريين والأفراد، ويقلل من معيقات العمل ويشجع على الإبداع.</w:t>
      </w:r>
    </w:p>
    <w:p w14:paraId="4618AA2C" w14:textId="5F7563F4" w:rsidR="00FE5BDE" w:rsidRPr="004D644D" w:rsidRDefault="004D644D" w:rsidP="004D644D">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49" w:name="_Toc172741695"/>
      <w:r w:rsidRPr="004D644D">
        <w:rPr>
          <w:rFonts w:ascii="Sakkal Majalla" w:eastAsia="Calibri" w:hAnsi="Sakkal Majalla" w:cs="Sakkal Majalla" w:hint="cs"/>
          <w:b/>
          <w:bCs/>
          <w:color w:val="171717" w:themeColor="background2" w:themeShade="1A"/>
          <w:kern w:val="0"/>
          <w:sz w:val="32"/>
          <w:szCs w:val="32"/>
          <w:rtl/>
          <w14:ligatures w14:val="none"/>
        </w:rPr>
        <w:t xml:space="preserve">7.1.2 </w:t>
      </w:r>
      <w:proofErr w:type="gramStart"/>
      <w:r w:rsidR="00FE5BDE" w:rsidRPr="004D644D">
        <w:rPr>
          <w:rFonts w:ascii="Sakkal Majalla" w:eastAsia="Calibri" w:hAnsi="Sakkal Majalla" w:cs="Sakkal Majalla" w:hint="cs"/>
          <w:b/>
          <w:bCs/>
          <w:color w:val="171717" w:themeColor="background2" w:themeShade="1A"/>
          <w:kern w:val="0"/>
          <w:sz w:val="32"/>
          <w:szCs w:val="32"/>
          <w:rtl/>
          <w14:ligatures w14:val="none"/>
        </w:rPr>
        <w:t>أنواع  الثقافة</w:t>
      </w:r>
      <w:proofErr w:type="gramEnd"/>
      <w:r w:rsidR="00FE5BDE" w:rsidRPr="004D644D">
        <w:rPr>
          <w:rFonts w:ascii="Sakkal Majalla" w:eastAsia="Calibri" w:hAnsi="Sakkal Majalla" w:cs="Sakkal Majalla" w:hint="cs"/>
          <w:b/>
          <w:bCs/>
          <w:color w:val="171717" w:themeColor="background2" w:themeShade="1A"/>
          <w:kern w:val="0"/>
          <w:sz w:val="32"/>
          <w:szCs w:val="32"/>
          <w:rtl/>
          <w14:ligatures w14:val="none"/>
        </w:rPr>
        <w:t xml:space="preserve"> التنظيمية:</w:t>
      </w:r>
      <w:bookmarkEnd w:id="49"/>
    </w:p>
    <w:p w14:paraId="3B45273C"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 xml:space="preserve">ذكر </w:t>
      </w:r>
      <w:proofErr w:type="gramStart"/>
      <w:r w:rsidRPr="00492D26">
        <w:rPr>
          <w:rFonts w:ascii="Sakkal Majalla" w:eastAsia="Calibri" w:hAnsi="Sakkal Majalla" w:cs="Sakkal Majalla" w:hint="cs"/>
          <w:b/>
          <w:bCs/>
          <w:color w:val="171717" w:themeColor="background2" w:themeShade="1A"/>
          <w:kern w:val="0"/>
          <w:sz w:val="28"/>
          <w:szCs w:val="28"/>
          <w:rtl/>
          <w14:ligatures w14:val="none"/>
        </w:rPr>
        <w:t>( بن</w:t>
      </w:r>
      <w:proofErr w:type="gramEnd"/>
      <w:r w:rsidRPr="00492D26">
        <w:rPr>
          <w:rFonts w:ascii="Sakkal Majalla" w:eastAsia="Calibri" w:hAnsi="Sakkal Majalla" w:cs="Sakkal Majalla" w:hint="cs"/>
          <w:b/>
          <w:bCs/>
          <w:color w:val="171717" w:themeColor="background2" w:themeShade="1A"/>
          <w:kern w:val="0"/>
          <w:sz w:val="28"/>
          <w:szCs w:val="28"/>
          <w:rtl/>
          <w14:ligatures w14:val="none"/>
        </w:rPr>
        <w:t xml:space="preserve"> تخيسي، 2023) نوعين رئيسين للثقافة التنظيمية هما:</w:t>
      </w:r>
    </w:p>
    <w:p w14:paraId="66FF0D0D" w14:textId="3F4BABA2" w:rsidR="00FE5BDE" w:rsidRPr="004D644D" w:rsidRDefault="00FE5BDE" w:rsidP="004D644D">
      <w:pPr>
        <w:pStyle w:val="a6"/>
        <w:numPr>
          <w:ilvl w:val="0"/>
          <w:numId w:val="39"/>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D644D">
        <w:rPr>
          <w:rFonts w:ascii="Sakkal Majalla" w:eastAsia="Calibri" w:hAnsi="Sakkal Majalla" w:cs="Sakkal Majalla" w:hint="cs"/>
          <w:color w:val="171717" w:themeColor="background2" w:themeShade="1A"/>
          <w:kern w:val="0"/>
          <w:sz w:val="28"/>
          <w:szCs w:val="28"/>
          <w:rtl/>
          <w14:ligatures w14:val="none"/>
        </w:rPr>
        <w:t xml:space="preserve">الثقافة التنظيمية القوية وهي تعتمد على عاملين هما الشدة والذي يعني تمسك العاملين في المنظمة بقيمها ومعتقداتها التنظيمية، والعامل الثاني المشاركة الفعالة بقيم المنظمة من قبل الأفراد، وهذا يعتمد على درجة معرفتهم بهذه القيم والمعتقدات وعلى الحوافز التي تمنح للأفراد الملتزمين بهذه القيم والمعتقدات. </w:t>
      </w:r>
    </w:p>
    <w:p w14:paraId="61A486E9" w14:textId="14093B2B" w:rsidR="00FE5BDE" w:rsidRPr="004D644D" w:rsidRDefault="00FE5BDE" w:rsidP="004D644D">
      <w:pPr>
        <w:pStyle w:val="a6"/>
        <w:numPr>
          <w:ilvl w:val="0"/>
          <w:numId w:val="39"/>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D644D">
        <w:rPr>
          <w:rFonts w:ascii="Sakkal Majalla" w:eastAsia="Calibri" w:hAnsi="Sakkal Majalla" w:cs="Sakkal Majalla" w:hint="cs"/>
          <w:color w:val="171717" w:themeColor="background2" w:themeShade="1A"/>
          <w:kern w:val="0"/>
          <w:sz w:val="28"/>
          <w:szCs w:val="28"/>
          <w:rtl/>
          <w14:ligatures w14:val="none"/>
        </w:rPr>
        <w:t>الثقافة التنظيمية الضعيفة التي تشير إلى سلوك الأفراد في المنظمة بعشوائية دون تنظيم، وعدم تلقيهم تعليمات واضحة، مما يجعل قراراتهم غير مناسبة ولا تتوافق مع قيم المنظمة، ولا تتوافق اتجاهاتهم مع أهداف المنظمة مما يؤدي إلى فشل المنظمة وعدم تميزها.</w:t>
      </w:r>
    </w:p>
    <w:p w14:paraId="7FD874A7" w14:textId="77777777" w:rsidR="00FE5BDE" w:rsidRPr="00492D26" w:rsidRDefault="00FE5BDE"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lastRenderedPageBreak/>
        <w:t>وهناك نوع ثالث معروف باسم الثقافة المثالية، حسب ما ذكر (</w:t>
      </w:r>
      <w:proofErr w:type="spellStart"/>
      <w:r w:rsidRPr="00492D26">
        <w:rPr>
          <w:rFonts w:ascii="Sakkal Majalla" w:eastAsia="Calibri" w:hAnsi="Sakkal Majalla" w:cs="Sakkal Majalla" w:hint="cs"/>
          <w:color w:val="171717" w:themeColor="background2" w:themeShade="1A"/>
          <w:kern w:val="0"/>
          <w:sz w:val="28"/>
          <w:szCs w:val="28"/>
          <w:rtl/>
          <w14:ligatures w14:val="none"/>
        </w:rPr>
        <w:t>العجالين</w:t>
      </w:r>
      <w:proofErr w:type="spellEnd"/>
      <w:r w:rsidRPr="00492D26">
        <w:rPr>
          <w:rFonts w:ascii="Sakkal Majalla" w:eastAsia="Calibri" w:hAnsi="Sakkal Majalla" w:cs="Sakkal Majalla" w:hint="cs"/>
          <w:color w:val="171717" w:themeColor="background2" w:themeShade="1A"/>
          <w:kern w:val="0"/>
          <w:sz w:val="28"/>
          <w:szCs w:val="28"/>
          <w:rtl/>
          <w14:ligatures w14:val="none"/>
        </w:rPr>
        <w:t xml:space="preserve">، 2023)، حيث يعتبر من الضرورة وجود ثقافة تنظيمية مثالية ومتميزة تعمل على نجاح المنظمة، وتميزها، وقد نادي بهذا النوع </w:t>
      </w:r>
      <w:r w:rsidRPr="00492D26">
        <w:rPr>
          <w:rFonts w:ascii="Sakkal Majalla" w:eastAsia="Calibri" w:hAnsi="Sakkal Majalla" w:cs="Sakkal Majalla" w:hint="cs"/>
          <w:color w:val="171717" w:themeColor="background2" w:themeShade="1A"/>
          <w:kern w:val="0"/>
          <w:sz w:val="28"/>
          <w:szCs w:val="28"/>
          <w:lang w:bidi="ar-EG"/>
          <w14:ligatures w14:val="none"/>
        </w:rPr>
        <w:t>Frederick Taylor</w:t>
      </w:r>
      <w:r w:rsidRPr="00492D26">
        <w:rPr>
          <w:rFonts w:ascii="Sakkal Majalla" w:eastAsia="Calibri" w:hAnsi="Sakkal Majalla" w:cs="Sakkal Majalla" w:hint="cs"/>
          <w:color w:val="171717" w:themeColor="background2" w:themeShade="1A"/>
          <w:kern w:val="0"/>
          <w:sz w:val="28"/>
          <w:szCs w:val="28"/>
          <w:rtl/>
          <w14:ligatures w14:val="none"/>
        </w:rPr>
        <w:t xml:space="preserve"> الذي اعتبر أن تحديد الطريقة المثالية للأداء وفق ضوابط ومعايير واضحة ومعلنة يكفي لنجاح المنظمة. أما النوع الرابع فهو الثقافة التنظيمية التكيفية (</w:t>
      </w:r>
      <w:proofErr w:type="spellStart"/>
      <w:r w:rsidRPr="00492D26">
        <w:rPr>
          <w:rFonts w:ascii="Sakkal Majalla" w:eastAsia="Calibri" w:hAnsi="Sakkal Majalla" w:cs="Sakkal Majalla" w:hint="cs"/>
          <w:color w:val="171717" w:themeColor="background2" w:themeShade="1A"/>
          <w:kern w:val="0"/>
          <w:sz w:val="28"/>
          <w:szCs w:val="28"/>
          <w:rtl/>
          <w14:ligatures w14:val="none"/>
        </w:rPr>
        <w:t>الموقفية</w:t>
      </w:r>
      <w:proofErr w:type="spellEnd"/>
      <w:r w:rsidRPr="00492D26">
        <w:rPr>
          <w:rFonts w:ascii="Sakkal Majalla" w:eastAsia="Calibri" w:hAnsi="Sakkal Majalla" w:cs="Sakkal Majalla" w:hint="cs"/>
          <w:color w:val="171717" w:themeColor="background2" w:themeShade="1A"/>
          <w:kern w:val="0"/>
          <w:sz w:val="28"/>
          <w:szCs w:val="28"/>
          <w:rtl/>
          <w14:ligatures w14:val="none"/>
        </w:rPr>
        <w:t xml:space="preserve">) والتي تستطيع أن تتكيف مع الظروف البيئية، فتتبنى المنظمة الثقافة التنظيمية المناسبة للظروف التي تمر بها فليس هناك نوع واحد من الثقافة يصلح لكل الظروف. كما توجد هناك تصنيفات أخرى لأنواع الثقافة التنظيمية وفقاً لأنماطها، منها ثقافة النفوذ أو القوة، وثقافة الدور، وثقافة المهمة، وثقافة الفرد </w:t>
      </w:r>
      <w:proofErr w:type="gramStart"/>
      <w:r w:rsidRPr="00492D26">
        <w:rPr>
          <w:rFonts w:ascii="Sakkal Majalla" w:eastAsia="Calibri" w:hAnsi="Sakkal Majalla" w:cs="Sakkal Majalla" w:hint="cs"/>
          <w:color w:val="171717" w:themeColor="background2" w:themeShade="1A"/>
          <w:kern w:val="0"/>
          <w:sz w:val="28"/>
          <w:szCs w:val="28"/>
          <w:rtl/>
          <w14:ligatures w14:val="none"/>
        </w:rPr>
        <w:t xml:space="preserve">( </w:t>
      </w:r>
      <w:proofErr w:type="spellStart"/>
      <w:r w:rsidRPr="00492D26">
        <w:rPr>
          <w:rFonts w:ascii="Sakkal Majalla" w:eastAsia="Calibri" w:hAnsi="Sakkal Majalla" w:cs="Sakkal Majalla" w:hint="cs"/>
          <w:color w:val="171717" w:themeColor="background2" w:themeShade="1A"/>
          <w:kern w:val="0"/>
          <w:sz w:val="28"/>
          <w:szCs w:val="28"/>
          <w:rtl/>
          <w14:ligatures w14:val="none"/>
        </w:rPr>
        <w:t>العجالين</w:t>
      </w:r>
      <w:proofErr w:type="spellEnd"/>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2023) </w:t>
      </w:r>
    </w:p>
    <w:p w14:paraId="2E002CF8" w14:textId="77777777" w:rsidR="00FE5BDE" w:rsidRPr="00492D26" w:rsidRDefault="00FE5BDE"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92D26">
        <w:rPr>
          <w:rFonts w:ascii="Sakkal Majalla" w:eastAsia="Calibri" w:hAnsi="Sakkal Majalla" w:cs="Sakkal Majalla" w:hint="cs"/>
          <w:b/>
          <w:bCs/>
          <w:color w:val="171717" w:themeColor="background2" w:themeShade="1A"/>
          <w:kern w:val="0"/>
          <w:sz w:val="28"/>
          <w:szCs w:val="28"/>
          <w:rtl/>
          <w14:ligatures w14:val="none"/>
        </w:rPr>
        <w:t xml:space="preserve">أما مستويات الثقافة التنظيمية فقد قسمها (عبد الله، 2023) إلى ثلاثة مستويات: </w:t>
      </w:r>
    </w:p>
    <w:p w14:paraId="57C9FB23" w14:textId="77777777" w:rsidR="00FE5BDE" w:rsidRPr="00492D26" w:rsidRDefault="00FE5BDE" w:rsidP="004D644D">
      <w:pPr>
        <w:numPr>
          <w:ilvl w:val="0"/>
          <w:numId w:val="14"/>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الأول وهو الأشياء التي يمارسها الأفراد من احتفالات وشعائر وقصص ورموز تتم داخل المنظمة.</w:t>
      </w:r>
    </w:p>
    <w:p w14:paraId="7AB44DC5" w14:textId="77777777" w:rsidR="00FE5BDE" w:rsidRPr="00492D26" w:rsidRDefault="00FE5BDE" w:rsidP="004D644D">
      <w:pPr>
        <w:numPr>
          <w:ilvl w:val="0"/>
          <w:numId w:val="14"/>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الثاني: وهو يمثل القيم الأساسية التي تحدد سلوك العاملين وتميز السلوك المقبول من غير المقبول.</w:t>
      </w:r>
    </w:p>
    <w:p w14:paraId="72187985" w14:textId="77777777" w:rsidR="00FE5BDE" w:rsidRPr="00492D26" w:rsidRDefault="00FE5BDE" w:rsidP="004D644D">
      <w:pPr>
        <w:numPr>
          <w:ilvl w:val="0"/>
          <w:numId w:val="14"/>
        </w:numPr>
        <w:spacing w:before="100" w:beforeAutospacing="1" w:after="100" w:afterAutospacing="1" w:line="360" w:lineRule="auto"/>
        <w:ind w:left="423"/>
        <w:contextualSpacing/>
        <w:jc w:val="both"/>
        <w:rPr>
          <w:rFonts w:ascii="Sakkal Majalla" w:eastAsia="Calibri" w:hAnsi="Sakkal Majalla" w:cs="Sakkal Majalla"/>
          <w:color w:val="171717" w:themeColor="background2" w:themeShade="1A"/>
          <w:kern w:val="0"/>
          <w:sz w:val="28"/>
          <w:szCs w:val="28"/>
          <w14:ligatures w14:val="none"/>
        </w:rPr>
      </w:pPr>
      <w:r w:rsidRPr="00492D26">
        <w:rPr>
          <w:rFonts w:ascii="Sakkal Majalla" w:eastAsia="Calibri" w:hAnsi="Sakkal Majalla" w:cs="Sakkal Majalla" w:hint="cs"/>
          <w:color w:val="171717" w:themeColor="background2" w:themeShade="1A"/>
          <w:kern w:val="0"/>
          <w:sz w:val="28"/>
          <w:szCs w:val="28"/>
          <w:rtl/>
          <w14:ligatures w14:val="none"/>
        </w:rPr>
        <w:t xml:space="preserve">الثالث: ويمثل الافتراضات الأساسية التي تعمل على توجيه سلوك الأفراد وكيفية فهمهم وتفسيرهم لما يدور حولهم من ممارسات ومواقف. </w:t>
      </w:r>
    </w:p>
    <w:p w14:paraId="5132A433" w14:textId="77777777" w:rsidR="00DF4D0B" w:rsidRDefault="00DF4D0B">
      <w:pPr>
        <w:bidi w:val="0"/>
        <w:rPr>
          <w:rFonts w:ascii="Sakkal Majalla" w:eastAsia="Calibri" w:hAnsi="Sakkal Majalla" w:cs="Sakkal Majalla"/>
          <w:b/>
          <w:bCs/>
          <w:color w:val="171717" w:themeColor="background2" w:themeShade="1A"/>
          <w:kern w:val="0"/>
          <w:sz w:val="36"/>
          <w:szCs w:val="36"/>
          <w:rtl/>
          <w14:ligatures w14:val="none"/>
        </w:rPr>
      </w:pPr>
      <w:bookmarkStart w:id="50" w:name="_Toc172741696"/>
      <w:r>
        <w:rPr>
          <w:rFonts w:ascii="Sakkal Majalla" w:eastAsia="Calibri" w:hAnsi="Sakkal Majalla" w:cs="Sakkal Majalla"/>
          <w:b/>
          <w:bCs/>
          <w:color w:val="171717" w:themeColor="background2" w:themeShade="1A"/>
          <w:kern w:val="0"/>
          <w:sz w:val="36"/>
          <w:szCs w:val="36"/>
          <w:rtl/>
          <w14:ligatures w14:val="none"/>
        </w:rPr>
        <w:br w:type="page"/>
      </w:r>
    </w:p>
    <w:p w14:paraId="291D90D8" w14:textId="1C610612" w:rsidR="0066544D" w:rsidRPr="00492D26" w:rsidRDefault="0066544D" w:rsidP="004D644D">
      <w:pPr>
        <w:spacing w:before="100" w:beforeAutospacing="1" w:after="100" w:afterAutospacing="1" w:line="360" w:lineRule="auto"/>
        <w:jc w:val="center"/>
        <w:outlineLvl w:val="1"/>
        <w:rPr>
          <w:rFonts w:ascii="Sakkal Majalla" w:eastAsia="Calibri" w:hAnsi="Sakkal Majalla" w:cs="Sakkal Majalla"/>
          <w:b/>
          <w:bCs/>
          <w:color w:val="171717" w:themeColor="background2" w:themeShade="1A"/>
          <w:kern w:val="0"/>
          <w:sz w:val="36"/>
          <w:szCs w:val="36"/>
          <w:rtl/>
          <w14:ligatures w14:val="none"/>
        </w:rPr>
      </w:pPr>
      <w:r w:rsidRPr="00492D26">
        <w:rPr>
          <w:rFonts w:ascii="Sakkal Majalla" w:eastAsia="Calibri" w:hAnsi="Sakkal Majalla" w:cs="Sakkal Majalla" w:hint="cs"/>
          <w:b/>
          <w:bCs/>
          <w:color w:val="171717" w:themeColor="background2" w:themeShade="1A"/>
          <w:kern w:val="0"/>
          <w:sz w:val="36"/>
          <w:szCs w:val="36"/>
          <w:rtl/>
          <w14:ligatures w14:val="none"/>
        </w:rPr>
        <w:lastRenderedPageBreak/>
        <w:t xml:space="preserve">المبحث </w:t>
      </w:r>
      <w:proofErr w:type="spellStart"/>
      <w:proofErr w:type="gramStart"/>
      <w:r w:rsidRPr="00492D26">
        <w:rPr>
          <w:rFonts w:ascii="Sakkal Majalla" w:eastAsia="Calibri" w:hAnsi="Sakkal Majalla" w:cs="Sakkal Majalla" w:hint="cs"/>
          <w:b/>
          <w:bCs/>
          <w:color w:val="171717" w:themeColor="background2" w:themeShade="1A"/>
          <w:kern w:val="0"/>
          <w:sz w:val="36"/>
          <w:szCs w:val="36"/>
          <w:rtl/>
          <w14:ligatures w14:val="none"/>
        </w:rPr>
        <w:t>الثانى</w:t>
      </w:r>
      <w:proofErr w:type="spellEnd"/>
      <w:r w:rsidRPr="00492D26">
        <w:rPr>
          <w:rFonts w:ascii="Sakkal Majalla" w:eastAsia="Calibri" w:hAnsi="Sakkal Majalla" w:cs="Sakkal Majalla" w:hint="cs"/>
          <w:b/>
          <w:bCs/>
          <w:color w:val="171717" w:themeColor="background2" w:themeShade="1A"/>
          <w:kern w:val="0"/>
          <w:sz w:val="36"/>
          <w:szCs w:val="36"/>
          <w:rtl/>
          <w14:ligatures w14:val="none"/>
        </w:rPr>
        <w:t xml:space="preserve"> :الإبداع</w:t>
      </w:r>
      <w:proofErr w:type="gramEnd"/>
      <w:r w:rsidRPr="00492D26">
        <w:rPr>
          <w:rFonts w:ascii="Sakkal Majalla" w:eastAsia="Calibri" w:hAnsi="Sakkal Majalla" w:cs="Sakkal Majalla" w:hint="cs"/>
          <w:b/>
          <w:bCs/>
          <w:color w:val="171717" w:themeColor="background2" w:themeShade="1A"/>
          <w:kern w:val="0"/>
          <w:sz w:val="36"/>
          <w:szCs w:val="36"/>
          <w:rtl/>
          <w14:ligatures w14:val="none"/>
        </w:rPr>
        <w:t xml:space="preserve"> الإداري</w:t>
      </w:r>
      <w:bookmarkEnd w:id="50"/>
    </w:p>
    <w:p w14:paraId="6E4A6A2F" w14:textId="77777777" w:rsidR="0066544D" w:rsidRPr="004D644D" w:rsidRDefault="0066544D"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1" w:name="_Toc172741697"/>
      <w:r w:rsidRPr="004D644D">
        <w:rPr>
          <w:rFonts w:ascii="Sakkal Majalla" w:eastAsia="Calibri" w:hAnsi="Sakkal Majalla" w:cs="Sakkal Majalla"/>
          <w:b/>
          <w:bCs/>
          <w:color w:val="171717" w:themeColor="background2" w:themeShade="1A"/>
          <w:kern w:val="0"/>
          <w:sz w:val="32"/>
          <w:szCs w:val="32"/>
          <w:rtl/>
          <w14:ligatures w14:val="none"/>
        </w:rPr>
        <w:t>تمهيـد</w:t>
      </w:r>
      <w:bookmarkEnd w:id="51"/>
    </w:p>
    <w:p w14:paraId="37D8845C" w14:textId="77777777" w:rsidR="0066544D" w:rsidRPr="00492D26" w:rsidRDefault="0066544D"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يعد موضوع الإبداع من الموضوعات الهامة التي تطرح ذاتها على الباحثين والممارسين</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في مجال الإدارة، وقد أدركت الكثير من المؤسسات والحكومات ما يترتب على الإبداع من</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نتائج إيجابية سواء أكان ذلك بالنسبة للفرد أو المنظمة أو المجتمع بشكل عام، ويعد الإبداع</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الإداري محاولة للتعبير عن فكر متطور يسعي لإحداث تغييرات جوهرية في طرق وأساليب</w:t>
      </w:r>
    </w:p>
    <w:p w14:paraId="085A9DDC" w14:textId="77777777" w:rsidR="0066544D" w:rsidRPr="00492D26" w:rsidRDefault="0066544D"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العمل الإداري لجعلها أكثر سهولة وكفاءة وفعالية، </w:t>
      </w:r>
      <w:proofErr w:type="spellStart"/>
      <w:r w:rsidRPr="00492D26">
        <w:rPr>
          <w:rFonts w:ascii="Sakkal Majalla" w:eastAsia="Calibri" w:hAnsi="Sakkal Majalla" w:cs="Sakkal Majalla"/>
          <w:color w:val="171717" w:themeColor="background2" w:themeShade="1A"/>
          <w:kern w:val="0"/>
          <w:sz w:val="28"/>
          <w:szCs w:val="28"/>
          <w:rtl/>
          <w14:ligatures w14:val="none"/>
        </w:rPr>
        <w:t>بإستخدام</w:t>
      </w:r>
      <w:proofErr w:type="spellEnd"/>
      <w:r w:rsidRPr="00492D26">
        <w:rPr>
          <w:rFonts w:ascii="Sakkal Majalla" w:eastAsia="Calibri" w:hAnsi="Sakkal Majalla" w:cs="Sakkal Majalla"/>
          <w:color w:val="171717" w:themeColor="background2" w:themeShade="1A"/>
          <w:kern w:val="0"/>
          <w:sz w:val="28"/>
          <w:szCs w:val="28"/>
          <w:rtl/>
          <w14:ligatures w14:val="none"/>
        </w:rPr>
        <w:t xml:space="preserve"> طرق مبتكرة ومتطورة تتلافي</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السلبيات وتدعيم</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الإيجابيات</w:t>
      </w:r>
      <w:r w:rsidRPr="00492D26">
        <w:rPr>
          <w:rFonts w:ascii="Sakkal Majalla" w:eastAsia="Calibri" w:hAnsi="Sakkal Majalla" w:cs="Sakkal Majalla" w:hint="cs"/>
          <w:color w:val="171717" w:themeColor="background2" w:themeShade="1A"/>
          <w:kern w:val="0"/>
          <w:sz w:val="28"/>
          <w:szCs w:val="28"/>
          <w:rtl/>
          <w14:ligatures w14:val="none"/>
        </w:rPr>
        <w:t>..</w:t>
      </w:r>
    </w:p>
    <w:p w14:paraId="1766ABA2" w14:textId="77777777" w:rsidR="0066544D" w:rsidRPr="00492D26" w:rsidRDefault="0066544D" w:rsidP="004D644D">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ويعد الإبداع شكلا أحد أشكال النشاط </w:t>
      </w:r>
      <w:r w:rsidRPr="00492D26">
        <w:rPr>
          <w:rFonts w:ascii="Sakkal Majalla" w:eastAsia="Calibri" w:hAnsi="Sakkal Majalla" w:cs="Sakkal Majalla" w:hint="cs"/>
          <w:color w:val="171717" w:themeColor="background2" w:themeShade="1A"/>
          <w:kern w:val="0"/>
          <w:sz w:val="28"/>
          <w:szCs w:val="28"/>
          <w:rtl/>
          <w14:ligatures w14:val="none"/>
        </w:rPr>
        <w:t>الإنساني</w:t>
      </w:r>
      <w:r w:rsidRPr="00492D26">
        <w:rPr>
          <w:rFonts w:ascii="Sakkal Majalla" w:eastAsia="Calibri" w:hAnsi="Sakkal Majalla" w:cs="Sakkal Majalla"/>
          <w:color w:val="171717" w:themeColor="background2" w:themeShade="1A"/>
          <w:kern w:val="0"/>
          <w:sz w:val="28"/>
          <w:szCs w:val="28"/>
          <w:rtl/>
          <w14:ligatures w14:val="none"/>
        </w:rPr>
        <w:t>، حيث ظل هذا الموضوع لفترات طويلة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محوراً لتناول الفلسفي والأدبي والفني غير أن الاهتمام به بشكل علمي لم يبدأ إلا مع بداية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الخمسينيات من القرن العشرين حيث كان الإبداع موضوعاً رئيساً في علم النفس، وقد ارتبط</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موضوع الإبداع في الماضي بالمنافسة بين الدول الغربية أثناء الحرب العالمية الثانية، أما في</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عصرنا الحاضر فقد ارتبط بالتسابق التقني بين الدول في مختلف المجالات (</w:t>
      </w:r>
      <w:r w:rsidRPr="00492D26">
        <w:rPr>
          <w:rFonts w:ascii="Sakkal Majalla" w:eastAsia="Calibri" w:hAnsi="Sakkal Majalla" w:cs="Sakkal Majalla" w:hint="cs"/>
          <w:color w:val="171717" w:themeColor="background2" w:themeShade="1A"/>
          <w:kern w:val="0"/>
          <w:sz w:val="28"/>
          <w:szCs w:val="28"/>
          <w:rtl/>
          <w14:ligatures w14:val="none"/>
        </w:rPr>
        <w:t>عواد</w:t>
      </w:r>
      <w:r w:rsidRPr="00492D26">
        <w:rPr>
          <w:rFonts w:ascii="Sakkal Majalla" w:eastAsia="Calibri" w:hAnsi="Sakkal Majalla" w:cs="Sakkal Majalla"/>
          <w:color w:val="171717" w:themeColor="background2" w:themeShade="1A"/>
          <w:kern w:val="0"/>
          <w:sz w:val="28"/>
          <w:szCs w:val="28"/>
          <w:rtl/>
          <w14:ligatures w14:val="none"/>
        </w:rPr>
        <w:t>، 201</w:t>
      </w:r>
      <w:r w:rsidRPr="00492D26">
        <w:rPr>
          <w:rFonts w:ascii="Sakkal Majalla" w:eastAsia="Calibri" w:hAnsi="Sakkal Majalla" w:cs="Sakkal Majalla" w:hint="cs"/>
          <w:color w:val="171717" w:themeColor="background2" w:themeShade="1A"/>
          <w:kern w:val="0"/>
          <w:sz w:val="28"/>
          <w:szCs w:val="28"/>
          <w:rtl/>
          <w14:ligatures w14:val="none"/>
        </w:rPr>
        <w:t>7</w:t>
      </w:r>
      <w:r w:rsidRPr="00492D26">
        <w:rPr>
          <w:rFonts w:ascii="Sakkal Majalla" w:eastAsia="Calibri" w:hAnsi="Sakkal Majalla" w:cs="Sakkal Majalla"/>
          <w:color w:val="171717" w:themeColor="background2" w:themeShade="1A"/>
          <w:kern w:val="0"/>
          <w:sz w:val="28"/>
          <w:szCs w:val="28"/>
          <w:rtl/>
          <w14:ligatures w14:val="none"/>
        </w:rPr>
        <w:t>).</w:t>
      </w:r>
    </w:p>
    <w:p w14:paraId="58D32DDB" w14:textId="5DA399F3" w:rsidR="0066544D" w:rsidRPr="004D644D" w:rsidRDefault="004D644D"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2" w:name="_Toc172741698"/>
      <w:r w:rsidRPr="004D644D">
        <w:rPr>
          <w:rFonts w:ascii="Sakkal Majalla" w:eastAsia="Calibri" w:hAnsi="Sakkal Majalla" w:cs="Sakkal Majalla" w:hint="cs"/>
          <w:b/>
          <w:bCs/>
          <w:color w:val="171717" w:themeColor="background2" w:themeShade="1A"/>
          <w:kern w:val="0"/>
          <w:sz w:val="32"/>
          <w:szCs w:val="32"/>
          <w:rtl/>
          <w14:ligatures w14:val="none"/>
        </w:rPr>
        <w:t xml:space="preserve">1.2.2 </w:t>
      </w:r>
      <w:r w:rsidR="0066544D" w:rsidRPr="004D644D">
        <w:rPr>
          <w:rFonts w:ascii="Sakkal Majalla" w:eastAsia="Calibri" w:hAnsi="Sakkal Majalla" w:cs="Sakkal Majalla"/>
          <w:b/>
          <w:bCs/>
          <w:color w:val="171717" w:themeColor="background2" w:themeShade="1A"/>
          <w:kern w:val="0"/>
          <w:sz w:val="32"/>
          <w:szCs w:val="32"/>
          <w:rtl/>
          <w14:ligatures w14:val="none"/>
        </w:rPr>
        <w:t>مفهوم الإبـداع:</w:t>
      </w:r>
      <w:bookmarkEnd w:id="52"/>
    </w:p>
    <w:p w14:paraId="389319C1" w14:textId="77777777" w:rsidR="0066544D" w:rsidRPr="004B22F2" w:rsidRDefault="0066544D" w:rsidP="004B22F2">
      <w:pPr>
        <w:pStyle w:val="a6"/>
        <w:numPr>
          <w:ilvl w:val="0"/>
          <w:numId w:val="38"/>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t>الإبداع لغة</w:t>
      </w:r>
      <w:r w:rsidRPr="004B22F2">
        <w:rPr>
          <w:rFonts w:ascii="Sakkal Majalla" w:eastAsia="Calibri" w:hAnsi="Sakkal Majalla" w:cs="Sakkal Majalla"/>
          <w:color w:val="171717" w:themeColor="background2" w:themeShade="1A"/>
          <w:kern w:val="0"/>
          <w:sz w:val="28"/>
          <w:szCs w:val="28"/>
          <w:rtl/>
          <w14:ligatures w14:val="none"/>
        </w:rPr>
        <w:t>: الإبداع من (بدع) و(ندع الشيء) أو (ابتدعه) يعني أنشأ الشيء وبدايته أولاً.</w:t>
      </w:r>
    </w:p>
    <w:p w14:paraId="7E4FC9DD" w14:textId="77777777" w:rsidR="0066544D" w:rsidRPr="004B22F2" w:rsidRDefault="0066544D" w:rsidP="004B22F2">
      <w:pPr>
        <w:pStyle w:val="a6"/>
        <w:numPr>
          <w:ilvl w:val="0"/>
          <w:numId w:val="38"/>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 xml:space="preserve">والإبداع في المعجم الوسيط هو من بدعه بدعاً أي </w:t>
      </w:r>
      <w:r w:rsidRPr="004B22F2">
        <w:rPr>
          <w:rFonts w:ascii="Sakkal Majalla" w:eastAsia="Calibri" w:hAnsi="Sakkal Majalla" w:cs="Sakkal Majalla" w:hint="cs"/>
          <w:color w:val="171717" w:themeColor="background2" w:themeShade="1A"/>
          <w:kern w:val="0"/>
          <w:sz w:val="28"/>
          <w:szCs w:val="28"/>
          <w:rtl/>
          <w14:ligatures w14:val="none"/>
        </w:rPr>
        <w:t>أنشأه</w:t>
      </w:r>
      <w:r w:rsidRPr="004B22F2">
        <w:rPr>
          <w:rFonts w:ascii="Sakkal Majalla" w:eastAsia="Calibri" w:hAnsi="Sakkal Majalla" w:cs="Sakkal Majalla"/>
          <w:color w:val="171717" w:themeColor="background2" w:themeShade="1A"/>
          <w:kern w:val="0"/>
          <w:sz w:val="28"/>
          <w:szCs w:val="28"/>
          <w:rtl/>
          <w14:ligatures w14:val="none"/>
        </w:rPr>
        <w:t xml:space="preserve"> على غير مثال (ابن منظور،1994</w:t>
      </w:r>
      <w:r w:rsidRPr="004B22F2">
        <w:rPr>
          <w:rFonts w:ascii="Sakkal Majalla" w:eastAsia="Calibri" w:hAnsi="Sakkal Majalla" w:cs="Sakkal Majalla" w:hint="cs"/>
          <w:color w:val="171717" w:themeColor="background2" w:themeShade="1A"/>
          <w:kern w:val="0"/>
          <w:sz w:val="28"/>
          <w:szCs w:val="28"/>
          <w:rtl/>
          <w14:ligatures w14:val="none"/>
        </w:rPr>
        <w:t xml:space="preserve">) </w:t>
      </w:r>
    </w:p>
    <w:p w14:paraId="560031CC" w14:textId="349958CB" w:rsidR="0066544D" w:rsidRPr="004B22F2"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3" w:name="_Toc172741699"/>
      <w:r w:rsidRPr="004B22F2">
        <w:rPr>
          <w:rFonts w:ascii="Sakkal Majalla" w:eastAsia="Calibri" w:hAnsi="Sakkal Majalla" w:cs="Sakkal Majalla" w:hint="cs"/>
          <w:b/>
          <w:bCs/>
          <w:color w:val="171717" w:themeColor="background2" w:themeShade="1A"/>
          <w:kern w:val="0"/>
          <w:sz w:val="32"/>
          <w:szCs w:val="32"/>
          <w:rtl/>
          <w14:ligatures w14:val="none"/>
        </w:rPr>
        <w:t xml:space="preserve">2.2.2 </w:t>
      </w:r>
      <w:r w:rsidR="0066544D" w:rsidRPr="004B22F2">
        <w:rPr>
          <w:rFonts w:ascii="Sakkal Majalla" w:eastAsia="Calibri" w:hAnsi="Sakkal Majalla" w:cs="Sakkal Majalla"/>
          <w:b/>
          <w:bCs/>
          <w:color w:val="171717" w:themeColor="background2" w:themeShade="1A"/>
          <w:kern w:val="0"/>
          <w:sz w:val="32"/>
          <w:szCs w:val="32"/>
          <w:rtl/>
          <w14:ligatures w14:val="none"/>
        </w:rPr>
        <w:t>مفهوم الإبداع الإداري اصطلاحاً:</w:t>
      </w:r>
      <w:bookmarkEnd w:id="53"/>
    </w:p>
    <w:p w14:paraId="60834B87"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إن الإبداع الإداري كمفهوم مركب يعد أساسياً للبدء في أي برنامج أو نشاط جديد في</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أي منظمة ليرتبط ارتباطاً وثيقاً بالعمليات الفكرية والذهنية المختلفة، وبالتالي فإن الاتفاق على</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 xml:space="preserve">مفهوم واحد لمصطلح </w:t>
      </w:r>
      <w:r w:rsidRPr="00492D26">
        <w:rPr>
          <w:rFonts w:ascii="Sakkal Majalla" w:eastAsia="Calibri" w:hAnsi="Sakkal Majalla" w:cs="Sakkal Majalla"/>
          <w:color w:val="171717" w:themeColor="background2" w:themeShade="1A"/>
          <w:kern w:val="0"/>
          <w:sz w:val="28"/>
          <w:szCs w:val="28"/>
          <w:rtl/>
          <w14:ligatures w14:val="none"/>
        </w:rPr>
        <w:lastRenderedPageBreak/>
        <w:t xml:space="preserve">الإبداع الإداري ليس بالأمر السهل وهاك عدد من التعريفات، </w:t>
      </w:r>
      <w:proofErr w:type="gramStart"/>
      <w:r w:rsidRPr="00492D26">
        <w:rPr>
          <w:rFonts w:ascii="Sakkal Majalla" w:eastAsia="Calibri" w:hAnsi="Sakkal Majalla" w:cs="Sakkal Majalla"/>
          <w:color w:val="171717" w:themeColor="background2" w:themeShade="1A"/>
          <w:kern w:val="0"/>
          <w:sz w:val="28"/>
          <w:szCs w:val="28"/>
          <w:rtl/>
          <w14:ligatures w14:val="none"/>
        </w:rPr>
        <w:t>ومنها</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الإبداع</w:t>
      </w:r>
      <w:proofErr w:type="gramEnd"/>
      <w:r w:rsidRPr="00492D26">
        <w:rPr>
          <w:rFonts w:ascii="Sakkal Majalla" w:eastAsia="Calibri" w:hAnsi="Sakkal Majalla" w:cs="Sakkal Majalla"/>
          <w:color w:val="171717" w:themeColor="background2" w:themeShade="1A"/>
          <w:kern w:val="0"/>
          <w:sz w:val="28"/>
          <w:szCs w:val="28"/>
          <w:rtl/>
          <w14:ligatures w14:val="none"/>
        </w:rPr>
        <w:t xml:space="preserve"> الإداري هو العملية التي يترتب عليها ظهور فكرة أو ممارسة أو منتج أو خدمة</w:t>
      </w:r>
    </w:p>
    <w:p w14:paraId="27F573E1"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جديدة يمكن تبنيها من قبل العاملين في المنظمة أو فرضها عليهم من قبل أصحاب </w:t>
      </w:r>
      <w:proofErr w:type="gramStart"/>
      <w:r w:rsidRPr="00492D26">
        <w:rPr>
          <w:rFonts w:ascii="Sakkal Majalla" w:eastAsia="Calibri" w:hAnsi="Sakkal Majalla" w:cs="Sakkal Majalla"/>
          <w:color w:val="171717" w:themeColor="background2" w:themeShade="1A"/>
          <w:kern w:val="0"/>
          <w:sz w:val="28"/>
          <w:szCs w:val="28"/>
          <w:rtl/>
          <w14:ligatures w14:val="none"/>
        </w:rPr>
        <w:t>القرار ،</w:t>
      </w:r>
      <w:proofErr w:type="gramEnd"/>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بحيث يترتب عليها إحداث نوع من التغيير في بيئة أو عمليات أو مخرجات المنظمة (السعيدي،2018</w:t>
      </w:r>
      <w:r w:rsidRPr="00492D26">
        <w:rPr>
          <w:rFonts w:ascii="Sakkal Majalla" w:eastAsia="Calibri" w:hAnsi="Sakkal Majalla" w:cs="Sakkal Majalla" w:hint="cs"/>
          <w:color w:val="171717" w:themeColor="background2" w:themeShade="1A"/>
          <w:kern w:val="0"/>
          <w:sz w:val="28"/>
          <w:szCs w:val="28"/>
          <w:rtl/>
          <w14:ligatures w14:val="none"/>
        </w:rPr>
        <w:t>)</w:t>
      </w:r>
    </w:p>
    <w:p w14:paraId="0E6B3F8E"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كما يعرف الإبداع الإداري بأنه استخدام الموظف المهارات الشخصية الإبداعية في</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استنباط أساليب إدارية جديدة توصله إلى حلول ابتكارية لمشكلة إدارية أو تصورات جديدة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لمعالجة تلك المشكلة بالاعتماد على التحليل الهادف والجهد الإبداعي المنظم الذي يتصل</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بالإدراك الحسي القائم على التحليل المنطقي والاختبار والتجريب والتقويم (البشر، والتويجري،2019</w:t>
      </w:r>
      <w:r w:rsidRPr="00492D26">
        <w:rPr>
          <w:rFonts w:ascii="Sakkal Majalla" w:eastAsia="Calibri" w:hAnsi="Sakkal Majalla" w:cs="Sakkal Majalla" w:hint="cs"/>
          <w:color w:val="171717" w:themeColor="background2" w:themeShade="1A"/>
          <w:kern w:val="0"/>
          <w:sz w:val="28"/>
          <w:szCs w:val="28"/>
          <w:rtl/>
          <w14:ligatures w14:val="none"/>
        </w:rPr>
        <w:t>)</w:t>
      </w:r>
    </w:p>
    <w:p w14:paraId="4371E2A2"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وعرفه عمرو، وزميلان (2020) بأنه قدرة الفرد على استخدام </w:t>
      </w:r>
      <w:r w:rsidRPr="00492D26">
        <w:rPr>
          <w:rFonts w:ascii="Sakkal Majalla" w:eastAsia="Calibri" w:hAnsi="Sakkal Majalla" w:cs="Sakkal Majalla" w:hint="cs"/>
          <w:color w:val="171717" w:themeColor="background2" w:themeShade="1A"/>
          <w:kern w:val="0"/>
          <w:sz w:val="28"/>
          <w:szCs w:val="28"/>
          <w:rtl/>
          <w14:ligatures w14:val="none"/>
        </w:rPr>
        <w:t>إمكانياته</w:t>
      </w:r>
      <w:r w:rsidRPr="00492D26">
        <w:rPr>
          <w:rFonts w:ascii="Sakkal Majalla" w:eastAsia="Calibri" w:hAnsi="Sakkal Majalla" w:cs="Sakkal Majalla"/>
          <w:color w:val="171717" w:themeColor="background2" w:themeShade="1A"/>
          <w:kern w:val="0"/>
          <w:sz w:val="28"/>
          <w:szCs w:val="28"/>
          <w:rtl/>
          <w14:ligatures w14:val="none"/>
        </w:rPr>
        <w:t xml:space="preserve"> الذهنية أو العقلية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والاستفادة من الإمكانيات والموارد المتوفرة أو الممكنة لتقديم أداة أو وسيلة أو فكرة أو منتج</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جديد نافع ومفيد للمنظمة وأعضائها وعملائها.</w:t>
      </w:r>
    </w:p>
    <w:p w14:paraId="03103599"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ويعرفه الشقران (2021) بأنه مجموعة الإجراءات والعمليات والسلوكيات التي تؤدي إلى</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تحسين المناخ العام في المنظمة وتفعيل الأداء الإبداعي من خلال تحفيز العاملين على حل</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 xml:space="preserve">المشكلات واتخاذ القرارات بأسلوب أكثر إبداعاً وبطريقة غير مألوفة في </w:t>
      </w:r>
      <w:proofErr w:type="gramStart"/>
      <w:r w:rsidRPr="00492D26">
        <w:rPr>
          <w:rFonts w:ascii="Sakkal Majalla" w:eastAsia="Calibri" w:hAnsi="Sakkal Majalla" w:cs="Sakkal Majalla"/>
          <w:color w:val="171717" w:themeColor="background2" w:themeShade="1A"/>
          <w:kern w:val="0"/>
          <w:sz w:val="28"/>
          <w:szCs w:val="28"/>
          <w:rtl/>
          <w14:ligatures w14:val="none"/>
        </w:rPr>
        <w:t>التفكير .</w:t>
      </w:r>
      <w:proofErr w:type="gramEnd"/>
    </w:p>
    <w:p w14:paraId="1FE4F2C5" w14:textId="77777777" w:rsidR="0066544D"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ومما سبق يمكن القول إنه ورغم الاختلاف بين العلماء والباحثين في تحديد مفهوم </w:t>
      </w:r>
      <w:r w:rsidRPr="00492D26">
        <w:rPr>
          <w:rFonts w:ascii="Sakkal Majalla" w:eastAsia="Calibri" w:hAnsi="Sakkal Majalla" w:cs="Sakkal Majalla" w:hint="cs"/>
          <w:color w:val="171717" w:themeColor="background2" w:themeShade="1A"/>
          <w:kern w:val="0"/>
          <w:sz w:val="28"/>
          <w:szCs w:val="28"/>
          <w:rtl/>
          <w14:ligatures w14:val="none"/>
        </w:rPr>
        <w:t xml:space="preserve">الإبداع </w:t>
      </w:r>
      <w:r w:rsidRPr="00492D26">
        <w:rPr>
          <w:rFonts w:ascii="Sakkal Majalla" w:eastAsia="Calibri" w:hAnsi="Sakkal Majalla" w:cs="Sakkal Majalla"/>
          <w:color w:val="171717" w:themeColor="background2" w:themeShade="1A"/>
          <w:kern w:val="0"/>
          <w:sz w:val="28"/>
          <w:szCs w:val="28"/>
          <w:rtl/>
          <w14:ligatures w14:val="none"/>
        </w:rPr>
        <w:t>إلا أن غالبية المفاهيم اتفقت على أن الإبداع يعود على الفرد والمجتمع بشكل عام والمنظمات</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 xml:space="preserve">بشكل خاص من خلال قدرات الفرد العقلية والفكرية والتي تعني بتطوير فكرة قديمة أو </w:t>
      </w:r>
      <w:r w:rsidRPr="00492D26">
        <w:rPr>
          <w:rFonts w:ascii="Sakkal Majalla" w:eastAsia="Calibri" w:hAnsi="Sakkal Majalla" w:cs="Sakkal Majalla" w:hint="cs"/>
          <w:color w:val="171717" w:themeColor="background2" w:themeShade="1A"/>
          <w:kern w:val="0"/>
          <w:sz w:val="28"/>
          <w:szCs w:val="28"/>
          <w:rtl/>
          <w14:ligatures w14:val="none"/>
        </w:rPr>
        <w:t xml:space="preserve">إنتاج </w:t>
      </w:r>
      <w:r w:rsidRPr="00492D26">
        <w:rPr>
          <w:rFonts w:ascii="Sakkal Majalla" w:eastAsia="Calibri" w:hAnsi="Sakkal Majalla" w:cs="Sakkal Majalla"/>
          <w:color w:val="171717" w:themeColor="background2" w:themeShade="1A"/>
          <w:kern w:val="0"/>
          <w:sz w:val="28"/>
          <w:szCs w:val="28"/>
          <w:rtl/>
          <w14:ligatures w14:val="none"/>
        </w:rPr>
        <w:t>فكرة جديدة أو ابتكار لأفكار خارج نطاق المألوف وتوظيفها في العمل والاستفادة منها.</w:t>
      </w:r>
    </w:p>
    <w:p w14:paraId="171043F2" w14:textId="77777777" w:rsidR="004B22F2" w:rsidRDefault="004B22F2"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p>
    <w:p w14:paraId="660B605F" w14:textId="77777777" w:rsidR="004B22F2" w:rsidRPr="00492D26" w:rsidRDefault="004B22F2"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p>
    <w:p w14:paraId="2D422E49" w14:textId="20071515" w:rsidR="0066544D" w:rsidRPr="00492D26"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4" w:name="_Toc172741700"/>
      <w:r>
        <w:rPr>
          <w:rFonts w:ascii="Sakkal Majalla" w:eastAsia="Calibri" w:hAnsi="Sakkal Majalla" w:cs="Sakkal Majalla" w:hint="cs"/>
          <w:b/>
          <w:bCs/>
          <w:color w:val="171717" w:themeColor="background2" w:themeShade="1A"/>
          <w:kern w:val="0"/>
          <w:sz w:val="32"/>
          <w:szCs w:val="32"/>
          <w:rtl/>
          <w14:ligatures w14:val="none"/>
        </w:rPr>
        <w:lastRenderedPageBreak/>
        <w:t xml:space="preserve">3.2.2 </w:t>
      </w:r>
      <w:r w:rsidR="0066544D" w:rsidRPr="00492D26">
        <w:rPr>
          <w:rFonts w:ascii="Sakkal Majalla" w:eastAsia="Calibri" w:hAnsi="Sakkal Majalla" w:cs="Sakkal Majalla"/>
          <w:b/>
          <w:bCs/>
          <w:color w:val="171717" w:themeColor="background2" w:themeShade="1A"/>
          <w:kern w:val="0"/>
          <w:sz w:val="32"/>
          <w:szCs w:val="32"/>
          <w:rtl/>
          <w14:ligatures w14:val="none"/>
        </w:rPr>
        <w:t>أهمية الإبداع الإداري:</w:t>
      </w:r>
      <w:bookmarkEnd w:id="54"/>
    </w:p>
    <w:p w14:paraId="5EF67245"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تواجه المنظمات العديد من التحديات، نظراً للتقدم الهائل في العلوم والتكنولوجيا وما</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نتج منه من تعبير اقتصادي واجتماعي وثقافي، مما يتطلب منها إما التكيف مع هذه التحديات</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 xml:space="preserve">أو </w:t>
      </w:r>
      <w:proofErr w:type="gramStart"/>
      <w:r w:rsidRPr="00492D26">
        <w:rPr>
          <w:rFonts w:ascii="Sakkal Majalla" w:eastAsia="Calibri" w:hAnsi="Sakkal Majalla" w:cs="Sakkal Majalla"/>
          <w:color w:val="171717" w:themeColor="background2" w:themeShade="1A"/>
          <w:kern w:val="0"/>
          <w:sz w:val="28"/>
          <w:szCs w:val="28"/>
          <w:rtl/>
          <w14:ligatures w14:val="none"/>
        </w:rPr>
        <w:t>الفشل .</w:t>
      </w:r>
      <w:proofErr w:type="gramEnd"/>
    </w:p>
    <w:p w14:paraId="2F8AB369" w14:textId="4A488FF3" w:rsidR="0066544D" w:rsidRPr="00492D26" w:rsidRDefault="0066544D"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 </w:t>
      </w:r>
      <w:r w:rsidR="004B22F2">
        <w:rPr>
          <w:rFonts w:ascii="Sakkal Majalla" w:eastAsia="Calibri" w:hAnsi="Sakkal Majalla" w:cs="Sakkal Majalla"/>
          <w:color w:val="171717" w:themeColor="background2" w:themeShade="1A"/>
          <w:kern w:val="0"/>
          <w:sz w:val="28"/>
          <w:szCs w:val="28"/>
          <w:rtl/>
          <w14:ligatures w14:val="none"/>
        </w:rPr>
        <w:tab/>
      </w:r>
      <w:r w:rsidRPr="00492D26">
        <w:rPr>
          <w:rFonts w:ascii="Sakkal Majalla" w:eastAsia="Calibri" w:hAnsi="Sakkal Majalla" w:cs="Sakkal Majalla"/>
          <w:color w:val="171717" w:themeColor="background2" w:themeShade="1A"/>
          <w:kern w:val="0"/>
          <w:sz w:val="28"/>
          <w:szCs w:val="28"/>
          <w:rtl/>
          <w14:ligatures w14:val="none"/>
        </w:rPr>
        <w:t>فالتعبير أصبح حقيقة في حياة المجتمعات والمنظمات فقد أشار ريتشارد</w:t>
      </w:r>
      <w:r w:rsidRPr="00492D26">
        <w:rPr>
          <w:rFonts w:ascii="Sakkal Majalla" w:eastAsia="Calibri" w:hAnsi="Sakkal Majalla" w:cs="Sakkal Majalla" w:hint="cs"/>
          <w:color w:val="171717" w:themeColor="background2" w:themeShade="1A"/>
          <w:kern w:val="0"/>
          <w:sz w:val="28"/>
          <w:szCs w:val="28"/>
          <w:rtl/>
          <w14:ligatures w14:val="none"/>
        </w:rPr>
        <w:t xml:space="preserve"> </w:t>
      </w:r>
      <w:proofErr w:type="spellStart"/>
      <w:r w:rsidRPr="00492D26">
        <w:rPr>
          <w:rFonts w:ascii="Sakkal Majalla" w:eastAsia="Calibri" w:hAnsi="Sakkal Majalla" w:cs="Sakkal Majalla"/>
          <w:color w:val="171717" w:themeColor="background2" w:themeShade="1A"/>
          <w:kern w:val="0"/>
          <w:sz w:val="28"/>
          <w:szCs w:val="28"/>
          <w:rtl/>
          <w14:ligatures w14:val="none"/>
        </w:rPr>
        <w:t>بيكهارد</w:t>
      </w:r>
      <w:proofErr w:type="spellEnd"/>
      <w:r w:rsidRPr="00492D26">
        <w:rPr>
          <w:rFonts w:ascii="Sakkal Majalla" w:eastAsia="Calibri" w:hAnsi="Sakkal Majalla" w:cs="Sakkal Majalla"/>
          <w:color w:val="171717" w:themeColor="background2" w:themeShade="1A"/>
          <w:kern w:val="0"/>
          <w:sz w:val="28"/>
          <w:szCs w:val="28"/>
          <w:rtl/>
          <w14:ligatures w14:val="none"/>
        </w:rPr>
        <w:t xml:space="preserve"> لحد علماء التطوير التنظيمي إلى أن محيط المنظمات الإدارية أصبح يتسم بالحركة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والديناميكية، لذا في المنظمات الجامدة يجب أن تجد الوسائل والأساليب التي تمكنها من تجديد</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نشاطها والاستفادة من قدراتها (</w:t>
      </w:r>
      <w:proofErr w:type="spellStart"/>
      <w:r w:rsidRPr="00492D26">
        <w:rPr>
          <w:rFonts w:ascii="Sakkal Majalla" w:eastAsia="Calibri" w:hAnsi="Sakkal Majalla" w:cs="Sakkal Majalla"/>
          <w:color w:val="171717" w:themeColor="background2" w:themeShade="1A"/>
          <w:kern w:val="0"/>
          <w:sz w:val="28"/>
          <w:szCs w:val="28"/>
          <w:rtl/>
          <w14:ligatures w14:val="none"/>
        </w:rPr>
        <w:t>خوج</w:t>
      </w:r>
      <w:proofErr w:type="spellEnd"/>
      <w:r w:rsidRPr="00492D26">
        <w:rPr>
          <w:rFonts w:ascii="Sakkal Majalla" w:eastAsia="Calibri" w:hAnsi="Sakkal Majalla" w:cs="Sakkal Majalla"/>
          <w:color w:val="171717" w:themeColor="background2" w:themeShade="1A"/>
          <w:kern w:val="0"/>
          <w:sz w:val="28"/>
          <w:szCs w:val="28"/>
          <w:rtl/>
          <w14:ligatures w14:val="none"/>
        </w:rPr>
        <w:t>، 2018).</w:t>
      </w:r>
    </w:p>
    <w:p w14:paraId="77117DA9" w14:textId="77777777" w:rsidR="0066544D" w:rsidRPr="004B22F2" w:rsidRDefault="0066544D" w:rsidP="00DB0283">
      <w:pPr>
        <w:spacing w:before="100" w:beforeAutospacing="1" w:after="100" w:afterAutospacing="1" w:line="360" w:lineRule="auto"/>
        <w:jc w:val="both"/>
        <w:rPr>
          <w:rFonts w:ascii="Sakkal Majalla" w:eastAsia="Calibri" w:hAnsi="Sakkal Majalla" w:cs="Sakkal Majalla"/>
          <w:b/>
          <w:bCs/>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t xml:space="preserve">ويلخص </w:t>
      </w:r>
      <w:r w:rsidRPr="004B22F2">
        <w:rPr>
          <w:rFonts w:ascii="Sakkal Majalla" w:eastAsia="Calibri" w:hAnsi="Sakkal Majalla" w:cs="Sakkal Majalla" w:hint="cs"/>
          <w:b/>
          <w:bCs/>
          <w:color w:val="171717" w:themeColor="background2" w:themeShade="1A"/>
          <w:kern w:val="0"/>
          <w:sz w:val="28"/>
          <w:szCs w:val="28"/>
          <w:rtl/>
          <w14:ligatures w14:val="none"/>
        </w:rPr>
        <w:t>لعمور</w:t>
      </w:r>
      <w:r w:rsidRPr="004B22F2">
        <w:rPr>
          <w:rFonts w:ascii="Sakkal Majalla" w:eastAsia="Calibri" w:hAnsi="Sakkal Majalla" w:cs="Sakkal Majalla"/>
          <w:b/>
          <w:bCs/>
          <w:color w:val="171717" w:themeColor="background2" w:themeShade="1A"/>
          <w:kern w:val="0"/>
          <w:sz w:val="28"/>
          <w:szCs w:val="28"/>
          <w:rtl/>
          <w14:ligatures w14:val="none"/>
        </w:rPr>
        <w:t xml:space="preserve"> (201</w:t>
      </w:r>
      <w:r w:rsidRPr="004B22F2">
        <w:rPr>
          <w:rFonts w:ascii="Sakkal Majalla" w:eastAsia="Calibri" w:hAnsi="Sakkal Majalla" w:cs="Sakkal Majalla" w:hint="cs"/>
          <w:b/>
          <w:bCs/>
          <w:color w:val="171717" w:themeColor="background2" w:themeShade="1A"/>
          <w:kern w:val="0"/>
          <w:sz w:val="28"/>
          <w:szCs w:val="28"/>
          <w:rtl/>
          <w14:ligatures w14:val="none"/>
        </w:rPr>
        <w:t>9</w:t>
      </w:r>
      <w:r w:rsidRPr="004B22F2">
        <w:rPr>
          <w:rFonts w:ascii="Sakkal Majalla" w:eastAsia="Calibri" w:hAnsi="Sakkal Majalla" w:cs="Sakkal Majalla"/>
          <w:b/>
          <w:bCs/>
          <w:color w:val="171717" w:themeColor="background2" w:themeShade="1A"/>
          <w:kern w:val="0"/>
          <w:sz w:val="28"/>
          <w:szCs w:val="28"/>
          <w:rtl/>
          <w14:ligatures w14:val="none"/>
        </w:rPr>
        <w:t>) أسباب حاجة المنظمات إلى الإبداع الإداري بما يلي:</w:t>
      </w:r>
    </w:p>
    <w:p w14:paraId="750EB746"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يد الإبداع الإداري من أهم العناصر الأساسية في جميع نشاطات المنظمات، وذلك لتحسين</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إنتاجيتها وكفاءتها، وبالتالي تصين مخرجاتها سواء كانت منتجات أو خدمات.</w:t>
      </w:r>
    </w:p>
    <w:p w14:paraId="5099F46F"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فرضت الظروف المتغيرة والمعقدة التي تعيشها المنظمات الحديثة الحاجة إلى الإدارة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الإبداعية.</w:t>
      </w:r>
    </w:p>
    <w:p w14:paraId="3D4337D7"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فرض ازدياد المشاكل على المستويين الإداري والتنظيمي داخل المنظمات الحديثة الحاجة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إلى التغيير والتطوير الذي يتطلب الإبداع في إحداثه.</w:t>
      </w:r>
    </w:p>
    <w:p w14:paraId="56C21410"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أصبح الإبداع الإداري حاجة ماسة لزيادة القدرة التنافسية، بسبب تزايد التنافس بين</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المؤسسات.</w:t>
      </w:r>
    </w:p>
    <w:p w14:paraId="6E88854C"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تتطلب المشكلات التي تواجه المنظمات الحديثة للثورة المعلوماتية وظهور تقنية الاتصالات</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وشبكة الانترنت وما تتيحه من قدرات جديدة ومتقدمة، إدارة إبداعية قادرة على حلها.</w:t>
      </w:r>
    </w:p>
    <w:p w14:paraId="066EAC80"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 xml:space="preserve">تحتاج الدول العربية كونها دولا نامية </w:t>
      </w:r>
      <w:r w:rsidRPr="004B22F2">
        <w:rPr>
          <w:rFonts w:ascii="Sakkal Majalla" w:eastAsia="Calibri" w:hAnsi="Sakkal Majalla" w:cs="Sakkal Majalla" w:hint="cs"/>
          <w:color w:val="171717" w:themeColor="background2" w:themeShade="1A"/>
          <w:kern w:val="0"/>
          <w:sz w:val="28"/>
          <w:szCs w:val="28"/>
          <w:rtl/>
          <w14:ligatures w14:val="none"/>
        </w:rPr>
        <w:t>باستمرار</w:t>
      </w:r>
      <w:r w:rsidRPr="004B22F2">
        <w:rPr>
          <w:rFonts w:ascii="Sakkal Majalla" w:eastAsia="Calibri" w:hAnsi="Sakkal Majalla" w:cs="Sakkal Majalla"/>
          <w:color w:val="171717" w:themeColor="background2" w:themeShade="1A"/>
          <w:kern w:val="0"/>
          <w:sz w:val="28"/>
          <w:szCs w:val="28"/>
          <w:rtl/>
          <w14:ligatures w14:val="none"/>
        </w:rPr>
        <w:t xml:space="preserve"> إلى </w:t>
      </w:r>
      <w:r w:rsidRPr="004B22F2">
        <w:rPr>
          <w:rFonts w:ascii="Sakkal Majalla" w:eastAsia="Calibri" w:hAnsi="Sakkal Majalla" w:cs="Sakkal Majalla" w:hint="cs"/>
          <w:color w:val="171717" w:themeColor="background2" w:themeShade="1A"/>
          <w:kern w:val="0"/>
          <w:sz w:val="28"/>
          <w:szCs w:val="28"/>
          <w:rtl/>
          <w14:ligatures w14:val="none"/>
        </w:rPr>
        <w:t>الإبداع</w:t>
      </w:r>
      <w:r w:rsidRPr="004B22F2">
        <w:rPr>
          <w:rFonts w:ascii="Sakkal Majalla" w:eastAsia="Calibri" w:hAnsi="Sakkal Majalla" w:cs="Sakkal Majalla"/>
          <w:color w:val="171717" w:themeColor="background2" w:themeShade="1A"/>
          <w:kern w:val="0"/>
          <w:sz w:val="28"/>
          <w:szCs w:val="28"/>
          <w:rtl/>
          <w14:ligatures w14:val="none"/>
        </w:rPr>
        <w:t xml:space="preserve"> الإداري لتتمكن من مسايرة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التطورات الهائلة.</w:t>
      </w:r>
    </w:p>
    <w:p w14:paraId="5EDC4F97" w14:textId="601EDCA4" w:rsidR="0066544D" w:rsidRPr="004B22F2" w:rsidRDefault="004B22F2"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hint="cs"/>
          <w:color w:val="171717" w:themeColor="background2" w:themeShade="1A"/>
          <w:kern w:val="0"/>
          <w:sz w:val="28"/>
          <w:szCs w:val="28"/>
          <w:rtl/>
          <w14:ligatures w14:val="none"/>
        </w:rPr>
        <w:t>ي</w:t>
      </w:r>
      <w:r w:rsidR="0066544D" w:rsidRPr="004B22F2">
        <w:rPr>
          <w:rFonts w:ascii="Sakkal Majalla" w:eastAsia="Calibri" w:hAnsi="Sakkal Majalla" w:cs="Sakkal Majalla"/>
          <w:color w:val="171717" w:themeColor="background2" w:themeShade="1A"/>
          <w:kern w:val="0"/>
          <w:sz w:val="28"/>
          <w:szCs w:val="28"/>
          <w:rtl/>
          <w14:ligatures w14:val="none"/>
        </w:rPr>
        <w:t>عتبر الإبداع الإداري أحد وسائل التطوير الهامة لإيجاد الأساليب والحلول الجديدة للمشكلات</w:t>
      </w:r>
      <w:r w:rsidR="0066544D" w:rsidRPr="004B22F2">
        <w:rPr>
          <w:rFonts w:ascii="Sakkal Majalla" w:eastAsia="Calibri" w:hAnsi="Sakkal Majalla" w:cs="Sakkal Majalla" w:hint="cs"/>
          <w:color w:val="171717" w:themeColor="background2" w:themeShade="1A"/>
          <w:kern w:val="0"/>
          <w:sz w:val="28"/>
          <w:szCs w:val="28"/>
          <w:rtl/>
          <w14:ligatures w14:val="none"/>
        </w:rPr>
        <w:t xml:space="preserve"> </w:t>
      </w:r>
      <w:r w:rsidR="0066544D" w:rsidRPr="004B22F2">
        <w:rPr>
          <w:rFonts w:ascii="Sakkal Majalla" w:eastAsia="Calibri" w:hAnsi="Sakkal Majalla" w:cs="Sakkal Majalla"/>
          <w:color w:val="171717" w:themeColor="background2" w:themeShade="1A"/>
          <w:kern w:val="0"/>
          <w:sz w:val="28"/>
          <w:szCs w:val="28"/>
          <w:rtl/>
          <w14:ligatures w14:val="none"/>
        </w:rPr>
        <w:t>القائمة.</w:t>
      </w:r>
    </w:p>
    <w:p w14:paraId="44E62A53"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lastRenderedPageBreak/>
        <w:t xml:space="preserve">إن أي قيادة إدارية تغفل عن الإبداع تحكم على نفسها بالانهيار، بالتالي فإن </w:t>
      </w:r>
      <w:r w:rsidRPr="004B22F2">
        <w:rPr>
          <w:rFonts w:ascii="Sakkal Majalla" w:eastAsia="Calibri" w:hAnsi="Sakkal Majalla" w:cs="Sakkal Majalla" w:hint="cs"/>
          <w:color w:val="171717" w:themeColor="background2" w:themeShade="1A"/>
          <w:kern w:val="0"/>
          <w:sz w:val="28"/>
          <w:szCs w:val="28"/>
          <w:rtl/>
          <w14:ligatures w14:val="none"/>
        </w:rPr>
        <w:t>الإبداع</w:t>
      </w:r>
      <w:r w:rsidRPr="004B22F2">
        <w:rPr>
          <w:rFonts w:ascii="Sakkal Majalla" w:eastAsia="Calibri" w:hAnsi="Sakkal Majalla" w:cs="Sakkal Majalla"/>
          <w:color w:val="171717" w:themeColor="background2" w:themeShade="1A"/>
          <w:kern w:val="0"/>
          <w:sz w:val="28"/>
          <w:szCs w:val="28"/>
          <w:rtl/>
          <w14:ligatures w14:val="none"/>
        </w:rPr>
        <w:t xml:space="preserve"> هو</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 xml:space="preserve">مطلب أساسي </w:t>
      </w:r>
      <w:r w:rsidRPr="004B22F2">
        <w:rPr>
          <w:rFonts w:ascii="Sakkal Majalla" w:eastAsia="Calibri" w:hAnsi="Sakkal Majalla" w:cs="Sakkal Majalla" w:hint="cs"/>
          <w:color w:val="171717" w:themeColor="background2" w:themeShade="1A"/>
          <w:kern w:val="0"/>
          <w:sz w:val="28"/>
          <w:szCs w:val="28"/>
          <w:rtl/>
          <w14:ligatures w14:val="none"/>
        </w:rPr>
        <w:t>واعية</w:t>
      </w:r>
      <w:r w:rsidRPr="004B22F2">
        <w:rPr>
          <w:rFonts w:ascii="Sakkal Majalla" w:eastAsia="Calibri" w:hAnsi="Sakkal Majalla" w:cs="Sakkal Majalla"/>
          <w:color w:val="171717" w:themeColor="background2" w:themeShade="1A"/>
          <w:kern w:val="0"/>
          <w:sz w:val="28"/>
          <w:szCs w:val="28"/>
          <w:rtl/>
          <w14:ligatures w14:val="none"/>
        </w:rPr>
        <w:t xml:space="preserve"> عليا للمنظمات.</w:t>
      </w:r>
    </w:p>
    <w:p w14:paraId="4CF27D28" w14:textId="77777777" w:rsidR="0066544D" w:rsidRPr="004B22F2" w:rsidRDefault="0066544D" w:rsidP="004B22F2">
      <w:pPr>
        <w:pStyle w:val="a6"/>
        <w:numPr>
          <w:ilvl w:val="0"/>
          <w:numId w:val="40"/>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يعتبر الإبداع الإداري وسيلة فعالة للحفاظ على تفوق المنظمات وكفاءتها.</w:t>
      </w:r>
    </w:p>
    <w:p w14:paraId="0DB83A8E"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ومما سبق يمكن القول أن أهمية الإبداع الإداري تكمن من خلال القدرة المتميزة على</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تحقيق الأهداف والنتائج المحققة لمصالح الأطراف المستفيدة من عمل القائد وهو الاستخدام</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الذكي للموارد المتاحة، والتغلب على المشكلات بأساليب متطورة ومتميز، وإن أهم صفات</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الإبداع الإداري هو نجاح القادة الإداريون في توفير المناخ المشجع على التفاعل والتواصل</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والتنافس بين الموارد البشرية للمؤسسة لكي يتراكم الفكر وتتولد المعرفة ويتم تداول الأفكار</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والمعلومات والتجارب والخبرات، حيث تتحقق للبعض منها الفرص للإبداع مستفيدة من كل ما</w:t>
      </w:r>
      <w:r w:rsidRPr="00492D26">
        <w:rPr>
          <w:rFonts w:ascii="Sakkal Majalla" w:eastAsia="Calibri" w:hAnsi="Sakkal Majalla" w:cs="Sakkal Majalla"/>
          <w:color w:val="171717" w:themeColor="background2" w:themeShade="1A"/>
          <w:kern w:val="0"/>
          <w:sz w:val="28"/>
          <w:szCs w:val="28"/>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حولها من حوافز وتشجيعات.</w:t>
      </w:r>
    </w:p>
    <w:p w14:paraId="6FAB16F3" w14:textId="350B344B" w:rsidR="0066544D" w:rsidRPr="00492D26"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5" w:name="_Toc172741701"/>
      <w:r>
        <w:rPr>
          <w:rFonts w:ascii="Sakkal Majalla" w:eastAsia="Calibri" w:hAnsi="Sakkal Majalla" w:cs="Sakkal Majalla" w:hint="cs"/>
          <w:b/>
          <w:bCs/>
          <w:color w:val="171717" w:themeColor="background2" w:themeShade="1A"/>
          <w:kern w:val="0"/>
          <w:sz w:val="32"/>
          <w:szCs w:val="32"/>
          <w:rtl/>
          <w14:ligatures w14:val="none"/>
        </w:rPr>
        <w:t xml:space="preserve">4.2.2 </w:t>
      </w:r>
      <w:r w:rsidR="0066544D" w:rsidRPr="00492D26">
        <w:rPr>
          <w:rFonts w:ascii="Sakkal Majalla" w:eastAsia="Calibri" w:hAnsi="Sakkal Majalla" w:cs="Sakkal Majalla"/>
          <w:b/>
          <w:bCs/>
          <w:color w:val="171717" w:themeColor="background2" w:themeShade="1A"/>
          <w:kern w:val="0"/>
          <w:sz w:val="32"/>
          <w:szCs w:val="32"/>
          <w:rtl/>
          <w14:ligatures w14:val="none"/>
        </w:rPr>
        <w:t>عناصر الإبداع الإداري:</w:t>
      </w:r>
      <w:bookmarkEnd w:id="55"/>
    </w:p>
    <w:p w14:paraId="119C5F6B"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من خلال الاطلاع على الأبيات المتاحة حول موضوع الإبداع يتضح وجود بعض</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الاختلاف في وجهات النظر حول عناصر الإبداع، مع وجود قواسم مشتركة في تحديد</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العناصر الأساسية للقدرة الإبداعية، وسوف نتطرق إلى عناصر الإبداع التي تناولها أغلب</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الباحثين لتكون أساساً للبحث الحالي في قياس مستوى الإبداع الإداري وهي بحسب (</w:t>
      </w:r>
      <w:proofErr w:type="spellStart"/>
      <w:proofErr w:type="gramStart"/>
      <w:r w:rsidRPr="00492D26">
        <w:rPr>
          <w:rFonts w:ascii="Sakkal Majalla" w:eastAsia="Calibri" w:hAnsi="Sakkal Majalla" w:cs="Sakkal Majalla"/>
          <w:color w:val="171717" w:themeColor="background2" w:themeShade="1A"/>
          <w:kern w:val="0"/>
          <w:sz w:val="28"/>
          <w:szCs w:val="28"/>
          <w:rtl/>
          <w14:ligatures w14:val="none"/>
        </w:rPr>
        <w:t>الحجيلي،والمليكي</w:t>
      </w:r>
      <w:proofErr w:type="spellEnd"/>
      <w:proofErr w:type="gramEnd"/>
      <w:r w:rsidRPr="00492D26">
        <w:rPr>
          <w:rFonts w:ascii="Sakkal Majalla" w:eastAsia="Calibri" w:hAnsi="Sakkal Majalla" w:cs="Sakkal Majalla"/>
          <w:color w:val="171717" w:themeColor="background2" w:themeShade="1A"/>
          <w:kern w:val="0"/>
          <w:sz w:val="28"/>
          <w:szCs w:val="28"/>
          <w:rtl/>
          <w14:ligatures w14:val="none"/>
        </w:rPr>
        <w:t>، 2020)، (عبد الله، 2017)</w:t>
      </w:r>
      <w:r w:rsidRPr="00492D26">
        <w:rPr>
          <w:rFonts w:ascii="Sakkal Majalla" w:eastAsia="Calibri" w:hAnsi="Sakkal Majalla" w:cs="Sakkal Majalla" w:hint="cs"/>
          <w:color w:val="171717" w:themeColor="background2" w:themeShade="1A"/>
          <w:kern w:val="0"/>
          <w:sz w:val="28"/>
          <w:szCs w:val="28"/>
          <w:rtl/>
          <w14:ligatures w14:val="none"/>
        </w:rPr>
        <w:t xml:space="preserve"> :</w:t>
      </w:r>
    </w:p>
    <w:p w14:paraId="37053828" w14:textId="6072421D"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 xml:space="preserve">الحساسية </w:t>
      </w:r>
      <w:proofErr w:type="gramStart"/>
      <w:r w:rsidRPr="004B22F2">
        <w:rPr>
          <w:rFonts w:ascii="Sakkal Majalla" w:eastAsia="Calibri" w:hAnsi="Sakkal Majalla" w:cs="Sakkal Majalla"/>
          <w:color w:val="171717" w:themeColor="background2" w:themeShade="1A"/>
          <w:kern w:val="0"/>
          <w:sz w:val="28"/>
          <w:szCs w:val="28"/>
          <w:rtl/>
          <w14:ligatures w14:val="none"/>
        </w:rPr>
        <w:t>للمشكلات :</w:t>
      </w:r>
      <w:proofErr w:type="gramEnd"/>
      <w:r w:rsidRPr="004B22F2">
        <w:rPr>
          <w:rFonts w:ascii="Sakkal Majalla" w:eastAsia="Calibri" w:hAnsi="Sakkal Majalla" w:cs="Sakkal Majalla"/>
          <w:color w:val="171717" w:themeColor="background2" w:themeShade="1A"/>
          <w:kern w:val="0"/>
          <w:sz w:val="28"/>
          <w:szCs w:val="28"/>
          <w:rtl/>
          <w14:ligatures w14:val="none"/>
        </w:rPr>
        <w:t xml:space="preserve"> يظهر عامل الحساسية للمشكلات من خلال وهي المبتكر بالحاجة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إلى التغيير، أو إلى حيل جديدة أو في شكل وعي بنقائص أو عيوب في الأشياء. وهناك</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 xml:space="preserve">أمثلة كثيرة لمنتجات إبداعية </w:t>
      </w:r>
      <w:r w:rsidRPr="004B22F2">
        <w:rPr>
          <w:rFonts w:ascii="Sakkal Majalla" w:eastAsia="Calibri" w:hAnsi="Sakkal Majalla" w:cs="Sakkal Majalla" w:hint="cs"/>
          <w:color w:val="171717" w:themeColor="background2" w:themeShade="1A"/>
          <w:kern w:val="0"/>
          <w:sz w:val="28"/>
          <w:szCs w:val="28"/>
          <w:rtl/>
          <w14:ligatures w14:val="none"/>
        </w:rPr>
        <w:t xml:space="preserve">كان لعامل الحساسية تأثير كبير في نجاحها أو </w:t>
      </w:r>
      <w:proofErr w:type="gramStart"/>
      <w:r w:rsidRPr="004B22F2">
        <w:rPr>
          <w:rFonts w:ascii="Sakkal Majalla" w:eastAsia="Calibri" w:hAnsi="Sakkal Majalla" w:cs="Sakkal Majalla" w:hint="cs"/>
          <w:color w:val="171717" w:themeColor="background2" w:themeShade="1A"/>
          <w:kern w:val="0"/>
          <w:sz w:val="28"/>
          <w:szCs w:val="28"/>
          <w:rtl/>
          <w14:ligatures w14:val="none"/>
        </w:rPr>
        <w:t>فشلها .</w:t>
      </w:r>
      <w:proofErr w:type="gramEnd"/>
    </w:p>
    <w:p w14:paraId="5E48176B"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أيضاً تعد من عوامل تشجيع ودعم الأفكار الجديدة والنظرات الإبداعية، وتتمثل في ت</w:t>
      </w:r>
      <w:r w:rsidRPr="00492D26">
        <w:rPr>
          <w:rFonts w:ascii="Sakkal Majalla" w:eastAsia="Calibri" w:hAnsi="Sakkal Majalla" w:cs="Sakkal Majalla" w:hint="cs"/>
          <w:color w:val="171717" w:themeColor="background2" w:themeShade="1A"/>
          <w:kern w:val="0"/>
          <w:sz w:val="28"/>
          <w:szCs w:val="28"/>
          <w:rtl/>
          <w14:ligatures w14:val="none"/>
        </w:rPr>
        <w:t>نو</w:t>
      </w:r>
      <w:r w:rsidRPr="00492D26">
        <w:rPr>
          <w:rFonts w:ascii="Sakkal Majalla" w:eastAsia="Calibri" w:hAnsi="Sakkal Majalla" w:cs="Sakkal Majalla"/>
          <w:color w:val="171717" w:themeColor="background2" w:themeShade="1A"/>
          <w:kern w:val="0"/>
          <w:sz w:val="28"/>
          <w:szCs w:val="28"/>
          <w:rtl/>
          <w14:ligatures w14:val="none"/>
        </w:rPr>
        <w:t>ع</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الأفكار، ويمكن اعتبارها تتمثل في:</w:t>
      </w:r>
    </w:p>
    <w:p w14:paraId="0EB74941" w14:textId="77777777"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المرونة التكيفية: وهي قدرة الشخص على تغيير وجهته الذهنية، لمواجهة مستلزمات جديدة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تفرضها المشكلات المتغيرة.</w:t>
      </w:r>
    </w:p>
    <w:p w14:paraId="2881ECE0" w14:textId="77777777"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lastRenderedPageBreak/>
        <w:t>المرونة التلقائية: وهي قدرة الشخص على تغيير وجهته الذهنية، حرية غير موجهة نحو حل</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معين، فيما يتصل بمشكلة محددة تحديداً ضيقاً.</w:t>
      </w:r>
    </w:p>
    <w:p w14:paraId="1B6911F0" w14:textId="306711D4"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الأصالة: هي إنتاج ما هو غير مألوف، فالفكرة لا تكون أصيلة وجديدة إلا إذا لم يسبق لها</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سابق، وكانت غير عادية وبعيدة المدى وذات ارتباطات بعيدة، وذكية، وهي القدرة على إنتاج</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فريدة طريفة وتمثل الأصالة عنصراً أساسياً في التفكير المبتكر. فالمبدعون يتميزون بالتحرر</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من النزعة التقليدية، والتصورات الشائعة، فهم يخرجون عن المألوف في التفكير. كما تعد من</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أبرز عوامل الإلهام، وتوليد الأفكار الجديدة.</w:t>
      </w:r>
    </w:p>
    <w:p w14:paraId="28E1DF62" w14:textId="0B61D932"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القدرة على التحليل والربط التحليل هو القدرة على تفتيت الأشياء إلى أجزاء بسيطة، لكي يعاد تنظيمها، والربط هو عملي تنظيم الأجزاء في كل متكامل، ويسعي كل مبتكر أن يحتفظ في ذهنه بعدة متغيرات وأن يتصرف فيها وذلك أثناء محاولته...</w:t>
      </w:r>
    </w:p>
    <w:p w14:paraId="43716D7E" w14:textId="4EA1E6A9" w:rsidR="0066544D" w:rsidRPr="004B22F2" w:rsidRDefault="0066544D" w:rsidP="004B22F2">
      <w:pPr>
        <w:pStyle w:val="a6"/>
        <w:numPr>
          <w:ilvl w:val="0"/>
          <w:numId w:val="41"/>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قبول المخاطرة: يقصد بها أخذ زمام المبادرة في تبني الأفكار والأساليب الجديدة، والبحث عن حلولها ويكون الفرد على استعداد لتحمل المخاطرة الناتجة عن الأعمال التي يقوم بها</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وتحمل المسؤوليات المترتبة على ذلك.</w:t>
      </w:r>
    </w:p>
    <w:p w14:paraId="718260C0" w14:textId="3ABD47FA" w:rsidR="0066544D" w:rsidRPr="004B22F2"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6" w:name="_Toc172741702"/>
      <w:r w:rsidRPr="004B22F2">
        <w:rPr>
          <w:rFonts w:ascii="Sakkal Majalla" w:eastAsia="Calibri" w:hAnsi="Sakkal Majalla" w:cs="Sakkal Majalla" w:hint="cs"/>
          <w:b/>
          <w:bCs/>
          <w:color w:val="171717" w:themeColor="background2" w:themeShade="1A"/>
          <w:kern w:val="0"/>
          <w:sz w:val="32"/>
          <w:szCs w:val="32"/>
          <w:rtl/>
          <w14:ligatures w14:val="none"/>
        </w:rPr>
        <w:t xml:space="preserve">5.2.2 </w:t>
      </w:r>
      <w:r w:rsidR="0066544D" w:rsidRPr="004B22F2">
        <w:rPr>
          <w:rFonts w:ascii="Sakkal Majalla" w:eastAsia="Calibri" w:hAnsi="Sakkal Majalla" w:cs="Sakkal Majalla"/>
          <w:b/>
          <w:bCs/>
          <w:color w:val="171717" w:themeColor="background2" w:themeShade="1A"/>
          <w:kern w:val="0"/>
          <w:sz w:val="32"/>
          <w:szCs w:val="32"/>
          <w:rtl/>
          <w14:ligatures w14:val="none"/>
        </w:rPr>
        <w:t xml:space="preserve">مراحل الإبداع </w:t>
      </w:r>
      <w:proofErr w:type="gramStart"/>
      <w:r w:rsidR="0066544D" w:rsidRPr="004B22F2">
        <w:rPr>
          <w:rFonts w:ascii="Sakkal Majalla" w:eastAsia="Calibri" w:hAnsi="Sakkal Majalla" w:cs="Sakkal Majalla"/>
          <w:b/>
          <w:bCs/>
          <w:color w:val="171717" w:themeColor="background2" w:themeShade="1A"/>
          <w:kern w:val="0"/>
          <w:sz w:val="32"/>
          <w:szCs w:val="32"/>
          <w:rtl/>
          <w14:ligatures w14:val="none"/>
        </w:rPr>
        <w:t>الإداري :</w:t>
      </w:r>
      <w:bookmarkEnd w:id="56"/>
      <w:proofErr w:type="gramEnd"/>
    </w:p>
    <w:p w14:paraId="31C687C2" w14:textId="3861345A" w:rsidR="0066544D" w:rsidRPr="00492D26" w:rsidRDefault="0066544D" w:rsidP="004B22F2">
      <w:pPr>
        <w:spacing w:before="100" w:beforeAutospacing="1" w:after="100" w:afterAutospacing="1" w:line="360" w:lineRule="auto"/>
        <w:ind w:firstLine="36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تمر عملية الإبداع بعد مراحل وتتمثل هذه المراحل بحسب </w:t>
      </w:r>
      <w:r w:rsidRPr="00492D26">
        <w:rPr>
          <w:rFonts w:ascii="Sakkal Majalla" w:eastAsia="Calibri" w:hAnsi="Sakkal Majalla" w:cs="Sakkal Majalla" w:hint="cs"/>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rtl/>
          <w14:ligatures w14:val="none"/>
        </w:rPr>
        <w:t>الم</w:t>
      </w:r>
      <w:r w:rsidR="004F7177" w:rsidRPr="00492D26">
        <w:rPr>
          <w:rFonts w:ascii="Sakkal Majalla" w:eastAsia="Calibri" w:hAnsi="Sakkal Majalla" w:cs="Sakkal Majalla" w:hint="cs"/>
          <w:color w:val="171717" w:themeColor="background2" w:themeShade="1A"/>
          <w:kern w:val="0"/>
          <w:sz w:val="28"/>
          <w:szCs w:val="28"/>
          <w:rtl/>
          <w14:ligatures w14:val="none"/>
        </w:rPr>
        <w:t>عايطة وابوزيد</w:t>
      </w:r>
      <w:r w:rsidRPr="00492D26">
        <w:rPr>
          <w:rFonts w:ascii="Sakkal Majalla" w:eastAsia="Calibri" w:hAnsi="Sakkal Majalla" w:cs="Sakkal Majalla"/>
          <w:color w:val="171717" w:themeColor="background2" w:themeShade="1A"/>
          <w:kern w:val="0"/>
          <w:sz w:val="28"/>
          <w:szCs w:val="28"/>
          <w:rtl/>
          <w14:ligatures w14:val="none"/>
        </w:rPr>
        <w:t>،</w:t>
      </w:r>
      <w:r w:rsidR="004F7177" w:rsidRPr="00492D26">
        <w:rPr>
          <w:rFonts w:ascii="Sakkal Majalla" w:eastAsia="Calibri" w:hAnsi="Sakkal Majalla" w:cs="Sakkal Majalla" w:hint="cs"/>
          <w:color w:val="171717" w:themeColor="background2" w:themeShade="1A"/>
          <w:kern w:val="0"/>
          <w:sz w:val="28"/>
          <w:szCs w:val="28"/>
          <w:rtl/>
          <w14:ligatures w14:val="none"/>
        </w:rPr>
        <w:t>2021</w:t>
      </w:r>
      <w:r w:rsidRPr="00492D26">
        <w:rPr>
          <w:rFonts w:ascii="Sakkal Majalla" w:eastAsia="Calibri" w:hAnsi="Sakkal Majalla" w:cs="Sakkal Majalla"/>
          <w:color w:val="171717" w:themeColor="background2" w:themeShade="1A"/>
          <w:kern w:val="0"/>
          <w:sz w:val="28"/>
          <w:szCs w:val="28"/>
          <w:rtl/>
          <w14:ligatures w14:val="none"/>
        </w:rPr>
        <w:t>)، (</w:t>
      </w:r>
      <w:r w:rsidRPr="00492D26">
        <w:rPr>
          <w:rFonts w:ascii="Sakkal Majalla" w:eastAsia="Calibri" w:hAnsi="Sakkal Majalla" w:cs="Sakkal Majalla" w:hint="cs"/>
          <w:color w:val="171717" w:themeColor="background2" w:themeShade="1A"/>
          <w:kern w:val="0"/>
          <w:sz w:val="28"/>
          <w:szCs w:val="28"/>
          <w:rtl/>
          <w14:ligatures w14:val="none"/>
        </w:rPr>
        <w:t>لعمور</w:t>
      </w:r>
      <w:r w:rsidRPr="00492D26">
        <w:rPr>
          <w:rFonts w:ascii="Sakkal Majalla" w:eastAsia="Calibri" w:hAnsi="Sakkal Majalla" w:cs="Sakkal Majalla"/>
          <w:color w:val="171717" w:themeColor="background2" w:themeShade="1A"/>
          <w:kern w:val="0"/>
          <w:sz w:val="28"/>
          <w:szCs w:val="28"/>
          <w:rtl/>
          <w14:ligatures w14:val="none"/>
        </w:rPr>
        <w:t>، 201</w:t>
      </w:r>
      <w:r w:rsidRPr="00492D26">
        <w:rPr>
          <w:rFonts w:ascii="Sakkal Majalla" w:eastAsia="Calibri" w:hAnsi="Sakkal Majalla" w:cs="Sakkal Majalla" w:hint="cs"/>
          <w:color w:val="171717" w:themeColor="background2" w:themeShade="1A"/>
          <w:kern w:val="0"/>
          <w:sz w:val="28"/>
          <w:szCs w:val="28"/>
          <w:rtl/>
          <w14:ligatures w14:val="none"/>
        </w:rPr>
        <w:t>9</w:t>
      </w:r>
      <w:r w:rsidRPr="00492D26">
        <w:rPr>
          <w:rFonts w:ascii="Sakkal Majalla" w:eastAsia="Calibri" w:hAnsi="Sakkal Majalla" w:cs="Sakkal Majalla"/>
          <w:color w:val="171717" w:themeColor="background2" w:themeShade="1A"/>
          <w:kern w:val="0"/>
          <w:sz w:val="28"/>
          <w:szCs w:val="28"/>
          <w:rtl/>
          <w14:ligatures w14:val="none"/>
        </w:rPr>
        <w:t>)</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في الآتي:</w:t>
      </w:r>
    </w:p>
    <w:p w14:paraId="2852E76F" w14:textId="09AD64CB" w:rsidR="0066544D" w:rsidRPr="00492D26" w:rsidRDefault="0066544D" w:rsidP="00DB0283">
      <w:pPr>
        <w:numPr>
          <w:ilvl w:val="0"/>
          <w:numId w:val="17"/>
        </w:numPr>
        <w:spacing w:before="100" w:beforeAutospacing="1" w:after="100" w:afterAutospacing="1" w:line="360" w:lineRule="auto"/>
        <w:ind w:left="360"/>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مرحلة الإعداد: ويقوم الفرد في هذه المرحلة بتحديد المشكلة ومعرفة جميع الجوانب المرتبطة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بها ومقارنتها مع المشاكل التي تشابهها والتعرف على طرق حلها السابقة للاستفادة منها في</w:t>
      </w:r>
      <w:r w:rsidRPr="00492D26">
        <w:rPr>
          <w:rFonts w:ascii="Sakkal Majalla" w:eastAsia="Calibri" w:hAnsi="Sakkal Majalla" w:cs="Sakkal Majalla" w:hint="cs"/>
          <w:color w:val="171717" w:themeColor="background2" w:themeShade="1A"/>
          <w:kern w:val="0"/>
          <w:sz w:val="28"/>
          <w:szCs w:val="28"/>
          <w:rtl/>
          <w14:ligatures w14:val="none"/>
        </w:rPr>
        <w:t xml:space="preserve"> </w:t>
      </w:r>
      <w:proofErr w:type="spellStart"/>
      <w:r w:rsidRPr="00492D26">
        <w:rPr>
          <w:rFonts w:ascii="Sakkal Majalla" w:eastAsia="Calibri" w:hAnsi="Sakkal Majalla" w:cs="Sakkal Majalla"/>
          <w:color w:val="171717" w:themeColor="background2" w:themeShade="1A"/>
          <w:kern w:val="0"/>
          <w:sz w:val="28"/>
          <w:szCs w:val="28"/>
          <w:rtl/>
          <w14:ligatures w14:val="none"/>
        </w:rPr>
        <w:t>تول</w:t>
      </w:r>
      <w:r w:rsidRPr="00492D26">
        <w:rPr>
          <w:rFonts w:ascii="Sakkal Majalla" w:eastAsia="Calibri" w:hAnsi="Sakkal Majalla" w:cs="Sakkal Majalla" w:hint="cs"/>
          <w:color w:val="171717" w:themeColor="background2" w:themeShade="1A"/>
          <w:kern w:val="0"/>
          <w:sz w:val="28"/>
          <w:szCs w:val="28"/>
          <w:rtl/>
          <w14:ligatures w14:val="none"/>
        </w:rPr>
        <w:t>ی</w:t>
      </w:r>
      <w:r w:rsidRPr="00492D26">
        <w:rPr>
          <w:rFonts w:ascii="Sakkal Majalla" w:eastAsia="Calibri" w:hAnsi="Sakkal Majalla" w:cs="Sakkal Majalla" w:hint="eastAsia"/>
          <w:color w:val="171717" w:themeColor="background2" w:themeShade="1A"/>
          <w:kern w:val="0"/>
          <w:sz w:val="28"/>
          <w:szCs w:val="28"/>
          <w:rtl/>
          <w14:ligatures w14:val="none"/>
        </w:rPr>
        <w:t>د</w:t>
      </w:r>
      <w:proofErr w:type="spellEnd"/>
      <w:r w:rsidRPr="00492D26">
        <w:rPr>
          <w:rFonts w:ascii="Sakkal Majalla" w:eastAsia="Calibri" w:hAnsi="Sakkal Majalla" w:cs="Sakkal Majalla"/>
          <w:color w:val="171717" w:themeColor="background2" w:themeShade="1A"/>
          <w:kern w:val="0"/>
          <w:sz w:val="28"/>
          <w:szCs w:val="28"/>
          <w:rtl/>
          <w14:ligatures w14:val="none"/>
        </w:rPr>
        <w:t xml:space="preserve"> حلول للمشكلة الراهنة.</w:t>
      </w:r>
    </w:p>
    <w:p w14:paraId="0F854B85" w14:textId="77777777" w:rsidR="0066544D" w:rsidRPr="00492D26" w:rsidRDefault="0066544D" w:rsidP="00DB0283">
      <w:pPr>
        <w:numPr>
          <w:ilvl w:val="0"/>
          <w:numId w:val="17"/>
        </w:numPr>
        <w:spacing w:before="100" w:beforeAutospacing="1" w:after="100" w:afterAutospacing="1" w:line="360" w:lineRule="auto"/>
        <w:ind w:left="360"/>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t>مرحلة</w:t>
      </w:r>
      <w:r w:rsidRPr="00492D26">
        <w:rPr>
          <w:rFonts w:ascii="Sakkal Majalla" w:eastAsia="Calibri" w:hAnsi="Sakkal Majalla" w:cs="Sakkal Majalla"/>
          <w:color w:val="171717" w:themeColor="background2" w:themeShade="1A"/>
          <w:kern w:val="0"/>
          <w:sz w:val="28"/>
          <w:szCs w:val="28"/>
          <w:rtl/>
          <w14:ligatures w14:val="none"/>
        </w:rPr>
        <w:t xml:space="preserve"> الاحتضان: ويتم فيها التفاعل بين شخصية الباحث ومعلومات وموضوع البحث.</w:t>
      </w:r>
    </w:p>
    <w:p w14:paraId="07AED7A8" w14:textId="77777777" w:rsidR="0066544D" w:rsidRPr="00492D26" w:rsidRDefault="0066544D" w:rsidP="00DB0283">
      <w:pPr>
        <w:numPr>
          <w:ilvl w:val="0"/>
          <w:numId w:val="15"/>
        </w:numPr>
        <w:spacing w:before="100" w:beforeAutospacing="1" w:after="100" w:afterAutospacing="1" w:line="360" w:lineRule="auto"/>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مرحلة البزوغ: في هذه المرحلة يقوم الفرد المبدع بإعادة ترتيب وتنسيق أفكاره، بما يسمع له</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eastAsia"/>
          <w:color w:val="171717" w:themeColor="background2" w:themeShade="1A"/>
          <w:kern w:val="0"/>
          <w:sz w:val="28"/>
          <w:szCs w:val="28"/>
          <w:rtl/>
          <w14:ligatures w14:val="none"/>
        </w:rPr>
        <w:t>بالوصول</w:t>
      </w:r>
      <w:r w:rsidRPr="00492D26">
        <w:rPr>
          <w:rFonts w:ascii="Sakkal Majalla" w:eastAsia="Calibri" w:hAnsi="Sakkal Majalla" w:cs="Sakkal Majalla"/>
          <w:color w:val="171717" w:themeColor="background2" w:themeShade="1A"/>
          <w:kern w:val="0"/>
          <w:sz w:val="28"/>
          <w:szCs w:val="28"/>
          <w:rtl/>
          <w14:ligatures w14:val="none"/>
        </w:rPr>
        <w:t xml:space="preserve"> إلى الحل.</w:t>
      </w:r>
    </w:p>
    <w:p w14:paraId="5993ED32" w14:textId="77777777" w:rsidR="0066544D" w:rsidRPr="00492D26" w:rsidRDefault="0066544D" w:rsidP="00DB0283">
      <w:pPr>
        <w:numPr>
          <w:ilvl w:val="0"/>
          <w:numId w:val="17"/>
        </w:numPr>
        <w:spacing w:before="100" w:beforeAutospacing="1" w:after="100" w:afterAutospacing="1" w:line="360" w:lineRule="auto"/>
        <w:ind w:left="360"/>
        <w:contextualSpacing/>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lastRenderedPageBreak/>
        <w:t>مرحلة</w:t>
      </w:r>
      <w:r w:rsidRPr="00492D26">
        <w:rPr>
          <w:rFonts w:ascii="Sakkal Majalla" w:eastAsia="Calibri" w:hAnsi="Sakkal Majalla" w:cs="Sakkal Majalla"/>
          <w:color w:val="171717" w:themeColor="background2" w:themeShade="1A"/>
          <w:kern w:val="0"/>
          <w:sz w:val="28"/>
          <w:szCs w:val="28"/>
          <w:rtl/>
          <w14:ligatures w14:val="none"/>
        </w:rPr>
        <w:t xml:space="preserve"> التحقيق أو التنفيذ: وهي مرحلة اختيار الحل والتأكد منه، أو الوصول إلى </w:t>
      </w:r>
      <w:r w:rsidRPr="00492D26">
        <w:rPr>
          <w:rFonts w:ascii="Sakkal Majalla" w:eastAsia="Calibri" w:hAnsi="Sakkal Majalla" w:cs="Sakkal Majalla" w:hint="cs"/>
          <w:color w:val="171717" w:themeColor="background2" w:themeShade="1A"/>
          <w:kern w:val="0"/>
          <w:sz w:val="28"/>
          <w:szCs w:val="28"/>
          <w:rtl/>
          <w14:ligatures w14:val="none"/>
        </w:rPr>
        <w:t xml:space="preserve">الإنتاج </w:t>
      </w:r>
      <w:r w:rsidRPr="00492D26">
        <w:rPr>
          <w:rFonts w:ascii="Sakkal Majalla" w:eastAsia="Calibri" w:hAnsi="Sakkal Majalla" w:cs="Sakkal Majalla" w:hint="eastAsia"/>
          <w:color w:val="171717" w:themeColor="background2" w:themeShade="1A"/>
          <w:kern w:val="0"/>
          <w:sz w:val="28"/>
          <w:szCs w:val="28"/>
          <w:rtl/>
          <w14:ligatures w14:val="none"/>
        </w:rPr>
        <w:t>الذي</w:t>
      </w:r>
      <w:r w:rsidRPr="00492D26">
        <w:rPr>
          <w:rFonts w:ascii="Sakkal Majalla" w:eastAsia="Calibri" w:hAnsi="Sakkal Majalla" w:cs="Sakkal Majalla"/>
          <w:color w:val="171717" w:themeColor="background2" w:themeShade="1A"/>
          <w:kern w:val="0"/>
          <w:sz w:val="28"/>
          <w:szCs w:val="28"/>
          <w:rtl/>
          <w14:ligatures w14:val="none"/>
        </w:rPr>
        <w:t xml:space="preserve"> يتم التوصل إليه في ضوء الحقائق المعروفة والمنطقية أو في ضوء نتائج التجارب.</w:t>
      </w:r>
    </w:p>
    <w:p w14:paraId="1AFF749A"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t>إن</w:t>
      </w:r>
      <w:r w:rsidRPr="00492D26">
        <w:rPr>
          <w:rFonts w:ascii="Sakkal Majalla" w:eastAsia="Calibri" w:hAnsi="Sakkal Majalla" w:cs="Sakkal Majalla"/>
          <w:color w:val="171717" w:themeColor="background2" w:themeShade="1A"/>
          <w:kern w:val="0"/>
          <w:sz w:val="28"/>
          <w:szCs w:val="28"/>
          <w:rtl/>
          <w14:ligatures w14:val="none"/>
        </w:rPr>
        <w:t xml:space="preserve"> تسلسل هذه الخطوات والمراحل لا تمثل نموذجاً يجب اتباعه، إذ أن الظاهرة الإبداعية متشابكة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eastAsia"/>
          <w:color w:val="171717" w:themeColor="background2" w:themeShade="1A"/>
          <w:kern w:val="0"/>
          <w:sz w:val="28"/>
          <w:szCs w:val="28"/>
          <w:rtl/>
          <w14:ligatures w14:val="none"/>
        </w:rPr>
        <w:t>ومتداخلة</w:t>
      </w:r>
      <w:r w:rsidRPr="00492D26">
        <w:rPr>
          <w:rFonts w:ascii="Sakkal Majalla" w:eastAsia="Calibri" w:hAnsi="Sakkal Majalla" w:cs="Sakkal Majalla"/>
          <w:color w:val="171717" w:themeColor="background2" w:themeShade="1A"/>
          <w:kern w:val="0"/>
          <w:sz w:val="28"/>
          <w:szCs w:val="28"/>
          <w:rtl/>
          <w14:ligatures w14:val="none"/>
        </w:rPr>
        <w:t xml:space="preserve"> في معظم الاوقات، وهذا لا ينفي أن العامل الإبداعي يتم وفق خطوات منظمة</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eastAsia"/>
          <w:color w:val="171717" w:themeColor="background2" w:themeShade="1A"/>
          <w:kern w:val="0"/>
          <w:sz w:val="28"/>
          <w:szCs w:val="28"/>
          <w:rtl/>
          <w14:ligatures w14:val="none"/>
        </w:rPr>
        <w:t>خصوصاً</w:t>
      </w:r>
      <w:r w:rsidRPr="00492D26">
        <w:rPr>
          <w:rFonts w:ascii="Sakkal Majalla" w:eastAsia="Calibri" w:hAnsi="Sakkal Majalla" w:cs="Sakkal Majalla"/>
          <w:color w:val="171717" w:themeColor="background2" w:themeShade="1A"/>
          <w:kern w:val="0"/>
          <w:sz w:val="28"/>
          <w:szCs w:val="28"/>
          <w:rtl/>
          <w14:ligatures w14:val="none"/>
        </w:rPr>
        <w:t xml:space="preserve"> على مستوى الإبداع الجماعي</w:t>
      </w:r>
      <w:r w:rsidRPr="00492D26">
        <w:rPr>
          <w:rFonts w:ascii="Sakkal Majalla" w:eastAsia="Calibri" w:hAnsi="Sakkal Majalla" w:cs="Sakkal Majalla" w:hint="cs"/>
          <w:color w:val="171717" w:themeColor="background2" w:themeShade="1A"/>
          <w:kern w:val="0"/>
          <w:sz w:val="28"/>
          <w:szCs w:val="28"/>
          <w:rtl/>
          <w14:ligatures w14:val="none"/>
        </w:rPr>
        <w:t>.</w:t>
      </w:r>
    </w:p>
    <w:p w14:paraId="5528FED4" w14:textId="6BC8B449" w:rsidR="0066544D" w:rsidRPr="00492D26"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7" w:name="_Toc172741703"/>
      <w:r>
        <w:rPr>
          <w:rFonts w:ascii="Sakkal Majalla" w:eastAsia="Calibri" w:hAnsi="Sakkal Majalla" w:cs="Sakkal Majalla" w:hint="cs"/>
          <w:b/>
          <w:bCs/>
          <w:color w:val="171717" w:themeColor="background2" w:themeShade="1A"/>
          <w:kern w:val="0"/>
          <w:sz w:val="32"/>
          <w:szCs w:val="32"/>
          <w:rtl/>
          <w14:ligatures w14:val="none"/>
        </w:rPr>
        <w:t xml:space="preserve">6.2.2 </w:t>
      </w:r>
      <w:r w:rsidR="0066544D" w:rsidRPr="00492D26">
        <w:rPr>
          <w:rFonts w:ascii="Sakkal Majalla" w:eastAsia="Calibri" w:hAnsi="Sakkal Majalla" w:cs="Sakkal Majalla" w:hint="eastAsia"/>
          <w:b/>
          <w:bCs/>
          <w:color w:val="171717" w:themeColor="background2" w:themeShade="1A"/>
          <w:kern w:val="0"/>
          <w:sz w:val="32"/>
          <w:szCs w:val="32"/>
          <w:rtl/>
          <w14:ligatures w14:val="none"/>
        </w:rPr>
        <w:t>إيجابيات</w:t>
      </w:r>
      <w:r w:rsidR="0066544D" w:rsidRPr="00492D26">
        <w:rPr>
          <w:rFonts w:ascii="Sakkal Majalla" w:eastAsia="Calibri" w:hAnsi="Sakkal Majalla" w:cs="Sakkal Majalla"/>
          <w:b/>
          <w:bCs/>
          <w:color w:val="171717" w:themeColor="background2" w:themeShade="1A"/>
          <w:kern w:val="0"/>
          <w:sz w:val="32"/>
          <w:szCs w:val="32"/>
          <w:rtl/>
          <w14:ligatures w14:val="none"/>
        </w:rPr>
        <w:t xml:space="preserve"> وجود ظاهرة الإبداع في المؤسسات:</w:t>
      </w:r>
      <w:bookmarkEnd w:id="57"/>
    </w:p>
    <w:p w14:paraId="20C4DE6A"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t>توفر</w:t>
      </w:r>
      <w:r w:rsidRPr="00492D26">
        <w:rPr>
          <w:rFonts w:ascii="Sakkal Majalla" w:eastAsia="Calibri" w:hAnsi="Sakkal Majalla" w:cs="Sakkal Majalla"/>
          <w:color w:val="171717" w:themeColor="background2" w:themeShade="1A"/>
          <w:kern w:val="0"/>
          <w:sz w:val="28"/>
          <w:szCs w:val="28"/>
          <w:rtl/>
          <w14:ligatures w14:val="none"/>
        </w:rPr>
        <w:t xml:space="preserve"> ظاهرة الإبداع في أي مؤسسة مجموعة من الإيجابيات يوضحها (إخبارية، 2020)،</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color w:val="171717" w:themeColor="background2" w:themeShade="1A"/>
          <w:kern w:val="0"/>
          <w:sz w:val="28"/>
          <w:szCs w:val="28"/>
          <w:rtl/>
          <w14:ligatures w14:val="none"/>
        </w:rPr>
        <w:t>(2019 ,</w:t>
      </w:r>
      <w:r w:rsidRPr="00492D26">
        <w:rPr>
          <w:rFonts w:ascii="Sakkal Majalla" w:eastAsia="Calibri" w:hAnsi="Sakkal Majalla" w:cs="Sakkal Majalla"/>
          <w:color w:val="171717" w:themeColor="background2" w:themeShade="1A"/>
          <w:kern w:val="0"/>
          <w:sz w:val="28"/>
          <w:szCs w:val="28"/>
          <w14:ligatures w14:val="none"/>
        </w:rPr>
        <w:t xml:space="preserve">Hyejin, </w:t>
      </w:r>
      <w:proofErr w:type="spellStart"/>
      <w:r w:rsidRPr="00492D26">
        <w:rPr>
          <w:rFonts w:ascii="Sakkal Majalla" w:eastAsia="Calibri" w:hAnsi="Sakkal Majalla" w:cs="Sakkal Majalla"/>
          <w:color w:val="171717" w:themeColor="background2" w:themeShade="1A"/>
          <w:kern w:val="0"/>
          <w:sz w:val="28"/>
          <w:szCs w:val="28"/>
          <w14:ligatures w14:val="none"/>
        </w:rPr>
        <w:t>Pyoungsoo</w:t>
      </w:r>
      <w:proofErr w:type="spellEnd"/>
      <w:r w:rsidRPr="00492D26">
        <w:rPr>
          <w:rFonts w:ascii="Sakkal Majalla" w:eastAsia="Calibri" w:hAnsi="Sakkal Majalla" w:cs="Sakkal Majalla"/>
          <w:color w:val="171717" w:themeColor="background2" w:themeShade="1A"/>
          <w:kern w:val="0"/>
          <w:sz w:val="28"/>
          <w:szCs w:val="28"/>
          <w14:ligatures w14:val="none"/>
        </w:rPr>
        <w:t xml:space="preserve"> &amp; Choong</w:t>
      </w:r>
      <w:r w:rsidRPr="00492D26">
        <w:rPr>
          <w:rFonts w:ascii="Sakkal Majalla" w:eastAsia="Calibri" w:hAnsi="Sakkal Majalla" w:cs="Sakkal Majalla"/>
          <w:color w:val="171717" w:themeColor="background2" w:themeShade="1A"/>
          <w:kern w:val="0"/>
          <w:sz w:val="28"/>
          <w:szCs w:val="28"/>
          <w:rtl/>
          <w14:ligatures w14:val="none"/>
        </w:rPr>
        <w:t>) على النحو التالي:</w:t>
      </w:r>
    </w:p>
    <w:p w14:paraId="3B95425A" w14:textId="49B62C3A"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القدرة على الاستجابة للمتغيرات البيئة المحيطة، مما يجعل المؤسسة في وضع مستقر يكون</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لديها</w:t>
      </w:r>
      <w:r w:rsidRPr="004B22F2">
        <w:rPr>
          <w:rFonts w:ascii="Sakkal Majalla" w:eastAsia="Calibri" w:hAnsi="Sakkal Majalla" w:cs="Sakkal Majalla"/>
          <w:color w:val="171717" w:themeColor="background2" w:themeShade="1A"/>
          <w:kern w:val="0"/>
          <w:sz w:val="28"/>
          <w:szCs w:val="28"/>
          <w:rtl/>
          <w14:ligatures w14:val="none"/>
        </w:rPr>
        <w:t xml:space="preserve"> الاستعداد لمواجهة هذه التغييرات بشكل لا يؤثر على سير العملية التنظيمية.</w:t>
      </w:r>
    </w:p>
    <w:p w14:paraId="681F5939" w14:textId="6CCB97FE"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المساهمة في تنمية القدرات الفكرية والعقلية للعاملين في المؤسسة عن طريق اتاحة الفرص</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لهم</w:t>
      </w:r>
      <w:r w:rsidRPr="004B22F2">
        <w:rPr>
          <w:rFonts w:ascii="Sakkal Majalla" w:eastAsia="Calibri" w:hAnsi="Sakkal Majalla" w:cs="Sakkal Majalla"/>
          <w:color w:val="171717" w:themeColor="background2" w:themeShade="1A"/>
          <w:kern w:val="0"/>
          <w:sz w:val="28"/>
          <w:szCs w:val="28"/>
          <w:rtl/>
          <w14:ligatures w14:val="none"/>
        </w:rPr>
        <w:t xml:space="preserve"> في اختيار تلك القدرات.</w:t>
      </w:r>
    </w:p>
    <w:p w14:paraId="15AEDA71" w14:textId="18F08388"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 xml:space="preserve">حسن استغلال الموارد البشرية، والاستفادة من قدراتهم عن طريق </w:t>
      </w:r>
      <w:r w:rsidRPr="004B22F2">
        <w:rPr>
          <w:rFonts w:ascii="Sakkal Majalla" w:eastAsia="Calibri" w:hAnsi="Sakkal Majalla" w:cs="Sakkal Majalla" w:hint="cs"/>
          <w:color w:val="171717" w:themeColor="background2" w:themeShade="1A"/>
          <w:kern w:val="0"/>
          <w:sz w:val="28"/>
          <w:szCs w:val="28"/>
          <w:rtl/>
          <w14:ligatures w14:val="none"/>
        </w:rPr>
        <w:t>إتاحة</w:t>
      </w:r>
      <w:r w:rsidRPr="004B22F2">
        <w:rPr>
          <w:rFonts w:ascii="Sakkal Majalla" w:eastAsia="Calibri" w:hAnsi="Sakkal Majalla" w:cs="Sakkal Majalla"/>
          <w:color w:val="171717" w:themeColor="background2" w:themeShade="1A"/>
          <w:kern w:val="0"/>
          <w:sz w:val="28"/>
          <w:szCs w:val="28"/>
          <w:rtl/>
          <w14:ligatures w14:val="none"/>
        </w:rPr>
        <w:t xml:space="preserve"> الفرصة لهم في</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البحث</w:t>
      </w:r>
      <w:r w:rsidRPr="004B22F2">
        <w:rPr>
          <w:rFonts w:ascii="Sakkal Majalla" w:eastAsia="Calibri" w:hAnsi="Sakkal Majalla" w:cs="Sakkal Majalla"/>
          <w:color w:val="171717" w:themeColor="background2" w:themeShade="1A"/>
          <w:kern w:val="0"/>
          <w:sz w:val="28"/>
          <w:szCs w:val="28"/>
          <w:rtl/>
          <w14:ligatures w14:val="none"/>
        </w:rPr>
        <w:t xml:space="preserve"> عن الجديد في مجال العمل، والتحديث المستمر لأنظمة العمل بما يتفق مع التغييرات</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المحيطة</w:t>
      </w:r>
      <w:r w:rsidRPr="004B22F2">
        <w:rPr>
          <w:rFonts w:ascii="Sakkal Majalla" w:eastAsia="Calibri" w:hAnsi="Sakkal Majalla" w:cs="Sakkal Majalla"/>
          <w:color w:val="171717" w:themeColor="background2" w:themeShade="1A"/>
          <w:kern w:val="0"/>
          <w:sz w:val="28"/>
          <w:szCs w:val="28"/>
          <w:rtl/>
          <w14:ligatures w14:val="none"/>
        </w:rPr>
        <w:t>.</w:t>
      </w:r>
    </w:p>
    <w:p w14:paraId="6FFEE8C1" w14:textId="5DF2BCE4"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الاستغلال الأمثل للموارد المالية، عن طريق استخدام أساليب عملية تتواكب مع التطورات</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الحديثة</w:t>
      </w:r>
      <w:r w:rsidRPr="004B22F2">
        <w:rPr>
          <w:rFonts w:ascii="Sakkal Majalla" w:eastAsia="Calibri" w:hAnsi="Sakkal Majalla" w:cs="Sakkal Majalla"/>
          <w:color w:val="171717" w:themeColor="background2" w:themeShade="1A"/>
          <w:kern w:val="0"/>
          <w:sz w:val="28"/>
          <w:szCs w:val="28"/>
          <w:rtl/>
          <w14:ligatures w14:val="none"/>
        </w:rPr>
        <w:t>.</w:t>
      </w:r>
    </w:p>
    <w:p w14:paraId="21342DCD" w14:textId="48976037"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يحسن الإبداع الإداري قابلية التعلم التنظيمي ويزود العاملين ببيئة أفضل والتي تمكنهم من التركيز في أوقاتهم وجهودهم في القضايا الجوهرية ذات الصلة بتطوير المنتج الجديد.</w:t>
      </w:r>
    </w:p>
    <w:p w14:paraId="69CDC459" w14:textId="566700D2" w:rsidR="0066544D" w:rsidRPr="004B22F2" w:rsidRDefault="0066544D" w:rsidP="004B22F2">
      <w:pPr>
        <w:pStyle w:val="a6"/>
        <w:numPr>
          <w:ilvl w:val="0"/>
          <w:numId w:val="42"/>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تحتاج المؤسسة للإبداع الإداري من أجل التكيف مع سوق العمل ولخلق بيئة جديدة مثل</w:t>
      </w:r>
      <w:r w:rsidRPr="004B22F2">
        <w:rPr>
          <w:rFonts w:ascii="Sakkal Majalla" w:eastAsia="Calibri" w:hAnsi="Sakkal Majalla" w:cs="Sakkal Majalla" w:hint="cs"/>
          <w:color w:val="171717" w:themeColor="background2" w:themeShade="1A"/>
          <w:kern w:val="0"/>
          <w:sz w:val="28"/>
          <w:szCs w:val="28"/>
          <w:rtl/>
          <w14:ligatures w14:val="none"/>
        </w:rPr>
        <w:t xml:space="preserve"> إدخال</w:t>
      </w:r>
      <w:r w:rsidRPr="004B22F2">
        <w:rPr>
          <w:rFonts w:ascii="Sakkal Majalla" w:eastAsia="Calibri" w:hAnsi="Sakkal Majalla" w:cs="Sakkal Majalla"/>
          <w:color w:val="171717" w:themeColor="background2" w:themeShade="1A"/>
          <w:kern w:val="0"/>
          <w:sz w:val="28"/>
          <w:szCs w:val="28"/>
          <w:rtl/>
          <w14:ligatures w14:val="none"/>
        </w:rPr>
        <w:t xml:space="preserve"> خدمات جديدة.</w:t>
      </w:r>
    </w:p>
    <w:p w14:paraId="15F270FD" w14:textId="77777777" w:rsidR="0066544D" w:rsidRDefault="0066544D"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3696F374" w14:textId="77777777" w:rsidR="004B22F2" w:rsidRPr="00492D26" w:rsidRDefault="004B22F2"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10E5478B" w14:textId="592110F4" w:rsidR="0066544D" w:rsidRPr="00492D26"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28"/>
          <w:szCs w:val="28"/>
          <w:rtl/>
          <w14:ligatures w14:val="none"/>
        </w:rPr>
      </w:pPr>
      <w:bookmarkStart w:id="58" w:name="_Toc172741704"/>
      <w:r>
        <w:rPr>
          <w:rFonts w:ascii="Sakkal Majalla" w:eastAsia="Calibri" w:hAnsi="Sakkal Majalla" w:cs="Sakkal Majalla" w:hint="cs"/>
          <w:b/>
          <w:bCs/>
          <w:color w:val="171717" w:themeColor="background2" w:themeShade="1A"/>
          <w:kern w:val="0"/>
          <w:sz w:val="32"/>
          <w:szCs w:val="32"/>
          <w:rtl/>
          <w14:ligatures w14:val="none"/>
        </w:rPr>
        <w:lastRenderedPageBreak/>
        <w:t xml:space="preserve">7.2.2 </w:t>
      </w:r>
      <w:r w:rsidR="0066544D" w:rsidRPr="00492D26">
        <w:rPr>
          <w:rFonts w:ascii="Sakkal Majalla" w:eastAsia="Calibri" w:hAnsi="Sakkal Majalla" w:cs="Sakkal Majalla"/>
          <w:b/>
          <w:bCs/>
          <w:color w:val="171717" w:themeColor="background2" w:themeShade="1A"/>
          <w:kern w:val="0"/>
          <w:sz w:val="32"/>
          <w:szCs w:val="32"/>
          <w:rtl/>
          <w14:ligatures w14:val="none"/>
        </w:rPr>
        <w:t>الشروط اللازمة لتوفير مناخ ابداعي ملائم</w:t>
      </w:r>
      <w:bookmarkEnd w:id="58"/>
    </w:p>
    <w:p w14:paraId="46F66AB9"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color w:val="171717" w:themeColor="background2" w:themeShade="1A"/>
          <w:kern w:val="0"/>
          <w:sz w:val="28"/>
          <w:szCs w:val="28"/>
          <w:rtl/>
          <w14:ligatures w14:val="none"/>
        </w:rPr>
        <w:t xml:space="preserve">تفرد إدارات المؤسسات الناجحة والمتميزة للإبداع جانباً من اهتماماتها وتسخر لها </w:t>
      </w:r>
      <w:proofErr w:type="gramStart"/>
      <w:r w:rsidRPr="00492D26">
        <w:rPr>
          <w:rFonts w:ascii="Sakkal Majalla" w:eastAsia="Calibri" w:hAnsi="Sakkal Majalla" w:cs="Sakkal Majalla"/>
          <w:color w:val="171717" w:themeColor="background2" w:themeShade="1A"/>
          <w:kern w:val="0"/>
          <w:sz w:val="28"/>
          <w:szCs w:val="28"/>
          <w:rtl/>
          <w14:ligatures w14:val="none"/>
        </w:rPr>
        <w:t>الظروف</w:t>
      </w:r>
      <w:r w:rsidRPr="00492D26">
        <w:rPr>
          <w:rFonts w:ascii="Sakkal Majalla" w:eastAsia="Calibri" w:hAnsi="Sakkal Majalla" w:cs="Sakkal Majalla" w:hint="cs"/>
          <w:color w:val="171717" w:themeColor="background2" w:themeShade="1A"/>
          <w:kern w:val="0"/>
          <w:sz w:val="28"/>
          <w:szCs w:val="28"/>
          <w:rtl/>
          <w14:ligatures w14:val="none"/>
        </w:rPr>
        <w:t xml:space="preserve">  والإمكانات</w:t>
      </w:r>
      <w:proofErr w:type="gramEnd"/>
      <w:r w:rsidRPr="00492D26">
        <w:rPr>
          <w:rFonts w:ascii="Sakkal Majalla" w:eastAsia="Calibri" w:hAnsi="Sakkal Majalla" w:cs="Sakkal Majalla"/>
          <w:color w:val="171717" w:themeColor="background2" w:themeShade="1A"/>
          <w:kern w:val="0"/>
          <w:sz w:val="28"/>
          <w:szCs w:val="28"/>
          <w:rtl/>
          <w14:ligatures w14:val="none"/>
        </w:rPr>
        <w:t xml:space="preserve"> البشرية والمادية والجهود الكبيرة. ويتفق (</w:t>
      </w:r>
      <w:proofErr w:type="spellStart"/>
      <w:r w:rsidRPr="00492D26">
        <w:rPr>
          <w:rFonts w:ascii="Sakkal Majalla" w:eastAsia="Calibri" w:hAnsi="Sakkal Majalla" w:cs="Sakkal Majalla"/>
          <w:color w:val="171717" w:themeColor="background2" w:themeShade="1A"/>
          <w:kern w:val="0"/>
          <w:sz w:val="28"/>
          <w:szCs w:val="28"/>
          <w:rtl/>
          <w14:ligatures w14:val="none"/>
        </w:rPr>
        <w:t>إغبارية</w:t>
      </w:r>
      <w:proofErr w:type="spellEnd"/>
      <w:r w:rsidRPr="00492D26">
        <w:rPr>
          <w:rFonts w:ascii="Sakkal Majalla" w:eastAsia="Calibri" w:hAnsi="Sakkal Majalla" w:cs="Sakkal Majalla"/>
          <w:color w:val="171717" w:themeColor="background2" w:themeShade="1A"/>
          <w:kern w:val="0"/>
          <w:sz w:val="28"/>
          <w:szCs w:val="28"/>
          <w:rtl/>
          <w14:ligatures w14:val="none"/>
        </w:rPr>
        <w:t xml:space="preserve">، 2020)، (العميان </w:t>
      </w:r>
      <w:r w:rsidRPr="00492D26">
        <w:rPr>
          <w:rFonts w:ascii="Sakkal Majalla" w:eastAsia="Calibri" w:hAnsi="Sakkal Majalla" w:cs="Sakkal Majalla" w:hint="cs"/>
          <w:color w:val="171717" w:themeColor="background2" w:themeShade="1A"/>
          <w:kern w:val="0"/>
          <w:sz w:val="28"/>
          <w:szCs w:val="28"/>
          <w:rtl/>
          <w14:ligatures w14:val="none"/>
        </w:rPr>
        <w:t>،</w:t>
      </w:r>
      <w:r w:rsidRPr="00492D26">
        <w:rPr>
          <w:rFonts w:ascii="Sakkal Majalla" w:eastAsia="Calibri" w:hAnsi="Sakkal Majalla" w:cs="Sakkal Majalla"/>
          <w:color w:val="171717" w:themeColor="background2" w:themeShade="1A"/>
          <w:kern w:val="0"/>
          <w:sz w:val="28"/>
          <w:szCs w:val="28"/>
          <w:rtl/>
          <w14:ligatures w14:val="none"/>
        </w:rPr>
        <w:t>2017) على وجود شروط أساسية لتوفير مناخ إبداعي ملائم في المؤسسات، من أبرزها:</w:t>
      </w:r>
    </w:p>
    <w:p w14:paraId="76692321" w14:textId="1FB88F57" w:rsidR="0066544D" w:rsidRPr="004B22F2" w:rsidRDefault="0066544D" w:rsidP="004B22F2">
      <w:pPr>
        <w:pStyle w:val="a6"/>
        <w:numPr>
          <w:ilvl w:val="0"/>
          <w:numId w:val="4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توفير مناخ عمل حر، يمتاز بالحرية العالية التي تسمح بطرح الأفكار ومحاورتها ومعارضتها</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دون أي قيود أو حدود.</w:t>
      </w:r>
    </w:p>
    <w:p w14:paraId="3A75A6B8" w14:textId="065FC930" w:rsidR="0066544D" w:rsidRPr="004B22F2" w:rsidRDefault="0066544D" w:rsidP="004B22F2">
      <w:pPr>
        <w:pStyle w:val="a6"/>
        <w:numPr>
          <w:ilvl w:val="0"/>
          <w:numId w:val="4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قيادة الجماعة أو المؤس</w:t>
      </w:r>
      <w:r w:rsidRPr="004B22F2">
        <w:rPr>
          <w:rFonts w:ascii="Sakkal Majalla" w:eastAsia="Calibri" w:hAnsi="Sakkal Majalla" w:cs="Sakkal Majalla" w:hint="cs"/>
          <w:color w:val="171717" w:themeColor="background2" w:themeShade="1A"/>
          <w:kern w:val="0"/>
          <w:sz w:val="28"/>
          <w:szCs w:val="28"/>
          <w:rtl/>
          <w14:ligatures w14:val="none"/>
        </w:rPr>
        <w:t>س</w:t>
      </w:r>
      <w:r w:rsidRPr="004B22F2">
        <w:rPr>
          <w:rFonts w:ascii="Sakkal Majalla" w:eastAsia="Calibri" w:hAnsi="Sakkal Majalla" w:cs="Sakkal Majalla"/>
          <w:color w:val="171717" w:themeColor="background2" w:themeShade="1A"/>
          <w:kern w:val="0"/>
          <w:sz w:val="28"/>
          <w:szCs w:val="28"/>
          <w:rtl/>
          <w14:ligatures w14:val="none"/>
        </w:rPr>
        <w:t>ة، وأهم ما يتشرط هنا، تميز هذه القيادة بالدافعية التي تدفع كل</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فرد</w:t>
      </w:r>
      <w:r w:rsidRPr="004B22F2">
        <w:rPr>
          <w:rFonts w:ascii="Sakkal Majalla" w:eastAsia="Calibri" w:hAnsi="Sakkal Majalla" w:cs="Sakkal Majalla"/>
          <w:color w:val="171717" w:themeColor="background2" w:themeShade="1A"/>
          <w:kern w:val="0"/>
          <w:sz w:val="28"/>
          <w:szCs w:val="28"/>
          <w:rtl/>
          <w14:ligatures w14:val="none"/>
        </w:rPr>
        <w:t xml:space="preserve"> أن يكون مبدعاً ومندفعاً للمشاركة الإيجابية في عمل المنظمة، كما يجب أن تتميز القيادة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بالمهارة</w:t>
      </w:r>
      <w:r w:rsidRPr="004B22F2">
        <w:rPr>
          <w:rFonts w:ascii="Sakkal Majalla" w:eastAsia="Calibri" w:hAnsi="Sakkal Majalla" w:cs="Sakkal Majalla"/>
          <w:color w:val="171717" w:themeColor="background2" w:themeShade="1A"/>
          <w:kern w:val="0"/>
          <w:sz w:val="28"/>
          <w:szCs w:val="28"/>
          <w:rtl/>
          <w14:ligatures w14:val="none"/>
        </w:rPr>
        <w:t xml:space="preserve"> القيادية التي تضمن أداة عمل فعالة، وأخيراً ضرورة تميز هذه القيادة بالعدالة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والنزاهة</w:t>
      </w:r>
      <w:r w:rsidRPr="004B22F2">
        <w:rPr>
          <w:rFonts w:ascii="Sakkal Majalla" w:eastAsia="Calibri" w:hAnsi="Sakkal Majalla" w:cs="Sakkal Majalla"/>
          <w:color w:val="171717" w:themeColor="background2" w:themeShade="1A"/>
          <w:kern w:val="0"/>
          <w:sz w:val="28"/>
          <w:szCs w:val="28"/>
          <w:rtl/>
          <w14:ligatures w14:val="none"/>
        </w:rPr>
        <w:t>.</w:t>
      </w:r>
    </w:p>
    <w:p w14:paraId="4E89B2E4" w14:textId="1EE1D879" w:rsidR="0066544D" w:rsidRPr="004B22F2" w:rsidRDefault="0066544D" w:rsidP="004B22F2">
      <w:pPr>
        <w:pStyle w:val="a6"/>
        <w:numPr>
          <w:ilvl w:val="0"/>
          <w:numId w:val="4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حجم الجماعة أو فريق العمل، إذ يتشرط أن يكون الحجم كبيرا بما يسمح بتنمية الأفكار</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واثرائها</w:t>
      </w:r>
      <w:r w:rsidRPr="004B22F2">
        <w:rPr>
          <w:rFonts w:ascii="Sakkal Majalla" w:eastAsia="Calibri" w:hAnsi="Sakkal Majalla" w:cs="Sakkal Majalla"/>
          <w:color w:val="171717" w:themeColor="background2" w:themeShade="1A"/>
          <w:kern w:val="0"/>
          <w:sz w:val="28"/>
          <w:szCs w:val="28"/>
          <w:rtl/>
          <w14:ligatures w14:val="none"/>
        </w:rPr>
        <w:t xml:space="preserve"> وكشف المزيد من الحلول والبدائل، وأن يكون صغيراً بما يسمح بالتفاعل الجماعي</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وضمان</w:t>
      </w:r>
      <w:r w:rsidRPr="004B22F2">
        <w:rPr>
          <w:rFonts w:ascii="Sakkal Majalla" w:eastAsia="Calibri" w:hAnsi="Sakkal Majalla" w:cs="Sakkal Majalla"/>
          <w:color w:val="171717" w:themeColor="background2" w:themeShade="1A"/>
          <w:kern w:val="0"/>
          <w:sz w:val="28"/>
          <w:szCs w:val="28"/>
          <w:rtl/>
          <w14:ligatures w14:val="none"/>
        </w:rPr>
        <w:t xml:space="preserve"> روح الفريق.</w:t>
      </w:r>
    </w:p>
    <w:p w14:paraId="13A0AAB3" w14:textId="593A5E11" w:rsidR="0066544D" w:rsidRPr="004B22F2" w:rsidRDefault="0066544D" w:rsidP="004B22F2">
      <w:pPr>
        <w:pStyle w:val="a6"/>
        <w:numPr>
          <w:ilvl w:val="0"/>
          <w:numId w:val="43"/>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تشجيع العاملين على طرح الأفكار والنقاش الحر والعمل على الاهتمام بآراء الآخرين</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والاعتراف</w:t>
      </w:r>
      <w:r w:rsidRPr="004B22F2">
        <w:rPr>
          <w:rFonts w:ascii="Sakkal Majalla" w:eastAsia="Calibri" w:hAnsi="Sakkal Majalla" w:cs="Sakkal Majalla"/>
          <w:color w:val="171717" w:themeColor="background2" w:themeShade="1A"/>
          <w:kern w:val="0"/>
          <w:sz w:val="28"/>
          <w:szCs w:val="28"/>
          <w:rtl/>
          <w14:ligatures w14:val="none"/>
        </w:rPr>
        <w:t xml:space="preserve"> بمساهماتهم في الإنجاز.</w:t>
      </w:r>
    </w:p>
    <w:p w14:paraId="15C14EA6" w14:textId="416AE118" w:rsidR="0066544D" w:rsidRPr="004B22F2" w:rsidRDefault="004B22F2" w:rsidP="004B22F2">
      <w:pPr>
        <w:spacing w:before="100" w:beforeAutospacing="1" w:after="100" w:afterAutospacing="1" w:line="360" w:lineRule="auto"/>
        <w:jc w:val="both"/>
        <w:outlineLvl w:val="2"/>
        <w:rPr>
          <w:rFonts w:ascii="Sakkal Majalla" w:eastAsia="Calibri" w:hAnsi="Sakkal Majalla" w:cs="Sakkal Majalla"/>
          <w:b/>
          <w:bCs/>
          <w:color w:val="171717" w:themeColor="background2" w:themeShade="1A"/>
          <w:kern w:val="0"/>
          <w:sz w:val="32"/>
          <w:szCs w:val="32"/>
          <w:rtl/>
          <w14:ligatures w14:val="none"/>
        </w:rPr>
      </w:pPr>
      <w:bookmarkStart w:id="59" w:name="_Toc172741705"/>
      <w:r w:rsidRPr="004B22F2">
        <w:rPr>
          <w:rFonts w:ascii="Sakkal Majalla" w:eastAsia="Calibri" w:hAnsi="Sakkal Majalla" w:cs="Sakkal Majalla" w:hint="cs"/>
          <w:b/>
          <w:bCs/>
          <w:color w:val="171717" w:themeColor="background2" w:themeShade="1A"/>
          <w:kern w:val="0"/>
          <w:sz w:val="32"/>
          <w:szCs w:val="32"/>
          <w:rtl/>
          <w14:ligatures w14:val="none"/>
        </w:rPr>
        <w:t xml:space="preserve">8.2.2 </w:t>
      </w:r>
      <w:r w:rsidR="0066544D" w:rsidRPr="004B22F2">
        <w:rPr>
          <w:rFonts w:ascii="Sakkal Majalla" w:eastAsia="Calibri" w:hAnsi="Sakkal Majalla" w:cs="Sakkal Majalla" w:hint="eastAsia"/>
          <w:b/>
          <w:bCs/>
          <w:color w:val="171717" w:themeColor="background2" w:themeShade="1A"/>
          <w:kern w:val="0"/>
          <w:sz w:val="32"/>
          <w:szCs w:val="32"/>
          <w:rtl/>
          <w14:ligatures w14:val="none"/>
        </w:rPr>
        <w:t>معوقات</w:t>
      </w:r>
      <w:r w:rsidR="0066544D" w:rsidRPr="004B22F2">
        <w:rPr>
          <w:rFonts w:ascii="Sakkal Majalla" w:eastAsia="Calibri" w:hAnsi="Sakkal Majalla" w:cs="Sakkal Majalla"/>
          <w:b/>
          <w:bCs/>
          <w:color w:val="171717" w:themeColor="background2" w:themeShade="1A"/>
          <w:kern w:val="0"/>
          <w:sz w:val="32"/>
          <w:szCs w:val="32"/>
          <w:rtl/>
          <w14:ligatures w14:val="none"/>
        </w:rPr>
        <w:t xml:space="preserve"> الإبداع </w:t>
      </w:r>
      <w:proofErr w:type="gramStart"/>
      <w:r w:rsidR="0066544D" w:rsidRPr="004B22F2">
        <w:rPr>
          <w:rFonts w:ascii="Sakkal Majalla" w:eastAsia="Calibri" w:hAnsi="Sakkal Majalla" w:cs="Sakkal Majalla"/>
          <w:b/>
          <w:bCs/>
          <w:color w:val="171717" w:themeColor="background2" w:themeShade="1A"/>
          <w:kern w:val="0"/>
          <w:sz w:val="32"/>
          <w:szCs w:val="32"/>
          <w:rtl/>
          <w14:ligatures w14:val="none"/>
        </w:rPr>
        <w:t>الإداري :</w:t>
      </w:r>
      <w:bookmarkEnd w:id="59"/>
      <w:proofErr w:type="gramEnd"/>
    </w:p>
    <w:p w14:paraId="33F303EE" w14:textId="77777777" w:rsidR="0066544D" w:rsidRPr="00492D26"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t>هناك</w:t>
      </w:r>
      <w:r w:rsidRPr="00492D26">
        <w:rPr>
          <w:rFonts w:ascii="Sakkal Majalla" w:eastAsia="Calibri" w:hAnsi="Sakkal Majalla" w:cs="Sakkal Majalla"/>
          <w:color w:val="171717" w:themeColor="background2" w:themeShade="1A"/>
          <w:kern w:val="0"/>
          <w:sz w:val="28"/>
          <w:szCs w:val="28"/>
          <w:rtl/>
          <w14:ligatures w14:val="none"/>
        </w:rPr>
        <w:t xml:space="preserve"> مجموعة من المعوقات للإبداع الإداري والتي تقلل من قدرة الفرد على استثمار قدراته</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eastAsia"/>
          <w:color w:val="171717" w:themeColor="background2" w:themeShade="1A"/>
          <w:kern w:val="0"/>
          <w:sz w:val="28"/>
          <w:szCs w:val="28"/>
          <w:rtl/>
          <w14:ligatures w14:val="none"/>
        </w:rPr>
        <w:t>وتنمية</w:t>
      </w:r>
      <w:r w:rsidRPr="00492D26">
        <w:rPr>
          <w:rFonts w:ascii="Sakkal Majalla" w:eastAsia="Calibri" w:hAnsi="Sakkal Majalla" w:cs="Sakkal Majalla"/>
          <w:color w:val="171717" w:themeColor="background2" w:themeShade="1A"/>
          <w:kern w:val="0"/>
          <w:sz w:val="28"/>
          <w:szCs w:val="28"/>
          <w:rtl/>
          <w14:ligatures w14:val="none"/>
        </w:rPr>
        <w:t xml:space="preserve"> ذاته وتقديم الجديد، ويمكن تصنيف هذه المعوقات بحسب (العازمي، وآخرون، 2019)</w:t>
      </w:r>
    </w:p>
    <w:p w14:paraId="0CEAA232" w14:textId="58D409A3" w:rsidR="0066544D" w:rsidRPr="004B22F2" w:rsidRDefault="0066544D" w:rsidP="004B22F2">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t>المعوقات العقلية والتي</w:t>
      </w:r>
      <w:r w:rsidRPr="004B22F2">
        <w:rPr>
          <w:rFonts w:ascii="Sakkal Majalla" w:eastAsia="Calibri" w:hAnsi="Sakkal Majalla" w:cs="Sakkal Majalla"/>
          <w:color w:val="171717" w:themeColor="background2" w:themeShade="1A"/>
          <w:kern w:val="0"/>
          <w:sz w:val="28"/>
          <w:szCs w:val="28"/>
          <w:rtl/>
          <w14:ligatures w14:val="none"/>
        </w:rPr>
        <w:t xml:space="preserve"> تتمثل بإصدار الأحكام المسبقة غير المدروسة وغير المتأنية </w:t>
      </w:r>
      <w:proofErr w:type="gramStart"/>
      <w:r w:rsidRPr="004B22F2">
        <w:rPr>
          <w:rFonts w:ascii="Sakkal Majalla" w:eastAsia="Calibri" w:hAnsi="Sakkal Majalla" w:cs="Sakkal Majalla"/>
          <w:color w:val="171717" w:themeColor="background2" w:themeShade="1A"/>
          <w:kern w:val="0"/>
          <w:sz w:val="28"/>
          <w:szCs w:val="28"/>
          <w:rtl/>
          <w14:ligatures w14:val="none"/>
        </w:rPr>
        <w:t>على</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الأشخاص</w:t>
      </w:r>
      <w:proofErr w:type="gramEnd"/>
      <w:r w:rsidRPr="004B22F2">
        <w:rPr>
          <w:rFonts w:ascii="Sakkal Majalla" w:eastAsia="Calibri" w:hAnsi="Sakkal Majalla" w:cs="Sakkal Majalla"/>
          <w:color w:val="171717" w:themeColor="background2" w:themeShade="1A"/>
          <w:kern w:val="0"/>
          <w:sz w:val="28"/>
          <w:szCs w:val="28"/>
          <w:rtl/>
          <w14:ligatures w14:val="none"/>
        </w:rPr>
        <w:t xml:space="preserve"> والمشكلات، وضعف الملاحظة والنظرة السطحية للمشكلات والأمور المهمة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وإتباع عادات التفكير النمطية، والقيود وقلة الحركة الفكرية.</w:t>
      </w:r>
    </w:p>
    <w:p w14:paraId="205D1EC0" w14:textId="7069F64A" w:rsidR="0066544D" w:rsidRPr="004B22F2" w:rsidRDefault="0066544D" w:rsidP="004B22F2">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lastRenderedPageBreak/>
        <w:t>المعوقات الذاتية</w:t>
      </w:r>
      <w:r w:rsidRPr="004B22F2">
        <w:rPr>
          <w:rFonts w:ascii="Sakkal Majalla" w:eastAsia="Calibri" w:hAnsi="Sakkal Majalla" w:cs="Sakkal Majalla"/>
          <w:color w:val="171717" w:themeColor="background2" w:themeShade="1A"/>
          <w:kern w:val="0"/>
          <w:sz w:val="28"/>
          <w:szCs w:val="28"/>
          <w:rtl/>
          <w14:ligatures w14:val="none"/>
        </w:rPr>
        <w:t xml:space="preserve"> مثل الثقة بالنفس، والميل للمخاطرة، والاستقلال في التفكير، وللانفعال قوة دافعية تدفع الفرد إلى تنويع سلوكه حتى يحقق الهدف من الانفعال ويخفض من حدة التوتر الذي يسببه، ولكن المغالاة في الانفعال مثل</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الخوف أو القلق قد تتسبب في الحد من الإبداع.</w:t>
      </w:r>
    </w:p>
    <w:p w14:paraId="2F716346" w14:textId="0EA01804" w:rsidR="0066544D" w:rsidRPr="004B22F2" w:rsidRDefault="0066544D" w:rsidP="004B22F2">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t>المعوقات الدافعية</w:t>
      </w:r>
      <w:r w:rsidRPr="004B22F2">
        <w:rPr>
          <w:rFonts w:ascii="Sakkal Majalla" w:eastAsia="Calibri" w:hAnsi="Sakkal Majalla" w:cs="Sakkal Majalla"/>
          <w:color w:val="171717" w:themeColor="background2" w:themeShade="1A"/>
          <w:kern w:val="0"/>
          <w:sz w:val="28"/>
          <w:szCs w:val="28"/>
          <w:rtl/>
          <w14:ligatures w14:val="none"/>
        </w:rPr>
        <w:t>: لقد أثبتت الأبحاث أن توصل الفرد للجديد يجب أن يكون وفقاً لوجود رغبة حقيقة من جانب الفرد تدفعه للوصول إليه، ولابد أن يكون الفرد مدفوعاً للدرجة التي تجعله يبذل الجهد الإيجابي المحقق للإبداع، ويؤدي عدم تشجيع الفرد وتحفيزه بالطريقة الملائمة وعدم حصوله على احترام وتقدير الآخرين ومساندتهم له إلى إعاقة الإبداع ووضع</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color w:val="171717" w:themeColor="background2" w:themeShade="1A"/>
          <w:kern w:val="0"/>
          <w:sz w:val="28"/>
          <w:szCs w:val="28"/>
          <w:rtl/>
          <w14:ligatures w14:val="none"/>
        </w:rPr>
        <w:t>حاجزاً ضد الأفكار الجديدة</w:t>
      </w:r>
      <w:r w:rsidRPr="004B22F2">
        <w:rPr>
          <w:rFonts w:ascii="Sakkal Majalla" w:eastAsia="Calibri" w:hAnsi="Sakkal Majalla" w:cs="Sakkal Majalla" w:hint="cs"/>
          <w:color w:val="171717" w:themeColor="background2" w:themeShade="1A"/>
          <w:kern w:val="0"/>
          <w:sz w:val="28"/>
          <w:szCs w:val="28"/>
          <w:rtl/>
          <w14:ligatures w14:val="none"/>
        </w:rPr>
        <w:t>.</w:t>
      </w:r>
    </w:p>
    <w:p w14:paraId="2BFA3EC3" w14:textId="53A2EB50" w:rsidR="0066544D" w:rsidRPr="004B22F2" w:rsidRDefault="0066544D" w:rsidP="004B22F2">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color w:val="171717" w:themeColor="background2" w:themeShade="1A"/>
          <w:kern w:val="0"/>
          <w:sz w:val="28"/>
          <w:szCs w:val="28"/>
          <w:rtl/>
          <w14:ligatures w14:val="none"/>
        </w:rPr>
        <w:t>المعوقات التنظيمية: يؤدي التنظيم الذي يسمح للرؤساء بتركيز السلطة في أيديهم ولا يسمع</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للعاملين</w:t>
      </w:r>
      <w:r w:rsidRPr="004B22F2">
        <w:rPr>
          <w:rFonts w:ascii="Sakkal Majalla" w:eastAsia="Calibri" w:hAnsi="Sakkal Majalla" w:cs="Sakkal Majalla"/>
          <w:color w:val="171717" w:themeColor="background2" w:themeShade="1A"/>
          <w:kern w:val="0"/>
          <w:sz w:val="28"/>
          <w:szCs w:val="28"/>
          <w:rtl/>
          <w14:ligatures w14:val="none"/>
        </w:rPr>
        <w:t xml:space="preserve"> بالاشتراك في مناقشة أوضاع العمل والمساهمة في رسم خططه، والذي تحدد اللوائح</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والتعليمات</w:t>
      </w:r>
      <w:r w:rsidRPr="004B22F2">
        <w:rPr>
          <w:rFonts w:ascii="Sakkal Majalla" w:eastAsia="Calibri" w:hAnsi="Sakkal Majalla" w:cs="Sakkal Majalla"/>
          <w:color w:val="171717" w:themeColor="background2" w:themeShade="1A"/>
          <w:kern w:val="0"/>
          <w:sz w:val="28"/>
          <w:szCs w:val="28"/>
          <w:rtl/>
          <w14:ligatures w14:val="none"/>
        </w:rPr>
        <w:t xml:space="preserve"> فيه أدوار العاملين بشكل مفصل دقيق، إلى عدم تشجيع الأفراد على الإبداع</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والابتكار،</w:t>
      </w:r>
      <w:r w:rsidRPr="004B22F2">
        <w:rPr>
          <w:rFonts w:ascii="Sakkal Majalla" w:eastAsia="Calibri" w:hAnsi="Sakkal Majalla" w:cs="Sakkal Majalla"/>
          <w:color w:val="171717" w:themeColor="background2" w:themeShade="1A"/>
          <w:kern w:val="0"/>
          <w:sz w:val="28"/>
          <w:szCs w:val="28"/>
          <w:rtl/>
          <w14:ligatures w14:val="none"/>
        </w:rPr>
        <w:t xml:space="preserve"> بل يجعلهم يتهربون من المسؤولية خوفا من الفشل والعقاب.</w:t>
      </w:r>
    </w:p>
    <w:p w14:paraId="3A467982" w14:textId="717D9D49" w:rsidR="0066544D" w:rsidRPr="004B22F2" w:rsidRDefault="0066544D" w:rsidP="004B22F2">
      <w:pPr>
        <w:pStyle w:val="a6"/>
        <w:numPr>
          <w:ilvl w:val="0"/>
          <w:numId w:val="44"/>
        </w:numPr>
        <w:spacing w:before="100" w:beforeAutospacing="1" w:after="100" w:afterAutospacing="1" w:line="360" w:lineRule="auto"/>
        <w:ind w:left="423"/>
        <w:jc w:val="both"/>
        <w:rPr>
          <w:rFonts w:ascii="Sakkal Majalla" w:eastAsia="Calibri" w:hAnsi="Sakkal Majalla" w:cs="Sakkal Majalla"/>
          <w:color w:val="171717" w:themeColor="background2" w:themeShade="1A"/>
          <w:kern w:val="0"/>
          <w:sz w:val="28"/>
          <w:szCs w:val="28"/>
          <w:rtl/>
          <w14:ligatures w14:val="none"/>
        </w:rPr>
      </w:pPr>
      <w:r w:rsidRPr="004B22F2">
        <w:rPr>
          <w:rFonts w:ascii="Sakkal Majalla" w:eastAsia="Calibri" w:hAnsi="Sakkal Majalla" w:cs="Sakkal Majalla"/>
          <w:b/>
          <w:bCs/>
          <w:color w:val="171717" w:themeColor="background2" w:themeShade="1A"/>
          <w:kern w:val="0"/>
          <w:sz w:val="28"/>
          <w:szCs w:val="28"/>
          <w:rtl/>
          <w14:ligatures w14:val="none"/>
        </w:rPr>
        <w:t>المعوقات البيئية</w:t>
      </w:r>
      <w:r w:rsidRPr="004B22F2">
        <w:rPr>
          <w:rFonts w:ascii="Sakkal Majalla" w:eastAsia="Calibri" w:hAnsi="Sakkal Majalla" w:cs="Sakkal Majalla"/>
          <w:color w:val="171717" w:themeColor="background2" w:themeShade="1A"/>
          <w:kern w:val="0"/>
          <w:sz w:val="28"/>
          <w:szCs w:val="28"/>
          <w:rtl/>
          <w14:ligatures w14:val="none"/>
        </w:rPr>
        <w:t>: تلعب الظروف البيئية دوراً كبيراً في تشجيع القدرات الإبداعية أو الحد</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منها،</w:t>
      </w:r>
      <w:r w:rsidRPr="004B22F2">
        <w:rPr>
          <w:rFonts w:ascii="Sakkal Majalla" w:eastAsia="Calibri" w:hAnsi="Sakkal Majalla" w:cs="Sakkal Majalla"/>
          <w:color w:val="171717" w:themeColor="background2" w:themeShade="1A"/>
          <w:kern w:val="0"/>
          <w:sz w:val="28"/>
          <w:szCs w:val="28"/>
          <w:rtl/>
          <w14:ligatures w14:val="none"/>
        </w:rPr>
        <w:t xml:space="preserve"> فإذا كانت البيئة التي يعيشها الفرد بيئة سمحة مرنة تحترم حرية الفرد في التفكير</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والتعبير،</w:t>
      </w:r>
      <w:r w:rsidRPr="004B22F2">
        <w:rPr>
          <w:rFonts w:ascii="Sakkal Majalla" w:eastAsia="Calibri" w:hAnsi="Sakkal Majalla" w:cs="Sakkal Majalla"/>
          <w:color w:val="171717" w:themeColor="background2" w:themeShade="1A"/>
          <w:kern w:val="0"/>
          <w:sz w:val="28"/>
          <w:szCs w:val="28"/>
          <w:rtl/>
          <w14:ligatures w14:val="none"/>
        </w:rPr>
        <w:t xml:space="preserve"> ولا تتسرع في إصدار الأحكام على من يفكر ويعبر عن فكره، وإذا كانت البيئة</w:t>
      </w:r>
      <w:r w:rsidRPr="004B22F2">
        <w:rPr>
          <w:rFonts w:ascii="Sakkal Majalla" w:eastAsia="Calibri" w:hAnsi="Sakkal Majalla" w:cs="Sakkal Majalla" w:hint="cs"/>
          <w:color w:val="171717" w:themeColor="background2" w:themeShade="1A"/>
          <w:kern w:val="0"/>
          <w:sz w:val="28"/>
          <w:szCs w:val="28"/>
          <w:rtl/>
          <w14:ligatures w14:val="none"/>
        </w:rPr>
        <w:t xml:space="preserve"> </w:t>
      </w:r>
      <w:r w:rsidRPr="004B22F2">
        <w:rPr>
          <w:rFonts w:ascii="Sakkal Majalla" w:eastAsia="Calibri" w:hAnsi="Sakkal Majalla" w:cs="Sakkal Majalla" w:hint="eastAsia"/>
          <w:color w:val="171717" w:themeColor="background2" w:themeShade="1A"/>
          <w:kern w:val="0"/>
          <w:sz w:val="28"/>
          <w:szCs w:val="28"/>
          <w:rtl/>
          <w14:ligatures w14:val="none"/>
        </w:rPr>
        <w:t>تسمح</w:t>
      </w:r>
      <w:r w:rsidRPr="004B22F2">
        <w:rPr>
          <w:rFonts w:ascii="Sakkal Majalla" w:eastAsia="Calibri" w:hAnsi="Sakkal Majalla" w:cs="Sakkal Majalla"/>
          <w:color w:val="171717" w:themeColor="background2" w:themeShade="1A"/>
          <w:kern w:val="0"/>
          <w:sz w:val="28"/>
          <w:szCs w:val="28"/>
          <w:rtl/>
          <w14:ligatures w14:val="none"/>
        </w:rPr>
        <w:t xml:space="preserve"> بالتفكير الحر الذي يعتبر بحق البداية في الإبداع، وإذا كانت البيئة تعطي للفكرة</w:t>
      </w:r>
    </w:p>
    <w:p w14:paraId="3CB052AF" w14:textId="77777777" w:rsidR="0066544D" w:rsidRDefault="0066544D" w:rsidP="004B22F2">
      <w:pPr>
        <w:spacing w:before="100" w:beforeAutospacing="1" w:after="100" w:afterAutospacing="1" w:line="360" w:lineRule="auto"/>
        <w:ind w:firstLine="720"/>
        <w:jc w:val="both"/>
        <w:rPr>
          <w:rFonts w:ascii="Sakkal Majalla" w:eastAsia="Calibri" w:hAnsi="Sakkal Majalla" w:cs="Sakkal Majalla"/>
          <w:color w:val="171717" w:themeColor="background2" w:themeShade="1A"/>
          <w:kern w:val="0"/>
          <w:sz w:val="28"/>
          <w:szCs w:val="28"/>
          <w:rtl/>
          <w14:ligatures w14:val="none"/>
        </w:rPr>
      </w:pPr>
      <w:r w:rsidRPr="00492D26">
        <w:rPr>
          <w:rFonts w:ascii="Sakkal Majalla" w:eastAsia="Calibri" w:hAnsi="Sakkal Majalla" w:cs="Sakkal Majalla" w:hint="eastAsia"/>
          <w:color w:val="171717" w:themeColor="background2" w:themeShade="1A"/>
          <w:kern w:val="0"/>
          <w:sz w:val="28"/>
          <w:szCs w:val="28"/>
          <w:rtl/>
          <w14:ligatures w14:val="none"/>
        </w:rPr>
        <w:t>والرأي</w:t>
      </w:r>
      <w:r w:rsidRPr="00492D26">
        <w:rPr>
          <w:rFonts w:ascii="Sakkal Majalla" w:eastAsia="Calibri" w:hAnsi="Sakkal Majalla" w:cs="Sakkal Majalla"/>
          <w:color w:val="171717" w:themeColor="background2" w:themeShade="1A"/>
          <w:kern w:val="0"/>
          <w:sz w:val="28"/>
          <w:szCs w:val="28"/>
          <w:rtl/>
          <w14:ligatures w14:val="none"/>
        </w:rPr>
        <w:t xml:space="preserve"> الناتج فرصة للتجريب، حتى وإن بدا على الفكرة خروج عن المألوف أو الشائع فإنها</w:t>
      </w:r>
      <w:r w:rsidRPr="00492D26">
        <w:rPr>
          <w:rFonts w:ascii="Sakkal Majalla" w:eastAsia="Calibri" w:hAnsi="Sakkal Majalla" w:cs="Sakkal Majalla" w:hint="cs"/>
          <w:color w:val="171717" w:themeColor="background2" w:themeShade="1A"/>
          <w:kern w:val="0"/>
          <w:sz w:val="28"/>
          <w:szCs w:val="28"/>
          <w:rtl/>
          <w14:ligatures w14:val="none"/>
        </w:rPr>
        <w:t xml:space="preserve"> </w:t>
      </w:r>
      <w:r w:rsidRPr="00492D26">
        <w:rPr>
          <w:rFonts w:ascii="Sakkal Majalla" w:eastAsia="Calibri" w:hAnsi="Sakkal Majalla" w:cs="Sakkal Majalla" w:hint="eastAsia"/>
          <w:color w:val="171717" w:themeColor="background2" w:themeShade="1A"/>
          <w:kern w:val="0"/>
          <w:sz w:val="28"/>
          <w:szCs w:val="28"/>
          <w:rtl/>
          <w14:ligatures w14:val="none"/>
        </w:rPr>
        <w:t>بحق</w:t>
      </w:r>
      <w:r w:rsidRPr="00492D26">
        <w:rPr>
          <w:rFonts w:ascii="Sakkal Majalla" w:eastAsia="Calibri" w:hAnsi="Sakkal Majalla" w:cs="Sakkal Majalla"/>
          <w:color w:val="171717" w:themeColor="background2" w:themeShade="1A"/>
          <w:kern w:val="0"/>
          <w:sz w:val="28"/>
          <w:szCs w:val="28"/>
          <w:rtl/>
          <w14:ligatures w14:val="none"/>
        </w:rPr>
        <w:t xml:space="preserve"> بيئة تساعد على الإبداع،</w:t>
      </w:r>
    </w:p>
    <w:p w14:paraId="7FB984E6" w14:textId="77777777" w:rsidR="004B22F2" w:rsidRDefault="004B22F2"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0B2C6EAF" w14:textId="77777777" w:rsidR="004B22F2" w:rsidRDefault="004B22F2"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429EDE41" w14:textId="77777777" w:rsidR="004B22F2" w:rsidRDefault="004B22F2" w:rsidP="00DB0283">
      <w:pPr>
        <w:spacing w:before="100" w:beforeAutospacing="1" w:after="100" w:afterAutospacing="1" w:line="360" w:lineRule="auto"/>
        <w:jc w:val="both"/>
        <w:rPr>
          <w:rFonts w:ascii="Sakkal Majalla" w:eastAsia="Calibri" w:hAnsi="Sakkal Majalla" w:cs="Sakkal Majalla"/>
          <w:color w:val="171717" w:themeColor="background2" w:themeShade="1A"/>
          <w:kern w:val="0"/>
          <w:sz w:val="28"/>
          <w:szCs w:val="28"/>
          <w:rtl/>
          <w14:ligatures w14:val="none"/>
        </w:rPr>
      </w:pPr>
    </w:p>
    <w:p w14:paraId="0EA32D4E" w14:textId="77777777" w:rsidR="007403B5" w:rsidRDefault="007403B5">
      <w:pPr>
        <w:bidi w:val="0"/>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br w:type="page"/>
      </w:r>
    </w:p>
    <w:p w14:paraId="29D4231B" w14:textId="4966FA75" w:rsidR="0081623B" w:rsidRPr="00492D26" w:rsidRDefault="000A2FDE" w:rsidP="00DB0283">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492D26">
        <w:rPr>
          <w:noProof/>
          <w:color w:val="171717" w:themeColor="background2" w:themeShade="1A"/>
        </w:rPr>
        <w:lastRenderedPageBreak/>
        <w:drawing>
          <wp:anchor distT="0" distB="0" distL="114300" distR="114300" simplePos="0" relativeHeight="251685888" behindDoc="1" locked="0" layoutInCell="1" allowOverlap="1" wp14:anchorId="10B9448C" wp14:editId="3DF4FB14">
            <wp:simplePos x="0" y="0"/>
            <wp:positionH relativeFrom="column">
              <wp:posOffset>3368040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CB4AA4" w:rsidRPr="00492D26">
        <w:rPr>
          <w:rFonts w:ascii="Sakkal Majalla" w:eastAsia="Calibri" w:hAnsi="Sakkal Majalla" w:cs="Sakkal Majalla"/>
          <w:b/>
          <w:bCs/>
          <w:color w:val="171717" w:themeColor="background2" w:themeShade="1A"/>
          <w:kern w:val="0"/>
          <w:sz w:val="36"/>
          <w:szCs w:val="36"/>
          <w:lang w:bidi="ar-EG"/>
          <w14:ligatures w14:val="none"/>
        </w:rPr>
        <w:t xml:space="preserve">Mid-Ocean University </w:t>
      </w:r>
    </w:p>
    <w:p w14:paraId="4A539B4C" w14:textId="235118D1" w:rsidR="0081623B" w:rsidRPr="00492D26" w:rsidRDefault="0081623B" w:rsidP="00DB0283">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36"/>
          <w:szCs w:val="36"/>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College of Management</w:t>
      </w:r>
    </w:p>
    <w:p w14:paraId="051F004A" w14:textId="2F8BF2F5" w:rsidR="00D32470" w:rsidRPr="00492D26" w:rsidRDefault="0081623B" w:rsidP="00DB0283">
      <w:pPr>
        <w:bidi w:val="0"/>
        <w:spacing w:before="100" w:beforeAutospacing="1" w:after="100" w:afterAutospacing="1" w:line="360" w:lineRule="auto"/>
        <w:jc w:val="both"/>
        <w:rPr>
          <w:rFonts w:ascii="Sakkal Majalla" w:eastAsia="Calibri" w:hAnsi="Sakkal Majalla" w:cs="Sakkal Majalla"/>
          <w:b/>
          <w:bCs/>
          <w:color w:val="171717" w:themeColor="background2" w:themeShade="1A"/>
          <w:kern w:val="0"/>
          <w:sz w:val="40"/>
          <w:szCs w:val="40"/>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 xml:space="preserve">Department of </w:t>
      </w:r>
      <w:r w:rsidR="007E1C3B" w:rsidRPr="00492D26">
        <w:rPr>
          <w:rFonts w:ascii="Sakkal Majalla" w:eastAsia="Calibri" w:hAnsi="Sakkal Majalla" w:cs="Sakkal Majalla"/>
          <w:b/>
          <w:bCs/>
          <w:color w:val="171717" w:themeColor="background2" w:themeShade="1A"/>
          <w:kern w:val="0"/>
          <w:sz w:val="36"/>
          <w:szCs w:val="36"/>
          <w:lang w:bidi="ar-EG"/>
          <w14:ligatures w14:val="none"/>
        </w:rPr>
        <w:t>business management</w:t>
      </w:r>
    </w:p>
    <w:p w14:paraId="350BDCC2" w14:textId="77777777" w:rsidR="007E1C3B" w:rsidRPr="00492D26" w:rsidRDefault="007E1C3B" w:rsidP="00DB0283">
      <w:pPr>
        <w:bidi w:val="0"/>
        <w:spacing w:before="100" w:beforeAutospacing="1" w:after="100" w:afterAutospacing="1" w:line="360" w:lineRule="auto"/>
        <w:ind w:firstLine="720"/>
        <w:jc w:val="both"/>
        <w:rPr>
          <w:rFonts w:ascii="Sakkal Majalla" w:eastAsia="Calibri" w:hAnsi="Sakkal Majalla" w:cs="Sakkal Majalla"/>
          <w:b/>
          <w:bCs/>
          <w:color w:val="171717" w:themeColor="background2" w:themeShade="1A"/>
          <w:kern w:val="0"/>
          <w:sz w:val="40"/>
          <w:szCs w:val="40"/>
          <w:rtl/>
          <w:lang w:bidi="ar-EG"/>
          <w14:ligatures w14:val="none"/>
        </w:rPr>
      </w:pPr>
    </w:p>
    <w:p w14:paraId="4907A72D" w14:textId="35ED2FAA" w:rsidR="0081623B" w:rsidRPr="00492D26" w:rsidRDefault="004562A7"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492D26">
        <w:rPr>
          <w:rFonts w:ascii="Sakkal Majalla" w:eastAsia="Calibri" w:hAnsi="Sakkal Majalla" w:cs="Sakkal Majalla"/>
          <w:b/>
          <w:bCs/>
          <w:color w:val="171717" w:themeColor="background2" w:themeShade="1A"/>
          <w:kern w:val="0"/>
          <w:sz w:val="40"/>
          <w:szCs w:val="40"/>
          <w:lang w:bidi="ar-EG"/>
          <w14:ligatures w14:val="none"/>
        </w:rPr>
        <w:t>The Impact of Organizational Culture on Administrative Creativity: An Applied Study on Telecommunication Companies in Riyadh City</w:t>
      </w:r>
    </w:p>
    <w:p w14:paraId="730ED794" w14:textId="77777777" w:rsidR="0081623B" w:rsidRPr="00492D26" w:rsidRDefault="0081623B"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Preparation</w:t>
      </w:r>
      <w:r w:rsidRPr="00492D26">
        <w:rPr>
          <w:rFonts w:ascii="Sakkal Majalla" w:eastAsia="Calibri" w:hAnsi="Sakkal Majalla" w:cs="Sakkal Majalla"/>
          <w:b/>
          <w:bCs/>
          <w:color w:val="171717" w:themeColor="background2" w:themeShade="1A"/>
          <w:kern w:val="0"/>
          <w:sz w:val="36"/>
          <w:szCs w:val="36"/>
          <w:rtl/>
          <w:lang w:bidi="ar-EG"/>
          <w14:ligatures w14:val="none"/>
        </w:rPr>
        <w:t>:</w:t>
      </w:r>
    </w:p>
    <w:p w14:paraId="7780BAE5" w14:textId="77777777" w:rsidR="000A2FDE" w:rsidRDefault="002451DD"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RIDDA ALI ALSHEHRI</w:t>
      </w:r>
      <w:r w:rsidRPr="00492D26">
        <w:rPr>
          <w:rFonts w:ascii="Sakkal Majalla" w:eastAsia="Calibri" w:hAnsi="Sakkal Majalla" w:cs="Sakkal Majalla" w:hint="cs"/>
          <w:b/>
          <w:bCs/>
          <w:color w:val="171717" w:themeColor="background2" w:themeShade="1A"/>
          <w:kern w:val="0"/>
          <w:sz w:val="36"/>
          <w:szCs w:val="36"/>
          <w:rtl/>
          <w:lang w:bidi="ar-EG"/>
          <w14:ligatures w14:val="none"/>
        </w:rPr>
        <w:t xml:space="preserve">  </w:t>
      </w:r>
    </w:p>
    <w:p w14:paraId="336F8259" w14:textId="208EE319" w:rsidR="003370EE" w:rsidRPr="00492D26" w:rsidRDefault="002451DD"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rtl/>
          <w:lang w:bidi="ar-EG"/>
          <w14:ligatures w14:val="none"/>
        </w:rPr>
      </w:pPr>
      <w:r w:rsidRPr="00492D26">
        <w:rPr>
          <w:rFonts w:ascii="Sakkal Majalla" w:eastAsia="Calibri" w:hAnsi="Sakkal Majalla" w:cs="Sakkal Majalla" w:hint="cs"/>
          <w:b/>
          <w:bCs/>
          <w:color w:val="171717" w:themeColor="background2" w:themeShade="1A"/>
          <w:kern w:val="0"/>
          <w:sz w:val="36"/>
          <w:szCs w:val="36"/>
          <w:rtl/>
          <w:lang w:bidi="ar-EG"/>
          <w14:ligatures w14:val="none"/>
        </w:rPr>
        <w:t xml:space="preserve">           </w:t>
      </w:r>
      <w:r w:rsidRPr="00492D26">
        <w:rPr>
          <w:rFonts w:ascii="Sakkal Majalla" w:eastAsia="Calibri" w:hAnsi="Sakkal Majalla" w:cs="Sakkal Majalla"/>
          <w:b/>
          <w:bCs/>
          <w:color w:val="171717" w:themeColor="background2" w:themeShade="1A"/>
          <w:kern w:val="0"/>
          <w:sz w:val="36"/>
          <w:szCs w:val="36"/>
          <w:lang w:bidi="ar-EG"/>
          <w14:ligatures w14:val="none"/>
        </w:rPr>
        <w:t>233000289</w:t>
      </w:r>
    </w:p>
    <w:p w14:paraId="11FA3077" w14:textId="139908D9" w:rsidR="0081623B" w:rsidRPr="00492D26" w:rsidRDefault="0081623B"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Supervision:</w:t>
      </w:r>
    </w:p>
    <w:p w14:paraId="2193DAD0" w14:textId="77777777" w:rsidR="0081623B" w:rsidRDefault="0081623B"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sidRPr="00492D26">
        <w:rPr>
          <w:rFonts w:ascii="Sakkal Majalla" w:eastAsia="Calibri" w:hAnsi="Sakkal Majalla" w:cs="Sakkal Majalla"/>
          <w:b/>
          <w:bCs/>
          <w:color w:val="171717" w:themeColor="background2" w:themeShade="1A"/>
          <w:kern w:val="0"/>
          <w:sz w:val="36"/>
          <w:szCs w:val="36"/>
          <w:lang w:bidi="ar-EG"/>
          <w14:ligatures w14:val="none"/>
        </w:rPr>
        <w:t>Dr. Al-Faisal Abdul Hamid Mohammed Hassan</w:t>
      </w:r>
    </w:p>
    <w:p w14:paraId="18A97B35" w14:textId="78693770" w:rsidR="000A2FDE" w:rsidRPr="00492D26" w:rsidRDefault="000A2FDE" w:rsidP="000A2FDE">
      <w:pPr>
        <w:bidi w:val="0"/>
        <w:spacing w:before="100" w:beforeAutospacing="1" w:after="100" w:afterAutospacing="1" w:line="360" w:lineRule="auto"/>
        <w:jc w:val="center"/>
        <w:rPr>
          <w:rFonts w:ascii="Sakkal Majalla" w:eastAsia="Calibri" w:hAnsi="Sakkal Majalla" w:cs="Sakkal Majalla"/>
          <w:b/>
          <w:bCs/>
          <w:color w:val="171717" w:themeColor="background2" w:themeShade="1A"/>
          <w:kern w:val="0"/>
          <w:sz w:val="36"/>
          <w:szCs w:val="36"/>
          <w:lang w:bidi="ar-EG"/>
          <w14:ligatures w14:val="none"/>
        </w:rPr>
      </w:pPr>
      <w:r>
        <w:rPr>
          <w:rFonts w:ascii="Sakkal Majalla" w:eastAsia="Calibri" w:hAnsi="Sakkal Majalla" w:cs="Sakkal Majalla"/>
          <w:b/>
          <w:bCs/>
          <w:color w:val="171717" w:themeColor="background2" w:themeShade="1A"/>
          <w:kern w:val="0"/>
          <w:sz w:val="36"/>
          <w:szCs w:val="36"/>
          <w:lang w:bidi="ar-EG"/>
          <w14:ligatures w14:val="none"/>
        </w:rPr>
        <w:t xml:space="preserve">Dr. Fayez Grad </w:t>
      </w:r>
    </w:p>
    <w:p w14:paraId="6E52896B" w14:textId="7C8D63D9" w:rsidR="009125CE" w:rsidRPr="00492D26" w:rsidRDefault="0081623B" w:rsidP="000A2FDE">
      <w:pPr>
        <w:spacing w:before="100" w:beforeAutospacing="1" w:after="100" w:afterAutospacing="1" w:line="360" w:lineRule="auto"/>
        <w:jc w:val="center"/>
        <w:rPr>
          <w:rFonts w:ascii="Sakkal Majalla" w:hAnsi="Sakkal Majalla" w:cs="Sakkal Majalla"/>
          <w:b/>
          <w:bCs/>
          <w:color w:val="171717" w:themeColor="background2" w:themeShade="1A"/>
          <w:sz w:val="28"/>
          <w:szCs w:val="28"/>
        </w:rPr>
      </w:pPr>
      <w:r w:rsidRPr="00492D26">
        <w:rPr>
          <w:rFonts w:ascii="Sakkal Majalla" w:eastAsia="Calibri" w:hAnsi="Sakkal Majalla" w:cs="Sakkal Majalla"/>
          <w:b/>
          <w:bCs/>
          <w:color w:val="171717" w:themeColor="background2" w:themeShade="1A"/>
          <w:kern w:val="0"/>
          <w:sz w:val="36"/>
          <w:szCs w:val="36"/>
          <w:lang w:bidi="ar-EG"/>
          <w14:ligatures w14:val="none"/>
        </w:rPr>
        <w:t>1445-2024</w:t>
      </w:r>
    </w:p>
    <w:sectPr w:rsidR="009125CE" w:rsidRPr="00492D26" w:rsidSect="00447DB9">
      <w:footerReference w:type="default" r:id="rId10"/>
      <w:footerReference w:type="first" r:id="rId11"/>
      <w:pgSz w:w="11906" w:h="16838" w:code="9"/>
      <w:pgMar w:top="1440" w:right="1985" w:bottom="1440" w:left="1418" w:header="720" w:footer="720" w:gutter="567"/>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15B35B" w14:textId="77777777" w:rsidR="0009052F" w:rsidRDefault="0009052F" w:rsidP="009125CE">
      <w:pPr>
        <w:spacing w:after="0" w:line="240" w:lineRule="auto"/>
      </w:pPr>
      <w:r>
        <w:separator/>
      </w:r>
    </w:p>
  </w:endnote>
  <w:endnote w:type="continuationSeparator" w:id="0">
    <w:p w14:paraId="7DDD68F6" w14:textId="77777777" w:rsidR="0009052F" w:rsidRDefault="0009052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796254164"/>
      <w:docPartObj>
        <w:docPartGallery w:val="Page Numbers (Bottom of Page)"/>
        <w:docPartUnique/>
      </w:docPartObj>
    </w:sdtPr>
    <w:sdtContent>
      <w:p w14:paraId="3341EAC2" w14:textId="08EA1881" w:rsidR="00BC62A2" w:rsidRDefault="00BC62A2">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36C061F3" w14:textId="77777777" w:rsidR="00BC62A2" w:rsidRDefault="00BC62A2">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ACFD17" w14:textId="77777777" w:rsidR="007669BA" w:rsidRDefault="007669BA" w:rsidP="00DB0283">
    <w:pPr>
      <w:pStyle w:val="a4"/>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2250A" w14:textId="77777777" w:rsidR="0009052F" w:rsidRDefault="0009052F" w:rsidP="009125CE">
      <w:pPr>
        <w:spacing w:after="0" w:line="240" w:lineRule="auto"/>
      </w:pPr>
      <w:r>
        <w:separator/>
      </w:r>
    </w:p>
  </w:footnote>
  <w:footnote w:type="continuationSeparator" w:id="0">
    <w:p w14:paraId="603E3BA6" w14:textId="77777777" w:rsidR="0009052F" w:rsidRDefault="0009052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C061"/>
      </v:shape>
    </w:pict>
  </w:numPicBullet>
  <w:abstractNum w:abstractNumId="0" w15:restartNumberingAfterBreak="0">
    <w:nsid w:val="008D5026"/>
    <w:multiLevelType w:val="hybridMultilevel"/>
    <w:tmpl w:val="0AB06B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55EE9"/>
    <w:multiLevelType w:val="hybridMultilevel"/>
    <w:tmpl w:val="7C12595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79D47AC"/>
    <w:multiLevelType w:val="hybridMultilevel"/>
    <w:tmpl w:val="583EB136"/>
    <w:lvl w:ilvl="0" w:tplc="98E872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93022"/>
    <w:multiLevelType w:val="hybridMultilevel"/>
    <w:tmpl w:val="F498ED2A"/>
    <w:lvl w:ilvl="0" w:tplc="80023F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A57A4A"/>
    <w:multiLevelType w:val="hybridMultilevel"/>
    <w:tmpl w:val="4B3468D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E5DCDFCE">
      <w:numFmt w:val="bullet"/>
      <w:lvlText w:val="-"/>
      <w:lvlJc w:val="left"/>
      <w:pPr>
        <w:ind w:left="3240" w:hanging="360"/>
      </w:pPr>
      <w:rPr>
        <w:rFonts w:ascii="Sakkal Majalla" w:eastAsiaTheme="minorHAnsi" w:hAnsi="Sakkal Majalla" w:cs="Sakkal Majalla"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D9838CD"/>
    <w:multiLevelType w:val="hybridMultilevel"/>
    <w:tmpl w:val="A274A37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821929"/>
    <w:multiLevelType w:val="hybridMultilevel"/>
    <w:tmpl w:val="CD6664DE"/>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9C06D6"/>
    <w:multiLevelType w:val="hybridMultilevel"/>
    <w:tmpl w:val="FC02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4328E"/>
    <w:multiLevelType w:val="hybridMultilevel"/>
    <w:tmpl w:val="49C2157A"/>
    <w:lvl w:ilvl="0" w:tplc="EF9E3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5F53B0"/>
    <w:multiLevelType w:val="hybridMultilevel"/>
    <w:tmpl w:val="B6C6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F260C2"/>
    <w:multiLevelType w:val="hybridMultilevel"/>
    <w:tmpl w:val="9C1090D4"/>
    <w:lvl w:ilvl="0" w:tplc="90105CE2">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A4104A"/>
    <w:multiLevelType w:val="hybridMultilevel"/>
    <w:tmpl w:val="3564AFC4"/>
    <w:lvl w:ilvl="0" w:tplc="1834EC3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B512C4"/>
    <w:multiLevelType w:val="hybridMultilevel"/>
    <w:tmpl w:val="5E6E0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45003A"/>
    <w:multiLevelType w:val="hybridMultilevel"/>
    <w:tmpl w:val="DDE2D3D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526DC4"/>
    <w:multiLevelType w:val="hybridMultilevel"/>
    <w:tmpl w:val="718A1374"/>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3743DA"/>
    <w:multiLevelType w:val="hybridMultilevel"/>
    <w:tmpl w:val="988E1B68"/>
    <w:lvl w:ilvl="0" w:tplc="3EEE8BC0">
      <w:start w:val="1"/>
      <w:numFmt w:val="arabicAbjad"/>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EF38CC"/>
    <w:multiLevelType w:val="hybridMultilevel"/>
    <w:tmpl w:val="3BACB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2A719C"/>
    <w:multiLevelType w:val="hybridMultilevel"/>
    <w:tmpl w:val="5C7EACC0"/>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CC4DE0"/>
    <w:multiLevelType w:val="hybridMultilevel"/>
    <w:tmpl w:val="2CB233FE"/>
    <w:lvl w:ilvl="0" w:tplc="DBB67820">
      <w:start w:val="5"/>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6F3E19"/>
    <w:multiLevelType w:val="hybridMultilevel"/>
    <w:tmpl w:val="F5CE6C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25075EE"/>
    <w:multiLevelType w:val="hybridMultilevel"/>
    <w:tmpl w:val="B988447E"/>
    <w:lvl w:ilvl="0" w:tplc="1C30E7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380B75"/>
    <w:multiLevelType w:val="hybridMultilevel"/>
    <w:tmpl w:val="8A707096"/>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9B3745"/>
    <w:multiLevelType w:val="hybridMultilevel"/>
    <w:tmpl w:val="B0E24130"/>
    <w:lvl w:ilvl="0" w:tplc="FFFFFFFF">
      <w:start w:val="3"/>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6215C1F"/>
    <w:multiLevelType w:val="hybridMultilevel"/>
    <w:tmpl w:val="B5D89970"/>
    <w:lvl w:ilvl="0" w:tplc="1834EC3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C716D1"/>
    <w:multiLevelType w:val="hybridMultilevel"/>
    <w:tmpl w:val="2BE67F62"/>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9D61064"/>
    <w:multiLevelType w:val="hybridMultilevel"/>
    <w:tmpl w:val="F6D60A9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3F0D30"/>
    <w:multiLevelType w:val="hybridMultilevel"/>
    <w:tmpl w:val="2FDC8EE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CC0B0D"/>
    <w:multiLevelType w:val="hybridMultilevel"/>
    <w:tmpl w:val="2FDA059E"/>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F5A1C"/>
    <w:multiLevelType w:val="hybridMultilevel"/>
    <w:tmpl w:val="6B68D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9F0236"/>
    <w:multiLevelType w:val="hybridMultilevel"/>
    <w:tmpl w:val="13D2B074"/>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8252D1"/>
    <w:multiLevelType w:val="hybridMultilevel"/>
    <w:tmpl w:val="B326481C"/>
    <w:lvl w:ilvl="0" w:tplc="FFFFFFF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6E30BCA"/>
    <w:multiLevelType w:val="hybridMultilevel"/>
    <w:tmpl w:val="E62A5A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817FCC"/>
    <w:multiLevelType w:val="hybridMultilevel"/>
    <w:tmpl w:val="F60CE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9926FC7"/>
    <w:multiLevelType w:val="hybridMultilevel"/>
    <w:tmpl w:val="E4A4E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A55B29"/>
    <w:multiLevelType w:val="hybridMultilevel"/>
    <w:tmpl w:val="67D25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E8A2373"/>
    <w:multiLevelType w:val="hybridMultilevel"/>
    <w:tmpl w:val="B11AE4B2"/>
    <w:lvl w:ilvl="0" w:tplc="06B83980">
      <w:start w:val="1"/>
      <w:numFmt w:val="bullet"/>
      <w:lvlText w:val=""/>
      <w:lvlJc w:val="left"/>
      <w:pPr>
        <w:ind w:left="121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F6D359F"/>
    <w:multiLevelType w:val="hybridMultilevel"/>
    <w:tmpl w:val="99668742"/>
    <w:lvl w:ilvl="0" w:tplc="04090007">
      <w:start w:val="1"/>
      <w:numFmt w:val="bullet"/>
      <w:lvlText w:val=""/>
      <w:lvlPicBulletId w:val="0"/>
      <w:lvlJc w:val="left"/>
      <w:pPr>
        <w:ind w:left="2302" w:hanging="360"/>
      </w:pPr>
      <w:rPr>
        <w:rFonts w:ascii="Symbol" w:hAnsi="Symbol"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5FB02A8B"/>
    <w:multiLevelType w:val="hybridMultilevel"/>
    <w:tmpl w:val="BEB6E022"/>
    <w:lvl w:ilvl="0" w:tplc="3EEE8BC0">
      <w:start w:val="1"/>
      <w:numFmt w:val="arabicAbjad"/>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43415C"/>
    <w:multiLevelType w:val="hybridMultilevel"/>
    <w:tmpl w:val="941807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89F5F09"/>
    <w:multiLevelType w:val="hybridMultilevel"/>
    <w:tmpl w:val="A818500C"/>
    <w:lvl w:ilvl="0" w:tplc="3EEE8BC0">
      <w:start w:val="1"/>
      <w:numFmt w:val="arabicAbjad"/>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E52F9E"/>
    <w:multiLevelType w:val="hybridMultilevel"/>
    <w:tmpl w:val="988E1B68"/>
    <w:lvl w:ilvl="0" w:tplc="3EEE8BC0">
      <w:start w:val="1"/>
      <w:numFmt w:val="arabicAbjad"/>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35F41FB"/>
    <w:multiLevelType w:val="hybridMultilevel"/>
    <w:tmpl w:val="EEB098A2"/>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6" w15:restartNumberingAfterBreak="0">
    <w:nsid w:val="74941572"/>
    <w:multiLevelType w:val="hybridMultilevel"/>
    <w:tmpl w:val="36A23B38"/>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75D11A5F"/>
    <w:multiLevelType w:val="hybridMultilevel"/>
    <w:tmpl w:val="E62813D6"/>
    <w:lvl w:ilvl="0" w:tplc="DAC08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48111314">
    <w:abstractNumId w:val="18"/>
  </w:num>
  <w:num w:numId="2" w16cid:durableId="1587767984">
    <w:abstractNumId w:val="13"/>
  </w:num>
  <w:num w:numId="3" w16cid:durableId="526524856">
    <w:abstractNumId w:val="39"/>
  </w:num>
  <w:num w:numId="4" w16cid:durableId="389159677">
    <w:abstractNumId w:val="32"/>
  </w:num>
  <w:num w:numId="5" w16cid:durableId="939408820">
    <w:abstractNumId w:val="19"/>
  </w:num>
  <w:num w:numId="6" w16cid:durableId="726073920">
    <w:abstractNumId w:val="45"/>
  </w:num>
  <w:num w:numId="7" w16cid:durableId="1171607530">
    <w:abstractNumId w:val="15"/>
  </w:num>
  <w:num w:numId="8" w16cid:durableId="1655065030">
    <w:abstractNumId w:val="28"/>
  </w:num>
  <w:num w:numId="9" w16cid:durableId="2040616196">
    <w:abstractNumId w:val="5"/>
  </w:num>
  <w:num w:numId="10" w16cid:durableId="403142427">
    <w:abstractNumId w:val="21"/>
  </w:num>
  <w:num w:numId="11" w16cid:durableId="95256406">
    <w:abstractNumId w:val="25"/>
  </w:num>
  <w:num w:numId="12" w16cid:durableId="1303461897">
    <w:abstractNumId w:val="34"/>
  </w:num>
  <w:num w:numId="13" w16cid:durableId="2132359612">
    <w:abstractNumId w:val="1"/>
  </w:num>
  <w:num w:numId="14" w16cid:durableId="356079205">
    <w:abstractNumId w:val="38"/>
  </w:num>
  <w:num w:numId="15" w16cid:durableId="142310871">
    <w:abstractNumId w:val="4"/>
  </w:num>
  <w:num w:numId="16" w16cid:durableId="572930193">
    <w:abstractNumId w:val="7"/>
  </w:num>
  <w:num w:numId="17" w16cid:durableId="667368776">
    <w:abstractNumId w:val="46"/>
  </w:num>
  <w:num w:numId="18" w16cid:durableId="1561133450">
    <w:abstractNumId w:val="26"/>
  </w:num>
  <w:num w:numId="19" w16cid:durableId="754012830">
    <w:abstractNumId w:val="29"/>
  </w:num>
  <w:num w:numId="20" w16cid:durableId="1280064940">
    <w:abstractNumId w:val="44"/>
  </w:num>
  <w:num w:numId="21" w16cid:durableId="895703231">
    <w:abstractNumId w:val="17"/>
  </w:num>
  <w:num w:numId="22" w16cid:durableId="2119373051">
    <w:abstractNumId w:val="43"/>
  </w:num>
  <w:num w:numId="23" w16cid:durableId="1429765302">
    <w:abstractNumId w:val="11"/>
  </w:num>
  <w:num w:numId="24" w16cid:durableId="1908412702">
    <w:abstractNumId w:val="8"/>
  </w:num>
  <w:num w:numId="25" w16cid:durableId="1309282152">
    <w:abstractNumId w:val="23"/>
  </w:num>
  <w:num w:numId="26" w16cid:durableId="908075004">
    <w:abstractNumId w:val="2"/>
  </w:num>
  <w:num w:numId="27" w16cid:durableId="680861927">
    <w:abstractNumId w:val="3"/>
  </w:num>
  <w:num w:numId="28" w16cid:durableId="42800646">
    <w:abstractNumId w:val="30"/>
  </w:num>
  <w:num w:numId="29" w16cid:durableId="970942595">
    <w:abstractNumId w:val="10"/>
  </w:num>
  <w:num w:numId="30" w16cid:durableId="567427171">
    <w:abstractNumId w:val="20"/>
  </w:num>
  <w:num w:numId="31" w16cid:durableId="593780388">
    <w:abstractNumId w:val="24"/>
  </w:num>
  <w:num w:numId="32" w16cid:durableId="375274001">
    <w:abstractNumId w:val="33"/>
  </w:num>
  <w:num w:numId="33" w16cid:durableId="1250656091">
    <w:abstractNumId w:val="6"/>
  </w:num>
  <w:num w:numId="34" w16cid:durableId="481121612">
    <w:abstractNumId w:val="47"/>
  </w:num>
  <w:num w:numId="35" w16cid:durableId="1359895920">
    <w:abstractNumId w:val="16"/>
  </w:num>
  <w:num w:numId="36" w16cid:durableId="2001538773">
    <w:abstractNumId w:val="41"/>
  </w:num>
  <w:num w:numId="37" w16cid:durableId="1727681304">
    <w:abstractNumId w:val="35"/>
  </w:num>
  <w:num w:numId="38" w16cid:durableId="2057659211">
    <w:abstractNumId w:val="42"/>
  </w:num>
  <w:num w:numId="39" w16cid:durableId="850265624">
    <w:abstractNumId w:val="31"/>
  </w:num>
  <w:num w:numId="40" w16cid:durableId="570114392">
    <w:abstractNumId w:val="27"/>
  </w:num>
  <w:num w:numId="41" w16cid:durableId="1070075013">
    <w:abstractNumId w:val="9"/>
  </w:num>
  <w:num w:numId="42" w16cid:durableId="1517160704">
    <w:abstractNumId w:val="37"/>
  </w:num>
  <w:num w:numId="43" w16cid:durableId="831681648">
    <w:abstractNumId w:val="12"/>
  </w:num>
  <w:num w:numId="44" w16cid:durableId="642809388">
    <w:abstractNumId w:val="36"/>
  </w:num>
  <w:num w:numId="45" w16cid:durableId="777874212">
    <w:abstractNumId w:val="22"/>
  </w:num>
  <w:num w:numId="46" w16cid:durableId="1327130802">
    <w:abstractNumId w:val="0"/>
  </w:num>
  <w:num w:numId="47" w16cid:durableId="1325933128">
    <w:abstractNumId w:val="14"/>
  </w:num>
  <w:num w:numId="48" w16cid:durableId="1178227415">
    <w:abstractNumId w:val="4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3A25"/>
    <w:rsid w:val="00003B61"/>
    <w:rsid w:val="00011F23"/>
    <w:rsid w:val="000146E6"/>
    <w:rsid w:val="00014E46"/>
    <w:rsid w:val="00022290"/>
    <w:rsid w:val="000310A6"/>
    <w:rsid w:val="00042E77"/>
    <w:rsid w:val="00051783"/>
    <w:rsid w:val="00053122"/>
    <w:rsid w:val="00064FF1"/>
    <w:rsid w:val="00066758"/>
    <w:rsid w:val="00083144"/>
    <w:rsid w:val="000842EB"/>
    <w:rsid w:val="0009052F"/>
    <w:rsid w:val="00096A7D"/>
    <w:rsid w:val="000A2FDE"/>
    <w:rsid w:val="000A6930"/>
    <w:rsid w:val="000C4130"/>
    <w:rsid w:val="000E0212"/>
    <w:rsid w:val="000E0A4B"/>
    <w:rsid w:val="000E2900"/>
    <w:rsid w:val="000E2CE9"/>
    <w:rsid w:val="000F44B4"/>
    <w:rsid w:val="00120638"/>
    <w:rsid w:val="00140685"/>
    <w:rsid w:val="00143989"/>
    <w:rsid w:val="001902DB"/>
    <w:rsid w:val="00193195"/>
    <w:rsid w:val="001938F1"/>
    <w:rsid w:val="001A6626"/>
    <w:rsid w:val="001A6C32"/>
    <w:rsid w:val="001C2162"/>
    <w:rsid w:val="001D3AD8"/>
    <w:rsid w:val="001D6A35"/>
    <w:rsid w:val="001E1AA8"/>
    <w:rsid w:val="001F0034"/>
    <w:rsid w:val="001F04C7"/>
    <w:rsid w:val="0021718D"/>
    <w:rsid w:val="00217DFD"/>
    <w:rsid w:val="002276DC"/>
    <w:rsid w:val="002451DD"/>
    <w:rsid w:val="00262A37"/>
    <w:rsid w:val="00275167"/>
    <w:rsid w:val="002815BB"/>
    <w:rsid w:val="00284B49"/>
    <w:rsid w:val="00292658"/>
    <w:rsid w:val="002B76BD"/>
    <w:rsid w:val="002C5EE0"/>
    <w:rsid w:val="002E17F0"/>
    <w:rsid w:val="002F4620"/>
    <w:rsid w:val="00307642"/>
    <w:rsid w:val="00311056"/>
    <w:rsid w:val="003135F5"/>
    <w:rsid w:val="00325702"/>
    <w:rsid w:val="00325A44"/>
    <w:rsid w:val="003267D2"/>
    <w:rsid w:val="00326902"/>
    <w:rsid w:val="003370EE"/>
    <w:rsid w:val="003620C0"/>
    <w:rsid w:val="0036476A"/>
    <w:rsid w:val="00364F42"/>
    <w:rsid w:val="0037141D"/>
    <w:rsid w:val="00376C87"/>
    <w:rsid w:val="00377D51"/>
    <w:rsid w:val="00377DD2"/>
    <w:rsid w:val="00380225"/>
    <w:rsid w:val="003C0BA4"/>
    <w:rsid w:val="003C0D1D"/>
    <w:rsid w:val="003D5D45"/>
    <w:rsid w:val="003E1838"/>
    <w:rsid w:val="003E7CB6"/>
    <w:rsid w:val="004000A1"/>
    <w:rsid w:val="00405F5B"/>
    <w:rsid w:val="004139A2"/>
    <w:rsid w:val="00413DF8"/>
    <w:rsid w:val="004260FE"/>
    <w:rsid w:val="00442BFE"/>
    <w:rsid w:val="00443004"/>
    <w:rsid w:val="0044496F"/>
    <w:rsid w:val="0044542C"/>
    <w:rsid w:val="00447DB9"/>
    <w:rsid w:val="004562A7"/>
    <w:rsid w:val="004613E8"/>
    <w:rsid w:val="00461DB2"/>
    <w:rsid w:val="00464637"/>
    <w:rsid w:val="004658DA"/>
    <w:rsid w:val="0046617C"/>
    <w:rsid w:val="00470E2E"/>
    <w:rsid w:val="00475187"/>
    <w:rsid w:val="00482056"/>
    <w:rsid w:val="00486B41"/>
    <w:rsid w:val="00490DE2"/>
    <w:rsid w:val="00492D26"/>
    <w:rsid w:val="00492DEF"/>
    <w:rsid w:val="004A4678"/>
    <w:rsid w:val="004B22F2"/>
    <w:rsid w:val="004B35EE"/>
    <w:rsid w:val="004B4CFC"/>
    <w:rsid w:val="004C0CB8"/>
    <w:rsid w:val="004C1999"/>
    <w:rsid w:val="004C3BAD"/>
    <w:rsid w:val="004C4331"/>
    <w:rsid w:val="004D30E9"/>
    <w:rsid w:val="004D644D"/>
    <w:rsid w:val="004F2475"/>
    <w:rsid w:val="004F620D"/>
    <w:rsid w:val="004F7177"/>
    <w:rsid w:val="0051585E"/>
    <w:rsid w:val="00544E3F"/>
    <w:rsid w:val="005459E0"/>
    <w:rsid w:val="00553FD7"/>
    <w:rsid w:val="00557A05"/>
    <w:rsid w:val="00557D14"/>
    <w:rsid w:val="0056252F"/>
    <w:rsid w:val="00564597"/>
    <w:rsid w:val="00567CF7"/>
    <w:rsid w:val="00590B27"/>
    <w:rsid w:val="00591456"/>
    <w:rsid w:val="005A40AE"/>
    <w:rsid w:val="005A4145"/>
    <w:rsid w:val="005A755A"/>
    <w:rsid w:val="005B112C"/>
    <w:rsid w:val="005B5824"/>
    <w:rsid w:val="005B7A2E"/>
    <w:rsid w:val="005C2B04"/>
    <w:rsid w:val="005C40A7"/>
    <w:rsid w:val="005C6980"/>
    <w:rsid w:val="005D3FB5"/>
    <w:rsid w:val="005D5DB7"/>
    <w:rsid w:val="005D6059"/>
    <w:rsid w:val="005E0194"/>
    <w:rsid w:val="005E4AF3"/>
    <w:rsid w:val="005F388D"/>
    <w:rsid w:val="006020A6"/>
    <w:rsid w:val="006112DD"/>
    <w:rsid w:val="0061146E"/>
    <w:rsid w:val="006132B5"/>
    <w:rsid w:val="006169CE"/>
    <w:rsid w:val="00620094"/>
    <w:rsid w:val="0062255A"/>
    <w:rsid w:val="00622975"/>
    <w:rsid w:val="00622B84"/>
    <w:rsid w:val="006233C9"/>
    <w:rsid w:val="0062761F"/>
    <w:rsid w:val="00630324"/>
    <w:rsid w:val="00641172"/>
    <w:rsid w:val="00646E4E"/>
    <w:rsid w:val="00647482"/>
    <w:rsid w:val="00655E88"/>
    <w:rsid w:val="0066191A"/>
    <w:rsid w:val="0066544D"/>
    <w:rsid w:val="00667140"/>
    <w:rsid w:val="0067114A"/>
    <w:rsid w:val="00671C5B"/>
    <w:rsid w:val="00686D49"/>
    <w:rsid w:val="006948DE"/>
    <w:rsid w:val="006A0FCA"/>
    <w:rsid w:val="006A523C"/>
    <w:rsid w:val="006B4F02"/>
    <w:rsid w:val="006E6211"/>
    <w:rsid w:val="006F162C"/>
    <w:rsid w:val="006F2626"/>
    <w:rsid w:val="006F56AA"/>
    <w:rsid w:val="006F6A25"/>
    <w:rsid w:val="007014DA"/>
    <w:rsid w:val="00716EC0"/>
    <w:rsid w:val="00721BA6"/>
    <w:rsid w:val="00723FAB"/>
    <w:rsid w:val="00725EE6"/>
    <w:rsid w:val="007301E5"/>
    <w:rsid w:val="00731DC0"/>
    <w:rsid w:val="007403B5"/>
    <w:rsid w:val="007407CA"/>
    <w:rsid w:val="00741B9A"/>
    <w:rsid w:val="007456DD"/>
    <w:rsid w:val="00755B20"/>
    <w:rsid w:val="00757802"/>
    <w:rsid w:val="00760A35"/>
    <w:rsid w:val="007669BA"/>
    <w:rsid w:val="00772598"/>
    <w:rsid w:val="00775634"/>
    <w:rsid w:val="007758BF"/>
    <w:rsid w:val="007874FA"/>
    <w:rsid w:val="007B0E54"/>
    <w:rsid w:val="007B2139"/>
    <w:rsid w:val="007B31F5"/>
    <w:rsid w:val="007C06CD"/>
    <w:rsid w:val="007C6908"/>
    <w:rsid w:val="007D597B"/>
    <w:rsid w:val="007E1C3B"/>
    <w:rsid w:val="007E2188"/>
    <w:rsid w:val="007E3A20"/>
    <w:rsid w:val="007F4E7F"/>
    <w:rsid w:val="007F7D88"/>
    <w:rsid w:val="008069DA"/>
    <w:rsid w:val="008074DC"/>
    <w:rsid w:val="00811740"/>
    <w:rsid w:val="008156EA"/>
    <w:rsid w:val="0081623B"/>
    <w:rsid w:val="008309FB"/>
    <w:rsid w:val="0085162A"/>
    <w:rsid w:val="00853097"/>
    <w:rsid w:val="00860214"/>
    <w:rsid w:val="00877AAC"/>
    <w:rsid w:val="00880B07"/>
    <w:rsid w:val="00882D37"/>
    <w:rsid w:val="0089541D"/>
    <w:rsid w:val="008A248D"/>
    <w:rsid w:val="008A3CC4"/>
    <w:rsid w:val="008B41AE"/>
    <w:rsid w:val="008D2B70"/>
    <w:rsid w:val="008E0A22"/>
    <w:rsid w:val="008E76CF"/>
    <w:rsid w:val="008F1EAE"/>
    <w:rsid w:val="008F6829"/>
    <w:rsid w:val="00901EB0"/>
    <w:rsid w:val="0090363B"/>
    <w:rsid w:val="009125CE"/>
    <w:rsid w:val="009131EA"/>
    <w:rsid w:val="00913459"/>
    <w:rsid w:val="00915489"/>
    <w:rsid w:val="00927901"/>
    <w:rsid w:val="009307B0"/>
    <w:rsid w:val="00937CA3"/>
    <w:rsid w:val="00943542"/>
    <w:rsid w:val="00943CE2"/>
    <w:rsid w:val="00944E64"/>
    <w:rsid w:val="00963C6C"/>
    <w:rsid w:val="00967A6A"/>
    <w:rsid w:val="00985B89"/>
    <w:rsid w:val="009A62C5"/>
    <w:rsid w:val="009B37BE"/>
    <w:rsid w:val="009B37F5"/>
    <w:rsid w:val="009B6888"/>
    <w:rsid w:val="009B7823"/>
    <w:rsid w:val="009C0055"/>
    <w:rsid w:val="009C0161"/>
    <w:rsid w:val="009D108D"/>
    <w:rsid w:val="009E1436"/>
    <w:rsid w:val="009E3937"/>
    <w:rsid w:val="009E5668"/>
    <w:rsid w:val="009F5910"/>
    <w:rsid w:val="009F7996"/>
    <w:rsid w:val="00A10072"/>
    <w:rsid w:val="00A10B45"/>
    <w:rsid w:val="00A1279C"/>
    <w:rsid w:val="00A130CC"/>
    <w:rsid w:val="00A15584"/>
    <w:rsid w:val="00A17711"/>
    <w:rsid w:val="00A21DD0"/>
    <w:rsid w:val="00A300F7"/>
    <w:rsid w:val="00A302D9"/>
    <w:rsid w:val="00A30A63"/>
    <w:rsid w:val="00A3547E"/>
    <w:rsid w:val="00A40ADE"/>
    <w:rsid w:val="00A44EBE"/>
    <w:rsid w:val="00A50745"/>
    <w:rsid w:val="00A55793"/>
    <w:rsid w:val="00A71EE5"/>
    <w:rsid w:val="00A74F76"/>
    <w:rsid w:val="00A807EA"/>
    <w:rsid w:val="00A879B7"/>
    <w:rsid w:val="00AA79E9"/>
    <w:rsid w:val="00AB0A70"/>
    <w:rsid w:val="00AD139E"/>
    <w:rsid w:val="00AF3C6B"/>
    <w:rsid w:val="00B11A2E"/>
    <w:rsid w:val="00B128A8"/>
    <w:rsid w:val="00B143FB"/>
    <w:rsid w:val="00B15A9E"/>
    <w:rsid w:val="00B16CD7"/>
    <w:rsid w:val="00B20D44"/>
    <w:rsid w:val="00B267EA"/>
    <w:rsid w:val="00B327E6"/>
    <w:rsid w:val="00B346DF"/>
    <w:rsid w:val="00B570D5"/>
    <w:rsid w:val="00B570EB"/>
    <w:rsid w:val="00B5749B"/>
    <w:rsid w:val="00B61287"/>
    <w:rsid w:val="00B63B0F"/>
    <w:rsid w:val="00B66DA3"/>
    <w:rsid w:val="00B76031"/>
    <w:rsid w:val="00B7678A"/>
    <w:rsid w:val="00B97744"/>
    <w:rsid w:val="00B97BD6"/>
    <w:rsid w:val="00BC006D"/>
    <w:rsid w:val="00BC298C"/>
    <w:rsid w:val="00BC62A2"/>
    <w:rsid w:val="00BD03D1"/>
    <w:rsid w:val="00BE2024"/>
    <w:rsid w:val="00BE34F1"/>
    <w:rsid w:val="00BE3919"/>
    <w:rsid w:val="00BE4C37"/>
    <w:rsid w:val="00BF35D5"/>
    <w:rsid w:val="00BF5B97"/>
    <w:rsid w:val="00C04A57"/>
    <w:rsid w:val="00C04C61"/>
    <w:rsid w:val="00C17DA6"/>
    <w:rsid w:val="00C35B07"/>
    <w:rsid w:val="00C46354"/>
    <w:rsid w:val="00C47E52"/>
    <w:rsid w:val="00C579CE"/>
    <w:rsid w:val="00C62BEC"/>
    <w:rsid w:val="00C67472"/>
    <w:rsid w:val="00C71E18"/>
    <w:rsid w:val="00C72BF1"/>
    <w:rsid w:val="00C74890"/>
    <w:rsid w:val="00C83476"/>
    <w:rsid w:val="00C83C91"/>
    <w:rsid w:val="00C87896"/>
    <w:rsid w:val="00C94BE7"/>
    <w:rsid w:val="00C96BB5"/>
    <w:rsid w:val="00CA0736"/>
    <w:rsid w:val="00CB4AA4"/>
    <w:rsid w:val="00CC4484"/>
    <w:rsid w:val="00CC7877"/>
    <w:rsid w:val="00CD105C"/>
    <w:rsid w:val="00CD5763"/>
    <w:rsid w:val="00CE1BF3"/>
    <w:rsid w:val="00CE5685"/>
    <w:rsid w:val="00CF4901"/>
    <w:rsid w:val="00CF5A8D"/>
    <w:rsid w:val="00D00B51"/>
    <w:rsid w:val="00D01652"/>
    <w:rsid w:val="00D053AD"/>
    <w:rsid w:val="00D216C5"/>
    <w:rsid w:val="00D22171"/>
    <w:rsid w:val="00D30845"/>
    <w:rsid w:val="00D32470"/>
    <w:rsid w:val="00D36DD8"/>
    <w:rsid w:val="00D37449"/>
    <w:rsid w:val="00D44E06"/>
    <w:rsid w:val="00D60743"/>
    <w:rsid w:val="00D60EDA"/>
    <w:rsid w:val="00D657FC"/>
    <w:rsid w:val="00D7067D"/>
    <w:rsid w:val="00D8502D"/>
    <w:rsid w:val="00DA1C1B"/>
    <w:rsid w:val="00DA4EAA"/>
    <w:rsid w:val="00DB0283"/>
    <w:rsid w:val="00DB58F8"/>
    <w:rsid w:val="00DB7575"/>
    <w:rsid w:val="00DE5824"/>
    <w:rsid w:val="00DE7B05"/>
    <w:rsid w:val="00DF4D0B"/>
    <w:rsid w:val="00E0124F"/>
    <w:rsid w:val="00E04D94"/>
    <w:rsid w:val="00E11B57"/>
    <w:rsid w:val="00E15A74"/>
    <w:rsid w:val="00E2784D"/>
    <w:rsid w:val="00E32DD4"/>
    <w:rsid w:val="00E33158"/>
    <w:rsid w:val="00E373EB"/>
    <w:rsid w:val="00E42803"/>
    <w:rsid w:val="00E452A2"/>
    <w:rsid w:val="00E56099"/>
    <w:rsid w:val="00E64188"/>
    <w:rsid w:val="00E6570B"/>
    <w:rsid w:val="00E6761A"/>
    <w:rsid w:val="00E71C79"/>
    <w:rsid w:val="00E76736"/>
    <w:rsid w:val="00E76A3D"/>
    <w:rsid w:val="00E9096D"/>
    <w:rsid w:val="00E910F3"/>
    <w:rsid w:val="00E94D55"/>
    <w:rsid w:val="00E96499"/>
    <w:rsid w:val="00E97126"/>
    <w:rsid w:val="00EA44DC"/>
    <w:rsid w:val="00EA6B5D"/>
    <w:rsid w:val="00EC5BB4"/>
    <w:rsid w:val="00EC5DCF"/>
    <w:rsid w:val="00ED24E8"/>
    <w:rsid w:val="00ED6B50"/>
    <w:rsid w:val="00EF118F"/>
    <w:rsid w:val="00EF67A8"/>
    <w:rsid w:val="00F042E1"/>
    <w:rsid w:val="00F04A16"/>
    <w:rsid w:val="00F10C89"/>
    <w:rsid w:val="00F144A6"/>
    <w:rsid w:val="00F26A85"/>
    <w:rsid w:val="00F30BD7"/>
    <w:rsid w:val="00F3150C"/>
    <w:rsid w:val="00F32E27"/>
    <w:rsid w:val="00F450D5"/>
    <w:rsid w:val="00F462EA"/>
    <w:rsid w:val="00F546CE"/>
    <w:rsid w:val="00F546F7"/>
    <w:rsid w:val="00F55A27"/>
    <w:rsid w:val="00F563E2"/>
    <w:rsid w:val="00F56591"/>
    <w:rsid w:val="00F57585"/>
    <w:rsid w:val="00F74C6B"/>
    <w:rsid w:val="00F81723"/>
    <w:rsid w:val="00FB7A83"/>
    <w:rsid w:val="00FD1591"/>
    <w:rsid w:val="00FD7B84"/>
    <w:rsid w:val="00FE0443"/>
    <w:rsid w:val="00FE5BDE"/>
    <w:rsid w:val="00FE5D23"/>
    <w:rsid w:val="00FE6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EE55C"/>
  <w15:docId w15:val="{37E0021E-5157-47AC-9E3F-094C93637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120638"/>
    <w:pPr>
      <w:keepNext/>
      <w:keepLines/>
      <w:spacing w:before="100" w:beforeAutospacing="1" w:after="100" w:afterAutospacing="1" w:line="360" w:lineRule="auto"/>
      <w:jc w:val="center"/>
      <w:outlineLvl w:val="0"/>
    </w:pPr>
    <w:rPr>
      <w:rFonts w:ascii="Sakkal Majalla" w:eastAsiaTheme="majorEastAsia" w:hAnsi="Sakkal Majalla" w:cs="Sakkal Majalla"/>
      <w:b/>
      <w:bCs/>
      <w:color w:val="171717" w:themeColor="background2" w:themeShade="1A"/>
      <w:sz w:val="44"/>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62A3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F55A2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BE2024"/>
    <w:pPr>
      <w:ind w:left="720"/>
      <w:contextualSpacing/>
    </w:pPr>
  </w:style>
  <w:style w:type="character" w:customStyle="1" w:styleId="1Char">
    <w:name w:val="العنوان 1 Char"/>
    <w:basedOn w:val="a0"/>
    <w:link w:val="1"/>
    <w:uiPriority w:val="9"/>
    <w:rsid w:val="00120638"/>
    <w:rPr>
      <w:rFonts w:ascii="Sakkal Majalla" w:eastAsiaTheme="majorEastAsia" w:hAnsi="Sakkal Majalla" w:cs="Sakkal Majalla"/>
      <w:b/>
      <w:bCs/>
      <w:color w:val="171717" w:themeColor="background2" w:themeShade="1A"/>
      <w:sz w:val="44"/>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060B14" w:themeColor="accent1" w:themeShade="1A"/>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table" w:customStyle="1" w:styleId="7-51">
    <w:name w:val="جدول قائمة 7 ملون - تمييز 51"/>
    <w:basedOn w:val="a1"/>
    <w:next w:val="7-5"/>
    <w:uiPriority w:val="52"/>
    <w:rsid w:val="0046617C"/>
    <w:pPr>
      <w:bidi/>
      <w:spacing w:after="0" w:line="240" w:lineRule="auto"/>
      <w:ind w:left="862" w:hanging="142"/>
    </w:pPr>
    <w:rPr>
      <w:color w:val="2E74B5"/>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
    <w:name w:val="List Table 7 Colorful Accent 5"/>
    <w:basedOn w:val="a1"/>
    <w:uiPriority w:val="52"/>
    <w:rsid w:val="0046617C"/>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Plain Table 2"/>
    <w:basedOn w:val="a1"/>
    <w:uiPriority w:val="42"/>
    <w:rsid w:val="00D657F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8">
    <w:name w:val="Grid Table Light"/>
    <w:basedOn w:val="a1"/>
    <w:uiPriority w:val="40"/>
    <w:rsid w:val="00D657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4Char">
    <w:name w:val="عنوان 4 Char"/>
    <w:basedOn w:val="a0"/>
    <w:link w:val="4"/>
    <w:uiPriority w:val="9"/>
    <w:semiHidden/>
    <w:rsid w:val="00262A37"/>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F55A27"/>
    <w:rPr>
      <w:rFonts w:asciiTheme="majorHAnsi" w:eastAsiaTheme="majorEastAsia" w:hAnsiTheme="majorHAnsi" w:cstheme="majorBidi"/>
      <w:color w:val="2F5496" w:themeColor="accent1" w:themeShade="BF"/>
    </w:rPr>
  </w:style>
  <w:style w:type="numbering" w:customStyle="1" w:styleId="12">
    <w:name w:val="بلا قائمة1"/>
    <w:next w:val="a2"/>
    <w:uiPriority w:val="99"/>
    <w:semiHidden/>
    <w:unhideWhenUsed/>
    <w:rsid w:val="00E11B57"/>
  </w:style>
  <w:style w:type="table" w:customStyle="1" w:styleId="13">
    <w:name w:val="شبكة جدول1"/>
    <w:basedOn w:val="a1"/>
    <w:next w:val="a5"/>
    <w:uiPriority w:val="39"/>
    <w:rsid w:val="00E11B5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1">
    <w:name w:val="Grid Table 5 Dark Accent 1"/>
    <w:basedOn w:val="a1"/>
    <w:uiPriority w:val="50"/>
    <w:rsid w:val="00DB028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30">
    <w:name w:val="toc 3"/>
    <w:basedOn w:val="a"/>
    <w:next w:val="a"/>
    <w:autoRedefine/>
    <w:uiPriority w:val="39"/>
    <w:unhideWhenUsed/>
    <w:rsid w:val="009B7823"/>
    <w:pPr>
      <w:spacing w:after="100"/>
      <w:ind w:left="440"/>
    </w:pPr>
  </w:style>
  <w:style w:type="table" w:styleId="4-5">
    <w:name w:val="Grid Table 4 Accent 5"/>
    <w:basedOn w:val="a1"/>
    <w:uiPriority w:val="49"/>
    <w:rsid w:val="005C698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5C698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3">
    <w:name w:val="Grid Table 4 Accent 3"/>
    <w:basedOn w:val="a1"/>
    <w:uiPriority w:val="49"/>
    <w:rsid w:val="007403B5"/>
    <w:pPr>
      <w:spacing w:after="0" w:line="240" w:lineRule="auto"/>
    </w:pPr>
    <w:rPr>
      <w:rFonts w:cs="Simplified Arabic"/>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3C0D1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3100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48600951">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08270937">
      <w:bodyDiv w:val="1"/>
      <w:marLeft w:val="0"/>
      <w:marRight w:val="0"/>
      <w:marTop w:val="0"/>
      <w:marBottom w:val="0"/>
      <w:divBdr>
        <w:top w:val="none" w:sz="0" w:space="0" w:color="auto"/>
        <w:left w:val="none" w:sz="0" w:space="0" w:color="auto"/>
        <w:bottom w:val="none" w:sz="0" w:space="0" w:color="auto"/>
        <w:right w:val="none" w:sz="0" w:space="0" w:color="auto"/>
      </w:divBdr>
    </w:div>
    <w:div w:id="671225560">
      <w:bodyDiv w:val="1"/>
      <w:marLeft w:val="0"/>
      <w:marRight w:val="0"/>
      <w:marTop w:val="0"/>
      <w:marBottom w:val="0"/>
      <w:divBdr>
        <w:top w:val="none" w:sz="0" w:space="0" w:color="auto"/>
        <w:left w:val="none" w:sz="0" w:space="0" w:color="auto"/>
        <w:bottom w:val="none" w:sz="0" w:space="0" w:color="auto"/>
        <w:right w:val="none" w:sz="0" w:space="0" w:color="auto"/>
      </w:divBdr>
    </w:div>
    <w:div w:id="866143235">
      <w:bodyDiv w:val="1"/>
      <w:marLeft w:val="0"/>
      <w:marRight w:val="0"/>
      <w:marTop w:val="0"/>
      <w:marBottom w:val="0"/>
      <w:divBdr>
        <w:top w:val="none" w:sz="0" w:space="0" w:color="auto"/>
        <w:left w:val="none" w:sz="0" w:space="0" w:color="auto"/>
        <w:bottom w:val="none" w:sz="0" w:space="0" w:color="auto"/>
        <w:right w:val="none" w:sz="0" w:space="0" w:color="auto"/>
      </w:divBdr>
    </w:div>
    <w:div w:id="9267728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00080645">
      <w:bodyDiv w:val="1"/>
      <w:marLeft w:val="0"/>
      <w:marRight w:val="0"/>
      <w:marTop w:val="0"/>
      <w:marBottom w:val="0"/>
      <w:divBdr>
        <w:top w:val="none" w:sz="0" w:space="0" w:color="auto"/>
        <w:left w:val="none" w:sz="0" w:space="0" w:color="auto"/>
        <w:bottom w:val="none" w:sz="0" w:space="0" w:color="auto"/>
        <w:right w:val="none" w:sz="0" w:space="0" w:color="auto"/>
      </w:divBdr>
    </w:div>
    <w:div w:id="1083064656">
      <w:bodyDiv w:val="1"/>
      <w:marLeft w:val="0"/>
      <w:marRight w:val="0"/>
      <w:marTop w:val="0"/>
      <w:marBottom w:val="0"/>
      <w:divBdr>
        <w:top w:val="none" w:sz="0" w:space="0" w:color="auto"/>
        <w:left w:val="none" w:sz="0" w:space="0" w:color="auto"/>
        <w:bottom w:val="none" w:sz="0" w:space="0" w:color="auto"/>
        <w:right w:val="none" w:sz="0" w:space="0" w:color="auto"/>
      </w:divBdr>
    </w:div>
    <w:div w:id="1174879145">
      <w:bodyDiv w:val="1"/>
      <w:marLeft w:val="0"/>
      <w:marRight w:val="0"/>
      <w:marTop w:val="0"/>
      <w:marBottom w:val="0"/>
      <w:divBdr>
        <w:top w:val="none" w:sz="0" w:space="0" w:color="auto"/>
        <w:left w:val="none" w:sz="0" w:space="0" w:color="auto"/>
        <w:bottom w:val="none" w:sz="0" w:space="0" w:color="auto"/>
        <w:right w:val="none" w:sz="0" w:space="0" w:color="auto"/>
      </w:divBdr>
    </w:div>
    <w:div w:id="138807149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8848478">
      <w:bodyDiv w:val="1"/>
      <w:marLeft w:val="0"/>
      <w:marRight w:val="0"/>
      <w:marTop w:val="0"/>
      <w:marBottom w:val="0"/>
      <w:divBdr>
        <w:top w:val="none" w:sz="0" w:space="0" w:color="auto"/>
        <w:left w:val="none" w:sz="0" w:space="0" w:color="auto"/>
        <w:bottom w:val="none" w:sz="0" w:space="0" w:color="auto"/>
        <w:right w:val="none" w:sz="0" w:space="0" w:color="auto"/>
      </w:divBdr>
    </w:div>
    <w:div w:id="1553612840">
      <w:bodyDiv w:val="1"/>
      <w:marLeft w:val="0"/>
      <w:marRight w:val="0"/>
      <w:marTop w:val="0"/>
      <w:marBottom w:val="0"/>
      <w:divBdr>
        <w:top w:val="none" w:sz="0" w:space="0" w:color="auto"/>
        <w:left w:val="none" w:sz="0" w:space="0" w:color="auto"/>
        <w:bottom w:val="none" w:sz="0" w:space="0" w:color="auto"/>
        <w:right w:val="none" w:sz="0" w:space="0" w:color="auto"/>
      </w:divBdr>
    </w:div>
    <w:div w:id="1577131061">
      <w:bodyDiv w:val="1"/>
      <w:marLeft w:val="0"/>
      <w:marRight w:val="0"/>
      <w:marTop w:val="0"/>
      <w:marBottom w:val="0"/>
      <w:divBdr>
        <w:top w:val="none" w:sz="0" w:space="0" w:color="auto"/>
        <w:left w:val="none" w:sz="0" w:space="0" w:color="auto"/>
        <w:bottom w:val="none" w:sz="0" w:space="0" w:color="auto"/>
        <w:right w:val="none" w:sz="0" w:space="0" w:color="auto"/>
      </w:divBdr>
    </w:div>
    <w:div w:id="1679769976">
      <w:bodyDiv w:val="1"/>
      <w:marLeft w:val="0"/>
      <w:marRight w:val="0"/>
      <w:marTop w:val="0"/>
      <w:marBottom w:val="0"/>
      <w:divBdr>
        <w:top w:val="none" w:sz="0" w:space="0" w:color="auto"/>
        <w:left w:val="none" w:sz="0" w:space="0" w:color="auto"/>
        <w:bottom w:val="none" w:sz="0" w:space="0" w:color="auto"/>
        <w:right w:val="none" w:sz="0" w:space="0" w:color="auto"/>
      </w:divBdr>
    </w:div>
    <w:div w:id="1710642901">
      <w:bodyDiv w:val="1"/>
      <w:marLeft w:val="0"/>
      <w:marRight w:val="0"/>
      <w:marTop w:val="0"/>
      <w:marBottom w:val="0"/>
      <w:divBdr>
        <w:top w:val="none" w:sz="0" w:space="0" w:color="auto"/>
        <w:left w:val="none" w:sz="0" w:space="0" w:color="auto"/>
        <w:bottom w:val="none" w:sz="0" w:space="0" w:color="auto"/>
        <w:right w:val="none" w:sz="0" w:space="0" w:color="auto"/>
      </w:divBdr>
    </w:div>
    <w:div w:id="1899197192">
      <w:bodyDiv w:val="1"/>
      <w:marLeft w:val="0"/>
      <w:marRight w:val="0"/>
      <w:marTop w:val="0"/>
      <w:marBottom w:val="0"/>
      <w:divBdr>
        <w:top w:val="none" w:sz="0" w:space="0" w:color="auto"/>
        <w:left w:val="none" w:sz="0" w:space="0" w:color="auto"/>
        <w:bottom w:val="none" w:sz="0" w:space="0" w:color="auto"/>
        <w:right w:val="none" w:sz="0" w:space="0" w:color="auto"/>
      </w:divBdr>
    </w:div>
    <w:div w:id="19945289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1D1A4A9-D6DB-4B2C-954C-70E53F0FC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2909</TotalTime>
  <Pages>45</Pages>
  <Words>9999</Words>
  <Characters>57000</Characters>
  <Application>Microsoft Office Word</Application>
  <DocSecurity>0</DocSecurity>
  <Lines>475</Lines>
  <Paragraphs>133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شوق بنت الشهري</cp:lastModifiedBy>
  <cp:revision>2</cp:revision>
  <cp:lastPrinted>2024-07-25T00:25:00Z</cp:lastPrinted>
  <dcterms:created xsi:type="dcterms:W3CDTF">2024-08-04T12:55:00Z</dcterms:created>
  <dcterms:modified xsi:type="dcterms:W3CDTF">2024-08-04T12:55:00Z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