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784F06" w:rsidRDefault="00AA559B" w:rsidP="00A532E6">
      <w:pPr>
        <w:pStyle w:val="Heading2"/>
        <w:spacing w:after="156" w:line="360" w:lineRule="auto"/>
        <w:rPr>
          <w:color w:val="auto"/>
        </w:rPr>
      </w:pPr>
      <w:bookmarkStart w:id="0" w:name="_Toc227036076"/>
      <w:bookmarkStart w:id="1" w:name="_Toc227037837"/>
      <w:bookmarkStart w:id="2" w:name="_Toc227816796"/>
      <w:r w:rsidRPr="00784F06">
        <w:rPr>
          <w:noProof/>
          <w:color w:val="auto"/>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C5EB458" w14:textId="2847A7CD" w:rsidR="00AA559B" w:rsidRPr="00784F06" w:rsidRDefault="00AA559B" w:rsidP="00A532E6">
      <w:pPr>
        <w:pStyle w:val="Heading2"/>
        <w:spacing w:after="156" w:line="360" w:lineRule="auto"/>
        <w:jc w:val="center"/>
        <w:rPr>
          <w:color w:val="auto"/>
        </w:rPr>
      </w:pPr>
    </w:p>
    <w:p w14:paraId="28394C77" w14:textId="49551209" w:rsidR="00AA559B" w:rsidRPr="00784F06" w:rsidRDefault="00AA559B" w:rsidP="00A532E6">
      <w:pPr>
        <w:pStyle w:val="Heading2"/>
        <w:spacing w:after="156" w:line="240" w:lineRule="auto"/>
        <w:jc w:val="center"/>
        <w:rPr>
          <w:color w:val="auto"/>
        </w:rPr>
      </w:pPr>
    </w:p>
    <w:p w14:paraId="629E3B6C" w14:textId="77777777" w:rsidR="00AA559B" w:rsidRPr="00784F06" w:rsidRDefault="00AA559B" w:rsidP="00A532E6">
      <w:pPr>
        <w:spacing w:line="240" w:lineRule="auto"/>
        <w:jc w:val="center"/>
        <w:rPr>
          <w:color w:val="auto"/>
        </w:rPr>
      </w:pPr>
    </w:p>
    <w:p w14:paraId="246E6AC7" w14:textId="77777777" w:rsidR="001746A9" w:rsidRPr="00C659B7" w:rsidRDefault="001746A9" w:rsidP="00C659B7">
      <w:pPr>
        <w:spacing w:after="424" w:line="240" w:lineRule="auto"/>
        <w:ind w:left="0" w:right="94" w:firstLine="4"/>
        <w:jc w:val="center"/>
        <w:rPr>
          <w:b/>
          <w:bCs/>
          <w:color w:val="auto"/>
          <w:sz w:val="40"/>
          <w:szCs w:val="40"/>
        </w:rPr>
      </w:pPr>
      <w:r w:rsidRPr="00C659B7">
        <w:rPr>
          <w:b/>
          <w:bCs/>
          <w:color w:val="auto"/>
          <w:sz w:val="40"/>
          <w:szCs w:val="40"/>
        </w:rPr>
        <w:t>Explainable Deep Learning for Bean Leaf Disease Classification Using Attention and Grad-CAM</w:t>
      </w:r>
    </w:p>
    <w:p w14:paraId="334C362A" w14:textId="0356C669" w:rsidR="000B518F" w:rsidRPr="00784F06" w:rsidRDefault="00AA559B" w:rsidP="00A532E6">
      <w:pPr>
        <w:spacing w:after="376" w:line="240" w:lineRule="auto"/>
        <w:ind w:left="0" w:right="1366" w:firstLine="4"/>
        <w:jc w:val="center"/>
        <w:rPr>
          <w:color w:val="auto"/>
        </w:rPr>
      </w:pPr>
      <w:r w:rsidRPr="00784F06">
        <w:rPr>
          <w:color w:val="auto"/>
          <w:sz w:val="32"/>
        </w:rPr>
        <w:t>Prepared By</w:t>
      </w:r>
    </w:p>
    <w:p w14:paraId="30A98659" w14:textId="77777777" w:rsidR="001746A9" w:rsidRPr="00784F06" w:rsidRDefault="001746A9" w:rsidP="00104112">
      <w:pPr>
        <w:spacing w:after="252" w:line="240" w:lineRule="auto"/>
        <w:ind w:left="0" w:firstLine="0"/>
        <w:rPr>
          <w:bCs/>
          <w:color w:val="auto"/>
          <w:sz w:val="32"/>
          <w:szCs w:val="32"/>
        </w:rPr>
      </w:pPr>
      <w:r w:rsidRPr="00784F06">
        <w:rPr>
          <w:bCs/>
          <w:color w:val="auto"/>
          <w:sz w:val="32"/>
          <w:szCs w:val="32"/>
        </w:rPr>
        <w:t>Name: Lama Al-alsubaie</w:t>
      </w:r>
      <w:r w:rsidRPr="00784F06">
        <w:rPr>
          <w:bCs/>
          <w:color w:val="auto"/>
          <w:sz w:val="32"/>
          <w:szCs w:val="32"/>
        </w:rPr>
        <w:tab/>
      </w:r>
      <w:r w:rsidRPr="00784F06">
        <w:rPr>
          <w:bCs/>
          <w:color w:val="auto"/>
          <w:sz w:val="32"/>
          <w:szCs w:val="32"/>
        </w:rPr>
        <w:tab/>
      </w:r>
      <w:r w:rsidRPr="00784F06">
        <w:rPr>
          <w:bCs/>
          <w:color w:val="auto"/>
          <w:sz w:val="32"/>
          <w:szCs w:val="32"/>
        </w:rPr>
        <w:tab/>
        <w:t>ID No: 252001246</w:t>
      </w:r>
    </w:p>
    <w:p w14:paraId="7D9FE063" w14:textId="77777777" w:rsidR="00AA559B" w:rsidRPr="00784F06" w:rsidRDefault="00AA559B" w:rsidP="00A532E6">
      <w:pPr>
        <w:spacing w:after="252" w:line="240" w:lineRule="auto"/>
        <w:ind w:left="0" w:firstLine="0"/>
        <w:jc w:val="center"/>
        <w:rPr>
          <w:bCs/>
          <w:color w:val="auto"/>
          <w:sz w:val="32"/>
          <w:szCs w:val="32"/>
        </w:rPr>
      </w:pPr>
    </w:p>
    <w:p w14:paraId="778716E8" w14:textId="64A83F5D" w:rsidR="000B518F" w:rsidRPr="00784F06" w:rsidRDefault="00AA559B" w:rsidP="00A532E6">
      <w:pPr>
        <w:spacing w:after="424" w:line="240" w:lineRule="auto"/>
        <w:ind w:left="0" w:right="94" w:firstLine="4"/>
        <w:jc w:val="center"/>
        <w:rPr>
          <w:color w:val="auto"/>
          <w:sz w:val="32"/>
          <w:szCs w:val="32"/>
        </w:rPr>
      </w:pPr>
      <w:r w:rsidRPr="00784F06">
        <w:rPr>
          <w:color w:val="auto"/>
          <w:sz w:val="32"/>
          <w:szCs w:val="32"/>
        </w:rPr>
        <w:t>Submitted in fulfillment of the requirements for the degree Master of Science in Artificial Intelligence</w:t>
      </w:r>
    </w:p>
    <w:p w14:paraId="113751A4" w14:textId="49C415BE" w:rsidR="00AA559B" w:rsidRPr="00784F06" w:rsidRDefault="00AA559B" w:rsidP="00A532E6">
      <w:pPr>
        <w:spacing w:after="424" w:line="240" w:lineRule="auto"/>
        <w:ind w:left="0" w:right="94" w:firstLine="4"/>
        <w:jc w:val="center"/>
        <w:rPr>
          <w:color w:val="auto"/>
          <w:sz w:val="32"/>
          <w:szCs w:val="32"/>
        </w:rPr>
      </w:pPr>
      <w:r w:rsidRPr="00784F06">
        <w:rPr>
          <w:color w:val="auto"/>
          <w:sz w:val="32"/>
          <w:szCs w:val="32"/>
        </w:rPr>
        <w:t>At</w:t>
      </w:r>
    </w:p>
    <w:p w14:paraId="0282EBC6" w14:textId="687877D3" w:rsidR="00AA559B" w:rsidRPr="00784F06" w:rsidRDefault="00AA559B" w:rsidP="00A532E6">
      <w:pPr>
        <w:spacing w:after="0" w:line="240" w:lineRule="auto"/>
        <w:ind w:left="0" w:right="94" w:firstLine="4"/>
        <w:jc w:val="center"/>
        <w:rPr>
          <w:color w:val="auto"/>
          <w:sz w:val="32"/>
          <w:szCs w:val="32"/>
        </w:rPr>
      </w:pPr>
      <w:r w:rsidRPr="00784F06">
        <w:rPr>
          <w:color w:val="auto"/>
          <w:sz w:val="32"/>
          <w:szCs w:val="32"/>
        </w:rPr>
        <w:t>Collage of Informatics</w:t>
      </w:r>
    </w:p>
    <w:p w14:paraId="7099CA31" w14:textId="2DADA83F" w:rsidR="00AA559B" w:rsidRPr="00784F06" w:rsidRDefault="00AA559B" w:rsidP="00A532E6">
      <w:pPr>
        <w:spacing w:after="0" w:line="240" w:lineRule="auto"/>
        <w:ind w:left="0" w:right="94" w:firstLine="4"/>
        <w:jc w:val="center"/>
        <w:rPr>
          <w:color w:val="auto"/>
          <w:sz w:val="32"/>
          <w:szCs w:val="32"/>
        </w:rPr>
      </w:pPr>
      <w:r w:rsidRPr="00784F06">
        <w:rPr>
          <w:color w:val="auto"/>
          <w:sz w:val="32"/>
          <w:szCs w:val="32"/>
        </w:rPr>
        <w:t>Midocean University</w:t>
      </w:r>
    </w:p>
    <w:p w14:paraId="7A1C3F3E" w14:textId="672E7441" w:rsidR="00AA559B" w:rsidRPr="00784F06" w:rsidRDefault="00AA559B" w:rsidP="00A532E6">
      <w:pPr>
        <w:spacing w:after="424" w:line="240" w:lineRule="auto"/>
        <w:ind w:left="0" w:right="94" w:firstLine="4"/>
        <w:jc w:val="center"/>
        <w:rPr>
          <w:color w:val="auto"/>
          <w:sz w:val="32"/>
          <w:szCs w:val="32"/>
        </w:rPr>
      </w:pPr>
      <w:r w:rsidRPr="00784F06">
        <w:rPr>
          <w:color w:val="auto"/>
          <w:sz w:val="32"/>
          <w:szCs w:val="32"/>
        </w:rPr>
        <w:t>UAE</w:t>
      </w:r>
    </w:p>
    <w:p w14:paraId="72A9C37D" w14:textId="5A96409E" w:rsidR="001746A9" w:rsidRPr="00784F06" w:rsidRDefault="001746A9" w:rsidP="00104112">
      <w:pPr>
        <w:spacing w:after="0" w:line="360" w:lineRule="auto"/>
        <w:ind w:left="0" w:right="94" w:firstLine="4"/>
        <w:jc w:val="center"/>
        <w:rPr>
          <w:color w:val="auto"/>
          <w:sz w:val="32"/>
          <w:szCs w:val="32"/>
        </w:rPr>
      </w:pPr>
      <w:r w:rsidRPr="00784F06">
        <w:rPr>
          <w:color w:val="auto"/>
          <w:sz w:val="32"/>
          <w:szCs w:val="32"/>
        </w:rPr>
        <w:t>Supervisor Name: W</w:t>
      </w:r>
      <w:r w:rsidR="00CC429D" w:rsidRPr="00784F06">
        <w:rPr>
          <w:color w:val="auto"/>
          <w:sz w:val="32"/>
          <w:szCs w:val="32"/>
        </w:rPr>
        <w:t>e</w:t>
      </w:r>
      <w:r w:rsidRPr="00784F06">
        <w:rPr>
          <w:color w:val="auto"/>
          <w:sz w:val="32"/>
          <w:szCs w:val="32"/>
        </w:rPr>
        <w:t>sam Ahmed</w:t>
      </w:r>
    </w:p>
    <w:p w14:paraId="3794069F" w14:textId="19223C70" w:rsidR="00AA559B" w:rsidRPr="00784F06" w:rsidRDefault="00AA559B" w:rsidP="00104112">
      <w:pPr>
        <w:spacing w:after="0" w:line="360" w:lineRule="auto"/>
        <w:ind w:left="0" w:right="94" w:firstLine="4"/>
        <w:jc w:val="center"/>
        <w:rPr>
          <w:color w:val="auto"/>
          <w:sz w:val="32"/>
          <w:szCs w:val="32"/>
        </w:rPr>
      </w:pPr>
      <w:r w:rsidRPr="00784F06">
        <w:rPr>
          <w:color w:val="auto"/>
          <w:sz w:val="32"/>
          <w:szCs w:val="32"/>
        </w:rPr>
        <w:t>Collage of Informatics, Midocean University, Comoros</w:t>
      </w:r>
    </w:p>
    <w:p w14:paraId="50DEEEF3" w14:textId="7BFDC3FB" w:rsidR="000B518F" w:rsidRPr="00784F06" w:rsidRDefault="000B518F" w:rsidP="00A532E6">
      <w:pPr>
        <w:spacing w:after="0" w:line="360" w:lineRule="auto"/>
        <w:ind w:left="473" w:firstLine="0"/>
        <w:jc w:val="center"/>
        <w:rPr>
          <w:color w:val="auto"/>
        </w:rPr>
      </w:pPr>
    </w:p>
    <w:p w14:paraId="1381B613" w14:textId="77777777" w:rsidR="00344B96" w:rsidRPr="00784F06" w:rsidRDefault="00344B96" w:rsidP="00A532E6">
      <w:pPr>
        <w:spacing w:after="160" w:line="360" w:lineRule="auto"/>
        <w:ind w:left="0" w:firstLine="0"/>
        <w:jc w:val="left"/>
        <w:rPr>
          <w:color w:val="auto"/>
          <w:sz w:val="32"/>
        </w:rPr>
      </w:pPr>
      <w:r w:rsidRPr="00784F06">
        <w:rPr>
          <w:color w:val="auto"/>
          <w:sz w:val="32"/>
        </w:rPr>
        <w:br w:type="page"/>
      </w:r>
    </w:p>
    <w:p w14:paraId="7232A98D" w14:textId="77777777" w:rsidR="000B518F" w:rsidRPr="00784F06" w:rsidRDefault="003C51FB" w:rsidP="00A532E6">
      <w:pPr>
        <w:pStyle w:val="Heading2"/>
        <w:spacing w:after="166" w:line="360" w:lineRule="auto"/>
        <w:ind w:left="0" w:firstLine="0"/>
        <w:rPr>
          <w:color w:val="auto"/>
        </w:rPr>
      </w:pPr>
      <w:bookmarkStart w:id="3" w:name="_Toc227036077"/>
      <w:bookmarkStart w:id="4" w:name="_Toc227037838"/>
      <w:bookmarkStart w:id="5" w:name="_Toc227816797"/>
      <w:r w:rsidRPr="00784F06">
        <w:rPr>
          <w:color w:val="auto"/>
        </w:rPr>
        <w:lastRenderedPageBreak/>
        <w:t>Acknowledgements</w:t>
      </w:r>
      <w:bookmarkEnd w:id="3"/>
      <w:bookmarkEnd w:id="4"/>
      <w:bookmarkEnd w:id="5"/>
      <w:r w:rsidRPr="00784F06">
        <w:rPr>
          <w:color w:val="auto"/>
        </w:rPr>
        <w:t xml:space="preserve"> </w:t>
      </w:r>
    </w:p>
    <w:p w14:paraId="1C9F7E56" w14:textId="77777777" w:rsidR="000B518F" w:rsidRPr="00784F06" w:rsidRDefault="003C51FB" w:rsidP="00A532E6">
      <w:pPr>
        <w:spacing w:after="301" w:line="360" w:lineRule="auto"/>
        <w:ind w:left="0" w:firstLine="0"/>
        <w:jc w:val="left"/>
        <w:rPr>
          <w:color w:val="auto"/>
        </w:rPr>
      </w:pPr>
      <w:r w:rsidRPr="00784F06">
        <w:rPr>
          <w:color w:val="auto"/>
          <w:sz w:val="32"/>
        </w:rPr>
        <w:t xml:space="preserve"> </w:t>
      </w:r>
    </w:p>
    <w:p w14:paraId="783B97B8" w14:textId="2163AB4B" w:rsidR="000B518F" w:rsidRPr="00784F06" w:rsidRDefault="00D457E4" w:rsidP="00D457E4">
      <w:pPr>
        <w:spacing w:after="0" w:line="360" w:lineRule="auto"/>
        <w:ind w:left="0" w:firstLine="0"/>
        <w:rPr>
          <w:color w:val="auto"/>
        </w:rPr>
      </w:pPr>
      <w:r w:rsidRPr="00D457E4">
        <w:rPr>
          <w:color w:val="auto"/>
          <w:szCs w:val="28"/>
        </w:rPr>
        <w:t xml:space="preserve">I just want to say thank you to everyone who's helped me with my thesis. My family has been amazing, always being patient and encouraging, even when things got really tough. I'm so grateful to my brother Abdullah, who has been with me every step of the way, always there to lend a hand when I needed it. I really appreciate everything he's done for me. Thanks to all of them, I was able to get through this journey. They've made a big difference, and I'm thankful for their support. My brother Abdullah, in particular, has been a huge help, and I'm so lucky to have him in my life. Anyway, I just wanted to take a moment </w:t>
      </w:r>
      <w:r w:rsidR="003A771D" w:rsidRPr="003A771D">
        <w:rPr>
          <w:color w:val="auto"/>
          <w:szCs w:val="28"/>
        </w:rPr>
        <w:t>I would like to extend my sincere appreciation to all those who have supported and assisted me.</w:t>
      </w:r>
      <w:r w:rsidRPr="00D457E4">
        <w:rPr>
          <w:color w:val="auto"/>
          <w:szCs w:val="28"/>
        </w:rPr>
        <w:t xml:space="preserve"> It means a lot to me.</w:t>
      </w:r>
      <w:r>
        <w:rPr>
          <w:color w:val="auto"/>
          <w:szCs w:val="28"/>
        </w:rPr>
        <w:t xml:space="preserve"> </w:t>
      </w:r>
      <w:r w:rsidR="00663010" w:rsidRPr="00663010">
        <w:rPr>
          <w:color w:val="auto"/>
          <w:szCs w:val="28"/>
        </w:rPr>
        <w:t xml:space="preserve">I also want to thank Dr. Wessam for her guidance, support and feedback, as they helped immensely to finish this thesis. May they all be blessed by God. </w:t>
      </w:r>
      <w:r w:rsidR="003C51FB" w:rsidRPr="00784F06">
        <w:rPr>
          <w:color w:val="auto"/>
          <w:sz w:val="32"/>
        </w:rPr>
        <w:t xml:space="preserve"> </w:t>
      </w:r>
    </w:p>
    <w:p w14:paraId="21385D1D"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A58F156"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112F34E1"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5B0C5DE6"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47B294F"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3EC6CA2"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2010276B"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26C4FFED"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6E9AE895"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47D992E4"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6E6E1851" w14:textId="225C300C" w:rsidR="00344B96" w:rsidRPr="00784F06" w:rsidRDefault="003C51FB" w:rsidP="00FA0623">
      <w:pPr>
        <w:spacing w:after="0" w:line="360" w:lineRule="auto"/>
        <w:ind w:left="0" w:firstLine="0"/>
        <w:jc w:val="left"/>
        <w:rPr>
          <w:color w:val="auto"/>
          <w:sz w:val="32"/>
        </w:rPr>
      </w:pPr>
      <w:r w:rsidRPr="00784F06">
        <w:rPr>
          <w:color w:val="auto"/>
          <w:sz w:val="32"/>
        </w:rPr>
        <w:t xml:space="preserve"> </w:t>
      </w:r>
    </w:p>
    <w:sdt>
      <w:sdtPr>
        <w:rPr>
          <w:rFonts w:ascii="Times New Roman" w:eastAsia="Times New Roman" w:hAnsi="Times New Roman" w:cs="Times New Roman"/>
          <w:color w:val="auto"/>
          <w:sz w:val="28"/>
          <w:szCs w:val="22"/>
        </w:rPr>
        <w:id w:val="-729144049"/>
        <w:docPartObj>
          <w:docPartGallery w:val="Table of Contents"/>
          <w:docPartUnique/>
        </w:docPartObj>
      </w:sdtPr>
      <w:sdtEndPr>
        <w:rPr>
          <w:b/>
          <w:bCs/>
          <w:noProof/>
        </w:rPr>
      </w:sdtEndPr>
      <w:sdtContent>
        <w:p w14:paraId="59B52457" w14:textId="6C1E879F" w:rsidR="003F26CF" w:rsidRPr="00784F06" w:rsidRDefault="003F26CF">
          <w:pPr>
            <w:pStyle w:val="TOCHeading"/>
            <w:rPr>
              <w:color w:val="auto"/>
            </w:rPr>
          </w:pPr>
          <w:r w:rsidRPr="00784F06">
            <w:rPr>
              <w:color w:val="auto"/>
            </w:rPr>
            <w:t>Contents</w:t>
          </w:r>
        </w:p>
        <w:p w14:paraId="2D9586EE" w14:textId="7374F383" w:rsidR="007E583C" w:rsidRPr="00784F06" w:rsidRDefault="003F26CF">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rsidRPr="00784F06">
            <w:rPr>
              <w:color w:val="auto"/>
            </w:rPr>
            <w:fldChar w:fldCharType="begin"/>
          </w:r>
          <w:r w:rsidRPr="00784F06">
            <w:rPr>
              <w:color w:val="auto"/>
            </w:rPr>
            <w:instrText xml:space="preserve"> TOC \o "1-3" \h \z \u </w:instrText>
          </w:r>
          <w:r w:rsidRPr="00784F06">
            <w:rPr>
              <w:color w:val="auto"/>
            </w:rPr>
            <w:fldChar w:fldCharType="separate"/>
          </w:r>
          <w:hyperlink w:anchor="_Toc227816796" w:history="1">
            <w:r w:rsidR="007E583C" w:rsidRPr="00784F06">
              <w:rPr>
                <w:noProof/>
                <w:webHidden/>
              </w:rPr>
              <w:tab/>
            </w:r>
            <w:r w:rsidR="007E583C" w:rsidRPr="00784F06">
              <w:rPr>
                <w:noProof/>
                <w:webHidden/>
              </w:rPr>
              <w:fldChar w:fldCharType="begin"/>
            </w:r>
            <w:r w:rsidR="007E583C" w:rsidRPr="00784F06">
              <w:rPr>
                <w:noProof/>
                <w:webHidden/>
              </w:rPr>
              <w:instrText xml:space="preserve"> PAGEREF _Toc227816796 \h </w:instrText>
            </w:r>
            <w:r w:rsidR="007E583C" w:rsidRPr="00784F06">
              <w:rPr>
                <w:noProof/>
                <w:webHidden/>
              </w:rPr>
            </w:r>
            <w:r w:rsidR="007E583C" w:rsidRPr="00784F06">
              <w:rPr>
                <w:noProof/>
                <w:webHidden/>
              </w:rPr>
              <w:fldChar w:fldCharType="separate"/>
            </w:r>
            <w:r w:rsidR="007E583C" w:rsidRPr="00784F06">
              <w:rPr>
                <w:noProof/>
                <w:webHidden/>
              </w:rPr>
              <w:t>ii</w:t>
            </w:r>
            <w:r w:rsidR="007E583C" w:rsidRPr="00784F06">
              <w:rPr>
                <w:noProof/>
                <w:webHidden/>
              </w:rPr>
              <w:fldChar w:fldCharType="end"/>
            </w:r>
          </w:hyperlink>
        </w:p>
        <w:p w14:paraId="5C6634FF" w14:textId="17B2B641" w:rsidR="007E583C" w:rsidRPr="00784F06" w:rsidRDefault="007E583C">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797" w:history="1">
            <w:r w:rsidRPr="00784F06">
              <w:rPr>
                <w:rStyle w:val="Hyperlink"/>
                <w:noProof/>
              </w:rPr>
              <w:t>Acknowledgements</w:t>
            </w:r>
            <w:r w:rsidRPr="00784F06">
              <w:rPr>
                <w:noProof/>
                <w:webHidden/>
              </w:rPr>
              <w:tab/>
            </w:r>
            <w:r w:rsidRPr="00784F06">
              <w:rPr>
                <w:noProof/>
                <w:webHidden/>
              </w:rPr>
              <w:fldChar w:fldCharType="begin"/>
            </w:r>
            <w:r w:rsidRPr="00784F06">
              <w:rPr>
                <w:noProof/>
                <w:webHidden/>
              </w:rPr>
              <w:instrText xml:space="preserve"> PAGEREF _Toc227816797 \h </w:instrText>
            </w:r>
            <w:r w:rsidRPr="00784F06">
              <w:rPr>
                <w:noProof/>
                <w:webHidden/>
              </w:rPr>
            </w:r>
            <w:r w:rsidRPr="00784F06">
              <w:rPr>
                <w:noProof/>
                <w:webHidden/>
              </w:rPr>
              <w:fldChar w:fldCharType="separate"/>
            </w:r>
            <w:r w:rsidRPr="00784F06">
              <w:rPr>
                <w:noProof/>
                <w:webHidden/>
              </w:rPr>
              <w:t>iii</w:t>
            </w:r>
            <w:r w:rsidRPr="00784F06">
              <w:rPr>
                <w:noProof/>
                <w:webHidden/>
              </w:rPr>
              <w:fldChar w:fldCharType="end"/>
            </w:r>
          </w:hyperlink>
        </w:p>
        <w:p w14:paraId="580C00FD" w14:textId="1DDFC931" w:rsidR="007E583C" w:rsidRPr="00784F06" w:rsidRDefault="007E583C">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816798" w:history="1">
            <w:r w:rsidRPr="00784F06">
              <w:rPr>
                <w:rStyle w:val="Hyperlink"/>
                <w:noProof/>
              </w:rPr>
              <w:t>List of Abbreviations</w:t>
            </w:r>
            <w:r w:rsidRPr="00784F06">
              <w:rPr>
                <w:noProof/>
                <w:webHidden/>
              </w:rPr>
              <w:tab/>
            </w:r>
            <w:r w:rsidRPr="00784F06">
              <w:rPr>
                <w:noProof/>
                <w:webHidden/>
              </w:rPr>
              <w:fldChar w:fldCharType="begin"/>
            </w:r>
            <w:r w:rsidRPr="00784F06">
              <w:rPr>
                <w:noProof/>
                <w:webHidden/>
              </w:rPr>
              <w:instrText xml:space="preserve"> PAGEREF _Toc227816798 \h </w:instrText>
            </w:r>
            <w:r w:rsidRPr="00784F06">
              <w:rPr>
                <w:noProof/>
                <w:webHidden/>
              </w:rPr>
            </w:r>
            <w:r w:rsidRPr="00784F06">
              <w:rPr>
                <w:noProof/>
                <w:webHidden/>
              </w:rPr>
              <w:fldChar w:fldCharType="separate"/>
            </w:r>
            <w:r w:rsidRPr="00784F06">
              <w:rPr>
                <w:noProof/>
                <w:webHidden/>
              </w:rPr>
              <w:t>v</w:t>
            </w:r>
            <w:r w:rsidRPr="00784F06">
              <w:rPr>
                <w:noProof/>
                <w:webHidden/>
              </w:rPr>
              <w:fldChar w:fldCharType="end"/>
            </w:r>
          </w:hyperlink>
        </w:p>
        <w:p w14:paraId="5F8EC865" w14:textId="10F284C0" w:rsidR="007E583C" w:rsidRPr="00784F06" w:rsidRDefault="007E583C">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816799" w:history="1">
            <w:r w:rsidRPr="00784F06">
              <w:rPr>
                <w:rStyle w:val="Hyperlink"/>
                <w:noProof/>
              </w:rPr>
              <w:t>List of Figures</w:t>
            </w:r>
            <w:r w:rsidRPr="00784F06">
              <w:rPr>
                <w:noProof/>
                <w:webHidden/>
              </w:rPr>
              <w:tab/>
            </w:r>
            <w:r w:rsidRPr="00784F06">
              <w:rPr>
                <w:noProof/>
                <w:webHidden/>
              </w:rPr>
              <w:fldChar w:fldCharType="begin"/>
            </w:r>
            <w:r w:rsidRPr="00784F06">
              <w:rPr>
                <w:noProof/>
                <w:webHidden/>
              </w:rPr>
              <w:instrText xml:space="preserve"> PAGEREF _Toc227816799 \h </w:instrText>
            </w:r>
            <w:r w:rsidRPr="00784F06">
              <w:rPr>
                <w:noProof/>
                <w:webHidden/>
              </w:rPr>
            </w:r>
            <w:r w:rsidRPr="00784F06">
              <w:rPr>
                <w:noProof/>
                <w:webHidden/>
              </w:rPr>
              <w:fldChar w:fldCharType="separate"/>
            </w:r>
            <w:r w:rsidRPr="00784F06">
              <w:rPr>
                <w:noProof/>
                <w:webHidden/>
              </w:rPr>
              <w:t>vi</w:t>
            </w:r>
            <w:r w:rsidRPr="00784F06">
              <w:rPr>
                <w:noProof/>
                <w:webHidden/>
              </w:rPr>
              <w:fldChar w:fldCharType="end"/>
            </w:r>
          </w:hyperlink>
        </w:p>
        <w:p w14:paraId="03AAA668" w14:textId="75E34849" w:rsidR="007E583C" w:rsidRPr="00784F06" w:rsidRDefault="007E583C">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816800" w:history="1">
            <w:r w:rsidRPr="00784F06">
              <w:rPr>
                <w:rStyle w:val="Hyperlink"/>
                <w:noProof/>
              </w:rPr>
              <w:t>List of Tables</w:t>
            </w:r>
            <w:r w:rsidRPr="00784F06">
              <w:rPr>
                <w:noProof/>
                <w:webHidden/>
              </w:rPr>
              <w:tab/>
            </w:r>
            <w:r w:rsidRPr="00784F06">
              <w:rPr>
                <w:noProof/>
                <w:webHidden/>
              </w:rPr>
              <w:fldChar w:fldCharType="begin"/>
            </w:r>
            <w:r w:rsidRPr="00784F06">
              <w:rPr>
                <w:noProof/>
                <w:webHidden/>
              </w:rPr>
              <w:instrText xml:space="preserve"> PAGEREF _Toc227816800 \h </w:instrText>
            </w:r>
            <w:r w:rsidRPr="00784F06">
              <w:rPr>
                <w:noProof/>
                <w:webHidden/>
              </w:rPr>
            </w:r>
            <w:r w:rsidRPr="00784F06">
              <w:rPr>
                <w:noProof/>
                <w:webHidden/>
              </w:rPr>
              <w:fldChar w:fldCharType="separate"/>
            </w:r>
            <w:r w:rsidRPr="00784F06">
              <w:rPr>
                <w:noProof/>
                <w:webHidden/>
              </w:rPr>
              <w:t>vii</w:t>
            </w:r>
            <w:r w:rsidRPr="00784F06">
              <w:rPr>
                <w:noProof/>
                <w:webHidden/>
              </w:rPr>
              <w:fldChar w:fldCharType="end"/>
            </w:r>
          </w:hyperlink>
        </w:p>
        <w:p w14:paraId="44BEA3D8" w14:textId="10AF4A11" w:rsidR="007E583C" w:rsidRPr="00784F06" w:rsidRDefault="007E583C">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816801" w:history="1">
            <w:r w:rsidRPr="00784F06">
              <w:rPr>
                <w:rStyle w:val="Hyperlink"/>
                <w:noProof/>
              </w:rPr>
              <w:t>List of Equations</w:t>
            </w:r>
            <w:r w:rsidRPr="00784F06">
              <w:rPr>
                <w:noProof/>
                <w:webHidden/>
              </w:rPr>
              <w:tab/>
            </w:r>
            <w:r w:rsidRPr="00784F06">
              <w:rPr>
                <w:noProof/>
                <w:webHidden/>
              </w:rPr>
              <w:fldChar w:fldCharType="begin"/>
            </w:r>
            <w:r w:rsidRPr="00784F06">
              <w:rPr>
                <w:noProof/>
                <w:webHidden/>
              </w:rPr>
              <w:instrText xml:space="preserve"> PAGEREF _Toc227816801 \h </w:instrText>
            </w:r>
            <w:r w:rsidRPr="00784F06">
              <w:rPr>
                <w:noProof/>
                <w:webHidden/>
              </w:rPr>
            </w:r>
            <w:r w:rsidRPr="00784F06">
              <w:rPr>
                <w:noProof/>
                <w:webHidden/>
              </w:rPr>
              <w:fldChar w:fldCharType="separate"/>
            </w:r>
            <w:r w:rsidRPr="00784F06">
              <w:rPr>
                <w:noProof/>
                <w:webHidden/>
              </w:rPr>
              <w:t>viii</w:t>
            </w:r>
            <w:r w:rsidRPr="00784F06">
              <w:rPr>
                <w:noProof/>
                <w:webHidden/>
              </w:rPr>
              <w:fldChar w:fldCharType="end"/>
            </w:r>
          </w:hyperlink>
        </w:p>
        <w:p w14:paraId="60A07AEC" w14:textId="6F6351C6" w:rsidR="007E583C" w:rsidRPr="00784F06" w:rsidRDefault="007E583C">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2" w:history="1">
            <w:r w:rsidRPr="00784F06">
              <w:rPr>
                <w:rStyle w:val="Hyperlink"/>
                <w:noProof/>
              </w:rPr>
              <w:t>Chapter 1 Introduction</w:t>
            </w:r>
            <w:r w:rsidRPr="00784F06">
              <w:rPr>
                <w:noProof/>
                <w:webHidden/>
              </w:rPr>
              <w:tab/>
            </w:r>
            <w:r w:rsidRPr="00784F06">
              <w:rPr>
                <w:noProof/>
                <w:webHidden/>
              </w:rPr>
              <w:fldChar w:fldCharType="begin"/>
            </w:r>
            <w:r w:rsidRPr="00784F06">
              <w:rPr>
                <w:noProof/>
                <w:webHidden/>
              </w:rPr>
              <w:instrText xml:space="preserve"> PAGEREF _Toc227816802 \h </w:instrText>
            </w:r>
            <w:r w:rsidRPr="00784F06">
              <w:rPr>
                <w:noProof/>
                <w:webHidden/>
              </w:rPr>
            </w:r>
            <w:r w:rsidRPr="00784F06">
              <w:rPr>
                <w:noProof/>
                <w:webHidden/>
              </w:rPr>
              <w:fldChar w:fldCharType="separate"/>
            </w:r>
            <w:r w:rsidRPr="00784F06">
              <w:rPr>
                <w:noProof/>
                <w:webHidden/>
              </w:rPr>
              <w:t>1</w:t>
            </w:r>
            <w:r w:rsidRPr="00784F06">
              <w:rPr>
                <w:noProof/>
                <w:webHidden/>
              </w:rPr>
              <w:fldChar w:fldCharType="end"/>
            </w:r>
          </w:hyperlink>
        </w:p>
        <w:p w14:paraId="07988754" w14:textId="02B483A0"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3" w:history="1">
            <w:r w:rsidRPr="00784F06">
              <w:rPr>
                <w:rStyle w:val="Hyperlink"/>
                <w:noProof/>
              </w:rPr>
              <w:t>1.1 Overview</w:t>
            </w:r>
            <w:r w:rsidRPr="00784F06">
              <w:rPr>
                <w:noProof/>
                <w:webHidden/>
              </w:rPr>
              <w:tab/>
            </w:r>
            <w:r w:rsidRPr="00784F06">
              <w:rPr>
                <w:noProof/>
                <w:webHidden/>
              </w:rPr>
              <w:fldChar w:fldCharType="begin"/>
            </w:r>
            <w:r w:rsidRPr="00784F06">
              <w:rPr>
                <w:noProof/>
                <w:webHidden/>
              </w:rPr>
              <w:instrText xml:space="preserve"> PAGEREF _Toc227816803 \h </w:instrText>
            </w:r>
            <w:r w:rsidRPr="00784F06">
              <w:rPr>
                <w:noProof/>
                <w:webHidden/>
              </w:rPr>
            </w:r>
            <w:r w:rsidRPr="00784F06">
              <w:rPr>
                <w:noProof/>
                <w:webHidden/>
              </w:rPr>
              <w:fldChar w:fldCharType="separate"/>
            </w:r>
            <w:r w:rsidRPr="00784F06">
              <w:rPr>
                <w:noProof/>
                <w:webHidden/>
              </w:rPr>
              <w:t>1</w:t>
            </w:r>
            <w:r w:rsidRPr="00784F06">
              <w:rPr>
                <w:noProof/>
                <w:webHidden/>
              </w:rPr>
              <w:fldChar w:fldCharType="end"/>
            </w:r>
          </w:hyperlink>
        </w:p>
        <w:p w14:paraId="018C61F5" w14:textId="0CD29FE3"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4" w:history="1">
            <w:r w:rsidRPr="00784F06">
              <w:rPr>
                <w:rStyle w:val="Hyperlink"/>
                <w:noProof/>
              </w:rPr>
              <w:t>1.2 Problem Definition</w:t>
            </w:r>
            <w:r w:rsidRPr="00784F06">
              <w:rPr>
                <w:noProof/>
                <w:webHidden/>
              </w:rPr>
              <w:tab/>
            </w:r>
            <w:r w:rsidRPr="00784F06">
              <w:rPr>
                <w:noProof/>
                <w:webHidden/>
              </w:rPr>
              <w:fldChar w:fldCharType="begin"/>
            </w:r>
            <w:r w:rsidRPr="00784F06">
              <w:rPr>
                <w:noProof/>
                <w:webHidden/>
              </w:rPr>
              <w:instrText xml:space="preserve"> PAGEREF _Toc227816804 \h </w:instrText>
            </w:r>
            <w:r w:rsidRPr="00784F06">
              <w:rPr>
                <w:noProof/>
                <w:webHidden/>
              </w:rPr>
            </w:r>
            <w:r w:rsidRPr="00784F06">
              <w:rPr>
                <w:noProof/>
                <w:webHidden/>
              </w:rPr>
              <w:fldChar w:fldCharType="separate"/>
            </w:r>
            <w:r w:rsidRPr="00784F06">
              <w:rPr>
                <w:noProof/>
                <w:webHidden/>
              </w:rPr>
              <w:t>1</w:t>
            </w:r>
            <w:r w:rsidRPr="00784F06">
              <w:rPr>
                <w:noProof/>
                <w:webHidden/>
              </w:rPr>
              <w:fldChar w:fldCharType="end"/>
            </w:r>
          </w:hyperlink>
        </w:p>
        <w:p w14:paraId="0196AF93" w14:textId="1D4BB342"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5" w:history="1">
            <w:r w:rsidRPr="00784F06">
              <w:rPr>
                <w:rStyle w:val="Hyperlink"/>
                <w:noProof/>
              </w:rPr>
              <w:t>1.3 Thesis Objectives</w:t>
            </w:r>
            <w:r w:rsidRPr="00784F06">
              <w:rPr>
                <w:noProof/>
                <w:webHidden/>
              </w:rPr>
              <w:tab/>
            </w:r>
            <w:r w:rsidRPr="00784F06">
              <w:rPr>
                <w:noProof/>
                <w:webHidden/>
              </w:rPr>
              <w:fldChar w:fldCharType="begin"/>
            </w:r>
            <w:r w:rsidRPr="00784F06">
              <w:rPr>
                <w:noProof/>
                <w:webHidden/>
              </w:rPr>
              <w:instrText xml:space="preserve"> PAGEREF _Toc227816805 \h </w:instrText>
            </w:r>
            <w:r w:rsidRPr="00784F06">
              <w:rPr>
                <w:noProof/>
                <w:webHidden/>
              </w:rPr>
            </w:r>
            <w:r w:rsidRPr="00784F06">
              <w:rPr>
                <w:noProof/>
                <w:webHidden/>
              </w:rPr>
              <w:fldChar w:fldCharType="separate"/>
            </w:r>
            <w:r w:rsidRPr="00784F06">
              <w:rPr>
                <w:noProof/>
                <w:webHidden/>
              </w:rPr>
              <w:t>1</w:t>
            </w:r>
            <w:r w:rsidRPr="00784F06">
              <w:rPr>
                <w:noProof/>
                <w:webHidden/>
              </w:rPr>
              <w:fldChar w:fldCharType="end"/>
            </w:r>
          </w:hyperlink>
        </w:p>
        <w:p w14:paraId="0CDA5D65" w14:textId="3F8CC035"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6" w:history="1">
            <w:r w:rsidRPr="00784F06">
              <w:rPr>
                <w:rStyle w:val="Hyperlink"/>
                <w:noProof/>
              </w:rPr>
              <w:t>1.4 Thesis Contribution</w:t>
            </w:r>
            <w:r w:rsidRPr="00784F06">
              <w:rPr>
                <w:noProof/>
                <w:webHidden/>
              </w:rPr>
              <w:tab/>
            </w:r>
            <w:r w:rsidRPr="00784F06">
              <w:rPr>
                <w:noProof/>
                <w:webHidden/>
              </w:rPr>
              <w:fldChar w:fldCharType="begin"/>
            </w:r>
            <w:r w:rsidRPr="00784F06">
              <w:rPr>
                <w:noProof/>
                <w:webHidden/>
              </w:rPr>
              <w:instrText xml:space="preserve"> PAGEREF _Toc227816806 \h </w:instrText>
            </w:r>
            <w:r w:rsidRPr="00784F06">
              <w:rPr>
                <w:noProof/>
                <w:webHidden/>
              </w:rPr>
            </w:r>
            <w:r w:rsidRPr="00784F06">
              <w:rPr>
                <w:noProof/>
                <w:webHidden/>
              </w:rPr>
              <w:fldChar w:fldCharType="separate"/>
            </w:r>
            <w:r w:rsidRPr="00784F06">
              <w:rPr>
                <w:noProof/>
                <w:webHidden/>
              </w:rPr>
              <w:t>2</w:t>
            </w:r>
            <w:r w:rsidRPr="00784F06">
              <w:rPr>
                <w:noProof/>
                <w:webHidden/>
              </w:rPr>
              <w:fldChar w:fldCharType="end"/>
            </w:r>
          </w:hyperlink>
        </w:p>
        <w:p w14:paraId="303D9324" w14:textId="1564FC04"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7" w:history="1">
            <w:r w:rsidRPr="00784F06">
              <w:rPr>
                <w:rStyle w:val="Hyperlink"/>
                <w:noProof/>
              </w:rPr>
              <w:t>1.5 Thesis Organization</w:t>
            </w:r>
            <w:r w:rsidRPr="00784F06">
              <w:rPr>
                <w:noProof/>
                <w:webHidden/>
              </w:rPr>
              <w:tab/>
            </w:r>
            <w:r w:rsidRPr="00784F06">
              <w:rPr>
                <w:noProof/>
                <w:webHidden/>
              </w:rPr>
              <w:fldChar w:fldCharType="begin"/>
            </w:r>
            <w:r w:rsidRPr="00784F06">
              <w:rPr>
                <w:noProof/>
                <w:webHidden/>
              </w:rPr>
              <w:instrText xml:space="preserve"> PAGEREF _Toc227816807 \h </w:instrText>
            </w:r>
            <w:r w:rsidRPr="00784F06">
              <w:rPr>
                <w:noProof/>
                <w:webHidden/>
              </w:rPr>
            </w:r>
            <w:r w:rsidRPr="00784F06">
              <w:rPr>
                <w:noProof/>
                <w:webHidden/>
              </w:rPr>
              <w:fldChar w:fldCharType="separate"/>
            </w:r>
            <w:r w:rsidRPr="00784F06">
              <w:rPr>
                <w:noProof/>
                <w:webHidden/>
              </w:rPr>
              <w:t>2</w:t>
            </w:r>
            <w:r w:rsidRPr="00784F06">
              <w:rPr>
                <w:noProof/>
                <w:webHidden/>
              </w:rPr>
              <w:fldChar w:fldCharType="end"/>
            </w:r>
          </w:hyperlink>
        </w:p>
        <w:p w14:paraId="4542940E" w14:textId="494395DF" w:rsidR="007E583C" w:rsidRPr="00784F06" w:rsidRDefault="007E583C">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8" w:history="1">
            <w:r w:rsidRPr="00784F06">
              <w:rPr>
                <w:rStyle w:val="Hyperlink"/>
                <w:noProof/>
              </w:rPr>
              <w:t>Chapter 2</w:t>
            </w:r>
            <w:r w:rsidRPr="00784F06">
              <w:rPr>
                <w:rStyle w:val="Hyperlink"/>
                <w:noProof/>
                <w:rtl/>
              </w:rPr>
              <w:t xml:space="preserve"> </w:t>
            </w:r>
            <w:r w:rsidRPr="00784F06">
              <w:rPr>
                <w:rStyle w:val="Hyperlink"/>
                <w:noProof/>
              </w:rPr>
              <w:t xml:space="preserve">Background and </w:t>
            </w:r>
            <w:r w:rsidRPr="00784F06">
              <w:rPr>
                <w:rStyle w:val="Hyperlink"/>
                <w:noProof/>
                <w:rtl/>
              </w:rPr>
              <w:t xml:space="preserve"> </w:t>
            </w:r>
            <w:r w:rsidRPr="00784F06">
              <w:rPr>
                <w:rStyle w:val="Hyperlink"/>
                <w:noProof/>
              </w:rPr>
              <w:t xml:space="preserve"> Related Work</w:t>
            </w:r>
            <w:r w:rsidRPr="00784F06">
              <w:rPr>
                <w:noProof/>
                <w:webHidden/>
              </w:rPr>
              <w:tab/>
            </w:r>
            <w:r w:rsidRPr="00784F06">
              <w:rPr>
                <w:noProof/>
                <w:webHidden/>
              </w:rPr>
              <w:fldChar w:fldCharType="begin"/>
            </w:r>
            <w:r w:rsidRPr="00784F06">
              <w:rPr>
                <w:noProof/>
                <w:webHidden/>
              </w:rPr>
              <w:instrText xml:space="preserve"> PAGEREF _Toc227816808 \h </w:instrText>
            </w:r>
            <w:r w:rsidRPr="00784F06">
              <w:rPr>
                <w:noProof/>
                <w:webHidden/>
              </w:rPr>
            </w:r>
            <w:r w:rsidRPr="00784F06">
              <w:rPr>
                <w:noProof/>
                <w:webHidden/>
              </w:rPr>
              <w:fldChar w:fldCharType="separate"/>
            </w:r>
            <w:r w:rsidRPr="00784F06">
              <w:rPr>
                <w:noProof/>
                <w:webHidden/>
              </w:rPr>
              <w:t>3</w:t>
            </w:r>
            <w:r w:rsidRPr="00784F06">
              <w:rPr>
                <w:noProof/>
                <w:webHidden/>
              </w:rPr>
              <w:fldChar w:fldCharType="end"/>
            </w:r>
          </w:hyperlink>
        </w:p>
        <w:p w14:paraId="2636C4DD" w14:textId="6E4AB7B2"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09" w:history="1">
            <w:r w:rsidRPr="00784F06">
              <w:rPr>
                <w:rStyle w:val="Hyperlink"/>
                <w:noProof/>
              </w:rPr>
              <w:t>2.1 Introduction</w:t>
            </w:r>
            <w:r w:rsidRPr="00784F06">
              <w:rPr>
                <w:noProof/>
                <w:webHidden/>
              </w:rPr>
              <w:tab/>
            </w:r>
            <w:r w:rsidRPr="00784F06">
              <w:rPr>
                <w:noProof/>
                <w:webHidden/>
              </w:rPr>
              <w:fldChar w:fldCharType="begin"/>
            </w:r>
            <w:r w:rsidRPr="00784F06">
              <w:rPr>
                <w:noProof/>
                <w:webHidden/>
              </w:rPr>
              <w:instrText xml:space="preserve"> PAGEREF _Toc227816809 \h </w:instrText>
            </w:r>
            <w:r w:rsidRPr="00784F06">
              <w:rPr>
                <w:noProof/>
                <w:webHidden/>
              </w:rPr>
            </w:r>
            <w:r w:rsidRPr="00784F06">
              <w:rPr>
                <w:noProof/>
                <w:webHidden/>
              </w:rPr>
              <w:fldChar w:fldCharType="separate"/>
            </w:r>
            <w:r w:rsidRPr="00784F06">
              <w:rPr>
                <w:noProof/>
                <w:webHidden/>
              </w:rPr>
              <w:t>3</w:t>
            </w:r>
            <w:r w:rsidRPr="00784F06">
              <w:rPr>
                <w:noProof/>
                <w:webHidden/>
              </w:rPr>
              <w:fldChar w:fldCharType="end"/>
            </w:r>
          </w:hyperlink>
        </w:p>
        <w:p w14:paraId="1E2B1BB8" w14:textId="2204B986"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0" w:history="1">
            <w:r w:rsidRPr="00784F06">
              <w:rPr>
                <w:rStyle w:val="Hyperlink"/>
                <w:noProof/>
              </w:rPr>
              <w:t>2.2 Background</w:t>
            </w:r>
            <w:r w:rsidRPr="00784F06">
              <w:rPr>
                <w:noProof/>
                <w:webHidden/>
              </w:rPr>
              <w:tab/>
            </w:r>
            <w:r w:rsidRPr="00784F06">
              <w:rPr>
                <w:noProof/>
                <w:webHidden/>
              </w:rPr>
              <w:fldChar w:fldCharType="begin"/>
            </w:r>
            <w:r w:rsidRPr="00784F06">
              <w:rPr>
                <w:noProof/>
                <w:webHidden/>
              </w:rPr>
              <w:instrText xml:space="preserve"> PAGEREF _Toc227816810 \h </w:instrText>
            </w:r>
            <w:r w:rsidRPr="00784F06">
              <w:rPr>
                <w:noProof/>
                <w:webHidden/>
              </w:rPr>
            </w:r>
            <w:r w:rsidRPr="00784F06">
              <w:rPr>
                <w:noProof/>
                <w:webHidden/>
              </w:rPr>
              <w:fldChar w:fldCharType="separate"/>
            </w:r>
            <w:r w:rsidRPr="00784F06">
              <w:rPr>
                <w:noProof/>
                <w:webHidden/>
              </w:rPr>
              <w:t>3</w:t>
            </w:r>
            <w:r w:rsidRPr="00784F06">
              <w:rPr>
                <w:noProof/>
                <w:webHidden/>
              </w:rPr>
              <w:fldChar w:fldCharType="end"/>
            </w:r>
          </w:hyperlink>
        </w:p>
        <w:p w14:paraId="76D3159E" w14:textId="1181E4D4"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1" w:history="1">
            <w:r w:rsidRPr="00784F06">
              <w:rPr>
                <w:rStyle w:val="Hyperlink"/>
                <w:noProof/>
              </w:rPr>
              <w:t>2.3 Machine Learning Approaches for Plant Disease Detection</w:t>
            </w:r>
            <w:r w:rsidRPr="00784F06">
              <w:rPr>
                <w:noProof/>
                <w:webHidden/>
              </w:rPr>
              <w:tab/>
            </w:r>
            <w:r w:rsidRPr="00784F06">
              <w:rPr>
                <w:noProof/>
                <w:webHidden/>
              </w:rPr>
              <w:fldChar w:fldCharType="begin"/>
            </w:r>
            <w:r w:rsidRPr="00784F06">
              <w:rPr>
                <w:noProof/>
                <w:webHidden/>
              </w:rPr>
              <w:instrText xml:space="preserve"> PAGEREF _Toc227816811 \h </w:instrText>
            </w:r>
            <w:r w:rsidRPr="00784F06">
              <w:rPr>
                <w:noProof/>
                <w:webHidden/>
              </w:rPr>
            </w:r>
            <w:r w:rsidRPr="00784F06">
              <w:rPr>
                <w:noProof/>
                <w:webHidden/>
              </w:rPr>
              <w:fldChar w:fldCharType="separate"/>
            </w:r>
            <w:r w:rsidRPr="00784F06">
              <w:rPr>
                <w:noProof/>
                <w:webHidden/>
              </w:rPr>
              <w:t>4</w:t>
            </w:r>
            <w:r w:rsidRPr="00784F06">
              <w:rPr>
                <w:noProof/>
                <w:webHidden/>
              </w:rPr>
              <w:fldChar w:fldCharType="end"/>
            </w:r>
          </w:hyperlink>
        </w:p>
        <w:p w14:paraId="1AF13BF2" w14:textId="572D4F80"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2" w:history="1">
            <w:r w:rsidRPr="00784F06">
              <w:rPr>
                <w:rStyle w:val="Hyperlink"/>
                <w:noProof/>
              </w:rPr>
              <w:t>2.4 Deep Learning for Plant Disease Classification</w:t>
            </w:r>
            <w:r w:rsidRPr="00784F06">
              <w:rPr>
                <w:noProof/>
                <w:webHidden/>
              </w:rPr>
              <w:tab/>
            </w:r>
            <w:r w:rsidRPr="00784F06">
              <w:rPr>
                <w:noProof/>
                <w:webHidden/>
              </w:rPr>
              <w:fldChar w:fldCharType="begin"/>
            </w:r>
            <w:r w:rsidRPr="00784F06">
              <w:rPr>
                <w:noProof/>
                <w:webHidden/>
              </w:rPr>
              <w:instrText xml:space="preserve"> PAGEREF _Toc227816812 \h </w:instrText>
            </w:r>
            <w:r w:rsidRPr="00784F06">
              <w:rPr>
                <w:noProof/>
                <w:webHidden/>
              </w:rPr>
            </w:r>
            <w:r w:rsidRPr="00784F06">
              <w:rPr>
                <w:noProof/>
                <w:webHidden/>
              </w:rPr>
              <w:fldChar w:fldCharType="separate"/>
            </w:r>
            <w:r w:rsidRPr="00784F06">
              <w:rPr>
                <w:noProof/>
                <w:webHidden/>
              </w:rPr>
              <w:t>8</w:t>
            </w:r>
            <w:r w:rsidRPr="00784F06">
              <w:rPr>
                <w:noProof/>
                <w:webHidden/>
              </w:rPr>
              <w:fldChar w:fldCharType="end"/>
            </w:r>
          </w:hyperlink>
        </w:p>
        <w:p w14:paraId="33957BF8" w14:textId="10708C26"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3" w:history="1">
            <w:r w:rsidRPr="00784F06">
              <w:rPr>
                <w:rStyle w:val="Hyperlink"/>
                <w:noProof/>
              </w:rPr>
              <w:t>2.5 Attention Mechanisms in Deep Learning</w:t>
            </w:r>
            <w:r w:rsidRPr="00784F06">
              <w:rPr>
                <w:noProof/>
                <w:webHidden/>
              </w:rPr>
              <w:tab/>
            </w:r>
            <w:r w:rsidRPr="00784F06">
              <w:rPr>
                <w:noProof/>
                <w:webHidden/>
              </w:rPr>
              <w:fldChar w:fldCharType="begin"/>
            </w:r>
            <w:r w:rsidRPr="00784F06">
              <w:rPr>
                <w:noProof/>
                <w:webHidden/>
              </w:rPr>
              <w:instrText xml:space="preserve"> PAGEREF _Toc227816813 \h </w:instrText>
            </w:r>
            <w:r w:rsidRPr="00784F06">
              <w:rPr>
                <w:noProof/>
                <w:webHidden/>
              </w:rPr>
            </w:r>
            <w:r w:rsidRPr="00784F06">
              <w:rPr>
                <w:noProof/>
                <w:webHidden/>
              </w:rPr>
              <w:fldChar w:fldCharType="separate"/>
            </w:r>
            <w:r w:rsidRPr="00784F06">
              <w:rPr>
                <w:noProof/>
                <w:webHidden/>
              </w:rPr>
              <w:t>12</w:t>
            </w:r>
            <w:r w:rsidRPr="00784F06">
              <w:rPr>
                <w:noProof/>
                <w:webHidden/>
              </w:rPr>
              <w:fldChar w:fldCharType="end"/>
            </w:r>
          </w:hyperlink>
        </w:p>
        <w:p w14:paraId="08C1B6C2" w14:textId="1F41E9EA"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4" w:history="1">
            <w:r w:rsidRPr="00784F06">
              <w:rPr>
                <w:rStyle w:val="Hyperlink"/>
                <w:noProof/>
              </w:rPr>
              <w:t>2.6 Explainable Artificial Intelligence (XAI)</w:t>
            </w:r>
            <w:r w:rsidRPr="00784F06">
              <w:rPr>
                <w:noProof/>
                <w:webHidden/>
              </w:rPr>
              <w:tab/>
            </w:r>
            <w:r w:rsidRPr="00784F06">
              <w:rPr>
                <w:noProof/>
                <w:webHidden/>
              </w:rPr>
              <w:fldChar w:fldCharType="begin"/>
            </w:r>
            <w:r w:rsidRPr="00784F06">
              <w:rPr>
                <w:noProof/>
                <w:webHidden/>
              </w:rPr>
              <w:instrText xml:space="preserve"> PAGEREF _Toc227816814 \h </w:instrText>
            </w:r>
            <w:r w:rsidRPr="00784F06">
              <w:rPr>
                <w:noProof/>
                <w:webHidden/>
              </w:rPr>
            </w:r>
            <w:r w:rsidRPr="00784F06">
              <w:rPr>
                <w:noProof/>
                <w:webHidden/>
              </w:rPr>
              <w:fldChar w:fldCharType="separate"/>
            </w:r>
            <w:r w:rsidRPr="00784F06">
              <w:rPr>
                <w:noProof/>
                <w:webHidden/>
              </w:rPr>
              <w:t>14</w:t>
            </w:r>
            <w:r w:rsidRPr="00784F06">
              <w:rPr>
                <w:noProof/>
                <w:webHidden/>
              </w:rPr>
              <w:fldChar w:fldCharType="end"/>
            </w:r>
          </w:hyperlink>
        </w:p>
        <w:p w14:paraId="0A8CE5E7" w14:textId="1F33B641"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5" w:history="1">
            <w:r w:rsidRPr="00784F06">
              <w:rPr>
                <w:rStyle w:val="Hyperlink"/>
                <w:noProof/>
              </w:rPr>
              <w:t>2.7 Evaluation Metrics</w:t>
            </w:r>
            <w:r w:rsidRPr="00784F06">
              <w:rPr>
                <w:noProof/>
                <w:webHidden/>
              </w:rPr>
              <w:tab/>
            </w:r>
            <w:r w:rsidRPr="00784F06">
              <w:rPr>
                <w:noProof/>
                <w:webHidden/>
              </w:rPr>
              <w:fldChar w:fldCharType="begin"/>
            </w:r>
            <w:r w:rsidRPr="00784F06">
              <w:rPr>
                <w:noProof/>
                <w:webHidden/>
              </w:rPr>
              <w:instrText xml:space="preserve"> PAGEREF _Toc227816815 \h </w:instrText>
            </w:r>
            <w:r w:rsidRPr="00784F06">
              <w:rPr>
                <w:noProof/>
                <w:webHidden/>
              </w:rPr>
            </w:r>
            <w:r w:rsidRPr="00784F06">
              <w:rPr>
                <w:noProof/>
                <w:webHidden/>
              </w:rPr>
              <w:fldChar w:fldCharType="separate"/>
            </w:r>
            <w:r w:rsidRPr="00784F06">
              <w:rPr>
                <w:noProof/>
                <w:webHidden/>
              </w:rPr>
              <w:t>16</w:t>
            </w:r>
            <w:r w:rsidRPr="00784F06">
              <w:rPr>
                <w:noProof/>
                <w:webHidden/>
              </w:rPr>
              <w:fldChar w:fldCharType="end"/>
            </w:r>
          </w:hyperlink>
        </w:p>
        <w:p w14:paraId="5A5C95F3" w14:textId="51281637"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6" w:history="1">
            <w:r w:rsidRPr="00784F06">
              <w:rPr>
                <w:rStyle w:val="Hyperlink"/>
                <w:noProof/>
              </w:rPr>
              <w:t>2.8 Related Work</w:t>
            </w:r>
            <w:r w:rsidRPr="00784F06">
              <w:rPr>
                <w:noProof/>
                <w:webHidden/>
              </w:rPr>
              <w:tab/>
            </w:r>
            <w:r w:rsidR="00344CAB" w:rsidRPr="00784F06">
              <w:rPr>
                <w:noProof/>
                <w:webHidden/>
              </w:rPr>
              <w:t>21</w:t>
            </w:r>
          </w:hyperlink>
        </w:p>
        <w:p w14:paraId="2CF16C9C" w14:textId="637FF8C5" w:rsidR="007E583C" w:rsidRPr="00784F06" w:rsidRDefault="007E583C">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7" w:history="1">
            <w:r w:rsidRPr="00784F06">
              <w:rPr>
                <w:rStyle w:val="Hyperlink"/>
                <w:noProof/>
              </w:rPr>
              <w:t>2.9 Chapter Summary</w:t>
            </w:r>
            <w:r w:rsidRPr="00784F06">
              <w:rPr>
                <w:noProof/>
                <w:webHidden/>
              </w:rPr>
              <w:tab/>
            </w:r>
            <w:r w:rsidR="00344CAB" w:rsidRPr="00784F06">
              <w:rPr>
                <w:noProof/>
                <w:webHidden/>
              </w:rPr>
              <w:t>22</w:t>
            </w:r>
          </w:hyperlink>
        </w:p>
        <w:p w14:paraId="44E074A3" w14:textId="4EEF0090" w:rsidR="007E583C" w:rsidRPr="00784F06" w:rsidRDefault="007E583C">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816818" w:history="1">
            <w:r w:rsidRPr="00784F06">
              <w:rPr>
                <w:rStyle w:val="Hyperlink"/>
                <w:noProof/>
              </w:rPr>
              <w:t>References</w:t>
            </w:r>
            <w:r w:rsidRPr="00784F06">
              <w:rPr>
                <w:noProof/>
                <w:webHidden/>
              </w:rPr>
              <w:tab/>
            </w:r>
            <w:r w:rsidR="00344CAB" w:rsidRPr="00784F06">
              <w:rPr>
                <w:noProof/>
                <w:webHidden/>
              </w:rPr>
              <w:t>23</w:t>
            </w:r>
          </w:hyperlink>
        </w:p>
        <w:p w14:paraId="153FFF77" w14:textId="71E7747E" w:rsidR="003F26CF" w:rsidRPr="00784F06" w:rsidRDefault="003F26CF">
          <w:pPr>
            <w:rPr>
              <w:color w:val="auto"/>
            </w:rPr>
          </w:pPr>
          <w:r w:rsidRPr="00784F06">
            <w:rPr>
              <w:b/>
              <w:bCs/>
              <w:noProof/>
              <w:color w:val="auto"/>
            </w:rPr>
            <w:fldChar w:fldCharType="end"/>
          </w:r>
        </w:p>
      </w:sdtContent>
    </w:sdt>
    <w:p w14:paraId="7E659E9D" w14:textId="05D8B2F7" w:rsidR="000B518F" w:rsidRPr="00784F06" w:rsidRDefault="000B518F" w:rsidP="00A532E6">
      <w:pPr>
        <w:spacing w:line="360" w:lineRule="auto"/>
        <w:rPr>
          <w:color w:val="auto"/>
        </w:rPr>
      </w:pPr>
    </w:p>
    <w:p w14:paraId="1B82D856" w14:textId="77777777" w:rsidR="000B518F" w:rsidRPr="00784F06" w:rsidRDefault="003C51FB" w:rsidP="00A532E6">
      <w:pPr>
        <w:spacing w:after="97" w:line="360" w:lineRule="auto"/>
        <w:ind w:left="540" w:firstLine="0"/>
        <w:jc w:val="left"/>
        <w:rPr>
          <w:color w:val="auto"/>
        </w:rPr>
      </w:pPr>
      <w:r w:rsidRPr="00784F06">
        <w:rPr>
          <w:color w:val="auto"/>
        </w:rPr>
        <w:t xml:space="preserve"> </w:t>
      </w:r>
    </w:p>
    <w:p w14:paraId="6097871A" w14:textId="77777777" w:rsidR="00932B25" w:rsidRPr="00784F06" w:rsidRDefault="00932B25" w:rsidP="00A532E6">
      <w:pPr>
        <w:spacing w:after="97" w:line="360" w:lineRule="auto"/>
        <w:ind w:left="540" w:firstLine="0"/>
        <w:jc w:val="left"/>
        <w:rPr>
          <w:color w:val="auto"/>
        </w:rPr>
      </w:pPr>
    </w:p>
    <w:p w14:paraId="7E55B52E" w14:textId="63C58E93" w:rsidR="000B518F" w:rsidRPr="00784F06" w:rsidRDefault="003C51FB" w:rsidP="007E583C">
      <w:pPr>
        <w:pStyle w:val="Heading1"/>
        <w:spacing w:after="156" w:line="360" w:lineRule="auto"/>
        <w:ind w:left="391" w:firstLine="0"/>
        <w:rPr>
          <w:color w:val="auto"/>
        </w:rPr>
      </w:pPr>
      <w:bookmarkStart w:id="6" w:name="_Toc227036062"/>
      <w:bookmarkStart w:id="7" w:name="_Toc227816798"/>
      <w:r w:rsidRPr="00784F06">
        <w:rPr>
          <w:color w:val="auto"/>
        </w:rPr>
        <w:lastRenderedPageBreak/>
        <w:t>List of Abbreviations</w:t>
      </w:r>
      <w:bookmarkEnd w:id="6"/>
      <w:bookmarkEnd w:id="7"/>
      <w:r w:rsidRPr="00784F06">
        <w:rPr>
          <w:color w:val="auto"/>
        </w:rPr>
        <w:t xml:space="preserve"> </w:t>
      </w:r>
    </w:p>
    <w:p w14:paraId="1899786D" w14:textId="77777777" w:rsidR="0031082E" w:rsidRPr="00784F06" w:rsidRDefault="0031082E" w:rsidP="0031082E">
      <w:pPr>
        <w:spacing w:after="18" w:line="360" w:lineRule="auto"/>
        <w:ind w:left="360" w:firstLine="0"/>
        <w:jc w:val="left"/>
        <w:rPr>
          <w:color w:val="auto"/>
        </w:rPr>
      </w:pPr>
      <w:r w:rsidRPr="00784F06">
        <w:rPr>
          <w:b/>
          <w:bCs/>
          <w:color w:val="auto"/>
        </w:rPr>
        <w:t>Acc.</w:t>
      </w:r>
      <w:r w:rsidRPr="00784F06">
        <w:rPr>
          <w:color w:val="auto"/>
        </w:rPr>
        <w:t xml:space="preserve">: Accuracy </w:t>
      </w:r>
    </w:p>
    <w:p w14:paraId="69D28A07" w14:textId="77777777" w:rsidR="0031082E" w:rsidRPr="00784F06" w:rsidRDefault="0031082E" w:rsidP="0031082E">
      <w:pPr>
        <w:spacing w:after="18" w:line="360" w:lineRule="auto"/>
        <w:ind w:left="360" w:firstLine="0"/>
        <w:jc w:val="left"/>
        <w:rPr>
          <w:color w:val="auto"/>
        </w:rPr>
      </w:pPr>
      <w:r w:rsidRPr="00784F06">
        <w:rPr>
          <w:b/>
          <w:bCs/>
          <w:color w:val="auto"/>
        </w:rPr>
        <w:t>CNN</w:t>
      </w:r>
      <w:r w:rsidRPr="00784F06">
        <w:rPr>
          <w:color w:val="auto"/>
        </w:rPr>
        <w:t xml:space="preserve">: Convolutional Neural Network </w:t>
      </w:r>
    </w:p>
    <w:p w14:paraId="4D062FDE" w14:textId="77777777" w:rsidR="0031082E" w:rsidRPr="00784F06" w:rsidRDefault="0031082E" w:rsidP="0031082E">
      <w:pPr>
        <w:spacing w:after="18" w:line="360" w:lineRule="auto"/>
        <w:ind w:left="360" w:firstLine="0"/>
        <w:jc w:val="left"/>
        <w:rPr>
          <w:color w:val="auto"/>
        </w:rPr>
      </w:pPr>
      <w:r w:rsidRPr="00784F06">
        <w:rPr>
          <w:b/>
          <w:bCs/>
          <w:color w:val="auto"/>
        </w:rPr>
        <w:t>DL</w:t>
      </w:r>
      <w:r w:rsidRPr="00784F06">
        <w:rPr>
          <w:color w:val="auto"/>
        </w:rPr>
        <w:t xml:space="preserve">: Deep Learning </w:t>
      </w:r>
    </w:p>
    <w:p w14:paraId="0167451F" w14:textId="77777777" w:rsidR="0031082E" w:rsidRPr="00784F06" w:rsidRDefault="0031082E" w:rsidP="0031082E">
      <w:pPr>
        <w:spacing w:after="18" w:line="360" w:lineRule="auto"/>
        <w:ind w:left="360" w:firstLine="0"/>
        <w:jc w:val="left"/>
        <w:rPr>
          <w:color w:val="auto"/>
        </w:rPr>
      </w:pPr>
      <w:r w:rsidRPr="00784F06">
        <w:rPr>
          <w:b/>
          <w:bCs/>
          <w:color w:val="auto"/>
        </w:rPr>
        <w:t>ML</w:t>
      </w:r>
      <w:r w:rsidRPr="00784F06">
        <w:rPr>
          <w:color w:val="auto"/>
        </w:rPr>
        <w:t xml:space="preserve">: Machine Learning </w:t>
      </w:r>
    </w:p>
    <w:p w14:paraId="71D37832" w14:textId="77777777" w:rsidR="0031082E" w:rsidRPr="00784F06" w:rsidRDefault="0031082E" w:rsidP="0031082E">
      <w:pPr>
        <w:spacing w:after="18" w:line="360" w:lineRule="auto"/>
        <w:ind w:left="360" w:firstLine="0"/>
        <w:jc w:val="left"/>
        <w:rPr>
          <w:color w:val="auto"/>
        </w:rPr>
      </w:pPr>
      <w:r w:rsidRPr="00784F06">
        <w:rPr>
          <w:b/>
          <w:bCs/>
          <w:color w:val="auto"/>
        </w:rPr>
        <w:t>XAI</w:t>
      </w:r>
      <w:r w:rsidRPr="00784F06">
        <w:rPr>
          <w:color w:val="auto"/>
        </w:rPr>
        <w:t xml:space="preserve">: Explainable Artificial Intelligence </w:t>
      </w:r>
    </w:p>
    <w:p w14:paraId="58B7105F" w14:textId="77777777" w:rsidR="0031082E" w:rsidRPr="00784F06" w:rsidRDefault="0031082E" w:rsidP="0031082E">
      <w:pPr>
        <w:spacing w:after="18" w:line="360" w:lineRule="auto"/>
        <w:ind w:left="360" w:firstLine="0"/>
        <w:jc w:val="left"/>
        <w:rPr>
          <w:color w:val="auto"/>
        </w:rPr>
      </w:pPr>
      <w:r w:rsidRPr="00784F06">
        <w:rPr>
          <w:b/>
          <w:bCs/>
          <w:color w:val="auto"/>
        </w:rPr>
        <w:t>Grad-CAM</w:t>
      </w:r>
      <w:r w:rsidRPr="00784F06">
        <w:rPr>
          <w:color w:val="auto"/>
        </w:rPr>
        <w:t xml:space="preserve">: Gradient-weighted Class Activation Mapping </w:t>
      </w:r>
    </w:p>
    <w:p w14:paraId="01FBFBC9" w14:textId="77777777" w:rsidR="0031082E" w:rsidRPr="00784F06" w:rsidRDefault="0031082E" w:rsidP="0031082E">
      <w:pPr>
        <w:spacing w:after="18" w:line="360" w:lineRule="auto"/>
        <w:ind w:left="360" w:firstLine="0"/>
        <w:jc w:val="left"/>
        <w:rPr>
          <w:color w:val="auto"/>
        </w:rPr>
      </w:pPr>
      <w:r w:rsidRPr="00784F06">
        <w:rPr>
          <w:b/>
          <w:bCs/>
          <w:color w:val="auto"/>
        </w:rPr>
        <w:t>ViT</w:t>
      </w:r>
      <w:r w:rsidRPr="00784F06">
        <w:rPr>
          <w:color w:val="auto"/>
        </w:rPr>
        <w:t xml:space="preserve">: Vision Transformer </w:t>
      </w:r>
    </w:p>
    <w:p w14:paraId="3AF6F761" w14:textId="77777777" w:rsidR="0031082E" w:rsidRPr="00784F06" w:rsidRDefault="0031082E" w:rsidP="0031082E">
      <w:pPr>
        <w:spacing w:after="18" w:line="360" w:lineRule="auto"/>
        <w:ind w:left="360" w:firstLine="0"/>
        <w:jc w:val="left"/>
        <w:rPr>
          <w:color w:val="auto"/>
        </w:rPr>
      </w:pPr>
      <w:r w:rsidRPr="00784F06">
        <w:rPr>
          <w:b/>
          <w:bCs/>
          <w:color w:val="auto"/>
        </w:rPr>
        <w:t>RF</w:t>
      </w:r>
      <w:r w:rsidRPr="00784F06">
        <w:rPr>
          <w:color w:val="auto"/>
        </w:rPr>
        <w:t xml:space="preserve">: Random Forest </w:t>
      </w:r>
    </w:p>
    <w:p w14:paraId="2F7D2845" w14:textId="77777777" w:rsidR="0031082E" w:rsidRPr="00784F06" w:rsidRDefault="0031082E" w:rsidP="0031082E">
      <w:pPr>
        <w:spacing w:after="18" w:line="360" w:lineRule="auto"/>
        <w:ind w:left="360" w:firstLine="0"/>
        <w:jc w:val="left"/>
        <w:rPr>
          <w:color w:val="auto"/>
        </w:rPr>
      </w:pPr>
      <w:r w:rsidRPr="00784F06">
        <w:rPr>
          <w:b/>
          <w:bCs/>
          <w:color w:val="auto"/>
        </w:rPr>
        <w:t>SVM</w:t>
      </w:r>
      <w:r w:rsidRPr="00784F06">
        <w:rPr>
          <w:color w:val="auto"/>
        </w:rPr>
        <w:t xml:space="preserve">: Support Vector Machine </w:t>
      </w:r>
    </w:p>
    <w:p w14:paraId="6F7EBC59" w14:textId="77777777" w:rsidR="0031082E" w:rsidRPr="00784F06" w:rsidRDefault="0031082E" w:rsidP="0031082E">
      <w:pPr>
        <w:spacing w:after="18" w:line="360" w:lineRule="auto"/>
        <w:ind w:left="360" w:firstLine="0"/>
        <w:jc w:val="left"/>
        <w:rPr>
          <w:color w:val="auto"/>
        </w:rPr>
      </w:pPr>
      <w:r w:rsidRPr="00784F06">
        <w:rPr>
          <w:b/>
          <w:bCs/>
          <w:color w:val="auto"/>
        </w:rPr>
        <w:t>KNN</w:t>
      </w:r>
      <w:r w:rsidRPr="00784F06">
        <w:rPr>
          <w:color w:val="auto"/>
        </w:rPr>
        <w:t xml:space="preserve">: K-Nearest Neighbor </w:t>
      </w:r>
    </w:p>
    <w:p w14:paraId="3C960A00" w14:textId="77777777" w:rsidR="0031082E" w:rsidRPr="00784F06" w:rsidRDefault="0031082E" w:rsidP="0031082E">
      <w:pPr>
        <w:spacing w:after="18" w:line="360" w:lineRule="auto"/>
        <w:ind w:left="360" w:firstLine="0"/>
        <w:jc w:val="left"/>
        <w:rPr>
          <w:color w:val="auto"/>
        </w:rPr>
      </w:pPr>
      <w:r w:rsidRPr="00784F06">
        <w:rPr>
          <w:b/>
          <w:bCs/>
          <w:color w:val="auto"/>
        </w:rPr>
        <w:t>CBAM</w:t>
      </w:r>
      <w:r w:rsidRPr="00784F06">
        <w:rPr>
          <w:color w:val="auto"/>
        </w:rPr>
        <w:t xml:space="preserve">: Convolutional Block Attention Module </w:t>
      </w:r>
    </w:p>
    <w:p w14:paraId="39D6DA45" w14:textId="77777777" w:rsidR="0031082E" w:rsidRPr="00784F06" w:rsidRDefault="0031082E" w:rsidP="0031082E">
      <w:pPr>
        <w:spacing w:after="18" w:line="360" w:lineRule="auto"/>
        <w:ind w:left="360" w:firstLine="0"/>
        <w:jc w:val="left"/>
        <w:rPr>
          <w:color w:val="auto"/>
        </w:rPr>
      </w:pPr>
      <w:r w:rsidRPr="00784F06">
        <w:rPr>
          <w:b/>
          <w:bCs/>
          <w:color w:val="auto"/>
        </w:rPr>
        <w:t>ROC</w:t>
      </w:r>
      <w:r w:rsidRPr="00784F06">
        <w:rPr>
          <w:color w:val="auto"/>
        </w:rPr>
        <w:t xml:space="preserve">: Receiver Operating Characteristic </w:t>
      </w:r>
    </w:p>
    <w:p w14:paraId="02805BF1" w14:textId="77777777" w:rsidR="0031082E" w:rsidRPr="00784F06" w:rsidRDefault="0031082E" w:rsidP="0031082E">
      <w:pPr>
        <w:spacing w:after="18" w:line="360" w:lineRule="auto"/>
        <w:ind w:left="360" w:firstLine="0"/>
        <w:jc w:val="left"/>
        <w:rPr>
          <w:color w:val="auto"/>
        </w:rPr>
      </w:pPr>
      <w:r w:rsidRPr="00784F06">
        <w:rPr>
          <w:b/>
          <w:bCs/>
          <w:color w:val="auto"/>
        </w:rPr>
        <w:t>AUC</w:t>
      </w:r>
      <w:r w:rsidRPr="00784F06">
        <w:rPr>
          <w:color w:val="auto"/>
        </w:rPr>
        <w:t xml:space="preserve">: Area Under Curve </w:t>
      </w:r>
    </w:p>
    <w:p w14:paraId="13F12AC1" w14:textId="2E6DB804" w:rsidR="000B518F" w:rsidRDefault="000B518F" w:rsidP="0031082E">
      <w:pPr>
        <w:spacing w:after="292" w:line="360" w:lineRule="auto"/>
        <w:ind w:left="0" w:firstLine="0"/>
        <w:jc w:val="left"/>
        <w:rPr>
          <w:b/>
          <w:bCs/>
          <w:color w:val="auto"/>
        </w:rPr>
      </w:pPr>
    </w:p>
    <w:p w14:paraId="74F95E6A" w14:textId="77777777" w:rsidR="00FA0623" w:rsidRDefault="00FA0623" w:rsidP="0031082E">
      <w:pPr>
        <w:spacing w:after="292" w:line="360" w:lineRule="auto"/>
        <w:ind w:left="0" w:firstLine="0"/>
        <w:jc w:val="left"/>
        <w:rPr>
          <w:b/>
          <w:bCs/>
          <w:color w:val="auto"/>
        </w:rPr>
      </w:pPr>
    </w:p>
    <w:p w14:paraId="4F5DC2BA" w14:textId="77777777" w:rsidR="00FA0623" w:rsidRDefault="00FA0623" w:rsidP="0031082E">
      <w:pPr>
        <w:spacing w:after="292" w:line="360" w:lineRule="auto"/>
        <w:ind w:left="0" w:firstLine="0"/>
        <w:jc w:val="left"/>
        <w:rPr>
          <w:b/>
          <w:bCs/>
          <w:color w:val="auto"/>
        </w:rPr>
      </w:pPr>
    </w:p>
    <w:p w14:paraId="49285EBA" w14:textId="77777777" w:rsidR="00792F24" w:rsidRDefault="00792F24" w:rsidP="0031082E">
      <w:pPr>
        <w:spacing w:after="292" w:line="360" w:lineRule="auto"/>
        <w:ind w:left="0" w:firstLine="0"/>
        <w:jc w:val="left"/>
        <w:rPr>
          <w:b/>
          <w:bCs/>
          <w:color w:val="auto"/>
        </w:rPr>
      </w:pPr>
    </w:p>
    <w:p w14:paraId="4CA22464" w14:textId="77777777" w:rsidR="00FA0623" w:rsidRDefault="00FA0623" w:rsidP="0031082E">
      <w:pPr>
        <w:spacing w:after="292" w:line="360" w:lineRule="auto"/>
        <w:ind w:left="0" w:firstLine="0"/>
        <w:jc w:val="left"/>
        <w:rPr>
          <w:b/>
          <w:bCs/>
          <w:color w:val="auto"/>
        </w:rPr>
      </w:pPr>
    </w:p>
    <w:p w14:paraId="53D30E67" w14:textId="77777777" w:rsidR="00FA0623" w:rsidRPr="00784F06" w:rsidRDefault="00FA0623" w:rsidP="0031082E">
      <w:pPr>
        <w:spacing w:after="292" w:line="360" w:lineRule="auto"/>
        <w:ind w:left="0" w:firstLine="0"/>
        <w:jc w:val="left"/>
        <w:rPr>
          <w:color w:val="auto"/>
        </w:rPr>
      </w:pPr>
    </w:p>
    <w:p w14:paraId="2601EF4E" w14:textId="77777777" w:rsidR="000B518F" w:rsidRPr="00784F06" w:rsidRDefault="003C51FB" w:rsidP="00A532E6">
      <w:pPr>
        <w:spacing w:after="0" w:line="360" w:lineRule="auto"/>
        <w:ind w:left="0" w:firstLine="0"/>
        <w:jc w:val="left"/>
        <w:rPr>
          <w:color w:val="auto"/>
        </w:rPr>
      </w:pPr>
      <w:r w:rsidRPr="00784F06">
        <w:rPr>
          <w:color w:val="auto"/>
        </w:rPr>
        <w:t xml:space="preserve"> </w:t>
      </w:r>
    </w:p>
    <w:p w14:paraId="334637DD" w14:textId="77777777" w:rsidR="000B518F" w:rsidRPr="00784F06" w:rsidRDefault="003C51FB" w:rsidP="00A532E6">
      <w:pPr>
        <w:pStyle w:val="Heading1"/>
        <w:spacing w:after="0" w:line="360" w:lineRule="auto"/>
        <w:ind w:left="-5"/>
        <w:rPr>
          <w:color w:val="auto"/>
        </w:rPr>
      </w:pPr>
      <w:bookmarkStart w:id="8" w:name="_Toc227036063"/>
      <w:bookmarkStart w:id="9" w:name="_Toc227816799"/>
      <w:r w:rsidRPr="00784F06">
        <w:rPr>
          <w:color w:val="auto"/>
        </w:rPr>
        <w:lastRenderedPageBreak/>
        <w:t>List of Figures</w:t>
      </w:r>
      <w:bookmarkEnd w:id="8"/>
      <w:bookmarkEnd w:id="9"/>
      <w:r w:rsidRPr="00784F06">
        <w:rPr>
          <w:color w:val="auto"/>
        </w:rPr>
        <w:t xml:space="preserve"> </w:t>
      </w:r>
    </w:p>
    <w:p w14:paraId="3E865374" w14:textId="13233C37"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r w:rsidRPr="00784F06">
        <w:fldChar w:fldCharType="begin"/>
      </w:r>
      <w:r w:rsidRPr="00784F06">
        <w:instrText xml:space="preserve"> TOC \h \z \c "Figure" </w:instrText>
      </w:r>
      <w:r w:rsidRPr="00784F06">
        <w:fldChar w:fldCharType="separate"/>
      </w:r>
      <w:hyperlink w:anchor="_Toc227816854" w:history="1">
        <w:r w:rsidRPr="00784F06">
          <w:rPr>
            <w:rStyle w:val="Hyperlink"/>
            <w:noProof/>
          </w:rPr>
          <w:t>Figure 1. General machine learning pipeline for plant disease detection</w:t>
        </w:r>
        <w:r w:rsidRPr="00784F06">
          <w:rPr>
            <w:noProof/>
            <w:webHidden/>
          </w:rPr>
          <w:tab/>
        </w:r>
        <w:r w:rsidRPr="00784F06">
          <w:rPr>
            <w:noProof/>
            <w:webHidden/>
          </w:rPr>
          <w:fldChar w:fldCharType="begin"/>
        </w:r>
        <w:r w:rsidRPr="00784F06">
          <w:rPr>
            <w:noProof/>
            <w:webHidden/>
          </w:rPr>
          <w:instrText xml:space="preserve"> PAGEREF _Toc227816854 \h </w:instrText>
        </w:r>
        <w:r w:rsidRPr="00784F06">
          <w:rPr>
            <w:noProof/>
            <w:webHidden/>
          </w:rPr>
        </w:r>
        <w:r w:rsidRPr="00784F06">
          <w:rPr>
            <w:noProof/>
            <w:webHidden/>
          </w:rPr>
          <w:fldChar w:fldCharType="separate"/>
        </w:r>
        <w:r w:rsidRPr="00784F06">
          <w:rPr>
            <w:noProof/>
            <w:webHidden/>
          </w:rPr>
          <w:t>4</w:t>
        </w:r>
        <w:r w:rsidRPr="00784F06">
          <w:rPr>
            <w:noProof/>
            <w:webHidden/>
          </w:rPr>
          <w:fldChar w:fldCharType="end"/>
        </w:r>
      </w:hyperlink>
    </w:p>
    <w:p w14:paraId="423C55F1" w14:textId="5D338F21"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55" w:history="1">
        <w:r w:rsidRPr="00784F06">
          <w:rPr>
            <w:rStyle w:val="Hyperlink"/>
            <w:noProof/>
          </w:rPr>
          <w:t>Figure 2.</w:t>
        </w:r>
        <w:r w:rsidRPr="00784F06">
          <w:rPr>
            <w:rStyle w:val="Hyperlink"/>
            <w:noProof/>
            <w:rtl/>
          </w:rPr>
          <w:t xml:space="preserve"> </w:t>
        </w:r>
        <w:r w:rsidRPr="00784F06">
          <w:rPr>
            <w:rStyle w:val="Hyperlink"/>
            <w:noProof/>
          </w:rPr>
          <w:t>Support Vector Machine (SVM)</w:t>
        </w:r>
        <w:r w:rsidRPr="00784F06">
          <w:rPr>
            <w:noProof/>
            <w:webHidden/>
          </w:rPr>
          <w:tab/>
        </w:r>
        <w:r w:rsidRPr="00784F06">
          <w:rPr>
            <w:noProof/>
            <w:webHidden/>
          </w:rPr>
          <w:fldChar w:fldCharType="begin"/>
        </w:r>
        <w:r w:rsidRPr="00784F06">
          <w:rPr>
            <w:noProof/>
            <w:webHidden/>
          </w:rPr>
          <w:instrText xml:space="preserve"> PAGEREF _Toc227816855 \h </w:instrText>
        </w:r>
        <w:r w:rsidRPr="00784F06">
          <w:rPr>
            <w:noProof/>
            <w:webHidden/>
          </w:rPr>
        </w:r>
        <w:r w:rsidRPr="00784F06">
          <w:rPr>
            <w:noProof/>
            <w:webHidden/>
          </w:rPr>
          <w:fldChar w:fldCharType="separate"/>
        </w:r>
        <w:r w:rsidRPr="00784F06">
          <w:rPr>
            <w:noProof/>
            <w:webHidden/>
          </w:rPr>
          <w:t>5</w:t>
        </w:r>
        <w:r w:rsidRPr="00784F06">
          <w:rPr>
            <w:noProof/>
            <w:webHidden/>
          </w:rPr>
          <w:fldChar w:fldCharType="end"/>
        </w:r>
      </w:hyperlink>
    </w:p>
    <w:p w14:paraId="1FB9DF5C" w14:textId="05C4E651"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56" w:history="1">
        <w:r w:rsidRPr="00784F06">
          <w:rPr>
            <w:rStyle w:val="Hyperlink"/>
            <w:noProof/>
          </w:rPr>
          <w:t>Figure 3.</w:t>
        </w:r>
        <w:r w:rsidRPr="00784F06">
          <w:rPr>
            <w:rStyle w:val="Hyperlink"/>
            <w:noProof/>
            <w:rtl/>
          </w:rPr>
          <w:t xml:space="preserve"> </w:t>
        </w:r>
        <w:r w:rsidRPr="00784F06">
          <w:rPr>
            <w:rStyle w:val="Hyperlink"/>
            <w:noProof/>
          </w:rPr>
          <w:t>K-Nearest Neighbor (KNN)</w:t>
        </w:r>
        <w:r w:rsidRPr="00784F06">
          <w:rPr>
            <w:noProof/>
            <w:webHidden/>
          </w:rPr>
          <w:tab/>
        </w:r>
        <w:r w:rsidRPr="00784F06">
          <w:rPr>
            <w:noProof/>
            <w:webHidden/>
          </w:rPr>
          <w:fldChar w:fldCharType="begin"/>
        </w:r>
        <w:r w:rsidRPr="00784F06">
          <w:rPr>
            <w:noProof/>
            <w:webHidden/>
          </w:rPr>
          <w:instrText xml:space="preserve"> PAGEREF _Toc227816856 \h </w:instrText>
        </w:r>
        <w:r w:rsidRPr="00784F06">
          <w:rPr>
            <w:noProof/>
            <w:webHidden/>
          </w:rPr>
        </w:r>
        <w:r w:rsidRPr="00784F06">
          <w:rPr>
            <w:noProof/>
            <w:webHidden/>
          </w:rPr>
          <w:fldChar w:fldCharType="separate"/>
        </w:r>
        <w:r w:rsidRPr="00784F06">
          <w:rPr>
            <w:noProof/>
            <w:webHidden/>
          </w:rPr>
          <w:t>6</w:t>
        </w:r>
        <w:r w:rsidRPr="00784F06">
          <w:rPr>
            <w:noProof/>
            <w:webHidden/>
          </w:rPr>
          <w:fldChar w:fldCharType="end"/>
        </w:r>
      </w:hyperlink>
    </w:p>
    <w:p w14:paraId="38BA99F9" w14:textId="24B2C8D2"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57" w:history="1">
        <w:r w:rsidRPr="00784F06">
          <w:rPr>
            <w:rStyle w:val="Hyperlink"/>
            <w:noProof/>
          </w:rPr>
          <w:t>Figure 4.</w:t>
        </w:r>
        <w:r w:rsidRPr="00784F06">
          <w:rPr>
            <w:rStyle w:val="Hyperlink"/>
            <w:noProof/>
            <w:rtl/>
          </w:rPr>
          <w:t xml:space="preserve"> </w:t>
        </w:r>
        <w:r w:rsidRPr="00784F06">
          <w:rPr>
            <w:rStyle w:val="Hyperlink"/>
            <w:noProof/>
          </w:rPr>
          <w:t>Random Forest (RF)</w:t>
        </w:r>
        <w:r w:rsidRPr="00784F06">
          <w:rPr>
            <w:noProof/>
            <w:webHidden/>
          </w:rPr>
          <w:tab/>
        </w:r>
        <w:r w:rsidRPr="00784F06">
          <w:rPr>
            <w:noProof/>
            <w:webHidden/>
          </w:rPr>
          <w:fldChar w:fldCharType="begin"/>
        </w:r>
        <w:r w:rsidRPr="00784F06">
          <w:rPr>
            <w:noProof/>
            <w:webHidden/>
          </w:rPr>
          <w:instrText xml:space="preserve"> PAGEREF _Toc227816857 \h </w:instrText>
        </w:r>
        <w:r w:rsidRPr="00784F06">
          <w:rPr>
            <w:noProof/>
            <w:webHidden/>
          </w:rPr>
        </w:r>
        <w:r w:rsidRPr="00784F06">
          <w:rPr>
            <w:noProof/>
            <w:webHidden/>
          </w:rPr>
          <w:fldChar w:fldCharType="separate"/>
        </w:r>
        <w:r w:rsidRPr="00784F06">
          <w:rPr>
            <w:noProof/>
            <w:webHidden/>
          </w:rPr>
          <w:t>7</w:t>
        </w:r>
        <w:r w:rsidRPr="00784F06">
          <w:rPr>
            <w:noProof/>
            <w:webHidden/>
          </w:rPr>
          <w:fldChar w:fldCharType="end"/>
        </w:r>
      </w:hyperlink>
    </w:p>
    <w:p w14:paraId="69B1BF38" w14:textId="12F465F5"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58" w:history="1">
        <w:r w:rsidRPr="00784F06">
          <w:rPr>
            <w:rStyle w:val="Hyperlink"/>
            <w:noProof/>
          </w:rPr>
          <w:t>Figure 5.</w:t>
        </w:r>
        <w:r w:rsidRPr="00784F06">
          <w:rPr>
            <w:rStyle w:val="Hyperlink"/>
            <w:noProof/>
            <w:rtl/>
          </w:rPr>
          <w:t xml:space="preserve"> </w:t>
        </w:r>
        <w:r w:rsidRPr="00784F06">
          <w:rPr>
            <w:rStyle w:val="Hyperlink"/>
            <w:noProof/>
          </w:rPr>
          <w:t>Deep Learning pipeline for plant disease detection</w:t>
        </w:r>
        <w:r w:rsidRPr="00784F06">
          <w:rPr>
            <w:noProof/>
            <w:webHidden/>
          </w:rPr>
          <w:tab/>
        </w:r>
        <w:r w:rsidRPr="00784F06">
          <w:rPr>
            <w:noProof/>
            <w:webHidden/>
          </w:rPr>
          <w:fldChar w:fldCharType="begin"/>
        </w:r>
        <w:r w:rsidRPr="00784F06">
          <w:rPr>
            <w:noProof/>
            <w:webHidden/>
          </w:rPr>
          <w:instrText xml:space="preserve"> PAGEREF _Toc227816858 \h </w:instrText>
        </w:r>
        <w:r w:rsidRPr="00784F06">
          <w:rPr>
            <w:noProof/>
            <w:webHidden/>
          </w:rPr>
        </w:r>
        <w:r w:rsidRPr="00784F06">
          <w:rPr>
            <w:noProof/>
            <w:webHidden/>
          </w:rPr>
          <w:fldChar w:fldCharType="separate"/>
        </w:r>
        <w:r w:rsidRPr="00784F06">
          <w:rPr>
            <w:noProof/>
            <w:webHidden/>
          </w:rPr>
          <w:t>9</w:t>
        </w:r>
        <w:r w:rsidRPr="00784F06">
          <w:rPr>
            <w:noProof/>
            <w:webHidden/>
          </w:rPr>
          <w:fldChar w:fldCharType="end"/>
        </w:r>
      </w:hyperlink>
    </w:p>
    <w:p w14:paraId="6301B869" w14:textId="00456CB3"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59" w:history="1">
        <w:r w:rsidRPr="00784F06">
          <w:rPr>
            <w:rStyle w:val="Hyperlink"/>
            <w:noProof/>
          </w:rPr>
          <w:t>Figure 6.</w:t>
        </w:r>
        <w:r w:rsidRPr="00784F06">
          <w:rPr>
            <w:rStyle w:val="Hyperlink"/>
            <w:noProof/>
            <w:rtl/>
          </w:rPr>
          <w:t xml:space="preserve">  </w:t>
        </w:r>
        <w:r w:rsidRPr="00784F06">
          <w:rPr>
            <w:rStyle w:val="Hyperlink"/>
            <w:noProof/>
          </w:rPr>
          <w:t>CNN architecture</w:t>
        </w:r>
        <w:r w:rsidRPr="00784F06">
          <w:rPr>
            <w:noProof/>
            <w:webHidden/>
          </w:rPr>
          <w:tab/>
        </w:r>
        <w:r w:rsidRPr="00784F06">
          <w:rPr>
            <w:noProof/>
            <w:webHidden/>
          </w:rPr>
          <w:fldChar w:fldCharType="begin"/>
        </w:r>
        <w:r w:rsidRPr="00784F06">
          <w:rPr>
            <w:noProof/>
            <w:webHidden/>
          </w:rPr>
          <w:instrText xml:space="preserve"> PAGEREF _Toc227816859 \h </w:instrText>
        </w:r>
        <w:r w:rsidRPr="00784F06">
          <w:rPr>
            <w:noProof/>
            <w:webHidden/>
          </w:rPr>
        </w:r>
        <w:r w:rsidRPr="00784F06">
          <w:rPr>
            <w:noProof/>
            <w:webHidden/>
          </w:rPr>
          <w:fldChar w:fldCharType="separate"/>
        </w:r>
        <w:r w:rsidRPr="00784F06">
          <w:rPr>
            <w:noProof/>
            <w:webHidden/>
          </w:rPr>
          <w:t>10</w:t>
        </w:r>
        <w:r w:rsidRPr="00784F06">
          <w:rPr>
            <w:noProof/>
            <w:webHidden/>
          </w:rPr>
          <w:fldChar w:fldCharType="end"/>
        </w:r>
      </w:hyperlink>
    </w:p>
    <w:p w14:paraId="540C71A7" w14:textId="62C2D358"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60" w:history="1">
        <w:r w:rsidRPr="00784F06">
          <w:rPr>
            <w:rStyle w:val="Hyperlink"/>
            <w:noProof/>
          </w:rPr>
          <w:t>Figure 7.</w:t>
        </w:r>
        <w:r w:rsidRPr="00784F06">
          <w:rPr>
            <w:rStyle w:val="Hyperlink"/>
            <w:noProof/>
            <w:rtl/>
          </w:rPr>
          <w:t xml:space="preserve"> </w:t>
        </w:r>
        <w:r w:rsidRPr="00784F06">
          <w:rPr>
            <w:rStyle w:val="Hyperlink"/>
            <w:noProof/>
          </w:rPr>
          <w:t>AlexNet architecture</w:t>
        </w:r>
        <w:r w:rsidRPr="00784F06">
          <w:rPr>
            <w:noProof/>
            <w:webHidden/>
          </w:rPr>
          <w:tab/>
        </w:r>
        <w:r w:rsidRPr="00784F06">
          <w:rPr>
            <w:noProof/>
            <w:webHidden/>
          </w:rPr>
          <w:fldChar w:fldCharType="begin"/>
        </w:r>
        <w:r w:rsidRPr="00784F06">
          <w:rPr>
            <w:noProof/>
            <w:webHidden/>
          </w:rPr>
          <w:instrText xml:space="preserve"> PAGEREF _Toc227816860 \h </w:instrText>
        </w:r>
        <w:r w:rsidRPr="00784F06">
          <w:rPr>
            <w:noProof/>
            <w:webHidden/>
          </w:rPr>
        </w:r>
        <w:r w:rsidRPr="00784F06">
          <w:rPr>
            <w:noProof/>
            <w:webHidden/>
          </w:rPr>
          <w:fldChar w:fldCharType="separate"/>
        </w:r>
        <w:r w:rsidRPr="00784F06">
          <w:rPr>
            <w:noProof/>
            <w:webHidden/>
          </w:rPr>
          <w:t>10</w:t>
        </w:r>
        <w:r w:rsidRPr="00784F06">
          <w:rPr>
            <w:noProof/>
            <w:webHidden/>
          </w:rPr>
          <w:fldChar w:fldCharType="end"/>
        </w:r>
      </w:hyperlink>
    </w:p>
    <w:p w14:paraId="7C7107E1" w14:textId="210B38F5"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61" w:history="1">
        <w:r w:rsidRPr="00784F06">
          <w:rPr>
            <w:rStyle w:val="Hyperlink"/>
            <w:noProof/>
          </w:rPr>
          <w:t>Figure 8 . Types of attention mechanisms</w:t>
        </w:r>
        <w:r w:rsidRPr="00784F06">
          <w:rPr>
            <w:noProof/>
            <w:webHidden/>
          </w:rPr>
          <w:tab/>
        </w:r>
        <w:r w:rsidRPr="00784F06">
          <w:rPr>
            <w:noProof/>
            <w:webHidden/>
          </w:rPr>
          <w:fldChar w:fldCharType="begin"/>
        </w:r>
        <w:r w:rsidRPr="00784F06">
          <w:rPr>
            <w:noProof/>
            <w:webHidden/>
          </w:rPr>
          <w:instrText xml:space="preserve"> PAGEREF _Toc227816861 \h </w:instrText>
        </w:r>
        <w:r w:rsidRPr="00784F06">
          <w:rPr>
            <w:noProof/>
            <w:webHidden/>
          </w:rPr>
        </w:r>
        <w:r w:rsidRPr="00784F06">
          <w:rPr>
            <w:noProof/>
            <w:webHidden/>
          </w:rPr>
          <w:fldChar w:fldCharType="separate"/>
        </w:r>
        <w:r w:rsidRPr="00784F06">
          <w:rPr>
            <w:noProof/>
            <w:webHidden/>
          </w:rPr>
          <w:t>12</w:t>
        </w:r>
        <w:r w:rsidRPr="00784F06">
          <w:rPr>
            <w:noProof/>
            <w:webHidden/>
          </w:rPr>
          <w:fldChar w:fldCharType="end"/>
        </w:r>
      </w:hyperlink>
    </w:p>
    <w:p w14:paraId="17483861" w14:textId="58B5A3A6" w:rsidR="007E583C" w:rsidRPr="00784F06" w:rsidRDefault="007E583C" w:rsidP="007E583C">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7816862" w:history="1">
        <w:r w:rsidRPr="00784F06">
          <w:rPr>
            <w:rStyle w:val="Hyperlink"/>
            <w:noProof/>
          </w:rPr>
          <w:t>Figure 9</w:t>
        </w:r>
        <w:r w:rsidRPr="00784F06">
          <w:rPr>
            <w:rStyle w:val="Hyperlink"/>
            <w:noProof/>
            <w:rtl/>
          </w:rPr>
          <w:t xml:space="preserve"> </w:t>
        </w:r>
        <w:r w:rsidRPr="00784F06">
          <w:rPr>
            <w:rStyle w:val="Hyperlink"/>
            <w:noProof/>
          </w:rPr>
          <w:t>.XAI taxonomy</w:t>
        </w:r>
        <w:r w:rsidRPr="00784F06">
          <w:rPr>
            <w:noProof/>
            <w:webHidden/>
          </w:rPr>
          <w:tab/>
        </w:r>
        <w:r w:rsidRPr="00784F06">
          <w:rPr>
            <w:noProof/>
            <w:webHidden/>
          </w:rPr>
          <w:fldChar w:fldCharType="begin"/>
        </w:r>
        <w:r w:rsidRPr="00784F06">
          <w:rPr>
            <w:noProof/>
            <w:webHidden/>
          </w:rPr>
          <w:instrText xml:space="preserve"> PAGEREF _Toc227816862 \h </w:instrText>
        </w:r>
        <w:r w:rsidRPr="00784F06">
          <w:rPr>
            <w:noProof/>
            <w:webHidden/>
          </w:rPr>
        </w:r>
        <w:r w:rsidRPr="00784F06">
          <w:rPr>
            <w:noProof/>
            <w:webHidden/>
          </w:rPr>
          <w:fldChar w:fldCharType="separate"/>
        </w:r>
        <w:r w:rsidRPr="00784F06">
          <w:rPr>
            <w:noProof/>
            <w:webHidden/>
          </w:rPr>
          <w:t>15</w:t>
        </w:r>
        <w:r w:rsidRPr="00784F06">
          <w:rPr>
            <w:noProof/>
            <w:webHidden/>
          </w:rPr>
          <w:fldChar w:fldCharType="end"/>
        </w:r>
      </w:hyperlink>
    </w:p>
    <w:p w14:paraId="48A79B9B" w14:textId="717EA5C5" w:rsidR="007E583C" w:rsidRPr="00784F06" w:rsidRDefault="007E583C" w:rsidP="007E583C">
      <w:pPr>
        <w:pStyle w:val="TableofFigures"/>
        <w:tabs>
          <w:tab w:val="right" w:leader="dot" w:pos="9354"/>
        </w:tabs>
        <w:spacing w:line="360" w:lineRule="auto"/>
        <w:rPr>
          <w:rStyle w:val="Hyperlink"/>
          <w:noProof/>
        </w:rPr>
      </w:pPr>
      <w:hyperlink w:anchor="_Toc227816863" w:history="1">
        <w:r w:rsidRPr="00784F06">
          <w:rPr>
            <w:rStyle w:val="Hyperlink"/>
            <w:noProof/>
          </w:rPr>
          <w:t>Figure 10.</w:t>
        </w:r>
        <w:r w:rsidRPr="00784F06">
          <w:rPr>
            <w:rStyle w:val="Hyperlink"/>
            <w:noProof/>
            <w:rtl/>
          </w:rPr>
          <w:t xml:space="preserve"> </w:t>
        </w:r>
        <w:r w:rsidRPr="00784F06">
          <w:rPr>
            <w:rStyle w:val="Hyperlink"/>
            <w:noProof/>
          </w:rPr>
          <w:t>Grad-CAM heatmap</w:t>
        </w:r>
        <w:r w:rsidRPr="00784F06">
          <w:rPr>
            <w:noProof/>
            <w:webHidden/>
          </w:rPr>
          <w:tab/>
        </w:r>
        <w:r w:rsidRPr="00784F06">
          <w:rPr>
            <w:noProof/>
            <w:webHidden/>
          </w:rPr>
          <w:fldChar w:fldCharType="begin"/>
        </w:r>
        <w:r w:rsidRPr="00784F06">
          <w:rPr>
            <w:noProof/>
            <w:webHidden/>
          </w:rPr>
          <w:instrText xml:space="preserve"> PAGEREF _Toc227816863 \h </w:instrText>
        </w:r>
        <w:r w:rsidRPr="00784F06">
          <w:rPr>
            <w:noProof/>
            <w:webHidden/>
          </w:rPr>
        </w:r>
        <w:r w:rsidRPr="00784F06">
          <w:rPr>
            <w:noProof/>
            <w:webHidden/>
          </w:rPr>
          <w:fldChar w:fldCharType="separate"/>
        </w:r>
        <w:r w:rsidRPr="00784F06">
          <w:rPr>
            <w:noProof/>
            <w:webHidden/>
          </w:rPr>
          <w:t>15</w:t>
        </w:r>
        <w:r w:rsidRPr="00784F06">
          <w:rPr>
            <w:noProof/>
            <w:webHidden/>
          </w:rPr>
          <w:fldChar w:fldCharType="end"/>
        </w:r>
      </w:hyperlink>
    </w:p>
    <w:p w14:paraId="539B8BA2" w14:textId="001B2159" w:rsidR="00344CAB" w:rsidRPr="00784F06" w:rsidRDefault="00344CAB" w:rsidP="00344CAB">
      <w:pPr>
        <w:pStyle w:val="TableofFigures"/>
        <w:tabs>
          <w:tab w:val="right" w:leader="dot" w:pos="9354"/>
        </w:tabs>
        <w:spacing w:line="360" w:lineRule="auto"/>
        <w:rPr>
          <w:rStyle w:val="Hyperlink"/>
          <w:noProof/>
        </w:rPr>
      </w:pPr>
      <w:hyperlink w:anchor="_Toc227816863" w:history="1">
        <w:r w:rsidRPr="00784F06">
          <w:rPr>
            <w:rStyle w:val="Hyperlink"/>
            <w:noProof/>
          </w:rPr>
          <w:t>Figure 11.</w:t>
        </w:r>
        <w:r w:rsidRPr="00784F06">
          <w:rPr>
            <w:rStyle w:val="Hyperlink"/>
            <w:noProof/>
            <w:rtl/>
          </w:rPr>
          <w:t xml:space="preserve"> </w:t>
        </w:r>
        <w:r w:rsidRPr="00784F06">
          <w:rPr>
            <w:rStyle w:val="Hyperlink"/>
            <w:noProof/>
          </w:rPr>
          <w:t>Proposed Approach</w:t>
        </w:r>
        <w:r w:rsidRPr="00784F06">
          <w:rPr>
            <w:noProof/>
            <w:webHidden/>
          </w:rPr>
          <w:tab/>
          <w:t>22</w:t>
        </w:r>
      </w:hyperlink>
    </w:p>
    <w:p w14:paraId="026C9EDE" w14:textId="77777777" w:rsidR="00344CAB" w:rsidRPr="00784F06" w:rsidRDefault="00344CAB" w:rsidP="00344CAB">
      <w:pPr>
        <w:ind w:left="0" w:firstLine="0"/>
      </w:pPr>
    </w:p>
    <w:p w14:paraId="49C665CE" w14:textId="61097641" w:rsidR="00AA559B" w:rsidRPr="00784F06" w:rsidRDefault="007E583C" w:rsidP="007E583C">
      <w:pPr>
        <w:pStyle w:val="TableofFigures"/>
        <w:tabs>
          <w:tab w:val="right" w:leader="dot" w:pos="9354"/>
        </w:tabs>
        <w:spacing w:line="360" w:lineRule="auto"/>
      </w:pPr>
      <w:r w:rsidRPr="00784F06">
        <w:fldChar w:fldCharType="end"/>
      </w:r>
    </w:p>
    <w:p w14:paraId="5B3C6374" w14:textId="77777777" w:rsidR="00AA559B" w:rsidRPr="00784F06" w:rsidRDefault="00AA559B" w:rsidP="008E1C21">
      <w:pPr>
        <w:spacing w:after="0" w:line="360" w:lineRule="auto"/>
        <w:ind w:left="0" w:firstLine="0"/>
        <w:jc w:val="left"/>
        <w:rPr>
          <w:color w:val="auto"/>
        </w:rPr>
      </w:pPr>
    </w:p>
    <w:p w14:paraId="74C37326" w14:textId="77777777" w:rsidR="00AA559B" w:rsidRPr="00784F06" w:rsidRDefault="00AA559B" w:rsidP="008E1C21">
      <w:pPr>
        <w:spacing w:after="0" w:line="360" w:lineRule="auto"/>
        <w:ind w:left="0" w:firstLine="0"/>
        <w:jc w:val="left"/>
        <w:rPr>
          <w:color w:val="auto"/>
        </w:rPr>
      </w:pPr>
    </w:p>
    <w:p w14:paraId="05BC9D53" w14:textId="77777777" w:rsidR="00AA559B" w:rsidRPr="00784F06" w:rsidRDefault="00AA559B" w:rsidP="008E1C21">
      <w:pPr>
        <w:spacing w:after="0" w:line="360" w:lineRule="auto"/>
        <w:ind w:left="0" w:firstLine="0"/>
        <w:jc w:val="left"/>
        <w:rPr>
          <w:color w:val="auto"/>
        </w:rPr>
      </w:pPr>
    </w:p>
    <w:p w14:paraId="26D52E79" w14:textId="77777777" w:rsidR="00AA559B" w:rsidRPr="00784F06" w:rsidRDefault="00AA559B" w:rsidP="008E1C21">
      <w:pPr>
        <w:spacing w:after="0" w:line="360" w:lineRule="auto"/>
        <w:ind w:left="0" w:firstLine="0"/>
        <w:jc w:val="left"/>
        <w:rPr>
          <w:color w:val="auto"/>
        </w:rPr>
      </w:pPr>
    </w:p>
    <w:p w14:paraId="3A3847ED" w14:textId="77777777" w:rsidR="00AA559B" w:rsidRPr="00784F06" w:rsidRDefault="00AA559B" w:rsidP="008E1C21">
      <w:pPr>
        <w:spacing w:after="0" w:line="360" w:lineRule="auto"/>
        <w:ind w:left="0" w:firstLine="0"/>
        <w:jc w:val="left"/>
        <w:rPr>
          <w:color w:val="auto"/>
        </w:rPr>
      </w:pPr>
    </w:p>
    <w:p w14:paraId="72F1B9B8" w14:textId="77777777" w:rsidR="00AA559B" w:rsidRPr="00784F06" w:rsidRDefault="00AA559B" w:rsidP="008E1C21">
      <w:pPr>
        <w:spacing w:after="0" w:line="360" w:lineRule="auto"/>
        <w:ind w:left="0" w:firstLine="0"/>
        <w:jc w:val="left"/>
        <w:rPr>
          <w:color w:val="auto"/>
        </w:rPr>
      </w:pPr>
    </w:p>
    <w:p w14:paraId="1DCB8F05" w14:textId="77777777" w:rsidR="00AA559B" w:rsidRPr="00784F06" w:rsidRDefault="00AA559B" w:rsidP="00A532E6">
      <w:pPr>
        <w:spacing w:after="0" w:line="360" w:lineRule="auto"/>
        <w:ind w:left="0" w:firstLine="0"/>
        <w:jc w:val="left"/>
        <w:rPr>
          <w:color w:val="auto"/>
        </w:rPr>
      </w:pPr>
    </w:p>
    <w:p w14:paraId="5783D8AB" w14:textId="77777777" w:rsidR="00AA559B" w:rsidRPr="00784F06" w:rsidRDefault="00AA559B" w:rsidP="00A532E6">
      <w:pPr>
        <w:spacing w:after="0" w:line="360" w:lineRule="auto"/>
        <w:ind w:left="0" w:firstLine="0"/>
        <w:jc w:val="left"/>
        <w:rPr>
          <w:color w:val="auto"/>
        </w:rPr>
      </w:pPr>
    </w:p>
    <w:p w14:paraId="37151397" w14:textId="77777777" w:rsidR="00AA559B" w:rsidRPr="00784F06" w:rsidRDefault="00AA559B" w:rsidP="00A532E6">
      <w:pPr>
        <w:spacing w:after="0" w:line="360" w:lineRule="auto"/>
        <w:ind w:left="0" w:firstLine="0"/>
        <w:jc w:val="left"/>
        <w:rPr>
          <w:color w:val="auto"/>
        </w:rPr>
      </w:pPr>
    </w:p>
    <w:p w14:paraId="2730B8C6" w14:textId="77777777" w:rsidR="00AA559B" w:rsidRPr="00784F06" w:rsidRDefault="00AA559B" w:rsidP="00A532E6">
      <w:pPr>
        <w:spacing w:after="0" w:line="360" w:lineRule="auto"/>
        <w:ind w:left="0" w:firstLine="0"/>
        <w:jc w:val="left"/>
        <w:rPr>
          <w:color w:val="auto"/>
        </w:rPr>
      </w:pPr>
    </w:p>
    <w:p w14:paraId="61F4F364" w14:textId="77777777" w:rsidR="00AA559B" w:rsidRPr="00784F06" w:rsidRDefault="00AA559B" w:rsidP="00A532E6">
      <w:pPr>
        <w:spacing w:after="0" w:line="360" w:lineRule="auto"/>
        <w:ind w:left="0" w:firstLine="0"/>
        <w:jc w:val="left"/>
        <w:rPr>
          <w:color w:val="auto"/>
        </w:rPr>
      </w:pPr>
    </w:p>
    <w:p w14:paraId="334EE87B" w14:textId="77777777" w:rsidR="007E583C" w:rsidRPr="00784F06" w:rsidRDefault="007E583C" w:rsidP="00A532E6">
      <w:pPr>
        <w:spacing w:after="0" w:line="360" w:lineRule="auto"/>
        <w:ind w:left="0" w:firstLine="0"/>
        <w:jc w:val="left"/>
        <w:rPr>
          <w:color w:val="auto"/>
        </w:rPr>
      </w:pPr>
    </w:p>
    <w:p w14:paraId="3BA3DF47" w14:textId="77777777" w:rsidR="007E583C" w:rsidRPr="00784F06" w:rsidRDefault="007E583C" w:rsidP="00A532E6">
      <w:pPr>
        <w:spacing w:after="0" w:line="360" w:lineRule="auto"/>
        <w:ind w:left="0" w:firstLine="0"/>
        <w:jc w:val="left"/>
        <w:rPr>
          <w:color w:val="auto"/>
        </w:rPr>
      </w:pPr>
    </w:p>
    <w:p w14:paraId="586F1F36" w14:textId="77777777" w:rsidR="000B518F" w:rsidRPr="00784F06" w:rsidRDefault="003C51FB" w:rsidP="00A532E6">
      <w:pPr>
        <w:pStyle w:val="Heading1"/>
        <w:spacing w:after="150" w:line="360" w:lineRule="auto"/>
        <w:ind w:left="-5"/>
        <w:rPr>
          <w:color w:val="auto"/>
        </w:rPr>
      </w:pPr>
      <w:bookmarkStart w:id="10" w:name="_Toc227036064"/>
      <w:bookmarkStart w:id="11" w:name="_Toc227816800"/>
      <w:r w:rsidRPr="00784F06">
        <w:rPr>
          <w:color w:val="auto"/>
        </w:rPr>
        <w:lastRenderedPageBreak/>
        <w:t>List of Tables</w:t>
      </w:r>
      <w:bookmarkEnd w:id="10"/>
      <w:bookmarkEnd w:id="11"/>
      <w:r w:rsidRPr="00784F06">
        <w:rPr>
          <w:color w:val="auto"/>
        </w:rPr>
        <w:t xml:space="preserve"> </w:t>
      </w:r>
    </w:p>
    <w:p w14:paraId="03ECC0E0" w14:textId="4FC1BA41" w:rsidR="000B518F" w:rsidRPr="00784F06" w:rsidRDefault="008E1C21" w:rsidP="008E1C21">
      <w:pPr>
        <w:pStyle w:val="TableofFigures"/>
        <w:tabs>
          <w:tab w:val="right" w:leader="dot" w:pos="9354"/>
        </w:tabs>
        <w:spacing w:line="360" w:lineRule="auto"/>
        <w:rPr>
          <w:rStyle w:val="Hyperlink"/>
          <w:noProof/>
          <w:color w:val="auto"/>
          <w:u w:val="none"/>
        </w:rPr>
      </w:pPr>
      <w:r w:rsidRPr="00784F06">
        <w:rPr>
          <w:rStyle w:val="Hyperlink"/>
          <w:noProof/>
          <w:color w:val="auto"/>
          <w:u w:val="none"/>
        </w:rPr>
        <w:t xml:space="preserve">Table </w:t>
      </w:r>
      <w:r w:rsidRPr="00784F06">
        <w:rPr>
          <w:rStyle w:val="Hyperlink"/>
          <w:noProof/>
          <w:color w:val="auto"/>
          <w:u w:val="none"/>
        </w:rPr>
        <w:fldChar w:fldCharType="begin"/>
      </w:r>
      <w:r w:rsidRPr="00784F06">
        <w:rPr>
          <w:rStyle w:val="Hyperlink"/>
          <w:noProof/>
          <w:color w:val="auto"/>
          <w:u w:val="none"/>
        </w:rPr>
        <w:instrText xml:space="preserve"> SEQ Table \* ARABIC </w:instrText>
      </w:r>
      <w:r w:rsidRPr="00784F06">
        <w:rPr>
          <w:rStyle w:val="Hyperlink"/>
          <w:noProof/>
          <w:color w:val="auto"/>
          <w:u w:val="none"/>
        </w:rPr>
        <w:fldChar w:fldCharType="separate"/>
      </w:r>
      <w:r w:rsidRPr="00784F06">
        <w:rPr>
          <w:rStyle w:val="Hyperlink"/>
          <w:noProof/>
          <w:color w:val="auto"/>
          <w:u w:val="none"/>
        </w:rPr>
        <w:t>1</w:t>
      </w:r>
      <w:r w:rsidRPr="00784F06">
        <w:rPr>
          <w:rStyle w:val="Hyperlink"/>
          <w:noProof/>
          <w:color w:val="auto"/>
          <w:u w:val="none"/>
        </w:rPr>
        <w:fldChar w:fldCharType="end"/>
      </w:r>
      <w:r w:rsidR="00AB2C07" w:rsidRPr="00784F06">
        <w:rPr>
          <w:rStyle w:val="Hyperlink"/>
          <w:noProof/>
          <w:color w:val="auto"/>
          <w:u w:val="none"/>
        </w:rPr>
        <w:t>.</w:t>
      </w:r>
      <w:r w:rsidRPr="00784F06">
        <w:rPr>
          <w:rStyle w:val="Hyperlink"/>
          <w:noProof/>
          <w:color w:val="auto"/>
          <w:u w:val="none"/>
        </w:rPr>
        <w:t xml:space="preserve"> Summary of Previous Studies……………………………………………</w:t>
      </w:r>
      <w:r w:rsidR="00344CAB" w:rsidRPr="00784F06">
        <w:rPr>
          <w:rStyle w:val="Hyperlink"/>
          <w:noProof/>
          <w:color w:val="auto"/>
          <w:szCs w:val="28"/>
          <w:u w:val="none"/>
        </w:rPr>
        <w:t>21</w:t>
      </w:r>
    </w:p>
    <w:p w14:paraId="78270BD2" w14:textId="77777777" w:rsidR="008E1C21" w:rsidRPr="00784F06" w:rsidRDefault="008E1C21" w:rsidP="008E1C21">
      <w:pPr>
        <w:rPr>
          <w:color w:val="auto"/>
        </w:rPr>
      </w:pPr>
    </w:p>
    <w:p w14:paraId="71B5DBC3" w14:textId="77777777" w:rsidR="008E1C21" w:rsidRPr="00784F06" w:rsidRDefault="008E1C21" w:rsidP="008E1C21">
      <w:pPr>
        <w:rPr>
          <w:color w:val="auto"/>
        </w:rPr>
      </w:pPr>
    </w:p>
    <w:p w14:paraId="2DA0BC54" w14:textId="77777777" w:rsidR="008E1C21" w:rsidRPr="00784F06" w:rsidRDefault="008E1C21" w:rsidP="008E1C21">
      <w:pPr>
        <w:rPr>
          <w:color w:val="auto"/>
        </w:rPr>
      </w:pPr>
    </w:p>
    <w:p w14:paraId="78D00511" w14:textId="77777777" w:rsidR="008E1C21" w:rsidRPr="00784F06" w:rsidRDefault="008E1C21" w:rsidP="008E1C21">
      <w:pPr>
        <w:rPr>
          <w:color w:val="auto"/>
        </w:rPr>
      </w:pPr>
    </w:p>
    <w:p w14:paraId="698DF866" w14:textId="77777777" w:rsidR="008E1C21" w:rsidRPr="00784F06" w:rsidRDefault="008E1C21" w:rsidP="008E1C21">
      <w:pPr>
        <w:rPr>
          <w:color w:val="auto"/>
        </w:rPr>
      </w:pPr>
    </w:p>
    <w:p w14:paraId="5C78B88A" w14:textId="77777777" w:rsidR="008E1C21" w:rsidRPr="00784F06" w:rsidRDefault="008E1C21" w:rsidP="008E1C21">
      <w:pPr>
        <w:rPr>
          <w:color w:val="auto"/>
        </w:rPr>
      </w:pPr>
    </w:p>
    <w:p w14:paraId="75B3E67A" w14:textId="77777777" w:rsidR="008E1C21" w:rsidRPr="00784F06" w:rsidRDefault="008E1C21" w:rsidP="008E1C21">
      <w:pPr>
        <w:rPr>
          <w:color w:val="auto"/>
        </w:rPr>
      </w:pPr>
    </w:p>
    <w:p w14:paraId="6C86E3AB" w14:textId="77777777" w:rsidR="008E1C21" w:rsidRPr="00784F06" w:rsidRDefault="008E1C21" w:rsidP="008E1C21">
      <w:pPr>
        <w:rPr>
          <w:color w:val="auto"/>
        </w:rPr>
      </w:pPr>
    </w:p>
    <w:p w14:paraId="58026F48" w14:textId="77777777" w:rsidR="008E1C21" w:rsidRPr="00784F06" w:rsidRDefault="008E1C21" w:rsidP="008E1C21">
      <w:pPr>
        <w:rPr>
          <w:color w:val="auto"/>
        </w:rPr>
      </w:pPr>
    </w:p>
    <w:p w14:paraId="2CA37D21" w14:textId="77777777" w:rsidR="008E1C21" w:rsidRPr="00784F06" w:rsidRDefault="008E1C21" w:rsidP="008E1C21">
      <w:pPr>
        <w:rPr>
          <w:color w:val="auto"/>
        </w:rPr>
      </w:pPr>
    </w:p>
    <w:p w14:paraId="13C264DA" w14:textId="77777777" w:rsidR="008E1C21" w:rsidRPr="00784F06" w:rsidRDefault="008E1C21" w:rsidP="008E1C21">
      <w:pPr>
        <w:rPr>
          <w:color w:val="auto"/>
        </w:rPr>
      </w:pPr>
    </w:p>
    <w:p w14:paraId="5A15C1A3" w14:textId="77777777" w:rsidR="008E1C21" w:rsidRPr="00784F06" w:rsidRDefault="008E1C21" w:rsidP="008E1C21">
      <w:pPr>
        <w:rPr>
          <w:color w:val="auto"/>
        </w:rPr>
      </w:pPr>
    </w:p>
    <w:p w14:paraId="4CEB59C5" w14:textId="77777777" w:rsidR="008E1C21" w:rsidRPr="00784F06" w:rsidRDefault="008E1C21" w:rsidP="008E1C21">
      <w:pPr>
        <w:rPr>
          <w:color w:val="auto"/>
        </w:rPr>
      </w:pPr>
    </w:p>
    <w:p w14:paraId="519FB9DD" w14:textId="77777777" w:rsidR="008E1C21" w:rsidRPr="00784F06" w:rsidRDefault="008E1C21" w:rsidP="008E1C21">
      <w:pPr>
        <w:rPr>
          <w:color w:val="auto"/>
        </w:rPr>
      </w:pPr>
    </w:p>
    <w:p w14:paraId="58C55CF3" w14:textId="77777777" w:rsidR="008E1C21" w:rsidRPr="00784F06" w:rsidRDefault="008E1C21" w:rsidP="008E1C21">
      <w:pPr>
        <w:rPr>
          <w:color w:val="auto"/>
        </w:rPr>
      </w:pPr>
    </w:p>
    <w:p w14:paraId="579444B5" w14:textId="77777777" w:rsidR="008E1C21" w:rsidRPr="00784F06" w:rsidRDefault="008E1C21" w:rsidP="008E1C21">
      <w:pPr>
        <w:rPr>
          <w:color w:val="auto"/>
        </w:rPr>
      </w:pPr>
    </w:p>
    <w:p w14:paraId="5FAF15B2" w14:textId="77777777" w:rsidR="008E1C21" w:rsidRPr="00784F06" w:rsidRDefault="008E1C21" w:rsidP="008E1C21">
      <w:pPr>
        <w:rPr>
          <w:color w:val="auto"/>
        </w:rPr>
      </w:pPr>
    </w:p>
    <w:p w14:paraId="679FABC5" w14:textId="77777777" w:rsidR="008E1C21" w:rsidRPr="00784F06" w:rsidRDefault="008E1C21" w:rsidP="008E1C21">
      <w:pPr>
        <w:rPr>
          <w:color w:val="auto"/>
        </w:rPr>
      </w:pPr>
    </w:p>
    <w:p w14:paraId="19C94455" w14:textId="77777777" w:rsidR="008E1C21" w:rsidRPr="00784F06" w:rsidRDefault="008E1C21" w:rsidP="008E1C21">
      <w:pPr>
        <w:rPr>
          <w:color w:val="auto"/>
        </w:rPr>
      </w:pPr>
    </w:p>
    <w:p w14:paraId="4B35941C" w14:textId="77777777" w:rsidR="008E1C21" w:rsidRPr="00784F06" w:rsidRDefault="008E1C21" w:rsidP="008E1C21">
      <w:pPr>
        <w:rPr>
          <w:color w:val="auto"/>
        </w:rPr>
      </w:pPr>
    </w:p>
    <w:p w14:paraId="01E5778A" w14:textId="77777777" w:rsidR="008E1C21" w:rsidRPr="00784F06" w:rsidRDefault="008E1C21" w:rsidP="008E1C21">
      <w:pPr>
        <w:rPr>
          <w:color w:val="auto"/>
        </w:rPr>
      </w:pPr>
    </w:p>
    <w:p w14:paraId="1806717D" w14:textId="77777777" w:rsidR="008E1C21" w:rsidRPr="00784F06" w:rsidRDefault="008E1C21" w:rsidP="008E1C21">
      <w:pPr>
        <w:rPr>
          <w:color w:val="auto"/>
        </w:rPr>
      </w:pPr>
    </w:p>
    <w:p w14:paraId="103544F0" w14:textId="77777777" w:rsidR="008E1C21" w:rsidRPr="00784F06" w:rsidRDefault="008E1C21" w:rsidP="008E1C21">
      <w:pPr>
        <w:rPr>
          <w:color w:val="auto"/>
        </w:rPr>
      </w:pPr>
    </w:p>
    <w:p w14:paraId="7F780185" w14:textId="77777777" w:rsidR="008E1C21" w:rsidRPr="00784F06" w:rsidRDefault="008E1C21" w:rsidP="008E1C21">
      <w:pPr>
        <w:rPr>
          <w:color w:val="auto"/>
        </w:rPr>
      </w:pPr>
    </w:p>
    <w:p w14:paraId="45166DDC" w14:textId="77777777" w:rsidR="008E1C21" w:rsidRPr="00784F06" w:rsidRDefault="008E1C21" w:rsidP="008E1C21">
      <w:pPr>
        <w:rPr>
          <w:color w:val="auto"/>
        </w:rPr>
      </w:pPr>
    </w:p>
    <w:p w14:paraId="69E095E1" w14:textId="77777777" w:rsidR="008E1C21" w:rsidRPr="00784F06" w:rsidRDefault="008E1C21" w:rsidP="008E1C21">
      <w:pPr>
        <w:rPr>
          <w:color w:val="auto"/>
        </w:rPr>
      </w:pPr>
    </w:p>
    <w:p w14:paraId="00007CE6" w14:textId="77777777" w:rsidR="008E1C21" w:rsidRPr="00784F06" w:rsidRDefault="008E1C21" w:rsidP="008E1C21">
      <w:pPr>
        <w:rPr>
          <w:color w:val="auto"/>
        </w:rPr>
      </w:pPr>
    </w:p>
    <w:p w14:paraId="5904BC29" w14:textId="77777777" w:rsidR="008E1C21" w:rsidRPr="00784F06" w:rsidRDefault="008E1C21" w:rsidP="008E1C21">
      <w:pPr>
        <w:rPr>
          <w:color w:val="auto"/>
        </w:rPr>
      </w:pPr>
    </w:p>
    <w:p w14:paraId="6AC83A26" w14:textId="77777777" w:rsidR="008E1C21" w:rsidRPr="00784F06" w:rsidRDefault="008E1C21" w:rsidP="008E1C21">
      <w:pPr>
        <w:rPr>
          <w:color w:val="auto"/>
        </w:rPr>
      </w:pPr>
    </w:p>
    <w:p w14:paraId="226EAA8C" w14:textId="77777777" w:rsidR="008E1C21" w:rsidRPr="00784F06" w:rsidRDefault="008E1C21" w:rsidP="008E1C21">
      <w:pPr>
        <w:rPr>
          <w:color w:val="auto"/>
        </w:rPr>
      </w:pPr>
    </w:p>
    <w:p w14:paraId="0D88CBA0" w14:textId="77777777" w:rsidR="008E1C21" w:rsidRPr="00784F06" w:rsidRDefault="008E1C21" w:rsidP="008E1C21">
      <w:pPr>
        <w:rPr>
          <w:color w:val="auto"/>
        </w:rPr>
      </w:pPr>
    </w:p>
    <w:p w14:paraId="7EB8671A" w14:textId="77777777" w:rsidR="008E1C21" w:rsidRPr="00784F06" w:rsidRDefault="008E1C21" w:rsidP="008E1C21">
      <w:pPr>
        <w:rPr>
          <w:color w:val="auto"/>
        </w:rPr>
      </w:pPr>
    </w:p>
    <w:p w14:paraId="477AE988" w14:textId="178B4EEA" w:rsidR="008E1C21" w:rsidRPr="00784F06" w:rsidRDefault="008E1C21" w:rsidP="008E1C21">
      <w:pPr>
        <w:pStyle w:val="Heading1"/>
        <w:spacing w:after="150" w:line="360" w:lineRule="auto"/>
        <w:ind w:left="-5"/>
        <w:rPr>
          <w:color w:val="auto"/>
        </w:rPr>
      </w:pPr>
      <w:bookmarkStart w:id="12" w:name="_Toc227816801"/>
      <w:r w:rsidRPr="00784F06">
        <w:rPr>
          <w:color w:val="auto"/>
        </w:rPr>
        <w:t>List of Equations</w:t>
      </w:r>
      <w:bookmarkEnd w:id="12"/>
      <w:r w:rsidRPr="00784F06">
        <w:rPr>
          <w:color w:val="auto"/>
        </w:rPr>
        <w:t xml:space="preserve"> </w:t>
      </w:r>
    </w:p>
    <w:p w14:paraId="29B25025" w14:textId="5965008B" w:rsidR="00604E44" w:rsidRPr="00784F06" w:rsidRDefault="00604E44" w:rsidP="007E583C">
      <w:pPr>
        <w:pStyle w:val="TableofFigures"/>
        <w:tabs>
          <w:tab w:val="right" w:leader="dot" w:pos="9354"/>
        </w:tabs>
        <w:spacing w:line="360" w:lineRule="auto"/>
        <w:rPr>
          <w:color w:val="auto"/>
        </w:rPr>
      </w:pPr>
      <w:r w:rsidRPr="00784F06">
        <w:rPr>
          <w:color w:val="auto"/>
        </w:rPr>
        <w:t xml:space="preserve">Equation 1 </w:t>
      </w:r>
      <w:r w:rsidRPr="00784F06">
        <w:rPr>
          <w:color w:val="auto"/>
          <w:sz w:val="24"/>
          <w:szCs w:val="24"/>
        </w:rPr>
        <w:t>Accuracy</w:t>
      </w:r>
      <w:r w:rsidRPr="00784F06">
        <w:rPr>
          <w:color w:val="auto"/>
        </w:rPr>
        <w:tab/>
        <w:t>16</w:t>
      </w:r>
    </w:p>
    <w:p w14:paraId="41D3958B" w14:textId="226AAF03" w:rsidR="00604E44" w:rsidRPr="00784F06" w:rsidRDefault="00604E44" w:rsidP="007E583C">
      <w:pPr>
        <w:pStyle w:val="TableofFigures"/>
        <w:tabs>
          <w:tab w:val="right" w:leader="dot" w:pos="9354"/>
        </w:tabs>
        <w:spacing w:line="360" w:lineRule="auto"/>
        <w:rPr>
          <w:color w:val="auto"/>
        </w:rPr>
      </w:pPr>
      <w:r w:rsidRPr="00784F06">
        <w:rPr>
          <w:color w:val="auto"/>
        </w:rPr>
        <w:t xml:space="preserve">Equation 2 </w:t>
      </w:r>
      <w:r w:rsidRPr="00784F06">
        <w:rPr>
          <w:color w:val="auto"/>
          <w:sz w:val="24"/>
          <w:szCs w:val="24"/>
        </w:rPr>
        <w:t>Precision</w:t>
      </w:r>
      <w:r w:rsidRPr="00784F06">
        <w:rPr>
          <w:color w:val="auto"/>
        </w:rPr>
        <w:tab/>
        <w:t>1</w:t>
      </w:r>
      <w:r w:rsidR="00344CAB" w:rsidRPr="00784F06">
        <w:rPr>
          <w:color w:val="auto"/>
        </w:rPr>
        <w:t>6</w:t>
      </w:r>
    </w:p>
    <w:p w14:paraId="1DB3FEE1" w14:textId="3D3BB912" w:rsidR="00604E44" w:rsidRPr="00784F06" w:rsidRDefault="00604E44" w:rsidP="007E583C">
      <w:pPr>
        <w:pStyle w:val="TableofFigures"/>
        <w:tabs>
          <w:tab w:val="right" w:leader="dot" w:pos="9354"/>
        </w:tabs>
        <w:spacing w:line="360" w:lineRule="auto"/>
        <w:rPr>
          <w:color w:val="auto"/>
        </w:rPr>
      </w:pPr>
      <w:r w:rsidRPr="00784F06">
        <w:rPr>
          <w:color w:val="auto"/>
        </w:rPr>
        <w:t xml:space="preserve">Equation 3 </w:t>
      </w:r>
      <w:r w:rsidRPr="00784F06">
        <w:rPr>
          <w:color w:val="auto"/>
          <w:sz w:val="24"/>
          <w:szCs w:val="24"/>
        </w:rPr>
        <w:t>Recall</w:t>
      </w:r>
      <w:r w:rsidRPr="00784F06">
        <w:rPr>
          <w:color w:val="auto"/>
        </w:rPr>
        <w:tab/>
        <w:t>1</w:t>
      </w:r>
      <w:r w:rsidR="00344CAB" w:rsidRPr="00784F06">
        <w:rPr>
          <w:color w:val="auto"/>
        </w:rPr>
        <w:t>6</w:t>
      </w:r>
    </w:p>
    <w:p w14:paraId="7EC6FF21" w14:textId="77777777" w:rsidR="00604E44" w:rsidRPr="00784F06" w:rsidRDefault="00604E44" w:rsidP="007E583C">
      <w:pPr>
        <w:pStyle w:val="TableofFigures"/>
        <w:tabs>
          <w:tab w:val="right" w:leader="dot" w:pos="9354"/>
        </w:tabs>
        <w:spacing w:line="360" w:lineRule="auto"/>
        <w:rPr>
          <w:color w:val="auto"/>
        </w:rPr>
      </w:pPr>
      <w:r w:rsidRPr="00784F06">
        <w:rPr>
          <w:color w:val="auto"/>
        </w:rPr>
        <w:t>Equation 4 F1- score</w:t>
      </w:r>
      <w:r w:rsidRPr="00784F06">
        <w:rPr>
          <w:color w:val="auto"/>
        </w:rPr>
        <w:tab/>
        <w:t>17</w:t>
      </w:r>
    </w:p>
    <w:p w14:paraId="6F22DFB1" w14:textId="0D3906E5" w:rsidR="008E1C21" w:rsidRPr="00784F06" w:rsidRDefault="00342FFD" w:rsidP="007E583C">
      <w:pPr>
        <w:pStyle w:val="TableofFigures"/>
        <w:tabs>
          <w:tab w:val="right" w:leader="dot" w:pos="9354"/>
        </w:tabs>
        <w:spacing w:line="360" w:lineRule="auto"/>
        <w:rPr>
          <w:color w:val="auto"/>
        </w:rPr>
        <w:sectPr w:rsidR="008E1C21" w:rsidRPr="00784F06">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784F06">
        <w:rPr>
          <w:color w:val="auto"/>
        </w:rPr>
        <w:fldChar w:fldCharType="begin"/>
      </w:r>
      <w:r w:rsidRPr="00784F06">
        <w:rPr>
          <w:color w:val="auto"/>
        </w:rPr>
        <w:instrText xml:space="preserve"> TOC \h \z \c "Equation" </w:instrText>
      </w:r>
      <w:r w:rsidRPr="00784F06">
        <w:rPr>
          <w:color w:val="auto"/>
        </w:rPr>
        <w:fldChar w:fldCharType="separate"/>
      </w:r>
      <w:r w:rsidRPr="00784F06">
        <w:rPr>
          <w:color w:val="auto"/>
        </w:rPr>
        <w:fldChar w:fldCharType="end"/>
      </w:r>
    </w:p>
    <w:p w14:paraId="27EC6DB5" w14:textId="5CB49E65" w:rsidR="000B518F" w:rsidRPr="00784F06" w:rsidRDefault="003C51FB" w:rsidP="00A532E6">
      <w:pPr>
        <w:pStyle w:val="Heading2"/>
        <w:spacing w:after="532" w:line="360" w:lineRule="auto"/>
        <w:ind w:left="-5"/>
        <w:jc w:val="center"/>
        <w:rPr>
          <w:color w:val="auto"/>
        </w:rPr>
      </w:pPr>
      <w:bookmarkStart w:id="13" w:name="_Toc227816802"/>
      <w:r w:rsidRPr="00784F06">
        <w:rPr>
          <w:color w:val="auto"/>
        </w:rPr>
        <w:lastRenderedPageBreak/>
        <w:t>Chapter 1 Introduction</w:t>
      </w:r>
      <w:bookmarkEnd w:id="13"/>
    </w:p>
    <w:p w14:paraId="697BAD53" w14:textId="6D57B4ED" w:rsidR="00433453" w:rsidRPr="00784F06" w:rsidRDefault="00433453" w:rsidP="00A532E6">
      <w:pPr>
        <w:pStyle w:val="Heading3"/>
        <w:spacing w:after="360" w:line="360" w:lineRule="auto"/>
        <w:ind w:left="-5"/>
        <w:rPr>
          <w:color w:val="auto"/>
        </w:rPr>
      </w:pPr>
      <w:bookmarkStart w:id="14" w:name="_Toc227816803"/>
      <w:r w:rsidRPr="00784F06">
        <w:rPr>
          <w:color w:val="auto"/>
        </w:rPr>
        <w:t xml:space="preserve">1.1 </w:t>
      </w:r>
      <w:r w:rsidR="00A90278" w:rsidRPr="00784F06">
        <w:rPr>
          <w:color w:val="auto"/>
        </w:rPr>
        <w:t>Overview</w:t>
      </w:r>
      <w:bookmarkEnd w:id="14"/>
      <w:r w:rsidR="00A90278" w:rsidRPr="00784F06">
        <w:rPr>
          <w:color w:val="auto"/>
        </w:rPr>
        <w:t xml:space="preserve"> </w:t>
      </w:r>
    </w:p>
    <w:p w14:paraId="6DA4D7DF" w14:textId="1D304E95" w:rsidR="00881559" w:rsidRPr="00784F06" w:rsidRDefault="00532671" w:rsidP="003F26CF">
      <w:pPr>
        <w:spacing w:after="253" w:line="360" w:lineRule="auto"/>
        <w:ind w:left="437" w:firstLine="0"/>
        <w:rPr>
          <w:color w:val="auto"/>
          <w:sz w:val="24"/>
          <w:szCs w:val="24"/>
        </w:rPr>
      </w:pPr>
      <w:r w:rsidRPr="00784F06">
        <w:rPr>
          <w:color w:val="auto"/>
          <w:sz w:val="24"/>
          <w:szCs w:val="24"/>
        </w:rPr>
        <w:t xml:space="preserve">Plant leaf disease classification is vital for enhancing agricultural productivity and food security. Due to advancements in Deep Learning (DL), automated image-based detection has surpassed traditional manual methods in precision. </w:t>
      </w:r>
      <w:r w:rsidR="00D457E4" w:rsidRPr="00D457E4">
        <w:rPr>
          <w:color w:val="auto"/>
          <w:sz w:val="24"/>
          <w:szCs w:val="24"/>
        </w:rPr>
        <w:t xml:space="preserve">Despite being originally designed for image recognition tasks, recent developments demonstrate that Convolutional Neural Networks (CNNs), such as ResNet and VGG, can serve as efficient feature extractors for multiple applications, including state estimation, data assimilation, and now weather forecasting, achieving state-of-the-art classification </w:t>
      </w:r>
      <w:r w:rsidR="00985A9F" w:rsidRPr="00D457E4">
        <w:rPr>
          <w:color w:val="auto"/>
          <w:sz w:val="24"/>
          <w:szCs w:val="24"/>
        </w:rPr>
        <w:t>accuracy</w:t>
      </w:r>
      <w:r w:rsidR="00985A9F" w:rsidRPr="00784F06">
        <w:rPr>
          <w:color w:val="auto"/>
          <w:sz w:val="24"/>
          <w:szCs w:val="24"/>
        </w:rPr>
        <w:t xml:space="preserve"> </w:t>
      </w:r>
      <w:r w:rsidR="00985A9F">
        <w:rPr>
          <w:color w:val="auto"/>
          <w:sz w:val="24"/>
          <w:szCs w:val="24"/>
        </w:rPr>
        <w:t>(</w:t>
      </w:r>
      <w:r w:rsidR="00985A9F" w:rsidRPr="00985A9F">
        <w:rPr>
          <w:color w:val="auto"/>
          <w:sz w:val="24"/>
          <w:szCs w:val="24"/>
        </w:rPr>
        <w:t>Acc</w:t>
      </w:r>
      <w:r w:rsidR="00985A9F">
        <w:rPr>
          <w:color w:val="auto"/>
          <w:sz w:val="24"/>
          <w:szCs w:val="24"/>
        </w:rPr>
        <w:t xml:space="preserve">) </w:t>
      </w:r>
      <w:r w:rsidR="00985A9F" w:rsidRPr="00784F06">
        <w:rPr>
          <w:color w:val="auto"/>
          <w:sz w:val="24"/>
          <w:szCs w:val="24"/>
        </w:rPr>
        <w:t>[</w:t>
      </w:r>
      <w:r w:rsidRPr="00784F06">
        <w:rPr>
          <w:color w:val="auto"/>
          <w:sz w:val="24"/>
          <w:szCs w:val="24"/>
        </w:rPr>
        <w:t>1]. Furthermore, Attention Mechanisms improve performance by highlighting critical leaf areas, thereby increasing feature representation and reliability [1]. Despite these gains, DL models often function as "black-box" systems, which limits user trust in high-stakes agricultural applications</w:t>
      </w:r>
      <w:r w:rsidR="00D457E4" w:rsidRPr="00D457E4">
        <w:rPr>
          <w:color w:val="auto"/>
          <w:sz w:val="24"/>
          <w:szCs w:val="24"/>
        </w:rPr>
        <w:t>. However, for those who want to know just why their AI is saying what it is saying, Explainable Artificial Intelligence (XAI) methods were created to provide insight into the workings of the models.</w:t>
      </w:r>
      <w:r w:rsidRPr="00784F06">
        <w:rPr>
          <w:color w:val="auto"/>
          <w:sz w:val="24"/>
          <w:szCs w:val="24"/>
        </w:rPr>
        <w:t xml:space="preserve"> Recent approaches leverage CNNs integrated with Grad-CAM to produce visual heatmaps that identify disease-affected regions [2]. These methods enhance both transparency and classification performance, making them highly practical for real-world deployment.</w:t>
      </w:r>
    </w:p>
    <w:p w14:paraId="52CD0724" w14:textId="7D321B75" w:rsidR="000B518F" w:rsidRPr="00784F06" w:rsidRDefault="003C51FB" w:rsidP="00A532E6">
      <w:pPr>
        <w:pStyle w:val="Heading3"/>
        <w:spacing w:after="360" w:line="360" w:lineRule="auto"/>
        <w:ind w:left="-5"/>
        <w:rPr>
          <w:color w:val="auto"/>
          <w:rtl/>
        </w:rPr>
      </w:pPr>
      <w:bookmarkStart w:id="15" w:name="_Toc227816804"/>
      <w:r w:rsidRPr="00784F06">
        <w:rPr>
          <w:color w:val="auto"/>
        </w:rPr>
        <w:t>1.</w:t>
      </w:r>
      <w:r w:rsidR="00433453" w:rsidRPr="00784F06">
        <w:rPr>
          <w:color w:val="auto"/>
        </w:rPr>
        <w:t>2</w:t>
      </w:r>
      <w:r w:rsidRPr="00784F06">
        <w:rPr>
          <w:color w:val="auto"/>
        </w:rPr>
        <w:t xml:space="preserve"> Problem Definition</w:t>
      </w:r>
      <w:bookmarkEnd w:id="15"/>
      <w:r w:rsidRPr="00784F06">
        <w:rPr>
          <w:color w:val="auto"/>
        </w:rPr>
        <w:t xml:space="preserve"> </w:t>
      </w:r>
    </w:p>
    <w:p w14:paraId="13B4458A" w14:textId="0974D9F8" w:rsidR="002F07BA" w:rsidRPr="00784F06" w:rsidRDefault="001C7A85" w:rsidP="003F26CF">
      <w:pPr>
        <w:spacing w:after="253" w:line="360" w:lineRule="auto"/>
        <w:ind w:left="437" w:firstLine="0"/>
        <w:rPr>
          <w:color w:val="auto"/>
          <w:sz w:val="24"/>
          <w:szCs w:val="24"/>
        </w:rPr>
      </w:pPr>
      <w:r w:rsidRPr="00784F06">
        <w:rPr>
          <w:color w:val="auto"/>
          <w:sz w:val="24"/>
          <w:szCs w:val="24"/>
        </w:rPr>
        <w:t xml:space="preserve">The deficiency in the proper diagnosis of bean leaf diseases is still a problem because manual diagnosis is time-consuming and can be erroneous. </w:t>
      </w:r>
      <w:r w:rsidR="007F5F4A">
        <w:rPr>
          <w:color w:val="auto"/>
          <w:sz w:val="24"/>
          <w:szCs w:val="24"/>
        </w:rPr>
        <w:t>(DL</w:t>
      </w:r>
      <w:r w:rsidRPr="00784F06">
        <w:rPr>
          <w:color w:val="auto"/>
          <w:sz w:val="24"/>
          <w:szCs w:val="24"/>
        </w:rPr>
        <w:t xml:space="preserve"> models are very accurate but cannot be interpreted, and they do not localize disease regions clearly, which is a limitation to their practicality.</w:t>
      </w:r>
    </w:p>
    <w:p w14:paraId="1E97E38C" w14:textId="6CD80AF2" w:rsidR="000B518F" w:rsidRPr="00784F06" w:rsidRDefault="003C51FB" w:rsidP="00A532E6">
      <w:pPr>
        <w:pStyle w:val="Heading3"/>
        <w:spacing w:after="360" w:line="360" w:lineRule="auto"/>
        <w:ind w:left="-5"/>
        <w:rPr>
          <w:color w:val="auto"/>
        </w:rPr>
      </w:pPr>
      <w:bookmarkStart w:id="16" w:name="_Toc227816805"/>
      <w:r w:rsidRPr="00784F06">
        <w:rPr>
          <w:color w:val="auto"/>
        </w:rPr>
        <w:t>1.</w:t>
      </w:r>
      <w:r w:rsidR="00433453" w:rsidRPr="00784F06">
        <w:rPr>
          <w:color w:val="auto"/>
        </w:rPr>
        <w:t>3</w:t>
      </w:r>
      <w:r w:rsidRPr="00784F06">
        <w:rPr>
          <w:color w:val="auto"/>
        </w:rPr>
        <w:t xml:space="preserve"> Thesis Objectives</w:t>
      </w:r>
      <w:bookmarkEnd w:id="16"/>
      <w:r w:rsidRPr="00784F06">
        <w:rPr>
          <w:color w:val="auto"/>
        </w:rPr>
        <w:t xml:space="preserve"> </w:t>
      </w:r>
    </w:p>
    <w:p w14:paraId="0950B33B" w14:textId="2165A05E" w:rsidR="00881559" w:rsidRPr="00784F06" w:rsidRDefault="00532671" w:rsidP="00532671">
      <w:pPr>
        <w:spacing w:after="253" w:line="360" w:lineRule="auto"/>
        <w:ind w:left="437" w:firstLine="0"/>
        <w:rPr>
          <w:color w:val="auto"/>
          <w:sz w:val="24"/>
          <w:szCs w:val="24"/>
        </w:rPr>
      </w:pPr>
      <w:r w:rsidRPr="00784F06">
        <w:rPr>
          <w:color w:val="auto"/>
          <w:sz w:val="24"/>
          <w:szCs w:val="24"/>
        </w:rPr>
        <w:t xml:space="preserve">In this study, a explainable DL model is constructed based on the use of CNNs and Attention Mechanisms to classify bean leaf disease. The model enables visual heatmaps to be used in </w:t>
      </w:r>
      <w:r w:rsidRPr="00784F06">
        <w:rPr>
          <w:color w:val="auto"/>
          <w:sz w:val="24"/>
          <w:szCs w:val="24"/>
        </w:rPr>
        <w:lastRenderedPageBreak/>
        <w:t>transparent predictions by incorporating Grad-CAM. It is very accurate and interpretable, providing a strong solution to precision agriculture.</w:t>
      </w:r>
    </w:p>
    <w:p w14:paraId="56F99249" w14:textId="2505AE95" w:rsidR="00881559" w:rsidRPr="00784F06" w:rsidRDefault="003C51FB" w:rsidP="00A532E6">
      <w:pPr>
        <w:pStyle w:val="Heading3"/>
        <w:spacing w:after="360" w:line="360" w:lineRule="auto"/>
        <w:ind w:left="-5"/>
        <w:rPr>
          <w:color w:val="auto"/>
        </w:rPr>
      </w:pPr>
      <w:bookmarkStart w:id="17" w:name="_Toc227816806"/>
      <w:r w:rsidRPr="00784F06">
        <w:rPr>
          <w:color w:val="auto"/>
        </w:rPr>
        <w:t>1.</w:t>
      </w:r>
      <w:r w:rsidR="00433453" w:rsidRPr="00784F06">
        <w:rPr>
          <w:color w:val="auto"/>
        </w:rPr>
        <w:t>4</w:t>
      </w:r>
      <w:r w:rsidRPr="00784F06">
        <w:rPr>
          <w:color w:val="auto"/>
        </w:rPr>
        <w:t xml:space="preserve"> Thesis Contribution</w:t>
      </w:r>
      <w:bookmarkEnd w:id="17"/>
      <w:r w:rsidRPr="00784F06">
        <w:rPr>
          <w:color w:val="auto"/>
        </w:rPr>
        <w:t xml:space="preserve"> </w:t>
      </w:r>
    </w:p>
    <w:p w14:paraId="26F707A5" w14:textId="31409F60" w:rsidR="00532671" w:rsidRPr="00784F06" w:rsidRDefault="00881559" w:rsidP="00532671">
      <w:pPr>
        <w:spacing w:after="0" w:line="360" w:lineRule="auto"/>
        <w:rPr>
          <w:color w:val="auto"/>
          <w:sz w:val="24"/>
          <w:szCs w:val="24"/>
        </w:rPr>
      </w:pPr>
      <w:r w:rsidRPr="00784F06">
        <w:rPr>
          <w:color w:val="auto"/>
          <w:sz w:val="24"/>
          <w:szCs w:val="24"/>
        </w:rPr>
        <w:t xml:space="preserve"> </w:t>
      </w:r>
      <w:r w:rsidR="003A771D" w:rsidRPr="003A771D">
        <w:rPr>
          <w:color w:val="auto"/>
          <w:sz w:val="24"/>
          <w:szCs w:val="24"/>
        </w:rPr>
        <w:t>The remainder of this thesis is structured as follows:</w:t>
      </w:r>
    </w:p>
    <w:p w14:paraId="39B1F3A3" w14:textId="2407FCDC" w:rsidR="00532671" w:rsidRPr="00784F06" w:rsidRDefault="00532671" w:rsidP="00532671">
      <w:pPr>
        <w:numPr>
          <w:ilvl w:val="0"/>
          <w:numId w:val="19"/>
        </w:numPr>
        <w:spacing w:after="0" w:line="360" w:lineRule="auto"/>
        <w:rPr>
          <w:color w:val="auto"/>
          <w:sz w:val="24"/>
          <w:szCs w:val="24"/>
        </w:rPr>
      </w:pPr>
      <w:r w:rsidRPr="00784F06">
        <w:rPr>
          <w:color w:val="auto"/>
          <w:sz w:val="24"/>
          <w:szCs w:val="24"/>
        </w:rPr>
        <w:t xml:space="preserve">Developing a robust CNN-based model specifically optimized for the accurate </w:t>
      </w:r>
      <w:r w:rsidR="003A771D" w:rsidRPr="003A771D">
        <w:rPr>
          <w:color w:val="auto"/>
          <w:sz w:val="24"/>
          <w:szCs w:val="24"/>
        </w:rPr>
        <w:t>classification of diseases affecting bean leaves</w:t>
      </w:r>
      <w:r w:rsidRPr="00784F06">
        <w:rPr>
          <w:color w:val="auto"/>
          <w:sz w:val="24"/>
          <w:szCs w:val="24"/>
        </w:rPr>
        <w:t>.</w:t>
      </w:r>
    </w:p>
    <w:p w14:paraId="326ECCEB" w14:textId="30FB0E4B" w:rsidR="003A771D" w:rsidRDefault="003A771D" w:rsidP="00532671">
      <w:pPr>
        <w:numPr>
          <w:ilvl w:val="0"/>
          <w:numId w:val="19"/>
        </w:numPr>
        <w:spacing w:after="0" w:line="360" w:lineRule="auto"/>
        <w:rPr>
          <w:color w:val="auto"/>
          <w:sz w:val="24"/>
          <w:szCs w:val="24"/>
        </w:rPr>
      </w:pPr>
      <w:r w:rsidRPr="003A771D">
        <w:rPr>
          <w:color w:val="auto"/>
          <w:sz w:val="24"/>
          <w:szCs w:val="24"/>
        </w:rPr>
        <w:t>Improving the model by adding Use attention mechanisms to enable it to concentrate on specific regions of the input of the images that have active disease</w:t>
      </w:r>
    </w:p>
    <w:p w14:paraId="5887D38C" w14:textId="1A4A60C3" w:rsidR="00F402F5" w:rsidRDefault="00F402F5" w:rsidP="00532671">
      <w:pPr>
        <w:numPr>
          <w:ilvl w:val="0"/>
          <w:numId w:val="19"/>
        </w:numPr>
        <w:spacing w:after="0" w:line="360" w:lineRule="auto"/>
        <w:rPr>
          <w:color w:val="auto"/>
          <w:sz w:val="24"/>
          <w:szCs w:val="24"/>
        </w:rPr>
      </w:pPr>
      <w:r w:rsidRPr="00F402F5">
        <w:rPr>
          <w:color w:val="auto"/>
          <w:sz w:val="24"/>
          <w:szCs w:val="24"/>
        </w:rPr>
        <w:t>Visualisation of model predictions using Grad-CAM in order to provide agricultural users with a means of understanding model decisions.</w:t>
      </w:r>
    </w:p>
    <w:p w14:paraId="21D8B09B" w14:textId="79F5749E" w:rsidR="00532671" w:rsidRPr="00784F06" w:rsidRDefault="00532671" w:rsidP="00532671">
      <w:pPr>
        <w:numPr>
          <w:ilvl w:val="0"/>
          <w:numId w:val="19"/>
        </w:numPr>
        <w:spacing w:after="0" w:line="360" w:lineRule="auto"/>
        <w:rPr>
          <w:color w:val="auto"/>
          <w:sz w:val="24"/>
          <w:szCs w:val="24"/>
        </w:rPr>
      </w:pPr>
      <w:r w:rsidRPr="00784F06">
        <w:rPr>
          <w:color w:val="auto"/>
          <w:sz w:val="24"/>
          <w:szCs w:val="24"/>
        </w:rPr>
        <w:t>Conducting a comprehensive evaluation using standard performance metrics and benchmarking the results against existing state-of-the-art approaches.</w:t>
      </w:r>
    </w:p>
    <w:p w14:paraId="346CD5A9" w14:textId="45818B04" w:rsidR="005C7319" w:rsidRPr="005C7319" w:rsidRDefault="005C7319" w:rsidP="005C7319">
      <w:pPr>
        <w:numPr>
          <w:ilvl w:val="0"/>
          <w:numId w:val="19"/>
        </w:numPr>
        <w:spacing w:after="0" w:line="360" w:lineRule="auto"/>
        <w:rPr>
          <w:color w:val="auto"/>
          <w:sz w:val="24"/>
          <w:szCs w:val="24"/>
          <w:rtl/>
        </w:rPr>
      </w:pPr>
      <w:bookmarkStart w:id="18" w:name="_Toc227816807"/>
      <w:r w:rsidRPr="005C7319">
        <w:rPr>
          <w:color w:val="auto"/>
          <w:sz w:val="24"/>
          <w:szCs w:val="24"/>
        </w:rPr>
        <w:t xml:space="preserve">We seek to achieve a balance between model </w:t>
      </w:r>
      <w:r w:rsidR="00985A9F" w:rsidRPr="00985A9F">
        <w:rPr>
          <w:color w:val="auto"/>
          <w:sz w:val="24"/>
          <w:szCs w:val="24"/>
        </w:rPr>
        <w:t>Acc</w:t>
      </w:r>
      <w:r w:rsidRPr="005C7319">
        <w:rPr>
          <w:color w:val="auto"/>
          <w:sz w:val="24"/>
          <w:szCs w:val="24"/>
        </w:rPr>
        <w:t xml:space="preserve"> and interpretability so that our </w:t>
      </w:r>
      <w:r w:rsidR="00BF3CD7">
        <w:rPr>
          <w:color w:val="auto"/>
          <w:sz w:val="24"/>
          <w:szCs w:val="24"/>
        </w:rPr>
        <w:t>(ML)</w:t>
      </w:r>
      <w:r w:rsidRPr="005C7319">
        <w:rPr>
          <w:color w:val="auto"/>
          <w:sz w:val="24"/>
          <w:szCs w:val="24"/>
        </w:rPr>
        <w:t xml:space="preserve"> models can be practically applied to precision agriculture.</w:t>
      </w:r>
    </w:p>
    <w:p w14:paraId="19BCE6CB" w14:textId="1E761E15" w:rsidR="000B518F" w:rsidRPr="00784F06" w:rsidRDefault="003C51FB" w:rsidP="00532671">
      <w:pPr>
        <w:pStyle w:val="Heading3"/>
        <w:spacing w:after="360" w:line="360" w:lineRule="auto"/>
        <w:ind w:left="-5"/>
        <w:rPr>
          <w:color w:val="auto"/>
        </w:rPr>
      </w:pPr>
      <w:r w:rsidRPr="00784F06">
        <w:rPr>
          <w:color w:val="auto"/>
        </w:rPr>
        <w:t>1.</w:t>
      </w:r>
      <w:r w:rsidR="00433453" w:rsidRPr="00784F06">
        <w:rPr>
          <w:color w:val="auto"/>
        </w:rPr>
        <w:t>5</w:t>
      </w:r>
      <w:r w:rsidRPr="00784F06">
        <w:rPr>
          <w:color w:val="auto"/>
        </w:rPr>
        <w:t xml:space="preserve"> Thesis Organization</w:t>
      </w:r>
      <w:bookmarkEnd w:id="18"/>
      <w:r w:rsidRPr="00784F06">
        <w:rPr>
          <w:color w:val="auto"/>
        </w:rPr>
        <w:t xml:space="preserve"> </w:t>
      </w:r>
    </w:p>
    <w:p w14:paraId="06D738E6" w14:textId="78C3B37E" w:rsidR="005C7319" w:rsidRDefault="003A771D" w:rsidP="008277F3">
      <w:pPr>
        <w:spacing w:after="253" w:line="240" w:lineRule="auto"/>
        <w:ind w:left="437" w:firstLine="0"/>
        <w:rPr>
          <w:color w:val="auto"/>
          <w:sz w:val="24"/>
          <w:szCs w:val="24"/>
          <w:rtl/>
        </w:rPr>
      </w:pPr>
      <w:r w:rsidRPr="003A771D">
        <w:rPr>
          <w:color w:val="auto"/>
          <w:sz w:val="24"/>
          <w:szCs w:val="24"/>
        </w:rPr>
        <w:t>The following chapters of this thesis are arranged as follows</w:t>
      </w:r>
      <w:r w:rsidR="005C7319" w:rsidRPr="005C7319">
        <w:rPr>
          <w:color w:val="auto"/>
          <w:sz w:val="24"/>
          <w:szCs w:val="24"/>
        </w:rPr>
        <w:t>:</w:t>
      </w:r>
    </w:p>
    <w:p w14:paraId="2FA74F82" w14:textId="57A68AC7" w:rsidR="005C7319" w:rsidRDefault="005C7319" w:rsidP="008277F3">
      <w:pPr>
        <w:spacing w:after="253" w:line="240" w:lineRule="auto"/>
        <w:ind w:left="437" w:firstLine="0"/>
        <w:rPr>
          <w:color w:val="auto"/>
          <w:sz w:val="24"/>
          <w:szCs w:val="24"/>
          <w:rtl/>
        </w:rPr>
      </w:pPr>
      <w:r w:rsidRPr="005C7319">
        <w:rPr>
          <w:color w:val="auto"/>
          <w:sz w:val="24"/>
          <w:szCs w:val="24"/>
        </w:rPr>
        <w:t xml:space="preserve">In Chapter 2, the theoretical background and relevant literature are presented. This chapter covers </w:t>
      </w:r>
      <w:r w:rsidR="00BF3CD7">
        <w:rPr>
          <w:color w:val="auto"/>
          <w:sz w:val="24"/>
          <w:szCs w:val="24"/>
        </w:rPr>
        <w:t>(ML)</w:t>
      </w:r>
      <w:r w:rsidRPr="005C7319">
        <w:rPr>
          <w:color w:val="auto"/>
          <w:sz w:val="24"/>
          <w:szCs w:val="24"/>
        </w:rPr>
        <w:t xml:space="preserve"> and </w:t>
      </w:r>
      <w:r w:rsidR="007F5F4A">
        <w:rPr>
          <w:color w:val="auto"/>
          <w:sz w:val="24"/>
          <w:szCs w:val="24"/>
        </w:rPr>
        <w:t>(DL)</w:t>
      </w:r>
      <w:r w:rsidRPr="005C7319">
        <w:rPr>
          <w:color w:val="auto"/>
          <w:sz w:val="24"/>
          <w:szCs w:val="24"/>
        </w:rPr>
        <w:t xml:space="preserve"> approaches for plant disease detection, introduces the fundamentals of explainable artificial intelligence (XAI), outlines attention mechanisms, and reviews prior studies in this area.</w:t>
      </w:r>
    </w:p>
    <w:p w14:paraId="024EF605" w14:textId="2459E55F" w:rsidR="005C7319" w:rsidRDefault="005C7319" w:rsidP="008277F3">
      <w:pPr>
        <w:spacing w:after="253" w:line="240" w:lineRule="auto"/>
        <w:ind w:left="437" w:firstLine="0"/>
        <w:rPr>
          <w:color w:val="auto"/>
          <w:sz w:val="24"/>
          <w:szCs w:val="24"/>
          <w:rtl/>
        </w:rPr>
      </w:pPr>
      <w:r w:rsidRPr="005C7319">
        <w:rPr>
          <w:color w:val="auto"/>
          <w:sz w:val="24"/>
          <w:szCs w:val="24"/>
        </w:rPr>
        <w:t xml:space="preserve">Chapter 3 presents the proposed methodology. It provides details on the dataset, data preprocessing procedures, the architecture of the </w:t>
      </w:r>
      <w:r w:rsidR="007F5F4A">
        <w:rPr>
          <w:color w:val="auto"/>
          <w:sz w:val="24"/>
          <w:szCs w:val="24"/>
        </w:rPr>
        <w:t>(DL)</w:t>
      </w:r>
      <w:r w:rsidRPr="005C7319">
        <w:rPr>
          <w:color w:val="auto"/>
          <w:sz w:val="24"/>
          <w:szCs w:val="24"/>
        </w:rPr>
        <w:t xml:space="preserve"> model, the incorporation of attention mechanisms, and the application of Grad-CAM for model interpretability.</w:t>
      </w:r>
    </w:p>
    <w:p w14:paraId="3F7BA640" w14:textId="0A327D13" w:rsidR="00663010" w:rsidRPr="00663010" w:rsidRDefault="005C7319" w:rsidP="008277F3">
      <w:pPr>
        <w:spacing w:after="253" w:line="240" w:lineRule="auto"/>
        <w:ind w:left="437" w:firstLine="0"/>
        <w:rPr>
          <w:color w:val="auto"/>
          <w:sz w:val="24"/>
          <w:szCs w:val="24"/>
        </w:rPr>
      </w:pPr>
      <w:r w:rsidRPr="005C7319">
        <w:rPr>
          <w:color w:val="auto"/>
          <w:sz w:val="24"/>
          <w:szCs w:val="24"/>
        </w:rPr>
        <w:t xml:space="preserve">The chapter 4 </w:t>
      </w:r>
      <w:r w:rsidR="003A771D" w:rsidRPr="003A771D">
        <w:rPr>
          <w:color w:val="auto"/>
          <w:sz w:val="24"/>
          <w:szCs w:val="24"/>
        </w:rPr>
        <w:t>presents the results along with their discussion</w:t>
      </w:r>
      <w:r w:rsidR="003A771D">
        <w:rPr>
          <w:rFonts w:hint="cs"/>
          <w:color w:val="auto"/>
          <w:sz w:val="24"/>
          <w:szCs w:val="24"/>
          <w:rtl/>
        </w:rPr>
        <w:t xml:space="preserve"> </w:t>
      </w:r>
      <w:r w:rsidRPr="005C7319">
        <w:rPr>
          <w:color w:val="auto"/>
          <w:sz w:val="24"/>
          <w:szCs w:val="24"/>
        </w:rPr>
        <w:t xml:space="preserve">of the experiment. It evaluates tIt assesses </w:t>
      </w:r>
      <w:r w:rsidR="003A771D" w:rsidRPr="003A771D">
        <w:rPr>
          <w:color w:val="auto"/>
          <w:sz w:val="24"/>
          <w:szCs w:val="24"/>
        </w:rPr>
        <w:t>the efficiency of the</w:t>
      </w:r>
      <w:r w:rsidR="003A771D">
        <w:rPr>
          <w:rFonts w:hint="cs"/>
          <w:color w:val="auto"/>
          <w:sz w:val="24"/>
          <w:szCs w:val="24"/>
          <w:rtl/>
        </w:rPr>
        <w:t xml:space="preserve"> </w:t>
      </w:r>
      <w:r w:rsidRPr="005C7319">
        <w:rPr>
          <w:color w:val="auto"/>
          <w:sz w:val="24"/>
          <w:szCs w:val="24"/>
        </w:rPr>
        <w:t>proposed model using established evaluation metrics, compares it with the other existing methods and discusses the results of the visualizations done by explanation methods</w:t>
      </w:r>
      <w:r w:rsidR="00663010" w:rsidRPr="00663010">
        <w:rPr>
          <w:color w:val="auto"/>
          <w:sz w:val="24"/>
          <w:szCs w:val="24"/>
        </w:rPr>
        <w:t>.</w:t>
      </w:r>
    </w:p>
    <w:p w14:paraId="6243DD48" w14:textId="1D811AE2" w:rsidR="002C6542" w:rsidRPr="008277F3" w:rsidRDefault="002C6542" w:rsidP="008277F3">
      <w:pPr>
        <w:spacing w:after="253" w:line="240" w:lineRule="auto"/>
        <w:ind w:left="437" w:firstLine="0"/>
        <w:rPr>
          <w:color w:val="auto"/>
          <w:sz w:val="24"/>
          <w:szCs w:val="24"/>
          <w:rtl/>
        </w:rPr>
      </w:pPr>
      <w:bookmarkStart w:id="19" w:name="_Toc227816808"/>
      <w:r w:rsidRPr="002C6542">
        <w:rPr>
          <w:color w:val="auto"/>
          <w:sz w:val="24"/>
          <w:szCs w:val="24"/>
        </w:rPr>
        <w:t xml:space="preserve">Chapter 5 is the last chapter of the thesis which concludes the thesis by highlighting the main </w:t>
      </w:r>
      <w:r w:rsidR="00FA0623">
        <w:rPr>
          <w:color w:val="auto"/>
          <w:sz w:val="24"/>
          <w:szCs w:val="24"/>
        </w:rPr>
        <w:t xml:space="preserve">    </w:t>
      </w:r>
      <w:r w:rsidRPr="002C6542">
        <w:rPr>
          <w:color w:val="auto"/>
          <w:sz w:val="24"/>
          <w:szCs w:val="24"/>
        </w:rPr>
        <w:t xml:space="preserve">results, discussing the limitations of the study and outlines </w:t>
      </w:r>
      <w:r w:rsidR="003A771D" w:rsidRPr="003A771D">
        <w:rPr>
          <w:color w:val="auto"/>
          <w:sz w:val="24"/>
          <w:szCs w:val="24"/>
        </w:rPr>
        <w:t>possible avenues for future research</w:t>
      </w:r>
      <w:r w:rsidRPr="002C6542">
        <w:rPr>
          <w:color w:val="auto"/>
          <w:sz w:val="24"/>
          <w:szCs w:val="24"/>
        </w:rPr>
        <w:t>.</w:t>
      </w:r>
    </w:p>
    <w:p w14:paraId="37CFE25C" w14:textId="4D201148" w:rsidR="000B518F" w:rsidRPr="00784F06" w:rsidRDefault="003C51FB" w:rsidP="00A532E6">
      <w:pPr>
        <w:pStyle w:val="Heading2"/>
        <w:spacing w:after="657" w:line="360" w:lineRule="auto"/>
        <w:ind w:left="-5"/>
        <w:jc w:val="center"/>
        <w:rPr>
          <w:color w:val="auto"/>
        </w:rPr>
      </w:pPr>
      <w:r w:rsidRPr="00784F06">
        <w:rPr>
          <w:color w:val="auto"/>
        </w:rPr>
        <w:lastRenderedPageBreak/>
        <w:t xml:space="preserve">Chapter </w:t>
      </w:r>
      <w:r w:rsidR="00762DA6" w:rsidRPr="00784F06">
        <w:rPr>
          <w:color w:val="auto"/>
        </w:rPr>
        <w:t>2</w:t>
      </w:r>
      <w:r w:rsidR="00762DA6" w:rsidRPr="00784F06">
        <w:rPr>
          <w:rFonts w:hint="cs"/>
          <w:color w:val="auto"/>
          <w:rtl/>
        </w:rPr>
        <w:t xml:space="preserve"> </w:t>
      </w:r>
      <w:r w:rsidR="00762DA6" w:rsidRPr="00784F06">
        <w:rPr>
          <w:color w:val="auto"/>
        </w:rPr>
        <w:t xml:space="preserve">Background and </w:t>
      </w:r>
      <w:r w:rsidR="00762DA6" w:rsidRPr="00784F06">
        <w:rPr>
          <w:rFonts w:hint="cs"/>
          <w:color w:val="auto"/>
          <w:rtl/>
        </w:rPr>
        <w:t xml:space="preserve"> </w:t>
      </w:r>
      <w:r w:rsidRPr="00784F06">
        <w:rPr>
          <w:color w:val="auto"/>
        </w:rPr>
        <w:t xml:space="preserve"> Related Work</w:t>
      </w:r>
      <w:bookmarkEnd w:id="19"/>
    </w:p>
    <w:p w14:paraId="04A9D78B" w14:textId="6BBBAD8E" w:rsidR="00AA559B" w:rsidRPr="00784F06" w:rsidRDefault="0017151E" w:rsidP="0031082E">
      <w:pPr>
        <w:pStyle w:val="Heading3"/>
        <w:spacing w:after="360" w:line="360" w:lineRule="auto"/>
        <w:ind w:left="-5"/>
        <w:rPr>
          <w:color w:val="auto"/>
        </w:rPr>
      </w:pPr>
      <w:bookmarkStart w:id="20" w:name="_Toc227816809"/>
      <w:r w:rsidRPr="00784F06">
        <w:rPr>
          <w:color w:val="auto"/>
        </w:rPr>
        <w:t>2.1 Introduction</w:t>
      </w:r>
      <w:bookmarkEnd w:id="20"/>
    </w:p>
    <w:p w14:paraId="28C7934D" w14:textId="3D1E01FB" w:rsidR="002C6542" w:rsidRPr="008277F3" w:rsidRDefault="002C6542" w:rsidP="008277F3">
      <w:pPr>
        <w:spacing w:after="253" w:line="360" w:lineRule="auto"/>
        <w:rPr>
          <w:color w:val="auto"/>
          <w:sz w:val="24"/>
          <w:szCs w:val="24"/>
          <w:rtl/>
        </w:rPr>
      </w:pPr>
      <w:bookmarkStart w:id="21" w:name="_Toc227816810"/>
      <w:r w:rsidRPr="002C6542">
        <w:rPr>
          <w:color w:val="auto"/>
          <w:sz w:val="24"/>
          <w:szCs w:val="24"/>
        </w:rPr>
        <w:t xml:space="preserve">This chapter introduces the theory along with studies related </w:t>
      </w:r>
      <w:r w:rsidR="00C932AE" w:rsidRPr="00C932AE">
        <w:rPr>
          <w:color w:val="auto"/>
          <w:sz w:val="24"/>
          <w:szCs w:val="24"/>
        </w:rPr>
        <w:t>for classification</w:t>
      </w:r>
      <w:r w:rsidR="00C932AE">
        <w:rPr>
          <w:rFonts w:hint="cs"/>
          <w:color w:val="auto"/>
          <w:sz w:val="24"/>
          <w:szCs w:val="24"/>
          <w:rtl/>
        </w:rPr>
        <w:t xml:space="preserve"> </w:t>
      </w:r>
      <w:r w:rsidRPr="002C6542">
        <w:rPr>
          <w:color w:val="auto"/>
          <w:sz w:val="24"/>
          <w:szCs w:val="24"/>
        </w:rPr>
        <w:t xml:space="preserve">of bean leaf disease. It discusses </w:t>
      </w:r>
      <w:r w:rsidR="00BF3CD7">
        <w:rPr>
          <w:color w:val="auto"/>
          <w:sz w:val="24"/>
          <w:szCs w:val="24"/>
        </w:rPr>
        <w:t>(ML)</w:t>
      </w:r>
      <w:r w:rsidRPr="002C6542">
        <w:rPr>
          <w:color w:val="auto"/>
          <w:sz w:val="24"/>
          <w:szCs w:val="24"/>
        </w:rPr>
        <w:t xml:space="preserve"> and </w:t>
      </w:r>
      <w:r w:rsidR="00BF3CD7">
        <w:rPr>
          <w:color w:val="auto"/>
          <w:sz w:val="24"/>
          <w:szCs w:val="24"/>
        </w:rPr>
        <w:t>(DL)</w:t>
      </w:r>
      <w:r w:rsidRPr="002C6542">
        <w:rPr>
          <w:color w:val="auto"/>
          <w:sz w:val="24"/>
          <w:szCs w:val="24"/>
        </w:rPr>
        <w:t xml:space="preserve"> </w:t>
      </w:r>
      <w:r w:rsidR="00F3363D" w:rsidRPr="002C6542">
        <w:rPr>
          <w:color w:val="auto"/>
          <w:sz w:val="24"/>
          <w:szCs w:val="24"/>
        </w:rPr>
        <w:t>techniques and</w:t>
      </w:r>
      <w:r w:rsidRPr="002C6542">
        <w:rPr>
          <w:color w:val="auto"/>
          <w:sz w:val="24"/>
          <w:szCs w:val="24"/>
        </w:rPr>
        <w:t xml:space="preserve"> explain able</w:t>
      </w:r>
      <w:r w:rsidR="008277F3">
        <w:rPr>
          <w:color w:val="auto"/>
          <w:sz w:val="24"/>
          <w:szCs w:val="24"/>
        </w:rPr>
        <w:t xml:space="preserve"> </w:t>
      </w:r>
      <w:r w:rsidRPr="002C6542">
        <w:rPr>
          <w:color w:val="auto"/>
          <w:sz w:val="24"/>
          <w:szCs w:val="24"/>
        </w:rPr>
        <w:t>intelligent systems methods like attention mechanisms and Grad-CAM. Another important aspect of the chapter is that it points out past research and outlines research gaps that this thesis fills.</w:t>
      </w:r>
    </w:p>
    <w:p w14:paraId="563CB6DD" w14:textId="76E420B4" w:rsidR="00372225" w:rsidRPr="00784F06" w:rsidRDefault="00372225" w:rsidP="00372225">
      <w:pPr>
        <w:pStyle w:val="Heading3"/>
        <w:spacing w:after="360" w:line="360" w:lineRule="auto"/>
        <w:ind w:left="-5"/>
        <w:rPr>
          <w:color w:val="auto"/>
        </w:rPr>
      </w:pPr>
      <w:r w:rsidRPr="00784F06">
        <w:rPr>
          <w:color w:val="auto"/>
        </w:rPr>
        <w:t>2.2 Background</w:t>
      </w:r>
      <w:bookmarkEnd w:id="21"/>
    </w:p>
    <w:p w14:paraId="78218E18" w14:textId="70C1F913" w:rsidR="00372225" w:rsidRPr="00784F06" w:rsidRDefault="00372225" w:rsidP="00372225">
      <w:pPr>
        <w:spacing w:after="253" w:line="360" w:lineRule="auto"/>
        <w:rPr>
          <w:color w:val="auto"/>
          <w:sz w:val="24"/>
          <w:szCs w:val="24"/>
        </w:rPr>
      </w:pPr>
      <w:r w:rsidRPr="00784F06">
        <w:rPr>
          <w:color w:val="auto"/>
          <w:sz w:val="24"/>
          <w:szCs w:val="24"/>
        </w:rPr>
        <w:t xml:space="preserve">Plant disease diagnosis technical systems are based on a chronological series of technical systems, starting with </w:t>
      </w:r>
      <w:r w:rsidR="00F3363D" w:rsidRPr="00F3363D">
        <w:rPr>
          <w:color w:val="auto"/>
          <w:sz w:val="24"/>
          <w:szCs w:val="24"/>
        </w:rPr>
        <w:t>conventional</w:t>
      </w:r>
      <w:r w:rsidR="00F3363D">
        <w:rPr>
          <w:rFonts w:hint="cs"/>
          <w:color w:val="auto"/>
          <w:sz w:val="24"/>
          <w:szCs w:val="24"/>
          <w:rtl/>
        </w:rPr>
        <w:t xml:space="preserve"> </w:t>
      </w:r>
      <w:r w:rsidRPr="00784F06">
        <w:rPr>
          <w:color w:val="auto"/>
          <w:sz w:val="24"/>
          <w:szCs w:val="24"/>
        </w:rPr>
        <w:t>machine learning (ML) algorithms, namely, Support Vector Machines (SVM) and K-Nearest Neighbors (KNN). These methods relied solely on manual feature extraction, and needed the programmed definition of particular color, texture, and geometric properties of bean leaves, which constrained their capacity to address complex environmental variations in images</w:t>
      </w:r>
      <w:r w:rsidR="00243F2D" w:rsidRPr="00784F06">
        <w:rPr>
          <w:color w:val="auto"/>
          <w:sz w:val="24"/>
          <w:szCs w:val="24"/>
        </w:rPr>
        <w:t>[3]</w:t>
      </w:r>
      <w:r w:rsidRPr="00784F06">
        <w:rPr>
          <w:color w:val="auto"/>
          <w:sz w:val="24"/>
          <w:szCs w:val="24"/>
        </w:rPr>
        <w:t xml:space="preserve">.The approach then shifted to  (CNNs) that did not require human involvement in the extraction of features because it learned spatial and structural patterns directly </w:t>
      </w:r>
      <w:r w:rsidR="00F3363D" w:rsidRPr="00F3363D">
        <w:rPr>
          <w:color w:val="auto"/>
          <w:sz w:val="24"/>
          <w:szCs w:val="24"/>
        </w:rPr>
        <w:t>utilizing raw input data</w:t>
      </w:r>
      <w:r w:rsidRPr="00784F06">
        <w:rPr>
          <w:color w:val="auto"/>
          <w:sz w:val="24"/>
          <w:szCs w:val="24"/>
        </w:rPr>
        <w:t xml:space="preserve">. </w:t>
      </w:r>
      <w:r w:rsidR="00E54E8D">
        <w:rPr>
          <w:color w:val="auto"/>
          <w:sz w:val="24"/>
          <w:szCs w:val="24"/>
        </w:rPr>
        <w:t>To</w:t>
      </w:r>
      <w:r w:rsidRPr="00784F06">
        <w:rPr>
          <w:color w:val="auto"/>
          <w:sz w:val="24"/>
          <w:szCs w:val="24"/>
        </w:rPr>
        <w:t xml:space="preserve"> promote the efficiency of diagnostics, Attention Mechanisms were incorporated, directing the computational processes on the pixels representing real pathological infections and ignoring the irrelevant factors. To eliminate the uncertainty of the choices on deep layers, Grad-CAM was used as an Explainable AI (XAI) model; the model of calculating mathematical gradients generated visual heatmaps elucidating the areas on which the model based its classification to ensure that technical outputs remain consistent with the biological aspect of the disease</w:t>
      </w:r>
      <w:r w:rsidR="00243F2D" w:rsidRPr="00784F06">
        <w:rPr>
          <w:color w:val="auto"/>
          <w:sz w:val="24"/>
          <w:szCs w:val="24"/>
        </w:rPr>
        <w:t>[4]</w:t>
      </w:r>
      <w:r w:rsidRPr="00784F06">
        <w:rPr>
          <w:color w:val="auto"/>
          <w:sz w:val="24"/>
          <w:szCs w:val="24"/>
        </w:rPr>
        <w:t>.</w:t>
      </w:r>
    </w:p>
    <w:p w14:paraId="1808544C" w14:textId="77777777" w:rsidR="00243F2D" w:rsidRPr="00784F06" w:rsidRDefault="00243F2D" w:rsidP="00372225">
      <w:pPr>
        <w:spacing w:after="253" w:line="360" w:lineRule="auto"/>
        <w:rPr>
          <w:color w:val="auto"/>
          <w:sz w:val="24"/>
          <w:szCs w:val="24"/>
        </w:rPr>
      </w:pPr>
    </w:p>
    <w:p w14:paraId="79D64A39" w14:textId="77777777" w:rsidR="00243F2D" w:rsidRPr="00784F06" w:rsidRDefault="00243F2D" w:rsidP="00372225">
      <w:pPr>
        <w:spacing w:after="253" w:line="360" w:lineRule="auto"/>
        <w:rPr>
          <w:color w:val="auto"/>
          <w:sz w:val="24"/>
          <w:szCs w:val="24"/>
        </w:rPr>
      </w:pPr>
    </w:p>
    <w:p w14:paraId="43883C0C" w14:textId="402021DD" w:rsidR="00545872" w:rsidRPr="00784F06" w:rsidRDefault="00545872" w:rsidP="0031082E">
      <w:pPr>
        <w:pStyle w:val="Heading3"/>
        <w:spacing w:after="360" w:line="360" w:lineRule="auto"/>
        <w:ind w:left="-5"/>
        <w:rPr>
          <w:color w:val="auto"/>
        </w:rPr>
      </w:pPr>
      <w:bookmarkStart w:id="22" w:name="_Toc227816811"/>
      <w:r w:rsidRPr="00784F06">
        <w:rPr>
          <w:color w:val="auto"/>
        </w:rPr>
        <w:lastRenderedPageBreak/>
        <w:t>2.</w:t>
      </w:r>
      <w:r w:rsidR="00372225" w:rsidRPr="00784F06">
        <w:rPr>
          <w:color w:val="auto"/>
        </w:rPr>
        <w:t>3</w:t>
      </w:r>
      <w:r w:rsidRPr="00784F06">
        <w:rPr>
          <w:color w:val="auto"/>
        </w:rPr>
        <w:t xml:space="preserve"> Machine Learning Approaches for Plant Disease Detection</w:t>
      </w:r>
      <w:bookmarkEnd w:id="22"/>
    </w:p>
    <w:p w14:paraId="5C747B7D" w14:textId="00E11751" w:rsidR="00545872" w:rsidRPr="00784F06" w:rsidRDefault="00545872"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3</w:t>
      </w:r>
      <w:r w:rsidRPr="00784F06">
        <w:rPr>
          <w:b/>
          <w:bCs/>
          <w:color w:val="auto"/>
          <w:sz w:val="24"/>
          <w:szCs w:val="24"/>
        </w:rPr>
        <w:t>.1 Overview of Machine Learning</w:t>
      </w:r>
      <w:r w:rsidR="00E54E8D">
        <w:rPr>
          <w:b/>
          <w:bCs/>
          <w:color w:val="auto"/>
          <w:sz w:val="24"/>
          <w:szCs w:val="24"/>
        </w:rPr>
        <w:t xml:space="preserve"> (ML)</w:t>
      </w:r>
    </w:p>
    <w:p w14:paraId="7BC82223" w14:textId="65B3681E" w:rsidR="00626474" w:rsidRPr="00784F06" w:rsidRDefault="00E54E8D" w:rsidP="00372225">
      <w:pPr>
        <w:spacing w:after="253" w:line="360" w:lineRule="auto"/>
        <w:ind w:left="437" w:firstLine="0"/>
        <w:rPr>
          <w:color w:val="auto"/>
          <w:sz w:val="24"/>
          <w:szCs w:val="24"/>
        </w:rPr>
      </w:pPr>
      <w:r w:rsidRPr="00E54E8D">
        <w:rPr>
          <w:color w:val="auto"/>
          <w:sz w:val="24"/>
          <w:szCs w:val="24"/>
        </w:rPr>
        <w:t xml:space="preserve">A type specific </w:t>
      </w:r>
      <w:r w:rsidR="00C932AE" w:rsidRPr="00E54E8D">
        <w:rPr>
          <w:color w:val="auto"/>
          <w:sz w:val="24"/>
          <w:szCs w:val="24"/>
        </w:rPr>
        <w:t>algorithm</w:t>
      </w:r>
      <w:r w:rsidRPr="00E54E8D">
        <w:rPr>
          <w:color w:val="auto"/>
          <w:sz w:val="24"/>
          <w:szCs w:val="24"/>
        </w:rPr>
        <w:t xml:space="preserve"> used for training and learning, which enables computers to assess </w:t>
      </w:r>
      <w:r w:rsidR="00C932AE" w:rsidRPr="00C932AE">
        <w:rPr>
          <w:color w:val="auto"/>
          <w:sz w:val="24"/>
          <w:szCs w:val="24"/>
        </w:rPr>
        <w:t>substantial volumes of data to</w:t>
      </w:r>
      <w:r w:rsidR="00C932AE">
        <w:rPr>
          <w:rFonts w:hint="cs"/>
          <w:color w:val="auto"/>
          <w:sz w:val="24"/>
          <w:szCs w:val="24"/>
          <w:rtl/>
        </w:rPr>
        <w:t xml:space="preserve"> </w:t>
      </w:r>
      <w:r w:rsidRPr="00E54E8D">
        <w:rPr>
          <w:color w:val="auto"/>
          <w:sz w:val="24"/>
          <w:szCs w:val="24"/>
        </w:rPr>
        <w:t>automatically learn and classify instances in a data set or to make predictions on untested instances</w:t>
      </w:r>
      <w:r w:rsidR="00626474" w:rsidRPr="00784F06">
        <w:rPr>
          <w:color w:val="auto"/>
          <w:sz w:val="24"/>
          <w:szCs w:val="24"/>
        </w:rPr>
        <w:t xml:space="preserve">. ML </w:t>
      </w:r>
      <w:r w:rsidR="00342452" w:rsidRPr="00342452">
        <w:rPr>
          <w:color w:val="auto"/>
          <w:sz w:val="24"/>
          <w:szCs w:val="24"/>
        </w:rPr>
        <w:t xml:space="preserve">techniques </w:t>
      </w:r>
      <w:r w:rsidR="00C932AE" w:rsidRPr="00C932AE">
        <w:rPr>
          <w:color w:val="auto"/>
          <w:sz w:val="24"/>
          <w:szCs w:val="24"/>
        </w:rPr>
        <w:t>have been extensively utilized</w:t>
      </w:r>
      <w:r w:rsidR="00C932AE">
        <w:rPr>
          <w:rFonts w:hint="cs"/>
          <w:color w:val="auto"/>
          <w:sz w:val="24"/>
          <w:szCs w:val="24"/>
          <w:rtl/>
        </w:rPr>
        <w:t xml:space="preserve"> </w:t>
      </w:r>
      <w:r w:rsidR="00626474" w:rsidRPr="00784F06">
        <w:rPr>
          <w:color w:val="auto"/>
          <w:sz w:val="24"/>
          <w:szCs w:val="24"/>
        </w:rPr>
        <w:t xml:space="preserve">used in plant disease detection, where the extracted features (colored, textured, and shaped images) are </w:t>
      </w:r>
      <w:r w:rsidR="00C932AE" w:rsidRPr="00C932AE">
        <w:rPr>
          <w:color w:val="auto"/>
          <w:sz w:val="24"/>
          <w:szCs w:val="24"/>
        </w:rPr>
        <w:t>employed to categorize leaf images into</w:t>
      </w:r>
      <w:r w:rsidR="00C932AE">
        <w:rPr>
          <w:rFonts w:hint="cs"/>
          <w:color w:val="auto"/>
          <w:sz w:val="24"/>
          <w:szCs w:val="24"/>
          <w:rtl/>
        </w:rPr>
        <w:t xml:space="preserve"> </w:t>
      </w:r>
      <w:r w:rsidR="00626474" w:rsidRPr="00784F06">
        <w:rPr>
          <w:color w:val="auto"/>
          <w:sz w:val="24"/>
          <w:szCs w:val="24"/>
        </w:rPr>
        <w:t>healthy or diseased [</w:t>
      </w:r>
      <w:r w:rsidR="00243F2D" w:rsidRPr="00784F06">
        <w:rPr>
          <w:color w:val="auto"/>
          <w:sz w:val="24"/>
          <w:szCs w:val="24"/>
        </w:rPr>
        <w:t>5</w:t>
      </w:r>
      <w:r w:rsidR="00626474" w:rsidRPr="00784F06">
        <w:rPr>
          <w:color w:val="auto"/>
          <w:sz w:val="24"/>
          <w:szCs w:val="24"/>
        </w:rPr>
        <w:t xml:space="preserve">]. </w:t>
      </w:r>
      <w:r w:rsidR="00342452" w:rsidRPr="00342452">
        <w:rPr>
          <w:color w:val="auto"/>
          <w:sz w:val="24"/>
          <w:szCs w:val="24"/>
        </w:rPr>
        <w:t xml:space="preserve">A typical Machine Learning workflow starts with image acquisition, followed by image </w:t>
      </w:r>
      <w:r w:rsidR="00C932AE" w:rsidRPr="00C932AE">
        <w:rPr>
          <w:color w:val="auto"/>
          <w:sz w:val="24"/>
          <w:szCs w:val="24"/>
        </w:rPr>
        <w:t xml:space="preserve">preprocessing, feature extraction, and </w:t>
      </w:r>
      <w:r w:rsidR="00C932AE" w:rsidRPr="00342452">
        <w:rPr>
          <w:color w:val="auto"/>
          <w:sz w:val="24"/>
          <w:szCs w:val="24"/>
        </w:rPr>
        <w:t>feature</w:t>
      </w:r>
      <w:r w:rsidR="00342452" w:rsidRPr="00342452">
        <w:rPr>
          <w:color w:val="auto"/>
          <w:sz w:val="24"/>
          <w:szCs w:val="24"/>
        </w:rPr>
        <w:t xml:space="preserve"> classification. It represents the steps necessary for a fully automated diagnosis, as sh</w:t>
      </w:r>
      <w:r w:rsidR="008277F3">
        <w:rPr>
          <w:color w:val="auto"/>
          <w:sz w:val="24"/>
          <w:szCs w:val="24"/>
        </w:rPr>
        <w:t>o</w:t>
      </w:r>
      <w:r w:rsidR="00342452" w:rsidRPr="00342452">
        <w:rPr>
          <w:color w:val="auto"/>
          <w:sz w:val="24"/>
          <w:szCs w:val="24"/>
        </w:rPr>
        <w:t>w</w:t>
      </w:r>
      <w:r w:rsidR="008277F3">
        <w:rPr>
          <w:color w:val="auto"/>
          <w:sz w:val="24"/>
          <w:szCs w:val="24"/>
        </w:rPr>
        <w:t>n</w:t>
      </w:r>
      <w:r w:rsidR="00342452" w:rsidRPr="00342452">
        <w:rPr>
          <w:color w:val="auto"/>
          <w:sz w:val="24"/>
          <w:szCs w:val="24"/>
        </w:rPr>
        <w:t xml:space="preserve"> in Figure 1</w:t>
      </w:r>
      <w:r w:rsidR="00344CAB" w:rsidRPr="00784F06">
        <w:rPr>
          <w:color w:val="auto"/>
          <w:sz w:val="24"/>
          <w:szCs w:val="24"/>
        </w:rPr>
        <w:t>.</w:t>
      </w:r>
    </w:p>
    <w:p w14:paraId="40A980AC" w14:textId="77777777" w:rsidR="0031082E" w:rsidRPr="00784F06" w:rsidRDefault="00545872" w:rsidP="0031082E">
      <w:pPr>
        <w:keepNext/>
        <w:spacing w:line="360" w:lineRule="auto"/>
        <w:rPr>
          <w:color w:val="auto"/>
        </w:rPr>
      </w:pPr>
      <w:r w:rsidRPr="00784F06">
        <w:rPr>
          <w:noProof/>
          <w:color w:val="auto"/>
          <w:sz w:val="24"/>
          <w:szCs w:val="24"/>
        </w:rPr>
        <w:drawing>
          <wp:inline distT="0" distB="0" distL="0" distR="0" wp14:anchorId="7D393F6F" wp14:editId="223D73BA">
            <wp:extent cx="4914596" cy="2596063"/>
            <wp:effectExtent l="0" t="0" r="635" b="0"/>
            <wp:docPr id="189035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0620" cy="2599245"/>
                    </a:xfrm>
                    <a:prstGeom prst="rect">
                      <a:avLst/>
                    </a:prstGeom>
                    <a:noFill/>
                  </pic:spPr>
                </pic:pic>
              </a:graphicData>
            </a:graphic>
          </wp:inline>
        </w:drawing>
      </w:r>
    </w:p>
    <w:p w14:paraId="6E1FA648" w14:textId="6682C843" w:rsidR="00545872" w:rsidRPr="00784F06" w:rsidRDefault="0031082E" w:rsidP="0031082E">
      <w:pPr>
        <w:pStyle w:val="Caption"/>
        <w:jc w:val="left"/>
        <w:rPr>
          <w:i w:val="0"/>
          <w:iCs w:val="0"/>
          <w:color w:val="auto"/>
          <w:sz w:val="24"/>
          <w:szCs w:val="24"/>
          <w:rtl/>
        </w:rPr>
      </w:pPr>
      <w:bookmarkStart w:id="23" w:name="_Toc227036105"/>
      <w:bookmarkStart w:id="24" w:name="_Toc227469916"/>
      <w:bookmarkStart w:id="25" w:name="_Toc227470668"/>
      <w:bookmarkStart w:id="26" w:name="_Toc227816854"/>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1</w:t>
      </w:r>
      <w:r w:rsidRPr="00784F06">
        <w:rPr>
          <w:i w:val="0"/>
          <w:iCs w:val="0"/>
          <w:color w:val="auto"/>
          <w:sz w:val="24"/>
          <w:szCs w:val="24"/>
        </w:rPr>
        <w:fldChar w:fldCharType="end"/>
      </w:r>
      <w:r w:rsidR="00372225" w:rsidRPr="00784F06">
        <w:rPr>
          <w:i w:val="0"/>
          <w:iCs w:val="0"/>
          <w:color w:val="auto"/>
          <w:sz w:val="24"/>
          <w:szCs w:val="24"/>
        </w:rPr>
        <w:t>.</w:t>
      </w:r>
      <w:r w:rsidR="006D2422" w:rsidRPr="00784F06">
        <w:rPr>
          <w:i w:val="0"/>
          <w:iCs w:val="0"/>
          <w:color w:val="auto"/>
          <w:sz w:val="24"/>
          <w:szCs w:val="24"/>
        </w:rPr>
        <w:t xml:space="preserve"> </w:t>
      </w:r>
      <w:r w:rsidRPr="00784F06">
        <w:rPr>
          <w:i w:val="0"/>
          <w:iCs w:val="0"/>
          <w:color w:val="auto"/>
          <w:sz w:val="24"/>
          <w:szCs w:val="24"/>
        </w:rPr>
        <w:t>General machine learning pipeline for plant disease detection</w:t>
      </w:r>
      <w:bookmarkEnd w:id="23"/>
      <w:bookmarkEnd w:id="24"/>
      <w:bookmarkEnd w:id="25"/>
      <w:bookmarkEnd w:id="26"/>
    </w:p>
    <w:p w14:paraId="793E97B3" w14:textId="77777777" w:rsidR="00545872" w:rsidRPr="00784F06" w:rsidRDefault="00545872" w:rsidP="00A532E6">
      <w:pPr>
        <w:spacing w:line="360" w:lineRule="auto"/>
        <w:jc w:val="center"/>
        <w:rPr>
          <w:color w:val="auto"/>
          <w:sz w:val="24"/>
          <w:szCs w:val="24"/>
          <w:rtl/>
        </w:rPr>
      </w:pPr>
    </w:p>
    <w:p w14:paraId="1FC4C8AE" w14:textId="4AF2740E" w:rsidR="00342452" w:rsidRDefault="00342452" w:rsidP="00A532E6">
      <w:pPr>
        <w:spacing w:line="360" w:lineRule="auto"/>
        <w:rPr>
          <w:color w:val="auto"/>
          <w:sz w:val="24"/>
          <w:szCs w:val="24"/>
        </w:rPr>
      </w:pPr>
      <w:r w:rsidRPr="00B056DC">
        <w:rPr>
          <w:color w:val="auto"/>
          <w:sz w:val="24"/>
          <w:szCs w:val="24"/>
        </w:rPr>
        <w:t xml:space="preserve">Plant disease detection systems based on </w:t>
      </w:r>
      <w:r w:rsidR="00BF3CD7">
        <w:rPr>
          <w:color w:val="auto"/>
          <w:sz w:val="24"/>
          <w:szCs w:val="24"/>
        </w:rPr>
        <w:t>(ML)</w:t>
      </w:r>
      <w:r w:rsidRPr="00B056DC">
        <w:rPr>
          <w:color w:val="auto"/>
          <w:sz w:val="24"/>
          <w:szCs w:val="24"/>
        </w:rPr>
        <w:t xml:space="preserve"> approaches have been investigated in recent times, often opting for simplicity and computational efficiency for image analysis. However, such approaches are not particularly suitable for the detection of complex patterns in images that vary significantly.</w:t>
      </w:r>
    </w:p>
    <w:p w14:paraId="502FE15F" w14:textId="77777777" w:rsidR="008277F3" w:rsidRDefault="008277F3" w:rsidP="00A532E6">
      <w:pPr>
        <w:spacing w:line="360" w:lineRule="auto"/>
        <w:rPr>
          <w:color w:val="auto"/>
          <w:sz w:val="24"/>
          <w:szCs w:val="24"/>
        </w:rPr>
      </w:pPr>
    </w:p>
    <w:p w14:paraId="29AFF56D" w14:textId="77777777" w:rsidR="008277F3" w:rsidRDefault="008277F3" w:rsidP="00A532E6">
      <w:pPr>
        <w:spacing w:line="360" w:lineRule="auto"/>
        <w:rPr>
          <w:color w:val="auto"/>
          <w:sz w:val="24"/>
          <w:szCs w:val="24"/>
        </w:rPr>
      </w:pPr>
    </w:p>
    <w:p w14:paraId="34980E71" w14:textId="77777777" w:rsidR="008277F3" w:rsidRPr="00B056DC" w:rsidRDefault="008277F3" w:rsidP="00A532E6">
      <w:pPr>
        <w:spacing w:line="360" w:lineRule="auto"/>
        <w:rPr>
          <w:color w:val="auto"/>
          <w:sz w:val="24"/>
          <w:szCs w:val="24"/>
          <w:rtl/>
        </w:rPr>
      </w:pPr>
    </w:p>
    <w:p w14:paraId="3E465E96" w14:textId="0DE831A2" w:rsidR="00545872" w:rsidRPr="006D22C8" w:rsidRDefault="00545872" w:rsidP="00A532E6">
      <w:pPr>
        <w:spacing w:line="360" w:lineRule="auto"/>
        <w:rPr>
          <w:b/>
          <w:bCs/>
          <w:color w:val="auto"/>
          <w:sz w:val="24"/>
          <w:szCs w:val="24"/>
          <w:lang w:val="fr-FR"/>
        </w:rPr>
      </w:pPr>
      <w:r w:rsidRPr="006D22C8">
        <w:rPr>
          <w:b/>
          <w:bCs/>
          <w:color w:val="auto"/>
          <w:sz w:val="24"/>
          <w:szCs w:val="24"/>
          <w:lang w:val="fr-FR"/>
        </w:rPr>
        <w:lastRenderedPageBreak/>
        <w:t>2.</w:t>
      </w:r>
      <w:r w:rsidR="00372225" w:rsidRPr="006D22C8">
        <w:rPr>
          <w:b/>
          <w:bCs/>
          <w:color w:val="auto"/>
          <w:sz w:val="24"/>
          <w:szCs w:val="24"/>
          <w:lang w:val="fr-FR"/>
        </w:rPr>
        <w:t>3</w:t>
      </w:r>
      <w:r w:rsidRPr="006D22C8">
        <w:rPr>
          <w:b/>
          <w:bCs/>
          <w:color w:val="auto"/>
          <w:sz w:val="24"/>
          <w:szCs w:val="24"/>
          <w:lang w:val="fr-FR"/>
        </w:rPr>
        <w:t>.2 Traditional Classification Algorithms</w:t>
      </w:r>
    </w:p>
    <w:p w14:paraId="2CA770F7" w14:textId="66338995" w:rsidR="00545872" w:rsidRPr="006D22C8" w:rsidRDefault="00372225" w:rsidP="00A532E6">
      <w:pPr>
        <w:spacing w:line="360" w:lineRule="auto"/>
        <w:rPr>
          <w:b/>
          <w:bCs/>
          <w:color w:val="auto"/>
          <w:sz w:val="24"/>
          <w:szCs w:val="24"/>
          <w:lang w:val="fr-FR"/>
        </w:rPr>
      </w:pPr>
      <w:r w:rsidRPr="006D22C8">
        <w:rPr>
          <w:b/>
          <w:bCs/>
          <w:color w:val="auto"/>
          <w:sz w:val="24"/>
          <w:szCs w:val="24"/>
          <w:lang w:val="fr-FR"/>
        </w:rPr>
        <w:t xml:space="preserve">2.3.2.1 </w:t>
      </w:r>
      <w:r w:rsidR="00545872" w:rsidRPr="006D22C8">
        <w:rPr>
          <w:b/>
          <w:bCs/>
          <w:color w:val="auto"/>
          <w:sz w:val="24"/>
          <w:szCs w:val="24"/>
          <w:lang w:val="fr-FR"/>
        </w:rPr>
        <w:t>Support Vector Machine (SVM)</w:t>
      </w:r>
    </w:p>
    <w:p w14:paraId="40D0DDEA" w14:textId="35D08B5B" w:rsidR="00545872" w:rsidRPr="00B056DC" w:rsidRDefault="00D72D52" w:rsidP="00A532E6">
      <w:pPr>
        <w:spacing w:line="360" w:lineRule="auto"/>
        <w:rPr>
          <w:color w:val="auto"/>
          <w:sz w:val="24"/>
          <w:szCs w:val="24"/>
        </w:rPr>
      </w:pPr>
      <w:r w:rsidRPr="00B056DC">
        <w:rPr>
          <w:color w:val="auto"/>
          <w:sz w:val="24"/>
          <w:szCs w:val="24"/>
        </w:rPr>
        <w:t xml:space="preserve"> A supervised learning algorithm in which, in order to classify data of different classes in Fig. 2, the optimal hyper-plane is generated.</w:t>
      </w:r>
    </w:p>
    <w:p w14:paraId="282516C4" w14:textId="77777777" w:rsidR="00626474" w:rsidRPr="00784F06" w:rsidRDefault="00626474" w:rsidP="00A532E6">
      <w:pPr>
        <w:spacing w:line="360" w:lineRule="auto"/>
        <w:rPr>
          <w:color w:val="auto"/>
          <w:sz w:val="24"/>
          <w:szCs w:val="24"/>
        </w:rPr>
      </w:pPr>
    </w:p>
    <w:p w14:paraId="20CF4BCB" w14:textId="77777777" w:rsidR="0031082E" w:rsidRPr="00784F06" w:rsidRDefault="00545872" w:rsidP="0031082E">
      <w:pPr>
        <w:keepNext/>
        <w:spacing w:line="360" w:lineRule="auto"/>
        <w:jc w:val="center"/>
        <w:rPr>
          <w:color w:val="auto"/>
        </w:rPr>
      </w:pPr>
      <w:r w:rsidRPr="00784F06">
        <w:rPr>
          <w:rFonts w:ascii="Segoe UI Emoji" w:hAnsi="Segoe UI Emoji" w:cs="Segoe UI Emoji"/>
          <w:noProof/>
          <w:color w:val="auto"/>
          <w:sz w:val="24"/>
          <w:szCs w:val="24"/>
        </w:rPr>
        <w:drawing>
          <wp:inline distT="0" distB="0" distL="0" distR="0" wp14:anchorId="666C0446" wp14:editId="3237A61B">
            <wp:extent cx="3467100" cy="1941576"/>
            <wp:effectExtent l="0" t="0" r="0" b="1905"/>
            <wp:docPr id="2135334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9604" cy="1942978"/>
                    </a:xfrm>
                    <a:prstGeom prst="rect">
                      <a:avLst/>
                    </a:prstGeom>
                    <a:noFill/>
                  </pic:spPr>
                </pic:pic>
              </a:graphicData>
            </a:graphic>
          </wp:inline>
        </w:drawing>
      </w:r>
    </w:p>
    <w:p w14:paraId="7C9FD025" w14:textId="0D820C30" w:rsidR="00545872" w:rsidRPr="00784F06" w:rsidRDefault="0031082E" w:rsidP="0031082E">
      <w:pPr>
        <w:pStyle w:val="Caption"/>
        <w:jc w:val="left"/>
        <w:rPr>
          <w:i w:val="0"/>
          <w:iCs w:val="0"/>
          <w:color w:val="auto"/>
          <w:sz w:val="24"/>
          <w:szCs w:val="24"/>
        </w:rPr>
      </w:pPr>
      <w:bookmarkStart w:id="27" w:name="_Toc227036106"/>
      <w:bookmarkStart w:id="28" w:name="_Toc227469917"/>
      <w:bookmarkStart w:id="29" w:name="_Toc227470669"/>
      <w:bookmarkStart w:id="30" w:name="_Toc227816855"/>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2</w:t>
      </w:r>
      <w:r w:rsidRPr="00784F06">
        <w:rPr>
          <w:i w:val="0"/>
          <w:iCs w:val="0"/>
          <w:color w:val="auto"/>
          <w:sz w:val="24"/>
          <w:szCs w:val="24"/>
        </w:rPr>
        <w:fldChar w:fldCharType="end"/>
      </w:r>
      <w:r w:rsidR="00372225"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Support Vector Machine (SVM)</w:t>
      </w:r>
      <w:bookmarkEnd w:id="27"/>
      <w:bookmarkEnd w:id="28"/>
      <w:bookmarkEnd w:id="29"/>
      <w:bookmarkEnd w:id="30"/>
    </w:p>
    <w:p w14:paraId="4C9A373D" w14:textId="488D5092" w:rsidR="00545872" w:rsidRPr="00784F06" w:rsidRDefault="00626474" w:rsidP="0031082E">
      <w:pPr>
        <w:spacing w:line="360" w:lineRule="auto"/>
        <w:rPr>
          <w:color w:val="auto"/>
          <w:sz w:val="24"/>
          <w:szCs w:val="24"/>
        </w:rPr>
      </w:pPr>
      <w:r w:rsidRPr="00784F06">
        <w:rPr>
          <w:color w:val="auto"/>
          <w:sz w:val="24"/>
          <w:szCs w:val="24"/>
        </w:rPr>
        <w:t xml:space="preserve">SVM has found widespread application in agricultural tasks where it has been used to discriminate between infected and healthy leaf </w:t>
      </w:r>
      <w:r w:rsidR="00D72D52" w:rsidRPr="00B056DC">
        <w:rPr>
          <w:color w:val="auto"/>
          <w:sz w:val="24"/>
          <w:szCs w:val="24"/>
        </w:rPr>
        <w:t xml:space="preserve">achieving high </w:t>
      </w:r>
      <w:r w:rsidR="00985A9F" w:rsidRPr="00985A9F">
        <w:rPr>
          <w:color w:val="auto"/>
          <w:sz w:val="24"/>
          <w:szCs w:val="24"/>
        </w:rPr>
        <w:t>Acc</w:t>
      </w:r>
      <w:r w:rsidR="00D72D52" w:rsidRPr="00B056DC">
        <w:rPr>
          <w:color w:val="auto"/>
          <w:sz w:val="24"/>
          <w:szCs w:val="24"/>
        </w:rPr>
        <w:t xml:space="preserve"> </w:t>
      </w:r>
      <w:r w:rsidRPr="00784F06">
        <w:rPr>
          <w:color w:val="auto"/>
          <w:sz w:val="24"/>
          <w:szCs w:val="24"/>
        </w:rPr>
        <w:t>with small training samples. Its resistance to noises and capability of processing nonlinear data with the help of kernel functions make it popular [</w:t>
      </w:r>
      <w:r w:rsidR="00243F2D" w:rsidRPr="00784F06">
        <w:rPr>
          <w:color w:val="auto"/>
          <w:sz w:val="24"/>
          <w:szCs w:val="24"/>
        </w:rPr>
        <w:t>5</w:t>
      </w:r>
      <w:r w:rsidRPr="00784F06">
        <w:rPr>
          <w:color w:val="auto"/>
          <w:sz w:val="24"/>
          <w:szCs w:val="24"/>
        </w:rPr>
        <w:t xml:space="preserve">]. </w:t>
      </w:r>
    </w:p>
    <w:p w14:paraId="534601FD" w14:textId="74DBF343" w:rsidR="00545872" w:rsidRPr="00784F06" w:rsidRDefault="00372225" w:rsidP="00A532E6">
      <w:pPr>
        <w:spacing w:line="360" w:lineRule="auto"/>
        <w:rPr>
          <w:b/>
          <w:bCs/>
          <w:color w:val="auto"/>
          <w:sz w:val="24"/>
          <w:szCs w:val="24"/>
        </w:rPr>
      </w:pPr>
      <w:r w:rsidRPr="00784F06">
        <w:rPr>
          <w:b/>
          <w:bCs/>
          <w:color w:val="auto"/>
          <w:sz w:val="24"/>
          <w:szCs w:val="24"/>
        </w:rPr>
        <w:t xml:space="preserve">2.3.2.2 </w:t>
      </w:r>
      <w:r w:rsidR="00545872" w:rsidRPr="00784F06">
        <w:rPr>
          <w:b/>
          <w:bCs/>
          <w:color w:val="auto"/>
          <w:sz w:val="24"/>
          <w:szCs w:val="24"/>
        </w:rPr>
        <w:t>K-Nearest Neighbor (KNN)</w:t>
      </w:r>
    </w:p>
    <w:p w14:paraId="6E9FC9E2" w14:textId="7A383809" w:rsidR="00D72D52" w:rsidRPr="00D72D52" w:rsidRDefault="00D72D52" w:rsidP="00D72D52">
      <w:pPr>
        <w:spacing w:line="360" w:lineRule="auto"/>
        <w:rPr>
          <w:color w:val="auto"/>
          <w:sz w:val="24"/>
          <w:szCs w:val="24"/>
        </w:rPr>
      </w:pPr>
      <w:r w:rsidRPr="00D72D52">
        <w:rPr>
          <w:color w:val="auto"/>
          <w:sz w:val="24"/>
          <w:szCs w:val="24"/>
        </w:rPr>
        <w:t>KNN is a non-parametric classification algorithm with a classification of a data point according to the most common classification of its immediate neighbors.</w:t>
      </w:r>
    </w:p>
    <w:p w14:paraId="36C1579F" w14:textId="009816E8" w:rsidR="00626474" w:rsidRPr="00784F06" w:rsidRDefault="00D72D52" w:rsidP="00D72D52">
      <w:pPr>
        <w:spacing w:line="360" w:lineRule="auto"/>
        <w:rPr>
          <w:color w:val="auto"/>
          <w:sz w:val="24"/>
          <w:szCs w:val="24"/>
        </w:rPr>
      </w:pPr>
      <w:r w:rsidRPr="00D72D52">
        <w:rPr>
          <w:color w:val="auto"/>
          <w:sz w:val="24"/>
          <w:szCs w:val="24"/>
        </w:rPr>
        <w:t>KNN is easy to apply for and does not need a training stage and so is applicable to small data sets. It has been used in detecting plant diseases to categorize leaf images using measures of similarity. Nevertheless, it is extremely sensitive to the selection of kand and susceptible to noisy data and unbalanced datasets [6] as</w:t>
      </w:r>
      <w:r w:rsidR="008277F3">
        <w:rPr>
          <w:color w:val="auto"/>
          <w:sz w:val="24"/>
          <w:szCs w:val="24"/>
        </w:rPr>
        <w:t xml:space="preserve"> shown in</w:t>
      </w:r>
      <w:r w:rsidRPr="00D72D52">
        <w:rPr>
          <w:color w:val="auto"/>
          <w:sz w:val="24"/>
          <w:szCs w:val="24"/>
        </w:rPr>
        <w:t xml:space="preserve"> Figure 3</w:t>
      </w:r>
      <w:r w:rsidR="008277F3">
        <w:rPr>
          <w:color w:val="auto"/>
          <w:sz w:val="24"/>
          <w:szCs w:val="24"/>
        </w:rPr>
        <w:t>.</w:t>
      </w:r>
    </w:p>
    <w:p w14:paraId="0E642BEC" w14:textId="77777777" w:rsidR="0031082E" w:rsidRPr="00784F06" w:rsidRDefault="0062745C" w:rsidP="0031082E">
      <w:pPr>
        <w:keepNext/>
        <w:spacing w:line="360" w:lineRule="auto"/>
        <w:jc w:val="center"/>
        <w:rPr>
          <w:color w:val="auto"/>
        </w:rPr>
      </w:pPr>
      <w:r w:rsidRPr="00784F06">
        <w:rPr>
          <w:noProof/>
          <w:color w:val="auto"/>
          <w:sz w:val="24"/>
          <w:szCs w:val="24"/>
        </w:rPr>
        <w:lastRenderedPageBreak/>
        <w:drawing>
          <wp:inline distT="0" distB="0" distL="0" distR="0" wp14:anchorId="31018505" wp14:editId="11D97D9A">
            <wp:extent cx="3276600" cy="2962275"/>
            <wp:effectExtent l="0" t="0" r="0" b="9525"/>
            <wp:docPr id="806445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6600" cy="2962275"/>
                    </a:xfrm>
                    <a:prstGeom prst="rect">
                      <a:avLst/>
                    </a:prstGeom>
                    <a:noFill/>
                  </pic:spPr>
                </pic:pic>
              </a:graphicData>
            </a:graphic>
          </wp:inline>
        </w:drawing>
      </w:r>
    </w:p>
    <w:p w14:paraId="6F98509C" w14:textId="0C01C1B9" w:rsidR="0062745C" w:rsidRPr="00784F06" w:rsidRDefault="0031082E" w:rsidP="0031082E">
      <w:pPr>
        <w:pStyle w:val="Caption"/>
        <w:jc w:val="left"/>
        <w:rPr>
          <w:i w:val="0"/>
          <w:iCs w:val="0"/>
          <w:color w:val="auto"/>
          <w:sz w:val="24"/>
          <w:szCs w:val="24"/>
        </w:rPr>
      </w:pPr>
      <w:bookmarkStart w:id="31" w:name="_Toc227036107"/>
      <w:bookmarkStart w:id="32" w:name="_Toc227469918"/>
      <w:bookmarkStart w:id="33" w:name="_Toc227470670"/>
      <w:bookmarkStart w:id="34" w:name="_Toc227816856"/>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3</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K-Nearest Neighbor (KNN)</w:t>
      </w:r>
      <w:bookmarkEnd w:id="31"/>
      <w:bookmarkEnd w:id="32"/>
      <w:bookmarkEnd w:id="33"/>
      <w:bookmarkEnd w:id="34"/>
    </w:p>
    <w:p w14:paraId="36B26BEE" w14:textId="752F3F44" w:rsidR="00545872" w:rsidRPr="00784F06" w:rsidRDefault="00372225" w:rsidP="00A532E6">
      <w:pPr>
        <w:spacing w:line="360" w:lineRule="auto"/>
        <w:rPr>
          <w:b/>
          <w:bCs/>
          <w:color w:val="auto"/>
          <w:sz w:val="24"/>
          <w:szCs w:val="24"/>
        </w:rPr>
      </w:pPr>
      <w:r w:rsidRPr="00784F06">
        <w:rPr>
          <w:b/>
          <w:bCs/>
          <w:color w:val="auto"/>
          <w:sz w:val="24"/>
          <w:szCs w:val="24"/>
        </w:rPr>
        <w:t xml:space="preserve">2.3.2.3 </w:t>
      </w:r>
      <w:r w:rsidR="00545872" w:rsidRPr="00784F06">
        <w:rPr>
          <w:b/>
          <w:bCs/>
          <w:color w:val="auto"/>
          <w:sz w:val="24"/>
          <w:szCs w:val="24"/>
        </w:rPr>
        <w:t>Random Forest (RF)</w:t>
      </w:r>
    </w:p>
    <w:p w14:paraId="19538313" w14:textId="33D832AA" w:rsidR="00626474" w:rsidRPr="00784F06" w:rsidRDefault="00626474" w:rsidP="00A532E6">
      <w:pPr>
        <w:spacing w:line="360" w:lineRule="auto"/>
        <w:rPr>
          <w:color w:val="auto"/>
          <w:sz w:val="24"/>
          <w:szCs w:val="24"/>
        </w:rPr>
      </w:pPr>
      <w:r w:rsidRPr="00784F06">
        <w:rPr>
          <w:color w:val="auto"/>
          <w:sz w:val="24"/>
          <w:szCs w:val="24"/>
        </w:rPr>
        <w:t xml:space="preserve">Random Forest (RF) is an ensemble learning algorithm, which integrates a number of decision trees in order to enhance classification. </w:t>
      </w:r>
    </w:p>
    <w:p w14:paraId="604D8AE2" w14:textId="6F774CCE" w:rsidR="0014464A" w:rsidRPr="00784F06" w:rsidRDefault="00626474" w:rsidP="0014464A">
      <w:pPr>
        <w:spacing w:after="253" w:line="360" w:lineRule="auto"/>
        <w:ind w:left="437" w:firstLine="0"/>
        <w:rPr>
          <w:color w:val="auto"/>
          <w:sz w:val="24"/>
          <w:szCs w:val="24"/>
        </w:rPr>
      </w:pPr>
      <w:r w:rsidRPr="00784F06">
        <w:rPr>
          <w:color w:val="auto"/>
          <w:sz w:val="24"/>
          <w:szCs w:val="24"/>
        </w:rPr>
        <w:t>RF is reputed to be a robust model, capable of working with large datasets, and free of overfitting. It has been effectively used in other agricultural classification problems such as plant disease detection and land cover analysis [</w:t>
      </w:r>
      <w:r w:rsidR="00243F2D" w:rsidRPr="00784F06">
        <w:rPr>
          <w:color w:val="auto"/>
          <w:sz w:val="24"/>
          <w:szCs w:val="24"/>
        </w:rPr>
        <w:t>7</w:t>
      </w:r>
      <w:r w:rsidRPr="00784F06">
        <w:rPr>
          <w:color w:val="auto"/>
          <w:sz w:val="24"/>
          <w:szCs w:val="24"/>
        </w:rPr>
        <w:t>]</w:t>
      </w:r>
      <w:r w:rsidR="0014464A" w:rsidRPr="00784F06">
        <w:rPr>
          <w:color w:val="auto"/>
          <w:sz w:val="24"/>
          <w:szCs w:val="24"/>
        </w:rPr>
        <w:t xml:space="preserve"> as discussed in Figure 4</w:t>
      </w:r>
      <w:r w:rsidR="00344CAB" w:rsidRPr="00784F06">
        <w:rPr>
          <w:color w:val="auto"/>
          <w:sz w:val="24"/>
          <w:szCs w:val="24"/>
        </w:rPr>
        <w:t>.</w:t>
      </w:r>
    </w:p>
    <w:p w14:paraId="04A7D672" w14:textId="19D5D9F1" w:rsidR="00626474" w:rsidRPr="00784F06" w:rsidRDefault="00626474" w:rsidP="00A532E6">
      <w:pPr>
        <w:spacing w:line="360" w:lineRule="auto"/>
        <w:rPr>
          <w:color w:val="auto"/>
          <w:sz w:val="24"/>
          <w:szCs w:val="24"/>
        </w:rPr>
      </w:pPr>
    </w:p>
    <w:p w14:paraId="6C63DDE3" w14:textId="77777777" w:rsidR="0031082E" w:rsidRPr="00784F06" w:rsidRDefault="0062745C" w:rsidP="0031082E">
      <w:pPr>
        <w:keepNext/>
        <w:spacing w:line="360" w:lineRule="auto"/>
        <w:jc w:val="center"/>
        <w:rPr>
          <w:color w:val="auto"/>
        </w:rPr>
      </w:pPr>
      <w:r w:rsidRPr="00784F06">
        <w:rPr>
          <w:noProof/>
          <w:color w:val="auto"/>
        </w:rPr>
        <w:lastRenderedPageBreak/>
        <w:drawing>
          <wp:inline distT="0" distB="0" distL="0" distR="0" wp14:anchorId="6E52D756" wp14:editId="73EDEE2B">
            <wp:extent cx="4114800" cy="3230118"/>
            <wp:effectExtent l="0" t="0" r="0" b="8890"/>
            <wp:docPr id="1271900550" name="Picture 9"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25998" cy="3238908"/>
                    </a:xfrm>
                    <a:prstGeom prst="rect">
                      <a:avLst/>
                    </a:prstGeom>
                    <a:noFill/>
                    <a:ln>
                      <a:noFill/>
                    </a:ln>
                  </pic:spPr>
                </pic:pic>
              </a:graphicData>
            </a:graphic>
          </wp:inline>
        </w:drawing>
      </w:r>
    </w:p>
    <w:p w14:paraId="2C413CBB" w14:textId="3AEB4D5C" w:rsidR="0062745C" w:rsidRPr="00784F06" w:rsidRDefault="0031082E" w:rsidP="0031082E">
      <w:pPr>
        <w:pStyle w:val="Caption"/>
        <w:jc w:val="left"/>
        <w:rPr>
          <w:i w:val="0"/>
          <w:iCs w:val="0"/>
          <w:color w:val="auto"/>
          <w:sz w:val="24"/>
          <w:szCs w:val="24"/>
        </w:rPr>
      </w:pPr>
      <w:bookmarkStart w:id="35" w:name="_Toc227036108"/>
      <w:bookmarkStart w:id="36" w:name="_Toc227469919"/>
      <w:bookmarkStart w:id="37" w:name="_Toc227470671"/>
      <w:bookmarkStart w:id="38" w:name="_Toc227816857"/>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4</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Random Forest (RF)</w:t>
      </w:r>
      <w:bookmarkEnd w:id="35"/>
      <w:bookmarkEnd w:id="36"/>
      <w:bookmarkEnd w:id="37"/>
      <w:bookmarkEnd w:id="38"/>
    </w:p>
    <w:p w14:paraId="4263597A" w14:textId="48549D3B" w:rsidR="00545872" w:rsidRPr="00784F06" w:rsidRDefault="00545872"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3</w:t>
      </w:r>
      <w:r w:rsidRPr="00784F06">
        <w:rPr>
          <w:b/>
          <w:bCs/>
          <w:color w:val="auto"/>
          <w:sz w:val="24"/>
          <w:szCs w:val="24"/>
        </w:rPr>
        <w:t>.3 Limitations of Machine Learning Approaches</w:t>
      </w:r>
    </w:p>
    <w:p w14:paraId="0002F7BD" w14:textId="2ADA9818" w:rsidR="00756806" w:rsidRPr="00756806" w:rsidRDefault="00756806" w:rsidP="00756806">
      <w:pPr>
        <w:spacing w:line="360" w:lineRule="auto"/>
        <w:rPr>
          <w:color w:val="auto"/>
          <w:sz w:val="24"/>
          <w:szCs w:val="24"/>
        </w:rPr>
      </w:pPr>
      <w:r w:rsidRPr="00756806">
        <w:rPr>
          <w:color w:val="auto"/>
          <w:sz w:val="24"/>
          <w:szCs w:val="24"/>
        </w:rPr>
        <w:t xml:space="preserve">Despite the advantages of traditional </w:t>
      </w:r>
      <w:r w:rsidR="00BF3CD7">
        <w:rPr>
          <w:color w:val="auto"/>
          <w:sz w:val="24"/>
          <w:szCs w:val="24"/>
        </w:rPr>
        <w:t>(ML)</w:t>
      </w:r>
      <w:r w:rsidRPr="00756806">
        <w:rPr>
          <w:color w:val="auto"/>
          <w:sz w:val="24"/>
          <w:szCs w:val="24"/>
        </w:rPr>
        <w:t xml:space="preserve"> techniques, they also have some drawbacks. One of the major drawbacks is their reliance on hand-engineered features, requiring expert knowledge and may not generalise equally well to different datasets and environments [8]. Lighting conditions, background clutter and leaf orientation can significantly affect feature extraction </w:t>
      </w:r>
      <w:r w:rsidR="00D72D52" w:rsidRPr="00756806">
        <w:rPr>
          <w:color w:val="auto"/>
          <w:sz w:val="24"/>
          <w:szCs w:val="24"/>
        </w:rPr>
        <w:t>processes</w:t>
      </w:r>
      <w:r w:rsidRPr="00756806">
        <w:rPr>
          <w:color w:val="auto"/>
          <w:sz w:val="24"/>
          <w:szCs w:val="24"/>
        </w:rPr>
        <w:t>.</w:t>
      </w:r>
    </w:p>
    <w:p w14:paraId="0CE6BB25" w14:textId="268B4056" w:rsidR="00756806" w:rsidRPr="00756806" w:rsidRDefault="00D72D52" w:rsidP="00756806">
      <w:pPr>
        <w:spacing w:line="360" w:lineRule="auto"/>
        <w:rPr>
          <w:color w:val="auto"/>
          <w:sz w:val="24"/>
          <w:szCs w:val="24"/>
        </w:rPr>
      </w:pPr>
      <w:r w:rsidRPr="00D72D52">
        <w:rPr>
          <w:color w:val="auto"/>
          <w:sz w:val="24"/>
          <w:szCs w:val="24"/>
        </w:rPr>
        <w:t>So far, the models aren’t great at handling multiple infections on a single leaf, or complex disease symptoms that overlap with each other. Performance on these scenarios is typically good in controlled datasets but can decrease severely in real-world use cases. Some of the base algorithms we are using, such as KNN or decision trees, can be pretty finicky when it comes to slightly different input features</w:t>
      </w:r>
      <w:r w:rsidRPr="00756806">
        <w:rPr>
          <w:color w:val="auto"/>
          <w:sz w:val="24"/>
          <w:szCs w:val="24"/>
        </w:rPr>
        <w:t xml:space="preserve"> [</w:t>
      </w:r>
      <w:r w:rsidR="00756806" w:rsidRPr="00756806">
        <w:rPr>
          <w:color w:val="auto"/>
          <w:sz w:val="24"/>
          <w:szCs w:val="24"/>
        </w:rPr>
        <w:t>9].</w:t>
      </w:r>
    </w:p>
    <w:p w14:paraId="5C7AD5D8" w14:textId="77777777" w:rsidR="00361881" w:rsidRDefault="00361881" w:rsidP="00756806">
      <w:pPr>
        <w:spacing w:line="360" w:lineRule="auto"/>
        <w:rPr>
          <w:color w:val="auto"/>
          <w:sz w:val="24"/>
          <w:szCs w:val="24"/>
        </w:rPr>
      </w:pPr>
      <w:r w:rsidRPr="00361881">
        <w:rPr>
          <w:color w:val="auto"/>
          <w:sz w:val="24"/>
          <w:szCs w:val="24"/>
        </w:rPr>
        <w:t>In order to detect diseases on bean leaves, such as angular leaf spot and rust, visual inspection is often insufficient. Standard machine learning approaches for image classification, such as convolutional neural networks, typically rely on features learned from large training datasets of images, and may not be sufficient to accurately classify images of diseased leaves.</w:t>
      </w:r>
    </w:p>
    <w:p w14:paraId="739779E3" w14:textId="28B13832" w:rsidR="00935E5D" w:rsidRPr="00784F06" w:rsidRDefault="00756806" w:rsidP="00756806">
      <w:pPr>
        <w:spacing w:line="360" w:lineRule="auto"/>
        <w:rPr>
          <w:color w:val="auto"/>
          <w:sz w:val="24"/>
          <w:szCs w:val="24"/>
        </w:rPr>
      </w:pPr>
      <w:r w:rsidRPr="00756806">
        <w:rPr>
          <w:color w:val="auto"/>
          <w:sz w:val="24"/>
          <w:szCs w:val="24"/>
        </w:rPr>
        <w:lastRenderedPageBreak/>
        <w:t xml:space="preserve">In this way, while machine learning approaches can provide a minimum of disease detection in plants, there are limitations that lead to the need for more advanced approaches such </w:t>
      </w:r>
      <w:r w:rsidR="007F5F4A">
        <w:rPr>
          <w:color w:val="auto"/>
          <w:sz w:val="24"/>
          <w:szCs w:val="24"/>
        </w:rPr>
        <w:t>(DL)</w:t>
      </w:r>
      <w:r w:rsidRPr="00756806">
        <w:rPr>
          <w:color w:val="auto"/>
          <w:sz w:val="24"/>
          <w:szCs w:val="24"/>
        </w:rPr>
        <w:t xml:space="preserve"> which automatically learns features hierarchically in the case of raw images.</w:t>
      </w:r>
    </w:p>
    <w:p w14:paraId="152BEB82" w14:textId="123A62B7" w:rsidR="00935E5D" w:rsidRPr="00784F06" w:rsidRDefault="00935E5D" w:rsidP="0031082E">
      <w:pPr>
        <w:pStyle w:val="Heading3"/>
        <w:spacing w:after="360" w:line="360" w:lineRule="auto"/>
        <w:ind w:left="-5"/>
        <w:rPr>
          <w:color w:val="auto"/>
        </w:rPr>
      </w:pPr>
      <w:bookmarkStart w:id="39" w:name="_Toc227816812"/>
      <w:r w:rsidRPr="00784F06">
        <w:rPr>
          <w:color w:val="auto"/>
        </w:rPr>
        <w:t>2.</w:t>
      </w:r>
      <w:r w:rsidR="00372225" w:rsidRPr="00784F06">
        <w:rPr>
          <w:color w:val="auto"/>
        </w:rPr>
        <w:t>4</w:t>
      </w:r>
      <w:r w:rsidRPr="00784F06">
        <w:rPr>
          <w:color w:val="auto"/>
        </w:rPr>
        <w:t xml:space="preserve"> Deep Learning for Plant Disease Classification</w:t>
      </w:r>
      <w:bookmarkEnd w:id="39"/>
    </w:p>
    <w:p w14:paraId="50F69F62" w14:textId="741A0E7C"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.1 Overview of Deep Learning</w:t>
      </w:r>
    </w:p>
    <w:p w14:paraId="00148791" w14:textId="101C1FAD" w:rsidR="00663010" w:rsidRPr="00663010" w:rsidRDefault="00361881" w:rsidP="00663010">
      <w:pPr>
        <w:spacing w:after="253" w:line="360" w:lineRule="auto"/>
        <w:ind w:left="437" w:firstLine="0"/>
        <w:rPr>
          <w:color w:val="auto"/>
          <w:sz w:val="24"/>
          <w:szCs w:val="24"/>
        </w:rPr>
      </w:pPr>
      <w:r w:rsidRPr="00361881">
        <w:rPr>
          <w:color w:val="auto"/>
          <w:sz w:val="24"/>
          <w:szCs w:val="24"/>
        </w:rPr>
        <w:t xml:space="preserve">DL is a branch of </w:t>
      </w:r>
      <w:r w:rsidR="00BF3CD7">
        <w:rPr>
          <w:color w:val="auto"/>
          <w:sz w:val="24"/>
          <w:szCs w:val="24"/>
        </w:rPr>
        <w:t>(ML)</w:t>
      </w:r>
      <w:r w:rsidRPr="00361881">
        <w:rPr>
          <w:color w:val="auto"/>
          <w:sz w:val="24"/>
          <w:szCs w:val="24"/>
        </w:rPr>
        <w:t xml:space="preserve"> that enables, for the first time, the possibility to learn directly from inputs, through a stack of (at least,) hidden layers that automatically discover hierarchical features from the input data. Traditional image classification methods rely on manual feature engineering for extracting features from images, but </w:t>
      </w:r>
      <w:r w:rsidR="007F5F4A">
        <w:rPr>
          <w:color w:val="auto"/>
          <w:sz w:val="24"/>
          <w:szCs w:val="24"/>
        </w:rPr>
        <w:t>(DL)</w:t>
      </w:r>
      <w:r w:rsidRPr="00361881">
        <w:rPr>
          <w:color w:val="auto"/>
          <w:sz w:val="24"/>
          <w:szCs w:val="24"/>
        </w:rPr>
        <w:t xml:space="preserve"> has shown strong ability in learning both simple and complex features directly and automatically from images, which makes DL very suitable for image-related applications such as plant disease images classification</w:t>
      </w:r>
      <w:r>
        <w:rPr>
          <w:rFonts w:hint="cs"/>
          <w:color w:val="auto"/>
          <w:sz w:val="24"/>
          <w:szCs w:val="24"/>
          <w:rtl/>
        </w:rPr>
        <w:t xml:space="preserve"> </w:t>
      </w:r>
      <w:r w:rsidR="00663010" w:rsidRPr="00663010">
        <w:rPr>
          <w:color w:val="auto"/>
          <w:sz w:val="24"/>
          <w:szCs w:val="24"/>
        </w:rPr>
        <w:t>[10], [11].</w:t>
      </w:r>
    </w:p>
    <w:p w14:paraId="2EA1685E" w14:textId="77777777" w:rsidR="00663010" w:rsidRPr="00663010" w:rsidRDefault="00663010" w:rsidP="00663010">
      <w:pPr>
        <w:spacing w:after="253" w:line="360" w:lineRule="auto"/>
        <w:ind w:left="437" w:firstLine="0"/>
        <w:rPr>
          <w:color w:val="auto"/>
          <w:sz w:val="24"/>
          <w:szCs w:val="24"/>
        </w:rPr>
      </w:pPr>
      <w:r w:rsidRPr="00663010">
        <w:rPr>
          <w:color w:val="auto"/>
          <w:sz w:val="24"/>
          <w:szCs w:val="24"/>
        </w:rPr>
        <w:t xml:space="preserve">Deep learning has shown great promise in agriculture, in particular by classifying plant diseases by analysing leaf images and identifying the visual symptoms of the disease, such as discolouration, spots and texture. </w:t>
      </w:r>
    </w:p>
    <w:p w14:paraId="0A0D32A7" w14:textId="012DBBD0" w:rsidR="0014464A" w:rsidRPr="00784F06" w:rsidRDefault="00663010" w:rsidP="00663010">
      <w:pPr>
        <w:spacing w:after="253" w:line="360" w:lineRule="auto"/>
        <w:ind w:left="437" w:firstLine="0"/>
        <w:rPr>
          <w:color w:val="auto"/>
          <w:sz w:val="24"/>
          <w:szCs w:val="24"/>
        </w:rPr>
      </w:pPr>
      <w:r w:rsidRPr="00663010">
        <w:rPr>
          <w:color w:val="auto"/>
          <w:sz w:val="24"/>
          <w:szCs w:val="24"/>
        </w:rPr>
        <w:t>Deep learning models use a series of layers to learn increasingly abstract features which are more discriminative to classify compared to the conventional machine learning techniques [11], as shown in Figure 5.</w:t>
      </w:r>
    </w:p>
    <w:p w14:paraId="54552B61" w14:textId="375CEEEF" w:rsidR="00A532E6" w:rsidRPr="00784F06" w:rsidRDefault="00A532E6" w:rsidP="00A532E6">
      <w:pPr>
        <w:spacing w:line="360" w:lineRule="auto"/>
        <w:rPr>
          <w:color w:val="auto"/>
          <w:sz w:val="24"/>
          <w:szCs w:val="24"/>
        </w:rPr>
      </w:pPr>
    </w:p>
    <w:p w14:paraId="0DD19080" w14:textId="65809D04" w:rsidR="0031082E" w:rsidRPr="00784F06" w:rsidRDefault="00446A61" w:rsidP="0031082E">
      <w:pPr>
        <w:keepNext/>
        <w:spacing w:line="360" w:lineRule="auto"/>
        <w:jc w:val="center"/>
        <w:rPr>
          <w:color w:val="auto"/>
        </w:rPr>
      </w:pPr>
      <w:r w:rsidRPr="00784F06">
        <w:rPr>
          <w:noProof/>
          <w:color w:val="auto"/>
        </w:rPr>
        <w:lastRenderedPageBreak/>
        <w:drawing>
          <wp:inline distT="0" distB="0" distL="0" distR="0" wp14:anchorId="1214867C" wp14:editId="6F1AF110">
            <wp:extent cx="4722495" cy="3249970"/>
            <wp:effectExtent l="0" t="0" r="1905" b="7620"/>
            <wp:docPr id="1460014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14303" name=""/>
                    <pic:cNvPicPr/>
                  </pic:nvPicPr>
                  <pic:blipFill>
                    <a:blip r:embed="rId19"/>
                    <a:stretch>
                      <a:fillRect/>
                    </a:stretch>
                  </pic:blipFill>
                  <pic:spPr>
                    <a:xfrm>
                      <a:off x="0" y="0"/>
                      <a:ext cx="4729524" cy="3254807"/>
                    </a:xfrm>
                    <a:prstGeom prst="rect">
                      <a:avLst/>
                    </a:prstGeom>
                  </pic:spPr>
                </pic:pic>
              </a:graphicData>
            </a:graphic>
          </wp:inline>
        </w:drawing>
      </w:r>
    </w:p>
    <w:p w14:paraId="45B33782" w14:textId="75B903BF" w:rsidR="002B0C57" w:rsidRPr="00784F06" w:rsidRDefault="0031082E" w:rsidP="0031082E">
      <w:pPr>
        <w:pStyle w:val="Caption"/>
        <w:jc w:val="left"/>
        <w:rPr>
          <w:i w:val="0"/>
          <w:iCs w:val="0"/>
          <w:color w:val="auto"/>
          <w:sz w:val="24"/>
          <w:szCs w:val="24"/>
        </w:rPr>
      </w:pPr>
      <w:bookmarkStart w:id="40" w:name="_Toc227036109"/>
      <w:bookmarkStart w:id="41" w:name="_Toc227469920"/>
      <w:bookmarkStart w:id="42" w:name="_Toc227470672"/>
      <w:bookmarkStart w:id="43" w:name="_Toc227816858"/>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5</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Deep Learning pipeline for plant disease detection</w:t>
      </w:r>
      <w:bookmarkEnd w:id="40"/>
      <w:bookmarkEnd w:id="41"/>
      <w:bookmarkEnd w:id="42"/>
      <w:bookmarkEnd w:id="43"/>
    </w:p>
    <w:p w14:paraId="6CAE436C" w14:textId="58CD0557" w:rsidR="00935E5D" w:rsidRPr="00784F06" w:rsidRDefault="00935E5D" w:rsidP="00A532E6">
      <w:pPr>
        <w:spacing w:line="360" w:lineRule="auto"/>
        <w:ind w:left="0" w:firstLine="0"/>
        <w:rPr>
          <w:color w:val="auto"/>
          <w:sz w:val="24"/>
          <w:szCs w:val="24"/>
        </w:rPr>
      </w:pPr>
    </w:p>
    <w:p w14:paraId="745D82C3" w14:textId="7C338B19"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.2 Convolutional Neural Networks (CNNs)</w:t>
      </w:r>
    </w:p>
    <w:p w14:paraId="6F0E2D6B" w14:textId="010B890E" w:rsidR="00663010" w:rsidRPr="00663010" w:rsidRDefault="00477F34" w:rsidP="00663010">
      <w:pPr>
        <w:spacing w:after="253" w:line="360" w:lineRule="auto"/>
        <w:ind w:left="437" w:firstLine="0"/>
        <w:rPr>
          <w:color w:val="auto"/>
          <w:sz w:val="24"/>
          <w:szCs w:val="24"/>
        </w:rPr>
      </w:pPr>
      <w:r w:rsidRPr="00477F34">
        <w:rPr>
          <w:color w:val="auto"/>
          <w:sz w:val="24"/>
          <w:szCs w:val="24"/>
        </w:rPr>
        <w:t>Image classification is a very common deep learning task and the most widely used model class for that task are (CNNs). Common CNNs include a mixture of different layers, like convolutional, pooling, and fully connected layers. These layers combined can automatically extract and learn spatial features from images for the purpose of image classification.</w:t>
      </w:r>
      <w:r w:rsidR="00663010" w:rsidRPr="00663010">
        <w:rPr>
          <w:color w:val="auto"/>
          <w:sz w:val="24"/>
          <w:szCs w:val="24"/>
        </w:rPr>
        <w:t xml:space="preserve">[12]. </w:t>
      </w:r>
    </w:p>
    <w:p w14:paraId="03471E7F" w14:textId="4B445F60" w:rsidR="0014464A" w:rsidRPr="00784F06" w:rsidRDefault="00477F34" w:rsidP="00663010">
      <w:pPr>
        <w:spacing w:after="253" w:line="360" w:lineRule="auto"/>
        <w:ind w:left="437" w:firstLine="0"/>
        <w:rPr>
          <w:color w:val="auto"/>
          <w:sz w:val="24"/>
          <w:szCs w:val="24"/>
        </w:rPr>
      </w:pPr>
      <w:r w:rsidRPr="00477F34">
        <w:rPr>
          <w:color w:val="auto"/>
          <w:sz w:val="24"/>
          <w:szCs w:val="24"/>
        </w:rPr>
        <w:t xml:space="preserve">CNN models include two key features: local connectivity and weight sharing, to improve computational efficiency and reduce the number of parameters. In a typical CNN, convolutional layers are assigned to extract features </w:t>
      </w:r>
      <w:r w:rsidR="00B056DC" w:rsidRPr="00B056DC">
        <w:rPr>
          <w:color w:val="auto"/>
          <w:sz w:val="24"/>
          <w:szCs w:val="24"/>
        </w:rPr>
        <w:t>from the input images, while pooling layers are used to downsample feature maps by reducing their spatial dimensions</w:t>
      </w:r>
      <w:r w:rsidRPr="00477F34">
        <w:rPr>
          <w:color w:val="auto"/>
          <w:sz w:val="24"/>
          <w:szCs w:val="24"/>
        </w:rPr>
        <w:t>. In the end, fully connected layers are assigned to classify the obtained features in the image</w:t>
      </w:r>
      <w:r>
        <w:rPr>
          <w:rFonts w:hint="cs"/>
          <w:color w:val="auto"/>
          <w:sz w:val="24"/>
          <w:szCs w:val="24"/>
          <w:rtl/>
        </w:rPr>
        <w:t xml:space="preserve"> </w:t>
      </w:r>
      <w:r w:rsidR="00663010" w:rsidRPr="00663010">
        <w:rPr>
          <w:color w:val="auto"/>
          <w:sz w:val="24"/>
          <w:szCs w:val="24"/>
        </w:rPr>
        <w:t>[12]. as show</w:t>
      </w:r>
      <w:r w:rsidR="008277F3">
        <w:rPr>
          <w:color w:val="auto"/>
          <w:sz w:val="24"/>
          <w:szCs w:val="24"/>
        </w:rPr>
        <w:t xml:space="preserve">n </w:t>
      </w:r>
      <w:r w:rsidR="00663010" w:rsidRPr="00663010">
        <w:rPr>
          <w:color w:val="auto"/>
          <w:sz w:val="24"/>
          <w:szCs w:val="24"/>
        </w:rPr>
        <w:t>in Fig 6.</w:t>
      </w:r>
    </w:p>
    <w:p w14:paraId="14179CEC" w14:textId="5A698F2E" w:rsidR="00A532E6" w:rsidRPr="00784F06" w:rsidRDefault="00A532E6" w:rsidP="003F26CF">
      <w:pPr>
        <w:spacing w:line="360" w:lineRule="auto"/>
        <w:rPr>
          <w:color w:val="auto"/>
          <w:sz w:val="24"/>
          <w:szCs w:val="24"/>
        </w:rPr>
      </w:pPr>
    </w:p>
    <w:p w14:paraId="20D3588A" w14:textId="77777777" w:rsidR="0031082E" w:rsidRPr="00784F06" w:rsidRDefault="002B0C57" w:rsidP="0031082E">
      <w:pPr>
        <w:keepNext/>
        <w:spacing w:line="360" w:lineRule="auto"/>
        <w:rPr>
          <w:color w:val="auto"/>
        </w:rPr>
      </w:pPr>
      <w:r w:rsidRPr="00784F06">
        <w:rPr>
          <w:noProof/>
          <w:color w:val="auto"/>
        </w:rPr>
        <w:lastRenderedPageBreak/>
        <w:drawing>
          <wp:inline distT="0" distB="0" distL="0" distR="0" wp14:anchorId="650413F6" wp14:editId="0BB07C22">
            <wp:extent cx="5989320" cy="2050415"/>
            <wp:effectExtent l="0" t="0" r="0" b="6985"/>
            <wp:docPr id="1301707252" name="Picture 11" descr="2. CNN Architecture showing the three main layers (convolution, pooling and fully-conn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2. CNN Architecture showing the three main layers (convolution, pooling and fully-connec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2050415"/>
                    </a:xfrm>
                    <a:prstGeom prst="rect">
                      <a:avLst/>
                    </a:prstGeom>
                    <a:noFill/>
                    <a:ln>
                      <a:noFill/>
                    </a:ln>
                  </pic:spPr>
                </pic:pic>
              </a:graphicData>
            </a:graphic>
          </wp:inline>
        </w:drawing>
      </w:r>
    </w:p>
    <w:p w14:paraId="7C7F6F9B" w14:textId="0D168AB8" w:rsidR="002B0C57" w:rsidRPr="00784F06" w:rsidRDefault="0031082E" w:rsidP="0031082E">
      <w:pPr>
        <w:pStyle w:val="Caption"/>
        <w:jc w:val="left"/>
        <w:rPr>
          <w:i w:val="0"/>
          <w:iCs w:val="0"/>
          <w:color w:val="auto"/>
          <w:sz w:val="24"/>
          <w:szCs w:val="24"/>
        </w:rPr>
      </w:pPr>
      <w:bookmarkStart w:id="44" w:name="_Toc227036110"/>
      <w:bookmarkStart w:id="45" w:name="_Toc227469921"/>
      <w:bookmarkStart w:id="46" w:name="_Toc227470673"/>
      <w:bookmarkStart w:id="47" w:name="_Toc227816859"/>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6</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tl/>
        </w:rPr>
        <w:t xml:space="preserve"> </w:t>
      </w:r>
      <w:r w:rsidRPr="00784F06">
        <w:rPr>
          <w:i w:val="0"/>
          <w:iCs w:val="0"/>
          <w:color w:val="auto"/>
          <w:sz w:val="24"/>
          <w:szCs w:val="24"/>
        </w:rPr>
        <w:t>CNN architecture</w:t>
      </w:r>
      <w:bookmarkEnd w:id="44"/>
      <w:bookmarkEnd w:id="45"/>
      <w:bookmarkEnd w:id="46"/>
      <w:bookmarkEnd w:id="47"/>
    </w:p>
    <w:p w14:paraId="6AF70C62" w14:textId="77777777" w:rsidR="00A532E6" w:rsidRPr="00784F06" w:rsidRDefault="00A532E6" w:rsidP="00A532E6">
      <w:pPr>
        <w:spacing w:line="360" w:lineRule="auto"/>
        <w:rPr>
          <w:color w:val="auto"/>
          <w:sz w:val="24"/>
          <w:szCs w:val="24"/>
        </w:rPr>
      </w:pPr>
      <w:r w:rsidRPr="00784F06">
        <w:rPr>
          <w:color w:val="auto"/>
          <w:sz w:val="24"/>
          <w:szCs w:val="24"/>
        </w:rPr>
        <w:t>When applied to plant disease detection, CNNs can detect the slightest visual variations between disease and healthy leaves, which is why they are quite appropriate when detecting bean leaf disease.</w:t>
      </w:r>
    </w:p>
    <w:p w14:paraId="6E634E7F" w14:textId="322B7907"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 xml:space="preserve">.3 CNN Architectures </w:t>
      </w:r>
    </w:p>
    <w:p w14:paraId="72C7428A" w14:textId="21B2752A" w:rsidR="00935E5D" w:rsidRPr="00784F06" w:rsidRDefault="0014464A" w:rsidP="00A532E6">
      <w:pPr>
        <w:spacing w:line="360" w:lineRule="auto"/>
        <w:rPr>
          <w:b/>
          <w:bCs/>
          <w:color w:val="auto"/>
          <w:sz w:val="24"/>
          <w:szCs w:val="24"/>
        </w:rPr>
      </w:pPr>
      <w:r w:rsidRPr="00784F06">
        <w:rPr>
          <w:b/>
          <w:bCs/>
          <w:color w:val="auto"/>
          <w:sz w:val="24"/>
          <w:szCs w:val="24"/>
        </w:rPr>
        <w:t xml:space="preserve">2.4.3.1 </w:t>
      </w:r>
      <w:r w:rsidR="00935E5D" w:rsidRPr="00784F06">
        <w:rPr>
          <w:b/>
          <w:bCs/>
          <w:color w:val="auto"/>
          <w:sz w:val="24"/>
          <w:szCs w:val="24"/>
        </w:rPr>
        <w:t>AlexNet</w:t>
      </w:r>
    </w:p>
    <w:p w14:paraId="6F7475FC" w14:textId="2EAE3CB0" w:rsidR="0014464A" w:rsidRPr="00784F06" w:rsidRDefault="00477F34" w:rsidP="0014464A">
      <w:pPr>
        <w:spacing w:after="253" w:line="360" w:lineRule="auto"/>
        <w:ind w:left="437" w:firstLine="0"/>
        <w:rPr>
          <w:color w:val="auto"/>
          <w:sz w:val="24"/>
          <w:szCs w:val="24"/>
        </w:rPr>
      </w:pPr>
      <w:r w:rsidRPr="00477F34">
        <w:rPr>
          <w:color w:val="auto"/>
          <w:sz w:val="24"/>
          <w:szCs w:val="24"/>
        </w:rPr>
        <w:t>The pioneering work of deep CNN architectures for image classification was first shown by AlexNet, a deep architecture composed of five convolutional layers and three fully connected layers. Key innovations included the use of ReLU activation function and dropout for improving training speed and avoiding overfitting</w:t>
      </w:r>
      <w:r w:rsidR="00626474" w:rsidRPr="00784F06">
        <w:rPr>
          <w:color w:val="auto"/>
          <w:sz w:val="24"/>
          <w:szCs w:val="24"/>
        </w:rPr>
        <w:t>[</w:t>
      </w:r>
      <w:r w:rsidR="00243F2D" w:rsidRPr="00784F06">
        <w:rPr>
          <w:color w:val="auto"/>
          <w:sz w:val="24"/>
          <w:szCs w:val="24"/>
        </w:rPr>
        <w:t>13</w:t>
      </w:r>
      <w:r w:rsidR="00626474" w:rsidRPr="00784F06">
        <w:rPr>
          <w:color w:val="auto"/>
          <w:sz w:val="24"/>
          <w:szCs w:val="24"/>
        </w:rPr>
        <w:t>]. It showed the power of deep learning when it comes to image recognition at scale</w:t>
      </w:r>
      <w:r w:rsidR="0014464A" w:rsidRPr="00784F06">
        <w:rPr>
          <w:color w:val="auto"/>
          <w:sz w:val="24"/>
          <w:szCs w:val="24"/>
        </w:rPr>
        <w:t xml:space="preserve"> as </w:t>
      </w:r>
      <w:r w:rsidR="00B056DC">
        <w:rPr>
          <w:color w:val="auto"/>
          <w:sz w:val="24"/>
          <w:szCs w:val="24"/>
        </w:rPr>
        <w:t>show</w:t>
      </w:r>
      <w:r w:rsidR="008277F3">
        <w:rPr>
          <w:color w:val="auto"/>
          <w:sz w:val="24"/>
          <w:szCs w:val="24"/>
        </w:rPr>
        <w:t>n</w:t>
      </w:r>
      <w:r w:rsidR="0014464A" w:rsidRPr="00784F06">
        <w:rPr>
          <w:color w:val="auto"/>
          <w:sz w:val="24"/>
          <w:szCs w:val="24"/>
        </w:rPr>
        <w:t xml:space="preserve"> Fig</w:t>
      </w:r>
      <w:r w:rsidR="00B056DC">
        <w:rPr>
          <w:color w:val="auto"/>
          <w:sz w:val="24"/>
          <w:szCs w:val="24"/>
        </w:rPr>
        <w:t>.</w:t>
      </w:r>
      <w:r w:rsidR="0014464A" w:rsidRPr="00784F06">
        <w:rPr>
          <w:color w:val="auto"/>
          <w:sz w:val="24"/>
          <w:szCs w:val="24"/>
        </w:rPr>
        <w:t xml:space="preserve"> 7</w:t>
      </w:r>
      <w:r w:rsidR="00344CAB" w:rsidRPr="00784F06">
        <w:rPr>
          <w:color w:val="auto"/>
          <w:sz w:val="24"/>
          <w:szCs w:val="24"/>
        </w:rPr>
        <w:t>.</w:t>
      </w:r>
    </w:p>
    <w:p w14:paraId="3AD10698" w14:textId="61DF4280" w:rsidR="00626474" w:rsidRPr="00784F06" w:rsidRDefault="00626474" w:rsidP="00A532E6">
      <w:pPr>
        <w:spacing w:line="360" w:lineRule="auto"/>
        <w:rPr>
          <w:color w:val="auto"/>
          <w:sz w:val="24"/>
          <w:szCs w:val="24"/>
        </w:rPr>
      </w:pPr>
    </w:p>
    <w:p w14:paraId="708E31B9" w14:textId="77777777" w:rsidR="0031082E" w:rsidRPr="00784F06" w:rsidRDefault="002B0C57" w:rsidP="0031082E">
      <w:pPr>
        <w:keepNext/>
        <w:spacing w:line="360" w:lineRule="auto"/>
        <w:rPr>
          <w:color w:val="auto"/>
        </w:rPr>
      </w:pPr>
      <w:r w:rsidRPr="00784F06">
        <w:rPr>
          <w:noProof/>
          <w:color w:val="auto"/>
        </w:rPr>
        <w:drawing>
          <wp:inline distT="0" distB="0" distL="0" distR="0" wp14:anchorId="7DFC284B" wp14:editId="07DC8F0B">
            <wp:extent cx="5989320" cy="2101215"/>
            <wp:effectExtent l="0" t="0" r="0" b="0"/>
            <wp:docPr id="1020040780" name="Picture 12" descr="Architecture of AlexNe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Architecture of AlexNet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2101215"/>
                    </a:xfrm>
                    <a:prstGeom prst="rect">
                      <a:avLst/>
                    </a:prstGeom>
                    <a:noFill/>
                    <a:ln>
                      <a:noFill/>
                    </a:ln>
                  </pic:spPr>
                </pic:pic>
              </a:graphicData>
            </a:graphic>
          </wp:inline>
        </w:drawing>
      </w:r>
    </w:p>
    <w:p w14:paraId="4D9C0292" w14:textId="229DE4A2" w:rsidR="0031082E" w:rsidRPr="00784F06" w:rsidRDefault="0031082E" w:rsidP="00342FFD">
      <w:pPr>
        <w:pStyle w:val="Caption"/>
        <w:jc w:val="left"/>
        <w:rPr>
          <w:i w:val="0"/>
          <w:iCs w:val="0"/>
          <w:color w:val="auto"/>
          <w:sz w:val="24"/>
          <w:szCs w:val="24"/>
        </w:rPr>
      </w:pPr>
      <w:bookmarkStart w:id="48" w:name="_Toc227036111"/>
      <w:bookmarkStart w:id="49" w:name="_Toc227469922"/>
      <w:bookmarkStart w:id="50" w:name="_Toc227470674"/>
      <w:bookmarkStart w:id="51" w:name="_Toc227816860"/>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7</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AlexNet architecture</w:t>
      </w:r>
      <w:bookmarkEnd w:id="48"/>
      <w:bookmarkEnd w:id="49"/>
      <w:bookmarkEnd w:id="50"/>
      <w:bookmarkEnd w:id="51"/>
    </w:p>
    <w:p w14:paraId="7D9BA0DD" w14:textId="7CDAE91B" w:rsidR="00935E5D" w:rsidRPr="00784F06" w:rsidRDefault="0014464A" w:rsidP="00A532E6">
      <w:pPr>
        <w:spacing w:line="360" w:lineRule="auto"/>
        <w:rPr>
          <w:b/>
          <w:bCs/>
          <w:color w:val="auto"/>
          <w:sz w:val="24"/>
          <w:szCs w:val="24"/>
        </w:rPr>
      </w:pPr>
      <w:r w:rsidRPr="00784F06">
        <w:rPr>
          <w:b/>
          <w:bCs/>
          <w:color w:val="auto"/>
          <w:sz w:val="24"/>
          <w:szCs w:val="24"/>
        </w:rPr>
        <w:lastRenderedPageBreak/>
        <w:t xml:space="preserve">2.4.3.2 </w:t>
      </w:r>
      <w:r w:rsidR="00935E5D" w:rsidRPr="00784F06">
        <w:rPr>
          <w:b/>
          <w:bCs/>
          <w:color w:val="auto"/>
          <w:sz w:val="24"/>
          <w:szCs w:val="24"/>
        </w:rPr>
        <w:t>VGG</w:t>
      </w:r>
    </w:p>
    <w:p w14:paraId="394020BD" w14:textId="6571E55D" w:rsidR="00935E5D" w:rsidRPr="00784F06" w:rsidRDefault="00626474" w:rsidP="00A532E6">
      <w:pPr>
        <w:spacing w:line="360" w:lineRule="auto"/>
        <w:rPr>
          <w:color w:val="auto"/>
          <w:sz w:val="24"/>
          <w:szCs w:val="24"/>
        </w:rPr>
      </w:pPr>
      <w:r w:rsidRPr="00784F06">
        <w:rPr>
          <w:color w:val="auto"/>
          <w:sz w:val="24"/>
          <w:szCs w:val="24"/>
        </w:rPr>
        <w:t>VGG networks further enhanced the AlexNet by adding depth to the network and using small convolutional filters (3x3). VGG16 is one of the models, which has 16 layers and is characterized by simplicity and high results in the image classification task. Nevertheless, they have many parameters, thus making them costly to calculate [</w:t>
      </w:r>
      <w:r w:rsidR="00243F2D" w:rsidRPr="00784F06">
        <w:rPr>
          <w:color w:val="auto"/>
          <w:sz w:val="24"/>
          <w:szCs w:val="24"/>
        </w:rPr>
        <w:t>13</w:t>
      </w:r>
      <w:r w:rsidRPr="00784F06">
        <w:rPr>
          <w:color w:val="auto"/>
          <w:sz w:val="24"/>
          <w:szCs w:val="24"/>
        </w:rPr>
        <w:t>].</w:t>
      </w:r>
    </w:p>
    <w:p w14:paraId="6C34CC1F" w14:textId="48FDB06E" w:rsidR="00935E5D" w:rsidRPr="00784F06" w:rsidRDefault="0014464A" w:rsidP="00A532E6">
      <w:pPr>
        <w:spacing w:line="360" w:lineRule="auto"/>
        <w:rPr>
          <w:b/>
          <w:bCs/>
          <w:color w:val="auto"/>
          <w:sz w:val="24"/>
          <w:szCs w:val="24"/>
        </w:rPr>
      </w:pPr>
      <w:r w:rsidRPr="00784F06">
        <w:rPr>
          <w:b/>
          <w:bCs/>
          <w:color w:val="auto"/>
          <w:sz w:val="24"/>
          <w:szCs w:val="24"/>
        </w:rPr>
        <w:t xml:space="preserve">2.4.3.3 </w:t>
      </w:r>
      <w:r w:rsidR="00935E5D" w:rsidRPr="00784F06">
        <w:rPr>
          <w:b/>
          <w:bCs/>
          <w:color w:val="auto"/>
          <w:sz w:val="24"/>
          <w:szCs w:val="24"/>
        </w:rPr>
        <w:t>ResNet</w:t>
      </w:r>
    </w:p>
    <w:p w14:paraId="08240E84" w14:textId="7BF394F4" w:rsidR="00626474" w:rsidRPr="00784F06" w:rsidRDefault="00626474" w:rsidP="00A532E6">
      <w:pPr>
        <w:spacing w:line="360" w:lineRule="auto"/>
        <w:rPr>
          <w:color w:val="auto"/>
          <w:sz w:val="24"/>
          <w:szCs w:val="24"/>
        </w:rPr>
      </w:pPr>
      <w:r w:rsidRPr="00784F06">
        <w:rPr>
          <w:color w:val="auto"/>
          <w:sz w:val="24"/>
          <w:szCs w:val="24"/>
        </w:rPr>
        <w:t>ResNet (Residual Network) proposed the concept of residual learning by introducing skip connections, which enable easier passage of the gradient in the course of training. The innovation solves the vanishing gradient issue and can be used to train very deep networks including ResNet-50 and ResNet-101 [</w:t>
      </w:r>
      <w:r w:rsidR="00243F2D" w:rsidRPr="00784F06">
        <w:rPr>
          <w:color w:val="auto"/>
          <w:sz w:val="24"/>
          <w:szCs w:val="24"/>
        </w:rPr>
        <w:t>13</w:t>
      </w:r>
      <w:r w:rsidRPr="00784F06">
        <w:rPr>
          <w:color w:val="auto"/>
          <w:sz w:val="24"/>
          <w:szCs w:val="24"/>
        </w:rPr>
        <w:t>]. ResNet has demonstrated higher performance in most image classification problems.</w:t>
      </w:r>
    </w:p>
    <w:p w14:paraId="2FFE88F5" w14:textId="0883F83F" w:rsidR="00935E5D" w:rsidRPr="00784F06" w:rsidRDefault="0014464A" w:rsidP="00A532E6">
      <w:pPr>
        <w:spacing w:line="360" w:lineRule="auto"/>
        <w:rPr>
          <w:b/>
          <w:bCs/>
          <w:color w:val="auto"/>
          <w:sz w:val="24"/>
          <w:szCs w:val="24"/>
        </w:rPr>
      </w:pPr>
      <w:r w:rsidRPr="00784F06">
        <w:rPr>
          <w:b/>
          <w:bCs/>
          <w:color w:val="auto"/>
          <w:sz w:val="24"/>
          <w:szCs w:val="24"/>
        </w:rPr>
        <w:t xml:space="preserve">2.4.3.4 </w:t>
      </w:r>
      <w:r w:rsidR="00935E5D" w:rsidRPr="00784F06">
        <w:rPr>
          <w:b/>
          <w:bCs/>
          <w:color w:val="auto"/>
          <w:sz w:val="24"/>
          <w:szCs w:val="24"/>
        </w:rPr>
        <w:t>EfficientNet</w:t>
      </w:r>
    </w:p>
    <w:p w14:paraId="7A335AB2" w14:textId="723DEBE1" w:rsidR="00626474" w:rsidRPr="00784F06" w:rsidRDefault="001929C2" w:rsidP="00A532E6">
      <w:pPr>
        <w:spacing w:line="360" w:lineRule="auto"/>
        <w:rPr>
          <w:color w:val="auto"/>
          <w:sz w:val="24"/>
          <w:szCs w:val="24"/>
        </w:rPr>
      </w:pPr>
      <w:r w:rsidRPr="001929C2">
        <w:rPr>
          <w:color w:val="auto"/>
          <w:sz w:val="24"/>
          <w:szCs w:val="24"/>
        </w:rPr>
        <w:t xml:space="preserve">EfficientNet is a newly introduced architecture for CNNs that utilizes compound scaling method to increase depth, </w:t>
      </w:r>
      <w:r w:rsidR="00B056DC" w:rsidRPr="00B056DC">
        <w:rPr>
          <w:color w:val="auto"/>
          <w:sz w:val="24"/>
          <w:szCs w:val="24"/>
        </w:rPr>
        <w:t>the network’s width and spatial resolution</w:t>
      </w:r>
      <w:r w:rsidRPr="001929C2">
        <w:rPr>
          <w:color w:val="auto"/>
          <w:sz w:val="24"/>
          <w:szCs w:val="24"/>
        </w:rPr>
        <w:t>. EfficientNet is efficient, very accurate and can be used for real-world applications as it has significantly fewer parameters than other architectures</w:t>
      </w:r>
      <w:r>
        <w:rPr>
          <w:rFonts w:hint="cs"/>
          <w:color w:val="auto"/>
          <w:sz w:val="24"/>
          <w:szCs w:val="24"/>
          <w:rtl/>
        </w:rPr>
        <w:t xml:space="preserve"> </w:t>
      </w:r>
      <w:r w:rsidR="00626474" w:rsidRPr="00784F06">
        <w:rPr>
          <w:color w:val="auto"/>
          <w:sz w:val="24"/>
          <w:szCs w:val="24"/>
        </w:rPr>
        <w:t>[</w:t>
      </w:r>
      <w:r w:rsidR="00243F2D" w:rsidRPr="00784F06">
        <w:rPr>
          <w:color w:val="auto"/>
          <w:sz w:val="24"/>
          <w:szCs w:val="24"/>
        </w:rPr>
        <w:t>14</w:t>
      </w:r>
      <w:r w:rsidR="00626474" w:rsidRPr="00784F06">
        <w:rPr>
          <w:color w:val="auto"/>
          <w:sz w:val="24"/>
          <w:szCs w:val="24"/>
        </w:rPr>
        <w:t>]. Medical, agricultural image analysis tasks have been extensively examined with EfficientNet.</w:t>
      </w:r>
    </w:p>
    <w:p w14:paraId="0803330B" w14:textId="17890775" w:rsidR="00126A5D" w:rsidRPr="00784F06" w:rsidRDefault="00626474" w:rsidP="00A532E6">
      <w:pPr>
        <w:spacing w:line="360" w:lineRule="auto"/>
        <w:rPr>
          <w:color w:val="auto"/>
          <w:sz w:val="24"/>
          <w:szCs w:val="24"/>
        </w:rPr>
      </w:pPr>
      <w:r w:rsidRPr="00784F06">
        <w:rPr>
          <w:color w:val="auto"/>
          <w:sz w:val="24"/>
          <w:szCs w:val="24"/>
        </w:rPr>
        <w:t>Since the traditional CNN constructions like VGG use sequential convolutional layers, ResNet uses residual connections to enhance gradient flow. EfficientNet, on the contrary, uses compound scaling and MBConv blocks to provide greater performance with reduced parameters.</w:t>
      </w:r>
    </w:p>
    <w:p w14:paraId="16785633" w14:textId="3E36E4A7"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.4 Advantages of Deep Learning over Traditional Methods</w:t>
      </w:r>
    </w:p>
    <w:p w14:paraId="6E3BE9BB" w14:textId="77777777" w:rsidR="001929C2" w:rsidRDefault="001929C2" w:rsidP="00A532E6">
      <w:pPr>
        <w:spacing w:line="360" w:lineRule="auto"/>
        <w:rPr>
          <w:color w:val="auto"/>
          <w:sz w:val="24"/>
          <w:szCs w:val="24"/>
        </w:rPr>
      </w:pPr>
      <w:r w:rsidRPr="001929C2">
        <w:rPr>
          <w:color w:val="auto"/>
          <w:sz w:val="24"/>
          <w:szCs w:val="24"/>
        </w:rPr>
        <w:t>Compared with traditional (ML) approaches, deep learning has its own advantages and gains particularly notable performance in plant disease classification.</w:t>
      </w:r>
    </w:p>
    <w:p w14:paraId="7DD38189" w14:textId="48BBF893" w:rsidR="00626474" w:rsidRPr="00784F06" w:rsidRDefault="00626474" w:rsidP="00A532E6">
      <w:pPr>
        <w:spacing w:line="360" w:lineRule="auto"/>
        <w:rPr>
          <w:color w:val="auto"/>
          <w:sz w:val="24"/>
          <w:szCs w:val="24"/>
        </w:rPr>
      </w:pPr>
      <w:r w:rsidRPr="00784F06">
        <w:rPr>
          <w:color w:val="auto"/>
          <w:sz w:val="24"/>
          <w:szCs w:val="24"/>
        </w:rPr>
        <w:t>To begin with, deep learning models are able to extract features automatically without manually engineering the features, so there is no need of feature engineering. This enables them to be able to capture more complex patterns and variations of leaf images [</w:t>
      </w:r>
      <w:r w:rsidR="00A04C2F" w:rsidRPr="00784F06">
        <w:rPr>
          <w:color w:val="auto"/>
          <w:sz w:val="24"/>
          <w:szCs w:val="24"/>
        </w:rPr>
        <w:t>15].</w:t>
      </w:r>
    </w:p>
    <w:p w14:paraId="5CD92B48" w14:textId="77777777" w:rsidR="001929C2" w:rsidRDefault="00626474" w:rsidP="001929C2">
      <w:pPr>
        <w:spacing w:line="360" w:lineRule="auto"/>
        <w:rPr>
          <w:color w:val="auto"/>
          <w:sz w:val="24"/>
          <w:szCs w:val="24"/>
        </w:rPr>
      </w:pPr>
      <w:r w:rsidRPr="00784F06">
        <w:rPr>
          <w:color w:val="auto"/>
          <w:sz w:val="24"/>
          <w:szCs w:val="24"/>
        </w:rPr>
        <w:t xml:space="preserve">Second, deep learning models are more accurate because they can learn hierarchical representations of data. </w:t>
      </w:r>
      <w:r w:rsidR="001929C2" w:rsidRPr="001929C2">
        <w:rPr>
          <w:color w:val="auto"/>
          <w:sz w:val="24"/>
          <w:szCs w:val="24"/>
        </w:rPr>
        <w:t>This is particularly important for plant disease where there are fine visual differences that need to be identified and characterised.</w:t>
      </w:r>
    </w:p>
    <w:p w14:paraId="213310B8" w14:textId="0413C5D0" w:rsidR="00626474" w:rsidRPr="00784F06" w:rsidRDefault="00626474" w:rsidP="001929C2">
      <w:pPr>
        <w:spacing w:line="360" w:lineRule="auto"/>
        <w:rPr>
          <w:color w:val="auto"/>
          <w:sz w:val="24"/>
          <w:szCs w:val="24"/>
        </w:rPr>
      </w:pPr>
      <w:r w:rsidRPr="00784F06">
        <w:rPr>
          <w:color w:val="auto"/>
          <w:sz w:val="24"/>
          <w:szCs w:val="24"/>
        </w:rPr>
        <w:lastRenderedPageBreak/>
        <w:t xml:space="preserve">Third, </w:t>
      </w:r>
      <w:r w:rsidR="008E7F68">
        <w:rPr>
          <w:color w:val="auto"/>
          <w:sz w:val="24"/>
          <w:szCs w:val="24"/>
        </w:rPr>
        <w:t>(DL)</w:t>
      </w:r>
      <w:r w:rsidRPr="00784F06">
        <w:rPr>
          <w:color w:val="auto"/>
          <w:sz w:val="24"/>
          <w:szCs w:val="24"/>
        </w:rPr>
        <w:t xml:space="preserve"> models can be scaled and are able to work with large datasets, enhancing their generalization during real-world applications. Moreover, data augmentation and transfer learning are other </w:t>
      </w:r>
      <w:r w:rsidR="008E7F68" w:rsidRPr="008E7F68">
        <w:rPr>
          <w:color w:val="auto"/>
          <w:sz w:val="24"/>
          <w:szCs w:val="24"/>
        </w:rPr>
        <w:t>methods that can be employed to enhance performance</w:t>
      </w:r>
      <w:r w:rsidR="008E7F68" w:rsidRPr="00784F06">
        <w:rPr>
          <w:color w:val="auto"/>
          <w:sz w:val="24"/>
          <w:szCs w:val="24"/>
        </w:rPr>
        <w:t xml:space="preserve"> [</w:t>
      </w:r>
      <w:r w:rsidR="00A04C2F" w:rsidRPr="00784F06">
        <w:rPr>
          <w:color w:val="auto"/>
          <w:sz w:val="24"/>
          <w:szCs w:val="24"/>
        </w:rPr>
        <w:t>16</w:t>
      </w:r>
      <w:r w:rsidRPr="00784F06">
        <w:rPr>
          <w:color w:val="auto"/>
          <w:sz w:val="24"/>
          <w:szCs w:val="24"/>
        </w:rPr>
        <w:t>].</w:t>
      </w:r>
    </w:p>
    <w:p w14:paraId="6E4941BB" w14:textId="533C2015" w:rsidR="00A532E6" w:rsidRPr="00784F06" w:rsidRDefault="00626474" w:rsidP="001C7A85">
      <w:pPr>
        <w:spacing w:line="360" w:lineRule="auto"/>
        <w:rPr>
          <w:color w:val="auto"/>
          <w:sz w:val="24"/>
          <w:szCs w:val="24"/>
        </w:rPr>
      </w:pPr>
      <w:r w:rsidRPr="00784F06">
        <w:rPr>
          <w:color w:val="auto"/>
          <w:sz w:val="24"/>
          <w:szCs w:val="24"/>
        </w:rPr>
        <w:t>Lastly, deep learning models are less susceptible to environmental changes like lighting, background, and noise, which are typical issues in agricultural image data.</w:t>
      </w:r>
    </w:p>
    <w:p w14:paraId="7DFD3AA9" w14:textId="77777777" w:rsidR="00342FFD" w:rsidRPr="00784F06" w:rsidRDefault="00342FFD" w:rsidP="001C7A85">
      <w:pPr>
        <w:spacing w:line="360" w:lineRule="auto"/>
        <w:rPr>
          <w:color w:val="auto"/>
          <w:sz w:val="24"/>
          <w:szCs w:val="24"/>
        </w:rPr>
      </w:pPr>
    </w:p>
    <w:p w14:paraId="168534DB" w14:textId="0FA73266" w:rsidR="0057351D" w:rsidRPr="00784F06" w:rsidRDefault="0057351D" w:rsidP="0007212F">
      <w:pPr>
        <w:pStyle w:val="Heading3"/>
        <w:spacing w:after="360" w:line="360" w:lineRule="auto"/>
        <w:ind w:left="-5"/>
        <w:rPr>
          <w:color w:val="auto"/>
        </w:rPr>
      </w:pPr>
      <w:bookmarkStart w:id="52" w:name="_Toc227816813"/>
      <w:r w:rsidRPr="00784F06">
        <w:rPr>
          <w:color w:val="auto"/>
        </w:rPr>
        <w:t>2.</w:t>
      </w:r>
      <w:r w:rsidR="00372225" w:rsidRPr="00784F06">
        <w:rPr>
          <w:color w:val="auto"/>
        </w:rPr>
        <w:t>5</w:t>
      </w:r>
      <w:r w:rsidRPr="00784F06">
        <w:rPr>
          <w:color w:val="auto"/>
        </w:rPr>
        <w:t xml:space="preserve"> Attention Mechanisms in Deep Learning</w:t>
      </w:r>
      <w:bookmarkEnd w:id="52"/>
    </w:p>
    <w:p w14:paraId="0F49752D" w14:textId="22CD2DA0" w:rsidR="0057351D" w:rsidRPr="00784F06" w:rsidRDefault="0057351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5</w:t>
      </w:r>
      <w:r w:rsidRPr="00784F06">
        <w:rPr>
          <w:b/>
          <w:bCs/>
          <w:color w:val="auto"/>
          <w:sz w:val="24"/>
          <w:szCs w:val="24"/>
        </w:rPr>
        <w:t>.1 Concept of Attention Mechanism</w:t>
      </w:r>
    </w:p>
    <w:p w14:paraId="046419D0" w14:textId="30F88E58" w:rsidR="00A532E6" w:rsidRPr="00784F06" w:rsidRDefault="001929C2" w:rsidP="00A532E6">
      <w:pPr>
        <w:spacing w:line="360" w:lineRule="auto"/>
        <w:rPr>
          <w:color w:val="auto"/>
          <w:sz w:val="24"/>
          <w:szCs w:val="24"/>
        </w:rPr>
      </w:pPr>
      <w:r w:rsidRPr="001929C2">
        <w:rPr>
          <w:color w:val="auto"/>
          <w:sz w:val="24"/>
          <w:szCs w:val="24"/>
        </w:rPr>
        <w:t xml:space="preserve">Inspired by our visual system's way of acting as though we focus on different parts of an image at different times, attention mechanisms were recently introduced in deep learning. Attention mechanisms work by weighting different features of input data to be more informative than others to improve overall representation and decision making, and attention has been particularly powerful in image classification and related tasks, by making the network </w:t>
      </w:r>
      <w:r w:rsidR="00B056DC" w:rsidRPr="00B056DC">
        <w:rPr>
          <w:color w:val="auto"/>
          <w:sz w:val="24"/>
          <w:szCs w:val="24"/>
        </w:rPr>
        <w:t>attend to distinct regions of the input during processing</w:t>
      </w:r>
      <w:r w:rsidR="00B056DC">
        <w:rPr>
          <w:color w:val="auto"/>
          <w:sz w:val="24"/>
          <w:szCs w:val="24"/>
        </w:rPr>
        <w:t xml:space="preserve"> </w:t>
      </w:r>
      <w:r w:rsidRPr="001929C2">
        <w:rPr>
          <w:color w:val="auto"/>
          <w:sz w:val="24"/>
          <w:szCs w:val="24"/>
        </w:rPr>
        <w:t>different computations</w:t>
      </w:r>
      <w:r>
        <w:rPr>
          <w:color w:val="auto"/>
          <w:sz w:val="24"/>
          <w:szCs w:val="24"/>
        </w:rPr>
        <w:t xml:space="preserve"> </w:t>
      </w:r>
      <w:r w:rsidR="00A532E6" w:rsidRPr="00784F06">
        <w:rPr>
          <w:color w:val="auto"/>
          <w:sz w:val="24"/>
          <w:szCs w:val="24"/>
        </w:rPr>
        <w:t>[</w:t>
      </w:r>
      <w:r w:rsidR="00A04C2F" w:rsidRPr="00784F06">
        <w:rPr>
          <w:color w:val="auto"/>
          <w:sz w:val="24"/>
          <w:szCs w:val="24"/>
        </w:rPr>
        <w:t>17</w:t>
      </w:r>
      <w:r w:rsidR="00A532E6" w:rsidRPr="00784F06">
        <w:rPr>
          <w:color w:val="auto"/>
          <w:sz w:val="24"/>
          <w:szCs w:val="24"/>
        </w:rPr>
        <w:t>].</w:t>
      </w:r>
    </w:p>
    <w:p w14:paraId="53EDF7D2" w14:textId="4BCED896" w:rsidR="0057351D" w:rsidRPr="00784F06" w:rsidRDefault="0057351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5</w:t>
      </w:r>
      <w:r w:rsidRPr="00784F06">
        <w:rPr>
          <w:b/>
          <w:bCs/>
          <w:color w:val="auto"/>
          <w:sz w:val="24"/>
          <w:szCs w:val="24"/>
        </w:rPr>
        <w:t>.2 Types of Attention (Spatial, Channel, Self-Attention)</w:t>
      </w:r>
    </w:p>
    <w:p w14:paraId="134E4DC8" w14:textId="1889A5B1" w:rsidR="00A532E6" w:rsidRPr="00784F06" w:rsidRDefault="00A532E6" w:rsidP="00A532E6">
      <w:pPr>
        <w:spacing w:line="360" w:lineRule="auto"/>
        <w:rPr>
          <w:color w:val="auto"/>
          <w:sz w:val="24"/>
          <w:szCs w:val="24"/>
        </w:rPr>
      </w:pPr>
      <w:r w:rsidRPr="00784F06">
        <w:rPr>
          <w:color w:val="auto"/>
          <w:sz w:val="24"/>
          <w:szCs w:val="24"/>
        </w:rPr>
        <w:t>The mechanisms of attention can be divided into spatial, channel, and self-attention</w:t>
      </w:r>
      <w:r w:rsidR="0014464A" w:rsidRPr="00784F06">
        <w:rPr>
          <w:color w:val="auto"/>
          <w:sz w:val="24"/>
          <w:szCs w:val="24"/>
        </w:rPr>
        <w:t xml:space="preserve"> as illustrated in Figure 8</w:t>
      </w:r>
      <w:r w:rsidR="00344CAB" w:rsidRPr="00784F06">
        <w:rPr>
          <w:color w:val="auto"/>
          <w:sz w:val="24"/>
          <w:szCs w:val="24"/>
        </w:rPr>
        <w:t>.</w:t>
      </w:r>
    </w:p>
    <w:p w14:paraId="3A4B27B1" w14:textId="77777777" w:rsidR="0014464A" w:rsidRPr="00784F06" w:rsidRDefault="001746A9" w:rsidP="0014464A">
      <w:pPr>
        <w:keepNext/>
        <w:spacing w:line="360" w:lineRule="auto"/>
        <w:ind w:left="720" w:firstLine="0"/>
      </w:pPr>
      <w:r w:rsidRPr="00784F06">
        <w:rPr>
          <w:noProof/>
          <w:color w:val="auto"/>
        </w:rPr>
        <w:drawing>
          <wp:inline distT="0" distB="0" distL="0" distR="0" wp14:anchorId="7AA187E3" wp14:editId="7C854E7D">
            <wp:extent cx="5989320" cy="2649220"/>
            <wp:effectExtent l="0" t="0" r="0" b="0"/>
            <wp:docPr id="38578264" name="Picture 18" descr="Self-attention, spatial, and channel attention mechanisms included in the AsphaltGAN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Self-attention, spatial, and channel attention mechanisms included in the AsphaltGAN archite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9320" cy="2649220"/>
                    </a:xfrm>
                    <a:prstGeom prst="rect">
                      <a:avLst/>
                    </a:prstGeom>
                    <a:noFill/>
                    <a:ln>
                      <a:noFill/>
                    </a:ln>
                  </pic:spPr>
                </pic:pic>
              </a:graphicData>
            </a:graphic>
          </wp:inline>
        </w:drawing>
      </w:r>
    </w:p>
    <w:p w14:paraId="70487B45" w14:textId="790BBD36" w:rsidR="00A644BA" w:rsidRPr="00784F06" w:rsidRDefault="0014464A" w:rsidP="0014464A">
      <w:pPr>
        <w:pStyle w:val="Caption"/>
        <w:rPr>
          <w:i w:val="0"/>
          <w:iCs w:val="0"/>
          <w:color w:val="auto"/>
          <w:sz w:val="24"/>
          <w:szCs w:val="24"/>
        </w:rPr>
      </w:pPr>
      <w:bookmarkStart w:id="53" w:name="_Toc227816861"/>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Pr="00784F06">
        <w:rPr>
          <w:i w:val="0"/>
          <w:iCs w:val="0"/>
          <w:color w:val="auto"/>
          <w:sz w:val="24"/>
          <w:szCs w:val="24"/>
        </w:rPr>
        <w:t>8</w:t>
      </w:r>
      <w:r w:rsidRPr="00784F06">
        <w:rPr>
          <w:i w:val="0"/>
          <w:iCs w:val="0"/>
          <w:color w:val="auto"/>
          <w:sz w:val="24"/>
          <w:szCs w:val="24"/>
        </w:rPr>
        <w:fldChar w:fldCharType="end"/>
      </w:r>
      <w:r w:rsidRPr="00784F06">
        <w:rPr>
          <w:i w:val="0"/>
          <w:iCs w:val="0"/>
          <w:color w:val="auto"/>
          <w:sz w:val="24"/>
          <w:szCs w:val="24"/>
        </w:rPr>
        <w:t xml:space="preserve"> . Types of attention mechanisms</w:t>
      </w:r>
      <w:bookmarkEnd w:id="53"/>
    </w:p>
    <w:p w14:paraId="02BFD0A7" w14:textId="77777777" w:rsidR="00342FFD" w:rsidRPr="00784F06" w:rsidRDefault="00342FFD" w:rsidP="00342FFD"/>
    <w:p w14:paraId="1DF424DB" w14:textId="77777777" w:rsidR="0014464A" w:rsidRPr="00784F06" w:rsidRDefault="0014464A" w:rsidP="0014464A">
      <w:pPr>
        <w:pStyle w:val="ListParagraph"/>
        <w:numPr>
          <w:ilvl w:val="0"/>
          <w:numId w:val="20"/>
        </w:numPr>
        <w:spacing w:line="360" w:lineRule="auto"/>
        <w:rPr>
          <w:color w:val="auto"/>
          <w:sz w:val="24"/>
          <w:szCs w:val="24"/>
        </w:rPr>
      </w:pPr>
      <w:r w:rsidRPr="00784F06">
        <w:rPr>
          <w:b/>
          <w:bCs/>
          <w:color w:val="auto"/>
          <w:sz w:val="24"/>
          <w:szCs w:val="24"/>
        </w:rPr>
        <w:lastRenderedPageBreak/>
        <w:t>Spatial Attention</w:t>
      </w:r>
      <w:r w:rsidRPr="00784F06">
        <w:rPr>
          <w:color w:val="auto"/>
          <w:sz w:val="24"/>
          <w:szCs w:val="24"/>
        </w:rPr>
        <w:t xml:space="preserve"> pays attention to the location of important features by weighting spatial locations.</w:t>
      </w:r>
    </w:p>
    <w:p w14:paraId="3A36B80E" w14:textId="77777777" w:rsidR="0014464A" w:rsidRPr="00784F06" w:rsidRDefault="0014464A" w:rsidP="0014464A">
      <w:pPr>
        <w:pStyle w:val="ListParagraph"/>
        <w:numPr>
          <w:ilvl w:val="0"/>
          <w:numId w:val="20"/>
        </w:numPr>
        <w:spacing w:line="360" w:lineRule="auto"/>
        <w:rPr>
          <w:color w:val="auto"/>
          <w:sz w:val="24"/>
          <w:szCs w:val="24"/>
        </w:rPr>
      </w:pPr>
      <w:r w:rsidRPr="00784F06">
        <w:rPr>
          <w:b/>
          <w:bCs/>
          <w:color w:val="auto"/>
          <w:sz w:val="24"/>
          <w:szCs w:val="24"/>
        </w:rPr>
        <w:t xml:space="preserve">Channel Attention </w:t>
      </w:r>
      <w:r w:rsidRPr="00784F06">
        <w:rPr>
          <w:color w:val="auto"/>
          <w:sz w:val="24"/>
          <w:szCs w:val="24"/>
        </w:rPr>
        <w:t xml:space="preserve">focuses on what features are important by weighting feature maps using global pooling. </w:t>
      </w:r>
    </w:p>
    <w:p w14:paraId="306E9919" w14:textId="331A018B" w:rsidR="0014464A" w:rsidRPr="00784F06" w:rsidRDefault="0014464A" w:rsidP="0014464A">
      <w:pPr>
        <w:pStyle w:val="ListParagraph"/>
        <w:numPr>
          <w:ilvl w:val="0"/>
          <w:numId w:val="20"/>
        </w:numPr>
        <w:spacing w:line="360" w:lineRule="auto"/>
        <w:rPr>
          <w:b/>
          <w:bCs/>
          <w:color w:val="auto"/>
          <w:sz w:val="24"/>
          <w:szCs w:val="24"/>
        </w:rPr>
      </w:pPr>
      <w:r w:rsidRPr="00784F06">
        <w:rPr>
          <w:b/>
          <w:bCs/>
          <w:color w:val="auto"/>
          <w:sz w:val="24"/>
          <w:szCs w:val="24"/>
        </w:rPr>
        <w:t xml:space="preserve">Self-Attention </w:t>
      </w:r>
      <w:r w:rsidRPr="00784F06">
        <w:rPr>
          <w:color w:val="auto"/>
          <w:sz w:val="24"/>
          <w:szCs w:val="24"/>
        </w:rPr>
        <w:t>captures global dependencies between different regions of the input, enabling the model to understand long-range relationships and contextual information [18].</w:t>
      </w:r>
      <w:r w:rsidRPr="00784F06">
        <w:rPr>
          <w:b/>
          <w:bCs/>
          <w:color w:val="auto"/>
          <w:sz w:val="24"/>
          <w:szCs w:val="24"/>
        </w:rPr>
        <w:t xml:space="preserve"> </w:t>
      </w:r>
    </w:p>
    <w:p w14:paraId="05344EA3" w14:textId="77777777" w:rsidR="00342FFD" w:rsidRPr="00784F06" w:rsidRDefault="00342FFD" w:rsidP="00342FFD"/>
    <w:p w14:paraId="62CB7649" w14:textId="77777777" w:rsidR="00342FFD" w:rsidRPr="00784F06" w:rsidRDefault="00342FFD" w:rsidP="00342FFD">
      <w:pPr>
        <w:rPr>
          <w:rtl/>
        </w:rPr>
      </w:pPr>
    </w:p>
    <w:p w14:paraId="27F102ED" w14:textId="1B5D26FD" w:rsidR="0057351D" w:rsidRPr="00784F06" w:rsidRDefault="0057351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5</w:t>
      </w:r>
      <w:r w:rsidRPr="00784F06">
        <w:rPr>
          <w:b/>
          <w:bCs/>
          <w:color w:val="auto"/>
          <w:sz w:val="24"/>
          <w:szCs w:val="24"/>
        </w:rPr>
        <w:t>.3 Role of Attention in Image Classification</w:t>
      </w:r>
    </w:p>
    <w:p w14:paraId="7E0BC81F" w14:textId="6B7BE94E" w:rsidR="00756806" w:rsidRPr="00756806" w:rsidRDefault="00756806" w:rsidP="00756806">
      <w:pPr>
        <w:spacing w:line="360" w:lineRule="auto"/>
        <w:rPr>
          <w:color w:val="auto"/>
          <w:sz w:val="24"/>
          <w:szCs w:val="24"/>
        </w:rPr>
      </w:pPr>
      <w:r w:rsidRPr="00756806">
        <w:rPr>
          <w:color w:val="auto"/>
          <w:sz w:val="24"/>
          <w:szCs w:val="24"/>
        </w:rPr>
        <w:t xml:space="preserve">Attention modules enhance the discriminative power of images by enhancing feature localization and suppressing the influence of distractors. Attention can help in focusing on salient regions in the image whereas CNNs might not be able to learn fine details. It leads to </w:t>
      </w:r>
      <w:r w:rsidR="00985A9F" w:rsidRPr="00985A9F">
        <w:rPr>
          <w:color w:val="auto"/>
          <w:sz w:val="24"/>
          <w:szCs w:val="24"/>
        </w:rPr>
        <w:t>Acc</w:t>
      </w:r>
      <w:r w:rsidRPr="00756806">
        <w:rPr>
          <w:color w:val="auto"/>
          <w:sz w:val="24"/>
          <w:szCs w:val="24"/>
        </w:rPr>
        <w:t>, robustness and transferability especially in complex data [19].</w:t>
      </w:r>
    </w:p>
    <w:p w14:paraId="4763F045" w14:textId="08C63A12" w:rsidR="00A532E6" w:rsidRPr="00784F06" w:rsidRDefault="001929C2" w:rsidP="00A532E6">
      <w:pPr>
        <w:spacing w:line="360" w:lineRule="auto"/>
        <w:rPr>
          <w:color w:val="auto"/>
          <w:sz w:val="24"/>
          <w:szCs w:val="24"/>
        </w:rPr>
      </w:pPr>
      <w:r w:rsidRPr="001929C2">
        <w:rPr>
          <w:color w:val="auto"/>
          <w:sz w:val="24"/>
          <w:szCs w:val="24"/>
        </w:rPr>
        <w:t>Attention, especially when incorporated in deep models, allows them to focus on parts of an image relevant for a visual task at hand, i.e., to look at an image and filter out components such as background. Such models can be particularly effective for fine-grained image classification and detection tasks where the difference between classification categories is often subtle.</w:t>
      </w:r>
    </w:p>
    <w:p w14:paraId="3E592CE0" w14:textId="1D8FC906" w:rsidR="0057351D" w:rsidRPr="00784F06" w:rsidRDefault="0057351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5</w:t>
      </w:r>
      <w:r w:rsidRPr="00784F06">
        <w:rPr>
          <w:b/>
          <w:bCs/>
          <w:color w:val="auto"/>
          <w:sz w:val="24"/>
          <w:szCs w:val="24"/>
        </w:rPr>
        <w:t>.4 Integration of Attention with CNN Models</w:t>
      </w:r>
    </w:p>
    <w:p w14:paraId="1FED6EAA" w14:textId="5C01F20D" w:rsidR="00A532E6" w:rsidRPr="00784F06" w:rsidRDefault="00A532E6" w:rsidP="00A532E6">
      <w:pPr>
        <w:spacing w:line="360" w:lineRule="auto"/>
        <w:rPr>
          <w:color w:val="auto"/>
          <w:sz w:val="24"/>
          <w:szCs w:val="24"/>
        </w:rPr>
      </w:pPr>
      <w:r w:rsidRPr="00784F06">
        <w:rPr>
          <w:color w:val="auto"/>
          <w:sz w:val="24"/>
          <w:szCs w:val="24"/>
        </w:rPr>
        <w:t>CNN architectures are usually complemented with attention mechanism, which enhances the extraction of features. Convolutional layers are augmented with modules including Squeeze-and-Excitation (SE) and Convolutional Block Attention Module (CBAM) that can improve channel and spatial representations [</w:t>
      </w:r>
      <w:r w:rsidR="00397807" w:rsidRPr="00784F06">
        <w:rPr>
          <w:color w:val="auto"/>
          <w:sz w:val="24"/>
          <w:szCs w:val="24"/>
        </w:rPr>
        <w:t>1</w:t>
      </w:r>
      <w:r w:rsidR="00A04C2F" w:rsidRPr="00784F06">
        <w:rPr>
          <w:color w:val="auto"/>
          <w:sz w:val="24"/>
          <w:szCs w:val="24"/>
        </w:rPr>
        <w:t>9</w:t>
      </w:r>
      <w:r w:rsidRPr="00784F06">
        <w:rPr>
          <w:color w:val="auto"/>
          <w:sz w:val="24"/>
          <w:szCs w:val="24"/>
        </w:rPr>
        <w:t>].</w:t>
      </w:r>
    </w:p>
    <w:p w14:paraId="24EBDE40" w14:textId="4442BEFA" w:rsidR="00A532E6" w:rsidRPr="00784F06" w:rsidRDefault="008E7F68" w:rsidP="00446A61">
      <w:pPr>
        <w:spacing w:line="360" w:lineRule="auto"/>
        <w:rPr>
          <w:color w:val="auto"/>
          <w:sz w:val="24"/>
          <w:szCs w:val="24"/>
        </w:rPr>
      </w:pPr>
      <w:r>
        <w:rPr>
          <w:color w:val="auto"/>
          <w:sz w:val="24"/>
          <w:szCs w:val="24"/>
        </w:rPr>
        <w:t>B</w:t>
      </w:r>
      <w:r w:rsidR="001929C2" w:rsidRPr="001929C2">
        <w:rPr>
          <w:color w:val="auto"/>
          <w:sz w:val="24"/>
          <w:szCs w:val="24"/>
        </w:rPr>
        <w:t>oost the performance of a classification task and to better understand which features the network actually learns to recognize, there is growing interest in interactuting regular CNNs with attention in order to focus on relevant parts of an image and suppress irrelevant information while at the same time learning to weigh these regions</w:t>
      </w:r>
      <w:r w:rsidR="001929C2">
        <w:rPr>
          <w:color w:val="auto"/>
          <w:sz w:val="24"/>
          <w:szCs w:val="24"/>
        </w:rPr>
        <w:t xml:space="preserve"> </w:t>
      </w:r>
      <w:r w:rsidR="00A532E6" w:rsidRPr="00784F06">
        <w:rPr>
          <w:color w:val="auto"/>
          <w:sz w:val="24"/>
          <w:szCs w:val="24"/>
        </w:rPr>
        <w:t>[</w:t>
      </w:r>
      <w:r w:rsidR="00A04C2F" w:rsidRPr="00784F06">
        <w:rPr>
          <w:color w:val="auto"/>
          <w:sz w:val="24"/>
          <w:szCs w:val="24"/>
        </w:rPr>
        <w:t>20</w:t>
      </w:r>
      <w:r w:rsidR="00A532E6" w:rsidRPr="00784F06">
        <w:rPr>
          <w:color w:val="auto"/>
          <w:sz w:val="24"/>
          <w:szCs w:val="24"/>
        </w:rPr>
        <w:t>].</w:t>
      </w:r>
    </w:p>
    <w:p w14:paraId="3F9CB96F" w14:textId="2F294DED" w:rsidR="00CC2EAC" w:rsidRPr="00784F06" w:rsidRDefault="00A532E6" w:rsidP="00CC2EAC">
      <w:pPr>
        <w:spacing w:line="360" w:lineRule="auto"/>
        <w:rPr>
          <w:color w:val="auto"/>
          <w:sz w:val="24"/>
          <w:szCs w:val="24"/>
        </w:rPr>
      </w:pPr>
      <w:r w:rsidRPr="00784F06">
        <w:rPr>
          <w:color w:val="auto"/>
          <w:sz w:val="24"/>
          <w:szCs w:val="24"/>
        </w:rPr>
        <w:t>Attention serves to make the model concentrate on the infected regions of the leaf, and predicting more dependable, and interpretable predictions.</w:t>
      </w:r>
    </w:p>
    <w:p w14:paraId="3DCB20AA" w14:textId="77777777" w:rsidR="00342FFD" w:rsidRPr="00784F06" w:rsidRDefault="00342FFD" w:rsidP="00CC2EAC">
      <w:pPr>
        <w:spacing w:line="360" w:lineRule="auto"/>
        <w:rPr>
          <w:color w:val="auto"/>
          <w:sz w:val="24"/>
          <w:szCs w:val="24"/>
        </w:rPr>
      </w:pPr>
    </w:p>
    <w:p w14:paraId="5C43464A" w14:textId="4A526AF8" w:rsidR="001C7A85" w:rsidRPr="00784F06" w:rsidRDefault="00342FFD" w:rsidP="001C7A85">
      <w:pPr>
        <w:pStyle w:val="Heading3"/>
        <w:spacing w:after="360" w:line="360" w:lineRule="auto"/>
        <w:ind w:left="-5"/>
        <w:rPr>
          <w:color w:val="auto"/>
        </w:rPr>
      </w:pPr>
      <w:bookmarkStart w:id="54" w:name="_Toc227816814"/>
      <w:r w:rsidRPr="00784F06">
        <w:rPr>
          <w:color w:val="auto"/>
        </w:rPr>
        <w:lastRenderedPageBreak/>
        <w:t>2.</w:t>
      </w:r>
      <w:r w:rsidR="00372225" w:rsidRPr="00784F06">
        <w:rPr>
          <w:color w:val="auto"/>
        </w:rPr>
        <w:t>6</w:t>
      </w:r>
      <w:r w:rsidRPr="00784F06">
        <w:rPr>
          <w:color w:val="auto"/>
        </w:rPr>
        <w:t xml:space="preserve"> </w:t>
      </w:r>
      <w:r w:rsidR="001C7A85" w:rsidRPr="00784F06">
        <w:rPr>
          <w:color w:val="auto"/>
        </w:rPr>
        <w:t>Explainable Artificial Intelligence (XAI)</w:t>
      </w:r>
      <w:bookmarkEnd w:id="54"/>
    </w:p>
    <w:p w14:paraId="1BEC5C7A" w14:textId="2F88ED3C" w:rsidR="001C7A85" w:rsidRPr="00784F06" w:rsidRDefault="001C7A85" w:rsidP="001C7A85">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6</w:t>
      </w:r>
      <w:r w:rsidRPr="00784F06">
        <w:rPr>
          <w:b/>
          <w:bCs/>
          <w:color w:val="auto"/>
          <w:sz w:val="24"/>
          <w:szCs w:val="24"/>
        </w:rPr>
        <w:t>.1 Importance of Explainability in AI</w:t>
      </w:r>
    </w:p>
    <w:p w14:paraId="55A474C2" w14:textId="5E65A92E" w:rsidR="001C7A85" w:rsidRPr="00784F06" w:rsidRDefault="00AE648B" w:rsidP="001C7A85">
      <w:pPr>
        <w:spacing w:line="360" w:lineRule="auto"/>
        <w:rPr>
          <w:color w:val="auto"/>
          <w:sz w:val="24"/>
          <w:szCs w:val="24"/>
        </w:rPr>
      </w:pPr>
      <w:r w:rsidRPr="00AE648B">
        <w:rPr>
          <w:color w:val="auto"/>
          <w:sz w:val="24"/>
          <w:szCs w:val="24"/>
        </w:rPr>
        <w:t>Explainable Artificial Intelligence (XAI), aims at making complex machine learning models more transparent and explainable. While these models achieve high quality and performance, there is an increased need to better understand the decisions made by so called deep neural networks that are considered to be “black boxes”</w:t>
      </w:r>
      <w:r>
        <w:rPr>
          <w:color w:val="auto"/>
          <w:sz w:val="24"/>
          <w:szCs w:val="24"/>
        </w:rPr>
        <w:t xml:space="preserve"> </w:t>
      </w:r>
      <w:r w:rsidR="001C7A85" w:rsidRPr="00784F06">
        <w:rPr>
          <w:color w:val="auto"/>
          <w:sz w:val="24"/>
          <w:szCs w:val="24"/>
        </w:rPr>
        <w:t>[</w:t>
      </w:r>
      <w:r w:rsidR="00A04C2F" w:rsidRPr="00784F06">
        <w:rPr>
          <w:color w:val="auto"/>
          <w:sz w:val="24"/>
          <w:szCs w:val="24"/>
        </w:rPr>
        <w:t>21</w:t>
      </w:r>
      <w:r w:rsidR="001C7A85" w:rsidRPr="00784F06">
        <w:rPr>
          <w:color w:val="auto"/>
          <w:sz w:val="24"/>
          <w:szCs w:val="24"/>
        </w:rPr>
        <w:t xml:space="preserve">]. Such untrustworthiness decreases the adoption in such essential areas as healthcare and agriculture. </w:t>
      </w:r>
    </w:p>
    <w:p w14:paraId="21201869" w14:textId="25F874C2" w:rsidR="001C7A85" w:rsidRPr="00784F06" w:rsidRDefault="001C7A85" w:rsidP="001C7A85">
      <w:pPr>
        <w:spacing w:line="360" w:lineRule="auto"/>
        <w:rPr>
          <w:color w:val="auto"/>
          <w:sz w:val="24"/>
          <w:szCs w:val="24"/>
        </w:rPr>
      </w:pPr>
      <w:r w:rsidRPr="00784F06">
        <w:rPr>
          <w:color w:val="auto"/>
          <w:sz w:val="24"/>
          <w:szCs w:val="24"/>
        </w:rPr>
        <w:t>XAI can be used to overcome these issues, as it offers information about the manner in which models make predictions and the factors that affect choices. It is also used to identify any biases, enhance reliability, and enable regulatory mandates like explainability and accountability [</w:t>
      </w:r>
      <w:r w:rsidR="00A04C2F" w:rsidRPr="00784F06">
        <w:rPr>
          <w:color w:val="auto"/>
          <w:sz w:val="24"/>
          <w:szCs w:val="24"/>
        </w:rPr>
        <w:t>22</w:t>
      </w:r>
      <w:r w:rsidRPr="00784F06">
        <w:rPr>
          <w:color w:val="auto"/>
          <w:sz w:val="24"/>
          <w:szCs w:val="24"/>
        </w:rPr>
        <w:t>]. Consequently, explainability will be crucial to establishing trustful AI systems and facilitating human-AI interaction.</w:t>
      </w:r>
    </w:p>
    <w:p w14:paraId="2B81AB15" w14:textId="68D338EA" w:rsidR="001C7A85" w:rsidRPr="00784F06" w:rsidRDefault="001C7A85" w:rsidP="001C7A85">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6</w:t>
      </w:r>
      <w:r w:rsidRPr="00784F06">
        <w:rPr>
          <w:b/>
          <w:bCs/>
          <w:color w:val="auto"/>
          <w:sz w:val="24"/>
          <w:szCs w:val="24"/>
        </w:rPr>
        <w:t>.2 Categories of Explainable AI Techniques</w:t>
      </w:r>
    </w:p>
    <w:p w14:paraId="288D13AE" w14:textId="0FBB64A7" w:rsidR="001C7A85" w:rsidRPr="00784F06" w:rsidRDefault="00AE648B" w:rsidP="00663010">
      <w:pPr>
        <w:spacing w:line="360" w:lineRule="auto"/>
        <w:rPr>
          <w:color w:val="auto"/>
          <w:sz w:val="24"/>
          <w:szCs w:val="24"/>
        </w:rPr>
      </w:pPr>
      <w:r w:rsidRPr="00AE648B">
        <w:rPr>
          <w:color w:val="auto"/>
          <w:sz w:val="24"/>
          <w:szCs w:val="24"/>
        </w:rPr>
        <w:t>Different categories for existing explainability techniques for machine learning have been defined based on aspects of design, functionality, and purpose (goal) of a method. An additional relevant perspective on how these categories could look like is how methods explain a given model: Are they deeply tailored to the specific model and can only be applied to that single instance? Or are they model-agnostic, i.e., they can explain any model? The current text discusses an XAI categorization by the latter perspective.</w:t>
      </w:r>
      <w:r w:rsidR="001C7A85" w:rsidRPr="00784F06">
        <w:rPr>
          <w:color w:val="auto"/>
          <w:sz w:val="24"/>
          <w:szCs w:val="24"/>
        </w:rPr>
        <w:t>[</w:t>
      </w:r>
      <w:r w:rsidR="00A04C2F" w:rsidRPr="00784F06">
        <w:rPr>
          <w:color w:val="auto"/>
          <w:sz w:val="24"/>
          <w:szCs w:val="24"/>
        </w:rPr>
        <w:t>22</w:t>
      </w:r>
      <w:r w:rsidR="001C7A85" w:rsidRPr="00784F06">
        <w:rPr>
          <w:color w:val="auto"/>
          <w:sz w:val="24"/>
          <w:szCs w:val="24"/>
        </w:rPr>
        <w:t>]. Model-specific approaches are specific to a given model (e.g., CNN-based visualization approaches), whereas model-agnostic approaches like LIME and SHAP can be used with any model</w:t>
      </w:r>
      <w:r w:rsidR="00663010" w:rsidRPr="00663010">
        <w:rPr>
          <w:color w:val="auto"/>
          <w:sz w:val="24"/>
          <w:szCs w:val="24"/>
        </w:rPr>
        <w:t xml:space="preserve"> </w:t>
      </w:r>
      <w:r w:rsidR="00663010">
        <w:rPr>
          <w:color w:val="auto"/>
          <w:sz w:val="24"/>
          <w:szCs w:val="24"/>
        </w:rPr>
        <w:t>a</w:t>
      </w:r>
      <w:r w:rsidR="00663010" w:rsidRPr="00784F06">
        <w:rPr>
          <w:color w:val="auto"/>
          <w:sz w:val="24"/>
          <w:szCs w:val="24"/>
        </w:rPr>
        <w:t>s shown in Figure 9</w:t>
      </w:r>
      <w:r w:rsidR="001C7A85" w:rsidRPr="00784F06">
        <w:rPr>
          <w:color w:val="auto"/>
          <w:sz w:val="24"/>
          <w:szCs w:val="24"/>
        </w:rPr>
        <w:t>.</w:t>
      </w:r>
    </w:p>
    <w:p w14:paraId="4738C5E3" w14:textId="77777777" w:rsidR="001C7A85" w:rsidRPr="00784F06" w:rsidRDefault="001C7A85" w:rsidP="001C7A85">
      <w:pPr>
        <w:spacing w:line="360" w:lineRule="auto"/>
        <w:ind w:left="720" w:firstLine="0"/>
        <w:rPr>
          <w:color w:val="auto"/>
          <w:sz w:val="24"/>
          <w:szCs w:val="24"/>
        </w:rPr>
      </w:pPr>
      <w:r w:rsidRPr="00784F06">
        <w:rPr>
          <w:color w:val="auto"/>
          <w:sz w:val="24"/>
          <w:szCs w:val="24"/>
        </w:rPr>
        <w:t>The other significant classification is according to the timing of the explanation:</w:t>
      </w:r>
    </w:p>
    <w:p w14:paraId="680C80D6" w14:textId="77777777" w:rsidR="001C7A85" w:rsidRPr="00784F06" w:rsidRDefault="001C7A85" w:rsidP="001C7A85">
      <w:pPr>
        <w:pStyle w:val="ListParagraph"/>
        <w:numPr>
          <w:ilvl w:val="0"/>
          <w:numId w:val="21"/>
        </w:numPr>
        <w:spacing w:line="360" w:lineRule="auto"/>
        <w:rPr>
          <w:color w:val="auto"/>
          <w:sz w:val="24"/>
          <w:szCs w:val="24"/>
        </w:rPr>
      </w:pPr>
      <w:r w:rsidRPr="00784F06">
        <w:rPr>
          <w:color w:val="auto"/>
          <w:sz w:val="24"/>
          <w:szCs w:val="24"/>
        </w:rPr>
        <w:t xml:space="preserve">Post-hoc methods: used after training. </w:t>
      </w:r>
    </w:p>
    <w:p w14:paraId="42B776BF" w14:textId="77777777" w:rsidR="001C7A85" w:rsidRPr="00784F06" w:rsidRDefault="001C7A85" w:rsidP="001C7A85">
      <w:pPr>
        <w:pStyle w:val="ListParagraph"/>
        <w:numPr>
          <w:ilvl w:val="0"/>
          <w:numId w:val="21"/>
        </w:numPr>
        <w:spacing w:line="360" w:lineRule="auto"/>
        <w:rPr>
          <w:color w:val="auto"/>
          <w:sz w:val="24"/>
          <w:szCs w:val="24"/>
        </w:rPr>
      </w:pPr>
      <w:r w:rsidRPr="00784F06">
        <w:rPr>
          <w:color w:val="auto"/>
          <w:sz w:val="24"/>
          <w:szCs w:val="24"/>
        </w:rPr>
        <w:t xml:space="preserve">Intrinsic methods: inbuilt within the model. </w:t>
      </w:r>
    </w:p>
    <w:p w14:paraId="13535189" w14:textId="77777777" w:rsidR="001C7A85" w:rsidRPr="00784F06" w:rsidRDefault="001C7A85" w:rsidP="001C7A85">
      <w:pPr>
        <w:spacing w:line="360" w:lineRule="auto"/>
        <w:ind w:left="720" w:firstLine="0"/>
        <w:rPr>
          <w:color w:val="auto"/>
          <w:sz w:val="24"/>
          <w:szCs w:val="24"/>
        </w:rPr>
      </w:pPr>
      <w:r w:rsidRPr="00784F06">
        <w:rPr>
          <w:color w:val="auto"/>
          <w:sz w:val="24"/>
          <w:szCs w:val="24"/>
        </w:rPr>
        <w:t>Additionally, explanations can be:</w:t>
      </w:r>
    </w:p>
    <w:p w14:paraId="7E6BA791" w14:textId="77777777" w:rsidR="001C7A85" w:rsidRPr="00784F06" w:rsidRDefault="001C7A85" w:rsidP="001C7A85">
      <w:pPr>
        <w:pStyle w:val="ListParagraph"/>
        <w:numPr>
          <w:ilvl w:val="0"/>
          <w:numId w:val="21"/>
        </w:numPr>
        <w:spacing w:line="360" w:lineRule="auto"/>
        <w:rPr>
          <w:color w:val="auto"/>
          <w:sz w:val="24"/>
          <w:szCs w:val="24"/>
        </w:rPr>
      </w:pPr>
      <w:r w:rsidRPr="00784F06">
        <w:rPr>
          <w:color w:val="auto"/>
          <w:sz w:val="24"/>
          <w:szCs w:val="24"/>
        </w:rPr>
        <w:t xml:space="preserve">Global: characterizing the model behavior on the whole. </w:t>
      </w:r>
    </w:p>
    <w:p w14:paraId="03086BBA" w14:textId="3259B2C4" w:rsidR="001C7A85" w:rsidRPr="00784F06" w:rsidRDefault="001C7A85" w:rsidP="001C7A85">
      <w:pPr>
        <w:pStyle w:val="ListParagraph"/>
        <w:numPr>
          <w:ilvl w:val="0"/>
          <w:numId w:val="21"/>
        </w:numPr>
        <w:spacing w:line="360" w:lineRule="auto"/>
        <w:rPr>
          <w:color w:val="auto"/>
          <w:sz w:val="24"/>
          <w:szCs w:val="24"/>
        </w:rPr>
      </w:pPr>
      <w:r w:rsidRPr="00784F06">
        <w:rPr>
          <w:color w:val="auto"/>
          <w:sz w:val="24"/>
          <w:szCs w:val="24"/>
        </w:rPr>
        <w:t>Local: explaining individual predictions [</w:t>
      </w:r>
      <w:r w:rsidR="00A04C2F" w:rsidRPr="00784F06">
        <w:rPr>
          <w:color w:val="auto"/>
          <w:sz w:val="24"/>
          <w:szCs w:val="24"/>
        </w:rPr>
        <w:t>23</w:t>
      </w:r>
      <w:r w:rsidRPr="00784F06">
        <w:rPr>
          <w:color w:val="auto"/>
          <w:sz w:val="24"/>
          <w:szCs w:val="24"/>
        </w:rPr>
        <w:t xml:space="preserve">] </w:t>
      </w:r>
    </w:p>
    <w:p w14:paraId="02D6C785" w14:textId="08D26C5F" w:rsidR="0014464A" w:rsidRPr="00784F06" w:rsidRDefault="0014464A" w:rsidP="0014464A">
      <w:pPr>
        <w:spacing w:line="360" w:lineRule="auto"/>
        <w:ind w:left="1080" w:firstLine="0"/>
        <w:rPr>
          <w:color w:val="auto"/>
          <w:sz w:val="24"/>
          <w:szCs w:val="24"/>
        </w:rPr>
      </w:pPr>
    </w:p>
    <w:p w14:paraId="75197065" w14:textId="77777777" w:rsidR="001C7A85" w:rsidRPr="00784F06" w:rsidRDefault="001C7A85" w:rsidP="001C7A85">
      <w:pPr>
        <w:keepNext/>
        <w:spacing w:line="360" w:lineRule="auto"/>
        <w:ind w:left="720" w:firstLine="0"/>
        <w:rPr>
          <w:color w:val="auto"/>
        </w:rPr>
      </w:pPr>
      <w:r w:rsidRPr="00784F06">
        <w:rPr>
          <w:noProof/>
          <w:color w:val="auto"/>
        </w:rPr>
        <w:lastRenderedPageBreak/>
        <w:drawing>
          <wp:inline distT="0" distB="0" distL="0" distR="0" wp14:anchorId="1E52C55D" wp14:editId="686A39A7">
            <wp:extent cx="4900705" cy="2409825"/>
            <wp:effectExtent l="0" t="0" r="0" b="0"/>
            <wp:docPr id="2083718135" name="Picture 16" descr="A summary of the taxonomy of XAI techniques based on thei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A summary of the taxonomy of XAI techniques based on their...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02634" cy="2410774"/>
                    </a:xfrm>
                    <a:prstGeom prst="rect">
                      <a:avLst/>
                    </a:prstGeom>
                    <a:noFill/>
                    <a:ln>
                      <a:noFill/>
                    </a:ln>
                  </pic:spPr>
                </pic:pic>
              </a:graphicData>
            </a:graphic>
          </wp:inline>
        </w:drawing>
      </w:r>
    </w:p>
    <w:p w14:paraId="6BF9CAE0" w14:textId="0024937A" w:rsidR="001C7A85" w:rsidRPr="00784F06" w:rsidRDefault="001C7A85" w:rsidP="001C7A85">
      <w:pPr>
        <w:pStyle w:val="Caption"/>
        <w:jc w:val="left"/>
        <w:rPr>
          <w:i w:val="0"/>
          <w:iCs w:val="0"/>
          <w:color w:val="auto"/>
          <w:sz w:val="24"/>
          <w:szCs w:val="24"/>
          <w:rtl/>
        </w:rPr>
      </w:pPr>
      <w:bookmarkStart w:id="55" w:name="_Toc227036114"/>
      <w:bookmarkStart w:id="56" w:name="_Toc227469926"/>
      <w:bookmarkStart w:id="57" w:name="_Toc227470678"/>
      <w:bookmarkStart w:id="58" w:name="_Toc227816862"/>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9</w:t>
      </w:r>
      <w:r w:rsidRPr="00784F06">
        <w:rPr>
          <w:i w:val="0"/>
          <w:iCs w:val="0"/>
          <w:color w:val="auto"/>
          <w:sz w:val="24"/>
          <w:szCs w:val="24"/>
        </w:rPr>
        <w:fldChar w:fldCharType="end"/>
      </w:r>
      <w:r w:rsidRPr="00784F06">
        <w:rPr>
          <w:rFonts w:hint="cs"/>
          <w:i w:val="0"/>
          <w:iCs w:val="0"/>
          <w:color w:val="auto"/>
          <w:sz w:val="24"/>
          <w:szCs w:val="24"/>
          <w:rtl/>
        </w:rPr>
        <w:t xml:space="preserve"> </w:t>
      </w:r>
      <w:r w:rsidR="0014464A" w:rsidRPr="00784F06">
        <w:rPr>
          <w:i w:val="0"/>
          <w:iCs w:val="0"/>
          <w:color w:val="auto"/>
          <w:sz w:val="24"/>
          <w:szCs w:val="24"/>
        </w:rPr>
        <w:t>.</w:t>
      </w:r>
      <w:r w:rsidRPr="00784F06">
        <w:rPr>
          <w:i w:val="0"/>
          <w:iCs w:val="0"/>
          <w:color w:val="auto"/>
          <w:sz w:val="24"/>
          <w:szCs w:val="24"/>
        </w:rPr>
        <w:t>XAI taxonomy</w:t>
      </w:r>
      <w:bookmarkEnd w:id="55"/>
      <w:bookmarkEnd w:id="56"/>
      <w:bookmarkEnd w:id="57"/>
      <w:bookmarkEnd w:id="58"/>
    </w:p>
    <w:p w14:paraId="68E8F1C7" w14:textId="77777777" w:rsidR="001C7A85" w:rsidRPr="00784F06" w:rsidRDefault="001C7A85" w:rsidP="001C7A85">
      <w:pPr>
        <w:rPr>
          <w:color w:val="auto"/>
        </w:rPr>
      </w:pPr>
    </w:p>
    <w:p w14:paraId="4B90499E" w14:textId="23AD74E3" w:rsidR="001C7A85" w:rsidRPr="00784F06" w:rsidRDefault="001C7A85" w:rsidP="001C7A85">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6</w:t>
      </w:r>
      <w:r w:rsidRPr="00784F06">
        <w:rPr>
          <w:b/>
          <w:bCs/>
          <w:color w:val="auto"/>
          <w:sz w:val="24"/>
          <w:szCs w:val="24"/>
        </w:rPr>
        <w:t>.3 Gradient-weighted Class Activation Mapping (Grad-CAM)</w:t>
      </w:r>
    </w:p>
    <w:p w14:paraId="79650292" w14:textId="33ABDA8C" w:rsidR="001C7A85" w:rsidRPr="00784F06" w:rsidRDefault="001C7A85" w:rsidP="001C7A85">
      <w:pPr>
        <w:spacing w:line="360" w:lineRule="auto"/>
        <w:rPr>
          <w:color w:val="auto"/>
          <w:sz w:val="24"/>
          <w:szCs w:val="24"/>
        </w:rPr>
      </w:pPr>
      <w:r w:rsidRPr="00784F06">
        <w:rPr>
          <w:color w:val="auto"/>
          <w:sz w:val="24"/>
          <w:szCs w:val="24"/>
        </w:rPr>
        <w:t>Grad-CAM is a popular XAI methodology in understanding CNN-based models. It produces heatmaps that indicate important areas in an image that aid a particular classification decision [</w:t>
      </w:r>
      <w:r w:rsidR="00A04C2F" w:rsidRPr="00784F06">
        <w:rPr>
          <w:color w:val="auto"/>
          <w:sz w:val="24"/>
          <w:szCs w:val="24"/>
        </w:rPr>
        <w:t>24</w:t>
      </w:r>
      <w:r w:rsidRPr="00784F06">
        <w:rPr>
          <w:color w:val="auto"/>
          <w:sz w:val="24"/>
          <w:szCs w:val="24"/>
        </w:rPr>
        <w:t>].</w:t>
      </w:r>
    </w:p>
    <w:p w14:paraId="190220A6" w14:textId="77777777" w:rsidR="00AE648B" w:rsidRDefault="00AE648B" w:rsidP="0014464A">
      <w:pPr>
        <w:spacing w:line="360" w:lineRule="auto"/>
        <w:rPr>
          <w:color w:val="auto"/>
          <w:sz w:val="24"/>
          <w:szCs w:val="24"/>
        </w:rPr>
      </w:pPr>
      <w:r w:rsidRPr="00AE648B">
        <w:rPr>
          <w:color w:val="auto"/>
          <w:sz w:val="24"/>
          <w:szCs w:val="24"/>
        </w:rPr>
        <w:t>The approach described in the paper calculates the gradients of a target class with respect to the corresponding feature maps of the last convolutional layer and sums them up to acquire a localization map.</w:t>
      </w:r>
    </w:p>
    <w:p w14:paraId="2BD579DF" w14:textId="3B0A806D" w:rsidR="0014464A" w:rsidRPr="00784F06" w:rsidRDefault="001C7A85" w:rsidP="0014464A">
      <w:pPr>
        <w:spacing w:line="360" w:lineRule="auto"/>
        <w:rPr>
          <w:color w:val="auto"/>
          <w:sz w:val="24"/>
          <w:szCs w:val="24"/>
        </w:rPr>
      </w:pPr>
      <w:r w:rsidRPr="00784F06">
        <w:rPr>
          <w:color w:val="auto"/>
          <w:sz w:val="24"/>
          <w:szCs w:val="24"/>
        </w:rPr>
        <w:t>Grad-CAM provides intuitive visual explanations by highlighting regions that positively influence predictions</w:t>
      </w:r>
      <w:r w:rsidR="0014464A" w:rsidRPr="00784F06">
        <w:rPr>
          <w:color w:val="auto"/>
          <w:sz w:val="24"/>
          <w:szCs w:val="24"/>
        </w:rPr>
        <w:t xml:space="preserve"> </w:t>
      </w:r>
      <w:r w:rsidR="00BF3CD7" w:rsidRPr="00784F06">
        <w:rPr>
          <w:color w:val="auto"/>
          <w:sz w:val="24"/>
          <w:szCs w:val="24"/>
        </w:rPr>
        <w:t>As Fig.</w:t>
      </w:r>
      <w:r w:rsidR="0014464A" w:rsidRPr="00784F06">
        <w:rPr>
          <w:color w:val="auto"/>
          <w:sz w:val="24"/>
          <w:szCs w:val="24"/>
        </w:rPr>
        <w:t xml:space="preserve"> 10</w:t>
      </w:r>
      <w:r w:rsidR="00344CAB" w:rsidRPr="00784F06">
        <w:rPr>
          <w:color w:val="auto"/>
          <w:sz w:val="24"/>
          <w:szCs w:val="24"/>
        </w:rPr>
        <w:t>.</w:t>
      </w:r>
    </w:p>
    <w:p w14:paraId="013BD5F4" w14:textId="37B12399" w:rsidR="001C7A85" w:rsidRPr="00784F06" w:rsidRDefault="001C7A85" w:rsidP="001C7A85">
      <w:pPr>
        <w:spacing w:line="360" w:lineRule="auto"/>
        <w:rPr>
          <w:color w:val="auto"/>
          <w:sz w:val="24"/>
          <w:szCs w:val="24"/>
          <w:rtl/>
        </w:rPr>
      </w:pPr>
    </w:p>
    <w:p w14:paraId="6F8B9681" w14:textId="77777777" w:rsidR="001C7A85" w:rsidRPr="00784F06" w:rsidRDefault="001C7A85" w:rsidP="001C7A85">
      <w:pPr>
        <w:pStyle w:val="Caption"/>
        <w:jc w:val="left"/>
        <w:rPr>
          <w:i w:val="0"/>
          <w:iCs w:val="0"/>
          <w:color w:val="auto"/>
          <w:sz w:val="24"/>
          <w:szCs w:val="24"/>
        </w:rPr>
      </w:pPr>
      <w:r w:rsidRPr="00784F06">
        <w:rPr>
          <w:i w:val="0"/>
          <w:iCs w:val="0"/>
          <w:noProof/>
          <w:color w:val="auto"/>
          <w:sz w:val="24"/>
          <w:szCs w:val="24"/>
        </w:rPr>
        <w:drawing>
          <wp:inline distT="0" distB="0" distL="0" distR="0" wp14:anchorId="4E32B6B3" wp14:editId="0A97D49C">
            <wp:extent cx="5989320" cy="2054860"/>
            <wp:effectExtent l="0" t="0" r="0" b="2540"/>
            <wp:docPr id="994009760" name="Picture 17" descr="Classification of Diseases of Bean Plant Leaves Using Data Augmentation and  Deep Neural Network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lassification of Diseases of Bean Plant Leaves Using Data Augmentation and  Deep Neural Networks | Springer Nature Lin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9320" cy="2054860"/>
                    </a:xfrm>
                    <a:prstGeom prst="rect">
                      <a:avLst/>
                    </a:prstGeom>
                    <a:noFill/>
                    <a:ln>
                      <a:noFill/>
                    </a:ln>
                  </pic:spPr>
                </pic:pic>
              </a:graphicData>
            </a:graphic>
          </wp:inline>
        </w:drawing>
      </w:r>
    </w:p>
    <w:p w14:paraId="5919BACA" w14:textId="3A97BE77" w:rsidR="001C7A85" w:rsidRPr="00784F06" w:rsidRDefault="001C7A85" w:rsidP="001C7A85">
      <w:pPr>
        <w:pStyle w:val="Caption"/>
        <w:jc w:val="left"/>
        <w:rPr>
          <w:i w:val="0"/>
          <w:iCs w:val="0"/>
          <w:color w:val="auto"/>
          <w:sz w:val="24"/>
          <w:szCs w:val="24"/>
        </w:rPr>
      </w:pPr>
      <w:bookmarkStart w:id="59" w:name="_Toc227036115"/>
      <w:bookmarkStart w:id="60" w:name="_Toc227469927"/>
      <w:bookmarkStart w:id="61" w:name="_Toc227470679"/>
      <w:bookmarkStart w:id="62" w:name="_Toc227816863"/>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14464A" w:rsidRPr="00784F06">
        <w:rPr>
          <w:i w:val="0"/>
          <w:iCs w:val="0"/>
          <w:noProof/>
          <w:color w:val="auto"/>
          <w:sz w:val="24"/>
          <w:szCs w:val="24"/>
        </w:rPr>
        <w:t>10</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Grad-CAM heatmap</w:t>
      </w:r>
      <w:bookmarkEnd w:id="59"/>
      <w:bookmarkEnd w:id="60"/>
      <w:bookmarkEnd w:id="61"/>
      <w:bookmarkEnd w:id="62"/>
    </w:p>
    <w:p w14:paraId="04C4EA6E" w14:textId="77777777" w:rsidR="00342FFD" w:rsidRPr="00784F06" w:rsidRDefault="00342FFD" w:rsidP="00342FFD"/>
    <w:p w14:paraId="7E79EE15" w14:textId="77777777" w:rsidR="00342FFD" w:rsidRPr="00784F06" w:rsidRDefault="00342FFD" w:rsidP="00342FFD"/>
    <w:p w14:paraId="4B1FBA5D" w14:textId="0AD67F51" w:rsidR="001C7A85" w:rsidRPr="00784F06" w:rsidRDefault="001C7A85" w:rsidP="001C7A85">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6</w:t>
      </w:r>
      <w:r w:rsidR="00342FFD" w:rsidRPr="00784F06">
        <w:rPr>
          <w:b/>
          <w:bCs/>
          <w:color w:val="auto"/>
          <w:sz w:val="24"/>
          <w:szCs w:val="24"/>
        </w:rPr>
        <w:t>.</w:t>
      </w:r>
      <w:r w:rsidRPr="00784F06">
        <w:rPr>
          <w:b/>
          <w:bCs/>
          <w:color w:val="auto"/>
          <w:sz w:val="24"/>
          <w:szCs w:val="24"/>
        </w:rPr>
        <w:t>4 Applications of Grad-CAM in Image Classification</w:t>
      </w:r>
    </w:p>
    <w:p w14:paraId="1B3D599B" w14:textId="7B8B5E45" w:rsidR="001C7A85" w:rsidRPr="00784F06" w:rsidRDefault="001C7A85" w:rsidP="001C7A85">
      <w:pPr>
        <w:spacing w:line="360" w:lineRule="auto"/>
        <w:rPr>
          <w:color w:val="auto"/>
          <w:sz w:val="24"/>
          <w:szCs w:val="24"/>
        </w:rPr>
      </w:pPr>
      <w:r w:rsidRPr="00784F06">
        <w:rPr>
          <w:color w:val="auto"/>
          <w:sz w:val="24"/>
          <w:szCs w:val="24"/>
        </w:rPr>
        <w:t>Grad-CAM has found extensive use in image classification tasks because it can be used to give visual explanations. In an autonomous system, it detects significant objects, whereas in medical imaging, it marks abnormal spots [</w:t>
      </w:r>
      <w:r w:rsidR="005F25F6">
        <w:rPr>
          <w:rFonts w:hint="cs"/>
          <w:color w:val="auto"/>
          <w:sz w:val="24"/>
          <w:szCs w:val="24"/>
          <w:rtl/>
        </w:rPr>
        <w:t>25</w:t>
      </w:r>
      <w:r w:rsidRPr="00784F06">
        <w:rPr>
          <w:color w:val="auto"/>
          <w:sz w:val="24"/>
          <w:szCs w:val="24"/>
        </w:rPr>
        <w:t>].</w:t>
      </w:r>
    </w:p>
    <w:p w14:paraId="1BA33E4B" w14:textId="4E3917C0" w:rsidR="001C7A85" w:rsidRPr="00784F06" w:rsidRDefault="001C7A85" w:rsidP="001C7A85">
      <w:pPr>
        <w:spacing w:line="360" w:lineRule="auto"/>
        <w:rPr>
          <w:color w:val="auto"/>
          <w:sz w:val="24"/>
          <w:szCs w:val="24"/>
        </w:rPr>
      </w:pPr>
      <w:r w:rsidRPr="00784F06">
        <w:rPr>
          <w:color w:val="auto"/>
          <w:sz w:val="24"/>
          <w:szCs w:val="24"/>
        </w:rPr>
        <w:t xml:space="preserve">Grad-CAM </w:t>
      </w:r>
      <w:r w:rsidR="008E7F68" w:rsidRPr="008E7F68">
        <w:rPr>
          <w:color w:val="auto"/>
          <w:sz w:val="24"/>
          <w:szCs w:val="24"/>
        </w:rPr>
        <w:t>can be utilized for classifying plant diseases</w:t>
      </w:r>
      <w:r w:rsidRPr="00784F06">
        <w:rPr>
          <w:color w:val="auto"/>
          <w:sz w:val="24"/>
          <w:szCs w:val="24"/>
        </w:rPr>
        <w:t>to identified infected areas on leaves, enabling users to check model predictions. This enhances the transparency of models, assists with decision-making and adds user trust. It is also useful in rooting out errors in models, which are shown through wrong attention patterns.</w:t>
      </w:r>
    </w:p>
    <w:p w14:paraId="58B96ACE" w14:textId="77777777" w:rsidR="001C7A85" w:rsidRPr="00784F06" w:rsidRDefault="001C7A85" w:rsidP="001C7A85">
      <w:pPr>
        <w:spacing w:line="360" w:lineRule="auto"/>
        <w:ind w:left="0" w:firstLine="0"/>
        <w:rPr>
          <w:color w:val="auto"/>
          <w:sz w:val="24"/>
          <w:szCs w:val="24"/>
        </w:rPr>
      </w:pPr>
    </w:p>
    <w:p w14:paraId="7A82B308" w14:textId="43F4AFC5" w:rsidR="00CC2EAC" w:rsidRPr="00784F06" w:rsidRDefault="00CC2EAC" w:rsidP="00CC2EAC">
      <w:pPr>
        <w:pStyle w:val="Heading3"/>
        <w:spacing w:after="360" w:line="360" w:lineRule="auto"/>
        <w:ind w:left="-5"/>
        <w:rPr>
          <w:color w:val="auto"/>
        </w:rPr>
      </w:pPr>
      <w:bookmarkStart w:id="63" w:name="_Toc227816815"/>
      <w:r w:rsidRPr="00784F06">
        <w:rPr>
          <w:color w:val="auto"/>
        </w:rPr>
        <w:t>2.</w:t>
      </w:r>
      <w:r w:rsidR="00372225" w:rsidRPr="00784F06">
        <w:rPr>
          <w:color w:val="auto"/>
        </w:rPr>
        <w:t>7</w:t>
      </w:r>
      <w:r w:rsidRPr="00784F06">
        <w:rPr>
          <w:color w:val="auto"/>
        </w:rPr>
        <w:t xml:space="preserve"> Evaluation Metrics</w:t>
      </w:r>
      <w:bookmarkEnd w:id="63"/>
    </w:p>
    <w:p w14:paraId="011CB447" w14:textId="729F9189" w:rsidR="00756806" w:rsidRPr="00784F06" w:rsidRDefault="00AE648B" w:rsidP="00756806">
      <w:pPr>
        <w:spacing w:line="360" w:lineRule="auto"/>
        <w:rPr>
          <w:color w:val="auto"/>
          <w:sz w:val="24"/>
          <w:szCs w:val="24"/>
        </w:rPr>
      </w:pPr>
      <w:r w:rsidRPr="00AE648B">
        <w:rPr>
          <w:color w:val="auto"/>
          <w:sz w:val="24"/>
          <w:szCs w:val="24"/>
        </w:rPr>
        <w:t xml:space="preserve">For assessing the performance of a classification model for plant disease detection, there are some standard metrics, such as classification </w:t>
      </w:r>
      <w:r w:rsidR="00985A9F" w:rsidRPr="00985A9F">
        <w:rPr>
          <w:color w:val="auto"/>
          <w:sz w:val="24"/>
          <w:szCs w:val="24"/>
        </w:rPr>
        <w:t>Acc</w:t>
      </w:r>
      <w:r w:rsidRPr="00AE648B">
        <w:rPr>
          <w:color w:val="auto"/>
          <w:sz w:val="24"/>
          <w:szCs w:val="24"/>
        </w:rPr>
        <w:t xml:space="preserve"> and some statistical metrics like </w:t>
      </w:r>
      <w:r w:rsidR="00985A9F" w:rsidRPr="00AE648B">
        <w:rPr>
          <w:color w:val="auto"/>
          <w:sz w:val="24"/>
          <w:szCs w:val="24"/>
        </w:rPr>
        <w:t>(Acc),</w:t>
      </w:r>
      <w:r w:rsidRPr="00AE648B">
        <w:rPr>
          <w:color w:val="auto"/>
          <w:sz w:val="24"/>
          <w:szCs w:val="24"/>
        </w:rPr>
        <w:t xml:space="preserve"> precision, recall, F1-score, which will be utilized to evaluate the performance of the proposed explainable deep learning model for plant disease detection.</w:t>
      </w:r>
    </w:p>
    <w:p w14:paraId="7D8067CE" w14:textId="57635209" w:rsidR="00756806" w:rsidRDefault="00AE648B" w:rsidP="00756806">
      <w:pPr>
        <w:spacing w:line="360" w:lineRule="auto"/>
        <w:rPr>
          <w:color w:val="auto"/>
          <w:sz w:val="24"/>
          <w:szCs w:val="24"/>
          <w:rtl/>
        </w:rPr>
      </w:pPr>
      <w:r w:rsidRPr="00AE648B">
        <w:rPr>
          <w:color w:val="auto"/>
          <w:sz w:val="24"/>
          <w:szCs w:val="24"/>
        </w:rPr>
        <w:t xml:space="preserve">(Acc.) is the most common performance measure for classification problems. It measures the </w:t>
      </w:r>
      <w:r w:rsidR="00985A9F" w:rsidRPr="00AE648B">
        <w:rPr>
          <w:color w:val="auto"/>
          <w:sz w:val="24"/>
          <w:szCs w:val="24"/>
        </w:rPr>
        <w:t xml:space="preserve">(Acc.) </w:t>
      </w:r>
      <w:r w:rsidRPr="00AE648B">
        <w:rPr>
          <w:color w:val="auto"/>
          <w:sz w:val="24"/>
          <w:szCs w:val="24"/>
        </w:rPr>
        <w:t xml:space="preserve"> of a classifier by dividing the number of Correctly Classified Instances by the total number of instances in the dataset</w:t>
      </w:r>
      <w:r w:rsidR="00756806" w:rsidRPr="00756806">
        <w:rPr>
          <w:color w:val="auto"/>
          <w:sz w:val="24"/>
          <w:szCs w:val="24"/>
        </w:rPr>
        <w:t>[</w:t>
      </w:r>
      <w:r w:rsidR="005F25F6">
        <w:rPr>
          <w:rFonts w:hint="cs"/>
          <w:color w:val="auto"/>
          <w:sz w:val="24"/>
          <w:szCs w:val="24"/>
          <w:rtl/>
        </w:rPr>
        <w:t>26</w:t>
      </w:r>
      <w:r w:rsidR="00756806" w:rsidRPr="00756806">
        <w:rPr>
          <w:color w:val="auto"/>
          <w:sz w:val="24"/>
          <w:szCs w:val="24"/>
        </w:rPr>
        <w:t xml:space="preserve">]. While </w:t>
      </w:r>
      <w:r w:rsidR="00985A9F" w:rsidRPr="00985A9F">
        <w:rPr>
          <w:color w:val="auto"/>
          <w:sz w:val="24"/>
          <w:szCs w:val="24"/>
        </w:rPr>
        <w:t xml:space="preserve">(Acc.) </w:t>
      </w:r>
      <w:r w:rsidR="00756806" w:rsidRPr="00756806">
        <w:rPr>
          <w:color w:val="auto"/>
          <w:sz w:val="24"/>
          <w:szCs w:val="24"/>
        </w:rPr>
        <w:t xml:space="preserve"> provides an overall view of the model performance, it may be insufficient in case of unbalanced dataset, and is defined as:</w:t>
      </w:r>
    </w:p>
    <w:p w14:paraId="7607DAA1" w14:textId="7F51036D" w:rsidR="00D40ABD" w:rsidRPr="00784F06" w:rsidRDefault="002E74FD" w:rsidP="00756806">
      <w:pPr>
        <w:spacing w:line="360" w:lineRule="auto"/>
        <w:rPr>
          <w:color w:val="auto"/>
          <w:sz w:val="24"/>
          <w:szCs w:val="24"/>
        </w:rPr>
      </w:pPr>
      <m:oMathPara>
        <m:oMath>
          <m:r>
            <w:rPr>
              <w:rFonts w:ascii="Cambria Math" w:hAnsi="Cambria Math"/>
              <w:color w:val="auto"/>
              <w:sz w:val="24"/>
              <w:szCs w:val="24"/>
            </w:rPr>
            <m:t xml:space="preserve">                               Acc=</m:t>
          </m:r>
          <m:f>
            <m:fPr>
              <m:ctrlPr>
                <w:rPr>
                  <w:rFonts w:ascii="Cambria Math" w:hAnsi="Cambria Math"/>
                  <w:color w:val="auto"/>
                  <w:sz w:val="24"/>
                  <w:szCs w:val="24"/>
                </w:rPr>
              </m:ctrlPr>
            </m:fPr>
            <m:num>
              <m:r>
                <w:rPr>
                  <w:rFonts w:ascii="Cambria Math" w:hAnsi="Cambria Math"/>
                  <w:color w:val="auto"/>
                  <w:sz w:val="24"/>
                  <w:szCs w:val="24"/>
                </w:rPr>
                <m:t>TP+TN</m:t>
              </m:r>
            </m:num>
            <m:den>
              <m:r>
                <w:rPr>
                  <w:rFonts w:ascii="Cambria Math" w:hAnsi="Cambria Math"/>
                  <w:color w:val="auto"/>
                  <w:sz w:val="24"/>
                  <w:szCs w:val="24"/>
                </w:rPr>
                <m:t>TP+TN+FP+FN</m:t>
              </m:r>
            </m:den>
          </m:f>
          <m:r>
            <w:rPr>
              <w:rFonts w:ascii="Cambria Math" w:hAnsi="Cambria Math"/>
              <w:color w:val="auto"/>
              <w:sz w:val="24"/>
              <w:szCs w:val="24"/>
            </w:rPr>
            <m:t xml:space="preserve">                                              (1)</m:t>
          </m:r>
          <m:r>
            <m:rPr>
              <m:sty m:val="p"/>
            </m:rPr>
            <w:rPr>
              <w:color w:val="auto"/>
              <w:sz w:val="24"/>
              <w:szCs w:val="24"/>
            </w:rPr>
            <w:br/>
          </m:r>
        </m:oMath>
      </m:oMathPara>
    </w:p>
    <w:p w14:paraId="2538365D" w14:textId="169DDE07" w:rsidR="00CC2EAC" w:rsidRPr="00784F06" w:rsidRDefault="00CC2EAC" w:rsidP="00372225">
      <w:pPr>
        <w:spacing w:line="360" w:lineRule="auto"/>
        <w:ind w:left="0" w:firstLine="0"/>
        <w:rPr>
          <w:color w:val="auto"/>
          <w:sz w:val="24"/>
          <w:szCs w:val="24"/>
        </w:rPr>
      </w:pPr>
    </w:p>
    <w:p w14:paraId="24A677D5" w14:textId="68724BE9" w:rsidR="00756806" w:rsidRDefault="00756806" w:rsidP="00756806">
      <w:pPr>
        <w:keepNext/>
        <w:spacing w:line="360" w:lineRule="auto"/>
        <w:rPr>
          <w:color w:val="auto"/>
          <w:sz w:val="24"/>
          <w:szCs w:val="24"/>
          <w:rtl/>
        </w:rPr>
      </w:pPr>
      <w:r w:rsidRPr="00756806">
        <w:rPr>
          <w:color w:val="auto"/>
          <w:sz w:val="24"/>
          <w:szCs w:val="24"/>
        </w:rPr>
        <w:t xml:space="preserve">To address the limitations of </w:t>
      </w:r>
      <w:r w:rsidR="00985A9F" w:rsidRPr="00AE648B">
        <w:rPr>
          <w:color w:val="auto"/>
          <w:sz w:val="24"/>
          <w:szCs w:val="24"/>
        </w:rPr>
        <w:t xml:space="preserve">(Acc) </w:t>
      </w:r>
      <w:r w:rsidRPr="00756806">
        <w:rPr>
          <w:color w:val="auto"/>
          <w:sz w:val="24"/>
          <w:szCs w:val="24"/>
        </w:rPr>
        <w:t>, another measure is used to assess and determine the ratio of true positive samples that are correctly identified to the total number of samples that are positive (prediction) which is critical in avoiding false alarm (when healthy leaves are classified as diseased) [</w:t>
      </w:r>
      <w:r w:rsidR="005F25F6">
        <w:rPr>
          <w:rFonts w:hint="cs"/>
          <w:color w:val="auto"/>
          <w:sz w:val="24"/>
          <w:szCs w:val="24"/>
          <w:rtl/>
        </w:rPr>
        <w:t>27</w:t>
      </w:r>
      <w:r w:rsidRPr="00756806">
        <w:rPr>
          <w:color w:val="auto"/>
          <w:sz w:val="24"/>
          <w:szCs w:val="24"/>
        </w:rPr>
        <w:t>] :</w:t>
      </w:r>
    </w:p>
    <w:p w14:paraId="4BCB60F7" w14:textId="1BE11319" w:rsidR="00B13CA4" w:rsidRPr="00784F06" w:rsidRDefault="002E74FD" w:rsidP="00756806">
      <w:pPr>
        <w:keepNext/>
        <w:spacing w:line="360" w:lineRule="auto"/>
        <w:rPr>
          <w:color w:val="auto"/>
        </w:rPr>
      </w:pPr>
      <m:oMathPara>
        <m:oMath>
          <m:r>
            <w:rPr>
              <w:rFonts w:ascii="Cambria Math" w:hAnsi="Cambria Math"/>
              <w:color w:val="auto"/>
              <w:sz w:val="24"/>
              <w:szCs w:val="24"/>
            </w:rPr>
            <m:t xml:space="preserve">                                   Precision=</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TP+FP</m:t>
              </m:r>
            </m:den>
          </m:f>
          <m:r>
            <w:rPr>
              <w:rFonts w:ascii="Cambria Math" w:hAnsi="Cambria Math"/>
              <w:color w:val="auto"/>
              <w:sz w:val="24"/>
              <w:szCs w:val="24"/>
            </w:rPr>
            <m:t xml:space="preserve">                                                                (2)</m:t>
          </m:r>
        </m:oMath>
      </m:oMathPara>
    </w:p>
    <w:p w14:paraId="1F730D17" w14:textId="473E4442" w:rsidR="00CC2EAC" w:rsidRPr="00784F06" w:rsidRDefault="00CC2EAC" w:rsidP="00B13CA4">
      <w:pPr>
        <w:spacing w:line="360" w:lineRule="auto"/>
        <w:ind w:left="0" w:firstLine="0"/>
        <w:rPr>
          <w:color w:val="auto"/>
          <w:sz w:val="24"/>
          <w:szCs w:val="24"/>
        </w:rPr>
      </w:pPr>
    </w:p>
    <w:p w14:paraId="7CE02F7E" w14:textId="37B7E653" w:rsidR="00756806" w:rsidRDefault="00756806" w:rsidP="00756806">
      <w:pPr>
        <w:keepNext/>
        <w:spacing w:line="360" w:lineRule="auto"/>
        <w:rPr>
          <w:color w:val="auto"/>
          <w:sz w:val="24"/>
          <w:szCs w:val="24"/>
          <w:rtl/>
        </w:rPr>
      </w:pPr>
      <w:r w:rsidRPr="00756806">
        <w:rPr>
          <w:color w:val="auto"/>
          <w:sz w:val="24"/>
          <w:szCs w:val="24"/>
        </w:rPr>
        <w:lastRenderedPageBreak/>
        <w:t>Similarly, Recall (Sensitivity) is used to determine how well the model identifies all the true positive cases, and in such a way that diseased leaves are not missed, to avoid agriculture loss and secure food security [</w:t>
      </w:r>
      <w:r w:rsidR="005F25F6">
        <w:rPr>
          <w:rFonts w:hint="cs"/>
          <w:color w:val="auto"/>
          <w:sz w:val="24"/>
          <w:szCs w:val="24"/>
          <w:rtl/>
        </w:rPr>
        <w:t>28</w:t>
      </w:r>
      <w:r w:rsidRPr="00756806">
        <w:rPr>
          <w:color w:val="auto"/>
          <w:sz w:val="24"/>
          <w:szCs w:val="24"/>
        </w:rPr>
        <w:t>]:</w:t>
      </w:r>
    </w:p>
    <w:p w14:paraId="4A417833" w14:textId="0BE21F87" w:rsidR="00B13CA4" w:rsidRPr="00784F06" w:rsidRDefault="002E74FD" w:rsidP="00756806">
      <w:pPr>
        <w:keepNext/>
        <w:spacing w:line="360" w:lineRule="auto"/>
        <w:rPr>
          <w:color w:val="auto"/>
        </w:rPr>
      </w:pPr>
      <m:oMathPara>
        <m:oMath>
          <m:r>
            <w:rPr>
              <w:rFonts w:ascii="Cambria Math" w:hAnsi="Cambria Math"/>
              <w:color w:val="auto"/>
              <w:sz w:val="24"/>
              <w:szCs w:val="24"/>
            </w:rPr>
            <m:t xml:space="preserve">                                       Recall=</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TP+FN</m:t>
              </m:r>
            </m:den>
          </m:f>
          <m:r>
            <w:rPr>
              <w:rFonts w:ascii="Cambria Math" w:hAnsi="Cambria Math"/>
              <w:color w:val="auto"/>
              <w:sz w:val="24"/>
              <w:szCs w:val="24"/>
            </w:rPr>
            <m:t xml:space="preserve">                                                             (3)</m:t>
          </m:r>
        </m:oMath>
      </m:oMathPara>
    </w:p>
    <w:p w14:paraId="4D595E5E" w14:textId="77777777" w:rsidR="00B13CA4" w:rsidRPr="00784F06" w:rsidRDefault="00B13CA4" w:rsidP="00B13CA4">
      <w:pPr>
        <w:spacing w:line="360" w:lineRule="auto"/>
        <w:ind w:left="0" w:firstLine="0"/>
        <w:rPr>
          <w:color w:val="auto"/>
          <w:sz w:val="24"/>
          <w:szCs w:val="24"/>
        </w:rPr>
      </w:pPr>
    </w:p>
    <w:p w14:paraId="7F77052D" w14:textId="567D6796" w:rsidR="00B13CA4" w:rsidRPr="00784F06" w:rsidRDefault="00B13CA4" w:rsidP="00B13CA4">
      <w:pPr>
        <w:spacing w:line="360" w:lineRule="auto"/>
        <w:rPr>
          <w:color w:val="auto"/>
          <w:sz w:val="24"/>
          <w:szCs w:val="24"/>
        </w:rPr>
      </w:pPr>
      <w:r w:rsidRPr="00784F06">
        <w:rPr>
          <w:b/>
          <w:bCs/>
          <w:color w:val="auto"/>
          <w:sz w:val="24"/>
          <w:szCs w:val="24"/>
        </w:rPr>
        <w:t>F1</w:t>
      </w:r>
      <w:r w:rsidRPr="00784F06">
        <w:rPr>
          <w:color w:val="auto"/>
          <w:sz w:val="24"/>
          <w:szCs w:val="24"/>
        </w:rPr>
        <w:t>-</w:t>
      </w:r>
      <w:r w:rsidRPr="00784F06">
        <w:rPr>
          <w:b/>
          <w:bCs/>
          <w:color w:val="auto"/>
          <w:sz w:val="24"/>
          <w:szCs w:val="24"/>
        </w:rPr>
        <w:t>score</w:t>
      </w:r>
      <w:r w:rsidRPr="00784F06">
        <w:rPr>
          <w:color w:val="auto"/>
          <w:sz w:val="24"/>
          <w:szCs w:val="24"/>
        </w:rPr>
        <w:t xml:space="preserve"> is the harmonic mean of precision and recall, which offers a fair assessment</w:t>
      </w:r>
      <w:r w:rsidR="005F25F6">
        <w:rPr>
          <w:color w:val="auto"/>
          <w:sz w:val="24"/>
          <w:szCs w:val="24"/>
        </w:rPr>
        <w:t>[29]</w:t>
      </w:r>
      <w:r w:rsidRPr="00784F06">
        <w:rPr>
          <w:color w:val="auto"/>
          <w:sz w:val="24"/>
          <w:szCs w:val="24"/>
        </w:rPr>
        <w:t>:</w:t>
      </w:r>
    </w:p>
    <w:p w14:paraId="1C041243" w14:textId="7A3CD06C" w:rsidR="00D40ABD" w:rsidRPr="00784F06" w:rsidRDefault="002E74FD" w:rsidP="00D40ABD">
      <w:pPr>
        <w:keepNext/>
        <w:spacing w:line="360" w:lineRule="auto"/>
        <w:rPr>
          <w:color w:val="auto"/>
        </w:rPr>
      </w:pPr>
      <m:oMathPara>
        <m:oMath>
          <m:r>
            <w:rPr>
              <w:rFonts w:ascii="Cambria Math" w:hAnsi="Cambria Math"/>
              <w:color w:val="auto"/>
            </w:rPr>
            <m:t xml:space="preserve">                             F1=</m:t>
          </m:r>
          <m:f>
            <m:fPr>
              <m:ctrlPr>
                <w:rPr>
                  <w:rFonts w:ascii="Cambria Math" w:hAnsi="Cambria Math"/>
                  <w:color w:val="auto"/>
                </w:rPr>
              </m:ctrlPr>
            </m:fPr>
            <m:num>
              <m:r>
                <w:rPr>
                  <w:rFonts w:ascii="Cambria Math" w:hAnsi="Cambria Math"/>
                  <w:color w:val="auto"/>
                </w:rPr>
                <m:t>2TP</m:t>
              </m:r>
            </m:num>
            <m:den>
              <m:r>
                <w:rPr>
                  <w:rFonts w:ascii="Cambria Math" w:hAnsi="Cambria Math"/>
                  <w:color w:val="auto"/>
                </w:rPr>
                <m:t>2TP+FP+FN</m:t>
              </m:r>
            </m:den>
          </m:f>
          <m:r>
            <w:rPr>
              <w:rFonts w:ascii="Cambria Math" w:hAnsi="Cambria Math"/>
              <w:color w:val="auto"/>
              <w:sz w:val="24"/>
              <w:szCs w:val="24"/>
            </w:rPr>
            <m:t xml:space="preserve">                                                     (4)</m:t>
          </m:r>
          <m:r>
            <m:rPr>
              <m:sty m:val="p"/>
            </m:rPr>
            <w:rPr>
              <w:color w:val="auto"/>
            </w:rPr>
            <w:br/>
          </m:r>
        </m:oMath>
      </m:oMathPara>
    </w:p>
    <w:p w14:paraId="4FFCD826" w14:textId="77777777" w:rsidR="00756806" w:rsidRDefault="00756806" w:rsidP="00756806">
      <w:pPr>
        <w:spacing w:line="360" w:lineRule="auto"/>
        <w:rPr>
          <w:color w:val="auto"/>
          <w:sz w:val="24"/>
          <w:szCs w:val="24"/>
          <w:rtl/>
        </w:rPr>
      </w:pPr>
      <w:r w:rsidRPr="00756806">
        <w:rPr>
          <w:color w:val="auto"/>
          <w:sz w:val="24"/>
          <w:szCs w:val="24"/>
        </w:rPr>
        <w:t xml:space="preserve">In addition, the performance of the classification at different thresholds is measured by Receiver Operating Characteristic (ROC) curve and Area Under the Curve (AUC). A greater AUC value indicates a better discrimination. </w:t>
      </w:r>
    </w:p>
    <w:p w14:paraId="211AD078" w14:textId="38EBFAAF" w:rsidR="00342FFD" w:rsidRPr="00784F06" w:rsidRDefault="00756806" w:rsidP="00756806">
      <w:pPr>
        <w:spacing w:line="360" w:lineRule="auto"/>
        <w:rPr>
          <w:color w:val="auto"/>
          <w:sz w:val="24"/>
          <w:szCs w:val="24"/>
        </w:rPr>
      </w:pPr>
      <w:r w:rsidRPr="00756806">
        <w:rPr>
          <w:color w:val="auto"/>
          <w:sz w:val="24"/>
          <w:szCs w:val="24"/>
        </w:rPr>
        <w:t>The evaluation metrics will provide a more comprehensive assessment of the overall model performance, in terms of accuracy and reliability in bean leaf disease classification, as well as its interpretation.</w:t>
      </w:r>
    </w:p>
    <w:p w14:paraId="6776D2D1" w14:textId="77777777" w:rsidR="00342FFD" w:rsidRPr="00784F06" w:rsidRDefault="00342FFD" w:rsidP="00B13CA4">
      <w:pPr>
        <w:spacing w:line="360" w:lineRule="auto"/>
        <w:rPr>
          <w:color w:val="auto"/>
          <w:sz w:val="24"/>
          <w:szCs w:val="24"/>
        </w:rPr>
      </w:pPr>
    </w:p>
    <w:p w14:paraId="7C0C37FD" w14:textId="61EE650D" w:rsidR="0057351D" w:rsidRPr="00784F06" w:rsidRDefault="0057351D" w:rsidP="0007212F">
      <w:pPr>
        <w:pStyle w:val="Heading3"/>
        <w:spacing w:after="360" w:line="360" w:lineRule="auto"/>
        <w:ind w:left="-5"/>
        <w:rPr>
          <w:color w:val="auto"/>
        </w:rPr>
      </w:pPr>
      <w:bookmarkStart w:id="64" w:name="_Toc227816816"/>
      <w:r w:rsidRPr="00784F06">
        <w:rPr>
          <w:color w:val="auto"/>
        </w:rPr>
        <w:t>2.</w:t>
      </w:r>
      <w:r w:rsidR="0014464A" w:rsidRPr="00784F06">
        <w:rPr>
          <w:color w:val="auto"/>
          <w:szCs w:val="28"/>
        </w:rPr>
        <w:t>8</w:t>
      </w:r>
      <w:r w:rsidRPr="00784F06">
        <w:rPr>
          <w:color w:val="auto"/>
        </w:rPr>
        <w:t xml:space="preserve"> Related Work</w:t>
      </w:r>
      <w:bookmarkEnd w:id="64"/>
    </w:p>
    <w:p w14:paraId="253769B4" w14:textId="497F9881" w:rsidR="00663010" w:rsidRPr="00663010" w:rsidRDefault="008E7F68" w:rsidP="00663010">
      <w:pPr>
        <w:spacing w:line="360" w:lineRule="auto"/>
        <w:rPr>
          <w:color w:val="auto"/>
          <w:sz w:val="24"/>
          <w:szCs w:val="24"/>
        </w:rPr>
      </w:pPr>
      <w:r>
        <w:rPr>
          <w:color w:val="auto"/>
          <w:sz w:val="24"/>
          <w:szCs w:val="24"/>
        </w:rPr>
        <w:t>DL</w:t>
      </w:r>
      <w:r w:rsidR="00AE648B" w:rsidRPr="00AE648B">
        <w:rPr>
          <w:color w:val="auto"/>
          <w:sz w:val="24"/>
          <w:szCs w:val="24"/>
        </w:rPr>
        <w:t xml:space="preserve"> techniques have emerged as promising approach in many fields including agriculture for plant leaf disease detection and diagnosis. Many </w:t>
      </w:r>
      <w:r>
        <w:rPr>
          <w:color w:val="auto"/>
          <w:sz w:val="24"/>
          <w:szCs w:val="24"/>
        </w:rPr>
        <w:t>DL</w:t>
      </w:r>
      <w:r w:rsidR="00AE648B" w:rsidRPr="00AE648B">
        <w:rPr>
          <w:color w:val="auto"/>
          <w:sz w:val="24"/>
          <w:szCs w:val="24"/>
        </w:rPr>
        <w:t xml:space="preserve"> architectures are used to detect and classify different diseases of plant leaves. In this paper, existing research works are discussed for plant leaf disease detection and classification using </w:t>
      </w:r>
      <w:r>
        <w:rPr>
          <w:color w:val="auto"/>
          <w:sz w:val="24"/>
          <w:szCs w:val="24"/>
        </w:rPr>
        <w:t>DL</w:t>
      </w:r>
      <w:r w:rsidR="00AE648B" w:rsidRPr="00AE648B">
        <w:rPr>
          <w:color w:val="auto"/>
          <w:sz w:val="24"/>
          <w:szCs w:val="24"/>
        </w:rPr>
        <w:t xml:space="preserve"> techniques. The outcomes of these approaches have great potential to automate agricultural diagnostics as agricultural markets are growing day by day.</w:t>
      </w:r>
    </w:p>
    <w:p w14:paraId="469085BF" w14:textId="750CDB61" w:rsidR="00E62158" w:rsidRPr="00663010" w:rsidRDefault="00663010" w:rsidP="005F25F6">
      <w:pPr>
        <w:spacing w:line="360" w:lineRule="auto"/>
        <w:rPr>
          <w:color w:val="auto"/>
          <w:sz w:val="24"/>
          <w:szCs w:val="24"/>
        </w:rPr>
      </w:pPr>
      <w:r w:rsidRPr="00663010">
        <w:rPr>
          <w:color w:val="auto"/>
          <w:sz w:val="24"/>
          <w:szCs w:val="24"/>
        </w:rPr>
        <w:t>Gill et al. [</w:t>
      </w:r>
      <w:r w:rsidR="005F25F6">
        <w:rPr>
          <w:color w:val="auto"/>
          <w:sz w:val="24"/>
          <w:szCs w:val="24"/>
        </w:rPr>
        <w:t>30</w:t>
      </w:r>
      <w:r w:rsidRPr="00663010">
        <w:rPr>
          <w:color w:val="auto"/>
          <w:sz w:val="24"/>
          <w:szCs w:val="24"/>
        </w:rPr>
        <w:t xml:space="preserve">]  </w:t>
      </w:r>
      <w:r w:rsidR="00E62158" w:rsidRPr="00E62158">
        <w:rPr>
          <w:color w:val="auto"/>
          <w:sz w:val="24"/>
          <w:szCs w:val="24"/>
        </w:rPr>
        <w:t>developed  a deep learning recurrent architecture for classification of images of bean leaf diseases. We use 2,134 images that correspond to three different diseases. The aim of this work is to assess the ability of CNN-based architectures to facilitate early detection of plant diseases. We use standard metrics for evaluating performance and show that the system is capable of accurately recognising disease patterns with an accuracy above 90%.</w:t>
      </w:r>
    </w:p>
    <w:p w14:paraId="25145AA3" w14:textId="2FC6B4A5" w:rsidR="00663010" w:rsidRPr="00663010" w:rsidRDefault="00663010" w:rsidP="005F25F6">
      <w:pPr>
        <w:spacing w:line="360" w:lineRule="auto"/>
        <w:rPr>
          <w:color w:val="auto"/>
          <w:sz w:val="24"/>
          <w:szCs w:val="24"/>
        </w:rPr>
      </w:pPr>
      <w:r w:rsidRPr="00663010">
        <w:rPr>
          <w:color w:val="auto"/>
          <w:sz w:val="24"/>
          <w:szCs w:val="24"/>
        </w:rPr>
        <w:lastRenderedPageBreak/>
        <w:t>Singh et al. [</w:t>
      </w:r>
      <w:r w:rsidR="005F25F6">
        <w:rPr>
          <w:color w:val="auto"/>
          <w:sz w:val="24"/>
          <w:szCs w:val="24"/>
        </w:rPr>
        <w:t>31</w:t>
      </w:r>
      <w:r w:rsidRPr="00663010">
        <w:rPr>
          <w:color w:val="auto"/>
          <w:sz w:val="24"/>
          <w:szCs w:val="24"/>
        </w:rPr>
        <w:t xml:space="preserve">] </w:t>
      </w:r>
      <w:r w:rsidR="00E62158" w:rsidRPr="00E62158">
        <w:rPr>
          <w:color w:val="auto"/>
          <w:sz w:val="24"/>
          <w:szCs w:val="24"/>
        </w:rPr>
        <w:t>employed transfer learning on pre-trained CNNs namely MobileNetV2, EfficientNetB6 and NasNet to classify bean leaf diseases using 1295 images. All the networks were trained and tested on the same dataset, however varying the hyperparameters and observing the best results for each network. The results showed that EfficientNetB6 was the strongest model that achieved accuracy of 91.74% and was the most suitable for this real-world dataset.</w:t>
      </w:r>
    </w:p>
    <w:p w14:paraId="18E5EBF2" w14:textId="39C8998A" w:rsidR="00663010" w:rsidRPr="00663010" w:rsidRDefault="00663010" w:rsidP="00663010">
      <w:pPr>
        <w:spacing w:line="360" w:lineRule="auto"/>
        <w:rPr>
          <w:color w:val="auto"/>
          <w:sz w:val="24"/>
          <w:szCs w:val="24"/>
        </w:rPr>
      </w:pPr>
      <w:r w:rsidRPr="00663010">
        <w:rPr>
          <w:color w:val="auto"/>
          <w:sz w:val="24"/>
          <w:szCs w:val="24"/>
        </w:rPr>
        <w:t>Serttaş and Deniz [</w:t>
      </w:r>
      <w:r w:rsidR="005F25F6">
        <w:rPr>
          <w:color w:val="auto"/>
          <w:sz w:val="24"/>
          <w:szCs w:val="24"/>
        </w:rPr>
        <w:t>32</w:t>
      </w:r>
      <w:r w:rsidRPr="00663010">
        <w:rPr>
          <w:color w:val="auto"/>
          <w:sz w:val="24"/>
          <w:szCs w:val="24"/>
        </w:rPr>
        <w:t xml:space="preserve">] applied a </w:t>
      </w:r>
      <w:r w:rsidR="00985A9F" w:rsidRPr="00985A9F">
        <w:rPr>
          <w:color w:val="auto"/>
        </w:rPr>
        <w:t>CNN</w:t>
      </w:r>
      <w:r w:rsidR="00985A9F">
        <w:rPr>
          <w:rFonts w:hint="cs"/>
          <w:b/>
          <w:bCs/>
          <w:color w:val="auto"/>
          <w:rtl/>
        </w:rPr>
        <w:t xml:space="preserve"> </w:t>
      </w:r>
      <w:r w:rsidRPr="00663010">
        <w:rPr>
          <w:color w:val="auto"/>
          <w:sz w:val="24"/>
          <w:szCs w:val="24"/>
        </w:rPr>
        <w:t>based on ResNet50 and using transfer learning for the detection of diseases of bean leaf using a small dataset. The study demonstrated that deep learning models are capable of achieving good results even with limited data. The approach was capable of capturing intricate visual features of the leaf disease that allowed for the identification of the disease. This result shows that transfer learning is an important factor in agricultural image analysis task with an accuracy of 98.33.</w:t>
      </w:r>
    </w:p>
    <w:p w14:paraId="47995664" w14:textId="018E7BEC" w:rsidR="00663010" w:rsidRPr="00663010" w:rsidRDefault="00663010" w:rsidP="00663010">
      <w:pPr>
        <w:spacing w:line="360" w:lineRule="auto"/>
        <w:rPr>
          <w:color w:val="auto"/>
          <w:sz w:val="24"/>
          <w:szCs w:val="24"/>
        </w:rPr>
      </w:pPr>
      <w:r w:rsidRPr="00663010">
        <w:rPr>
          <w:color w:val="auto"/>
          <w:sz w:val="24"/>
          <w:szCs w:val="24"/>
        </w:rPr>
        <w:t>The work of Girmaw and Muluneh [</w:t>
      </w:r>
      <w:r w:rsidR="005F25F6">
        <w:rPr>
          <w:color w:val="auto"/>
          <w:sz w:val="24"/>
          <w:szCs w:val="24"/>
        </w:rPr>
        <w:t>33</w:t>
      </w:r>
      <w:r w:rsidRPr="00663010">
        <w:rPr>
          <w:color w:val="auto"/>
          <w:sz w:val="24"/>
          <w:szCs w:val="24"/>
        </w:rPr>
        <w:t xml:space="preserve">] was proposed to classify common bean leaf diseases (leaf rust and brown leaf spot) using 1,766 images. This work compared the proposed model with some of the pre-trained models and the results were superior. The model was able to learn disease specific features and improve the classification </w:t>
      </w:r>
      <w:r w:rsidR="00985A9F" w:rsidRPr="00985A9F">
        <w:rPr>
          <w:color w:val="auto"/>
          <w:sz w:val="24"/>
          <w:szCs w:val="24"/>
        </w:rPr>
        <w:t>Acc</w:t>
      </w:r>
      <w:r w:rsidRPr="00663010">
        <w:rPr>
          <w:color w:val="auto"/>
          <w:sz w:val="24"/>
          <w:szCs w:val="24"/>
        </w:rPr>
        <w:t xml:space="preserve">. The evaluation was found to be very consistent across the levels with an </w:t>
      </w:r>
      <w:r w:rsidR="00B26E77">
        <w:rPr>
          <w:color w:val="auto"/>
          <w:sz w:val="24"/>
          <w:szCs w:val="24"/>
        </w:rPr>
        <w:t>(Acc)</w:t>
      </w:r>
      <w:r w:rsidRPr="00663010">
        <w:rPr>
          <w:color w:val="auto"/>
          <w:sz w:val="24"/>
          <w:szCs w:val="24"/>
        </w:rPr>
        <w:t xml:space="preserve"> of 98% (training), 97.2% (validation) and 96% (testing).</w:t>
      </w:r>
    </w:p>
    <w:p w14:paraId="155EDE57" w14:textId="27ABC030" w:rsidR="00B26E77" w:rsidRDefault="00663010" w:rsidP="00B26E77">
      <w:pPr>
        <w:spacing w:line="360" w:lineRule="auto"/>
        <w:rPr>
          <w:color w:val="auto"/>
          <w:sz w:val="24"/>
          <w:szCs w:val="24"/>
        </w:rPr>
      </w:pPr>
      <w:r w:rsidRPr="00663010">
        <w:rPr>
          <w:color w:val="auto"/>
          <w:sz w:val="24"/>
          <w:szCs w:val="24"/>
        </w:rPr>
        <w:t>Wang et al. [</w:t>
      </w:r>
      <w:r w:rsidR="005F25F6">
        <w:rPr>
          <w:color w:val="auto"/>
          <w:sz w:val="24"/>
          <w:szCs w:val="24"/>
        </w:rPr>
        <w:t>34</w:t>
      </w:r>
      <w:r w:rsidRPr="00663010">
        <w:rPr>
          <w:color w:val="auto"/>
          <w:sz w:val="24"/>
          <w:szCs w:val="24"/>
        </w:rPr>
        <w:t xml:space="preserve">] </w:t>
      </w:r>
      <w:r w:rsidR="0030346F" w:rsidRPr="0030346F">
        <w:rPr>
          <w:color w:val="auto"/>
          <w:sz w:val="24"/>
          <w:szCs w:val="24"/>
        </w:rPr>
        <w:t xml:space="preserve">A hybrid </w:t>
      </w:r>
      <w:r w:rsidR="008E7F68">
        <w:rPr>
          <w:color w:val="auto"/>
          <w:sz w:val="24"/>
          <w:szCs w:val="24"/>
        </w:rPr>
        <w:t>DL</w:t>
      </w:r>
      <w:r w:rsidR="0030346F" w:rsidRPr="0030346F">
        <w:rPr>
          <w:color w:val="auto"/>
          <w:sz w:val="24"/>
          <w:szCs w:val="24"/>
        </w:rPr>
        <w:t xml:space="preserve"> framework is proposed for improving the detection and classification of kidney bean leaf diseases. It combines multiple CNN-based models with conventional </w:t>
      </w:r>
      <w:r w:rsidR="008E7F68">
        <w:rPr>
          <w:color w:val="auto"/>
          <w:sz w:val="24"/>
          <w:szCs w:val="24"/>
        </w:rPr>
        <w:t>(ML)</w:t>
      </w:r>
      <w:r w:rsidR="0030346F" w:rsidRPr="0030346F">
        <w:rPr>
          <w:color w:val="auto"/>
          <w:sz w:val="24"/>
          <w:szCs w:val="24"/>
        </w:rPr>
        <w:t xml:space="preserve"> algorithms to effectively enhance the feature representation and improve the classification accuracy</w:t>
      </w:r>
      <w:r w:rsidR="00B26E77" w:rsidRPr="00B26E77">
        <w:rPr>
          <w:color w:val="auto"/>
          <w:sz w:val="24"/>
          <w:szCs w:val="24"/>
        </w:rPr>
        <w:t xml:space="preserve">The method is compared to other standard approaches based on single models and outperforms these strongly in experimental results with an </w:t>
      </w:r>
      <w:r w:rsidR="008E7F68">
        <w:rPr>
          <w:color w:val="auto"/>
          <w:sz w:val="24"/>
          <w:szCs w:val="24"/>
        </w:rPr>
        <w:t>(Acc)</w:t>
      </w:r>
      <w:r w:rsidR="00B26E77" w:rsidRPr="00B26E77">
        <w:rPr>
          <w:color w:val="auto"/>
          <w:sz w:val="24"/>
          <w:szCs w:val="24"/>
        </w:rPr>
        <w:t xml:space="preserve"> of 96.26% and F1-score of 0.97.</w:t>
      </w:r>
    </w:p>
    <w:p w14:paraId="2B0EC935" w14:textId="4F15E0D3" w:rsidR="00663010" w:rsidRPr="00663010" w:rsidRDefault="00663010" w:rsidP="00B26E77">
      <w:pPr>
        <w:spacing w:line="360" w:lineRule="auto"/>
        <w:rPr>
          <w:color w:val="auto"/>
          <w:sz w:val="24"/>
          <w:szCs w:val="24"/>
        </w:rPr>
      </w:pPr>
      <w:r w:rsidRPr="00663010">
        <w:rPr>
          <w:color w:val="auto"/>
          <w:sz w:val="24"/>
          <w:szCs w:val="24"/>
        </w:rPr>
        <w:t>Fang et al [</w:t>
      </w:r>
      <w:r w:rsidR="005F25F6">
        <w:rPr>
          <w:color w:val="auto"/>
          <w:sz w:val="24"/>
          <w:szCs w:val="24"/>
        </w:rPr>
        <w:t>35</w:t>
      </w:r>
      <w:r w:rsidRPr="00663010">
        <w:rPr>
          <w:color w:val="auto"/>
          <w:sz w:val="24"/>
          <w:szCs w:val="24"/>
        </w:rPr>
        <w:t xml:space="preserve">] </w:t>
      </w:r>
      <w:r w:rsidR="009D23C1" w:rsidRPr="009D23C1">
        <w:rPr>
          <w:color w:val="auto"/>
          <w:sz w:val="24"/>
          <w:szCs w:val="24"/>
        </w:rPr>
        <w:t xml:space="preserve">Bean leaf images affected by angular leaf spot and rust diseases were classified using the AlexNet convolutional neural network. The two diseases have visual symptoms similar to each other and therefore are challenging to classify accurately. While there is still room for improvement, some classification accuracy was obtained that has the potential for use in automated disease identification of plant leaf images. More work on the deep neural network could be useful in refining and improving the model’s accuracy for real world images. </w:t>
      </w:r>
      <w:r w:rsidR="009D23C1" w:rsidRPr="009D23C1">
        <w:rPr>
          <w:color w:val="auto"/>
          <w:sz w:val="24"/>
          <w:szCs w:val="24"/>
        </w:rPr>
        <w:lastRenderedPageBreak/>
        <w:t>The plant disease classification reached a precision of 95.4% and a validation accuracy of 78.2%.</w:t>
      </w:r>
    </w:p>
    <w:p w14:paraId="7149C826" w14:textId="6370BC43" w:rsidR="00663010" w:rsidRPr="00663010" w:rsidRDefault="00663010" w:rsidP="00663010">
      <w:pPr>
        <w:spacing w:line="360" w:lineRule="auto"/>
        <w:rPr>
          <w:color w:val="auto"/>
          <w:sz w:val="24"/>
          <w:szCs w:val="24"/>
        </w:rPr>
      </w:pPr>
      <w:r w:rsidRPr="00663010">
        <w:rPr>
          <w:color w:val="auto"/>
          <w:sz w:val="24"/>
          <w:szCs w:val="24"/>
        </w:rPr>
        <w:t>Salau et al [</w:t>
      </w:r>
      <w:r w:rsidR="005F25F6">
        <w:rPr>
          <w:color w:val="auto"/>
          <w:sz w:val="24"/>
          <w:szCs w:val="24"/>
        </w:rPr>
        <w:t>36</w:t>
      </w:r>
      <w:r w:rsidRPr="00663010">
        <w:rPr>
          <w:color w:val="auto"/>
          <w:sz w:val="24"/>
          <w:szCs w:val="24"/>
        </w:rPr>
        <w:t xml:space="preserve">] </w:t>
      </w:r>
      <w:r w:rsidR="009D23C1" w:rsidRPr="009D23C1">
        <w:rPr>
          <w:color w:val="auto"/>
          <w:sz w:val="24"/>
          <w:szCs w:val="24"/>
        </w:rPr>
        <w:t>An end-to-end deep (CNN) architecture called LeafD for diseases in faba bean leaves recognition from scanned faba bean leaves images is proposed in this paper. The scanned faba bean leaves images go through the image preprocessing step which is much critical in terms of achieving high accuracy in image classification. The features which are learned by LeafD model are suitable for identifying and differentiating various diseases accurately and consistently. It is also feasible to apply similar approach for many of agriculture problems such as plant diseases in other crops for improving crop yields. TheLeafD was achieved 98.14% in training accuracy</w:t>
      </w:r>
      <w:r w:rsidRPr="00663010">
        <w:rPr>
          <w:color w:val="auto"/>
          <w:sz w:val="24"/>
          <w:szCs w:val="24"/>
        </w:rPr>
        <w:t>.</w:t>
      </w:r>
    </w:p>
    <w:p w14:paraId="3690481A" w14:textId="3D794CB7" w:rsidR="00663010" w:rsidRPr="00663010" w:rsidRDefault="00663010" w:rsidP="00663010">
      <w:pPr>
        <w:spacing w:line="360" w:lineRule="auto"/>
        <w:rPr>
          <w:color w:val="auto"/>
          <w:sz w:val="24"/>
          <w:szCs w:val="24"/>
        </w:rPr>
      </w:pPr>
      <w:r w:rsidRPr="00663010">
        <w:rPr>
          <w:color w:val="auto"/>
          <w:sz w:val="24"/>
          <w:szCs w:val="24"/>
        </w:rPr>
        <w:t>The deep learning models proposed by Sahu et al [</w:t>
      </w:r>
      <w:r w:rsidR="005F25F6">
        <w:rPr>
          <w:color w:val="auto"/>
          <w:sz w:val="24"/>
          <w:szCs w:val="24"/>
        </w:rPr>
        <w:t>37</w:t>
      </w:r>
      <w:r w:rsidR="009D23C1" w:rsidRPr="00663010">
        <w:rPr>
          <w:color w:val="auto"/>
          <w:sz w:val="24"/>
          <w:szCs w:val="24"/>
        </w:rPr>
        <w:t xml:space="preserve">] </w:t>
      </w:r>
      <w:r w:rsidR="009D23C1" w:rsidRPr="009D23C1">
        <w:rPr>
          <w:color w:val="auto"/>
          <w:sz w:val="24"/>
          <w:szCs w:val="24"/>
        </w:rPr>
        <w:t xml:space="preserve">Applies </w:t>
      </w:r>
      <w:r w:rsidR="008E7F68">
        <w:rPr>
          <w:color w:val="auto"/>
          <w:sz w:val="24"/>
          <w:szCs w:val="24"/>
        </w:rPr>
        <w:t>(DL)</w:t>
      </w:r>
      <w:r w:rsidR="009D23C1" w:rsidRPr="009D23C1">
        <w:rPr>
          <w:color w:val="auto"/>
          <w:sz w:val="24"/>
          <w:szCs w:val="24"/>
        </w:rPr>
        <w:t xml:space="preserve"> techniques to the classification of images of bean leaf diseases. A total of 1,296 images were collected, and 3 classes of leaves were used in the experiments, i.e., angular leaf spot, bean rust, and healthy leaves. In addition to disease classification, it is important to understand the part of leaf affected by disease. In order to support this, visualizations of the behavior of a CNN on images of leaves were generated in order to support disease localization. The results from GoogleNet </w:t>
      </w:r>
      <w:r w:rsidR="00B26E77" w:rsidRPr="00B26E77">
        <w:rPr>
          <w:color w:val="auto"/>
          <w:sz w:val="24"/>
          <w:szCs w:val="24"/>
        </w:rPr>
        <w:t>achieved an average accuracy (Acc.) of 95.31%, which exceeded the average accuracy of VGG16.</w:t>
      </w:r>
    </w:p>
    <w:p w14:paraId="582ACF4E" w14:textId="535260EA" w:rsidR="00663010" w:rsidRPr="00663010" w:rsidRDefault="00663010" w:rsidP="00663010">
      <w:pPr>
        <w:spacing w:line="360" w:lineRule="auto"/>
        <w:rPr>
          <w:color w:val="auto"/>
          <w:sz w:val="24"/>
          <w:szCs w:val="24"/>
        </w:rPr>
      </w:pPr>
      <w:r w:rsidRPr="00663010">
        <w:rPr>
          <w:color w:val="auto"/>
          <w:sz w:val="24"/>
          <w:szCs w:val="24"/>
        </w:rPr>
        <w:t>Abed et al [</w:t>
      </w:r>
      <w:r w:rsidR="005F25F6">
        <w:rPr>
          <w:color w:val="auto"/>
          <w:sz w:val="24"/>
          <w:szCs w:val="24"/>
        </w:rPr>
        <w:t>38</w:t>
      </w:r>
      <w:r w:rsidRPr="00663010">
        <w:rPr>
          <w:color w:val="auto"/>
          <w:sz w:val="24"/>
          <w:szCs w:val="24"/>
        </w:rPr>
        <w:t xml:space="preserve">] </w:t>
      </w:r>
      <w:r w:rsidR="009D23C1" w:rsidRPr="009D23C1">
        <w:rPr>
          <w:color w:val="auto"/>
          <w:sz w:val="24"/>
          <w:szCs w:val="24"/>
        </w:rPr>
        <w:t>Within work, proposed a robotic vision–based system for the early detection of wheat leaf diseases under uncontrolled conditions using deep learning. Using the U-Net network for leaf segmentation and multiple (CNNs) for classification. Best results were obtained with DenseNet121, achieving 98.31% for the binary case and 91.01% for the multi-class case.</w:t>
      </w:r>
    </w:p>
    <w:p w14:paraId="7D5FD692" w14:textId="6E573604" w:rsidR="00663010" w:rsidRPr="00663010" w:rsidRDefault="00663010" w:rsidP="00663010">
      <w:pPr>
        <w:spacing w:line="360" w:lineRule="auto"/>
        <w:rPr>
          <w:color w:val="auto"/>
          <w:sz w:val="24"/>
          <w:szCs w:val="24"/>
        </w:rPr>
      </w:pPr>
      <w:r w:rsidRPr="00663010">
        <w:rPr>
          <w:color w:val="auto"/>
          <w:sz w:val="24"/>
          <w:szCs w:val="24"/>
        </w:rPr>
        <w:t>Noviyanto et al [</w:t>
      </w:r>
      <w:r w:rsidR="005F25F6">
        <w:rPr>
          <w:color w:val="auto"/>
          <w:sz w:val="24"/>
          <w:szCs w:val="24"/>
        </w:rPr>
        <w:t>39</w:t>
      </w:r>
      <w:r w:rsidRPr="00663010">
        <w:rPr>
          <w:color w:val="auto"/>
          <w:sz w:val="24"/>
          <w:szCs w:val="24"/>
        </w:rPr>
        <w:t xml:space="preserve">] </w:t>
      </w:r>
      <w:r w:rsidR="009D23C1" w:rsidRPr="009D23C1">
        <w:rPr>
          <w:color w:val="auto"/>
          <w:sz w:val="24"/>
          <w:szCs w:val="24"/>
        </w:rPr>
        <w:t xml:space="preserve"> a modified implemented architecture of a </w:t>
      </w:r>
      <w:r w:rsidR="00B26E77" w:rsidRPr="009D23C1">
        <w:rPr>
          <w:color w:val="auto"/>
          <w:sz w:val="24"/>
          <w:szCs w:val="24"/>
        </w:rPr>
        <w:t xml:space="preserve">(CNN) </w:t>
      </w:r>
      <w:r w:rsidR="009D23C1" w:rsidRPr="009D23C1">
        <w:rPr>
          <w:color w:val="auto"/>
          <w:sz w:val="24"/>
          <w:szCs w:val="24"/>
        </w:rPr>
        <w:t xml:space="preserve">based on DenseNet121 to detect diseases in the leaves of common bean using a dataset that comprises 1,295 images divided into three classes. The implemented model added some more convolutional layers to DenseNet121 to better extract features from images and some improvements to the learning process. Results were compared to other options based on transfer learning and the model obtained the best results, with 96.90% </w:t>
      </w:r>
      <w:r w:rsidR="00B26E77">
        <w:rPr>
          <w:color w:val="auto"/>
          <w:sz w:val="24"/>
          <w:szCs w:val="24"/>
        </w:rPr>
        <w:t>(Acc)</w:t>
      </w:r>
      <w:r w:rsidR="009D23C1" w:rsidRPr="009D23C1">
        <w:rPr>
          <w:color w:val="auto"/>
          <w:sz w:val="24"/>
          <w:szCs w:val="24"/>
        </w:rPr>
        <w:t xml:space="preserve"> and an F1-score of 97%.</w:t>
      </w:r>
    </w:p>
    <w:p w14:paraId="60B7AD2D" w14:textId="5F6E4B18" w:rsidR="00663010" w:rsidRPr="00663010" w:rsidRDefault="00663010" w:rsidP="00663010">
      <w:pPr>
        <w:spacing w:line="360" w:lineRule="auto"/>
        <w:rPr>
          <w:color w:val="auto"/>
          <w:sz w:val="24"/>
          <w:szCs w:val="24"/>
        </w:rPr>
      </w:pPr>
      <w:r w:rsidRPr="00663010">
        <w:rPr>
          <w:color w:val="auto"/>
          <w:sz w:val="24"/>
          <w:szCs w:val="24"/>
        </w:rPr>
        <w:t>Mallick et al[</w:t>
      </w:r>
      <w:r w:rsidR="005F25F6">
        <w:rPr>
          <w:color w:val="auto"/>
          <w:sz w:val="24"/>
          <w:szCs w:val="24"/>
        </w:rPr>
        <w:t>40</w:t>
      </w:r>
      <w:r w:rsidRPr="00663010">
        <w:rPr>
          <w:color w:val="auto"/>
          <w:sz w:val="24"/>
          <w:szCs w:val="24"/>
        </w:rPr>
        <w:t xml:space="preserve">] </w:t>
      </w:r>
      <w:r w:rsidR="00B9792B" w:rsidRPr="00B9792B">
        <w:rPr>
          <w:color w:val="auto"/>
          <w:sz w:val="24"/>
          <w:szCs w:val="24"/>
        </w:rPr>
        <w:t xml:space="preserve">deep learning transfer learning approach was used in diseases and pests’ detection from mung bean leaves for the purpose of enhancing classification accuracy using </w:t>
      </w:r>
      <w:r w:rsidR="00B9792B" w:rsidRPr="00B9792B">
        <w:rPr>
          <w:color w:val="auto"/>
          <w:sz w:val="24"/>
          <w:szCs w:val="24"/>
        </w:rPr>
        <w:lastRenderedPageBreak/>
        <w:t>limited dataset. The proposed model was able to identify several diseases as well as performing consistent results in various environmental setting. The average accuracy of the proposed model was 93.65%.</w:t>
      </w:r>
    </w:p>
    <w:p w14:paraId="017B8738" w14:textId="7571BDC4" w:rsidR="00663010" w:rsidRPr="00663010" w:rsidRDefault="00663010" w:rsidP="00663010">
      <w:pPr>
        <w:spacing w:line="360" w:lineRule="auto"/>
        <w:rPr>
          <w:color w:val="auto"/>
          <w:sz w:val="24"/>
          <w:szCs w:val="24"/>
        </w:rPr>
      </w:pPr>
      <w:r w:rsidRPr="00663010">
        <w:rPr>
          <w:color w:val="auto"/>
          <w:sz w:val="24"/>
          <w:szCs w:val="24"/>
        </w:rPr>
        <w:t>Kursun et al [</w:t>
      </w:r>
      <w:r w:rsidR="005F25F6">
        <w:rPr>
          <w:color w:val="auto"/>
          <w:sz w:val="24"/>
          <w:szCs w:val="24"/>
        </w:rPr>
        <w:t>41</w:t>
      </w:r>
      <w:r w:rsidRPr="00663010">
        <w:rPr>
          <w:color w:val="auto"/>
          <w:sz w:val="24"/>
          <w:szCs w:val="24"/>
        </w:rPr>
        <w:t xml:space="preserve">] </w:t>
      </w:r>
      <w:r w:rsidR="00B9792B" w:rsidRPr="00B9792B">
        <w:rPr>
          <w:color w:val="auto"/>
          <w:sz w:val="24"/>
          <w:szCs w:val="24"/>
        </w:rPr>
        <w:t xml:space="preserve">introduced a </w:t>
      </w:r>
      <w:r w:rsidR="00B4028A">
        <w:rPr>
          <w:color w:val="auto"/>
          <w:sz w:val="24"/>
          <w:szCs w:val="24"/>
        </w:rPr>
        <w:t>(DL)</w:t>
      </w:r>
      <w:r w:rsidR="00B9792B" w:rsidRPr="00B9792B">
        <w:rPr>
          <w:color w:val="auto"/>
          <w:sz w:val="24"/>
          <w:szCs w:val="24"/>
        </w:rPr>
        <w:t xml:space="preserve"> framework that integrates U-Net for image segmentation with multiple (CNNs) for the classification of bean leaf diseases, including angular leaf spot and rust. emphasis was given to the image partitioning in order to increase the </w:t>
      </w:r>
      <w:r w:rsidR="00B26E77">
        <w:rPr>
          <w:color w:val="auto"/>
          <w:sz w:val="24"/>
          <w:szCs w:val="24"/>
        </w:rPr>
        <w:t>(Acc)</w:t>
      </w:r>
      <w:r w:rsidR="00B26E77" w:rsidRPr="009D23C1">
        <w:rPr>
          <w:color w:val="auto"/>
          <w:sz w:val="24"/>
          <w:szCs w:val="24"/>
        </w:rPr>
        <w:t xml:space="preserve"> </w:t>
      </w:r>
      <w:r w:rsidR="00B9792B" w:rsidRPr="00B9792B">
        <w:rPr>
          <w:color w:val="auto"/>
          <w:sz w:val="24"/>
          <w:szCs w:val="24"/>
        </w:rPr>
        <w:t xml:space="preserve">of the classification. The best results (100% classification </w:t>
      </w:r>
      <w:r w:rsidR="00B26E77">
        <w:rPr>
          <w:color w:val="auto"/>
          <w:sz w:val="24"/>
          <w:szCs w:val="24"/>
        </w:rPr>
        <w:t>Acc</w:t>
      </w:r>
      <w:r w:rsidR="00B26E77" w:rsidRPr="009D23C1">
        <w:rPr>
          <w:color w:val="auto"/>
          <w:sz w:val="24"/>
          <w:szCs w:val="24"/>
        </w:rPr>
        <w:t xml:space="preserve"> </w:t>
      </w:r>
      <w:r w:rsidR="00B9792B" w:rsidRPr="00B9792B">
        <w:rPr>
          <w:color w:val="auto"/>
          <w:sz w:val="24"/>
          <w:szCs w:val="24"/>
        </w:rPr>
        <w:t>) were obtained by using the DenseNet201 model on images of the infected parts that were systematically segmented.</w:t>
      </w:r>
    </w:p>
    <w:p w14:paraId="7AFF2A16" w14:textId="51A6C7EF" w:rsidR="00663010" w:rsidRPr="00663010" w:rsidRDefault="00663010" w:rsidP="00663010">
      <w:pPr>
        <w:spacing w:line="360" w:lineRule="auto"/>
        <w:rPr>
          <w:color w:val="auto"/>
          <w:sz w:val="24"/>
          <w:szCs w:val="24"/>
        </w:rPr>
      </w:pPr>
      <w:r w:rsidRPr="00663010">
        <w:rPr>
          <w:color w:val="auto"/>
          <w:sz w:val="24"/>
          <w:szCs w:val="24"/>
        </w:rPr>
        <w:t>Elfatimi et al [</w:t>
      </w:r>
      <w:r w:rsidR="005F25F6">
        <w:rPr>
          <w:color w:val="auto"/>
          <w:sz w:val="24"/>
          <w:szCs w:val="24"/>
        </w:rPr>
        <w:t>42</w:t>
      </w:r>
      <w:r w:rsidRPr="00663010">
        <w:rPr>
          <w:color w:val="auto"/>
          <w:sz w:val="24"/>
          <w:szCs w:val="24"/>
        </w:rPr>
        <w:t xml:space="preserve">] </w:t>
      </w:r>
      <w:r w:rsidR="00B9792B" w:rsidRPr="00B9792B">
        <w:rPr>
          <w:color w:val="auto"/>
          <w:sz w:val="24"/>
          <w:szCs w:val="24"/>
        </w:rPr>
        <w:t xml:space="preserve">A </w:t>
      </w:r>
      <w:r w:rsidR="00B4028A">
        <w:rPr>
          <w:color w:val="auto"/>
          <w:sz w:val="24"/>
          <w:szCs w:val="24"/>
        </w:rPr>
        <w:t>(DL)</w:t>
      </w:r>
      <w:r w:rsidR="00B9792B" w:rsidRPr="00B9792B">
        <w:rPr>
          <w:color w:val="auto"/>
          <w:sz w:val="24"/>
          <w:szCs w:val="24"/>
        </w:rPr>
        <w:t xml:space="preserve"> based architecture implemented using a MobileNet BackBone has been trained and tested to classify the different types of diseases of bean leaves, using a database of 1,296 images. Different variations for implementing an efficient architecture in terms of accuracy and time have been tried, obtaining a training accuracy of over 97% and an accuracy on test images of over 92% for the best model developed in this research work.</w:t>
      </w:r>
    </w:p>
    <w:p w14:paraId="2737F387" w14:textId="0B3A4E94" w:rsidR="00B9792B" w:rsidRDefault="00663010" w:rsidP="00B9792B">
      <w:pPr>
        <w:spacing w:line="360" w:lineRule="auto"/>
        <w:rPr>
          <w:color w:val="auto"/>
          <w:sz w:val="24"/>
          <w:szCs w:val="24"/>
          <w:rtl/>
        </w:rPr>
      </w:pPr>
      <w:r w:rsidRPr="00663010">
        <w:rPr>
          <w:color w:val="auto"/>
          <w:sz w:val="24"/>
          <w:szCs w:val="24"/>
        </w:rPr>
        <w:t>Elfatimi et al [</w:t>
      </w:r>
      <w:r w:rsidR="005F25F6">
        <w:rPr>
          <w:color w:val="auto"/>
          <w:sz w:val="24"/>
          <w:szCs w:val="24"/>
        </w:rPr>
        <w:t>43</w:t>
      </w:r>
      <w:r w:rsidRPr="00663010">
        <w:rPr>
          <w:color w:val="auto"/>
          <w:sz w:val="24"/>
          <w:szCs w:val="24"/>
        </w:rPr>
        <w:t xml:space="preserve">] </w:t>
      </w:r>
      <w:r w:rsidR="00B9792B" w:rsidRPr="00B9792B">
        <w:rPr>
          <w:color w:val="auto"/>
          <w:sz w:val="24"/>
          <w:szCs w:val="24"/>
        </w:rPr>
        <w:t xml:space="preserve">tested performance of different datasets for distinguishing bean leaf disease using a MobileNet </w:t>
      </w:r>
      <w:r w:rsidR="00B4028A">
        <w:rPr>
          <w:color w:val="auto"/>
          <w:sz w:val="24"/>
          <w:szCs w:val="24"/>
        </w:rPr>
        <w:t>(DL)</w:t>
      </w:r>
      <w:r w:rsidR="00B9792B" w:rsidRPr="00B9792B">
        <w:rPr>
          <w:color w:val="auto"/>
          <w:sz w:val="24"/>
          <w:szCs w:val="24"/>
        </w:rPr>
        <w:t xml:space="preserve"> architecture. We used five different datasets of varying complexity and assessed transfer learning performance for distinguishing between healthy and diseased leaves. The results showed that using higher quality datasets greatly improved model accuracy, with average accuracy above 92%</w:t>
      </w:r>
    </w:p>
    <w:p w14:paraId="20DE84BB" w14:textId="174A304F" w:rsidR="0057351D" w:rsidRPr="00784F06" w:rsidRDefault="00663010" w:rsidP="00B9792B">
      <w:pPr>
        <w:spacing w:line="360" w:lineRule="auto"/>
        <w:rPr>
          <w:color w:val="auto"/>
          <w:sz w:val="24"/>
          <w:szCs w:val="24"/>
        </w:rPr>
      </w:pPr>
      <w:r w:rsidRPr="00663010">
        <w:rPr>
          <w:color w:val="auto"/>
          <w:sz w:val="24"/>
          <w:szCs w:val="24"/>
        </w:rPr>
        <w:t>Mehta et al [</w:t>
      </w:r>
      <w:r w:rsidR="005F25F6">
        <w:rPr>
          <w:color w:val="auto"/>
          <w:sz w:val="24"/>
          <w:szCs w:val="24"/>
        </w:rPr>
        <w:t>44</w:t>
      </w:r>
      <w:r w:rsidRPr="00663010">
        <w:rPr>
          <w:color w:val="auto"/>
          <w:sz w:val="24"/>
          <w:szCs w:val="24"/>
        </w:rPr>
        <w:t>]</w:t>
      </w:r>
      <w:r w:rsidR="00B9792B">
        <w:rPr>
          <w:rFonts w:hint="cs"/>
          <w:color w:val="auto"/>
          <w:sz w:val="24"/>
          <w:szCs w:val="24"/>
          <w:rtl/>
        </w:rPr>
        <w:t xml:space="preserve"> </w:t>
      </w:r>
      <w:r w:rsidR="00B9792B" w:rsidRPr="00B9792B">
        <w:rPr>
          <w:color w:val="auto"/>
          <w:sz w:val="24"/>
          <w:szCs w:val="24"/>
        </w:rPr>
        <w:t>study, a federated learning–based framework combined with (CNNs) was designed and implemented for the plant disease identification and measurement of bean leaf diseases. In total, four diseases were considered and severity was indicated as a percentage. Experiments using several datasets consistently achieved high accuracy (up to 98%) along with high precision, recall, and F1-score values.</w:t>
      </w:r>
    </w:p>
    <w:p w14:paraId="1396AB17" w14:textId="77777777" w:rsidR="0057351D" w:rsidRPr="00784F06" w:rsidRDefault="0057351D" w:rsidP="00A532E6">
      <w:pPr>
        <w:spacing w:line="360" w:lineRule="auto"/>
        <w:rPr>
          <w:color w:val="auto"/>
          <w:sz w:val="24"/>
          <w:szCs w:val="24"/>
        </w:rPr>
      </w:pPr>
    </w:p>
    <w:p w14:paraId="00AABD0F" w14:textId="77777777" w:rsidR="0057351D" w:rsidRPr="00784F06" w:rsidRDefault="0057351D" w:rsidP="00B13CA4">
      <w:pPr>
        <w:spacing w:line="360" w:lineRule="auto"/>
        <w:ind w:left="0" w:firstLine="0"/>
        <w:rPr>
          <w:color w:val="auto"/>
          <w:sz w:val="24"/>
          <w:szCs w:val="24"/>
        </w:rPr>
        <w:sectPr w:rsidR="0057351D" w:rsidRPr="00784F06" w:rsidSect="0057351D">
          <w:pgSz w:w="12240" w:h="15840"/>
          <w:pgMar w:top="1440" w:right="1368" w:bottom="1497" w:left="1440" w:header="720" w:footer="726" w:gutter="0"/>
          <w:pgNumType w:start="1"/>
          <w:cols w:space="720"/>
        </w:sectPr>
      </w:pPr>
    </w:p>
    <w:p w14:paraId="31239016" w14:textId="77777777" w:rsidR="0057351D" w:rsidRPr="00784F06" w:rsidRDefault="0057351D" w:rsidP="00A532E6">
      <w:pPr>
        <w:spacing w:line="360" w:lineRule="auto"/>
        <w:rPr>
          <w:color w:val="auto"/>
          <w:sz w:val="24"/>
          <w:szCs w:val="24"/>
        </w:rPr>
      </w:pPr>
      <w:bookmarkStart w:id="65" w:name="_Toc226862700"/>
      <w:r w:rsidRPr="00784F06">
        <w:rPr>
          <w:color w:val="auto"/>
          <w:sz w:val="24"/>
          <w:szCs w:val="24"/>
        </w:rPr>
        <w:lastRenderedPageBreak/>
        <w:t xml:space="preserve">Table </w:t>
      </w:r>
      <w:r w:rsidRPr="00784F06">
        <w:rPr>
          <w:color w:val="auto"/>
          <w:sz w:val="24"/>
          <w:szCs w:val="24"/>
        </w:rPr>
        <w:fldChar w:fldCharType="begin"/>
      </w:r>
      <w:r w:rsidRPr="00784F06">
        <w:rPr>
          <w:color w:val="auto"/>
          <w:sz w:val="24"/>
          <w:szCs w:val="24"/>
        </w:rPr>
        <w:instrText xml:space="preserve"> SEQ Table \* ARABIC </w:instrText>
      </w:r>
      <w:r w:rsidRPr="00784F06">
        <w:rPr>
          <w:color w:val="auto"/>
          <w:sz w:val="24"/>
          <w:szCs w:val="24"/>
        </w:rPr>
        <w:fldChar w:fldCharType="separate"/>
      </w:r>
      <w:r w:rsidRPr="00784F06">
        <w:rPr>
          <w:color w:val="auto"/>
          <w:sz w:val="24"/>
          <w:szCs w:val="24"/>
        </w:rPr>
        <w:t>1</w:t>
      </w:r>
      <w:r w:rsidRPr="00784F06">
        <w:rPr>
          <w:color w:val="auto"/>
          <w:sz w:val="24"/>
          <w:szCs w:val="24"/>
        </w:rPr>
        <w:fldChar w:fldCharType="end"/>
      </w:r>
      <w:r w:rsidRPr="00784F06">
        <w:rPr>
          <w:color w:val="auto"/>
          <w:sz w:val="24"/>
          <w:szCs w:val="24"/>
        </w:rPr>
        <w:t xml:space="preserve"> Summary of Previous Studies</w:t>
      </w:r>
      <w:bookmarkEnd w:id="65"/>
    </w:p>
    <w:p w14:paraId="3C5B7934" w14:textId="77777777" w:rsidR="0057351D" w:rsidRPr="00784F06" w:rsidRDefault="0057351D" w:rsidP="00A532E6">
      <w:pPr>
        <w:spacing w:line="360" w:lineRule="auto"/>
        <w:rPr>
          <w:color w:val="auto"/>
          <w:sz w:val="24"/>
          <w:szCs w:val="24"/>
        </w:rPr>
      </w:pPr>
    </w:p>
    <w:tbl>
      <w:tblPr>
        <w:tblStyle w:val="TableGrid0"/>
        <w:tblW w:w="15623" w:type="dxa"/>
        <w:jc w:val="center"/>
        <w:tblLook w:val="04A0" w:firstRow="1" w:lastRow="0" w:firstColumn="1" w:lastColumn="0" w:noHBand="0" w:noVBand="1"/>
      </w:tblPr>
      <w:tblGrid>
        <w:gridCol w:w="2037"/>
        <w:gridCol w:w="1460"/>
        <w:gridCol w:w="2481"/>
        <w:gridCol w:w="2056"/>
        <w:gridCol w:w="3471"/>
        <w:gridCol w:w="4118"/>
      </w:tblGrid>
      <w:tr w:rsidR="00342FFD" w:rsidRPr="00784F06" w14:paraId="31363174"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C45A3BC" w14:textId="77777777" w:rsidR="0057351D" w:rsidRPr="00784F06" w:rsidRDefault="0057351D" w:rsidP="0007212F">
            <w:pPr>
              <w:spacing w:line="240" w:lineRule="auto"/>
              <w:rPr>
                <w:color w:val="auto"/>
                <w:sz w:val="20"/>
                <w:szCs w:val="20"/>
              </w:rPr>
            </w:pPr>
            <w:r w:rsidRPr="00784F06">
              <w:rPr>
                <w:color w:val="auto"/>
                <w:sz w:val="20"/>
                <w:szCs w:val="20"/>
              </w:rPr>
              <w:t>REF</w:t>
            </w:r>
          </w:p>
        </w:tc>
        <w:tc>
          <w:tcPr>
            <w:tcW w:w="1460" w:type="dxa"/>
            <w:tcBorders>
              <w:top w:val="single" w:sz="4" w:space="0" w:color="auto"/>
              <w:left w:val="single" w:sz="4" w:space="0" w:color="auto"/>
              <w:bottom w:val="single" w:sz="4" w:space="0" w:color="auto"/>
              <w:right w:val="single" w:sz="4" w:space="0" w:color="auto"/>
            </w:tcBorders>
            <w:hideMark/>
          </w:tcPr>
          <w:p w14:paraId="36A72B61" w14:textId="77777777" w:rsidR="0057351D" w:rsidRPr="00784F06" w:rsidRDefault="0057351D" w:rsidP="0007212F">
            <w:pPr>
              <w:spacing w:line="240" w:lineRule="auto"/>
              <w:rPr>
                <w:color w:val="auto"/>
                <w:sz w:val="20"/>
                <w:szCs w:val="20"/>
              </w:rPr>
            </w:pPr>
            <w:r w:rsidRPr="00784F06">
              <w:rPr>
                <w:color w:val="auto"/>
                <w:sz w:val="20"/>
                <w:szCs w:val="20"/>
              </w:rPr>
              <w:t>Year</w:t>
            </w:r>
          </w:p>
        </w:tc>
        <w:tc>
          <w:tcPr>
            <w:tcW w:w="2481" w:type="dxa"/>
            <w:tcBorders>
              <w:top w:val="single" w:sz="4" w:space="0" w:color="auto"/>
              <w:left w:val="single" w:sz="4" w:space="0" w:color="auto"/>
              <w:bottom w:val="single" w:sz="4" w:space="0" w:color="auto"/>
              <w:right w:val="single" w:sz="4" w:space="0" w:color="auto"/>
            </w:tcBorders>
            <w:hideMark/>
          </w:tcPr>
          <w:p w14:paraId="4637F809" w14:textId="77777777" w:rsidR="0057351D" w:rsidRPr="00784F06" w:rsidRDefault="0057351D" w:rsidP="0007212F">
            <w:pPr>
              <w:spacing w:line="240" w:lineRule="auto"/>
              <w:rPr>
                <w:color w:val="auto"/>
                <w:sz w:val="20"/>
                <w:szCs w:val="20"/>
              </w:rPr>
            </w:pPr>
            <w:r w:rsidRPr="00784F06">
              <w:rPr>
                <w:color w:val="auto"/>
                <w:sz w:val="20"/>
                <w:szCs w:val="20"/>
              </w:rPr>
              <w:t>Model</w:t>
            </w:r>
          </w:p>
        </w:tc>
        <w:tc>
          <w:tcPr>
            <w:tcW w:w="2056" w:type="dxa"/>
            <w:tcBorders>
              <w:top w:val="single" w:sz="4" w:space="0" w:color="auto"/>
              <w:left w:val="single" w:sz="4" w:space="0" w:color="auto"/>
              <w:bottom w:val="single" w:sz="4" w:space="0" w:color="auto"/>
              <w:right w:val="single" w:sz="4" w:space="0" w:color="auto"/>
            </w:tcBorders>
            <w:hideMark/>
          </w:tcPr>
          <w:p w14:paraId="6C335C44" w14:textId="77777777" w:rsidR="0057351D" w:rsidRPr="00784F06" w:rsidRDefault="0057351D" w:rsidP="0007212F">
            <w:pPr>
              <w:spacing w:line="240" w:lineRule="auto"/>
              <w:rPr>
                <w:color w:val="auto"/>
                <w:sz w:val="20"/>
                <w:szCs w:val="20"/>
              </w:rPr>
            </w:pPr>
            <w:r w:rsidRPr="00784F06">
              <w:rPr>
                <w:color w:val="auto"/>
                <w:sz w:val="20"/>
                <w:szCs w:val="20"/>
              </w:rPr>
              <w:t>Dataset</w:t>
            </w:r>
          </w:p>
        </w:tc>
        <w:tc>
          <w:tcPr>
            <w:tcW w:w="3471" w:type="dxa"/>
            <w:tcBorders>
              <w:top w:val="single" w:sz="4" w:space="0" w:color="auto"/>
              <w:left w:val="single" w:sz="4" w:space="0" w:color="auto"/>
              <w:bottom w:val="single" w:sz="4" w:space="0" w:color="auto"/>
              <w:right w:val="single" w:sz="4" w:space="0" w:color="auto"/>
            </w:tcBorders>
            <w:hideMark/>
          </w:tcPr>
          <w:p w14:paraId="0967853B" w14:textId="04B1C686" w:rsidR="0057351D" w:rsidRPr="00784F06" w:rsidRDefault="006D2422" w:rsidP="006D2422">
            <w:pPr>
              <w:spacing w:line="240" w:lineRule="auto"/>
              <w:rPr>
                <w:color w:val="auto"/>
                <w:sz w:val="20"/>
                <w:szCs w:val="20"/>
              </w:rPr>
            </w:pPr>
            <w:r w:rsidRPr="00784F06">
              <w:rPr>
                <w:color w:val="auto"/>
                <w:sz w:val="20"/>
                <w:szCs w:val="20"/>
              </w:rPr>
              <w:t>Key Findings (Accuracy)</w:t>
            </w:r>
          </w:p>
        </w:tc>
        <w:tc>
          <w:tcPr>
            <w:tcW w:w="4118" w:type="dxa"/>
            <w:tcBorders>
              <w:top w:val="single" w:sz="4" w:space="0" w:color="auto"/>
              <w:left w:val="single" w:sz="4" w:space="0" w:color="auto"/>
              <w:bottom w:val="single" w:sz="4" w:space="0" w:color="auto"/>
              <w:right w:val="single" w:sz="4" w:space="0" w:color="auto"/>
            </w:tcBorders>
            <w:hideMark/>
          </w:tcPr>
          <w:p w14:paraId="636EEAE5" w14:textId="77777777" w:rsidR="0057351D" w:rsidRPr="00784F06" w:rsidRDefault="0057351D" w:rsidP="0007212F">
            <w:pPr>
              <w:spacing w:line="240" w:lineRule="auto"/>
              <w:rPr>
                <w:color w:val="auto"/>
                <w:sz w:val="20"/>
                <w:szCs w:val="20"/>
              </w:rPr>
            </w:pPr>
            <w:r w:rsidRPr="00784F06">
              <w:rPr>
                <w:color w:val="auto"/>
                <w:sz w:val="20"/>
                <w:szCs w:val="20"/>
              </w:rPr>
              <w:t>Limitations</w:t>
            </w:r>
          </w:p>
        </w:tc>
      </w:tr>
      <w:tr w:rsidR="00342FFD" w:rsidRPr="00784F06" w14:paraId="33E43187"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0713F5F4" w14:textId="78E27587" w:rsidR="0057351D" w:rsidRPr="00784F06" w:rsidRDefault="0057351D" w:rsidP="0007212F">
            <w:pPr>
              <w:spacing w:line="240" w:lineRule="auto"/>
              <w:rPr>
                <w:color w:val="auto"/>
                <w:sz w:val="20"/>
                <w:szCs w:val="20"/>
              </w:rPr>
            </w:pPr>
            <w:r w:rsidRPr="00784F06">
              <w:rPr>
                <w:color w:val="auto"/>
                <w:sz w:val="20"/>
                <w:szCs w:val="20"/>
              </w:rPr>
              <w:t>Gill et al. [</w:t>
            </w:r>
            <w:r w:rsidR="005F25F6">
              <w:rPr>
                <w:color w:val="auto"/>
                <w:sz w:val="20"/>
                <w:szCs w:val="20"/>
              </w:rPr>
              <w:t>30</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3CF37B5"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5F98D8B8" w14:textId="77777777" w:rsidR="0057351D" w:rsidRPr="00784F06" w:rsidRDefault="0057351D" w:rsidP="0007212F">
            <w:pPr>
              <w:spacing w:line="240" w:lineRule="auto"/>
              <w:rPr>
                <w:color w:val="auto"/>
                <w:sz w:val="20"/>
                <w:szCs w:val="20"/>
              </w:rPr>
            </w:pPr>
            <w:r w:rsidRPr="00784F06">
              <w:rPr>
                <w:color w:val="auto"/>
                <w:sz w:val="20"/>
                <w:szCs w:val="20"/>
              </w:rPr>
              <w:t>Sequential CNN model</w:t>
            </w:r>
          </w:p>
        </w:tc>
        <w:tc>
          <w:tcPr>
            <w:tcW w:w="2056" w:type="dxa"/>
            <w:tcBorders>
              <w:top w:val="single" w:sz="4" w:space="0" w:color="auto"/>
              <w:left w:val="single" w:sz="4" w:space="0" w:color="auto"/>
              <w:bottom w:val="single" w:sz="4" w:space="0" w:color="auto"/>
              <w:right w:val="single" w:sz="4" w:space="0" w:color="auto"/>
            </w:tcBorders>
            <w:hideMark/>
          </w:tcPr>
          <w:p w14:paraId="05BEED01" w14:textId="77777777" w:rsidR="0057351D" w:rsidRPr="00784F06" w:rsidRDefault="0057351D" w:rsidP="0007212F">
            <w:pPr>
              <w:spacing w:line="240" w:lineRule="auto"/>
              <w:rPr>
                <w:color w:val="auto"/>
                <w:sz w:val="20"/>
                <w:szCs w:val="20"/>
              </w:rPr>
            </w:pPr>
            <w:r w:rsidRPr="00784F06">
              <w:rPr>
                <w:color w:val="auto"/>
                <w:sz w:val="20"/>
                <w:szCs w:val="20"/>
              </w:rPr>
              <w:t>Classify bean leaf diseases</w:t>
            </w:r>
          </w:p>
        </w:tc>
        <w:tc>
          <w:tcPr>
            <w:tcW w:w="3471" w:type="dxa"/>
            <w:tcBorders>
              <w:top w:val="single" w:sz="4" w:space="0" w:color="auto"/>
              <w:left w:val="single" w:sz="4" w:space="0" w:color="auto"/>
              <w:bottom w:val="single" w:sz="4" w:space="0" w:color="auto"/>
              <w:right w:val="single" w:sz="4" w:space="0" w:color="auto"/>
            </w:tcBorders>
            <w:hideMark/>
          </w:tcPr>
          <w:p w14:paraId="0896F0E5" w14:textId="1B470844" w:rsidR="0057351D" w:rsidRPr="00784F06" w:rsidRDefault="003D656E" w:rsidP="003D656E">
            <w:pPr>
              <w:spacing w:line="240" w:lineRule="auto"/>
              <w:rPr>
                <w:color w:val="auto"/>
                <w:sz w:val="20"/>
                <w:szCs w:val="20"/>
              </w:rPr>
            </w:pPr>
            <w:r w:rsidRPr="00784F06">
              <w:rPr>
                <w:color w:val="auto"/>
                <w:sz w:val="20"/>
                <w:szCs w:val="20"/>
              </w:rPr>
              <w:t>90%</w:t>
            </w:r>
          </w:p>
        </w:tc>
        <w:tc>
          <w:tcPr>
            <w:tcW w:w="4118" w:type="dxa"/>
            <w:tcBorders>
              <w:top w:val="single" w:sz="4" w:space="0" w:color="auto"/>
              <w:left w:val="single" w:sz="4" w:space="0" w:color="auto"/>
              <w:bottom w:val="single" w:sz="4" w:space="0" w:color="auto"/>
              <w:right w:val="single" w:sz="4" w:space="0" w:color="auto"/>
            </w:tcBorders>
            <w:hideMark/>
          </w:tcPr>
          <w:p w14:paraId="21A43724" w14:textId="77777777" w:rsidR="0057351D" w:rsidRPr="00784F06" w:rsidRDefault="0057351D" w:rsidP="0007212F">
            <w:pPr>
              <w:spacing w:line="240" w:lineRule="auto"/>
              <w:rPr>
                <w:color w:val="auto"/>
                <w:sz w:val="20"/>
                <w:szCs w:val="20"/>
              </w:rPr>
            </w:pPr>
            <w:r w:rsidRPr="00784F06">
              <w:rPr>
                <w:color w:val="auto"/>
                <w:sz w:val="20"/>
                <w:szCs w:val="20"/>
              </w:rPr>
              <w:t>Limited dataset diversity; may not generalize well to real-world conditions</w:t>
            </w:r>
          </w:p>
        </w:tc>
      </w:tr>
      <w:tr w:rsidR="00342FFD" w:rsidRPr="00784F06" w14:paraId="3973353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44CCC87" w14:textId="0D3CF77B" w:rsidR="0057351D" w:rsidRPr="00784F06" w:rsidRDefault="0057351D" w:rsidP="0007212F">
            <w:pPr>
              <w:spacing w:line="240" w:lineRule="auto"/>
              <w:rPr>
                <w:color w:val="auto"/>
                <w:sz w:val="20"/>
                <w:szCs w:val="20"/>
              </w:rPr>
            </w:pPr>
            <w:r w:rsidRPr="00784F06">
              <w:rPr>
                <w:color w:val="auto"/>
                <w:sz w:val="20"/>
                <w:szCs w:val="20"/>
              </w:rPr>
              <w:t>Singh et al. [</w:t>
            </w:r>
            <w:r w:rsidR="005F25F6">
              <w:rPr>
                <w:color w:val="auto"/>
                <w:sz w:val="20"/>
                <w:szCs w:val="20"/>
              </w:rPr>
              <w:t>31</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14F31A2"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762FDE7A" w14:textId="77777777" w:rsidR="0057351D" w:rsidRPr="00784F06" w:rsidRDefault="0057351D" w:rsidP="0007212F">
            <w:pPr>
              <w:spacing w:line="240" w:lineRule="auto"/>
              <w:rPr>
                <w:color w:val="auto"/>
                <w:sz w:val="20"/>
                <w:szCs w:val="20"/>
              </w:rPr>
            </w:pPr>
            <w:r w:rsidRPr="00784F06">
              <w:rPr>
                <w:color w:val="auto"/>
                <w:sz w:val="20"/>
                <w:szCs w:val="20"/>
              </w:rPr>
              <w:t>Transfer Learning (MobileNetV2, EfficientNetB6, NasNet)</w:t>
            </w:r>
          </w:p>
        </w:tc>
        <w:tc>
          <w:tcPr>
            <w:tcW w:w="2056" w:type="dxa"/>
            <w:tcBorders>
              <w:top w:val="single" w:sz="4" w:space="0" w:color="auto"/>
              <w:left w:val="single" w:sz="4" w:space="0" w:color="auto"/>
              <w:bottom w:val="single" w:sz="4" w:space="0" w:color="auto"/>
              <w:right w:val="single" w:sz="4" w:space="0" w:color="auto"/>
            </w:tcBorders>
            <w:hideMark/>
          </w:tcPr>
          <w:p w14:paraId="2576EB3A" w14:textId="77777777" w:rsidR="0057351D" w:rsidRPr="00784F06" w:rsidRDefault="0057351D" w:rsidP="0007212F">
            <w:pPr>
              <w:spacing w:line="240" w:lineRule="auto"/>
              <w:rPr>
                <w:color w:val="auto"/>
                <w:sz w:val="20"/>
                <w:szCs w:val="20"/>
              </w:rPr>
            </w:pPr>
            <w:r w:rsidRPr="00784F06">
              <w:rPr>
                <w:color w:val="auto"/>
                <w:sz w:val="20"/>
                <w:szCs w:val="20"/>
              </w:rPr>
              <w:t>1295 images, 3 classes</w:t>
            </w:r>
          </w:p>
        </w:tc>
        <w:tc>
          <w:tcPr>
            <w:tcW w:w="3471" w:type="dxa"/>
            <w:tcBorders>
              <w:top w:val="single" w:sz="4" w:space="0" w:color="auto"/>
              <w:left w:val="single" w:sz="4" w:space="0" w:color="auto"/>
              <w:bottom w:val="single" w:sz="4" w:space="0" w:color="auto"/>
              <w:right w:val="single" w:sz="4" w:space="0" w:color="auto"/>
            </w:tcBorders>
            <w:hideMark/>
          </w:tcPr>
          <w:p w14:paraId="5E2AE21E" w14:textId="23265283" w:rsidR="0057351D" w:rsidRPr="00784F06" w:rsidRDefault="003D656E" w:rsidP="003D656E">
            <w:pPr>
              <w:spacing w:line="240" w:lineRule="auto"/>
              <w:rPr>
                <w:color w:val="auto"/>
                <w:sz w:val="20"/>
                <w:szCs w:val="20"/>
              </w:rPr>
            </w:pPr>
            <w:r w:rsidRPr="00784F06">
              <w:rPr>
                <w:color w:val="auto"/>
                <w:sz w:val="20"/>
                <w:szCs w:val="20"/>
              </w:rPr>
              <w:t>91.74%</w:t>
            </w:r>
          </w:p>
        </w:tc>
        <w:tc>
          <w:tcPr>
            <w:tcW w:w="4118" w:type="dxa"/>
            <w:tcBorders>
              <w:top w:val="single" w:sz="4" w:space="0" w:color="auto"/>
              <w:left w:val="single" w:sz="4" w:space="0" w:color="auto"/>
              <w:bottom w:val="single" w:sz="4" w:space="0" w:color="auto"/>
              <w:right w:val="single" w:sz="4" w:space="0" w:color="auto"/>
            </w:tcBorders>
            <w:hideMark/>
          </w:tcPr>
          <w:p w14:paraId="2E316EC5" w14:textId="77777777" w:rsidR="0057351D" w:rsidRPr="00784F06" w:rsidRDefault="0057351D" w:rsidP="0007212F">
            <w:pPr>
              <w:spacing w:line="240" w:lineRule="auto"/>
              <w:rPr>
                <w:color w:val="auto"/>
                <w:sz w:val="20"/>
                <w:szCs w:val="20"/>
              </w:rPr>
            </w:pPr>
            <w:r w:rsidRPr="00784F06">
              <w:rPr>
                <w:color w:val="auto"/>
                <w:sz w:val="20"/>
                <w:szCs w:val="20"/>
              </w:rPr>
              <w:t>Performance depends on dataset quality; limited robustness in complex environments</w:t>
            </w:r>
          </w:p>
        </w:tc>
      </w:tr>
      <w:tr w:rsidR="00342FFD" w:rsidRPr="00784F06" w14:paraId="6F6CD20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3CC4011" w14:textId="4772DD98" w:rsidR="0057351D" w:rsidRPr="00784F06" w:rsidRDefault="0057351D" w:rsidP="0007212F">
            <w:pPr>
              <w:spacing w:line="240" w:lineRule="auto"/>
              <w:rPr>
                <w:color w:val="auto"/>
                <w:sz w:val="20"/>
                <w:szCs w:val="20"/>
              </w:rPr>
            </w:pPr>
            <w:r w:rsidRPr="00784F06">
              <w:rPr>
                <w:color w:val="auto"/>
                <w:sz w:val="20"/>
                <w:szCs w:val="20"/>
              </w:rPr>
              <w:t>Serttaş and Deniz [</w:t>
            </w:r>
            <w:r w:rsidR="005F25F6">
              <w:rPr>
                <w:color w:val="auto"/>
                <w:sz w:val="20"/>
                <w:szCs w:val="20"/>
              </w:rPr>
              <w:t>32</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DC2868C"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4AB06F71" w14:textId="77777777" w:rsidR="0057351D" w:rsidRPr="00784F06" w:rsidRDefault="0057351D" w:rsidP="0007212F">
            <w:pPr>
              <w:spacing w:line="240" w:lineRule="auto"/>
              <w:rPr>
                <w:color w:val="auto"/>
                <w:sz w:val="20"/>
                <w:szCs w:val="20"/>
              </w:rPr>
            </w:pPr>
            <w:r w:rsidRPr="00784F06">
              <w:rPr>
                <w:color w:val="auto"/>
                <w:sz w:val="20"/>
                <w:szCs w:val="20"/>
              </w:rPr>
              <w:t>ResNet50 (Transfer Learning)</w:t>
            </w:r>
          </w:p>
        </w:tc>
        <w:tc>
          <w:tcPr>
            <w:tcW w:w="2056" w:type="dxa"/>
            <w:tcBorders>
              <w:top w:val="single" w:sz="4" w:space="0" w:color="auto"/>
              <w:left w:val="single" w:sz="4" w:space="0" w:color="auto"/>
              <w:bottom w:val="single" w:sz="4" w:space="0" w:color="auto"/>
              <w:right w:val="single" w:sz="4" w:space="0" w:color="auto"/>
            </w:tcBorders>
            <w:hideMark/>
          </w:tcPr>
          <w:p w14:paraId="6DB01FEF" w14:textId="77777777" w:rsidR="0057351D" w:rsidRPr="00784F06" w:rsidRDefault="0057351D" w:rsidP="0007212F">
            <w:pPr>
              <w:spacing w:line="240" w:lineRule="auto"/>
              <w:rPr>
                <w:color w:val="auto"/>
                <w:sz w:val="20"/>
                <w:szCs w:val="20"/>
              </w:rPr>
            </w:pPr>
            <w:r w:rsidRPr="00784F06">
              <w:rPr>
                <w:color w:val="auto"/>
                <w:sz w:val="20"/>
                <w:szCs w:val="20"/>
              </w:rPr>
              <w:t>Bean dataset</w:t>
            </w:r>
          </w:p>
        </w:tc>
        <w:tc>
          <w:tcPr>
            <w:tcW w:w="3471" w:type="dxa"/>
            <w:tcBorders>
              <w:top w:val="single" w:sz="4" w:space="0" w:color="auto"/>
              <w:left w:val="single" w:sz="4" w:space="0" w:color="auto"/>
              <w:bottom w:val="single" w:sz="4" w:space="0" w:color="auto"/>
              <w:right w:val="single" w:sz="4" w:space="0" w:color="auto"/>
            </w:tcBorders>
            <w:hideMark/>
          </w:tcPr>
          <w:p w14:paraId="525900AD" w14:textId="2E593DF7" w:rsidR="003D656E" w:rsidRPr="00784F06" w:rsidRDefault="003D656E" w:rsidP="003D656E">
            <w:pPr>
              <w:spacing w:line="240" w:lineRule="auto"/>
              <w:rPr>
                <w:color w:val="auto"/>
                <w:sz w:val="20"/>
                <w:szCs w:val="20"/>
              </w:rPr>
            </w:pPr>
            <w:r w:rsidRPr="00784F06">
              <w:rPr>
                <w:color w:val="auto"/>
                <w:sz w:val="20"/>
                <w:szCs w:val="20"/>
              </w:rPr>
              <w:t xml:space="preserve">98.33% </w:t>
            </w:r>
          </w:p>
          <w:p w14:paraId="18C60485" w14:textId="607F1FF1" w:rsidR="0057351D" w:rsidRPr="00784F06" w:rsidRDefault="0057351D" w:rsidP="003D656E">
            <w:pPr>
              <w:spacing w:line="240" w:lineRule="auto"/>
              <w:ind w:left="0" w:firstLine="0"/>
              <w:rPr>
                <w:color w:val="auto"/>
                <w:sz w:val="20"/>
                <w:szCs w:val="20"/>
              </w:rPr>
            </w:pPr>
          </w:p>
        </w:tc>
        <w:tc>
          <w:tcPr>
            <w:tcW w:w="4118" w:type="dxa"/>
            <w:tcBorders>
              <w:top w:val="single" w:sz="4" w:space="0" w:color="auto"/>
              <w:left w:val="single" w:sz="4" w:space="0" w:color="auto"/>
              <w:bottom w:val="single" w:sz="4" w:space="0" w:color="auto"/>
              <w:right w:val="single" w:sz="4" w:space="0" w:color="auto"/>
            </w:tcBorders>
            <w:hideMark/>
          </w:tcPr>
          <w:p w14:paraId="7FA81CFB" w14:textId="77777777" w:rsidR="0057351D" w:rsidRPr="00784F06" w:rsidRDefault="0057351D" w:rsidP="0007212F">
            <w:pPr>
              <w:spacing w:line="240" w:lineRule="auto"/>
              <w:rPr>
                <w:color w:val="auto"/>
                <w:sz w:val="20"/>
                <w:szCs w:val="20"/>
              </w:rPr>
            </w:pPr>
            <w:r w:rsidRPr="00784F06">
              <w:rPr>
                <w:color w:val="auto"/>
                <w:sz w:val="20"/>
                <w:szCs w:val="20"/>
              </w:rPr>
              <w:t>Small dataset size may cause overfitting</w:t>
            </w:r>
          </w:p>
        </w:tc>
      </w:tr>
      <w:tr w:rsidR="00342FFD" w:rsidRPr="00784F06" w14:paraId="0165FAAA"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3CC13DEA" w14:textId="07867023" w:rsidR="0057351D" w:rsidRPr="00784F06" w:rsidRDefault="0057351D" w:rsidP="0007212F">
            <w:pPr>
              <w:spacing w:line="240" w:lineRule="auto"/>
              <w:rPr>
                <w:color w:val="auto"/>
                <w:sz w:val="20"/>
                <w:szCs w:val="20"/>
              </w:rPr>
            </w:pPr>
            <w:r w:rsidRPr="00784F06">
              <w:rPr>
                <w:color w:val="auto"/>
                <w:sz w:val="20"/>
                <w:szCs w:val="20"/>
              </w:rPr>
              <w:t>Girmaw and Muluneh [</w:t>
            </w:r>
            <w:r w:rsidR="005F25F6">
              <w:rPr>
                <w:color w:val="auto"/>
                <w:sz w:val="20"/>
                <w:szCs w:val="20"/>
              </w:rPr>
              <w:t>33</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5C7113D8" w14:textId="77777777" w:rsidR="0057351D" w:rsidRPr="00784F06" w:rsidRDefault="0057351D" w:rsidP="0007212F">
            <w:pPr>
              <w:spacing w:line="240" w:lineRule="auto"/>
              <w:rPr>
                <w:color w:val="auto"/>
                <w:sz w:val="20"/>
                <w:szCs w:val="20"/>
              </w:rPr>
            </w:pPr>
            <w:r w:rsidRPr="00784F06">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79133D80" w14:textId="77777777" w:rsidR="0057351D" w:rsidRPr="00784F06" w:rsidRDefault="0057351D" w:rsidP="0007212F">
            <w:pPr>
              <w:spacing w:line="240" w:lineRule="auto"/>
              <w:rPr>
                <w:color w:val="auto"/>
                <w:sz w:val="20"/>
                <w:szCs w:val="20"/>
              </w:rPr>
            </w:pPr>
            <w:r w:rsidRPr="00784F06">
              <w:rPr>
                <w:color w:val="auto"/>
                <w:sz w:val="20"/>
                <w:szCs w:val="20"/>
              </w:rPr>
              <w:t>CNN vs pre-trained models</w:t>
            </w:r>
          </w:p>
        </w:tc>
        <w:tc>
          <w:tcPr>
            <w:tcW w:w="2056" w:type="dxa"/>
            <w:tcBorders>
              <w:top w:val="single" w:sz="4" w:space="0" w:color="auto"/>
              <w:left w:val="single" w:sz="4" w:space="0" w:color="auto"/>
              <w:bottom w:val="single" w:sz="4" w:space="0" w:color="auto"/>
              <w:right w:val="single" w:sz="4" w:space="0" w:color="auto"/>
            </w:tcBorders>
            <w:hideMark/>
          </w:tcPr>
          <w:p w14:paraId="722B5740" w14:textId="77777777" w:rsidR="0057351D" w:rsidRPr="00784F06" w:rsidRDefault="0057351D" w:rsidP="0007212F">
            <w:pPr>
              <w:spacing w:line="240" w:lineRule="auto"/>
              <w:rPr>
                <w:color w:val="auto"/>
                <w:sz w:val="20"/>
                <w:szCs w:val="20"/>
              </w:rPr>
            </w:pPr>
            <w:r w:rsidRPr="00784F06">
              <w:rPr>
                <w:color w:val="auto"/>
                <w:sz w:val="20"/>
                <w:szCs w:val="20"/>
              </w:rPr>
              <w:t>Common Bean Leaf Disease Dataset (Ethiopia)</w:t>
            </w:r>
          </w:p>
        </w:tc>
        <w:tc>
          <w:tcPr>
            <w:tcW w:w="3471" w:type="dxa"/>
            <w:tcBorders>
              <w:top w:val="single" w:sz="4" w:space="0" w:color="auto"/>
              <w:left w:val="single" w:sz="4" w:space="0" w:color="auto"/>
              <w:bottom w:val="single" w:sz="4" w:space="0" w:color="auto"/>
              <w:right w:val="single" w:sz="4" w:space="0" w:color="auto"/>
            </w:tcBorders>
            <w:hideMark/>
          </w:tcPr>
          <w:p w14:paraId="03BF26EB" w14:textId="2B5BE0E6" w:rsidR="0057351D" w:rsidRPr="00784F06" w:rsidRDefault="0057351D" w:rsidP="0007212F">
            <w:pPr>
              <w:spacing w:line="240" w:lineRule="auto"/>
              <w:rPr>
                <w:color w:val="auto"/>
                <w:sz w:val="20"/>
                <w:szCs w:val="20"/>
              </w:rPr>
            </w:pPr>
            <w:r w:rsidRPr="00784F06">
              <w:rPr>
                <w:color w:val="auto"/>
                <w:sz w:val="20"/>
                <w:szCs w:val="20"/>
              </w:rPr>
              <w:t xml:space="preserve">96% </w:t>
            </w:r>
          </w:p>
        </w:tc>
        <w:tc>
          <w:tcPr>
            <w:tcW w:w="4118" w:type="dxa"/>
            <w:tcBorders>
              <w:top w:val="single" w:sz="4" w:space="0" w:color="auto"/>
              <w:left w:val="single" w:sz="4" w:space="0" w:color="auto"/>
              <w:bottom w:val="single" w:sz="4" w:space="0" w:color="auto"/>
              <w:right w:val="single" w:sz="4" w:space="0" w:color="auto"/>
            </w:tcBorders>
            <w:hideMark/>
          </w:tcPr>
          <w:p w14:paraId="5744B1CD" w14:textId="77777777" w:rsidR="0057351D" w:rsidRPr="00784F06" w:rsidRDefault="0057351D" w:rsidP="0007212F">
            <w:pPr>
              <w:spacing w:line="240" w:lineRule="auto"/>
              <w:rPr>
                <w:color w:val="auto"/>
                <w:sz w:val="20"/>
                <w:szCs w:val="20"/>
              </w:rPr>
            </w:pPr>
            <w:r w:rsidRPr="00784F06">
              <w:rPr>
                <w:color w:val="auto"/>
                <w:sz w:val="20"/>
                <w:szCs w:val="20"/>
              </w:rPr>
              <w:t>Dataset collected in specific region → limited generalization</w:t>
            </w:r>
          </w:p>
        </w:tc>
      </w:tr>
      <w:tr w:rsidR="00342FFD" w:rsidRPr="00784F06" w14:paraId="48F5DD3F"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404E0288" w14:textId="7537F1B9" w:rsidR="0057351D" w:rsidRPr="00784F06" w:rsidRDefault="0057351D" w:rsidP="0007212F">
            <w:pPr>
              <w:spacing w:line="240" w:lineRule="auto"/>
              <w:rPr>
                <w:color w:val="auto"/>
                <w:sz w:val="20"/>
                <w:szCs w:val="20"/>
              </w:rPr>
            </w:pPr>
            <w:r w:rsidRPr="00784F06">
              <w:rPr>
                <w:color w:val="auto"/>
                <w:sz w:val="20"/>
                <w:szCs w:val="20"/>
              </w:rPr>
              <w:t>Wang et al. [</w:t>
            </w:r>
            <w:r w:rsidR="005F25F6">
              <w:rPr>
                <w:color w:val="auto"/>
                <w:sz w:val="20"/>
                <w:szCs w:val="20"/>
              </w:rPr>
              <w:t>34</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BC3ECC8" w14:textId="77777777" w:rsidR="0057351D" w:rsidRPr="00784F06" w:rsidRDefault="0057351D" w:rsidP="0007212F">
            <w:pPr>
              <w:spacing w:line="240" w:lineRule="auto"/>
              <w:rPr>
                <w:color w:val="auto"/>
                <w:sz w:val="20"/>
                <w:szCs w:val="20"/>
              </w:rPr>
            </w:pPr>
            <w:r w:rsidRPr="00784F06">
              <w:rPr>
                <w:color w:val="auto"/>
                <w:sz w:val="20"/>
                <w:szCs w:val="20"/>
              </w:rPr>
              <w:t>2025</w:t>
            </w:r>
          </w:p>
        </w:tc>
        <w:tc>
          <w:tcPr>
            <w:tcW w:w="2481" w:type="dxa"/>
            <w:tcBorders>
              <w:top w:val="single" w:sz="4" w:space="0" w:color="auto"/>
              <w:left w:val="single" w:sz="4" w:space="0" w:color="auto"/>
              <w:bottom w:val="single" w:sz="4" w:space="0" w:color="auto"/>
              <w:right w:val="single" w:sz="4" w:space="0" w:color="auto"/>
            </w:tcBorders>
            <w:hideMark/>
          </w:tcPr>
          <w:p w14:paraId="765F7DA2" w14:textId="77777777" w:rsidR="0057351D" w:rsidRPr="00784F06" w:rsidRDefault="0057351D" w:rsidP="0007212F">
            <w:pPr>
              <w:spacing w:line="240" w:lineRule="auto"/>
              <w:rPr>
                <w:color w:val="auto"/>
                <w:sz w:val="20"/>
                <w:szCs w:val="20"/>
              </w:rPr>
            </w:pPr>
            <w:r w:rsidRPr="00784F06">
              <w:rPr>
                <w:color w:val="auto"/>
                <w:sz w:val="20"/>
                <w:szCs w:val="20"/>
              </w:rPr>
              <w:t>Hybrid (CNN + ML)</w:t>
            </w:r>
          </w:p>
        </w:tc>
        <w:tc>
          <w:tcPr>
            <w:tcW w:w="2056" w:type="dxa"/>
            <w:tcBorders>
              <w:top w:val="single" w:sz="4" w:space="0" w:color="auto"/>
              <w:left w:val="single" w:sz="4" w:space="0" w:color="auto"/>
              <w:bottom w:val="single" w:sz="4" w:space="0" w:color="auto"/>
              <w:right w:val="single" w:sz="4" w:space="0" w:color="auto"/>
            </w:tcBorders>
            <w:hideMark/>
          </w:tcPr>
          <w:p w14:paraId="4863ACE8" w14:textId="77777777" w:rsidR="0057351D" w:rsidRPr="00784F06" w:rsidRDefault="0057351D" w:rsidP="0007212F">
            <w:pPr>
              <w:spacing w:line="240" w:lineRule="auto"/>
              <w:rPr>
                <w:color w:val="auto"/>
                <w:sz w:val="20"/>
                <w:szCs w:val="20"/>
              </w:rPr>
            </w:pPr>
            <w:r w:rsidRPr="00784F06">
              <w:rPr>
                <w:color w:val="auto"/>
                <w:sz w:val="20"/>
                <w:szCs w:val="20"/>
              </w:rPr>
              <w:t>KBLD dataset</w:t>
            </w:r>
          </w:p>
        </w:tc>
        <w:tc>
          <w:tcPr>
            <w:tcW w:w="3471" w:type="dxa"/>
            <w:tcBorders>
              <w:top w:val="single" w:sz="4" w:space="0" w:color="auto"/>
              <w:left w:val="single" w:sz="4" w:space="0" w:color="auto"/>
              <w:bottom w:val="single" w:sz="4" w:space="0" w:color="auto"/>
              <w:right w:val="single" w:sz="4" w:space="0" w:color="auto"/>
            </w:tcBorders>
            <w:hideMark/>
          </w:tcPr>
          <w:p w14:paraId="32ED2044" w14:textId="6C45FA2A" w:rsidR="0057351D" w:rsidRPr="00784F06" w:rsidRDefault="0057351D" w:rsidP="0007212F">
            <w:pPr>
              <w:spacing w:line="240" w:lineRule="auto"/>
              <w:rPr>
                <w:color w:val="auto"/>
                <w:sz w:val="20"/>
                <w:szCs w:val="20"/>
              </w:rPr>
            </w:pPr>
            <w:r w:rsidRPr="00784F06">
              <w:rPr>
                <w:color w:val="auto"/>
                <w:sz w:val="20"/>
                <w:szCs w:val="20"/>
              </w:rPr>
              <w:t>96.26%</w:t>
            </w:r>
          </w:p>
        </w:tc>
        <w:tc>
          <w:tcPr>
            <w:tcW w:w="4118" w:type="dxa"/>
            <w:tcBorders>
              <w:top w:val="single" w:sz="4" w:space="0" w:color="auto"/>
              <w:left w:val="single" w:sz="4" w:space="0" w:color="auto"/>
              <w:bottom w:val="single" w:sz="4" w:space="0" w:color="auto"/>
              <w:right w:val="single" w:sz="4" w:space="0" w:color="auto"/>
            </w:tcBorders>
            <w:hideMark/>
          </w:tcPr>
          <w:p w14:paraId="4DFB9E54" w14:textId="77777777" w:rsidR="0057351D" w:rsidRPr="00784F06" w:rsidRDefault="0057351D" w:rsidP="0007212F">
            <w:pPr>
              <w:spacing w:line="240" w:lineRule="auto"/>
              <w:rPr>
                <w:color w:val="auto"/>
                <w:sz w:val="20"/>
                <w:szCs w:val="20"/>
              </w:rPr>
            </w:pPr>
            <w:r w:rsidRPr="00784F06">
              <w:rPr>
                <w:color w:val="auto"/>
                <w:sz w:val="20"/>
                <w:szCs w:val="20"/>
              </w:rPr>
              <w:t>Complex model architecture increases computational cost</w:t>
            </w:r>
          </w:p>
        </w:tc>
      </w:tr>
      <w:tr w:rsidR="00342FFD" w:rsidRPr="00784F06" w14:paraId="5BAC468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B35A6D6" w14:textId="42A6B608" w:rsidR="0057351D" w:rsidRPr="00784F06" w:rsidRDefault="0057351D" w:rsidP="0007212F">
            <w:pPr>
              <w:spacing w:line="240" w:lineRule="auto"/>
              <w:rPr>
                <w:color w:val="auto"/>
                <w:sz w:val="20"/>
                <w:szCs w:val="20"/>
              </w:rPr>
            </w:pPr>
            <w:r w:rsidRPr="00784F06">
              <w:rPr>
                <w:color w:val="auto"/>
                <w:sz w:val="20"/>
                <w:szCs w:val="20"/>
              </w:rPr>
              <w:t>Fang et al. [</w:t>
            </w:r>
            <w:r w:rsidR="005F25F6">
              <w:rPr>
                <w:color w:val="auto"/>
                <w:sz w:val="20"/>
                <w:szCs w:val="20"/>
              </w:rPr>
              <w:t>35</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744E1743" w14:textId="77777777" w:rsidR="0057351D" w:rsidRPr="00784F06" w:rsidRDefault="0057351D" w:rsidP="0007212F">
            <w:pPr>
              <w:spacing w:line="240" w:lineRule="auto"/>
              <w:rPr>
                <w:color w:val="auto"/>
                <w:sz w:val="20"/>
                <w:szCs w:val="20"/>
              </w:rPr>
            </w:pPr>
            <w:r w:rsidRPr="00784F06">
              <w:rPr>
                <w:color w:val="auto"/>
                <w:sz w:val="20"/>
                <w:szCs w:val="20"/>
              </w:rPr>
              <w:t>2025</w:t>
            </w:r>
          </w:p>
        </w:tc>
        <w:tc>
          <w:tcPr>
            <w:tcW w:w="2481" w:type="dxa"/>
            <w:tcBorders>
              <w:top w:val="single" w:sz="4" w:space="0" w:color="auto"/>
              <w:left w:val="single" w:sz="4" w:space="0" w:color="auto"/>
              <w:bottom w:val="single" w:sz="4" w:space="0" w:color="auto"/>
              <w:right w:val="single" w:sz="4" w:space="0" w:color="auto"/>
            </w:tcBorders>
            <w:hideMark/>
          </w:tcPr>
          <w:p w14:paraId="72DF5607" w14:textId="77777777" w:rsidR="0057351D" w:rsidRPr="00784F06" w:rsidRDefault="0057351D" w:rsidP="0007212F">
            <w:pPr>
              <w:spacing w:line="240" w:lineRule="auto"/>
              <w:rPr>
                <w:color w:val="auto"/>
                <w:sz w:val="20"/>
                <w:szCs w:val="20"/>
              </w:rPr>
            </w:pPr>
            <w:r w:rsidRPr="00784F06">
              <w:rPr>
                <w:color w:val="auto"/>
                <w:sz w:val="20"/>
                <w:szCs w:val="20"/>
              </w:rPr>
              <w:t>AlexNet CNN</w:t>
            </w:r>
          </w:p>
        </w:tc>
        <w:tc>
          <w:tcPr>
            <w:tcW w:w="2056" w:type="dxa"/>
            <w:tcBorders>
              <w:top w:val="single" w:sz="4" w:space="0" w:color="auto"/>
              <w:left w:val="single" w:sz="4" w:space="0" w:color="auto"/>
              <w:bottom w:val="single" w:sz="4" w:space="0" w:color="auto"/>
              <w:right w:val="single" w:sz="4" w:space="0" w:color="auto"/>
            </w:tcBorders>
            <w:hideMark/>
          </w:tcPr>
          <w:p w14:paraId="7CF451EF" w14:textId="77777777" w:rsidR="0057351D" w:rsidRPr="00784F06" w:rsidRDefault="0057351D" w:rsidP="0007212F">
            <w:pPr>
              <w:spacing w:line="240" w:lineRule="auto"/>
              <w:rPr>
                <w:color w:val="auto"/>
                <w:sz w:val="20"/>
                <w:szCs w:val="20"/>
              </w:rPr>
            </w:pPr>
            <w:r w:rsidRPr="00784F06">
              <w:rPr>
                <w:color w:val="auto"/>
                <w:sz w:val="20"/>
                <w:szCs w:val="20"/>
              </w:rPr>
              <w:t>Open dataset (3 classes)</w:t>
            </w:r>
          </w:p>
        </w:tc>
        <w:tc>
          <w:tcPr>
            <w:tcW w:w="3471" w:type="dxa"/>
            <w:tcBorders>
              <w:top w:val="single" w:sz="4" w:space="0" w:color="auto"/>
              <w:left w:val="single" w:sz="4" w:space="0" w:color="auto"/>
              <w:bottom w:val="single" w:sz="4" w:space="0" w:color="auto"/>
              <w:right w:val="single" w:sz="4" w:space="0" w:color="auto"/>
            </w:tcBorders>
            <w:hideMark/>
          </w:tcPr>
          <w:p w14:paraId="43F846B8" w14:textId="43146A13" w:rsidR="0057351D" w:rsidRPr="00784F06" w:rsidRDefault="003D656E" w:rsidP="003D656E">
            <w:pPr>
              <w:spacing w:line="240" w:lineRule="auto"/>
              <w:rPr>
                <w:color w:val="auto"/>
                <w:sz w:val="20"/>
                <w:szCs w:val="20"/>
              </w:rPr>
            </w:pPr>
            <w:r w:rsidRPr="00784F06">
              <w:rPr>
                <w:color w:val="auto"/>
                <w:sz w:val="20"/>
                <w:szCs w:val="20"/>
              </w:rPr>
              <w:t>95.4%</w:t>
            </w:r>
          </w:p>
        </w:tc>
        <w:tc>
          <w:tcPr>
            <w:tcW w:w="4118" w:type="dxa"/>
            <w:tcBorders>
              <w:top w:val="single" w:sz="4" w:space="0" w:color="auto"/>
              <w:left w:val="single" w:sz="4" w:space="0" w:color="auto"/>
              <w:bottom w:val="single" w:sz="4" w:space="0" w:color="auto"/>
              <w:right w:val="single" w:sz="4" w:space="0" w:color="auto"/>
            </w:tcBorders>
            <w:hideMark/>
          </w:tcPr>
          <w:p w14:paraId="26BDD54A" w14:textId="77777777" w:rsidR="0057351D" w:rsidRPr="00784F06" w:rsidRDefault="0057351D" w:rsidP="0007212F">
            <w:pPr>
              <w:spacing w:line="240" w:lineRule="auto"/>
              <w:rPr>
                <w:color w:val="auto"/>
                <w:sz w:val="20"/>
                <w:szCs w:val="20"/>
              </w:rPr>
            </w:pPr>
            <w:r w:rsidRPr="00784F06">
              <w:rPr>
                <w:color w:val="auto"/>
                <w:sz w:val="20"/>
                <w:szCs w:val="20"/>
              </w:rPr>
              <w:t>Difficulty distinguishing similar disease classes; lower validation accuracy</w:t>
            </w:r>
          </w:p>
        </w:tc>
      </w:tr>
      <w:tr w:rsidR="00342FFD" w:rsidRPr="00784F06" w14:paraId="5CF7A33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7B1BAB25" w14:textId="5E3ADB40" w:rsidR="0057351D" w:rsidRPr="00784F06" w:rsidRDefault="0057351D" w:rsidP="0007212F">
            <w:pPr>
              <w:spacing w:line="240" w:lineRule="auto"/>
              <w:rPr>
                <w:color w:val="auto"/>
                <w:sz w:val="20"/>
                <w:szCs w:val="20"/>
              </w:rPr>
            </w:pPr>
            <w:r w:rsidRPr="00784F06">
              <w:rPr>
                <w:color w:val="auto"/>
                <w:sz w:val="20"/>
                <w:szCs w:val="20"/>
              </w:rPr>
              <w:t>Salau et al. [</w:t>
            </w:r>
            <w:r w:rsidR="005F25F6">
              <w:rPr>
                <w:color w:val="auto"/>
                <w:sz w:val="20"/>
                <w:szCs w:val="20"/>
              </w:rPr>
              <w:t>36</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6F81AA6B"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5C73AE00" w14:textId="77777777" w:rsidR="0057351D" w:rsidRPr="00784F06" w:rsidRDefault="0057351D" w:rsidP="0007212F">
            <w:pPr>
              <w:spacing w:line="240" w:lineRule="auto"/>
              <w:rPr>
                <w:color w:val="auto"/>
                <w:sz w:val="20"/>
                <w:szCs w:val="20"/>
              </w:rPr>
            </w:pPr>
            <w:r w:rsidRPr="00784F06">
              <w:rPr>
                <w:color w:val="auto"/>
                <w:sz w:val="20"/>
                <w:szCs w:val="20"/>
              </w:rPr>
              <w:t>End-to-end CNN</w:t>
            </w:r>
          </w:p>
        </w:tc>
        <w:tc>
          <w:tcPr>
            <w:tcW w:w="2056" w:type="dxa"/>
            <w:tcBorders>
              <w:top w:val="single" w:sz="4" w:space="0" w:color="auto"/>
              <w:left w:val="single" w:sz="4" w:space="0" w:color="auto"/>
              <w:bottom w:val="single" w:sz="4" w:space="0" w:color="auto"/>
              <w:right w:val="single" w:sz="4" w:space="0" w:color="auto"/>
            </w:tcBorders>
            <w:hideMark/>
          </w:tcPr>
          <w:p w14:paraId="5CE71BD3" w14:textId="77777777" w:rsidR="0057351D" w:rsidRPr="00784F06" w:rsidRDefault="0057351D" w:rsidP="0007212F">
            <w:pPr>
              <w:spacing w:line="240" w:lineRule="auto"/>
              <w:rPr>
                <w:color w:val="auto"/>
                <w:sz w:val="20"/>
                <w:szCs w:val="20"/>
              </w:rPr>
            </w:pPr>
            <w:r w:rsidRPr="00784F06">
              <w:rPr>
                <w:color w:val="auto"/>
                <w:sz w:val="20"/>
                <w:szCs w:val="20"/>
              </w:rPr>
              <w:t>Custom Faba Bean dataset</w:t>
            </w:r>
          </w:p>
        </w:tc>
        <w:tc>
          <w:tcPr>
            <w:tcW w:w="3471" w:type="dxa"/>
            <w:tcBorders>
              <w:top w:val="single" w:sz="4" w:space="0" w:color="auto"/>
              <w:left w:val="single" w:sz="4" w:space="0" w:color="auto"/>
              <w:bottom w:val="single" w:sz="4" w:space="0" w:color="auto"/>
              <w:right w:val="single" w:sz="4" w:space="0" w:color="auto"/>
            </w:tcBorders>
            <w:hideMark/>
          </w:tcPr>
          <w:p w14:paraId="29236816" w14:textId="19332B67" w:rsidR="0057351D" w:rsidRPr="00784F06" w:rsidRDefault="003D656E" w:rsidP="003D656E">
            <w:pPr>
              <w:spacing w:line="240" w:lineRule="auto"/>
              <w:rPr>
                <w:color w:val="auto"/>
                <w:sz w:val="20"/>
                <w:szCs w:val="20"/>
              </w:rPr>
            </w:pPr>
            <w:r w:rsidRPr="00784F06">
              <w:rPr>
                <w:color w:val="auto"/>
                <w:sz w:val="20"/>
                <w:szCs w:val="20"/>
              </w:rPr>
              <w:t xml:space="preserve">98.14% </w:t>
            </w:r>
          </w:p>
        </w:tc>
        <w:tc>
          <w:tcPr>
            <w:tcW w:w="4118" w:type="dxa"/>
            <w:tcBorders>
              <w:top w:val="single" w:sz="4" w:space="0" w:color="auto"/>
              <w:left w:val="single" w:sz="4" w:space="0" w:color="auto"/>
              <w:bottom w:val="single" w:sz="4" w:space="0" w:color="auto"/>
              <w:right w:val="single" w:sz="4" w:space="0" w:color="auto"/>
            </w:tcBorders>
            <w:hideMark/>
          </w:tcPr>
          <w:p w14:paraId="4E5CE630" w14:textId="77777777" w:rsidR="0057351D" w:rsidRPr="00784F06" w:rsidRDefault="0057351D" w:rsidP="0007212F">
            <w:pPr>
              <w:spacing w:line="240" w:lineRule="auto"/>
              <w:rPr>
                <w:color w:val="auto"/>
                <w:sz w:val="20"/>
                <w:szCs w:val="20"/>
              </w:rPr>
            </w:pPr>
            <w:r w:rsidRPr="00784F06">
              <w:rPr>
                <w:color w:val="auto"/>
                <w:sz w:val="20"/>
                <w:szCs w:val="20"/>
              </w:rPr>
              <w:t>Relies heavily on preprocessing; lacks real-world validation</w:t>
            </w:r>
          </w:p>
        </w:tc>
      </w:tr>
      <w:tr w:rsidR="00342FFD" w:rsidRPr="00784F06" w14:paraId="6431800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233E5944" w14:textId="543F7DFF" w:rsidR="0057351D" w:rsidRPr="00784F06" w:rsidRDefault="0057351D" w:rsidP="0007212F">
            <w:pPr>
              <w:spacing w:line="240" w:lineRule="auto"/>
              <w:rPr>
                <w:color w:val="auto"/>
                <w:sz w:val="20"/>
                <w:szCs w:val="20"/>
              </w:rPr>
            </w:pPr>
            <w:r w:rsidRPr="00784F06">
              <w:rPr>
                <w:color w:val="auto"/>
                <w:sz w:val="20"/>
                <w:szCs w:val="20"/>
              </w:rPr>
              <w:t>Sahu et al. [</w:t>
            </w:r>
            <w:r w:rsidR="005F25F6">
              <w:rPr>
                <w:color w:val="auto"/>
                <w:sz w:val="20"/>
                <w:szCs w:val="20"/>
              </w:rPr>
              <w:t>37</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9F35414" w14:textId="77777777" w:rsidR="0057351D" w:rsidRPr="00784F06" w:rsidRDefault="0057351D" w:rsidP="0007212F">
            <w:pPr>
              <w:spacing w:line="240" w:lineRule="auto"/>
              <w:rPr>
                <w:color w:val="auto"/>
                <w:sz w:val="20"/>
                <w:szCs w:val="20"/>
              </w:rPr>
            </w:pPr>
            <w:r w:rsidRPr="00784F06">
              <w:rPr>
                <w:color w:val="auto"/>
                <w:sz w:val="20"/>
                <w:szCs w:val="20"/>
              </w:rPr>
              <w:t>2021</w:t>
            </w:r>
          </w:p>
        </w:tc>
        <w:tc>
          <w:tcPr>
            <w:tcW w:w="2481" w:type="dxa"/>
            <w:tcBorders>
              <w:top w:val="single" w:sz="4" w:space="0" w:color="auto"/>
              <w:left w:val="single" w:sz="4" w:space="0" w:color="auto"/>
              <w:bottom w:val="single" w:sz="4" w:space="0" w:color="auto"/>
              <w:right w:val="single" w:sz="4" w:space="0" w:color="auto"/>
            </w:tcBorders>
            <w:hideMark/>
          </w:tcPr>
          <w:p w14:paraId="76ED5CF4" w14:textId="77777777" w:rsidR="0057351D" w:rsidRPr="00784F06" w:rsidRDefault="0057351D" w:rsidP="0007212F">
            <w:pPr>
              <w:spacing w:line="240" w:lineRule="auto"/>
              <w:rPr>
                <w:color w:val="auto"/>
                <w:sz w:val="20"/>
                <w:szCs w:val="20"/>
              </w:rPr>
            </w:pPr>
            <w:r w:rsidRPr="00784F06">
              <w:rPr>
                <w:color w:val="auto"/>
                <w:sz w:val="20"/>
                <w:szCs w:val="20"/>
              </w:rPr>
              <w:t>GoogleNet vs VGG16</w:t>
            </w:r>
          </w:p>
        </w:tc>
        <w:tc>
          <w:tcPr>
            <w:tcW w:w="2056" w:type="dxa"/>
            <w:tcBorders>
              <w:top w:val="single" w:sz="4" w:space="0" w:color="auto"/>
              <w:left w:val="single" w:sz="4" w:space="0" w:color="auto"/>
              <w:bottom w:val="single" w:sz="4" w:space="0" w:color="auto"/>
              <w:right w:val="single" w:sz="4" w:space="0" w:color="auto"/>
            </w:tcBorders>
            <w:hideMark/>
          </w:tcPr>
          <w:p w14:paraId="0B13E6BE" w14:textId="77777777" w:rsidR="0057351D" w:rsidRPr="00784F06" w:rsidRDefault="0057351D" w:rsidP="0007212F">
            <w:pPr>
              <w:spacing w:line="240" w:lineRule="auto"/>
              <w:rPr>
                <w:color w:val="auto"/>
                <w:sz w:val="20"/>
                <w:szCs w:val="20"/>
              </w:rPr>
            </w:pPr>
            <w:r w:rsidRPr="00784F06">
              <w:rPr>
                <w:color w:val="auto"/>
                <w:sz w:val="20"/>
                <w:szCs w:val="20"/>
              </w:rPr>
              <w:t>Multiple datasets (LifeCLEF, etc.)</w:t>
            </w:r>
          </w:p>
        </w:tc>
        <w:tc>
          <w:tcPr>
            <w:tcW w:w="3471" w:type="dxa"/>
            <w:tcBorders>
              <w:top w:val="single" w:sz="4" w:space="0" w:color="auto"/>
              <w:left w:val="single" w:sz="4" w:space="0" w:color="auto"/>
              <w:bottom w:val="single" w:sz="4" w:space="0" w:color="auto"/>
              <w:right w:val="single" w:sz="4" w:space="0" w:color="auto"/>
            </w:tcBorders>
            <w:hideMark/>
          </w:tcPr>
          <w:p w14:paraId="1587C24B" w14:textId="5E60052D" w:rsidR="0057351D" w:rsidRPr="00784F06" w:rsidRDefault="003D656E" w:rsidP="003D656E">
            <w:pPr>
              <w:spacing w:line="240" w:lineRule="auto"/>
              <w:rPr>
                <w:color w:val="auto"/>
                <w:sz w:val="20"/>
                <w:szCs w:val="20"/>
              </w:rPr>
            </w:pPr>
            <w:r w:rsidRPr="00784F06">
              <w:rPr>
                <w:color w:val="auto"/>
                <w:sz w:val="20"/>
                <w:szCs w:val="20"/>
              </w:rPr>
              <w:t>95.31%</w:t>
            </w:r>
          </w:p>
        </w:tc>
        <w:tc>
          <w:tcPr>
            <w:tcW w:w="4118" w:type="dxa"/>
            <w:tcBorders>
              <w:top w:val="single" w:sz="4" w:space="0" w:color="auto"/>
              <w:left w:val="single" w:sz="4" w:space="0" w:color="auto"/>
              <w:bottom w:val="single" w:sz="4" w:space="0" w:color="auto"/>
              <w:right w:val="single" w:sz="4" w:space="0" w:color="auto"/>
            </w:tcBorders>
            <w:hideMark/>
          </w:tcPr>
          <w:p w14:paraId="143584BA" w14:textId="77777777" w:rsidR="0057351D" w:rsidRPr="00784F06" w:rsidRDefault="0057351D" w:rsidP="0007212F">
            <w:pPr>
              <w:spacing w:line="240" w:lineRule="auto"/>
              <w:rPr>
                <w:color w:val="auto"/>
                <w:sz w:val="20"/>
                <w:szCs w:val="20"/>
              </w:rPr>
            </w:pPr>
            <w:r w:rsidRPr="00784F06">
              <w:rPr>
                <w:color w:val="auto"/>
                <w:sz w:val="20"/>
                <w:szCs w:val="20"/>
              </w:rPr>
              <w:t>Dataset heterogeneity may affect consistency of results</w:t>
            </w:r>
          </w:p>
        </w:tc>
      </w:tr>
      <w:tr w:rsidR="00342FFD" w:rsidRPr="00784F06" w14:paraId="3CEB769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A087530" w14:textId="1BE256EF" w:rsidR="0057351D" w:rsidRPr="00784F06" w:rsidRDefault="0057351D" w:rsidP="0007212F">
            <w:pPr>
              <w:spacing w:line="240" w:lineRule="auto"/>
              <w:rPr>
                <w:color w:val="auto"/>
                <w:sz w:val="20"/>
                <w:szCs w:val="20"/>
              </w:rPr>
            </w:pPr>
            <w:r w:rsidRPr="00784F06">
              <w:rPr>
                <w:color w:val="auto"/>
                <w:sz w:val="20"/>
                <w:szCs w:val="20"/>
              </w:rPr>
              <w:t>Abed et al. [</w:t>
            </w:r>
            <w:r w:rsidR="005F25F6">
              <w:rPr>
                <w:color w:val="auto"/>
                <w:sz w:val="20"/>
                <w:szCs w:val="20"/>
              </w:rPr>
              <w:t>38</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1848F94"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2584CBC7" w14:textId="77777777" w:rsidR="0057351D" w:rsidRPr="00784F06" w:rsidRDefault="0057351D" w:rsidP="0007212F">
            <w:pPr>
              <w:spacing w:line="240" w:lineRule="auto"/>
              <w:rPr>
                <w:color w:val="auto"/>
                <w:sz w:val="20"/>
                <w:szCs w:val="20"/>
              </w:rPr>
            </w:pPr>
            <w:r w:rsidRPr="00784F06">
              <w:rPr>
                <w:color w:val="auto"/>
                <w:sz w:val="20"/>
                <w:szCs w:val="20"/>
              </w:rPr>
              <w:t>U-Net + CNN</w:t>
            </w:r>
          </w:p>
        </w:tc>
        <w:tc>
          <w:tcPr>
            <w:tcW w:w="2056" w:type="dxa"/>
            <w:tcBorders>
              <w:top w:val="single" w:sz="4" w:space="0" w:color="auto"/>
              <w:left w:val="single" w:sz="4" w:space="0" w:color="auto"/>
              <w:bottom w:val="single" w:sz="4" w:space="0" w:color="auto"/>
              <w:right w:val="single" w:sz="4" w:space="0" w:color="auto"/>
            </w:tcBorders>
            <w:hideMark/>
          </w:tcPr>
          <w:p w14:paraId="728A4ECE" w14:textId="77777777" w:rsidR="0057351D" w:rsidRPr="00784F06" w:rsidRDefault="0057351D" w:rsidP="0007212F">
            <w:pPr>
              <w:spacing w:line="240" w:lineRule="auto"/>
              <w:rPr>
                <w:color w:val="auto"/>
                <w:sz w:val="20"/>
                <w:szCs w:val="20"/>
              </w:rPr>
            </w:pPr>
            <w:r w:rsidRPr="00784F06">
              <w:rPr>
                <w:color w:val="auto"/>
                <w:sz w:val="20"/>
                <w:szCs w:val="20"/>
              </w:rPr>
              <w:t>Wheat dataset</w:t>
            </w:r>
          </w:p>
        </w:tc>
        <w:tc>
          <w:tcPr>
            <w:tcW w:w="3471" w:type="dxa"/>
            <w:tcBorders>
              <w:top w:val="single" w:sz="4" w:space="0" w:color="auto"/>
              <w:left w:val="single" w:sz="4" w:space="0" w:color="auto"/>
              <w:bottom w:val="single" w:sz="4" w:space="0" w:color="auto"/>
              <w:right w:val="single" w:sz="4" w:space="0" w:color="auto"/>
            </w:tcBorders>
            <w:hideMark/>
          </w:tcPr>
          <w:p w14:paraId="3EFE39E9" w14:textId="6E4E22AD" w:rsidR="0057351D" w:rsidRPr="00784F06" w:rsidRDefault="0057351D" w:rsidP="0007212F">
            <w:pPr>
              <w:spacing w:line="240" w:lineRule="auto"/>
              <w:rPr>
                <w:color w:val="auto"/>
                <w:sz w:val="20"/>
                <w:szCs w:val="20"/>
              </w:rPr>
            </w:pPr>
            <w:r w:rsidRPr="00784F06">
              <w:rPr>
                <w:color w:val="auto"/>
                <w:sz w:val="20"/>
                <w:szCs w:val="20"/>
              </w:rPr>
              <w:t xml:space="preserve">98.31% </w:t>
            </w:r>
          </w:p>
        </w:tc>
        <w:tc>
          <w:tcPr>
            <w:tcW w:w="4118" w:type="dxa"/>
            <w:tcBorders>
              <w:top w:val="single" w:sz="4" w:space="0" w:color="auto"/>
              <w:left w:val="single" w:sz="4" w:space="0" w:color="auto"/>
              <w:bottom w:val="single" w:sz="4" w:space="0" w:color="auto"/>
              <w:right w:val="single" w:sz="4" w:space="0" w:color="auto"/>
            </w:tcBorders>
            <w:hideMark/>
          </w:tcPr>
          <w:p w14:paraId="3A0069E6" w14:textId="77777777" w:rsidR="0057351D" w:rsidRPr="00784F06" w:rsidRDefault="0057351D" w:rsidP="0007212F">
            <w:pPr>
              <w:spacing w:line="240" w:lineRule="auto"/>
              <w:rPr>
                <w:color w:val="auto"/>
                <w:sz w:val="20"/>
                <w:szCs w:val="20"/>
              </w:rPr>
            </w:pPr>
            <w:r w:rsidRPr="00784F06">
              <w:rPr>
                <w:color w:val="auto"/>
                <w:sz w:val="20"/>
                <w:szCs w:val="20"/>
              </w:rPr>
              <w:t>Focused on wheat → limited applicability to bean crops</w:t>
            </w:r>
          </w:p>
        </w:tc>
      </w:tr>
      <w:tr w:rsidR="00342FFD" w:rsidRPr="00784F06" w14:paraId="43791576"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303271FA" w14:textId="0B678B9D" w:rsidR="0057351D" w:rsidRPr="00784F06" w:rsidRDefault="0057351D" w:rsidP="0007212F">
            <w:pPr>
              <w:spacing w:line="240" w:lineRule="auto"/>
              <w:rPr>
                <w:color w:val="auto"/>
                <w:sz w:val="20"/>
                <w:szCs w:val="20"/>
              </w:rPr>
            </w:pPr>
            <w:r w:rsidRPr="00784F06">
              <w:rPr>
                <w:color w:val="auto"/>
                <w:sz w:val="20"/>
                <w:szCs w:val="20"/>
              </w:rPr>
              <w:t>Noviyanto et al. [</w:t>
            </w:r>
            <w:r w:rsidR="005F25F6">
              <w:rPr>
                <w:color w:val="auto"/>
                <w:sz w:val="20"/>
                <w:szCs w:val="20"/>
              </w:rPr>
              <w:t>39</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A4B50D9" w14:textId="77777777" w:rsidR="0057351D" w:rsidRPr="00784F06" w:rsidRDefault="0057351D" w:rsidP="0007212F">
            <w:pPr>
              <w:spacing w:line="240" w:lineRule="auto"/>
              <w:rPr>
                <w:color w:val="auto"/>
                <w:sz w:val="20"/>
                <w:szCs w:val="20"/>
              </w:rPr>
            </w:pPr>
            <w:r w:rsidRPr="00784F06">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5669642E" w14:textId="77777777" w:rsidR="0057351D" w:rsidRPr="00784F06" w:rsidRDefault="0057351D" w:rsidP="0007212F">
            <w:pPr>
              <w:spacing w:line="240" w:lineRule="auto"/>
              <w:rPr>
                <w:color w:val="auto"/>
                <w:sz w:val="20"/>
                <w:szCs w:val="20"/>
              </w:rPr>
            </w:pPr>
            <w:r w:rsidRPr="00784F06">
              <w:rPr>
                <w:color w:val="auto"/>
                <w:sz w:val="20"/>
                <w:szCs w:val="20"/>
              </w:rPr>
              <w:t>Modified DenseNet121</w:t>
            </w:r>
          </w:p>
        </w:tc>
        <w:tc>
          <w:tcPr>
            <w:tcW w:w="2056" w:type="dxa"/>
            <w:tcBorders>
              <w:top w:val="single" w:sz="4" w:space="0" w:color="auto"/>
              <w:left w:val="single" w:sz="4" w:space="0" w:color="auto"/>
              <w:bottom w:val="single" w:sz="4" w:space="0" w:color="auto"/>
              <w:right w:val="single" w:sz="4" w:space="0" w:color="auto"/>
            </w:tcBorders>
            <w:hideMark/>
          </w:tcPr>
          <w:p w14:paraId="24352044" w14:textId="77777777" w:rsidR="0057351D" w:rsidRPr="00784F06" w:rsidRDefault="0057351D" w:rsidP="0007212F">
            <w:pPr>
              <w:spacing w:line="240" w:lineRule="auto"/>
              <w:rPr>
                <w:color w:val="auto"/>
                <w:sz w:val="20"/>
                <w:szCs w:val="20"/>
              </w:rPr>
            </w:pPr>
            <w:r w:rsidRPr="00784F06">
              <w:rPr>
                <w:color w:val="auto"/>
                <w:sz w:val="20"/>
                <w:szCs w:val="20"/>
              </w:rPr>
              <w:t>1295 images, 3 classes</w:t>
            </w:r>
          </w:p>
        </w:tc>
        <w:tc>
          <w:tcPr>
            <w:tcW w:w="3471" w:type="dxa"/>
            <w:tcBorders>
              <w:top w:val="single" w:sz="4" w:space="0" w:color="auto"/>
              <w:left w:val="single" w:sz="4" w:space="0" w:color="auto"/>
              <w:bottom w:val="single" w:sz="4" w:space="0" w:color="auto"/>
              <w:right w:val="single" w:sz="4" w:space="0" w:color="auto"/>
            </w:tcBorders>
            <w:hideMark/>
          </w:tcPr>
          <w:p w14:paraId="2523853B" w14:textId="28A8C9B0" w:rsidR="0057351D" w:rsidRPr="00784F06" w:rsidRDefault="003D656E" w:rsidP="003D656E">
            <w:pPr>
              <w:spacing w:line="240" w:lineRule="auto"/>
              <w:rPr>
                <w:color w:val="auto"/>
                <w:sz w:val="20"/>
                <w:szCs w:val="20"/>
              </w:rPr>
            </w:pPr>
            <w:r w:rsidRPr="00784F06">
              <w:rPr>
                <w:color w:val="auto"/>
                <w:sz w:val="20"/>
                <w:szCs w:val="20"/>
              </w:rPr>
              <w:t xml:space="preserve">96.90% </w:t>
            </w:r>
          </w:p>
        </w:tc>
        <w:tc>
          <w:tcPr>
            <w:tcW w:w="4118" w:type="dxa"/>
            <w:tcBorders>
              <w:top w:val="single" w:sz="4" w:space="0" w:color="auto"/>
              <w:left w:val="single" w:sz="4" w:space="0" w:color="auto"/>
              <w:bottom w:val="single" w:sz="4" w:space="0" w:color="auto"/>
              <w:right w:val="single" w:sz="4" w:space="0" w:color="auto"/>
            </w:tcBorders>
            <w:hideMark/>
          </w:tcPr>
          <w:p w14:paraId="5EBAE892" w14:textId="77777777" w:rsidR="0057351D" w:rsidRPr="00784F06" w:rsidRDefault="0057351D" w:rsidP="0007212F">
            <w:pPr>
              <w:spacing w:line="240" w:lineRule="auto"/>
              <w:rPr>
                <w:color w:val="auto"/>
                <w:sz w:val="20"/>
                <w:szCs w:val="20"/>
              </w:rPr>
            </w:pPr>
            <w:r w:rsidRPr="00784F06">
              <w:rPr>
                <w:color w:val="auto"/>
                <w:sz w:val="20"/>
                <w:szCs w:val="20"/>
              </w:rPr>
              <w:t>Model complexity may require high computational resources</w:t>
            </w:r>
          </w:p>
        </w:tc>
      </w:tr>
      <w:tr w:rsidR="00342FFD" w:rsidRPr="00784F06" w14:paraId="6B705DDD"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7392357" w14:textId="74C38B18" w:rsidR="0057351D" w:rsidRPr="00784F06" w:rsidRDefault="0057351D" w:rsidP="0007212F">
            <w:pPr>
              <w:spacing w:line="240" w:lineRule="auto"/>
              <w:rPr>
                <w:color w:val="auto"/>
                <w:sz w:val="20"/>
                <w:szCs w:val="20"/>
              </w:rPr>
            </w:pPr>
            <w:r w:rsidRPr="00784F06">
              <w:rPr>
                <w:color w:val="auto"/>
                <w:sz w:val="20"/>
                <w:szCs w:val="20"/>
              </w:rPr>
              <w:t>Mallick et al. [</w:t>
            </w:r>
            <w:r w:rsidR="005F25F6">
              <w:rPr>
                <w:color w:val="auto"/>
                <w:sz w:val="20"/>
                <w:szCs w:val="20"/>
              </w:rPr>
              <w:t>40</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60D816C"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4F2AC448" w14:textId="77777777" w:rsidR="0057351D" w:rsidRPr="00784F06" w:rsidRDefault="0057351D" w:rsidP="0007212F">
            <w:pPr>
              <w:spacing w:line="240" w:lineRule="auto"/>
              <w:rPr>
                <w:color w:val="auto"/>
                <w:sz w:val="20"/>
                <w:szCs w:val="20"/>
              </w:rPr>
            </w:pPr>
            <w:r w:rsidRPr="00784F06">
              <w:rPr>
                <w:color w:val="auto"/>
                <w:sz w:val="20"/>
                <w:szCs w:val="20"/>
              </w:rPr>
              <w:t>Transfer Learning</w:t>
            </w:r>
          </w:p>
        </w:tc>
        <w:tc>
          <w:tcPr>
            <w:tcW w:w="2056" w:type="dxa"/>
            <w:tcBorders>
              <w:top w:val="single" w:sz="4" w:space="0" w:color="auto"/>
              <w:left w:val="single" w:sz="4" w:space="0" w:color="auto"/>
              <w:bottom w:val="single" w:sz="4" w:space="0" w:color="auto"/>
              <w:right w:val="single" w:sz="4" w:space="0" w:color="auto"/>
            </w:tcBorders>
            <w:hideMark/>
          </w:tcPr>
          <w:p w14:paraId="36B8D2E7" w14:textId="77777777" w:rsidR="0057351D" w:rsidRPr="00784F06" w:rsidRDefault="0057351D" w:rsidP="0007212F">
            <w:pPr>
              <w:spacing w:line="240" w:lineRule="auto"/>
              <w:rPr>
                <w:color w:val="auto"/>
                <w:sz w:val="20"/>
                <w:szCs w:val="20"/>
              </w:rPr>
            </w:pPr>
            <w:r w:rsidRPr="00784F06">
              <w:rPr>
                <w:color w:val="auto"/>
                <w:sz w:val="20"/>
                <w:szCs w:val="20"/>
              </w:rPr>
              <w:t>Mung Bean dataset</w:t>
            </w:r>
          </w:p>
        </w:tc>
        <w:tc>
          <w:tcPr>
            <w:tcW w:w="3471" w:type="dxa"/>
            <w:tcBorders>
              <w:top w:val="single" w:sz="4" w:space="0" w:color="auto"/>
              <w:left w:val="single" w:sz="4" w:space="0" w:color="auto"/>
              <w:bottom w:val="single" w:sz="4" w:space="0" w:color="auto"/>
              <w:right w:val="single" w:sz="4" w:space="0" w:color="auto"/>
            </w:tcBorders>
            <w:hideMark/>
          </w:tcPr>
          <w:p w14:paraId="6B7FAC1A" w14:textId="46953A76" w:rsidR="0057351D" w:rsidRPr="00784F06" w:rsidRDefault="0057351D" w:rsidP="0007212F">
            <w:pPr>
              <w:spacing w:line="240" w:lineRule="auto"/>
              <w:rPr>
                <w:color w:val="auto"/>
                <w:sz w:val="20"/>
                <w:szCs w:val="20"/>
              </w:rPr>
            </w:pPr>
            <w:r w:rsidRPr="00784F06">
              <w:rPr>
                <w:color w:val="auto"/>
                <w:sz w:val="20"/>
                <w:szCs w:val="20"/>
              </w:rPr>
              <w:t>93.65%</w:t>
            </w:r>
          </w:p>
        </w:tc>
        <w:tc>
          <w:tcPr>
            <w:tcW w:w="4118" w:type="dxa"/>
            <w:tcBorders>
              <w:top w:val="single" w:sz="4" w:space="0" w:color="auto"/>
              <w:left w:val="single" w:sz="4" w:space="0" w:color="auto"/>
              <w:bottom w:val="single" w:sz="4" w:space="0" w:color="auto"/>
              <w:right w:val="single" w:sz="4" w:space="0" w:color="auto"/>
            </w:tcBorders>
            <w:hideMark/>
          </w:tcPr>
          <w:p w14:paraId="1BFA4687" w14:textId="77777777" w:rsidR="0057351D" w:rsidRPr="00784F06" w:rsidRDefault="0057351D" w:rsidP="0007212F">
            <w:pPr>
              <w:spacing w:line="240" w:lineRule="auto"/>
              <w:rPr>
                <w:color w:val="auto"/>
                <w:sz w:val="20"/>
                <w:szCs w:val="20"/>
              </w:rPr>
            </w:pPr>
            <w:r w:rsidRPr="00784F06">
              <w:rPr>
                <w:color w:val="auto"/>
                <w:sz w:val="20"/>
                <w:szCs w:val="20"/>
              </w:rPr>
              <w:t>Small dataset size limits generalization</w:t>
            </w:r>
          </w:p>
        </w:tc>
      </w:tr>
      <w:tr w:rsidR="00342FFD" w:rsidRPr="00784F06" w14:paraId="1B9561D3"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0CDE9A9" w14:textId="20A7E0CA" w:rsidR="0057351D" w:rsidRPr="00784F06" w:rsidRDefault="0057351D" w:rsidP="0007212F">
            <w:pPr>
              <w:spacing w:line="240" w:lineRule="auto"/>
              <w:rPr>
                <w:color w:val="auto"/>
                <w:sz w:val="20"/>
                <w:szCs w:val="20"/>
              </w:rPr>
            </w:pPr>
            <w:r w:rsidRPr="00784F06">
              <w:rPr>
                <w:color w:val="auto"/>
                <w:sz w:val="20"/>
                <w:szCs w:val="20"/>
              </w:rPr>
              <w:t>Kursun et al. [</w:t>
            </w:r>
            <w:r w:rsidR="005F25F6">
              <w:rPr>
                <w:color w:val="auto"/>
                <w:sz w:val="20"/>
                <w:szCs w:val="20"/>
              </w:rPr>
              <w:t>41</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689D456"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70A395D8" w14:textId="77777777" w:rsidR="0057351D" w:rsidRPr="00784F06" w:rsidRDefault="0057351D" w:rsidP="0007212F">
            <w:pPr>
              <w:spacing w:line="240" w:lineRule="auto"/>
              <w:rPr>
                <w:color w:val="auto"/>
                <w:sz w:val="20"/>
                <w:szCs w:val="20"/>
              </w:rPr>
            </w:pPr>
            <w:r w:rsidRPr="00784F06">
              <w:rPr>
                <w:color w:val="auto"/>
                <w:sz w:val="20"/>
                <w:szCs w:val="20"/>
              </w:rPr>
              <w:t>U-Net + DenseNet201</w:t>
            </w:r>
          </w:p>
        </w:tc>
        <w:tc>
          <w:tcPr>
            <w:tcW w:w="2056" w:type="dxa"/>
            <w:tcBorders>
              <w:top w:val="single" w:sz="4" w:space="0" w:color="auto"/>
              <w:left w:val="single" w:sz="4" w:space="0" w:color="auto"/>
              <w:bottom w:val="single" w:sz="4" w:space="0" w:color="auto"/>
              <w:right w:val="single" w:sz="4" w:space="0" w:color="auto"/>
            </w:tcBorders>
            <w:hideMark/>
          </w:tcPr>
          <w:p w14:paraId="4EB87EEC" w14:textId="77777777" w:rsidR="0057351D" w:rsidRPr="00784F06" w:rsidRDefault="0057351D" w:rsidP="0007212F">
            <w:pPr>
              <w:spacing w:line="240" w:lineRule="auto"/>
              <w:rPr>
                <w:color w:val="auto"/>
                <w:sz w:val="20"/>
                <w:szCs w:val="20"/>
              </w:rPr>
            </w:pPr>
            <w:r w:rsidRPr="00784F06">
              <w:rPr>
                <w:color w:val="auto"/>
                <w:sz w:val="20"/>
                <w:szCs w:val="20"/>
              </w:rPr>
              <w:t>60 images dataset</w:t>
            </w:r>
          </w:p>
        </w:tc>
        <w:tc>
          <w:tcPr>
            <w:tcW w:w="3471" w:type="dxa"/>
            <w:tcBorders>
              <w:top w:val="single" w:sz="4" w:space="0" w:color="auto"/>
              <w:left w:val="single" w:sz="4" w:space="0" w:color="auto"/>
              <w:bottom w:val="single" w:sz="4" w:space="0" w:color="auto"/>
              <w:right w:val="single" w:sz="4" w:space="0" w:color="auto"/>
            </w:tcBorders>
            <w:hideMark/>
          </w:tcPr>
          <w:p w14:paraId="16E9FC87" w14:textId="65F0A532" w:rsidR="0057351D" w:rsidRPr="00784F06" w:rsidRDefault="0057351D" w:rsidP="0007212F">
            <w:pPr>
              <w:spacing w:line="240" w:lineRule="auto"/>
              <w:rPr>
                <w:color w:val="auto"/>
                <w:sz w:val="20"/>
                <w:szCs w:val="20"/>
              </w:rPr>
            </w:pPr>
            <w:r w:rsidRPr="00784F06">
              <w:rPr>
                <w:color w:val="auto"/>
                <w:sz w:val="20"/>
                <w:szCs w:val="20"/>
              </w:rPr>
              <w:t xml:space="preserve">100% </w:t>
            </w:r>
          </w:p>
        </w:tc>
        <w:tc>
          <w:tcPr>
            <w:tcW w:w="4118" w:type="dxa"/>
            <w:tcBorders>
              <w:top w:val="single" w:sz="4" w:space="0" w:color="auto"/>
              <w:left w:val="single" w:sz="4" w:space="0" w:color="auto"/>
              <w:bottom w:val="single" w:sz="4" w:space="0" w:color="auto"/>
              <w:right w:val="single" w:sz="4" w:space="0" w:color="auto"/>
            </w:tcBorders>
            <w:hideMark/>
          </w:tcPr>
          <w:p w14:paraId="298983E3" w14:textId="77777777" w:rsidR="0057351D" w:rsidRPr="00784F06" w:rsidRDefault="0057351D" w:rsidP="0007212F">
            <w:pPr>
              <w:spacing w:line="240" w:lineRule="auto"/>
              <w:rPr>
                <w:color w:val="auto"/>
                <w:sz w:val="20"/>
                <w:szCs w:val="20"/>
              </w:rPr>
            </w:pPr>
            <w:r w:rsidRPr="00784F06">
              <w:rPr>
                <w:color w:val="auto"/>
                <w:sz w:val="20"/>
                <w:szCs w:val="20"/>
              </w:rPr>
              <w:t>Very small dataset → unrealistic performance (overfitting risk)</w:t>
            </w:r>
          </w:p>
        </w:tc>
      </w:tr>
      <w:tr w:rsidR="00342FFD" w:rsidRPr="00784F06" w14:paraId="257A3ECD"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4CD6A4A2" w14:textId="44929F55" w:rsidR="0057351D" w:rsidRPr="00784F06" w:rsidRDefault="0057351D" w:rsidP="0007212F">
            <w:pPr>
              <w:spacing w:line="240" w:lineRule="auto"/>
              <w:rPr>
                <w:color w:val="auto"/>
                <w:sz w:val="20"/>
                <w:szCs w:val="20"/>
              </w:rPr>
            </w:pPr>
            <w:r w:rsidRPr="00784F06">
              <w:rPr>
                <w:color w:val="auto"/>
                <w:sz w:val="20"/>
                <w:szCs w:val="20"/>
              </w:rPr>
              <w:t>Elfatimi et al. [</w:t>
            </w:r>
            <w:r w:rsidR="005F25F6">
              <w:rPr>
                <w:color w:val="auto"/>
                <w:sz w:val="20"/>
                <w:szCs w:val="20"/>
              </w:rPr>
              <w:t>42</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6176B18B" w14:textId="77777777" w:rsidR="0057351D" w:rsidRPr="00784F06" w:rsidRDefault="0057351D" w:rsidP="0007212F">
            <w:pPr>
              <w:spacing w:line="240" w:lineRule="auto"/>
              <w:rPr>
                <w:color w:val="auto"/>
                <w:sz w:val="20"/>
                <w:szCs w:val="20"/>
              </w:rPr>
            </w:pPr>
            <w:r w:rsidRPr="00784F06">
              <w:rPr>
                <w:color w:val="auto"/>
                <w:sz w:val="20"/>
                <w:szCs w:val="20"/>
              </w:rPr>
              <w:t>2022</w:t>
            </w:r>
          </w:p>
        </w:tc>
        <w:tc>
          <w:tcPr>
            <w:tcW w:w="2481" w:type="dxa"/>
            <w:tcBorders>
              <w:top w:val="single" w:sz="4" w:space="0" w:color="auto"/>
              <w:left w:val="single" w:sz="4" w:space="0" w:color="auto"/>
              <w:bottom w:val="single" w:sz="4" w:space="0" w:color="auto"/>
              <w:right w:val="single" w:sz="4" w:space="0" w:color="auto"/>
            </w:tcBorders>
            <w:hideMark/>
          </w:tcPr>
          <w:p w14:paraId="21860168" w14:textId="77777777" w:rsidR="0057351D" w:rsidRPr="00784F06" w:rsidRDefault="0057351D" w:rsidP="0007212F">
            <w:pPr>
              <w:spacing w:line="240" w:lineRule="auto"/>
              <w:rPr>
                <w:color w:val="auto"/>
                <w:sz w:val="20"/>
                <w:szCs w:val="20"/>
              </w:rPr>
            </w:pPr>
            <w:r w:rsidRPr="00784F06">
              <w:rPr>
                <w:color w:val="auto"/>
                <w:sz w:val="20"/>
                <w:szCs w:val="20"/>
              </w:rPr>
              <w:t>MobileNet</w:t>
            </w:r>
          </w:p>
        </w:tc>
        <w:tc>
          <w:tcPr>
            <w:tcW w:w="2056" w:type="dxa"/>
            <w:tcBorders>
              <w:top w:val="single" w:sz="4" w:space="0" w:color="auto"/>
              <w:left w:val="single" w:sz="4" w:space="0" w:color="auto"/>
              <w:bottom w:val="single" w:sz="4" w:space="0" w:color="auto"/>
              <w:right w:val="single" w:sz="4" w:space="0" w:color="auto"/>
            </w:tcBorders>
            <w:hideMark/>
          </w:tcPr>
          <w:p w14:paraId="2CF0B971" w14:textId="77777777" w:rsidR="0057351D" w:rsidRPr="00784F06" w:rsidRDefault="0057351D" w:rsidP="0007212F">
            <w:pPr>
              <w:spacing w:line="240" w:lineRule="auto"/>
              <w:rPr>
                <w:color w:val="auto"/>
                <w:sz w:val="20"/>
                <w:szCs w:val="20"/>
              </w:rPr>
            </w:pPr>
            <w:r w:rsidRPr="00784F06">
              <w:rPr>
                <w:color w:val="auto"/>
                <w:sz w:val="20"/>
                <w:szCs w:val="20"/>
              </w:rPr>
              <w:t>Uganda dataset (1296 images)</w:t>
            </w:r>
          </w:p>
        </w:tc>
        <w:tc>
          <w:tcPr>
            <w:tcW w:w="3471" w:type="dxa"/>
            <w:tcBorders>
              <w:top w:val="single" w:sz="4" w:space="0" w:color="auto"/>
              <w:left w:val="single" w:sz="4" w:space="0" w:color="auto"/>
              <w:bottom w:val="single" w:sz="4" w:space="0" w:color="auto"/>
              <w:right w:val="single" w:sz="4" w:space="0" w:color="auto"/>
            </w:tcBorders>
            <w:hideMark/>
          </w:tcPr>
          <w:p w14:paraId="2A06E28B" w14:textId="38B42321" w:rsidR="0057351D" w:rsidRPr="00784F06" w:rsidRDefault="003D656E" w:rsidP="003D656E">
            <w:pPr>
              <w:spacing w:line="240" w:lineRule="auto"/>
              <w:rPr>
                <w:color w:val="auto"/>
                <w:sz w:val="20"/>
                <w:szCs w:val="20"/>
              </w:rPr>
            </w:pPr>
            <w:r w:rsidRPr="00784F06">
              <w:rPr>
                <w:color w:val="auto"/>
                <w:sz w:val="20"/>
                <w:szCs w:val="20"/>
              </w:rPr>
              <w:t>97% / &gt; 92%</w:t>
            </w:r>
          </w:p>
        </w:tc>
        <w:tc>
          <w:tcPr>
            <w:tcW w:w="4118" w:type="dxa"/>
            <w:tcBorders>
              <w:top w:val="single" w:sz="4" w:space="0" w:color="auto"/>
              <w:left w:val="single" w:sz="4" w:space="0" w:color="auto"/>
              <w:bottom w:val="single" w:sz="4" w:space="0" w:color="auto"/>
              <w:right w:val="single" w:sz="4" w:space="0" w:color="auto"/>
            </w:tcBorders>
            <w:hideMark/>
          </w:tcPr>
          <w:p w14:paraId="652DB4B4" w14:textId="77777777" w:rsidR="0057351D" w:rsidRPr="00784F06" w:rsidRDefault="0057351D" w:rsidP="0007212F">
            <w:pPr>
              <w:spacing w:line="240" w:lineRule="auto"/>
              <w:rPr>
                <w:color w:val="auto"/>
                <w:sz w:val="20"/>
                <w:szCs w:val="20"/>
              </w:rPr>
            </w:pPr>
            <w:r w:rsidRPr="00784F06">
              <w:rPr>
                <w:color w:val="auto"/>
                <w:sz w:val="20"/>
                <w:szCs w:val="20"/>
              </w:rPr>
              <w:t>Performance may drop in uncontrolled environments</w:t>
            </w:r>
          </w:p>
        </w:tc>
      </w:tr>
      <w:tr w:rsidR="00342FFD" w:rsidRPr="00784F06" w14:paraId="51B1237A"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DC7F70B" w14:textId="205F59E2" w:rsidR="0057351D" w:rsidRPr="00784F06" w:rsidRDefault="0057351D" w:rsidP="0007212F">
            <w:pPr>
              <w:spacing w:line="240" w:lineRule="auto"/>
              <w:rPr>
                <w:color w:val="auto"/>
                <w:sz w:val="20"/>
                <w:szCs w:val="20"/>
              </w:rPr>
            </w:pPr>
            <w:r w:rsidRPr="00784F06">
              <w:rPr>
                <w:color w:val="auto"/>
                <w:sz w:val="20"/>
                <w:szCs w:val="20"/>
              </w:rPr>
              <w:t>Elfatimi et al. [</w:t>
            </w:r>
            <w:r w:rsidR="005F25F6">
              <w:rPr>
                <w:color w:val="auto"/>
                <w:sz w:val="20"/>
                <w:szCs w:val="20"/>
              </w:rPr>
              <w:t>43</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5B5D4027" w14:textId="77777777" w:rsidR="0057351D" w:rsidRPr="00784F06" w:rsidRDefault="0057351D" w:rsidP="0007212F">
            <w:pPr>
              <w:spacing w:line="240" w:lineRule="auto"/>
              <w:rPr>
                <w:color w:val="auto"/>
                <w:sz w:val="20"/>
                <w:szCs w:val="20"/>
              </w:rPr>
            </w:pPr>
            <w:r w:rsidRPr="00784F06">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23730C3C" w14:textId="77777777" w:rsidR="0057351D" w:rsidRPr="00784F06" w:rsidRDefault="0057351D" w:rsidP="0007212F">
            <w:pPr>
              <w:spacing w:line="240" w:lineRule="auto"/>
              <w:rPr>
                <w:color w:val="auto"/>
                <w:sz w:val="20"/>
                <w:szCs w:val="20"/>
              </w:rPr>
            </w:pPr>
            <w:r w:rsidRPr="00784F06">
              <w:rPr>
                <w:color w:val="auto"/>
                <w:sz w:val="20"/>
                <w:szCs w:val="20"/>
              </w:rPr>
              <w:t>MobileNet (multi-dataset)</w:t>
            </w:r>
          </w:p>
        </w:tc>
        <w:tc>
          <w:tcPr>
            <w:tcW w:w="2056" w:type="dxa"/>
            <w:tcBorders>
              <w:top w:val="single" w:sz="4" w:space="0" w:color="auto"/>
              <w:left w:val="single" w:sz="4" w:space="0" w:color="auto"/>
              <w:bottom w:val="single" w:sz="4" w:space="0" w:color="auto"/>
              <w:right w:val="single" w:sz="4" w:space="0" w:color="auto"/>
            </w:tcBorders>
            <w:hideMark/>
          </w:tcPr>
          <w:p w14:paraId="0FA91B23" w14:textId="77777777" w:rsidR="0057351D" w:rsidRPr="00784F06" w:rsidRDefault="0057351D" w:rsidP="0007212F">
            <w:pPr>
              <w:spacing w:line="240" w:lineRule="auto"/>
              <w:rPr>
                <w:color w:val="auto"/>
                <w:sz w:val="20"/>
                <w:szCs w:val="20"/>
              </w:rPr>
            </w:pPr>
            <w:r w:rsidRPr="00784F06">
              <w:rPr>
                <w:color w:val="auto"/>
                <w:sz w:val="20"/>
                <w:szCs w:val="20"/>
              </w:rPr>
              <w:t>3 datasets</w:t>
            </w:r>
          </w:p>
        </w:tc>
        <w:tc>
          <w:tcPr>
            <w:tcW w:w="3471" w:type="dxa"/>
            <w:tcBorders>
              <w:top w:val="single" w:sz="4" w:space="0" w:color="auto"/>
              <w:left w:val="single" w:sz="4" w:space="0" w:color="auto"/>
              <w:bottom w:val="single" w:sz="4" w:space="0" w:color="auto"/>
              <w:right w:val="single" w:sz="4" w:space="0" w:color="auto"/>
            </w:tcBorders>
            <w:hideMark/>
          </w:tcPr>
          <w:p w14:paraId="6582D02D" w14:textId="64F666C3" w:rsidR="0057351D" w:rsidRPr="00784F06" w:rsidRDefault="0057351D" w:rsidP="0007212F">
            <w:pPr>
              <w:spacing w:line="240" w:lineRule="auto"/>
              <w:rPr>
                <w:color w:val="auto"/>
                <w:sz w:val="20"/>
                <w:szCs w:val="20"/>
              </w:rPr>
            </w:pPr>
            <w:r w:rsidRPr="00784F06">
              <w:rPr>
                <w:color w:val="auto"/>
                <w:sz w:val="20"/>
                <w:szCs w:val="20"/>
              </w:rPr>
              <w:t>&gt; 92%</w:t>
            </w:r>
          </w:p>
        </w:tc>
        <w:tc>
          <w:tcPr>
            <w:tcW w:w="4118" w:type="dxa"/>
            <w:tcBorders>
              <w:top w:val="single" w:sz="4" w:space="0" w:color="auto"/>
              <w:left w:val="single" w:sz="4" w:space="0" w:color="auto"/>
              <w:bottom w:val="single" w:sz="4" w:space="0" w:color="auto"/>
              <w:right w:val="single" w:sz="4" w:space="0" w:color="auto"/>
            </w:tcBorders>
            <w:hideMark/>
          </w:tcPr>
          <w:p w14:paraId="66792C9B" w14:textId="77777777" w:rsidR="0057351D" w:rsidRPr="00784F06" w:rsidRDefault="0057351D" w:rsidP="0007212F">
            <w:pPr>
              <w:spacing w:line="240" w:lineRule="auto"/>
              <w:rPr>
                <w:color w:val="auto"/>
                <w:sz w:val="20"/>
                <w:szCs w:val="20"/>
              </w:rPr>
            </w:pPr>
            <w:r w:rsidRPr="00784F06">
              <w:rPr>
                <w:color w:val="auto"/>
                <w:sz w:val="20"/>
                <w:szCs w:val="20"/>
              </w:rPr>
              <w:t>Dataset differences affect consistency and model stability</w:t>
            </w:r>
          </w:p>
        </w:tc>
      </w:tr>
      <w:tr w:rsidR="0057351D" w:rsidRPr="00784F06" w14:paraId="003E80B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3AAF21D" w14:textId="1F9BA7C8" w:rsidR="0057351D" w:rsidRPr="00784F06" w:rsidRDefault="0057351D" w:rsidP="0007212F">
            <w:pPr>
              <w:spacing w:line="240" w:lineRule="auto"/>
              <w:rPr>
                <w:color w:val="auto"/>
                <w:sz w:val="20"/>
                <w:szCs w:val="20"/>
              </w:rPr>
            </w:pPr>
            <w:r w:rsidRPr="00784F06">
              <w:rPr>
                <w:color w:val="auto"/>
                <w:sz w:val="20"/>
                <w:szCs w:val="20"/>
              </w:rPr>
              <w:t>Mehta et al. [</w:t>
            </w:r>
            <w:r w:rsidR="005F25F6">
              <w:rPr>
                <w:color w:val="auto"/>
                <w:sz w:val="20"/>
                <w:szCs w:val="20"/>
              </w:rPr>
              <w:t>44</w:t>
            </w:r>
            <w:r w:rsidRPr="00784F06">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0170081" w14:textId="77777777" w:rsidR="0057351D" w:rsidRPr="00784F06" w:rsidRDefault="0057351D" w:rsidP="0007212F">
            <w:pPr>
              <w:spacing w:line="240" w:lineRule="auto"/>
              <w:rPr>
                <w:color w:val="auto"/>
                <w:sz w:val="20"/>
                <w:szCs w:val="20"/>
              </w:rPr>
            </w:pPr>
            <w:r w:rsidRPr="00784F06">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2D7B10A8" w14:textId="77777777" w:rsidR="0057351D" w:rsidRPr="00784F06" w:rsidRDefault="0057351D" w:rsidP="0007212F">
            <w:pPr>
              <w:spacing w:line="240" w:lineRule="auto"/>
              <w:rPr>
                <w:color w:val="auto"/>
                <w:sz w:val="20"/>
                <w:szCs w:val="20"/>
              </w:rPr>
            </w:pPr>
            <w:r w:rsidRPr="00784F06">
              <w:rPr>
                <w:color w:val="auto"/>
                <w:sz w:val="20"/>
                <w:szCs w:val="20"/>
              </w:rPr>
              <w:t>Federated Learning + CNN</w:t>
            </w:r>
          </w:p>
        </w:tc>
        <w:tc>
          <w:tcPr>
            <w:tcW w:w="2056" w:type="dxa"/>
            <w:tcBorders>
              <w:top w:val="single" w:sz="4" w:space="0" w:color="auto"/>
              <w:left w:val="single" w:sz="4" w:space="0" w:color="auto"/>
              <w:bottom w:val="single" w:sz="4" w:space="0" w:color="auto"/>
              <w:right w:val="single" w:sz="4" w:space="0" w:color="auto"/>
            </w:tcBorders>
            <w:hideMark/>
          </w:tcPr>
          <w:p w14:paraId="653AD4EC" w14:textId="77777777" w:rsidR="0057351D" w:rsidRPr="00784F06" w:rsidRDefault="0057351D" w:rsidP="0007212F">
            <w:pPr>
              <w:spacing w:line="240" w:lineRule="auto"/>
              <w:rPr>
                <w:color w:val="auto"/>
                <w:sz w:val="20"/>
                <w:szCs w:val="20"/>
              </w:rPr>
            </w:pPr>
            <w:r w:rsidRPr="00784F06">
              <w:rPr>
                <w:color w:val="auto"/>
                <w:sz w:val="20"/>
                <w:szCs w:val="20"/>
              </w:rPr>
              <w:t>Distributed datasets</w:t>
            </w:r>
          </w:p>
        </w:tc>
        <w:tc>
          <w:tcPr>
            <w:tcW w:w="3471" w:type="dxa"/>
            <w:tcBorders>
              <w:top w:val="single" w:sz="4" w:space="0" w:color="auto"/>
              <w:left w:val="single" w:sz="4" w:space="0" w:color="auto"/>
              <w:bottom w:val="single" w:sz="4" w:space="0" w:color="auto"/>
              <w:right w:val="single" w:sz="4" w:space="0" w:color="auto"/>
            </w:tcBorders>
            <w:hideMark/>
          </w:tcPr>
          <w:p w14:paraId="1D073E0C" w14:textId="58F5B38F" w:rsidR="0057351D" w:rsidRPr="00784F06" w:rsidRDefault="0057351D" w:rsidP="0007212F">
            <w:pPr>
              <w:spacing w:line="240" w:lineRule="auto"/>
              <w:rPr>
                <w:color w:val="auto"/>
                <w:sz w:val="20"/>
                <w:szCs w:val="20"/>
              </w:rPr>
            </w:pPr>
            <w:r w:rsidRPr="00784F06">
              <w:rPr>
                <w:color w:val="auto"/>
                <w:sz w:val="20"/>
                <w:szCs w:val="20"/>
              </w:rPr>
              <w:t>97–98%</w:t>
            </w:r>
          </w:p>
        </w:tc>
        <w:tc>
          <w:tcPr>
            <w:tcW w:w="4118" w:type="dxa"/>
            <w:tcBorders>
              <w:top w:val="single" w:sz="4" w:space="0" w:color="auto"/>
              <w:left w:val="single" w:sz="4" w:space="0" w:color="auto"/>
              <w:bottom w:val="single" w:sz="4" w:space="0" w:color="auto"/>
              <w:right w:val="single" w:sz="4" w:space="0" w:color="auto"/>
            </w:tcBorders>
            <w:hideMark/>
          </w:tcPr>
          <w:p w14:paraId="39E423CF" w14:textId="77777777" w:rsidR="0057351D" w:rsidRPr="00784F06" w:rsidRDefault="0057351D" w:rsidP="0007212F">
            <w:pPr>
              <w:spacing w:line="240" w:lineRule="auto"/>
              <w:rPr>
                <w:color w:val="auto"/>
                <w:sz w:val="20"/>
                <w:szCs w:val="20"/>
              </w:rPr>
            </w:pPr>
            <w:r w:rsidRPr="00784F06">
              <w:rPr>
                <w:color w:val="auto"/>
                <w:sz w:val="20"/>
                <w:szCs w:val="20"/>
              </w:rPr>
              <w:t>Lack of dataset transparency; complex implementation</w:t>
            </w:r>
          </w:p>
        </w:tc>
      </w:tr>
    </w:tbl>
    <w:p w14:paraId="78DB9429" w14:textId="77777777" w:rsidR="0057351D" w:rsidRPr="00784F06" w:rsidRDefault="0057351D" w:rsidP="00A532E6">
      <w:pPr>
        <w:spacing w:line="360" w:lineRule="auto"/>
        <w:ind w:left="0" w:firstLine="0"/>
        <w:rPr>
          <w:color w:val="auto"/>
          <w:sz w:val="24"/>
          <w:szCs w:val="24"/>
        </w:rPr>
        <w:sectPr w:rsidR="0057351D" w:rsidRPr="00784F06" w:rsidSect="00344CAB">
          <w:pgSz w:w="15840" w:h="12240" w:orient="landscape"/>
          <w:pgMar w:top="1440" w:right="1440" w:bottom="1368" w:left="1497" w:header="720" w:footer="726" w:gutter="0"/>
          <w:pgNumType w:start="21"/>
          <w:cols w:space="720"/>
        </w:sectPr>
      </w:pPr>
    </w:p>
    <w:p w14:paraId="06764D0A" w14:textId="26EDE228" w:rsidR="0057351D" w:rsidRPr="00784F06" w:rsidRDefault="0057351D" w:rsidP="00A532E6">
      <w:pPr>
        <w:spacing w:line="360" w:lineRule="auto"/>
        <w:ind w:left="0" w:firstLine="0"/>
        <w:rPr>
          <w:color w:val="auto"/>
          <w:sz w:val="24"/>
          <w:szCs w:val="24"/>
        </w:rPr>
      </w:pPr>
    </w:p>
    <w:p w14:paraId="03763C4C" w14:textId="61916E98" w:rsidR="0057351D" w:rsidRPr="00784F06" w:rsidRDefault="0057351D" w:rsidP="0007212F">
      <w:pPr>
        <w:pStyle w:val="Heading3"/>
        <w:spacing w:after="360" w:line="360" w:lineRule="auto"/>
        <w:ind w:left="-5"/>
        <w:rPr>
          <w:color w:val="auto"/>
          <w:szCs w:val="28"/>
        </w:rPr>
      </w:pPr>
      <w:bookmarkStart w:id="66" w:name="_Toc227816817"/>
      <w:r w:rsidRPr="00784F06">
        <w:rPr>
          <w:color w:val="auto"/>
          <w:szCs w:val="28"/>
        </w:rPr>
        <w:t>2.</w:t>
      </w:r>
      <w:r w:rsidR="0014464A" w:rsidRPr="00784F06">
        <w:rPr>
          <w:color w:val="auto"/>
          <w:szCs w:val="28"/>
        </w:rPr>
        <w:t>9</w:t>
      </w:r>
      <w:r w:rsidRPr="00784F06">
        <w:rPr>
          <w:color w:val="auto"/>
          <w:szCs w:val="28"/>
        </w:rPr>
        <w:t xml:space="preserve"> Chapter Summary</w:t>
      </w:r>
      <w:bookmarkEnd w:id="66"/>
    </w:p>
    <w:p w14:paraId="3B4B4AF3" w14:textId="142C1633" w:rsidR="00BE1647" w:rsidRDefault="00BE1647" w:rsidP="00A532E6">
      <w:pPr>
        <w:spacing w:line="360" w:lineRule="auto"/>
        <w:rPr>
          <w:color w:val="auto"/>
          <w:sz w:val="24"/>
          <w:szCs w:val="24"/>
          <w:rtl/>
        </w:rPr>
      </w:pPr>
      <w:r w:rsidRPr="00BE1647">
        <w:rPr>
          <w:color w:val="auto"/>
          <w:sz w:val="24"/>
          <w:szCs w:val="24"/>
        </w:rPr>
        <w:t>With recent successes in plant disease classification tasks by means of deep learning, it is intriguing to examine how much interpretation capacity these models provide. So far, (CNNs) have been the focus of the majority of works dealing with this problem class. However, also for such promising deep learning approaches the problem of insufficient interpretation ability is still relevant. Particularly, the integration of attention and explanation techniques has so far not been sufficiently addressed.</w:t>
      </w:r>
    </w:p>
    <w:p w14:paraId="26DA3FA6" w14:textId="0D012C51" w:rsidR="005F25F6" w:rsidRDefault="00BE1647" w:rsidP="00A532E6">
      <w:pPr>
        <w:spacing w:line="360" w:lineRule="auto"/>
        <w:rPr>
          <w:color w:val="auto"/>
          <w:sz w:val="24"/>
          <w:szCs w:val="24"/>
        </w:rPr>
      </w:pPr>
      <w:r w:rsidRPr="00BE1647">
        <w:rPr>
          <w:color w:val="auto"/>
          <w:sz w:val="24"/>
          <w:szCs w:val="24"/>
        </w:rPr>
        <w:t xml:space="preserve">Transparency is lacking when deep learning is applied to detect diseases of crops. Here we present an easily interpretable deep learning network for bean leaf disease detection that combines a </w:t>
      </w:r>
      <w:r w:rsidR="00B26E77" w:rsidRPr="00BE1647">
        <w:rPr>
          <w:color w:val="auto"/>
          <w:sz w:val="24"/>
          <w:szCs w:val="24"/>
        </w:rPr>
        <w:t xml:space="preserve">(CNNs) </w:t>
      </w:r>
      <w:r w:rsidRPr="00BE1647">
        <w:rPr>
          <w:color w:val="auto"/>
          <w:sz w:val="24"/>
          <w:szCs w:val="24"/>
        </w:rPr>
        <w:t>, an attention mechanism and the Grad-CAM method to achieve high accuracy and to provide insight into the results of predictions. In the subsequent chapter this method is described in detail.</w:t>
      </w:r>
    </w:p>
    <w:p w14:paraId="5E3566F7" w14:textId="1F4B54DC" w:rsidR="00920D9B" w:rsidRPr="00920D9B" w:rsidRDefault="00920D9B" w:rsidP="00920D9B">
      <w:pPr>
        <w:spacing w:line="360" w:lineRule="auto"/>
        <w:rPr>
          <w:color w:val="auto"/>
          <w:sz w:val="24"/>
          <w:szCs w:val="24"/>
        </w:rPr>
      </w:pPr>
      <w:r w:rsidRPr="00920D9B">
        <w:rPr>
          <w:color w:val="auto"/>
          <w:sz w:val="24"/>
          <w:szCs w:val="24"/>
        </w:rPr>
        <w:drawing>
          <wp:inline distT="0" distB="0" distL="0" distR="0" wp14:anchorId="7C3D7EC6" wp14:editId="6C75B826">
            <wp:extent cx="5989320" cy="3369310"/>
            <wp:effectExtent l="0" t="0" r="0" b="2540"/>
            <wp:docPr id="362215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89320" cy="3369310"/>
                    </a:xfrm>
                    <a:prstGeom prst="rect">
                      <a:avLst/>
                    </a:prstGeom>
                    <a:noFill/>
                    <a:ln>
                      <a:noFill/>
                    </a:ln>
                  </pic:spPr>
                </pic:pic>
              </a:graphicData>
            </a:graphic>
          </wp:inline>
        </w:drawing>
      </w:r>
    </w:p>
    <w:p w14:paraId="366393DB" w14:textId="43760242" w:rsidR="00F058F0" w:rsidRPr="00784F06" w:rsidRDefault="00F058F0" w:rsidP="00A532E6">
      <w:pPr>
        <w:spacing w:line="360" w:lineRule="auto"/>
        <w:rPr>
          <w:color w:val="auto"/>
          <w:sz w:val="24"/>
          <w:szCs w:val="24"/>
        </w:rPr>
      </w:pPr>
    </w:p>
    <w:p w14:paraId="171665D2" w14:textId="1CE0F54F" w:rsidR="00AA559B" w:rsidRPr="00784F06" w:rsidRDefault="00AA559B" w:rsidP="00F058F0">
      <w:pPr>
        <w:spacing w:line="360" w:lineRule="auto"/>
        <w:jc w:val="left"/>
        <w:rPr>
          <w:color w:val="auto"/>
        </w:rPr>
      </w:pPr>
    </w:p>
    <w:p w14:paraId="3AB7A5E8" w14:textId="1D92C1A0" w:rsidR="008E1C21" w:rsidRPr="00784F06" w:rsidRDefault="003C51FB" w:rsidP="0072624E">
      <w:pPr>
        <w:pStyle w:val="Caption"/>
        <w:jc w:val="left"/>
        <w:rPr>
          <w:i w:val="0"/>
          <w:iCs w:val="0"/>
          <w:color w:val="auto"/>
          <w:sz w:val="24"/>
          <w:szCs w:val="24"/>
        </w:rPr>
        <w:sectPr w:rsidR="008E1C21" w:rsidRPr="00784F06" w:rsidSect="00E55C20">
          <w:footerReference w:type="even" r:id="rId26"/>
          <w:footerReference w:type="default" r:id="rId27"/>
          <w:footerReference w:type="first" r:id="rId28"/>
          <w:pgSz w:w="12240" w:h="15840"/>
          <w:pgMar w:top="1440" w:right="1368" w:bottom="1497" w:left="1440" w:header="720" w:footer="726" w:gutter="0"/>
          <w:pgNumType w:start="1"/>
          <w:cols w:space="720"/>
        </w:sectPr>
      </w:pPr>
      <w:r w:rsidRPr="00784F06">
        <w:rPr>
          <w:color w:val="auto"/>
          <w:sz w:val="24"/>
        </w:rPr>
        <w:t xml:space="preserve"> </w:t>
      </w:r>
      <w:r w:rsidR="00984A5D" w:rsidRPr="00784F06">
        <w:rPr>
          <w:i w:val="0"/>
          <w:iCs w:val="0"/>
          <w:color w:val="auto"/>
          <w:sz w:val="24"/>
          <w:szCs w:val="24"/>
        </w:rPr>
        <w:t xml:space="preserve">Figure </w:t>
      </w:r>
      <w:r w:rsidR="00344CAB" w:rsidRPr="00784F06">
        <w:rPr>
          <w:i w:val="0"/>
          <w:iCs w:val="0"/>
          <w:color w:val="auto"/>
          <w:sz w:val="24"/>
          <w:szCs w:val="24"/>
        </w:rPr>
        <w:t>11</w:t>
      </w:r>
      <w:r w:rsidR="002E74FD">
        <w:rPr>
          <w:i w:val="0"/>
          <w:iCs w:val="0"/>
          <w:color w:val="auto"/>
          <w:sz w:val="24"/>
          <w:szCs w:val="24"/>
        </w:rPr>
        <w:t>.</w:t>
      </w:r>
      <w:r w:rsidR="00984A5D" w:rsidRPr="00784F06">
        <w:rPr>
          <w:rFonts w:hint="cs"/>
          <w:i w:val="0"/>
          <w:iCs w:val="0"/>
          <w:color w:val="auto"/>
          <w:sz w:val="24"/>
          <w:szCs w:val="24"/>
          <w:rtl/>
        </w:rPr>
        <w:t xml:space="preserve"> </w:t>
      </w:r>
      <w:r w:rsidR="00984A5D" w:rsidRPr="00784F06">
        <w:rPr>
          <w:i w:val="0"/>
          <w:iCs w:val="0"/>
          <w:color w:val="auto"/>
          <w:sz w:val="24"/>
          <w:szCs w:val="24"/>
        </w:rPr>
        <w:t>Proposed Approach</w:t>
      </w:r>
    </w:p>
    <w:p w14:paraId="6A387E9C" w14:textId="1EC3C02F" w:rsidR="000B518F" w:rsidRPr="00784F06" w:rsidRDefault="003C51FB" w:rsidP="0072624E">
      <w:pPr>
        <w:pStyle w:val="Heading2"/>
        <w:spacing w:after="343" w:line="360" w:lineRule="auto"/>
        <w:ind w:left="0" w:right="1026" w:firstLine="0"/>
        <w:rPr>
          <w:color w:val="auto"/>
        </w:rPr>
      </w:pPr>
      <w:bookmarkStart w:id="67" w:name="_Toc227816818"/>
      <w:r w:rsidRPr="00784F06">
        <w:rPr>
          <w:color w:val="auto"/>
        </w:rPr>
        <w:lastRenderedPageBreak/>
        <w:t>References</w:t>
      </w:r>
      <w:bookmarkEnd w:id="67"/>
      <w:r w:rsidRPr="00784F06">
        <w:rPr>
          <w:color w:val="auto"/>
        </w:rPr>
        <w:t xml:space="preserve"> </w:t>
      </w:r>
    </w:p>
    <w:p w14:paraId="5940BC67" w14:textId="3AB096ED" w:rsidR="002F07BA" w:rsidRPr="00784F06" w:rsidRDefault="002F07BA" w:rsidP="0007212F">
      <w:pPr>
        <w:spacing w:after="284" w:line="360" w:lineRule="auto"/>
        <w:ind w:left="-5" w:right="67"/>
        <w:rPr>
          <w:color w:val="auto"/>
          <w:sz w:val="24"/>
          <w:szCs w:val="24"/>
        </w:rPr>
      </w:pPr>
      <w:r w:rsidRPr="00784F06">
        <w:rPr>
          <w:color w:val="auto"/>
          <w:sz w:val="24"/>
          <w:szCs w:val="24"/>
        </w:rPr>
        <w:t xml:space="preserve">[1] Wei, K., Chen, B., Zhang, J., Fan, S., Wu, K., Liu, G., &amp; Chen, D. (2022). </w:t>
      </w:r>
      <w:r w:rsidRPr="00784F06">
        <w:rPr>
          <w:i/>
          <w:iCs/>
          <w:color w:val="auto"/>
          <w:sz w:val="24"/>
          <w:szCs w:val="24"/>
        </w:rPr>
        <w:t>Explainable deep learning study for leaf disease classification</w:t>
      </w:r>
      <w:r w:rsidRPr="00784F06">
        <w:rPr>
          <w:color w:val="auto"/>
          <w:sz w:val="24"/>
          <w:szCs w:val="24"/>
        </w:rPr>
        <w:t xml:space="preserve">. Agronomy, 12(5), 1035. </w:t>
      </w:r>
    </w:p>
    <w:p w14:paraId="23889EB3" w14:textId="239AC8C2" w:rsidR="002F07BA" w:rsidRPr="00784F06" w:rsidRDefault="002F07BA" w:rsidP="0007212F">
      <w:pPr>
        <w:spacing w:after="284" w:line="360" w:lineRule="auto"/>
        <w:ind w:left="-5" w:right="67"/>
        <w:rPr>
          <w:color w:val="auto"/>
          <w:sz w:val="24"/>
          <w:szCs w:val="24"/>
        </w:rPr>
      </w:pPr>
      <w:r w:rsidRPr="00784F06">
        <w:rPr>
          <w:color w:val="auto"/>
          <w:sz w:val="24"/>
          <w:szCs w:val="24"/>
        </w:rPr>
        <w:t xml:space="preserve">[2] Potharaju, S., Singh, A., Singh, D., Tambe, S. N., Kantipudi, P. M., &amp; Kiranmai, B. (2026). </w:t>
      </w:r>
      <w:r w:rsidRPr="00784F06">
        <w:rPr>
          <w:i/>
          <w:iCs/>
          <w:color w:val="auto"/>
          <w:sz w:val="24"/>
          <w:szCs w:val="24"/>
        </w:rPr>
        <w:t>An explainable vision transformer model with transfer learning for accurate bean leaf disease classification</w:t>
      </w:r>
      <w:r w:rsidRPr="00784F06">
        <w:rPr>
          <w:color w:val="auto"/>
          <w:sz w:val="24"/>
          <w:szCs w:val="24"/>
        </w:rPr>
        <w:t xml:space="preserve">. Scientific Reports, 16(1), 10402. </w:t>
      </w:r>
    </w:p>
    <w:p w14:paraId="443C969B" w14:textId="676CBE3E" w:rsidR="00243F2D" w:rsidRPr="00784F06" w:rsidRDefault="00243F2D" w:rsidP="00243F2D">
      <w:pPr>
        <w:spacing w:after="284" w:line="360" w:lineRule="auto"/>
        <w:ind w:left="0" w:right="67" w:firstLine="0"/>
        <w:rPr>
          <w:color w:val="auto"/>
          <w:sz w:val="24"/>
          <w:szCs w:val="24"/>
        </w:rPr>
      </w:pPr>
      <w:r w:rsidRPr="00784F06">
        <w:rPr>
          <w:color w:val="auto"/>
          <w:sz w:val="24"/>
          <w:szCs w:val="24"/>
        </w:rPr>
        <w:t xml:space="preserve">[3] Ahmad, A., Saraswat, D., &amp; El Gamal, A. (2023). A survey on using deep learning techniques for plant disease diagnosis and recommendations for development of appropriate tools. </w:t>
      </w:r>
      <w:r w:rsidRPr="00784F06">
        <w:rPr>
          <w:i/>
          <w:iCs/>
          <w:color w:val="auto"/>
          <w:sz w:val="24"/>
          <w:szCs w:val="24"/>
        </w:rPr>
        <w:t>Smart Agricultural Technology, 3</w:t>
      </w:r>
      <w:r w:rsidRPr="00784F06">
        <w:rPr>
          <w:color w:val="auto"/>
          <w:sz w:val="24"/>
          <w:szCs w:val="24"/>
        </w:rPr>
        <w:t xml:space="preserve">, 100083. </w:t>
      </w:r>
    </w:p>
    <w:p w14:paraId="7BC2F0D5" w14:textId="4C16C3AB" w:rsidR="00243F2D" w:rsidRPr="00784F06" w:rsidRDefault="00243F2D" w:rsidP="00243F2D">
      <w:pPr>
        <w:spacing w:after="284" w:line="360" w:lineRule="auto"/>
        <w:ind w:left="0" w:right="67" w:firstLine="0"/>
        <w:rPr>
          <w:color w:val="auto"/>
          <w:sz w:val="24"/>
          <w:szCs w:val="24"/>
        </w:rPr>
      </w:pPr>
      <w:r w:rsidRPr="00784F06">
        <w:rPr>
          <w:color w:val="auto"/>
          <w:sz w:val="24"/>
          <w:szCs w:val="24"/>
        </w:rPr>
        <w:t>[4] Toda, Y., &amp; Okura, F. (2019). How Convolutional Neural Networks Diagnose Plant Disease. </w:t>
      </w:r>
      <w:r w:rsidRPr="00784F06">
        <w:rPr>
          <w:i/>
          <w:iCs/>
          <w:color w:val="auto"/>
          <w:sz w:val="24"/>
          <w:szCs w:val="24"/>
        </w:rPr>
        <w:t>Plant phenomics (Washington, D.C.)</w:t>
      </w:r>
      <w:r w:rsidRPr="00784F06">
        <w:rPr>
          <w:color w:val="auto"/>
          <w:sz w:val="24"/>
          <w:szCs w:val="24"/>
        </w:rPr>
        <w:t>, </w:t>
      </w:r>
      <w:r w:rsidRPr="00784F06">
        <w:rPr>
          <w:i/>
          <w:iCs/>
          <w:color w:val="auto"/>
          <w:sz w:val="24"/>
          <w:szCs w:val="24"/>
        </w:rPr>
        <w:t>2019</w:t>
      </w:r>
      <w:r w:rsidRPr="00784F06">
        <w:rPr>
          <w:color w:val="auto"/>
          <w:sz w:val="24"/>
          <w:szCs w:val="24"/>
        </w:rPr>
        <w:t xml:space="preserve">, 9237136. </w:t>
      </w:r>
    </w:p>
    <w:p w14:paraId="160A811E" w14:textId="2482E00A" w:rsidR="0062745C" w:rsidRPr="00784F06" w:rsidRDefault="0062745C" w:rsidP="0007212F">
      <w:pPr>
        <w:spacing w:after="284" w:line="360" w:lineRule="auto"/>
        <w:ind w:left="-5" w:right="67"/>
        <w:rPr>
          <w:color w:val="auto"/>
          <w:sz w:val="24"/>
          <w:szCs w:val="24"/>
        </w:rPr>
      </w:pPr>
      <w:r w:rsidRPr="00784F06">
        <w:rPr>
          <w:color w:val="auto"/>
          <w:sz w:val="24"/>
          <w:szCs w:val="24"/>
        </w:rPr>
        <w:t>[</w:t>
      </w:r>
      <w:r w:rsidR="00243F2D" w:rsidRPr="00784F06">
        <w:rPr>
          <w:color w:val="auto"/>
          <w:sz w:val="24"/>
          <w:szCs w:val="24"/>
        </w:rPr>
        <w:t>5</w:t>
      </w:r>
      <w:r w:rsidRPr="00784F06">
        <w:rPr>
          <w:color w:val="auto"/>
          <w:sz w:val="24"/>
          <w:szCs w:val="24"/>
        </w:rPr>
        <w:t xml:space="preserve">] Noi, P. T., &amp; Kappas, M. (2018). </w:t>
      </w:r>
      <w:r w:rsidRPr="00784F06">
        <w:rPr>
          <w:i/>
          <w:iCs/>
          <w:color w:val="auto"/>
          <w:sz w:val="24"/>
          <w:szCs w:val="24"/>
        </w:rPr>
        <w:t>Comparison of Random Forest, k-Nearest Neighbor, and Support Vector Machine classifiers for land cover classification using Sentinel-2 imagery</w:t>
      </w:r>
      <w:r w:rsidRPr="00784F06">
        <w:rPr>
          <w:color w:val="auto"/>
          <w:sz w:val="24"/>
          <w:szCs w:val="24"/>
        </w:rPr>
        <w:t xml:space="preserve">. Sensors, 18(1), 18. </w:t>
      </w:r>
    </w:p>
    <w:p w14:paraId="32A123B3" w14:textId="30969993" w:rsidR="00243F2D" w:rsidRPr="00784F06" w:rsidRDefault="00243F2D" w:rsidP="00243F2D">
      <w:pPr>
        <w:spacing w:after="284" w:line="360" w:lineRule="auto"/>
        <w:ind w:left="-5" w:right="67"/>
        <w:rPr>
          <w:color w:val="auto"/>
          <w:sz w:val="24"/>
          <w:szCs w:val="24"/>
        </w:rPr>
      </w:pPr>
      <w:r w:rsidRPr="00784F06">
        <w:rPr>
          <w:color w:val="auto"/>
          <w:sz w:val="24"/>
          <w:szCs w:val="24"/>
        </w:rPr>
        <w:t xml:space="preserve">[6] Lee, W.‐M. (2019). Supervised learning—Classification using K‐nearest neighbors (KNN). In </w:t>
      </w:r>
      <w:r w:rsidRPr="00784F06">
        <w:rPr>
          <w:i/>
          <w:iCs/>
          <w:color w:val="auto"/>
          <w:sz w:val="24"/>
          <w:szCs w:val="24"/>
        </w:rPr>
        <w:t>Python® Machine Learning</w:t>
      </w:r>
      <w:r w:rsidRPr="00784F06">
        <w:rPr>
          <w:color w:val="auto"/>
          <w:sz w:val="24"/>
          <w:szCs w:val="24"/>
        </w:rPr>
        <w:t xml:space="preserve"> (pp. 205-220). Wiley. </w:t>
      </w:r>
    </w:p>
    <w:p w14:paraId="3AAF42C5" w14:textId="77777777" w:rsidR="00243F2D" w:rsidRPr="00784F06" w:rsidRDefault="00243F2D" w:rsidP="00243F2D">
      <w:pPr>
        <w:spacing w:after="284" w:line="360" w:lineRule="auto"/>
        <w:ind w:left="-5" w:right="67"/>
        <w:rPr>
          <w:color w:val="auto"/>
          <w:sz w:val="24"/>
          <w:szCs w:val="24"/>
        </w:rPr>
      </w:pPr>
      <w:r w:rsidRPr="00784F06">
        <w:rPr>
          <w:color w:val="auto"/>
          <w:sz w:val="24"/>
          <w:szCs w:val="24"/>
        </w:rPr>
        <w:t>[7] He, J., Li, Z., &amp; Yin, L. (2025). An Efficient and Accurate Random Forest Node-Splitting Algorithm Based on Dynamic Bayesian Methods. </w:t>
      </w:r>
      <w:r w:rsidRPr="00784F06">
        <w:rPr>
          <w:i/>
          <w:iCs/>
          <w:color w:val="auto"/>
          <w:sz w:val="24"/>
          <w:szCs w:val="24"/>
        </w:rPr>
        <w:t>Machine Learning and Knowledge Extraction</w:t>
      </w:r>
      <w:r w:rsidRPr="00784F06">
        <w:rPr>
          <w:color w:val="auto"/>
          <w:sz w:val="24"/>
          <w:szCs w:val="24"/>
        </w:rPr>
        <w:t>, </w:t>
      </w:r>
      <w:r w:rsidRPr="00784F06">
        <w:rPr>
          <w:i/>
          <w:iCs/>
          <w:color w:val="auto"/>
          <w:sz w:val="24"/>
          <w:szCs w:val="24"/>
        </w:rPr>
        <w:t>7</w:t>
      </w:r>
      <w:r w:rsidRPr="00784F06">
        <w:rPr>
          <w:color w:val="auto"/>
          <w:sz w:val="24"/>
          <w:szCs w:val="24"/>
        </w:rPr>
        <w:t xml:space="preserve">(3), 70. </w:t>
      </w:r>
    </w:p>
    <w:p w14:paraId="39111D80" w14:textId="4D61C429" w:rsidR="00243F2D" w:rsidRPr="00784F06" w:rsidRDefault="00243F2D" w:rsidP="00243F2D">
      <w:pPr>
        <w:spacing w:after="284" w:line="360" w:lineRule="auto"/>
        <w:ind w:left="-5" w:right="67"/>
        <w:rPr>
          <w:color w:val="auto"/>
          <w:sz w:val="24"/>
          <w:szCs w:val="24"/>
        </w:rPr>
      </w:pPr>
      <w:r w:rsidRPr="00784F06">
        <w:rPr>
          <w:color w:val="auto"/>
          <w:sz w:val="24"/>
          <w:szCs w:val="24"/>
        </w:rPr>
        <w:t xml:space="preserve">[8] Nyawose, T., Maswanganyi, R. C., &amp; Khumalo, P. (2025). </w:t>
      </w:r>
      <w:r w:rsidRPr="00784F06">
        <w:rPr>
          <w:i/>
          <w:iCs/>
          <w:color w:val="auto"/>
          <w:sz w:val="24"/>
          <w:szCs w:val="24"/>
        </w:rPr>
        <w:t>A review on the detection of plant disease using machine learning and deep learning approaches</w:t>
      </w:r>
      <w:r w:rsidRPr="00784F06">
        <w:rPr>
          <w:color w:val="auto"/>
          <w:sz w:val="24"/>
          <w:szCs w:val="24"/>
        </w:rPr>
        <w:t>. Journal of Imaging, 11(326).</w:t>
      </w:r>
    </w:p>
    <w:p w14:paraId="76B95626" w14:textId="52C51669" w:rsidR="00243F2D" w:rsidRPr="00784F06" w:rsidRDefault="00243F2D" w:rsidP="00243F2D">
      <w:pPr>
        <w:spacing w:after="284" w:line="360" w:lineRule="auto"/>
        <w:ind w:left="-5" w:right="67"/>
        <w:rPr>
          <w:color w:val="auto"/>
          <w:sz w:val="24"/>
          <w:szCs w:val="24"/>
        </w:rPr>
      </w:pPr>
      <w:r w:rsidRPr="00784F06">
        <w:rPr>
          <w:color w:val="auto"/>
          <w:sz w:val="24"/>
          <w:szCs w:val="24"/>
        </w:rPr>
        <w:t xml:space="preserve">[9] Vaz, J. M., &amp; Balaji, S. (2021). Convolutional neural networks (CNNs): Concepts and applications in pharmacogenomics. </w:t>
      </w:r>
      <w:r w:rsidRPr="00784F06">
        <w:rPr>
          <w:i/>
          <w:iCs/>
          <w:color w:val="auto"/>
          <w:sz w:val="24"/>
          <w:szCs w:val="24"/>
        </w:rPr>
        <w:t>Molecular Diversity, 25</w:t>
      </w:r>
      <w:r w:rsidRPr="00784F06">
        <w:rPr>
          <w:color w:val="auto"/>
          <w:sz w:val="24"/>
          <w:szCs w:val="24"/>
        </w:rPr>
        <w:t xml:space="preserve">, 1569–1584. </w:t>
      </w:r>
    </w:p>
    <w:p w14:paraId="7D09CE62" w14:textId="0AB7586A" w:rsidR="00397807" w:rsidRPr="006D22C8" w:rsidRDefault="00397807" w:rsidP="00397807">
      <w:pPr>
        <w:spacing w:after="284" w:line="360" w:lineRule="auto"/>
        <w:ind w:left="-5" w:right="67"/>
        <w:rPr>
          <w:color w:val="auto"/>
          <w:sz w:val="24"/>
          <w:szCs w:val="24"/>
          <w:lang w:val="pt-BR"/>
        </w:rPr>
      </w:pPr>
      <w:r w:rsidRPr="00784F06">
        <w:rPr>
          <w:color w:val="auto"/>
          <w:sz w:val="24"/>
          <w:szCs w:val="24"/>
        </w:rPr>
        <w:lastRenderedPageBreak/>
        <w:t>[</w:t>
      </w:r>
      <w:r w:rsidR="00243F2D" w:rsidRPr="00784F06">
        <w:rPr>
          <w:color w:val="auto"/>
          <w:sz w:val="24"/>
          <w:szCs w:val="24"/>
        </w:rPr>
        <w:t>10</w:t>
      </w:r>
      <w:r w:rsidRPr="00784F06">
        <w:rPr>
          <w:color w:val="auto"/>
          <w:sz w:val="24"/>
          <w:szCs w:val="24"/>
        </w:rPr>
        <w:t xml:space="preserve">] Saleem, M. H., Potgieter, J., &amp; Arif, K. M. (2019). Plant disease detection and classification by deep learning. </w:t>
      </w:r>
      <w:r w:rsidRPr="006D22C8">
        <w:rPr>
          <w:i/>
          <w:iCs/>
          <w:color w:val="auto"/>
          <w:sz w:val="24"/>
          <w:szCs w:val="24"/>
          <w:lang w:val="pt-BR"/>
        </w:rPr>
        <w:t>Plants, 8</w:t>
      </w:r>
      <w:r w:rsidRPr="006D22C8">
        <w:rPr>
          <w:color w:val="auto"/>
          <w:sz w:val="24"/>
          <w:szCs w:val="24"/>
          <w:lang w:val="pt-BR"/>
        </w:rPr>
        <w:t xml:space="preserve">(11), 468. </w:t>
      </w:r>
    </w:p>
    <w:p w14:paraId="14FC84D7" w14:textId="6232D292" w:rsidR="00397807" w:rsidRPr="00784F06" w:rsidRDefault="00397807" w:rsidP="00397807">
      <w:pPr>
        <w:spacing w:after="284" w:line="360" w:lineRule="auto"/>
        <w:ind w:left="-5" w:right="67"/>
        <w:rPr>
          <w:color w:val="auto"/>
          <w:sz w:val="24"/>
          <w:szCs w:val="24"/>
        </w:rPr>
      </w:pPr>
      <w:r w:rsidRPr="006D22C8">
        <w:rPr>
          <w:color w:val="auto"/>
          <w:sz w:val="24"/>
          <w:szCs w:val="24"/>
          <w:lang w:val="pt-BR"/>
        </w:rPr>
        <w:t>[</w:t>
      </w:r>
      <w:r w:rsidR="00243F2D" w:rsidRPr="006D22C8">
        <w:rPr>
          <w:color w:val="auto"/>
          <w:sz w:val="24"/>
          <w:szCs w:val="24"/>
          <w:lang w:val="pt-BR"/>
        </w:rPr>
        <w:t>11</w:t>
      </w:r>
      <w:r w:rsidRPr="006D22C8">
        <w:rPr>
          <w:color w:val="auto"/>
          <w:sz w:val="24"/>
          <w:szCs w:val="24"/>
          <w:lang w:val="pt-BR"/>
        </w:rPr>
        <w:t xml:space="preserve">] Das, P. K., Rupa, S. S., Pumrin, S., Das, U. C., &amp; Hossen, M. K. (2024). </w:t>
      </w:r>
      <w:r w:rsidRPr="00784F06">
        <w:rPr>
          <w:color w:val="auto"/>
          <w:sz w:val="24"/>
          <w:szCs w:val="24"/>
        </w:rPr>
        <w:t xml:space="preserve">Deep learning for plant disease detection and classification: A systematic analysis and review. </w:t>
      </w:r>
      <w:r w:rsidRPr="00784F06">
        <w:rPr>
          <w:i/>
          <w:iCs/>
          <w:color w:val="auto"/>
          <w:sz w:val="24"/>
          <w:szCs w:val="24"/>
        </w:rPr>
        <w:t>Current Applied Science and Technology, 24</w:t>
      </w:r>
      <w:r w:rsidRPr="00784F06">
        <w:rPr>
          <w:color w:val="auto"/>
          <w:sz w:val="24"/>
          <w:szCs w:val="24"/>
        </w:rPr>
        <w:t>(4), e0259016.</w:t>
      </w:r>
    </w:p>
    <w:p w14:paraId="5BEEEA13" w14:textId="598FEA1A" w:rsidR="00243F2D" w:rsidRPr="00784F06" w:rsidRDefault="00A04C2F" w:rsidP="00A04C2F">
      <w:pPr>
        <w:spacing w:after="284" w:line="360" w:lineRule="auto"/>
        <w:ind w:left="-5" w:right="67"/>
        <w:rPr>
          <w:color w:val="auto"/>
          <w:sz w:val="24"/>
          <w:szCs w:val="24"/>
        </w:rPr>
      </w:pPr>
      <w:r w:rsidRPr="00784F06">
        <w:rPr>
          <w:color w:val="auto"/>
          <w:sz w:val="24"/>
          <w:szCs w:val="24"/>
        </w:rPr>
        <w:t>[12]</w:t>
      </w:r>
      <w:r w:rsidRPr="00784F06">
        <w:rPr>
          <w:rFonts w:ascii="Consolas" w:hAnsi="Consolas"/>
          <w:color w:val="1B1B1B"/>
          <w:shd w:val="clear" w:color="auto" w:fill="FFFFFF"/>
        </w:rPr>
        <w:t xml:space="preserve"> </w:t>
      </w:r>
      <w:r w:rsidRPr="00784F06">
        <w:rPr>
          <w:color w:val="auto"/>
          <w:sz w:val="24"/>
          <w:szCs w:val="24"/>
        </w:rPr>
        <w:t>Raj, R., &amp; Kos, A. (2025). An Extensive Study of Convolutional Neural Networks: Applications in Computer Vision for Improved Robotics Perceptions. </w:t>
      </w:r>
      <w:r w:rsidRPr="00784F06">
        <w:rPr>
          <w:i/>
          <w:iCs/>
          <w:color w:val="auto"/>
          <w:sz w:val="24"/>
          <w:szCs w:val="24"/>
        </w:rPr>
        <w:t>Sensors (Basel, Switzerland)</w:t>
      </w:r>
      <w:r w:rsidRPr="00784F06">
        <w:rPr>
          <w:color w:val="auto"/>
          <w:sz w:val="24"/>
          <w:szCs w:val="24"/>
        </w:rPr>
        <w:t>, </w:t>
      </w:r>
      <w:r w:rsidRPr="00784F06">
        <w:rPr>
          <w:i/>
          <w:iCs/>
          <w:color w:val="auto"/>
          <w:sz w:val="24"/>
          <w:szCs w:val="24"/>
        </w:rPr>
        <w:t>25</w:t>
      </w:r>
      <w:r w:rsidRPr="00784F06">
        <w:rPr>
          <w:color w:val="auto"/>
          <w:sz w:val="24"/>
          <w:szCs w:val="24"/>
        </w:rPr>
        <w:t>(4), 1033. https://doi.org/10.3390/s25041033</w:t>
      </w:r>
    </w:p>
    <w:p w14:paraId="76B93521" w14:textId="532511E6" w:rsidR="00397807" w:rsidRPr="00784F06" w:rsidRDefault="00397807" w:rsidP="00397807">
      <w:pPr>
        <w:spacing w:after="284" w:line="360" w:lineRule="auto"/>
        <w:ind w:left="-5" w:right="67"/>
        <w:rPr>
          <w:color w:val="auto"/>
          <w:sz w:val="24"/>
          <w:szCs w:val="24"/>
        </w:rPr>
      </w:pPr>
      <w:r w:rsidRPr="00784F06">
        <w:rPr>
          <w:color w:val="auto"/>
          <w:sz w:val="24"/>
          <w:szCs w:val="24"/>
        </w:rPr>
        <w:t>[</w:t>
      </w:r>
      <w:r w:rsidR="00A04C2F" w:rsidRPr="00784F06">
        <w:rPr>
          <w:color w:val="auto"/>
          <w:sz w:val="24"/>
          <w:szCs w:val="24"/>
        </w:rPr>
        <w:t>13</w:t>
      </w:r>
      <w:r w:rsidRPr="00784F06">
        <w:rPr>
          <w:color w:val="auto"/>
          <w:sz w:val="24"/>
          <w:szCs w:val="24"/>
        </w:rPr>
        <w:t xml:space="preserve">] Ashraf, N. (2021). </w:t>
      </w:r>
      <w:r w:rsidRPr="00784F06">
        <w:rPr>
          <w:i/>
          <w:iCs/>
          <w:color w:val="auto"/>
          <w:sz w:val="24"/>
          <w:szCs w:val="24"/>
        </w:rPr>
        <w:t>Exploring CNN architectures: AlexNet, VGG, and ResNet</w:t>
      </w:r>
      <w:r w:rsidRPr="00784F06">
        <w:rPr>
          <w:color w:val="auto"/>
          <w:sz w:val="24"/>
          <w:szCs w:val="24"/>
        </w:rPr>
        <w:t>. Pakistan Institute of Engineering and Applied Sciences.</w:t>
      </w:r>
    </w:p>
    <w:p w14:paraId="33E66640" w14:textId="0D8B313F" w:rsidR="00397807" w:rsidRPr="00784F06" w:rsidRDefault="00397807" w:rsidP="00397807">
      <w:pPr>
        <w:spacing w:after="284" w:line="360" w:lineRule="auto"/>
        <w:ind w:left="-5" w:right="67"/>
        <w:rPr>
          <w:color w:val="auto"/>
          <w:sz w:val="24"/>
          <w:szCs w:val="24"/>
        </w:rPr>
      </w:pPr>
      <w:r w:rsidRPr="00784F06">
        <w:rPr>
          <w:color w:val="auto"/>
          <w:sz w:val="24"/>
          <w:szCs w:val="24"/>
        </w:rPr>
        <w:t>[</w:t>
      </w:r>
      <w:r w:rsidR="00A04C2F" w:rsidRPr="00784F06">
        <w:rPr>
          <w:color w:val="auto"/>
          <w:sz w:val="24"/>
          <w:szCs w:val="24"/>
        </w:rPr>
        <w:t>14</w:t>
      </w:r>
      <w:r w:rsidRPr="00784F06">
        <w:rPr>
          <w:color w:val="auto"/>
          <w:sz w:val="24"/>
          <w:szCs w:val="24"/>
        </w:rPr>
        <w:t xml:space="preserve">] Ucan, M., Kaya, B., Aygun, O., Kaya, M., &amp; Alhajj, R. (2025). Comparison of EfficientNet CNN models for multi-label chest X-ray disease diagnosis. </w:t>
      </w:r>
      <w:r w:rsidRPr="00784F06">
        <w:rPr>
          <w:i/>
          <w:iCs/>
          <w:color w:val="auto"/>
          <w:sz w:val="24"/>
          <w:szCs w:val="24"/>
        </w:rPr>
        <w:t>PeerJ Computer Science, 11</w:t>
      </w:r>
      <w:r w:rsidRPr="00784F06">
        <w:rPr>
          <w:color w:val="auto"/>
          <w:sz w:val="24"/>
          <w:szCs w:val="24"/>
        </w:rPr>
        <w:t xml:space="preserve">, e2968. </w:t>
      </w:r>
    </w:p>
    <w:p w14:paraId="3D0AB336" w14:textId="69C2927A" w:rsidR="00A04C2F" w:rsidRPr="00784F06" w:rsidRDefault="00A04C2F" w:rsidP="00A04C2F">
      <w:pPr>
        <w:spacing w:after="284" w:line="360" w:lineRule="auto"/>
        <w:ind w:left="-5" w:right="67"/>
        <w:rPr>
          <w:color w:val="auto"/>
          <w:sz w:val="24"/>
          <w:szCs w:val="24"/>
        </w:rPr>
      </w:pPr>
      <w:r w:rsidRPr="00784F06">
        <w:rPr>
          <w:color w:val="auto"/>
          <w:sz w:val="24"/>
          <w:szCs w:val="24"/>
        </w:rPr>
        <w:t xml:space="preserve">[15] Wang, S., Xu, D., Liang, H., &amp; Bai, Y. (2025). Advances in deep learning applications for plant disease and pest detection: A review. </w:t>
      </w:r>
      <w:r w:rsidRPr="00784F06">
        <w:rPr>
          <w:i/>
          <w:iCs/>
          <w:color w:val="auto"/>
          <w:sz w:val="24"/>
          <w:szCs w:val="24"/>
        </w:rPr>
        <w:t>Remote Sensing, 17</w:t>
      </w:r>
      <w:r w:rsidRPr="00784F06">
        <w:rPr>
          <w:color w:val="auto"/>
          <w:sz w:val="24"/>
          <w:szCs w:val="24"/>
        </w:rPr>
        <w:t xml:space="preserve">(4), 698. </w:t>
      </w:r>
    </w:p>
    <w:p w14:paraId="31AC1AAC" w14:textId="43F1B0FC" w:rsidR="00A04C2F" w:rsidRPr="00784F06" w:rsidRDefault="00A04C2F" w:rsidP="00A04C2F">
      <w:pPr>
        <w:spacing w:after="284" w:line="360" w:lineRule="auto"/>
        <w:ind w:left="-5" w:right="67"/>
        <w:rPr>
          <w:color w:val="auto"/>
          <w:sz w:val="24"/>
          <w:szCs w:val="24"/>
        </w:rPr>
      </w:pPr>
      <w:r w:rsidRPr="00784F06">
        <w:rPr>
          <w:color w:val="auto"/>
          <w:sz w:val="24"/>
          <w:szCs w:val="24"/>
        </w:rPr>
        <w:t>[16] Liu, X., Karagoz, G., &amp; Meratnia, N. (2025). Analyzing the Impact of Data Augmentation on the Explainability of Deep Learning-Based Medical Image Classification. </w:t>
      </w:r>
      <w:r w:rsidRPr="00784F06">
        <w:rPr>
          <w:i/>
          <w:iCs/>
          <w:color w:val="auto"/>
          <w:sz w:val="24"/>
          <w:szCs w:val="24"/>
        </w:rPr>
        <w:t>Machine Learning and Knowledge Extraction</w:t>
      </w:r>
      <w:r w:rsidRPr="00784F06">
        <w:rPr>
          <w:color w:val="auto"/>
          <w:sz w:val="24"/>
          <w:szCs w:val="24"/>
        </w:rPr>
        <w:t>, </w:t>
      </w:r>
      <w:r w:rsidRPr="00784F06">
        <w:rPr>
          <w:i/>
          <w:iCs/>
          <w:color w:val="auto"/>
          <w:sz w:val="24"/>
          <w:szCs w:val="24"/>
        </w:rPr>
        <w:t>7</w:t>
      </w:r>
      <w:r w:rsidRPr="00784F06">
        <w:rPr>
          <w:color w:val="auto"/>
          <w:sz w:val="24"/>
          <w:szCs w:val="24"/>
        </w:rPr>
        <w:t xml:space="preserve">(1), 1. </w:t>
      </w:r>
    </w:p>
    <w:p w14:paraId="73FF56FD" w14:textId="18CA71C4" w:rsidR="00397807" w:rsidRPr="00784F06" w:rsidRDefault="00397807" w:rsidP="00397807">
      <w:pPr>
        <w:spacing w:after="284" w:line="360" w:lineRule="auto"/>
        <w:ind w:left="-5" w:right="67"/>
        <w:rPr>
          <w:color w:val="auto"/>
          <w:sz w:val="24"/>
          <w:szCs w:val="24"/>
        </w:rPr>
      </w:pPr>
      <w:r w:rsidRPr="00784F06">
        <w:rPr>
          <w:color w:val="auto"/>
          <w:sz w:val="24"/>
          <w:szCs w:val="24"/>
        </w:rPr>
        <w:t>[1</w:t>
      </w:r>
      <w:r w:rsidR="00A04C2F" w:rsidRPr="00784F06">
        <w:rPr>
          <w:color w:val="auto"/>
          <w:sz w:val="24"/>
          <w:szCs w:val="24"/>
        </w:rPr>
        <w:t>7</w:t>
      </w:r>
      <w:r w:rsidRPr="00784F06">
        <w:rPr>
          <w:color w:val="auto"/>
          <w:sz w:val="24"/>
          <w:szCs w:val="24"/>
        </w:rPr>
        <w:t xml:space="preserve">] Cano-Ortiz, S., Sainz-Ortiz, E., Lloret Iglesias, L., Martínez Ruiz del Árbol, P., &amp; Castro-Fresno, D. (2024). </w:t>
      </w:r>
      <w:r w:rsidRPr="00784F06">
        <w:rPr>
          <w:i/>
          <w:iCs/>
          <w:color w:val="auto"/>
          <w:sz w:val="24"/>
          <w:szCs w:val="24"/>
        </w:rPr>
        <w:t>Leveraging a deep learning generative model to enhance recognition of minor asphalt defects</w:t>
      </w:r>
      <w:r w:rsidRPr="00784F06">
        <w:rPr>
          <w:color w:val="auto"/>
          <w:sz w:val="24"/>
          <w:szCs w:val="24"/>
        </w:rPr>
        <w:t xml:space="preserve">. </w:t>
      </w:r>
      <w:r w:rsidRPr="00784F06">
        <w:rPr>
          <w:i/>
          <w:iCs/>
          <w:color w:val="auto"/>
          <w:sz w:val="24"/>
          <w:szCs w:val="24"/>
        </w:rPr>
        <w:t>Scientific Reports</w:t>
      </w:r>
      <w:r w:rsidRPr="00784F06">
        <w:rPr>
          <w:color w:val="auto"/>
          <w:sz w:val="24"/>
          <w:szCs w:val="24"/>
        </w:rPr>
        <w:t xml:space="preserve">. </w:t>
      </w:r>
    </w:p>
    <w:p w14:paraId="7D7307AD" w14:textId="77215DD9" w:rsidR="00397807" w:rsidRPr="00784F06" w:rsidRDefault="00397807" w:rsidP="00397807">
      <w:pPr>
        <w:spacing w:after="284" w:line="360" w:lineRule="auto"/>
        <w:ind w:left="-5" w:right="67"/>
        <w:rPr>
          <w:color w:val="auto"/>
          <w:sz w:val="24"/>
          <w:szCs w:val="24"/>
        </w:rPr>
      </w:pPr>
      <w:r w:rsidRPr="00784F06">
        <w:rPr>
          <w:color w:val="auto"/>
          <w:sz w:val="24"/>
          <w:szCs w:val="24"/>
        </w:rPr>
        <w:t>[1</w:t>
      </w:r>
      <w:r w:rsidR="00A04C2F" w:rsidRPr="00784F06">
        <w:rPr>
          <w:color w:val="auto"/>
          <w:sz w:val="24"/>
          <w:szCs w:val="24"/>
        </w:rPr>
        <w:t>8</w:t>
      </w:r>
      <w:r w:rsidRPr="00784F06">
        <w:rPr>
          <w:color w:val="auto"/>
          <w:sz w:val="24"/>
          <w:szCs w:val="24"/>
        </w:rPr>
        <w:t>]</w:t>
      </w:r>
      <w:r w:rsidRPr="00784F06">
        <w:rPr>
          <w:rFonts w:hint="cs"/>
          <w:color w:val="auto"/>
          <w:sz w:val="24"/>
          <w:szCs w:val="24"/>
          <w:rtl/>
        </w:rPr>
        <w:t xml:space="preserve">    </w:t>
      </w:r>
      <w:r w:rsidRPr="00784F06">
        <w:rPr>
          <w:color w:val="auto"/>
          <w:sz w:val="24"/>
          <w:szCs w:val="24"/>
        </w:rPr>
        <w:t xml:space="preserve">Wang, Z., &amp; Ghaleb, F. A. (2023). An attention-based convolutional neural network for intrusion detection model. </w:t>
      </w:r>
      <w:r w:rsidRPr="00784F06">
        <w:rPr>
          <w:i/>
          <w:iCs/>
          <w:color w:val="auto"/>
          <w:sz w:val="24"/>
          <w:szCs w:val="24"/>
        </w:rPr>
        <w:t>IEEE Access</w:t>
      </w:r>
      <w:r w:rsidRPr="00784F06">
        <w:rPr>
          <w:color w:val="auto"/>
          <w:sz w:val="24"/>
          <w:szCs w:val="24"/>
        </w:rPr>
        <w:t xml:space="preserve">. </w:t>
      </w:r>
    </w:p>
    <w:p w14:paraId="1CCD90D5" w14:textId="4AA09C0C" w:rsidR="00397807" w:rsidRPr="00784F06" w:rsidRDefault="00397807" w:rsidP="00397807">
      <w:pPr>
        <w:spacing w:after="284" w:line="360" w:lineRule="auto"/>
        <w:ind w:left="-5" w:right="67"/>
        <w:rPr>
          <w:color w:val="auto"/>
          <w:sz w:val="24"/>
          <w:szCs w:val="24"/>
        </w:rPr>
      </w:pPr>
      <w:r w:rsidRPr="00784F06">
        <w:rPr>
          <w:color w:val="auto"/>
          <w:sz w:val="24"/>
          <w:szCs w:val="24"/>
        </w:rPr>
        <w:t>[1</w:t>
      </w:r>
      <w:r w:rsidR="00A04C2F" w:rsidRPr="00784F06">
        <w:rPr>
          <w:color w:val="auto"/>
          <w:sz w:val="24"/>
          <w:szCs w:val="24"/>
        </w:rPr>
        <w:t>9</w:t>
      </w:r>
      <w:r w:rsidRPr="00784F06">
        <w:rPr>
          <w:color w:val="auto"/>
          <w:sz w:val="24"/>
          <w:szCs w:val="24"/>
        </w:rPr>
        <w:t xml:space="preserve">] Ullah, Z., Hong, M., Mahmood, T., &amp; Kim, J. (2025). Systematic integration of attention modules into CNNs for accurate and generalizable medical image classification. </w:t>
      </w:r>
      <w:r w:rsidRPr="00784F06">
        <w:rPr>
          <w:i/>
          <w:iCs/>
          <w:color w:val="auto"/>
          <w:sz w:val="24"/>
          <w:szCs w:val="24"/>
        </w:rPr>
        <w:t>Mathematics, 13</w:t>
      </w:r>
      <w:r w:rsidRPr="00784F06">
        <w:rPr>
          <w:color w:val="auto"/>
          <w:sz w:val="24"/>
          <w:szCs w:val="24"/>
        </w:rPr>
        <w:t xml:space="preserve">, 3728. </w:t>
      </w:r>
    </w:p>
    <w:p w14:paraId="603AA0AE" w14:textId="40CC7FED" w:rsidR="00A04C2F" w:rsidRPr="00784F06" w:rsidRDefault="00A04C2F" w:rsidP="00A04C2F">
      <w:pPr>
        <w:spacing w:after="284" w:line="360" w:lineRule="auto"/>
        <w:ind w:left="-5" w:right="67"/>
        <w:rPr>
          <w:color w:val="auto"/>
          <w:sz w:val="24"/>
          <w:szCs w:val="24"/>
        </w:rPr>
      </w:pPr>
      <w:r w:rsidRPr="00784F06">
        <w:rPr>
          <w:color w:val="auto"/>
          <w:sz w:val="24"/>
          <w:szCs w:val="24"/>
        </w:rPr>
        <w:lastRenderedPageBreak/>
        <w:t xml:space="preserve">[20] Zhu, H., Xie, C., Fei, Y., &amp; Tao, H. (2021). Attention mechanisms in CNN-based single image super-resolution: A brief review and a new perspective. </w:t>
      </w:r>
      <w:r w:rsidRPr="00784F06">
        <w:rPr>
          <w:i/>
          <w:iCs/>
          <w:color w:val="auto"/>
          <w:sz w:val="24"/>
          <w:szCs w:val="24"/>
        </w:rPr>
        <w:t>Electronics, 10</w:t>
      </w:r>
      <w:r w:rsidRPr="00784F06">
        <w:rPr>
          <w:color w:val="auto"/>
          <w:sz w:val="24"/>
          <w:szCs w:val="24"/>
        </w:rPr>
        <w:t xml:space="preserve">(10), 1187. </w:t>
      </w:r>
    </w:p>
    <w:p w14:paraId="3DDDD171" w14:textId="651E64F8" w:rsidR="00967DE2" w:rsidRPr="00784F06" w:rsidRDefault="00967DE2" w:rsidP="0007212F">
      <w:pPr>
        <w:spacing w:after="284" w:line="360" w:lineRule="auto"/>
        <w:ind w:left="-5" w:right="67"/>
        <w:rPr>
          <w:color w:val="auto"/>
          <w:sz w:val="24"/>
          <w:szCs w:val="24"/>
        </w:rPr>
      </w:pPr>
      <w:r w:rsidRPr="00784F06">
        <w:rPr>
          <w:color w:val="auto"/>
          <w:sz w:val="24"/>
          <w:szCs w:val="24"/>
        </w:rPr>
        <w:t>[</w:t>
      </w:r>
      <w:r w:rsidR="0014464A" w:rsidRPr="00784F06">
        <w:rPr>
          <w:color w:val="auto"/>
          <w:sz w:val="24"/>
          <w:szCs w:val="24"/>
        </w:rPr>
        <w:t>21</w:t>
      </w:r>
      <w:r w:rsidRPr="00784F06">
        <w:rPr>
          <w:color w:val="auto"/>
          <w:sz w:val="24"/>
          <w:szCs w:val="24"/>
        </w:rPr>
        <w:t xml:space="preserve">] Patil, D. (2024). </w:t>
      </w:r>
      <w:r w:rsidRPr="00784F06">
        <w:rPr>
          <w:i/>
          <w:iCs/>
          <w:color w:val="auto"/>
          <w:sz w:val="24"/>
          <w:szCs w:val="24"/>
        </w:rPr>
        <w:t>Explainable artificial intelligence (XAI): Enhancing transparency and trust in machine learning models</w:t>
      </w:r>
      <w:r w:rsidRPr="00784F06">
        <w:rPr>
          <w:color w:val="auto"/>
          <w:sz w:val="24"/>
          <w:szCs w:val="24"/>
        </w:rPr>
        <w:t>. Hurix Digital.</w:t>
      </w:r>
    </w:p>
    <w:p w14:paraId="20E00055" w14:textId="32D02D53" w:rsidR="00397807" w:rsidRPr="00784F06" w:rsidRDefault="00397807" w:rsidP="00397807">
      <w:pPr>
        <w:spacing w:after="284" w:line="360" w:lineRule="auto"/>
        <w:ind w:left="-5" w:right="67"/>
        <w:rPr>
          <w:color w:val="auto"/>
          <w:sz w:val="24"/>
          <w:szCs w:val="24"/>
        </w:rPr>
      </w:pPr>
      <w:r w:rsidRPr="00784F06">
        <w:rPr>
          <w:color w:val="auto"/>
          <w:sz w:val="24"/>
          <w:szCs w:val="24"/>
        </w:rPr>
        <w:t>[</w:t>
      </w:r>
      <w:r w:rsidR="0014464A" w:rsidRPr="00784F06">
        <w:rPr>
          <w:color w:val="auto"/>
          <w:sz w:val="24"/>
          <w:szCs w:val="24"/>
        </w:rPr>
        <w:t>22</w:t>
      </w:r>
      <w:r w:rsidRPr="00784F06">
        <w:rPr>
          <w:color w:val="auto"/>
          <w:sz w:val="24"/>
          <w:szCs w:val="24"/>
        </w:rPr>
        <w:t xml:space="preserve">] Iseal, S., Owen, J., &amp; Daniel, S. (2023). </w:t>
      </w:r>
      <w:r w:rsidRPr="00784F06">
        <w:rPr>
          <w:i/>
          <w:iCs/>
          <w:color w:val="auto"/>
          <w:sz w:val="24"/>
          <w:szCs w:val="24"/>
        </w:rPr>
        <w:t>Techniques and approaches in explainable artificial intelligence (XAI)</w:t>
      </w:r>
      <w:r w:rsidRPr="00784F06">
        <w:rPr>
          <w:color w:val="auto"/>
          <w:sz w:val="24"/>
          <w:szCs w:val="24"/>
        </w:rPr>
        <w:t>.</w:t>
      </w:r>
    </w:p>
    <w:p w14:paraId="2834C5D6" w14:textId="69F87D3D" w:rsidR="00967DE2" w:rsidRPr="00784F06" w:rsidRDefault="00967DE2" w:rsidP="0007212F">
      <w:pPr>
        <w:spacing w:after="284" w:line="360" w:lineRule="auto"/>
        <w:ind w:left="-5" w:right="67"/>
        <w:rPr>
          <w:color w:val="auto"/>
          <w:sz w:val="24"/>
          <w:szCs w:val="24"/>
        </w:rPr>
      </w:pPr>
      <w:r w:rsidRPr="00784F06">
        <w:rPr>
          <w:color w:val="auto"/>
          <w:sz w:val="24"/>
          <w:szCs w:val="24"/>
        </w:rPr>
        <w:t>[</w:t>
      </w:r>
      <w:r w:rsidR="0014464A" w:rsidRPr="00784F06">
        <w:rPr>
          <w:color w:val="auto"/>
          <w:sz w:val="24"/>
          <w:szCs w:val="24"/>
        </w:rPr>
        <w:t>23</w:t>
      </w:r>
      <w:r w:rsidRPr="00784F06">
        <w:rPr>
          <w:color w:val="auto"/>
          <w:sz w:val="24"/>
          <w:szCs w:val="24"/>
        </w:rPr>
        <w:t xml:space="preserve">] Aysel, H. I., Cai, X., &amp; Prugel-Bennett, A. (2025). Explainable artificial intelligence: Advancements and limitations. </w:t>
      </w:r>
      <w:r w:rsidRPr="00784F06">
        <w:rPr>
          <w:i/>
          <w:iCs/>
          <w:color w:val="auto"/>
          <w:sz w:val="24"/>
          <w:szCs w:val="24"/>
        </w:rPr>
        <w:t>Applied Sciences, 15</w:t>
      </w:r>
      <w:r w:rsidRPr="00784F06">
        <w:rPr>
          <w:color w:val="auto"/>
          <w:sz w:val="24"/>
          <w:szCs w:val="24"/>
        </w:rPr>
        <w:t xml:space="preserve">(13), 7261. </w:t>
      </w:r>
    </w:p>
    <w:p w14:paraId="283BF6AA" w14:textId="18B6FB09" w:rsidR="00967DE2" w:rsidRDefault="00967DE2" w:rsidP="0007212F">
      <w:pPr>
        <w:spacing w:after="284" w:line="360" w:lineRule="auto"/>
        <w:ind w:left="-5" w:right="67"/>
      </w:pPr>
      <w:r w:rsidRPr="00784F06">
        <w:rPr>
          <w:color w:val="auto"/>
          <w:sz w:val="24"/>
          <w:szCs w:val="24"/>
        </w:rPr>
        <w:t>[</w:t>
      </w:r>
      <w:r w:rsidR="0014464A" w:rsidRPr="00784F06">
        <w:rPr>
          <w:color w:val="auto"/>
          <w:sz w:val="24"/>
          <w:szCs w:val="24"/>
        </w:rPr>
        <w:t>24</w:t>
      </w:r>
      <w:r w:rsidRPr="00784F06">
        <w:rPr>
          <w:color w:val="auto"/>
          <w:sz w:val="24"/>
          <w:szCs w:val="24"/>
        </w:rPr>
        <w:t xml:space="preserve">] Learn AI. (2024, July 22). Grad-CAM (gradient-weighted class activation mapping). </w:t>
      </w:r>
      <w:r w:rsidRPr="006D22C8">
        <w:rPr>
          <w:i/>
          <w:iCs/>
          <w:color w:val="auto"/>
          <w:sz w:val="24"/>
          <w:szCs w:val="24"/>
          <w:lang w:val="pt-BR"/>
        </w:rPr>
        <w:t>Medium</w:t>
      </w:r>
      <w:r w:rsidRPr="006D22C8">
        <w:rPr>
          <w:color w:val="auto"/>
          <w:sz w:val="24"/>
          <w:szCs w:val="24"/>
          <w:lang w:val="pt-BR"/>
        </w:rPr>
        <w:t>.</w:t>
      </w:r>
      <w:r w:rsidR="00446A61" w:rsidRPr="006D22C8">
        <w:rPr>
          <w:color w:val="auto"/>
          <w:lang w:val="pt-BR"/>
        </w:rPr>
        <w:t xml:space="preserve"> </w:t>
      </w:r>
      <w:hyperlink r:id="rId29" w:history="1">
        <w:r w:rsidR="00446A61" w:rsidRPr="006D22C8">
          <w:rPr>
            <w:rStyle w:val="Hyperlink"/>
            <w:color w:val="auto"/>
            <w:sz w:val="24"/>
            <w:szCs w:val="24"/>
            <w:lang w:val="pt-BR"/>
          </w:rPr>
          <w:t>https://medium.com/@divakar1591/grad-cam-gradient-weighted-class-activation-mapping-8e1aeaf96d94</w:t>
        </w:r>
      </w:hyperlink>
    </w:p>
    <w:p w14:paraId="33EE09DD" w14:textId="2F8917AB" w:rsidR="005F25F6" w:rsidRDefault="005F25F6" w:rsidP="005F25F6">
      <w:pPr>
        <w:spacing w:after="284" w:line="360" w:lineRule="auto"/>
        <w:ind w:left="-5" w:right="67"/>
        <w:rPr>
          <w:sz w:val="24"/>
          <w:szCs w:val="24"/>
        </w:rPr>
      </w:pPr>
      <w:r w:rsidRPr="005F25F6">
        <w:rPr>
          <w:sz w:val="24"/>
          <w:szCs w:val="24"/>
        </w:rPr>
        <w:t>[25] Talaat, F. M., Gamel, S. A., El-Balka, R. M., Shehata, M., &amp; ZainEldin, H. (2024). Grad-CAM Enabled Breast Cancer Classification with a 3D Inception-ResNet V2: Empowering Radiologists with Explainable Insights. </w:t>
      </w:r>
      <w:r w:rsidRPr="005F25F6">
        <w:rPr>
          <w:i/>
          <w:iCs/>
          <w:sz w:val="24"/>
          <w:szCs w:val="24"/>
        </w:rPr>
        <w:t>Cancers</w:t>
      </w:r>
      <w:r w:rsidRPr="005F25F6">
        <w:rPr>
          <w:sz w:val="24"/>
          <w:szCs w:val="24"/>
        </w:rPr>
        <w:t>, </w:t>
      </w:r>
      <w:r w:rsidRPr="005F25F6">
        <w:rPr>
          <w:i/>
          <w:iCs/>
          <w:sz w:val="24"/>
          <w:szCs w:val="24"/>
        </w:rPr>
        <w:t>16</w:t>
      </w:r>
      <w:r w:rsidRPr="005F25F6">
        <w:rPr>
          <w:sz w:val="24"/>
          <w:szCs w:val="24"/>
        </w:rPr>
        <w:t xml:space="preserve">(21), 3668. </w:t>
      </w:r>
      <w:hyperlink r:id="rId30" w:history="1">
        <w:r w:rsidRPr="00DB6C66">
          <w:rPr>
            <w:rStyle w:val="Hyperlink"/>
            <w:sz w:val="24"/>
            <w:szCs w:val="24"/>
          </w:rPr>
          <w:t>https://doi.org/10.3390/cancers16213668</w:t>
        </w:r>
      </w:hyperlink>
    </w:p>
    <w:p w14:paraId="07957493" w14:textId="0D95178A" w:rsidR="00397807" w:rsidRDefault="00397807" w:rsidP="005F25F6">
      <w:pPr>
        <w:spacing w:after="284" w:line="360" w:lineRule="auto"/>
        <w:ind w:left="-15" w:right="67" w:firstLine="0"/>
        <w:rPr>
          <w:color w:val="auto"/>
          <w:sz w:val="24"/>
          <w:szCs w:val="24"/>
        </w:rPr>
      </w:pPr>
      <w:r w:rsidRPr="00784F06">
        <w:rPr>
          <w:color w:val="auto"/>
          <w:sz w:val="24"/>
          <w:szCs w:val="24"/>
        </w:rPr>
        <w:t>[</w:t>
      </w:r>
      <w:r w:rsidR="0014464A" w:rsidRPr="00784F06">
        <w:rPr>
          <w:color w:val="auto"/>
          <w:sz w:val="24"/>
          <w:szCs w:val="24"/>
        </w:rPr>
        <w:t>2</w:t>
      </w:r>
      <w:r w:rsidR="005F25F6">
        <w:rPr>
          <w:color w:val="auto"/>
          <w:sz w:val="24"/>
          <w:szCs w:val="24"/>
        </w:rPr>
        <w:t>6</w:t>
      </w:r>
      <w:r w:rsidRPr="00784F06">
        <w:rPr>
          <w:color w:val="auto"/>
          <w:sz w:val="24"/>
          <w:szCs w:val="24"/>
        </w:rPr>
        <w:t xml:space="preserve">] Powers, D. M. W. (2011). Evaluation: From precision, recall and F-measure to ROC, informedness, markedness &amp; correlation. </w:t>
      </w:r>
      <w:r w:rsidRPr="00784F06">
        <w:rPr>
          <w:i/>
          <w:iCs/>
          <w:color w:val="auto"/>
          <w:sz w:val="24"/>
          <w:szCs w:val="24"/>
        </w:rPr>
        <w:t>Journal of Machine Learning Technologies</w:t>
      </w:r>
      <w:r w:rsidRPr="00784F06">
        <w:rPr>
          <w:color w:val="auto"/>
          <w:sz w:val="24"/>
          <w:szCs w:val="24"/>
        </w:rPr>
        <w:t xml:space="preserve">, 2(1), 37–63. </w:t>
      </w:r>
    </w:p>
    <w:p w14:paraId="1AFBBD5B" w14:textId="308C94A4" w:rsidR="00FA0623" w:rsidRPr="00FA0623" w:rsidRDefault="00FA0623" w:rsidP="00FA0623">
      <w:pPr>
        <w:spacing w:after="284" w:line="360" w:lineRule="auto"/>
        <w:ind w:left="-5" w:right="67"/>
        <w:rPr>
          <w:color w:val="auto"/>
          <w:sz w:val="24"/>
          <w:szCs w:val="24"/>
        </w:rPr>
      </w:pPr>
      <w:r w:rsidRPr="00FA0623">
        <w:rPr>
          <w:color w:val="auto"/>
          <w:sz w:val="24"/>
          <w:szCs w:val="24"/>
        </w:rPr>
        <w:t>[2</w:t>
      </w:r>
      <w:r w:rsidR="005F25F6">
        <w:rPr>
          <w:color w:val="auto"/>
          <w:sz w:val="24"/>
          <w:szCs w:val="24"/>
        </w:rPr>
        <w:t>7</w:t>
      </w:r>
      <w:r w:rsidRPr="00FA0623">
        <w:rPr>
          <w:color w:val="auto"/>
          <w:sz w:val="24"/>
          <w:szCs w:val="24"/>
        </w:rPr>
        <w:t>]</w:t>
      </w:r>
      <w:r w:rsidR="005F25F6">
        <w:rPr>
          <w:color w:val="auto"/>
          <w:sz w:val="24"/>
          <w:szCs w:val="24"/>
        </w:rPr>
        <w:t xml:space="preserve"> </w:t>
      </w:r>
      <w:r w:rsidRPr="00FA0623">
        <w:rPr>
          <w:color w:val="auto"/>
          <w:sz w:val="24"/>
          <w:szCs w:val="24"/>
        </w:rPr>
        <w:t>Jachymczyk, U., Knap, P., &amp; Lalik, K. (2025). Improved Intelligent Condition Monitoring with Diagnostic Indicator Selection. Sensors, 25(1), 137. https://doi.org/10.3390/s25010137</w:t>
      </w:r>
    </w:p>
    <w:p w14:paraId="699E5CD4" w14:textId="61F48DE8" w:rsidR="00FA0623" w:rsidRPr="00FA0623" w:rsidRDefault="00FA0623" w:rsidP="00FA0623">
      <w:pPr>
        <w:spacing w:after="284" w:line="360" w:lineRule="auto"/>
        <w:ind w:left="-5" w:right="67"/>
        <w:rPr>
          <w:color w:val="auto"/>
          <w:sz w:val="24"/>
          <w:szCs w:val="24"/>
        </w:rPr>
      </w:pPr>
      <w:r w:rsidRPr="00FA0623">
        <w:rPr>
          <w:color w:val="auto"/>
          <w:sz w:val="24"/>
          <w:szCs w:val="24"/>
        </w:rPr>
        <w:t>[2</w:t>
      </w:r>
      <w:r w:rsidR="005F25F6">
        <w:rPr>
          <w:color w:val="auto"/>
          <w:sz w:val="24"/>
          <w:szCs w:val="24"/>
        </w:rPr>
        <w:t>8</w:t>
      </w:r>
      <w:r w:rsidRPr="00FA0623">
        <w:rPr>
          <w:color w:val="auto"/>
          <w:sz w:val="24"/>
          <w:szCs w:val="24"/>
        </w:rPr>
        <w:t>] Varoquaux, G., &amp; Colliot, O. (2023). Evaluating machine learning models and their diagnostic value. In O. Colliot (Ed.), Machine learning for brain disorders (Chap. 20). Humana Press. https://doi.org/10.1007/978-1-0716-3195-9_20</w:t>
      </w:r>
    </w:p>
    <w:p w14:paraId="5A9D93D1" w14:textId="3A2BF58A" w:rsidR="00FA0623" w:rsidRPr="00784F06" w:rsidRDefault="00FA0623" w:rsidP="00FA0623">
      <w:pPr>
        <w:spacing w:after="284" w:line="360" w:lineRule="auto"/>
        <w:ind w:left="-5" w:right="67"/>
        <w:rPr>
          <w:color w:val="auto"/>
          <w:sz w:val="24"/>
          <w:szCs w:val="24"/>
        </w:rPr>
      </w:pPr>
      <w:r w:rsidRPr="00FA0623">
        <w:rPr>
          <w:color w:val="auto"/>
          <w:sz w:val="24"/>
          <w:szCs w:val="24"/>
        </w:rPr>
        <w:t>[2</w:t>
      </w:r>
      <w:r w:rsidR="005F25F6">
        <w:rPr>
          <w:color w:val="auto"/>
          <w:sz w:val="24"/>
          <w:szCs w:val="24"/>
        </w:rPr>
        <w:t>9</w:t>
      </w:r>
      <w:r w:rsidRPr="00FA0623">
        <w:rPr>
          <w:color w:val="auto"/>
          <w:sz w:val="24"/>
          <w:szCs w:val="24"/>
        </w:rPr>
        <w:t xml:space="preserve">] Lipton, Z. C., Elkan, C., &amp; Naryanaswamy, B. (2014). Optimal Thresholding of Classifiers to Maximize F1 Measure. Machine learning and knowledge discovery in databases : European </w:t>
      </w:r>
      <w:r w:rsidRPr="00FA0623">
        <w:rPr>
          <w:color w:val="auto"/>
          <w:sz w:val="24"/>
          <w:szCs w:val="24"/>
        </w:rPr>
        <w:lastRenderedPageBreak/>
        <w:t>Conference, ECML PKDD ... : proceedings. ECML PKDD (Conference), 8725, 225–239. https://doi.org/10.1007/978-3-662-44851-9_15</w:t>
      </w:r>
    </w:p>
    <w:p w14:paraId="5FF08ADB" w14:textId="58D4B338"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30</w:t>
      </w:r>
      <w:r w:rsidRPr="00784F06">
        <w:rPr>
          <w:color w:val="auto"/>
          <w:sz w:val="24"/>
          <w:szCs w:val="24"/>
        </w:rPr>
        <w:t xml:space="preserve">] Gill, K. S., Anand, V., Gupta, R., &amp; Pahwa, V. (2023). Bean leaf disease classification and visualization using deep learning techniques on sequential model. In </w:t>
      </w:r>
      <w:r w:rsidRPr="00784F06">
        <w:rPr>
          <w:i/>
          <w:iCs/>
          <w:color w:val="auto"/>
          <w:sz w:val="24"/>
          <w:szCs w:val="24"/>
        </w:rPr>
        <w:t>2023 International Conference</w:t>
      </w:r>
      <w:r w:rsidRPr="00784F06">
        <w:rPr>
          <w:color w:val="auto"/>
          <w:sz w:val="24"/>
          <w:szCs w:val="24"/>
        </w:rPr>
        <w:t xml:space="preserve"> (pp. 1-6). IEEE. </w:t>
      </w:r>
    </w:p>
    <w:p w14:paraId="2A0BD8CA" w14:textId="79E71A04"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31</w:t>
      </w:r>
      <w:r w:rsidRPr="00784F06">
        <w:rPr>
          <w:color w:val="auto"/>
          <w:sz w:val="24"/>
          <w:szCs w:val="24"/>
        </w:rPr>
        <w:t xml:space="preserve">] Singh, V., Chug, A., &amp; Singh, A. P. (2023). Classification of beans leaf diseases using fine-tuned CNN model. </w:t>
      </w:r>
      <w:r w:rsidRPr="00784F06">
        <w:rPr>
          <w:i/>
          <w:iCs/>
          <w:color w:val="auto"/>
          <w:sz w:val="24"/>
          <w:szCs w:val="24"/>
        </w:rPr>
        <w:t>Procedia Computer Science, 218</w:t>
      </w:r>
      <w:r w:rsidRPr="00784F06">
        <w:rPr>
          <w:color w:val="auto"/>
          <w:sz w:val="24"/>
          <w:szCs w:val="24"/>
        </w:rPr>
        <w:t xml:space="preserve">, 348–356. </w:t>
      </w:r>
    </w:p>
    <w:p w14:paraId="23888012" w14:textId="5E47D12E"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32</w:t>
      </w:r>
      <w:r w:rsidRPr="00784F06">
        <w:rPr>
          <w:color w:val="auto"/>
          <w:sz w:val="24"/>
          <w:szCs w:val="24"/>
        </w:rPr>
        <w:t xml:space="preserve">] Serttaş, S., &amp; Deniz, E. (2023). Disease detection in bean leaves using deep learning. </w:t>
      </w:r>
      <w:r w:rsidRPr="00784F06">
        <w:rPr>
          <w:i/>
          <w:iCs/>
          <w:color w:val="auto"/>
          <w:sz w:val="24"/>
          <w:szCs w:val="24"/>
        </w:rPr>
        <w:t>Communications Faculty of Sciences University of Ankara Series A2-A3 Physical Sciences and Engineering, 65</w:t>
      </w:r>
      <w:r w:rsidRPr="00784F06">
        <w:rPr>
          <w:color w:val="auto"/>
          <w:sz w:val="24"/>
          <w:szCs w:val="24"/>
        </w:rPr>
        <w:t xml:space="preserve">(2), 115–129. </w:t>
      </w:r>
    </w:p>
    <w:p w14:paraId="46A5FF57" w14:textId="3DB54E37"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33</w:t>
      </w:r>
      <w:r w:rsidRPr="00784F06">
        <w:rPr>
          <w:color w:val="auto"/>
          <w:sz w:val="24"/>
          <w:szCs w:val="24"/>
        </w:rPr>
        <w:t xml:space="preserve">] Girmaw, D. W., &amp; Muluneh, T. W. (2024). Deep convolutional neural network model for classifying common bean leaf diseases. </w:t>
      </w:r>
      <w:r w:rsidRPr="00784F06">
        <w:rPr>
          <w:i/>
          <w:iCs/>
          <w:color w:val="auto"/>
          <w:sz w:val="24"/>
          <w:szCs w:val="24"/>
        </w:rPr>
        <w:t>Discover Artificial Intelligence, 4</w:t>
      </w:r>
      <w:r w:rsidRPr="00784F06">
        <w:rPr>
          <w:color w:val="auto"/>
          <w:sz w:val="24"/>
          <w:szCs w:val="24"/>
        </w:rPr>
        <w:t xml:space="preserve">, Article 96. </w:t>
      </w:r>
    </w:p>
    <w:p w14:paraId="69418D69" w14:textId="7FE8F4E8"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34</w:t>
      </w:r>
      <w:r w:rsidRPr="00784F06">
        <w:rPr>
          <w:color w:val="auto"/>
          <w:sz w:val="24"/>
          <w:szCs w:val="24"/>
        </w:rPr>
        <w:t xml:space="preserve">] Wang, Y., Wang, Q., Su, Y., Jing, B., &amp; Feng, M. (2025). Detection of kidney bean leaf spot disease based on a hybrid deep learning model. </w:t>
      </w:r>
      <w:r w:rsidRPr="00784F06">
        <w:rPr>
          <w:i/>
          <w:iCs/>
          <w:color w:val="auto"/>
          <w:sz w:val="24"/>
          <w:szCs w:val="24"/>
        </w:rPr>
        <w:t>Scientific Reports, 15</w:t>
      </w:r>
      <w:r w:rsidRPr="00784F06">
        <w:rPr>
          <w:color w:val="auto"/>
          <w:sz w:val="24"/>
          <w:szCs w:val="24"/>
        </w:rPr>
        <w:t xml:space="preserve">, Article 11185. </w:t>
      </w:r>
    </w:p>
    <w:p w14:paraId="12DAE910" w14:textId="6FECF123"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35</w:t>
      </w:r>
      <w:r w:rsidRPr="00784F06">
        <w:rPr>
          <w:color w:val="auto"/>
          <w:sz w:val="24"/>
          <w:szCs w:val="24"/>
        </w:rPr>
        <w:t xml:space="preserve">] Fang, H., Sun, Y., Kim, T.-H., Xu, J., &amp; Deng, Q. (2025). The role of deep learning in enhancing crop sustainability: A study on AlexNet’s application in detecting bean leaf disease. </w:t>
      </w:r>
      <w:r w:rsidRPr="00784F06">
        <w:rPr>
          <w:i/>
          <w:iCs/>
          <w:color w:val="auto"/>
          <w:sz w:val="24"/>
          <w:szCs w:val="24"/>
        </w:rPr>
        <w:t>Frontiers in Plant Science</w:t>
      </w:r>
      <w:r w:rsidRPr="00784F06">
        <w:rPr>
          <w:color w:val="auto"/>
          <w:sz w:val="24"/>
          <w:szCs w:val="24"/>
        </w:rPr>
        <w:t xml:space="preserve">, </w:t>
      </w:r>
      <w:r w:rsidRPr="00784F06">
        <w:rPr>
          <w:i/>
          <w:iCs/>
          <w:color w:val="auto"/>
          <w:sz w:val="24"/>
          <w:szCs w:val="24"/>
        </w:rPr>
        <w:t>16</w:t>
      </w:r>
      <w:r w:rsidRPr="00784F06">
        <w:rPr>
          <w:color w:val="auto"/>
          <w:sz w:val="24"/>
          <w:szCs w:val="24"/>
        </w:rPr>
        <w:t xml:space="preserve">, 1637241. </w:t>
      </w:r>
    </w:p>
    <w:p w14:paraId="732BBE36" w14:textId="53B5462C"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36</w:t>
      </w:r>
      <w:r w:rsidRPr="00784F06">
        <w:rPr>
          <w:color w:val="auto"/>
          <w:sz w:val="24"/>
          <w:szCs w:val="24"/>
        </w:rPr>
        <w:t xml:space="preserve">] Salau, A. O., Ali, M., &amp; Zhang, X. (2023). Faba bean disease detection using deep learning techniques. </w:t>
      </w:r>
      <w:r w:rsidRPr="00784F06">
        <w:rPr>
          <w:i/>
          <w:iCs/>
          <w:color w:val="auto"/>
          <w:sz w:val="24"/>
          <w:szCs w:val="24"/>
        </w:rPr>
        <w:t>Procedia Computer Science, 218</w:t>
      </w:r>
      <w:r w:rsidRPr="00784F06">
        <w:rPr>
          <w:color w:val="auto"/>
          <w:sz w:val="24"/>
          <w:szCs w:val="24"/>
        </w:rPr>
        <w:t xml:space="preserve">, 344-349. </w:t>
      </w:r>
    </w:p>
    <w:p w14:paraId="702D0EAE" w14:textId="13401E53"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37</w:t>
      </w:r>
      <w:r w:rsidRPr="00784F06">
        <w:rPr>
          <w:color w:val="auto"/>
          <w:sz w:val="24"/>
          <w:szCs w:val="24"/>
        </w:rPr>
        <w:t xml:space="preserve">] Sahu, P., Chug, A., Singh, A. P., Singh, D., &amp; Singh, R. P. (2021). Deep learning models for beans crop diseases: Classification and visualization techniques. </w:t>
      </w:r>
      <w:r w:rsidRPr="00784F06">
        <w:rPr>
          <w:i/>
          <w:iCs/>
          <w:color w:val="auto"/>
          <w:sz w:val="24"/>
          <w:szCs w:val="24"/>
        </w:rPr>
        <w:t>International Journal of Modern Agriculture, 10</w:t>
      </w:r>
      <w:r w:rsidRPr="00784F06">
        <w:rPr>
          <w:color w:val="auto"/>
          <w:sz w:val="24"/>
          <w:szCs w:val="24"/>
        </w:rPr>
        <w:t>(1), 2305–7246.</w:t>
      </w:r>
    </w:p>
    <w:p w14:paraId="0B992D2A" w14:textId="4A594603"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38</w:t>
      </w:r>
      <w:r w:rsidRPr="00784F06">
        <w:rPr>
          <w:color w:val="auto"/>
          <w:sz w:val="24"/>
          <w:szCs w:val="24"/>
        </w:rPr>
        <w:t xml:space="preserve">] Abed, S. H., Al-Waisy, A. S., Mohammed, H. J., &amp; Al-Fahdawi, S. (2023). A modern deep learning framework in robot vision for automated bean leaves diseases detection. </w:t>
      </w:r>
      <w:r w:rsidRPr="00784F06">
        <w:rPr>
          <w:i/>
          <w:iCs/>
          <w:color w:val="auto"/>
          <w:sz w:val="24"/>
          <w:szCs w:val="24"/>
        </w:rPr>
        <w:t>Multimedia Tools and Applications</w:t>
      </w:r>
      <w:r w:rsidRPr="00784F06">
        <w:rPr>
          <w:color w:val="auto"/>
          <w:sz w:val="24"/>
          <w:szCs w:val="24"/>
        </w:rPr>
        <w:t>.</w:t>
      </w:r>
    </w:p>
    <w:p w14:paraId="0E6652CB" w14:textId="6CA4D6B1" w:rsidR="001746A9" w:rsidRPr="006D22C8" w:rsidRDefault="001746A9" w:rsidP="0007212F">
      <w:pPr>
        <w:spacing w:after="284" w:line="360" w:lineRule="auto"/>
        <w:ind w:left="-5" w:right="67"/>
        <w:rPr>
          <w:color w:val="auto"/>
          <w:sz w:val="24"/>
          <w:szCs w:val="24"/>
          <w:lang w:val="pt-BR"/>
        </w:rPr>
      </w:pPr>
      <w:r w:rsidRPr="00784F06">
        <w:rPr>
          <w:color w:val="auto"/>
          <w:sz w:val="24"/>
          <w:szCs w:val="24"/>
        </w:rPr>
        <w:lastRenderedPageBreak/>
        <w:t>[</w:t>
      </w:r>
      <w:r w:rsidR="005F25F6">
        <w:rPr>
          <w:color w:val="auto"/>
          <w:sz w:val="24"/>
          <w:szCs w:val="24"/>
        </w:rPr>
        <w:t>39</w:t>
      </w:r>
      <w:r w:rsidRPr="00784F06">
        <w:rPr>
          <w:color w:val="auto"/>
          <w:sz w:val="24"/>
          <w:szCs w:val="24"/>
        </w:rPr>
        <w:t xml:space="preserve">] Noviyanto, N., Sunyoto, A., &amp; Ariatmanto, D. (2024). Innovative solutions for bean leaf disease detection using deep learning. In </w:t>
      </w:r>
      <w:r w:rsidRPr="00784F06">
        <w:rPr>
          <w:i/>
          <w:iCs/>
          <w:color w:val="auto"/>
          <w:sz w:val="24"/>
          <w:szCs w:val="24"/>
        </w:rPr>
        <w:t>Proceedings of the IEEE International Conference on Artificial Intelligence and Mechatronics Systems (AIMS)</w:t>
      </w:r>
      <w:r w:rsidRPr="00784F06">
        <w:rPr>
          <w:color w:val="auto"/>
          <w:sz w:val="24"/>
          <w:szCs w:val="24"/>
        </w:rPr>
        <w:t xml:space="preserve"> (pp. 1–6). </w:t>
      </w:r>
      <w:r w:rsidRPr="006D22C8">
        <w:rPr>
          <w:color w:val="auto"/>
          <w:sz w:val="24"/>
          <w:szCs w:val="24"/>
          <w:lang w:val="pt-BR"/>
        </w:rPr>
        <w:t>IEEE.</w:t>
      </w:r>
    </w:p>
    <w:p w14:paraId="0682E182" w14:textId="36EE1A98" w:rsidR="001746A9" w:rsidRPr="00784F06" w:rsidRDefault="001746A9" w:rsidP="0007212F">
      <w:pPr>
        <w:spacing w:after="284" w:line="360" w:lineRule="auto"/>
        <w:ind w:left="-5" w:right="67"/>
        <w:rPr>
          <w:color w:val="auto"/>
          <w:sz w:val="24"/>
          <w:szCs w:val="24"/>
        </w:rPr>
      </w:pPr>
      <w:r w:rsidRPr="006D22C8">
        <w:rPr>
          <w:color w:val="auto"/>
          <w:sz w:val="24"/>
          <w:szCs w:val="24"/>
          <w:lang w:val="pt-BR"/>
        </w:rPr>
        <w:t>[</w:t>
      </w:r>
      <w:r w:rsidR="005F25F6">
        <w:rPr>
          <w:color w:val="auto"/>
          <w:sz w:val="24"/>
          <w:szCs w:val="24"/>
          <w:lang w:val="pt-BR"/>
        </w:rPr>
        <w:t>40</w:t>
      </w:r>
      <w:r w:rsidRPr="006D22C8">
        <w:rPr>
          <w:color w:val="auto"/>
          <w:sz w:val="24"/>
          <w:szCs w:val="24"/>
          <w:lang w:val="pt-BR"/>
        </w:rPr>
        <w:t xml:space="preserve">] Mallick, M. T., Biswas, S., Das, A. K., Saha, H. N., Chakrabarti, A., &amp; Deb, N. (2023). </w:t>
      </w:r>
      <w:r w:rsidRPr="00784F06">
        <w:rPr>
          <w:color w:val="auto"/>
          <w:sz w:val="24"/>
          <w:szCs w:val="24"/>
        </w:rPr>
        <w:t xml:space="preserve">Deep learning based automated disease detection and pest classification in Indian mung bean. </w:t>
      </w:r>
      <w:r w:rsidRPr="00784F06">
        <w:rPr>
          <w:i/>
          <w:iCs/>
          <w:color w:val="auto"/>
          <w:sz w:val="24"/>
          <w:szCs w:val="24"/>
        </w:rPr>
        <w:t>Multimedia Tools and Applications, 82</w:t>
      </w:r>
      <w:r w:rsidRPr="00784F06">
        <w:rPr>
          <w:color w:val="auto"/>
          <w:sz w:val="24"/>
          <w:szCs w:val="24"/>
        </w:rPr>
        <w:t>, 12017–12041.</w:t>
      </w:r>
    </w:p>
    <w:p w14:paraId="6611EEB3" w14:textId="7127D334"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41</w:t>
      </w:r>
      <w:r w:rsidRPr="00784F06">
        <w:rPr>
          <w:color w:val="auto"/>
          <w:sz w:val="24"/>
          <w:szCs w:val="24"/>
        </w:rPr>
        <w:t xml:space="preserve">] Kursun, R., Bastas, K. K., &amp; Koklu, M. (2023). Segmentation of dry bean (Phaseolus vulgaris L.) leaf disease images with U-Net and classification using deep learning algorithms. </w:t>
      </w:r>
      <w:r w:rsidRPr="00784F06">
        <w:rPr>
          <w:i/>
          <w:iCs/>
          <w:color w:val="auto"/>
          <w:sz w:val="24"/>
          <w:szCs w:val="24"/>
        </w:rPr>
        <w:t>European Food Research and Technology, 249</w:t>
      </w:r>
      <w:r w:rsidRPr="00784F06">
        <w:rPr>
          <w:color w:val="auto"/>
          <w:sz w:val="24"/>
          <w:szCs w:val="24"/>
        </w:rPr>
        <w:t>, 2543–2558.</w:t>
      </w:r>
    </w:p>
    <w:p w14:paraId="58FF24E3" w14:textId="18187B7C"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42</w:t>
      </w:r>
      <w:r w:rsidRPr="00784F06">
        <w:rPr>
          <w:color w:val="auto"/>
          <w:sz w:val="24"/>
          <w:szCs w:val="24"/>
        </w:rPr>
        <w:t xml:space="preserve">] Elfatimi, E., Eryigit, R., &amp; Elfatimi, L. (2022). Beans leaf diseases classification using MobileNet models. </w:t>
      </w:r>
      <w:r w:rsidRPr="00784F06">
        <w:rPr>
          <w:i/>
          <w:iCs/>
          <w:color w:val="auto"/>
          <w:sz w:val="24"/>
          <w:szCs w:val="24"/>
        </w:rPr>
        <w:t>IEEE Access, 10</w:t>
      </w:r>
      <w:r w:rsidRPr="00784F06">
        <w:rPr>
          <w:color w:val="auto"/>
          <w:sz w:val="24"/>
          <w:szCs w:val="24"/>
        </w:rPr>
        <w:t>, 1–12.</w:t>
      </w:r>
    </w:p>
    <w:p w14:paraId="4F370CD4" w14:textId="4A08A6DE" w:rsidR="001746A9" w:rsidRPr="00784F06"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43</w:t>
      </w:r>
      <w:r w:rsidRPr="00784F06">
        <w:rPr>
          <w:color w:val="auto"/>
          <w:sz w:val="24"/>
          <w:szCs w:val="24"/>
        </w:rPr>
        <w:t xml:space="preserve">] Elfatimi, E., Eryigit, R., &amp; Shehu, H. A. (2024). Impact of datasets on the effectiveness of MobileNet for beans leaf disease detection. </w:t>
      </w:r>
      <w:r w:rsidRPr="00784F06">
        <w:rPr>
          <w:i/>
          <w:iCs/>
          <w:color w:val="auto"/>
          <w:sz w:val="24"/>
          <w:szCs w:val="24"/>
        </w:rPr>
        <w:t>Neural Computing and Applications, 36</w:t>
      </w:r>
      <w:r w:rsidRPr="00784F06">
        <w:rPr>
          <w:color w:val="auto"/>
          <w:sz w:val="24"/>
          <w:szCs w:val="24"/>
        </w:rPr>
        <w:t>, 1773–1789.</w:t>
      </w:r>
    </w:p>
    <w:p w14:paraId="0DF3FE3B" w14:textId="79C909DE" w:rsidR="001746A9" w:rsidRPr="00342FFD" w:rsidRDefault="001746A9" w:rsidP="0007212F">
      <w:pPr>
        <w:spacing w:after="284" w:line="360" w:lineRule="auto"/>
        <w:ind w:left="-5" w:right="67"/>
        <w:rPr>
          <w:color w:val="auto"/>
          <w:sz w:val="24"/>
          <w:szCs w:val="24"/>
        </w:rPr>
      </w:pPr>
      <w:r w:rsidRPr="00784F06">
        <w:rPr>
          <w:color w:val="auto"/>
          <w:sz w:val="24"/>
          <w:szCs w:val="24"/>
        </w:rPr>
        <w:t>[</w:t>
      </w:r>
      <w:r w:rsidR="005F25F6">
        <w:rPr>
          <w:color w:val="auto"/>
          <w:sz w:val="24"/>
          <w:szCs w:val="24"/>
        </w:rPr>
        <w:t>44</w:t>
      </w:r>
      <w:r w:rsidRPr="00784F06">
        <w:rPr>
          <w:color w:val="auto"/>
          <w:sz w:val="24"/>
          <w:szCs w:val="24"/>
        </w:rPr>
        <w:t xml:space="preserve">] Mehta, S., Kukreja, V., &amp; Vats, S. (2023). Bean leaf disease diagnosis in the age of federated learning and CNN: A severity analysis approach. In </w:t>
      </w:r>
      <w:r w:rsidRPr="00784F06">
        <w:rPr>
          <w:i/>
          <w:iCs/>
          <w:color w:val="auto"/>
          <w:sz w:val="24"/>
          <w:szCs w:val="24"/>
        </w:rPr>
        <w:t>Proceedings of the 2023 Second International Conference on</w:t>
      </w:r>
      <w:r w:rsidRPr="00784F06">
        <w:rPr>
          <w:color w:val="auto"/>
          <w:sz w:val="24"/>
          <w:szCs w:val="24"/>
        </w:rPr>
        <w:t xml:space="preserve"> (pp. 1–6). IEEE.</w:t>
      </w:r>
    </w:p>
    <w:p w14:paraId="0DD87856" w14:textId="77777777" w:rsidR="001746A9" w:rsidRPr="00342FFD" w:rsidRDefault="001746A9" w:rsidP="00A532E6">
      <w:pPr>
        <w:spacing w:after="284" w:line="360" w:lineRule="auto"/>
        <w:ind w:left="-5" w:right="67"/>
        <w:rPr>
          <w:color w:val="auto"/>
        </w:rPr>
      </w:pPr>
    </w:p>
    <w:p w14:paraId="42AD633C" w14:textId="34C767CC" w:rsidR="0057351D" w:rsidRPr="00342FFD" w:rsidRDefault="0057351D" w:rsidP="00A532E6">
      <w:pPr>
        <w:spacing w:after="284" w:line="360" w:lineRule="auto"/>
        <w:ind w:left="-5" w:right="67"/>
        <w:rPr>
          <w:color w:val="auto"/>
          <w:rtl/>
          <w:lang w:bidi="ar-EG"/>
        </w:rPr>
      </w:pPr>
    </w:p>
    <w:p w14:paraId="001CABCD" w14:textId="77777777" w:rsidR="00967DE2" w:rsidRPr="00342FFD" w:rsidRDefault="00967DE2" w:rsidP="00A532E6">
      <w:pPr>
        <w:spacing w:after="284" w:line="360" w:lineRule="auto"/>
        <w:ind w:left="-5" w:right="67"/>
        <w:rPr>
          <w:color w:val="auto"/>
        </w:rPr>
      </w:pPr>
    </w:p>
    <w:p w14:paraId="5655F571" w14:textId="77777777" w:rsidR="002B0C57" w:rsidRPr="00342FFD" w:rsidRDefault="002B0C57" w:rsidP="00A532E6">
      <w:pPr>
        <w:spacing w:after="284" w:line="360" w:lineRule="auto"/>
        <w:ind w:left="-5" w:right="67"/>
        <w:rPr>
          <w:color w:val="auto"/>
        </w:rPr>
      </w:pPr>
    </w:p>
    <w:p w14:paraId="112CE1FF" w14:textId="77777777" w:rsidR="0062745C" w:rsidRPr="00342FFD" w:rsidRDefault="0062745C" w:rsidP="00A532E6">
      <w:pPr>
        <w:spacing w:after="284" w:line="360" w:lineRule="auto"/>
        <w:ind w:left="-5" w:right="67"/>
        <w:rPr>
          <w:color w:val="auto"/>
        </w:rPr>
      </w:pPr>
    </w:p>
    <w:p w14:paraId="4AA56499" w14:textId="6C42B45E" w:rsidR="000B518F" w:rsidRPr="00342FFD" w:rsidRDefault="000B518F" w:rsidP="00A532E6">
      <w:pPr>
        <w:spacing w:after="284" w:line="360" w:lineRule="auto"/>
        <w:ind w:left="-5" w:right="67"/>
        <w:rPr>
          <w:color w:val="auto"/>
        </w:rPr>
      </w:pPr>
    </w:p>
    <w:sectPr w:rsidR="000B518F" w:rsidRPr="00342FFD" w:rsidSect="00E55C20">
      <w:footerReference w:type="default" r:id="rId3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E6A55" w14:textId="77777777" w:rsidR="00CB6796" w:rsidRDefault="00CB6796">
      <w:pPr>
        <w:spacing w:after="0" w:line="240" w:lineRule="auto"/>
      </w:pPr>
      <w:r>
        <w:separator/>
      </w:r>
    </w:p>
  </w:endnote>
  <w:endnote w:type="continuationSeparator" w:id="0">
    <w:p w14:paraId="60D5EDF5" w14:textId="77777777" w:rsidR="00CB6796" w:rsidRDefault="00CB6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92263"/>
      <w:docPartObj>
        <w:docPartGallery w:val="Page Numbers (Bottom of Page)"/>
        <w:docPartUnique/>
      </w:docPartObj>
    </w:sdtPr>
    <w:sdtEndPr>
      <w:rPr>
        <w:noProof/>
      </w:rPr>
    </w:sdtEndPr>
    <w:sdtContent>
      <w:p w14:paraId="70B75F6A" w14:textId="64D55958" w:rsidR="008E1C21" w:rsidRDefault="00344CAB">
        <w:pPr>
          <w:pStyle w:val="Footer"/>
          <w:jc w:val="center"/>
        </w:pPr>
        <w:r>
          <w:t>22</w:t>
        </w:r>
      </w:p>
    </w:sdtContent>
  </w:sdt>
  <w:p w14:paraId="7E18D9BA" w14:textId="13EA9738" w:rsidR="000B518F" w:rsidRDefault="000B518F" w:rsidP="003F26CF">
    <w:pPr>
      <w:spacing w:after="160" w:line="259" w:lineRule="auto"/>
      <w:ind w:left="0" w:firstLine="0"/>
      <w:jc w:val="center"/>
      <w:rPr>
        <w:lang w:bidi="ar-EG"/>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A486D" w14:textId="77777777" w:rsidR="008E1C21" w:rsidRDefault="008E1C21" w:rsidP="003F26CF">
    <w:pPr>
      <w:spacing w:after="160" w:line="259" w:lineRule="auto"/>
      <w:ind w:left="0" w:firstLine="0"/>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793EF" w14:textId="77777777" w:rsidR="00CB6796" w:rsidRDefault="00CB6796">
      <w:pPr>
        <w:spacing w:after="0" w:line="240" w:lineRule="auto"/>
      </w:pPr>
      <w:r>
        <w:separator/>
      </w:r>
    </w:p>
  </w:footnote>
  <w:footnote w:type="continuationSeparator" w:id="0">
    <w:p w14:paraId="0E291D29" w14:textId="77777777" w:rsidR="00CB6796" w:rsidRDefault="00CB6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9023F"/>
    <w:multiLevelType w:val="multilevel"/>
    <w:tmpl w:val="B240E212"/>
    <w:lvl w:ilvl="0">
      <w:start w:val="1"/>
      <w:numFmt w:val="bullet"/>
      <w:lvlText w:val=""/>
      <w:lvlJc w:val="left"/>
      <w:pPr>
        <w:tabs>
          <w:tab w:val="num" w:pos="1157"/>
        </w:tabs>
        <w:ind w:left="1157" w:hanging="360"/>
      </w:pPr>
      <w:rPr>
        <w:rFonts w:ascii="Symbol" w:hAnsi="Symbol" w:hint="default"/>
        <w:sz w:val="20"/>
      </w:rPr>
    </w:lvl>
    <w:lvl w:ilvl="1" w:tentative="1">
      <w:start w:val="1"/>
      <w:numFmt w:val="bullet"/>
      <w:lvlText w:val="o"/>
      <w:lvlJc w:val="left"/>
      <w:pPr>
        <w:tabs>
          <w:tab w:val="num" w:pos="1877"/>
        </w:tabs>
        <w:ind w:left="1877" w:hanging="360"/>
      </w:pPr>
      <w:rPr>
        <w:rFonts w:ascii="Courier New" w:hAnsi="Courier New" w:hint="default"/>
        <w:sz w:val="20"/>
      </w:rPr>
    </w:lvl>
    <w:lvl w:ilvl="2" w:tentative="1">
      <w:start w:val="1"/>
      <w:numFmt w:val="bullet"/>
      <w:lvlText w:val=""/>
      <w:lvlJc w:val="left"/>
      <w:pPr>
        <w:tabs>
          <w:tab w:val="num" w:pos="2597"/>
        </w:tabs>
        <w:ind w:left="2597" w:hanging="360"/>
      </w:pPr>
      <w:rPr>
        <w:rFonts w:ascii="Wingdings" w:hAnsi="Wingdings" w:hint="default"/>
        <w:sz w:val="20"/>
      </w:rPr>
    </w:lvl>
    <w:lvl w:ilvl="3" w:tentative="1">
      <w:start w:val="1"/>
      <w:numFmt w:val="bullet"/>
      <w:lvlText w:val=""/>
      <w:lvlJc w:val="left"/>
      <w:pPr>
        <w:tabs>
          <w:tab w:val="num" w:pos="3317"/>
        </w:tabs>
        <w:ind w:left="3317" w:hanging="360"/>
      </w:pPr>
      <w:rPr>
        <w:rFonts w:ascii="Wingdings" w:hAnsi="Wingdings" w:hint="default"/>
        <w:sz w:val="20"/>
      </w:rPr>
    </w:lvl>
    <w:lvl w:ilvl="4" w:tentative="1">
      <w:start w:val="1"/>
      <w:numFmt w:val="bullet"/>
      <w:lvlText w:val=""/>
      <w:lvlJc w:val="left"/>
      <w:pPr>
        <w:tabs>
          <w:tab w:val="num" w:pos="4037"/>
        </w:tabs>
        <w:ind w:left="4037" w:hanging="360"/>
      </w:pPr>
      <w:rPr>
        <w:rFonts w:ascii="Wingdings" w:hAnsi="Wingdings" w:hint="default"/>
        <w:sz w:val="20"/>
      </w:rPr>
    </w:lvl>
    <w:lvl w:ilvl="5" w:tentative="1">
      <w:start w:val="1"/>
      <w:numFmt w:val="bullet"/>
      <w:lvlText w:val=""/>
      <w:lvlJc w:val="left"/>
      <w:pPr>
        <w:tabs>
          <w:tab w:val="num" w:pos="4757"/>
        </w:tabs>
        <w:ind w:left="4757" w:hanging="360"/>
      </w:pPr>
      <w:rPr>
        <w:rFonts w:ascii="Wingdings" w:hAnsi="Wingdings" w:hint="default"/>
        <w:sz w:val="20"/>
      </w:rPr>
    </w:lvl>
    <w:lvl w:ilvl="6" w:tentative="1">
      <w:start w:val="1"/>
      <w:numFmt w:val="bullet"/>
      <w:lvlText w:val=""/>
      <w:lvlJc w:val="left"/>
      <w:pPr>
        <w:tabs>
          <w:tab w:val="num" w:pos="5477"/>
        </w:tabs>
        <w:ind w:left="5477" w:hanging="360"/>
      </w:pPr>
      <w:rPr>
        <w:rFonts w:ascii="Wingdings" w:hAnsi="Wingdings" w:hint="default"/>
        <w:sz w:val="20"/>
      </w:rPr>
    </w:lvl>
    <w:lvl w:ilvl="7" w:tentative="1">
      <w:start w:val="1"/>
      <w:numFmt w:val="bullet"/>
      <w:lvlText w:val=""/>
      <w:lvlJc w:val="left"/>
      <w:pPr>
        <w:tabs>
          <w:tab w:val="num" w:pos="6197"/>
        </w:tabs>
        <w:ind w:left="6197" w:hanging="360"/>
      </w:pPr>
      <w:rPr>
        <w:rFonts w:ascii="Wingdings" w:hAnsi="Wingdings" w:hint="default"/>
        <w:sz w:val="20"/>
      </w:rPr>
    </w:lvl>
    <w:lvl w:ilvl="8" w:tentative="1">
      <w:start w:val="1"/>
      <w:numFmt w:val="bullet"/>
      <w:lvlText w:val=""/>
      <w:lvlJc w:val="left"/>
      <w:pPr>
        <w:tabs>
          <w:tab w:val="num" w:pos="6917"/>
        </w:tabs>
        <w:ind w:left="6917"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02744F"/>
    <w:multiLevelType w:val="hybridMultilevel"/>
    <w:tmpl w:val="F81041B6"/>
    <w:lvl w:ilvl="0" w:tplc="E486A07A">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037402C"/>
    <w:multiLevelType w:val="multilevel"/>
    <w:tmpl w:val="56A0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EA37F4C"/>
    <w:multiLevelType w:val="multilevel"/>
    <w:tmpl w:val="A124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18C4216"/>
    <w:multiLevelType w:val="multilevel"/>
    <w:tmpl w:val="299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A1328"/>
    <w:multiLevelType w:val="multilevel"/>
    <w:tmpl w:val="48CC1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D82FC7"/>
    <w:multiLevelType w:val="hybridMultilevel"/>
    <w:tmpl w:val="36B07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C33ACC"/>
    <w:multiLevelType w:val="multilevel"/>
    <w:tmpl w:val="ABF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8471AE"/>
    <w:multiLevelType w:val="hybridMultilevel"/>
    <w:tmpl w:val="DC509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39C7A95"/>
    <w:multiLevelType w:val="hybridMultilevel"/>
    <w:tmpl w:val="1D2C9F5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43F25A1A"/>
    <w:multiLevelType w:val="hybridMultilevel"/>
    <w:tmpl w:val="F2568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6A61C63"/>
    <w:multiLevelType w:val="multilevel"/>
    <w:tmpl w:val="712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1533490"/>
    <w:multiLevelType w:val="hybridMultilevel"/>
    <w:tmpl w:val="47781374"/>
    <w:lvl w:ilvl="0" w:tplc="27C88642">
      <w:start w:val="1"/>
      <w:numFmt w:val="bullet"/>
      <w:lvlText w:val="•"/>
      <w:lvlJc w:val="left"/>
      <w:pPr>
        <w:ind w:left="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 w15:restartNumberingAfterBreak="0">
    <w:nsid w:val="5DFA1C48"/>
    <w:multiLevelType w:val="hybridMultilevel"/>
    <w:tmpl w:val="686C8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73424C"/>
    <w:multiLevelType w:val="multilevel"/>
    <w:tmpl w:val="34E2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A584DE4"/>
    <w:multiLevelType w:val="hybridMultilevel"/>
    <w:tmpl w:val="E56261E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5" w15:restartNumberingAfterBreak="0">
    <w:nsid w:val="7AD46FCC"/>
    <w:multiLevelType w:val="multilevel"/>
    <w:tmpl w:val="6C5C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9"/>
  </w:num>
  <w:num w:numId="2" w16cid:durableId="1385257327">
    <w:abstractNumId w:val="23"/>
  </w:num>
  <w:num w:numId="3" w16cid:durableId="2025202020">
    <w:abstractNumId w:val="4"/>
  </w:num>
  <w:num w:numId="4" w16cid:durableId="1625883336">
    <w:abstractNumId w:val="5"/>
  </w:num>
  <w:num w:numId="5" w16cid:durableId="621494586">
    <w:abstractNumId w:val="7"/>
  </w:num>
  <w:num w:numId="6" w16cid:durableId="1149858929">
    <w:abstractNumId w:val="11"/>
  </w:num>
  <w:num w:numId="7" w16cid:durableId="2021084236">
    <w:abstractNumId w:val="1"/>
  </w:num>
  <w:num w:numId="8" w16cid:durableId="1745176900">
    <w:abstractNumId w:val="13"/>
  </w:num>
  <w:num w:numId="9" w16cid:durableId="1973365200">
    <w:abstractNumId w:val="17"/>
  </w:num>
  <w:num w:numId="10" w16cid:durableId="1569153003">
    <w:abstractNumId w:val="18"/>
  </w:num>
  <w:num w:numId="11" w16cid:durableId="555362103">
    <w:abstractNumId w:val="25"/>
  </w:num>
  <w:num w:numId="12" w16cid:durableId="1674840695">
    <w:abstractNumId w:val="12"/>
  </w:num>
  <w:num w:numId="13" w16cid:durableId="7682961">
    <w:abstractNumId w:val="6"/>
  </w:num>
  <w:num w:numId="14" w16cid:durableId="1147092726">
    <w:abstractNumId w:val="0"/>
  </w:num>
  <w:num w:numId="15" w16cid:durableId="1555431910">
    <w:abstractNumId w:val="8"/>
  </w:num>
  <w:num w:numId="16" w16cid:durableId="316688069">
    <w:abstractNumId w:val="15"/>
  </w:num>
  <w:num w:numId="17" w16cid:durableId="362831101">
    <w:abstractNumId w:val="10"/>
  </w:num>
  <w:num w:numId="18" w16cid:durableId="577321913">
    <w:abstractNumId w:val="2"/>
  </w:num>
  <w:num w:numId="19" w16cid:durableId="1740791212">
    <w:abstractNumId w:val="21"/>
  </w:num>
  <w:num w:numId="20" w16cid:durableId="1473785888">
    <w:abstractNumId w:val="24"/>
  </w:num>
  <w:num w:numId="21" w16cid:durableId="952904451">
    <w:abstractNumId w:val="16"/>
  </w:num>
  <w:num w:numId="22" w16cid:durableId="1225219499">
    <w:abstractNumId w:val="14"/>
  </w:num>
  <w:num w:numId="23" w16cid:durableId="706372990">
    <w:abstractNumId w:val="20"/>
  </w:num>
  <w:num w:numId="24" w16cid:durableId="865559696">
    <w:abstractNumId w:val="3"/>
  </w:num>
  <w:num w:numId="25" w16cid:durableId="62485669">
    <w:abstractNumId w:val="22"/>
  </w:num>
  <w:num w:numId="26" w16cid:durableId="7169030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QzMLCwsDQzMjKyNDNT0lEKTi0uzszPAykwqgUAeCJ+qSwAAAA="/>
  </w:docVars>
  <w:rsids>
    <w:rsidRoot w:val="00E55C20"/>
    <w:rsid w:val="00010059"/>
    <w:rsid w:val="00035261"/>
    <w:rsid w:val="0004156F"/>
    <w:rsid w:val="0007212F"/>
    <w:rsid w:val="00076FBB"/>
    <w:rsid w:val="00096216"/>
    <w:rsid w:val="000962E1"/>
    <w:rsid w:val="000B518F"/>
    <w:rsid w:val="000D1123"/>
    <w:rsid w:val="00104112"/>
    <w:rsid w:val="00126A5D"/>
    <w:rsid w:val="0014139D"/>
    <w:rsid w:val="00144501"/>
    <w:rsid w:val="0014464A"/>
    <w:rsid w:val="0017151E"/>
    <w:rsid w:val="001746A9"/>
    <w:rsid w:val="001929C2"/>
    <w:rsid w:val="001C536E"/>
    <w:rsid w:val="001C7A85"/>
    <w:rsid w:val="001D1083"/>
    <w:rsid w:val="00242706"/>
    <w:rsid w:val="00243F2D"/>
    <w:rsid w:val="0029587B"/>
    <w:rsid w:val="002B0C57"/>
    <w:rsid w:val="002C6542"/>
    <w:rsid w:val="002E74FD"/>
    <w:rsid w:val="002F07BA"/>
    <w:rsid w:val="0030346F"/>
    <w:rsid w:val="0031082E"/>
    <w:rsid w:val="003234FD"/>
    <w:rsid w:val="00333218"/>
    <w:rsid w:val="00342452"/>
    <w:rsid w:val="00342FFD"/>
    <w:rsid w:val="00344B96"/>
    <w:rsid w:val="00344CAB"/>
    <w:rsid w:val="00361881"/>
    <w:rsid w:val="00372225"/>
    <w:rsid w:val="00397807"/>
    <w:rsid w:val="003A771D"/>
    <w:rsid w:val="003C51FB"/>
    <w:rsid w:val="003D656E"/>
    <w:rsid w:val="003F26CF"/>
    <w:rsid w:val="00433453"/>
    <w:rsid w:val="00446A61"/>
    <w:rsid w:val="00477F34"/>
    <w:rsid w:val="00497CF3"/>
    <w:rsid w:val="004A2AF1"/>
    <w:rsid w:val="004C3D01"/>
    <w:rsid w:val="00532671"/>
    <w:rsid w:val="00545872"/>
    <w:rsid w:val="00550AB5"/>
    <w:rsid w:val="00551FDD"/>
    <w:rsid w:val="0055253F"/>
    <w:rsid w:val="00566D1E"/>
    <w:rsid w:val="0057351D"/>
    <w:rsid w:val="00573BA1"/>
    <w:rsid w:val="005C7319"/>
    <w:rsid w:val="005F25F6"/>
    <w:rsid w:val="005F3989"/>
    <w:rsid w:val="00604E44"/>
    <w:rsid w:val="006106DB"/>
    <w:rsid w:val="00626474"/>
    <w:rsid w:val="0062745C"/>
    <w:rsid w:val="00640D86"/>
    <w:rsid w:val="006538DE"/>
    <w:rsid w:val="006552CA"/>
    <w:rsid w:val="00657507"/>
    <w:rsid w:val="00663010"/>
    <w:rsid w:val="00686D32"/>
    <w:rsid w:val="00695666"/>
    <w:rsid w:val="00697D43"/>
    <w:rsid w:val="006D22C8"/>
    <w:rsid w:val="006D2422"/>
    <w:rsid w:val="006E095F"/>
    <w:rsid w:val="0072624E"/>
    <w:rsid w:val="00756806"/>
    <w:rsid w:val="00762DA6"/>
    <w:rsid w:val="00784F06"/>
    <w:rsid w:val="00790A0F"/>
    <w:rsid w:val="00792F24"/>
    <w:rsid w:val="007D15A1"/>
    <w:rsid w:val="007E583C"/>
    <w:rsid w:val="007F5F4A"/>
    <w:rsid w:val="008173B3"/>
    <w:rsid w:val="008277F3"/>
    <w:rsid w:val="00830DBB"/>
    <w:rsid w:val="00865B7B"/>
    <w:rsid w:val="00875861"/>
    <w:rsid w:val="00875F7C"/>
    <w:rsid w:val="00880752"/>
    <w:rsid w:val="00881008"/>
    <w:rsid w:val="00881559"/>
    <w:rsid w:val="00897BFD"/>
    <w:rsid w:val="008B734B"/>
    <w:rsid w:val="008E1C21"/>
    <w:rsid w:val="008E7F68"/>
    <w:rsid w:val="008F1F37"/>
    <w:rsid w:val="008F5C64"/>
    <w:rsid w:val="00916E35"/>
    <w:rsid w:val="00920D9B"/>
    <w:rsid w:val="00923F90"/>
    <w:rsid w:val="00932B25"/>
    <w:rsid w:val="00935E5D"/>
    <w:rsid w:val="00936B90"/>
    <w:rsid w:val="00954250"/>
    <w:rsid w:val="00957B15"/>
    <w:rsid w:val="00967DE2"/>
    <w:rsid w:val="009726A1"/>
    <w:rsid w:val="00984A5D"/>
    <w:rsid w:val="00985A9F"/>
    <w:rsid w:val="009B65A2"/>
    <w:rsid w:val="009D23C1"/>
    <w:rsid w:val="00A04C2F"/>
    <w:rsid w:val="00A50CD4"/>
    <w:rsid w:val="00A532E6"/>
    <w:rsid w:val="00A57DEC"/>
    <w:rsid w:val="00A644BA"/>
    <w:rsid w:val="00A65A99"/>
    <w:rsid w:val="00A709F6"/>
    <w:rsid w:val="00A70D76"/>
    <w:rsid w:val="00A90278"/>
    <w:rsid w:val="00AA559B"/>
    <w:rsid w:val="00AA5859"/>
    <w:rsid w:val="00AB2C07"/>
    <w:rsid w:val="00AE648B"/>
    <w:rsid w:val="00AF1328"/>
    <w:rsid w:val="00AF48AB"/>
    <w:rsid w:val="00B056DC"/>
    <w:rsid w:val="00B06EF1"/>
    <w:rsid w:val="00B13CA4"/>
    <w:rsid w:val="00B26E77"/>
    <w:rsid w:val="00B34934"/>
    <w:rsid w:val="00B4028A"/>
    <w:rsid w:val="00B578B9"/>
    <w:rsid w:val="00B9792B"/>
    <w:rsid w:val="00BB17FE"/>
    <w:rsid w:val="00BE1647"/>
    <w:rsid w:val="00BF3CD7"/>
    <w:rsid w:val="00BF6CFB"/>
    <w:rsid w:val="00C273AA"/>
    <w:rsid w:val="00C659B7"/>
    <w:rsid w:val="00C932AE"/>
    <w:rsid w:val="00CB6796"/>
    <w:rsid w:val="00CC2EAC"/>
    <w:rsid w:val="00CC429D"/>
    <w:rsid w:val="00CF1640"/>
    <w:rsid w:val="00CF40B3"/>
    <w:rsid w:val="00D25F1C"/>
    <w:rsid w:val="00D37055"/>
    <w:rsid w:val="00D40ABD"/>
    <w:rsid w:val="00D457E4"/>
    <w:rsid w:val="00D72D52"/>
    <w:rsid w:val="00D86BC0"/>
    <w:rsid w:val="00D86CB4"/>
    <w:rsid w:val="00E534D7"/>
    <w:rsid w:val="00E54E8D"/>
    <w:rsid w:val="00E55C20"/>
    <w:rsid w:val="00E60A24"/>
    <w:rsid w:val="00E62158"/>
    <w:rsid w:val="00E822CF"/>
    <w:rsid w:val="00EA2F47"/>
    <w:rsid w:val="00EA512E"/>
    <w:rsid w:val="00EE30A4"/>
    <w:rsid w:val="00EF3C25"/>
    <w:rsid w:val="00EF3C71"/>
    <w:rsid w:val="00EF7CBD"/>
    <w:rsid w:val="00F058F0"/>
    <w:rsid w:val="00F3363D"/>
    <w:rsid w:val="00F402F5"/>
    <w:rsid w:val="00F52973"/>
    <w:rsid w:val="00F87CC9"/>
    <w:rsid w:val="00FA06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E44"/>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07BA"/>
    <w:rPr>
      <w:sz w:val="24"/>
      <w:szCs w:val="24"/>
    </w:rPr>
  </w:style>
  <w:style w:type="character" w:styleId="Hyperlink">
    <w:name w:val="Hyperlink"/>
    <w:basedOn w:val="DefaultParagraphFont"/>
    <w:uiPriority w:val="99"/>
    <w:unhideWhenUsed/>
    <w:rsid w:val="002F07BA"/>
    <w:rPr>
      <w:color w:val="0563C1" w:themeColor="hyperlink"/>
      <w:u w:val="single"/>
    </w:rPr>
  </w:style>
  <w:style w:type="character" w:styleId="UnresolvedMention">
    <w:name w:val="Unresolved Mention"/>
    <w:basedOn w:val="DefaultParagraphFont"/>
    <w:uiPriority w:val="99"/>
    <w:semiHidden/>
    <w:unhideWhenUsed/>
    <w:rsid w:val="002F07BA"/>
    <w:rPr>
      <w:color w:val="605E5C"/>
      <w:shd w:val="clear" w:color="auto" w:fill="E1DFDD"/>
    </w:rPr>
  </w:style>
  <w:style w:type="paragraph" w:styleId="ListParagraph">
    <w:name w:val="List Paragraph"/>
    <w:basedOn w:val="Normal"/>
    <w:uiPriority w:val="34"/>
    <w:qFormat/>
    <w:rsid w:val="00881559"/>
    <w:pPr>
      <w:ind w:left="720"/>
      <w:contextualSpacing/>
    </w:pPr>
  </w:style>
  <w:style w:type="table" w:styleId="TableGridLight">
    <w:name w:val="Grid Table Light"/>
    <w:basedOn w:val="TableNormal"/>
    <w:uiPriority w:val="40"/>
    <w:rsid w:val="003108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31082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F26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6CF"/>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3F26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3F26CF"/>
    <w:pPr>
      <w:spacing w:after="100"/>
      <w:ind w:left="280"/>
    </w:pPr>
  </w:style>
  <w:style w:type="paragraph" w:styleId="TOC3">
    <w:name w:val="toc 3"/>
    <w:basedOn w:val="Normal"/>
    <w:next w:val="Normal"/>
    <w:autoRedefine/>
    <w:uiPriority w:val="39"/>
    <w:unhideWhenUsed/>
    <w:rsid w:val="003F26CF"/>
    <w:pPr>
      <w:spacing w:after="100"/>
      <w:ind w:left="560"/>
    </w:pPr>
  </w:style>
  <w:style w:type="paragraph" w:styleId="TableofFigures">
    <w:name w:val="table of figures"/>
    <w:basedOn w:val="Normal"/>
    <w:next w:val="Normal"/>
    <w:uiPriority w:val="99"/>
    <w:unhideWhenUsed/>
    <w:rsid w:val="003F26CF"/>
    <w:pPr>
      <w:spacing w:after="0"/>
      <w:ind w:left="0"/>
    </w:pPr>
  </w:style>
  <w:style w:type="paragraph" w:styleId="Footer">
    <w:name w:val="footer"/>
    <w:basedOn w:val="Normal"/>
    <w:link w:val="FooterChar"/>
    <w:uiPriority w:val="99"/>
    <w:unhideWhenUsed/>
    <w:rsid w:val="008E1C21"/>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E1C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medium.com/@divakar1591/grad-cam-gradient-weighted-class-activation-mapping-8e1aeaf96d9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5.xml"/><Relationship Id="rId30" Type="http://schemas.openxmlformats.org/officeDocument/2006/relationships/hyperlink" Target="https://doi.org/10.3390/cancers16213668" TargetMode="Externa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7B8C43B6-CFAC-4F0B-98B1-F8F7D8963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34</Pages>
  <Words>7279</Words>
  <Characters>41492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2</cp:revision>
  <cp:lastPrinted>2026-04-23T04:09:00Z</cp:lastPrinted>
  <dcterms:created xsi:type="dcterms:W3CDTF">2026-04-25T21:59:00Z</dcterms:created>
  <dcterms:modified xsi:type="dcterms:W3CDTF">2026-04-25T21:59:00Z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