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2"/>
        <w:gridCol w:w="1060"/>
        <w:gridCol w:w="944"/>
        <w:gridCol w:w="1177"/>
        <w:gridCol w:w="3983"/>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5BCE7D2D" w:rsidR="00EA22ED" w:rsidRDefault="00BE3FBA" w:rsidP="00CC5AD4">
            <w:pPr>
              <w:jc w:val="center"/>
            </w:pPr>
            <w:r>
              <w:rPr>
                <w:rFonts w:hint="cs"/>
                <w:rtl/>
              </w:rP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30EBA966" w:rsidR="00C51134" w:rsidRPr="00C51134" w:rsidRDefault="00C51134" w:rsidP="00C51134">
            <w:pPr>
              <w:jc w:val="center"/>
            </w:pPr>
            <w:r w:rsidRPr="00C51134">
              <w:t>.</w:t>
            </w:r>
            <w:r w:rsidR="00BE3FBA">
              <w:rPr>
                <w:rFonts w:hint="cs"/>
                <w:rtl/>
              </w:rPr>
              <w:t>الإشراف</w:t>
            </w:r>
            <w:r w:rsidR="00BE3FBA">
              <w:rPr>
                <w:rtl/>
              </w:rPr>
              <w:br/>
            </w:r>
            <w:r w:rsidR="00BE3FBA">
              <w:rPr>
                <w:rFonts w:hint="cs"/>
                <w:rtl/>
              </w:rPr>
              <w:t>أ.د الفيصل حسن</w:t>
            </w:r>
            <w:r w:rsidR="00BE3FBA">
              <w:rPr>
                <w:rtl/>
              </w:rPr>
              <w:br/>
            </w:r>
            <w:r w:rsidR="00BE3FBA">
              <w:rPr>
                <w:rFonts w:hint="cs"/>
                <w:rtl/>
              </w:rPr>
              <w:t>أ.د فايز جراد</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BA5205C" w:rsidR="00EA22ED" w:rsidRDefault="00BE3FBA" w:rsidP="00CC5AD4">
            <w:pPr>
              <w:jc w:val="center"/>
            </w:pPr>
            <w:r>
              <w:rPr>
                <w:rFonts w:hint="cs"/>
                <w:rtl/>
              </w:rPr>
              <w:t>*</w:t>
            </w:r>
          </w:p>
        </w:tc>
        <w:tc>
          <w:tcPr>
            <w:tcW w:w="4131" w:type="dxa"/>
            <w:vAlign w:val="center"/>
          </w:tcPr>
          <w:p w14:paraId="6C120BEB" w14:textId="0CA0AEE3" w:rsidR="00EA22ED" w:rsidRDefault="00C51134" w:rsidP="00BE3FBA">
            <w:pPr>
              <w:jc w:val="center"/>
            </w:pPr>
            <w:r w:rsidRPr="00C51134">
              <w:rPr>
                <w:rtl/>
              </w:rPr>
              <w:t>: يجب أن يعكس عنوان البحث العلاقة بين المتغير التابع والمتغير المستقل ونطاق تطبيق الدراسة</w:t>
            </w:r>
            <w:r w:rsidR="00BE3FBA">
              <w:rPr>
                <w:rtl/>
              </w:rPr>
              <w:br/>
            </w:r>
            <w:r w:rsidR="00BE3FBA" w:rsidRPr="00BE3FBA">
              <w:t>"</w:t>
            </w:r>
            <w:r w:rsidR="00BE3FBA" w:rsidRPr="00BE3FBA">
              <w:rPr>
                <w:rtl/>
              </w:rPr>
              <w:t>أثر السياسات التمويلية على تحقيق التنمية المستدامة في [الدولة/المنطقة]: دراسة تحليلية لدور المشروعات الصغيرة</w:t>
            </w:r>
            <w:r w:rsidR="00BE3FBA" w:rsidRPr="00BE3FBA">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DDE0AFB" w:rsidR="00EA22ED" w:rsidRDefault="00BE3FBA"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4EE224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A581EDD" w:rsidR="00EA22ED" w:rsidRDefault="00BE3FBA"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1EA67F79"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1A502D7" w:rsidR="00EA22ED" w:rsidRDefault="00BE3FBA"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26AC400" w:rsidR="00EA22ED" w:rsidRDefault="00BE3FBA"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47511D5" w:rsidR="00EA22ED" w:rsidRDefault="00BE3FBA"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41AE260" w:rsidR="00EA22ED" w:rsidRDefault="00BE3FBA"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2E24C80A"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A3A0028" w:rsidR="00EA22ED" w:rsidRDefault="00BE3FBA"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B13839C" w:rsidR="00EA22ED" w:rsidRDefault="00BE3FBA"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1838298" w:rsidR="00EA22ED" w:rsidRDefault="00BE3FB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36ACE2BF"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D35C674" w:rsidR="00EA22ED" w:rsidRDefault="00BE3FBA"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30B23B0" w:rsidR="00EA22ED" w:rsidRDefault="00BE3FBA"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BE3FBA">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70846"/>
    <w:rsid w:val="006B0C30"/>
    <w:rsid w:val="00811C8D"/>
    <w:rsid w:val="00846C7F"/>
    <w:rsid w:val="00897791"/>
    <w:rsid w:val="008A1703"/>
    <w:rsid w:val="008B63CC"/>
    <w:rsid w:val="009847B5"/>
    <w:rsid w:val="00A006C8"/>
    <w:rsid w:val="00B752C5"/>
    <w:rsid w:val="00BA55A8"/>
    <w:rsid w:val="00BE3FBA"/>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311</Words>
  <Characters>1778</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12</cp:revision>
  <dcterms:created xsi:type="dcterms:W3CDTF">2024-02-22T10:30:00Z</dcterms:created>
  <dcterms:modified xsi:type="dcterms:W3CDTF">2025-02-22T19:09:00Z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