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1E9" w:rsidRPr="000451E9" w:rsidRDefault="000451E9">
      <w:pPr>
        <w:rPr>
          <w:b/>
          <w:bCs/>
        </w:rPr>
      </w:pPr>
      <w:r w:rsidRPr="000451E9">
        <w:rPr>
          <w:b/>
          <w:bCs/>
        </w:rPr>
        <w:t>Machine Learning for Road Accident Severity Prediction</w:t>
      </w:r>
    </w:p>
    <w:p w:rsidR="000451E9" w:rsidRDefault="000451E9" w:rsidP="000451E9">
      <w:r w:rsidRPr="000451E9">
        <w:rPr>
          <w:b/>
          <w:bCs/>
        </w:rPr>
        <w:t>Problem Statement:</w:t>
      </w:r>
      <w:r>
        <w:t xml:space="preserve"> </w:t>
      </w:r>
      <w:r>
        <w:t>Leveraging ML and data analysis techniques enables the exploration of diverse factors contributing to traffic accidents</w:t>
      </w:r>
    </w:p>
    <w:p w:rsidR="000451E9" w:rsidRDefault="000451E9"/>
    <w:p w:rsidR="00B75398" w:rsidRDefault="004758B5">
      <w:r>
        <w:t>Road traffic accidents, a prevalent public health concern, are not only sources of human distress but also exert substantial economic and societal impacts. The consequences of these accidents extend beyond the immediate medical and rehabilitation costs, encompassing property damage, productivity losses, and increased insurance premiums. The long-term effects on victims, families, and communities further exacerbate this burden. The precise prediction of accident severity thus emerges as a pivotal factor in mitigating the societal impacts of road traffic incidents. Leveraging ML and data analysis techniques enables the exploration of diverse factors contributing to traffic accidents, such as weather conditions, traffic patterns, road design, and driver behavior. These factors are integral to the development of accurate models for predicting accident severity, which, in turn, aid emergency services in delivering prompt and effective responses. A notable benefit of such accurate predictions is the enhanced management of emergency resources, allowing for prioritization based on the severity of incidents. This leads to swifter response times and improved outcomes for those involved in accidents. Additionally, precise predictions can inform transportation management strategies and the design of safer road networks, ultimately reducing the likelihood and severity of future accidents.</w:t>
      </w:r>
    </w:p>
    <w:p w:rsidR="004758B5" w:rsidRDefault="004758B5"/>
    <w:p w:rsidR="004758B5" w:rsidRDefault="004758B5" w:rsidP="000451E9">
      <w:r>
        <w:t>The problem statement challenges t</w:t>
      </w:r>
      <w:r>
        <w:t>he challenges in applying ML and data analysis for accident severity prediction include the availability and quality of data, model complexity, and ethical concerns regarding the use of private information. Despite these challenges, this field holds substantial implications for traffic and public safety management. Current models, incorporating human behavior, road types, weather conditions, and vehicle types, are yet to reach full effectiveness due to the dynamic and multifactorial nature of traffic accidents. Additionally, managing large data volumes can hinder decision-making processes, affecting emergency response efficiency. Addressing these challenges requires the development of a reliable and accurate model that accounts for all relevant factors and can process vast data amounts, adapt to changing conditions, and provide real-time insights. This solution could significantly reduce the</w:t>
      </w:r>
      <w:r>
        <w:t xml:space="preserve"> </w:t>
      </w:r>
      <w:r>
        <w:t xml:space="preserve">number of accidents, injuries, fatalities, and enhance emergency response efficiency. </w:t>
      </w:r>
    </w:p>
    <w:p w:rsidR="00C42FE2" w:rsidRDefault="00C42FE2" w:rsidP="000451E9"/>
    <w:p w:rsidR="004758B5" w:rsidRPr="00335FF0" w:rsidRDefault="004758B5" w:rsidP="004758B5">
      <w:pPr>
        <w:rPr>
          <w:b/>
          <w:bCs/>
        </w:rPr>
      </w:pPr>
      <w:r w:rsidRPr="00335FF0">
        <w:rPr>
          <w:b/>
          <w:bCs/>
        </w:rPr>
        <w:t>Research objectives:</w:t>
      </w:r>
    </w:p>
    <w:p w:rsidR="004758B5" w:rsidRDefault="004758B5" w:rsidP="004758B5">
      <w:r>
        <w:t>The research</w:t>
      </w:r>
      <w:r>
        <w:t xml:space="preserve"> delineates the foundational concepts, theoretical frameworks, and data sources prevalent in the field. The findings advocate for the continuous development and refinement of sophisticated models, aiming to diminish the frequency and gravity of road accidents. Such efforts contribute significantly to the enhancement of traffic control and public safety measures.</w:t>
      </w:r>
    </w:p>
    <w:p w:rsidR="000451E9" w:rsidRDefault="000451E9" w:rsidP="004758B5"/>
    <w:p w:rsidR="00335FF0" w:rsidRDefault="000451E9" w:rsidP="000451E9">
      <w:r>
        <w:t>The overarching goal of road accident severity prediction is</w:t>
      </w:r>
      <w:r w:rsidR="00335FF0">
        <w:t>:</w:t>
      </w:r>
    </w:p>
    <w:p w:rsidR="00335FF0" w:rsidRDefault="00C42FE2" w:rsidP="00335FF0">
      <w:pPr>
        <w:pStyle w:val="ListParagraph"/>
        <w:numPr>
          <w:ilvl w:val="0"/>
          <w:numId w:val="1"/>
        </w:numPr>
      </w:pPr>
      <w:r>
        <w:lastRenderedPageBreak/>
        <w:t>T</w:t>
      </w:r>
      <w:r w:rsidR="000451E9">
        <w:t>he early and precise determina</w:t>
      </w:r>
      <w:r w:rsidR="00335FF0">
        <w:t>tion of an accident’s severity</w:t>
      </w:r>
    </w:p>
    <w:p w:rsidR="00335FF0" w:rsidRDefault="00C42FE2" w:rsidP="00335FF0">
      <w:pPr>
        <w:pStyle w:val="ListParagraph"/>
        <w:numPr>
          <w:ilvl w:val="0"/>
          <w:numId w:val="1"/>
        </w:numPr>
      </w:pPr>
      <w:r>
        <w:t>F</w:t>
      </w:r>
      <w:r w:rsidR="000451E9">
        <w:t>acilitating prompt and efficient deploymen</w:t>
      </w:r>
      <w:r w:rsidR="00335FF0">
        <w:t>t of emergency response teams.</w:t>
      </w:r>
    </w:p>
    <w:p w:rsidR="00335FF0" w:rsidRDefault="00C42FE2" w:rsidP="00335FF0">
      <w:pPr>
        <w:pStyle w:val="ListParagraph"/>
        <w:numPr>
          <w:ilvl w:val="0"/>
          <w:numId w:val="1"/>
        </w:numPr>
      </w:pPr>
      <w:r>
        <w:t>M</w:t>
      </w:r>
      <w:r w:rsidR="000451E9">
        <w:t xml:space="preserve">inimize fatalities, injury severity, and the economic burden of these incidents. </w:t>
      </w:r>
    </w:p>
    <w:p w:rsidR="00335FF0" w:rsidRDefault="00C42FE2" w:rsidP="00335FF0">
      <w:pPr>
        <w:pStyle w:val="ListParagraph"/>
        <w:numPr>
          <w:ilvl w:val="0"/>
          <w:numId w:val="1"/>
        </w:numPr>
      </w:pPr>
      <w:r>
        <w:t>A</w:t>
      </w:r>
      <w:r w:rsidR="000451E9">
        <w:t xml:space="preserve">ids policymakers in identifying high-risk areas and implementing appropriate safety measures. </w:t>
      </w:r>
    </w:p>
    <w:p w:rsidR="00335FF0" w:rsidRDefault="00C42FE2" w:rsidP="00335FF0">
      <w:pPr>
        <w:pStyle w:val="ListParagraph"/>
        <w:numPr>
          <w:ilvl w:val="0"/>
          <w:numId w:val="1"/>
        </w:numPr>
      </w:pPr>
      <w:r>
        <w:t>F</w:t>
      </w:r>
      <w:r w:rsidR="000451E9">
        <w:t xml:space="preserve">oster the development of preventive strategies, such as enhanced traffic management, road design improvements, and public awareness campaigns, to reduce accident likelihood. </w:t>
      </w:r>
    </w:p>
    <w:p w:rsidR="000451E9" w:rsidRDefault="000451E9" w:rsidP="00335FF0">
      <w:pPr>
        <w:pStyle w:val="ListParagraph"/>
        <w:numPr>
          <w:ilvl w:val="0"/>
          <w:numId w:val="1"/>
        </w:numPr>
      </w:pPr>
      <w:r>
        <w:t>The ultimate objective is to elevate emergency response efficiency, decrease the frequency of collisions, and enhance overall traffic safety</w:t>
      </w:r>
    </w:p>
    <w:p w:rsidR="000451E9" w:rsidRDefault="000451E9" w:rsidP="004758B5"/>
    <w:p w:rsidR="004758B5" w:rsidRDefault="004758B5" w:rsidP="004758B5"/>
    <w:p w:rsidR="004758B5" w:rsidRDefault="004758B5" w:rsidP="004758B5"/>
    <w:p w:rsidR="004758B5" w:rsidRDefault="00C42FE2">
      <w:r>
        <w:t>References:</w:t>
      </w:r>
      <w:bookmarkStart w:id="0" w:name="_GoBack"/>
      <w:bookmarkEnd w:id="0"/>
    </w:p>
    <w:p w:rsidR="00C42FE2" w:rsidRDefault="00C42FE2"/>
    <w:p w:rsidR="00C42FE2" w:rsidRDefault="00C42FE2" w:rsidP="00C42FE2">
      <w:pPr>
        <w:pStyle w:val="ListParagraph"/>
        <w:numPr>
          <w:ilvl w:val="0"/>
          <w:numId w:val="2"/>
        </w:numPr>
      </w:pPr>
      <w:r>
        <w:t xml:space="preserve">Machine Learning for Road Accident Severity Prediction Koteswararao Kodepogu1* , Vijaya Bharathi Manjeti2 , Atchutha Bhavani Siriki3 </w:t>
      </w:r>
      <w:hyperlink r:id="rId7" w:history="1">
        <w:r w:rsidRPr="000A1502">
          <w:rPr>
            <w:rStyle w:val="Hyperlink"/>
          </w:rPr>
          <w:t>https://doi.org/10.56578/mits020403</w:t>
        </w:r>
      </w:hyperlink>
    </w:p>
    <w:p w:rsidR="00C42FE2" w:rsidRDefault="00C42FE2"/>
    <w:p w:rsidR="004758B5" w:rsidRDefault="004758B5"/>
    <w:p w:rsidR="00B75398" w:rsidRDefault="00B75398"/>
    <w:sectPr w:rsidR="00B7539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058" w:rsidRDefault="00262058" w:rsidP="00C7073E">
      <w:pPr>
        <w:spacing w:after="0" w:line="240" w:lineRule="auto"/>
      </w:pPr>
      <w:r>
        <w:separator/>
      </w:r>
    </w:p>
  </w:endnote>
  <w:endnote w:type="continuationSeparator" w:id="0">
    <w:p w:rsidR="00262058" w:rsidRDefault="00262058"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FF0" w:rsidRDefault="00335FF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FF0" w:rsidRDefault="00335FF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FF0" w:rsidRDefault="00335F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058" w:rsidRDefault="00262058" w:rsidP="00C7073E">
      <w:pPr>
        <w:spacing w:after="0" w:line="240" w:lineRule="auto"/>
      </w:pPr>
      <w:r>
        <w:separator/>
      </w:r>
    </w:p>
  </w:footnote>
  <w:footnote w:type="continuationSeparator" w:id="0">
    <w:p w:rsidR="00262058" w:rsidRDefault="00262058"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FF0" w:rsidRDefault="00335F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FF0" w:rsidRDefault="00335FF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0" type="#_x0000_t136" style="position:absolute;margin-left:0;margin-top:0;width:661.85pt;height:66.2pt;rotation:-45;z-index:251658240;mso-position-horizontal:center;mso-position-horizontal-relative:margin;mso-position-vertical:center;mso-position-vertical-relative:margin" fillcolor="gray" stroked="f">
          <v:fill opacity="3932f"/>
          <v:stroke r:id="rId1" o:title=""/>
          <v:shadow color="#868686"/>
          <v:textpath style="font-family:&quot;宋体&quot;;font-size:1pt;v-text-kern:t" trim="t" fitpath="t" string="449519    2025-11-24"/>
          <o:lock v:ext="edit" aspectratio="t"/>
          <w10:wrap side="largest"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FF0" w:rsidRDefault="00335F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D4248"/>
    <w:multiLevelType w:val="hybridMultilevel"/>
    <w:tmpl w:val="DFC63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B56E29"/>
    <w:multiLevelType w:val="hybridMultilevel"/>
    <w:tmpl w:val="90A0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398"/>
    <w:rsid w:val="000451E9"/>
    <w:rsid w:val="00262058"/>
    <w:rsid w:val="00335FF0"/>
    <w:rsid w:val="003D2F81"/>
    <w:rsid w:val="004758B5"/>
    <w:rsid w:val="00B75398"/>
    <w:rsid w:val="00C42FE2"/>
    <w:rsid w:val="00C707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321DFFE"/>
  <w15:chartTrackingRefBased/>
  <w15:docId w15:val="{7071A31D-935A-4FD4-B523-AA40DB9FA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73E"/>
  </w:style>
  <w:style w:type="paragraph" w:styleId="ListParagraph">
    <w:name w:val="List Paragraph"/>
    <w:basedOn w:val="Normal"/>
    <w:uiPriority w:val="34"/>
    <w:qFormat/>
    <w:rsid w:val="00335FF0"/>
    <w:pPr>
      <w:ind w:left="720"/>
      <w:contextualSpacing/>
    </w:pPr>
  </w:style>
  <w:style w:type="character" w:styleId="Hyperlink">
    <w:name w:val="Hyperlink"/>
    <w:basedOn w:val="DefaultParagraphFont"/>
    <w:uiPriority w:val="99"/>
    <w:unhideWhenUsed/>
    <w:rsid w:val="00C42F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i.org/10.56578/mits020403"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2</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Razeq</dc:creator>
  <cp:keywords/>
  <dc:description/>
  <cp:lastModifiedBy>Abdul-Rahman Razeq</cp:lastModifiedBy>
  <cp:revision>2</cp:revision>
  <dcterms:created xsi:type="dcterms:W3CDTF">2025-11-23T11:56:00Z</dcterms:created>
  <dcterms:modified xsi:type="dcterms:W3CDTF">2025-11-23T18:50:00Z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TWMT">
    <vt:lpwstr>d46a6755_b77b54e0_e3d51be38ffb1cc45f36ba8c855fa03933dc95f37c3fd78db806c2f54982d272</vt:lpwstr>
  </property>
  <property fmtid="{D5CDD505-2E9C-101B-9397-08002B2CF9AE}" pid="3" name="GSEDS_HWMT_d46a6755">
    <vt:lpwstr>f244ad66_mFV3xz85Iyk0PcpNkHv4ri3a3XQ=_8QYrr1NKVkFKXKs37ACDxStgAzHLMpQlepGmBwVj9+DXRGh/rsrbHaYBPODUiao79pw1HaHUagrxdYWBx2PNrIVy_338db6c5</vt:lpwstr>
  </property>
</Properties>
</file>