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FB88613" w:rsidR="009125CE" w:rsidRPr="00117564" w:rsidRDefault="00117564" w:rsidP="00C240F2">
      <w:pPr>
        <w:spacing w:after="0" w:line="360" w:lineRule="auto"/>
        <w:rPr>
          <w:rFonts w:ascii="Sakkal Majalla" w:hAnsi="Sakkal Majalla" w:cs="Sakkal Majalla"/>
          <w:b/>
          <w:bCs/>
          <w:sz w:val="28"/>
          <w:szCs w:val="28"/>
          <w:lang w:bidi="ar-EG"/>
        </w:rPr>
      </w:pPr>
      <w:r w:rsidRPr="0011756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7155AC2">
            <wp:simplePos x="0" y="0"/>
            <wp:positionH relativeFrom="margin">
              <wp:posOffset>-695325</wp:posOffset>
            </wp:positionH>
            <wp:positionV relativeFrom="margin">
              <wp:posOffset>-276225</wp:posOffset>
            </wp:positionV>
            <wp:extent cx="1828800" cy="16967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1696720"/>
                    </a:xfrm>
                    <a:prstGeom prst="rect">
                      <a:avLst/>
                    </a:prstGeom>
                  </pic:spPr>
                </pic:pic>
              </a:graphicData>
            </a:graphic>
            <wp14:sizeRelH relativeFrom="margin">
              <wp14:pctWidth>0</wp14:pctWidth>
            </wp14:sizeRelH>
            <wp14:sizeRelV relativeFrom="margin">
              <wp14:pctHeight>0</wp14:pctHeight>
            </wp14:sizeRelV>
          </wp:anchor>
        </w:drawing>
      </w:r>
      <w:r w:rsidR="009125CE" w:rsidRPr="00117564">
        <w:rPr>
          <w:rFonts w:ascii="Sakkal Majalla" w:hAnsi="Sakkal Majalla" w:cs="Sakkal Majalla" w:hint="cs"/>
          <w:b/>
          <w:bCs/>
          <w:sz w:val="28"/>
          <w:szCs w:val="28"/>
          <w:rtl/>
          <w:lang w:bidi="ar-EG"/>
        </w:rPr>
        <w:t>ج</w:t>
      </w:r>
      <w:r w:rsidR="009125CE" w:rsidRPr="00117564">
        <w:rPr>
          <w:rFonts w:ascii="Sakkal Majalla" w:hAnsi="Sakkal Majalla" w:cs="Sakkal Majalla"/>
          <w:b/>
          <w:bCs/>
          <w:sz w:val="28"/>
          <w:szCs w:val="28"/>
          <w:rtl/>
          <w:lang w:bidi="ar-EG"/>
        </w:rPr>
        <w:t xml:space="preserve">امعة ميدأوشن </w:t>
      </w:r>
    </w:p>
    <w:p w14:paraId="2C04B5B9" w14:textId="77777777" w:rsidR="00DE509A" w:rsidRDefault="00DE509A" w:rsidP="00C240F2">
      <w:pPr>
        <w:pStyle w:val="ab"/>
        <w:bidi w:val="0"/>
        <w:spacing w:line="360" w:lineRule="auto"/>
        <w:rPr>
          <w:rtl/>
        </w:rPr>
      </w:pPr>
    </w:p>
    <w:p w14:paraId="15C28831" w14:textId="21D2B8B5" w:rsidR="009125CE" w:rsidRPr="00DE509A" w:rsidRDefault="00DE509A" w:rsidP="00C240F2">
      <w:pPr>
        <w:pStyle w:val="ab"/>
        <w:bidi w:val="0"/>
        <w:spacing w:line="360" w:lineRule="auto"/>
        <w:rPr>
          <w:rtl/>
        </w:rPr>
      </w:pPr>
      <w:r w:rsidRPr="00DE509A">
        <w:rPr>
          <w:rFonts w:hint="cs"/>
          <w:rtl/>
        </w:rPr>
        <w:t>أثر</w:t>
      </w:r>
      <w:r w:rsidRPr="00DE509A">
        <w:rPr>
          <w:rtl/>
        </w:rPr>
        <w:t xml:space="preserve"> </w:t>
      </w:r>
      <w:r w:rsidRPr="00DE509A">
        <w:rPr>
          <w:rFonts w:hint="cs"/>
          <w:rtl/>
        </w:rPr>
        <w:t>ممارسات</w:t>
      </w:r>
      <w:r w:rsidRPr="00DE509A">
        <w:rPr>
          <w:rtl/>
        </w:rPr>
        <w:t xml:space="preserve"> </w:t>
      </w:r>
      <w:r w:rsidRPr="00DE509A">
        <w:rPr>
          <w:rFonts w:hint="cs"/>
          <w:rtl/>
        </w:rPr>
        <w:t>ومنهجيات</w:t>
      </w:r>
      <w:r w:rsidRPr="00DE509A">
        <w:rPr>
          <w:rtl/>
        </w:rPr>
        <w:t xml:space="preserve"> </w:t>
      </w:r>
      <w:r w:rsidRPr="00DE509A">
        <w:rPr>
          <w:rFonts w:hint="cs"/>
          <w:rtl/>
        </w:rPr>
        <w:t>إدارة</w:t>
      </w:r>
      <w:r w:rsidRPr="00DE509A">
        <w:rPr>
          <w:rtl/>
        </w:rPr>
        <w:t xml:space="preserve"> </w:t>
      </w:r>
      <w:r w:rsidRPr="00DE509A">
        <w:rPr>
          <w:rFonts w:hint="cs"/>
          <w:rtl/>
        </w:rPr>
        <w:t>المشاريع</w:t>
      </w:r>
      <w:r w:rsidRPr="00DE509A">
        <w:rPr>
          <w:rtl/>
        </w:rPr>
        <w:t xml:space="preserve"> </w:t>
      </w:r>
      <w:r w:rsidRPr="00DE509A">
        <w:rPr>
          <w:rFonts w:hint="cs"/>
          <w:rtl/>
        </w:rPr>
        <w:t>في</w:t>
      </w:r>
      <w:r w:rsidRPr="00DE509A">
        <w:rPr>
          <w:rtl/>
        </w:rPr>
        <w:t xml:space="preserve"> </w:t>
      </w:r>
      <w:r w:rsidRPr="00DE509A">
        <w:rPr>
          <w:rFonts w:hint="cs"/>
          <w:rtl/>
        </w:rPr>
        <w:t>تحقيق</w:t>
      </w:r>
      <w:r w:rsidRPr="00DE509A">
        <w:rPr>
          <w:rtl/>
        </w:rPr>
        <w:t xml:space="preserve"> </w:t>
      </w:r>
      <w:r w:rsidRPr="00DE509A">
        <w:rPr>
          <w:rFonts w:hint="cs"/>
          <w:rtl/>
        </w:rPr>
        <w:t>أهداف</w:t>
      </w:r>
      <w:r w:rsidRPr="00DE509A">
        <w:rPr>
          <w:rtl/>
        </w:rPr>
        <w:t xml:space="preserve"> </w:t>
      </w:r>
      <w:r w:rsidRPr="00DE509A">
        <w:rPr>
          <w:rFonts w:hint="cs"/>
          <w:rtl/>
        </w:rPr>
        <w:t>منظمات</w:t>
      </w:r>
      <w:r w:rsidRPr="00DE509A">
        <w:rPr>
          <w:rtl/>
        </w:rPr>
        <w:t xml:space="preserve"> </w:t>
      </w:r>
      <w:r w:rsidRPr="00DE509A">
        <w:rPr>
          <w:rFonts w:hint="cs"/>
          <w:rtl/>
        </w:rPr>
        <w:t>القطاع</w:t>
      </w:r>
      <w:r w:rsidRPr="00DE509A">
        <w:rPr>
          <w:rtl/>
        </w:rPr>
        <w:t xml:space="preserve"> </w:t>
      </w:r>
      <w:r w:rsidRPr="00DE509A">
        <w:rPr>
          <w:rFonts w:hint="cs"/>
          <w:rtl/>
        </w:rPr>
        <w:t>غير</w:t>
      </w:r>
      <w:r w:rsidRPr="00DE509A">
        <w:rPr>
          <w:rtl/>
        </w:rPr>
        <w:t xml:space="preserve"> </w:t>
      </w:r>
      <w:r w:rsidRPr="00DE509A">
        <w:rPr>
          <w:rFonts w:hint="cs"/>
          <w:rtl/>
        </w:rPr>
        <w:t>الربحي</w:t>
      </w:r>
      <w:r w:rsidRPr="00DE509A">
        <w:rPr>
          <w:rtl/>
        </w:rPr>
        <w:t xml:space="preserve">: </w:t>
      </w:r>
      <w:r w:rsidRPr="00DE509A">
        <w:rPr>
          <w:rFonts w:hint="cs"/>
          <w:rtl/>
        </w:rPr>
        <w:t>دراسة</w:t>
      </w:r>
      <w:r>
        <w:rPr>
          <w:rFonts w:hint="cs"/>
          <w:rtl/>
        </w:rPr>
        <w:t xml:space="preserve"> </w:t>
      </w:r>
      <w:r w:rsidRPr="00DE509A">
        <w:rPr>
          <w:rFonts w:hint="cs"/>
          <w:rtl/>
        </w:rPr>
        <w:t>تحليلية</w:t>
      </w:r>
    </w:p>
    <w:p w14:paraId="0EB57E30" w14:textId="77777777" w:rsidR="009125CE" w:rsidRPr="00DE509A" w:rsidRDefault="009125CE" w:rsidP="00C240F2">
      <w:pPr>
        <w:spacing w:after="0" w:line="360" w:lineRule="auto"/>
        <w:rPr>
          <w:rFonts w:ascii="Sakkal Majalla" w:hAnsi="Sakkal Majalla" w:cs="Sakkal Majalla"/>
          <w:b/>
          <w:bCs/>
          <w:sz w:val="28"/>
          <w:szCs w:val="28"/>
          <w:rtl/>
          <w:lang w:bidi="ar-EG"/>
        </w:rPr>
      </w:pPr>
    </w:p>
    <w:p w14:paraId="76AA45C9" w14:textId="7A55C144" w:rsidR="009125CE" w:rsidRPr="007A053A" w:rsidRDefault="009125CE" w:rsidP="00C240F2">
      <w:pPr>
        <w:spacing w:after="0" w:line="360" w:lineRule="auto"/>
        <w:jc w:val="center"/>
        <w:rPr>
          <w:rFonts w:ascii="Sakkal Majalla" w:hAnsi="Sakkal Majalla" w:cs="Sakkal Majalla"/>
          <w:b/>
          <w:bCs/>
          <w:sz w:val="32"/>
          <w:szCs w:val="32"/>
          <w:rtl/>
          <w:lang w:bidi="ar-EG"/>
        </w:rPr>
      </w:pPr>
      <w:r w:rsidRPr="007A053A">
        <w:rPr>
          <w:rFonts w:ascii="Sakkal Majalla" w:hAnsi="Sakkal Majalla" w:cs="Sakkal Majalla"/>
          <w:b/>
          <w:bCs/>
          <w:sz w:val="32"/>
          <w:szCs w:val="32"/>
          <w:rtl/>
          <w:lang w:bidi="ar-EG"/>
        </w:rPr>
        <w:t>إعداد الطالب/</w:t>
      </w:r>
    </w:p>
    <w:p w14:paraId="3D3CBDF8" w14:textId="7CFFBF2B" w:rsidR="009125CE" w:rsidRPr="007A053A" w:rsidRDefault="00DE509A" w:rsidP="00C240F2">
      <w:pPr>
        <w:spacing w:after="0" w:line="360" w:lineRule="auto"/>
        <w:jc w:val="center"/>
        <w:rPr>
          <w:rFonts w:ascii="Sakkal Majalla" w:hAnsi="Sakkal Majalla" w:cs="Sakkal Majalla"/>
          <w:b/>
          <w:bCs/>
          <w:sz w:val="32"/>
          <w:szCs w:val="32"/>
          <w:rtl/>
          <w:lang w:bidi="ar-EG"/>
        </w:rPr>
      </w:pPr>
      <w:r w:rsidRPr="007A053A">
        <w:rPr>
          <w:rFonts w:ascii="SakkalMajalla-Bold" w:cs="SakkalMajalla-Bold" w:hint="cs"/>
          <w:b/>
          <w:bCs/>
          <w:kern w:val="0"/>
          <w:sz w:val="28"/>
          <w:szCs w:val="28"/>
          <w:rtl/>
        </w:rPr>
        <w:t>عبد</w:t>
      </w:r>
      <w:r w:rsidRPr="007A053A">
        <w:rPr>
          <w:rFonts w:ascii="SakkalMajalla-Bold" w:cs="SakkalMajalla-Bold"/>
          <w:b/>
          <w:bCs/>
          <w:kern w:val="0"/>
          <w:sz w:val="28"/>
          <w:szCs w:val="28"/>
          <w:rtl/>
        </w:rPr>
        <w:t xml:space="preserve"> </w:t>
      </w:r>
      <w:r w:rsidRPr="007A053A">
        <w:rPr>
          <w:rFonts w:ascii="SakkalMajalla-Bold" w:cs="SakkalMajalla-Bold" w:hint="cs"/>
          <w:b/>
          <w:bCs/>
          <w:kern w:val="0"/>
          <w:sz w:val="28"/>
          <w:szCs w:val="28"/>
          <w:rtl/>
        </w:rPr>
        <w:t>الرحمن</w:t>
      </w:r>
      <w:r w:rsidRPr="007A053A">
        <w:rPr>
          <w:rFonts w:ascii="SakkalMajalla-Bold" w:cs="SakkalMajalla-Bold"/>
          <w:b/>
          <w:bCs/>
          <w:kern w:val="0"/>
          <w:sz w:val="28"/>
          <w:szCs w:val="28"/>
          <w:rtl/>
        </w:rPr>
        <w:t xml:space="preserve"> </w:t>
      </w:r>
      <w:r w:rsidRPr="007A053A">
        <w:rPr>
          <w:rFonts w:ascii="SakkalMajalla-Bold" w:cs="SakkalMajalla-Bold" w:hint="cs"/>
          <w:b/>
          <w:bCs/>
          <w:kern w:val="0"/>
          <w:sz w:val="28"/>
          <w:szCs w:val="28"/>
          <w:rtl/>
        </w:rPr>
        <w:t>كركان</w:t>
      </w:r>
      <w:r w:rsidRPr="007A053A">
        <w:rPr>
          <w:rFonts w:ascii="SakkalMajalla-Bold" w:cs="SakkalMajalla-Bold"/>
          <w:b/>
          <w:bCs/>
          <w:kern w:val="0"/>
          <w:sz w:val="28"/>
          <w:szCs w:val="28"/>
          <w:rtl/>
        </w:rPr>
        <w:t xml:space="preserve"> </w:t>
      </w:r>
      <w:r w:rsidRPr="007A053A">
        <w:rPr>
          <w:rFonts w:ascii="SakkalMajalla-Bold" w:cs="SakkalMajalla-Bold" w:hint="cs"/>
          <w:b/>
          <w:bCs/>
          <w:kern w:val="0"/>
          <w:sz w:val="28"/>
          <w:szCs w:val="28"/>
          <w:rtl/>
        </w:rPr>
        <w:t>كريم</w:t>
      </w:r>
      <w:r w:rsidRPr="007A053A">
        <w:rPr>
          <w:rFonts w:ascii="SakkalMajalla-Bold" w:cs="SakkalMajalla-Bold"/>
          <w:b/>
          <w:bCs/>
          <w:kern w:val="0"/>
          <w:sz w:val="28"/>
          <w:szCs w:val="28"/>
          <w:rtl/>
        </w:rPr>
        <w:t xml:space="preserve"> </w:t>
      </w:r>
      <w:r w:rsidRPr="007A053A">
        <w:rPr>
          <w:rFonts w:ascii="SakkalMajalla-Bold" w:cs="SakkalMajalla-Bold" w:hint="cs"/>
          <w:b/>
          <w:bCs/>
          <w:kern w:val="0"/>
          <w:sz w:val="28"/>
          <w:szCs w:val="28"/>
          <w:rtl/>
        </w:rPr>
        <w:t>الظفيري</w:t>
      </w:r>
    </w:p>
    <w:p w14:paraId="58D6152F" w14:textId="77777777" w:rsidR="009125CE" w:rsidRPr="00DE509A" w:rsidRDefault="009125CE" w:rsidP="00C240F2">
      <w:pPr>
        <w:spacing w:after="0" w:line="360" w:lineRule="auto"/>
        <w:jc w:val="center"/>
        <w:rPr>
          <w:rFonts w:ascii="Sakkal Majalla" w:hAnsi="Sakkal Majalla" w:cs="Sakkal Majalla"/>
          <w:b/>
          <w:bCs/>
          <w:sz w:val="28"/>
          <w:szCs w:val="28"/>
          <w:rtl/>
          <w:lang w:bidi="ar-EG"/>
        </w:rPr>
      </w:pPr>
    </w:p>
    <w:p w14:paraId="5F4EE2DE" w14:textId="1A92484F" w:rsidR="009125CE" w:rsidRPr="00DE509A" w:rsidRDefault="009125CE" w:rsidP="00C240F2">
      <w:pPr>
        <w:spacing w:after="0" w:line="360" w:lineRule="auto"/>
        <w:jc w:val="center"/>
        <w:rPr>
          <w:rFonts w:ascii="Sakkal Majalla" w:hAnsi="Sakkal Majalla" w:cs="Sakkal Majalla"/>
          <w:b/>
          <w:bCs/>
          <w:sz w:val="28"/>
          <w:szCs w:val="28"/>
          <w:rtl/>
          <w:lang w:bidi="ar-EG"/>
        </w:rPr>
      </w:pPr>
      <w:r w:rsidRPr="00DE509A">
        <w:rPr>
          <w:rFonts w:ascii="Sakkal Majalla" w:hAnsi="Sakkal Majalla" w:cs="Sakkal Majalla"/>
          <w:b/>
          <w:bCs/>
          <w:sz w:val="28"/>
          <w:szCs w:val="28"/>
          <w:rtl/>
          <w:lang w:bidi="ar-EG"/>
        </w:rPr>
        <w:t>إشراف/</w:t>
      </w:r>
    </w:p>
    <w:p w14:paraId="233D1157" w14:textId="77777777" w:rsidR="005F251C" w:rsidRPr="00DE509A" w:rsidRDefault="005F251C" w:rsidP="00C240F2">
      <w:pPr>
        <w:spacing w:after="0" w:line="360" w:lineRule="auto"/>
        <w:jc w:val="center"/>
        <w:rPr>
          <w:rFonts w:ascii="Sakkal Majalla" w:hAnsi="Sakkal Majalla" w:cs="Sakkal Majalla"/>
          <w:b/>
          <w:bCs/>
          <w:sz w:val="28"/>
          <w:szCs w:val="28"/>
          <w:rtl/>
          <w:lang w:bidi="ar-EG"/>
        </w:rPr>
      </w:pPr>
    </w:p>
    <w:p w14:paraId="14480418" w14:textId="78A6C3AC" w:rsidR="009125CE" w:rsidRPr="00DE509A" w:rsidRDefault="009125CE" w:rsidP="00C240F2">
      <w:pPr>
        <w:spacing w:after="0" w:line="360" w:lineRule="auto"/>
        <w:jc w:val="center"/>
        <w:rPr>
          <w:rFonts w:ascii="Sakkal Majalla" w:hAnsi="Sakkal Majalla" w:cs="Sakkal Majalla"/>
          <w:b/>
          <w:bCs/>
          <w:sz w:val="28"/>
          <w:szCs w:val="28"/>
          <w:rtl/>
          <w:lang w:bidi="ar-EG"/>
        </w:rPr>
      </w:pPr>
      <w:r w:rsidRPr="00DE509A">
        <w:rPr>
          <w:rFonts w:ascii="Sakkal Majalla" w:hAnsi="Sakkal Majalla" w:cs="Sakkal Majalla"/>
          <w:b/>
          <w:bCs/>
          <w:sz w:val="28"/>
          <w:szCs w:val="28"/>
          <w:rtl/>
          <w:lang w:bidi="ar-EG"/>
        </w:rPr>
        <w:t>العام الدراسي:</w:t>
      </w:r>
    </w:p>
    <w:p w14:paraId="0ECF42F7" w14:textId="43D1F925" w:rsidR="009125CE" w:rsidRPr="00DE509A" w:rsidRDefault="00354591" w:rsidP="00C240F2">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77777777" w:rsidR="009125CE" w:rsidRPr="00AD1C6E" w:rsidRDefault="009125CE" w:rsidP="00C240F2">
      <w:pPr>
        <w:spacing w:after="0" w:line="360" w:lineRule="auto"/>
        <w:jc w:val="center"/>
        <w:rPr>
          <w:rFonts w:ascii="Sakkal Majalla" w:hAnsi="Sakkal Majalla" w:cs="Sakkal Majalla"/>
          <w:b/>
          <w:bCs/>
          <w:sz w:val="32"/>
          <w:szCs w:val="32"/>
          <w:rtl/>
          <w:lang w:bidi="ar-EG"/>
        </w:rPr>
      </w:pPr>
    </w:p>
    <w:p w14:paraId="5592E35D" w14:textId="77777777" w:rsidR="006B3879" w:rsidRDefault="006B3879" w:rsidP="00C240F2">
      <w:pPr>
        <w:spacing w:after="0" w:line="360" w:lineRule="auto"/>
        <w:rPr>
          <w:rFonts w:ascii="Sakkal Majalla" w:hAnsi="Sakkal Majalla" w:cs="Sakkal Majalla"/>
          <w:b/>
          <w:bCs/>
          <w:sz w:val="32"/>
          <w:szCs w:val="32"/>
          <w:rtl/>
          <w:lang w:bidi="ar-EG"/>
        </w:rPr>
      </w:pPr>
    </w:p>
    <w:p w14:paraId="7C92AB71" w14:textId="77777777" w:rsidR="009125CE" w:rsidRDefault="009125CE" w:rsidP="00C240F2">
      <w:pPr>
        <w:spacing w:after="0" w:line="360" w:lineRule="auto"/>
        <w:rPr>
          <w:rFonts w:ascii="Sakkal Majalla" w:hAnsi="Sakkal Majalla" w:cs="Sakkal Majalla"/>
          <w:sz w:val="32"/>
          <w:szCs w:val="32"/>
          <w:u w:val="single"/>
          <w:rtl/>
        </w:rPr>
      </w:pPr>
    </w:p>
    <w:p w14:paraId="1E408553" w14:textId="77777777" w:rsidR="009B45CD" w:rsidRDefault="009B45CD" w:rsidP="00C240F2">
      <w:pPr>
        <w:spacing w:after="0" w:line="360" w:lineRule="auto"/>
        <w:rPr>
          <w:rFonts w:ascii="Sakkal Majalla" w:hAnsi="Sakkal Majalla" w:cs="Sakkal Majalla"/>
          <w:sz w:val="32"/>
          <w:szCs w:val="32"/>
          <w:u w:val="single"/>
          <w:rtl/>
        </w:rPr>
      </w:pPr>
    </w:p>
    <w:p w14:paraId="4E96BC09" w14:textId="77777777" w:rsidR="009B45CD" w:rsidRDefault="009B45CD" w:rsidP="00C240F2">
      <w:pPr>
        <w:spacing w:after="0" w:line="360" w:lineRule="auto"/>
        <w:rPr>
          <w:rFonts w:ascii="Sakkal Majalla" w:hAnsi="Sakkal Majalla" w:cs="Sakkal Majalla"/>
          <w:sz w:val="32"/>
          <w:szCs w:val="32"/>
          <w:u w:val="single"/>
          <w:rtl/>
        </w:rPr>
      </w:pPr>
    </w:p>
    <w:p w14:paraId="4D9A93B4" w14:textId="77777777" w:rsidR="009B45CD" w:rsidRDefault="009B45CD" w:rsidP="00C240F2">
      <w:pPr>
        <w:spacing w:after="0" w:line="360" w:lineRule="auto"/>
        <w:rPr>
          <w:rFonts w:ascii="Sakkal Majalla" w:hAnsi="Sakkal Majalla" w:cs="Sakkal Majalla"/>
          <w:sz w:val="32"/>
          <w:szCs w:val="32"/>
          <w:u w:val="single"/>
          <w:rtl/>
        </w:rPr>
      </w:pPr>
    </w:p>
    <w:p w14:paraId="5996A1D9" w14:textId="77777777" w:rsidR="00C240F2" w:rsidRDefault="00C240F2" w:rsidP="00C240F2">
      <w:pPr>
        <w:spacing w:after="0" w:line="360" w:lineRule="auto"/>
        <w:rPr>
          <w:rFonts w:ascii="Sakkal Majalla" w:hAnsi="Sakkal Majalla" w:cs="Sakkal Majalla"/>
          <w:sz w:val="32"/>
          <w:szCs w:val="32"/>
          <w:u w:val="single"/>
          <w:rtl/>
        </w:rPr>
      </w:pPr>
    </w:p>
    <w:p w14:paraId="637792FB" w14:textId="77777777" w:rsidR="00C240F2" w:rsidRDefault="00C240F2" w:rsidP="00C240F2">
      <w:pPr>
        <w:spacing w:after="0" w:line="360" w:lineRule="auto"/>
        <w:rPr>
          <w:rFonts w:ascii="Sakkal Majalla" w:hAnsi="Sakkal Majalla" w:cs="Sakkal Majalla"/>
          <w:sz w:val="32"/>
          <w:szCs w:val="32"/>
          <w:u w:val="single"/>
          <w:rtl/>
        </w:rPr>
      </w:pPr>
    </w:p>
    <w:p w14:paraId="490BDC98" w14:textId="77777777" w:rsidR="00C240F2" w:rsidRDefault="00C240F2" w:rsidP="00C240F2">
      <w:pPr>
        <w:spacing w:after="0" w:line="360" w:lineRule="auto"/>
        <w:rPr>
          <w:rFonts w:ascii="Sakkal Majalla" w:hAnsi="Sakkal Majalla" w:cs="Sakkal Majalla"/>
          <w:sz w:val="32"/>
          <w:szCs w:val="32"/>
          <w:u w:val="single"/>
          <w:rtl/>
        </w:rPr>
      </w:pPr>
    </w:p>
    <w:p w14:paraId="011544F4" w14:textId="77777777" w:rsidR="00C240F2" w:rsidRDefault="00C240F2" w:rsidP="00C240F2">
      <w:pPr>
        <w:spacing w:after="0" w:line="360" w:lineRule="auto"/>
        <w:rPr>
          <w:rFonts w:ascii="Sakkal Majalla" w:hAnsi="Sakkal Majalla" w:cs="Sakkal Majalla"/>
          <w:sz w:val="32"/>
          <w:szCs w:val="32"/>
          <w:u w:val="single"/>
          <w:rtl/>
        </w:rPr>
      </w:pPr>
    </w:p>
    <w:p w14:paraId="132F3D02" w14:textId="77777777" w:rsidR="00C240F2" w:rsidRDefault="00C240F2" w:rsidP="00C240F2">
      <w:pPr>
        <w:spacing w:after="0" w:line="360" w:lineRule="auto"/>
        <w:rPr>
          <w:rFonts w:ascii="Sakkal Majalla" w:hAnsi="Sakkal Majalla" w:cs="Sakkal Majalla"/>
          <w:sz w:val="32"/>
          <w:szCs w:val="32"/>
          <w:u w:val="single"/>
          <w:rtl/>
        </w:rPr>
      </w:pPr>
    </w:p>
    <w:p w14:paraId="516D404C" w14:textId="77777777" w:rsidR="00C240F2" w:rsidRDefault="00C240F2" w:rsidP="00C240F2">
      <w:pPr>
        <w:spacing w:after="0" w:line="360" w:lineRule="auto"/>
        <w:rPr>
          <w:rFonts w:ascii="Sakkal Majalla" w:hAnsi="Sakkal Majalla" w:cs="Sakkal Majalla"/>
          <w:sz w:val="32"/>
          <w:szCs w:val="32"/>
          <w:u w:val="single"/>
          <w:rtl/>
        </w:rPr>
      </w:pPr>
    </w:p>
    <w:p w14:paraId="1C47F529" w14:textId="77777777" w:rsidR="009B45CD" w:rsidRPr="00AD1C6E" w:rsidRDefault="009B45CD" w:rsidP="00C240F2">
      <w:pPr>
        <w:spacing w:after="0" w:line="360" w:lineRule="auto"/>
        <w:rPr>
          <w:rFonts w:ascii="Sakkal Majalla" w:hAnsi="Sakkal Majalla" w:cs="Sakkal Majalla"/>
          <w:sz w:val="32"/>
          <w:szCs w:val="32"/>
          <w:u w:val="single"/>
        </w:rPr>
      </w:pPr>
    </w:p>
    <w:p w14:paraId="122E0CEB" w14:textId="77777777" w:rsidR="009125CE" w:rsidRPr="00AD1C6E" w:rsidRDefault="009125CE" w:rsidP="00C240F2">
      <w:pPr>
        <w:spacing w:after="0" w:line="360" w:lineRule="auto"/>
        <w:rPr>
          <w:rFonts w:ascii="Sakkal Majalla" w:hAnsi="Sakkal Majalla" w:cs="Sakkal Majalla"/>
          <w:sz w:val="32"/>
          <w:szCs w:val="32"/>
          <w:u w:val="single"/>
        </w:rPr>
      </w:pPr>
    </w:p>
    <w:p w14:paraId="272E54B1" w14:textId="6EBE85D9" w:rsidR="009125CE" w:rsidRDefault="00117564" w:rsidP="00C240F2">
      <w:pPr>
        <w:spacing w:after="0" w:line="360" w:lineRule="auto"/>
        <w:rPr>
          <w:rFonts w:ascii="Sakkal Majalla" w:hAnsi="Sakkal Majalla" w:cs="Sakkal Majalla"/>
          <w:sz w:val="32"/>
          <w:szCs w:val="32"/>
          <w:u w:val="single"/>
          <w:rtl/>
        </w:rPr>
      </w:pPr>
      <w:r>
        <w:rPr>
          <w:rFonts w:ascii="Sakkal Majalla" w:hAnsi="Sakkal Majalla" w:cs="Sakkal Majalla"/>
          <w:noProof/>
          <w:sz w:val="32"/>
          <w:szCs w:val="32"/>
          <w:u w:val="single"/>
          <w:rtl/>
          <w:lang w:val="ar-SA"/>
        </w:rPr>
        <mc:AlternateContent>
          <mc:Choice Requires="wps">
            <w:drawing>
              <wp:anchor distT="0" distB="0" distL="114300" distR="114300" simplePos="0" relativeHeight="251659264" behindDoc="1" locked="0" layoutInCell="1" allowOverlap="1" wp14:anchorId="177AD909" wp14:editId="6C387D3F">
                <wp:simplePos x="0" y="0"/>
                <wp:positionH relativeFrom="margin">
                  <wp:align>center</wp:align>
                </wp:positionH>
                <wp:positionV relativeFrom="paragraph">
                  <wp:posOffset>290195</wp:posOffset>
                </wp:positionV>
                <wp:extent cx="2914650" cy="2562225"/>
                <wp:effectExtent l="0" t="419100" r="0" b="409575"/>
                <wp:wrapNone/>
                <wp:docPr id="1" name="Rectangle 1"/>
                <wp:cNvGraphicFramePr/>
                <a:graphic xmlns:a="http://schemas.openxmlformats.org/drawingml/2006/main">
                  <a:graphicData uri="http://schemas.microsoft.com/office/word/2010/wordprocessingShape">
                    <wps:wsp>
                      <wps:cNvSpPr/>
                      <wps:spPr>
                        <a:xfrm>
                          <a:off x="0" y="0"/>
                          <a:ext cx="2914650" cy="2562225"/>
                        </a:xfrm>
                        <a:prstGeom prst="rect">
                          <a:avLst/>
                        </a:prstGeom>
                        <a:scene3d>
                          <a:camera prst="isometricLeftDown"/>
                          <a:lightRig rig="threePt" dir="t"/>
                        </a:scene3d>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78F5A04" id="Rectangle 1" o:spid="_x0000_s1026" style="position:absolute;margin-left:0;margin-top:22.85pt;width:229.5pt;height:201.7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" fillcolor="white [3201]" strokecolor="black [3200]" strokeweight="1pt">
                <w10:wrap anchorx="margin"/>
              </v:rect>
            </w:pict>
          </mc:Fallback>
        </mc:AlternateContent>
      </w:r>
    </w:p>
    <w:p w14:paraId="3AF2AB11" w14:textId="146E83AF" w:rsidR="00DE509A" w:rsidRPr="00AD1C6E" w:rsidRDefault="00DE509A" w:rsidP="00C240F2">
      <w:pPr>
        <w:spacing w:after="0" w:line="360" w:lineRule="auto"/>
        <w:rPr>
          <w:rFonts w:ascii="Sakkal Majalla" w:hAnsi="Sakkal Majalla" w:cs="Sakkal Majalla"/>
          <w:sz w:val="32"/>
          <w:szCs w:val="32"/>
          <w:u w:val="single"/>
          <w:rtl/>
        </w:rPr>
      </w:pPr>
    </w:p>
    <w:p w14:paraId="700D5866" w14:textId="1F84320D" w:rsidR="009125CE" w:rsidRPr="002733EC" w:rsidRDefault="009125CE" w:rsidP="00C240F2">
      <w:pPr>
        <w:pStyle w:val="1"/>
        <w:spacing w:line="360" w:lineRule="auto"/>
        <w:jc w:val="center"/>
        <w:rPr>
          <w:b/>
          <w:bCs/>
          <w:color w:val="000000" w:themeColor="text1"/>
          <w:sz w:val="72"/>
          <w:szCs w:val="72"/>
          <w:rtl/>
        </w:rPr>
      </w:pPr>
      <w:bookmarkStart w:id="0" w:name="_Toc188966931"/>
      <w:r w:rsidRPr="002733EC">
        <w:rPr>
          <w:rFonts w:hint="cs"/>
          <w:b/>
          <w:bCs/>
          <w:color w:val="000000" w:themeColor="text1"/>
          <w:sz w:val="72"/>
          <w:szCs w:val="72"/>
          <w:rtl/>
        </w:rPr>
        <w:t>الفصل الأول</w:t>
      </w:r>
      <w:bookmarkEnd w:id="0"/>
    </w:p>
    <w:p w14:paraId="231E38BB" w14:textId="0AC263E7" w:rsidR="009125CE" w:rsidRPr="00AD1C6E" w:rsidRDefault="009125CE" w:rsidP="00C240F2">
      <w:pPr>
        <w:spacing w:after="0" w:line="360" w:lineRule="auto"/>
        <w:rPr>
          <w:rFonts w:ascii="Sakkal Majalla" w:hAnsi="Sakkal Majalla" w:cs="Sakkal Majalla"/>
          <w:sz w:val="32"/>
          <w:szCs w:val="32"/>
          <w:u w:val="single"/>
          <w:rtl/>
        </w:rPr>
      </w:pPr>
    </w:p>
    <w:p w14:paraId="2EA6585C" w14:textId="77777777" w:rsidR="009125CE" w:rsidRPr="00AD1C6E" w:rsidRDefault="009125CE" w:rsidP="00C240F2">
      <w:pPr>
        <w:spacing w:after="0" w:line="360" w:lineRule="auto"/>
        <w:rPr>
          <w:rFonts w:ascii="Sakkal Majalla" w:hAnsi="Sakkal Majalla" w:cs="Sakkal Majalla"/>
          <w:sz w:val="32"/>
          <w:szCs w:val="32"/>
          <w:u w:val="single"/>
          <w:rtl/>
        </w:rPr>
      </w:pPr>
    </w:p>
    <w:p w14:paraId="7F3B8E80" w14:textId="77777777" w:rsidR="009125CE" w:rsidRPr="00AD1C6E" w:rsidRDefault="009125CE" w:rsidP="00C240F2">
      <w:pPr>
        <w:spacing w:after="0" w:line="360" w:lineRule="auto"/>
        <w:rPr>
          <w:rFonts w:ascii="Sakkal Majalla" w:hAnsi="Sakkal Majalla" w:cs="Sakkal Majalla"/>
          <w:sz w:val="32"/>
          <w:szCs w:val="32"/>
          <w:u w:val="single"/>
          <w:rtl/>
        </w:rPr>
      </w:pPr>
    </w:p>
    <w:p w14:paraId="0BA12696" w14:textId="77777777" w:rsidR="009125CE" w:rsidRPr="00AD1C6E" w:rsidRDefault="009125CE" w:rsidP="00C240F2">
      <w:pPr>
        <w:spacing w:after="0" w:line="360" w:lineRule="auto"/>
        <w:rPr>
          <w:rFonts w:ascii="Sakkal Majalla" w:hAnsi="Sakkal Majalla" w:cs="Sakkal Majalla"/>
          <w:sz w:val="32"/>
          <w:szCs w:val="32"/>
          <w:u w:val="single"/>
          <w:rtl/>
        </w:rPr>
      </w:pPr>
    </w:p>
    <w:p w14:paraId="26F6AB57" w14:textId="77777777" w:rsidR="009125CE" w:rsidRPr="00AD1C6E" w:rsidRDefault="009125CE" w:rsidP="00C240F2">
      <w:pPr>
        <w:spacing w:after="0" w:line="360" w:lineRule="auto"/>
        <w:rPr>
          <w:rFonts w:ascii="Sakkal Majalla" w:hAnsi="Sakkal Majalla" w:cs="Sakkal Majalla"/>
          <w:sz w:val="32"/>
          <w:szCs w:val="32"/>
          <w:u w:val="single"/>
          <w:rtl/>
        </w:rPr>
      </w:pPr>
    </w:p>
    <w:p w14:paraId="137908B8" w14:textId="77777777" w:rsidR="009125CE" w:rsidRPr="00AD1C6E" w:rsidRDefault="009125CE" w:rsidP="00C240F2">
      <w:pPr>
        <w:spacing w:after="0" w:line="360" w:lineRule="auto"/>
        <w:rPr>
          <w:rFonts w:ascii="Sakkal Majalla" w:hAnsi="Sakkal Majalla" w:cs="Sakkal Majalla"/>
          <w:sz w:val="32"/>
          <w:szCs w:val="32"/>
          <w:u w:val="single"/>
          <w:rtl/>
        </w:rPr>
      </w:pPr>
    </w:p>
    <w:p w14:paraId="11EDDBDE" w14:textId="77777777" w:rsidR="009125CE" w:rsidRPr="00AD1C6E" w:rsidRDefault="009125CE" w:rsidP="00C240F2">
      <w:pPr>
        <w:spacing w:after="0" w:line="360" w:lineRule="auto"/>
        <w:rPr>
          <w:rFonts w:ascii="Sakkal Majalla" w:hAnsi="Sakkal Majalla" w:cs="Sakkal Majalla"/>
          <w:sz w:val="32"/>
          <w:szCs w:val="32"/>
          <w:u w:val="single"/>
          <w:rtl/>
        </w:rPr>
      </w:pPr>
    </w:p>
    <w:p w14:paraId="5EB41202" w14:textId="77777777" w:rsidR="00DE509A" w:rsidRPr="00AD1C6E" w:rsidRDefault="00DE509A" w:rsidP="00C240F2">
      <w:pPr>
        <w:spacing w:after="0" w:line="360" w:lineRule="auto"/>
        <w:rPr>
          <w:rFonts w:ascii="Sakkal Majalla" w:hAnsi="Sakkal Majalla" w:cs="Sakkal Majalla"/>
          <w:sz w:val="32"/>
          <w:szCs w:val="32"/>
          <w:u w:val="single"/>
          <w:rtl/>
        </w:rPr>
      </w:pPr>
    </w:p>
    <w:p w14:paraId="1817352F" w14:textId="3C7923E2" w:rsidR="009125CE" w:rsidRPr="002733EC" w:rsidRDefault="002733EC" w:rsidP="00C240F2">
      <w:pPr>
        <w:pStyle w:val="2"/>
        <w:spacing w:line="360" w:lineRule="auto"/>
        <w:rPr>
          <w:b/>
          <w:bCs/>
          <w:color w:val="000000" w:themeColor="text1"/>
          <w:sz w:val="32"/>
          <w:szCs w:val="32"/>
          <w:u w:val="single"/>
          <w:rtl/>
        </w:rPr>
      </w:pPr>
      <w:bookmarkStart w:id="1" w:name="_Toc188966932"/>
      <w:r>
        <w:rPr>
          <w:rFonts w:hint="cs"/>
          <w:b/>
          <w:bCs/>
          <w:color w:val="000000" w:themeColor="text1"/>
          <w:sz w:val="32"/>
          <w:szCs w:val="32"/>
          <w:u w:val="single"/>
          <w:rtl/>
        </w:rPr>
        <w:lastRenderedPageBreak/>
        <w:t>-</w:t>
      </w:r>
      <w:r w:rsidR="009125CE" w:rsidRPr="002733EC">
        <w:rPr>
          <w:rFonts w:hint="cs"/>
          <w:b/>
          <w:bCs/>
          <w:color w:val="000000" w:themeColor="text1"/>
          <w:sz w:val="32"/>
          <w:szCs w:val="32"/>
          <w:u w:val="single"/>
          <w:rtl/>
        </w:rPr>
        <w:t>المقدمة:</w:t>
      </w:r>
      <w:bookmarkEnd w:id="1"/>
    </w:p>
    <w:p w14:paraId="220ED292"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في ظل التغيرات الاقتصادية والاجتماعية المتسارعة التي يشهدها العالم، أصبح القطاع غير الربحي مكونًا أساسيًا في بنية المجتمعات الحديثة. يهدف هذا القطاع إلى تلبية احتياجات إنسانية وتنموية لا تستطيع القطاعات الأخرى تلبيتها بالشكل الكافي، مما يجعله شريكًا محوريًا في تحقيق التنمية المستدامة وتعزيز جودة الحياة. ومع تطور دور هذا القطاع وازدياد التحديات التي تواجهه، برزت الحاجة الملحة لاعتماد ممارسات ومنهجيات متطورة لإدارة المشاريع، تتيح للمنظمات غير الربحية تحقيق أهدافها بفعالية وكفاءة</w:t>
      </w:r>
      <w:r w:rsidRPr="00117564">
        <w:rPr>
          <w:rFonts w:ascii="Sakkal Majalla" w:hAnsi="Sakkal Majalla" w:cs="Sakkal Majalla"/>
          <w:sz w:val="28"/>
          <w:szCs w:val="28"/>
        </w:rPr>
        <w:t>.</w:t>
      </w:r>
    </w:p>
    <w:p w14:paraId="2DB10242"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إدارة المشاريع تمثل نهجًا علميًا قائمًا على التخطيط والتنظيم والتنفيذ والمتابعة والإغلاق، بهدف تحقيق أهداف محددة ضمن قيود الموارد والوقت والجودة. وعلى الرغم من أن تطبيقات إدارة المشاريع متجذرة في القطاع الربحي، إلا أن القطاع غير الربحي يواجه تحديات فريدة تجعله بحاجة إلى استراتيجيات مخصصة تتناسب مع طبيعته. هذه التحديات تشمل محدودية الموارد المالية والبشرية، وغياب التخطيط الاستراتيجي، وضعف الثقافة التنظيمية التي تدعم تطبيق منهجيات إدارة المشاريع</w:t>
      </w:r>
      <w:r w:rsidRPr="00117564">
        <w:rPr>
          <w:rFonts w:ascii="Sakkal Majalla" w:hAnsi="Sakkal Majalla" w:cs="Sakkal Majalla"/>
          <w:sz w:val="28"/>
          <w:szCs w:val="28"/>
        </w:rPr>
        <w:t>.</w:t>
      </w:r>
    </w:p>
    <w:p w14:paraId="7AB061EF"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في هذا السياق، يعد موضوع البحث الحالي "أثر ممارسات ومنهجيات إدارة المشاريع في تحقيق أهداف منظمات القطاع غير الربحي: دراسة تحليلية" مساهمة علمية وعملية تسعى إلى تسليط الضوء على دور ممارسات إدارة المشاريع في تعزيز كفاءة وفعالية المنظمات غير الربحية. فالقطاع غير الربحي يتمتع بأهمية استراتيجية في دعم المجتمعات وتحقيق التكافل الاجتماعي، لكنه يواجه تحديات تجعل من الضروري دراسة كيفية تحسين ممارساته الإدارية</w:t>
      </w:r>
      <w:r w:rsidRPr="00117564">
        <w:rPr>
          <w:rFonts w:ascii="Sakkal Majalla" w:hAnsi="Sakkal Majalla" w:cs="Sakkal Majalla"/>
          <w:sz w:val="28"/>
          <w:szCs w:val="28"/>
        </w:rPr>
        <w:t>.</w:t>
      </w:r>
    </w:p>
    <w:p w14:paraId="5BAA045C"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على مدار السنوات الماضية، اعتمدت المنظمات غير الربحية بشكل رئيسي على الموارد التقليدية مثل التبرعات والكوادر التطوعية والدعم الحكومي. ومع ذلك، أثبتت التجارب العملية أن هذه الموارد لا تكفي لتحقيق الأهداف الطموحة لهذه المنظمات، خصوصًا مع تزايد احتياجات المجتمع وتعقيدها. من هنا، تأتي أهمية تبني ممارسات إدارة المشاريع كأداة استراتيجية تمكن المنظمات من استخدام الموارد المتاحة بشكل أكثر كفاءة وتحقيق الأثر المطلوب على المجتمع</w:t>
      </w:r>
      <w:r w:rsidRPr="00117564">
        <w:rPr>
          <w:rFonts w:ascii="Sakkal Majalla" w:hAnsi="Sakkal Majalla" w:cs="Sakkal Majalla"/>
          <w:sz w:val="28"/>
          <w:szCs w:val="28"/>
        </w:rPr>
        <w:t>.</w:t>
      </w:r>
    </w:p>
    <w:p w14:paraId="2476250D"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 xml:space="preserve">تنبع أهمية هذا البحث من كونه يستهدف سد فجوة معرفية قائمة في مجال الدراسات المتعلقة بإدارة المشاريع في القطاع غير الربحي. فعلى الرغم من وجود العديد من الأبحاث التي تناولت إدارة المشاريع في القطاعات الربحية، إلا أن هناك نقصًا واضحًا في الدراسات التي تركز على تطبيق هذه الممارسات في القطاع غير الربحي. ومن خلال هذا البحث، </w:t>
      </w:r>
      <w:r w:rsidRPr="00117564">
        <w:rPr>
          <w:rFonts w:ascii="Sakkal Majalla" w:hAnsi="Sakkal Majalla" w:cs="Sakkal Majalla"/>
          <w:sz w:val="28"/>
          <w:szCs w:val="28"/>
          <w:rtl/>
        </w:rPr>
        <w:lastRenderedPageBreak/>
        <w:t>سيتم تقديم رؤية شاملة تعتمد على التحليل النظري والتطبيقي لتوضيح دور ممارسات إدارة المشاريع في تحسين أداء القطاع غير الربحي</w:t>
      </w:r>
      <w:r w:rsidRPr="00117564">
        <w:rPr>
          <w:rFonts w:ascii="Sakkal Majalla" w:hAnsi="Sakkal Majalla" w:cs="Sakkal Majalla"/>
          <w:sz w:val="28"/>
          <w:szCs w:val="28"/>
        </w:rPr>
        <w:t>.</w:t>
      </w:r>
    </w:p>
    <w:p w14:paraId="63781F37"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بالإضافة إلى ذلك، يسعى البحث إلى تحليل التحديات التي تواجه المنظمات غير الربحية، مثل نقص الموارد البشرية المؤهلة، غياب التخطيط الاستراتيجي الفعال، وضعف استخدام التكنولوجيا الحديثة. وسيتم استعراض كيفية تأثير هذه التحديات على كفاءة وفعالية المشاريع المنفذة، مع تقديم حلول مبتكرة تهدف إلى تعزيز قدرة المنظمات على تحقيق أهدافها التنموية</w:t>
      </w:r>
      <w:r w:rsidRPr="00117564">
        <w:rPr>
          <w:rFonts w:ascii="Sakkal Majalla" w:hAnsi="Sakkal Majalla" w:cs="Sakkal Majalla"/>
          <w:sz w:val="28"/>
          <w:szCs w:val="28"/>
        </w:rPr>
        <w:t>.</w:t>
      </w:r>
    </w:p>
    <w:p w14:paraId="1252635D"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ختامًا، تسعى هذه الدراسة إلى تقديم مساهمة علمية وعملية من خلال تحليل دور ممارسات ومنهجيات إدارة المشاريع في القطاع غير الربحي. وتتمثل أهمية البحث في تقديم توصيات قائمة على الأدلة العلمية يمكن أن تسهم في تحسين أداء المنظمات غير الربحية، وتعزيز أثرها الاجتماعي، وزيادة قدرتها على تحقيق أهدافها بكفاءة وفعالية في ظل الموارد المتاحة</w:t>
      </w:r>
      <w:r w:rsidRPr="00117564">
        <w:rPr>
          <w:rFonts w:ascii="Sakkal Majalla" w:hAnsi="Sakkal Majalla" w:cs="Sakkal Majalla"/>
          <w:sz w:val="28"/>
          <w:szCs w:val="28"/>
        </w:rPr>
        <w:t>.</w:t>
      </w:r>
    </w:p>
    <w:p w14:paraId="59041654" w14:textId="4A61EB2D" w:rsidR="00D22171" w:rsidRPr="002733EC" w:rsidRDefault="00D22171" w:rsidP="00C240F2">
      <w:pPr>
        <w:pStyle w:val="2"/>
        <w:spacing w:line="360" w:lineRule="auto"/>
        <w:rPr>
          <w:b/>
          <w:bCs/>
          <w:color w:val="000000" w:themeColor="text1"/>
          <w:sz w:val="32"/>
          <w:szCs w:val="32"/>
          <w:u w:val="single"/>
          <w:rtl/>
        </w:rPr>
      </w:pPr>
      <w:bookmarkStart w:id="2" w:name="_Toc188966933"/>
      <w:r w:rsidRPr="002733EC">
        <w:rPr>
          <w:rFonts w:hint="cs"/>
          <w:b/>
          <w:bCs/>
          <w:color w:val="000000" w:themeColor="text1"/>
          <w:sz w:val="32"/>
          <w:szCs w:val="32"/>
          <w:u w:val="single"/>
          <w:rtl/>
        </w:rPr>
        <w:t>-</w:t>
      </w:r>
      <w:r w:rsidRPr="002733EC">
        <w:rPr>
          <w:b/>
          <w:bCs/>
          <w:color w:val="000000" w:themeColor="text1"/>
          <w:sz w:val="32"/>
          <w:szCs w:val="32"/>
          <w:u w:val="single"/>
          <w:rtl/>
        </w:rPr>
        <w:t>مشكلة الدراسة</w:t>
      </w:r>
      <w:r w:rsidR="00117564" w:rsidRPr="002733EC">
        <w:rPr>
          <w:rFonts w:hint="cs"/>
          <w:b/>
          <w:bCs/>
          <w:color w:val="000000" w:themeColor="text1"/>
          <w:sz w:val="32"/>
          <w:szCs w:val="32"/>
          <w:u w:val="single"/>
          <w:rtl/>
        </w:rPr>
        <w:t>:</w:t>
      </w:r>
      <w:bookmarkEnd w:id="2"/>
      <w:r w:rsidRPr="002733EC">
        <w:rPr>
          <w:b/>
          <w:bCs/>
          <w:color w:val="000000" w:themeColor="text1"/>
          <w:sz w:val="32"/>
          <w:szCs w:val="32"/>
          <w:u w:val="single"/>
          <w:rtl/>
        </w:rPr>
        <w:t xml:space="preserve"> </w:t>
      </w:r>
    </w:p>
    <w:p w14:paraId="63F5E930"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في ظل التغيرات الاقتصادية والاجتماعية المتسارعة التي يشهدها العالم اليوم، أصبح القطاع غير الربحي شريكًا أساسيًا في تحقيق التنمية المستدامة وتقديم الدعم الاجتماعي للفئات الأكثر حاجة. ومع ذلك، تواجه منظمات هذا القطاع العديد من التحديات التي تحول دون تحقيق أهدافها الاستراتيجية بكفاءة وفعالية. أحد أبرز هذه التحديات يتمثل في ضعف تطبيق ممارسات إدارة المشاريع التي تُعد أداة حيوية لتنظيم العمليات وضمان تحقيق النتائج المرجوة. إن غياب هذه الممارسات يؤدي إلى إهدار الموارد، ضياع الفرص، وضعف الأثر التنموي للمشاريع المنفذة</w:t>
      </w:r>
      <w:r w:rsidRPr="00117564">
        <w:rPr>
          <w:rFonts w:ascii="Sakkal Majalla" w:hAnsi="Sakkal Majalla" w:cs="Sakkal Majalla"/>
          <w:sz w:val="28"/>
          <w:szCs w:val="28"/>
        </w:rPr>
        <w:t>.</w:t>
      </w:r>
    </w:p>
    <w:p w14:paraId="6BFFBA2A"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تُعد إدارة المشاريع عنصرًا جوهريًا يهدف إلى تحقيق أهداف محددة ضمن قيود تتعلق بالوقت والموارد والجودة. ومع ذلك، تُظهر الدراسات أن القطاع غير الربحي غالبًا ما يعاني من نقص الكوادر المؤهلة والخبرات اللازمة لتطبيق هذه الممارسات بشكل منهجي. بالإضافة إلى ذلك، تُظهر التحديات التي تواجه هذا القطاع فجوة واضحة بين الإمكانيات المتاحة والقدرة على تحقيق الأهداف، خاصة في ظل محدودية الموارد المالية والبشرية. ويعاني الكثير من المنظمات من غياب أدوات قياس الأداء والتقييم التي تساعدها على متابعة تقدم المشاريع وضمان تحقيق النتائج المطلوبة</w:t>
      </w:r>
      <w:r w:rsidRPr="00117564">
        <w:rPr>
          <w:rFonts w:ascii="Sakkal Majalla" w:hAnsi="Sakkal Majalla" w:cs="Sakkal Majalla"/>
          <w:sz w:val="28"/>
          <w:szCs w:val="28"/>
        </w:rPr>
        <w:t>.</w:t>
      </w:r>
    </w:p>
    <w:p w14:paraId="4C95D465"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 xml:space="preserve">على الرغم من أن إدارة المشاريع تعتبر نهجًا معتمدًا في القطاعات الربحية، إلا أن تطبيقها في القطاع غير الربحي لا يزال يواجه عقبات متعددة. من بين هذه العقبات غياب التخطيط الاستراتيجي، ضعف التنسيق بين الإدارات، وعدم وجود ثقافة تنظيمية تدعم تبني منهجيات إدارة المشاريع. بالإضافة إلى ذلك، فإن القطاع يواجه تحديات متعلقة </w:t>
      </w:r>
      <w:r w:rsidRPr="00117564">
        <w:rPr>
          <w:rFonts w:ascii="Sakkal Majalla" w:hAnsi="Sakkal Majalla" w:cs="Sakkal Majalla"/>
          <w:sz w:val="28"/>
          <w:szCs w:val="28"/>
          <w:rtl/>
        </w:rPr>
        <w:lastRenderedPageBreak/>
        <w:t>باستخدام التكنولوجيا الحديثة، والتي يمكن أن تسهم بشكل كبير في تحسين كفاءة المشاريع وتسريع تنفيذها. هذه التحديات تجعل من الصعب تحقيق الاستدامة المالية والتنظيمية للمشاريع، مما يؤثر سلبًا على قدرة المنظمات على تحقيق أهدافها الإنسانية والتنموية</w:t>
      </w:r>
      <w:r w:rsidRPr="00117564">
        <w:rPr>
          <w:rFonts w:ascii="Sakkal Majalla" w:hAnsi="Sakkal Majalla" w:cs="Sakkal Majalla"/>
          <w:sz w:val="28"/>
          <w:szCs w:val="28"/>
        </w:rPr>
        <w:t>.</w:t>
      </w:r>
    </w:p>
    <w:p w14:paraId="2B01F957"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تتمثل المشكلة الرئيسية للدراسة في وجود فجوة بين الإمكانيات المتاحة لمنظمات القطاع غير الربحي والنتائج المرجوة من مشاريعها. على سبيل المثال، تشير بعض التقارير إلى أن نسبة كبيرة من المشاريع في هذا القطاع تواجه تأخيرات في التنفيذ، أو تتجاوز الميزانية المخصصة، أو تفشل في تحقيق الأهداف المخطط لها. هذا الوضع يؤدي إلى تقليل الثقة في قدرة هذه المنظمات على تحقيق التغيير الإيجابي المطلوب في المجتمع</w:t>
      </w:r>
      <w:r w:rsidRPr="00117564">
        <w:rPr>
          <w:rFonts w:ascii="Sakkal Majalla" w:hAnsi="Sakkal Majalla" w:cs="Sakkal Majalla"/>
          <w:sz w:val="28"/>
          <w:szCs w:val="28"/>
        </w:rPr>
        <w:t>.</w:t>
      </w:r>
    </w:p>
    <w:p w14:paraId="05C73F7F"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 xml:space="preserve">وبالإضافة إلى ذلك، يواجه القطاع غير الربحي تحديات أخرى تتعلق بالتكيف مع التطورات السريعة في منهجيات إدارة المشاريع. فعلى الرغم من وجود منهجيات متطورة مثل </w:t>
      </w:r>
      <w:r w:rsidRPr="00117564">
        <w:rPr>
          <w:rFonts w:ascii="Sakkal Majalla" w:hAnsi="Sakkal Majalla" w:cs="Sakkal Majalla"/>
          <w:b/>
          <w:bCs/>
          <w:sz w:val="28"/>
          <w:szCs w:val="28"/>
        </w:rPr>
        <w:t>PMI</w:t>
      </w:r>
      <w:r w:rsidRPr="00117564">
        <w:rPr>
          <w:rFonts w:ascii="Sakkal Majalla" w:hAnsi="Sakkal Majalla" w:cs="Sakkal Majalla"/>
          <w:sz w:val="28"/>
          <w:szCs w:val="28"/>
        </w:rPr>
        <w:t xml:space="preserve"> </w:t>
      </w:r>
      <w:r w:rsidRPr="00117564">
        <w:rPr>
          <w:rFonts w:ascii="Sakkal Majalla" w:hAnsi="Sakkal Majalla" w:cs="Sakkal Majalla"/>
          <w:sz w:val="28"/>
          <w:szCs w:val="28"/>
          <w:rtl/>
        </w:rPr>
        <w:t>و</w:t>
      </w:r>
      <w:r w:rsidRPr="00117564">
        <w:rPr>
          <w:rFonts w:ascii="Sakkal Majalla" w:hAnsi="Sakkal Majalla" w:cs="Sakkal Majalla"/>
          <w:b/>
          <w:bCs/>
          <w:sz w:val="28"/>
          <w:szCs w:val="28"/>
        </w:rPr>
        <w:t>Agile</w:t>
      </w:r>
      <w:r w:rsidRPr="00117564">
        <w:rPr>
          <w:rFonts w:ascii="Sakkal Majalla" w:hAnsi="Sakkal Majalla" w:cs="Sakkal Majalla"/>
          <w:sz w:val="28"/>
          <w:szCs w:val="28"/>
          <w:rtl/>
        </w:rPr>
        <w:t>، إلا أن استخدامها في القطاع غير الربحي لا يزال محدودًا بسبب نقص الوعي بها وضعف التدريب المتوفر للكوادر. ومن هنا، فإن الحاجة ملحة لإجراء دراسة شاملة لتحليل هذه التحديات وتقديم حلول مبتكرة تسهم في تحسين أداء المنظمات</w:t>
      </w:r>
      <w:r w:rsidRPr="00117564">
        <w:rPr>
          <w:rFonts w:ascii="Sakkal Majalla" w:hAnsi="Sakkal Majalla" w:cs="Sakkal Majalla"/>
          <w:sz w:val="28"/>
          <w:szCs w:val="28"/>
        </w:rPr>
        <w:t>.</w:t>
      </w:r>
    </w:p>
    <w:p w14:paraId="47DBAA27" w14:textId="77777777" w:rsidR="00117564" w:rsidRPr="00117564" w:rsidRDefault="00117564" w:rsidP="00C240F2">
      <w:pPr>
        <w:spacing w:after="0" w:line="360" w:lineRule="auto"/>
        <w:rPr>
          <w:rFonts w:ascii="Sakkal Majalla" w:hAnsi="Sakkal Majalla" w:cs="Sakkal Majalla"/>
          <w:sz w:val="28"/>
          <w:szCs w:val="28"/>
        </w:rPr>
      </w:pPr>
      <w:r w:rsidRPr="00117564">
        <w:rPr>
          <w:rFonts w:ascii="Sakkal Majalla" w:hAnsi="Sakkal Majalla" w:cs="Sakkal Majalla"/>
          <w:sz w:val="28"/>
          <w:szCs w:val="28"/>
          <w:rtl/>
        </w:rPr>
        <w:t>انطلاقًا من هذه الإشكاليات، تسعى هذه الدراسة إلى تسليط الضوء على واقع ممارسات إدارة المشاريع في القطاع غير الربحي، مع التركيز على تحليل العوائق التي تواجه تطبيقها، ودراسة أثر هذه الممارسات على تحقيق الأهداف التنموية للمنظمات. كما تهدف الدراسة إلى تقديم توصيات عملية لتحسين كفاءة إدارة المشاريع في هذا القطاع، بما يسهم في تعزيز أثره الإيجابي على المجتمع</w:t>
      </w:r>
      <w:r w:rsidRPr="00117564">
        <w:rPr>
          <w:rFonts w:ascii="Sakkal Majalla" w:hAnsi="Sakkal Majalla" w:cs="Sakkal Majalla"/>
          <w:sz w:val="28"/>
          <w:szCs w:val="28"/>
        </w:rPr>
        <w:t>.</w:t>
      </w:r>
    </w:p>
    <w:p w14:paraId="7248E371" w14:textId="298801FA" w:rsidR="00F925D0" w:rsidRPr="00117564" w:rsidRDefault="00117564" w:rsidP="00C240F2">
      <w:pPr>
        <w:spacing w:after="0" w:line="360" w:lineRule="auto"/>
        <w:rPr>
          <w:rFonts w:ascii="Sakkal Majalla" w:hAnsi="Sakkal Majalla" w:cs="Sakkal Majalla"/>
          <w:sz w:val="28"/>
          <w:szCs w:val="28"/>
          <w:rtl/>
        </w:rPr>
      </w:pPr>
      <w:r w:rsidRPr="00117564">
        <w:rPr>
          <w:rFonts w:ascii="Sakkal Majalla" w:hAnsi="Sakkal Majalla" w:cs="Sakkal Majalla"/>
          <w:sz w:val="28"/>
          <w:szCs w:val="28"/>
          <w:rtl/>
        </w:rPr>
        <w:t>باختصار، تكمن مشكلة الدراسة في ضعف تطبيق ممارسات إدارة المشاريع في القطاع غير الربحي، مما يؤدي إلى فجوة بين الإمكانيات المتاحة والنتائج المرجوة. ومن خلال تحليل أسباب هذه المشكلة واقتراح حلول عملية، تسعى الدراسة إلى توفير إطار عمل يمكن أن يسهم في تحسين أداء المنظمات غير الربحية وضمان تحقيق أهدافها بكفاءة وفعالية</w:t>
      </w:r>
      <w:r w:rsidRPr="00117564">
        <w:rPr>
          <w:rFonts w:ascii="Sakkal Majalla" w:hAnsi="Sakkal Majalla" w:cs="Sakkal Majalla"/>
          <w:sz w:val="28"/>
          <w:szCs w:val="28"/>
        </w:rPr>
        <w:t>.</w:t>
      </w:r>
    </w:p>
    <w:p w14:paraId="0CD972EE" w14:textId="42E777C5" w:rsidR="00D22171" w:rsidRPr="002733EC" w:rsidRDefault="00D22171" w:rsidP="00C240F2">
      <w:pPr>
        <w:pStyle w:val="2"/>
        <w:spacing w:line="360" w:lineRule="auto"/>
        <w:rPr>
          <w:b/>
          <w:bCs/>
          <w:color w:val="000000" w:themeColor="text1"/>
          <w:sz w:val="32"/>
          <w:szCs w:val="32"/>
          <w:u w:val="single"/>
          <w:rtl/>
        </w:rPr>
      </w:pPr>
      <w:bookmarkStart w:id="3" w:name="_Toc188966934"/>
      <w:r w:rsidRPr="002733EC">
        <w:rPr>
          <w:b/>
          <w:bCs/>
          <w:color w:val="000000" w:themeColor="text1"/>
          <w:sz w:val="32"/>
          <w:szCs w:val="32"/>
          <w:u w:val="single"/>
          <w:rtl/>
        </w:rPr>
        <w:t>-أهمية الدراسة</w:t>
      </w:r>
      <w:r w:rsidR="002733EC">
        <w:rPr>
          <w:rFonts w:hint="cs"/>
          <w:b/>
          <w:bCs/>
          <w:color w:val="000000" w:themeColor="text1"/>
          <w:sz w:val="32"/>
          <w:szCs w:val="32"/>
          <w:u w:val="single"/>
          <w:rtl/>
        </w:rPr>
        <w:t>:</w:t>
      </w:r>
      <w:bookmarkEnd w:id="3"/>
    </w:p>
    <w:p w14:paraId="4D6A88B4"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 xml:space="preserve">تنبع أهمية هذه الدراسة من الدور الحيوي الذي يلعبه القطاع غير الربحي في تحقيق التنمية المستدامة ودعم الفئات الأكثر حاجة في المجتمعات. يعتبر القطاع غير الربحي شريكًا استراتيجيًا للقطاعات الحكومية والخاصة في تعزيز التكافل الاجتماعي وتحسين جودة الحياة، لا سيما في ظل تزايد الضغوط الاقتصادية والاجتماعية. ومع ذلك، فإن هذا القطاع يواجه تحديات متعددة تتطلب تحسين الكفاءة الإدارية والتنظيمية لضمان تحقيق الأهداف المرسومة. </w:t>
      </w:r>
      <w:r w:rsidRPr="002733EC">
        <w:rPr>
          <w:rFonts w:ascii="Sakkal Majalla" w:hAnsi="Sakkal Majalla" w:cs="Sakkal Majalla"/>
          <w:sz w:val="28"/>
          <w:szCs w:val="28"/>
          <w:rtl/>
        </w:rPr>
        <w:lastRenderedPageBreak/>
        <w:t>من هنا، تأتي أهمية الدراسة باعتبارها مساهمة علمية وعملية تهدف إلى تحليل ممارسات إدارة المشاريع في هذا القطاع وتسليط الضوء على دورها في تحقيق الأهداف التنموية</w:t>
      </w:r>
      <w:r w:rsidRPr="002733EC">
        <w:rPr>
          <w:rFonts w:ascii="Sakkal Majalla" w:hAnsi="Sakkal Majalla" w:cs="Sakkal Majalla"/>
          <w:sz w:val="28"/>
          <w:szCs w:val="28"/>
        </w:rPr>
        <w:t>.</w:t>
      </w:r>
    </w:p>
    <w:p w14:paraId="0B0B2D39" w14:textId="690057D8"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عملية</w:t>
      </w:r>
      <w:r w:rsidRPr="002733EC">
        <w:rPr>
          <w:rFonts w:ascii="Sakkal Majalla" w:hAnsi="Sakkal Majalla" w:cs="Sakkal Majalla"/>
          <w:b/>
          <w:bCs/>
          <w:sz w:val="28"/>
          <w:szCs w:val="28"/>
        </w:rPr>
        <w:t>:</w:t>
      </w:r>
    </w:p>
    <w:p w14:paraId="46D2904A"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تعد هذه الدراسة مرجعًا عمليًا للمنظمات غير الربحية التي تسعى إلى تحسين أدائها المؤسسي من خلال تبني منهجيات إدارة المشاريع. حيث توفر الدراسة حلولًا وتوصيات قابلة للتنفيذ تستند إلى تحليل علمي ودقيق للتحديات التي تواجه هذا القطاع. يمكن لهذه الحلول أن تسهم في تحسين استغلال الموارد المتاحة، تقليل الهدر، وزيادة الكفاءة في تنفيذ المشاريع. على سبيل المثال، فإن تحسين تخطيط المشاريع ومتابعة تنفيذها بشكل منهجي يساعد المنظمات على تحقيق أهدافها بكفاءة أعلى، مما ينعكس إيجابيًا على جودة الخدمات التي تقدمها للمجتمع</w:t>
      </w:r>
      <w:r w:rsidRPr="002733EC">
        <w:rPr>
          <w:rFonts w:ascii="Sakkal Majalla" w:hAnsi="Sakkal Majalla" w:cs="Sakkal Majalla"/>
          <w:sz w:val="28"/>
          <w:szCs w:val="28"/>
        </w:rPr>
        <w:t>.</w:t>
      </w:r>
    </w:p>
    <w:p w14:paraId="16F643A6" w14:textId="3879BD61"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علمية</w:t>
      </w:r>
      <w:r w:rsidRPr="002733EC">
        <w:rPr>
          <w:rFonts w:ascii="Sakkal Majalla" w:hAnsi="Sakkal Majalla" w:cs="Sakkal Majalla"/>
          <w:b/>
          <w:bCs/>
          <w:sz w:val="28"/>
          <w:szCs w:val="28"/>
        </w:rPr>
        <w:t>:</w:t>
      </w:r>
    </w:p>
    <w:p w14:paraId="008DE5D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تسهم هذه الدراسة في سد فجوة معرفية قائمة في الأدبيات المتعلقة بإدارة المشاريع في القطاع غير الربحي. فعلى الرغم من وجود العديد من الدراسات التي تناولت إدارة المشاريع في القطاع الربحي، إلا أن القطاع غير الربحي لا يزال يفتقر إلى دراسات شاملة تسلط الضوء على خصوصيته وتحدياته. تقدم هذه الدراسة إطارًا علميًا يستند إلى أحدث المنهجيات والنظريات الإدارية، مما يوفر مرجعًا يمكن للباحثين الاعتماد عليه في الدراسات المستقبلية</w:t>
      </w:r>
      <w:r w:rsidRPr="002733EC">
        <w:rPr>
          <w:rFonts w:ascii="Sakkal Majalla" w:hAnsi="Sakkal Majalla" w:cs="Sakkal Majalla"/>
          <w:sz w:val="28"/>
          <w:szCs w:val="28"/>
        </w:rPr>
        <w:t>.</w:t>
      </w:r>
    </w:p>
    <w:p w14:paraId="5EB714DD"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 xml:space="preserve">بالإضافة إلى ذلك، تستعرض الدراسة تطبيقات منهجيات حديثة مثل </w:t>
      </w:r>
      <w:r w:rsidRPr="002733EC">
        <w:rPr>
          <w:rFonts w:ascii="Sakkal Majalla" w:hAnsi="Sakkal Majalla" w:cs="Sakkal Majalla"/>
          <w:b/>
          <w:bCs/>
          <w:sz w:val="28"/>
          <w:szCs w:val="28"/>
        </w:rPr>
        <w:t>Agile</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و</w:t>
      </w:r>
      <w:r w:rsidRPr="002733EC">
        <w:rPr>
          <w:rFonts w:ascii="Sakkal Majalla" w:hAnsi="Sakkal Majalla" w:cs="Sakkal Majalla"/>
          <w:b/>
          <w:bCs/>
          <w:sz w:val="28"/>
          <w:szCs w:val="28"/>
        </w:rPr>
        <w:t>PMI</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في إدارة المشاريع غير الربحية، مع التركيز على دور التكنولوجيا والأدوات الرقمية في تحسين الأداء. هذه الإضافة العلمية تعزز من فهم الباحثين والممارسين للعلاقة بين تطبيق ممارسات إدارة المشاريع ونجاح المشاريع التنموية</w:t>
      </w:r>
      <w:r w:rsidRPr="002733EC">
        <w:rPr>
          <w:rFonts w:ascii="Sakkal Majalla" w:hAnsi="Sakkal Majalla" w:cs="Sakkal Majalla"/>
          <w:sz w:val="28"/>
          <w:szCs w:val="28"/>
        </w:rPr>
        <w:t>.</w:t>
      </w:r>
    </w:p>
    <w:p w14:paraId="30A83F20" w14:textId="22EE7D32"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اجتماعية</w:t>
      </w:r>
      <w:r w:rsidRPr="002733EC">
        <w:rPr>
          <w:rFonts w:ascii="Sakkal Majalla" w:hAnsi="Sakkal Majalla" w:cs="Sakkal Majalla"/>
          <w:b/>
          <w:bCs/>
          <w:sz w:val="28"/>
          <w:szCs w:val="28"/>
        </w:rPr>
        <w:t>:</w:t>
      </w:r>
    </w:p>
    <w:p w14:paraId="418A6F9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يمثل القطاع غير الربحي حلقة وصل مهمة بين المجتمع والدولة، حيث يسهم في تقديم خدمات ومبادرات تسد الفجوات التي قد تعجز القطاعات الأخرى عن تلبيتها. من هنا، فإن تحسين أداء هذا القطاع ينعكس بشكل مباشر على جودة الحياة، خصوصًا للفئات المستهدفة مثل الأسر ذات الدخل المحدود، والأطفال، وكبار السن، وذوي الاحتياجات الخاصة. تسعى هذه الدراسة إلى دعم هذه الجهود من خلال تقديم توصيات علمية تسهم في تعزيز الأثر الإيجابي للمشاريع غير الربحية</w:t>
      </w:r>
      <w:r w:rsidRPr="002733EC">
        <w:rPr>
          <w:rFonts w:ascii="Sakkal Majalla" w:hAnsi="Sakkal Majalla" w:cs="Sakkal Majalla"/>
          <w:sz w:val="28"/>
          <w:szCs w:val="28"/>
        </w:rPr>
        <w:t>.</w:t>
      </w:r>
    </w:p>
    <w:p w14:paraId="76E7B9D6" w14:textId="6C0F5F79"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استراتيجية</w:t>
      </w:r>
      <w:r w:rsidRPr="002733EC">
        <w:rPr>
          <w:rFonts w:ascii="Sakkal Majalla" w:hAnsi="Sakkal Majalla" w:cs="Sakkal Majalla"/>
          <w:b/>
          <w:bCs/>
          <w:sz w:val="28"/>
          <w:szCs w:val="28"/>
        </w:rPr>
        <w:t>:</w:t>
      </w:r>
    </w:p>
    <w:p w14:paraId="32D1399C"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تعزز هذه الدراسة فهم صناع القرار بأهمية تبني ممارسات إدارة المشاريع كأداة استراتيجية لتحسين الأداء المؤسسي وزيادة الكفاءة التنظيمية. وتساعد التوصيات التي تقدمها الدراسة في وضع سياسات وإجراءات تدعم تنفيذ المشاريع بكفاءة أعلى، مما يعزز من استدامة المنظمات غير الربحية. كما يمكن أن تسهم هذه الدراسة في بناء رؤية استراتيجية تركز على تحقيق الأهداف طويلة المدى للقطاع غير الربحي</w:t>
      </w:r>
      <w:r w:rsidRPr="002733EC">
        <w:rPr>
          <w:rFonts w:ascii="Sakkal Majalla" w:hAnsi="Sakkal Majalla" w:cs="Sakkal Majalla"/>
          <w:sz w:val="28"/>
          <w:szCs w:val="28"/>
        </w:rPr>
        <w:t>.</w:t>
      </w:r>
    </w:p>
    <w:p w14:paraId="1F9BDAAF" w14:textId="4F073788"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تكنولوجية</w:t>
      </w:r>
      <w:r w:rsidRPr="002733EC">
        <w:rPr>
          <w:rFonts w:ascii="Sakkal Majalla" w:hAnsi="Sakkal Majalla" w:cs="Sakkal Majalla"/>
          <w:b/>
          <w:bCs/>
          <w:sz w:val="28"/>
          <w:szCs w:val="28"/>
        </w:rPr>
        <w:t>:</w:t>
      </w:r>
    </w:p>
    <w:p w14:paraId="39212A3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تتزايد أهمية استخدام التكنولوجيا في إدارة المشاريع لتحقيق الكفاءة والمرونة في تنفيذ العمليات. توضح هذه الدراسة كيف يمكن للمنظمات غير الربحية أن تستفيد من الأدوات الرقمية والمنهجيات الحديثة لتحسين إدارة مشاريعها. على سبيل المثال، يمكن استخدام برامج تخطيط المشاريع، منصات التعاون الافتراضي، وأدوات قياس الأداء لمتابعة تقدم المشاريع وضمان تحقيق الأهداف في الوقت المحدد</w:t>
      </w:r>
      <w:r w:rsidRPr="002733EC">
        <w:rPr>
          <w:rFonts w:ascii="Sakkal Majalla" w:hAnsi="Sakkal Majalla" w:cs="Sakkal Majalla"/>
          <w:sz w:val="28"/>
          <w:szCs w:val="28"/>
        </w:rPr>
        <w:t>.</w:t>
      </w:r>
    </w:p>
    <w:p w14:paraId="485D5420" w14:textId="00449E80"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مواكبة التطورات العالمية</w:t>
      </w:r>
      <w:r w:rsidRPr="002733EC">
        <w:rPr>
          <w:rFonts w:ascii="Sakkal Majalla" w:hAnsi="Sakkal Majalla" w:cs="Sakkal Majalla"/>
          <w:b/>
          <w:bCs/>
          <w:sz w:val="28"/>
          <w:szCs w:val="28"/>
        </w:rPr>
        <w:t>:</w:t>
      </w:r>
    </w:p>
    <w:p w14:paraId="3F7128CA"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هذه الدراسة إلى تقديم تصور شامل لتطبيق أفضل الممارسات العالمية في إدارة المشاريع داخل القطاع غير الربحي. فمع التطورات السريعة في هذا المجال، أصبح من الضروري للمنظمات غير الربحية أن تواكب هذه التغيرات لتحافظ على تنافسيتها وتحقق الاستدامة. تسلط الدراسة الضوء على كيفية استثمار المنهجيات الحديثة والأدوات الرقمية في تعزيز الأداء المؤسسي وضمان تحقيق الأثر المطلوب</w:t>
      </w:r>
      <w:r w:rsidRPr="002733EC">
        <w:rPr>
          <w:rFonts w:ascii="Sakkal Majalla" w:hAnsi="Sakkal Majalla" w:cs="Sakkal Majalla"/>
          <w:sz w:val="28"/>
          <w:szCs w:val="28"/>
        </w:rPr>
        <w:t>.</w:t>
      </w:r>
    </w:p>
    <w:p w14:paraId="7336AD10" w14:textId="108C4403"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للمجتمع الأكاديمي</w:t>
      </w:r>
      <w:r w:rsidRPr="002733EC">
        <w:rPr>
          <w:rFonts w:ascii="Sakkal Majalla" w:hAnsi="Sakkal Majalla" w:cs="Sakkal Majalla"/>
          <w:b/>
          <w:bCs/>
          <w:sz w:val="28"/>
          <w:szCs w:val="28"/>
        </w:rPr>
        <w:t>:</w:t>
      </w:r>
    </w:p>
    <w:p w14:paraId="139A3D4B"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توفر الدراسة قاعدة بيانات علمية يمكن أن يستفيد منها الباحثون والطلاب الذين يرغبون في فهم أعمق للقطاع غير الربحي. كما تسهم في توجيه الأبحاث المستقبلية نحو دراسة التحديات والفرص المرتبطة بإدارة المشاريع، مما يعزز من الفهم العام لهذا القطاع الحيوي</w:t>
      </w:r>
      <w:r w:rsidRPr="002733EC">
        <w:rPr>
          <w:rFonts w:ascii="Sakkal Majalla" w:hAnsi="Sakkal Majalla" w:cs="Sakkal Majalla"/>
          <w:sz w:val="28"/>
          <w:szCs w:val="28"/>
        </w:rPr>
        <w:t>.</w:t>
      </w:r>
    </w:p>
    <w:p w14:paraId="1F2E311A" w14:textId="6A78D83F" w:rsidR="002733EC" w:rsidRPr="002733EC" w:rsidRDefault="002733EC" w:rsidP="00C240F2">
      <w:pPr>
        <w:pStyle w:val="a7"/>
        <w:numPr>
          <w:ilvl w:val="0"/>
          <w:numId w:val="1"/>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دعم الاستدامة</w:t>
      </w:r>
      <w:r w:rsidRPr="002733EC">
        <w:rPr>
          <w:rFonts w:ascii="Sakkal Majalla" w:hAnsi="Sakkal Majalla" w:cs="Sakkal Majalla"/>
          <w:b/>
          <w:bCs/>
          <w:sz w:val="28"/>
          <w:szCs w:val="28"/>
        </w:rPr>
        <w:t>:</w:t>
      </w:r>
    </w:p>
    <w:p w14:paraId="4A1E778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تسلط الدراسة الضوء على أهمية تطبيق ممارسات إدارة المشاريع لضمان استدامة المشاريع التنموية في القطاع غير الربحي. فمع تزايد الطلب على الخدمات الاجتماعية، أصبح من الضروري تعزيز كفاءة إدارة الموارد لتحقيق الأثر المطلوب وضمان استمرارية المشاريع على المدى الطويل</w:t>
      </w:r>
      <w:r w:rsidRPr="002733EC">
        <w:rPr>
          <w:rFonts w:ascii="Sakkal Majalla" w:hAnsi="Sakkal Majalla" w:cs="Sakkal Majalla"/>
          <w:sz w:val="28"/>
          <w:szCs w:val="28"/>
        </w:rPr>
        <w:t>.</w:t>
      </w:r>
    </w:p>
    <w:p w14:paraId="5B7D5675" w14:textId="1D208A22" w:rsidR="006B3879" w:rsidRPr="002733EC" w:rsidRDefault="002733EC" w:rsidP="00C240F2">
      <w:pPr>
        <w:spacing w:after="0" w:line="360" w:lineRule="auto"/>
        <w:rPr>
          <w:rFonts w:ascii="Sakkal Majalla" w:hAnsi="Sakkal Majalla" w:cs="Sakkal Majalla"/>
          <w:sz w:val="28"/>
          <w:szCs w:val="28"/>
          <w:rtl/>
        </w:rPr>
      </w:pPr>
      <w:r w:rsidRPr="002733EC">
        <w:rPr>
          <w:rFonts w:ascii="Sakkal Majalla" w:hAnsi="Sakkal Majalla" w:cs="Sakkal Majalla"/>
          <w:sz w:val="28"/>
          <w:szCs w:val="28"/>
          <w:rtl/>
        </w:rPr>
        <w:lastRenderedPageBreak/>
        <w:t>باختصار، تسعى هذه الدراسة إلى تحقيق إسهام علمي وعملي في تحسين أداء القطاع غير الربحي من خلال تحليل ممارسات إدارة المشاريع وتقديم توصيات مبتكرة. وبهذا، تكتسب الدراسة أهمية استثنائية كونها تدعم تحقيق أهداف التنمية المستدامة وتعزز من دور المنظمات غير الربحية في بناء مجتمعات أكثر استقرارًا وازدهارًا</w:t>
      </w:r>
      <w:r w:rsidRPr="002733EC">
        <w:rPr>
          <w:rFonts w:ascii="Sakkal Majalla" w:hAnsi="Sakkal Majalla" w:cs="Sakkal Majalla"/>
          <w:sz w:val="28"/>
          <w:szCs w:val="28"/>
        </w:rPr>
        <w:t>.</w:t>
      </w:r>
    </w:p>
    <w:p w14:paraId="0D1AC2D8" w14:textId="08053835" w:rsidR="00D22171" w:rsidRPr="002733EC" w:rsidRDefault="00D22171" w:rsidP="00C240F2">
      <w:pPr>
        <w:pStyle w:val="2"/>
        <w:spacing w:line="360" w:lineRule="auto"/>
        <w:rPr>
          <w:b/>
          <w:bCs/>
          <w:color w:val="000000" w:themeColor="text1"/>
          <w:sz w:val="32"/>
          <w:szCs w:val="32"/>
          <w:u w:val="single"/>
          <w:rtl/>
        </w:rPr>
      </w:pPr>
      <w:bookmarkStart w:id="4" w:name="_Toc188966935"/>
      <w:r w:rsidRPr="002733EC">
        <w:rPr>
          <w:b/>
          <w:bCs/>
          <w:color w:val="000000" w:themeColor="text1"/>
          <w:sz w:val="32"/>
          <w:szCs w:val="32"/>
          <w:u w:val="single"/>
          <w:rtl/>
        </w:rPr>
        <w:t>-أهداف الدراسة</w:t>
      </w:r>
      <w:r w:rsidR="002733EC">
        <w:rPr>
          <w:rFonts w:hint="cs"/>
          <w:b/>
          <w:bCs/>
          <w:color w:val="000000" w:themeColor="text1"/>
          <w:sz w:val="32"/>
          <w:szCs w:val="32"/>
          <w:u w:val="single"/>
          <w:rtl/>
        </w:rPr>
        <w:t>:</w:t>
      </w:r>
      <w:bookmarkEnd w:id="4"/>
    </w:p>
    <w:p w14:paraId="7209BF4E"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هذه الدراسة إلى تحقيق مجموعة من الأهداف التي تركز على تحليل واقع ممارسات إدارة المشاريع في القطاع غير الربحي، وتحديد العوامل المؤثرة على تحقيق الأهداف الاستراتيجية، مع تقديم توصيات عملية لتحسين الأداء المؤسسي في هذا القطاع الحيوي. تتنوع الأهداف بين أهداف تحليلية، تطبيقية، وتوصيفية تهدف إلى تعزيز الفهم العلمي والعملي للموضوع المدروس. وفيما يلي الأهداف التفصيلية للدراسة</w:t>
      </w:r>
      <w:r w:rsidRPr="002733EC">
        <w:rPr>
          <w:rFonts w:ascii="Sakkal Majalla" w:hAnsi="Sakkal Majalla" w:cs="Sakkal Majalla"/>
          <w:sz w:val="28"/>
          <w:szCs w:val="28"/>
        </w:rPr>
        <w:t>:</w:t>
      </w:r>
    </w:p>
    <w:p w14:paraId="7AFCF617" w14:textId="51CD5614"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تحليل واقع ممارسات إدارة المشاريع في القطاع غير الربحي</w:t>
      </w:r>
    </w:p>
    <w:p w14:paraId="5579B9C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تهدف الدراسة إلى فهم الأساليب والمنهجيات التي تعتمدها المنظمات غير الربحية في إدارة مشاريعها. ويشمل ذلك دراسة كيفية تطبيق مفاهيم إدارة المشاريع التقليدية والحديثة، وتقييم مدى توافق هذه الممارسات مع أفضل الممارسات العالمية. من خلال هذا الهدف، يمكن تسليط الضوء على نقاط القوة والضعف في إدارة المشاريع داخل هذه المنظمات، مما يساعد في وضع استراتيجيات لتحسين الأداء</w:t>
      </w:r>
      <w:r w:rsidRPr="002733EC">
        <w:rPr>
          <w:rFonts w:ascii="Sakkal Majalla" w:hAnsi="Sakkal Majalla" w:cs="Sakkal Majalla"/>
          <w:sz w:val="28"/>
          <w:szCs w:val="28"/>
        </w:rPr>
        <w:t>.</w:t>
      </w:r>
    </w:p>
    <w:p w14:paraId="39D8F703" w14:textId="03C95C1D"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تقييم أثر ممارسات إدارة المشاريع على تحقيق الأهداف التنموية للمنظمات غير الربحية</w:t>
      </w:r>
    </w:p>
    <w:p w14:paraId="53890142"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 xml:space="preserve">تسعى الدراسة إلى تحليل العلاقة بين تطبيق ممارسات إدارة المشاريع ومدى تحقيق الأهداف الاستراتيجية للمنظمات غير الربحية. ويركز هذا الهدف على دراسة الكفاءة والفعالية الناتجة عن استخدام منهجيات مثل </w:t>
      </w:r>
      <w:r w:rsidRPr="002733EC">
        <w:rPr>
          <w:rFonts w:ascii="Sakkal Majalla" w:hAnsi="Sakkal Majalla" w:cs="Sakkal Majalla"/>
          <w:b/>
          <w:bCs/>
          <w:sz w:val="28"/>
          <w:szCs w:val="28"/>
        </w:rPr>
        <w:t>PMI</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و</w:t>
      </w:r>
      <w:r w:rsidRPr="002733EC">
        <w:rPr>
          <w:rFonts w:ascii="Sakkal Majalla" w:hAnsi="Sakkal Majalla" w:cs="Sakkal Majalla"/>
          <w:b/>
          <w:bCs/>
          <w:sz w:val="28"/>
          <w:szCs w:val="28"/>
        </w:rPr>
        <w:t>Agile</w:t>
      </w:r>
      <w:r w:rsidRPr="002733EC">
        <w:rPr>
          <w:rFonts w:ascii="Sakkal Majalla" w:hAnsi="Sakkal Majalla" w:cs="Sakkal Majalla"/>
          <w:sz w:val="28"/>
          <w:szCs w:val="28"/>
          <w:rtl/>
        </w:rPr>
        <w:t>، وكيف تسهم هذه الممارسات في تحقيق الاستدامة المؤسسية والتنموية</w:t>
      </w:r>
      <w:r w:rsidRPr="002733EC">
        <w:rPr>
          <w:rFonts w:ascii="Sakkal Majalla" w:hAnsi="Sakkal Majalla" w:cs="Sakkal Majalla"/>
          <w:sz w:val="28"/>
          <w:szCs w:val="28"/>
        </w:rPr>
        <w:t>.</w:t>
      </w:r>
    </w:p>
    <w:p w14:paraId="4A0232A4" w14:textId="08123C82"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تحديد التحديات التي تواجه المنظمات غير الربحية في إدارة المشاريع</w:t>
      </w:r>
    </w:p>
    <w:p w14:paraId="515DAC79"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يهدف هذا الهدف إلى الكشف عن أبرز العقبات التي تحول دون تحقيق الكفاءة والفعالية في إدارة المشاريع. تتضمن هذه التحديات نقص الموارد البشرية المؤهلة، محدودية الموارد المالية، غياب التخطيط الاستراتيجي، وضعف الثقافة التنظيمية. تحليل هذه التحديات يساعد في تقديم توصيات للتغلب عليها</w:t>
      </w:r>
      <w:r w:rsidRPr="002733EC">
        <w:rPr>
          <w:rFonts w:ascii="Sakkal Majalla" w:hAnsi="Sakkal Majalla" w:cs="Sakkal Majalla"/>
          <w:sz w:val="28"/>
          <w:szCs w:val="28"/>
        </w:rPr>
        <w:t>.</w:t>
      </w:r>
    </w:p>
    <w:p w14:paraId="11AE7135" w14:textId="7A3ED403"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اقتراح حلول مبتكرة لتحسين إدارة المشاريع في القطاع غير الربحي</w:t>
      </w:r>
    </w:p>
    <w:p w14:paraId="6C39AA29"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تهدف الدراسة إلى تقديم مجموعة من التوصيات العملية والمنهجيات المبتكرة التي يمكن للمنظمات غير الربحية اعتمادها لتحسين أدائها. يشمل ذلك استعراض الأدوات التكنولوجية الحديثة، مثل برامج تخطيط المشاريع وأدوات قياس الأداء، وتوضيح كيفية توظيفها لتعزيز كفاءة وفعالية المشاريع</w:t>
      </w:r>
      <w:r w:rsidRPr="002733EC">
        <w:rPr>
          <w:rFonts w:ascii="Sakkal Majalla" w:hAnsi="Sakkal Majalla" w:cs="Sakkal Majalla"/>
          <w:sz w:val="28"/>
          <w:szCs w:val="28"/>
        </w:rPr>
        <w:t>.</w:t>
      </w:r>
    </w:p>
    <w:p w14:paraId="7B41D1AA" w14:textId="11E090CE"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تعزيز وعي صناع القرار بأهمية إدارة المشاريع</w:t>
      </w:r>
    </w:p>
    <w:p w14:paraId="271560D1"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الدراسة إلى تعزيز فهم صناع القرار بأهمية تبني ممارسات إدارة المشاريع كأداة استراتيجية لتحسين الأداء المؤسسي وزيادة الأثر المجتمعي. يساعد هذا الهدف في وضع السياسات والإجراءات التي تدعم تبني أفضل الممارسات العالمية في إدارة المشاريع</w:t>
      </w:r>
      <w:r w:rsidRPr="002733EC">
        <w:rPr>
          <w:rFonts w:ascii="Sakkal Majalla" w:hAnsi="Sakkal Majalla" w:cs="Sakkal Majalla"/>
          <w:sz w:val="28"/>
          <w:szCs w:val="28"/>
        </w:rPr>
        <w:t>.</w:t>
      </w:r>
    </w:p>
    <w:p w14:paraId="7A3007B7" w14:textId="53ED73C9"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تحليل دور التكنولوجيا الحديثة في تحسين إدارة المشاريع</w:t>
      </w:r>
    </w:p>
    <w:p w14:paraId="1FA4F6DC"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 xml:space="preserve">يركز هذا الهدف على استكشاف كيفية توظيف التكنولوجيا والمنهجيات الحديثة لتعزيز كفاءة إدارة المشاريع في القطاع غير الربحي. على سبيل المثال، دراسة دور أدوات مثل </w:t>
      </w:r>
      <w:r w:rsidRPr="002733EC">
        <w:rPr>
          <w:rFonts w:ascii="Sakkal Majalla" w:hAnsi="Sakkal Majalla" w:cs="Sakkal Majalla"/>
          <w:b/>
          <w:bCs/>
          <w:sz w:val="28"/>
          <w:szCs w:val="28"/>
        </w:rPr>
        <w:t>MS Project</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و</w:t>
      </w:r>
      <w:r w:rsidRPr="002733EC">
        <w:rPr>
          <w:rFonts w:ascii="Sakkal Majalla" w:hAnsi="Sakkal Majalla" w:cs="Sakkal Majalla"/>
          <w:b/>
          <w:bCs/>
          <w:sz w:val="28"/>
          <w:szCs w:val="28"/>
        </w:rPr>
        <w:t>Trello</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في تحسين تخطيط المشاريع وتنظيمها، بالإضافة إلى استخدام المنصات الرقمية لتعزيز التعاون بين فرق العمل</w:t>
      </w:r>
      <w:r w:rsidRPr="002733EC">
        <w:rPr>
          <w:rFonts w:ascii="Sakkal Majalla" w:hAnsi="Sakkal Majalla" w:cs="Sakkal Majalla"/>
          <w:sz w:val="28"/>
          <w:szCs w:val="28"/>
        </w:rPr>
        <w:t>.</w:t>
      </w:r>
    </w:p>
    <w:p w14:paraId="169F27AC" w14:textId="57FE40EB"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قياس أثر نقص الموارد البشرية والمالية على جودة إدارة المشاريع</w:t>
      </w:r>
    </w:p>
    <w:p w14:paraId="72C1AB7A"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يهدف هذا الهدف إلى دراسة تأثير محدودية الموارد على تحقيق الأهداف التنموية للمنظمات غير الربحية. من خلال هذا الهدف، يمكن تسليط الضوء على كيفية تحسين إدارة الموارد المتاحة وتوظيفها بشكل أكثر فعالية</w:t>
      </w:r>
      <w:r w:rsidRPr="002733EC">
        <w:rPr>
          <w:rFonts w:ascii="Sakkal Majalla" w:hAnsi="Sakkal Majalla" w:cs="Sakkal Majalla"/>
          <w:sz w:val="28"/>
          <w:szCs w:val="28"/>
        </w:rPr>
        <w:t>.</w:t>
      </w:r>
    </w:p>
    <w:p w14:paraId="0ADC57CB" w14:textId="4939C494"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تطوير إطار عمل متكامل لتحسين إدارة المشاريع في القطاع غير الربحي</w:t>
      </w:r>
    </w:p>
    <w:p w14:paraId="4220AC96" w14:textId="12AEABD6" w:rsidR="002733EC" w:rsidRDefault="002733EC" w:rsidP="00C240F2">
      <w:pPr>
        <w:spacing w:after="0" w:line="360" w:lineRule="auto"/>
        <w:rPr>
          <w:rFonts w:ascii="Sakkal Majalla" w:hAnsi="Sakkal Majalla" w:cs="Sakkal Majalla"/>
          <w:sz w:val="28"/>
          <w:szCs w:val="28"/>
          <w:rtl/>
        </w:rPr>
      </w:pPr>
      <w:r w:rsidRPr="002733EC">
        <w:rPr>
          <w:rFonts w:ascii="Sakkal Majalla" w:hAnsi="Sakkal Majalla" w:cs="Sakkal Majalla"/>
          <w:sz w:val="28"/>
          <w:szCs w:val="28"/>
          <w:rtl/>
        </w:rPr>
        <w:t>تسعى الدراسة إلى تقديم إطار عمل شامل ومتكامل يمكن أن يساعد المنظمات غير الربحية في تحسين عملياتها الإدارية والتنظيمية. يتضمن هذا الإطار مقترحات لتحسين التخطيط، التنفيذ، والمتابعة، مع التركيز على الاستدامة والتنمية المستدامة</w:t>
      </w:r>
      <w:r w:rsidRPr="002733EC">
        <w:rPr>
          <w:rFonts w:ascii="Sakkal Majalla" w:hAnsi="Sakkal Majalla" w:cs="Sakkal Majalla"/>
          <w:sz w:val="28"/>
          <w:szCs w:val="28"/>
        </w:rPr>
        <w:t>.</w:t>
      </w:r>
    </w:p>
    <w:p w14:paraId="5202DFDF" w14:textId="77777777" w:rsidR="002733EC" w:rsidRPr="002733EC" w:rsidRDefault="002733EC" w:rsidP="00C240F2">
      <w:pPr>
        <w:spacing w:after="0" w:line="360" w:lineRule="auto"/>
        <w:rPr>
          <w:rFonts w:ascii="Sakkal Majalla" w:hAnsi="Sakkal Majalla" w:cs="Sakkal Majalla"/>
          <w:sz w:val="28"/>
          <w:szCs w:val="28"/>
        </w:rPr>
      </w:pPr>
    </w:p>
    <w:p w14:paraId="7A89C5EA" w14:textId="10674896"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سد الفجوة المعرفية في مجال إدارة المشاريع في القطاع غير الربحي</w:t>
      </w:r>
    </w:p>
    <w:p w14:paraId="127A9088"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تهدف الدراسة إلى توفير إسهام علمي يمكن للباحثين والممارسين الاستفادة منه لفهم أعمق لممارسات إدارة المشاريع في القطاع غير الربحي. ومن خلال تحليل الدراسات السابقة وربطها بالواقع الحالي، يمكن توفير قاعدة بيانات مرجعية تدعم البحث العلمي في هذا المجال</w:t>
      </w:r>
      <w:r w:rsidRPr="002733EC">
        <w:rPr>
          <w:rFonts w:ascii="Sakkal Majalla" w:hAnsi="Sakkal Majalla" w:cs="Sakkal Majalla"/>
          <w:sz w:val="28"/>
          <w:szCs w:val="28"/>
        </w:rPr>
        <w:t>.</w:t>
      </w:r>
    </w:p>
    <w:p w14:paraId="030761E4" w14:textId="2D6544EF"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تعزيز ثقافة إدارة المشاريع داخل المنظمات غير الربحية</w:t>
      </w:r>
    </w:p>
    <w:p w14:paraId="4D4308F2"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يركز هذا الهدف على استكشاف كيفية تحسين الوعي بأهمية إدارة المشاريع داخل المنظمات غير الربحية، مع تقديم مقترحات لتعزيز ثقافة تنظيمية تدعم تطبيق هذه الممارسات</w:t>
      </w:r>
      <w:r w:rsidRPr="002733EC">
        <w:rPr>
          <w:rFonts w:ascii="Sakkal Majalla" w:hAnsi="Sakkal Majalla" w:cs="Sakkal Majalla"/>
          <w:sz w:val="28"/>
          <w:szCs w:val="28"/>
        </w:rPr>
        <w:t>.</w:t>
      </w:r>
    </w:p>
    <w:p w14:paraId="1FBB10B2" w14:textId="574F8B0B"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ربط ممارسات إدارة المشاريع بالتنمية المستدامة</w:t>
      </w:r>
    </w:p>
    <w:p w14:paraId="667C52E8"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الدراسة إلى توضيح كيف يمكن لممارسات إدارة المشاريع أن تسهم في تحقيق أهداف التنمية المستدامة. يشمل ذلك دراسة دور هذه الممارسات في تحسين الكفاءة المؤسسية، تقليل الهدر، وضمان تحقيق الأثر الإيجابي المطلوب على المجتمعات المستهدفة</w:t>
      </w:r>
      <w:r w:rsidRPr="002733EC">
        <w:rPr>
          <w:rFonts w:ascii="Sakkal Majalla" w:hAnsi="Sakkal Majalla" w:cs="Sakkal Majalla"/>
          <w:sz w:val="28"/>
          <w:szCs w:val="28"/>
        </w:rPr>
        <w:t>.</w:t>
      </w:r>
    </w:p>
    <w:p w14:paraId="4A856ABE" w14:textId="7B06AA09" w:rsidR="002733EC" w:rsidRPr="002733EC" w:rsidRDefault="002733EC" w:rsidP="00C240F2">
      <w:pPr>
        <w:pStyle w:val="a7"/>
        <w:numPr>
          <w:ilvl w:val="0"/>
          <w:numId w:val="2"/>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مواكبة التطورات العالمية في مجال إدارة المشاريع</w:t>
      </w:r>
    </w:p>
    <w:p w14:paraId="7B5CDA67" w14:textId="2A569E0F" w:rsidR="002733EC" w:rsidRDefault="002733EC" w:rsidP="00C240F2">
      <w:pPr>
        <w:spacing w:after="0" w:line="360" w:lineRule="auto"/>
        <w:rPr>
          <w:rFonts w:ascii="Sakkal Majalla" w:hAnsi="Sakkal Majalla" w:cs="Sakkal Majalla"/>
          <w:sz w:val="28"/>
          <w:szCs w:val="28"/>
          <w:rtl/>
        </w:rPr>
      </w:pPr>
      <w:r w:rsidRPr="002733EC">
        <w:rPr>
          <w:rFonts w:ascii="Sakkal Majalla" w:hAnsi="Sakkal Majalla" w:cs="Sakkal Majalla"/>
          <w:sz w:val="28"/>
          <w:szCs w:val="28"/>
          <w:rtl/>
        </w:rPr>
        <w:t>تهدف الدراسة إلى تحليل كيفية استفادة المنظمات غير الربحية من التطورات الحديثة في مجال إدارة المشاريع، بما في ذلك الأدوات الرقمية والمنهجيات المبتكرة، لتعزيز أدائها وتحقيق أهدافها بفعالية أكبر</w:t>
      </w:r>
      <w:r w:rsidRPr="002733EC">
        <w:rPr>
          <w:rFonts w:ascii="Sakkal Majalla" w:hAnsi="Sakkal Majalla" w:cs="Sakkal Majalla"/>
          <w:sz w:val="28"/>
          <w:szCs w:val="28"/>
        </w:rPr>
        <w:t>.</w:t>
      </w:r>
    </w:p>
    <w:p w14:paraId="57FA613E" w14:textId="3B715F6A" w:rsidR="002733EC" w:rsidRDefault="002733EC" w:rsidP="00C240F2">
      <w:pPr>
        <w:spacing w:after="0" w:line="360" w:lineRule="auto"/>
        <w:rPr>
          <w:rFonts w:ascii="Sakkal Majalla" w:hAnsi="Sakkal Majalla" w:cs="Sakkal Majalla"/>
          <w:sz w:val="28"/>
          <w:szCs w:val="28"/>
          <w:rtl/>
        </w:rPr>
      </w:pPr>
    </w:p>
    <w:p w14:paraId="076641D3" w14:textId="77777777" w:rsidR="002733EC" w:rsidRPr="002733EC" w:rsidRDefault="002733EC" w:rsidP="00C240F2">
      <w:pPr>
        <w:spacing w:after="0" w:line="360" w:lineRule="auto"/>
        <w:rPr>
          <w:rFonts w:ascii="Sakkal Majalla" w:hAnsi="Sakkal Majalla" w:cs="Sakkal Majalla"/>
          <w:sz w:val="28"/>
          <w:szCs w:val="28"/>
        </w:rPr>
      </w:pPr>
    </w:p>
    <w:p w14:paraId="3433AA63" w14:textId="77777777" w:rsidR="002733EC" w:rsidRPr="002733EC" w:rsidRDefault="002733EC" w:rsidP="00C240F2">
      <w:p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تحقيق هذه الأهداف</w:t>
      </w:r>
    </w:p>
    <w:p w14:paraId="047082E5" w14:textId="78F7E6BC" w:rsidR="00F925D0" w:rsidRPr="002733EC" w:rsidRDefault="002733EC" w:rsidP="00C240F2">
      <w:pPr>
        <w:spacing w:after="0" w:line="360" w:lineRule="auto"/>
        <w:rPr>
          <w:rFonts w:ascii="Sakkal Majalla" w:hAnsi="Sakkal Majalla" w:cs="Sakkal Majalla"/>
          <w:sz w:val="28"/>
          <w:szCs w:val="28"/>
          <w:rtl/>
        </w:rPr>
      </w:pPr>
      <w:r w:rsidRPr="002733EC">
        <w:rPr>
          <w:rFonts w:ascii="Sakkal Majalla" w:hAnsi="Sakkal Majalla" w:cs="Sakkal Majalla"/>
          <w:sz w:val="28"/>
          <w:szCs w:val="28"/>
          <w:rtl/>
        </w:rPr>
        <w:t>تحقيق هذه الأهداف يسهم في توفير حلول عملية وتوصيات مبتكرة يمكن أن تدعم تحسين أداء القطاع غير الربحي، مما يعزز من قدرته على تلبية احتياجات المجتمع بكفاءة وفعالية. كما تسهم الدراسة في تقديم نموذج متكامل لتحسين استغلال الموارد وضمان استدامة المشاريع التنموية</w:t>
      </w:r>
      <w:r w:rsidRPr="002733EC">
        <w:rPr>
          <w:rFonts w:ascii="Sakkal Majalla" w:hAnsi="Sakkal Majalla" w:cs="Sakkal Majalla"/>
          <w:sz w:val="28"/>
          <w:szCs w:val="28"/>
        </w:rPr>
        <w:t>.</w:t>
      </w:r>
    </w:p>
    <w:p w14:paraId="56B19CA7" w14:textId="18AC5847" w:rsidR="00D22171" w:rsidRPr="002733EC" w:rsidRDefault="00D22171" w:rsidP="00C240F2">
      <w:pPr>
        <w:pStyle w:val="2"/>
        <w:spacing w:line="360" w:lineRule="auto"/>
        <w:rPr>
          <w:b/>
          <w:bCs/>
          <w:color w:val="000000" w:themeColor="text1"/>
          <w:sz w:val="32"/>
          <w:szCs w:val="32"/>
          <w:u w:val="single"/>
          <w:rtl/>
        </w:rPr>
      </w:pPr>
      <w:bookmarkStart w:id="5" w:name="_Toc188966936"/>
      <w:r w:rsidRPr="002733EC">
        <w:rPr>
          <w:b/>
          <w:bCs/>
          <w:color w:val="000000" w:themeColor="text1"/>
          <w:sz w:val="32"/>
          <w:szCs w:val="32"/>
          <w:u w:val="single"/>
          <w:rtl/>
        </w:rPr>
        <w:t xml:space="preserve">-تساؤلات </w:t>
      </w:r>
      <w:proofErr w:type="gramStart"/>
      <w:r w:rsidRPr="002733EC">
        <w:rPr>
          <w:b/>
          <w:bCs/>
          <w:color w:val="000000" w:themeColor="text1"/>
          <w:sz w:val="32"/>
          <w:szCs w:val="32"/>
          <w:u w:val="single"/>
          <w:rtl/>
        </w:rPr>
        <w:t xml:space="preserve">الدراسة </w:t>
      </w:r>
      <w:r w:rsidR="002733EC">
        <w:rPr>
          <w:rFonts w:hint="cs"/>
          <w:b/>
          <w:bCs/>
          <w:color w:val="000000" w:themeColor="text1"/>
          <w:sz w:val="32"/>
          <w:szCs w:val="32"/>
          <w:u w:val="single"/>
          <w:rtl/>
        </w:rPr>
        <w:t>:</w:t>
      </w:r>
      <w:bookmarkEnd w:id="5"/>
      <w:proofErr w:type="gramEnd"/>
    </w:p>
    <w:p w14:paraId="5CCB391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هذه الدراسة إلى الإجابة عن مجموعة من التساؤلات التي تهدف إلى استكشاف العلاقة بين ممارسات إدارة المشاريع ومدى تحقيق الأهداف التنموية للمنظمات غير الربحية. تُعد هذه التساؤلات أساسية لتوجيه البحث وتحليل الجوانب المختلفة للموضوع المدروس. وفيما يلي التساؤلات الرئيسة للدراسة</w:t>
      </w:r>
      <w:r w:rsidRPr="002733EC">
        <w:rPr>
          <w:rFonts w:ascii="Sakkal Majalla" w:hAnsi="Sakkal Majalla" w:cs="Sakkal Majalla"/>
          <w:sz w:val="28"/>
          <w:szCs w:val="28"/>
        </w:rPr>
        <w:t>:</w:t>
      </w:r>
    </w:p>
    <w:p w14:paraId="7B59FCC5" w14:textId="1347E730"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واقع ممارسات إدارة المشاريع في القطاع غير الربحي؟</w:t>
      </w:r>
    </w:p>
    <w:p w14:paraId="4643147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يسعى هذا التساؤل إلى فهم مدى تطبيق المنظمات غير الربحية لممارسات إدارة المشاريع الحديثة، وتحديد مدى انسجام هذه الممارسات مع أفضل المعايير العالمية</w:t>
      </w:r>
      <w:r w:rsidRPr="002733EC">
        <w:rPr>
          <w:rFonts w:ascii="Sakkal Majalla" w:hAnsi="Sakkal Majalla" w:cs="Sakkal Majalla"/>
          <w:sz w:val="28"/>
          <w:szCs w:val="28"/>
        </w:rPr>
        <w:t>.</w:t>
      </w:r>
    </w:p>
    <w:p w14:paraId="1674FFA9" w14:textId="62A40B7F"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أثر ممارسات إدارة المشاريع على تحقيق الأهداف الاستراتيجية للمنظمات غير الربحية؟</w:t>
      </w:r>
    </w:p>
    <w:p w14:paraId="2180B57D"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يركز هذا التساؤل على دراسة العلاقة بين تطبيق ممارسات إدارة المشاريع ومدى نجاح المنظمات غير الربحية في تحقيق أهدافها التنموية والإنسانية</w:t>
      </w:r>
      <w:r w:rsidRPr="002733EC">
        <w:rPr>
          <w:rFonts w:ascii="Sakkal Majalla" w:hAnsi="Sakkal Majalla" w:cs="Sakkal Majalla"/>
          <w:sz w:val="28"/>
          <w:szCs w:val="28"/>
        </w:rPr>
        <w:t>.</w:t>
      </w:r>
    </w:p>
    <w:p w14:paraId="61BF2DA3" w14:textId="550A26D1"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أبرز التحديات التي تواجه المنظمات غير الربحية في تطبيق ممارسات إدارة المشاريع؟</w:t>
      </w:r>
    </w:p>
    <w:p w14:paraId="7E46AD03"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يتناول هذا التساؤل تحديد العقبات التي تعيق تنفيذ ممارسات إدارة المشاريع بفعالية، مثل نقص الموارد البشرية والمالية، وغياب التخطيط الاستراتيجي، وضعف الثقافة التنظيمية</w:t>
      </w:r>
      <w:r w:rsidRPr="002733EC">
        <w:rPr>
          <w:rFonts w:ascii="Sakkal Majalla" w:hAnsi="Sakkal Majalla" w:cs="Sakkal Majalla"/>
          <w:sz w:val="28"/>
          <w:szCs w:val="28"/>
        </w:rPr>
        <w:t>.</w:t>
      </w:r>
    </w:p>
    <w:p w14:paraId="78685462" w14:textId="6BACC674"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توظيف التكنولوجيا الحديثة لتعزيز كفاءة إدارة المشاريع في القطاع غير الربحي؟</w:t>
      </w:r>
    </w:p>
    <w:p w14:paraId="557A1D06"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يهدف هذا التساؤل إلى استكشاف دور الأدوات الرقمية والتكنولوجيا المبتكرة في تحسين عمليات التخطيط والتنفيذ والمتابعة للمشاريع</w:t>
      </w:r>
      <w:r w:rsidRPr="002733EC">
        <w:rPr>
          <w:rFonts w:ascii="Sakkal Majalla" w:hAnsi="Sakkal Majalla" w:cs="Sakkal Majalla"/>
          <w:sz w:val="28"/>
          <w:szCs w:val="28"/>
        </w:rPr>
        <w:t>.</w:t>
      </w:r>
    </w:p>
    <w:p w14:paraId="48B85EE6" w14:textId="2A872F2E"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مدى تأثير نقص الموارد البشرية والمالية على جودة إدارة المشاريع في القطاع غير الربحي؟</w:t>
      </w:r>
    </w:p>
    <w:p w14:paraId="641D70B9"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يركز هذا التساؤل على تحليل كيفية تأثير محدودية الموارد على قدرة المنظمات غير الربحية على تحقيق أهدافها</w:t>
      </w:r>
      <w:r w:rsidRPr="002733EC">
        <w:rPr>
          <w:rFonts w:ascii="Sakkal Majalla" w:hAnsi="Sakkal Majalla" w:cs="Sakkal Majalla"/>
          <w:sz w:val="28"/>
          <w:szCs w:val="28"/>
        </w:rPr>
        <w:t>.</w:t>
      </w:r>
    </w:p>
    <w:p w14:paraId="587A5ADF" w14:textId="2FA78A32" w:rsidR="002733EC" w:rsidRPr="002733EC" w:rsidRDefault="002733EC" w:rsidP="00C240F2">
      <w:pPr>
        <w:pStyle w:val="a7"/>
        <w:numPr>
          <w:ilvl w:val="0"/>
          <w:numId w:val="3"/>
        </w:numPr>
        <w:spacing w:after="0" w:line="360" w:lineRule="auto"/>
        <w:jc w:val="both"/>
        <w:rPr>
          <w:rFonts w:ascii="Sakkal Majalla" w:hAnsi="Sakkal Majalla" w:cs="Sakkal Majalla"/>
          <w:b/>
          <w:bCs/>
          <w:sz w:val="28"/>
          <w:szCs w:val="28"/>
        </w:rPr>
      </w:pPr>
      <w:r w:rsidRPr="002733EC">
        <w:rPr>
          <w:rFonts w:ascii="Sakkal Majalla" w:hAnsi="Sakkal Majalla" w:cs="Sakkal Majalla"/>
          <w:b/>
          <w:bCs/>
          <w:sz w:val="28"/>
          <w:szCs w:val="28"/>
          <w:rtl/>
        </w:rPr>
        <w:t>ما العلاقة بين التخطيط الاستراتيجي وإدارة المشاريع في تحقيق الأهداف؟</w:t>
      </w:r>
    </w:p>
    <w:p w14:paraId="68FD0BE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يسعى هذا التساؤل إلى توضيح كيف يمكن للتخطيط الاستراتيجي أن يسهم في تحسين إدارة المشاريع وضمان تحقيق النتائج المرجوة</w:t>
      </w:r>
      <w:r w:rsidRPr="002733EC">
        <w:rPr>
          <w:rFonts w:ascii="Sakkal Majalla" w:hAnsi="Sakkal Majalla" w:cs="Sakkal Majalla"/>
          <w:sz w:val="28"/>
          <w:szCs w:val="28"/>
        </w:rPr>
        <w:t>.</w:t>
      </w:r>
    </w:p>
    <w:p w14:paraId="4EBE9687" w14:textId="63894FB6"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أفضل الممارسات والمنهجيات التي يمكن للمنظمات غير الربحية تبنيها لتحسين إدارة مشاريعها؟</w:t>
      </w:r>
    </w:p>
    <w:p w14:paraId="00A18B52"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يتناول هذا التساؤل تحديد الممارسات العالمية والمحلية التي أثبتت نجاحها في تحسين كفاءة وفعالية المشاريع</w:t>
      </w:r>
      <w:r w:rsidRPr="002733EC">
        <w:rPr>
          <w:rFonts w:ascii="Sakkal Majalla" w:hAnsi="Sakkal Majalla" w:cs="Sakkal Majalla"/>
          <w:sz w:val="28"/>
          <w:szCs w:val="28"/>
        </w:rPr>
        <w:t>.</w:t>
      </w:r>
    </w:p>
    <w:p w14:paraId="506A66D6" w14:textId="65D462D2"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قياس فعالية إدارة المشاريع في القطاع غير الربحي باستخدام مؤشرات الأداء؟</w:t>
      </w:r>
    </w:p>
    <w:p w14:paraId="1CF7F35E"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يهدف هذا التساؤل إلى استكشاف أدوات ومؤشرات قياس الأداء التي يمكن استخدامها لتقييم نجاح المشاريع في القطاع غير الربحي</w:t>
      </w:r>
      <w:r w:rsidRPr="002733EC">
        <w:rPr>
          <w:rFonts w:ascii="Sakkal Majalla" w:hAnsi="Sakkal Majalla" w:cs="Sakkal Majalla"/>
          <w:sz w:val="28"/>
          <w:szCs w:val="28"/>
        </w:rPr>
        <w:t>.</w:t>
      </w:r>
    </w:p>
    <w:p w14:paraId="6F4010FF" w14:textId="4CFB6129"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مدى توافق ممارسات إدارة المشاريع في القطاع غير الربحي مع المعايير العالمية؟</w:t>
      </w:r>
    </w:p>
    <w:p w14:paraId="07D8FB27"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يتناول هذا التساؤل مقارنة ممارسات إدارة المشاريع الحالية في المنظمات غير الربحية مع المعايير الدولية المعتمدة</w:t>
      </w:r>
      <w:r w:rsidRPr="002733EC">
        <w:rPr>
          <w:rFonts w:ascii="Sakkal Majalla" w:hAnsi="Sakkal Majalla" w:cs="Sakkal Majalla"/>
          <w:sz w:val="28"/>
          <w:szCs w:val="28"/>
        </w:rPr>
        <w:t>.</w:t>
      </w:r>
    </w:p>
    <w:p w14:paraId="2A27CC07" w14:textId="3DDDD217"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تعزيز ثقافة إدارة المشاريع داخل المنظمات غير الربحية لتحقيق الأهداف؟</w:t>
      </w:r>
    </w:p>
    <w:p w14:paraId="53CAFF9C"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يركز هذا التساؤل على استكشاف دور الثقافة التنظيمية في دعم تطبيق ممارسات إدارة المشاريع بشكل فعال</w:t>
      </w:r>
      <w:r w:rsidRPr="002733EC">
        <w:rPr>
          <w:rFonts w:ascii="Sakkal Majalla" w:hAnsi="Sakkal Majalla" w:cs="Sakkal Majalla"/>
          <w:sz w:val="28"/>
          <w:szCs w:val="28"/>
        </w:rPr>
        <w:t>.</w:t>
      </w:r>
    </w:p>
    <w:p w14:paraId="2DBCE00F" w14:textId="75F95DA0"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دور التدريب وبناء القدرات في تحسين إدارة المشاريع في القطاع غير الربحي؟</w:t>
      </w:r>
    </w:p>
    <w:p w14:paraId="41EC77DD"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يبحث هذا التساؤل في أهمية التدريب المستمر وتطوير الكوادر البشرية كوسيلة لتعزيز أداء المشاريع وضمان تحقيق النتائج</w:t>
      </w:r>
      <w:r w:rsidRPr="002733EC">
        <w:rPr>
          <w:rFonts w:ascii="Sakkal Majalla" w:hAnsi="Sakkal Majalla" w:cs="Sakkal Majalla"/>
          <w:sz w:val="28"/>
          <w:szCs w:val="28"/>
        </w:rPr>
        <w:t>.</w:t>
      </w:r>
    </w:p>
    <w:p w14:paraId="27BF4003" w14:textId="15102294"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ما الأثر المتوقع لتطبيق منهجيات إدارة المشاريع الحديثة مثل</w:t>
      </w:r>
      <w:r w:rsidRPr="002733EC">
        <w:rPr>
          <w:rFonts w:ascii="Sakkal Majalla" w:hAnsi="Sakkal Majalla" w:cs="Sakkal Majalla"/>
          <w:b/>
          <w:bCs/>
          <w:sz w:val="28"/>
          <w:szCs w:val="28"/>
        </w:rPr>
        <w:t xml:space="preserve"> Agile </w:t>
      </w:r>
      <w:proofErr w:type="gramStart"/>
      <w:r w:rsidRPr="002733EC">
        <w:rPr>
          <w:rFonts w:ascii="Sakkal Majalla" w:hAnsi="Sakkal Majalla" w:cs="Sakkal Majalla"/>
          <w:b/>
          <w:bCs/>
          <w:sz w:val="28"/>
          <w:szCs w:val="28"/>
          <w:rtl/>
        </w:rPr>
        <w:t>و</w:t>
      </w:r>
      <w:r w:rsidRPr="002733EC">
        <w:rPr>
          <w:rFonts w:ascii="Sakkal Majalla" w:hAnsi="Sakkal Majalla" w:cs="Sakkal Majalla"/>
          <w:b/>
          <w:bCs/>
          <w:sz w:val="28"/>
          <w:szCs w:val="28"/>
        </w:rPr>
        <w:t xml:space="preserve"> PMI</w:t>
      </w:r>
      <w:proofErr w:type="gramEnd"/>
      <w:r w:rsidRPr="002733EC">
        <w:rPr>
          <w:rFonts w:ascii="Sakkal Majalla" w:hAnsi="Sakkal Majalla" w:cs="Sakkal Majalla"/>
          <w:b/>
          <w:bCs/>
          <w:sz w:val="28"/>
          <w:szCs w:val="28"/>
        </w:rPr>
        <w:t xml:space="preserve"> </w:t>
      </w:r>
      <w:r w:rsidRPr="002733EC">
        <w:rPr>
          <w:rFonts w:ascii="Sakkal Majalla" w:hAnsi="Sakkal Majalla" w:cs="Sakkal Majalla"/>
          <w:b/>
          <w:bCs/>
          <w:sz w:val="28"/>
          <w:szCs w:val="28"/>
          <w:rtl/>
        </w:rPr>
        <w:t>على أداء المشاريع في القطاع غير الربحي؟</w:t>
      </w:r>
    </w:p>
    <w:p w14:paraId="6F078E0D"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يستهدف هذا التساؤل تحليل مدى تأثير استخدام منهجيات حديثة في تحسين كفاءة وفعالية المشاريع التنموية</w:t>
      </w:r>
      <w:r w:rsidRPr="002733EC">
        <w:rPr>
          <w:rFonts w:ascii="Sakkal Majalla" w:hAnsi="Sakkal Majalla" w:cs="Sakkal Majalla"/>
          <w:sz w:val="28"/>
          <w:szCs w:val="28"/>
        </w:rPr>
        <w:t>.</w:t>
      </w:r>
    </w:p>
    <w:p w14:paraId="0FE17632" w14:textId="4E3E460B"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توظيف الموارد المحدودة بفعالية لتحقيق الأهداف التنموية للقطاع غير الربحي؟</w:t>
      </w:r>
    </w:p>
    <w:p w14:paraId="57801E2D"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يركز هذا التساؤل على تحديد الاستراتيجيات المثلى لتوظيف الموارد المتاحة بأعلى كفاءة ممكنة</w:t>
      </w:r>
      <w:r w:rsidRPr="002733EC">
        <w:rPr>
          <w:rFonts w:ascii="Sakkal Majalla" w:hAnsi="Sakkal Majalla" w:cs="Sakkal Majalla"/>
          <w:sz w:val="28"/>
          <w:szCs w:val="28"/>
        </w:rPr>
        <w:t>.</w:t>
      </w:r>
    </w:p>
    <w:p w14:paraId="69127F29" w14:textId="54D3F723"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قياس الأثر المجتمعي للمشاريع في القطاع غير الربحي؟</w:t>
      </w:r>
    </w:p>
    <w:p w14:paraId="05A5276F"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يهدف هذا التساؤل إلى استكشاف أدوات تقييم الأثر التنموي للمشاريع المنفذة، ومدى تحقيقها للأهداف المرسومة</w:t>
      </w:r>
      <w:r w:rsidRPr="002733EC">
        <w:rPr>
          <w:rFonts w:ascii="Sakkal Majalla" w:hAnsi="Sakkal Majalla" w:cs="Sakkal Majalla"/>
          <w:sz w:val="28"/>
          <w:szCs w:val="28"/>
        </w:rPr>
        <w:t>.</w:t>
      </w:r>
    </w:p>
    <w:p w14:paraId="2BE67124" w14:textId="741F4836" w:rsidR="002733EC" w:rsidRPr="002733EC" w:rsidRDefault="002733EC" w:rsidP="00C240F2">
      <w:pPr>
        <w:pStyle w:val="a7"/>
        <w:numPr>
          <w:ilvl w:val="0"/>
          <w:numId w:val="3"/>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كيف يمكن للمنظمات غير الربحية تحقيق الاستدامة من خلال تطبيق ممارسات إدارة المشاريع؟</w:t>
      </w:r>
    </w:p>
    <w:p w14:paraId="428F452C"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يتناول هذا التساؤل دراسة العلاقة بين الاستدامة المؤسسية وتطبيق منهجيات إدارة المشاريع</w:t>
      </w:r>
      <w:r w:rsidRPr="002733EC">
        <w:rPr>
          <w:rFonts w:ascii="Sakkal Majalla" w:hAnsi="Sakkal Majalla" w:cs="Sakkal Majalla"/>
          <w:sz w:val="28"/>
          <w:szCs w:val="28"/>
        </w:rPr>
        <w:t>.</w:t>
      </w:r>
    </w:p>
    <w:p w14:paraId="01FCF161" w14:textId="77777777" w:rsidR="002733EC" w:rsidRDefault="002733EC" w:rsidP="00C240F2">
      <w:pPr>
        <w:spacing w:after="0" w:line="360" w:lineRule="auto"/>
        <w:rPr>
          <w:rFonts w:ascii="Sakkal Majalla" w:hAnsi="Sakkal Majalla" w:cs="Sakkal Majalla"/>
          <w:b/>
          <w:bCs/>
          <w:sz w:val="28"/>
          <w:szCs w:val="28"/>
          <w:rtl/>
        </w:rPr>
      </w:pPr>
    </w:p>
    <w:p w14:paraId="0D5D93B0" w14:textId="28A5F6E1" w:rsidR="002733EC" w:rsidRPr="002733EC" w:rsidRDefault="002733EC" w:rsidP="00C240F2">
      <w:p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الإجابة عن هذه التساؤلات</w:t>
      </w:r>
      <w:r w:rsidRPr="002733EC">
        <w:rPr>
          <w:rFonts w:ascii="Sakkal Majalla" w:hAnsi="Sakkal Majalla" w:cs="Sakkal Majalla"/>
          <w:b/>
          <w:bCs/>
          <w:sz w:val="28"/>
          <w:szCs w:val="28"/>
        </w:rPr>
        <w:t>:</w:t>
      </w:r>
    </w:p>
    <w:p w14:paraId="0A991F23" w14:textId="5FC4CF55" w:rsidR="002733EC" w:rsidRDefault="002733EC" w:rsidP="00C240F2">
      <w:pPr>
        <w:spacing w:after="0" w:line="360" w:lineRule="auto"/>
        <w:ind w:left="1080"/>
        <w:rPr>
          <w:rFonts w:ascii="Sakkal Majalla" w:hAnsi="Sakkal Majalla" w:cs="Sakkal Majalla"/>
          <w:sz w:val="32"/>
          <w:szCs w:val="32"/>
          <w:u w:val="single"/>
        </w:rPr>
      </w:pPr>
      <w:r w:rsidRPr="002733EC">
        <w:rPr>
          <w:rFonts w:ascii="Sakkal Majalla" w:hAnsi="Sakkal Majalla" w:cs="Sakkal Majalla"/>
          <w:sz w:val="28"/>
          <w:szCs w:val="28"/>
          <w:rtl/>
        </w:rPr>
        <w:t>الإجابة عن هذه التساؤلات تتيح فهمًا شاملًا للتحديات والفرص التي تواجه القطاع غير الربحي، وتوفر قاعدة معرفية يمكن أن تسهم في تحسين ممارسات إدارة المشاريع. كما تساعد على تقديم توصيات عملية تسهم في تعزيز كفاءة هذا القطاع ودوره في التنمية المستدامة</w:t>
      </w:r>
      <w:r w:rsidRPr="002733EC">
        <w:rPr>
          <w:rFonts w:ascii="Sakkal Majalla" w:hAnsi="Sakkal Majalla" w:cs="Sakkal Majalla"/>
          <w:sz w:val="28"/>
          <w:szCs w:val="28"/>
        </w:rPr>
        <w:t>.</w:t>
      </w:r>
    </w:p>
    <w:p w14:paraId="7ABDDD95" w14:textId="1C52D975" w:rsidR="00D52480" w:rsidRPr="002733EC" w:rsidRDefault="002733EC" w:rsidP="00C240F2">
      <w:pPr>
        <w:pStyle w:val="2"/>
        <w:spacing w:line="360" w:lineRule="auto"/>
        <w:rPr>
          <w:b/>
          <w:bCs/>
          <w:color w:val="000000" w:themeColor="text1"/>
          <w:sz w:val="32"/>
          <w:szCs w:val="32"/>
          <w:u w:val="single"/>
          <w:rtl/>
        </w:rPr>
      </w:pPr>
      <w:r w:rsidRPr="002733EC">
        <w:rPr>
          <w:rFonts w:hint="cs"/>
          <w:b/>
          <w:bCs/>
          <w:color w:val="000000" w:themeColor="text1"/>
          <w:sz w:val="32"/>
          <w:szCs w:val="32"/>
          <w:u w:val="single"/>
          <w:rtl/>
        </w:rPr>
        <w:t xml:space="preserve"> </w:t>
      </w:r>
      <w:bookmarkStart w:id="6" w:name="_Toc188966937"/>
      <w:r w:rsidR="00D52480" w:rsidRPr="002733EC">
        <w:rPr>
          <w:rFonts w:hint="cs"/>
          <w:b/>
          <w:bCs/>
          <w:color w:val="000000" w:themeColor="text1"/>
          <w:sz w:val="32"/>
          <w:szCs w:val="32"/>
          <w:u w:val="single"/>
          <w:rtl/>
        </w:rPr>
        <w:t>- فروض الدراسة</w:t>
      </w:r>
      <w:r>
        <w:rPr>
          <w:rFonts w:hint="cs"/>
          <w:b/>
          <w:bCs/>
          <w:color w:val="000000" w:themeColor="text1"/>
          <w:sz w:val="32"/>
          <w:szCs w:val="32"/>
          <w:u w:val="single"/>
          <w:rtl/>
        </w:rPr>
        <w:t>:</w:t>
      </w:r>
      <w:bookmarkEnd w:id="6"/>
    </w:p>
    <w:p w14:paraId="76A9FCB5" w14:textId="77777777" w:rsidR="002733EC" w:rsidRPr="002733EC" w:rsidRDefault="002733EC" w:rsidP="00C240F2">
      <w:p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تسعى هذه الدراسة إلى اختبار مجموعة من الفروض العلمية التي تهدف إلى تحليل العلاقة بين ممارسات إدارة المشاريع وتحقيق الأهداف التنموية للمنظمات غير الربحية. تم صياغة هذه الفروض بناءً على مشكلة الدراسة وأهدافها، وهي كالآتي</w:t>
      </w:r>
      <w:r w:rsidRPr="002733EC">
        <w:rPr>
          <w:rFonts w:ascii="Sakkal Majalla" w:hAnsi="Sakkal Majalla" w:cs="Sakkal Majalla"/>
          <w:sz w:val="28"/>
          <w:szCs w:val="28"/>
        </w:rPr>
        <w:t>:</w:t>
      </w:r>
    </w:p>
    <w:p w14:paraId="7250A117" w14:textId="7A962285"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الأول</w:t>
      </w:r>
      <w:r w:rsidRPr="002733EC">
        <w:rPr>
          <w:rFonts w:ascii="Sakkal Majalla" w:hAnsi="Sakkal Majalla" w:cs="Sakkal Majalla"/>
          <w:b/>
          <w:bCs/>
          <w:sz w:val="28"/>
          <w:szCs w:val="28"/>
        </w:rPr>
        <w:t>:</w:t>
      </w:r>
    </w:p>
    <w:p w14:paraId="1A40DA95" w14:textId="77777777" w:rsidR="002733EC" w:rsidRPr="002733EC" w:rsidRDefault="002733EC" w:rsidP="00C240F2">
      <w:pPr>
        <w:numPr>
          <w:ilvl w:val="0"/>
          <w:numId w:val="4"/>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توجد علاقة إيجابية ذات دلالة إحصائية بين تطبيق ممارسات إدارة المشاريع الفعالة وتحقيق الأهداف الاستراتيجية للمنظمات غير الربحية</w:t>
      </w:r>
      <w:r w:rsidRPr="002733EC">
        <w:rPr>
          <w:rFonts w:ascii="Sakkal Majalla" w:hAnsi="Sakkal Majalla" w:cs="Sakkal Majalla"/>
          <w:sz w:val="28"/>
          <w:szCs w:val="28"/>
        </w:rPr>
        <w:t>.</w:t>
      </w:r>
    </w:p>
    <w:p w14:paraId="450E36E8" w14:textId="77777777" w:rsidR="002733EC" w:rsidRPr="002733EC" w:rsidRDefault="002733EC" w:rsidP="00C240F2">
      <w:pPr>
        <w:numPr>
          <w:ilvl w:val="0"/>
          <w:numId w:val="4"/>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lastRenderedPageBreak/>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يشير هذا الفرض إلى أن استخدام ممارسات إدارة المشاريع بشكل منهجي يسهم في تحسين الأداء المؤسسي، مما ينعكس إيجابيًا على تحقيق الأهداف المرسومة</w:t>
      </w:r>
      <w:r w:rsidRPr="002733EC">
        <w:rPr>
          <w:rFonts w:ascii="Sakkal Majalla" w:hAnsi="Sakkal Majalla" w:cs="Sakkal Majalla"/>
          <w:sz w:val="28"/>
          <w:szCs w:val="28"/>
        </w:rPr>
        <w:t>.</w:t>
      </w:r>
    </w:p>
    <w:p w14:paraId="4D5D45A3" w14:textId="42D2FF93"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الثاني</w:t>
      </w:r>
      <w:r w:rsidRPr="002733EC">
        <w:rPr>
          <w:rFonts w:ascii="Sakkal Majalla" w:hAnsi="Sakkal Majalla" w:cs="Sakkal Majalla"/>
          <w:b/>
          <w:bCs/>
          <w:sz w:val="28"/>
          <w:szCs w:val="28"/>
        </w:rPr>
        <w:t>:</w:t>
      </w:r>
    </w:p>
    <w:p w14:paraId="0E455283" w14:textId="77777777" w:rsidR="002733EC" w:rsidRPr="002733EC" w:rsidRDefault="002733EC" w:rsidP="00C240F2">
      <w:pPr>
        <w:numPr>
          <w:ilvl w:val="0"/>
          <w:numId w:val="5"/>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يؤثر نقص الموارد البشرية والمالية بشكل سلبي على كفاءة وفعالية إدارة المشاريع في القطاع غير الربحي</w:t>
      </w:r>
      <w:r w:rsidRPr="002733EC">
        <w:rPr>
          <w:rFonts w:ascii="Sakkal Majalla" w:hAnsi="Sakkal Majalla" w:cs="Sakkal Majalla"/>
          <w:sz w:val="28"/>
          <w:szCs w:val="28"/>
        </w:rPr>
        <w:t>.</w:t>
      </w:r>
    </w:p>
    <w:p w14:paraId="147B2C55" w14:textId="77777777" w:rsidR="002733EC" w:rsidRPr="002733EC" w:rsidRDefault="002733EC" w:rsidP="00C240F2">
      <w:pPr>
        <w:numPr>
          <w:ilvl w:val="0"/>
          <w:numId w:val="5"/>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يركز هذا الفرض على دور الموارد المحدودة في تقليل قدرة المنظمات على تنفيذ المشاريع وتحقيق الأهداف المطلوبة</w:t>
      </w:r>
      <w:r w:rsidRPr="002733EC">
        <w:rPr>
          <w:rFonts w:ascii="Sakkal Majalla" w:hAnsi="Sakkal Majalla" w:cs="Sakkal Majalla"/>
          <w:sz w:val="28"/>
          <w:szCs w:val="28"/>
        </w:rPr>
        <w:t>.</w:t>
      </w:r>
    </w:p>
    <w:p w14:paraId="546069F5" w14:textId="181C6235"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الثالث</w:t>
      </w:r>
      <w:r w:rsidRPr="002733EC">
        <w:rPr>
          <w:rFonts w:ascii="Sakkal Majalla" w:hAnsi="Sakkal Majalla" w:cs="Sakkal Majalla"/>
          <w:b/>
          <w:bCs/>
          <w:sz w:val="28"/>
          <w:szCs w:val="28"/>
        </w:rPr>
        <w:t>:</w:t>
      </w:r>
    </w:p>
    <w:p w14:paraId="11CDB4DF" w14:textId="77777777" w:rsidR="002733EC" w:rsidRPr="002733EC" w:rsidRDefault="002733EC" w:rsidP="00C240F2">
      <w:pPr>
        <w:numPr>
          <w:ilvl w:val="0"/>
          <w:numId w:val="6"/>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 xml:space="preserve">تساهم منهجيات إدارة المشاريع الحديثة مثل </w:t>
      </w:r>
      <w:r w:rsidRPr="002733EC">
        <w:rPr>
          <w:rFonts w:ascii="Sakkal Majalla" w:hAnsi="Sakkal Majalla" w:cs="Sakkal Majalla"/>
          <w:b/>
          <w:bCs/>
          <w:sz w:val="28"/>
          <w:szCs w:val="28"/>
        </w:rPr>
        <w:t>PMI</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و</w:t>
      </w:r>
      <w:r w:rsidRPr="002733EC">
        <w:rPr>
          <w:rFonts w:ascii="Sakkal Majalla" w:hAnsi="Sakkal Majalla" w:cs="Sakkal Majalla"/>
          <w:b/>
          <w:bCs/>
          <w:sz w:val="28"/>
          <w:szCs w:val="28"/>
        </w:rPr>
        <w:t>Agile</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في تحسين جودة المشاريع وزيادة كفاءتها في القطاع غير الربحي</w:t>
      </w:r>
      <w:r w:rsidRPr="002733EC">
        <w:rPr>
          <w:rFonts w:ascii="Sakkal Majalla" w:hAnsi="Sakkal Majalla" w:cs="Sakkal Majalla"/>
          <w:sz w:val="28"/>
          <w:szCs w:val="28"/>
        </w:rPr>
        <w:t>.</w:t>
      </w:r>
    </w:p>
    <w:p w14:paraId="1BA092D3" w14:textId="77777777" w:rsidR="002733EC" w:rsidRPr="002733EC" w:rsidRDefault="002733EC" w:rsidP="00C240F2">
      <w:pPr>
        <w:numPr>
          <w:ilvl w:val="0"/>
          <w:numId w:val="6"/>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يشير هذا الفرض إلى أن تبني منهجيات حديثة يساعد في تحسين عمليات التخطيط والتنفيذ والمتابعة للمشاريع</w:t>
      </w:r>
      <w:r w:rsidRPr="002733EC">
        <w:rPr>
          <w:rFonts w:ascii="Sakkal Majalla" w:hAnsi="Sakkal Majalla" w:cs="Sakkal Majalla"/>
          <w:sz w:val="28"/>
          <w:szCs w:val="28"/>
        </w:rPr>
        <w:t>.</w:t>
      </w:r>
    </w:p>
    <w:p w14:paraId="7A2D6AE3" w14:textId="1B2C5F46"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الرابع</w:t>
      </w:r>
      <w:r w:rsidRPr="002733EC">
        <w:rPr>
          <w:rFonts w:ascii="Sakkal Majalla" w:hAnsi="Sakkal Majalla" w:cs="Sakkal Majalla"/>
          <w:b/>
          <w:bCs/>
          <w:sz w:val="28"/>
          <w:szCs w:val="28"/>
        </w:rPr>
        <w:t>:</w:t>
      </w:r>
    </w:p>
    <w:p w14:paraId="3B6A762F" w14:textId="77777777" w:rsidR="002733EC" w:rsidRPr="002733EC" w:rsidRDefault="002733EC" w:rsidP="00C240F2">
      <w:pPr>
        <w:numPr>
          <w:ilvl w:val="0"/>
          <w:numId w:val="7"/>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يعوق غياب التخطيط الاستراتيجي تطبيق ممارسات إدارة المشاريع بفعالية داخل المنظمات غير الربحية</w:t>
      </w:r>
      <w:r w:rsidRPr="002733EC">
        <w:rPr>
          <w:rFonts w:ascii="Sakkal Majalla" w:hAnsi="Sakkal Majalla" w:cs="Sakkal Majalla"/>
          <w:sz w:val="28"/>
          <w:szCs w:val="28"/>
        </w:rPr>
        <w:t>.</w:t>
      </w:r>
    </w:p>
    <w:p w14:paraId="7E44BC51" w14:textId="77777777" w:rsidR="002733EC" w:rsidRPr="002733EC" w:rsidRDefault="002733EC" w:rsidP="00C240F2">
      <w:pPr>
        <w:numPr>
          <w:ilvl w:val="0"/>
          <w:numId w:val="7"/>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يركز هذا الفرض على أهمية التخطيط المسبق لضمان تنفيذ المشاريع بكفاءة وتحقيق الأهداف الاستراتيجية</w:t>
      </w:r>
      <w:r w:rsidRPr="002733EC">
        <w:rPr>
          <w:rFonts w:ascii="Sakkal Majalla" w:hAnsi="Sakkal Majalla" w:cs="Sakkal Majalla"/>
          <w:sz w:val="28"/>
          <w:szCs w:val="28"/>
        </w:rPr>
        <w:t>.</w:t>
      </w:r>
    </w:p>
    <w:p w14:paraId="2DF96810" w14:textId="299BC6D5"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الخامس</w:t>
      </w:r>
      <w:r w:rsidRPr="002733EC">
        <w:rPr>
          <w:rFonts w:ascii="Sakkal Majalla" w:hAnsi="Sakkal Majalla" w:cs="Sakkal Majalla"/>
          <w:b/>
          <w:bCs/>
          <w:sz w:val="28"/>
          <w:szCs w:val="28"/>
        </w:rPr>
        <w:t>:</w:t>
      </w:r>
    </w:p>
    <w:p w14:paraId="5419F25F" w14:textId="77777777" w:rsidR="002733EC" w:rsidRPr="002733EC" w:rsidRDefault="002733EC" w:rsidP="00C240F2">
      <w:pPr>
        <w:numPr>
          <w:ilvl w:val="0"/>
          <w:numId w:val="8"/>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تلعب التكنولوجيا الحديثة دورًا محوريًا في تحسين عمليات إدارة المشاريع وزيادة كفاءة تحقيق الأهداف في القطاع غير الربحي</w:t>
      </w:r>
      <w:r w:rsidRPr="002733EC">
        <w:rPr>
          <w:rFonts w:ascii="Sakkal Majalla" w:hAnsi="Sakkal Majalla" w:cs="Sakkal Majalla"/>
          <w:sz w:val="28"/>
          <w:szCs w:val="28"/>
        </w:rPr>
        <w:t>.</w:t>
      </w:r>
    </w:p>
    <w:p w14:paraId="02740813" w14:textId="77777777" w:rsidR="002733EC" w:rsidRPr="002733EC" w:rsidRDefault="002733EC" w:rsidP="00C240F2">
      <w:pPr>
        <w:numPr>
          <w:ilvl w:val="0"/>
          <w:numId w:val="8"/>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يشير هذا الفرض إلى أهمية استخدام الأدوات التكنولوجية لتعزيز التخطيط والتنظيم والمتابعة</w:t>
      </w:r>
      <w:r w:rsidRPr="002733EC">
        <w:rPr>
          <w:rFonts w:ascii="Sakkal Majalla" w:hAnsi="Sakkal Majalla" w:cs="Sakkal Majalla"/>
          <w:sz w:val="28"/>
          <w:szCs w:val="28"/>
        </w:rPr>
        <w:t>.</w:t>
      </w:r>
    </w:p>
    <w:p w14:paraId="3866610C" w14:textId="7D354451"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السادس</w:t>
      </w:r>
      <w:r w:rsidRPr="002733EC">
        <w:rPr>
          <w:rFonts w:ascii="Sakkal Majalla" w:hAnsi="Sakkal Majalla" w:cs="Sakkal Majalla"/>
          <w:b/>
          <w:bCs/>
          <w:sz w:val="28"/>
          <w:szCs w:val="28"/>
        </w:rPr>
        <w:t>:</w:t>
      </w:r>
    </w:p>
    <w:p w14:paraId="4AA5E047" w14:textId="77777777" w:rsidR="002733EC" w:rsidRPr="002733EC" w:rsidRDefault="002733EC" w:rsidP="00C240F2">
      <w:pPr>
        <w:numPr>
          <w:ilvl w:val="0"/>
          <w:numId w:val="9"/>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توجد علاقة إيجابية بين ثقافة إدارة المشاريع داخل المنظمات غير الربحية وتحقيقها للأهداف التنموية</w:t>
      </w:r>
      <w:r w:rsidRPr="002733EC">
        <w:rPr>
          <w:rFonts w:ascii="Sakkal Majalla" w:hAnsi="Sakkal Majalla" w:cs="Sakkal Majalla"/>
          <w:sz w:val="28"/>
          <w:szCs w:val="28"/>
        </w:rPr>
        <w:t>.</w:t>
      </w:r>
    </w:p>
    <w:p w14:paraId="5899E93F" w14:textId="77777777" w:rsidR="002733EC" w:rsidRPr="002733EC" w:rsidRDefault="002733EC" w:rsidP="00C240F2">
      <w:pPr>
        <w:numPr>
          <w:ilvl w:val="0"/>
          <w:numId w:val="9"/>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يركز هذا الفرض على دور الثقافة التنظيمية في دعم تطبيق ممارسات إدارة المشاريع</w:t>
      </w:r>
      <w:r w:rsidRPr="002733EC">
        <w:rPr>
          <w:rFonts w:ascii="Sakkal Majalla" w:hAnsi="Sakkal Majalla" w:cs="Sakkal Majalla"/>
          <w:sz w:val="28"/>
          <w:szCs w:val="28"/>
        </w:rPr>
        <w:t>.</w:t>
      </w:r>
    </w:p>
    <w:p w14:paraId="2395ED7B" w14:textId="124D2BB0"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السابع</w:t>
      </w:r>
      <w:r w:rsidRPr="002733EC">
        <w:rPr>
          <w:rFonts w:ascii="Sakkal Majalla" w:hAnsi="Sakkal Majalla" w:cs="Sakkal Majalla"/>
          <w:b/>
          <w:bCs/>
          <w:sz w:val="28"/>
          <w:szCs w:val="28"/>
        </w:rPr>
        <w:t>:</w:t>
      </w:r>
    </w:p>
    <w:p w14:paraId="49C4481F" w14:textId="77777777" w:rsidR="002733EC" w:rsidRPr="002733EC" w:rsidRDefault="002733EC" w:rsidP="00C240F2">
      <w:pPr>
        <w:numPr>
          <w:ilvl w:val="0"/>
          <w:numId w:val="10"/>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يرتبط ضعف مؤشرات الأداء في إدارة المشاريع بغياب آليات قياس واضحة ومحددة داخل منظمات القطاع غير الربحي</w:t>
      </w:r>
      <w:r w:rsidRPr="002733EC">
        <w:rPr>
          <w:rFonts w:ascii="Sakkal Majalla" w:hAnsi="Sakkal Majalla" w:cs="Sakkal Majalla"/>
          <w:sz w:val="28"/>
          <w:szCs w:val="28"/>
        </w:rPr>
        <w:t>.</w:t>
      </w:r>
    </w:p>
    <w:p w14:paraId="0A0FAF32" w14:textId="77777777" w:rsidR="002733EC" w:rsidRPr="002733EC" w:rsidRDefault="002733EC" w:rsidP="00C240F2">
      <w:pPr>
        <w:numPr>
          <w:ilvl w:val="0"/>
          <w:numId w:val="10"/>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يشير هذا الفرض إلى أهمية وجود مؤشرات قياس فعالة لمتابعة تقدم المشاريع وضمان تحقيق الأهداف</w:t>
      </w:r>
      <w:r w:rsidRPr="002733EC">
        <w:rPr>
          <w:rFonts w:ascii="Sakkal Majalla" w:hAnsi="Sakkal Majalla" w:cs="Sakkal Majalla"/>
          <w:sz w:val="28"/>
          <w:szCs w:val="28"/>
        </w:rPr>
        <w:t>.</w:t>
      </w:r>
    </w:p>
    <w:p w14:paraId="16C0D427" w14:textId="7FB1F475"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الثامن</w:t>
      </w:r>
      <w:r w:rsidRPr="002733EC">
        <w:rPr>
          <w:rFonts w:ascii="Sakkal Majalla" w:hAnsi="Sakkal Majalla" w:cs="Sakkal Majalla"/>
          <w:b/>
          <w:bCs/>
          <w:sz w:val="28"/>
          <w:szCs w:val="28"/>
        </w:rPr>
        <w:t>:</w:t>
      </w:r>
    </w:p>
    <w:p w14:paraId="7E979E7A" w14:textId="77777777" w:rsidR="002733EC" w:rsidRPr="002733EC" w:rsidRDefault="002733EC" w:rsidP="00C240F2">
      <w:pPr>
        <w:numPr>
          <w:ilvl w:val="0"/>
          <w:numId w:val="11"/>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تؤثر تحديات البيئة التنظيمية والهيكلية بشكل سلبي على تطبيق ممارسات إدارة المشاريع في القطاع غير الربحي</w:t>
      </w:r>
      <w:r w:rsidRPr="002733EC">
        <w:rPr>
          <w:rFonts w:ascii="Sakkal Majalla" w:hAnsi="Sakkal Majalla" w:cs="Sakkal Majalla"/>
          <w:sz w:val="28"/>
          <w:szCs w:val="28"/>
        </w:rPr>
        <w:t>.</w:t>
      </w:r>
    </w:p>
    <w:p w14:paraId="19A7A502" w14:textId="77777777" w:rsidR="002733EC" w:rsidRPr="002733EC" w:rsidRDefault="002733EC" w:rsidP="00C240F2">
      <w:pPr>
        <w:numPr>
          <w:ilvl w:val="0"/>
          <w:numId w:val="11"/>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يتناول هذا الفرض أثر البنية التنظيمية الضعيفة والغياب النسبي للتنسيق الداخلي على تنفيذ المشاريع</w:t>
      </w:r>
      <w:r w:rsidRPr="002733EC">
        <w:rPr>
          <w:rFonts w:ascii="Sakkal Majalla" w:hAnsi="Sakkal Majalla" w:cs="Sakkal Majalla"/>
          <w:sz w:val="28"/>
          <w:szCs w:val="28"/>
        </w:rPr>
        <w:t>.</w:t>
      </w:r>
    </w:p>
    <w:p w14:paraId="4F720CC6" w14:textId="5D907612"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التاسع</w:t>
      </w:r>
      <w:r w:rsidRPr="002733EC">
        <w:rPr>
          <w:rFonts w:ascii="Sakkal Majalla" w:hAnsi="Sakkal Majalla" w:cs="Sakkal Majalla"/>
          <w:b/>
          <w:bCs/>
          <w:sz w:val="28"/>
          <w:szCs w:val="28"/>
        </w:rPr>
        <w:t>:</w:t>
      </w:r>
    </w:p>
    <w:p w14:paraId="6560F9F8" w14:textId="77777777" w:rsidR="002733EC" w:rsidRPr="002733EC" w:rsidRDefault="002733EC" w:rsidP="00C240F2">
      <w:pPr>
        <w:numPr>
          <w:ilvl w:val="0"/>
          <w:numId w:val="12"/>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يمكن للتدريب المستمر وبناء القدرات في مجال إدارة المشاريع أن يعزز من فعالية المشاريع داخل منظمات القطاع غير الربحي</w:t>
      </w:r>
      <w:r w:rsidRPr="002733EC">
        <w:rPr>
          <w:rFonts w:ascii="Sakkal Majalla" w:hAnsi="Sakkal Majalla" w:cs="Sakkal Majalla"/>
          <w:sz w:val="28"/>
          <w:szCs w:val="28"/>
        </w:rPr>
        <w:t>.</w:t>
      </w:r>
    </w:p>
    <w:p w14:paraId="54628A77" w14:textId="6D81AD62" w:rsidR="002733EC" w:rsidRDefault="002733EC" w:rsidP="00C240F2">
      <w:pPr>
        <w:numPr>
          <w:ilvl w:val="0"/>
          <w:numId w:val="12"/>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يركز هذا الفرض على أهمية توفير التدريب والتطوير المهني للعاملين في هذا القطاع لتحسين أدائهم</w:t>
      </w:r>
      <w:r w:rsidRPr="002733EC">
        <w:rPr>
          <w:rFonts w:ascii="Sakkal Majalla" w:hAnsi="Sakkal Majalla" w:cs="Sakkal Majalla"/>
          <w:sz w:val="28"/>
          <w:szCs w:val="28"/>
        </w:rPr>
        <w:t>.</w:t>
      </w:r>
    </w:p>
    <w:p w14:paraId="22E5734D" w14:textId="77777777" w:rsidR="002733EC" w:rsidRPr="002733EC" w:rsidRDefault="002733EC" w:rsidP="00C240F2">
      <w:pPr>
        <w:spacing w:after="0" w:line="360" w:lineRule="auto"/>
        <w:rPr>
          <w:rFonts w:ascii="Sakkal Majalla" w:hAnsi="Sakkal Majalla" w:cs="Sakkal Majalla"/>
          <w:sz w:val="28"/>
          <w:szCs w:val="28"/>
        </w:rPr>
      </w:pPr>
    </w:p>
    <w:p w14:paraId="6366DC3B" w14:textId="5568BF99"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العاشر</w:t>
      </w:r>
      <w:r w:rsidRPr="002733EC">
        <w:rPr>
          <w:rFonts w:ascii="Sakkal Majalla" w:hAnsi="Sakkal Majalla" w:cs="Sakkal Majalla"/>
          <w:b/>
          <w:bCs/>
          <w:sz w:val="28"/>
          <w:szCs w:val="28"/>
        </w:rPr>
        <w:t>:</w:t>
      </w:r>
    </w:p>
    <w:p w14:paraId="7C1BBDF0" w14:textId="77777777" w:rsidR="002733EC" w:rsidRPr="002733EC" w:rsidRDefault="002733EC" w:rsidP="00C240F2">
      <w:pPr>
        <w:numPr>
          <w:ilvl w:val="0"/>
          <w:numId w:val="13"/>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توجد علاقة مباشرة بين جودة إدارة المشاريع وتحقيق الاستدامة المالية للمنظمات غير الربحية</w:t>
      </w:r>
      <w:r w:rsidRPr="002733EC">
        <w:rPr>
          <w:rFonts w:ascii="Sakkal Majalla" w:hAnsi="Sakkal Majalla" w:cs="Sakkal Majalla"/>
          <w:sz w:val="28"/>
          <w:szCs w:val="28"/>
        </w:rPr>
        <w:t>.</w:t>
      </w:r>
    </w:p>
    <w:p w14:paraId="4F529FB7" w14:textId="77777777" w:rsidR="002733EC" w:rsidRPr="002733EC" w:rsidRDefault="002733EC" w:rsidP="00C240F2">
      <w:pPr>
        <w:numPr>
          <w:ilvl w:val="0"/>
          <w:numId w:val="13"/>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يشير هذا الفرض إلى أن تحسين ممارسات إدارة المشاريع يسهم في تحقيق استدامة مالية طويلة الأمد</w:t>
      </w:r>
      <w:r w:rsidRPr="002733EC">
        <w:rPr>
          <w:rFonts w:ascii="Sakkal Majalla" w:hAnsi="Sakkal Majalla" w:cs="Sakkal Majalla"/>
          <w:sz w:val="28"/>
          <w:szCs w:val="28"/>
        </w:rPr>
        <w:t>.</w:t>
      </w:r>
    </w:p>
    <w:p w14:paraId="2FC60F51" w14:textId="0EC5ED6F"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الحادي عشر</w:t>
      </w:r>
      <w:r w:rsidRPr="002733EC">
        <w:rPr>
          <w:rFonts w:ascii="Sakkal Majalla" w:hAnsi="Sakkal Majalla" w:cs="Sakkal Majalla"/>
          <w:b/>
          <w:bCs/>
          <w:sz w:val="28"/>
          <w:szCs w:val="28"/>
        </w:rPr>
        <w:t>:</w:t>
      </w:r>
    </w:p>
    <w:p w14:paraId="5C46561D" w14:textId="77777777" w:rsidR="002733EC" w:rsidRPr="002733EC" w:rsidRDefault="002733EC" w:rsidP="00C240F2">
      <w:pPr>
        <w:numPr>
          <w:ilvl w:val="0"/>
          <w:numId w:val="14"/>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t>يؤدي استخدام التكنولوجيا والأدوات الرقمية إلى تقليل التكاليف التشغيلية وزيادة كفاءة المشاريع في القطاع غير الربحي</w:t>
      </w:r>
      <w:r w:rsidRPr="002733EC">
        <w:rPr>
          <w:rFonts w:ascii="Sakkal Majalla" w:hAnsi="Sakkal Majalla" w:cs="Sakkal Majalla"/>
          <w:sz w:val="28"/>
          <w:szCs w:val="28"/>
        </w:rPr>
        <w:t>.</w:t>
      </w:r>
    </w:p>
    <w:p w14:paraId="11627F83" w14:textId="77777777" w:rsidR="002733EC" w:rsidRPr="002733EC" w:rsidRDefault="002733EC" w:rsidP="00C240F2">
      <w:pPr>
        <w:numPr>
          <w:ilvl w:val="0"/>
          <w:numId w:val="14"/>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يعكس هذا الفرض أهمية التكنولوجيا كأداة لتوفير الوقت والجهد والموارد</w:t>
      </w:r>
      <w:r w:rsidRPr="002733EC">
        <w:rPr>
          <w:rFonts w:ascii="Sakkal Majalla" w:hAnsi="Sakkal Majalla" w:cs="Sakkal Majalla"/>
          <w:sz w:val="28"/>
          <w:szCs w:val="28"/>
        </w:rPr>
        <w:t>.</w:t>
      </w:r>
    </w:p>
    <w:p w14:paraId="0AC28A6D" w14:textId="52181911" w:rsidR="002733EC" w:rsidRPr="002733EC" w:rsidRDefault="002733EC" w:rsidP="00C240F2">
      <w:pPr>
        <w:pStyle w:val="a7"/>
        <w:numPr>
          <w:ilvl w:val="0"/>
          <w:numId w:val="16"/>
        </w:num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الفرض الثاني عشر</w:t>
      </w:r>
      <w:r w:rsidRPr="002733EC">
        <w:rPr>
          <w:rFonts w:ascii="Sakkal Majalla" w:hAnsi="Sakkal Majalla" w:cs="Sakkal Majalla"/>
          <w:b/>
          <w:bCs/>
          <w:sz w:val="28"/>
          <w:szCs w:val="28"/>
        </w:rPr>
        <w:t>:</w:t>
      </w:r>
    </w:p>
    <w:p w14:paraId="64453629" w14:textId="77777777" w:rsidR="002733EC" w:rsidRPr="002733EC" w:rsidRDefault="002733EC" w:rsidP="00C240F2">
      <w:pPr>
        <w:numPr>
          <w:ilvl w:val="0"/>
          <w:numId w:val="15"/>
        </w:numPr>
        <w:spacing w:after="0" w:line="360" w:lineRule="auto"/>
        <w:rPr>
          <w:rFonts w:ascii="Sakkal Majalla" w:hAnsi="Sakkal Majalla" w:cs="Sakkal Majalla"/>
          <w:sz w:val="28"/>
          <w:szCs w:val="28"/>
        </w:rPr>
      </w:pPr>
      <w:r w:rsidRPr="002733EC">
        <w:rPr>
          <w:rFonts w:ascii="Sakkal Majalla" w:hAnsi="Sakkal Majalla" w:cs="Sakkal Majalla"/>
          <w:sz w:val="28"/>
          <w:szCs w:val="28"/>
          <w:rtl/>
        </w:rPr>
        <w:lastRenderedPageBreak/>
        <w:t>يؤدي تعزيز التخطيط التشاركي إلى تحسين الأداء المؤسسي وزيادة فاعلية المشاريع</w:t>
      </w:r>
      <w:r w:rsidRPr="002733EC">
        <w:rPr>
          <w:rFonts w:ascii="Sakkal Majalla" w:hAnsi="Sakkal Majalla" w:cs="Sakkal Majalla"/>
          <w:sz w:val="28"/>
          <w:szCs w:val="28"/>
        </w:rPr>
        <w:t>.</w:t>
      </w:r>
    </w:p>
    <w:p w14:paraId="4E3BB66F" w14:textId="77777777" w:rsidR="002733EC" w:rsidRPr="002733EC" w:rsidRDefault="002733EC" w:rsidP="00C240F2">
      <w:pPr>
        <w:numPr>
          <w:ilvl w:val="0"/>
          <w:numId w:val="15"/>
        </w:numPr>
        <w:spacing w:after="0" w:line="360" w:lineRule="auto"/>
        <w:rPr>
          <w:rFonts w:ascii="Sakkal Majalla" w:hAnsi="Sakkal Majalla" w:cs="Sakkal Majalla"/>
          <w:sz w:val="28"/>
          <w:szCs w:val="28"/>
        </w:rPr>
      </w:pPr>
      <w:r w:rsidRPr="002733EC">
        <w:rPr>
          <w:rFonts w:ascii="Sakkal Majalla" w:hAnsi="Sakkal Majalla" w:cs="Sakkal Majalla"/>
          <w:b/>
          <w:bCs/>
          <w:sz w:val="28"/>
          <w:szCs w:val="28"/>
          <w:rtl/>
        </w:rPr>
        <w:t>التفسير</w:t>
      </w:r>
      <w:r w:rsidRPr="002733EC">
        <w:rPr>
          <w:rFonts w:ascii="Sakkal Majalla" w:hAnsi="Sakkal Majalla" w:cs="Sakkal Majalla"/>
          <w:sz w:val="28"/>
          <w:szCs w:val="28"/>
        </w:rPr>
        <w:t xml:space="preserve">: </w:t>
      </w:r>
      <w:r w:rsidRPr="002733EC">
        <w:rPr>
          <w:rFonts w:ascii="Sakkal Majalla" w:hAnsi="Sakkal Majalla" w:cs="Sakkal Majalla"/>
          <w:sz w:val="28"/>
          <w:szCs w:val="28"/>
          <w:rtl/>
        </w:rPr>
        <w:t>يبرز هذا الفرض دور مشاركة جميع أصحاب المصلحة في وضع خطط المشاريع كعامل أساسي لتحسين الأداء</w:t>
      </w:r>
      <w:r w:rsidRPr="002733EC">
        <w:rPr>
          <w:rFonts w:ascii="Sakkal Majalla" w:hAnsi="Sakkal Majalla" w:cs="Sakkal Majalla"/>
          <w:sz w:val="28"/>
          <w:szCs w:val="28"/>
        </w:rPr>
        <w:t>.</w:t>
      </w:r>
    </w:p>
    <w:p w14:paraId="63D29D9C" w14:textId="77777777" w:rsidR="002733EC" w:rsidRPr="002733EC" w:rsidRDefault="002733EC" w:rsidP="00C240F2">
      <w:pPr>
        <w:spacing w:after="0" w:line="360" w:lineRule="auto"/>
        <w:rPr>
          <w:rFonts w:ascii="Sakkal Majalla" w:hAnsi="Sakkal Majalla" w:cs="Sakkal Majalla"/>
          <w:b/>
          <w:bCs/>
          <w:sz w:val="28"/>
          <w:szCs w:val="28"/>
        </w:rPr>
      </w:pPr>
      <w:r w:rsidRPr="002733EC">
        <w:rPr>
          <w:rFonts w:ascii="Sakkal Majalla" w:hAnsi="Sakkal Majalla" w:cs="Sakkal Majalla"/>
          <w:b/>
          <w:bCs/>
          <w:sz w:val="28"/>
          <w:szCs w:val="28"/>
          <w:rtl/>
        </w:rPr>
        <w:t>أهمية اختبار الفروض</w:t>
      </w:r>
      <w:r w:rsidRPr="002733EC">
        <w:rPr>
          <w:rFonts w:ascii="Sakkal Majalla" w:hAnsi="Sakkal Majalla" w:cs="Sakkal Majalla"/>
          <w:b/>
          <w:bCs/>
          <w:sz w:val="28"/>
          <w:szCs w:val="28"/>
        </w:rPr>
        <w:t>:</w:t>
      </w:r>
    </w:p>
    <w:p w14:paraId="5C1BA7DD" w14:textId="496C782F" w:rsidR="00F925D0" w:rsidRPr="002733EC" w:rsidRDefault="002733EC" w:rsidP="00C240F2">
      <w:pPr>
        <w:spacing w:after="0" w:line="360" w:lineRule="auto"/>
        <w:rPr>
          <w:rFonts w:ascii="Sakkal Majalla" w:hAnsi="Sakkal Majalla" w:cs="Sakkal Majalla"/>
          <w:sz w:val="28"/>
          <w:szCs w:val="28"/>
          <w:rtl/>
        </w:rPr>
      </w:pPr>
      <w:r w:rsidRPr="002733EC">
        <w:rPr>
          <w:rFonts w:ascii="Sakkal Majalla" w:hAnsi="Sakkal Majalla" w:cs="Sakkal Majalla"/>
          <w:sz w:val="28"/>
          <w:szCs w:val="28"/>
          <w:rtl/>
        </w:rPr>
        <w:t>اختبار هذه الفروض يسهم في تقديم تحليل علمي شامل للواقع العملي لإدارة المشاريع في القطاع غير الربحي، كما يساعد على التوصل إلى توصيات عملية مبنية على أدلة علمية لتعزيز أداء المنظمات غير الربحية وتحقيق أهدافها بفعالية أكبر</w:t>
      </w:r>
      <w:r w:rsidRPr="002733EC">
        <w:rPr>
          <w:rFonts w:ascii="Sakkal Majalla" w:hAnsi="Sakkal Majalla" w:cs="Sakkal Majalla"/>
          <w:sz w:val="28"/>
          <w:szCs w:val="28"/>
        </w:rPr>
        <w:t>.</w:t>
      </w:r>
    </w:p>
    <w:p w14:paraId="693808E8" w14:textId="5DC74316" w:rsidR="00F925D0" w:rsidRPr="00FD4EB4" w:rsidRDefault="00F925D0" w:rsidP="00C240F2">
      <w:pPr>
        <w:pStyle w:val="2"/>
        <w:spacing w:line="360" w:lineRule="auto"/>
        <w:rPr>
          <w:b/>
          <w:bCs/>
          <w:color w:val="000000" w:themeColor="text1"/>
          <w:sz w:val="32"/>
          <w:szCs w:val="32"/>
          <w:u w:val="single"/>
          <w:rtl/>
        </w:rPr>
      </w:pPr>
      <w:bookmarkStart w:id="7" w:name="_Toc188966938"/>
      <w:r w:rsidRPr="00FD4EB4">
        <w:rPr>
          <w:rFonts w:hint="cs"/>
          <w:b/>
          <w:bCs/>
          <w:color w:val="000000" w:themeColor="text1"/>
          <w:sz w:val="32"/>
          <w:szCs w:val="32"/>
          <w:u w:val="single"/>
          <w:rtl/>
        </w:rPr>
        <w:t xml:space="preserve">-النظرية العلمية </w:t>
      </w:r>
      <w:proofErr w:type="gramStart"/>
      <w:r w:rsidRPr="00FD4EB4">
        <w:rPr>
          <w:rFonts w:hint="cs"/>
          <w:b/>
          <w:bCs/>
          <w:color w:val="000000" w:themeColor="text1"/>
          <w:sz w:val="32"/>
          <w:szCs w:val="32"/>
          <w:u w:val="single"/>
          <w:rtl/>
        </w:rPr>
        <w:t>المتبعة  لإعداد</w:t>
      </w:r>
      <w:proofErr w:type="gramEnd"/>
      <w:r w:rsidRPr="00FD4EB4">
        <w:rPr>
          <w:rFonts w:hint="cs"/>
          <w:b/>
          <w:bCs/>
          <w:color w:val="000000" w:themeColor="text1"/>
          <w:sz w:val="32"/>
          <w:szCs w:val="32"/>
          <w:u w:val="single"/>
          <w:rtl/>
        </w:rPr>
        <w:t xml:space="preserve"> البحث</w:t>
      </w:r>
      <w:bookmarkEnd w:id="7"/>
    </w:p>
    <w:p w14:paraId="0353491C" w14:textId="0867E274" w:rsidR="00FD4EB4" w:rsidRPr="00FD4EB4" w:rsidRDefault="00FD4EB4" w:rsidP="00C240F2">
      <w:pPr>
        <w:spacing w:after="0" w:line="360" w:lineRule="auto"/>
        <w:rPr>
          <w:rFonts w:ascii="Sakkal Majalla" w:hAnsi="Sakkal Majalla" w:cs="Sakkal Majalla"/>
          <w:sz w:val="28"/>
          <w:szCs w:val="28"/>
        </w:rPr>
      </w:pPr>
      <w:r w:rsidRPr="00FD4EB4">
        <w:rPr>
          <w:rFonts w:ascii="Sakkal Majalla" w:hAnsi="Sakkal Majalla" w:cs="Sakkal Majalla"/>
          <w:sz w:val="28"/>
          <w:szCs w:val="28"/>
          <w:rtl/>
        </w:rPr>
        <w:t>تستند هذه الدراسة إلى مجموعة من النظريات العلمية التي توفر إطارًا مفاهيميًا ومنهجيًا لتحليل موضوع البحث المتمثل في "أثر ممارسات ومنهجيات إدارة المشاريع في تحقيق أهداف منظمات القطاع غير الربحي". وتتمثل النظريات العلمية المتبعة في الدراسة فيما يلي</w:t>
      </w:r>
      <w:r w:rsidRPr="00FD4EB4">
        <w:rPr>
          <w:rFonts w:ascii="Sakkal Majalla" w:hAnsi="Sakkal Majalla" w:cs="Sakkal Majalla"/>
          <w:sz w:val="28"/>
          <w:szCs w:val="28"/>
        </w:rPr>
        <w:t>:</w:t>
      </w:r>
    </w:p>
    <w:p w14:paraId="2D28628F" w14:textId="450B8598"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الإدارة بالأهداف</w:t>
      </w:r>
      <w:r w:rsidRPr="00FD4EB4">
        <w:rPr>
          <w:rFonts w:ascii="Sakkal Majalla" w:hAnsi="Sakkal Majalla" w:cs="Sakkal Majalla"/>
          <w:b/>
          <w:bCs/>
          <w:sz w:val="28"/>
          <w:szCs w:val="28"/>
        </w:rPr>
        <w:t xml:space="preserve"> (Management by Objectives - MBO):</w:t>
      </w:r>
    </w:p>
    <w:p w14:paraId="0159C1F3" w14:textId="77777777" w:rsidR="00FD4EB4" w:rsidRPr="00FD4EB4" w:rsidRDefault="00FD4EB4" w:rsidP="00C240F2">
      <w:pPr>
        <w:numPr>
          <w:ilvl w:val="0"/>
          <w:numId w:val="17"/>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تفترض هذه النظرية أن المنظمات تحقق النجاح من خلال تحديد أهداف واضحة وقابلة للقياس يتم العمل على تحقيقها عبر تعاون جميع الأطراف. تمثل هذه الأهداف الأساس الذي يُبنى عليه تخطيط وتنفيذ المشاريع</w:t>
      </w:r>
      <w:r w:rsidRPr="00FD4EB4">
        <w:rPr>
          <w:rFonts w:ascii="Sakkal Majalla" w:hAnsi="Sakkal Majalla" w:cs="Sakkal Majalla"/>
          <w:sz w:val="28"/>
          <w:szCs w:val="28"/>
        </w:rPr>
        <w:t>.</w:t>
      </w:r>
    </w:p>
    <w:p w14:paraId="195BA33F" w14:textId="71D02585" w:rsidR="00FD4EB4" w:rsidRPr="00FD4EB4" w:rsidRDefault="00FD4EB4" w:rsidP="00C240F2">
      <w:pPr>
        <w:numPr>
          <w:ilvl w:val="0"/>
          <w:numId w:val="17"/>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تُعد هذه النظرية إطارًا مهمًا لدراسة كيفية تطبيق ممارسات إدارة المشاريع في المنظمات غير الربحية لتحقيق أهدافها. فبتحديد أهداف واضحة، يمكن قياس تأثير ممارسات إدارة المشاريع على تحقيق هذه الأهداف وتقييم مدى نجاح المشاريع</w:t>
      </w:r>
      <w:r w:rsidRPr="00FD4EB4">
        <w:rPr>
          <w:rFonts w:ascii="Sakkal Majalla" w:hAnsi="Sakkal Majalla" w:cs="Sakkal Majalla"/>
          <w:sz w:val="28"/>
          <w:szCs w:val="28"/>
        </w:rPr>
        <w:t>.</w:t>
      </w:r>
    </w:p>
    <w:p w14:paraId="6B92566A" w14:textId="4FEF7987"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الموارد والكفاءة</w:t>
      </w:r>
      <w:r w:rsidRPr="00FD4EB4">
        <w:rPr>
          <w:rFonts w:ascii="Sakkal Majalla" w:hAnsi="Sakkal Majalla" w:cs="Sakkal Majalla"/>
          <w:b/>
          <w:bCs/>
          <w:sz w:val="28"/>
          <w:szCs w:val="28"/>
        </w:rPr>
        <w:t xml:space="preserve"> (Resource-Based View - RBV):</w:t>
      </w:r>
    </w:p>
    <w:p w14:paraId="680A18FE" w14:textId="77777777" w:rsidR="00FD4EB4" w:rsidRPr="00FD4EB4" w:rsidRDefault="00FD4EB4" w:rsidP="00C240F2">
      <w:pPr>
        <w:numPr>
          <w:ilvl w:val="0"/>
          <w:numId w:val="18"/>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تؤكد هذه النظرية أن الموارد المتاحة للمنظمة (سواء كانت بشرية، مالية، أو تقنية) هي الأساس لتحقيق الميزة التنافسية. تعتمد الكفاءة التنظيمية على حسن استغلال هذه الموارد وتوظيفها لتحقيق الأهداف</w:t>
      </w:r>
      <w:r w:rsidRPr="00FD4EB4">
        <w:rPr>
          <w:rFonts w:ascii="Sakkal Majalla" w:hAnsi="Sakkal Majalla" w:cs="Sakkal Majalla"/>
          <w:sz w:val="28"/>
          <w:szCs w:val="28"/>
        </w:rPr>
        <w:t>.</w:t>
      </w:r>
    </w:p>
    <w:p w14:paraId="1763FF09" w14:textId="24DE49BE" w:rsidR="00FD4EB4" w:rsidRPr="00FD4EB4" w:rsidRDefault="00FD4EB4" w:rsidP="00C240F2">
      <w:pPr>
        <w:numPr>
          <w:ilvl w:val="0"/>
          <w:numId w:val="18"/>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lastRenderedPageBreak/>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تتناسب هذه النظرية مع تحليل كيفية استغلال المنظمات غير الربحية لمواردها المحدودة، مثل الموارد المالية والبشرية، لتحقيق الأهداف التنموية. تسلط الدراسة الضوء على أهمية تحسين إدارة هذه الموارد عبر تبني ممارسات إدارة المشاريع</w:t>
      </w:r>
      <w:r w:rsidRPr="00FD4EB4">
        <w:rPr>
          <w:rFonts w:ascii="Sakkal Majalla" w:hAnsi="Sakkal Majalla" w:cs="Sakkal Majalla"/>
          <w:sz w:val="28"/>
          <w:szCs w:val="28"/>
        </w:rPr>
        <w:t>.</w:t>
      </w:r>
    </w:p>
    <w:p w14:paraId="723BCA44" w14:textId="4A1BB98A"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القيادة التحويلية</w:t>
      </w:r>
      <w:r w:rsidRPr="00FD4EB4">
        <w:rPr>
          <w:rFonts w:ascii="Sakkal Majalla" w:hAnsi="Sakkal Majalla" w:cs="Sakkal Majalla"/>
          <w:b/>
          <w:bCs/>
          <w:sz w:val="28"/>
          <w:szCs w:val="28"/>
        </w:rPr>
        <w:t xml:space="preserve"> (Transformational Leadership Theory):</w:t>
      </w:r>
    </w:p>
    <w:p w14:paraId="7ACB9646" w14:textId="77777777" w:rsidR="00FD4EB4" w:rsidRPr="00FD4EB4" w:rsidRDefault="00FD4EB4" w:rsidP="00C240F2">
      <w:pPr>
        <w:numPr>
          <w:ilvl w:val="0"/>
          <w:numId w:val="19"/>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تركز هذه النظرية على دور القيادة في إلهام وتحفيز فرق العمل لتحقيق أهداف مشتركة. تُظهر القيادة التحويلية أهمية توجيه الأفراد وتشجيعهم على الابتكار والعمل بكفاءة</w:t>
      </w:r>
      <w:r w:rsidRPr="00FD4EB4">
        <w:rPr>
          <w:rFonts w:ascii="Sakkal Majalla" w:hAnsi="Sakkal Majalla" w:cs="Sakkal Majalla"/>
          <w:sz w:val="28"/>
          <w:szCs w:val="28"/>
        </w:rPr>
        <w:t>.</w:t>
      </w:r>
    </w:p>
    <w:p w14:paraId="1098CA30" w14:textId="42D374AD" w:rsidR="00FD4EB4" w:rsidRPr="00FD4EB4" w:rsidRDefault="00FD4EB4" w:rsidP="00C240F2">
      <w:pPr>
        <w:numPr>
          <w:ilvl w:val="0"/>
          <w:numId w:val="19"/>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تنطبق هذه النظرية على دراسة دور القيادات في المنظمات غير الربحية في تطبيق ممارسات إدارة المشاريع. تسهم القيادة التحويلية في تحسين التنسيق بين الفرق وضمان تحقيق الأهداف ضمن القيود المحددة</w:t>
      </w:r>
      <w:r w:rsidRPr="00FD4EB4">
        <w:rPr>
          <w:rFonts w:ascii="Sakkal Majalla" w:hAnsi="Sakkal Majalla" w:cs="Sakkal Majalla"/>
          <w:sz w:val="28"/>
          <w:szCs w:val="28"/>
        </w:rPr>
        <w:t>.</w:t>
      </w:r>
    </w:p>
    <w:p w14:paraId="50915333" w14:textId="52DC15FC"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الاستدامة المؤسسية</w:t>
      </w:r>
      <w:r w:rsidRPr="00FD4EB4">
        <w:rPr>
          <w:rFonts w:ascii="Sakkal Majalla" w:hAnsi="Sakkal Majalla" w:cs="Sakkal Majalla"/>
          <w:b/>
          <w:bCs/>
          <w:sz w:val="28"/>
          <w:szCs w:val="28"/>
        </w:rPr>
        <w:t xml:space="preserve"> (Corporate Sustainability Theory):</w:t>
      </w:r>
    </w:p>
    <w:p w14:paraId="7231BB78" w14:textId="77777777" w:rsidR="00FD4EB4" w:rsidRPr="00FD4EB4" w:rsidRDefault="00FD4EB4" w:rsidP="00C240F2">
      <w:pPr>
        <w:numPr>
          <w:ilvl w:val="0"/>
          <w:numId w:val="20"/>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تفترض هذه النظرية أن استدامة المؤسسات تعتمد على قدرتها على تحقيق التوازن بين الأداء المالي، الاجتماعي، والبيئي. تؤكد النظرية على أهمية تبني ممارسات مسؤولة لتحقيق أهداف طويلة المدى</w:t>
      </w:r>
      <w:r w:rsidRPr="00FD4EB4">
        <w:rPr>
          <w:rFonts w:ascii="Sakkal Majalla" w:hAnsi="Sakkal Majalla" w:cs="Sakkal Majalla"/>
          <w:sz w:val="28"/>
          <w:szCs w:val="28"/>
        </w:rPr>
        <w:t>.</w:t>
      </w:r>
    </w:p>
    <w:p w14:paraId="78F1D2AA" w14:textId="77777777" w:rsidR="00FD4EB4" w:rsidRPr="00FD4EB4" w:rsidRDefault="00FD4EB4" w:rsidP="00C240F2">
      <w:pPr>
        <w:numPr>
          <w:ilvl w:val="0"/>
          <w:numId w:val="20"/>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تدعم هذه النظرية فهم كيف يمكن لممارسات إدارة المشاريع أن تسهم في تحقيق استدامة المنظمات غير الربحية وضمان استمرارية مشاريعها التنموية</w:t>
      </w:r>
      <w:r w:rsidRPr="00FD4EB4">
        <w:rPr>
          <w:rFonts w:ascii="Sakkal Majalla" w:hAnsi="Sakkal Majalla" w:cs="Sakkal Majalla"/>
          <w:sz w:val="28"/>
          <w:szCs w:val="28"/>
        </w:rPr>
        <w:t>.</w:t>
      </w:r>
    </w:p>
    <w:p w14:paraId="5BC43232" w14:textId="5508372C"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منهجية</w:t>
      </w:r>
      <w:r w:rsidRPr="00FD4EB4">
        <w:rPr>
          <w:rFonts w:ascii="Sakkal Majalla" w:hAnsi="Sakkal Majalla" w:cs="Sakkal Majalla"/>
          <w:b/>
          <w:bCs/>
          <w:sz w:val="28"/>
          <w:szCs w:val="28"/>
        </w:rPr>
        <w:t xml:space="preserve"> PMI (Project Management Institute):</w:t>
      </w:r>
    </w:p>
    <w:p w14:paraId="10C69A22" w14:textId="77777777" w:rsidR="00FD4EB4" w:rsidRPr="00FD4EB4" w:rsidRDefault="00FD4EB4" w:rsidP="00C240F2">
      <w:pPr>
        <w:numPr>
          <w:ilvl w:val="0"/>
          <w:numId w:val="21"/>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المنهجية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تُعد منهجية</w:t>
      </w:r>
      <w:r w:rsidRPr="00FD4EB4">
        <w:rPr>
          <w:rFonts w:ascii="Sakkal Majalla" w:hAnsi="Sakkal Majalla" w:cs="Sakkal Majalla"/>
          <w:sz w:val="28"/>
          <w:szCs w:val="28"/>
        </w:rPr>
        <w:t xml:space="preserve"> PMI </w:t>
      </w:r>
      <w:r w:rsidRPr="00FD4EB4">
        <w:rPr>
          <w:rFonts w:ascii="Sakkal Majalla" w:hAnsi="Sakkal Majalla" w:cs="Sakkal Majalla"/>
          <w:sz w:val="28"/>
          <w:szCs w:val="28"/>
          <w:rtl/>
        </w:rPr>
        <w:t>واحدة من أبرز الأطر العالمية لإدارة المشاريع، حيث تقدم أدوات وإرشادات مهنية لتنفيذ المشاريع بكفاءة، مع التركيز على التخطيط، التنفيذ، المتابعة، وإغلاق المشاريع</w:t>
      </w:r>
      <w:r w:rsidRPr="00FD4EB4">
        <w:rPr>
          <w:rFonts w:ascii="Sakkal Majalla" w:hAnsi="Sakkal Majalla" w:cs="Sakkal Majalla"/>
          <w:sz w:val="28"/>
          <w:szCs w:val="28"/>
        </w:rPr>
        <w:t>.</w:t>
      </w:r>
    </w:p>
    <w:p w14:paraId="47FB8D74" w14:textId="1EA9F4BB" w:rsidR="00FD4EB4" w:rsidRPr="00FD4EB4" w:rsidRDefault="00FD4EB4" w:rsidP="00C240F2">
      <w:pPr>
        <w:numPr>
          <w:ilvl w:val="0"/>
          <w:numId w:val="21"/>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تعتبر منهجية</w:t>
      </w:r>
      <w:r w:rsidRPr="00FD4EB4">
        <w:rPr>
          <w:rFonts w:ascii="Sakkal Majalla" w:hAnsi="Sakkal Majalla" w:cs="Sakkal Majalla"/>
          <w:sz w:val="28"/>
          <w:szCs w:val="28"/>
        </w:rPr>
        <w:t xml:space="preserve"> PMI </w:t>
      </w:r>
      <w:r w:rsidRPr="00FD4EB4">
        <w:rPr>
          <w:rFonts w:ascii="Sakkal Majalla" w:hAnsi="Sakkal Majalla" w:cs="Sakkal Majalla"/>
          <w:sz w:val="28"/>
          <w:szCs w:val="28"/>
          <w:rtl/>
        </w:rPr>
        <w:t>مرجعًا عمليًا لتقييم ممارسات إدارة المشاريع في المنظمات غير الربحية، وتساعد في تحديد الفجوات في الأداء وتقديم حلول عملية لتحسينه</w:t>
      </w:r>
      <w:r w:rsidRPr="00FD4EB4">
        <w:rPr>
          <w:rFonts w:ascii="Sakkal Majalla" w:hAnsi="Sakkal Majalla" w:cs="Sakkal Majalla"/>
          <w:sz w:val="28"/>
          <w:szCs w:val="28"/>
        </w:rPr>
        <w:t>.</w:t>
      </w:r>
    </w:p>
    <w:p w14:paraId="186E6EEA" w14:textId="3392CB37"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الأثر التنموي</w:t>
      </w:r>
      <w:r w:rsidRPr="00FD4EB4">
        <w:rPr>
          <w:rFonts w:ascii="Sakkal Majalla" w:hAnsi="Sakkal Majalla" w:cs="Sakkal Majalla"/>
          <w:b/>
          <w:bCs/>
          <w:sz w:val="28"/>
          <w:szCs w:val="28"/>
        </w:rPr>
        <w:t xml:space="preserve"> (Impact Assessment Model):</w:t>
      </w:r>
    </w:p>
    <w:p w14:paraId="5FA1BD54" w14:textId="77777777" w:rsidR="00FD4EB4" w:rsidRPr="00FD4EB4" w:rsidRDefault="00FD4EB4" w:rsidP="00C240F2">
      <w:pPr>
        <w:numPr>
          <w:ilvl w:val="0"/>
          <w:numId w:val="22"/>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تركز هذه النظرية على قياس الأداء من خلال مؤشرات دقيقة لتقييم مدى تحقيق الأهداف ومدى تأثير المشاريع على المجتمع</w:t>
      </w:r>
      <w:r w:rsidRPr="00FD4EB4">
        <w:rPr>
          <w:rFonts w:ascii="Sakkal Majalla" w:hAnsi="Sakkal Majalla" w:cs="Sakkal Majalla"/>
          <w:sz w:val="28"/>
          <w:szCs w:val="28"/>
        </w:rPr>
        <w:t>.</w:t>
      </w:r>
    </w:p>
    <w:p w14:paraId="3F753C14" w14:textId="07BB3215" w:rsidR="00FD4EB4" w:rsidRPr="00FD4EB4" w:rsidRDefault="00FD4EB4" w:rsidP="00C240F2">
      <w:pPr>
        <w:numPr>
          <w:ilvl w:val="0"/>
          <w:numId w:val="22"/>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lastRenderedPageBreak/>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توفر هذه النظرية أدوات لتقييم مدى فعالية المشاريع المنفذة في القطاع غير الربحي، مع التركيز على قياس الأثر التنموي للمشاريع ومدى استجابة المستفيدين لها</w:t>
      </w:r>
      <w:r w:rsidRPr="00FD4EB4">
        <w:rPr>
          <w:rFonts w:ascii="Sakkal Majalla" w:hAnsi="Sakkal Majalla" w:cs="Sakkal Majalla"/>
          <w:sz w:val="28"/>
          <w:szCs w:val="28"/>
        </w:rPr>
        <w:t>.</w:t>
      </w:r>
    </w:p>
    <w:p w14:paraId="0F8EA7BB" w14:textId="34EDD4C4"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منهجية</w:t>
      </w:r>
      <w:r w:rsidRPr="00FD4EB4">
        <w:rPr>
          <w:rFonts w:ascii="Sakkal Majalla" w:hAnsi="Sakkal Majalla" w:cs="Sakkal Majalla"/>
          <w:b/>
          <w:bCs/>
          <w:sz w:val="28"/>
          <w:szCs w:val="28"/>
        </w:rPr>
        <w:t xml:space="preserve"> Agile </w:t>
      </w:r>
      <w:r w:rsidRPr="00FD4EB4">
        <w:rPr>
          <w:rFonts w:ascii="Sakkal Majalla" w:hAnsi="Sakkal Majalla" w:cs="Sakkal Majalla"/>
          <w:b/>
          <w:bCs/>
          <w:sz w:val="28"/>
          <w:szCs w:val="28"/>
          <w:rtl/>
        </w:rPr>
        <w:t>لإدارة المشاريع</w:t>
      </w:r>
      <w:r w:rsidRPr="00FD4EB4">
        <w:rPr>
          <w:rFonts w:ascii="Sakkal Majalla" w:hAnsi="Sakkal Majalla" w:cs="Sakkal Majalla"/>
          <w:b/>
          <w:bCs/>
          <w:sz w:val="28"/>
          <w:szCs w:val="28"/>
        </w:rPr>
        <w:t>:</w:t>
      </w:r>
    </w:p>
    <w:p w14:paraId="6EC569F4" w14:textId="77777777" w:rsidR="00FD4EB4" w:rsidRPr="00FD4EB4" w:rsidRDefault="00FD4EB4" w:rsidP="00C240F2">
      <w:pPr>
        <w:numPr>
          <w:ilvl w:val="0"/>
          <w:numId w:val="23"/>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المنهجية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تعتمد منهجية</w:t>
      </w:r>
      <w:r w:rsidRPr="00FD4EB4">
        <w:rPr>
          <w:rFonts w:ascii="Sakkal Majalla" w:hAnsi="Sakkal Majalla" w:cs="Sakkal Majalla"/>
          <w:sz w:val="28"/>
          <w:szCs w:val="28"/>
        </w:rPr>
        <w:t xml:space="preserve"> Agile </w:t>
      </w:r>
      <w:r w:rsidRPr="00FD4EB4">
        <w:rPr>
          <w:rFonts w:ascii="Sakkal Majalla" w:hAnsi="Sakkal Majalla" w:cs="Sakkal Majalla"/>
          <w:sz w:val="28"/>
          <w:szCs w:val="28"/>
          <w:rtl/>
        </w:rPr>
        <w:t>على تقسيم المشاريع إلى مراحل صغيرة تُنفذ بشكل تدريجي وتعاوني، مما يسمح بتكييف التخطيط والتنفيذ بناءً على التغذية الراجعة</w:t>
      </w:r>
      <w:r w:rsidRPr="00FD4EB4">
        <w:rPr>
          <w:rFonts w:ascii="Sakkal Majalla" w:hAnsi="Sakkal Majalla" w:cs="Sakkal Majalla"/>
          <w:sz w:val="28"/>
          <w:szCs w:val="28"/>
        </w:rPr>
        <w:t>.</w:t>
      </w:r>
    </w:p>
    <w:p w14:paraId="267E9840" w14:textId="77777777" w:rsidR="00FD4EB4" w:rsidRPr="00FD4EB4" w:rsidRDefault="00FD4EB4" w:rsidP="00C240F2">
      <w:pPr>
        <w:numPr>
          <w:ilvl w:val="0"/>
          <w:numId w:val="23"/>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تناسب هذه المنهجية طبيعة المشاريع في القطاع غير الربحي التي تتطلب مرونة واستجابة سريعة للتغيرات. تتيح</w:t>
      </w:r>
      <w:r w:rsidRPr="00FD4EB4">
        <w:rPr>
          <w:rFonts w:ascii="Sakkal Majalla" w:hAnsi="Sakkal Majalla" w:cs="Sakkal Majalla"/>
          <w:sz w:val="28"/>
          <w:szCs w:val="28"/>
        </w:rPr>
        <w:t xml:space="preserve"> Agile </w:t>
      </w:r>
      <w:r w:rsidRPr="00FD4EB4">
        <w:rPr>
          <w:rFonts w:ascii="Sakkal Majalla" w:hAnsi="Sakkal Majalla" w:cs="Sakkal Majalla"/>
          <w:sz w:val="28"/>
          <w:szCs w:val="28"/>
          <w:rtl/>
        </w:rPr>
        <w:t>تحسين التخطيط والتنفيذ مع تقليل المخاطر</w:t>
      </w:r>
      <w:r w:rsidRPr="00FD4EB4">
        <w:rPr>
          <w:rFonts w:ascii="Sakkal Majalla" w:hAnsi="Sakkal Majalla" w:cs="Sakkal Majalla"/>
          <w:sz w:val="28"/>
          <w:szCs w:val="28"/>
        </w:rPr>
        <w:t>.</w:t>
      </w:r>
    </w:p>
    <w:p w14:paraId="61A38439" w14:textId="76792C19" w:rsidR="00FD4EB4" w:rsidRPr="00FD4EB4" w:rsidRDefault="00FD4EB4" w:rsidP="00C240F2">
      <w:pPr>
        <w:spacing w:after="0" w:line="360" w:lineRule="auto"/>
        <w:rPr>
          <w:rFonts w:ascii="Sakkal Majalla" w:hAnsi="Sakkal Majalla" w:cs="Sakkal Majalla"/>
          <w:sz w:val="28"/>
          <w:szCs w:val="28"/>
        </w:rPr>
      </w:pPr>
    </w:p>
    <w:p w14:paraId="591468A8" w14:textId="1B8CCF6A" w:rsidR="00FD4EB4" w:rsidRPr="00FD4EB4" w:rsidRDefault="00FD4EB4" w:rsidP="00C240F2">
      <w:pPr>
        <w:pStyle w:val="a7"/>
        <w:numPr>
          <w:ilvl w:val="1"/>
          <w:numId w:val="14"/>
        </w:num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نظرية الثقافة التنظيمية</w:t>
      </w:r>
      <w:r w:rsidRPr="00FD4EB4">
        <w:rPr>
          <w:rFonts w:ascii="Sakkal Majalla" w:hAnsi="Sakkal Majalla" w:cs="Sakkal Majalla"/>
          <w:b/>
          <w:bCs/>
          <w:sz w:val="28"/>
          <w:szCs w:val="28"/>
        </w:rPr>
        <w:t xml:space="preserve"> (Organizational Culture Theory):</w:t>
      </w:r>
    </w:p>
    <w:p w14:paraId="7EFFC8B9" w14:textId="77777777" w:rsidR="00FD4EB4" w:rsidRPr="00FD4EB4" w:rsidRDefault="00FD4EB4" w:rsidP="00C240F2">
      <w:pPr>
        <w:numPr>
          <w:ilvl w:val="0"/>
          <w:numId w:val="24"/>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تعريف النظرية</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تشير هذه النظرية إلى أن الثقافة التنظيمية تلعب دورًا أساسيًا في دعم تطبيق الممارسات الإدارية داخل المؤسسة. تُعنى الثقافة التنظيمية بالقيم، المبادئ، والاتجاهات التي تؤثر على سلوك الأفراد داخل المنظمة</w:t>
      </w:r>
      <w:r w:rsidRPr="00FD4EB4">
        <w:rPr>
          <w:rFonts w:ascii="Sakkal Majalla" w:hAnsi="Sakkal Majalla" w:cs="Sakkal Majalla"/>
          <w:sz w:val="28"/>
          <w:szCs w:val="28"/>
        </w:rPr>
        <w:t>.</w:t>
      </w:r>
    </w:p>
    <w:p w14:paraId="493BB1EE" w14:textId="6E9613DD" w:rsidR="00FD4EB4" w:rsidRPr="00FD4EB4" w:rsidRDefault="00FD4EB4" w:rsidP="00C240F2">
      <w:pPr>
        <w:numPr>
          <w:ilvl w:val="0"/>
          <w:numId w:val="24"/>
        </w:numPr>
        <w:spacing w:after="0" w:line="360" w:lineRule="auto"/>
        <w:rPr>
          <w:rFonts w:ascii="Sakkal Majalla" w:hAnsi="Sakkal Majalla" w:cs="Sakkal Majalla"/>
          <w:sz w:val="28"/>
          <w:szCs w:val="28"/>
        </w:rPr>
      </w:pPr>
      <w:r w:rsidRPr="00FD4EB4">
        <w:rPr>
          <w:rFonts w:ascii="Sakkal Majalla" w:hAnsi="Sakkal Majalla" w:cs="Sakkal Majalla"/>
          <w:b/>
          <w:bCs/>
          <w:sz w:val="28"/>
          <w:szCs w:val="28"/>
          <w:rtl/>
        </w:rPr>
        <w:t>ارتباطها بالبحث</w:t>
      </w:r>
      <w:r w:rsidRPr="00FD4EB4">
        <w:rPr>
          <w:rFonts w:ascii="Sakkal Majalla" w:hAnsi="Sakkal Majalla" w:cs="Sakkal Majalla"/>
          <w:sz w:val="28"/>
          <w:szCs w:val="28"/>
        </w:rPr>
        <w:t xml:space="preserve">: </w:t>
      </w:r>
      <w:r w:rsidRPr="00FD4EB4">
        <w:rPr>
          <w:rFonts w:ascii="Sakkal Majalla" w:hAnsi="Sakkal Majalla" w:cs="Sakkal Majalla"/>
          <w:sz w:val="28"/>
          <w:szCs w:val="28"/>
          <w:rtl/>
        </w:rPr>
        <w:t>تساعد هذه النظرية في تحليل دور الثقافة التنظيمية في دعم أو عرقلة تبني ممارسات إدارة المشاريع في المنظمات غير الربحية</w:t>
      </w:r>
      <w:r w:rsidRPr="00FD4EB4">
        <w:rPr>
          <w:rFonts w:ascii="Sakkal Majalla" w:hAnsi="Sakkal Majalla" w:cs="Sakkal Majalla"/>
          <w:sz w:val="28"/>
          <w:szCs w:val="28"/>
        </w:rPr>
        <w:t>.</w:t>
      </w:r>
    </w:p>
    <w:p w14:paraId="1225CD55" w14:textId="77777777" w:rsidR="00FD4EB4" w:rsidRPr="00FD4EB4" w:rsidRDefault="00FD4EB4" w:rsidP="00C240F2">
      <w:pPr>
        <w:spacing w:after="0" w:line="360" w:lineRule="auto"/>
        <w:rPr>
          <w:rFonts w:ascii="Sakkal Majalla" w:hAnsi="Sakkal Majalla" w:cs="Sakkal Majalla"/>
          <w:b/>
          <w:bCs/>
          <w:sz w:val="28"/>
          <w:szCs w:val="28"/>
        </w:rPr>
      </w:pPr>
      <w:r w:rsidRPr="00FD4EB4">
        <w:rPr>
          <w:rFonts w:ascii="Sakkal Majalla" w:hAnsi="Sakkal Majalla" w:cs="Sakkal Majalla"/>
          <w:b/>
          <w:bCs/>
          <w:sz w:val="28"/>
          <w:szCs w:val="28"/>
          <w:rtl/>
        </w:rPr>
        <w:t>أهمية تبني هذه النظريات</w:t>
      </w:r>
      <w:r w:rsidRPr="00FD4EB4">
        <w:rPr>
          <w:rFonts w:ascii="Sakkal Majalla" w:hAnsi="Sakkal Majalla" w:cs="Sakkal Majalla"/>
          <w:b/>
          <w:bCs/>
          <w:sz w:val="28"/>
          <w:szCs w:val="28"/>
        </w:rPr>
        <w:t>:</w:t>
      </w:r>
    </w:p>
    <w:p w14:paraId="4F42EF80" w14:textId="77777777" w:rsidR="00FD4EB4" w:rsidRPr="00FD4EB4" w:rsidRDefault="00FD4EB4" w:rsidP="00C240F2">
      <w:pPr>
        <w:spacing w:after="0" w:line="360" w:lineRule="auto"/>
        <w:rPr>
          <w:rFonts w:ascii="Sakkal Majalla" w:hAnsi="Sakkal Majalla" w:cs="Sakkal Majalla"/>
          <w:sz w:val="28"/>
          <w:szCs w:val="28"/>
        </w:rPr>
      </w:pPr>
      <w:r w:rsidRPr="00FD4EB4">
        <w:rPr>
          <w:rFonts w:ascii="Sakkal Majalla" w:hAnsi="Sakkal Majalla" w:cs="Sakkal Majalla"/>
          <w:sz w:val="28"/>
          <w:szCs w:val="28"/>
          <w:rtl/>
        </w:rPr>
        <w:t>من خلال الاعتماد على هذه النظريات والمنهجيات، يمكن تقديم تحليل متكامل يغطي الجوانب النظرية والعملية لموضوع البحث. تساعد هذه النظريات على</w:t>
      </w:r>
      <w:r w:rsidRPr="00FD4EB4">
        <w:rPr>
          <w:rFonts w:ascii="Sakkal Majalla" w:hAnsi="Sakkal Majalla" w:cs="Sakkal Majalla"/>
          <w:sz w:val="28"/>
          <w:szCs w:val="28"/>
        </w:rPr>
        <w:t>:</w:t>
      </w:r>
    </w:p>
    <w:p w14:paraId="55EACF20" w14:textId="77777777" w:rsidR="00FD4EB4" w:rsidRPr="00FD4EB4" w:rsidRDefault="00FD4EB4" w:rsidP="00C240F2">
      <w:pPr>
        <w:numPr>
          <w:ilvl w:val="0"/>
          <w:numId w:val="25"/>
        </w:numPr>
        <w:spacing w:after="0" w:line="360" w:lineRule="auto"/>
        <w:rPr>
          <w:rFonts w:ascii="Sakkal Majalla" w:hAnsi="Sakkal Majalla" w:cs="Sakkal Majalla"/>
          <w:sz w:val="28"/>
          <w:szCs w:val="28"/>
        </w:rPr>
      </w:pPr>
      <w:r w:rsidRPr="00FD4EB4">
        <w:rPr>
          <w:rFonts w:ascii="Sakkal Majalla" w:hAnsi="Sakkal Majalla" w:cs="Sakkal Majalla"/>
          <w:sz w:val="28"/>
          <w:szCs w:val="28"/>
          <w:rtl/>
        </w:rPr>
        <w:t>فهم العوامل المؤثرة على نجاح إدارة المشاريع</w:t>
      </w:r>
      <w:r w:rsidRPr="00FD4EB4">
        <w:rPr>
          <w:rFonts w:ascii="Sakkal Majalla" w:hAnsi="Sakkal Majalla" w:cs="Sakkal Majalla"/>
          <w:sz w:val="28"/>
          <w:szCs w:val="28"/>
        </w:rPr>
        <w:t>.</w:t>
      </w:r>
    </w:p>
    <w:p w14:paraId="2C18DF5C" w14:textId="77777777" w:rsidR="00FD4EB4" w:rsidRPr="00FD4EB4" w:rsidRDefault="00FD4EB4" w:rsidP="00C240F2">
      <w:pPr>
        <w:numPr>
          <w:ilvl w:val="0"/>
          <w:numId w:val="25"/>
        </w:numPr>
        <w:spacing w:after="0" w:line="360" w:lineRule="auto"/>
        <w:rPr>
          <w:rFonts w:ascii="Sakkal Majalla" w:hAnsi="Sakkal Majalla" w:cs="Sakkal Majalla"/>
          <w:sz w:val="28"/>
          <w:szCs w:val="28"/>
        </w:rPr>
      </w:pPr>
      <w:r w:rsidRPr="00FD4EB4">
        <w:rPr>
          <w:rFonts w:ascii="Sakkal Majalla" w:hAnsi="Sakkal Majalla" w:cs="Sakkal Majalla"/>
          <w:sz w:val="28"/>
          <w:szCs w:val="28"/>
          <w:rtl/>
        </w:rPr>
        <w:t>تقديم إطار علمي لتحليل البيانات وتفسير النتائج</w:t>
      </w:r>
      <w:r w:rsidRPr="00FD4EB4">
        <w:rPr>
          <w:rFonts w:ascii="Sakkal Majalla" w:hAnsi="Sakkal Majalla" w:cs="Sakkal Majalla"/>
          <w:sz w:val="28"/>
          <w:szCs w:val="28"/>
        </w:rPr>
        <w:t>.</w:t>
      </w:r>
    </w:p>
    <w:p w14:paraId="513D9301" w14:textId="77777777" w:rsidR="00FD4EB4" w:rsidRPr="00FD4EB4" w:rsidRDefault="00FD4EB4" w:rsidP="00C240F2">
      <w:pPr>
        <w:numPr>
          <w:ilvl w:val="0"/>
          <w:numId w:val="25"/>
        </w:numPr>
        <w:spacing w:after="0" w:line="360" w:lineRule="auto"/>
        <w:rPr>
          <w:rFonts w:ascii="Sakkal Majalla" w:hAnsi="Sakkal Majalla" w:cs="Sakkal Majalla"/>
          <w:sz w:val="28"/>
          <w:szCs w:val="28"/>
        </w:rPr>
      </w:pPr>
      <w:r w:rsidRPr="00FD4EB4">
        <w:rPr>
          <w:rFonts w:ascii="Sakkal Majalla" w:hAnsi="Sakkal Majalla" w:cs="Sakkal Majalla"/>
          <w:sz w:val="28"/>
          <w:szCs w:val="28"/>
          <w:rtl/>
        </w:rPr>
        <w:t>وضع توصيات عملية مبنية على أسس علمية لتعزيز أداء المنظمات غير الربحية</w:t>
      </w:r>
      <w:r w:rsidRPr="00FD4EB4">
        <w:rPr>
          <w:rFonts w:ascii="Sakkal Majalla" w:hAnsi="Sakkal Majalla" w:cs="Sakkal Majalla"/>
          <w:sz w:val="28"/>
          <w:szCs w:val="28"/>
        </w:rPr>
        <w:t>.</w:t>
      </w:r>
    </w:p>
    <w:p w14:paraId="1B061822" w14:textId="77777777" w:rsidR="00F925D0" w:rsidRPr="00FD4EB4" w:rsidRDefault="00F925D0" w:rsidP="00C240F2">
      <w:pPr>
        <w:spacing w:after="0" w:line="360" w:lineRule="auto"/>
        <w:rPr>
          <w:rFonts w:ascii="Sakkal Majalla" w:hAnsi="Sakkal Majalla" w:cs="Sakkal Majalla"/>
          <w:sz w:val="32"/>
          <w:szCs w:val="32"/>
          <w:u w:val="single"/>
          <w:rtl/>
        </w:rPr>
      </w:pPr>
    </w:p>
    <w:p w14:paraId="190D3395" w14:textId="77777777" w:rsidR="00F925D0" w:rsidRPr="00AD1C6E" w:rsidRDefault="00F925D0" w:rsidP="00C240F2">
      <w:pPr>
        <w:spacing w:after="0" w:line="360" w:lineRule="auto"/>
        <w:jc w:val="center"/>
        <w:rPr>
          <w:rFonts w:ascii="Sakkal Majalla" w:hAnsi="Sakkal Majalla" w:cs="Sakkal Majalla"/>
          <w:b/>
          <w:bCs/>
          <w:sz w:val="52"/>
          <w:szCs w:val="52"/>
          <w:u w:val="single"/>
          <w:rtl/>
        </w:rPr>
      </w:pPr>
    </w:p>
    <w:p w14:paraId="20368A21" w14:textId="430457EB" w:rsidR="00F925D0" w:rsidRPr="00AD1C6E" w:rsidRDefault="00F925D0" w:rsidP="00C240F2">
      <w:pPr>
        <w:spacing w:after="0" w:line="360" w:lineRule="auto"/>
        <w:jc w:val="center"/>
        <w:rPr>
          <w:rFonts w:ascii="Sakkal Majalla" w:hAnsi="Sakkal Majalla" w:cs="Sakkal Majalla"/>
          <w:b/>
          <w:bCs/>
          <w:sz w:val="52"/>
          <w:szCs w:val="52"/>
          <w:u w:val="single"/>
          <w:rtl/>
        </w:rPr>
      </w:pPr>
    </w:p>
    <w:p w14:paraId="34FD5DA3" w14:textId="75C2933A" w:rsidR="00F925D0" w:rsidRPr="00AD1C6E" w:rsidRDefault="00FD4EB4" w:rsidP="00C240F2">
      <w:pPr>
        <w:spacing w:after="0" w:line="360" w:lineRule="auto"/>
        <w:rPr>
          <w:rFonts w:ascii="Sakkal Majalla" w:hAnsi="Sakkal Majalla" w:cs="Sakkal Majalla"/>
          <w:b/>
          <w:bCs/>
          <w:sz w:val="52"/>
          <w:szCs w:val="52"/>
          <w:u w:val="single"/>
          <w:rtl/>
        </w:rPr>
      </w:pPr>
      <w:r>
        <w:rPr>
          <w:rFonts w:ascii="Sakkal Majalla" w:hAnsi="Sakkal Majalla" w:cs="Sakkal Majalla"/>
          <w:noProof/>
          <w:sz w:val="32"/>
          <w:szCs w:val="32"/>
          <w:u w:val="single"/>
          <w:rtl/>
          <w:lang w:val="ar-SA"/>
        </w:rPr>
        <mc:AlternateContent>
          <mc:Choice Requires="wps">
            <w:drawing>
              <wp:anchor distT="0" distB="0" distL="114300" distR="114300" simplePos="0" relativeHeight="251661312" behindDoc="1" locked="0" layoutInCell="1" allowOverlap="1" wp14:anchorId="3B08010F" wp14:editId="2C852CF1">
                <wp:simplePos x="0" y="0"/>
                <wp:positionH relativeFrom="margin">
                  <wp:posOffset>1342390</wp:posOffset>
                </wp:positionH>
                <wp:positionV relativeFrom="paragraph">
                  <wp:posOffset>395605</wp:posOffset>
                </wp:positionV>
                <wp:extent cx="3228975" cy="2914650"/>
                <wp:effectExtent l="0" t="438150" r="0" b="438150"/>
                <wp:wrapNone/>
                <wp:docPr id="2" name="Rectangle 2"/>
                <wp:cNvGraphicFramePr/>
                <a:graphic xmlns:a="http://schemas.openxmlformats.org/drawingml/2006/main">
                  <a:graphicData uri="http://schemas.microsoft.com/office/word/2010/wordprocessingShape">
                    <wps:wsp>
                      <wps:cNvSpPr/>
                      <wps:spPr>
                        <a:xfrm>
                          <a:off x="0" y="0"/>
                          <a:ext cx="3228975" cy="2914650"/>
                        </a:xfrm>
                        <a:prstGeom prst="rect">
                          <a:avLst/>
                        </a:prstGeom>
                        <a:scene3d>
                          <a:camera prst="isometricLeftDown"/>
                          <a:lightRig rig="threePt" dir="t"/>
                        </a:scene3d>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8563C16" id="Rectangle 2" o:spid="_x0000_s1026" style="position:absolute;margin-left:105.7pt;margin-top:31.15pt;width:254.25pt;height:229.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" fillcolor="white [3201]" strokecolor="black [3200]" strokeweight="1pt">
                <w10:wrap anchorx="margin"/>
              </v:rect>
            </w:pict>
          </mc:Fallback>
        </mc:AlternateContent>
      </w:r>
    </w:p>
    <w:p w14:paraId="2AB3A3C8" w14:textId="24BBFB19" w:rsidR="00F925D0" w:rsidRPr="00FD4EB4" w:rsidRDefault="00F925D0" w:rsidP="00C240F2">
      <w:pPr>
        <w:pStyle w:val="1"/>
        <w:spacing w:line="360" w:lineRule="auto"/>
        <w:jc w:val="center"/>
        <w:rPr>
          <w:color w:val="000000" w:themeColor="text1"/>
          <w:sz w:val="72"/>
          <w:szCs w:val="72"/>
          <w:rtl/>
        </w:rPr>
      </w:pPr>
      <w:bookmarkStart w:id="8" w:name="_Toc188966939"/>
      <w:r w:rsidRPr="00FD4EB4">
        <w:rPr>
          <w:rFonts w:hint="cs"/>
          <w:color w:val="000000" w:themeColor="text1"/>
          <w:sz w:val="72"/>
          <w:szCs w:val="72"/>
          <w:rtl/>
        </w:rPr>
        <w:t>الفصل الثاني</w:t>
      </w:r>
      <w:bookmarkEnd w:id="8"/>
    </w:p>
    <w:p w14:paraId="6AAFE107" w14:textId="34649407" w:rsidR="00F925D0" w:rsidRPr="00FD4EB4" w:rsidRDefault="00F925D0" w:rsidP="00C240F2">
      <w:pPr>
        <w:pStyle w:val="2"/>
        <w:spacing w:line="360" w:lineRule="auto"/>
        <w:jc w:val="center"/>
        <w:rPr>
          <w:color w:val="000000" w:themeColor="text1"/>
          <w:sz w:val="52"/>
          <w:szCs w:val="52"/>
          <w:rtl/>
        </w:rPr>
      </w:pPr>
      <w:bookmarkStart w:id="9" w:name="_Toc188966940"/>
      <w:r w:rsidRPr="00FD4EB4">
        <w:rPr>
          <w:rFonts w:hint="cs"/>
          <w:color w:val="000000" w:themeColor="text1"/>
          <w:sz w:val="52"/>
          <w:szCs w:val="52"/>
          <w:rtl/>
        </w:rPr>
        <w:t>الدراسات السابقة</w:t>
      </w:r>
      <w:bookmarkEnd w:id="9"/>
    </w:p>
    <w:p w14:paraId="34548D0B" w14:textId="0B0C6670" w:rsidR="00F925D0" w:rsidRPr="00AD1C6E" w:rsidRDefault="00F925D0" w:rsidP="00C240F2">
      <w:pPr>
        <w:spacing w:after="0" w:line="360" w:lineRule="auto"/>
        <w:rPr>
          <w:rFonts w:ascii="Sakkal Majalla" w:hAnsi="Sakkal Majalla" w:cs="Sakkal Majalla"/>
          <w:sz w:val="32"/>
          <w:szCs w:val="32"/>
          <w:u w:val="single"/>
          <w:rtl/>
        </w:rPr>
      </w:pPr>
    </w:p>
    <w:p w14:paraId="036D7235" w14:textId="77777777" w:rsidR="00F925D0" w:rsidRPr="00AD1C6E" w:rsidRDefault="00F925D0" w:rsidP="00C240F2">
      <w:pPr>
        <w:spacing w:after="0" w:line="360" w:lineRule="auto"/>
        <w:rPr>
          <w:rFonts w:ascii="Sakkal Majalla" w:hAnsi="Sakkal Majalla" w:cs="Sakkal Majalla"/>
          <w:sz w:val="32"/>
          <w:szCs w:val="32"/>
          <w:u w:val="single"/>
          <w:rtl/>
        </w:rPr>
      </w:pPr>
    </w:p>
    <w:p w14:paraId="10C7EEB3" w14:textId="77777777" w:rsidR="00F925D0" w:rsidRPr="00AD1C6E" w:rsidRDefault="00F925D0" w:rsidP="00C240F2">
      <w:pPr>
        <w:spacing w:after="0" w:line="360" w:lineRule="auto"/>
        <w:rPr>
          <w:rFonts w:ascii="Sakkal Majalla" w:hAnsi="Sakkal Majalla" w:cs="Sakkal Majalla"/>
          <w:sz w:val="32"/>
          <w:szCs w:val="32"/>
          <w:u w:val="single"/>
          <w:rtl/>
        </w:rPr>
      </w:pPr>
    </w:p>
    <w:p w14:paraId="31DE7DB7" w14:textId="77777777" w:rsidR="00F925D0" w:rsidRPr="00AD1C6E" w:rsidRDefault="00F925D0" w:rsidP="00C240F2">
      <w:pPr>
        <w:spacing w:after="0" w:line="360" w:lineRule="auto"/>
        <w:rPr>
          <w:rFonts w:ascii="Sakkal Majalla" w:hAnsi="Sakkal Majalla" w:cs="Sakkal Majalla"/>
          <w:sz w:val="32"/>
          <w:szCs w:val="32"/>
          <w:u w:val="single"/>
          <w:rtl/>
        </w:rPr>
      </w:pPr>
    </w:p>
    <w:p w14:paraId="1E5462C4" w14:textId="77777777" w:rsidR="00F925D0" w:rsidRPr="00AD1C6E" w:rsidRDefault="00F925D0" w:rsidP="00C240F2">
      <w:pPr>
        <w:spacing w:after="0" w:line="360" w:lineRule="auto"/>
        <w:rPr>
          <w:rFonts w:ascii="Sakkal Majalla" w:hAnsi="Sakkal Majalla" w:cs="Sakkal Majalla"/>
          <w:sz w:val="32"/>
          <w:szCs w:val="32"/>
          <w:u w:val="single"/>
          <w:rtl/>
        </w:rPr>
      </w:pPr>
    </w:p>
    <w:p w14:paraId="3C752219" w14:textId="0E84F29C" w:rsidR="00F925D0" w:rsidRDefault="00F925D0" w:rsidP="00C240F2">
      <w:pPr>
        <w:spacing w:after="0" w:line="360" w:lineRule="auto"/>
        <w:rPr>
          <w:rFonts w:ascii="Sakkal Majalla" w:hAnsi="Sakkal Majalla" w:cs="Sakkal Majalla"/>
          <w:sz w:val="32"/>
          <w:szCs w:val="32"/>
          <w:u w:val="single"/>
          <w:rtl/>
        </w:rPr>
      </w:pPr>
    </w:p>
    <w:p w14:paraId="1C3E75D6" w14:textId="44970F48" w:rsidR="00FD4EB4" w:rsidRDefault="00FD4EB4" w:rsidP="00C240F2">
      <w:pPr>
        <w:spacing w:after="0" w:line="360" w:lineRule="auto"/>
        <w:rPr>
          <w:rFonts w:ascii="Sakkal Majalla" w:hAnsi="Sakkal Majalla" w:cs="Sakkal Majalla"/>
          <w:sz w:val="32"/>
          <w:szCs w:val="32"/>
          <w:u w:val="single"/>
          <w:rtl/>
        </w:rPr>
      </w:pPr>
    </w:p>
    <w:p w14:paraId="723216B1" w14:textId="0BE32431" w:rsidR="00FD4EB4" w:rsidRDefault="00FD4EB4" w:rsidP="00C240F2">
      <w:pPr>
        <w:spacing w:after="0" w:line="360" w:lineRule="auto"/>
        <w:rPr>
          <w:rFonts w:ascii="Sakkal Majalla" w:hAnsi="Sakkal Majalla" w:cs="Sakkal Majalla"/>
          <w:sz w:val="32"/>
          <w:szCs w:val="32"/>
          <w:u w:val="single"/>
          <w:rtl/>
        </w:rPr>
      </w:pPr>
    </w:p>
    <w:p w14:paraId="23F017DC" w14:textId="77777777" w:rsidR="00FD4EB4" w:rsidRPr="00AD1C6E" w:rsidRDefault="00FD4EB4" w:rsidP="00C240F2">
      <w:pPr>
        <w:spacing w:after="0" w:line="360" w:lineRule="auto"/>
        <w:rPr>
          <w:rFonts w:ascii="Sakkal Majalla" w:hAnsi="Sakkal Majalla" w:cs="Sakkal Majalla"/>
          <w:sz w:val="32"/>
          <w:szCs w:val="32"/>
          <w:u w:val="single"/>
          <w:rtl/>
        </w:rPr>
      </w:pPr>
    </w:p>
    <w:p w14:paraId="3D8C92AE" w14:textId="584A6D62" w:rsidR="0058459E" w:rsidRPr="0058459E" w:rsidRDefault="0058459E" w:rsidP="00C240F2">
      <w:pPr>
        <w:pStyle w:val="3"/>
        <w:spacing w:line="360" w:lineRule="auto"/>
        <w:rPr>
          <w:b/>
          <w:bCs/>
          <w:color w:val="000000" w:themeColor="text1"/>
          <w:sz w:val="28"/>
          <w:szCs w:val="28"/>
          <w:u w:val="single"/>
        </w:rPr>
      </w:pPr>
      <w:bookmarkStart w:id="10" w:name="_Toc188966941"/>
      <w:r w:rsidRPr="0058459E">
        <w:rPr>
          <w:b/>
          <w:bCs/>
          <w:color w:val="000000" w:themeColor="text1"/>
          <w:sz w:val="28"/>
          <w:szCs w:val="28"/>
          <w:u w:val="single"/>
        </w:rPr>
        <w:t xml:space="preserve">2.1 </w:t>
      </w:r>
      <w:r w:rsidRPr="0058459E">
        <w:rPr>
          <w:b/>
          <w:bCs/>
          <w:color w:val="000000" w:themeColor="text1"/>
          <w:sz w:val="28"/>
          <w:szCs w:val="28"/>
          <w:u w:val="single"/>
          <w:rtl/>
        </w:rPr>
        <w:t>مفهوم إدارة المشاريع</w:t>
      </w:r>
      <w:bookmarkEnd w:id="10"/>
      <w:r w:rsidRPr="0058459E">
        <w:rPr>
          <w:b/>
          <w:bCs/>
          <w:color w:val="000000" w:themeColor="text1"/>
          <w:sz w:val="28"/>
          <w:szCs w:val="28"/>
          <w:u w:val="single"/>
          <w:rtl/>
        </w:rPr>
        <w:t xml:space="preserve"> </w:t>
      </w:r>
    </w:p>
    <w:p w14:paraId="54E3E7B0"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إدارة المشاريع هي واحدة من الأدوات الإدارية الحديثة التي تستخدمها المنظمات لتحقيق أهدافها بفعالية وكفاءة. تُعرف إدارة المشاريع بأنها عملية منظمة تتضمن مجموعة من الأنشطة المترابطة التي تهدف إلى تحقيق أهداف محددة ضمن إطار زمني وموارد متاحة. وتشمل هذه الأنشطة التخطيط، التنظيم، التنفيذ، المتابعة، وإغلاق المشاريع</w:t>
      </w:r>
      <w:r w:rsidRPr="0058459E">
        <w:rPr>
          <w:rFonts w:ascii="Sakkal Majalla" w:hAnsi="Sakkal Majalla" w:cs="Sakkal Majalla"/>
          <w:sz w:val="28"/>
          <w:szCs w:val="28"/>
        </w:rPr>
        <w:t>.</w:t>
      </w:r>
    </w:p>
    <w:p w14:paraId="463C39E8" w14:textId="77777777" w:rsidR="0058459E" w:rsidRPr="0058459E" w:rsidRDefault="0058459E" w:rsidP="00C240F2">
      <w:pPr>
        <w:pStyle w:val="3"/>
        <w:spacing w:line="360" w:lineRule="auto"/>
        <w:rPr>
          <w:b/>
          <w:bCs/>
          <w:color w:val="000000" w:themeColor="text1"/>
          <w:sz w:val="28"/>
          <w:szCs w:val="28"/>
          <w:u w:val="single"/>
        </w:rPr>
      </w:pPr>
      <w:bookmarkStart w:id="11" w:name="_Toc188966942"/>
      <w:r w:rsidRPr="0058459E">
        <w:rPr>
          <w:b/>
          <w:bCs/>
          <w:color w:val="000000" w:themeColor="text1"/>
          <w:sz w:val="28"/>
          <w:szCs w:val="28"/>
          <w:u w:val="single"/>
          <w:rtl/>
        </w:rPr>
        <w:lastRenderedPageBreak/>
        <w:t>أهمية إدارة المشاريع</w:t>
      </w:r>
      <w:bookmarkEnd w:id="11"/>
    </w:p>
    <w:p w14:paraId="0F865380"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إدارة المشاريع تكتسب أهمية خاصة بسبب قدرتها على تحسين استغلال الموارد المحدودة وضمان تحقيق الأهداف المرجوة ضمن الوقت والميزانية المحددين. فهي تساعد على</w:t>
      </w:r>
      <w:r w:rsidRPr="0058459E">
        <w:rPr>
          <w:rFonts w:ascii="Sakkal Majalla" w:hAnsi="Sakkal Majalla" w:cs="Sakkal Majalla"/>
          <w:sz w:val="28"/>
          <w:szCs w:val="28"/>
        </w:rPr>
        <w:t>:</w:t>
      </w:r>
    </w:p>
    <w:p w14:paraId="2F3DFD4A" w14:textId="77777777" w:rsidR="0058459E" w:rsidRPr="0058459E" w:rsidRDefault="0058459E" w:rsidP="00C240F2">
      <w:pPr>
        <w:numPr>
          <w:ilvl w:val="0"/>
          <w:numId w:val="26"/>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تحديد الأولويات</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من خلال التخطيط المسبق، يمكن للمنظمات تحديد المشاريع الأكثر أهمية وتركيز الجهود والموارد عليها</w:t>
      </w:r>
      <w:r w:rsidRPr="0058459E">
        <w:rPr>
          <w:rFonts w:ascii="Sakkal Majalla" w:hAnsi="Sakkal Majalla" w:cs="Sakkal Majalla"/>
          <w:sz w:val="28"/>
          <w:szCs w:val="28"/>
        </w:rPr>
        <w:t>.</w:t>
      </w:r>
    </w:p>
    <w:p w14:paraId="782AC4AA" w14:textId="77777777" w:rsidR="0058459E" w:rsidRPr="0058459E" w:rsidRDefault="0058459E" w:rsidP="00C240F2">
      <w:pPr>
        <w:numPr>
          <w:ilvl w:val="0"/>
          <w:numId w:val="26"/>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إدارة الوقت والميزانية</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من خلال تطبيق ممارسات إدارة المشاريع، يمكن تجنب التأخيرات والتكاليف الزائدة التي قد تعيق نجاح المشاريع</w:t>
      </w:r>
      <w:r w:rsidRPr="0058459E">
        <w:rPr>
          <w:rFonts w:ascii="Sakkal Majalla" w:hAnsi="Sakkal Majalla" w:cs="Sakkal Majalla"/>
          <w:sz w:val="28"/>
          <w:szCs w:val="28"/>
        </w:rPr>
        <w:t>.</w:t>
      </w:r>
    </w:p>
    <w:p w14:paraId="1BC7A439" w14:textId="77777777" w:rsidR="0058459E" w:rsidRPr="0058459E" w:rsidRDefault="0058459E" w:rsidP="00C240F2">
      <w:pPr>
        <w:numPr>
          <w:ilvl w:val="0"/>
          <w:numId w:val="26"/>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زيادة الكفاءة</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تساعد إدارة المشاريع على تحسين العمليات الداخلية وضمان تنفيذ الأنشطة بطريقة منظمة ومتسقة</w:t>
      </w:r>
      <w:r w:rsidRPr="0058459E">
        <w:rPr>
          <w:rFonts w:ascii="Sakkal Majalla" w:hAnsi="Sakkal Majalla" w:cs="Sakkal Majalla"/>
          <w:sz w:val="28"/>
          <w:szCs w:val="28"/>
        </w:rPr>
        <w:t>.</w:t>
      </w:r>
    </w:p>
    <w:p w14:paraId="54F3D8ED" w14:textId="77777777" w:rsidR="0058459E" w:rsidRPr="0058459E" w:rsidRDefault="0058459E" w:rsidP="00C240F2">
      <w:pPr>
        <w:numPr>
          <w:ilvl w:val="0"/>
          <w:numId w:val="26"/>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تعزيز الجودة</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تركز إدارة المشاريع على تحقيق النتائج بأعلى جودة ممكنة من خلال الالتزام بالمعايير والمواصفات المحددة</w:t>
      </w:r>
      <w:r w:rsidRPr="0058459E">
        <w:rPr>
          <w:rFonts w:ascii="Sakkal Majalla" w:hAnsi="Sakkal Majalla" w:cs="Sakkal Majalla"/>
          <w:sz w:val="28"/>
          <w:szCs w:val="28"/>
        </w:rPr>
        <w:t>.</w:t>
      </w:r>
    </w:p>
    <w:p w14:paraId="29D5DB1C" w14:textId="77777777" w:rsidR="0058459E" w:rsidRPr="0058459E" w:rsidRDefault="0058459E" w:rsidP="00C240F2">
      <w:pPr>
        <w:numPr>
          <w:ilvl w:val="0"/>
          <w:numId w:val="26"/>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تقليل المخاطر</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يمكن لإدارة المشاريع أن تساعد على تحديد المخاطر المحتملة وتطوير خطط لتجنبها أو التعامل معها عند وقوعها</w:t>
      </w:r>
      <w:r w:rsidRPr="0058459E">
        <w:rPr>
          <w:rFonts w:ascii="Sakkal Majalla" w:hAnsi="Sakkal Majalla" w:cs="Sakkal Majalla"/>
          <w:sz w:val="28"/>
          <w:szCs w:val="28"/>
        </w:rPr>
        <w:t>.</w:t>
      </w:r>
    </w:p>
    <w:p w14:paraId="14B640C5" w14:textId="77777777" w:rsidR="0058459E" w:rsidRPr="0058459E" w:rsidRDefault="0058459E" w:rsidP="00C240F2">
      <w:pPr>
        <w:pStyle w:val="3"/>
        <w:spacing w:line="360" w:lineRule="auto"/>
        <w:rPr>
          <w:b/>
          <w:bCs/>
          <w:color w:val="000000" w:themeColor="text1"/>
          <w:sz w:val="28"/>
          <w:szCs w:val="28"/>
          <w:u w:val="single"/>
        </w:rPr>
      </w:pPr>
      <w:bookmarkStart w:id="12" w:name="_Toc188966943"/>
      <w:r w:rsidRPr="0058459E">
        <w:rPr>
          <w:b/>
          <w:bCs/>
          <w:color w:val="000000" w:themeColor="text1"/>
          <w:sz w:val="28"/>
          <w:szCs w:val="28"/>
          <w:u w:val="single"/>
          <w:rtl/>
        </w:rPr>
        <w:t>عناصر إدارة المشاريع</w:t>
      </w:r>
      <w:bookmarkEnd w:id="12"/>
    </w:p>
    <w:p w14:paraId="2EDF8748"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تتضمن إدارة المشاريع مجموعة من العناصر الأساسية التي تُعد الركائز الأساسية لأي مشروع ناجح. ومن أبرز هذه العناصر</w:t>
      </w:r>
      <w:r w:rsidRPr="0058459E">
        <w:rPr>
          <w:rFonts w:ascii="Sakkal Majalla" w:hAnsi="Sakkal Majalla" w:cs="Sakkal Majalla"/>
          <w:sz w:val="28"/>
          <w:szCs w:val="28"/>
        </w:rPr>
        <w:t>:</w:t>
      </w:r>
    </w:p>
    <w:p w14:paraId="50559418" w14:textId="77777777" w:rsidR="0058459E" w:rsidRPr="0058459E" w:rsidRDefault="0058459E" w:rsidP="00C240F2">
      <w:pPr>
        <w:numPr>
          <w:ilvl w:val="0"/>
          <w:numId w:val="27"/>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التخطيط</w:t>
      </w:r>
      <w:r w:rsidRPr="0058459E">
        <w:rPr>
          <w:rFonts w:ascii="Sakkal Majalla" w:hAnsi="Sakkal Majalla" w:cs="Sakkal Majalla"/>
          <w:sz w:val="28"/>
          <w:szCs w:val="28"/>
        </w:rPr>
        <w:t>:</w:t>
      </w:r>
    </w:p>
    <w:p w14:paraId="7E1F4CBC" w14:textId="77777777" w:rsidR="0058459E" w:rsidRPr="0058459E" w:rsidRDefault="0058459E" w:rsidP="00C240F2">
      <w:pPr>
        <w:numPr>
          <w:ilvl w:val="1"/>
          <w:numId w:val="2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هو المرحلة الأولى والأكثر أهمية في إدارة المشاريع. يتضمن وضع خطة واضحة تتضمن الأهداف، المهام، الموارد المطلوبة، والجدول الزمني. في المنظمات غير الربحية، يُعتبر التخطيط الجيد أداة حيوية لضمان استخدام الموارد المحدودة بكفاءة</w:t>
      </w:r>
      <w:r w:rsidRPr="0058459E">
        <w:rPr>
          <w:rFonts w:ascii="Sakkal Majalla" w:hAnsi="Sakkal Majalla" w:cs="Sakkal Majalla"/>
          <w:sz w:val="28"/>
          <w:szCs w:val="28"/>
        </w:rPr>
        <w:t>.</w:t>
      </w:r>
    </w:p>
    <w:p w14:paraId="11CFB758" w14:textId="77777777" w:rsidR="0058459E" w:rsidRPr="0058459E" w:rsidRDefault="0058459E" w:rsidP="00C240F2">
      <w:pPr>
        <w:numPr>
          <w:ilvl w:val="0"/>
          <w:numId w:val="27"/>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التنظيم</w:t>
      </w:r>
      <w:r w:rsidRPr="0058459E">
        <w:rPr>
          <w:rFonts w:ascii="Sakkal Majalla" w:hAnsi="Sakkal Majalla" w:cs="Sakkal Majalla"/>
          <w:sz w:val="28"/>
          <w:szCs w:val="28"/>
        </w:rPr>
        <w:t>:</w:t>
      </w:r>
    </w:p>
    <w:p w14:paraId="68B965EF" w14:textId="77777777" w:rsidR="0058459E" w:rsidRPr="0058459E" w:rsidRDefault="0058459E" w:rsidP="00C240F2">
      <w:pPr>
        <w:numPr>
          <w:ilvl w:val="1"/>
          <w:numId w:val="2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يشمل توزيع المهام وتحديد الأدوار والمسؤوليات بين أعضاء فريق العمل. التنظيم الجيد يساعد على تجنب التداخل في المهام ويعزز التعاون بين أفراد الفريق</w:t>
      </w:r>
      <w:r w:rsidRPr="0058459E">
        <w:rPr>
          <w:rFonts w:ascii="Sakkal Majalla" w:hAnsi="Sakkal Majalla" w:cs="Sakkal Majalla"/>
          <w:sz w:val="28"/>
          <w:szCs w:val="28"/>
        </w:rPr>
        <w:t>.</w:t>
      </w:r>
    </w:p>
    <w:p w14:paraId="2B888028" w14:textId="77777777" w:rsidR="0058459E" w:rsidRPr="0058459E" w:rsidRDefault="0058459E" w:rsidP="00C240F2">
      <w:pPr>
        <w:numPr>
          <w:ilvl w:val="0"/>
          <w:numId w:val="27"/>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التنفيذ</w:t>
      </w:r>
      <w:r w:rsidRPr="0058459E">
        <w:rPr>
          <w:rFonts w:ascii="Sakkal Majalla" w:hAnsi="Sakkal Majalla" w:cs="Sakkal Majalla"/>
          <w:sz w:val="28"/>
          <w:szCs w:val="28"/>
        </w:rPr>
        <w:t>:</w:t>
      </w:r>
    </w:p>
    <w:p w14:paraId="2EA93B73" w14:textId="77777777" w:rsidR="0058459E" w:rsidRPr="0058459E" w:rsidRDefault="0058459E" w:rsidP="00C240F2">
      <w:pPr>
        <w:numPr>
          <w:ilvl w:val="1"/>
          <w:numId w:val="2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يتم في هذه المرحلة تحويل الخطط إلى أنشطة عملية. يتطلب التنفيذ إدارة فعالة للموارد البشرية والمادية لتحقيق الأهداف المحددة</w:t>
      </w:r>
      <w:r w:rsidRPr="0058459E">
        <w:rPr>
          <w:rFonts w:ascii="Sakkal Majalla" w:hAnsi="Sakkal Majalla" w:cs="Sakkal Majalla"/>
          <w:sz w:val="28"/>
          <w:szCs w:val="28"/>
        </w:rPr>
        <w:t>.</w:t>
      </w:r>
    </w:p>
    <w:p w14:paraId="2D5A781B" w14:textId="77777777" w:rsidR="0058459E" w:rsidRPr="0058459E" w:rsidRDefault="0058459E" w:rsidP="00C240F2">
      <w:pPr>
        <w:numPr>
          <w:ilvl w:val="0"/>
          <w:numId w:val="27"/>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المتابعة والتقييم</w:t>
      </w:r>
      <w:r w:rsidRPr="0058459E">
        <w:rPr>
          <w:rFonts w:ascii="Sakkal Majalla" w:hAnsi="Sakkal Majalla" w:cs="Sakkal Majalla"/>
          <w:sz w:val="28"/>
          <w:szCs w:val="28"/>
        </w:rPr>
        <w:t>:</w:t>
      </w:r>
    </w:p>
    <w:p w14:paraId="02BE68AC" w14:textId="77777777" w:rsidR="0058459E" w:rsidRPr="0058459E" w:rsidRDefault="0058459E" w:rsidP="00C240F2">
      <w:pPr>
        <w:numPr>
          <w:ilvl w:val="1"/>
          <w:numId w:val="2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تشمل هذه المرحلة مراقبة تقدم المشروع، مقارنة النتائج الفعلية بالمخطط، وتحديد أي انحرافات. في المنظمات غير الربحية، تُعد المتابعة ضرورية لضمان تحقيق الأثر الاجتماعي والتنمية المستدامة</w:t>
      </w:r>
      <w:r w:rsidRPr="0058459E">
        <w:rPr>
          <w:rFonts w:ascii="Sakkal Majalla" w:hAnsi="Sakkal Majalla" w:cs="Sakkal Majalla"/>
          <w:sz w:val="28"/>
          <w:szCs w:val="28"/>
        </w:rPr>
        <w:t>.</w:t>
      </w:r>
    </w:p>
    <w:p w14:paraId="5DC23F30" w14:textId="77777777" w:rsidR="0058459E" w:rsidRPr="0058459E" w:rsidRDefault="0058459E" w:rsidP="00C240F2">
      <w:pPr>
        <w:numPr>
          <w:ilvl w:val="0"/>
          <w:numId w:val="27"/>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الإغلاق</w:t>
      </w:r>
      <w:r w:rsidRPr="0058459E">
        <w:rPr>
          <w:rFonts w:ascii="Sakkal Majalla" w:hAnsi="Sakkal Majalla" w:cs="Sakkal Majalla"/>
          <w:sz w:val="28"/>
          <w:szCs w:val="28"/>
        </w:rPr>
        <w:t>:</w:t>
      </w:r>
    </w:p>
    <w:p w14:paraId="7269BE11" w14:textId="14F30480" w:rsidR="0058459E" w:rsidRPr="0058459E" w:rsidRDefault="0058459E" w:rsidP="00C240F2">
      <w:pPr>
        <w:numPr>
          <w:ilvl w:val="1"/>
          <w:numId w:val="2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تتضمن هذه المرحلة مراجعة المشروع وتقييم نتائجه لضمان تحقيق الأهداف المحددة. كما تشمل توثيق التجارب والدروس المستفادة لتطوير المشاريع المستقبلية</w:t>
      </w:r>
      <w:r w:rsidRPr="0058459E">
        <w:rPr>
          <w:rFonts w:ascii="Sakkal Majalla" w:hAnsi="Sakkal Majalla" w:cs="Sakkal Majalla"/>
          <w:sz w:val="28"/>
          <w:szCs w:val="28"/>
        </w:rPr>
        <w:t>.</w:t>
      </w:r>
    </w:p>
    <w:p w14:paraId="5DAD9646" w14:textId="77777777" w:rsidR="0058459E" w:rsidRPr="0058459E" w:rsidRDefault="0058459E" w:rsidP="00C240F2">
      <w:pPr>
        <w:pStyle w:val="3"/>
        <w:spacing w:line="360" w:lineRule="auto"/>
        <w:rPr>
          <w:b/>
          <w:bCs/>
          <w:color w:val="000000" w:themeColor="text1"/>
          <w:sz w:val="28"/>
          <w:szCs w:val="28"/>
          <w:u w:val="single"/>
        </w:rPr>
      </w:pPr>
      <w:bookmarkStart w:id="13" w:name="_Toc188966944"/>
      <w:r w:rsidRPr="0058459E">
        <w:rPr>
          <w:b/>
          <w:bCs/>
          <w:color w:val="000000" w:themeColor="text1"/>
          <w:sz w:val="28"/>
          <w:szCs w:val="28"/>
          <w:u w:val="single"/>
          <w:rtl/>
        </w:rPr>
        <w:t>مراحل إدارة المشاريع</w:t>
      </w:r>
      <w:bookmarkEnd w:id="13"/>
    </w:p>
    <w:p w14:paraId="676ADE42"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تمر إدارة المشاريع بعدة مراحل أساسية تهدف إلى ضمان تحقيق الأهداف بكفاءة وفعالية. وتشمل هذه المراحل</w:t>
      </w:r>
      <w:r w:rsidRPr="0058459E">
        <w:rPr>
          <w:rFonts w:ascii="Sakkal Majalla" w:hAnsi="Sakkal Majalla" w:cs="Sakkal Majalla"/>
          <w:sz w:val="28"/>
          <w:szCs w:val="28"/>
        </w:rPr>
        <w:t>:</w:t>
      </w:r>
    </w:p>
    <w:p w14:paraId="09DD7A39" w14:textId="77777777" w:rsidR="0058459E" w:rsidRPr="0058459E" w:rsidRDefault="0058459E" w:rsidP="00C240F2">
      <w:pPr>
        <w:numPr>
          <w:ilvl w:val="0"/>
          <w:numId w:val="28"/>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مرحلة البدء</w:t>
      </w:r>
      <w:r w:rsidRPr="0058459E">
        <w:rPr>
          <w:rFonts w:ascii="Sakkal Majalla" w:hAnsi="Sakkal Majalla" w:cs="Sakkal Majalla"/>
          <w:sz w:val="28"/>
          <w:szCs w:val="28"/>
        </w:rPr>
        <w:t>:</w:t>
      </w:r>
    </w:p>
    <w:p w14:paraId="10A693EF" w14:textId="77777777" w:rsidR="0058459E" w:rsidRPr="0058459E" w:rsidRDefault="0058459E" w:rsidP="00C240F2">
      <w:pPr>
        <w:numPr>
          <w:ilvl w:val="1"/>
          <w:numId w:val="2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يتم خلالها تحديد فكرة المشروع وأهدافه العامة. تشمل هذه المرحلة دراسة الجدوى وتقييم الموارد المتاحة ومدى توافق المشروع مع الأهداف الاستراتيجية للمنظمة</w:t>
      </w:r>
      <w:r w:rsidRPr="0058459E">
        <w:rPr>
          <w:rFonts w:ascii="Sakkal Majalla" w:hAnsi="Sakkal Majalla" w:cs="Sakkal Majalla"/>
          <w:sz w:val="28"/>
          <w:szCs w:val="28"/>
        </w:rPr>
        <w:t>.</w:t>
      </w:r>
    </w:p>
    <w:p w14:paraId="6185E647" w14:textId="77777777" w:rsidR="0058459E" w:rsidRPr="0058459E" w:rsidRDefault="0058459E" w:rsidP="00C240F2">
      <w:pPr>
        <w:numPr>
          <w:ilvl w:val="0"/>
          <w:numId w:val="28"/>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مرحلة التخطيط</w:t>
      </w:r>
      <w:r w:rsidRPr="0058459E">
        <w:rPr>
          <w:rFonts w:ascii="Sakkal Majalla" w:hAnsi="Sakkal Majalla" w:cs="Sakkal Majalla"/>
          <w:sz w:val="28"/>
          <w:szCs w:val="28"/>
        </w:rPr>
        <w:t>:</w:t>
      </w:r>
    </w:p>
    <w:p w14:paraId="68E0234F" w14:textId="77777777" w:rsidR="0058459E" w:rsidRPr="0058459E" w:rsidRDefault="0058459E" w:rsidP="00C240F2">
      <w:pPr>
        <w:numPr>
          <w:ilvl w:val="1"/>
          <w:numId w:val="2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تتضمن وضع خطة تفصيلية تشمل تحديد الأنشطة، توزيع المهام، تحديد الميزانية، والجدول الزمني. التخطيط الفعال يساعد على تقليل المخاطر وزيادة فرص نجاح المشروع</w:t>
      </w:r>
      <w:r w:rsidRPr="0058459E">
        <w:rPr>
          <w:rFonts w:ascii="Sakkal Majalla" w:hAnsi="Sakkal Majalla" w:cs="Sakkal Majalla"/>
          <w:sz w:val="28"/>
          <w:szCs w:val="28"/>
        </w:rPr>
        <w:t>.</w:t>
      </w:r>
    </w:p>
    <w:p w14:paraId="79B76EA7" w14:textId="77777777" w:rsidR="0058459E" w:rsidRPr="0058459E" w:rsidRDefault="0058459E" w:rsidP="00C240F2">
      <w:pPr>
        <w:numPr>
          <w:ilvl w:val="0"/>
          <w:numId w:val="28"/>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مرحلة التنفيذ</w:t>
      </w:r>
      <w:r w:rsidRPr="0058459E">
        <w:rPr>
          <w:rFonts w:ascii="Sakkal Majalla" w:hAnsi="Sakkal Majalla" w:cs="Sakkal Majalla"/>
          <w:sz w:val="28"/>
          <w:szCs w:val="28"/>
        </w:rPr>
        <w:t>:</w:t>
      </w:r>
    </w:p>
    <w:p w14:paraId="0D1CFE86" w14:textId="77777777" w:rsidR="0058459E" w:rsidRPr="0058459E" w:rsidRDefault="0058459E" w:rsidP="00C240F2">
      <w:pPr>
        <w:numPr>
          <w:ilvl w:val="1"/>
          <w:numId w:val="2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في هذه المرحلة يتم تنفيذ الأنشطة وفقًا للخطة الموضوعة. تشمل هذه المرحلة إدارة الموارد، حل المشكلات، وضمان سير العمل بسلاسة</w:t>
      </w:r>
      <w:r w:rsidRPr="0058459E">
        <w:rPr>
          <w:rFonts w:ascii="Sakkal Majalla" w:hAnsi="Sakkal Majalla" w:cs="Sakkal Majalla"/>
          <w:sz w:val="28"/>
          <w:szCs w:val="28"/>
        </w:rPr>
        <w:t>.</w:t>
      </w:r>
    </w:p>
    <w:p w14:paraId="2C5D05EA" w14:textId="77777777" w:rsidR="0058459E" w:rsidRPr="0058459E" w:rsidRDefault="0058459E" w:rsidP="00C240F2">
      <w:pPr>
        <w:numPr>
          <w:ilvl w:val="0"/>
          <w:numId w:val="28"/>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مرحلة المراقبة والتقييم</w:t>
      </w:r>
      <w:r w:rsidRPr="0058459E">
        <w:rPr>
          <w:rFonts w:ascii="Sakkal Majalla" w:hAnsi="Sakkal Majalla" w:cs="Sakkal Majalla"/>
          <w:sz w:val="28"/>
          <w:szCs w:val="28"/>
        </w:rPr>
        <w:t>:</w:t>
      </w:r>
    </w:p>
    <w:p w14:paraId="07B8B46F" w14:textId="77777777" w:rsidR="0058459E" w:rsidRPr="0058459E" w:rsidRDefault="0058459E" w:rsidP="00C240F2">
      <w:pPr>
        <w:numPr>
          <w:ilvl w:val="1"/>
          <w:numId w:val="2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يتم خلالها قياس الأداء وتقييم التقدم المحرز. تساعد هذه المرحلة على اكتشاف المشكلات ومعالجتها في الوقت المناسب</w:t>
      </w:r>
      <w:r w:rsidRPr="0058459E">
        <w:rPr>
          <w:rFonts w:ascii="Sakkal Majalla" w:hAnsi="Sakkal Majalla" w:cs="Sakkal Majalla"/>
          <w:sz w:val="28"/>
          <w:szCs w:val="28"/>
        </w:rPr>
        <w:t>.</w:t>
      </w:r>
    </w:p>
    <w:p w14:paraId="53EEB24E" w14:textId="77777777" w:rsidR="0058459E" w:rsidRPr="0058459E" w:rsidRDefault="0058459E" w:rsidP="00C240F2">
      <w:pPr>
        <w:numPr>
          <w:ilvl w:val="0"/>
          <w:numId w:val="28"/>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مرحلة الإغلاق</w:t>
      </w:r>
      <w:r w:rsidRPr="0058459E">
        <w:rPr>
          <w:rFonts w:ascii="Sakkal Majalla" w:hAnsi="Sakkal Majalla" w:cs="Sakkal Majalla"/>
          <w:sz w:val="28"/>
          <w:szCs w:val="28"/>
        </w:rPr>
        <w:t>:</w:t>
      </w:r>
    </w:p>
    <w:p w14:paraId="08E26AC5" w14:textId="4DCB15E8" w:rsidR="0058459E" w:rsidRPr="0058459E" w:rsidRDefault="0058459E" w:rsidP="00C240F2">
      <w:pPr>
        <w:numPr>
          <w:ilvl w:val="1"/>
          <w:numId w:val="2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تتضمن إنهاء المشروع وتقييم نتائجه مقارنة بالأهداف المحددة. في هذه المرحلة، يتم أيضًا توثيق التجارب والدروس المستفادة لتطوير الأداء في المستقبل</w:t>
      </w:r>
      <w:r w:rsidRPr="0058459E">
        <w:rPr>
          <w:rFonts w:ascii="Sakkal Majalla" w:hAnsi="Sakkal Majalla" w:cs="Sakkal Majalla"/>
          <w:sz w:val="28"/>
          <w:szCs w:val="28"/>
        </w:rPr>
        <w:t>.</w:t>
      </w:r>
    </w:p>
    <w:p w14:paraId="7126B053" w14:textId="77777777" w:rsidR="0058459E" w:rsidRPr="0058459E" w:rsidRDefault="0058459E" w:rsidP="00C240F2">
      <w:pPr>
        <w:pStyle w:val="3"/>
        <w:spacing w:line="360" w:lineRule="auto"/>
        <w:rPr>
          <w:b/>
          <w:bCs/>
          <w:color w:val="000000" w:themeColor="text1"/>
          <w:sz w:val="28"/>
          <w:szCs w:val="28"/>
          <w:u w:val="single"/>
        </w:rPr>
      </w:pPr>
      <w:bookmarkStart w:id="14" w:name="_Toc188966945"/>
      <w:r w:rsidRPr="0058459E">
        <w:rPr>
          <w:b/>
          <w:bCs/>
          <w:color w:val="000000" w:themeColor="text1"/>
          <w:sz w:val="28"/>
          <w:szCs w:val="28"/>
          <w:u w:val="single"/>
          <w:rtl/>
        </w:rPr>
        <w:t>أهمية إدارة المشاريع في القطاع غير الربحي</w:t>
      </w:r>
      <w:bookmarkEnd w:id="14"/>
    </w:p>
    <w:p w14:paraId="74475929"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في القطاع غير الربحي، تُعد إدارة المشاريع أداة أساسية لضمان تحقيق الأهداف التنموية والإنسانية. تواجه المنظمات غير الربحية تحديات فريدة تتطلب حلولًا إبداعية وممارسات فعالة في إدارة المشاريع، ومن أبرز فوائد إدارة المشاريع في هذا القطاع</w:t>
      </w:r>
      <w:r w:rsidRPr="0058459E">
        <w:rPr>
          <w:rFonts w:ascii="Sakkal Majalla" w:hAnsi="Sakkal Majalla" w:cs="Sakkal Majalla"/>
          <w:sz w:val="28"/>
          <w:szCs w:val="28"/>
        </w:rPr>
        <w:t>:</w:t>
      </w:r>
    </w:p>
    <w:p w14:paraId="70346138" w14:textId="77777777" w:rsidR="0058459E" w:rsidRPr="0058459E" w:rsidRDefault="0058459E" w:rsidP="00C240F2">
      <w:pPr>
        <w:numPr>
          <w:ilvl w:val="0"/>
          <w:numId w:val="29"/>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تحسين استغلال الموارد المحدودة</w:t>
      </w:r>
      <w:r w:rsidRPr="0058459E">
        <w:rPr>
          <w:rFonts w:ascii="Sakkal Majalla" w:hAnsi="Sakkal Majalla" w:cs="Sakkal Majalla"/>
          <w:sz w:val="28"/>
          <w:szCs w:val="28"/>
        </w:rPr>
        <w:t>:</w:t>
      </w:r>
    </w:p>
    <w:p w14:paraId="24828DC4" w14:textId="77777777" w:rsidR="0058459E" w:rsidRPr="0058459E" w:rsidRDefault="0058459E" w:rsidP="00C240F2">
      <w:pPr>
        <w:numPr>
          <w:ilvl w:val="1"/>
          <w:numId w:val="2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غالبًا ما تعاني المنظمات غير الربحية من محدودية الموارد المالية والبشرية، مما يجعل إدارة المشاريع ضرورة لضمان تحقيق الأهداف بأقل تكلفة ممكنة</w:t>
      </w:r>
      <w:r w:rsidRPr="0058459E">
        <w:rPr>
          <w:rFonts w:ascii="Sakkal Majalla" w:hAnsi="Sakkal Majalla" w:cs="Sakkal Majalla"/>
          <w:sz w:val="28"/>
          <w:szCs w:val="28"/>
        </w:rPr>
        <w:t>.</w:t>
      </w:r>
    </w:p>
    <w:p w14:paraId="3F856BC0" w14:textId="77777777" w:rsidR="0058459E" w:rsidRPr="0058459E" w:rsidRDefault="0058459E" w:rsidP="00C240F2">
      <w:pPr>
        <w:numPr>
          <w:ilvl w:val="0"/>
          <w:numId w:val="29"/>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تعزيز الشفافية والمساءلة</w:t>
      </w:r>
      <w:r w:rsidRPr="0058459E">
        <w:rPr>
          <w:rFonts w:ascii="Sakkal Majalla" w:hAnsi="Sakkal Majalla" w:cs="Sakkal Majalla"/>
          <w:sz w:val="28"/>
          <w:szCs w:val="28"/>
        </w:rPr>
        <w:t>:</w:t>
      </w:r>
    </w:p>
    <w:p w14:paraId="7C836C87" w14:textId="77777777" w:rsidR="0058459E" w:rsidRPr="0058459E" w:rsidRDefault="0058459E" w:rsidP="00C240F2">
      <w:pPr>
        <w:numPr>
          <w:ilvl w:val="1"/>
          <w:numId w:val="2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تساعد إدارة المشاريع على توثيق العمليات وتقديم تقارير واضحة عن استخدام الموارد، مما يعزز الثقة بين المنظمة والمجتمع أو الجهات الداعمة</w:t>
      </w:r>
      <w:r w:rsidRPr="0058459E">
        <w:rPr>
          <w:rFonts w:ascii="Sakkal Majalla" w:hAnsi="Sakkal Majalla" w:cs="Sakkal Majalla"/>
          <w:sz w:val="28"/>
          <w:szCs w:val="28"/>
        </w:rPr>
        <w:t>.</w:t>
      </w:r>
    </w:p>
    <w:p w14:paraId="58E777B2" w14:textId="77777777" w:rsidR="0058459E" w:rsidRPr="0058459E" w:rsidRDefault="0058459E" w:rsidP="00C240F2">
      <w:pPr>
        <w:numPr>
          <w:ilvl w:val="0"/>
          <w:numId w:val="29"/>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زيادة التأثير الاجتماعي</w:t>
      </w:r>
      <w:r w:rsidRPr="0058459E">
        <w:rPr>
          <w:rFonts w:ascii="Sakkal Majalla" w:hAnsi="Sakkal Majalla" w:cs="Sakkal Majalla"/>
          <w:sz w:val="28"/>
          <w:szCs w:val="28"/>
        </w:rPr>
        <w:t>:</w:t>
      </w:r>
    </w:p>
    <w:p w14:paraId="42E7BCDC" w14:textId="77777777" w:rsidR="0058459E" w:rsidRPr="0058459E" w:rsidRDefault="0058459E" w:rsidP="00C240F2">
      <w:pPr>
        <w:numPr>
          <w:ilvl w:val="1"/>
          <w:numId w:val="2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من خلال إدارة المشاريع بكفاءة، يمكن للمنظمات غير الربحية تحقيق نتائج ملموسة تُسهم في تحسين جودة الحياة للفئات المستهدفة</w:t>
      </w:r>
      <w:r w:rsidRPr="0058459E">
        <w:rPr>
          <w:rFonts w:ascii="Sakkal Majalla" w:hAnsi="Sakkal Majalla" w:cs="Sakkal Majalla"/>
          <w:sz w:val="28"/>
          <w:szCs w:val="28"/>
        </w:rPr>
        <w:t>.</w:t>
      </w:r>
    </w:p>
    <w:p w14:paraId="4F450B8D" w14:textId="77777777" w:rsidR="0058459E" w:rsidRPr="0058459E" w:rsidRDefault="0058459E" w:rsidP="00C240F2">
      <w:pPr>
        <w:numPr>
          <w:ilvl w:val="0"/>
          <w:numId w:val="29"/>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تقليل المخاطر</w:t>
      </w:r>
      <w:r w:rsidRPr="0058459E">
        <w:rPr>
          <w:rFonts w:ascii="Sakkal Majalla" w:hAnsi="Sakkal Majalla" w:cs="Sakkal Majalla"/>
          <w:sz w:val="28"/>
          <w:szCs w:val="28"/>
        </w:rPr>
        <w:t>:</w:t>
      </w:r>
    </w:p>
    <w:p w14:paraId="26D912F1" w14:textId="77777777" w:rsidR="0058459E" w:rsidRPr="0058459E" w:rsidRDefault="0058459E" w:rsidP="00C240F2">
      <w:pPr>
        <w:numPr>
          <w:ilvl w:val="1"/>
          <w:numId w:val="2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تسهم إدارة المشاريع في تحديد المخاطر المحتملة ووضع استراتيجيات للتعامل معها، مما يساعد على تفادي العقبات وتحقيق النجاح</w:t>
      </w:r>
      <w:r w:rsidRPr="0058459E">
        <w:rPr>
          <w:rFonts w:ascii="Sakkal Majalla" w:hAnsi="Sakkal Majalla" w:cs="Sakkal Majalla"/>
          <w:sz w:val="28"/>
          <w:szCs w:val="28"/>
        </w:rPr>
        <w:t>.</w:t>
      </w:r>
    </w:p>
    <w:p w14:paraId="70B85E8C" w14:textId="77777777" w:rsidR="0058459E" w:rsidRPr="0058459E" w:rsidRDefault="0058459E" w:rsidP="00C240F2">
      <w:pPr>
        <w:numPr>
          <w:ilvl w:val="0"/>
          <w:numId w:val="29"/>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تحقيق الاستدامة</w:t>
      </w:r>
      <w:r w:rsidRPr="0058459E">
        <w:rPr>
          <w:rFonts w:ascii="Sakkal Majalla" w:hAnsi="Sakkal Majalla" w:cs="Sakkal Majalla"/>
          <w:sz w:val="28"/>
          <w:szCs w:val="28"/>
        </w:rPr>
        <w:t>:</w:t>
      </w:r>
    </w:p>
    <w:p w14:paraId="3DEEA14E" w14:textId="6955082E" w:rsidR="0058459E" w:rsidRPr="0058459E" w:rsidRDefault="0058459E" w:rsidP="00C240F2">
      <w:pPr>
        <w:numPr>
          <w:ilvl w:val="1"/>
          <w:numId w:val="2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من خلال التخطيط الجيد، يمكن للمنظمات غير الربحية ضمان استدامة مشاريعها على المدى الطويل، مما يعزز من تأثيرها التنموي</w:t>
      </w:r>
      <w:r w:rsidRPr="0058459E">
        <w:rPr>
          <w:rFonts w:ascii="Sakkal Majalla" w:hAnsi="Sakkal Majalla" w:cs="Sakkal Majalla"/>
          <w:sz w:val="28"/>
          <w:szCs w:val="28"/>
        </w:rPr>
        <w:t>.</w:t>
      </w:r>
    </w:p>
    <w:p w14:paraId="06AF1437" w14:textId="77777777" w:rsidR="0058459E" w:rsidRPr="0058459E" w:rsidRDefault="0058459E" w:rsidP="00C240F2">
      <w:pPr>
        <w:pStyle w:val="3"/>
        <w:spacing w:line="360" w:lineRule="auto"/>
        <w:rPr>
          <w:b/>
          <w:bCs/>
          <w:color w:val="000000" w:themeColor="text1"/>
          <w:sz w:val="28"/>
          <w:szCs w:val="28"/>
          <w:u w:val="single"/>
        </w:rPr>
      </w:pPr>
      <w:bookmarkStart w:id="15" w:name="_Toc188966946"/>
      <w:r w:rsidRPr="0058459E">
        <w:rPr>
          <w:b/>
          <w:bCs/>
          <w:color w:val="000000" w:themeColor="text1"/>
          <w:sz w:val="28"/>
          <w:szCs w:val="28"/>
          <w:u w:val="single"/>
          <w:rtl/>
        </w:rPr>
        <w:t>التحديات المرتبطة بإدارة المشاريع</w:t>
      </w:r>
      <w:bookmarkEnd w:id="15"/>
    </w:p>
    <w:p w14:paraId="05A74485"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على الرغم من أهمية إدارة المشاريع، إلا أن هناك العديد من التحديات التي تواجه المنظمات غير الربحية في تطبيق ممارساتها، مثل</w:t>
      </w:r>
      <w:r w:rsidRPr="0058459E">
        <w:rPr>
          <w:rFonts w:ascii="Sakkal Majalla" w:hAnsi="Sakkal Majalla" w:cs="Sakkal Majalla"/>
          <w:sz w:val="28"/>
          <w:szCs w:val="28"/>
        </w:rPr>
        <w:t>:</w:t>
      </w:r>
    </w:p>
    <w:p w14:paraId="7CFC612E" w14:textId="77777777" w:rsidR="0058459E" w:rsidRPr="0058459E" w:rsidRDefault="0058459E" w:rsidP="00C240F2">
      <w:pPr>
        <w:numPr>
          <w:ilvl w:val="0"/>
          <w:numId w:val="30"/>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lastRenderedPageBreak/>
        <w:t>نقص الموارد البشرية والمالية</w:t>
      </w:r>
      <w:r w:rsidRPr="0058459E">
        <w:rPr>
          <w:rFonts w:ascii="Sakkal Majalla" w:hAnsi="Sakkal Majalla" w:cs="Sakkal Majalla"/>
          <w:sz w:val="28"/>
          <w:szCs w:val="28"/>
        </w:rPr>
        <w:t>:</w:t>
      </w:r>
    </w:p>
    <w:p w14:paraId="79290AC2" w14:textId="77777777" w:rsidR="0058459E" w:rsidRPr="0058459E" w:rsidRDefault="0058459E" w:rsidP="00C240F2">
      <w:pPr>
        <w:numPr>
          <w:ilvl w:val="1"/>
          <w:numId w:val="3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تعاني معظم المنظمات غير الربحية من نقص التمويل والكوادر المؤهلة</w:t>
      </w:r>
      <w:r w:rsidRPr="0058459E">
        <w:rPr>
          <w:rFonts w:ascii="Sakkal Majalla" w:hAnsi="Sakkal Majalla" w:cs="Sakkal Majalla"/>
          <w:sz w:val="28"/>
          <w:szCs w:val="28"/>
        </w:rPr>
        <w:t>.</w:t>
      </w:r>
    </w:p>
    <w:p w14:paraId="368EA7CB" w14:textId="77777777" w:rsidR="0058459E" w:rsidRPr="0058459E" w:rsidRDefault="0058459E" w:rsidP="00C240F2">
      <w:pPr>
        <w:numPr>
          <w:ilvl w:val="0"/>
          <w:numId w:val="30"/>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ضعف التخطيط الاستراتيجي</w:t>
      </w:r>
      <w:r w:rsidRPr="0058459E">
        <w:rPr>
          <w:rFonts w:ascii="Sakkal Majalla" w:hAnsi="Sakkal Majalla" w:cs="Sakkal Majalla"/>
          <w:sz w:val="28"/>
          <w:szCs w:val="28"/>
        </w:rPr>
        <w:t>:</w:t>
      </w:r>
    </w:p>
    <w:p w14:paraId="19C7DF34" w14:textId="77777777" w:rsidR="0058459E" w:rsidRPr="0058459E" w:rsidRDefault="0058459E" w:rsidP="00C240F2">
      <w:pPr>
        <w:numPr>
          <w:ilvl w:val="1"/>
          <w:numId w:val="3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يؤدي غياب التخطيط إلى تنفيذ مشاريع غير فعالة وغير متماشية مع الأهداف طويلة المدى</w:t>
      </w:r>
      <w:r w:rsidRPr="0058459E">
        <w:rPr>
          <w:rFonts w:ascii="Sakkal Majalla" w:hAnsi="Sakkal Majalla" w:cs="Sakkal Majalla"/>
          <w:sz w:val="28"/>
          <w:szCs w:val="28"/>
        </w:rPr>
        <w:t>.</w:t>
      </w:r>
    </w:p>
    <w:p w14:paraId="23CA9A2B" w14:textId="77777777" w:rsidR="0058459E" w:rsidRPr="0058459E" w:rsidRDefault="0058459E" w:rsidP="00C240F2">
      <w:pPr>
        <w:numPr>
          <w:ilvl w:val="0"/>
          <w:numId w:val="30"/>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محدودية استخدام التكنولوجيا</w:t>
      </w:r>
      <w:r w:rsidRPr="0058459E">
        <w:rPr>
          <w:rFonts w:ascii="Sakkal Majalla" w:hAnsi="Sakkal Majalla" w:cs="Sakkal Majalla"/>
          <w:sz w:val="28"/>
          <w:szCs w:val="28"/>
        </w:rPr>
        <w:t>:</w:t>
      </w:r>
    </w:p>
    <w:p w14:paraId="2E893A04" w14:textId="77777777" w:rsidR="0058459E" w:rsidRPr="0058459E" w:rsidRDefault="0058459E" w:rsidP="00C240F2">
      <w:pPr>
        <w:numPr>
          <w:ilvl w:val="1"/>
          <w:numId w:val="3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على الرغم من أهمية التكنولوجيا في تحسين كفاءة إدارة المشاريع، إلا أن العديد من المنظمات غير الربحية لا تزال تعتمد على أساليب تقليدية</w:t>
      </w:r>
      <w:r w:rsidRPr="0058459E">
        <w:rPr>
          <w:rFonts w:ascii="Sakkal Majalla" w:hAnsi="Sakkal Majalla" w:cs="Sakkal Majalla"/>
          <w:sz w:val="28"/>
          <w:szCs w:val="28"/>
        </w:rPr>
        <w:t>.</w:t>
      </w:r>
    </w:p>
    <w:p w14:paraId="61836F7C" w14:textId="77777777" w:rsidR="0058459E" w:rsidRPr="0058459E" w:rsidRDefault="0058459E" w:rsidP="00C240F2">
      <w:pPr>
        <w:numPr>
          <w:ilvl w:val="0"/>
          <w:numId w:val="30"/>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عدم وجود ثقافة تنظيمية داعمة</w:t>
      </w:r>
      <w:r w:rsidRPr="0058459E">
        <w:rPr>
          <w:rFonts w:ascii="Sakkal Majalla" w:hAnsi="Sakkal Majalla" w:cs="Sakkal Majalla"/>
          <w:sz w:val="28"/>
          <w:szCs w:val="28"/>
        </w:rPr>
        <w:t>:</w:t>
      </w:r>
    </w:p>
    <w:p w14:paraId="417D31E7" w14:textId="1648E547" w:rsidR="00F925D0" w:rsidRPr="0058459E" w:rsidRDefault="0058459E" w:rsidP="00C240F2">
      <w:pPr>
        <w:numPr>
          <w:ilvl w:val="1"/>
          <w:numId w:val="30"/>
        </w:numPr>
        <w:spacing w:after="0" w:line="360" w:lineRule="auto"/>
        <w:rPr>
          <w:rFonts w:ascii="Sakkal Majalla" w:hAnsi="Sakkal Majalla" w:cs="Sakkal Majalla"/>
          <w:sz w:val="28"/>
          <w:szCs w:val="28"/>
          <w:rtl/>
        </w:rPr>
      </w:pPr>
      <w:r w:rsidRPr="0058459E">
        <w:rPr>
          <w:rFonts w:ascii="Sakkal Majalla" w:hAnsi="Sakkal Majalla" w:cs="Sakkal Majalla"/>
          <w:sz w:val="28"/>
          <w:szCs w:val="28"/>
          <w:rtl/>
        </w:rPr>
        <w:t>يؤثر ضعف الثقافة التنظيمية سلبًا على تبني منهجيات إدارة المشاريع داخل المنظمة</w:t>
      </w:r>
      <w:r w:rsidRPr="0058459E">
        <w:rPr>
          <w:rFonts w:ascii="Sakkal Majalla" w:hAnsi="Sakkal Majalla" w:cs="Sakkal Majalla"/>
          <w:sz w:val="28"/>
          <w:szCs w:val="28"/>
        </w:rPr>
        <w:t>.</w:t>
      </w:r>
    </w:p>
    <w:p w14:paraId="6F8A6CA3" w14:textId="33E540F2" w:rsidR="00F925D0" w:rsidRPr="0058459E" w:rsidRDefault="00F925D0" w:rsidP="00C240F2">
      <w:pPr>
        <w:pStyle w:val="3"/>
        <w:spacing w:line="360" w:lineRule="auto"/>
        <w:rPr>
          <w:b/>
          <w:bCs/>
          <w:color w:val="000000" w:themeColor="text1"/>
          <w:sz w:val="28"/>
          <w:szCs w:val="28"/>
          <w:u w:val="single"/>
          <w:rtl/>
        </w:rPr>
      </w:pPr>
      <w:bookmarkStart w:id="16" w:name="_Toc188966947"/>
      <w:r w:rsidRPr="0058459E">
        <w:rPr>
          <w:rFonts w:hint="cs"/>
          <w:b/>
          <w:bCs/>
          <w:color w:val="000000" w:themeColor="text1"/>
          <w:sz w:val="28"/>
          <w:szCs w:val="28"/>
          <w:u w:val="single"/>
          <w:rtl/>
        </w:rPr>
        <w:t>-الدراسات السابقة</w:t>
      </w:r>
      <w:bookmarkEnd w:id="16"/>
    </w:p>
    <w:p w14:paraId="2018F824" w14:textId="294336C6" w:rsidR="0058459E" w:rsidRPr="0058459E" w:rsidRDefault="0058459E" w:rsidP="00C240F2">
      <w:pPr>
        <w:pStyle w:val="a7"/>
        <w:numPr>
          <w:ilvl w:val="1"/>
          <w:numId w:val="23"/>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أثر أداء إدارة المشاريع على نجاح المشاريع في المنظمات غير الحكومية في قطاع غزة</w:t>
      </w:r>
      <w:r w:rsidRPr="0058459E">
        <w:rPr>
          <w:rFonts w:ascii="Sakkal Majalla" w:hAnsi="Sakkal Majalla" w:cs="Sakkal Majalla"/>
          <w:b/>
          <w:bCs/>
          <w:sz w:val="28"/>
          <w:szCs w:val="28"/>
        </w:rPr>
        <w:t xml:space="preserve"> (2018)</w:t>
      </w:r>
    </w:p>
    <w:p w14:paraId="78F4345F"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4B8A22A9"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هدفت هذه الدراسة إلى تحليل العلاقة بين أداء إدارة المشاريع ونجاح المشاريع المنفذة في المنظمات غير الحكومية بقطاع غزة. ركزت الدراسة على ثلاثة محاور رئيسية: التخطيط، إدارة الوقت، وإدارة الموارد المالية. تم استخدام المنهج الوصفي التحليلي من خلال استبيانات تم توزيعها على مديري المشاريع والعاملين في المنظمات غير الحكومية. أشارت الدراسة إلى أن تحسين ممارسات إدارة المشاريع يؤدي بشكل مباشر إلى تحقيق أهداف المشاريع بكفاءة وفعالية. بالإضافة إلى ذلك، أكدت الدراسة على أهمية استخدام أدوات تقنية حديثة لتعزيز التخطيط وإدارة الوقت</w:t>
      </w:r>
      <w:r w:rsidRPr="0058459E">
        <w:rPr>
          <w:rFonts w:ascii="Sakkal Majalla" w:hAnsi="Sakkal Majalla" w:cs="Sakkal Majalla"/>
          <w:sz w:val="28"/>
          <w:szCs w:val="28"/>
        </w:rPr>
        <w:t>.</w:t>
      </w:r>
    </w:p>
    <w:p w14:paraId="0D609ADE"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4E21F896" w14:textId="77777777" w:rsidR="0058459E" w:rsidRPr="0058459E" w:rsidRDefault="0058459E" w:rsidP="00C240F2">
      <w:pPr>
        <w:numPr>
          <w:ilvl w:val="0"/>
          <w:numId w:val="31"/>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وجود علاقة إيجابية قوية بين التخطيط الجيد ونجاح المشاريع، حيث أن التخطيط الدقيق يساعد على تجنب الهدر وتحقيق الأهداف بكفاءة</w:t>
      </w:r>
      <w:r w:rsidRPr="0058459E">
        <w:rPr>
          <w:rFonts w:ascii="Sakkal Majalla" w:hAnsi="Sakkal Majalla" w:cs="Sakkal Majalla"/>
          <w:sz w:val="28"/>
          <w:szCs w:val="28"/>
        </w:rPr>
        <w:t>.</w:t>
      </w:r>
    </w:p>
    <w:p w14:paraId="084A6657" w14:textId="77777777" w:rsidR="0058459E" w:rsidRPr="0058459E" w:rsidRDefault="0058459E" w:rsidP="00C240F2">
      <w:pPr>
        <w:numPr>
          <w:ilvl w:val="0"/>
          <w:numId w:val="31"/>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إدارة الوقت بشكل فعال تلعب دورًا كبيرًا في تحقيق أهداف المشاريع ضمن الإطار الزمني المحدد</w:t>
      </w:r>
      <w:r w:rsidRPr="0058459E">
        <w:rPr>
          <w:rFonts w:ascii="Sakkal Majalla" w:hAnsi="Sakkal Majalla" w:cs="Sakkal Majalla"/>
          <w:sz w:val="28"/>
          <w:szCs w:val="28"/>
        </w:rPr>
        <w:t>.</w:t>
      </w:r>
    </w:p>
    <w:p w14:paraId="2944D4E6" w14:textId="77777777" w:rsidR="0058459E" w:rsidRPr="0058459E" w:rsidRDefault="0058459E" w:rsidP="00C240F2">
      <w:pPr>
        <w:numPr>
          <w:ilvl w:val="0"/>
          <w:numId w:val="31"/>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الموارد المالية المحدودة تمثل تحديًا كبيرًا، إلا أن إدارتها بفعالية يساعد في تحسين كفاءة المشاريع</w:t>
      </w:r>
      <w:r w:rsidRPr="0058459E">
        <w:rPr>
          <w:rFonts w:ascii="Sakkal Majalla" w:hAnsi="Sakkal Majalla" w:cs="Sakkal Majalla"/>
          <w:sz w:val="28"/>
          <w:szCs w:val="28"/>
        </w:rPr>
        <w:t>.</w:t>
      </w:r>
    </w:p>
    <w:p w14:paraId="50A8455C" w14:textId="77777777" w:rsidR="0058459E" w:rsidRPr="0058459E" w:rsidRDefault="0058459E" w:rsidP="00C240F2">
      <w:pPr>
        <w:numPr>
          <w:ilvl w:val="0"/>
          <w:numId w:val="31"/>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 xml:space="preserve">أوصت الدراسة بتوفير تدريب متخصص لمديري المشاريع على استخدام أدوات إدارة المشاريع الحديثة مثل </w:t>
      </w:r>
      <w:r w:rsidRPr="0058459E">
        <w:rPr>
          <w:rFonts w:ascii="Sakkal Majalla" w:hAnsi="Sakkal Majalla" w:cs="Sakkal Majalla"/>
          <w:b/>
          <w:bCs/>
          <w:sz w:val="28"/>
          <w:szCs w:val="28"/>
        </w:rPr>
        <w:t>MS Project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و</w:t>
      </w:r>
      <w:r w:rsidRPr="0058459E">
        <w:rPr>
          <w:rFonts w:ascii="Sakkal Majalla" w:hAnsi="Sakkal Majalla" w:cs="Sakkal Majalla"/>
          <w:b/>
          <w:bCs/>
          <w:sz w:val="28"/>
          <w:szCs w:val="28"/>
        </w:rPr>
        <w:t>Trello</w:t>
      </w:r>
      <w:r w:rsidRPr="0058459E">
        <w:rPr>
          <w:rFonts w:ascii="Sakkal Majalla" w:hAnsi="Sakkal Majalla" w:cs="Sakkal Majalla"/>
          <w:sz w:val="28"/>
          <w:szCs w:val="28"/>
        </w:rPr>
        <w:t>.</w:t>
      </w:r>
    </w:p>
    <w:p w14:paraId="6279B10A"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lastRenderedPageBreak/>
        <w:t>علاقة الدراسة ببحثي</w:t>
      </w:r>
      <w:r w:rsidRPr="0058459E">
        <w:rPr>
          <w:rFonts w:ascii="Sakkal Majalla" w:hAnsi="Sakkal Majalla" w:cs="Sakkal Majalla"/>
          <w:b/>
          <w:bCs/>
          <w:sz w:val="28"/>
          <w:szCs w:val="28"/>
        </w:rPr>
        <w:t>:</w:t>
      </w:r>
    </w:p>
    <w:p w14:paraId="48A1C32E" w14:textId="6726716A"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ترتبط هذه الدراسة ببحثي من خلال تناولها لمفهوم أداء إدارة المشاريع ومدى تأثيره على نجاح المشاريع في القطاع غير الربحي. تسلط الدراسة الضوء على أهمية التخطيط، وهو ما ينسجم مع محاور بحثي الذي يناقش أثر ممارسات إدارة المشاريع على تحقيق الأهداف. بالإضافة إلى ذلك، تُبرز الدراسة التحديات المرتبطة بنقص الموارد البشرية والمالية، وهو موضوع جوهري في بحثي لتحليل معوقات إدارة المشاريع في القطاع غير الربحي</w:t>
      </w:r>
      <w:r w:rsidRPr="0058459E">
        <w:rPr>
          <w:rFonts w:ascii="Sakkal Majalla" w:hAnsi="Sakkal Majalla" w:cs="Sakkal Majalla"/>
          <w:sz w:val="28"/>
          <w:szCs w:val="28"/>
        </w:rPr>
        <w:t>.</w:t>
      </w:r>
    </w:p>
    <w:p w14:paraId="00C9A058" w14:textId="542B9407" w:rsidR="0058459E" w:rsidRPr="0058459E" w:rsidRDefault="0058459E" w:rsidP="00C240F2">
      <w:pPr>
        <w:pStyle w:val="a7"/>
        <w:numPr>
          <w:ilvl w:val="1"/>
          <w:numId w:val="23"/>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أثر ممارسات إدارة المشاريع على فعالية الأداء المؤسسي للكيانات الخيرية في مكة المكرمة</w:t>
      </w:r>
      <w:r w:rsidRPr="0058459E">
        <w:rPr>
          <w:rFonts w:ascii="Sakkal Majalla" w:hAnsi="Sakkal Majalla" w:cs="Sakkal Majalla"/>
          <w:b/>
          <w:bCs/>
          <w:sz w:val="28"/>
          <w:szCs w:val="28"/>
        </w:rPr>
        <w:t xml:space="preserve"> (2024)</w:t>
      </w:r>
    </w:p>
    <w:p w14:paraId="5219014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2452A1D7"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ركزت هذه الدراسة على تحليل أثر ممارسات إدارة المشاريع على الأداء المؤسسي للمنظمات الخيرية في مكة المكرمة. اعتمدت الدراسة على أدوات متنوعة لجمع البيانات، مثل الاستبيانات والمقابلات مع مديري المشاريع والعاملين في الكيانات الخيرية. تناولت الدراسة ممارسات مثل التخطيط، التقييم، استخدام التكنولوجيا، وإدارة الموارد. أظهرت النتائج أن المنظمات التي تتبنى منهجيات حديثة في إدارة المشاريع تحقق أداءً مؤسسيًا أفضل وتنجح في تحقيق أهدافها بشكل أكثر كفاءة</w:t>
      </w:r>
      <w:r w:rsidRPr="0058459E">
        <w:rPr>
          <w:rFonts w:ascii="Sakkal Majalla" w:hAnsi="Sakkal Majalla" w:cs="Sakkal Majalla"/>
          <w:sz w:val="28"/>
          <w:szCs w:val="28"/>
        </w:rPr>
        <w:t>.</w:t>
      </w:r>
    </w:p>
    <w:p w14:paraId="1117780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4C641329" w14:textId="77777777" w:rsidR="0058459E" w:rsidRPr="0058459E" w:rsidRDefault="0058459E" w:rsidP="00C240F2">
      <w:pPr>
        <w:numPr>
          <w:ilvl w:val="0"/>
          <w:numId w:val="32"/>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الاستراتيجي يُعد عاملًا حاسمًا لتحسين الأداء المؤسسي وضمان تحقيق أهداف المشاريع</w:t>
      </w:r>
      <w:r w:rsidRPr="0058459E">
        <w:rPr>
          <w:rFonts w:ascii="Sakkal Majalla" w:hAnsi="Sakkal Majalla" w:cs="Sakkal Majalla"/>
          <w:sz w:val="28"/>
          <w:szCs w:val="28"/>
        </w:rPr>
        <w:t>.</w:t>
      </w:r>
    </w:p>
    <w:p w14:paraId="363FE057" w14:textId="77777777" w:rsidR="0058459E" w:rsidRPr="0058459E" w:rsidRDefault="0058459E" w:rsidP="00C240F2">
      <w:pPr>
        <w:numPr>
          <w:ilvl w:val="0"/>
          <w:numId w:val="32"/>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غياب الموارد البشرية المؤهلة يمثل عائقًا رئيسيًا أمام تطبيق ممارسات إدارة المشاريع بفعالية</w:t>
      </w:r>
      <w:r w:rsidRPr="0058459E">
        <w:rPr>
          <w:rFonts w:ascii="Sakkal Majalla" w:hAnsi="Sakkal Majalla" w:cs="Sakkal Majalla"/>
          <w:sz w:val="28"/>
          <w:szCs w:val="28"/>
        </w:rPr>
        <w:t>.</w:t>
      </w:r>
    </w:p>
    <w:p w14:paraId="4B8E3848" w14:textId="77777777" w:rsidR="0058459E" w:rsidRPr="0058459E" w:rsidRDefault="0058459E" w:rsidP="00C240F2">
      <w:pPr>
        <w:numPr>
          <w:ilvl w:val="0"/>
          <w:numId w:val="32"/>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التكنولوجيا تُعد أداة فعالة لتحسين كفاءة إدارة المشاريع، لكن استخدامها لا يزال محدودًا في بعض المنظمات</w:t>
      </w:r>
      <w:r w:rsidRPr="0058459E">
        <w:rPr>
          <w:rFonts w:ascii="Sakkal Majalla" w:hAnsi="Sakkal Majalla" w:cs="Sakkal Majalla"/>
          <w:sz w:val="28"/>
          <w:szCs w:val="28"/>
        </w:rPr>
        <w:t>.</w:t>
      </w:r>
    </w:p>
    <w:p w14:paraId="2A11F15B" w14:textId="77777777" w:rsidR="0058459E" w:rsidRPr="0058459E" w:rsidRDefault="0058459E" w:rsidP="00C240F2">
      <w:pPr>
        <w:numPr>
          <w:ilvl w:val="0"/>
          <w:numId w:val="32"/>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بتوفير برامج تدريبية لرفع كفاءة مديري المشاريع والعاملين، إضافة إلى تبني ممارسات إدارة المشاريع الحديثة</w:t>
      </w:r>
      <w:r w:rsidRPr="0058459E">
        <w:rPr>
          <w:rFonts w:ascii="Sakkal Majalla" w:hAnsi="Sakkal Majalla" w:cs="Sakkal Majalla"/>
          <w:sz w:val="28"/>
          <w:szCs w:val="28"/>
        </w:rPr>
        <w:t>.</w:t>
      </w:r>
    </w:p>
    <w:p w14:paraId="0D6509AD"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083EE2CB" w14:textId="66D8EEB9"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تتداخل هذه الدراسة مع بحثي في التركيز على أهمية ممارسات إدارة المشاريع وتأثيرها المباشر على الأداء المؤسسي. تُظهر الدراسة أهمية التخطيط واستخدام التكنولوجيا في تحسين كفاءة المشاريع، وهو ما يدعمه بحثي عند مناقشة دور التكنولوجيا كأداة لتعزيز كفاءة إدارة المشاريع. كما أن التركيز على التحديات مثل نقص الكوادر المؤهلة يتوافق مع الإشكاليات التي يهدف بحثي إلى معالجتها</w:t>
      </w:r>
      <w:r w:rsidRPr="0058459E">
        <w:rPr>
          <w:rFonts w:ascii="Sakkal Majalla" w:hAnsi="Sakkal Majalla" w:cs="Sakkal Majalla"/>
          <w:sz w:val="28"/>
          <w:szCs w:val="28"/>
        </w:rPr>
        <w:t>.</w:t>
      </w:r>
    </w:p>
    <w:p w14:paraId="6F8F2CA2" w14:textId="11CE39F9" w:rsidR="0058459E" w:rsidRPr="0058459E" w:rsidRDefault="0058459E" w:rsidP="00C240F2">
      <w:pPr>
        <w:pStyle w:val="a7"/>
        <w:numPr>
          <w:ilvl w:val="1"/>
          <w:numId w:val="23"/>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lastRenderedPageBreak/>
        <w:t>التخطيط الاستراتيجي وأثره على كفاءة أداء المؤسسات غير الربحية العاملة في الأردن</w:t>
      </w:r>
    </w:p>
    <w:p w14:paraId="62B0271B"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1AD91226"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تناولت هذه الدراسة أثر التخطيط الاستراتيجي على كفاءة أداء المؤسسات غير الربحية في الأردن. ركزت الدراسة على كيفية مساهمة الخطط الاستراتيجية الواضحة في تحسين الأداء المؤسسي وزيادة كفاءة المشاريع التنموية. اعتمد الباحث على المنهج الكمي من خلال استبيانات موجهة للعاملين في المؤسسات غير الربحية. أظهرت النتائج أن المؤسسات التي تعتمد التخطيط الاستراتيجي تحقق أداءً أفضل مقارنة بتلك التي تعتمد على التخطيط التقليدي أو تفتقر إلى خطط واضحة</w:t>
      </w:r>
      <w:r w:rsidRPr="0058459E">
        <w:rPr>
          <w:rFonts w:ascii="Sakkal Majalla" w:hAnsi="Sakkal Majalla" w:cs="Sakkal Majalla"/>
          <w:sz w:val="28"/>
          <w:szCs w:val="28"/>
        </w:rPr>
        <w:t>.</w:t>
      </w:r>
    </w:p>
    <w:p w14:paraId="1499FF6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72E77305" w14:textId="77777777" w:rsidR="0058459E" w:rsidRPr="0058459E" w:rsidRDefault="0058459E" w:rsidP="00C240F2">
      <w:pPr>
        <w:numPr>
          <w:ilvl w:val="0"/>
          <w:numId w:val="33"/>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الاستراتيجي يعزز من استغلال الموارد المتاحة بكفاءة ويقلل من الهدر</w:t>
      </w:r>
      <w:r w:rsidRPr="0058459E">
        <w:rPr>
          <w:rFonts w:ascii="Sakkal Majalla" w:hAnsi="Sakkal Majalla" w:cs="Sakkal Majalla"/>
          <w:sz w:val="28"/>
          <w:szCs w:val="28"/>
        </w:rPr>
        <w:t>.</w:t>
      </w:r>
    </w:p>
    <w:p w14:paraId="343482E6" w14:textId="77777777" w:rsidR="0058459E" w:rsidRPr="0058459E" w:rsidRDefault="0058459E" w:rsidP="00C240F2">
      <w:pPr>
        <w:numPr>
          <w:ilvl w:val="0"/>
          <w:numId w:val="33"/>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إشراك جميع الأطراف المعنية في وضع الخطط الاستراتيجية يزيد من فعالية تنفيذ المشاريع</w:t>
      </w:r>
      <w:r w:rsidRPr="0058459E">
        <w:rPr>
          <w:rFonts w:ascii="Sakkal Majalla" w:hAnsi="Sakkal Majalla" w:cs="Sakkal Majalla"/>
          <w:sz w:val="28"/>
          <w:szCs w:val="28"/>
        </w:rPr>
        <w:t>.</w:t>
      </w:r>
    </w:p>
    <w:p w14:paraId="5D8E839A" w14:textId="77777777" w:rsidR="0058459E" w:rsidRPr="0058459E" w:rsidRDefault="0058459E" w:rsidP="00C240F2">
      <w:pPr>
        <w:numPr>
          <w:ilvl w:val="0"/>
          <w:numId w:val="33"/>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المؤسسات التي تعتمد على خطط استراتيجية واضحة تحقق نتائج أفضل في إدارة الوقت والموارد</w:t>
      </w:r>
      <w:r w:rsidRPr="0058459E">
        <w:rPr>
          <w:rFonts w:ascii="Sakkal Majalla" w:hAnsi="Sakkal Majalla" w:cs="Sakkal Majalla"/>
          <w:sz w:val="28"/>
          <w:szCs w:val="28"/>
        </w:rPr>
        <w:t>.</w:t>
      </w:r>
    </w:p>
    <w:p w14:paraId="3F5B80D0" w14:textId="77777777" w:rsidR="0058459E" w:rsidRPr="0058459E" w:rsidRDefault="0058459E" w:rsidP="00C240F2">
      <w:pPr>
        <w:numPr>
          <w:ilvl w:val="0"/>
          <w:numId w:val="33"/>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بتطوير قدرات العاملين في مجال التخطيط الاستراتيجي من خلال برامج تدريبية مكثفة</w:t>
      </w:r>
      <w:r w:rsidRPr="0058459E">
        <w:rPr>
          <w:rFonts w:ascii="Sakkal Majalla" w:hAnsi="Sakkal Majalla" w:cs="Sakkal Majalla"/>
          <w:sz w:val="28"/>
          <w:szCs w:val="28"/>
        </w:rPr>
        <w:t>.</w:t>
      </w:r>
    </w:p>
    <w:p w14:paraId="34698B8C"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419240C8" w14:textId="1A2B6364"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تتوافق هذه الدراسة مع بحثي في تسليط الضوء على أهمية التخطيط الاستراتيجي كجزء أساسي من ممارسات إدارة المشاريع. يشير بحثي إلى أن التخطيط الجيد يمثل نقطة انطلاق لضمان نجاح المشاريع، وهو ما تدعمه الدراسة من خلال نتائجها. كما أن التركيز على إشراك الأطراف المعنية يتماشى مع توصيات بحثي حول أهمية التشاركية في تخطيط وتنفيذ المشاريع</w:t>
      </w:r>
      <w:r w:rsidRPr="0058459E">
        <w:rPr>
          <w:rFonts w:ascii="Sakkal Majalla" w:hAnsi="Sakkal Majalla" w:cs="Sakkal Majalla"/>
          <w:sz w:val="28"/>
          <w:szCs w:val="28"/>
        </w:rPr>
        <w:t>.</w:t>
      </w:r>
    </w:p>
    <w:p w14:paraId="22CBFF3E" w14:textId="04D83D94" w:rsidR="0058459E" w:rsidRPr="0058459E" w:rsidRDefault="0058459E" w:rsidP="00C240F2">
      <w:pPr>
        <w:pStyle w:val="a7"/>
        <w:numPr>
          <w:ilvl w:val="1"/>
          <w:numId w:val="23"/>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عوامل نجاح وفشل المشاريع في المنظمات غير الربحية: دراسة حالة برنامج الأمم المتحدة الإنمائي</w:t>
      </w:r>
    </w:p>
    <w:p w14:paraId="070BA50D"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64C787B0"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هدفت الدراسة إلى تحليل العوامل المؤثرة على نجاح وفشل المشاريع التنموية التي يديرها برنامج الأمم المتحدة الإنمائي. استخدمت الدراسة المنهج الوصفي التحليلي من خلال مراجعة الوثائق الرسمية للمشاريع وتحليل تقارير الأداء. ركزت الدراسة على تقييم العوامل المرتبطة بالتخطيط، التنفيذ، والتقييم، ومدى تأثيرها على نجاح المشاريع أو فشلها</w:t>
      </w:r>
      <w:r w:rsidRPr="0058459E">
        <w:rPr>
          <w:rFonts w:ascii="Sakkal Majalla" w:hAnsi="Sakkal Majalla" w:cs="Sakkal Majalla"/>
          <w:sz w:val="28"/>
          <w:szCs w:val="28"/>
        </w:rPr>
        <w:t>.</w:t>
      </w:r>
    </w:p>
    <w:p w14:paraId="55AD4BF8"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74484B8C" w14:textId="77777777" w:rsidR="0058459E" w:rsidRPr="0058459E" w:rsidRDefault="0058459E" w:rsidP="00C240F2">
      <w:pPr>
        <w:numPr>
          <w:ilvl w:val="0"/>
          <w:numId w:val="34"/>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المتابعة الدقيقة وتوفير التمويل الكافي هما العاملان الأساسيان في نجاح المشاريع</w:t>
      </w:r>
      <w:r w:rsidRPr="0058459E">
        <w:rPr>
          <w:rFonts w:ascii="Sakkal Majalla" w:hAnsi="Sakkal Majalla" w:cs="Sakkal Majalla"/>
          <w:sz w:val="28"/>
          <w:szCs w:val="28"/>
        </w:rPr>
        <w:t>.</w:t>
      </w:r>
    </w:p>
    <w:p w14:paraId="14872DA0" w14:textId="77777777" w:rsidR="0058459E" w:rsidRPr="0058459E" w:rsidRDefault="0058459E" w:rsidP="00C240F2">
      <w:pPr>
        <w:numPr>
          <w:ilvl w:val="0"/>
          <w:numId w:val="34"/>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غياب التقييم الدوري للمشاريع يؤدي إلى ظهور مشكلات غير متوقعة تعرقل تحقيق الأهداف</w:t>
      </w:r>
      <w:r w:rsidRPr="0058459E">
        <w:rPr>
          <w:rFonts w:ascii="Sakkal Majalla" w:hAnsi="Sakkal Majalla" w:cs="Sakkal Majalla"/>
          <w:sz w:val="28"/>
          <w:szCs w:val="28"/>
        </w:rPr>
        <w:t>.</w:t>
      </w:r>
    </w:p>
    <w:p w14:paraId="20EE1F08" w14:textId="77777777" w:rsidR="0058459E" w:rsidRPr="0058459E" w:rsidRDefault="0058459E" w:rsidP="00C240F2">
      <w:pPr>
        <w:numPr>
          <w:ilvl w:val="0"/>
          <w:numId w:val="34"/>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استخدام البيانات الدقيقة في مراحل التخطيط يعزز من كفاءة تنفيذ المشاريع</w:t>
      </w:r>
      <w:r w:rsidRPr="0058459E">
        <w:rPr>
          <w:rFonts w:ascii="Sakkal Majalla" w:hAnsi="Sakkal Majalla" w:cs="Sakkal Majalla"/>
          <w:sz w:val="28"/>
          <w:szCs w:val="28"/>
        </w:rPr>
        <w:t>.</w:t>
      </w:r>
    </w:p>
    <w:p w14:paraId="6A292974" w14:textId="77777777" w:rsidR="0058459E" w:rsidRPr="0058459E" w:rsidRDefault="0058459E" w:rsidP="00C240F2">
      <w:pPr>
        <w:numPr>
          <w:ilvl w:val="0"/>
          <w:numId w:val="34"/>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بضرورة تطوير أنظمة متابعة وتقييم فعالة لمراقبة الأداء وضمان تحقيق الأهداف</w:t>
      </w:r>
      <w:r w:rsidRPr="0058459E">
        <w:rPr>
          <w:rFonts w:ascii="Sakkal Majalla" w:hAnsi="Sakkal Majalla" w:cs="Sakkal Majalla"/>
          <w:sz w:val="28"/>
          <w:szCs w:val="28"/>
        </w:rPr>
        <w:t>.</w:t>
      </w:r>
    </w:p>
    <w:p w14:paraId="4828462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4C17CEB6"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تتصل هذه الدراسة ببحثي من حيث تحليل العوامل التي تؤثر على نجاح أو فشل المشاريع في القطاع غير الربحي. يدعم بحثي فكرة أن التخطيط والمتابعة والتقييم هي عناصر حيوية لضمان نجاح المشاريع، كما أن التوصيات المتعلقة بتطوير أنظمة تقييم تتقاطع بشكل مباشر مع أهداف بحثي</w:t>
      </w:r>
      <w:r w:rsidRPr="0058459E">
        <w:rPr>
          <w:rFonts w:ascii="Sakkal Majalla" w:hAnsi="Sakkal Majalla" w:cs="Sakkal Majalla"/>
          <w:sz w:val="28"/>
          <w:szCs w:val="28"/>
        </w:rPr>
        <w:t>.</w:t>
      </w:r>
    </w:p>
    <w:p w14:paraId="38E1BD05" w14:textId="13199024"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دور مشاريع التنمية في المنظمات غير الحكومية</w:t>
      </w:r>
    </w:p>
    <w:p w14:paraId="471D4248"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48849959"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ركزت هذه الدراسة على أهمية مشاريع التنمية التي تنفذها المنظمات غير الحكومية، وأثرها في تحقيق التغيير الإيجابي على مستوى المجتمعات المحلية. تمحورت الدراسة حول تحليل كيفية تصميم وتنفيذ مشاريع التنمية ودور المجتمعات المحلية في دعم نجاح هذه المشاريع. استخدمت الدراسة منهجية تحليل الحالات العملية، مستندة إلى أمثلة من مشاريع تنموية في دول عربية. أشارت الدراسة إلى أن نجاح المشاريع التنموية يعتمد بشكل كبير على المشاركة المجتمعية والقدرة على تحديد الاحتياجات المحلية</w:t>
      </w:r>
      <w:r w:rsidRPr="0058459E">
        <w:rPr>
          <w:rFonts w:ascii="Sakkal Majalla" w:hAnsi="Sakkal Majalla" w:cs="Sakkal Majalla"/>
          <w:sz w:val="28"/>
          <w:szCs w:val="28"/>
        </w:rPr>
        <w:t>.</w:t>
      </w:r>
    </w:p>
    <w:p w14:paraId="21FBD954"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55CD37DE" w14:textId="77777777" w:rsidR="0058459E" w:rsidRPr="0058459E" w:rsidRDefault="0058459E" w:rsidP="00C240F2">
      <w:pPr>
        <w:numPr>
          <w:ilvl w:val="0"/>
          <w:numId w:val="35"/>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أكدت الدراسة أن المشاريع التي يتم تصميمها بمشاركة المجتمعات المحلية تحقق تأثيرًا أكبر واستدامة أطول</w:t>
      </w:r>
      <w:r w:rsidRPr="0058459E">
        <w:rPr>
          <w:rFonts w:ascii="Sakkal Majalla" w:hAnsi="Sakkal Majalla" w:cs="Sakkal Majalla"/>
          <w:sz w:val="28"/>
          <w:szCs w:val="28"/>
        </w:rPr>
        <w:t>.</w:t>
      </w:r>
    </w:p>
    <w:p w14:paraId="3CE51D02" w14:textId="77777777" w:rsidR="0058459E" w:rsidRPr="0058459E" w:rsidRDefault="0058459E" w:rsidP="00C240F2">
      <w:pPr>
        <w:numPr>
          <w:ilvl w:val="0"/>
          <w:numId w:val="35"/>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القائم على احتياجات المجتمع يزيد من فرص نجاح المشاريع</w:t>
      </w:r>
      <w:r w:rsidRPr="0058459E">
        <w:rPr>
          <w:rFonts w:ascii="Sakkal Majalla" w:hAnsi="Sakkal Majalla" w:cs="Sakkal Majalla"/>
          <w:sz w:val="28"/>
          <w:szCs w:val="28"/>
        </w:rPr>
        <w:t>.</w:t>
      </w:r>
    </w:p>
    <w:p w14:paraId="3C96BC01" w14:textId="77777777" w:rsidR="0058459E" w:rsidRPr="0058459E" w:rsidRDefault="0058459E" w:rsidP="00C240F2">
      <w:pPr>
        <w:numPr>
          <w:ilvl w:val="0"/>
          <w:numId w:val="35"/>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غياب الموارد الكافية وضعف التواصل مع الجهات الممولة يؤديان إلى تعثر المشاريع</w:t>
      </w:r>
      <w:r w:rsidRPr="0058459E">
        <w:rPr>
          <w:rFonts w:ascii="Sakkal Majalla" w:hAnsi="Sakkal Majalla" w:cs="Sakkal Majalla"/>
          <w:sz w:val="28"/>
          <w:szCs w:val="28"/>
        </w:rPr>
        <w:t>.</w:t>
      </w:r>
    </w:p>
    <w:p w14:paraId="7DB749E0" w14:textId="77777777" w:rsidR="0058459E" w:rsidRPr="0058459E" w:rsidRDefault="0058459E" w:rsidP="00C240F2">
      <w:pPr>
        <w:numPr>
          <w:ilvl w:val="0"/>
          <w:numId w:val="35"/>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بضرورة تبني نهج تشاركي في تصميم المشاريع وتعزيز الشفافية في إدارتها</w:t>
      </w:r>
      <w:r w:rsidRPr="0058459E">
        <w:rPr>
          <w:rFonts w:ascii="Sakkal Majalla" w:hAnsi="Sakkal Majalla" w:cs="Sakkal Majalla"/>
          <w:sz w:val="28"/>
          <w:szCs w:val="28"/>
        </w:rPr>
        <w:t>.</w:t>
      </w:r>
    </w:p>
    <w:p w14:paraId="7B9A1C91"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56EB8246" w14:textId="64F50EBC"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تسلط هذه الدراسة الضوء على أهمية التخطيط التشاركي وتصميم المشاريع بناءً على احتياجات المجتمع، وهو ما يتوافق مع تركيز بحثي على أهمية التخطيط والتواصل الفعال لضمان نجاح المشاريع. كما أن فكرة تعزيز الشفافية تتماشى مع توصيات بحثي لتحسين أداء المنظمات غير الربحية وزيادة فعاليتها</w:t>
      </w:r>
      <w:r w:rsidRPr="0058459E">
        <w:rPr>
          <w:rFonts w:ascii="Sakkal Majalla" w:hAnsi="Sakkal Majalla" w:cs="Sakkal Majalla"/>
          <w:sz w:val="28"/>
          <w:szCs w:val="28"/>
        </w:rPr>
        <w:t>.</w:t>
      </w:r>
    </w:p>
    <w:p w14:paraId="23F1A67A" w14:textId="1305E872"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إدارة المشاريع في القطاع غير الربحي مع مسك</w:t>
      </w:r>
    </w:p>
    <w:p w14:paraId="088C512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0A119C1C"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تناولت هذه الدراسة الإدارة الفعالة للمشاريع غير الربحية بالتعاون مع مؤسسة مسك. ركزت على تقديم دليل عملي لإدارة المشاريع يشمل مراحل التخطيط، التنفيذ، والمتابعة، مع التركيز على أهمية استخدام التكنولوجيا لتعزيز الكفاءة. تم تسليط الضوء على الأدوات الرقمية التي يمكن أن تسهم في تحسين إدارة المشاريع وتوفير الموارد</w:t>
      </w:r>
      <w:r w:rsidRPr="0058459E">
        <w:rPr>
          <w:rFonts w:ascii="Sakkal Majalla" w:hAnsi="Sakkal Majalla" w:cs="Sakkal Majalla"/>
          <w:sz w:val="28"/>
          <w:szCs w:val="28"/>
        </w:rPr>
        <w:t>.</w:t>
      </w:r>
    </w:p>
    <w:p w14:paraId="609EA354"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40ECC075" w14:textId="77777777" w:rsidR="0058459E" w:rsidRPr="0058459E" w:rsidRDefault="0058459E" w:rsidP="00C240F2">
      <w:pPr>
        <w:numPr>
          <w:ilvl w:val="0"/>
          <w:numId w:val="36"/>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الجيد يقلل من التحديات المرتبطة بتنفيذ المشاريع ويزيد من كفاءتها</w:t>
      </w:r>
      <w:r w:rsidRPr="0058459E">
        <w:rPr>
          <w:rFonts w:ascii="Sakkal Majalla" w:hAnsi="Sakkal Majalla" w:cs="Sakkal Majalla"/>
          <w:sz w:val="28"/>
          <w:szCs w:val="28"/>
        </w:rPr>
        <w:t>.</w:t>
      </w:r>
    </w:p>
    <w:p w14:paraId="55A01468" w14:textId="77777777" w:rsidR="0058459E" w:rsidRPr="0058459E" w:rsidRDefault="0058459E" w:rsidP="00C240F2">
      <w:pPr>
        <w:numPr>
          <w:ilvl w:val="0"/>
          <w:numId w:val="36"/>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استخدام الأدوات الرقمية مثل برامج إدارة المشاريع يساعد في تنظيم العمل وتحسين التوثيق</w:t>
      </w:r>
      <w:r w:rsidRPr="0058459E">
        <w:rPr>
          <w:rFonts w:ascii="Sakkal Majalla" w:hAnsi="Sakkal Majalla" w:cs="Sakkal Majalla"/>
          <w:sz w:val="28"/>
          <w:szCs w:val="28"/>
        </w:rPr>
        <w:t>.</w:t>
      </w:r>
    </w:p>
    <w:p w14:paraId="793BB3B1" w14:textId="77777777" w:rsidR="0058459E" w:rsidRPr="0058459E" w:rsidRDefault="0058459E" w:rsidP="00C240F2">
      <w:pPr>
        <w:numPr>
          <w:ilvl w:val="0"/>
          <w:numId w:val="36"/>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التدريب المستمر للعاملين في إدارة المشاريع يعزز من نجاح المشاريع وتحقيق الأهداف</w:t>
      </w:r>
      <w:r w:rsidRPr="0058459E">
        <w:rPr>
          <w:rFonts w:ascii="Sakkal Majalla" w:hAnsi="Sakkal Majalla" w:cs="Sakkal Majalla"/>
          <w:sz w:val="28"/>
          <w:szCs w:val="28"/>
        </w:rPr>
        <w:t>.</w:t>
      </w:r>
    </w:p>
    <w:p w14:paraId="02698C4F" w14:textId="77777777" w:rsidR="0058459E" w:rsidRPr="0058459E" w:rsidRDefault="0058459E" w:rsidP="00C240F2">
      <w:pPr>
        <w:numPr>
          <w:ilvl w:val="0"/>
          <w:numId w:val="36"/>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بإنشاء وحدات متخصصة داخل المنظمات غير الربحية لإدارة المشاريع بشكل احترافي</w:t>
      </w:r>
      <w:r w:rsidRPr="0058459E">
        <w:rPr>
          <w:rFonts w:ascii="Sakkal Majalla" w:hAnsi="Sakkal Majalla" w:cs="Sakkal Majalla"/>
          <w:sz w:val="28"/>
          <w:szCs w:val="28"/>
        </w:rPr>
        <w:t>.</w:t>
      </w:r>
    </w:p>
    <w:p w14:paraId="263861AE"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3F9E44C5" w14:textId="2516ECE1" w:rsidR="0058459E" w:rsidRDefault="0058459E" w:rsidP="00C240F2">
      <w:pPr>
        <w:spacing w:after="0" w:line="360" w:lineRule="auto"/>
        <w:rPr>
          <w:rFonts w:ascii="Sakkal Majalla" w:hAnsi="Sakkal Majalla" w:cs="Sakkal Majalla"/>
          <w:sz w:val="28"/>
          <w:szCs w:val="28"/>
          <w:rtl/>
        </w:rPr>
      </w:pPr>
      <w:r w:rsidRPr="0058459E">
        <w:rPr>
          <w:rFonts w:ascii="Sakkal Majalla" w:hAnsi="Sakkal Majalla" w:cs="Sakkal Majalla"/>
          <w:sz w:val="28"/>
          <w:szCs w:val="28"/>
          <w:rtl/>
        </w:rPr>
        <w:t>تتوافق هذه الدراسة مع بحثي من حيث التأكيد على أهمية استخدام التكنولوجيا في تحسين كفاءة المشاريع غير الربحية. كما أن التوصيات المتعلقة بتطوير الكوادر والتدريب المستمر تدعم فرضياتي حول ضرورة الاستثمار في تطوير القدرات البشرية لتحقيق النجاح</w:t>
      </w:r>
      <w:r w:rsidRPr="0058459E">
        <w:rPr>
          <w:rFonts w:ascii="Sakkal Majalla" w:hAnsi="Sakkal Majalla" w:cs="Sakkal Majalla"/>
          <w:sz w:val="28"/>
          <w:szCs w:val="28"/>
        </w:rPr>
        <w:t>.</w:t>
      </w:r>
    </w:p>
    <w:p w14:paraId="7B8A4974" w14:textId="0330DF8E" w:rsidR="0058459E" w:rsidRDefault="0058459E" w:rsidP="00C240F2">
      <w:pPr>
        <w:spacing w:after="0" w:line="360" w:lineRule="auto"/>
        <w:rPr>
          <w:rFonts w:ascii="Sakkal Majalla" w:hAnsi="Sakkal Majalla" w:cs="Sakkal Majalla"/>
          <w:sz w:val="28"/>
          <w:szCs w:val="28"/>
          <w:rtl/>
        </w:rPr>
      </w:pPr>
    </w:p>
    <w:p w14:paraId="04FCFA2B" w14:textId="78160435" w:rsidR="0058459E" w:rsidRDefault="0058459E" w:rsidP="00C240F2">
      <w:pPr>
        <w:spacing w:after="0" w:line="360" w:lineRule="auto"/>
        <w:rPr>
          <w:rFonts w:ascii="Sakkal Majalla" w:hAnsi="Sakkal Majalla" w:cs="Sakkal Majalla"/>
          <w:sz w:val="28"/>
          <w:szCs w:val="28"/>
          <w:rtl/>
        </w:rPr>
      </w:pPr>
    </w:p>
    <w:p w14:paraId="7FAC6C1D" w14:textId="14BC83CF" w:rsidR="0058459E" w:rsidRDefault="0058459E" w:rsidP="00C240F2">
      <w:pPr>
        <w:spacing w:after="0" w:line="360" w:lineRule="auto"/>
        <w:rPr>
          <w:rFonts w:ascii="Sakkal Majalla" w:hAnsi="Sakkal Majalla" w:cs="Sakkal Majalla"/>
          <w:sz w:val="28"/>
          <w:szCs w:val="28"/>
          <w:rtl/>
        </w:rPr>
      </w:pPr>
    </w:p>
    <w:p w14:paraId="1F1945A3" w14:textId="77777777" w:rsidR="0058459E" w:rsidRPr="0058459E" w:rsidRDefault="0058459E" w:rsidP="00C240F2">
      <w:pPr>
        <w:spacing w:after="0" w:line="360" w:lineRule="auto"/>
        <w:rPr>
          <w:rFonts w:ascii="Sakkal Majalla" w:hAnsi="Sakkal Majalla" w:cs="Sakkal Majalla"/>
          <w:sz w:val="28"/>
          <w:szCs w:val="28"/>
        </w:rPr>
      </w:pPr>
    </w:p>
    <w:p w14:paraId="35C10E9C" w14:textId="76016963"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إدارة المشاريع غير الربحية: دليل شامل لتحقيق الأثر الاجتماعي المستدام</w:t>
      </w:r>
    </w:p>
    <w:p w14:paraId="4A5A56BB"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06BE1888"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ركزت الدراسة على تقديم نهج شامل لإدارة المشاريع غير الربحية، مع التركيز على تحقيق الأثر الاجتماعي المستدام. تضمنت الدراسة توضيحًا لكيفية التخطيط والتنفيذ والتقييم للمشاريع مع مراعاة الاستدامة. استخدمت الدراسة أمثلة من مشاريع ناجحة في الدول النامية لتوضيح النقاط العملية</w:t>
      </w:r>
      <w:r w:rsidRPr="0058459E">
        <w:rPr>
          <w:rFonts w:ascii="Sakkal Majalla" w:hAnsi="Sakkal Majalla" w:cs="Sakkal Majalla"/>
          <w:sz w:val="28"/>
          <w:szCs w:val="28"/>
        </w:rPr>
        <w:t>.</w:t>
      </w:r>
    </w:p>
    <w:p w14:paraId="45BFCFA8"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6A8E26FC" w14:textId="77777777" w:rsidR="0058459E" w:rsidRPr="0058459E" w:rsidRDefault="0058459E" w:rsidP="00C240F2">
      <w:pPr>
        <w:numPr>
          <w:ilvl w:val="0"/>
          <w:numId w:val="3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وجود مؤشرات قياس أداء واضحة يسهم في متابعة الأثر الاجتماعي وتحسين الأداء</w:t>
      </w:r>
      <w:r w:rsidRPr="0058459E">
        <w:rPr>
          <w:rFonts w:ascii="Sakkal Majalla" w:hAnsi="Sakkal Majalla" w:cs="Sakkal Majalla"/>
          <w:sz w:val="28"/>
          <w:szCs w:val="28"/>
        </w:rPr>
        <w:t>.</w:t>
      </w:r>
    </w:p>
    <w:p w14:paraId="6A7A9245" w14:textId="77777777" w:rsidR="0058459E" w:rsidRPr="0058459E" w:rsidRDefault="0058459E" w:rsidP="00C240F2">
      <w:pPr>
        <w:numPr>
          <w:ilvl w:val="0"/>
          <w:numId w:val="3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تنفيذ المشاريع وفقًا لمراحل محددة ومخططة مسبقًا يؤدي إلى تحقيق استدامة أكبر</w:t>
      </w:r>
      <w:r w:rsidRPr="0058459E">
        <w:rPr>
          <w:rFonts w:ascii="Sakkal Majalla" w:hAnsi="Sakkal Majalla" w:cs="Sakkal Majalla"/>
          <w:sz w:val="28"/>
          <w:szCs w:val="28"/>
        </w:rPr>
        <w:t>.</w:t>
      </w:r>
    </w:p>
    <w:p w14:paraId="7B4A6383" w14:textId="77777777" w:rsidR="0058459E" w:rsidRPr="0058459E" w:rsidRDefault="0058459E" w:rsidP="00C240F2">
      <w:pPr>
        <w:numPr>
          <w:ilvl w:val="0"/>
          <w:numId w:val="3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إشراك الأطراف المستفيدة في عملية التقييم يعزز من موثوقية النتائج</w:t>
      </w:r>
      <w:r w:rsidRPr="0058459E">
        <w:rPr>
          <w:rFonts w:ascii="Sakkal Majalla" w:hAnsi="Sakkal Majalla" w:cs="Sakkal Majalla"/>
          <w:sz w:val="28"/>
          <w:szCs w:val="28"/>
        </w:rPr>
        <w:t>.</w:t>
      </w:r>
    </w:p>
    <w:p w14:paraId="6FD8A1DB" w14:textId="77777777" w:rsidR="0058459E" w:rsidRPr="0058459E" w:rsidRDefault="0058459E" w:rsidP="00C240F2">
      <w:pPr>
        <w:numPr>
          <w:ilvl w:val="0"/>
          <w:numId w:val="37"/>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بتطوير شراكات استراتيجية بين المنظمات غير الربحية والقطاع الخاص لدعم استدامة المشاريع</w:t>
      </w:r>
      <w:r w:rsidRPr="0058459E">
        <w:rPr>
          <w:rFonts w:ascii="Sakkal Majalla" w:hAnsi="Sakkal Majalla" w:cs="Sakkal Majalla"/>
          <w:sz w:val="28"/>
          <w:szCs w:val="28"/>
        </w:rPr>
        <w:t>.</w:t>
      </w:r>
    </w:p>
    <w:p w14:paraId="64C645C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256F701C"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تركز هذه الدراسة على تحقيق الأثر الاجتماعي، وهو محور رئيسي في بحثي. كما أن استخدام مؤشرات قياس الأداء يتماشى مع أحد أهداف بحثي المتمثل في تحسين متابعة المشاريع وضمان تحقيق أهدافها التنموية</w:t>
      </w:r>
      <w:r w:rsidRPr="0058459E">
        <w:rPr>
          <w:rFonts w:ascii="Sakkal Majalla" w:hAnsi="Sakkal Majalla" w:cs="Sakkal Majalla"/>
          <w:sz w:val="28"/>
          <w:szCs w:val="28"/>
        </w:rPr>
        <w:t>.</w:t>
      </w:r>
    </w:p>
    <w:p w14:paraId="3F2C97F9" w14:textId="0ABE675C" w:rsidR="0058459E" w:rsidRDefault="0058459E" w:rsidP="00C240F2">
      <w:pPr>
        <w:spacing w:after="0" w:line="360" w:lineRule="auto"/>
        <w:rPr>
          <w:rFonts w:ascii="Sakkal Majalla" w:hAnsi="Sakkal Majalla" w:cs="Sakkal Majalla"/>
          <w:sz w:val="28"/>
          <w:szCs w:val="28"/>
          <w:rtl/>
        </w:rPr>
      </w:pPr>
    </w:p>
    <w:p w14:paraId="458FF6CF" w14:textId="77777777" w:rsidR="0058459E" w:rsidRPr="0058459E" w:rsidRDefault="0058459E" w:rsidP="00C240F2">
      <w:pPr>
        <w:spacing w:after="0" w:line="360" w:lineRule="auto"/>
        <w:rPr>
          <w:rFonts w:ascii="Sakkal Majalla" w:hAnsi="Sakkal Majalla" w:cs="Sakkal Majalla"/>
          <w:sz w:val="28"/>
          <w:szCs w:val="28"/>
        </w:rPr>
      </w:pPr>
    </w:p>
    <w:p w14:paraId="2CCEEEF8" w14:textId="3EFC3A7E"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إدارة مشاريع منظمات القطاع الثالث</w:t>
      </w:r>
    </w:p>
    <w:p w14:paraId="19B26CD3"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6D058E20"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تناولت الدراسة دورة حياة المشاريع في منظمات القطاع الثالث، حيث تم التركيز على تحليل المراحل المختلفة بدءًا من التخطيط وحتى الإغلاق. استعرضت الدراسة أمثلة تطبيقية لتوضيح كيف يمكن تحسين إدارة المشاريع في هذا القطاع. كما ركزت على أهمية التقييم المستمر كجزء أساسي من دورة حياة المشاريع</w:t>
      </w:r>
      <w:r w:rsidRPr="0058459E">
        <w:rPr>
          <w:rFonts w:ascii="Sakkal Majalla" w:hAnsi="Sakkal Majalla" w:cs="Sakkal Majalla"/>
          <w:sz w:val="28"/>
          <w:szCs w:val="28"/>
        </w:rPr>
        <w:t>.</w:t>
      </w:r>
    </w:p>
    <w:p w14:paraId="092A59AA"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38BE81EF" w14:textId="77777777" w:rsidR="0058459E" w:rsidRPr="0058459E" w:rsidRDefault="0058459E" w:rsidP="00C240F2">
      <w:pPr>
        <w:numPr>
          <w:ilvl w:val="0"/>
          <w:numId w:val="3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المشاريع التي تعتمد على تخطيط تفصيلي وتنفيذ مرن تحقق نجاحًا أكبر</w:t>
      </w:r>
      <w:r w:rsidRPr="0058459E">
        <w:rPr>
          <w:rFonts w:ascii="Sakkal Majalla" w:hAnsi="Sakkal Majalla" w:cs="Sakkal Majalla"/>
          <w:sz w:val="28"/>
          <w:szCs w:val="28"/>
        </w:rPr>
        <w:t>.</w:t>
      </w:r>
    </w:p>
    <w:p w14:paraId="7F8B89FC" w14:textId="77777777" w:rsidR="0058459E" w:rsidRPr="0058459E" w:rsidRDefault="0058459E" w:rsidP="00C240F2">
      <w:pPr>
        <w:numPr>
          <w:ilvl w:val="0"/>
          <w:numId w:val="3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التقييم الدوري يساعد في اكتشاف الأخطاء وتصحيحها مبكرًا</w:t>
      </w:r>
      <w:r w:rsidRPr="0058459E">
        <w:rPr>
          <w:rFonts w:ascii="Sakkal Majalla" w:hAnsi="Sakkal Majalla" w:cs="Sakkal Majalla"/>
          <w:sz w:val="28"/>
          <w:szCs w:val="28"/>
        </w:rPr>
        <w:t>.</w:t>
      </w:r>
    </w:p>
    <w:p w14:paraId="2739726C" w14:textId="77777777" w:rsidR="0058459E" w:rsidRPr="0058459E" w:rsidRDefault="0058459E" w:rsidP="00C240F2">
      <w:pPr>
        <w:numPr>
          <w:ilvl w:val="0"/>
          <w:numId w:val="3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التدريب المخصص للعاملين في مجال إدارة المشاريع يعزز من الكفاءة</w:t>
      </w:r>
      <w:r w:rsidRPr="0058459E">
        <w:rPr>
          <w:rFonts w:ascii="Sakkal Majalla" w:hAnsi="Sakkal Majalla" w:cs="Sakkal Majalla"/>
          <w:sz w:val="28"/>
          <w:szCs w:val="28"/>
        </w:rPr>
        <w:t>.</w:t>
      </w:r>
    </w:p>
    <w:p w14:paraId="61E76609" w14:textId="77777777" w:rsidR="0058459E" w:rsidRPr="0058459E" w:rsidRDefault="0058459E" w:rsidP="00C240F2">
      <w:pPr>
        <w:numPr>
          <w:ilvl w:val="0"/>
          <w:numId w:val="38"/>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بإنشاء أدلة إرشادية لإدارة المشاريع داخل المنظمات</w:t>
      </w:r>
      <w:r w:rsidRPr="0058459E">
        <w:rPr>
          <w:rFonts w:ascii="Sakkal Majalla" w:hAnsi="Sakkal Majalla" w:cs="Sakkal Majalla"/>
          <w:sz w:val="28"/>
          <w:szCs w:val="28"/>
        </w:rPr>
        <w:t>.</w:t>
      </w:r>
    </w:p>
    <w:p w14:paraId="0542481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lastRenderedPageBreak/>
        <w:t>علاقة الدراسة ببحثي</w:t>
      </w:r>
      <w:r w:rsidRPr="0058459E">
        <w:rPr>
          <w:rFonts w:ascii="Sakkal Majalla" w:hAnsi="Sakkal Majalla" w:cs="Sakkal Majalla"/>
          <w:b/>
          <w:bCs/>
          <w:sz w:val="28"/>
          <w:szCs w:val="28"/>
        </w:rPr>
        <w:t>:</w:t>
      </w:r>
    </w:p>
    <w:p w14:paraId="5AD3F4D1"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تتماشى هذه الدراسة مع بحثي من حيث التركيز على أهمية التخطيط والتقييم كعناصر أساسية لنجاح المشاريع. كما أن توصية الدراسة بإنشاء أدلة إرشادية تدعم فكرة بحثي حول الحاجة إلى أطر عمل واضحة لتحسين إدارة المشاريع</w:t>
      </w:r>
      <w:r w:rsidRPr="0058459E">
        <w:rPr>
          <w:rFonts w:ascii="Sakkal Majalla" w:hAnsi="Sakkal Majalla" w:cs="Sakkal Majalla"/>
          <w:sz w:val="28"/>
          <w:szCs w:val="28"/>
        </w:rPr>
        <w:t>.</w:t>
      </w:r>
    </w:p>
    <w:p w14:paraId="1063CFB1" w14:textId="658FF8FD" w:rsidR="0058459E" w:rsidRDefault="0058459E" w:rsidP="00C240F2">
      <w:pPr>
        <w:spacing w:after="0" w:line="360" w:lineRule="auto"/>
        <w:rPr>
          <w:rFonts w:ascii="Sakkal Majalla" w:hAnsi="Sakkal Majalla" w:cs="Sakkal Majalla"/>
          <w:sz w:val="28"/>
          <w:szCs w:val="28"/>
          <w:rtl/>
        </w:rPr>
      </w:pPr>
    </w:p>
    <w:p w14:paraId="5F4FF5E6" w14:textId="77777777" w:rsidR="0058459E" w:rsidRPr="0058459E" w:rsidRDefault="0058459E" w:rsidP="00C240F2">
      <w:pPr>
        <w:spacing w:after="0" w:line="360" w:lineRule="auto"/>
        <w:rPr>
          <w:rFonts w:ascii="Sakkal Majalla" w:hAnsi="Sakkal Majalla" w:cs="Sakkal Majalla"/>
          <w:sz w:val="28"/>
          <w:szCs w:val="28"/>
        </w:rPr>
      </w:pPr>
    </w:p>
    <w:p w14:paraId="60238401" w14:textId="1999594A"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إدارة المنظمات غير الربحية: استراتيجيات التخطيط والتنظيم</w:t>
      </w:r>
    </w:p>
    <w:p w14:paraId="4D8BF7E0"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0DB11A3B"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استعرضت الدراسة استراتيجيات التخطيط والتنظيم في إدارة المنظمات غير الربحية، مع التركيز على تحسين الأداء المؤسسي. تناولت الدراسة دور التخطيط الاستراتيجي، توزيع المهام، وتنظيم الموارد في تحقيق أهداف المشاريع</w:t>
      </w:r>
      <w:r w:rsidRPr="0058459E">
        <w:rPr>
          <w:rFonts w:ascii="Sakkal Majalla" w:hAnsi="Sakkal Majalla" w:cs="Sakkal Majalla"/>
          <w:sz w:val="28"/>
          <w:szCs w:val="28"/>
        </w:rPr>
        <w:t>.</w:t>
      </w:r>
    </w:p>
    <w:p w14:paraId="5E47F258"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0928FA8E" w14:textId="77777777" w:rsidR="0058459E" w:rsidRPr="0058459E" w:rsidRDefault="0058459E" w:rsidP="00C240F2">
      <w:pPr>
        <w:numPr>
          <w:ilvl w:val="0"/>
          <w:numId w:val="3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التخطيط الاستراتيجي يزيد من كفاءة استغلال الموارد</w:t>
      </w:r>
      <w:r w:rsidRPr="0058459E">
        <w:rPr>
          <w:rFonts w:ascii="Sakkal Majalla" w:hAnsi="Sakkal Majalla" w:cs="Sakkal Majalla"/>
          <w:sz w:val="28"/>
          <w:szCs w:val="28"/>
        </w:rPr>
        <w:t>.</w:t>
      </w:r>
    </w:p>
    <w:p w14:paraId="0420D23C" w14:textId="77777777" w:rsidR="0058459E" w:rsidRPr="0058459E" w:rsidRDefault="0058459E" w:rsidP="00C240F2">
      <w:pPr>
        <w:numPr>
          <w:ilvl w:val="0"/>
          <w:numId w:val="3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التنظيم الجيد يؤدي إلى تقليل الهدر وتحسين الأداء</w:t>
      </w:r>
      <w:r w:rsidRPr="0058459E">
        <w:rPr>
          <w:rFonts w:ascii="Sakkal Majalla" w:hAnsi="Sakkal Majalla" w:cs="Sakkal Majalla"/>
          <w:sz w:val="28"/>
          <w:szCs w:val="28"/>
        </w:rPr>
        <w:t>.</w:t>
      </w:r>
    </w:p>
    <w:p w14:paraId="7A2E078F" w14:textId="77777777" w:rsidR="0058459E" w:rsidRPr="0058459E" w:rsidRDefault="0058459E" w:rsidP="00C240F2">
      <w:pPr>
        <w:numPr>
          <w:ilvl w:val="0"/>
          <w:numId w:val="3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ضعف التنظيم الداخلي يعوق تحقيق الأهداف بشكل كبير</w:t>
      </w:r>
      <w:r w:rsidRPr="0058459E">
        <w:rPr>
          <w:rFonts w:ascii="Sakkal Majalla" w:hAnsi="Sakkal Majalla" w:cs="Sakkal Majalla"/>
          <w:sz w:val="28"/>
          <w:szCs w:val="28"/>
        </w:rPr>
        <w:t>.</w:t>
      </w:r>
    </w:p>
    <w:p w14:paraId="52E4E8E4" w14:textId="77777777" w:rsidR="0058459E" w:rsidRPr="0058459E" w:rsidRDefault="0058459E" w:rsidP="00C240F2">
      <w:pPr>
        <w:numPr>
          <w:ilvl w:val="0"/>
          <w:numId w:val="39"/>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بتطوير استراتيجيات تسويقية لجذب الدعم المالي</w:t>
      </w:r>
      <w:r w:rsidRPr="0058459E">
        <w:rPr>
          <w:rFonts w:ascii="Sakkal Majalla" w:hAnsi="Sakkal Majalla" w:cs="Sakkal Majalla"/>
          <w:sz w:val="28"/>
          <w:szCs w:val="28"/>
        </w:rPr>
        <w:t>.</w:t>
      </w:r>
    </w:p>
    <w:p w14:paraId="32C75B0E"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24FCF4F7"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تدعم هذه الدراسة بحثي من خلال تركيزها على أهمية التخطيط والتنظيم في إدارة المشاريع. كما أن التوصيات المتعلقة بجذب الدعم المالي تتقاطع مع أهداف بحثي لتحليل دور الموارد في تحسين كفاءة المشاريع</w:t>
      </w:r>
      <w:r w:rsidRPr="0058459E">
        <w:rPr>
          <w:rFonts w:ascii="Sakkal Majalla" w:hAnsi="Sakkal Majalla" w:cs="Sakkal Majalla"/>
          <w:sz w:val="28"/>
          <w:szCs w:val="28"/>
        </w:rPr>
        <w:t>.</w:t>
      </w:r>
    </w:p>
    <w:p w14:paraId="174E6925" w14:textId="0B59A983" w:rsidR="0058459E" w:rsidRDefault="0058459E" w:rsidP="00C240F2">
      <w:pPr>
        <w:spacing w:after="0" w:line="360" w:lineRule="auto"/>
        <w:rPr>
          <w:rFonts w:ascii="Sakkal Majalla" w:hAnsi="Sakkal Majalla" w:cs="Sakkal Majalla"/>
          <w:sz w:val="28"/>
          <w:szCs w:val="28"/>
          <w:rtl/>
        </w:rPr>
      </w:pPr>
    </w:p>
    <w:p w14:paraId="09C8B38D" w14:textId="739CDB19" w:rsidR="0058459E" w:rsidRDefault="0058459E" w:rsidP="00C240F2">
      <w:pPr>
        <w:spacing w:after="0" w:line="360" w:lineRule="auto"/>
        <w:rPr>
          <w:rFonts w:ascii="Sakkal Majalla" w:hAnsi="Sakkal Majalla" w:cs="Sakkal Majalla"/>
          <w:sz w:val="28"/>
          <w:szCs w:val="28"/>
          <w:rtl/>
        </w:rPr>
      </w:pPr>
    </w:p>
    <w:p w14:paraId="638E34BB" w14:textId="77777777" w:rsidR="0058459E" w:rsidRPr="0058459E" w:rsidRDefault="0058459E" w:rsidP="00C240F2">
      <w:pPr>
        <w:spacing w:after="0" w:line="360" w:lineRule="auto"/>
        <w:rPr>
          <w:rFonts w:ascii="Sakkal Majalla" w:hAnsi="Sakkal Majalla" w:cs="Sakkal Majalla"/>
          <w:sz w:val="28"/>
          <w:szCs w:val="28"/>
        </w:rPr>
      </w:pPr>
    </w:p>
    <w:p w14:paraId="362479DF" w14:textId="6189E471" w:rsidR="0058459E" w:rsidRPr="0058459E" w:rsidRDefault="0058459E" w:rsidP="00C240F2">
      <w:pPr>
        <w:pStyle w:val="a7"/>
        <w:numPr>
          <w:ilvl w:val="0"/>
          <w:numId w:val="34"/>
        </w:num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تحديات المنظمات غير الربحية في المملكة العربية السعودية</w:t>
      </w:r>
    </w:p>
    <w:p w14:paraId="30643A27"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1017B15A"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lastRenderedPageBreak/>
        <w:t>ناقشت الدراسة التحديات التي تواجه المنظمات غير الربحية في المملكة العربية السعودية، مثل نقص التمويل والكوادر المؤهلة، وضعف استخدام التكنولوجيا. استعرضت الدراسة بعض الحلول التي يمكن أن تسهم في تحسين كفاءة المشاريع</w:t>
      </w:r>
      <w:r w:rsidRPr="0058459E">
        <w:rPr>
          <w:rFonts w:ascii="Sakkal Majalla" w:hAnsi="Sakkal Majalla" w:cs="Sakkal Majalla"/>
          <w:sz w:val="28"/>
          <w:szCs w:val="28"/>
        </w:rPr>
        <w:t>.</w:t>
      </w:r>
    </w:p>
    <w:p w14:paraId="77FB9299"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0933EDAC" w14:textId="77777777" w:rsidR="0058459E" w:rsidRPr="0058459E" w:rsidRDefault="0058459E" w:rsidP="00C240F2">
      <w:pPr>
        <w:numPr>
          <w:ilvl w:val="0"/>
          <w:numId w:val="4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غياب التمويل المستدام يمثل تحديًا رئيسيًا</w:t>
      </w:r>
      <w:r w:rsidRPr="0058459E">
        <w:rPr>
          <w:rFonts w:ascii="Sakkal Majalla" w:hAnsi="Sakkal Majalla" w:cs="Sakkal Majalla"/>
          <w:sz w:val="28"/>
          <w:szCs w:val="28"/>
        </w:rPr>
        <w:t>.</w:t>
      </w:r>
    </w:p>
    <w:p w14:paraId="28319D27" w14:textId="77777777" w:rsidR="0058459E" w:rsidRPr="0058459E" w:rsidRDefault="0058459E" w:rsidP="00C240F2">
      <w:pPr>
        <w:numPr>
          <w:ilvl w:val="0"/>
          <w:numId w:val="4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نقص الكوادر المؤهلة يضعف من كفاءة التنفيذ</w:t>
      </w:r>
      <w:r w:rsidRPr="0058459E">
        <w:rPr>
          <w:rFonts w:ascii="Sakkal Majalla" w:hAnsi="Sakkal Majalla" w:cs="Sakkal Majalla"/>
          <w:sz w:val="28"/>
          <w:szCs w:val="28"/>
        </w:rPr>
        <w:t>.</w:t>
      </w:r>
    </w:p>
    <w:p w14:paraId="1266A774" w14:textId="77777777" w:rsidR="0058459E" w:rsidRPr="0058459E" w:rsidRDefault="0058459E" w:rsidP="00C240F2">
      <w:pPr>
        <w:numPr>
          <w:ilvl w:val="0"/>
          <w:numId w:val="4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التكنولوجيا تُعد أداة فعالة لكنها غير مستغلة بشكل كافٍ</w:t>
      </w:r>
      <w:r w:rsidRPr="0058459E">
        <w:rPr>
          <w:rFonts w:ascii="Sakkal Majalla" w:hAnsi="Sakkal Majalla" w:cs="Sakkal Majalla"/>
          <w:sz w:val="28"/>
          <w:szCs w:val="28"/>
        </w:rPr>
        <w:t>.</w:t>
      </w:r>
    </w:p>
    <w:p w14:paraId="0732CF28" w14:textId="77777777" w:rsidR="0058459E" w:rsidRPr="0058459E" w:rsidRDefault="0058459E" w:rsidP="00C240F2">
      <w:pPr>
        <w:numPr>
          <w:ilvl w:val="0"/>
          <w:numId w:val="40"/>
        </w:num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أوصت الدراسة بتطوير خطط استراتيجية تدعم استدامة المشاريع</w:t>
      </w:r>
      <w:r w:rsidRPr="0058459E">
        <w:rPr>
          <w:rFonts w:ascii="Sakkal Majalla" w:hAnsi="Sakkal Majalla" w:cs="Sakkal Majalla"/>
          <w:sz w:val="28"/>
          <w:szCs w:val="28"/>
        </w:rPr>
        <w:t>.</w:t>
      </w:r>
    </w:p>
    <w:p w14:paraId="4341E5FB"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5220ADB7"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تركز هذه الدراسة على التحديات التي تواجه المنظمات غير الربحية، وهو موضوع جوهري في بحثي. كما أن التوصيات المتعلقة بالاستدامة والتكنولوجيا تتوافق مع الحلول التي يقترحها بحثي</w:t>
      </w:r>
      <w:r w:rsidRPr="0058459E">
        <w:rPr>
          <w:rFonts w:ascii="Sakkal Majalla" w:hAnsi="Sakkal Majalla" w:cs="Sakkal Majalla"/>
          <w:sz w:val="28"/>
          <w:szCs w:val="28"/>
        </w:rPr>
        <w:t>.</w:t>
      </w:r>
    </w:p>
    <w:p w14:paraId="0C7335BD" w14:textId="77777777" w:rsidR="00F925D0" w:rsidRPr="0058459E" w:rsidRDefault="00F925D0" w:rsidP="00C240F2">
      <w:pPr>
        <w:spacing w:after="0" w:line="360" w:lineRule="auto"/>
        <w:rPr>
          <w:rFonts w:ascii="Sakkal Majalla" w:hAnsi="Sakkal Majalla" w:cs="Sakkal Majalla"/>
          <w:sz w:val="28"/>
          <w:szCs w:val="28"/>
          <w:u w:val="single"/>
          <w:rtl/>
        </w:rPr>
      </w:pPr>
    </w:p>
    <w:p w14:paraId="70D46B7A" w14:textId="77777777" w:rsidR="00F925D0" w:rsidRPr="00AD1C6E" w:rsidRDefault="00F925D0" w:rsidP="00C240F2">
      <w:pPr>
        <w:spacing w:after="0" w:line="360" w:lineRule="auto"/>
        <w:rPr>
          <w:rFonts w:ascii="Sakkal Majalla" w:hAnsi="Sakkal Majalla" w:cs="Sakkal Majalla"/>
          <w:sz w:val="32"/>
          <w:szCs w:val="32"/>
          <w:u w:val="single"/>
          <w:rtl/>
        </w:rPr>
      </w:pPr>
    </w:p>
    <w:p w14:paraId="2010E778"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الدراسات الأجنبية</w:t>
      </w:r>
    </w:p>
    <w:p w14:paraId="04589235" w14:textId="6540D66D"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في هذا القسم، سنستعرض مجموعة من الدراسات الأجنبية التي تناولت موضوع إدارة المشاريع في المنظمات غير الربحية، مع التركيز على ملخص كل دراسة، نتائجها، وعلاقتها ببحثي الحالي</w:t>
      </w:r>
      <w:r w:rsidRPr="0058459E">
        <w:rPr>
          <w:rFonts w:ascii="Sakkal Majalla" w:hAnsi="Sakkal Majalla" w:cs="Sakkal Majalla"/>
          <w:sz w:val="28"/>
          <w:szCs w:val="28"/>
        </w:rPr>
        <w:t>.</w:t>
      </w:r>
    </w:p>
    <w:p w14:paraId="54EDA19E" w14:textId="77777777" w:rsidR="0058459E" w:rsidRPr="0058459E" w:rsidRDefault="0058459E" w:rsidP="00C240F2">
      <w:pPr>
        <w:spacing w:after="0" w:line="360" w:lineRule="auto"/>
        <w:jc w:val="right"/>
        <w:rPr>
          <w:rFonts w:ascii="Sakkal Majalla" w:hAnsi="Sakkal Majalla" w:cs="Sakkal Majalla"/>
          <w:b/>
          <w:bCs/>
          <w:sz w:val="28"/>
          <w:szCs w:val="28"/>
        </w:rPr>
      </w:pPr>
      <w:r w:rsidRPr="0058459E">
        <w:rPr>
          <w:rFonts w:ascii="Sakkal Majalla" w:hAnsi="Sakkal Majalla" w:cs="Sakkal Majalla"/>
          <w:b/>
          <w:bCs/>
          <w:sz w:val="28"/>
          <w:szCs w:val="28"/>
        </w:rPr>
        <w:t>1. Determinants of Successful Project Implementation in Nigeria (2012)</w:t>
      </w:r>
    </w:p>
    <w:p w14:paraId="3B5E043D"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20D569D6"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هدفت هذه الدراسة إلى تحديد العوامل الحاسمة التي تؤثر على نجاح تنفيذ المشاريع في نيجيريا. اعتمد الباحثان، أوجبونا وأمادي، على منهجية وصفية تحليلية، حيث قاما بتوزيع استبيانات على 50 متخصصًا في إدارة المشاريع يعملون في ثلاثة مواقع مختلفة. ركزت الدراسة على عوامل متعددة، بما في ذلك البيئة المحيطة بالمشروع، مهارات فريق العمل، والمسؤولية الجماعية</w:t>
      </w:r>
      <w:r w:rsidRPr="0058459E">
        <w:rPr>
          <w:rFonts w:ascii="Sakkal Majalla" w:hAnsi="Sakkal Majalla" w:cs="Sakkal Majalla"/>
          <w:sz w:val="28"/>
          <w:szCs w:val="28"/>
        </w:rPr>
        <w:t>.</w:t>
      </w:r>
    </w:p>
    <w:p w14:paraId="3649E9C5"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4C99F8CB" w14:textId="77777777" w:rsidR="0058459E" w:rsidRPr="0058459E" w:rsidRDefault="0058459E" w:rsidP="00C240F2">
      <w:pPr>
        <w:numPr>
          <w:ilvl w:val="0"/>
          <w:numId w:val="41"/>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lastRenderedPageBreak/>
        <w:t>العوامل البيئية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تبين أن العوامل البيئية المحيطة بالمشروع تُعد الأكثر أهمية في تحديد نجاح تنفيذ المشروع</w:t>
      </w:r>
      <w:r w:rsidRPr="0058459E">
        <w:rPr>
          <w:rFonts w:ascii="Sakkal Majalla" w:hAnsi="Sakkal Majalla" w:cs="Sakkal Majalla"/>
          <w:sz w:val="28"/>
          <w:szCs w:val="28"/>
        </w:rPr>
        <w:t>.</w:t>
      </w:r>
    </w:p>
    <w:p w14:paraId="49EA4F80" w14:textId="77777777" w:rsidR="0058459E" w:rsidRPr="0058459E" w:rsidRDefault="0058459E" w:rsidP="00C240F2">
      <w:pPr>
        <w:numPr>
          <w:ilvl w:val="0"/>
          <w:numId w:val="41"/>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مهارات فريق المشروع</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أظهرت النتائج أن مهارات فريق العمل تأتي في المرتبة الثانية من حيث الأهمية</w:t>
      </w:r>
      <w:r w:rsidRPr="0058459E">
        <w:rPr>
          <w:rFonts w:ascii="Sakkal Majalla" w:hAnsi="Sakkal Majalla" w:cs="Sakkal Majalla"/>
          <w:sz w:val="28"/>
          <w:szCs w:val="28"/>
        </w:rPr>
        <w:t>.</w:t>
      </w:r>
    </w:p>
    <w:p w14:paraId="3CF8AD7A" w14:textId="77777777" w:rsidR="0058459E" w:rsidRPr="0058459E" w:rsidRDefault="0058459E" w:rsidP="00C240F2">
      <w:pPr>
        <w:numPr>
          <w:ilvl w:val="0"/>
          <w:numId w:val="41"/>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المسؤولية الجماعية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أكدت الدراسة على أن وجود مسؤولية جماعية بين أصحاب المصلحة يُعتبر شرطًا ضروريًا لنجاح المشروع</w:t>
      </w:r>
      <w:r w:rsidRPr="0058459E">
        <w:rPr>
          <w:rFonts w:ascii="Sakkal Majalla" w:hAnsi="Sakkal Majalla" w:cs="Sakkal Majalla"/>
          <w:sz w:val="28"/>
          <w:szCs w:val="28"/>
        </w:rPr>
        <w:t>.</w:t>
      </w:r>
    </w:p>
    <w:p w14:paraId="2B240234" w14:textId="77777777" w:rsidR="0058459E" w:rsidRPr="0058459E" w:rsidRDefault="0058459E" w:rsidP="00C240F2">
      <w:pPr>
        <w:numPr>
          <w:ilvl w:val="0"/>
          <w:numId w:val="41"/>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التصميمات الدقيقة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أشارت النتائج إلى أن قدرة المتخصصين على إنشاء تصميمات دقيقة تُسهم في تقليل الآثار السلبية لعدم الاستقرار الاقتصادي على تسليم المشروع بنجاح</w:t>
      </w:r>
      <w:r w:rsidRPr="0058459E">
        <w:rPr>
          <w:rFonts w:ascii="Sakkal Majalla" w:hAnsi="Sakkal Majalla" w:cs="Sakkal Majalla"/>
          <w:sz w:val="28"/>
          <w:szCs w:val="28"/>
        </w:rPr>
        <w:t>.</w:t>
      </w:r>
    </w:p>
    <w:p w14:paraId="1F755969"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6EE99E75" w14:textId="3DF5AC5D"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تتوافق هذه الدراسة مع بحثي في التركيز على أهمية العوامل البيئية ومهارات فريق العمل في نجاح المشاريع. كما تسلط الضوء على أهمية المسؤولية الجماعية والتصميمات الدقيقة، وهي جوانب أساسية سأتناولها في بحثي لتطوير إطار عمل يضمن نجاح المشاريع في المنظمات غير الربحية</w:t>
      </w:r>
      <w:r w:rsidRPr="0058459E">
        <w:rPr>
          <w:rFonts w:ascii="Sakkal Majalla" w:hAnsi="Sakkal Majalla" w:cs="Sakkal Majalla"/>
          <w:sz w:val="28"/>
          <w:szCs w:val="28"/>
        </w:rPr>
        <w:t>.</w:t>
      </w:r>
    </w:p>
    <w:p w14:paraId="1370EF02" w14:textId="77777777" w:rsidR="0058459E" w:rsidRPr="0058459E" w:rsidRDefault="0058459E" w:rsidP="00C240F2">
      <w:pPr>
        <w:spacing w:after="0" w:line="360" w:lineRule="auto"/>
        <w:jc w:val="right"/>
        <w:rPr>
          <w:rFonts w:ascii="Sakkal Majalla" w:hAnsi="Sakkal Majalla" w:cs="Sakkal Majalla"/>
          <w:b/>
          <w:bCs/>
          <w:sz w:val="28"/>
          <w:szCs w:val="28"/>
        </w:rPr>
      </w:pPr>
      <w:r w:rsidRPr="0058459E">
        <w:rPr>
          <w:rFonts w:ascii="Sakkal Majalla" w:hAnsi="Sakkal Majalla" w:cs="Sakkal Majalla"/>
          <w:b/>
          <w:bCs/>
          <w:sz w:val="28"/>
          <w:szCs w:val="28"/>
        </w:rPr>
        <w:t>2. Critical Success Factors Influencing the Performance of Development Projects: An Empirical Study of Constituency Development Fund Projects in Kenya (2017)</w:t>
      </w:r>
    </w:p>
    <w:p w14:paraId="6E8DE6FB"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54E3216B"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استهدفت هذه الدراسة، التي أجراها نجاتشو وداس، تحديد العوامل الحاسمة التي تؤثر على أداء مشاريع التنمية، مع التركيز على مشاريع صندوق تنمية الدوائر الانتخابية في كينيا. استخدم الباحثان منهجية وصفية تحليلية، حيث جمعا البيانات من 175 مشاركًا، بما في ذلك العمال، المستشارين، والمقاولين المشاركين في تنفيذ المشاريع</w:t>
      </w:r>
      <w:r w:rsidRPr="0058459E">
        <w:rPr>
          <w:rFonts w:ascii="Sakkal Majalla" w:hAnsi="Sakkal Majalla" w:cs="Sakkal Majalla"/>
          <w:sz w:val="28"/>
          <w:szCs w:val="28"/>
        </w:rPr>
        <w:t>.</w:t>
      </w:r>
    </w:p>
    <w:p w14:paraId="2885F7FD"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368770E3"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العوامل المرتبطة بالمشروع</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تضمنت أهدافًا واضحة، جداول زمنية واقعية، موارد مالية كافية، وحجم وتعقيد المشروع</w:t>
      </w:r>
      <w:r w:rsidRPr="0058459E">
        <w:rPr>
          <w:rFonts w:ascii="Sakkal Majalla" w:hAnsi="Sakkal Majalla" w:cs="Sakkal Majalla"/>
          <w:sz w:val="28"/>
          <w:szCs w:val="28"/>
        </w:rPr>
        <w:t>.</w:t>
      </w:r>
    </w:p>
    <w:p w14:paraId="0502955A"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العوامل المرتبطة بالعميل</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شملت دعم العميل، مشاركته، ووضوح متطلباته</w:t>
      </w:r>
      <w:r w:rsidRPr="0058459E">
        <w:rPr>
          <w:rFonts w:ascii="Sakkal Majalla" w:hAnsi="Sakkal Majalla" w:cs="Sakkal Majalla"/>
          <w:sz w:val="28"/>
          <w:szCs w:val="28"/>
        </w:rPr>
        <w:t>.</w:t>
      </w:r>
    </w:p>
    <w:p w14:paraId="4F284BDA"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العوامل المرتبطة بالمستشار</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تضمنت خبرة المستشار، كفاءته، وقدرته على التواصل الفعال</w:t>
      </w:r>
      <w:r w:rsidRPr="0058459E">
        <w:rPr>
          <w:rFonts w:ascii="Sakkal Majalla" w:hAnsi="Sakkal Majalla" w:cs="Sakkal Majalla"/>
          <w:sz w:val="28"/>
          <w:szCs w:val="28"/>
        </w:rPr>
        <w:t>.</w:t>
      </w:r>
    </w:p>
    <w:p w14:paraId="57F2BFD6"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العوامل المرتبطة بالمقاول</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شملت خبرة المقاول، قدرته المالية، والتزامه بالجودة</w:t>
      </w:r>
      <w:r w:rsidRPr="0058459E">
        <w:rPr>
          <w:rFonts w:ascii="Sakkal Majalla" w:hAnsi="Sakkal Majalla" w:cs="Sakkal Majalla"/>
          <w:sz w:val="28"/>
          <w:szCs w:val="28"/>
        </w:rPr>
        <w:t>.</w:t>
      </w:r>
    </w:p>
    <w:p w14:paraId="16B66630"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عوامل سلسلة التوريد</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تضمنت توفر المواد في الوقت المناسب، جودة المواد، وموثوقية الموردين</w:t>
      </w:r>
      <w:r w:rsidRPr="0058459E">
        <w:rPr>
          <w:rFonts w:ascii="Sakkal Majalla" w:hAnsi="Sakkal Majalla" w:cs="Sakkal Majalla"/>
          <w:sz w:val="28"/>
          <w:szCs w:val="28"/>
        </w:rPr>
        <w:t>.</w:t>
      </w:r>
    </w:p>
    <w:p w14:paraId="6E7AF310" w14:textId="77777777" w:rsidR="0058459E" w:rsidRPr="0058459E" w:rsidRDefault="0058459E" w:rsidP="00C240F2">
      <w:pPr>
        <w:numPr>
          <w:ilvl w:val="0"/>
          <w:numId w:val="42"/>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lastRenderedPageBreak/>
        <w:t>العوامل الخارجية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شملت البيئة السياسية، الاقتصادية، الاجتماعية، والتكنولوجية</w:t>
      </w:r>
      <w:r w:rsidRPr="0058459E">
        <w:rPr>
          <w:rFonts w:ascii="Sakkal Majalla" w:hAnsi="Sakkal Majalla" w:cs="Sakkal Majalla"/>
          <w:sz w:val="28"/>
          <w:szCs w:val="28"/>
        </w:rPr>
        <w:t>.</w:t>
      </w:r>
    </w:p>
    <w:p w14:paraId="7DCB8C6B"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41D16AA7" w14:textId="29D32CAB"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تقدم هذه الدراسة إطارًا شاملاً للعوامل المؤثرة على أداء مشاريع التنمية، وهو ما يتماشى مع بحثي الذي يهدف إلى تحديد العوامل الحاسمة لنجاح المشاريع في المنظمات غير الربحية. سأستفيد من هذه النتائج لتطوير نموذج يراعي هذه العوامل ويعزز من فعالية إدارة المشاريع في هذا القطاع</w:t>
      </w:r>
      <w:r w:rsidRPr="0058459E">
        <w:rPr>
          <w:rFonts w:ascii="Sakkal Majalla" w:hAnsi="Sakkal Majalla" w:cs="Sakkal Majalla"/>
          <w:sz w:val="28"/>
          <w:szCs w:val="28"/>
        </w:rPr>
        <w:t>.</w:t>
      </w:r>
    </w:p>
    <w:p w14:paraId="19F55459" w14:textId="77777777" w:rsidR="0058459E" w:rsidRPr="0058459E" w:rsidRDefault="0058459E" w:rsidP="00C240F2">
      <w:pPr>
        <w:bidi w:val="0"/>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Pr>
        <w:t>3. Success Criteria and Critical Success Factors in Project Success (2018)</w:t>
      </w:r>
    </w:p>
    <w:p w14:paraId="73B19F57"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ملخص الدراسة</w:t>
      </w:r>
      <w:r w:rsidRPr="0058459E">
        <w:rPr>
          <w:rFonts w:ascii="Sakkal Majalla" w:hAnsi="Sakkal Majalla" w:cs="Sakkal Majalla"/>
          <w:b/>
          <w:bCs/>
          <w:sz w:val="28"/>
          <w:szCs w:val="28"/>
        </w:rPr>
        <w:t>:</w:t>
      </w:r>
    </w:p>
    <w:p w14:paraId="003AB19D"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تناولت هذه الدراسة، التي أجراها لامبرو وفاجيونا، تحديد معايير النجاح والعوامل الحاسمة التي تؤثر على نجاح المشاريع. اعتمد الباحثان على مراجعة الأدبيات والمنشورات الأكاديمية لتحديد هذه المعايير والعوامل</w:t>
      </w:r>
      <w:r w:rsidRPr="0058459E">
        <w:rPr>
          <w:rFonts w:ascii="Sakkal Majalla" w:hAnsi="Sakkal Majalla" w:cs="Sakkal Majalla"/>
          <w:sz w:val="28"/>
          <w:szCs w:val="28"/>
        </w:rPr>
        <w:t>.</w:t>
      </w:r>
    </w:p>
    <w:p w14:paraId="66BC81D0"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نتائج الدراسة</w:t>
      </w:r>
      <w:r w:rsidRPr="0058459E">
        <w:rPr>
          <w:rFonts w:ascii="Sakkal Majalla" w:hAnsi="Sakkal Majalla" w:cs="Sakkal Majalla"/>
          <w:b/>
          <w:bCs/>
          <w:sz w:val="28"/>
          <w:szCs w:val="28"/>
        </w:rPr>
        <w:t>:</w:t>
      </w:r>
    </w:p>
    <w:p w14:paraId="68CD0817" w14:textId="77777777" w:rsidR="0058459E" w:rsidRPr="0058459E" w:rsidRDefault="0058459E" w:rsidP="00C240F2">
      <w:pPr>
        <w:numPr>
          <w:ilvl w:val="0"/>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معايير النجاح الأكثر استخدامًا</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الوقت (الجدول الزمني)، التكلفة (الميزانية)، رضا المستخدم، جودة الأداء، والأداء التجاري</w:t>
      </w:r>
      <w:r w:rsidRPr="0058459E">
        <w:rPr>
          <w:rFonts w:ascii="Sakkal Majalla" w:hAnsi="Sakkal Majalla" w:cs="Sakkal Majalla"/>
          <w:sz w:val="28"/>
          <w:szCs w:val="28"/>
        </w:rPr>
        <w:t>.</w:t>
      </w:r>
    </w:p>
    <w:p w14:paraId="1CBC486D" w14:textId="77777777" w:rsidR="0058459E" w:rsidRPr="0058459E" w:rsidRDefault="0058459E" w:rsidP="00C240F2">
      <w:pPr>
        <w:numPr>
          <w:ilvl w:val="0"/>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العوامل الحاسمة المؤثرة على النجاح</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شملت مجالات متعددة، منها</w:t>
      </w:r>
      <w:r w:rsidRPr="0058459E">
        <w:rPr>
          <w:rFonts w:ascii="Sakkal Majalla" w:hAnsi="Sakkal Majalla" w:cs="Sakkal Majalla"/>
          <w:sz w:val="28"/>
          <w:szCs w:val="28"/>
        </w:rPr>
        <w:t>:</w:t>
      </w:r>
    </w:p>
    <w:p w14:paraId="7E3350EA" w14:textId="77777777" w:rsidR="0058459E" w:rsidRPr="0058459E" w:rsidRDefault="0058459E" w:rsidP="00C240F2">
      <w:pPr>
        <w:numPr>
          <w:ilvl w:val="1"/>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المشروع</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هدف واضح، جدول زمني واقعي، موارد مالية كافية، حجم وتعقيد المشروع</w:t>
      </w:r>
      <w:r w:rsidRPr="0058459E">
        <w:rPr>
          <w:rFonts w:ascii="Sakkal Majalla" w:hAnsi="Sakkal Majalla" w:cs="Sakkal Majalla"/>
          <w:sz w:val="28"/>
          <w:szCs w:val="28"/>
        </w:rPr>
        <w:t>.</w:t>
      </w:r>
    </w:p>
    <w:p w14:paraId="11B4209D" w14:textId="77777777" w:rsidR="0058459E" w:rsidRPr="0058459E" w:rsidRDefault="0058459E" w:rsidP="00C240F2">
      <w:pPr>
        <w:numPr>
          <w:ilvl w:val="1"/>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مدير المشروع والقيادة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القيادة الفعالة، إدارة التغييرات، حل النزاعات، التواصل الفعال</w:t>
      </w:r>
      <w:r w:rsidRPr="0058459E">
        <w:rPr>
          <w:rFonts w:ascii="Sakkal Majalla" w:hAnsi="Sakkal Majalla" w:cs="Sakkal Majalla"/>
          <w:sz w:val="28"/>
          <w:szCs w:val="28"/>
        </w:rPr>
        <w:t>.</w:t>
      </w:r>
    </w:p>
    <w:p w14:paraId="4653E766" w14:textId="77777777" w:rsidR="0058459E" w:rsidRPr="0058459E" w:rsidRDefault="0058459E" w:rsidP="00C240F2">
      <w:pPr>
        <w:numPr>
          <w:ilvl w:val="1"/>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أعضاء فريق المشروع</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التواصل، الخلفية التقنية، التأهيل المناسب</w:t>
      </w:r>
      <w:r w:rsidRPr="0058459E">
        <w:rPr>
          <w:rFonts w:ascii="Sakkal Majalla" w:hAnsi="Sakkal Majalla" w:cs="Sakkal Majalla"/>
          <w:sz w:val="28"/>
          <w:szCs w:val="28"/>
        </w:rPr>
        <w:t>.</w:t>
      </w:r>
    </w:p>
    <w:p w14:paraId="1BE10F05" w14:textId="77777777" w:rsidR="0058459E" w:rsidRPr="0058459E" w:rsidRDefault="0058459E" w:rsidP="00C240F2">
      <w:pPr>
        <w:numPr>
          <w:ilvl w:val="1"/>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المنظمة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دعم الإدارة العليا، هيكل المسؤولية والسلطة</w:t>
      </w:r>
      <w:r w:rsidRPr="0058459E">
        <w:rPr>
          <w:rFonts w:ascii="Sakkal Majalla" w:hAnsi="Sakkal Majalla" w:cs="Sakkal Majalla"/>
          <w:sz w:val="28"/>
          <w:szCs w:val="28"/>
        </w:rPr>
        <w:t>.</w:t>
      </w:r>
    </w:p>
    <w:p w14:paraId="2409F9ED" w14:textId="77777777" w:rsidR="0058459E" w:rsidRPr="0058459E" w:rsidRDefault="0058459E" w:rsidP="00C240F2">
      <w:pPr>
        <w:numPr>
          <w:ilvl w:val="1"/>
          <w:numId w:val="43"/>
        </w:numPr>
        <w:spacing w:after="0" w:line="360" w:lineRule="auto"/>
        <w:rPr>
          <w:rFonts w:ascii="Sakkal Majalla" w:hAnsi="Sakkal Majalla" w:cs="Sakkal Majalla"/>
          <w:sz w:val="28"/>
          <w:szCs w:val="28"/>
        </w:rPr>
      </w:pPr>
      <w:r w:rsidRPr="0058459E">
        <w:rPr>
          <w:rFonts w:ascii="Sakkal Majalla" w:hAnsi="Sakkal Majalla" w:cs="Sakkal Majalla"/>
          <w:b/>
          <w:bCs/>
          <w:sz w:val="28"/>
          <w:szCs w:val="28"/>
          <w:rtl/>
        </w:rPr>
        <w:t>البيئة الخارجية</w:t>
      </w:r>
      <w:r w:rsidRPr="0058459E">
        <w:rPr>
          <w:rFonts w:ascii="Sakkal Majalla" w:hAnsi="Sakkal Majalla" w:cs="Sakkal Majalla"/>
          <w:b/>
          <w:bCs/>
          <w:sz w:val="28"/>
          <w:szCs w:val="28"/>
        </w:rPr>
        <w:t>:</w:t>
      </w:r>
      <w:r w:rsidRPr="0058459E">
        <w:rPr>
          <w:rFonts w:ascii="Sakkal Majalla" w:hAnsi="Sakkal Majalla" w:cs="Sakkal Majalla"/>
          <w:sz w:val="28"/>
          <w:szCs w:val="28"/>
        </w:rPr>
        <w:t xml:space="preserve"> </w:t>
      </w:r>
      <w:r w:rsidRPr="0058459E">
        <w:rPr>
          <w:rFonts w:ascii="Sakkal Majalla" w:hAnsi="Sakkal Majalla" w:cs="Sakkal Majalla"/>
          <w:sz w:val="28"/>
          <w:szCs w:val="28"/>
          <w:rtl/>
        </w:rPr>
        <w:t>العميل، البيئة التكنولوجية، السياسية، الاجتماعية، والمادية</w:t>
      </w:r>
      <w:r w:rsidRPr="0058459E">
        <w:rPr>
          <w:rFonts w:ascii="Sakkal Majalla" w:hAnsi="Sakkal Majalla" w:cs="Sakkal Majalla"/>
          <w:sz w:val="28"/>
          <w:szCs w:val="28"/>
        </w:rPr>
        <w:t>.</w:t>
      </w:r>
    </w:p>
    <w:p w14:paraId="2DC5BB09" w14:textId="77777777" w:rsidR="0058459E" w:rsidRPr="0058459E" w:rsidRDefault="0058459E" w:rsidP="00C240F2">
      <w:pPr>
        <w:spacing w:after="0" w:line="360" w:lineRule="auto"/>
        <w:rPr>
          <w:rFonts w:ascii="Sakkal Majalla" w:hAnsi="Sakkal Majalla" w:cs="Sakkal Majalla"/>
          <w:b/>
          <w:bCs/>
          <w:sz w:val="28"/>
          <w:szCs w:val="28"/>
        </w:rPr>
      </w:pPr>
      <w:r w:rsidRPr="0058459E">
        <w:rPr>
          <w:rFonts w:ascii="Sakkal Majalla" w:hAnsi="Sakkal Majalla" w:cs="Sakkal Majalla"/>
          <w:b/>
          <w:bCs/>
          <w:sz w:val="28"/>
          <w:szCs w:val="28"/>
          <w:rtl/>
        </w:rPr>
        <w:t>علاقة الدراسة ببحثي</w:t>
      </w:r>
      <w:r w:rsidRPr="0058459E">
        <w:rPr>
          <w:rFonts w:ascii="Sakkal Majalla" w:hAnsi="Sakkal Majalla" w:cs="Sakkal Majalla"/>
          <w:b/>
          <w:bCs/>
          <w:sz w:val="28"/>
          <w:szCs w:val="28"/>
        </w:rPr>
        <w:t>:</w:t>
      </w:r>
    </w:p>
    <w:p w14:paraId="15A51C1E" w14:textId="77777777" w:rsidR="0058459E" w:rsidRPr="0058459E" w:rsidRDefault="0058459E" w:rsidP="00C240F2">
      <w:pPr>
        <w:spacing w:after="0" w:line="360" w:lineRule="auto"/>
        <w:rPr>
          <w:rFonts w:ascii="Sakkal Majalla" w:hAnsi="Sakkal Majalla" w:cs="Sakkal Majalla"/>
          <w:sz w:val="28"/>
          <w:szCs w:val="28"/>
        </w:rPr>
      </w:pPr>
      <w:r w:rsidRPr="0058459E">
        <w:rPr>
          <w:rFonts w:ascii="Sakkal Majalla" w:hAnsi="Sakkal Majalla" w:cs="Sakkal Majalla"/>
          <w:sz w:val="28"/>
          <w:szCs w:val="28"/>
          <w:rtl/>
        </w:rPr>
        <w:t>تقدم هذه الدراسة نظرة شاملة على معايير النجاح والعوامل الحاسمة التي تؤثر على نجاح المشاريع، وهو ما يتوافق مع بحثي الذي يهدف إلى تحليل هذه العوامل في سياق المنظمات غير الربحية. سأستفيد من هذه النتائج لتطوير إطار عمل يضمن تحقيق معايير النجاح المحددة</w:t>
      </w:r>
      <w:r w:rsidRPr="0058459E">
        <w:rPr>
          <w:rFonts w:ascii="Sakkal Majalla" w:hAnsi="Sakkal Majalla" w:cs="Sakkal Majalla"/>
          <w:sz w:val="28"/>
          <w:szCs w:val="28"/>
        </w:rPr>
        <w:t>.</w:t>
      </w:r>
    </w:p>
    <w:p w14:paraId="04BE5360" w14:textId="0CB6005A"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Impact of Leadership Styles on Project Success: Evidence from the Non-Profit Sector in the UK (2018)</w:t>
      </w:r>
    </w:p>
    <w:p w14:paraId="14912B96"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lastRenderedPageBreak/>
        <w:t>ملخص الدراسة</w:t>
      </w:r>
      <w:r w:rsidRPr="00A348A0">
        <w:rPr>
          <w:rFonts w:ascii="Sakkal Majalla" w:hAnsi="Sakkal Majalla" w:cs="Sakkal Majalla"/>
          <w:b/>
          <w:bCs/>
          <w:sz w:val="28"/>
          <w:szCs w:val="28"/>
        </w:rPr>
        <w:t>:</w:t>
      </w:r>
    </w:p>
    <w:p w14:paraId="2041DA09"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تناولت هذه الدراسة تأثير أنماط القيادة المختلفة على نجاح المشاريع في المنظمات غير الربحية في المملكة المتحدة. اعتمدت على منهجية الاستبيانات الموجهة إلى مديري المشاريع والموظفين العاملين في القطاع غير الربحي لتحليل العلاقة بين القيادة وأداء المشاريع. ركزت الدراسة على ثلاثة أنماط رئيسية للقيادة: التحويلية، التشاركية، والأوتوقراطية</w:t>
      </w:r>
      <w:r w:rsidRPr="00A348A0">
        <w:rPr>
          <w:rFonts w:ascii="Sakkal Majalla" w:hAnsi="Sakkal Majalla" w:cs="Sakkal Majalla"/>
          <w:sz w:val="28"/>
          <w:szCs w:val="28"/>
        </w:rPr>
        <w:t>.</w:t>
      </w:r>
    </w:p>
    <w:p w14:paraId="1956553A"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20105043" w14:textId="77777777" w:rsidR="00A348A0" w:rsidRPr="00A348A0" w:rsidRDefault="00A348A0" w:rsidP="00C240F2">
      <w:pPr>
        <w:numPr>
          <w:ilvl w:val="0"/>
          <w:numId w:val="4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القيادة التحويلية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ثبت أنها أكثر الأنماط فعالية في تعزيز إنتاجية الفرق وزيادة فرص نجاح المشاريع</w:t>
      </w:r>
      <w:r w:rsidRPr="00A348A0">
        <w:rPr>
          <w:rFonts w:ascii="Sakkal Majalla" w:hAnsi="Sakkal Majalla" w:cs="Sakkal Majalla"/>
          <w:sz w:val="28"/>
          <w:szCs w:val="28"/>
        </w:rPr>
        <w:t>.</w:t>
      </w:r>
    </w:p>
    <w:p w14:paraId="2CE3EB0A" w14:textId="77777777" w:rsidR="00A348A0" w:rsidRPr="00A348A0" w:rsidRDefault="00A348A0" w:rsidP="00C240F2">
      <w:pPr>
        <w:numPr>
          <w:ilvl w:val="0"/>
          <w:numId w:val="4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القيادة التشاركية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أدت إلى تحسين التواصل بين الفريق وخلق بيئة عمل تعاونية تسهم في تحقيق الأهداف</w:t>
      </w:r>
      <w:r w:rsidRPr="00A348A0">
        <w:rPr>
          <w:rFonts w:ascii="Sakkal Majalla" w:hAnsi="Sakkal Majalla" w:cs="Sakkal Majalla"/>
          <w:sz w:val="28"/>
          <w:szCs w:val="28"/>
        </w:rPr>
        <w:t>.</w:t>
      </w:r>
    </w:p>
    <w:p w14:paraId="3EBCAA29" w14:textId="77777777" w:rsidR="00A348A0" w:rsidRPr="00A348A0" w:rsidRDefault="00A348A0" w:rsidP="00C240F2">
      <w:pPr>
        <w:numPr>
          <w:ilvl w:val="0"/>
          <w:numId w:val="4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القيادة الأوتوقراطية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أنها أقل فعالية في تحقيق النجاح بسبب نقص التفاعل الإيجابي مع الفريق</w:t>
      </w:r>
      <w:r w:rsidRPr="00A348A0">
        <w:rPr>
          <w:rFonts w:ascii="Sakkal Majalla" w:hAnsi="Sakkal Majalla" w:cs="Sakkal Majalla"/>
          <w:sz w:val="28"/>
          <w:szCs w:val="28"/>
        </w:rPr>
        <w:t>.</w:t>
      </w:r>
    </w:p>
    <w:p w14:paraId="66D8C454" w14:textId="77777777" w:rsidR="00A348A0" w:rsidRPr="00A348A0" w:rsidRDefault="00A348A0" w:rsidP="00C240F2">
      <w:pPr>
        <w:numPr>
          <w:ilvl w:val="0"/>
          <w:numId w:val="4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التدريب القيادي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أوصت الدراسة بضرورة توفير برامج تدريبية للقادة في المنظمات غير الربحية لتطوير مهاراتهم في إدارة المشاريع</w:t>
      </w:r>
      <w:r w:rsidRPr="00A348A0">
        <w:rPr>
          <w:rFonts w:ascii="Sakkal Majalla" w:hAnsi="Sakkal Majalla" w:cs="Sakkal Majalla"/>
          <w:sz w:val="28"/>
          <w:szCs w:val="28"/>
        </w:rPr>
        <w:t>.</w:t>
      </w:r>
    </w:p>
    <w:p w14:paraId="24F0B7C3"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41C6873C"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تنسجم هذه الدراسة مع بحثي من حيث تسليط الضوء على أهمية القيادة في إدارة المشاريع. يدعم بحثي فكرة أن القيادة التحويلية والتشاركية يمكن أن تسهم بشكل مباشر في تحسين الأداء وتحقيق الأهداف، وهو ما يتقاطع مع نتائج هذه الدراسة</w:t>
      </w:r>
      <w:r w:rsidRPr="00A348A0">
        <w:rPr>
          <w:rFonts w:ascii="Sakkal Majalla" w:hAnsi="Sakkal Majalla" w:cs="Sakkal Majalla"/>
          <w:sz w:val="28"/>
          <w:szCs w:val="28"/>
        </w:rPr>
        <w:t>.</w:t>
      </w:r>
    </w:p>
    <w:p w14:paraId="783EE900" w14:textId="7D0372E1" w:rsidR="00A348A0" w:rsidRDefault="00A348A0" w:rsidP="00C240F2">
      <w:pPr>
        <w:spacing w:after="0" w:line="360" w:lineRule="auto"/>
        <w:rPr>
          <w:rFonts w:ascii="Sakkal Majalla" w:hAnsi="Sakkal Majalla" w:cs="Sakkal Majalla"/>
          <w:sz w:val="28"/>
          <w:szCs w:val="28"/>
          <w:rtl/>
        </w:rPr>
      </w:pPr>
    </w:p>
    <w:p w14:paraId="085B234B" w14:textId="2B65A9F9" w:rsidR="00A348A0" w:rsidRDefault="00A348A0" w:rsidP="00C240F2">
      <w:pPr>
        <w:spacing w:after="0" w:line="360" w:lineRule="auto"/>
        <w:rPr>
          <w:rFonts w:ascii="Sakkal Majalla" w:hAnsi="Sakkal Majalla" w:cs="Sakkal Majalla"/>
          <w:sz w:val="28"/>
          <w:szCs w:val="28"/>
          <w:rtl/>
        </w:rPr>
      </w:pPr>
    </w:p>
    <w:p w14:paraId="763671FF" w14:textId="21C03ADA" w:rsidR="00A348A0" w:rsidRDefault="00A348A0" w:rsidP="00C240F2">
      <w:pPr>
        <w:spacing w:after="0" w:line="360" w:lineRule="auto"/>
        <w:rPr>
          <w:rFonts w:ascii="Sakkal Majalla" w:hAnsi="Sakkal Majalla" w:cs="Sakkal Majalla"/>
          <w:sz w:val="28"/>
          <w:szCs w:val="28"/>
          <w:rtl/>
        </w:rPr>
      </w:pPr>
    </w:p>
    <w:p w14:paraId="669E705F" w14:textId="77777777" w:rsidR="00A348A0" w:rsidRPr="00A348A0" w:rsidRDefault="00A348A0" w:rsidP="00C240F2">
      <w:pPr>
        <w:spacing w:after="0" w:line="360" w:lineRule="auto"/>
        <w:rPr>
          <w:rFonts w:ascii="Sakkal Majalla" w:hAnsi="Sakkal Majalla" w:cs="Sakkal Majalla"/>
          <w:sz w:val="28"/>
          <w:szCs w:val="28"/>
        </w:rPr>
      </w:pPr>
    </w:p>
    <w:p w14:paraId="207DADE5"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5. The Role of Agile Methodologies in Enhancing Non-Profit Project Management: A Comparative Study (2020)</w:t>
      </w:r>
    </w:p>
    <w:p w14:paraId="1084FEA4"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592981E3"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lastRenderedPageBreak/>
        <w:t>استهدفت الدراسة مقارنة بين المنظمات غير الربحية التي تستخدم منهجيات</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في إدارة مشاريعها وتلك التي تعتمد على الأساليب التقليدية. ركزت على تأثير هذه المنهجيات على الكفاءة، المرونة، وتحقيق الأهداف في بيئة تتسم بالتغير المستمر</w:t>
      </w:r>
      <w:r w:rsidRPr="00A348A0">
        <w:rPr>
          <w:rFonts w:ascii="Sakkal Majalla" w:hAnsi="Sakkal Majalla" w:cs="Sakkal Majalla"/>
          <w:sz w:val="28"/>
          <w:szCs w:val="28"/>
        </w:rPr>
        <w:t>.</w:t>
      </w:r>
    </w:p>
    <w:p w14:paraId="2868D707"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590E0128" w14:textId="77777777" w:rsidR="00A348A0" w:rsidRPr="00A348A0" w:rsidRDefault="00A348A0" w:rsidP="00C240F2">
      <w:pPr>
        <w:numPr>
          <w:ilvl w:val="0"/>
          <w:numId w:val="45"/>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زيادة المرونة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أثبتت الدراسة أن</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توفر مرونة أكبر في إدارة التغيرات غير المتوقعة خلال مراحل المشروع</w:t>
      </w:r>
      <w:r w:rsidRPr="00A348A0">
        <w:rPr>
          <w:rFonts w:ascii="Sakkal Majalla" w:hAnsi="Sakkal Majalla" w:cs="Sakkal Majalla"/>
          <w:sz w:val="28"/>
          <w:szCs w:val="28"/>
        </w:rPr>
        <w:t>.</w:t>
      </w:r>
    </w:p>
    <w:p w14:paraId="094F3EAA" w14:textId="77777777" w:rsidR="00A348A0" w:rsidRPr="00A348A0" w:rsidRDefault="00A348A0" w:rsidP="00C240F2">
      <w:pPr>
        <w:numPr>
          <w:ilvl w:val="0"/>
          <w:numId w:val="45"/>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تحسين التواصل</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النتائج أن منهجيات</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تعزز من تفاعل الفرق وتحسين بيئة العمل</w:t>
      </w:r>
      <w:r w:rsidRPr="00A348A0">
        <w:rPr>
          <w:rFonts w:ascii="Sakkal Majalla" w:hAnsi="Sakkal Majalla" w:cs="Sakkal Majalla"/>
          <w:sz w:val="28"/>
          <w:szCs w:val="28"/>
        </w:rPr>
        <w:t>.</w:t>
      </w:r>
    </w:p>
    <w:p w14:paraId="4023BF26" w14:textId="77777777" w:rsidR="00A348A0" w:rsidRPr="00A348A0" w:rsidRDefault="00A348A0" w:rsidP="00C240F2">
      <w:pPr>
        <w:numPr>
          <w:ilvl w:val="0"/>
          <w:numId w:val="45"/>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التحديات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أبرزت الدراسة أن نقص التدريب على منهجيات</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يمثل عقبة أمام تبنيها في القطاع غير الربحي</w:t>
      </w:r>
      <w:r w:rsidRPr="00A348A0">
        <w:rPr>
          <w:rFonts w:ascii="Sakkal Majalla" w:hAnsi="Sakkal Majalla" w:cs="Sakkal Majalla"/>
          <w:sz w:val="28"/>
          <w:szCs w:val="28"/>
        </w:rPr>
        <w:t>.</w:t>
      </w:r>
    </w:p>
    <w:p w14:paraId="3668E1E8" w14:textId="77777777" w:rsidR="00A348A0" w:rsidRPr="00A348A0" w:rsidRDefault="00A348A0" w:rsidP="00C240F2">
      <w:pPr>
        <w:numPr>
          <w:ilvl w:val="0"/>
          <w:numId w:val="45"/>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زيادة الإنتاجية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 المنظمات التي تعتمد على</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تحقق إنجازًا أسرع وأفضل في تنفيذ مشاريعها</w:t>
      </w:r>
      <w:r w:rsidRPr="00A348A0">
        <w:rPr>
          <w:rFonts w:ascii="Sakkal Majalla" w:hAnsi="Sakkal Majalla" w:cs="Sakkal Majalla"/>
          <w:sz w:val="28"/>
          <w:szCs w:val="28"/>
        </w:rPr>
        <w:t>.</w:t>
      </w:r>
    </w:p>
    <w:p w14:paraId="70AF5799"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11C06C04"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تدعم هذه الدراسة بحثي في تحليل دور المنهجيات الحديثة في تحسين إدارة المشاريع. يساعد التركيز على</w:t>
      </w:r>
      <w:r w:rsidRPr="00A348A0">
        <w:rPr>
          <w:rFonts w:ascii="Sakkal Majalla" w:hAnsi="Sakkal Majalla" w:cs="Sakkal Majalla"/>
          <w:sz w:val="28"/>
          <w:szCs w:val="28"/>
        </w:rPr>
        <w:t xml:space="preserve"> Agile </w:t>
      </w:r>
      <w:r w:rsidRPr="00A348A0">
        <w:rPr>
          <w:rFonts w:ascii="Sakkal Majalla" w:hAnsi="Sakkal Majalla" w:cs="Sakkal Majalla"/>
          <w:sz w:val="28"/>
          <w:szCs w:val="28"/>
          <w:rtl/>
        </w:rPr>
        <w:t>في تعزيز الإطار النظري لبحثي حول تحسين الأداء التنظيمي من خلال تبني ممارسات مرنة وفعالة</w:t>
      </w:r>
      <w:r w:rsidRPr="00A348A0">
        <w:rPr>
          <w:rFonts w:ascii="Sakkal Majalla" w:hAnsi="Sakkal Majalla" w:cs="Sakkal Majalla"/>
          <w:sz w:val="28"/>
          <w:szCs w:val="28"/>
        </w:rPr>
        <w:t>.</w:t>
      </w:r>
    </w:p>
    <w:p w14:paraId="1DFC8A6E" w14:textId="5AC3DAD6" w:rsidR="00A348A0" w:rsidRDefault="00A348A0" w:rsidP="00C240F2">
      <w:pPr>
        <w:spacing w:after="0" w:line="360" w:lineRule="auto"/>
        <w:rPr>
          <w:rFonts w:ascii="Sakkal Majalla" w:hAnsi="Sakkal Majalla" w:cs="Sakkal Majalla"/>
          <w:sz w:val="28"/>
          <w:szCs w:val="28"/>
          <w:rtl/>
        </w:rPr>
      </w:pPr>
    </w:p>
    <w:p w14:paraId="26AF27D9" w14:textId="77777777" w:rsidR="00A348A0" w:rsidRPr="00A348A0" w:rsidRDefault="00A348A0" w:rsidP="00C240F2">
      <w:pPr>
        <w:spacing w:after="0" w:line="360" w:lineRule="auto"/>
        <w:rPr>
          <w:rFonts w:ascii="Sakkal Majalla" w:hAnsi="Sakkal Majalla" w:cs="Sakkal Majalla"/>
          <w:sz w:val="28"/>
          <w:szCs w:val="28"/>
        </w:rPr>
      </w:pPr>
    </w:p>
    <w:p w14:paraId="7C57618B"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6. The Influence of Resource Allocation on Non-Profit Project Success: A Study in Sub-Saharan Africa (2016)</w:t>
      </w:r>
    </w:p>
    <w:p w14:paraId="3F460B8E"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7D361C60"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ركزت الدراسة على دور تخصيص الموارد في نجاح المشاريع في المنظمات غير الربحية في منطقة أفريقيا جنوب الصحراء. اعتمدت على تحليل بيانات تم جمعها من 150 مشروعًا تم تنفيذه بواسطة منظمات غير ربحية في المنطقة</w:t>
      </w:r>
      <w:r w:rsidRPr="00A348A0">
        <w:rPr>
          <w:rFonts w:ascii="Sakkal Majalla" w:hAnsi="Sakkal Majalla" w:cs="Sakkal Majalla"/>
          <w:sz w:val="28"/>
          <w:szCs w:val="28"/>
        </w:rPr>
        <w:t>.</w:t>
      </w:r>
    </w:p>
    <w:p w14:paraId="1FEB8E41"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2ABD255D" w14:textId="77777777" w:rsidR="00A348A0" w:rsidRPr="00A348A0" w:rsidRDefault="00A348A0" w:rsidP="00C240F2">
      <w:pPr>
        <w:numPr>
          <w:ilvl w:val="0"/>
          <w:numId w:val="4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تخصيص الموارد البشرية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 التوظيف الأمثل للكوادر البشرية المؤهلة يؤدي إلى تحقيق كفاءة أعلى</w:t>
      </w:r>
      <w:r w:rsidRPr="00A348A0">
        <w:rPr>
          <w:rFonts w:ascii="Sakkal Majalla" w:hAnsi="Sakkal Majalla" w:cs="Sakkal Majalla"/>
          <w:sz w:val="28"/>
          <w:szCs w:val="28"/>
        </w:rPr>
        <w:t>.</w:t>
      </w:r>
    </w:p>
    <w:p w14:paraId="354F1AC8" w14:textId="77777777" w:rsidR="00A348A0" w:rsidRPr="00A348A0" w:rsidRDefault="00A348A0" w:rsidP="00C240F2">
      <w:pPr>
        <w:numPr>
          <w:ilvl w:val="0"/>
          <w:numId w:val="4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lastRenderedPageBreak/>
        <w:t>الموارد المالية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يعد التمويل الكافي والمنظم عاملاً حاسمًا في نجاح المشاريع</w:t>
      </w:r>
      <w:r w:rsidRPr="00A348A0">
        <w:rPr>
          <w:rFonts w:ascii="Sakkal Majalla" w:hAnsi="Sakkal Majalla" w:cs="Sakkal Majalla"/>
          <w:sz w:val="28"/>
          <w:szCs w:val="28"/>
        </w:rPr>
        <w:t>.</w:t>
      </w:r>
    </w:p>
    <w:p w14:paraId="36C334C3" w14:textId="77777777" w:rsidR="00A348A0" w:rsidRPr="00A348A0" w:rsidRDefault="00A348A0" w:rsidP="00C240F2">
      <w:pPr>
        <w:numPr>
          <w:ilvl w:val="0"/>
          <w:numId w:val="4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تحديات تخصيص الموارد</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أوضحت الدراسة أن نقص الموارد المالية وضعف التخطيط المالي يؤثران سلبًا على أداء المشاريع</w:t>
      </w:r>
      <w:r w:rsidRPr="00A348A0">
        <w:rPr>
          <w:rFonts w:ascii="Sakkal Majalla" w:hAnsi="Sakkal Majalla" w:cs="Sakkal Majalla"/>
          <w:sz w:val="28"/>
          <w:szCs w:val="28"/>
        </w:rPr>
        <w:t>.</w:t>
      </w:r>
    </w:p>
    <w:p w14:paraId="79CBE8F7" w14:textId="77777777" w:rsidR="00A348A0" w:rsidRPr="00A348A0" w:rsidRDefault="00A348A0" w:rsidP="00C240F2">
      <w:pPr>
        <w:numPr>
          <w:ilvl w:val="0"/>
          <w:numId w:val="4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أهمية التخطيط</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أوصت الدراسة بضرورة وضع خطط محكمة لتخصيص الموارد بشكل يعزز من فرص نجاح المشاريع</w:t>
      </w:r>
      <w:r w:rsidRPr="00A348A0">
        <w:rPr>
          <w:rFonts w:ascii="Sakkal Majalla" w:hAnsi="Sakkal Majalla" w:cs="Sakkal Majalla"/>
          <w:sz w:val="28"/>
          <w:szCs w:val="28"/>
        </w:rPr>
        <w:t>.</w:t>
      </w:r>
    </w:p>
    <w:p w14:paraId="1EB53A8D"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2993FF94"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تعكس هذه الدراسة أهمية تخصيص الموارد، وهو محور رئيسي في بحثي. يركز بحثي على كيفية تحسين استغلال الموارد المالية والبشرية في المنظمات غير الربحية لتحقيق أقصى كفاءة وفعالية</w:t>
      </w:r>
      <w:r w:rsidRPr="00A348A0">
        <w:rPr>
          <w:rFonts w:ascii="Sakkal Majalla" w:hAnsi="Sakkal Majalla" w:cs="Sakkal Majalla"/>
          <w:sz w:val="28"/>
          <w:szCs w:val="28"/>
        </w:rPr>
        <w:t>.</w:t>
      </w:r>
    </w:p>
    <w:p w14:paraId="2DC087C4" w14:textId="5C133278" w:rsidR="00A348A0" w:rsidRDefault="00A348A0" w:rsidP="00C240F2">
      <w:pPr>
        <w:spacing w:after="0" w:line="360" w:lineRule="auto"/>
        <w:rPr>
          <w:rFonts w:ascii="Sakkal Majalla" w:hAnsi="Sakkal Majalla" w:cs="Sakkal Majalla"/>
          <w:sz w:val="28"/>
          <w:szCs w:val="28"/>
          <w:rtl/>
        </w:rPr>
      </w:pPr>
    </w:p>
    <w:p w14:paraId="6783FC22" w14:textId="77777777" w:rsidR="00A348A0" w:rsidRPr="00A348A0" w:rsidRDefault="00A348A0" w:rsidP="00C240F2">
      <w:pPr>
        <w:spacing w:after="0" w:line="360" w:lineRule="auto"/>
        <w:rPr>
          <w:rFonts w:ascii="Sakkal Majalla" w:hAnsi="Sakkal Majalla" w:cs="Sakkal Majalla"/>
          <w:sz w:val="28"/>
          <w:szCs w:val="28"/>
        </w:rPr>
      </w:pPr>
    </w:p>
    <w:p w14:paraId="4E252A1E"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7. Evaluating the Impact of Technology on Non-Profit Project Management (2019)</w:t>
      </w:r>
    </w:p>
    <w:p w14:paraId="02CD986B"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245CFA58"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تناولت هذه الدراسة تأثير التكنولوجيا على إدارة المشاريع في المنظمات غير الربحية. ركزت على دور الأدوات الرقمية مثل برامج إدارة المشاريع، وتحليل البيانات، ومنصات التعاون في تحسين الكفاءة وإدارة الوقت</w:t>
      </w:r>
      <w:r w:rsidRPr="00A348A0">
        <w:rPr>
          <w:rFonts w:ascii="Sakkal Majalla" w:hAnsi="Sakkal Majalla" w:cs="Sakkal Majalla"/>
          <w:sz w:val="28"/>
          <w:szCs w:val="28"/>
        </w:rPr>
        <w:t>.</w:t>
      </w:r>
    </w:p>
    <w:p w14:paraId="1DFCC1AA"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049E4A03" w14:textId="77777777" w:rsidR="00A348A0" w:rsidRPr="00A348A0" w:rsidRDefault="00A348A0" w:rsidP="00C240F2">
      <w:pPr>
        <w:numPr>
          <w:ilvl w:val="0"/>
          <w:numId w:val="4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زيادة الكفاءة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استخدام الأدوات الرقمية يعزز من تنظيم العمل وتحسين أداء الفرق</w:t>
      </w:r>
      <w:r w:rsidRPr="00A348A0">
        <w:rPr>
          <w:rFonts w:ascii="Sakkal Majalla" w:hAnsi="Sakkal Majalla" w:cs="Sakkal Majalla"/>
          <w:sz w:val="28"/>
          <w:szCs w:val="28"/>
        </w:rPr>
        <w:t>.</w:t>
      </w:r>
    </w:p>
    <w:p w14:paraId="478A11DB" w14:textId="77777777" w:rsidR="00A348A0" w:rsidRPr="00A348A0" w:rsidRDefault="00A348A0" w:rsidP="00C240F2">
      <w:pPr>
        <w:numPr>
          <w:ilvl w:val="0"/>
          <w:numId w:val="4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إدارة الوقت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 التكنولوجيا تساعد في الالتزام بالجداول الزمنية وتقليل التأخيرات</w:t>
      </w:r>
      <w:r w:rsidRPr="00A348A0">
        <w:rPr>
          <w:rFonts w:ascii="Sakkal Majalla" w:hAnsi="Sakkal Majalla" w:cs="Sakkal Majalla"/>
          <w:sz w:val="28"/>
          <w:szCs w:val="28"/>
        </w:rPr>
        <w:t>.</w:t>
      </w:r>
    </w:p>
    <w:p w14:paraId="16DBE450" w14:textId="77777777" w:rsidR="00A348A0" w:rsidRPr="00A348A0" w:rsidRDefault="00A348A0" w:rsidP="00C240F2">
      <w:pPr>
        <w:numPr>
          <w:ilvl w:val="0"/>
          <w:numId w:val="4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تحديات التنفيذ</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أبرزت النتائج أن بعض المنظمات تواجه صعوبات في تبني التكنولوجيا بسبب نقص التدريب والموارد</w:t>
      </w:r>
      <w:r w:rsidRPr="00A348A0">
        <w:rPr>
          <w:rFonts w:ascii="Sakkal Majalla" w:hAnsi="Sakkal Majalla" w:cs="Sakkal Majalla"/>
          <w:sz w:val="28"/>
          <w:szCs w:val="28"/>
        </w:rPr>
        <w:t>.</w:t>
      </w:r>
    </w:p>
    <w:p w14:paraId="0CD29E2B" w14:textId="77777777" w:rsidR="00A348A0" w:rsidRPr="00A348A0" w:rsidRDefault="00A348A0" w:rsidP="00C240F2">
      <w:pPr>
        <w:numPr>
          <w:ilvl w:val="0"/>
          <w:numId w:val="4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التأثير الإيجابي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أشارت الدراسة إلى أن المنظمات التي تستخدم التكنولوجيا تحقق نتائج أفضل في مشاريعها</w:t>
      </w:r>
      <w:r w:rsidRPr="00A348A0">
        <w:rPr>
          <w:rFonts w:ascii="Sakkal Majalla" w:hAnsi="Sakkal Majalla" w:cs="Sakkal Majalla"/>
          <w:sz w:val="28"/>
          <w:szCs w:val="28"/>
        </w:rPr>
        <w:t>.</w:t>
      </w:r>
    </w:p>
    <w:p w14:paraId="070A8794"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39FFF5D5"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تنسجم هذه الدراسة مع بحثي في تسليط الضوء على أهمية التكنولوجيا كعامل رئيسي لتحسين كفاءة إدارة المشاريع. ستدعم هذه النتائج الإطار العملي لبحثي في تعزيز استخدام التكنولوجيا في المنظمات غير الربحية</w:t>
      </w:r>
      <w:r w:rsidRPr="00A348A0">
        <w:rPr>
          <w:rFonts w:ascii="Sakkal Majalla" w:hAnsi="Sakkal Majalla" w:cs="Sakkal Majalla"/>
          <w:sz w:val="28"/>
          <w:szCs w:val="28"/>
        </w:rPr>
        <w:t>.</w:t>
      </w:r>
    </w:p>
    <w:p w14:paraId="2B86C7A5" w14:textId="7772F46B" w:rsidR="00A348A0" w:rsidRDefault="00A348A0" w:rsidP="00C240F2">
      <w:pPr>
        <w:spacing w:after="0" w:line="360" w:lineRule="auto"/>
        <w:rPr>
          <w:rFonts w:ascii="Sakkal Majalla" w:hAnsi="Sakkal Majalla" w:cs="Sakkal Majalla"/>
          <w:sz w:val="28"/>
          <w:szCs w:val="28"/>
          <w:rtl/>
        </w:rPr>
      </w:pPr>
    </w:p>
    <w:p w14:paraId="1017A030" w14:textId="77777777" w:rsidR="00A348A0" w:rsidRPr="00A348A0" w:rsidRDefault="00A348A0" w:rsidP="00C240F2">
      <w:pPr>
        <w:spacing w:after="0" w:line="360" w:lineRule="auto"/>
        <w:rPr>
          <w:rFonts w:ascii="Sakkal Majalla" w:hAnsi="Sakkal Majalla" w:cs="Sakkal Majalla"/>
          <w:sz w:val="28"/>
          <w:szCs w:val="28"/>
        </w:rPr>
      </w:pPr>
    </w:p>
    <w:p w14:paraId="6CA5C18E"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8. Project Monitoring and Evaluation Practices in Non-Profit Organizations: Lessons from South Asia (2018)</w:t>
      </w:r>
    </w:p>
    <w:p w14:paraId="2DFF62C4"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397CCE8C"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ركزت الدراسة على ممارسات المتابعة والتقييم في المنظمات غير الربحية في جنوب آسيا، مع تحليل دور هذه الممارسات في تحسين أداء المشاريع وضمان تحقيق الأهداف</w:t>
      </w:r>
      <w:r w:rsidRPr="00A348A0">
        <w:rPr>
          <w:rFonts w:ascii="Sakkal Majalla" w:hAnsi="Sakkal Majalla" w:cs="Sakkal Majalla"/>
          <w:sz w:val="28"/>
          <w:szCs w:val="28"/>
        </w:rPr>
        <w:t>.</w:t>
      </w:r>
    </w:p>
    <w:p w14:paraId="040CA66E"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74598E11" w14:textId="77777777" w:rsidR="00A348A0" w:rsidRPr="00A348A0" w:rsidRDefault="00A348A0" w:rsidP="00C240F2">
      <w:pPr>
        <w:numPr>
          <w:ilvl w:val="0"/>
          <w:numId w:val="48"/>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التقييم الدوري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 التقييم المنتظم يساعد في اكتشاف المشاكل مبكرًا وتحسين الأداء</w:t>
      </w:r>
      <w:r w:rsidRPr="00A348A0">
        <w:rPr>
          <w:rFonts w:ascii="Sakkal Majalla" w:hAnsi="Sakkal Majalla" w:cs="Sakkal Majalla"/>
          <w:sz w:val="28"/>
          <w:szCs w:val="28"/>
        </w:rPr>
        <w:t>.</w:t>
      </w:r>
    </w:p>
    <w:p w14:paraId="2AAC26A7" w14:textId="77777777" w:rsidR="00A348A0" w:rsidRPr="00A348A0" w:rsidRDefault="00A348A0" w:rsidP="00C240F2">
      <w:pPr>
        <w:numPr>
          <w:ilvl w:val="0"/>
          <w:numId w:val="48"/>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أدوات التقييم</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المنظمات التي تستخدم أدوات قياس فعالة تحقق نتائج أفضل في مشاريعها</w:t>
      </w:r>
      <w:r w:rsidRPr="00A348A0">
        <w:rPr>
          <w:rFonts w:ascii="Sakkal Majalla" w:hAnsi="Sakkal Majalla" w:cs="Sakkal Majalla"/>
          <w:sz w:val="28"/>
          <w:szCs w:val="28"/>
        </w:rPr>
        <w:t>.</w:t>
      </w:r>
    </w:p>
    <w:p w14:paraId="29538D8A" w14:textId="77777777" w:rsidR="00A348A0" w:rsidRPr="00A348A0" w:rsidRDefault="00A348A0" w:rsidP="00C240F2">
      <w:pPr>
        <w:numPr>
          <w:ilvl w:val="0"/>
          <w:numId w:val="48"/>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التحديات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أبرزت النتائج أن غياب الخبرات في التقييم يؤدي إلى ضعف متابعة تنفيذ المشاريع</w:t>
      </w:r>
      <w:r w:rsidRPr="00A348A0">
        <w:rPr>
          <w:rFonts w:ascii="Sakkal Majalla" w:hAnsi="Sakkal Majalla" w:cs="Sakkal Majalla"/>
          <w:sz w:val="28"/>
          <w:szCs w:val="28"/>
        </w:rPr>
        <w:t>.</w:t>
      </w:r>
    </w:p>
    <w:p w14:paraId="0569BBCE" w14:textId="77777777" w:rsidR="00A348A0" w:rsidRPr="00A348A0" w:rsidRDefault="00A348A0" w:rsidP="00C240F2">
      <w:pPr>
        <w:numPr>
          <w:ilvl w:val="0"/>
          <w:numId w:val="48"/>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التوصيات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أوصت الدراسة بتطوير أنظمة تقييم مرنة تعتمد على التكنولوجيا</w:t>
      </w:r>
      <w:r w:rsidRPr="00A348A0">
        <w:rPr>
          <w:rFonts w:ascii="Sakkal Majalla" w:hAnsi="Sakkal Majalla" w:cs="Sakkal Majalla"/>
          <w:sz w:val="28"/>
          <w:szCs w:val="28"/>
        </w:rPr>
        <w:t>.</w:t>
      </w:r>
    </w:p>
    <w:p w14:paraId="44568B0D"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47215AEC"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تتناسب هذه الدراسة مع بحثي في تسليط الضوء على أهمية التقييم والمتابعة كجزء أساسي من إدارة المشاريع. تساعد نتائجها في تعزيز الإطار العملي لبحثي لتحسين كفاءة المتابعة والتقييم في المنظمات غير الربحية</w:t>
      </w:r>
      <w:r w:rsidRPr="00A348A0">
        <w:rPr>
          <w:rFonts w:ascii="Sakkal Majalla" w:hAnsi="Sakkal Majalla" w:cs="Sakkal Majalla"/>
          <w:sz w:val="28"/>
          <w:szCs w:val="28"/>
        </w:rPr>
        <w:t>.</w:t>
      </w:r>
    </w:p>
    <w:p w14:paraId="65A9EA78" w14:textId="0C8C0EDC" w:rsidR="00A348A0" w:rsidRPr="00A348A0" w:rsidRDefault="00A348A0" w:rsidP="00C240F2">
      <w:pPr>
        <w:spacing w:after="0" w:line="360" w:lineRule="auto"/>
        <w:rPr>
          <w:rFonts w:ascii="Sakkal Majalla" w:hAnsi="Sakkal Majalla" w:cs="Sakkal Majalla"/>
          <w:sz w:val="28"/>
          <w:szCs w:val="28"/>
        </w:rPr>
      </w:pPr>
    </w:p>
    <w:p w14:paraId="4294FC86"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9. The Role of Stakeholder Engagement in Non-Profit Project Success (2021)</w:t>
      </w:r>
    </w:p>
    <w:p w14:paraId="68A86EFA"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20B665E8"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ركزت الدراسة على دور إشراك أصحاب المصلحة في نجاح المشاريع غير الربحية. حللت الدراسة بيانات من 50 مشروعًا تم تنفيذه في منظمات غير ربحية حول العالم</w:t>
      </w:r>
      <w:r w:rsidRPr="00A348A0">
        <w:rPr>
          <w:rFonts w:ascii="Sakkal Majalla" w:hAnsi="Sakkal Majalla" w:cs="Sakkal Majalla"/>
          <w:sz w:val="28"/>
          <w:szCs w:val="28"/>
        </w:rPr>
        <w:t>.</w:t>
      </w:r>
    </w:p>
    <w:p w14:paraId="10703D24"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3CE648F9" w14:textId="77777777" w:rsidR="00A348A0" w:rsidRPr="00A348A0" w:rsidRDefault="00A348A0" w:rsidP="00C240F2">
      <w:pPr>
        <w:numPr>
          <w:ilvl w:val="0"/>
          <w:numId w:val="49"/>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التواصل الفعّال</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النتائج أن التواصل مع أصحاب المصلحة يحسن من تنفيذ المشاريع</w:t>
      </w:r>
      <w:r w:rsidRPr="00A348A0">
        <w:rPr>
          <w:rFonts w:ascii="Sakkal Majalla" w:hAnsi="Sakkal Majalla" w:cs="Sakkal Majalla"/>
          <w:sz w:val="28"/>
          <w:szCs w:val="28"/>
        </w:rPr>
        <w:t>.</w:t>
      </w:r>
    </w:p>
    <w:p w14:paraId="698A4974" w14:textId="77777777" w:rsidR="00A348A0" w:rsidRPr="00A348A0" w:rsidRDefault="00A348A0" w:rsidP="00C240F2">
      <w:pPr>
        <w:numPr>
          <w:ilvl w:val="0"/>
          <w:numId w:val="49"/>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المشاركة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مشاركة أصحاب المصلحة في التخطيط والتنفيذ تؤدي إلى زيادة فرص نجاح المشروع</w:t>
      </w:r>
      <w:r w:rsidRPr="00A348A0">
        <w:rPr>
          <w:rFonts w:ascii="Sakkal Majalla" w:hAnsi="Sakkal Majalla" w:cs="Sakkal Majalla"/>
          <w:sz w:val="28"/>
          <w:szCs w:val="28"/>
        </w:rPr>
        <w:t>.</w:t>
      </w:r>
    </w:p>
    <w:p w14:paraId="7930CE8A" w14:textId="77777777" w:rsidR="00A348A0" w:rsidRPr="00A348A0" w:rsidRDefault="00A348A0" w:rsidP="00C240F2">
      <w:pPr>
        <w:numPr>
          <w:ilvl w:val="0"/>
          <w:numId w:val="49"/>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التحديات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أبرزت الدراسة أن ضعف مشاركة أصحاب المصلحة يؤدي إلى تعثر بعض المشاريع</w:t>
      </w:r>
      <w:r w:rsidRPr="00A348A0">
        <w:rPr>
          <w:rFonts w:ascii="Sakkal Majalla" w:hAnsi="Sakkal Majalla" w:cs="Sakkal Majalla"/>
          <w:sz w:val="28"/>
          <w:szCs w:val="28"/>
        </w:rPr>
        <w:t>.</w:t>
      </w:r>
    </w:p>
    <w:p w14:paraId="60707772" w14:textId="77777777" w:rsidR="00A348A0" w:rsidRPr="00A348A0" w:rsidRDefault="00A348A0" w:rsidP="00C240F2">
      <w:pPr>
        <w:numPr>
          <w:ilvl w:val="0"/>
          <w:numId w:val="49"/>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lastRenderedPageBreak/>
        <w:t>التوصيات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أوصت الدراسة بتطوير استراتيجيات لإشراك أصحاب المصلحة في جميع مراحل المشروع</w:t>
      </w:r>
      <w:r w:rsidRPr="00A348A0">
        <w:rPr>
          <w:rFonts w:ascii="Sakkal Majalla" w:hAnsi="Sakkal Majalla" w:cs="Sakkal Majalla"/>
          <w:sz w:val="28"/>
          <w:szCs w:val="28"/>
        </w:rPr>
        <w:t>.</w:t>
      </w:r>
    </w:p>
    <w:p w14:paraId="55A33F3B"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72BDAD12"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تتوافق هذه الدراسة مع بحثي في تحليل دور أصحاب المصلحة في تحسين كفاءة إدارة المشاريع. يدعم بحثي فكرة أن التواصل والمشاركة يعززان من تحقيق الأهداف</w:t>
      </w:r>
      <w:r w:rsidRPr="00A348A0">
        <w:rPr>
          <w:rFonts w:ascii="Sakkal Majalla" w:hAnsi="Sakkal Majalla" w:cs="Sakkal Majalla"/>
          <w:sz w:val="28"/>
          <w:szCs w:val="28"/>
        </w:rPr>
        <w:t>.</w:t>
      </w:r>
    </w:p>
    <w:p w14:paraId="71A5884B" w14:textId="4C9BB56E" w:rsidR="00A348A0" w:rsidRPr="00A348A0" w:rsidRDefault="00A348A0" w:rsidP="00C240F2">
      <w:pPr>
        <w:spacing w:after="0" w:line="360" w:lineRule="auto"/>
        <w:rPr>
          <w:rFonts w:ascii="Sakkal Majalla" w:hAnsi="Sakkal Majalla" w:cs="Sakkal Majalla"/>
          <w:sz w:val="28"/>
          <w:szCs w:val="28"/>
        </w:rPr>
      </w:pPr>
    </w:p>
    <w:p w14:paraId="766A8FB7" w14:textId="77777777" w:rsidR="00A348A0" w:rsidRPr="00A348A0" w:rsidRDefault="00A348A0" w:rsidP="00C240F2">
      <w:pPr>
        <w:bidi w:val="0"/>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10. The Effectiveness of Capacity Building Programs in Enhancing Non-Profit Project Outcomes (2020)</w:t>
      </w:r>
    </w:p>
    <w:p w14:paraId="71186407"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ملخص الدراسة</w:t>
      </w:r>
      <w:r w:rsidRPr="00A348A0">
        <w:rPr>
          <w:rFonts w:ascii="Sakkal Majalla" w:hAnsi="Sakkal Majalla" w:cs="Sakkal Majalla"/>
          <w:b/>
          <w:bCs/>
          <w:sz w:val="28"/>
          <w:szCs w:val="28"/>
        </w:rPr>
        <w:t>:</w:t>
      </w:r>
    </w:p>
    <w:p w14:paraId="4FC246D2"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تناولت الدراسة تأثير برامج بناء القدرات على تحسين مخرجات المشاريع في المنظمات غير الربحية. ركزت على تحليل دور التدريب، تطوير الكفاءات، وتوفير الموارد في تحقيق أهداف المشاريع</w:t>
      </w:r>
      <w:r w:rsidRPr="00A348A0">
        <w:rPr>
          <w:rFonts w:ascii="Sakkal Majalla" w:hAnsi="Sakkal Majalla" w:cs="Sakkal Majalla"/>
          <w:sz w:val="28"/>
          <w:szCs w:val="28"/>
        </w:rPr>
        <w:t>.</w:t>
      </w:r>
    </w:p>
    <w:p w14:paraId="6B23BDE1"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نتائج الدراسة</w:t>
      </w:r>
      <w:r w:rsidRPr="00A348A0">
        <w:rPr>
          <w:rFonts w:ascii="Sakkal Majalla" w:hAnsi="Sakkal Majalla" w:cs="Sakkal Majalla"/>
          <w:b/>
          <w:bCs/>
          <w:sz w:val="28"/>
          <w:szCs w:val="28"/>
        </w:rPr>
        <w:t>:</w:t>
      </w:r>
    </w:p>
    <w:p w14:paraId="5538478A" w14:textId="77777777" w:rsidR="00A348A0" w:rsidRPr="00A348A0" w:rsidRDefault="00A348A0" w:rsidP="00C240F2">
      <w:pPr>
        <w:numPr>
          <w:ilvl w:val="0"/>
          <w:numId w:val="50"/>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التدريب</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أظهرت الدراسة أن التدريب الموجه يحسن من كفاءة الفرق العاملة في المشاريع</w:t>
      </w:r>
      <w:r w:rsidRPr="00A348A0">
        <w:rPr>
          <w:rFonts w:ascii="Sakkal Majalla" w:hAnsi="Sakkal Majalla" w:cs="Sakkal Majalla"/>
          <w:sz w:val="28"/>
          <w:szCs w:val="28"/>
        </w:rPr>
        <w:t>.</w:t>
      </w:r>
    </w:p>
    <w:p w14:paraId="6B1D5B10" w14:textId="77777777" w:rsidR="00A348A0" w:rsidRPr="00A348A0" w:rsidRDefault="00A348A0" w:rsidP="00C240F2">
      <w:pPr>
        <w:numPr>
          <w:ilvl w:val="0"/>
          <w:numId w:val="50"/>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بناء القدرات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الاستثمار في تطوير الكفاءات يساهم في تحسين الأداء العام</w:t>
      </w:r>
      <w:r w:rsidRPr="00A348A0">
        <w:rPr>
          <w:rFonts w:ascii="Sakkal Majalla" w:hAnsi="Sakkal Majalla" w:cs="Sakkal Majalla"/>
          <w:sz w:val="28"/>
          <w:szCs w:val="28"/>
        </w:rPr>
        <w:t>.</w:t>
      </w:r>
    </w:p>
    <w:p w14:paraId="603B5E29" w14:textId="77777777" w:rsidR="00A348A0" w:rsidRPr="00A348A0" w:rsidRDefault="00A348A0" w:rsidP="00C240F2">
      <w:pPr>
        <w:numPr>
          <w:ilvl w:val="0"/>
          <w:numId w:val="50"/>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التمويل</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توفير الموارد اللازمة لبناء القدرات يزيد من فرص نجاح المشاريع</w:t>
      </w:r>
      <w:r w:rsidRPr="00A348A0">
        <w:rPr>
          <w:rFonts w:ascii="Sakkal Majalla" w:hAnsi="Sakkal Majalla" w:cs="Sakkal Majalla"/>
          <w:sz w:val="28"/>
          <w:szCs w:val="28"/>
        </w:rPr>
        <w:t>.</w:t>
      </w:r>
    </w:p>
    <w:p w14:paraId="609833B8" w14:textId="77777777" w:rsidR="00A348A0" w:rsidRPr="00A348A0" w:rsidRDefault="00A348A0" w:rsidP="00C240F2">
      <w:pPr>
        <w:numPr>
          <w:ilvl w:val="0"/>
          <w:numId w:val="50"/>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التوصيات</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أوصت الدراسة بتخصيص ميزانيات أكبر لبناء القدرات كجزء من خطط المشاريع</w:t>
      </w:r>
      <w:r w:rsidRPr="00A348A0">
        <w:rPr>
          <w:rFonts w:ascii="Sakkal Majalla" w:hAnsi="Sakkal Majalla" w:cs="Sakkal Majalla"/>
          <w:sz w:val="28"/>
          <w:szCs w:val="28"/>
        </w:rPr>
        <w:t>.</w:t>
      </w:r>
    </w:p>
    <w:p w14:paraId="4A04F81A" w14:textId="77777777" w:rsidR="00A348A0" w:rsidRPr="00A348A0" w:rsidRDefault="00A348A0" w:rsidP="00C240F2">
      <w:p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علاقة الدراسة ببحثي</w:t>
      </w:r>
      <w:r w:rsidRPr="00A348A0">
        <w:rPr>
          <w:rFonts w:ascii="Sakkal Majalla" w:hAnsi="Sakkal Majalla" w:cs="Sakkal Majalla"/>
          <w:b/>
          <w:bCs/>
          <w:sz w:val="28"/>
          <w:szCs w:val="28"/>
        </w:rPr>
        <w:t>:</w:t>
      </w:r>
    </w:p>
    <w:p w14:paraId="3BAEEA9E"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تدعم هذه الدراسة بحثي في تسليط الضوء على أهمية تطوير الكفاءات البشرية لتحسين إدارة المشاريع. كما أن توصياتها حول تخصيص الموارد تتماشى مع أهداف بحثي في تعزيز كفاءة المنظمات غير الربحية</w:t>
      </w:r>
      <w:r w:rsidRPr="00A348A0">
        <w:rPr>
          <w:rFonts w:ascii="Sakkal Majalla" w:hAnsi="Sakkal Majalla" w:cs="Sakkal Majalla"/>
          <w:sz w:val="28"/>
          <w:szCs w:val="28"/>
        </w:rPr>
        <w:t>.</w:t>
      </w:r>
    </w:p>
    <w:p w14:paraId="3665E901" w14:textId="77777777" w:rsidR="006B3879" w:rsidRPr="00AD1C6E" w:rsidRDefault="006B3879" w:rsidP="00C240F2">
      <w:pPr>
        <w:spacing w:after="0" w:line="360" w:lineRule="auto"/>
        <w:rPr>
          <w:rFonts w:ascii="Sakkal Majalla" w:hAnsi="Sakkal Majalla" w:cs="Sakkal Majalla"/>
          <w:sz w:val="32"/>
          <w:szCs w:val="32"/>
          <w:u w:val="single"/>
          <w:rtl/>
        </w:rPr>
      </w:pPr>
    </w:p>
    <w:p w14:paraId="48610E68" w14:textId="15349D91" w:rsidR="00F925D0" w:rsidRPr="00A348A0" w:rsidRDefault="00F925D0" w:rsidP="00C240F2">
      <w:pPr>
        <w:pStyle w:val="3"/>
        <w:spacing w:line="360" w:lineRule="auto"/>
        <w:rPr>
          <w:b/>
          <w:bCs/>
          <w:color w:val="000000" w:themeColor="text1"/>
          <w:sz w:val="28"/>
          <w:szCs w:val="28"/>
          <w:u w:val="single"/>
          <w:rtl/>
          <w:lang w:bidi="ar-EG"/>
        </w:rPr>
      </w:pPr>
      <w:bookmarkStart w:id="17" w:name="_Toc188966948"/>
      <w:r w:rsidRPr="00A348A0">
        <w:rPr>
          <w:rFonts w:hint="cs"/>
          <w:b/>
          <w:bCs/>
          <w:color w:val="000000" w:themeColor="text1"/>
          <w:sz w:val="28"/>
          <w:szCs w:val="28"/>
          <w:u w:val="single"/>
          <w:rtl/>
        </w:rPr>
        <w:t>-الإطار النظري</w:t>
      </w:r>
      <w:bookmarkEnd w:id="17"/>
    </w:p>
    <w:p w14:paraId="2206D772" w14:textId="12ED3B85"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الإطار النظري يمثل الأساس العلمي والمنهجي الذي يُبنى عليه البحث، حيث يساعد في توضيح المفاهيم الأساسية المتعلقة بالموضوع محل الدراسة وربطها بالسياقات العملية. في هذا البحث الذي يركز على "إدارة المشاريع في المنظمات غير الربحية"، يتم الاعتماد على مجموعة من النظريات والنماذج الإدارية التي تعزز فهم كيفية تحسين أداء المشاريع في هذا القطاع</w:t>
      </w:r>
      <w:r w:rsidRPr="00A348A0">
        <w:rPr>
          <w:rFonts w:ascii="Sakkal Majalla" w:hAnsi="Sakkal Majalla" w:cs="Sakkal Majalla"/>
          <w:sz w:val="28"/>
          <w:szCs w:val="28"/>
        </w:rPr>
        <w:t>.</w:t>
      </w:r>
    </w:p>
    <w:p w14:paraId="7B840322" w14:textId="2AC0739E" w:rsidR="00A348A0" w:rsidRPr="00A348A0" w:rsidRDefault="00A348A0" w:rsidP="00C240F2">
      <w:pPr>
        <w:pStyle w:val="a7"/>
        <w:numPr>
          <w:ilvl w:val="1"/>
          <w:numId w:val="22"/>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lastRenderedPageBreak/>
        <w:t>مفهوم إدارة المشاريع</w:t>
      </w:r>
    </w:p>
    <w:p w14:paraId="12791D93"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إدارة المشاريع هي عملية تخطيط وتنظيم وتنفيذ ومراقبة وإغلاق الأنشطة بهدف تحقيق أهداف محددة ضمن قيود تتعلق بالوقت، الميزانية، والجودة</w:t>
      </w:r>
      <w:r w:rsidRPr="00A348A0">
        <w:rPr>
          <w:rFonts w:ascii="Sakkal Majalla" w:hAnsi="Sakkal Majalla" w:cs="Sakkal Majalla"/>
          <w:sz w:val="28"/>
          <w:szCs w:val="28"/>
        </w:rPr>
        <w:t>.</w:t>
      </w:r>
      <w:r w:rsidRPr="00A348A0">
        <w:rPr>
          <w:rFonts w:ascii="Sakkal Majalla" w:hAnsi="Sakkal Majalla" w:cs="Sakkal Majalla"/>
          <w:sz w:val="28"/>
          <w:szCs w:val="28"/>
        </w:rPr>
        <w:br/>
      </w:r>
      <w:r w:rsidRPr="00A348A0">
        <w:rPr>
          <w:rFonts w:ascii="Sakkal Majalla" w:hAnsi="Sakkal Majalla" w:cs="Sakkal Majalla"/>
          <w:sz w:val="28"/>
          <w:szCs w:val="28"/>
          <w:rtl/>
        </w:rPr>
        <w:t>تُعد إدارة المشاريع أداة أساسية في المنظمات غير الربحية، حيث تساهم في</w:t>
      </w:r>
      <w:r w:rsidRPr="00A348A0">
        <w:rPr>
          <w:rFonts w:ascii="Sakkal Majalla" w:hAnsi="Sakkal Majalla" w:cs="Sakkal Majalla"/>
          <w:sz w:val="28"/>
          <w:szCs w:val="28"/>
        </w:rPr>
        <w:t>:</w:t>
      </w:r>
    </w:p>
    <w:p w14:paraId="4B704B5F" w14:textId="77777777" w:rsidR="00A348A0" w:rsidRPr="00A348A0" w:rsidRDefault="00A348A0" w:rsidP="00C240F2">
      <w:pPr>
        <w:numPr>
          <w:ilvl w:val="0"/>
          <w:numId w:val="51"/>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تحسين استغلال الموارد المحدودة</w:t>
      </w:r>
      <w:r w:rsidRPr="00A348A0">
        <w:rPr>
          <w:rFonts w:ascii="Sakkal Majalla" w:hAnsi="Sakkal Majalla" w:cs="Sakkal Majalla"/>
          <w:sz w:val="28"/>
          <w:szCs w:val="28"/>
        </w:rPr>
        <w:t>.</w:t>
      </w:r>
    </w:p>
    <w:p w14:paraId="2E08537B" w14:textId="77777777" w:rsidR="00A348A0" w:rsidRPr="00A348A0" w:rsidRDefault="00A348A0" w:rsidP="00C240F2">
      <w:pPr>
        <w:numPr>
          <w:ilvl w:val="0"/>
          <w:numId w:val="51"/>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ضمان تنفيذ المشاريع بكفاءة وفعالية</w:t>
      </w:r>
      <w:r w:rsidRPr="00A348A0">
        <w:rPr>
          <w:rFonts w:ascii="Sakkal Majalla" w:hAnsi="Sakkal Majalla" w:cs="Sakkal Majalla"/>
          <w:sz w:val="28"/>
          <w:szCs w:val="28"/>
        </w:rPr>
        <w:t>.</w:t>
      </w:r>
    </w:p>
    <w:p w14:paraId="4CA8AB45" w14:textId="2D5E86AC" w:rsidR="00A348A0" w:rsidRPr="00A348A0" w:rsidRDefault="00A348A0" w:rsidP="00C240F2">
      <w:pPr>
        <w:numPr>
          <w:ilvl w:val="0"/>
          <w:numId w:val="51"/>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تحقيق الأثر التنموي والاجتماعي المطلوب</w:t>
      </w:r>
      <w:r w:rsidRPr="00A348A0">
        <w:rPr>
          <w:rFonts w:ascii="Sakkal Majalla" w:hAnsi="Sakkal Majalla" w:cs="Sakkal Majalla"/>
          <w:sz w:val="28"/>
          <w:szCs w:val="28"/>
        </w:rPr>
        <w:t>.</w:t>
      </w:r>
    </w:p>
    <w:p w14:paraId="7DBF6149" w14:textId="7FFB8903" w:rsidR="00A348A0" w:rsidRPr="00A348A0" w:rsidRDefault="00A348A0" w:rsidP="00C240F2">
      <w:pPr>
        <w:pStyle w:val="a7"/>
        <w:numPr>
          <w:ilvl w:val="1"/>
          <w:numId w:val="22"/>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خصائص المنظمات غير الربحية</w:t>
      </w:r>
    </w:p>
    <w:p w14:paraId="32042AF3"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المنظمات غير الربحية تختلف عن القطاعين الحكومي والخاص من حيث الأهداف والآليات. ومن أبرز خصائصها</w:t>
      </w:r>
      <w:r w:rsidRPr="00A348A0">
        <w:rPr>
          <w:rFonts w:ascii="Sakkal Majalla" w:hAnsi="Sakkal Majalla" w:cs="Sakkal Majalla"/>
          <w:sz w:val="28"/>
          <w:szCs w:val="28"/>
        </w:rPr>
        <w:t>:</w:t>
      </w:r>
    </w:p>
    <w:p w14:paraId="64F088D0" w14:textId="77777777" w:rsidR="00A348A0" w:rsidRPr="00A348A0" w:rsidRDefault="00A348A0" w:rsidP="00C240F2">
      <w:pPr>
        <w:numPr>
          <w:ilvl w:val="0"/>
          <w:numId w:val="52"/>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عدم الربحية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يتم توجيه جميع العائدات نحو تحقيق الأهداف الاجتماعية أو الإنسانية</w:t>
      </w:r>
      <w:r w:rsidRPr="00A348A0">
        <w:rPr>
          <w:rFonts w:ascii="Sakkal Majalla" w:hAnsi="Sakkal Majalla" w:cs="Sakkal Majalla"/>
          <w:sz w:val="28"/>
          <w:szCs w:val="28"/>
        </w:rPr>
        <w:t>.</w:t>
      </w:r>
    </w:p>
    <w:p w14:paraId="7ABD79E9" w14:textId="77777777" w:rsidR="00A348A0" w:rsidRPr="00A348A0" w:rsidRDefault="00A348A0" w:rsidP="00C240F2">
      <w:pPr>
        <w:numPr>
          <w:ilvl w:val="0"/>
          <w:numId w:val="52"/>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الموارد المحدودة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تعتمد غالبًا على التبرعات، المنح، والتمويل المجتمعي</w:t>
      </w:r>
      <w:r w:rsidRPr="00A348A0">
        <w:rPr>
          <w:rFonts w:ascii="Sakkal Majalla" w:hAnsi="Sakkal Majalla" w:cs="Sakkal Majalla"/>
          <w:sz w:val="28"/>
          <w:szCs w:val="28"/>
        </w:rPr>
        <w:t>.</w:t>
      </w:r>
    </w:p>
    <w:p w14:paraId="51FAE47E" w14:textId="77777777" w:rsidR="00A348A0" w:rsidRPr="00A348A0" w:rsidRDefault="00A348A0" w:rsidP="00C240F2">
      <w:pPr>
        <w:numPr>
          <w:ilvl w:val="0"/>
          <w:numId w:val="52"/>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العمل التطوعي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يشكل المتطوعون جزءًا كبيرًا من القوى العاملة</w:t>
      </w:r>
      <w:r w:rsidRPr="00A348A0">
        <w:rPr>
          <w:rFonts w:ascii="Sakkal Majalla" w:hAnsi="Sakkal Majalla" w:cs="Sakkal Majalla"/>
          <w:sz w:val="28"/>
          <w:szCs w:val="28"/>
        </w:rPr>
        <w:t>.</w:t>
      </w:r>
    </w:p>
    <w:p w14:paraId="60090858" w14:textId="276F2D66" w:rsidR="00A348A0" w:rsidRPr="00A348A0" w:rsidRDefault="00A348A0" w:rsidP="00C240F2">
      <w:pPr>
        <w:numPr>
          <w:ilvl w:val="0"/>
          <w:numId w:val="52"/>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التركيز على الأثر الاجتماعي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تسعى لتحقيق تغييرات إيجابية في المجتمع</w:t>
      </w:r>
      <w:r w:rsidRPr="00A348A0">
        <w:rPr>
          <w:rFonts w:ascii="Sakkal Majalla" w:hAnsi="Sakkal Majalla" w:cs="Sakkal Majalla"/>
          <w:sz w:val="28"/>
          <w:szCs w:val="28"/>
        </w:rPr>
        <w:t>.</w:t>
      </w:r>
    </w:p>
    <w:p w14:paraId="5591F94D" w14:textId="73FF9387" w:rsidR="00A348A0" w:rsidRPr="00A348A0" w:rsidRDefault="00A348A0" w:rsidP="00C240F2">
      <w:pPr>
        <w:pStyle w:val="a7"/>
        <w:numPr>
          <w:ilvl w:val="1"/>
          <w:numId w:val="22"/>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أهمية إدارة المشاريع في المنظمات غير الربحية</w:t>
      </w:r>
    </w:p>
    <w:p w14:paraId="5C15D6F0"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في سياق المنظمات غير الربحية، تُعد إدارة المشاريع أداة استراتيجية تساعد على</w:t>
      </w:r>
      <w:r w:rsidRPr="00A348A0">
        <w:rPr>
          <w:rFonts w:ascii="Sakkal Majalla" w:hAnsi="Sakkal Majalla" w:cs="Sakkal Majalla"/>
          <w:sz w:val="28"/>
          <w:szCs w:val="28"/>
        </w:rPr>
        <w:t>:</w:t>
      </w:r>
    </w:p>
    <w:p w14:paraId="4CE39878" w14:textId="77777777" w:rsidR="00A348A0" w:rsidRPr="00A348A0" w:rsidRDefault="00A348A0" w:rsidP="00C240F2">
      <w:pPr>
        <w:numPr>
          <w:ilvl w:val="0"/>
          <w:numId w:val="53"/>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تحقيق الأهداف التنموية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من خلال التخطيط السليم وتنفيذ المشاريع بطريقة منهجية</w:t>
      </w:r>
      <w:r w:rsidRPr="00A348A0">
        <w:rPr>
          <w:rFonts w:ascii="Sakkal Majalla" w:hAnsi="Sakkal Majalla" w:cs="Sakkal Majalla"/>
          <w:sz w:val="28"/>
          <w:szCs w:val="28"/>
        </w:rPr>
        <w:t>.</w:t>
      </w:r>
    </w:p>
    <w:p w14:paraId="525D00EB" w14:textId="77777777" w:rsidR="00A348A0" w:rsidRPr="00A348A0" w:rsidRDefault="00A348A0" w:rsidP="00C240F2">
      <w:pPr>
        <w:numPr>
          <w:ilvl w:val="0"/>
          <w:numId w:val="53"/>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تحسين الكفاءة التشغيلية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بتقليل الهدر وضمان استغلال الموارد بكفاءة</w:t>
      </w:r>
      <w:r w:rsidRPr="00A348A0">
        <w:rPr>
          <w:rFonts w:ascii="Sakkal Majalla" w:hAnsi="Sakkal Majalla" w:cs="Sakkal Majalla"/>
          <w:sz w:val="28"/>
          <w:szCs w:val="28"/>
        </w:rPr>
        <w:t>.</w:t>
      </w:r>
    </w:p>
    <w:p w14:paraId="74B0F848" w14:textId="7F103494" w:rsidR="00A348A0" w:rsidRPr="00A348A0" w:rsidRDefault="00A348A0" w:rsidP="00C240F2">
      <w:pPr>
        <w:numPr>
          <w:ilvl w:val="0"/>
          <w:numId w:val="53"/>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تعزيز الشفافية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من خلال توثيق العمليات والمخرجات، مما يزيد من ثقة المانحين وأصحاب المصلحة</w:t>
      </w:r>
      <w:r w:rsidRPr="00A348A0">
        <w:rPr>
          <w:rFonts w:ascii="Sakkal Majalla" w:hAnsi="Sakkal Majalla" w:cs="Sakkal Majalla"/>
          <w:sz w:val="28"/>
          <w:szCs w:val="28"/>
        </w:rPr>
        <w:t>.</w:t>
      </w:r>
    </w:p>
    <w:p w14:paraId="4431E4E8" w14:textId="3E06C8F5" w:rsidR="00A348A0" w:rsidRPr="00A348A0" w:rsidRDefault="00A348A0" w:rsidP="00C240F2">
      <w:pPr>
        <w:pStyle w:val="a7"/>
        <w:numPr>
          <w:ilvl w:val="1"/>
          <w:numId w:val="22"/>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مراحل إدارة المشاريع</w:t>
      </w:r>
    </w:p>
    <w:p w14:paraId="492770C5"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إدارة المشاريع تمر بخمس مراحل رئيسية</w:t>
      </w:r>
      <w:r w:rsidRPr="00A348A0">
        <w:rPr>
          <w:rFonts w:ascii="Sakkal Majalla" w:hAnsi="Sakkal Majalla" w:cs="Sakkal Majalla"/>
          <w:sz w:val="28"/>
          <w:szCs w:val="28"/>
        </w:rPr>
        <w:t>:</w:t>
      </w:r>
    </w:p>
    <w:p w14:paraId="091E2344" w14:textId="77777777" w:rsidR="00A348A0" w:rsidRPr="00A348A0" w:rsidRDefault="00A348A0" w:rsidP="00C240F2">
      <w:pPr>
        <w:numPr>
          <w:ilvl w:val="0"/>
          <w:numId w:val="5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الابتداء</w:t>
      </w:r>
      <w:r w:rsidRPr="00A348A0">
        <w:rPr>
          <w:rFonts w:ascii="Sakkal Majalla" w:hAnsi="Sakkal Majalla" w:cs="Sakkal Majalla"/>
          <w:b/>
          <w:bCs/>
          <w:sz w:val="28"/>
          <w:szCs w:val="28"/>
        </w:rPr>
        <w:t xml:space="preserve"> (Initiation):</w:t>
      </w:r>
    </w:p>
    <w:p w14:paraId="643B982E"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يتم فيها تحديد فكرة المشروع وأهدافه الرئيسية</w:t>
      </w:r>
      <w:r w:rsidRPr="00A348A0">
        <w:rPr>
          <w:rFonts w:ascii="Sakkal Majalla" w:hAnsi="Sakkal Majalla" w:cs="Sakkal Majalla"/>
          <w:sz w:val="28"/>
          <w:szCs w:val="28"/>
        </w:rPr>
        <w:t>.</w:t>
      </w:r>
    </w:p>
    <w:p w14:paraId="5D4A0A8E"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دراسة الجدوى لتقييم الإمكانيات والفرص</w:t>
      </w:r>
      <w:r w:rsidRPr="00A348A0">
        <w:rPr>
          <w:rFonts w:ascii="Sakkal Majalla" w:hAnsi="Sakkal Majalla" w:cs="Sakkal Majalla"/>
          <w:sz w:val="28"/>
          <w:szCs w:val="28"/>
        </w:rPr>
        <w:t>.</w:t>
      </w:r>
    </w:p>
    <w:p w14:paraId="7C83CE5C" w14:textId="77777777" w:rsidR="00A348A0" w:rsidRPr="00A348A0" w:rsidRDefault="00A348A0" w:rsidP="00C240F2">
      <w:pPr>
        <w:numPr>
          <w:ilvl w:val="0"/>
          <w:numId w:val="5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التخطيط</w:t>
      </w:r>
      <w:r w:rsidRPr="00A348A0">
        <w:rPr>
          <w:rFonts w:ascii="Sakkal Majalla" w:hAnsi="Sakkal Majalla" w:cs="Sakkal Majalla"/>
          <w:b/>
          <w:bCs/>
          <w:sz w:val="28"/>
          <w:szCs w:val="28"/>
        </w:rPr>
        <w:t xml:space="preserve"> (Planning):</w:t>
      </w:r>
    </w:p>
    <w:p w14:paraId="6790AB63"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lastRenderedPageBreak/>
        <w:t>وضع خطة شاملة تشمل الأهداف، الموارد، الجدول الزمني، والميزانية</w:t>
      </w:r>
      <w:r w:rsidRPr="00A348A0">
        <w:rPr>
          <w:rFonts w:ascii="Sakkal Majalla" w:hAnsi="Sakkal Majalla" w:cs="Sakkal Majalla"/>
          <w:sz w:val="28"/>
          <w:szCs w:val="28"/>
        </w:rPr>
        <w:t>.</w:t>
      </w:r>
    </w:p>
    <w:p w14:paraId="340BDA7E"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تحديد المهام والمسؤوليات</w:t>
      </w:r>
      <w:r w:rsidRPr="00A348A0">
        <w:rPr>
          <w:rFonts w:ascii="Sakkal Majalla" w:hAnsi="Sakkal Majalla" w:cs="Sakkal Majalla"/>
          <w:sz w:val="28"/>
          <w:szCs w:val="28"/>
        </w:rPr>
        <w:t>.</w:t>
      </w:r>
    </w:p>
    <w:p w14:paraId="45C9F255" w14:textId="77777777" w:rsidR="00A348A0" w:rsidRPr="00A348A0" w:rsidRDefault="00A348A0" w:rsidP="00C240F2">
      <w:pPr>
        <w:numPr>
          <w:ilvl w:val="0"/>
          <w:numId w:val="5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التنفيذ</w:t>
      </w:r>
      <w:r w:rsidRPr="00A348A0">
        <w:rPr>
          <w:rFonts w:ascii="Sakkal Majalla" w:hAnsi="Sakkal Majalla" w:cs="Sakkal Majalla"/>
          <w:b/>
          <w:bCs/>
          <w:sz w:val="28"/>
          <w:szCs w:val="28"/>
        </w:rPr>
        <w:t xml:space="preserve"> (Execution):</w:t>
      </w:r>
    </w:p>
    <w:p w14:paraId="6F62898F"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تنفيذ الأنشطة والمخرجات المطلوبة وفقًا للخطة</w:t>
      </w:r>
      <w:r w:rsidRPr="00A348A0">
        <w:rPr>
          <w:rFonts w:ascii="Sakkal Majalla" w:hAnsi="Sakkal Majalla" w:cs="Sakkal Majalla"/>
          <w:sz w:val="28"/>
          <w:szCs w:val="28"/>
        </w:rPr>
        <w:t>.</w:t>
      </w:r>
    </w:p>
    <w:p w14:paraId="32441542"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إدارة الفرق وضمان التنسيق بين الأطراف</w:t>
      </w:r>
      <w:r w:rsidRPr="00A348A0">
        <w:rPr>
          <w:rFonts w:ascii="Sakkal Majalla" w:hAnsi="Sakkal Majalla" w:cs="Sakkal Majalla"/>
          <w:sz w:val="28"/>
          <w:szCs w:val="28"/>
        </w:rPr>
        <w:t>.</w:t>
      </w:r>
    </w:p>
    <w:p w14:paraId="78F04470" w14:textId="77777777" w:rsidR="00A348A0" w:rsidRPr="00A348A0" w:rsidRDefault="00A348A0" w:rsidP="00C240F2">
      <w:pPr>
        <w:numPr>
          <w:ilvl w:val="0"/>
          <w:numId w:val="5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المراقبة والتحكم</w:t>
      </w:r>
      <w:r w:rsidRPr="00A348A0">
        <w:rPr>
          <w:rFonts w:ascii="Sakkal Majalla" w:hAnsi="Sakkal Majalla" w:cs="Sakkal Majalla"/>
          <w:b/>
          <w:bCs/>
          <w:sz w:val="28"/>
          <w:szCs w:val="28"/>
        </w:rPr>
        <w:t xml:space="preserve"> (Monitoring and Controlling):</w:t>
      </w:r>
    </w:p>
    <w:p w14:paraId="347E771F"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متابعة تقدم المشروع مقارنة بالخطة الأصلية</w:t>
      </w:r>
      <w:r w:rsidRPr="00A348A0">
        <w:rPr>
          <w:rFonts w:ascii="Sakkal Majalla" w:hAnsi="Sakkal Majalla" w:cs="Sakkal Majalla"/>
          <w:sz w:val="28"/>
          <w:szCs w:val="28"/>
        </w:rPr>
        <w:t>.</w:t>
      </w:r>
    </w:p>
    <w:p w14:paraId="72ACB29B"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اتخاذ الإجراءات التصحيحية عند وجود انحرافات</w:t>
      </w:r>
      <w:r w:rsidRPr="00A348A0">
        <w:rPr>
          <w:rFonts w:ascii="Sakkal Majalla" w:hAnsi="Sakkal Majalla" w:cs="Sakkal Majalla"/>
          <w:sz w:val="28"/>
          <w:szCs w:val="28"/>
        </w:rPr>
        <w:t>.</w:t>
      </w:r>
    </w:p>
    <w:p w14:paraId="664CD60C" w14:textId="77777777" w:rsidR="00A348A0" w:rsidRPr="00A348A0" w:rsidRDefault="00A348A0" w:rsidP="00C240F2">
      <w:pPr>
        <w:numPr>
          <w:ilvl w:val="0"/>
          <w:numId w:val="54"/>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الإغلاق</w:t>
      </w:r>
      <w:r w:rsidRPr="00A348A0">
        <w:rPr>
          <w:rFonts w:ascii="Sakkal Majalla" w:hAnsi="Sakkal Majalla" w:cs="Sakkal Majalla"/>
          <w:b/>
          <w:bCs/>
          <w:sz w:val="28"/>
          <w:szCs w:val="28"/>
        </w:rPr>
        <w:t xml:space="preserve"> (Closure):</w:t>
      </w:r>
    </w:p>
    <w:p w14:paraId="2CBC805F" w14:textId="77777777"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إنهاء المشروع وتقييم نتائجه مقارنة بالأهداف المحددة</w:t>
      </w:r>
      <w:r w:rsidRPr="00A348A0">
        <w:rPr>
          <w:rFonts w:ascii="Sakkal Majalla" w:hAnsi="Sakkal Majalla" w:cs="Sakkal Majalla"/>
          <w:sz w:val="28"/>
          <w:szCs w:val="28"/>
        </w:rPr>
        <w:t>.</w:t>
      </w:r>
    </w:p>
    <w:p w14:paraId="443166CE" w14:textId="4EF8B43C" w:rsidR="00A348A0" w:rsidRPr="00A348A0" w:rsidRDefault="00A348A0" w:rsidP="00C240F2">
      <w:pPr>
        <w:numPr>
          <w:ilvl w:val="1"/>
          <w:numId w:val="54"/>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توثيق الدروس المستفادة</w:t>
      </w:r>
      <w:r w:rsidRPr="00A348A0">
        <w:rPr>
          <w:rFonts w:ascii="Sakkal Majalla" w:hAnsi="Sakkal Majalla" w:cs="Sakkal Majalla"/>
          <w:sz w:val="28"/>
          <w:szCs w:val="28"/>
        </w:rPr>
        <w:t>.</w:t>
      </w:r>
    </w:p>
    <w:p w14:paraId="3641D4D6" w14:textId="5FF5D1B6" w:rsidR="00A348A0" w:rsidRPr="00A348A0" w:rsidRDefault="00A348A0" w:rsidP="00C240F2">
      <w:pPr>
        <w:pStyle w:val="a7"/>
        <w:numPr>
          <w:ilvl w:val="1"/>
          <w:numId w:val="22"/>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النظريات العلمية الداعمة للبحث</w:t>
      </w:r>
    </w:p>
    <w:p w14:paraId="168EF414"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يعتمد الإطار النظري لهذا البحث على مجموعة من النظريات الإدارية التي تُبرز أهمية إدارة المشاريع في تحقيق الكفاءة والفعالية، ومنها</w:t>
      </w:r>
      <w:r w:rsidRPr="00A348A0">
        <w:rPr>
          <w:rFonts w:ascii="Sakkal Majalla" w:hAnsi="Sakkal Majalla" w:cs="Sakkal Majalla"/>
          <w:sz w:val="28"/>
          <w:szCs w:val="28"/>
        </w:rPr>
        <w:t>:</w:t>
      </w:r>
    </w:p>
    <w:p w14:paraId="0536710C" w14:textId="77777777" w:rsidR="00A348A0" w:rsidRPr="00A348A0" w:rsidRDefault="00A348A0" w:rsidP="00C240F2">
      <w:pPr>
        <w:numPr>
          <w:ilvl w:val="0"/>
          <w:numId w:val="55"/>
        </w:numPr>
        <w:tabs>
          <w:tab w:val="num" w:pos="720"/>
        </w:tabs>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نظرية الإدارة بالأهداف</w:t>
      </w:r>
      <w:r w:rsidRPr="00A348A0">
        <w:rPr>
          <w:rFonts w:ascii="Sakkal Majalla" w:hAnsi="Sakkal Majalla" w:cs="Sakkal Majalla"/>
          <w:b/>
          <w:bCs/>
          <w:sz w:val="28"/>
          <w:szCs w:val="28"/>
        </w:rPr>
        <w:t xml:space="preserve"> (Management by Objectives - MBO):</w:t>
      </w:r>
    </w:p>
    <w:p w14:paraId="149B7B4E"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تفترض أن تحديد الأهداف الواضحة والقابلة للقياس يساعد في تحسين الأداء</w:t>
      </w:r>
      <w:r w:rsidRPr="00A348A0">
        <w:rPr>
          <w:rFonts w:ascii="Sakkal Majalla" w:hAnsi="Sakkal Majalla" w:cs="Sakkal Majalla"/>
          <w:sz w:val="28"/>
          <w:szCs w:val="28"/>
        </w:rPr>
        <w:t>.</w:t>
      </w:r>
    </w:p>
    <w:p w14:paraId="2BD61DAE"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يتم ربط هذه النظرية بأهمية تحديد أهداف المشاريع في المنظمات غير الربحية</w:t>
      </w:r>
      <w:r w:rsidRPr="00A348A0">
        <w:rPr>
          <w:rFonts w:ascii="Sakkal Majalla" w:hAnsi="Sakkal Majalla" w:cs="Sakkal Majalla"/>
          <w:sz w:val="28"/>
          <w:szCs w:val="28"/>
        </w:rPr>
        <w:t>.</w:t>
      </w:r>
    </w:p>
    <w:p w14:paraId="503D547B" w14:textId="77777777" w:rsidR="00A348A0" w:rsidRPr="00A348A0" w:rsidRDefault="00A348A0" w:rsidP="00C240F2">
      <w:pPr>
        <w:numPr>
          <w:ilvl w:val="0"/>
          <w:numId w:val="55"/>
        </w:numPr>
        <w:tabs>
          <w:tab w:val="num" w:pos="720"/>
        </w:tabs>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نظرية الموارد والكفاءة</w:t>
      </w:r>
      <w:r w:rsidRPr="00A348A0">
        <w:rPr>
          <w:rFonts w:ascii="Sakkal Majalla" w:hAnsi="Sakkal Majalla" w:cs="Sakkal Majalla"/>
          <w:b/>
          <w:bCs/>
          <w:sz w:val="28"/>
          <w:szCs w:val="28"/>
        </w:rPr>
        <w:t xml:space="preserve"> (Resource-Based View - RBV):</w:t>
      </w:r>
    </w:p>
    <w:p w14:paraId="5BDEDC55"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تركز على أهمية استغلال الموارد المتاحة لتحقيق الأهداف</w:t>
      </w:r>
      <w:r w:rsidRPr="00A348A0">
        <w:rPr>
          <w:rFonts w:ascii="Sakkal Majalla" w:hAnsi="Sakkal Majalla" w:cs="Sakkal Majalla"/>
          <w:sz w:val="28"/>
          <w:szCs w:val="28"/>
        </w:rPr>
        <w:t>.</w:t>
      </w:r>
    </w:p>
    <w:p w14:paraId="0FB78711"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تساعد هذه النظرية في فهم كيفية توظيف الموارد المحدودة في المنظمات غير الربحية</w:t>
      </w:r>
      <w:r w:rsidRPr="00A348A0">
        <w:rPr>
          <w:rFonts w:ascii="Sakkal Majalla" w:hAnsi="Sakkal Majalla" w:cs="Sakkal Majalla"/>
          <w:sz w:val="28"/>
          <w:szCs w:val="28"/>
        </w:rPr>
        <w:t>.</w:t>
      </w:r>
    </w:p>
    <w:p w14:paraId="0EC55705" w14:textId="77777777" w:rsidR="00A348A0" w:rsidRPr="00A348A0" w:rsidRDefault="00A348A0" w:rsidP="00C240F2">
      <w:pPr>
        <w:numPr>
          <w:ilvl w:val="0"/>
          <w:numId w:val="55"/>
        </w:numPr>
        <w:tabs>
          <w:tab w:val="num" w:pos="720"/>
        </w:tabs>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نظرية القيادة التحويلية</w:t>
      </w:r>
      <w:r w:rsidRPr="00A348A0">
        <w:rPr>
          <w:rFonts w:ascii="Sakkal Majalla" w:hAnsi="Sakkal Majalla" w:cs="Sakkal Majalla"/>
          <w:b/>
          <w:bCs/>
          <w:sz w:val="28"/>
          <w:szCs w:val="28"/>
        </w:rPr>
        <w:t xml:space="preserve"> (Transformational Leadership):</w:t>
      </w:r>
    </w:p>
    <w:p w14:paraId="43A80500"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تؤكد أهمية دور القادة في إلهام وتحفيز فرق العمل لتحقيق الأهداف</w:t>
      </w:r>
      <w:r w:rsidRPr="00A348A0">
        <w:rPr>
          <w:rFonts w:ascii="Sakkal Majalla" w:hAnsi="Sakkal Majalla" w:cs="Sakkal Majalla"/>
          <w:sz w:val="28"/>
          <w:szCs w:val="28"/>
        </w:rPr>
        <w:t>.</w:t>
      </w:r>
    </w:p>
    <w:p w14:paraId="1FD4B4F5"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ترتبط هذه النظرية بدور القيادة في تحسين إدارة المشاريع في القطاع غير الربحي</w:t>
      </w:r>
      <w:r w:rsidRPr="00A348A0">
        <w:rPr>
          <w:rFonts w:ascii="Sakkal Majalla" w:hAnsi="Sakkal Majalla" w:cs="Sakkal Majalla"/>
          <w:sz w:val="28"/>
          <w:szCs w:val="28"/>
        </w:rPr>
        <w:t>.</w:t>
      </w:r>
    </w:p>
    <w:p w14:paraId="3E2EDA52" w14:textId="77777777" w:rsidR="00A348A0" w:rsidRPr="00A348A0" w:rsidRDefault="00A348A0" w:rsidP="00C240F2">
      <w:pPr>
        <w:numPr>
          <w:ilvl w:val="0"/>
          <w:numId w:val="55"/>
        </w:numPr>
        <w:tabs>
          <w:tab w:val="num" w:pos="720"/>
        </w:tabs>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نظرية الاستدامة المؤسسية</w:t>
      </w:r>
      <w:r w:rsidRPr="00A348A0">
        <w:rPr>
          <w:rFonts w:ascii="Sakkal Majalla" w:hAnsi="Sakkal Majalla" w:cs="Sakkal Majalla"/>
          <w:b/>
          <w:bCs/>
          <w:sz w:val="28"/>
          <w:szCs w:val="28"/>
        </w:rPr>
        <w:t xml:space="preserve"> (Corporate Sustainability Theory):</w:t>
      </w:r>
    </w:p>
    <w:p w14:paraId="267A41ED" w14:textId="77777777"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lastRenderedPageBreak/>
        <w:t>تُبرز أهمية التوازن بين الجوانب الاجتماعية، الاقتصادية، والبيئية لضمان استدامة المشاريع</w:t>
      </w:r>
      <w:r w:rsidRPr="00A348A0">
        <w:rPr>
          <w:rFonts w:ascii="Sakkal Majalla" w:hAnsi="Sakkal Majalla" w:cs="Sakkal Majalla"/>
          <w:sz w:val="28"/>
          <w:szCs w:val="28"/>
        </w:rPr>
        <w:t>.</w:t>
      </w:r>
    </w:p>
    <w:p w14:paraId="3B3FD52C" w14:textId="77777777" w:rsidR="00A348A0" w:rsidRPr="00A348A0" w:rsidRDefault="00A348A0" w:rsidP="00C240F2">
      <w:pPr>
        <w:numPr>
          <w:ilvl w:val="0"/>
          <w:numId w:val="55"/>
        </w:numPr>
        <w:tabs>
          <w:tab w:val="num" w:pos="720"/>
        </w:tabs>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منهجية</w:t>
      </w:r>
      <w:r w:rsidRPr="00A348A0">
        <w:rPr>
          <w:rFonts w:ascii="Sakkal Majalla" w:hAnsi="Sakkal Majalla" w:cs="Sakkal Majalla"/>
          <w:b/>
          <w:bCs/>
          <w:sz w:val="28"/>
          <w:szCs w:val="28"/>
        </w:rPr>
        <w:t xml:space="preserve"> Agile </w:t>
      </w:r>
      <w:r w:rsidRPr="00A348A0">
        <w:rPr>
          <w:rFonts w:ascii="Sakkal Majalla" w:hAnsi="Sakkal Majalla" w:cs="Sakkal Majalla"/>
          <w:b/>
          <w:bCs/>
          <w:sz w:val="28"/>
          <w:szCs w:val="28"/>
          <w:rtl/>
        </w:rPr>
        <w:t>لإدارة المشاريع</w:t>
      </w:r>
      <w:r w:rsidRPr="00A348A0">
        <w:rPr>
          <w:rFonts w:ascii="Sakkal Majalla" w:hAnsi="Sakkal Majalla" w:cs="Sakkal Majalla"/>
          <w:b/>
          <w:bCs/>
          <w:sz w:val="28"/>
          <w:szCs w:val="28"/>
        </w:rPr>
        <w:t>:</w:t>
      </w:r>
    </w:p>
    <w:p w14:paraId="65C34A6A" w14:textId="42F72E2D" w:rsidR="00A348A0" w:rsidRPr="00A348A0" w:rsidRDefault="00A348A0" w:rsidP="00C240F2">
      <w:pPr>
        <w:numPr>
          <w:ilvl w:val="1"/>
          <w:numId w:val="55"/>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تُعد منهجية حديثة تُركز على المرونة في إدارة المشاريع وتقسيمها إلى مراحل صغيرة مع تحسين مستمر</w:t>
      </w:r>
      <w:r w:rsidRPr="00A348A0">
        <w:rPr>
          <w:rFonts w:ascii="Sakkal Majalla" w:hAnsi="Sakkal Majalla" w:cs="Sakkal Majalla"/>
          <w:sz w:val="28"/>
          <w:szCs w:val="28"/>
        </w:rPr>
        <w:t>.</w:t>
      </w:r>
    </w:p>
    <w:p w14:paraId="100ABC19" w14:textId="19780AA9" w:rsidR="00A348A0" w:rsidRPr="00A348A0" w:rsidRDefault="00A348A0" w:rsidP="00C240F2">
      <w:pPr>
        <w:pStyle w:val="a7"/>
        <w:numPr>
          <w:ilvl w:val="0"/>
          <w:numId w:val="55"/>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Pr>
        <w:t xml:space="preserve"> </w:t>
      </w:r>
      <w:r w:rsidRPr="00A348A0">
        <w:rPr>
          <w:rFonts w:ascii="Sakkal Majalla" w:hAnsi="Sakkal Majalla" w:cs="Sakkal Majalla"/>
          <w:b/>
          <w:bCs/>
          <w:sz w:val="28"/>
          <w:szCs w:val="28"/>
          <w:rtl/>
        </w:rPr>
        <w:t>أدوات إدارة المشاريع</w:t>
      </w:r>
    </w:p>
    <w:p w14:paraId="06DEBAAA"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تستخدم المنظمات غير الربحية أدوات مختلفة لتحسين كفاءة إدارة المشاريع، ومن أبرزها</w:t>
      </w:r>
      <w:r w:rsidRPr="00A348A0">
        <w:rPr>
          <w:rFonts w:ascii="Sakkal Majalla" w:hAnsi="Sakkal Majalla" w:cs="Sakkal Majalla"/>
          <w:sz w:val="28"/>
          <w:szCs w:val="28"/>
        </w:rPr>
        <w:t>:</w:t>
      </w:r>
    </w:p>
    <w:p w14:paraId="29ABCC59" w14:textId="77777777" w:rsidR="00A348A0" w:rsidRPr="00A348A0" w:rsidRDefault="00A348A0" w:rsidP="00C240F2">
      <w:pPr>
        <w:numPr>
          <w:ilvl w:val="0"/>
          <w:numId w:val="5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برامج إدارة المشاريع الرقمية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 xml:space="preserve">مثل </w:t>
      </w:r>
      <w:r w:rsidRPr="00A348A0">
        <w:rPr>
          <w:rFonts w:ascii="Sakkal Majalla" w:hAnsi="Sakkal Majalla" w:cs="Sakkal Majalla"/>
          <w:b/>
          <w:bCs/>
          <w:sz w:val="28"/>
          <w:szCs w:val="28"/>
        </w:rPr>
        <w:t>MS Project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و</w:t>
      </w:r>
      <w:r w:rsidRPr="00A348A0">
        <w:rPr>
          <w:rFonts w:ascii="Sakkal Majalla" w:hAnsi="Sakkal Majalla" w:cs="Sakkal Majalla"/>
          <w:b/>
          <w:bCs/>
          <w:sz w:val="28"/>
          <w:szCs w:val="28"/>
        </w:rPr>
        <w:t>Trello</w:t>
      </w:r>
      <w:r w:rsidRPr="00A348A0">
        <w:rPr>
          <w:rFonts w:ascii="Sakkal Majalla" w:hAnsi="Sakkal Majalla" w:cs="Sakkal Majalla"/>
          <w:sz w:val="28"/>
          <w:szCs w:val="28"/>
          <w:rtl/>
        </w:rPr>
        <w:t>، التي تساعد على التخطيط والتنظيم والمتابعة</w:t>
      </w:r>
      <w:r w:rsidRPr="00A348A0">
        <w:rPr>
          <w:rFonts w:ascii="Sakkal Majalla" w:hAnsi="Sakkal Majalla" w:cs="Sakkal Majalla"/>
          <w:sz w:val="28"/>
          <w:szCs w:val="28"/>
        </w:rPr>
        <w:t>.</w:t>
      </w:r>
    </w:p>
    <w:p w14:paraId="3ECB3BD6" w14:textId="77777777" w:rsidR="00A348A0" w:rsidRPr="00A348A0" w:rsidRDefault="00A348A0" w:rsidP="00C240F2">
      <w:pPr>
        <w:numPr>
          <w:ilvl w:val="0"/>
          <w:numId w:val="5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مؤشرات قياس الأداء</w:t>
      </w:r>
      <w:r w:rsidRPr="00A348A0">
        <w:rPr>
          <w:rFonts w:ascii="Sakkal Majalla" w:hAnsi="Sakkal Majalla" w:cs="Sakkal Majalla"/>
          <w:b/>
          <w:bCs/>
          <w:sz w:val="28"/>
          <w:szCs w:val="28"/>
        </w:rPr>
        <w:t xml:space="preserve"> (KPIs):</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تُستخدم لتقييم مدى تقدم المشروع وتحقيقه للأهداف</w:t>
      </w:r>
      <w:r w:rsidRPr="00A348A0">
        <w:rPr>
          <w:rFonts w:ascii="Sakkal Majalla" w:hAnsi="Sakkal Majalla" w:cs="Sakkal Majalla"/>
          <w:sz w:val="28"/>
          <w:szCs w:val="28"/>
        </w:rPr>
        <w:t>.</w:t>
      </w:r>
    </w:p>
    <w:p w14:paraId="038DAB43" w14:textId="786C5717" w:rsidR="00A348A0" w:rsidRPr="00A348A0" w:rsidRDefault="00A348A0" w:rsidP="00C240F2">
      <w:pPr>
        <w:numPr>
          <w:ilvl w:val="0"/>
          <w:numId w:val="56"/>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تقنيات التحليل المالي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لتقييم استخدام الموارد وضمان الالتزام بالميزانية</w:t>
      </w:r>
      <w:r w:rsidRPr="00A348A0">
        <w:rPr>
          <w:rFonts w:ascii="Sakkal Majalla" w:hAnsi="Sakkal Majalla" w:cs="Sakkal Majalla"/>
          <w:sz w:val="28"/>
          <w:szCs w:val="28"/>
        </w:rPr>
        <w:t>.</w:t>
      </w:r>
    </w:p>
    <w:p w14:paraId="6CEFCC41" w14:textId="39D0FCF7" w:rsidR="00A348A0" w:rsidRPr="00A348A0" w:rsidRDefault="00A348A0" w:rsidP="00C240F2">
      <w:pPr>
        <w:pStyle w:val="a7"/>
        <w:numPr>
          <w:ilvl w:val="0"/>
          <w:numId w:val="55"/>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التحديات المرتبطة بإدارة المشاريع في المنظمات غير الربحية</w:t>
      </w:r>
    </w:p>
    <w:p w14:paraId="467BCC2E" w14:textId="77777777" w:rsidR="00A348A0" w:rsidRPr="00A348A0" w:rsidRDefault="00A348A0" w:rsidP="00C240F2">
      <w:pPr>
        <w:numPr>
          <w:ilvl w:val="0"/>
          <w:numId w:val="5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محدودية الموارد</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تعاني المنظمات غير الربحية من نقص الموارد المالية والبشرية</w:t>
      </w:r>
      <w:r w:rsidRPr="00A348A0">
        <w:rPr>
          <w:rFonts w:ascii="Sakkal Majalla" w:hAnsi="Sakkal Majalla" w:cs="Sakkal Majalla"/>
          <w:sz w:val="28"/>
          <w:szCs w:val="28"/>
        </w:rPr>
        <w:t>.</w:t>
      </w:r>
    </w:p>
    <w:p w14:paraId="1654D036" w14:textId="77777777" w:rsidR="00A348A0" w:rsidRPr="00A348A0" w:rsidRDefault="00A348A0" w:rsidP="00C240F2">
      <w:pPr>
        <w:numPr>
          <w:ilvl w:val="0"/>
          <w:numId w:val="5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غياب التخطيط الاستراتيجي</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يؤدي إلى تنفيذ مشاريع غير متناسقة مع الأهداف</w:t>
      </w:r>
      <w:r w:rsidRPr="00A348A0">
        <w:rPr>
          <w:rFonts w:ascii="Sakkal Majalla" w:hAnsi="Sakkal Majalla" w:cs="Sakkal Majalla"/>
          <w:sz w:val="28"/>
          <w:szCs w:val="28"/>
        </w:rPr>
        <w:t>.</w:t>
      </w:r>
    </w:p>
    <w:p w14:paraId="4EC476BE" w14:textId="77777777" w:rsidR="00A348A0" w:rsidRPr="00A348A0" w:rsidRDefault="00A348A0" w:rsidP="00C240F2">
      <w:pPr>
        <w:numPr>
          <w:ilvl w:val="0"/>
          <w:numId w:val="5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ضعف الثقافة التنظيمية</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يقلل من تبني ممارسات إدارة المشاريع</w:t>
      </w:r>
      <w:r w:rsidRPr="00A348A0">
        <w:rPr>
          <w:rFonts w:ascii="Sakkal Majalla" w:hAnsi="Sakkal Majalla" w:cs="Sakkal Majalla"/>
          <w:sz w:val="28"/>
          <w:szCs w:val="28"/>
        </w:rPr>
        <w:t>.</w:t>
      </w:r>
    </w:p>
    <w:p w14:paraId="07A76C60" w14:textId="1032FF5B" w:rsidR="00A348A0" w:rsidRPr="00A348A0" w:rsidRDefault="00A348A0" w:rsidP="00C240F2">
      <w:pPr>
        <w:numPr>
          <w:ilvl w:val="0"/>
          <w:numId w:val="57"/>
        </w:numPr>
        <w:spacing w:after="0" w:line="360" w:lineRule="auto"/>
        <w:rPr>
          <w:rFonts w:ascii="Sakkal Majalla" w:hAnsi="Sakkal Majalla" w:cs="Sakkal Majalla"/>
          <w:sz w:val="28"/>
          <w:szCs w:val="28"/>
        </w:rPr>
      </w:pPr>
      <w:r w:rsidRPr="00A348A0">
        <w:rPr>
          <w:rFonts w:ascii="Sakkal Majalla" w:hAnsi="Sakkal Majalla" w:cs="Sakkal Majalla"/>
          <w:b/>
          <w:bCs/>
          <w:sz w:val="28"/>
          <w:szCs w:val="28"/>
          <w:rtl/>
        </w:rPr>
        <w:t>صعوبة قياس الأثر</w:t>
      </w:r>
      <w:r w:rsidRPr="00A348A0">
        <w:rPr>
          <w:rFonts w:ascii="Sakkal Majalla" w:hAnsi="Sakkal Majalla" w:cs="Sakkal Majalla"/>
          <w:b/>
          <w:bCs/>
          <w:sz w:val="28"/>
          <w:szCs w:val="28"/>
        </w:rPr>
        <w:t>:</w:t>
      </w:r>
      <w:r w:rsidRPr="00A348A0">
        <w:rPr>
          <w:rFonts w:ascii="Sakkal Majalla" w:hAnsi="Sakkal Majalla" w:cs="Sakkal Majalla"/>
          <w:sz w:val="28"/>
          <w:szCs w:val="28"/>
        </w:rPr>
        <w:t xml:space="preserve"> </w:t>
      </w:r>
      <w:r w:rsidRPr="00A348A0">
        <w:rPr>
          <w:rFonts w:ascii="Sakkal Majalla" w:hAnsi="Sakkal Majalla" w:cs="Sakkal Majalla"/>
          <w:sz w:val="28"/>
          <w:szCs w:val="28"/>
          <w:rtl/>
        </w:rPr>
        <w:t>بسبب نقص البيانات أو أدوات التقييم المناسبة</w:t>
      </w:r>
      <w:r w:rsidRPr="00A348A0">
        <w:rPr>
          <w:rFonts w:ascii="Sakkal Majalla" w:hAnsi="Sakkal Majalla" w:cs="Sakkal Majalla"/>
          <w:sz w:val="28"/>
          <w:szCs w:val="28"/>
        </w:rPr>
        <w:t>.</w:t>
      </w:r>
    </w:p>
    <w:p w14:paraId="3CF55DE4" w14:textId="4DE2096B" w:rsidR="00A348A0" w:rsidRPr="00A348A0" w:rsidRDefault="00A348A0" w:rsidP="00C240F2">
      <w:pPr>
        <w:pStyle w:val="a7"/>
        <w:numPr>
          <w:ilvl w:val="0"/>
          <w:numId w:val="55"/>
        </w:numPr>
        <w:spacing w:after="0" w:line="360" w:lineRule="auto"/>
        <w:rPr>
          <w:rFonts w:ascii="Sakkal Majalla" w:hAnsi="Sakkal Majalla" w:cs="Sakkal Majalla"/>
          <w:b/>
          <w:bCs/>
          <w:sz w:val="28"/>
          <w:szCs w:val="28"/>
        </w:rPr>
      </w:pPr>
      <w:r w:rsidRPr="00A348A0">
        <w:rPr>
          <w:rFonts w:ascii="Sakkal Majalla" w:hAnsi="Sakkal Majalla" w:cs="Sakkal Majalla"/>
          <w:b/>
          <w:bCs/>
          <w:sz w:val="28"/>
          <w:szCs w:val="28"/>
          <w:rtl/>
        </w:rPr>
        <w:t>أهمية الإطار النظري في البحث</w:t>
      </w:r>
    </w:p>
    <w:p w14:paraId="2C1FC474" w14:textId="77777777" w:rsidR="00A348A0" w:rsidRPr="00A348A0" w:rsidRDefault="00A348A0" w:rsidP="00C240F2">
      <w:p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الإطار النظري في هذا البحث يُسهم في</w:t>
      </w:r>
      <w:r w:rsidRPr="00A348A0">
        <w:rPr>
          <w:rFonts w:ascii="Sakkal Majalla" w:hAnsi="Sakkal Majalla" w:cs="Sakkal Majalla"/>
          <w:sz w:val="28"/>
          <w:szCs w:val="28"/>
        </w:rPr>
        <w:t>:</w:t>
      </w:r>
    </w:p>
    <w:p w14:paraId="59C05AB3" w14:textId="77777777" w:rsidR="00A348A0" w:rsidRPr="00A348A0" w:rsidRDefault="00A348A0" w:rsidP="00C240F2">
      <w:pPr>
        <w:numPr>
          <w:ilvl w:val="0"/>
          <w:numId w:val="58"/>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تقديم فهم شامل للمفاهيم والنظريات المتعلقة بإدارة المشاريع</w:t>
      </w:r>
      <w:r w:rsidRPr="00A348A0">
        <w:rPr>
          <w:rFonts w:ascii="Sakkal Majalla" w:hAnsi="Sakkal Majalla" w:cs="Sakkal Majalla"/>
          <w:sz w:val="28"/>
          <w:szCs w:val="28"/>
        </w:rPr>
        <w:t>.</w:t>
      </w:r>
    </w:p>
    <w:p w14:paraId="43646696" w14:textId="77777777" w:rsidR="00A348A0" w:rsidRPr="00A348A0" w:rsidRDefault="00A348A0" w:rsidP="00C240F2">
      <w:pPr>
        <w:numPr>
          <w:ilvl w:val="0"/>
          <w:numId w:val="58"/>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توضيح أهمية تطبيق ممارسات إدارة المشاريع لتحسين الأداء</w:t>
      </w:r>
      <w:r w:rsidRPr="00A348A0">
        <w:rPr>
          <w:rFonts w:ascii="Sakkal Majalla" w:hAnsi="Sakkal Majalla" w:cs="Sakkal Majalla"/>
          <w:sz w:val="28"/>
          <w:szCs w:val="28"/>
        </w:rPr>
        <w:t>.</w:t>
      </w:r>
    </w:p>
    <w:p w14:paraId="7DC04EFF" w14:textId="77777777" w:rsidR="00A348A0" w:rsidRPr="00A348A0" w:rsidRDefault="00A348A0" w:rsidP="00C240F2">
      <w:pPr>
        <w:numPr>
          <w:ilvl w:val="0"/>
          <w:numId w:val="58"/>
        </w:numPr>
        <w:spacing w:after="0" w:line="360" w:lineRule="auto"/>
        <w:rPr>
          <w:rFonts w:ascii="Sakkal Majalla" w:hAnsi="Sakkal Majalla" w:cs="Sakkal Majalla"/>
          <w:sz w:val="28"/>
          <w:szCs w:val="28"/>
        </w:rPr>
      </w:pPr>
      <w:r w:rsidRPr="00A348A0">
        <w:rPr>
          <w:rFonts w:ascii="Sakkal Majalla" w:hAnsi="Sakkal Majalla" w:cs="Sakkal Majalla"/>
          <w:sz w:val="28"/>
          <w:szCs w:val="28"/>
          <w:rtl/>
        </w:rPr>
        <w:t>بناء أساس علمي لتحليل نتائج البحث وتقديم توصيات عملية</w:t>
      </w:r>
      <w:r w:rsidRPr="00A348A0">
        <w:rPr>
          <w:rFonts w:ascii="Sakkal Majalla" w:hAnsi="Sakkal Majalla" w:cs="Sakkal Majalla"/>
          <w:sz w:val="28"/>
          <w:szCs w:val="28"/>
        </w:rPr>
        <w:t>.</w:t>
      </w:r>
    </w:p>
    <w:p w14:paraId="047FD747" w14:textId="77777777" w:rsidR="00F925D0" w:rsidRPr="00A348A0" w:rsidRDefault="00F925D0" w:rsidP="00C240F2">
      <w:pPr>
        <w:spacing w:after="0" w:line="360" w:lineRule="auto"/>
        <w:rPr>
          <w:rFonts w:ascii="Sakkal Majalla" w:hAnsi="Sakkal Majalla" w:cs="Sakkal Majalla"/>
          <w:sz w:val="28"/>
          <w:szCs w:val="28"/>
          <w:rtl/>
        </w:rPr>
      </w:pPr>
    </w:p>
    <w:p w14:paraId="3BE45AC2" w14:textId="77777777" w:rsidR="00F925D0" w:rsidRPr="00AD1C6E" w:rsidRDefault="00F925D0" w:rsidP="00C240F2">
      <w:pPr>
        <w:spacing w:after="0" w:line="360" w:lineRule="auto"/>
        <w:rPr>
          <w:rFonts w:ascii="Sakkal Majalla" w:hAnsi="Sakkal Majalla" w:cs="Sakkal Majalla"/>
          <w:sz w:val="32"/>
          <w:szCs w:val="32"/>
          <w:u w:val="single"/>
          <w:rtl/>
        </w:rPr>
      </w:pPr>
    </w:p>
    <w:p w14:paraId="7312F260" w14:textId="77777777" w:rsidR="00F925D0" w:rsidRPr="00AD1C6E" w:rsidRDefault="00F925D0" w:rsidP="00C240F2">
      <w:pPr>
        <w:spacing w:after="0" w:line="360" w:lineRule="auto"/>
        <w:rPr>
          <w:rFonts w:ascii="Sakkal Majalla" w:hAnsi="Sakkal Majalla" w:cs="Sakkal Majalla"/>
          <w:sz w:val="32"/>
          <w:szCs w:val="32"/>
          <w:u w:val="single"/>
          <w:rtl/>
        </w:rPr>
      </w:pPr>
    </w:p>
    <w:p w14:paraId="655C36C2" w14:textId="77777777" w:rsidR="00F925D0" w:rsidRPr="00AD1C6E" w:rsidRDefault="00F925D0" w:rsidP="00C240F2">
      <w:pPr>
        <w:spacing w:after="0" w:line="360" w:lineRule="auto"/>
        <w:rPr>
          <w:rFonts w:ascii="Sakkal Majalla" w:hAnsi="Sakkal Majalla" w:cs="Sakkal Majalla"/>
          <w:sz w:val="32"/>
          <w:szCs w:val="32"/>
          <w:u w:val="single"/>
          <w:rtl/>
        </w:rPr>
      </w:pPr>
    </w:p>
    <w:sectPr w:rsidR="00F925D0" w:rsidRPr="00AD1C6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87E8" w14:textId="77777777" w:rsidR="0007387D" w:rsidRDefault="0007387D" w:rsidP="009125CE">
      <w:pPr>
        <w:spacing w:after="0" w:line="240" w:lineRule="auto"/>
      </w:pPr>
      <w:r>
        <w:separator/>
      </w:r>
    </w:p>
  </w:endnote>
  <w:endnote w:type="continuationSeparator" w:id="0">
    <w:p w14:paraId="2A84CF5A" w14:textId="77777777" w:rsidR="0007387D" w:rsidRDefault="000738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akkalMajalla-Bold">
    <w:altName w:val="Arial"/>
    <w:panose1 w:val="020B0604020202020204"/>
    <w:charset w:val="B2"/>
    <w:family w:val="auto"/>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2487564"/>
      <w:docPartObj>
        <w:docPartGallery w:val="Page Numbers (Bottom of Page)"/>
        <w:docPartUnique/>
      </w:docPartObj>
    </w:sdtPr>
    <w:sdtEndPr>
      <w:rPr>
        <w:noProof/>
      </w:rPr>
    </w:sdtEndPr>
    <w:sdtContent>
      <w:p w14:paraId="315FE05F" w14:textId="22B470B6" w:rsidR="007A053A" w:rsidRDefault="007A053A">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7C5CA88" w14:textId="77777777" w:rsidR="007A053A" w:rsidRDefault="007A05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2BD33" w14:textId="77777777" w:rsidR="0007387D" w:rsidRDefault="0007387D" w:rsidP="009125CE">
      <w:pPr>
        <w:spacing w:after="0" w:line="240" w:lineRule="auto"/>
      </w:pPr>
      <w:r>
        <w:separator/>
      </w:r>
    </w:p>
  </w:footnote>
  <w:footnote w:type="continuationSeparator" w:id="0">
    <w:p w14:paraId="1F944279" w14:textId="77777777" w:rsidR="0007387D" w:rsidRDefault="000738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3F49"/>
    <w:multiLevelType w:val="multilevel"/>
    <w:tmpl w:val="35427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556B0"/>
    <w:multiLevelType w:val="multilevel"/>
    <w:tmpl w:val="B3D6B42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628FF"/>
    <w:multiLevelType w:val="multilevel"/>
    <w:tmpl w:val="F9C6AB5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8D7B0C"/>
    <w:multiLevelType w:val="multilevel"/>
    <w:tmpl w:val="95E6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D29CB"/>
    <w:multiLevelType w:val="multilevel"/>
    <w:tmpl w:val="1D9E8278"/>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2877C1"/>
    <w:multiLevelType w:val="multilevel"/>
    <w:tmpl w:val="0DEED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B7775"/>
    <w:multiLevelType w:val="multilevel"/>
    <w:tmpl w:val="1A2663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5C098E"/>
    <w:multiLevelType w:val="multilevel"/>
    <w:tmpl w:val="9D567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A3F18"/>
    <w:multiLevelType w:val="multilevel"/>
    <w:tmpl w:val="53E4E9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4C1A85"/>
    <w:multiLevelType w:val="multilevel"/>
    <w:tmpl w:val="3046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47E8D"/>
    <w:multiLevelType w:val="multilevel"/>
    <w:tmpl w:val="931C35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F137F8"/>
    <w:multiLevelType w:val="multilevel"/>
    <w:tmpl w:val="C3E8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D01301"/>
    <w:multiLevelType w:val="multilevel"/>
    <w:tmpl w:val="90FA4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AE2F73"/>
    <w:multiLevelType w:val="multilevel"/>
    <w:tmpl w:val="10863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5632B4"/>
    <w:multiLevelType w:val="multilevel"/>
    <w:tmpl w:val="B042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C1A88"/>
    <w:multiLevelType w:val="multilevel"/>
    <w:tmpl w:val="EE62D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1D3610"/>
    <w:multiLevelType w:val="multilevel"/>
    <w:tmpl w:val="9AD4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9A318F"/>
    <w:multiLevelType w:val="multilevel"/>
    <w:tmpl w:val="F514A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AF327E"/>
    <w:multiLevelType w:val="multilevel"/>
    <w:tmpl w:val="7418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7B3CCF"/>
    <w:multiLevelType w:val="multilevel"/>
    <w:tmpl w:val="4324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63C1C"/>
    <w:multiLevelType w:val="multilevel"/>
    <w:tmpl w:val="7D46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270A23"/>
    <w:multiLevelType w:val="multilevel"/>
    <w:tmpl w:val="06AAECE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850493"/>
    <w:multiLevelType w:val="multilevel"/>
    <w:tmpl w:val="76AE6D4C"/>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665C8A"/>
    <w:multiLevelType w:val="multilevel"/>
    <w:tmpl w:val="BB30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494C28"/>
    <w:multiLevelType w:val="multilevel"/>
    <w:tmpl w:val="DF7E7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085A26"/>
    <w:multiLevelType w:val="multilevel"/>
    <w:tmpl w:val="427CF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7679CF"/>
    <w:multiLevelType w:val="multilevel"/>
    <w:tmpl w:val="933CDA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8A10F5"/>
    <w:multiLevelType w:val="multilevel"/>
    <w:tmpl w:val="9482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2B3A9C"/>
    <w:multiLevelType w:val="multilevel"/>
    <w:tmpl w:val="7D38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793D88"/>
    <w:multiLevelType w:val="multilevel"/>
    <w:tmpl w:val="A270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036C7D"/>
    <w:multiLevelType w:val="multilevel"/>
    <w:tmpl w:val="6E9E29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9B3CA3"/>
    <w:multiLevelType w:val="multilevel"/>
    <w:tmpl w:val="F2764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EF5774"/>
    <w:multiLevelType w:val="multilevel"/>
    <w:tmpl w:val="6D9C6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7610D6"/>
    <w:multiLevelType w:val="multilevel"/>
    <w:tmpl w:val="1202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314199"/>
    <w:multiLevelType w:val="multilevel"/>
    <w:tmpl w:val="977C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9C2EC4"/>
    <w:multiLevelType w:val="multilevel"/>
    <w:tmpl w:val="8D30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836F86"/>
    <w:multiLevelType w:val="multilevel"/>
    <w:tmpl w:val="8FC2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D42E94"/>
    <w:multiLevelType w:val="multilevel"/>
    <w:tmpl w:val="683EAB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0C0328"/>
    <w:multiLevelType w:val="multilevel"/>
    <w:tmpl w:val="88D84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22D7663"/>
    <w:multiLevelType w:val="multilevel"/>
    <w:tmpl w:val="1616D06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3920427"/>
    <w:multiLevelType w:val="multilevel"/>
    <w:tmpl w:val="E9B8D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58428D9"/>
    <w:multiLevelType w:val="multilevel"/>
    <w:tmpl w:val="B030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7C766B"/>
    <w:multiLevelType w:val="hybridMultilevel"/>
    <w:tmpl w:val="16844128"/>
    <w:lvl w:ilvl="0" w:tplc="FB48BAB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A363D1A"/>
    <w:multiLevelType w:val="multilevel"/>
    <w:tmpl w:val="A64A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6B40A5"/>
    <w:multiLevelType w:val="multilevel"/>
    <w:tmpl w:val="744E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364E0C"/>
    <w:multiLevelType w:val="hybridMultilevel"/>
    <w:tmpl w:val="FACE59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D6B4AA4"/>
    <w:multiLevelType w:val="hybridMultilevel"/>
    <w:tmpl w:val="5E9638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5214F"/>
    <w:multiLevelType w:val="multilevel"/>
    <w:tmpl w:val="1A267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6D24EA"/>
    <w:multiLevelType w:val="multilevel"/>
    <w:tmpl w:val="CB9C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FE5693"/>
    <w:multiLevelType w:val="multilevel"/>
    <w:tmpl w:val="073A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665758"/>
    <w:multiLevelType w:val="multilevel"/>
    <w:tmpl w:val="2D347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7C72A50"/>
    <w:multiLevelType w:val="multilevel"/>
    <w:tmpl w:val="F1E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654638"/>
    <w:multiLevelType w:val="multilevel"/>
    <w:tmpl w:val="2F3A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9C53645"/>
    <w:multiLevelType w:val="multilevel"/>
    <w:tmpl w:val="4972F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9E31F85"/>
    <w:multiLevelType w:val="multilevel"/>
    <w:tmpl w:val="BCE40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B5E6DB6"/>
    <w:multiLevelType w:val="multilevel"/>
    <w:tmpl w:val="774C2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B940C07"/>
    <w:multiLevelType w:val="multilevel"/>
    <w:tmpl w:val="25302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E1D5369"/>
    <w:multiLevelType w:val="multilevel"/>
    <w:tmpl w:val="472E3DC8"/>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F1D2B8D"/>
    <w:multiLevelType w:val="multilevel"/>
    <w:tmpl w:val="F906E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4346B8"/>
    <w:multiLevelType w:val="multilevel"/>
    <w:tmpl w:val="9E2C67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4B2C5F"/>
    <w:multiLevelType w:val="multilevel"/>
    <w:tmpl w:val="DB608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5E4637"/>
    <w:multiLevelType w:val="multilevel"/>
    <w:tmpl w:val="D04A1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7530C9"/>
    <w:multiLevelType w:val="multilevel"/>
    <w:tmpl w:val="CC2060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DD0E63"/>
    <w:multiLevelType w:val="multilevel"/>
    <w:tmpl w:val="1AA47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740A4E"/>
    <w:multiLevelType w:val="multilevel"/>
    <w:tmpl w:val="1A664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CB64B4B"/>
    <w:multiLevelType w:val="hybridMultilevel"/>
    <w:tmpl w:val="689ECD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1C1377A"/>
    <w:multiLevelType w:val="multilevel"/>
    <w:tmpl w:val="21DA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CE2E71"/>
    <w:multiLevelType w:val="multilevel"/>
    <w:tmpl w:val="D3A2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78A4879"/>
    <w:multiLevelType w:val="multilevel"/>
    <w:tmpl w:val="2992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B50CAE"/>
    <w:multiLevelType w:val="multilevel"/>
    <w:tmpl w:val="41780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DCC539F"/>
    <w:multiLevelType w:val="multilevel"/>
    <w:tmpl w:val="6C4AD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6425854">
    <w:abstractNumId w:val="45"/>
  </w:num>
  <w:num w:numId="2" w16cid:durableId="457913928">
    <w:abstractNumId w:val="46"/>
  </w:num>
  <w:num w:numId="3" w16cid:durableId="779878729">
    <w:abstractNumId w:val="42"/>
  </w:num>
  <w:num w:numId="4" w16cid:durableId="452329999">
    <w:abstractNumId w:val="66"/>
  </w:num>
  <w:num w:numId="5" w16cid:durableId="102456644">
    <w:abstractNumId w:val="48"/>
  </w:num>
  <w:num w:numId="6" w16cid:durableId="1313296203">
    <w:abstractNumId w:val="35"/>
  </w:num>
  <w:num w:numId="7" w16cid:durableId="1898324172">
    <w:abstractNumId w:val="19"/>
  </w:num>
  <w:num w:numId="8" w16cid:durableId="2070571238">
    <w:abstractNumId w:val="27"/>
  </w:num>
  <w:num w:numId="9" w16cid:durableId="1641838622">
    <w:abstractNumId w:val="44"/>
  </w:num>
  <w:num w:numId="10" w16cid:durableId="724110748">
    <w:abstractNumId w:val="23"/>
  </w:num>
  <w:num w:numId="11" w16cid:durableId="752093103">
    <w:abstractNumId w:val="68"/>
  </w:num>
  <w:num w:numId="12" w16cid:durableId="594435785">
    <w:abstractNumId w:val="14"/>
  </w:num>
  <w:num w:numId="13" w16cid:durableId="803743023">
    <w:abstractNumId w:val="20"/>
  </w:num>
  <w:num w:numId="14" w16cid:durableId="209808383">
    <w:abstractNumId w:val="62"/>
  </w:num>
  <w:num w:numId="15" w16cid:durableId="688725750">
    <w:abstractNumId w:val="16"/>
  </w:num>
  <w:num w:numId="16" w16cid:durableId="1207990330">
    <w:abstractNumId w:val="65"/>
  </w:num>
  <w:num w:numId="17" w16cid:durableId="1677347597">
    <w:abstractNumId w:val="28"/>
  </w:num>
  <w:num w:numId="18" w16cid:durableId="980579210">
    <w:abstractNumId w:val="49"/>
  </w:num>
  <w:num w:numId="19" w16cid:durableId="278799005">
    <w:abstractNumId w:val="51"/>
  </w:num>
  <w:num w:numId="20" w16cid:durableId="1252473238">
    <w:abstractNumId w:val="41"/>
  </w:num>
  <w:num w:numId="21" w16cid:durableId="46347231">
    <w:abstractNumId w:val="34"/>
  </w:num>
  <w:num w:numId="22" w16cid:durableId="431510958">
    <w:abstractNumId w:val="37"/>
  </w:num>
  <w:num w:numId="23" w16cid:durableId="1982271892">
    <w:abstractNumId w:val="56"/>
  </w:num>
  <w:num w:numId="24" w16cid:durableId="1356954933">
    <w:abstractNumId w:val="9"/>
  </w:num>
  <w:num w:numId="25" w16cid:durableId="648827184">
    <w:abstractNumId w:val="53"/>
  </w:num>
  <w:num w:numId="26" w16cid:durableId="832527848">
    <w:abstractNumId w:val="13"/>
  </w:num>
  <w:num w:numId="27" w16cid:durableId="1219518177">
    <w:abstractNumId w:val="59"/>
  </w:num>
  <w:num w:numId="28" w16cid:durableId="364907886">
    <w:abstractNumId w:val="30"/>
  </w:num>
  <w:num w:numId="29" w16cid:durableId="1488470379">
    <w:abstractNumId w:val="50"/>
  </w:num>
  <w:num w:numId="30" w16cid:durableId="330648935">
    <w:abstractNumId w:val="58"/>
  </w:num>
  <w:num w:numId="31" w16cid:durableId="1075393158">
    <w:abstractNumId w:val="54"/>
  </w:num>
  <w:num w:numId="32" w16cid:durableId="1821313054">
    <w:abstractNumId w:val="52"/>
  </w:num>
  <w:num w:numId="33" w16cid:durableId="1090740924">
    <w:abstractNumId w:val="39"/>
  </w:num>
  <w:num w:numId="34" w16cid:durableId="2097164051">
    <w:abstractNumId w:val="1"/>
  </w:num>
  <w:num w:numId="35" w16cid:durableId="834800053">
    <w:abstractNumId w:val="25"/>
  </w:num>
  <w:num w:numId="36" w16cid:durableId="2014915261">
    <w:abstractNumId w:val="69"/>
  </w:num>
  <w:num w:numId="37" w16cid:durableId="2054764534">
    <w:abstractNumId w:val="60"/>
  </w:num>
  <w:num w:numId="38" w16cid:durableId="449936490">
    <w:abstractNumId w:val="36"/>
  </w:num>
  <w:num w:numId="39" w16cid:durableId="1291286160">
    <w:abstractNumId w:val="61"/>
  </w:num>
  <w:num w:numId="40" w16cid:durableId="1841041605">
    <w:abstractNumId w:val="55"/>
  </w:num>
  <w:num w:numId="41" w16cid:durableId="1185635641">
    <w:abstractNumId w:val="70"/>
  </w:num>
  <w:num w:numId="42" w16cid:durableId="1626278220">
    <w:abstractNumId w:val="31"/>
  </w:num>
  <w:num w:numId="43" w16cid:durableId="731853376">
    <w:abstractNumId w:val="57"/>
  </w:num>
  <w:num w:numId="44" w16cid:durableId="1209729257">
    <w:abstractNumId w:val="40"/>
  </w:num>
  <w:num w:numId="45" w16cid:durableId="2137411709">
    <w:abstractNumId w:val="63"/>
  </w:num>
  <w:num w:numId="46" w16cid:durableId="1652708797">
    <w:abstractNumId w:val="12"/>
  </w:num>
  <w:num w:numId="47" w16cid:durableId="1951349028">
    <w:abstractNumId w:val="32"/>
  </w:num>
  <w:num w:numId="48" w16cid:durableId="1000348566">
    <w:abstractNumId w:val="7"/>
  </w:num>
  <w:num w:numId="49" w16cid:durableId="21636913">
    <w:abstractNumId w:val="67"/>
  </w:num>
  <w:num w:numId="50" w16cid:durableId="1907449794">
    <w:abstractNumId w:val="24"/>
  </w:num>
  <w:num w:numId="51" w16cid:durableId="754085219">
    <w:abstractNumId w:val="29"/>
  </w:num>
  <w:num w:numId="52" w16cid:durableId="1935047548">
    <w:abstractNumId w:val="38"/>
  </w:num>
  <w:num w:numId="53" w16cid:durableId="960963661">
    <w:abstractNumId w:val="33"/>
  </w:num>
  <w:num w:numId="54" w16cid:durableId="1111163209">
    <w:abstractNumId w:val="10"/>
  </w:num>
  <w:num w:numId="55" w16cid:durableId="66349178">
    <w:abstractNumId w:val="4"/>
  </w:num>
  <w:num w:numId="56" w16cid:durableId="1817333942">
    <w:abstractNumId w:val="64"/>
  </w:num>
  <w:num w:numId="57" w16cid:durableId="1803886980">
    <w:abstractNumId w:val="0"/>
  </w:num>
  <w:num w:numId="58" w16cid:durableId="1904218379">
    <w:abstractNumId w:val="18"/>
  </w:num>
  <w:num w:numId="59" w16cid:durableId="1369522460">
    <w:abstractNumId w:val="47"/>
  </w:num>
  <w:num w:numId="60" w16cid:durableId="334234062">
    <w:abstractNumId w:val="43"/>
  </w:num>
  <w:num w:numId="61" w16cid:durableId="414324208">
    <w:abstractNumId w:val="17"/>
  </w:num>
  <w:num w:numId="62" w16cid:durableId="1812482511">
    <w:abstractNumId w:val="5"/>
  </w:num>
  <w:num w:numId="63" w16cid:durableId="1214656165">
    <w:abstractNumId w:val="3"/>
  </w:num>
  <w:num w:numId="64" w16cid:durableId="369452989">
    <w:abstractNumId w:val="26"/>
  </w:num>
  <w:num w:numId="65" w16cid:durableId="932397979">
    <w:abstractNumId w:val="6"/>
  </w:num>
  <w:num w:numId="66" w16cid:durableId="944383471">
    <w:abstractNumId w:val="8"/>
  </w:num>
  <w:num w:numId="67" w16cid:durableId="840238713">
    <w:abstractNumId w:val="21"/>
  </w:num>
  <w:num w:numId="68" w16cid:durableId="745801815">
    <w:abstractNumId w:val="22"/>
  </w:num>
  <w:num w:numId="69" w16cid:durableId="445660530">
    <w:abstractNumId w:val="11"/>
  </w:num>
  <w:num w:numId="70" w16cid:durableId="1795639404">
    <w:abstractNumId w:val="15"/>
  </w:num>
  <w:num w:numId="71" w16cid:durableId="86925602">
    <w:abstractNumId w:val="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D34"/>
    <w:rsid w:val="0007387D"/>
    <w:rsid w:val="00090F21"/>
    <w:rsid w:val="000E1F57"/>
    <w:rsid w:val="000F44B4"/>
    <w:rsid w:val="00117564"/>
    <w:rsid w:val="001902DB"/>
    <w:rsid w:val="001C2162"/>
    <w:rsid w:val="00213F56"/>
    <w:rsid w:val="002733EC"/>
    <w:rsid w:val="00287902"/>
    <w:rsid w:val="002E6149"/>
    <w:rsid w:val="003241DD"/>
    <w:rsid w:val="00354591"/>
    <w:rsid w:val="00355F0E"/>
    <w:rsid w:val="00390D51"/>
    <w:rsid w:val="003A37FA"/>
    <w:rsid w:val="003A5337"/>
    <w:rsid w:val="004163C7"/>
    <w:rsid w:val="004268B6"/>
    <w:rsid w:val="00501276"/>
    <w:rsid w:val="00565DD7"/>
    <w:rsid w:val="0058459E"/>
    <w:rsid w:val="005B57B6"/>
    <w:rsid w:val="005D5875"/>
    <w:rsid w:val="005F251C"/>
    <w:rsid w:val="00652A92"/>
    <w:rsid w:val="0068270E"/>
    <w:rsid w:val="006878B6"/>
    <w:rsid w:val="006948DE"/>
    <w:rsid w:val="006B3879"/>
    <w:rsid w:val="006E6F3F"/>
    <w:rsid w:val="0073104E"/>
    <w:rsid w:val="00764545"/>
    <w:rsid w:val="007A053A"/>
    <w:rsid w:val="007B0E54"/>
    <w:rsid w:val="007C4899"/>
    <w:rsid w:val="007E3A20"/>
    <w:rsid w:val="007F1AA7"/>
    <w:rsid w:val="008739B9"/>
    <w:rsid w:val="00877AAC"/>
    <w:rsid w:val="00896FE4"/>
    <w:rsid w:val="008E0ABA"/>
    <w:rsid w:val="008E2EAD"/>
    <w:rsid w:val="008F1EAE"/>
    <w:rsid w:val="009125CE"/>
    <w:rsid w:val="00941D4A"/>
    <w:rsid w:val="00946F5F"/>
    <w:rsid w:val="009B45CD"/>
    <w:rsid w:val="009B6888"/>
    <w:rsid w:val="009C0161"/>
    <w:rsid w:val="009D108D"/>
    <w:rsid w:val="009E1436"/>
    <w:rsid w:val="009E5668"/>
    <w:rsid w:val="00A0508B"/>
    <w:rsid w:val="00A21D6A"/>
    <w:rsid w:val="00A348A0"/>
    <w:rsid w:val="00A61957"/>
    <w:rsid w:val="00AA79E9"/>
    <w:rsid w:val="00AB0A70"/>
    <w:rsid w:val="00AB1670"/>
    <w:rsid w:val="00AB6D90"/>
    <w:rsid w:val="00AD1C6E"/>
    <w:rsid w:val="00B152E6"/>
    <w:rsid w:val="00B63B0F"/>
    <w:rsid w:val="00B7678A"/>
    <w:rsid w:val="00BC094B"/>
    <w:rsid w:val="00C240F2"/>
    <w:rsid w:val="00C72744"/>
    <w:rsid w:val="00CB2A44"/>
    <w:rsid w:val="00D04F62"/>
    <w:rsid w:val="00D22171"/>
    <w:rsid w:val="00D52480"/>
    <w:rsid w:val="00DB1B10"/>
    <w:rsid w:val="00DE509A"/>
    <w:rsid w:val="00E42218"/>
    <w:rsid w:val="00E80FD9"/>
    <w:rsid w:val="00ED19FB"/>
    <w:rsid w:val="00F546CE"/>
    <w:rsid w:val="00F73AF9"/>
    <w:rsid w:val="00F925D0"/>
    <w:rsid w:val="00FA2B1C"/>
    <w:rsid w:val="00FD4EB4"/>
    <w:rsid w:val="00FD56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E50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175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733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733E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011D34"/>
    <w:rPr>
      <w:color w:val="0563C1" w:themeColor="hyperlink"/>
      <w:u w:val="single"/>
    </w:rPr>
  </w:style>
  <w:style w:type="character" w:styleId="a5">
    <w:name w:val="Unresolved Mention"/>
    <w:basedOn w:val="a0"/>
    <w:uiPriority w:val="99"/>
    <w:semiHidden/>
    <w:unhideWhenUsed/>
    <w:rsid w:val="00011D34"/>
    <w:rPr>
      <w:color w:val="605E5C"/>
      <w:shd w:val="clear" w:color="auto" w:fill="E1DFDD"/>
    </w:rPr>
  </w:style>
  <w:style w:type="character" w:styleId="a6">
    <w:name w:val="FollowedHyperlink"/>
    <w:basedOn w:val="a0"/>
    <w:uiPriority w:val="99"/>
    <w:semiHidden/>
    <w:unhideWhenUsed/>
    <w:rsid w:val="00011D34"/>
    <w:rPr>
      <w:color w:val="954F72" w:themeColor="followedHyperlink"/>
      <w:u w:val="single"/>
    </w:rPr>
  </w:style>
  <w:style w:type="paragraph" w:styleId="a7">
    <w:name w:val="List Paragraph"/>
    <w:basedOn w:val="a"/>
    <w:uiPriority w:val="34"/>
    <w:qFormat/>
    <w:rsid w:val="00FD5698"/>
    <w:pPr>
      <w:ind w:left="720"/>
      <w:contextualSpacing/>
    </w:pPr>
  </w:style>
  <w:style w:type="table" w:styleId="a8">
    <w:name w:val="Table Grid"/>
    <w:basedOn w:val="a1"/>
    <w:uiPriority w:val="39"/>
    <w:rsid w:val="00AD1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AD1C6E"/>
    <w:rPr>
      <w:rFonts w:ascii="Times New Roman" w:hAnsi="Times New Roman" w:cs="Times New Roman"/>
      <w:sz w:val="24"/>
      <w:szCs w:val="24"/>
    </w:rPr>
  </w:style>
  <w:style w:type="character" w:styleId="aa">
    <w:name w:val="Emphasis"/>
    <w:basedOn w:val="a0"/>
    <w:uiPriority w:val="20"/>
    <w:qFormat/>
    <w:rsid w:val="008E0ABA"/>
    <w:rPr>
      <w:i/>
      <w:iCs/>
    </w:rPr>
  </w:style>
  <w:style w:type="paragraph" w:styleId="ab">
    <w:name w:val="Title"/>
    <w:basedOn w:val="a"/>
    <w:next w:val="a"/>
    <w:link w:val="Char1"/>
    <w:uiPriority w:val="10"/>
    <w:qFormat/>
    <w:rsid w:val="00DE50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b"/>
    <w:uiPriority w:val="10"/>
    <w:rsid w:val="00DE509A"/>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sid w:val="00DE509A"/>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DE509A"/>
    <w:pPr>
      <w:bidi w:val="0"/>
      <w:outlineLvl w:val="9"/>
    </w:pPr>
    <w:rPr>
      <w:kern w:val="0"/>
      <w14:ligatures w14:val="none"/>
    </w:rPr>
  </w:style>
  <w:style w:type="paragraph" w:styleId="10">
    <w:name w:val="toc 1"/>
    <w:basedOn w:val="a"/>
    <w:next w:val="a"/>
    <w:autoRedefine/>
    <w:uiPriority w:val="39"/>
    <w:unhideWhenUsed/>
    <w:rsid w:val="00DE509A"/>
    <w:pPr>
      <w:spacing w:after="100"/>
    </w:pPr>
  </w:style>
  <w:style w:type="character" w:customStyle="1" w:styleId="2Char">
    <w:name w:val="عنوان 2 Char"/>
    <w:basedOn w:val="a0"/>
    <w:link w:val="2"/>
    <w:uiPriority w:val="9"/>
    <w:rsid w:val="00117564"/>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2733EC"/>
    <w:pPr>
      <w:spacing w:after="100"/>
      <w:ind w:left="220"/>
    </w:pPr>
  </w:style>
  <w:style w:type="character" w:customStyle="1" w:styleId="4Char">
    <w:name w:val="عنوان 4 Char"/>
    <w:basedOn w:val="a0"/>
    <w:link w:val="4"/>
    <w:uiPriority w:val="9"/>
    <w:semiHidden/>
    <w:rsid w:val="002733EC"/>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rsid w:val="002733EC"/>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5D5875"/>
    <w:pPr>
      <w:spacing w:after="100"/>
      <w:ind w:left="440"/>
    </w:pPr>
  </w:style>
  <w:style w:type="character" w:styleId="ad">
    <w:name w:val="Strong"/>
    <w:basedOn w:val="a0"/>
    <w:uiPriority w:val="22"/>
    <w:qFormat/>
    <w:rsid w:val="00A21D6A"/>
    <w:rPr>
      <w:b/>
      <w:bCs/>
    </w:rPr>
  </w:style>
  <w:style w:type="paragraph" w:styleId="ae">
    <w:name w:val="caption"/>
    <w:basedOn w:val="a"/>
    <w:next w:val="a"/>
    <w:uiPriority w:val="35"/>
    <w:unhideWhenUsed/>
    <w:qFormat/>
    <w:rsid w:val="005B57B6"/>
    <w:pPr>
      <w:spacing w:after="200" w:line="240" w:lineRule="auto"/>
    </w:pPr>
    <w:rPr>
      <w:i/>
      <w:iCs/>
      <w:color w:val="44546A" w:themeColor="text2"/>
      <w:sz w:val="18"/>
      <w:szCs w:val="18"/>
    </w:rPr>
  </w:style>
  <w:style w:type="table" w:styleId="af">
    <w:name w:val="Grid Table Light"/>
    <w:basedOn w:val="a1"/>
    <w:uiPriority w:val="40"/>
    <w:rsid w:val="005B57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table of figures"/>
    <w:basedOn w:val="a"/>
    <w:next w:val="a"/>
    <w:uiPriority w:val="99"/>
    <w:unhideWhenUsed/>
    <w:rsid w:val="007A053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3293">
      <w:bodyDiv w:val="1"/>
      <w:marLeft w:val="0"/>
      <w:marRight w:val="0"/>
      <w:marTop w:val="0"/>
      <w:marBottom w:val="0"/>
      <w:divBdr>
        <w:top w:val="none" w:sz="0" w:space="0" w:color="auto"/>
        <w:left w:val="none" w:sz="0" w:space="0" w:color="auto"/>
        <w:bottom w:val="none" w:sz="0" w:space="0" w:color="auto"/>
        <w:right w:val="none" w:sz="0" w:space="0" w:color="auto"/>
      </w:divBdr>
    </w:div>
    <w:div w:id="37172486">
      <w:bodyDiv w:val="1"/>
      <w:marLeft w:val="0"/>
      <w:marRight w:val="0"/>
      <w:marTop w:val="0"/>
      <w:marBottom w:val="0"/>
      <w:divBdr>
        <w:top w:val="none" w:sz="0" w:space="0" w:color="auto"/>
        <w:left w:val="none" w:sz="0" w:space="0" w:color="auto"/>
        <w:bottom w:val="none" w:sz="0" w:space="0" w:color="auto"/>
        <w:right w:val="none" w:sz="0" w:space="0" w:color="auto"/>
      </w:divBdr>
    </w:div>
    <w:div w:id="37316846">
      <w:bodyDiv w:val="1"/>
      <w:marLeft w:val="0"/>
      <w:marRight w:val="0"/>
      <w:marTop w:val="0"/>
      <w:marBottom w:val="0"/>
      <w:divBdr>
        <w:top w:val="none" w:sz="0" w:space="0" w:color="auto"/>
        <w:left w:val="none" w:sz="0" w:space="0" w:color="auto"/>
        <w:bottom w:val="none" w:sz="0" w:space="0" w:color="auto"/>
        <w:right w:val="none" w:sz="0" w:space="0" w:color="auto"/>
      </w:divBdr>
    </w:div>
    <w:div w:id="63794750">
      <w:bodyDiv w:val="1"/>
      <w:marLeft w:val="0"/>
      <w:marRight w:val="0"/>
      <w:marTop w:val="0"/>
      <w:marBottom w:val="0"/>
      <w:divBdr>
        <w:top w:val="none" w:sz="0" w:space="0" w:color="auto"/>
        <w:left w:val="none" w:sz="0" w:space="0" w:color="auto"/>
        <w:bottom w:val="none" w:sz="0" w:space="0" w:color="auto"/>
        <w:right w:val="none" w:sz="0" w:space="0" w:color="auto"/>
      </w:divBdr>
    </w:div>
    <w:div w:id="143857937">
      <w:bodyDiv w:val="1"/>
      <w:marLeft w:val="0"/>
      <w:marRight w:val="0"/>
      <w:marTop w:val="0"/>
      <w:marBottom w:val="0"/>
      <w:divBdr>
        <w:top w:val="none" w:sz="0" w:space="0" w:color="auto"/>
        <w:left w:val="none" w:sz="0" w:space="0" w:color="auto"/>
        <w:bottom w:val="none" w:sz="0" w:space="0" w:color="auto"/>
        <w:right w:val="none" w:sz="0" w:space="0" w:color="auto"/>
      </w:divBdr>
    </w:div>
    <w:div w:id="183986771">
      <w:bodyDiv w:val="1"/>
      <w:marLeft w:val="0"/>
      <w:marRight w:val="0"/>
      <w:marTop w:val="0"/>
      <w:marBottom w:val="0"/>
      <w:divBdr>
        <w:top w:val="none" w:sz="0" w:space="0" w:color="auto"/>
        <w:left w:val="none" w:sz="0" w:space="0" w:color="auto"/>
        <w:bottom w:val="none" w:sz="0" w:space="0" w:color="auto"/>
        <w:right w:val="none" w:sz="0" w:space="0" w:color="auto"/>
      </w:divBdr>
    </w:div>
    <w:div w:id="187566368">
      <w:bodyDiv w:val="1"/>
      <w:marLeft w:val="0"/>
      <w:marRight w:val="0"/>
      <w:marTop w:val="0"/>
      <w:marBottom w:val="0"/>
      <w:divBdr>
        <w:top w:val="none" w:sz="0" w:space="0" w:color="auto"/>
        <w:left w:val="none" w:sz="0" w:space="0" w:color="auto"/>
        <w:bottom w:val="none" w:sz="0" w:space="0" w:color="auto"/>
        <w:right w:val="none" w:sz="0" w:space="0" w:color="auto"/>
      </w:divBdr>
    </w:div>
    <w:div w:id="191307231">
      <w:bodyDiv w:val="1"/>
      <w:marLeft w:val="0"/>
      <w:marRight w:val="0"/>
      <w:marTop w:val="0"/>
      <w:marBottom w:val="0"/>
      <w:divBdr>
        <w:top w:val="none" w:sz="0" w:space="0" w:color="auto"/>
        <w:left w:val="none" w:sz="0" w:space="0" w:color="auto"/>
        <w:bottom w:val="none" w:sz="0" w:space="0" w:color="auto"/>
        <w:right w:val="none" w:sz="0" w:space="0" w:color="auto"/>
      </w:divBdr>
    </w:div>
    <w:div w:id="212234578">
      <w:bodyDiv w:val="1"/>
      <w:marLeft w:val="0"/>
      <w:marRight w:val="0"/>
      <w:marTop w:val="0"/>
      <w:marBottom w:val="0"/>
      <w:divBdr>
        <w:top w:val="none" w:sz="0" w:space="0" w:color="auto"/>
        <w:left w:val="none" w:sz="0" w:space="0" w:color="auto"/>
        <w:bottom w:val="none" w:sz="0" w:space="0" w:color="auto"/>
        <w:right w:val="none" w:sz="0" w:space="0" w:color="auto"/>
      </w:divBdr>
    </w:div>
    <w:div w:id="236062526">
      <w:bodyDiv w:val="1"/>
      <w:marLeft w:val="0"/>
      <w:marRight w:val="0"/>
      <w:marTop w:val="0"/>
      <w:marBottom w:val="0"/>
      <w:divBdr>
        <w:top w:val="none" w:sz="0" w:space="0" w:color="auto"/>
        <w:left w:val="none" w:sz="0" w:space="0" w:color="auto"/>
        <w:bottom w:val="none" w:sz="0" w:space="0" w:color="auto"/>
        <w:right w:val="none" w:sz="0" w:space="0" w:color="auto"/>
      </w:divBdr>
    </w:div>
    <w:div w:id="244536226">
      <w:bodyDiv w:val="1"/>
      <w:marLeft w:val="0"/>
      <w:marRight w:val="0"/>
      <w:marTop w:val="0"/>
      <w:marBottom w:val="0"/>
      <w:divBdr>
        <w:top w:val="none" w:sz="0" w:space="0" w:color="auto"/>
        <w:left w:val="none" w:sz="0" w:space="0" w:color="auto"/>
        <w:bottom w:val="none" w:sz="0" w:space="0" w:color="auto"/>
        <w:right w:val="none" w:sz="0" w:space="0" w:color="auto"/>
      </w:divBdr>
    </w:div>
    <w:div w:id="269169528">
      <w:bodyDiv w:val="1"/>
      <w:marLeft w:val="0"/>
      <w:marRight w:val="0"/>
      <w:marTop w:val="0"/>
      <w:marBottom w:val="0"/>
      <w:divBdr>
        <w:top w:val="none" w:sz="0" w:space="0" w:color="auto"/>
        <w:left w:val="none" w:sz="0" w:space="0" w:color="auto"/>
        <w:bottom w:val="none" w:sz="0" w:space="0" w:color="auto"/>
        <w:right w:val="none" w:sz="0" w:space="0" w:color="auto"/>
      </w:divBdr>
    </w:div>
    <w:div w:id="477653135">
      <w:bodyDiv w:val="1"/>
      <w:marLeft w:val="0"/>
      <w:marRight w:val="0"/>
      <w:marTop w:val="0"/>
      <w:marBottom w:val="0"/>
      <w:divBdr>
        <w:top w:val="none" w:sz="0" w:space="0" w:color="auto"/>
        <w:left w:val="none" w:sz="0" w:space="0" w:color="auto"/>
        <w:bottom w:val="none" w:sz="0" w:space="0" w:color="auto"/>
        <w:right w:val="none" w:sz="0" w:space="0" w:color="auto"/>
      </w:divBdr>
    </w:div>
    <w:div w:id="602954617">
      <w:bodyDiv w:val="1"/>
      <w:marLeft w:val="0"/>
      <w:marRight w:val="0"/>
      <w:marTop w:val="0"/>
      <w:marBottom w:val="0"/>
      <w:divBdr>
        <w:top w:val="none" w:sz="0" w:space="0" w:color="auto"/>
        <w:left w:val="none" w:sz="0" w:space="0" w:color="auto"/>
        <w:bottom w:val="none" w:sz="0" w:space="0" w:color="auto"/>
        <w:right w:val="none" w:sz="0" w:space="0" w:color="auto"/>
      </w:divBdr>
    </w:div>
    <w:div w:id="604507759">
      <w:bodyDiv w:val="1"/>
      <w:marLeft w:val="0"/>
      <w:marRight w:val="0"/>
      <w:marTop w:val="0"/>
      <w:marBottom w:val="0"/>
      <w:divBdr>
        <w:top w:val="none" w:sz="0" w:space="0" w:color="auto"/>
        <w:left w:val="none" w:sz="0" w:space="0" w:color="auto"/>
        <w:bottom w:val="none" w:sz="0" w:space="0" w:color="auto"/>
        <w:right w:val="none" w:sz="0" w:space="0" w:color="auto"/>
      </w:divBdr>
    </w:div>
    <w:div w:id="650405179">
      <w:bodyDiv w:val="1"/>
      <w:marLeft w:val="0"/>
      <w:marRight w:val="0"/>
      <w:marTop w:val="0"/>
      <w:marBottom w:val="0"/>
      <w:divBdr>
        <w:top w:val="none" w:sz="0" w:space="0" w:color="auto"/>
        <w:left w:val="none" w:sz="0" w:space="0" w:color="auto"/>
        <w:bottom w:val="none" w:sz="0" w:space="0" w:color="auto"/>
        <w:right w:val="none" w:sz="0" w:space="0" w:color="auto"/>
      </w:divBdr>
    </w:div>
    <w:div w:id="656878638">
      <w:bodyDiv w:val="1"/>
      <w:marLeft w:val="0"/>
      <w:marRight w:val="0"/>
      <w:marTop w:val="0"/>
      <w:marBottom w:val="0"/>
      <w:divBdr>
        <w:top w:val="none" w:sz="0" w:space="0" w:color="auto"/>
        <w:left w:val="none" w:sz="0" w:space="0" w:color="auto"/>
        <w:bottom w:val="none" w:sz="0" w:space="0" w:color="auto"/>
        <w:right w:val="none" w:sz="0" w:space="0" w:color="auto"/>
      </w:divBdr>
    </w:div>
    <w:div w:id="678236839">
      <w:bodyDiv w:val="1"/>
      <w:marLeft w:val="0"/>
      <w:marRight w:val="0"/>
      <w:marTop w:val="0"/>
      <w:marBottom w:val="0"/>
      <w:divBdr>
        <w:top w:val="none" w:sz="0" w:space="0" w:color="auto"/>
        <w:left w:val="none" w:sz="0" w:space="0" w:color="auto"/>
        <w:bottom w:val="none" w:sz="0" w:space="0" w:color="auto"/>
        <w:right w:val="none" w:sz="0" w:space="0" w:color="auto"/>
      </w:divBdr>
    </w:div>
    <w:div w:id="776868656">
      <w:bodyDiv w:val="1"/>
      <w:marLeft w:val="0"/>
      <w:marRight w:val="0"/>
      <w:marTop w:val="0"/>
      <w:marBottom w:val="0"/>
      <w:divBdr>
        <w:top w:val="none" w:sz="0" w:space="0" w:color="auto"/>
        <w:left w:val="none" w:sz="0" w:space="0" w:color="auto"/>
        <w:bottom w:val="none" w:sz="0" w:space="0" w:color="auto"/>
        <w:right w:val="none" w:sz="0" w:space="0" w:color="auto"/>
      </w:divBdr>
    </w:div>
    <w:div w:id="785392805">
      <w:bodyDiv w:val="1"/>
      <w:marLeft w:val="0"/>
      <w:marRight w:val="0"/>
      <w:marTop w:val="0"/>
      <w:marBottom w:val="0"/>
      <w:divBdr>
        <w:top w:val="none" w:sz="0" w:space="0" w:color="auto"/>
        <w:left w:val="none" w:sz="0" w:space="0" w:color="auto"/>
        <w:bottom w:val="none" w:sz="0" w:space="0" w:color="auto"/>
        <w:right w:val="none" w:sz="0" w:space="0" w:color="auto"/>
      </w:divBdr>
      <w:divsChild>
        <w:div w:id="1345594555">
          <w:marLeft w:val="0"/>
          <w:marRight w:val="0"/>
          <w:marTop w:val="0"/>
          <w:marBottom w:val="0"/>
          <w:divBdr>
            <w:top w:val="none" w:sz="0" w:space="0" w:color="auto"/>
            <w:left w:val="none" w:sz="0" w:space="0" w:color="auto"/>
            <w:bottom w:val="none" w:sz="0" w:space="0" w:color="auto"/>
            <w:right w:val="none" w:sz="0" w:space="0" w:color="auto"/>
          </w:divBdr>
          <w:divsChild>
            <w:div w:id="355082908">
              <w:marLeft w:val="0"/>
              <w:marRight w:val="0"/>
              <w:marTop w:val="0"/>
              <w:marBottom w:val="0"/>
              <w:divBdr>
                <w:top w:val="none" w:sz="0" w:space="0" w:color="auto"/>
                <w:left w:val="none" w:sz="0" w:space="0" w:color="auto"/>
                <w:bottom w:val="none" w:sz="0" w:space="0" w:color="auto"/>
                <w:right w:val="none" w:sz="0" w:space="0" w:color="auto"/>
              </w:divBdr>
              <w:divsChild>
                <w:div w:id="1056899883">
                  <w:marLeft w:val="0"/>
                  <w:marRight w:val="0"/>
                  <w:marTop w:val="0"/>
                  <w:marBottom w:val="0"/>
                  <w:divBdr>
                    <w:top w:val="none" w:sz="0" w:space="0" w:color="auto"/>
                    <w:left w:val="none" w:sz="0" w:space="0" w:color="auto"/>
                    <w:bottom w:val="none" w:sz="0" w:space="0" w:color="auto"/>
                    <w:right w:val="none" w:sz="0" w:space="0" w:color="auto"/>
                  </w:divBdr>
                  <w:divsChild>
                    <w:div w:id="75579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26314">
      <w:bodyDiv w:val="1"/>
      <w:marLeft w:val="0"/>
      <w:marRight w:val="0"/>
      <w:marTop w:val="0"/>
      <w:marBottom w:val="0"/>
      <w:divBdr>
        <w:top w:val="none" w:sz="0" w:space="0" w:color="auto"/>
        <w:left w:val="none" w:sz="0" w:space="0" w:color="auto"/>
        <w:bottom w:val="none" w:sz="0" w:space="0" w:color="auto"/>
        <w:right w:val="none" w:sz="0" w:space="0" w:color="auto"/>
      </w:divBdr>
    </w:div>
    <w:div w:id="840117977">
      <w:bodyDiv w:val="1"/>
      <w:marLeft w:val="0"/>
      <w:marRight w:val="0"/>
      <w:marTop w:val="0"/>
      <w:marBottom w:val="0"/>
      <w:divBdr>
        <w:top w:val="none" w:sz="0" w:space="0" w:color="auto"/>
        <w:left w:val="none" w:sz="0" w:space="0" w:color="auto"/>
        <w:bottom w:val="none" w:sz="0" w:space="0" w:color="auto"/>
        <w:right w:val="none" w:sz="0" w:space="0" w:color="auto"/>
      </w:divBdr>
    </w:div>
    <w:div w:id="885288937">
      <w:bodyDiv w:val="1"/>
      <w:marLeft w:val="0"/>
      <w:marRight w:val="0"/>
      <w:marTop w:val="0"/>
      <w:marBottom w:val="0"/>
      <w:divBdr>
        <w:top w:val="none" w:sz="0" w:space="0" w:color="auto"/>
        <w:left w:val="none" w:sz="0" w:space="0" w:color="auto"/>
        <w:bottom w:val="none" w:sz="0" w:space="0" w:color="auto"/>
        <w:right w:val="none" w:sz="0" w:space="0" w:color="auto"/>
      </w:divBdr>
    </w:div>
    <w:div w:id="902911963">
      <w:bodyDiv w:val="1"/>
      <w:marLeft w:val="0"/>
      <w:marRight w:val="0"/>
      <w:marTop w:val="0"/>
      <w:marBottom w:val="0"/>
      <w:divBdr>
        <w:top w:val="none" w:sz="0" w:space="0" w:color="auto"/>
        <w:left w:val="none" w:sz="0" w:space="0" w:color="auto"/>
        <w:bottom w:val="none" w:sz="0" w:space="0" w:color="auto"/>
        <w:right w:val="none" w:sz="0" w:space="0" w:color="auto"/>
      </w:divBdr>
    </w:div>
    <w:div w:id="925262485">
      <w:bodyDiv w:val="1"/>
      <w:marLeft w:val="0"/>
      <w:marRight w:val="0"/>
      <w:marTop w:val="0"/>
      <w:marBottom w:val="0"/>
      <w:divBdr>
        <w:top w:val="none" w:sz="0" w:space="0" w:color="auto"/>
        <w:left w:val="none" w:sz="0" w:space="0" w:color="auto"/>
        <w:bottom w:val="none" w:sz="0" w:space="0" w:color="auto"/>
        <w:right w:val="none" w:sz="0" w:space="0" w:color="auto"/>
      </w:divBdr>
    </w:div>
    <w:div w:id="937101702">
      <w:bodyDiv w:val="1"/>
      <w:marLeft w:val="0"/>
      <w:marRight w:val="0"/>
      <w:marTop w:val="0"/>
      <w:marBottom w:val="0"/>
      <w:divBdr>
        <w:top w:val="none" w:sz="0" w:space="0" w:color="auto"/>
        <w:left w:val="none" w:sz="0" w:space="0" w:color="auto"/>
        <w:bottom w:val="none" w:sz="0" w:space="0" w:color="auto"/>
        <w:right w:val="none" w:sz="0" w:space="0" w:color="auto"/>
      </w:divBdr>
    </w:div>
    <w:div w:id="982393040">
      <w:bodyDiv w:val="1"/>
      <w:marLeft w:val="0"/>
      <w:marRight w:val="0"/>
      <w:marTop w:val="0"/>
      <w:marBottom w:val="0"/>
      <w:divBdr>
        <w:top w:val="none" w:sz="0" w:space="0" w:color="auto"/>
        <w:left w:val="none" w:sz="0" w:space="0" w:color="auto"/>
        <w:bottom w:val="none" w:sz="0" w:space="0" w:color="auto"/>
        <w:right w:val="none" w:sz="0" w:space="0" w:color="auto"/>
      </w:divBdr>
    </w:div>
    <w:div w:id="983044077">
      <w:bodyDiv w:val="1"/>
      <w:marLeft w:val="0"/>
      <w:marRight w:val="0"/>
      <w:marTop w:val="0"/>
      <w:marBottom w:val="0"/>
      <w:divBdr>
        <w:top w:val="none" w:sz="0" w:space="0" w:color="auto"/>
        <w:left w:val="none" w:sz="0" w:space="0" w:color="auto"/>
        <w:bottom w:val="none" w:sz="0" w:space="0" w:color="auto"/>
        <w:right w:val="none" w:sz="0" w:space="0" w:color="auto"/>
      </w:divBdr>
    </w:div>
    <w:div w:id="1030300469">
      <w:bodyDiv w:val="1"/>
      <w:marLeft w:val="0"/>
      <w:marRight w:val="0"/>
      <w:marTop w:val="0"/>
      <w:marBottom w:val="0"/>
      <w:divBdr>
        <w:top w:val="none" w:sz="0" w:space="0" w:color="auto"/>
        <w:left w:val="none" w:sz="0" w:space="0" w:color="auto"/>
        <w:bottom w:val="none" w:sz="0" w:space="0" w:color="auto"/>
        <w:right w:val="none" w:sz="0" w:space="0" w:color="auto"/>
      </w:divBdr>
    </w:div>
    <w:div w:id="1087582357">
      <w:bodyDiv w:val="1"/>
      <w:marLeft w:val="0"/>
      <w:marRight w:val="0"/>
      <w:marTop w:val="0"/>
      <w:marBottom w:val="0"/>
      <w:divBdr>
        <w:top w:val="none" w:sz="0" w:space="0" w:color="auto"/>
        <w:left w:val="none" w:sz="0" w:space="0" w:color="auto"/>
        <w:bottom w:val="none" w:sz="0" w:space="0" w:color="auto"/>
        <w:right w:val="none" w:sz="0" w:space="0" w:color="auto"/>
      </w:divBdr>
    </w:div>
    <w:div w:id="1111363418">
      <w:bodyDiv w:val="1"/>
      <w:marLeft w:val="0"/>
      <w:marRight w:val="0"/>
      <w:marTop w:val="0"/>
      <w:marBottom w:val="0"/>
      <w:divBdr>
        <w:top w:val="none" w:sz="0" w:space="0" w:color="auto"/>
        <w:left w:val="none" w:sz="0" w:space="0" w:color="auto"/>
        <w:bottom w:val="none" w:sz="0" w:space="0" w:color="auto"/>
        <w:right w:val="none" w:sz="0" w:space="0" w:color="auto"/>
      </w:divBdr>
    </w:div>
    <w:div w:id="1131441575">
      <w:bodyDiv w:val="1"/>
      <w:marLeft w:val="0"/>
      <w:marRight w:val="0"/>
      <w:marTop w:val="0"/>
      <w:marBottom w:val="0"/>
      <w:divBdr>
        <w:top w:val="none" w:sz="0" w:space="0" w:color="auto"/>
        <w:left w:val="none" w:sz="0" w:space="0" w:color="auto"/>
        <w:bottom w:val="none" w:sz="0" w:space="0" w:color="auto"/>
        <w:right w:val="none" w:sz="0" w:space="0" w:color="auto"/>
      </w:divBdr>
    </w:div>
    <w:div w:id="1160998019">
      <w:bodyDiv w:val="1"/>
      <w:marLeft w:val="0"/>
      <w:marRight w:val="0"/>
      <w:marTop w:val="0"/>
      <w:marBottom w:val="0"/>
      <w:divBdr>
        <w:top w:val="none" w:sz="0" w:space="0" w:color="auto"/>
        <w:left w:val="none" w:sz="0" w:space="0" w:color="auto"/>
        <w:bottom w:val="none" w:sz="0" w:space="0" w:color="auto"/>
        <w:right w:val="none" w:sz="0" w:space="0" w:color="auto"/>
      </w:divBdr>
    </w:div>
    <w:div w:id="1164904096">
      <w:bodyDiv w:val="1"/>
      <w:marLeft w:val="0"/>
      <w:marRight w:val="0"/>
      <w:marTop w:val="0"/>
      <w:marBottom w:val="0"/>
      <w:divBdr>
        <w:top w:val="none" w:sz="0" w:space="0" w:color="auto"/>
        <w:left w:val="none" w:sz="0" w:space="0" w:color="auto"/>
        <w:bottom w:val="none" w:sz="0" w:space="0" w:color="auto"/>
        <w:right w:val="none" w:sz="0" w:space="0" w:color="auto"/>
      </w:divBdr>
    </w:div>
    <w:div w:id="1174492858">
      <w:bodyDiv w:val="1"/>
      <w:marLeft w:val="0"/>
      <w:marRight w:val="0"/>
      <w:marTop w:val="0"/>
      <w:marBottom w:val="0"/>
      <w:divBdr>
        <w:top w:val="none" w:sz="0" w:space="0" w:color="auto"/>
        <w:left w:val="none" w:sz="0" w:space="0" w:color="auto"/>
        <w:bottom w:val="none" w:sz="0" w:space="0" w:color="auto"/>
        <w:right w:val="none" w:sz="0" w:space="0" w:color="auto"/>
      </w:divBdr>
    </w:div>
    <w:div w:id="1238318125">
      <w:bodyDiv w:val="1"/>
      <w:marLeft w:val="0"/>
      <w:marRight w:val="0"/>
      <w:marTop w:val="0"/>
      <w:marBottom w:val="0"/>
      <w:divBdr>
        <w:top w:val="none" w:sz="0" w:space="0" w:color="auto"/>
        <w:left w:val="none" w:sz="0" w:space="0" w:color="auto"/>
        <w:bottom w:val="none" w:sz="0" w:space="0" w:color="auto"/>
        <w:right w:val="none" w:sz="0" w:space="0" w:color="auto"/>
      </w:divBdr>
    </w:div>
    <w:div w:id="1244030947">
      <w:bodyDiv w:val="1"/>
      <w:marLeft w:val="0"/>
      <w:marRight w:val="0"/>
      <w:marTop w:val="0"/>
      <w:marBottom w:val="0"/>
      <w:divBdr>
        <w:top w:val="none" w:sz="0" w:space="0" w:color="auto"/>
        <w:left w:val="none" w:sz="0" w:space="0" w:color="auto"/>
        <w:bottom w:val="none" w:sz="0" w:space="0" w:color="auto"/>
        <w:right w:val="none" w:sz="0" w:space="0" w:color="auto"/>
      </w:divBdr>
    </w:div>
    <w:div w:id="1335109854">
      <w:bodyDiv w:val="1"/>
      <w:marLeft w:val="0"/>
      <w:marRight w:val="0"/>
      <w:marTop w:val="0"/>
      <w:marBottom w:val="0"/>
      <w:divBdr>
        <w:top w:val="none" w:sz="0" w:space="0" w:color="auto"/>
        <w:left w:val="none" w:sz="0" w:space="0" w:color="auto"/>
        <w:bottom w:val="none" w:sz="0" w:space="0" w:color="auto"/>
        <w:right w:val="none" w:sz="0" w:space="0" w:color="auto"/>
      </w:divBdr>
    </w:div>
    <w:div w:id="1358896433">
      <w:bodyDiv w:val="1"/>
      <w:marLeft w:val="0"/>
      <w:marRight w:val="0"/>
      <w:marTop w:val="0"/>
      <w:marBottom w:val="0"/>
      <w:divBdr>
        <w:top w:val="none" w:sz="0" w:space="0" w:color="auto"/>
        <w:left w:val="none" w:sz="0" w:space="0" w:color="auto"/>
        <w:bottom w:val="none" w:sz="0" w:space="0" w:color="auto"/>
        <w:right w:val="none" w:sz="0" w:space="0" w:color="auto"/>
      </w:divBdr>
    </w:div>
    <w:div w:id="1501850718">
      <w:bodyDiv w:val="1"/>
      <w:marLeft w:val="0"/>
      <w:marRight w:val="0"/>
      <w:marTop w:val="0"/>
      <w:marBottom w:val="0"/>
      <w:divBdr>
        <w:top w:val="none" w:sz="0" w:space="0" w:color="auto"/>
        <w:left w:val="none" w:sz="0" w:space="0" w:color="auto"/>
        <w:bottom w:val="none" w:sz="0" w:space="0" w:color="auto"/>
        <w:right w:val="none" w:sz="0" w:space="0" w:color="auto"/>
      </w:divBdr>
    </w:div>
    <w:div w:id="1523083789">
      <w:bodyDiv w:val="1"/>
      <w:marLeft w:val="0"/>
      <w:marRight w:val="0"/>
      <w:marTop w:val="0"/>
      <w:marBottom w:val="0"/>
      <w:divBdr>
        <w:top w:val="none" w:sz="0" w:space="0" w:color="auto"/>
        <w:left w:val="none" w:sz="0" w:space="0" w:color="auto"/>
        <w:bottom w:val="none" w:sz="0" w:space="0" w:color="auto"/>
        <w:right w:val="none" w:sz="0" w:space="0" w:color="auto"/>
      </w:divBdr>
    </w:div>
    <w:div w:id="1524053241">
      <w:bodyDiv w:val="1"/>
      <w:marLeft w:val="0"/>
      <w:marRight w:val="0"/>
      <w:marTop w:val="0"/>
      <w:marBottom w:val="0"/>
      <w:divBdr>
        <w:top w:val="none" w:sz="0" w:space="0" w:color="auto"/>
        <w:left w:val="none" w:sz="0" w:space="0" w:color="auto"/>
        <w:bottom w:val="none" w:sz="0" w:space="0" w:color="auto"/>
        <w:right w:val="none" w:sz="0" w:space="0" w:color="auto"/>
      </w:divBdr>
    </w:div>
    <w:div w:id="1531527188">
      <w:bodyDiv w:val="1"/>
      <w:marLeft w:val="0"/>
      <w:marRight w:val="0"/>
      <w:marTop w:val="0"/>
      <w:marBottom w:val="0"/>
      <w:divBdr>
        <w:top w:val="none" w:sz="0" w:space="0" w:color="auto"/>
        <w:left w:val="none" w:sz="0" w:space="0" w:color="auto"/>
        <w:bottom w:val="none" w:sz="0" w:space="0" w:color="auto"/>
        <w:right w:val="none" w:sz="0" w:space="0" w:color="auto"/>
      </w:divBdr>
    </w:div>
    <w:div w:id="1533691506">
      <w:bodyDiv w:val="1"/>
      <w:marLeft w:val="0"/>
      <w:marRight w:val="0"/>
      <w:marTop w:val="0"/>
      <w:marBottom w:val="0"/>
      <w:divBdr>
        <w:top w:val="none" w:sz="0" w:space="0" w:color="auto"/>
        <w:left w:val="none" w:sz="0" w:space="0" w:color="auto"/>
        <w:bottom w:val="none" w:sz="0" w:space="0" w:color="auto"/>
        <w:right w:val="none" w:sz="0" w:space="0" w:color="auto"/>
      </w:divBdr>
    </w:div>
    <w:div w:id="1558666073">
      <w:bodyDiv w:val="1"/>
      <w:marLeft w:val="0"/>
      <w:marRight w:val="0"/>
      <w:marTop w:val="0"/>
      <w:marBottom w:val="0"/>
      <w:divBdr>
        <w:top w:val="none" w:sz="0" w:space="0" w:color="auto"/>
        <w:left w:val="none" w:sz="0" w:space="0" w:color="auto"/>
        <w:bottom w:val="none" w:sz="0" w:space="0" w:color="auto"/>
        <w:right w:val="none" w:sz="0" w:space="0" w:color="auto"/>
      </w:divBdr>
    </w:div>
    <w:div w:id="1586693721">
      <w:bodyDiv w:val="1"/>
      <w:marLeft w:val="0"/>
      <w:marRight w:val="0"/>
      <w:marTop w:val="0"/>
      <w:marBottom w:val="0"/>
      <w:divBdr>
        <w:top w:val="none" w:sz="0" w:space="0" w:color="auto"/>
        <w:left w:val="none" w:sz="0" w:space="0" w:color="auto"/>
        <w:bottom w:val="none" w:sz="0" w:space="0" w:color="auto"/>
        <w:right w:val="none" w:sz="0" w:space="0" w:color="auto"/>
      </w:divBdr>
    </w:div>
    <w:div w:id="1678538484">
      <w:bodyDiv w:val="1"/>
      <w:marLeft w:val="0"/>
      <w:marRight w:val="0"/>
      <w:marTop w:val="0"/>
      <w:marBottom w:val="0"/>
      <w:divBdr>
        <w:top w:val="none" w:sz="0" w:space="0" w:color="auto"/>
        <w:left w:val="none" w:sz="0" w:space="0" w:color="auto"/>
        <w:bottom w:val="none" w:sz="0" w:space="0" w:color="auto"/>
        <w:right w:val="none" w:sz="0" w:space="0" w:color="auto"/>
      </w:divBdr>
    </w:div>
    <w:div w:id="1698119180">
      <w:bodyDiv w:val="1"/>
      <w:marLeft w:val="0"/>
      <w:marRight w:val="0"/>
      <w:marTop w:val="0"/>
      <w:marBottom w:val="0"/>
      <w:divBdr>
        <w:top w:val="none" w:sz="0" w:space="0" w:color="auto"/>
        <w:left w:val="none" w:sz="0" w:space="0" w:color="auto"/>
        <w:bottom w:val="none" w:sz="0" w:space="0" w:color="auto"/>
        <w:right w:val="none" w:sz="0" w:space="0" w:color="auto"/>
      </w:divBdr>
      <w:divsChild>
        <w:div w:id="1996251339">
          <w:marLeft w:val="0"/>
          <w:marRight w:val="0"/>
          <w:marTop w:val="0"/>
          <w:marBottom w:val="0"/>
          <w:divBdr>
            <w:top w:val="none" w:sz="0" w:space="0" w:color="auto"/>
            <w:left w:val="none" w:sz="0" w:space="0" w:color="auto"/>
            <w:bottom w:val="none" w:sz="0" w:space="0" w:color="auto"/>
            <w:right w:val="none" w:sz="0" w:space="0" w:color="auto"/>
          </w:divBdr>
          <w:divsChild>
            <w:div w:id="1140731907">
              <w:marLeft w:val="0"/>
              <w:marRight w:val="0"/>
              <w:marTop w:val="0"/>
              <w:marBottom w:val="0"/>
              <w:divBdr>
                <w:top w:val="none" w:sz="0" w:space="0" w:color="auto"/>
                <w:left w:val="none" w:sz="0" w:space="0" w:color="auto"/>
                <w:bottom w:val="none" w:sz="0" w:space="0" w:color="auto"/>
                <w:right w:val="none" w:sz="0" w:space="0" w:color="auto"/>
              </w:divBdr>
              <w:divsChild>
                <w:div w:id="1691761129">
                  <w:marLeft w:val="0"/>
                  <w:marRight w:val="0"/>
                  <w:marTop w:val="0"/>
                  <w:marBottom w:val="0"/>
                  <w:divBdr>
                    <w:top w:val="none" w:sz="0" w:space="0" w:color="auto"/>
                    <w:left w:val="none" w:sz="0" w:space="0" w:color="auto"/>
                    <w:bottom w:val="none" w:sz="0" w:space="0" w:color="auto"/>
                    <w:right w:val="none" w:sz="0" w:space="0" w:color="auto"/>
                  </w:divBdr>
                  <w:divsChild>
                    <w:div w:id="107998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677956">
          <w:marLeft w:val="0"/>
          <w:marRight w:val="0"/>
          <w:marTop w:val="0"/>
          <w:marBottom w:val="0"/>
          <w:divBdr>
            <w:top w:val="none" w:sz="0" w:space="0" w:color="auto"/>
            <w:left w:val="none" w:sz="0" w:space="0" w:color="auto"/>
            <w:bottom w:val="none" w:sz="0" w:space="0" w:color="auto"/>
            <w:right w:val="none" w:sz="0" w:space="0" w:color="auto"/>
          </w:divBdr>
          <w:divsChild>
            <w:div w:id="1308707671">
              <w:marLeft w:val="0"/>
              <w:marRight w:val="0"/>
              <w:marTop w:val="0"/>
              <w:marBottom w:val="0"/>
              <w:divBdr>
                <w:top w:val="none" w:sz="0" w:space="0" w:color="auto"/>
                <w:left w:val="none" w:sz="0" w:space="0" w:color="auto"/>
                <w:bottom w:val="none" w:sz="0" w:space="0" w:color="auto"/>
                <w:right w:val="none" w:sz="0" w:space="0" w:color="auto"/>
              </w:divBdr>
              <w:divsChild>
                <w:div w:id="55785281">
                  <w:marLeft w:val="0"/>
                  <w:marRight w:val="0"/>
                  <w:marTop w:val="0"/>
                  <w:marBottom w:val="0"/>
                  <w:divBdr>
                    <w:top w:val="none" w:sz="0" w:space="0" w:color="auto"/>
                    <w:left w:val="none" w:sz="0" w:space="0" w:color="auto"/>
                    <w:bottom w:val="none" w:sz="0" w:space="0" w:color="auto"/>
                    <w:right w:val="none" w:sz="0" w:space="0" w:color="auto"/>
                  </w:divBdr>
                  <w:divsChild>
                    <w:div w:id="164917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586812">
      <w:bodyDiv w:val="1"/>
      <w:marLeft w:val="0"/>
      <w:marRight w:val="0"/>
      <w:marTop w:val="0"/>
      <w:marBottom w:val="0"/>
      <w:divBdr>
        <w:top w:val="none" w:sz="0" w:space="0" w:color="auto"/>
        <w:left w:val="none" w:sz="0" w:space="0" w:color="auto"/>
        <w:bottom w:val="none" w:sz="0" w:space="0" w:color="auto"/>
        <w:right w:val="none" w:sz="0" w:space="0" w:color="auto"/>
      </w:divBdr>
    </w:div>
    <w:div w:id="1725178878">
      <w:bodyDiv w:val="1"/>
      <w:marLeft w:val="0"/>
      <w:marRight w:val="0"/>
      <w:marTop w:val="0"/>
      <w:marBottom w:val="0"/>
      <w:divBdr>
        <w:top w:val="none" w:sz="0" w:space="0" w:color="auto"/>
        <w:left w:val="none" w:sz="0" w:space="0" w:color="auto"/>
        <w:bottom w:val="none" w:sz="0" w:space="0" w:color="auto"/>
        <w:right w:val="none" w:sz="0" w:space="0" w:color="auto"/>
      </w:divBdr>
    </w:div>
    <w:div w:id="1773629254">
      <w:bodyDiv w:val="1"/>
      <w:marLeft w:val="0"/>
      <w:marRight w:val="0"/>
      <w:marTop w:val="0"/>
      <w:marBottom w:val="0"/>
      <w:divBdr>
        <w:top w:val="none" w:sz="0" w:space="0" w:color="auto"/>
        <w:left w:val="none" w:sz="0" w:space="0" w:color="auto"/>
        <w:bottom w:val="none" w:sz="0" w:space="0" w:color="auto"/>
        <w:right w:val="none" w:sz="0" w:space="0" w:color="auto"/>
      </w:divBdr>
    </w:div>
    <w:div w:id="1776057107">
      <w:bodyDiv w:val="1"/>
      <w:marLeft w:val="0"/>
      <w:marRight w:val="0"/>
      <w:marTop w:val="0"/>
      <w:marBottom w:val="0"/>
      <w:divBdr>
        <w:top w:val="none" w:sz="0" w:space="0" w:color="auto"/>
        <w:left w:val="none" w:sz="0" w:space="0" w:color="auto"/>
        <w:bottom w:val="none" w:sz="0" w:space="0" w:color="auto"/>
        <w:right w:val="none" w:sz="0" w:space="0" w:color="auto"/>
      </w:divBdr>
    </w:div>
    <w:div w:id="1798530278">
      <w:bodyDiv w:val="1"/>
      <w:marLeft w:val="0"/>
      <w:marRight w:val="0"/>
      <w:marTop w:val="0"/>
      <w:marBottom w:val="0"/>
      <w:divBdr>
        <w:top w:val="none" w:sz="0" w:space="0" w:color="auto"/>
        <w:left w:val="none" w:sz="0" w:space="0" w:color="auto"/>
        <w:bottom w:val="none" w:sz="0" w:space="0" w:color="auto"/>
        <w:right w:val="none" w:sz="0" w:space="0" w:color="auto"/>
      </w:divBdr>
    </w:div>
    <w:div w:id="1810123184">
      <w:bodyDiv w:val="1"/>
      <w:marLeft w:val="0"/>
      <w:marRight w:val="0"/>
      <w:marTop w:val="0"/>
      <w:marBottom w:val="0"/>
      <w:divBdr>
        <w:top w:val="none" w:sz="0" w:space="0" w:color="auto"/>
        <w:left w:val="none" w:sz="0" w:space="0" w:color="auto"/>
        <w:bottom w:val="none" w:sz="0" w:space="0" w:color="auto"/>
        <w:right w:val="none" w:sz="0" w:space="0" w:color="auto"/>
      </w:divBdr>
    </w:div>
    <w:div w:id="1851523871">
      <w:bodyDiv w:val="1"/>
      <w:marLeft w:val="0"/>
      <w:marRight w:val="0"/>
      <w:marTop w:val="0"/>
      <w:marBottom w:val="0"/>
      <w:divBdr>
        <w:top w:val="none" w:sz="0" w:space="0" w:color="auto"/>
        <w:left w:val="none" w:sz="0" w:space="0" w:color="auto"/>
        <w:bottom w:val="none" w:sz="0" w:space="0" w:color="auto"/>
        <w:right w:val="none" w:sz="0" w:space="0" w:color="auto"/>
      </w:divBdr>
    </w:div>
    <w:div w:id="1894582562">
      <w:bodyDiv w:val="1"/>
      <w:marLeft w:val="0"/>
      <w:marRight w:val="0"/>
      <w:marTop w:val="0"/>
      <w:marBottom w:val="0"/>
      <w:divBdr>
        <w:top w:val="none" w:sz="0" w:space="0" w:color="auto"/>
        <w:left w:val="none" w:sz="0" w:space="0" w:color="auto"/>
        <w:bottom w:val="none" w:sz="0" w:space="0" w:color="auto"/>
        <w:right w:val="none" w:sz="0" w:space="0" w:color="auto"/>
      </w:divBdr>
    </w:div>
    <w:div w:id="1983925220">
      <w:bodyDiv w:val="1"/>
      <w:marLeft w:val="0"/>
      <w:marRight w:val="0"/>
      <w:marTop w:val="0"/>
      <w:marBottom w:val="0"/>
      <w:divBdr>
        <w:top w:val="none" w:sz="0" w:space="0" w:color="auto"/>
        <w:left w:val="none" w:sz="0" w:space="0" w:color="auto"/>
        <w:bottom w:val="none" w:sz="0" w:space="0" w:color="auto"/>
        <w:right w:val="none" w:sz="0" w:space="0" w:color="auto"/>
      </w:divBdr>
    </w:div>
    <w:div w:id="2002730318">
      <w:bodyDiv w:val="1"/>
      <w:marLeft w:val="0"/>
      <w:marRight w:val="0"/>
      <w:marTop w:val="0"/>
      <w:marBottom w:val="0"/>
      <w:divBdr>
        <w:top w:val="none" w:sz="0" w:space="0" w:color="auto"/>
        <w:left w:val="none" w:sz="0" w:space="0" w:color="auto"/>
        <w:bottom w:val="none" w:sz="0" w:space="0" w:color="auto"/>
        <w:right w:val="none" w:sz="0" w:space="0" w:color="auto"/>
      </w:divBdr>
    </w:div>
    <w:div w:id="2012565430">
      <w:bodyDiv w:val="1"/>
      <w:marLeft w:val="0"/>
      <w:marRight w:val="0"/>
      <w:marTop w:val="0"/>
      <w:marBottom w:val="0"/>
      <w:divBdr>
        <w:top w:val="none" w:sz="0" w:space="0" w:color="auto"/>
        <w:left w:val="none" w:sz="0" w:space="0" w:color="auto"/>
        <w:bottom w:val="none" w:sz="0" w:space="0" w:color="auto"/>
        <w:right w:val="none" w:sz="0" w:space="0" w:color="auto"/>
      </w:divBdr>
    </w:div>
    <w:div w:id="2031762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788EF-0FBB-4C77-962C-93410DEFC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8148</Words>
  <Characters>46448</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3</cp:revision>
  <cp:lastPrinted>2025-01-28T12:35:00Z</cp:lastPrinted>
  <dcterms:created xsi:type="dcterms:W3CDTF">2025-07-21T05:06:00Z</dcterms:created>
  <dcterms:modified xsi:type="dcterms:W3CDTF">2025-07-28T11:45:00Z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