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613C" w14:textId="77777777" w:rsidR="00296C50" w:rsidRDefault="00945CF2">
      <w:pPr>
        <w:spacing w:line="259" w:lineRule="auto"/>
        <w:rPr>
          <w:rFonts w:ascii="Simplified Arabic" w:eastAsia="Calibri" w:hAnsi="Simplified Arabic" w:cs="Simplified Arabic"/>
          <w:b/>
          <w:bCs/>
          <w:sz w:val="28"/>
          <w:szCs w:val="28"/>
          <w:lang w:bidi="ar-EG"/>
        </w:rPr>
      </w:pPr>
      <w:r>
        <w:rPr>
          <w:rFonts w:ascii="Simplified Arabic" w:eastAsia="Calibri" w:hAnsi="Simplified Arabic" w:cs="Simplified Arabic" w:hint="cs"/>
          <w:b/>
          <w:bCs/>
          <w:noProof/>
          <w:sz w:val="28"/>
          <w:szCs w:val="28"/>
        </w:rPr>
        <w:drawing>
          <wp:anchor distT="0" distB="0" distL="114300" distR="114300" simplePos="0" relativeHeight="2" behindDoc="0" locked="0" layoutInCell="1" allowOverlap="1" wp14:anchorId="5752F7F9" wp14:editId="24FFFD20">
            <wp:simplePos x="0" y="0"/>
            <wp:positionH relativeFrom="margin">
              <wp:posOffset>-640080</wp:posOffset>
            </wp:positionH>
            <wp:positionV relativeFrom="margin">
              <wp:posOffset>-477520</wp:posOffset>
            </wp:positionV>
            <wp:extent cx="2226945"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6945" cy="2066925"/>
                    </a:xfrm>
                    <a:prstGeom prst="rect">
                      <a:avLst/>
                    </a:prstGeom>
                  </pic:spPr>
                </pic:pic>
              </a:graphicData>
            </a:graphic>
          </wp:anchor>
        </w:drawing>
      </w:r>
      <w:r>
        <w:rPr>
          <w:rFonts w:ascii="Simplified Arabic" w:eastAsia="Calibri" w:hAnsi="Simplified Arabic" w:cs="Simplified Arabic" w:hint="cs"/>
          <w:b/>
          <w:bCs/>
          <w:sz w:val="28"/>
          <w:szCs w:val="28"/>
          <w:rtl/>
          <w:lang w:bidi="ar-EG"/>
        </w:rPr>
        <w:t xml:space="preserve">جامعة ميدأوشن </w:t>
      </w:r>
    </w:p>
    <w:p w14:paraId="56F626C4" w14:textId="77777777" w:rsidR="00296C50" w:rsidRDefault="00945CF2">
      <w:pPr>
        <w:spacing w:line="259" w:lineRule="auto"/>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كلية الإدارة</w:t>
      </w:r>
    </w:p>
    <w:p w14:paraId="3C3A23AA" w14:textId="77777777" w:rsidR="00296C50" w:rsidRDefault="00945CF2">
      <w:pPr>
        <w:spacing w:line="259" w:lineRule="auto"/>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lang w:bidi="ar-EG"/>
        </w:rPr>
        <w:t>قسم / إدارة المشاريع</w:t>
      </w:r>
    </w:p>
    <w:p w14:paraId="1D771145" w14:textId="77777777" w:rsidR="00296C50" w:rsidRDefault="00296C50">
      <w:pPr>
        <w:spacing w:line="259" w:lineRule="auto"/>
        <w:rPr>
          <w:rFonts w:ascii="Sakkal Majalla" w:eastAsia="Calibri" w:hAnsi="Sakkal Majalla" w:cs="Sakkal Majalla"/>
          <w:sz w:val="28"/>
          <w:szCs w:val="28"/>
          <w:rtl/>
          <w:lang w:bidi="ar-EG"/>
        </w:rPr>
      </w:pPr>
    </w:p>
    <w:p w14:paraId="7BDE35BE" w14:textId="77777777" w:rsidR="00296C50" w:rsidRDefault="00296C50">
      <w:pPr>
        <w:spacing w:line="240" w:lineRule="auto"/>
        <w:rPr>
          <w:rFonts w:ascii="Simplified Arabic" w:eastAsia="Calibri" w:hAnsi="Simplified Arabic" w:cs="Simplified Arabic"/>
          <w:b/>
          <w:bCs/>
          <w:sz w:val="32"/>
          <w:szCs w:val="32"/>
          <w:rtl/>
          <w:lang w:bidi="ar-EG"/>
        </w:rPr>
      </w:pPr>
    </w:p>
    <w:p w14:paraId="16C0A446" w14:textId="77777777" w:rsidR="00296C50" w:rsidRDefault="00945CF2">
      <w:pPr>
        <w:spacing w:line="240"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أثر الإدارة الاستراتيجية على تطوير مباني الصيانة للشركة بالتطبيق على غاز سابك بمدينة ينبع</w:t>
      </w:r>
    </w:p>
    <w:p w14:paraId="776ADAA2" w14:textId="77777777" w:rsidR="00296C50" w:rsidRDefault="00945CF2">
      <w:pPr>
        <w:spacing w:line="240" w:lineRule="auto"/>
        <w:jc w:val="center"/>
        <w:rPr>
          <w:rFonts w:ascii="Simplified Arabic" w:eastAsia="Calibri" w:hAnsi="Simplified Arabic" w:cs="Simplified Arabic"/>
          <w:sz w:val="36"/>
          <w:szCs w:val="36"/>
          <w:rtl/>
          <w:lang w:val="en-GB" w:bidi="ar-EG"/>
        </w:rPr>
      </w:pPr>
      <w:r>
        <w:rPr>
          <w:rFonts w:ascii="Simplified Arabic" w:eastAsia="Calibri" w:hAnsi="Simplified Arabic" w:cs="Simplified Arabic" w:hint="cs"/>
          <w:sz w:val="36"/>
          <w:szCs w:val="36"/>
          <w:lang w:bidi="ar-EG"/>
        </w:rPr>
        <w:t>The Impact of</w:t>
      </w:r>
      <w:r>
        <w:rPr>
          <w:rFonts w:ascii="Simplified Arabic" w:eastAsia="Calibri" w:hAnsi="Simplified Arabic" w:cs="Simplified Arabic"/>
          <w:sz w:val="36"/>
          <w:szCs w:val="36"/>
          <w:lang w:bidi="ar-EG"/>
        </w:rPr>
        <w:t xml:space="preserve"> Strategic Management on the Development of Maintenance Buildings: An Applied Study on SABIC Gas in Yanbu City</w:t>
      </w:r>
    </w:p>
    <w:p w14:paraId="59526473" w14:textId="77777777" w:rsidR="00296C50" w:rsidRDefault="00945CF2">
      <w:pPr>
        <w:spacing w:line="259" w:lineRule="auto"/>
        <w:jc w:val="center"/>
        <w:rPr>
          <w:rFonts w:ascii="Simplified Arabic" w:eastAsia="Calibri" w:hAnsi="Simplified Arabic" w:cs="Simplified Arabic"/>
          <w:b/>
          <w:bCs/>
          <w:sz w:val="36"/>
          <w:szCs w:val="36"/>
          <w:rtl/>
        </w:rPr>
      </w:pPr>
      <w:r>
        <w:rPr>
          <w:rFonts w:ascii="Simplified Arabic" w:eastAsia="Calibri" w:hAnsi="Simplified Arabic" w:cs="Simplified Arabic" w:hint="cs"/>
          <w:b/>
          <w:bCs/>
          <w:sz w:val="36"/>
          <w:szCs w:val="36"/>
          <w:rtl/>
          <w:lang w:bidi="ar-EG"/>
        </w:rPr>
        <w:t>إعداد الطالب/ معتز علي المالكي</w:t>
      </w:r>
    </w:p>
    <w:p w14:paraId="48E46352"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 xml:space="preserve">الرقم الجامعي / </w:t>
      </w:r>
    </w:p>
    <w:p w14:paraId="7CC32EEE"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 xml:space="preserve">221001396 </w:t>
      </w:r>
    </w:p>
    <w:p w14:paraId="66EC611C"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إشراف/</w:t>
      </w:r>
    </w:p>
    <w:p w14:paraId="15566ABB"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د.الفيصل عبد الحميد</w:t>
      </w:r>
    </w:p>
    <w:p w14:paraId="2F494F91"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د.فايز جراد</w:t>
      </w:r>
    </w:p>
    <w:p w14:paraId="2A7E3A08"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العام الدراسي:</w:t>
      </w:r>
    </w:p>
    <w:p w14:paraId="4784FBE7"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2026</w:t>
      </w:r>
    </w:p>
    <w:p w14:paraId="53C0B332" w14:textId="77777777" w:rsidR="00296C50" w:rsidRDefault="00945CF2">
      <w:pPr>
        <w:spacing w:line="259"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 xml:space="preserve">تبقى حقوق الطباعة والنشر لصالح جامعة ميدأوشن </w:t>
      </w:r>
    </w:p>
    <w:p w14:paraId="759A03AE"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308C2B2A"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0C60B4F7"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750B1EE0"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46AC6B97"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32842FB1"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5262E3B7"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72337BC4" w14:textId="77777777" w:rsidR="00A61000" w:rsidRDefault="00A61000">
      <w:pPr>
        <w:spacing w:line="240" w:lineRule="auto"/>
        <w:jc w:val="lowKashida"/>
        <w:rPr>
          <w:rFonts w:ascii="Simplified Arabic" w:eastAsia="Calibri" w:hAnsi="Simplified Arabic" w:cs="Simplified Arabic"/>
          <w:b/>
          <w:bCs/>
          <w:sz w:val="36"/>
          <w:szCs w:val="36"/>
          <w:u w:val="single"/>
          <w:rtl/>
        </w:rPr>
      </w:pPr>
    </w:p>
    <w:p w14:paraId="36C6C6FC" w14:textId="37B59E43" w:rsidR="00296C50" w:rsidRDefault="00945CF2">
      <w:pPr>
        <w:spacing w:line="240" w:lineRule="auto"/>
        <w:jc w:val="center"/>
        <w:rPr>
          <w:rFonts w:ascii="Simplified Arabic" w:eastAsia="Calibri" w:hAnsi="Simplified Arabic" w:cs="Simplified Arabic"/>
          <w:b/>
          <w:bCs/>
          <w:sz w:val="40"/>
          <w:szCs w:val="40"/>
          <w:rtl/>
        </w:rPr>
      </w:pPr>
      <w:r>
        <w:rPr>
          <w:rFonts w:ascii="Simplified Arabic" w:eastAsia="Calibri" w:hAnsi="Simplified Arabic" w:cs="Simplified Arabic" w:hint="cs"/>
          <w:b/>
          <w:bCs/>
          <w:sz w:val="40"/>
          <w:szCs w:val="40"/>
          <w:rtl/>
        </w:rPr>
        <w:t>الفصل الأول</w:t>
      </w:r>
      <w:r w:rsidR="00D11763">
        <w:rPr>
          <w:rFonts w:ascii="Simplified Arabic" w:eastAsia="Calibri" w:hAnsi="Simplified Arabic" w:cs="Simplified Arabic" w:hint="cs"/>
          <w:b/>
          <w:bCs/>
          <w:sz w:val="40"/>
          <w:szCs w:val="40"/>
          <w:rtl/>
        </w:rPr>
        <w:t xml:space="preserve">: </w:t>
      </w:r>
      <w:r>
        <w:rPr>
          <w:rFonts w:ascii="Simplified Arabic" w:eastAsia="Calibri" w:hAnsi="Simplified Arabic" w:cs="Simplified Arabic" w:hint="cs"/>
          <w:b/>
          <w:bCs/>
          <w:sz w:val="40"/>
          <w:szCs w:val="40"/>
          <w:rtl/>
        </w:rPr>
        <w:t>الإطار العام</w:t>
      </w:r>
    </w:p>
    <w:p w14:paraId="02CC93C8"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7D4E1826"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3801685D"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290D7A40"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0517A127"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768DF59C"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3F145476"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09F91733" w14:textId="77777777" w:rsidR="00296C50" w:rsidRDefault="00296C50">
      <w:pPr>
        <w:spacing w:line="240" w:lineRule="auto"/>
        <w:jc w:val="lowKashida"/>
        <w:rPr>
          <w:rFonts w:ascii="Simplified Arabic" w:eastAsia="Calibri" w:hAnsi="Simplified Arabic" w:cs="Simplified Arabic"/>
          <w:b/>
          <w:bCs/>
          <w:sz w:val="36"/>
          <w:szCs w:val="36"/>
          <w:u w:val="single"/>
          <w:rtl/>
        </w:rPr>
      </w:pPr>
    </w:p>
    <w:p w14:paraId="7433ADBD" w14:textId="77777777" w:rsidR="00D11763" w:rsidRDefault="00D11763">
      <w:pPr>
        <w:spacing w:line="240" w:lineRule="auto"/>
        <w:jc w:val="lowKashida"/>
        <w:rPr>
          <w:rFonts w:ascii="Simplified Arabic" w:eastAsia="Calibri" w:hAnsi="Simplified Arabic" w:cs="Simplified Arabic"/>
          <w:b/>
          <w:bCs/>
          <w:sz w:val="36"/>
          <w:szCs w:val="36"/>
          <w:u w:val="single"/>
          <w:rtl/>
        </w:rPr>
      </w:pPr>
    </w:p>
    <w:p w14:paraId="33FBBB52" w14:textId="77777777" w:rsidR="00296C50" w:rsidRPr="00945CF2" w:rsidRDefault="00945CF2">
      <w:pPr>
        <w:spacing w:line="240" w:lineRule="auto"/>
        <w:jc w:val="lowKashida"/>
        <w:rPr>
          <w:rFonts w:ascii="Simplified Arabic" w:eastAsia="Calibri" w:hAnsi="Simplified Arabic" w:cs="Simplified Arabic"/>
          <w:sz w:val="36"/>
          <w:szCs w:val="36"/>
          <w:rtl/>
          <w:lang w:bidi="ar-EG"/>
        </w:rPr>
      </w:pPr>
      <w:r w:rsidRPr="00945CF2">
        <w:rPr>
          <w:rFonts w:ascii="Simplified Arabic" w:eastAsia="Calibri" w:hAnsi="Simplified Arabic" w:cs="Simplified Arabic" w:hint="cs"/>
          <w:b/>
          <w:bCs/>
          <w:sz w:val="36"/>
          <w:szCs w:val="36"/>
          <w:rtl/>
        </w:rPr>
        <w:lastRenderedPageBreak/>
        <w:t>مقدمة</w:t>
      </w:r>
      <w:r w:rsidRPr="00945CF2">
        <w:rPr>
          <w:rFonts w:ascii="Simplified Arabic" w:eastAsia="Calibri" w:hAnsi="Simplified Arabic" w:cs="Simplified Arabic" w:hint="cs"/>
          <w:sz w:val="36"/>
          <w:szCs w:val="36"/>
          <w:rtl/>
          <w:lang w:bidi="ar-EG"/>
        </w:rPr>
        <w:t>:</w:t>
      </w:r>
    </w:p>
    <w:p w14:paraId="5B4E10AE" w14:textId="77777777" w:rsidR="00296C50" w:rsidRDefault="00945CF2">
      <w:pPr>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تشهد المؤسسات والمنظمات في الوقت الحاضر العديد من التحديات نتيجة التسارع الكبير في التطورات العلمية والتقنية، الأمر الذي فرض على هذه المؤسسات ضرورة التكييف مع المتغيرات المتلاحقة في بيئة العمل، ويعد التركيز على الإدارة الاستراتيجية من العوامل الأساسية في هذا المجال، إذ تسهم في صياغة وتنفيذ وتقويم الاستراتيجيات التي تمكن المنظمة من تحقيق أهدافها بكفاءة وفاعلية، ومن ثم فإن الإدارة الاستراتيجية لم تعد خياراً ثانوياً، بل أصبحت ضرورة أساسية تسهم في رفع مستوى أداء المنظمات وضمان استمراريتها ونجاحها في المستقبل شريطة تطبيقها بطريقة صحيحة وفعالة. (عزريل، 2025)</w:t>
      </w:r>
    </w:p>
    <w:p w14:paraId="5CE2BF85" w14:textId="77777777" w:rsidR="00296C50" w:rsidRDefault="00945CF2">
      <w:pPr>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‏كما أن تحقيق نجاح الادارة في المستقبل يتطلب إحداث تغيرات جوهرية ينبغي عليها تحديد رؤيتها المستقبلية من الوقت الحاضر، من خلال تبني مجموعة من التوجهات الاستراتيجية التي تسهم في رسم ملامح مستقبلها، وتختلف هذه التوجهات بالمنظمة إلى أخرى تبعاً لأهدافها الاستراتيجية وطبيعة رسالتها التي تسعى إلى تحقيقها. (عدنان، 2012)</w:t>
      </w:r>
    </w:p>
    <w:p w14:paraId="01DA4922" w14:textId="77777777" w:rsidR="00296C50" w:rsidRDefault="00945CF2">
      <w:pPr>
        <w:spacing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ويسعى مديرو المنظمات في الوقت الحاضر إلى الاهتمام بالإدارة الاستراتيجية لما لها من دور مهم في تعزيز قدرة المنظمة على التفاعل مع التحديات والمخاطر المتزايدة في بيئة العمل وما يرتبط بها من تكاليف مرتفعة، وذلك بهدف المحافظة على الميزة التنافسية للمنظمة في ظل بيئة تتسم بالتغير المستمر</w:t>
      </w:r>
      <w:r>
        <w:rPr>
          <w:rFonts w:ascii="Simplified Arabic" w:eastAsia="Calibri" w:hAnsi="Simplified Arabic" w:cs="Simplified Arabic"/>
          <w:sz w:val="28"/>
          <w:szCs w:val="28"/>
          <w:rtl/>
          <w:lang w:bidi="ar-EG"/>
        </w:rPr>
        <w:t>. (</w:t>
      </w:r>
      <w:r>
        <w:rPr>
          <w:rFonts w:ascii="Simplified Arabic" w:eastAsia="Calibri" w:hAnsi="Simplified Arabic" w:cs="Simplified Arabic" w:hint="cs"/>
          <w:sz w:val="28"/>
          <w:szCs w:val="28"/>
          <w:rtl/>
          <w:lang w:bidi="ar-EG"/>
        </w:rPr>
        <w:t>اللوزي، 2020)</w:t>
      </w:r>
    </w:p>
    <w:p w14:paraId="2E343B79" w14:textId="77777777" w:rsidR="00296C50" w:rsidRDefault="00945CF2">
      <w:pPr>
        <w:spacing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ومن اجل تحقيق هذه الأهداف تؤدي الإدارة الاستراتيجية دوراً مهماً في توجيه جهود المؤسسة وتحديد أولوياتها، إلى جانب تخطيط العمليات بصورة مستدامة، ويتحقق ذلك من خلال تحليل البيئة الداخلية والخارجية للمؤسسة، بما يسهم في تحديد الفرص والمخاطر والتحديات التي قد تواجهها، وبناءً على هذا التحليل يتم تحديد الأهداف ووضع الخطط والاستراتيجيات المناسبة التي تساعد المؤسسة على تحقيق تلك الأهداف بكفاءة واستدامة. (السيابي، 2023)</w:t>
      </w:r>
    </w:p>
    <w:p w14:paraId="24DA6B8D" w14:textId="77777777" w:rsidR="00296C50" w:rsidRDefault="00945CF2">
      <w:pPr>
        <w:spacing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وتُعد الإدارة الاستراتيجية مجموعة من القرارات والأنظمة الإدارية التي تحدد رؤية المنظمة ورسالتها على المدى الطويل، في ضوء ما تمتلكه من البيئة المحيطة ومتابعتها وتقييمه، إضافة إلى تحليل نقاط القوة والضعف داخل المنظمة، بما يسهم في تحقيق التوازن بين مصالح مختلف الأطراف ذات العلاقة</w:t>
      </w:r>
      <w:r>
        <w:rPr>
          <w:rFonts w:ascii="Simplified Arabic" w:eastAsia="Calibri" w:hAnsi="Simplified Arabic" w:cs="Simplified Arabic"/>
          <w:sz w:val="28"/>
          <w:szCs w:val="28"/>
          <w:rtl/>
          <w:lang w:bidi="ar-EG"/>
        </w:rPr>
        <w:t>. (</w:t>
      </w:r>
      <w:r>
        <w:rPr>
          <w:rFonts w:ascii="Simplified Arabic" w:eastAsia="Calibri" w:hAnsi="Simplified Arabic" w:cs="Simplified Arabic" w:hint="cs"/>
          <w:sz w:val="28"/>
          <w:szCs w:val="28"/>
          <w:rtl/>
          <w:lang w:bidi="ar-EG"/>
        </w:rPr>
        <w:t>اللوزي، 2020)</w:t>
      </w:r>
    </w:p>
    <w:p w14:paraId="6A5CBB7D" w14:textId="77777777" w:rsidR="00296C50" w:rsidRDefault="00945CF2">
      <w:pPr>
        <w:spacing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كما ان التغيرات المتسارعة وشدة المنافسة على الموارد والأسواق تفرض على المؤسسات الاقتصادية ضرورة العمل على تحسين مستوى أدائها، ولذلك يتعين على القائمين على إدارتها البحث المستمر </w:t>
      </w:r>
      <w:r>
        <w:rPr>
          <w:rFonts w:ascii="Simplified Arabic" w:eastAsia="Calibri" w:hAnsi="Simplified Arabic" w:cs="Simplified Arabic" w:hint="cs"/>
          <w:sz w:val="28"/>
          <w:szCs w:val="28"/>
          <w:rtl/>
          <w:lang w:bidi="ar-EG"/>
        </w:rPr>
        <w:lastRenderedPageBreak/>
        <w:t>عن أساليب إدارية حديثة ومتطورة تسهم في رفع كفاءة الأداء وتحقيق الأهداف التنظيمية (بن عباس، 2017).</w:t>
      </w:r>
    </w:p>
    <w:p w14:paraId="02919E41" w14:textId="77777777" w:rsidR="00296C50" w:rsidRDefault="00945CF2">
      <w:pPr>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‏وقد أدى ذلك إلى ضرورة توجيه هذه المؤسسات نحو تبني مختلف الأساليب الإدارية الحديثة في جميع أنشطتها، بما يمكنها من تحقيق مستويات عالية من التميز في الأداء وتعزيز قدراتها التنافسية مقارنة في المؤسسات الأخرى العاملة في المجال نفسه. (خنوس واخرون، 2024)</w:t>
      </w:r>
    </w:p>
    <w:p w14:paraId="2770D00C" w14:textId="77777777" w:rsidR="00296C50" w:rsidRDefault="00945CF2">
      <w:pPr>
        <w:spacing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وبذلك تسهم الإدارة الاستراتيجية بدرجة كبيرة في تحقيق الأهداف المستدامة وتعزيز مسارات التنمية المستدامة، من خلال تحديد الأولويات التنظيمية، وتوجيه الجهود نحو المجالات الأكثر أهمية، إلى جانب صياغة الخطط والاستراتيجيات التي تدعم تحقيق هذه الأهداف بصورة فعالة ومستدامة. (السيابي، 2023)</w:t>
      </w:r>
    </w:p>
    <w:p w14:paraId="2DEA2B30" w14:textId="77777777" w:rsidR="00296C50" w:rsidRDefault="00945CF2">
      <w:pPr>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ويمكن تحقيق ذلك من خلال الاعتماد على الأساليب العلمية في الإدارة، وفي مقدمتها الإدارة الاستراتيجية، إذ يسهم تطبيقها في المؤسسات الاقتصادية إسهاماً</w:t>
      </w:r>
      <w:r>
        <w:rPr>
          <w:rFonts w:ascii="Simplified Arabic" w:eastAsia="Calibri" w:hAnsi="Simplified Arabic" w:cs="Simplified Arabic"/>
          <w:sz w:val="28"/>
          <w:szCs w:val="28"/>
          <w:rtl/>
          <w:lang w:bidi="ar-EG"/>
        </w:rPr>
        <w:t xml:space="preserve"> كبيراً</w:t>
      </w:r>
      <w:r>
        <w:rPr>
          <w:rFonts w:ascii="Simplified Arabic" w:eastAsia="Calibri" w:hAnsi="Simplified Arabic" w:cs="Simplified Arabic" w:hint="cs"/>
          <w:sz w:val="28"/>
          <w:szCs w:val="28"/>
          <w:rtl/>
          <w:lang w:bidi="ar-EG"/>
        </w:rPr>
        <w:t xml:space="preserve"> في تحسين الأداء على مختلف المستويات. (بن عباس، 2017)</w:t>
      </w:r>
    </w:p>
    <w:p w14:paraId="0B879E37" w14:textId="77777777" w:rsidR="00296C50" w:rsidRDefault="00945CF2">
      <w:pPr>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‏ومن بين هذه الأساليب الإدارية </w:t>
      </w:r>
      <w:r>
        <w:rPr>
          <w:rFonts w:ascii="Simplified Arabic" w:eastAsia="Calibri" w:hAnsi="Simplified Arabic" w:cs="Simplified Arabic" w:hint="cs"/>
          <w:sz w:val="28"/>
          <w:szCs w:val="28"/>
          <w:rtl/>
        </w:rPr>
        <w:t>تبرز</w:t>
      </w:r>
      <w:r>
        <w:rPr>
          <w:rFonts w:ascii="Simplified Arabic" w:eastAsia="Calibri" w:hAnsi="Simplified Arabic" w:cs="Simplified Arabic"/>
          <w:sz w:val="28"/>
          <w:szCs w:val="28"/>
          <w:rtl/>
        </w:rPr>
        <w:t xml:space="preserve"> الإدارة الاستراتيجية و</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 xml:space="preserve">وصفها </w:t>
      </w:r>
      <w:r>
        <w:rPr>
          <w:rFonts w:ascii="Simplified Arabic" w:eastAsia="Calibri" w:hAnsi="Simplified Arabic" w:cs="Simplified Arabic" w:hint="cs"/>
          <w:sz w:val="28"/>
          <w:szCs w:val="28"/>
          <w:rtl/>
        </w:rPr>
        <w:t>منهجاً فعالاً</w:t>
      </w:r>
      <w:r>
        <w:rPr>
          <w:rFonts w:ascii="Simplified Arabic" w:eastAsia="Calibri" w:hAnsi="Simplified Arabic" w:cs="Simplified Arabic"/>
          <w:sz w:val="28"/>
          <w:szCs w:val="28"/>
          <w:rtl/>
        </w:rPr>
        <w:t xml:space="preserve"> يسهم في </w:t>
      </w:r>
      <w:r>
        <w:rPr>
          <w:rFonts w:ascii="Simplified Arabic" w:eastAsia="Calibri" w:hAnsi="Simplified Arabic" w:cs="Simplified Arabic" w:hint="cs"/>
          <w:sz w:val="28"/>
          <w:szCs w:val="28"/>
          <w:rtl/>
        </w:rPr>
        <w:t>التخطيط</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للمستقبل</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التحكم النسبي في مساره</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إ</w:t>
      </w:r>
      <w:r>
        <w:rPr>
          <w:rFonts w:ascii="Simplified Arabic" w:eastAsia="Calibri" w:hAnsi="Simplified Arabic" w:cs="Simplified Arabic" w:hint="cs"/>
          <w:sz w:val="28"/>
          <w:szCs w:val="28"/>
          <w:rtl/>
        </w:rPr>
        <w:t xml:space="preserve">ذ يتيح </w:t>
      </w:r>
      <w:r>
        <w:rPr>
          <w:rFonts w:ascii="Simplified Arabic" w:eastAsia="Calibri" w:hAnsi="Simplified Arabic" w:cs="Simplified Arabic"/>
          <w:sz w:val="28"/>
          <w:szCs w:val="28"/>
          <w:rtl/>
        </w:rPr>
        <w:t xml:space="preserve"> تطبيقها للمؤسسة التعرف على م</w:t>
      </w:r>
      <w:r>
        <w:rPr>
          <w:rFonts w:ascii="Simplified Arabic" w:eastAsia="Calibri" w:hAnsi="Simplified Arabic" w:cs="Simplified Arabic" w:hint="cs"/>
          <w:sz w:val="28"/>
          <w:szCs w:val="28"/>
          <w:rtl/>
        </w:rPr>
        <w:t>وقعها</w:t>
      </w:r>
      <w:r>
        <w:rPr>
          <w:rFonts w:ascii="Simplified Arabic" w:eastAsia="Calibri" w:hAnsi="Simplified Arabic" w:cs="Simplified Arabic"/>
          <w:sz w:val="28"/>
          <w:szCs w:val="28"/>
          <w:rtl/>
        </w:rPr>
        <w:t xml:space="preserve"> المستقبلي في ظل التغيرات المستمرة في بيئته</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 xml:space="preserve"> الداخلية والخارجية</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ويتطلب ذلك بتوافر قدرات وكفاءات إدارية عالية تتمتع</w:t>
      </w:r>
      <w:r>
        <w:rPr>
          <w:rFonts w:ascii="Simplified Arabic" w:eastAsia="Calibri" w:hAnsi="Simplified Arabic" w:cs="Simplified Arabic" w:hint="cs"/>
          <w:sz w:val="28"/>
          <w:szCs w:val="28"/>
          <w:rtl/>
        </w:rPr>
        <w:t xml:space="preserve"> بفكر </w:t>
      </w:r>
      <w:r>
        <w:rPr>
          <w:rFonts w:ascii="Simplified Arabic" w:eastAsia="Calibri" w:hAnsi="Simplified Arabic" w:cs="Simplified Arabic"/>
          <w:sz w:val="28"/>
          <w:szCs w:val="28"/>
          <w:rtl/>
        </w:rPr>
        <w:t>استراتيجي و</w:t>
      </w:r>
      <w:r>
        <w:rPr>
          <w:rFonts w:ascii="Simplified Arabic" w:eastAsia="Calibri" w:hAnsi="Simplified Arabic" w:cs="Simplified Arabic" w:hint="cs"/>
          <w:sz w:val="28"/>
          <w:szCs w:val="28"/>
          <w:rtl/>
        </w:rPr>
        <w:t>اعي</w:t>
      </w:r>
      <w:r>
        <w:rPr>
          <w:rFonts w:ascii="Simplified Arabic" w:eastAsia="Calibri" w:hAnsi="Simplified Arabic" w:cs="Simplified Arabic"/>
          <w:sz w:val="28"/>
          <w:szCs w:val="28"/>
          <w:rtl/>
        </w:rPr>
        <w:t xml:space="preserve"> بما يساعد على تحقيق الأهداف المرسوم</w:t>
      </w:r>
      <w:r>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والحفاظ على ثقافة المؤسسة</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كما تسهم الإدارة الاستراتيجية في وضع خطة مدر</w:t>
      </w: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 xml:space="preserve">سة تعمل على تحسين الأداء وتعزيز التنسيق بين مختلف وحدات المؤسسة </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صورة فعال</w:t>
      </w:r>
      <w:r>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بما يؤدي في النهاية إلى رفع مستوى أدائها العام</w:t>
      </w:r>
      <w:r>
        <w:rPr>
          <w:rFonts w:ascii="Simplified Arabic" w:eastAsia="Calibri" w:hAnsi="Simplified Arabic" w:cs="Simplified Arabic" w:hint="cs"/>
          <w:sz w:val="28"/>
          <w:szCs w:val="28"/>
          <w:rtl/>
        </w:rPr>
        <w:t>.(خنوس واخرون، 2024)</w:t>
      </w:r>
    </w:p>
    <w:p w14:paraId="6CCD6C49" w14:textId="77777777" w:rsidR="00296C50" w:rsidRDefault="00296C50">
      <w:pPr>
        <w:spacing w:line="240" w:lineRule="auto"/>
        <w:jc w:val="lowKashida"/>
        <w:rPr>
          <w:rFonts w:ascii="Sakkal Majalla" w:eastAsia="Calibri" w:hAnsi="Sakkal Majalla" w:cs="Sakkal Majalla"/>
          <w:sz w:val="36"/>
          <w:szCs w:val="36"/>
          <w:u w:val="single"/>
          <w:rtl/>
          <w:lang w:bidi="ar-EG"/>
        </w:rPr>
      </w:pPr>
    </w:p>
    <w:p w14:paraId="1FC0113A" w14:textId="77777777" w:rsidR="00296C50" w:rsidRDefault="00945CF2">
      <w:pPr>
        <w:spacing w:line="240" w:lineRule="auto"/>
        <w:jc w:val="lowKashida"/>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مشكلة الدراسة:</w:t>
      </w:r>
    </w:p>
    <w:p w14:paraId="26619658"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 xml:space="preserve">في ظل التحديات المتزايدة التي تواجه المؤسسات في مختلف القطاعات، وما يشهده العالم من تطورات متسارعة في الجوانب الاقتصادية والتقنية والتنظيمية، لم تعد الأساليب الإدارية التقليدية قادرة على تحقيق مستويات مرتفعة من الكفاءة والتنافسية أو مواكبة التغيرات المتلاحقة في بيئة الأعمال، وأصبحت المؤسسات مطالبة بتبني أساليب إدارية حديثة تسهم في تحسين الأداء، ورفع كفاءة استغلال الموارد، وتعزيز قدرتها على تحقيق أهدافها الاستراتيجية، بما يضمن استمرارية أعمالها وقدرتها على التكيف مع المتغيرات الداخلية والخارجية، وتُعد الإدارة الاستراتيجية من أبرز </w:t>
      </w:r>
      <w:r>
        <w:rPr>
          <w:rFonts w:ascii="Simplified Arabic" w:hAnsi="Simplified Arabic" w:cs="Simplified Arabic" w:hint="cs"/>
          <w:kern w:val="0"/>
          <w:sz w:val="28"/>
          <w:szCs w:val="28"/>
          <w:rtl/>
          <w14:ligatures w14:val="none"/>
        </w:rPr>
        <w:lastRenderedPageBreak/>
        <w:t>هذه الأساليب إذ توفر إطارًا متكاملًا يساعد المؤسسات على وضع الرؤية والأهداف المستقبلية، وصياغة الخطط المناسبة، وتنفيذها ومتابعتها وتقويمها بصورة مستمرة، بما يسهم في تحسين الأداء المؤسسي ورفع كفاءة العمليات التشغيلية (عزريل، 2025).</w:t>
      </w:r>
    </w:p>
    <w:p w14:paraId="08D17142"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وتحظى الإدارة الاستراتيجية بأهمية كبيرة في المؤسسات الصناعية والخدمية، لما لها من دور فاعل في توجيه الموارد والإمكانات نحو تحقيق الأهداف بكفاءة وفاعلية، إلى جانب مساهمتها في تحليل البيئة الداخلية والخارجية، واستثمار الفرص المتاحة، والحد من المخاطر المحتملة، ودعم عمليات التحسين والتطوير المستمر، كما تساعد الإدارة الاستراتيجية على تعزيز جودة الأداء، وتحسين كفاءة اتخاذ القرارات، وتحقيق التكامل بين مختلف الإدارات، الأمر الذي ينعكس بصورة إيجابية على كفاءة المرافق والمنشآت والخدمات التشغيلية.</w:t>
      </w:r>
    </w:p>
    <w:p w14:paraId="65F2A8CC"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وتُعد مباني الصيانة من العناصر الأساسية التي تدعم العمليات التشغيلية في المؤسسات الصناعية، إذ ترتبط بصورة مباشرة باستمرارية الأعمال، والمحافظة على سلامة المرافق والمعدات، وتحسين جودة الخدمات التشغيلية. ويتطلب تطوير هذه المباني وجود رؤية استراتيجية واضحة، وخطط مدروسة، وآليات فعالة للتنفيذ والمتابعة والتقييم، بما يسهم في رفع كفاءة الأداء وتحسين مستوى الخدمات المقدمة. وفي المقابل، فإن ضعف تطبيق الإدارة الاستراتيجية أو عدم الاستفادة من أدواتها بالشكل المناسب قد يؤدي إلى قصور في التخطيط أو التنفيذ أو المتابعة، وهو ما قد ينعكس سلبًا على تطوير مباني الصيانة وكفاءة أدائها.</w:t>
      </w:r>
    </w:p>
    <w:p w14:paraId="29428050"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وتُعد شركة غاز سابك بمدينة ينبع من الشركات التي تعتمد في أعمالها على مرافق ومنشآت تشغيلية تتطلب مستوى مرتفعًا من الكفاءة والجاهزية، مما يجعل تطوير مباني الصيانة من الجوانب المهمة التي تسهم في دعم الأداء التشغيلي وتحقيق أهداف الشركة، ومن هذا المنطلق تبرز الحاجة إلى دراسة مدى إسهام الإدارة الاستراتيجية في تطوير مباني الصيانة، والتعرف على طبيعة العلاقة بين ممارسات الإدارة الاستراتيجية ومستوى تطوير هذه المباني، بما يساعد على تقديم نتائج علمية يمكن الاستفادة منها في دعم متخذي القرار، وتعزيز كفاءة الأداء، وتحسين جودة أعمال الصيانة داخل الشركة.</w:t>
      </w:r>
    </w:p>
    <w:p w14:paraId="77414D9B"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كما تبرز أهمية دراسة هذه المشكلة في الحاجة إلى التعرف على واقع تطبيق الإدارة الاستراتيجية في شركة غاز سابك بمدينة ينبع، ومدى انعكاسها على تطوير مباني الصيانة، خاصة في ظل التغيرات المتسارعة التي تشهدها بيئة الأعمال، والتي تتطلب من المؤسسات تبني ممارسات إدارية حديثة تضمن الاستخدام الأمثل للموارد، وتحسين مستوى الأداء، ورفع كفاءة العمليات التشغيلية. </w:t>
      </w:r>
      <w:r>
        <w:rPr>
          <w:rFonts w:ascii="Simplified Arabic" w:hAnsi="Simplified Arabic" w:cs="Simplified Arabic" w:hint="cs"/>
          <w:kern w:val="0"/>
          <w:sz w:val="28"/>
          <w:szCs w:val="28"/>
          <w:rtl/>
          <w14:ligatures w14:val="none"/>
        </w:rPr>
        <w:lastRenderedPageBreak/>
        <w:t>ومن شأن هذه الدراسة أن تسهم في تقديم تصور علمي حول أثر الإدارة الاستراتيجية في تطوير مباني الصيانة، وتحديد الجوانب التي تحتاج إلى مزيد من الاهتمام والتطوير، بما يدعم جهود الشركة في تحقيق أهدافها الاستراتيجية.</w:t>
      </w:r>
    </w:p>
    <w:p w14:paraId="1F4B3DA1"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وبناءً على ما سبق، تتمثل مشكلة الدراسة في التعرف على أثر الإدارة الاستراتيجية في تطوير مباني الصيانة في شركة غاز سابك بمدينة ينبع، وذلك من خلال دراسة أبعاد الإدارة الاستراتيجية، والمتمثلة في التخطيط الاستراتيجي، وتنفيذ الاستراتيجيات، والرقابة والتقييم الاستراتيجي، وتحليل البيئة الداخلية والخارجية، وقياس أثر هذه الأبعاد في تطوير مباني الصيانة، كما تسعى الدراسة إلى تقديم نتائج علمية تسهم في دعم الممارسات الإدارية، وتوفير معلومات تساعد متخذي القرار على تحسين عمليات التخطيط والتنفيذ والمتابعة، بما ينعكس إيجابًا على تطوير مباني الصيانة ورفع كفاءة أدائها داخل الشركة.</w:t>
      </w:r>
    </w:p>
    <w:p w14:paraId="248808C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وانطلاقًا مما سبق، تنقسم مشكلة الدراسة إلى جانبين رئيسين، يتمثل الجانب الأول في المشكلة العلمية (النظرية)، والتي تتمثل في الحاجة إلى توضيح العلاقة بين الإدارة الاستراتيجية وتطوير مباني الصيانة في ضوء ما تناولته الأدبيات والدراسات السابقة، بينما يتمثل الجانب الثاني في المشكلة التطبيقية (العملية)، والتي تتمثل في التعرف على واقع تطبيق الإدارة الاستراتيجية في شركة غاز سابك بمدينة ينبع، ومدى تأثيرها في تطوير مباني الصيانة، وصولًا إلى تقديم نتائج وتوصيات عملية يمكن الاستفادة منها في تحسين الأداء وتطوير الممارسات الإدارية داخل الشركة.</w:t>
      </w:r>
    </w:p>
    <w:p w14:paraId="11C68CF9" w14:textId="77777777" w:rsidR="00296C50" w:rsidRPr="00D11763" w:rsidRDefault="00296C50">
      <w:pPr>
        <w:spacing w:before="100" w:beforeAutospacing="1" w:after="100" w:afterAutospacing="1" w:line="240" w:lineRule="auto"/>
        <w:jc w:val="both"/>
        <w:rPr>
          <w:rFonts w:ascii="Simplified Arabic" w:hAnsi="Simplified Arabic" w:cs="Simplified Arabic"/>
          <w:kern w:val="0"/>
          <w:sz w:val="16"/>
          <w:szCs w:val="16"/>
          <w:rtl/>
          <w14:ligatures w14:val="none"/>
        </w:rPr>
      </w:pPr>
    </w:p>
    <w:p w14:paraId="091AE089" w14:textId="77777777" w:rsidR="00296C50" w:rsidRDefault="00945CF2">
      <w:pPr>
        <w:spacing w:line="240" w:lineRule="auto"/>
        <w:jc w:val="lowKashida"/>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المشكلة النظرية:</w:t>
      </w:r>
    </w:p>
    <w:p w14:paraId="6724A476" w14:textId="77777777" w:rsidR="00296C50" w:rsidRDefault="00945CF2">
      <w:pPr>
        <w:pStyle w:val="a6"/>
        <w:numPr>
          <w:ilvl w:val="0"/>
          <w:numId w:val="1"/>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حاجة المؤسسات الصناعية إلى تطوير مباني الصيانة بما يتوافق مع متطلبات العمل الحديثة وكفاءة العمليات التشغيلية.</w:t>
      </w:r>
    </w:p>
    <w:p w14:paraId="03C621A8" w14:textId="77777777" w:rsidR="00296C50" w:rsidRDefault="00945CF2">
      <w:pPr>
        <w:pStyle w:val="a6"/>
        <w:numPr>
          <w:ilvl w:val="0"/>
          <w:numId w:val="1"/>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وجود تحديات قد تواجه المؤسسات في التخطيط الاستراتيجي لتطوير مرافق الصيانة</w:t>
      </w:r>
    </w:p>
    <w:p w14:paraId="6305D4E3" w14:textId="77777777" w:rsidR="00296C50" w:rsidRDefault="00945CF2">
      <w:pPr>
        <w:pStyle w:val="a6"/>
        <w:numPr>
          <w:ilvl w:val="0"/>
          <w:numId w:val="1"/>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الحاجة إلى توظيف ممارسات الإدارة الاستراتيجية بشكل أفضل في اتخاذ القرارت المتعلقة بتطوير البنية التحتية للصيانة.</w:t>
      </w:r>
    </w:p>
    <w:p w14:paraId="71C504C5" w14:textId="77777777" w:rsidR="00296C50" w:rsidRPr="00D11763" w:rsidRDefault="00296C50">
      <w:pPr>
        <w:spacing w:line="240" w:lineRule="auto"/>
        <w:jc w:val="lowKashida"/>
        <w:rPr>
          <w:rFonts w:ascii="Simplified Arabic" w:eastAsia="Calibri" w:hAnsi="Simplified Arabic" w:cs="Simplified Arabic"/>
          <w:sz w:val="16"/>
          <w:szCs w:val="16"/>
          <w:rtl/>
          <w:lang w:bidi="ar-EG"/>
        </w:rPr>
      </w:pPr>
    </w:p>
    <w:p w14:paraId="2E54E085" w14:textId="77777777" w:rsidR="00296C50" w:rsidRDefault="00945CF2">
      <w:pPr>
        <w:spacing w:line="240" w:lineRule="auto"/>
        <w:jc w:val="lowKashida"/>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المشكلة العملية:</w:t>
      </w:r>
    </w:p>
    <w:p w14:paraId="093617D3" w14:textId="77777777" w:rsidR="00296C50" w:rsidRDefault="00945CF2">
      <w:pPr>
        <w:pStyle w:val="a6"/>
        <w:numPr>
          <w:ilvl w:val="0"/>
          <w:numId w:val="5"/>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الحاجة إلى توضيح الإطار المفاهيمي الذي يربط بين ممارسات الإدارة الاستراتيجية في تطوير البنية التحتية التشغيلية في المؤسسات.</w:t>
      </w:r>
    </w:p>
    <w:p w14:paraId="7B3CB465" w14:textId="77777777" w:rsidR="00296C50" w:rsidRDefault="00945CF2">
      <w:pPr>
        <w:pStyle w:val="a6"/>
        <w:numPr>
          <w:ilvl w:val="0"/>
          <w:numId w:val="5"/>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lastRenderedPageBreak/>
        <w:t>محدودية الادبيات التي تناولت دور الإدارة الاستراتيجية في تطوير مباني الصيانة بشكل خاص.</w:t>
      </w:r>
    </w:p>
    <w:p w14:paraId="62E1701D" w14:textId="77777777" w:rsidR="00296C50" w:rsidRDefault="00945CF2">
      <w:pPr>
        <w:pStyle w:val="a6"/>
        <w:numPr>
          <w:ilvl w:val="0"/>
          <w:numId w:val="5"/>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قلة الدراسات العربية التي تناولت العلاقة بين الإدارة الاستراتيجية وتطوير مرافق الصيانة داخل المؤسسات الصناعية.</w:t>
      </w:r>
    </w:p>
    <w:p w14:paraId="7D96F840" w14:textId="77777777" w:rsidR="00296C50" w:rsidRDefault="00945CF2">
      <w:pPr>
        <w:spacing w:line="240" w:lineRule="auto"/>
        <w:ind w:left="360"/>
        <w:jc w:val="lowKashida"/>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ومشكلة الدراسة هي: ما أثر الإدارة الاستراتيجية على تطوير المباني في شركة سابك بمدينة ينبع.</w:t>
      </w:r>
    </w:p>
    <w:p w14:paraId="23BEA8C9" w14:textId="77777777" w:rsidR="00296C50" w:rsidRDefault="00296C50">
      <w:pPr>
        <w:spacing w:line="240" w:lineRule="auto"/>
        <w:ind w:left="360"/>
        <w:jc w:val="lowKashida"/>
        <w:rPr>
          <w:rFonts w:ascii="Simplified Arabic" w:eastAsia="Calibri" w:hAnsi="Simplified Arabic" w:cs="Simplified Arabic"/>
          <w:sz w:val="28"/>
          <w:szCs w:val="28"/>
          <w:rtl/>
          <w:lang w:bidi="ar-EG"/>
        </w:rPr>
      </w:pPr>
    </w:p>
    <w:p w14:paraId="645DF252" w14:textId="77777777" w:rsidR="00296C50" w:rsidRDefault="00945CF2">
      <w:pPr>
        <w:spacing w:line="240" w:lineRule="auto"/>
        <w:jc w:val="lowKashida"/>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أهمية الدراسة:</w:t>
      </w:r>
    </w:p>
    <w:p w14:paraId="032622B0"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تسعى المؤسسات في مختلف القطاعات إلى تحسين أدائها وتطوير أساليب عملها بما يمكنها من تحقيق أهدافها بكفاءة وفاعلية، والمحافظة على قدرتها على المنافسة في ظل التغيرات المتسارعة التي تشهدها بيئة الأعمال، ولم يعد تحقيق التميز المؤسسي يعتمد على توافر الموارد المادية أو البشرية فحسب، بل أصبح مرتبطًا بدرجة كبيرة بقدرة المؤسسة على تبني أساليب إدارية حديثة تساعدها على التخطيط للمستقبل، واستثمار الفرص، والتعامل مع التحديات والمخاطر بكفاءة، وتُعد الإدارة الاستراتيجية من أهم هذه الأساليب، إذ توفر إطارًا متكاملًا يساعد المؤسسات على تحديد رؤيتها ورسالتها وأهدافها، وصياغة الاستراتيجيات المناسبة، وتنفيذها، ومتابعة نتائجها، بما يسهم في تحسين الأداء ورفع كفاءة العمليات وتعزيز القدرة على تحقيق التنمية المؤسسية المستمرة.</w:t>
      </w:r>
    </w:p>
    <w:p w14:paraId="690D66D1"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ورغم ما تحظى به الإدارة الاستراتيجية من اهتمام متزايد في الفكر الإداري الحديث، فإن العديد من المؤسسات، ولا سيما بعض المؤسسات الاقتصادية، لا تزال لا تمنحها القدر الكافي من الاهتمام عند إدارة أعمالها، كما قد يفتقر بعض القائمين على هذه المؤسسات إلى الوعي الكافي بأهمية تطبيقها بصورة منهجية، على الرغم من دورها الكبير في تحسين الأداء، ورفع كفاءة استغلال الموارد، وتعزيز جودة الخدمات، ودعم عملية اتخاذ القرار، وتحقيق الاستقرار المؤسسي في ظل بيئة تتسم بشدة المنافسة وسرعة التغير (بن عباس، 2017).</w:t>
      </w:r>
    </w:p>
    <w:p w14:paraId="422E5890"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وتزداد أهمية الإدارة الاستراتيجية في المؤسسات الصناعية بصفة خاصة، نظرًا لاعتماد هذه المؤسسات على التخطيط طويل المدى، وحسن إدارة الموارد، واستمرارية العمليات التشغيلية، وهو ما يجعلها في حاجة دائمة إلى تبني ممارسات استراتيجية تسهم في رفع كفاءة الأداء وتحقيق التكامل بين مختلف الإدارات، ويُعد تطوير مباني الصيانة أحد الجوانب المهمة التي تتأثر بمستوى تطبيق الإدارة الاستراتيجية، حيث إن كفاءة هذه المباني تسهم بصورة مباشرة في دعم العمليات </w:t>
      </w:r>
      <w:r>
        <w:rPr>
          <w:rFonts w:ascii="Simplified Arabic" w:hAnsi="Simplified Arabic" w:cs="Simplified Arabic" w:hint="cs"/>
          <w:kern w:val="0"/>
          <w:sz w:val="28"/>
          <w:szCs w:val="28"/>
          <w:rtl/>
          <w14:ligatures w14:val="none"/>
        </w:rPr>
        <w:lastRenderedPageBreak/>
        <w:t>التشغيلية، والمحافظة على المرافق والمعدات، وتحسين بيئة العمل، وتعزيز مستوى السلامة والإنتاجية.</w:t>
      </w:r>
    </w:p>
    <w:p w14:paraId="070867BB"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ومن هذا المنطلق تكتسب الدراسة الحالية أهميتها من تناولها موضوعًا يجمع بين أحد المفاهيم الإدارية الحديثة، وهو الإدارة الاستراتيجية، وأحد الجوانب التطبيقية المهمة في المؤسسات الصناعية، وهو تطوير مباني الصيانة، وتسعى الدراسة إلى بيان أثر الإدارة الاستراتيجية في تطوير مباني الصيانة في شركة غاز سابك بمدينة ينبع، بما يسهم في توضيح أهمية تطبيق الممارسات الاستراتيجية في دعم أعمال الصيانة، وتحسين كفاءة المباني، ورفع مستوى الأداء التشغيلي داخل الشركة.</w:t>
      </w:r>
    </w:p>
    <w:p w14:paraId="6880151F"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تنبع أهمية الدراسة من كونها تتناول موضوعًا يحظى باهتمام متزايد في الأدبيات الإدارية، إلا أن الدراسات التي تناولت العلاقة بين الإدارة الاستراتيجية وتطوير مباني الصيانة لا تزال محدودة، الأمر الذي يجعل هذه الدراسة إضافة علمية يمكن أن تسهم في إثراء المعرفة في هذا المجال، وتوفير إطار علمي يوضح طبيعة العلاقة بين متغيرات الدراسة، ويستفيد منه الباحثون في إجراء دراسات مستقبلية ذات صلة.</w:t>
      </w:r>
    </w:p>
    <w:p w14:paraId="14B73C34"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وعلى الصعيد التطبيقي من المتوقع أن تقدم نتائج الدراسة معلومات وبيانات يمكن أن يستفيد منها متخذو القرار في شركة غاز سابك بمدينة ينبع، من خلال التعرف على مدى إسهام الإدارة الاستراتيجية في تطوير مباني الصيانة، وتحديد الجوانب التي تحتاج إلى مزيد من الاهتمام والتحسين، بما يساعد على رفع كفاءة الأداء، وتحسين جودة الخدمات التشغيلية، وتعزيز كفاءة المرافق والمنشآت، وتحقيق الاستخدام الأمثل للموارد المتاحة.</w:t>
      </w:r>
    </w:p>
    <w:p w14:paraId="548D469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وتبرز أهمية الدراسة أيضًا في كونها قد تسهم في لفت انتباه القيادات الإدارية إلى ضرورة تعزيز ثقافة الإدارة الاستراتيجية داخل المؤسسة، وربط عمليات التخطيط والتنفيذ والرقابة ببرامج تطوير مباني الصيانة، بما يؤدي إلى تحسين جودة القرارات الإدارية، ورفع مستوى التنسيق بين الإدارات المختلفة، وزيادة القدرة على مواجهة التحديات المستقبلية، وتحقيق مستويات أعلى من الكفاءة والفاعلية.</w:t>
      </w:r>
    </w:p>
    <w:p w14:paraId="4ADB1049"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كذلك يمكن أن تمثل نتائج الدراسة مرجعًا علميًا للباحثين والمهتمين بمجالي الإدارة الاستراتيجية وإدارة الصيانة، من خلال تقديم معلومات علمية يمكن البناء عليها في الدراسات المستقبلية، سواء في القطاع الصناعي أو في قطاعات أخرى تتشابه في طبيعة أعمالها، كما يمكن أن تسهم في </w:t>
      </w:r>
      <w:r>
        <w:rPr>
          <w:rFonts w:ascii="Simplified Arabic" w:hAnsi="Simplified Arabic" w:cs="Simplified Arabic" w:hint="cs"/>
          <w:kern w:val="0"/>
          <w:sz w:val="28"/>
          <w:szCs w:val="28"/>
          <w:rtl/>
          <w14:ligatures w14:val="none"/>
        </w:rPr>
        <w:lastRenderedPageBreak/>
        <w:t>فتح آفاق بحثية جديدة تتناول متغيرات أخرى ذات علاقة بتطوير مباني الصيانة وتحسين الأداء المؤسسي.</w:t>
      </w:r>
    </w:p>
    <w:p w14:paraId="510CA825"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وبناءً على ما سبق تتجلى أهمية هذه الدراسة في الجانبين العلمي والتطبيقي، فهي لا تقتصر على توضيح أثر الإدارة الاستراتيجية في تطوير مباني الصيانة من الناحية النظرية، وإنما تمتد إلى تقديم نتائج وتوصيات عملية يمكن أن تسهم في تحسين الأداء الإداري والتشغيلي داخل شركة غاز سابك بمدينة ينبع، ودعم جهود التطوير المستمر، وتعزيز كفاءة مباني الصيانة بما يتوافق مع متطلبات العمل وأهداف الشركة وتوجهاتها المستقبلية.</w:t>
      </w:r>
    </w:p>
    <w:p w14:paraId="6D9B754C" w14:textId="77777777" w:rsidR="00296C50" w:rsidRDefault="00945CF2">
      <w:pPr>
        <w:spacing w:line="240" w:lineRule="auto"/>
        <w:jc w:val="lowKashida"/>
        <w:rPr>
          <w:rFonts w:ascii="Simplified Arabic" w:eastAsia="Calibri" w:hAnsi="Simplified Arabic" w:cs="Simplified Arabic"/>
          <w:sz w:val="32"/>
          <w:szCs w:val="32"/>
          <w:rtl/>
          <w:lang w:bidi="ar-EG"/>
        </w:rPr>
      </w:pPr>
      <w:r>
        <w:rPr>
          <w:rFonts w:ascii="Simplified Arabic" w:eastAsia="Calibri" w:hAnsi="Simplified Arabic" w:cs="Simplified Arabic" w:hint="cs"/>
          <w:sz w:val="32"/>
          <w:szCs w:val="32"/>
          <w:rtl/>
          <w:lang w:bidi="ar-EG"/>
        </w:rPr>
        <w:t>وبناء على ذلك تبرز أهمية هذا البحث في إبراز الدور الذي تؤديه الإدارة الاستراتيجية في تحسين أداء المؤسسة الاقتصادية، وتنقسم الأهمية إلى قسمين:</w:t>
      </w:r>
    </w:p>
    <w:p w14:paraId="7FEFC6FD" w14:textId="77777777" w:rsidR="00296C50" w:rsidRDefault="00296C50">
      <w:pPr>
        <w:spacing w:line="240" w:lineRule="auto"/>
        <w:jc w:val="lowKashida"/>
        <w:rPr>
          <w:rFonts w:ascii="Simplified Arabic" w:eastAsia="Calibri" w:hAnsi="Simplified Arabic" w:cs="Simplified Arabic"/>
          <w:sz w:val="32"/>
          <w:szCs w:val="32"/>
          <w:rtl/>
          <w:lang w:bidi="ar-EG"/>
        </w:rPr>
      </w:pPr>
    </w:p>
    <w:p w14:paraId="2CB1C4C8" w14:textId="77777777" w:rsidR="00296C50" w:rsidRDefault="00945CF2">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أولًا: الأهمية النظرية</w:t>
      </w:r>
    </w:p>
    <w:p w14:paraId="3AD703A6" w14:textId="77777777" w:rsidR="00296C50" w:rsidRDefault="00945CF2">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تسهم الدراسة في إثراء الأدبيات العلمية المتعلقة بالإدارة الاستراتيجية وأثرها في تطوير مباني الصيانة داخل المؤسسات الصناعية، من خلال تقديم إطار علمي يوضح طبيعة العلاقة بين متغيرات الدراسة.</w:t>
      </w:r>
    </w:p>
    <w:p w14:paraId="65B3CCB9" w14:textId="77777777" w:rsidR="00296C50" w:rsidRDefault="00945CF2">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تساعد الدراسة على توضيح المفاهيم العلمية المرتبطة بالإدارة الاستراتيجية وأبعادها المختلفة، والمتمثلة في التخطيط الاستراتيجي، وتنفيذ الاستراتيجيات، والرقابة والتقييم الاستراتيجي، وتحليل البيئة الداخلية والخارجية، وبيان دورها في تطوير مباني الصيانة.</w:t>
      </w:r>
    </w:p>
    <w:p w14:paraId="3DC1B1BE" w14:textId="77777777" w:rsidR="00296C50" w:rsidRDefault="00945CF2">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تمثل الدراسة إضافة علمية للمكتبة العربية من خلال تناولها موضوعًا لا يزال بحاجة إلى مزيد من البحث، وهو أثر الإدارة الاستراتيجية في تطوير مباني الصيانة، بما يفتح المجال أمام الباحثين لإجراء دراسات مستقبلية في هذا المجال.</w:t>
      </w:r>
    </w:p>
    <w:p w14:paraId="4ACCAC60" w14:textId="77777777" w:rsidR="00296C50" w:rsidRDefault="00945CF2">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تقدم الدراسة أساسًا علميًا يمكن الاستفادة منه في فهم العلاقة بين الإدارة الاستراتيجية وتطوير مباني الصيانة، بما يسهم في تطوير المعرفة الإدارية وإثراء الفكر العلمي في هذا المجال.</w:t>
      </w:r>
    </w:p>
    <w:p w14:paraId="28FDBD5C" w14:textId="77777777" w:rsidR="00296C50" w:rsidRDefault="00296C50">
      <w:pPr>
        <w:spacing w:before="100" w:beforeAutospacing="1" w:after="100" w:afterAutospacing="1" w:line="240" w:lineRule="auto"/>
        <w:ind w:left="720"/>
        <w:jc w:val="both"/>
        <w:rPr>
          <w:rFonts w:ascii="Simplified Arabic" w:eastAsia="Times New Roman" w:hAnsi="Simplified Arabic" w:cs="Simplified Arabic"/>
          <w:kern w:val="0"/>
          <w:sz w:val="28"/>
          <w:szCs w:val="28"/>
          <w14:ligatures w14:val="none"/>
        </w:rPr>
      </w:pPr>
    </w:p>
    <w:p w14:paraId="29564E23" w14:textId="77777777" w:rsidR="00296C50" w:rsidRDefault="00296C50">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14:ligatures w14:val="none"/>
        </w:rPr>
      </w:pPr>
    </w:p>
    <w:p w14:paraId="6F0054C7" w14:textId="77777777" w:rsidR="00296C50" w:rsidRDefault="00945CF2">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ثانيًا: الأهمية العملية</w:t>
      </w:r>
    </w:p>
    <w:p w14:paraId="7AC13BBE" w14:textId="77777777" w:rsidR="00296C50" w:rsidRDefault="00945CF2">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تسهم نتائج الدراسة في تقديم توصيات عملية تساعد على تطوير التخطيط الاستراتيجي المتعلق بمباني الصيانة، بما يدعم تحسين كفاءة الأداء داخل شركة غاز سابك بمدينة ينبع.</w:t>
      </w:r>
    </w:p>
    <w:p w14:paraId="621DE5FA" w14:textId="77777777" w:rsidR="00296C50" w:rsidRDefault="00945CF2">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تساعد الدراسة متخذي القرار في الشركة على تبني ممارسات واستراتيجيات أكثر فاعلية في إدارة وتطوير مباني الصيانة، بما يسهم في رفع كفاءة المرافق والمنشآت التشغيلية.</w:t>
      </w:r>
    </w:p>
    <w:p w14:paraId="300C8EB3" w14:textId="77777777" w:rsidR="00296C50" w:rsidRDefault="00945CF2">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تسهم نتائج الدراسة في تحسين جودة عمليات الصيانة من خلال تطوير مباني الصيانة والمرافق المرتبطة بها، ورفع مستوى كفاءتها التشغيلية، بما ينعكس إيجابًا على الأداء العام للشركة.</w:t>
      </w:r>
    </w:p>
    <w:p w14:paraId="6CCB2B90" w14:textId="77777777" w:rsidR="00296C50" w:rsidRDefault="00945CF2">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يمكن الاستفادة من نتائج الدراسة عند إعداد الخطط المستقبلية واتخاذ القرارات المتعلقة بتطوير مباني الصيانة، بما يدعم الاستخدام الأمثل للموارد، ويعزز استمرارية العمليات التشغيلية وتحقيق أهداف الشركة.</w:t>
      </w:r>
    </w:p>
    <w:p w14:paraId="4953188A" w14:textId="77777777" w:rsidR="00296C50" w:rsidRDefault="00296C50">
      <w:pPr>
        <w:pStyle w:val="a6"/>
        <w:spacing w:line="240" w:lineRule="auto"/>
        <w:jc w:val="both"/>
        <w:rPr>
          <w:rFonts w:ascii="Simplified Arabic" w:eastAsia="Calibri" w:hAnsi="Simplified Arabic" w:cs="Simplified Arabic"/>
          <w:sz w:val="28"/>
          <w:szCs w:val="28"/>
          <w:rtl/>
          <w:lang w:bidi="ar-EG"/>
        </w:rPr>
      </w:pPr>
    </w:p>
    <w:p w14:paraId="13E14F43" w14:textId="77777777" w:rsidR="00296C50" w:rsidRDefault="00945CF2">
      <w:pPr>
        <w:spacing w:line="240" w:lineRule="auto"/>
        <w:jc w:val="lowKashida"/>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أهداف الدراسة:</w:t>
      </w:r>
    </w:p>
    <w:p w14:paraId="45AA6ABF" w14:textId="77777777" w:rsidR="00296C50" w:rsidRDefault="00945CF2">
      <w:pPr>
        <w:spacing w:line="240" w:lineRule="auto"/>
        <w:jc w:val="lowKashida"/>
        <w:rPr>
          <w:rFonts w:ascii="Simplified Arabic" w:eastAsia="Calibri" w:hAnsi="Simplified Arabic" w:cs="Simplified Arabic"/>
          <w:sz w:val="28"/>
          <w:szCs w:val="28"/>
          <w:rtl/>
          <w:lang w:bidi="ar-EG"/>
        </w:rPr>
      </w:pPr>
      <w:r>
        <w:rPr>
          <w:rFonts w:ascii="Simplified Arabic" w:eastAsia="Calibri" w:hAnsi="Simplified Arabic" w:cs="Simplified Arabic" w:hint="cs"/>
          <w:b/>
          <w:bCs/>
          <w:sz w:val="32"/>
          <w:szCs w:val="32"/>
          <w:rtl/>
          <w:lang w:bidi="ar-EG"/>
        </w:rPr>
        <w:t>الهدف العام:</w:t>
      </w:r>
      <w:r>
        <w:rPr>
          <w:rFonts w:ascii="Simplified Arabic" w:eastAsia="Calibri" w:hAnsi="Simplified Arabic" w:cs="Simplified Arabic" w:hint="cs"/>
          <w:sz w:val="32"/>
          <w:szCs w:val="32"/>
        </w:rPr>
        <w:t xml:space="preserve"> </w:t>
      </w:r>
    </w:p>
    <w:p w14:paraId="35CDFE13" w14:textId="77777777" w:rsidR="00296C50" w:rsidRDefault="00945CF2">
      <w:pPr>
        <w:spacing w:line="240" w:lineRule="auto"/>
        <w:contextualSpacing/>
        <w:jc w:val="lowKashida"/>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التعرف على أثر الإدارة الاستراتيجية في تطوير مباني الصيانة في شركة سابك بمدينة ينبع.</w:t>
      </w:r>
    </w:p>
    <w:p w14:paraId="3A98ECD4" w14:textId="77777777" w:rsidR="00296C50" w:rsidRDefault="00296C50">
      <w:pPr>
        <w:spacing w:line="240" w:lineRule="auto"/>
        <w:contextualSpacing/>
        <w:jc w:val="lowKashida"/>
        <w:rPr>
          <w:rFonts w:ascii="Simplified Arabic" w:eastAsia="Calibri" w:hAnsi="Simplified Arabic" w:cs="Simplified Arabic"/>
          <w:sz w:val="28"/>
          <w:szCs w:val="28"/>
          <w:rtl/>
          <w:lang w:bidi="ar-EG"/>
        </w:rPr>
      </w:pPr>
    </w:p>
    <w:p w14:paraId="17C25743" w14:textId="77777777" w:rsidR="00296C50" w:rsidRDefault="00945CF2">
      <w:pPr>
        <w:pStyle w:val="a6"/>
        <w:numPr>
          <w:ilvl w:val="0"/>
          <w:numId w:val="6"/>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تقييم مدى إسهام تنفيذ الاستراتيجيات في رفع كفاءة مباني الصيانة.</w:t>
      </w:r>
    </w:p>
    <w:p w14:paraId="159A5B71" w14:textId="77777777" w:rsidR="00296C50" w:rsidRDefault="00945CF2">
      <w:pPr>
        <w:pStyle w:val="a6"/>
        <w:numPr>
          <w:ilvl w:val="0"/>
          <w:numId w:val="6"/>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تحليل دور التخطيط الاستراتيجي في تطوير مباني الصيانة داخل الشركة.</w:t>
      </w:r>
    </w:p>
    <w:p w14:paraId="5DB2B712" w14:textId="77777777" w:rsidR="00296C50" w:rsidRDefault="00945CF2">
      <w:pPr>
        <w:pStyle w:val="a6"/>
        <w:numPr>
          <w:ilvl w:val="0"/>
          <w:numId w:val="6"/>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تحليل دور الرقابة والتقييم الاستراتيجي في تحسين جودة وتطوير مباني الصيانة.</w:t>
      </w:r>
    </w:p>
    <w:p w14:paraId="2C261025" w14:textId="77777777" w:rsidR="00296C50" w:rsidRDefault="00945CF2">
      <w:pPr>
        <w:pStyle w:val="a6"/>
        <w:numPr>
          <w:ilvl w:val="0"/>
          <w:numId w:val="6"/>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تحديد المعوقات التي تواجه تطبيق الإدارة الاستراتيجية في تطوير مباني الصيانة.</w:t>
      </w:r>
    </w:p>
    <w:p w14:paraId="4B4636C7" w14:textId="77777777" w:rsidR="00296C50" w:rsidRDefault="00945CF2">
      <w:pPr>
        <w:pStyle w:val="a6"/>
        <w:numPr>
          <w:ilvl w:val="0"/>
          <w:numId w:val="6"/>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تقييم أثر تحليل البيئة الداخلية والخارجية في تحسين قرارات تطوير مرافق الصيانة.</w:t>
      </w:r>
    </w:p>
    <w:p w14:paraId="5FB05A3D" w14:textId="77777777" w:rsidR="00296C50" w:rsidRDefault="00945CF2">
      <w:pPr>
        <w:pStyle w:val="a6"/>
        <w:numPr>
          <w:ilvl w:val="0"/>
          <w:numId w:val="6"/>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تحديد المقترحات التي تسهم في تعزيز دور الإدارة الاستراتيجية في تطوير مباني الصيانة داخل الشركة.</w:t>
      </w:r>
    </w:p>
    <w:p w14:paraId="0B82D039" w14:textId="77777777" w:rsidR="00296C50" w:rsidRDefault="00296C50">
      <w:pPr>
        <w:spacing w:line="240" w:lineRule="auto"/>
        <w:contextualSpacing/>
        <w:jc w:val="lowKashida"/>
        <w:rPr>
          <w:rFonts w:ascii="Simplified Arabic" w:eastAsia="Calibri" w:hAnsi="Simplified Arabic" w:cs="Simplified Arabic"/>
          <w:sz w:val="28"/>
          <w:szCs w:val="28"/>
          <w:rtl/>
          <w:lang w:bidi="ar-EG"/>
        </w:rPr>
      </w:pPr>
    </w:p>
    <w:p w14:paraId="347ACA10" w14:textId="77777777" w:rsidR="00296C50" w:rsidRDefault="00296C50">
      <w:pPr>
        <w:spacing w:line="240" w:lineRule="auto"/>
        <w:contextualSpacing/>
        <w:jc w:val="lowKashida"/>
        <w:rPr>
          <w:rFonts w:ascii="Simplified Arabic" w:eastAsia="Calibri" w:hAnsi="Simplified Arabic" w:cs="Simplified Arabic"/>
          <w:sz w:val="28"/>
          <w:szCs w:val="28"/>
          <w:rtl/>
          <w:lang w:bidi="ar-EG"/>
        </w:rPr>
      </w:pPr>
    </w:p>
    <w:p w14:paraId="65A699DB" w14:textId="77777777" w:rsidR="00296C50" w:rsidRDefault="00945CF2">
      <w:pPr>
        <w:spacing w:line="240" w:lineRule="auto"/>
        <w:jc w:val="lowKashida"/>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lastRenderedPageBreak/>
        <w:t xml:space="preserve">تساؤلات الدراسة: </w:t>
      </w:r>
    </w:p>
    <w:p w14:paraId="436962CA" w14:textId="77777777" w:rsidR="00296C50" w:rsidRDefault="00945CF2">
      <w:pPr>
        <w:spacing w:line="240" w:lineRule="auto"/>
        <w:jc w:val="lowKashida"/>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ما مدى تأثير الإدارة الاستراتيجية على تطوير مباني الصيانة في شركة سابك بمدينة ينبع؟ ويتفرع من التساؤل الرئيسي السابق الأسئلة البحثية التالية:</w:t>
      </w:r>
    </w:p>
    <w:p w14:paraId="3CFFBF5E" w14:textId="77777777" w:rsidR="00296C50" w:rsidRDefault="00945CF2">
      <w:pPr>
        <w:pStyle w:val="a6"/>
        <w:numPr>
          <w:ilvl w:val="0"/>
          <w:numId w:val="8"/>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ما مدى إسهام تنفيذ الاستراتيجات في رفع كفاءة مباني الصيانة؟</w:t>
      </w:r>
    </w:p>
    <w:p w14:paraId="3A5D46C6" w14:textId="77777777" w:rsidR="00296C50" w:rsidRDefault="00945CF2">
      <w:pPr>
        <w:pStyle w:val="a6"/>
        <w:numPr>
          <w:ilvl w:val="0"/>
          <w:numId w:val="8"/>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ما دور التخطيط الاستراتيجي في تطوير مباني الصيانة داخل الشركة؟</w:t>
      </w:r>
    </w:p>
    <w:p w14:paraId="2770FAAA" w14:textId="77777777" w:rsidR="00296C50" w:rsidRDefault="00945CF2">
      <w:pPr>
        <w:pStyle w:val="a6"/>
        <w:numPr>
          <w:ilvl w:val="0"/>
          <w:numId w:val="8"/>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ما دور الرقابة والتقييم الاستراتيجي في تحسين جودة وتطوير مباني الصيانة؟</w:t>
      </w:r>
    </w:p>
    <w:p w14:paraId="344D1257" w14:textId="77777777" w:rsidR="00296C50" w:rsidRDefault="00945CF2">
      <w:pPr>
        <w:pStyle w:val="a6"/>
        <w:numPr>
          <w:ilvl w:val="0"/>
          <w:numId w:val="8"/>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ما المعوقات التي تواجه تطبيق الإدارة الاستراتيجية في تطوير مباني الصيانة؟</w:t>
      </w:r>
    </w:p>
    <w:p w14:paraId="0BC5717E" w14:textId="77777777" w:rsidR="00296C50" w:rsidRDefault="00945CF2">
      <w:pPr>
        <w:pStyle w:val="a6"/>
        <w:numPr>
          <w:ilvl w:val="0"/>
          <w:numId w:val="8"/>
        </w:numPr>
        <w:spacing w:line="240" w:lineRule="auto"/>
        <w:jc w:val="lowKashida"/>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ما أثر تحليل البيئة الداخلية والخارجية في تحسين قرارات تطوير مرافق الصيانة؟</w:t>
      </w:r>
    </w:p>
    <w:p w14:paraId="309FB91B" w14:textId="77777777" w:rsidR="00296C50" w:rsidRDefault="00945CF2">
      <w:pPr>
        <w:pStyle w:val="a6"/>
        <w:numPr>
          <w:ilvl w:val="0"/>
          <w:numId w:val="8"/>
        </w:numPr>
        <w:spacing w:line="240" w:lineRule="auto"/>
        <w:jc w:val="lowKashida"/>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ما المقترحات التي تسهم في تعزيز دور الإدارة الاستراتيجية في تطوير مباني الصيانة داخل الشركة؟</w:t>
      </w:r>
    </w:p>
    <w:p w14:paraId="7A8CFB79"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0D9859C8" w14:textId="77777777" w:rsidR="00296C50" w:rsidRDefault="00945CF2">
      <w:pPr>
        <w:spacing w:line="240" w:lineRule="auto"/>
        <w:jc w:val="lowKashida"/>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فروض الدراسة:</w:t>
      </w:r>
    </w:p>
    <w:p w14:paraId="28B8F4B2" w14:textId="77777777" w:rsidR="00296C50" w:rsidRDefault="00945CF2">
      <w:pPr>
        <w:pStyle w:val="a6"/>
        <w:numPr>
          <w:ilvl w:val="0"/>
          <w:numId w:val="9"/>
        </w:numPr>
        <w:spacing w:line="240" w:lineRule="auto"/>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يوجد تأثير ذو دلالة إحصائية على </w:t>
      </w:r>
      <w:r>
        <w:rPr>
          <w:rFonts w:ascii="Simplified Arabic" w:eastAsia="Calibri" w:hAnsi="Simplified Arabic" w:cs="Simplified Arabic" w:hint="cs"/>
          <w:sz w:val="28"/>
          <w:szCs w:val="28"/>
          <w:rtl/>
          <w:lang w:bidi="ar-EG"/>
        </w:rPr>
        <w:t>أثر الإدارة الاستراتيجية في تطوير مباني الصيانة</w:t>
      </w:r>
      <w:r>
        <w:rPr>
          <w:rFonts w:ascii="Simplified Arabic" w:eastAsia="Calibri" w:hAnsi="Simplified Arabic" w:cs="Simplified Arabic" w:hint="cs"/>
          <w:sz w:val="28"/>
          <w:szCs w:val="28"/>
          <w:rtl/>
        </w:rPr>
        <w:t>.</w:t>
      </w:r>
    </w:p>
    <w:p w14:paraId="5A901C7D" w14:textId="77777777" w:rsidR="00296C50" w:rsidRDefault="00945CF2">
      <w:pPr>
        <w:pStyle w:val="a6"/>
        <w:numPr>
          <w:ilvl w:val="0"/>
          <w:numId w:val="9"/>
        </w:numPr>
        <w:spacing w:line="240" w:lineRule="auto"/>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يوجد تأثير ذو دلالة إحصائية على </w:t>
      </w:r>
      <w:r>
        <w:rPr>
          <w:rFonts w:ascii="Simplified Arabic" w:eastAsia="Calibri" w:hAnsi="Simplified Arabic" w:cs="Simplified Arabic" w:hint="cs"/>
          <w:sz w:val="28"/>
          <w:szCs w:val="28"/>
          <w:rtl/>
          <w:lang w:bidi="ar-EG"/>
        </w:rPr>
        <w:t>إسهام تنفيذ الاستراتيجات في رفع كفاءة مباني الصيانة.</w:t>
      </w:r>
    </w:p>
    <w:p w14:paraId="65A1E0B8" w14:textId="77777777" w:rsidR="00296C50" w:rsidRDefault="00945CF2">
      <w:pPr>
        <w:pStyle w:val="a6"/>
        <w:numPr>
          <w:ilvl w:val="0"/>
          <w:numId w:val="9"/>
        </w:numPr>
        <w:spacing w:line="240" w:lineRule="auto"/>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يوجد تأثير ذو دلالة إحصائية على </w:t>
      </w:r>
      <w:r>
        <w:rPr>
          <w:rFonts w:ascii="Simplified Arabic" w:eastAsia="Calibri" w:hAnsi="Simplified Arabic" w:cs="Simplified Arabic" w:hint="cs"/>
          <w:sz w:val="28"/>
          <w:szCs w:val="28"/>
          <w:rtl/>
          <w:lang w:bidi="ar-EG"/>
        </w:rPr>
        <w:t>التخطيط الاستراتيجي في تطوير مباني الصيانة داخل الشركة.</w:t>
      </w:r>
    </w:p>
    <w:p w14:paraId="0E36CF9C" w14:textId="77777777" w:rsidR="00296C50" w:rsidRDefault="00945CF2">
      <w:pPr>
        <w:pStyle w:val="a6"/>
        <w:numPr>
          <w:ilvl w:val="0"/>
          <w:numId w:val="9"/>
        </w:numPr>
        <w:spacing w:line="240" w:lineRule="auto"/>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يوجد تأثير ذو دلالة إحصائية</w:t>
      </w:r>
      <w:r>
        <w:rPr>
          <w:rFonts w:ascii="Simplified Arabic" w:eastAsia="Calibri" w:hAnsi="Simplified Arabic" w:cs="Simplified Arabic" w:hint="cs"/>
          <w:sz w:val="28"/>
          <w:szCs w:val="28"/>
          <w:rtl/>
          <w:lang w:bidi="ar-EG"/>
        </w:rPr>
        <w:t xml:space="preserve"> الرقابة والتقييم الاستراتيجي في تحسين جودة وتطوير مباني الصيانة</w:t>
      </w:r>
      <w:r>
        <w:rPr>
          <w:rFonts w:ascii="Simplified Arabic" w:eastAsia="Calibri" w:hAnsi="Simplified Arabic" w:cs="Simplified Arabic" w:hint="cs"/>
          <w:sz w:val="28"/>
          <w:szCs w:val="28"/>
          <w:rtl/>
        </w:rPr>
        <w:t>.</w:t>
      </w:r>
    </w:p>
    <w:p w14:paraId="67C74233"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62439703"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56052AED"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1F4CA1F6"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59EE285E"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208F7B5D"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1AEC1A33" w14:textId="77777777" w:rsidR="00055952" w:rsidRPr="00055952" w:rsidRDefault="00055952" w:rsidP="00055952">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r w:rsidRPr="00055952">
        <w:rPr>
          <w:rFonts w:ascii="Simplified Arabic" w:eastAsia="Times New Roman" w:hAnsi="Simplified Arabic" w:cs="Simplified Arabic" w:hint="cs"/>
          <w:b/>
          <w:bCs/>
          <w:kern w:val="0"/>
          <w:sz w:val="36"/>
          <w:szCs w:val="36"/>
          <w:rtl/>
          <w14:ligatures w14:val="none"/>
        </w:rPr>
        <w:lastRenderedPageBreak/>
        <w:t>المنطلقات النظرية للدراسة</w:t>
      </w:r>
    </w:p>
    <w:p w14:paraId="6EB5E281" w14:textId="77777777" w:rsidR="00055952" w:rsidRPr="00055952" w:rsidRDefault="00055952" w:rsidP="00055952">
      <w:pPr>
        <w:spacing w:before="100" w:beforeAutospacing="1" w:after="100" w:afterAutospacing="1" w:line="240" w:lineRule="auto"/>
        <w:outlineLvl w:val="1"/>
        <w:rPr>
          <w:rFonts w:ascii="Simplified Arabic" w:eastAsia="Times New Roman" w:hAnsi="Simplified Arabic" w:cs="Simplified Arabic"/>
          <w:b/>
          <w:bCs/>
          <w:kern w:val="0"/>
          <w:sz w:val="32"/>
          <w:szCs w:val="32"/>
          <w14:ligatures w14:val="none"/>
        </w:rPr>
      </w:pPr>
      <w:r w:rsidRPr="00055952">
        <w:rPr>
          <w:rFonts w:ascii="Simplified Arabic" w:eastAsia="Times New Roman" w:hAnsi="Simplified Arabic" w:cs="Simplified Arabic" w:hint="cs"/>
          <w:b/>
          <w:bCs/>
          <w:kern w:val="0"/>
          <w:sz w:val="32"/>
          <w:szCs w:val="32"/>
          <w:rtl/>
          <w14:ligatures w14:val="none"/>
        </w:rPr>
        <w:t>الإدارة الاستراتيجية</w:t>
      </w:r>
    </w:p>
    <w:p w14:paraId="52BF4FBF" w14:textId="77777777" w:rsidR="00055952" w:rsidRPr="00055952" w:rsidRDefault="00055952" w:rsidP="00055952">
      <w:pPr>
        <w:spacing w:after="0"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 تعد الإدارة الاستراتيجية إدارة متكاملة لتوجيه المؤسسات نحو تحقيق أهدافها طويلة المدى، وهي تشمل صياغة الاستراتيجيات المناسبة، ومتابعة تنفيذها، وتقويم نتائجها بشكل مستمر، بما يضمن التوازن بين الموارد الداخلية ومتطلبات البيئة الخارجية، وتحقيق الفعالية التنظيمية والاستمرارية للمؤسسة.</w:t>
      </w:r>
    </w:p>
    <w:p w14:paraId="106326FC" w14:textId="77777777" w:rsidR="00055952" w:rsidRPr="00055952" w:rsidRDefault="00055952" w:rsidP="00055952">
      <w:pPr>
        <w:spacing w:after="0" w:line="240" w:lineRule="auto"/>
        <w:jc w:val="both"/>
        <w:rPr>
          <w:rFonts w:ascii="Simplified Arabic" w:hAnsi="Simplified Arabic" w:cs="Simplified Arabic"/>
          <w:kern w:val="0"/>
          <w:sz w:val="16"/>
          <w:szCs w:val="16"/>
          <w:rtl/>
          <w14:ligatures w14:val="none"/>
        </w:rPr>
      </w:pPr>
    </w:p>
    <w:p w14:paraId="46DB47CB" w14:textId="77777777" w:rsidR="00055952" w:rsidRPr="00055952" w:rsidRDefault="00055952" w:rsidP="00055952">
      <w:pPr>
        <w:spacing w:after="0" w:line="240" w:lineRule="auto"/>
        <w:jc w:val="both"/>
        <w:rPr>
          <w:rFonts w:ascii="Simplified Arabic" w:hAnsi="Simplified Arabic" w:cs="Simplified Arabic"/>
          <w:kern w:val="0"/>
          <w:sz w:val="16"/>
          <w:szCs w:val="16"/>
          <w:rtl/>
          <w14:ligatures w14:val="none"/>
        </w:rPr>
      </w:pPr>
    </w:p>
    <w:p w14:paraId="655E2411" w14:textId="77777777" w:rsidR="00055952" w:rsidRPr="00055952" w:rsidRDefault="00055952" w:rsidP="00055952">
      <w:pPr>
        <w:spacing w:after="0" w:line="240" w:lineRule="auto"/>
        <w:jc w:val="both"/>
        <w:rPr>
          <w:rFonts w:ascii="Simplified Arabic" w:hAnsi="Simplified Arabic" w:cs="Simplified Arabic"/>
          <w:kern w:val="0"/>
          <w:sz w:val="16"/>
          <w:szCs w:val="16"/>
          <w:rtl/>
          <w14:ligatures w14:val="none"/>
        </w:rPr>
      </w:pPr>
    </w:p>
    <w:p w14:paraId="679A7A8A" w14:textId="77777777" w:rsidR="00055952" w:rsidRPr="00055952" w:rsidRDefault="00055952" w:rsidP="00055952">
      <w:pPr>
        <w:spacing w:before="100" w:beforeAutospacing="1" w:after="100" w:afterAutospacing="1" w:line="240" w:lineRule="auto"/>
        <w:outlineLvl w:val="1"/>
        <w:rPr>
          <w:rFonts w:ascii="Simplified Arabic" w:eastAsia="Times New Roman" w:hAnsi="Simplified Arabic" w:cs="Simplified Arabic"/>
          <w:b/>
          <w:bCs/>
          <w:kern w:val="0"/>
          <w:sz w:val="32"/>
          <w:szCs w:val="32"/>
          <w14:ligatures w14:val="none"/>
        </w:rPr>
      </w:pPr>
      <w:r w:rsidRPr="00055952">
        <w:rPr>
          <w:rFonts w:ascii="Simplified Arabic" w:eastAsia="Times New Roman" w:hAnsi="Simplified Arabic" w:cs="Simplified Arabic" w:hint="cs"/>
          <w:b/>
          <w:bCs/>
          <w:kern w:val="0"/>
          <w:sz w:val="32"/>
          <w:szCs w:val="32"/>
          <w:rtl/>
          <w14:ligatures w14:val="none"/>
        </w:rPr>
        <w:t>التخطيط الاستراتيجي</w:t>
      </w:r>
    </w:p>
    <w:p w14:paraId="2C5BDC39"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التخطيط الاستراتيجي هو عملية منهجية تهدف إلى وضع رؤية واضحة للمستقبل، وتحديد الأهداف والسياسات، والخطوط اللازمة لتحقيقها، ويعتمد على تحليل البيئة والتنبؤ بالمتغيرات المحتملة، كما يسهم في ترتيب الأولويات وتخصيص الموارد بشكل فعال بما يضمن قدرة المؤسسة على مواجهة التحديات وتحقيق أهدافها بكفاءة.</w:t>
      </w:r>
    </w:p>
    <w:p w14:paraId="5B1C333F" w14:textId="77777777" w:rsidR="00055952" w:rsidRPr="00055952" w:rsidRDefault="00055952" w:rsidP="00055952">
      <w:pPr>
        <w:spacing w:after="0" w:line="240" w:lineRule="auto"/>
        <w:rPr>
          <w:rFonts w:ascii=".AppleSystemUIFont" w:hAnsi=".AppleSystemUIFont" w:cs="Times New Roman" w:hint="eastAsia"/>
          <w:kern w:val="0"/>
          <w:sz w:val="21"/>
          <w:szCs w:val="21"/>
          <w:rtl/>
          <w14:ligatures w14:val="none"/>
        </w:rPr>
      </w:pPr>
      <w:r w:rsidRPr="00055952">
        <w:rPr>
          <w:rFonts w:ascii="UICTFontTextStyleBody" w:hAnsi="UICTFontTextStyleBody" w:cs="Times New Roman"/>
          <w:kern w:val="0"/>
          <w:sz w:val="21"/>
          <w:szCs w:val="21"/>
          <w:rtl/>
          <w14:ligatures w14:val="none"/>
        </w:rPr>
        <w:t> </w:t>
      </w:r>
    </w:p>
    <w:p w14:paraId="63E6EF19" w14:textId="77777777" w:rsidR="00055952" w:rsidRPr="00055952" w:rsidRDefault="00055952" w:rsidP="00055952">
      <w:pPr>
        <w:spacing w:before="100" w:beforeAutospacing="1" w:after="100" w:afterAutospacing="1" w:line="240" w:lineRule="auto"/>
        <w:outlineLvl w:val="1"/>
        <w:rPr>
          <w:rFonts w:ascii="Simplified Arabic" w:eastAsia="Times New Roman" w:hAnsi="Simplified Arabic" w:cs="Simplified Arabic"/>
          <w:b/>
          <w:bCs/>
          <w:kern w:val="0"/>
          <w:sz w:val="32"/>
          <w:szCs w:val="32"/>
          <w14:ligatures w14:val="none"/>
        </w:rPr>
      </w:pPr>
      <w:r w:rsidRPr="00055952">
        <w:rPr>
          <w:rFonts w:ascii="Simplified Arabic" w:eastAsia="Times New Roman" w:hAnsi="Simplified Arabic" w:cs="Simplified Arabic" w:hint="cs"/>
          <w:b/>
          <w:bCs/>
          <w:kern w:val="0"/>
          <w:sz w:val="32"/>
          <w:szCs w:val="32"/>
          <w:rtl/>
          <w14:ligatures w14:val="none"/>
        </w:rPr>
        <w:t>تحليل البيئة الداخلية والخارجية</w:t>
      </w:r>
    </w:p>
    <w:p w14:paraId="2D6F6B8C" w14:textId="77777777" w:rsidR="00055952" w:rsidRPr="00055952" w:rsidRDefault="00055952" w:rsidP="00055952">
      <w:pPr>
        <w:spacing w:after="0"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يشدد هذا الإطار على دراسة البيئة الداخلية للمؤسسة، بما يشمل الموارد والقدرات التنظيمية والثقافة المؤسسية، إلى جانب تحليل البيئة الخارجية، مثل الأسواق، والتقنيات الحديثة، ويساعد هذا التحليل المؤسسات على التعرف على نقاط القوة والضعف والفرص المتاحة ومعالجة المخاطر المحتملة مما يعزز القدرة على اتخاذ استراتيجية سليمة.</w:t>
      </w:r>
    </w:p>
    <w:p w14:paraId="267DAF0E"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p>
    <w:p w14:paraId="3EB173B8" w14:textId="77777777" w:rsidR="00055952" w:rsidRPr="00055952" w:rsidRDefault="00055952" w:rsidP="00055952">
      <w:pPr>
        <w:spacing w:after="0" w:line="240" w:lineRule="auto"/>
        <w:jc w:val="both"/>
        <w:rPr>
          <w:rFonts w:ascii="Simplified Arabic" w:hAnsi="Simplified Arabic" w:cs="Simplified Arabic"/>
          <w:kern w:val="0"/>
          <w:sz w:val="32"/>
          <w:szCs w:val="32"/>
          <w:rtl/>
          <w14:ligatures w14:val="none"/>
        </w:rPr>
      </w:pPr>
      <w:r w:rsidRPr="00055952">
        <w:rPr>
          <w:rFonts w:ascii="Simplified Arabic" w:hAnsi="Simplified Arabic" w:cs="Simplified Arabic" w:hint="cs"/>
          <w:kern w:val="0"/>
          <w:sz w:val="32"/>
          <w:szCs w:val="32"/>
          <w:rtl/>
          <w14:ligatures w14:val="none"/>
        </w:rPr>
        <w:t>‏</w:t>
      </w:r>
      <w:r w:rsidRPr="00055952">
        <w:rPr>
          <w:rFonts w:ascii="Simplified Arabic" w:hAnsi="Simplified Arabic" w:cs="Simplified Arabic" w:hint="cs"/>
          <w:b/>
          <w:bCs/>
          <w:kern w:val="0"/>
          <w:sz w:val="32"/>
          <w:szCs w:val="32"/>
          <w:rtl/>
          <w14:ligatures w14:val="none"/>
        </w:rPr>
        <w:t>تطوير البنية التحتية</w:t>
      </w:r>
    </w:p>
    <w:p w14:paraId="38B12632" w14:textId="77777777" w:rsidR="00055952" w:rsidRPr="00055952" w:rsidRDefault="00055952" w:rsidP="00055952">
      <w:pPr>
        <w:spacing w:after="0" w:line="240" w:lineRule="auto"/>
        <w:rPr>
          <w:rFonts w:ascii=".AppleSystemUIFont" w:hAnsi=".AppleSystemUIFont" w:cs="Times New Roman" w:hint="eastAsia"/>
          <w:kern w:val="0"/>
          <w:sz w:val="21"/>
          <w:szCs w:val="21"/>
          <w:rtl/>
          <w14:ligatures w14:val="none"/>
        </w:rPr>
      </w:pPr>
    </w:p>
    <w:p w14:paraId="7F132985" w14:textId="77777777" w:rsidR="00055952" w:rsidRPr="00055952" w:rsidRDefault="00055952" w:rsidP="00055952">
      <w:pPr>
        <w:spacing w:after="0" w:line="240" w:lineRule="auto"/>
        <w:rPr>
          <w:rFonts w:ascii=".AppleSystemUIFont" w:hAnsi=".AppleSystemUIFont" w:cs="Times New Roman" w:hint="eastAsia"/>
          <w:kern w:val="0"/>
          <w:sz w:val="21"/>
          <w:szCs w:val="21"/>
          <w:rtl/>
          <w14:ligatures w14:val="none"/>
        </w:rPr>
      </w:pPr>
      <w:r w:rsidRPr="00055952">
        <w:rPr>
          <w:rFonts w:ascii="Simplified Arabic" w:hAnsi="Simplified Arabic" w:cs="Simplified Arabic"/>
          <w:kern w:val="0"/>
          <w:sz w:val="28"/>
          <w:szCs w:val="28"/>
          <w:rtl/>
          <w14:ligatures w14:val="none"/>
        </w:rPr>
        <w:t>تركز هذه النظرية على أهمية تطوير الموارد المادية للمؤسسة، بما يشمل المباني والمرافق التشغيلية، لما لذلك من دور في تحسين البنية التحتية ورفع كفاءة الأداء وتعزيز جودة الخدمات والعمليات</w:t>
      </w:r>
      <w:r w:rsidRPr="00055952">
        <w:rPr>
          <w:rFonts w:ascii="Simplified Arabic" w:hAnsi="Simplified Arabic" w:cs="Simplified Arabic" w:hint="cs"/>
          <w:kern w:val="0"/>
          <w:sz w:val="28"/>
          <w:szCs w:val="28"/>
          <w:rtl/>
          <w14:ligatures w14:val="none"/>
        </w:rPr>
        <w:t xml:space="preserve">، </w:t>
      </w:r>
      <w:r w:rsidRPr="00055952">
        <w:rPr>
          <w:rFonts w:ascii="Simplified Arabic" w:hAnsi="Simplified Arabic" w:cs="Simplified Arabic"/>
          <w:kern w:val="0"/>
          <w:sz w:val="28"/>
          <w:szCs w:val="28"/>
          <w:rtl/>
          <w14:ligatures w14:val="none"/>
        </w:rPr>
        <w:t xml:space="preserve">كما تؤكد أهمية ضمان </w:t>
      </w:r>
      <w:r w:rsidRPr="00055952">
        <w:rPr>
          <w:rFonts w:ascii="Simplified Arabic" w:hAnsi="Simplified Arabic" w:cs="Simplified Arabic" w:hint="cs"/>
          <w:kern w:val="0"/>
          <w:sz w:val="28"/>
          <w:szCs w:val="28"/>
          <w:rtl/>
          <w14:ligatures w14:val="none"/>
        </w:rPr>
        <w:t>استمرارية</w:t>
      </w:r>
      <w:r w:rsidRPr="00055952">
        <w:rPr>
          <w:rFonts w:ascii="Simplified Arabic" w:hAnsi="Simplified Arabic" w:cs="Simplified Arabic"/>
          <w:kern w:val="0"/>
          <w:sz w:val="28"/>
          <w:szCs w:val="28"/>
          <w:rtl/>
          <w14:ligatures w14:val="none"/>
        </w:rPr>
        <w:t xml:space="preserve"> استخدام هذه الموارد، إلى جانب دعم قدرات المؤسسة من خلال توفير بيئة تشغيلية آمنة ومناسبة تساعد على تحقيق أهدافها بكفاءة.</w:t>
      </w:r>
      <w:r w:rsidRPr="00055952">
        <w:rPr>
          <w:rFonts w:ascii="UICTFontTextStyleBody" w:hAnsi="UICTFontTextStyleBody" w:cs="Times New Roman"/>
          <w:kern w:val="0"/>
          <w:sz w:val="21"/>
          <w:szCs w:val="21"/>
          <w:rtl/>
          <w14:ligatures w14:val="none"/>
        </w:rPr>
        <w:t> </w:t>
      </w:r>
    </w:p>
    <w:p w14:paraId="1D2CDFF6" w14:textId="77777777" w:rsidR="00055952" w:rsidRPr="00055952" w:rsidRDefault="00055952" w:rsidP="00055952">
      <w:pPr>
        <w:spacing w:after="0" w:line="240" w:lineRule="auto"/>
        <w:rPr>
          <w:rFonts w:ascii=".AppleSystemUIFont" w:hAnsi=".AppleSystemUIFont" w:cs="Times New Roman" w:hint="eastAsia"/>
          <w:kern w:val="0"/>
          <w:sz w:val="21"/>
          <w:szCs w:val="21"/>
          <w:rtl/>
          <w14:ligatures w14:val="none"/>
        </w:rPr>
      </w:pPr>
    </w:p>
    <w:p w14:paraId="5D989198" w14:textId="77777777" w:rsidR="00055952" w:rsidRPr="00055952" w:rsidRDefault="00055952" w:rsidP="00055952">
      <w:pPr>
        <w:spacing w:before="100" w:beforeAutospacing="1" w:after="100" w:afterAutospacing="1" w:line="240" w:lineRule="auto"/>
        <w:rPr>
          <w:rFonts w:ascii="Simplified Arabic" w:hAnsi="Simplified Arabic" w:cs="Simplified Arabic"/>
          <w:b/>
          <w:bCs/>
          <w:kern w:val="0"/>
          <w:sz w:val="32"/>
          <w:szCs w:val="32"/>
          <w14:ligatures w14:val="none"/>
        </w:rPr>
      </w:pPr>
      <w:r w:rsidRPr="00055952">
        <w:rPr>
          <w:rFonts w:ascii="Simplified Arabic" w:hAnsi="Simplified Arabic" w:cs="Simplified Arabic" w:hint="cs"/>
          <w:b/>
          <w:bCs/>
          <w:kern w:val="0"/>
          <w:sz w:val="32"/>
          <w:szCs w:val="32"/>
          <w:rtl/>
          <w14:ligatures w14:val="none"/>
        </w:rPr>
        <w:lastRenderedPageBreak/>
        <w:t>تطوير مباني الصيانة</w:t>
      </w:r>
    </w:p>
    <w:p w14:paraId="41165B05"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يحظى تطوير مباني الصيانة باهتمام كبير في المؤسسات الحديثة، نظرًا لما يمثله من دور مهم في المحافظة على تطوير المباني واستمرار كفاءتها على المدى الطويل، فالمباني مع مرور الوقت تتعرض لعوامل كثيرة تؤثر في حالتها الإنشائية والتشغيلية، الأمر الذي يجعل أعمال التطوير ضرورة مستمرة وليست مجرد إجراء يتم الرجوع إليه عند ظهور الأعطال، ومن هذا المنطلق أصبح تطوير مباني الصيانة عملية متكاملة تهدف إلى تحسين حالة المبنى ورفع مستوى أدائه بما يواكب المتطلبات الحالية والمستقبلية.</w:t>
      </w:r>
    </w:p>
    <w:p w14:paraId="11AEB0C0" w14:textId="77777777" w:rsidR="00055952" w:rsidRPr="00055952" w:rsidRDefault="00055952" w:rsidP="00055952">
      <w:pPr>
        <w:bidi w:val="0"/>
        <w:spacing w:after="0" w:line="240" w:lineRule="auto"/>
        <w:jc w:val="both"/>
        <w:rPr>
          <w:rFonts w:ascii="Simplified Arabic" w:hAnsi="Simplified Arabic" w:cs="Simplified Arabic"/>
          <w:kern w:val="0"/>
          <w:sz w:val="28"/>
          <w:szCs w:val="28"/>
          <w:rtl/>
          <w14:ligatures w14:val="none"/>
        </w:rPr>
      </w:pPr>
    </w:p>
    <w:p w14:paraId="75BF78BC"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ولا يرتبط مفهوم تطوير مباني الصيانة بتنفيذ أعمال الإصلاح فقط، وإنما يمتد ليشمل إعادة تأهيل المباني، وتحديث أنظمتها ومرافقها، وتحسين بيئة العمل داخلها، بما يضمن استمرارها في أداء وظائفها بكفاءة وأمان، كما ينعكس ذلك بصورة مباشرة على زيادة العمر الافتراضي للمباني، وتقليل الأعطال المتكررة، والحد من تكاليف الصيانة الطارئة التي قد تترتب على إهمال أعمال التطوير أو تأجيلها.</w:t>
      </w:r>
    </w:p>
    <w:p w14:paraId="4D87ACF9" w14:textId="77777777" w:rsidR="00055952" w:rsidRPr="00055952" w:rsidRDefault="00055952" w:rsidP="00055952">
      <w:pPr>
        <w:bidi w:val="0"/>
        <w:spacing w:after="0" w:line="240" w:lineRule="auto"/>
        <w:jc w:val="both"/>
        <w:rPr>
          <w:rFonts w:ascii="Simplified Arabic" w:hAnsi="Simplified Arabic" w:cs="Simplified Arabic"/>
          <w:kern w:val="0"/>
          <w:sz w:val="28"/>
          <w:szCs w:val="28"/>
          <w:rtl/>
          <w14:ligatures w14:val="none"/>
        </w:rPr>
      </w:pPr>
    </w:p>
    <w:p w14:paraId="69039CDA"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وتستند عملية التطوير إلى مجموعة من الأسس الفنية والإدارية التي تضمن تنفيذ أعمال الصيانة بصورة منظمة، مع الاستفادة من التقنيات الحديثة والمواد المناسبة، إلى جانب حسن إدارة الموارد البشرية والمالية المتاحة، كما يراعي التطوير تحقيق التوازن بين المحافظة على سلامة المبنى ورفع مستوى جودته وتحسين مظهره العام، بما يجعله أكثر قدرة على تلبية احتياجات المستخدمين، ويوفر بيئة عمل تتميز بالكفاءة والسلامة.</w:t>
      </w:r>
    </w:p>
    <w:p w14:paraId="4AA55393" w14:textId="77777777" w:rsidR="00055952" w:rsidRPr="00055952" w:rsidRDefault="00055952" w:rsidP="00055952">
      <w:pPr>
        <w:bidi w:val="0"/>
        <w:spacing w:after="0" w:line="240" w:lineRule="auto"/>
        <w:jc w:val="both"/>
        <w:rPr>
          <w:rFonts w:ascii="Simplified Arabic" w:hAnsi="Simplified Arabic" w:cs="Simplified Arabic"/>
          <w:kern w:val="0"/>
          <w:sz w:val="28"/>
          <w:szCs w:val="28"/>
          <w:rtl/>
          <w14:ligatures w14:val="none"/>
        </w:rPr>
      </w:pPr>
    </w:p>
    <w:p w14:paraId="43841C52"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ومن جانب آخر فإن الوصول إلى نتائج إيجابية في تطوير مباني الصيانة يتطلب وجود رؤية واضحة، وتنسيق مستمر بين الإدارات والأقسام ذات العلاقة، إضافة إلى الاهتمام بتأهيل الكوادر العاملة وتنمية مهاراتها بما يتوافق مع الأساليب الحديثة في إدارة الصيانة، كما أن التركيز على خطط تطوير مدروسة يساعد في مواجهة المشكلات قبل تفاقمها، ويعزز من كفاءة المباني وقدرتها على مواصلة أداء وظائفها بأفضل صورة ممكنة، وهو ما ينعكس في النهاية على رفع مستوى الأداء المؤسسي وتحقيق الاستفادة المثلى من الأصول والمنشآت، بما يخدم أهداف المؤسسة ويعزز استمرارها (السيد، 2021).</w:t>
      </w:r>
    </w:p>
    <w:p w14:paraId="3E3F6189" w14:textId="77777777" w:rsidR="00055952" w:rsidRPr="00055952" w:rsidRDefault="00055952" w:rsidP="00055952">
      <w:pPr>
        <w:spacing w:before="100" w:beforeAutospacing="1" w:after="100" w:afterAutospacing="1" w:line="240" w:lineRule="auto"/>
        <w:outlineLvl w:val="1"/>
        <w:rPr>
          <w:rFonts w:ascii="Simplified Arabic" w:eastAsia="Times New Roman" w:hAnsi="Simplified Arabic" w:cs="Simplified Arabic"/>
          <w:b/>
          <w:bCs/>
          <w:kern w:val="0"/>
          <w:sz w:val="16"/>
          <w:szCs w:val="16"/>
          <w:rtl/>
          <w14:ligatures w14:val="none"/>
        </w:rPr>
      </w:pPr>
    </w:p>
    <w:p w14:paraId="208DA641" w14:textId="77777777" w:rsidR="00055952" w:rsidRPr="00055952" w:rsidRDefault="00055952" w:rsidP="00055952">
      <w:pPr>
        <w:spacing w:before="100" w:beforeAutospacing="1" w:after="100" w:afterAutospacing="1" w:line="240" w:lineRule="auto"/>
        <w:outlineLvl w:val="1"/>
        <w:rPr>
          <w:rFonts w:ascii="Simplified Arabic" w:eastAsia="Times New Roman" w:hAnsi="Simplified Arabic" w:cs="Simplified Arabic"/>
          <w:b/>
          <w:bCs/>
          <w:kern w:val="0"/>
          <w:sz w:val="32"/>
          <w:szCs w:val="32"/>
          <w14:ligatures w14:val="none"/>
        </w:rPr>
      </w:pPr>
      <w:r w:rsidRPr="00055952">
        <w:rPr>
          <w:rFonts w:ascii="Simplified Arabic" w:eastAsia="Times New Roman" w:hAnsi="Simplified Arabic" w:cs="Simplified Arabic" w:hint="cs"/>
          <w:b/>
          <w:bCs/>
          <w:kern w:val="0"/>
          <w:sz w:val="32"/>
          <w:szCs w:val="32"/>
          <w:rtl/>
          <w14:ligatures w14:val="none"/>
        </w:rPr>
        <w:lastRenderedPageBreak/>
        <w:t>الأداء المؤسسي المستدام</w:t>
      </w:r>
    </w:p>
    <w:p w14:paraId="752FCB26"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يهتم هذا المفهوم بمراقبة وتحسين الأداء العام للمؤسسة على المستويين التشغيلي والتنظيمي، من خلال تعزيز الكفاءة والجودة واستدامة العمليات، كما يؤكد الأداء المؤسسي المستدام أهمية المتابعة المستمرة والتقييم المنتظم للعمليات، وإجراء التحسينات اللازمة بما يضمن تحقيق الأهداف المؤسسية بطريقة مستدامة وفعالة.</w:t>
      </w:r>
    </w:p>
    <w:p w14:paraId="77D72967" w14:textId="77777777" w:rsidR="00055952" w:rsidRPr="00055952" w:rsidRDefault="00055952" w:rsidP="00055952">
      <w:pPr>
        <w:spacing w:after="0" w:line="240" w:lineRule="auto"/>
        <w:jc w:val="both"/>
        <w:rPr>
          <w:rFonts w:ascii="Simplified Arabic" w:hAnsi="Simplified Arabic" w:cs="Simplified Arabic"/>
          <w:kern w:val="0"/>
          <w:sz w:val="28"/>
          <w:szCs w:val="28"/>
          <w:rtl/>
          <w14:ligatures w14:val="none"/>
        </w:rPr>
      </w:pPr>
    </w:p>
    <w:p w14:paraId="145C3F92" w14:textId="77777777" w:rsidR="00055952" w:rsidRPr="00055952" w:rsidRDefault="00055952" w:rsidP="00055952">
      <w:pPr>
        <w:spacing w:before="100" w:beforeAutospacing="1" w:after="100" w:afterAutospacing="1" w:line="240" w:lineRule="auto"/>
        <w:rPr>
          <w:rFonts w:ascii="Simplified Arabic" w:hAnsi="Simplified Arabic" w:cs="Simplified Arabic"/>
          <w:b/>
          <w:bCs/>
          <w:kern w:val="0"/>
          <w:sz w:val="32"/>
          <w:szCs w:val="32"/>
          <w14:ligatures w14:val="none"/>
        </w:rPr>
      </w:pPr>
      <w:r w:rsidRPr="00055952">
        <w:rPr>
          <w:rFonts w:ascii="Simplified Arabic" w:hAnsi="Simplified Arabic" w:cs="Simplified Arabic" w:hint="cs"/>
          <w:b/>
          <w:bCs/>
          <w:kern w:val="0"/>
          <w:sz w:val="32"/>
          <w:szCs w:val="32"/>
          <w:rtl/>
          <w14:ligatures w14:val="none"/>
        </w:rPr>
        <w:t>أثر الإدارة الاستراتيجية على تطوير مباني الصيانة</w:t>
      </w:r>
    </w:p>
    <w:p w14:paraId="31FF6DC6" w14:textId="77777777" w:rsidR="00055952" w:rsidRPr="00055952" w:rsidRDefault="00055952" w:rsidP="00055952">
      <w:pPr>
        <w:spacing w:after="0"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 xml:space="preserve">تشارك الإدارة الاستراتيجية في تطوير مباني الصيانة وذلك من خلال اضافة خطط واضحة تكون سبب في تحسين الأداء، ورفع كفاءة عمليات الصيانة، كما تساعد في اتخاذ القرارات المبنية على تحليل البيئة الداخلية والخارجية لتكون سبب في تقليل الأعطال وتحسين جودة الخدمات المقدمة، وتساعد الإدارة الاستراتيجية أيضا في تطوير مهارات العاملين، وتعزيز التعاون بينهم، وتبني ممارسات صيانة مستمرة لتحقق </w:t>
      </w:r>
      <w:proofErr w:type="spellStart"/>
      <w:r w:rsidRPr="00055952">
        <w:rPr>
          <w:rFonts w:ascii="Simplified Arabic" w:hAnsi="Simplified Arabic" w:cs="Simplified Arabic" w:hint="cs"/>
          <w:kern w:val="0"/>
          <w:sz w:val="28"/>
          <w:szCs w:val="28"/>
          <w:rtl/>
          <w14:ligatures w14:val="none"/>
        </w:rPr>
        <w:t>الإستخدام</w:t>
      </w:r>
      <w:proofErr w:type="spellEnd"/>
      <w:r w:rsidRPr="00055952">
        <w:rPr>
          <w:rFonts w:ascii="Simplified Arabic" w:hAnsi="Simplified Arabic" w:cs="Simplified Arabic" w:hint="cs"/>
          <w:kern w:val="0"/>
          <w:sz w:val="28"/>
          <w:szCs w:val="28"/>
          <w:rtl/>
          <w14:ligatures w14:val="none"/>
        </w:rPr>
        <w:t xml:space="preserve"> الأفضل للموارد والحفاظ على المباني.</w:t>
      </w:r>
    </w:p>
    <w:p w14:paraId="2F232570" w14:textId="77777777" w:rsidR="00055952" w:rsidRPr="00055952" w:rsidRDefault="00055952" w:rsidP="00055952">
      <w:pPr>
        <w:spacing w:after="0" w:line="240" w:lineRule="auto"/>
        <w:jc w:val="both"/>
        <w:rPr>
          <w:rFonts w:ascii="Simplified Arabic" w:hAnsi="Simplified Arabic" w:cs="Simplified Arabic"/>
          <w:kern w:val="0"/>
          <w:sz w:val="28"/>
          <w:szCs w:val="28"/>
          <w:rtl/>
          <w14:ligatures w14:val="none"/>
        </w:rPr>
      </w:pPr>
    </w:p>
    <w:p w14:paraId="726011BA" w14:textId="77777777" w:rsidR="00055952" w:rsidRPr="00055952" w:rsidRDefault="00055952" w:rsidP="00055952">
      <w:pPr>
        <w:spacing w:after="0"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وتشير نتائج الدراسة الى أن الادارة الاستراتيجية لها اثراً إيجابيا في تعزيز الأداء وتحقيق الاستمرارية الاقتصادية والبيئية، وهو ما يترتب عليه  رفع كفاءة مباني الصيانة وتحسين قدرتها على تحقيق أهدافها بكفاءة واستمرارية (عزريل،ب،2025).</w:t>
      </w:r>
    </w:p>
    <w:p w14:paraId="6A94F6D1" w14:textId="77777777" w:rsidR="00055952" w:rsidRPr="00055952" w:rsidRDefault="00055952" w:rsidP="00055952">
      <w:pPr>
        <w:spacing w:after="0" w:line="240" w:lineRule="auto"/>
        <w:jc w:val="both"/>
        <w:rPr>
          <w:rFonts w:ascii="Simplified Arabic" w:hAnsi="Simplified Arabic" w:cs="Simplified Arabic"/>
          <w:kern w:val="0"/>
          <w:sz w:val="28"/>
          <w:szCs w:val="28"/>
          <w14:ligatures w14:val="none"/>
        </w:rPr>
      </w:pPr>
      <w:r w:rsidRPr="00055952">
        <w:rPr>
          <w:rFonts w:ascii="Simplified Arabic" w:hAnsi="Simplified Arabic" w:cs="Simplified Arabic" w:hint="cs"/>
          <w:kern w:val="0"/>
          <w:sz w:val="28"/>
          <w:szCs w:val="28"/>
          <w:rtl/>
          <w14:ligatures w14:val="none"/>
        </w:rPr>
        <w:t> </w:t>
      </w:r>
    </w:p>
    <w:p w14:paraId="6FCD9F7E" w14:textId="77777777" w:rsidR="00055952" w:rsidRPr="00055952" w:rsidRDefault="00055952" w:rsidP="00055952">
      <w:pPr>
        <w:keepNext/>
        <w:keepLines/>
        <w:spacing w:before="160" w:after="80"/>
        <w:outlineLvl w:val="1"/>
        <w:rPr>
          <w:rFonts w:ascii="Simplified Arabic" w:eastAsia="Times New Roman" w:hAnsi="Simplified Arabic" w:cs="Simplified Arabic"/>
          <w:b/>
          <w:bCs/>
          <w:kern w:val="0"/>
          <w:sz w:val="36"/>
          <w:szCs w:val="36"/>
          <w14:ligatures w14:val="none"/>
        </w:rPr>
      </w:pPr>
      <w:r w:rsidRPr="00055952">
        <w:rPr>
          <w:rFonts w:ascii="Simplified Arabic" w:eastAsia="Times New Roman" w:hAnsi="Simplified Arabic" w:cs="Simplified Arabic" w:hint="cs"/>
          <w:b/>
          <w:bCs/>
          <w:kern w:val="0"/>
          <w:sz w:val="36"/>
          <w:szCs w:val="36"/>
          <w:rtl/>
          <w14:ligatures w14:val="none"/>
        </w:rPr>
        <w:t>كيفية تطبيق هذه النظريات في الدراسة</w:t>
      </w:r>
    </w:p>
    <w:p w14:paraId="3E6C905F"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14:ligatures w14:val="none"/>
        </w:rPr>
      </w:pPr>
      <w:r w:rsidRPr="00055952">
        <w:rPr>
          <w:rFonts w:ascii="Times New Roman" w:hAnsi="Times New Roman" w:cs="Times New Roman"/>
          <w:kern w:val="0"/>
          <w:rtl/>
          <w14:ligatures w14:val="none"/>
        </w:rPr>
        <w:t>تعتمد</w:t>
      </w:r>
      <w:r w:rsidRPr="00055952">
        <w:rPr>
          <w:rFonts w:ascii="Simplified Arabic" w:hAnsi="Simplified Arabic" w:cs="Simplified Arabic" w:hint="cs"/>
          <w:kern w:val="0"/>
          <w:sz w:val="28"/>
          <w:szCs w:val="28"/>
          <w:rtl/>
          <w14:ligatures w14:val="none"/>
        </w:rPr>
        <w:t xml:space="preserve"> الدراسة الحالية على الإدارة الاستراتيجية بوصفها الإطار النظري الرئيس الذي تستند إليه في تفسير العلاقة بين الإدارة الاستراتيجية وتطوير مباني الصيانة في شركة غاز سابك بمدينة ينبع، ويقوم هذا الإطار على أن نجاح المؤسسات لا يتحقق من خلال القرارات الإدارية قصيرة المدى أو الحلول المؤقتة، وإنما من خلال تبني منهج استراتيجي متكامل يهدف إلى تحديد الاتجاه المستقبلي للمؤسسة، ووضع الأهداف المناسبة، وصياغة الاستراتيجيات الملائمة، وتنفيذها ومتابعتها وتقويمها بصورة مستمرة، ويُعد هذا المنهج من أهم الأساليب الإدارية التي تساعد المؤسسات على رفع كفاءة </w:t>
      </w:r>
      <w:r w:rsidRPr="00055952">
        <w:rPr>
          <w:rFonts w:ascii="Simplified Arabic" w:hAnsi="Simplified Arabic" w:cs="Simplified Arabic" w:hint="cs"/>
          <w:kern w:val="0"/>
          <w:sz w:val="28"/>
          <w:szCs w:val="28"/>
          <w:rtl/>
          <w14:ligatures w14:val="none"/>
        </w:rPr>
        <w:lastRenderedPageBreak/>
        <w:t>الأداء وتحقيق الاستخدام الأمثل للموارد، إضافة إلى تعزيز قدرتها على مواجهة المتغيرات والتحديات التي تفرضها بيئة العمل.</w:t>
      </w:r>
    </w:p>
    <w:p w14:paraId="65EB600E"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 xml:space="preserve">وتنطلق الدراسة من افتراض </w:t>
      </w:r>
      <w:proofErr w:type="spellStart"/>
      <w:r w:rsidRPr="00055952">
        <w:rPr>
          <w:rFonts w:ascii="Simplified Arabic" w:hAnsi="Simplified Arabic" w:cs="Simplified Arabic" w:hint="cs"/>
          <w:kern w:val="0"/>
          <w:sz w:val="28"/>
          <w:szCs w:val="28"/>
          <w:rtl/>
          <w14:ligatures w14:val="none"/>
        </w:rPr>
        <w:t>وئيسي</w:t>
      </w:r>
      <w:proofErr w:type="spellEnd"/>
      <w:r w:rsidRPr="00055952">
        <w:rPr>
          <w:rFonts w:ascii="Simplified Arabic" w:hAnsi="Simplified Arabic" w:cs="Simplified Arabic" w:hint="cs"/>
          <w:kern w:val="0"/>
          <w:sz w:val="28"/>
          <w:szCs w:val="28"/>
          <w:rtl/>
          <w14:ligatures w14:val="none"/>
        </w:rPr>
        <w:t xml:space="preserve"> يتمثل في أن الإدارة الاستراتيجية تمثل عاملًا مؤثرًا في تطوير مباني الصيانة، وذلك من خلال أبعادها الرئيسية المتمثلة في التخطيط الاستراتيجي، وتنفيذ الاستراتيجيات، والرقابة والتقييم الاستراتيجي، وتحليل البيئة الداخلية والخارجية، ويفترض هذا الإطار أن التطبيق الفاعل لهذه الأبعاد يسهم في تحسين مستوى التخطيط لمشروعات تطوير مباني الصيانة، وتعزيز كفاءة تنفيذها، ورفع مستوى الرقابة عليها، بما يؤدي إلى تحسين جودة المرافق والمنشآت التشغيلية، وزيادة كفاءتها، ودعم استمرارية العمليات داخل الشركة.</w:t>
      </w:r>
    </w:p>
    <w:p w14:paraId="11D0E73C"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ويُعد التخطيط الاستراتيجي نقطة الانطلاق في تطبيق الإدارة الاستراتيجية، حيث تعتمد الدراسة عليه بوصفه أحد أهم الأبعاد التي تؤثر في تطوير مباني الصيانة، ويظهر دوره من خلال تحديد الرؤية المستقبلية المتعلقة بتطوير المباني، وصياغة أهداف واضحة تتوافق مع احتياجات الشركة وخططها المستقبلية، بالإضافة إلى إعداد برامج عمل قابلة للتنفيذ، وتحديد الموارد اللازمة، ووضع أولويات التطوير وفق الإمكانات المتاحة، كما يساعد التخطيط الاستراتيجي على التنبؤ بالاحتياجات المستقبلية، والاستعداد للتغيرات المحتملة، وتقليل المخاطر المرتبطة بتنفيذ مشروعات التطوير، الأمر الذي ينعكس بصورة إيجابية على جودة مباني الصيانة وكفاءتها التشغيلية.</w:t>
      </w:r>
    </w:p>
    <w:p w14:paraId="16439CBA"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كما تعتمد الدراسة على تنفيذ الاستراتيجيات بوصفه المرحلة التي تنتقل فيها الخطط من الجانب النظري إلى الجانب التطبيقي، فنجاح أي استراتيجية لا يتحقق بمجرد إعدادها، وإنما يعتمد على مدى كفاءة تنفيذها على أرض الواقع، ويستلزم ذلك توفير الموارد المالية والبشرية والفنية اللازمة، وتوزيع المسؤوليات بصورة واضحة، وتعزيز التعاون والتنسيق بين الإدارات المختلفة، ومتابعة تنفيذ البرامج والمشروعات وفق الجداول الزمنية المحددة، وفيما يتعلق بتطوير مباني الصيانة، فإن تنفيذ الاستراتيجيات يسهم في تطبيق خطط التطوير والتحديث، وتحسين المرافق والتجهيزات، والالتزام بمعايير الجودة والسلامة، بما يؤدي إلى رفع كفاءة المباني وتحسين مستوى الخدمات التشغيلية.</w:t>
      </w:r>
    </w:p>
    <w:p w14:paraId="3AE03A54"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 xml:space="preserve">وتستند الدراسة كذلك إلى الرقابة والتقييم الاستراتيجي باعتبارهما من الركائز الأساسية التي تضمن نجاح الإدارة الاستراتيجية واستمرار فاعليتها، فالرقابة لا تقتصر على متابعة تنفيذ الخطط، بل تشمل قياس الأداء، ومقارنة النتائج بالأهداف المحددة، والكشف عن أوجه القصور أو الانحرافات، ثم اتخاذ الإجراءات التصحيحية المناسبة في الوقت المناسب، ويساعد ذلك على ضمان تنفيذ برامج </w:t>
      </w:r>
      <w:r w:rsidRPr="00055952">
        <w:rPr>
          <w:rFonts w:ascii="Simplified Arabic" w:hAnsi="Simplified Arabic" w:cs="Simplified Arabic" w:hint="cs"/>
          <w:kern w:val="0"/>
          <w:sz w:val="28"/>
          <w:szCs w:val="28"/>
          <w:rtl/>
          <w14:ligatures w14:val="none"/>
        </w:rPr>
        <w:lastRenderedPageBreak/>
        <w:t>تطوير مباني الصيانة وفق الخطط المعتمدة، وتحسين جودة التنفيذ، والحد من الأخطاء، وتعزيز كفاءة استخدام الموارد، مما ينعكس بصورة إيجابية على مستوى الأداء التشغيلي داخل المؤسسة.</w:t>
      </w:r>
    </w:p>
    <w:p w14:paraId="472A692E"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ومن الأبعاد التي تعتمد عليها الدراسة أيضًا تحليل البيئة الداخلية والخارجية، الذي يمثل أساسًا مهمًا في بناء القرارات الاستراتيجية، ويهدف هذا التحليل إلى دراسة البيئة الداخلية للمؤسسة، بما تتضمنه من موارد بشرية ومالية وتقنية وتنظيمية، وتحديد نقاط القوة التي يمكن استثمارها، ونقاط الضعف التي تحتاج إلى تطوير، كما يشمل تحليل البيئة الخارجية من خلال التعرف على الفرص المتاحة، والتحديات التي قد تؤثر في أعمال المؤسسة، مثل المتغيرات الاقتصادية، والتقنية، والتنظيمية، والتنافسية، ويساعد هذا التحليل في بناء استراتيجيات أكثر واقعية، وتوجيه خطط تطوير مباني الصيانة بما يتناسب مع احتياجات الشركة والمتغيرات المحيطة بها.</w:t>
      </w:r>
    </w:p>
    <w:p w14:paraId="4111DA2F"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ولا تنظر الدراسة إلى هذه الأبعاد على أنها عناصر مستقلة، وإنما تنطلق من كونها منظومة متكاملة تتفاعل فيما بينها لتحقيق أهداف المؤسسة، فالتخطيط الاستراتيجي يحدد الاتجاه والأهداف، بينما يعمل تنفيذ الاستراتيجيات على تحويل تلك الخطط إلى واقع عملي، في حين تسهم الرقابة والتقييم في متابعة التنفيذ وضمان تحقيق النتائج المستهدفة، ويقدم تحليل البيئة الداخلية والخارجية المعلومات اللازمة لدعم عملية اتخاذ القرار، ومن خلال هذا التكامل تصبح الإدارة الاستراتيجية أكثر قدرة على توجيه المؤسسة نحو تحقيق أهدافها، وتحسين مستوى الأداء، وتطوير مباني الصيانة بصورة مستمرة.</w:t>
      </w:r>
    </w:p>
    <w:p w14:paraId="64EC1A0F"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كما تستفيد الدراسة من هذه المنطلقات النظرية في بناء نموذجها المفاهيمي، حيث تم اعتماد الإدارة الاستراتيجية بوصفها المتغير المستقل، وتطوير مباني الصيانة بوصفه المتغير التابع، وتم اختيار أبعاد الإدارة الاستراتيجية استنادًا إلى الأدبيات والدراسات السابقة التي أكدت أهمية هذه الأبعاد في تحسين الأداء المؤسسي وتطوير المرافق والمنشآت، ويساعد هذا النموذج على تفسير العلاقة بين المتغيرات، وقياس حجم التأثير الذي تمارسه الإدارة الاستراتيجية في تطوير مباني الصيانة داخل شركة غاز سابك بمدينة ينبع.</w:t>
      </w:r>
    </w:p>
    <w:p w14:paraId="50B09B3F" w14:textId="77777777" w:rsidR="00055952" w:rsidRPr="00055952" w:rsidRDefault="00055952" w:rsidP="00055952">
      <w:pPr>
        <w:spacing w:before="100" w:beforeAutospacing="1" w:after="100" w:afterAutospacing="1" w:line="240" w:lineRule="auto"/>
        <w:jc w:val="both"/>
        <w:rPr>
          <w:rFonts w:ascii="Times New Roman" w:hAnsi="Times New Roman" w:cs="Times New Roman"/>
          <w:kern w:val="0"/>
          <w:rtl/>
          <w14:ligatures w14:val="none"/>
        </w:rPr>
      </w:pPr>
      <w:r w:rsidRPr="00055952">
        <w:rPr>
          <w:rFonts w:ascii="Simplified Arabic" w:hAnsi="Simplified Arabic" w:cs="Simplified Arabic" w:hint="cs"/>
          <w:kern w:val="0"/>
          <w:sz w:val="28"/>
          <w:szCs w:val="28"/>
          <w:rtl/>
          <w14:ligatures w14:val="none"/>
        </w:rPr>
        <w:t xml:space="preserve">وانطلاقًا من ذلك تم تصميم أداة الدراسة بما يتوافق مع الإطار النظري للدراسة، حيث تضمنت الاستبانة مجموعة من العبارات التي تقيس مستوى تطبيق الإدارة الاستراتيجية من خلال أبعادها المختلفة، إلى جانب عبارات تقيس مستوى تطوير مباني الصيانة داخل الشركة، وقد تم إعداد هذه الأداة بما يتوافق مع أهداف الدراسة وتساؤلاتها، وأن تعكس بصورة دقيقة المفاهيم التي تناولها </w:t>
      </w:r>
      <w:r w:rsidRPr="00055952">
        <w:rPr>
          <w:rFonts w:ascii="Simplified Arabic" w:hAnsi="Simplified Arabic" w:cs="Simplified Arabic" w:hint="cs"/>
          <w:kern w:val="0"/>
          <w:sz w:val="28"/>
          <w:szCs w:val="28"/>
          <w:rtl/>
          <w14:ligatures w14:val="none"/>
        </w:rPr>
        <w:lastRenderedPageBreak/>
        <w:t>الإطار النظري، بما يتيح جمع بيانات ميدانية يمكن الاعتماد عليها في اختبار الفرضيات وتحليل العلاقات بين المتغيرات.</w:t>
      </w:r>
    </w:p>
    <w:p w14:paraId="2240AC03"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وفي مرحلة تحليل البيانات سيتم الاعتماد على الأساليب الإحصائية المناسبة لاختبار مدى تأثير الإدارة الاستراتيجية في تطوير مباني الصيانة، وقياس العلاقة بين أبعاد الإدارة الاستراتيجية والمتغير التابع، وذلك بهدف التحقق من صحة الفرضيات التي قامت عليها الدراسة، ومن خلال نتائج التحليل سيكون من الممكن تحديد الأبعاد الأكثر تأثيرًا في تطوير مباني الصيانة، وتقديم تفسيرات علمية تستند إلى الإطار النظري الذي اعتمدت عليه الدراسة.</w:t>
      </w:r>
    </w:p>
    <w:p w14:paraId="2613A6B0" w14:textId="77777777" w:rsidR="00055952" w:rsidRPr="00055952" w:rsidRDefault="00055952" w:rsidP="000559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055952">
        <w:rPr>
          <w:rFonts w:ascii="Simplified Arabic" w:hAnsi="Simplified Arabic" w:cs="Simplified Arabic" w:hint="cs"/>
          <w:kern w:val="0"/>
          <w:sz w:val="28"/>
          <w:szCs w:val="28"/>
          <w:rtl/>
          <w14:ligatures w14:val="none"/>
        </w:rPr>
        <w:t>وبناءً على ما سبق يتضح أن الإدارة الاستراتيجية تمثل الأساس النظري الذي تستند إليه الدراسة في تفسير العلاقة بين متغيراتها، إذ تفترض أن التطبيق المنهجي لأبعاد الإدارة الاستراتيجية والمتمثلة في التخطيط الاستراتيجي، وتنفيذ الاستراتيجيات، والرقابة والتقييم الاستراتيجي، وتحليل البيئة الداخلية والخارجية، يسهم بصورة مباشرة في تطوير مباني الصيانة، وتحسين كفاءتها التشغيلية، ورفع جودة الخدمات المرتبطة بها داخل شركة غاز سابك بمدينة ينبع، كما يمثل هذا الإطار النظري الأساس الذي استندت إليه الدراسة في بناء فرضياتها، وإعداد أداة الدراسة، وتحليل نتائجها، وصولًا إلى تقديم نتائج علمية وتوصيات عملية يمكن الاستفادة منها في تعزيز الممارسات الإدارية، ودعم جهود تطوير مباني الصيانة، وتحسين الأداء التشغيلي بما يتوافق مع أهداف الشركة وتوجهاتها المستقبلية.</w:t>
      </w:r>
    </w:p>
    <w:p w14:paraId="3B7C50C3"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2B33289A"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64A954AA"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4F21EADA"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633B9904"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006A16E8"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00FD7DB4"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17CC1772"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0BAC201B"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4BC32BD9"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5FA8549C"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6857F3A0"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1B89772B"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2CD6960F"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3505CBC7"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290D90FD"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2FCE149C"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71745963" w14:textId="77777777" w:rsidR="00055952" w:rsidRDefault="00055952">
      <w:pPr>
        <w:spacing w:line="240" w:lineRule="auto"/>
        <w:jc w:val="lowKashida"/>
        <w:rPr>
          <w:rFonts w:ascii="Simplified Arabic" w:eastAsia="Calibri" w:hAnsi="Simplified Arabic" w:cs="Simplified Arabic"/>
          <w:sz w:val="28"/>
          <w:szCs w:val="28"/>
          <w:rtl/>
          <w:lang w:bidi="ar-EG"/>
        </w:rPr>
      </w:pPr>
    </w:p>
    <w:p w14:paraId="65587307" w14:textId="43E726DD" w:rsidR="00296C50" w:rsidRDefault="00945CF2">
      <w:pPr>
        <w:spacing w:line="240" w:lineRule="auto"/>
        <w:jc w:val="center"/>
        <w:rPr>
          <w:rFonts w:ascii="Simplified Arabic" w:eastAsia="Calibri" w:hAnsi="Simplified Arabic" w:cs="Simplified Arabic"/>
          <w:b/>
          <w:bCs/>
          <w:sz w:val="40"/>
          <w:szCs w:val="40"/>
          <w:rtl/>
          <w:lang w:bidi="ar-EG"/>
        </w:rPr>
      </w:pPr>
      <w:r>
        <w:rPr>
          <w:rFonts w:ascii="Simplified Arabic" w:eastAsia="Calibri" w:hAnsi="Simplified Arabic" w:cs="Simplified Arabic" w:hint="cs"/>
          <w:b/>
          <w:bCs/>
          <w:sz w:val="40"/>
          <w:szCs w:val="40"/>
          <w:rtl/>
          <w:lang w:bidi="ar-EG"/>
        </w:rPr>
        <w:t>الفصل الثاني</w:t>
      </w:r>
      <w:r w:rsidR="00D11763">
        <w:rPr>
          <w:rFonts w:ascii="Simplified Arabic" w:eastAsia="Calibri" w:hAnsi="Simplified Arabic" w:cs="Simplified Arabic" w:hint="cs"/>
          <w:b/>
          <w:bCs/>
          <w:sz w:val="40"/>
          <w:szCs w:val="40"/>
          <w:rtl/>
          <w:lang w:bidi="ar-EG"/>
        </w:rPr>
        <w:t xml:space="preserve">: </w:t>
      </w:r>
      <w:r>
        <w:rPr>
          <w:rFonts w:ascii="Simplified Arabic" w:eastAsia="Calibri" w:hAnsi="Simplified Arabic" w:cs="Simplified Arabic" w:hint="cs"/>
          <w:b/>
          <w:bCs/>
          <w:sz w:val="40"/>
          <w:szCs w:val="40"/>
          <w:rtl/>
          <w:lang w:bidi="ar-EG"/>
        </w:rPr>
        <w:t>الدراسات السابقة</w:t>
      </w:r>
    </w:p>
    <w:p w14:paraId="0D41B31E"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2C81406B"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75911D63"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5B215AF8"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29ABCD9D"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3EFBBAA1"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5A338DF9"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06DA8159"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07A0D86D"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409B7DB4"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28322D65"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28044EB7" w14:textId="77777777" w:rsidR="00296C50" w:rsidRDefault="00296C50">
      <w:pPr>
        <w:spacing w:line="240" w:lineRule="auto"/>
        <w:jc w:val="lowKashida"/>
        <w:rPr>
          <w:rFonts w:ascii="Simplified Arabic" w:eastAsia="Calibri" w:hAnsi="Simplified Arabic" w:cs="Simplified Arabic"/>
          <w:sz w:val="28"/>
          <w:szCs w:val="28"/>
          <w:rtl/>
          <w:lang w:bidi="ar-EG"/>
        </w:rPr>
      </w:pPr>
    </w:p>
    <w:p w14:paraId="484C7FD9" w14:textId="77777777" w:rsidR="00296C50" w:rsidRDefault="00945CF2">
      <w:pPr>
        <w:spacing w:line="240" w:lineRule="auto"/>
        <w:jc w:val="lowKashida"/>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lastRenderedPageBreak/>
        <w:t>الدراسات السابقة:</w:t>
      </w:r>
    </w:p>
    <w:p w14:paraId="39D1789B" w14:textId="77777777" w:rsidR="00296C50" w:rsidRDefault="00945CF2">
      <w:pPr>
        <w:spacing w:before="100" w:beforeAutospacing="1" w:after="100" w:afterAutospacing="1" w:line="240" w:lineRule="auto"/>
        <w:jc w:val="both"/>
        <w:rPr>
          <w:rFonts w:ascii="Simplified Arabic" w:hAnsi="Simplified Arabic" w:cs="Simplified Arabic"/>
          <w:b/>
          <w:bCs/>
          <w:kern w:val="0"/>
          <w:sz w:val="32"/>
          <w:szCs w:val="32"/>
          <w14:ligatures w14:val="none"/>
        </w:rPr>
      </w:pPr>
      <w:r>
        <w:rPr>
          <w:rFonts w:ascii="Simplified Arabic" w:hAnsi="Simplified Arabic" w:cs="Simplified Arabic" w:hint="cs"/>
          <w:b/>
          <w:bCs/>
          <w:kern w:val="0"/>
          <w:sz w:val="32"/>
          <w:szCs w:val="32"/>
          <w:rtl/>
          <w14:ligatures w14:val="none"/>
        </w:rPr>
        <w:t>درويش (2024)</w:t>
      </w:r>
    </w:p>
    <w:p w14:paraId="340CA4C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هدفت دراسة درويش (2024) إلى التعرف على واقع تطبيق القيادة الاستراتيجية في مدارس مدينة القدس في ضوء مبادئ التنمية المستدامة، وذلك من خلال قياس مستوى ممارسة القيادة الاستراتيجية داخل البيئة المدرسية، وبيان مدى توافقها مع متطلبات التنمية المستدامة التي أصبحت تمثل أحد التوجهات الحديثة في تطوير المؤسسات التعليمية، وكما سعت الدراسة إلى الكشف عن مدى اهتمام القيادات المدرسية بتطبيق الأساليب الإدارية الحديثة التي تسهم في تحسين الأداء المؤسسي، وتعزيز قدرة المدارس على مواكبة المتغيرات المتسارعة في البيئة التعليمية، وانطلقت الدراسة من أهمية القيادة الاستراتيجية باعتبارها مدخلًا إداريًا يسهم في بناء رؤية مستقبلية واضحة، وتطوير آليات العمل، وتحقيق الاستخدام الأمثل للموارد، بما يدعم تحقيق أهداف المؤسسات التعليمية بكفاءة وفاعلية.</w:t>
      </w:r>
    </w:p>
    <w:p w14:paraId="641B4C26"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هدفت الدراسة إلى التعرف على ما إذا كانت هناك فروق ذات دلالة إحصائية في استجابات أفراد العينة حول مستوى تطبيق القيادة الاستراتيجية وفقاً لمتغيري الجنس وسنوات الخبرة، وذلك بهدف معرفة مدى تأثير الخصائص الشخصية والوظيفية للعاملين في تقييمهم لواقع القيادة الاستراتيجية داخل المدارس، ويأتي ذلك انطلاقًا من أهمية التعرف على مدى اتفاق العاملين في المؤسسات التعليمية حول مستوى تطبيق الممارسات القيادية، بما يساعد في تكوين صورة شاملة عن واقع القيادة الاستراتيجية، ومدى انتشار ثقافتها داخل البيئة المدرسية، وإمكانية الاستفادة من نتائج الدراسة في تطوير السياسات الإدارية والبرامج التدريبية الخاصة بالقيادات التربوية.</w:t>
      </w:r>
    </w:p>
    <w:p w14:paraId="06453B6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واعتمدت الباحثة على المنهج الوصفي المسحي، باعتباره من أكثر المناهج ملاءمة لدراسة الظواهر الإدارية والتربوية وتحليلها كما هي في الواقع، حيث يتيح جمع البيانات من أفراد مجتمع الدراسة بصورة منظمة، ووصف الظاهرة محل الدراسة وصفًا دقيقًا، ثم تحليلها باستخدام الأساليب الإحصائية المناسبة للوصول إلى نتائج علمية يمكن الاعتماد عليها، وقد تم اختيار عينة متيسرة بلغت (73) معلمًا ومعلمة من مدارس مدينة القدس، باعتبارهم الفئة الأكثر ارتباطًا بالعملية التعليمية والإدارية، والأقدر على تقييم واقع القيادة الاستراتيجية داخل مدارسهم نظرًا لمشاركتهم المباشرة في تنفيذ الخطط والبرامج التعليمية والإدارية.</w:t>
      </w:r>
    </w:p>
    <w:p w14:paraId="29059479"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lastRenderedPageBreak/>
        <w:t>ولجمع البيانات استخدمت الباحثة استبانة مكونة من (45) فقرة، وزعت على ثلاثة محاور رئيسية هي: التفكير المستقبلي، والبعد الاستراتيجي، والتخطيط التشغيلي، وقد صممت الاستبانة بالاعتماد على الأدبيات العلمية والدراسات السابقة ذات الصلة، بما يضمن شمولها لجميع الجوانب المرتبطة بموضوع الدراسة، وكما تم التحقق من صدق الأداة وثباتها باستخدام الأساليب الإحصائية المناسبة، وهو ما أسهم في تعزيز موثوقية البيانات ودقة النتائج، ومكّن الباحثة من تحليل واقع القيادة الاستراتيجية بصورة علمية وموضوعية.</w:t>
      </w:r>
    </w:p>
    <w:p w14:paraId="561DB18F"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وأظهرت نتائج الدراسة أن مستوى تطبيق القيادة الاستراتيجية في مدارس مدينة القدس جاء بدرجة مرتفعة، وهو ما يعكس اهتمام القيادات المدرسية بتبني المفاهيم الإدارية الحديثة، والعمل على تطوير الأداء المؤسسي وتحسين جودة العملية التعليمية، كما تشير هذه النتيجة إلى وجود وعي متزايد بأهمية القيادة الاستراتيجية في مواجهة التحديات التي تشهدها المؤسسات التعليمية، وقدرتها على دعم عمليات التخطيط والتنظيم واتخاذ القرار بصورة أكثر كفاءة، بما يسهم في تحقيق الأهداف التعليمية والمؤسسية.</w:t>
      </w:r>
    </w:p>
    <w:p w14:paraId="4C319F5A"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بينت النتائج أن محور التفكير المستقبلي حقق أعلى المتوسطات الحسابية مقارنة ببقية المحاور، وهو ما يدل على اهتمام القيادات المدرسية بالتخطيط للمستقبل، والاستعداد للتغيرات والتحديات المحتملة، ووضع رؤى وخطط مستقبلية تساعد المدارس على تحقيق التطوير المستمر، ويعكس ذلك إدراك القيادات لأهمية التفكير بعيد المدى في تحسين الأداء المؤسسي، وتعزيز قدرة المؤسسات التعليمية على التكيف مع المستجدات والمتغيرات المتسارعة في البيئة التعليمية، في المقابل جاءت محاور البعد الاستراتيجي والتخطيط التشغيلي بدرجات مرتفعة أيضًا، مما يؤكد اهتمام القيادات المدرسية بتطبيق ممارسات التخطيط الاستراتيجي، وتنظيم العمليات التشغيلية، ومتابعة تنفيذ الخطط بصورة منهجية تحقق الاستخدام الأمثل للإمكانات والموارد المتاحة.</w:t>
      </w:r>
    </w:p>
    <w:p w14:paraId="26BB28D2"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وأوضحت النتائج كذلك عدم وجود فروق ذات دلالة إحصائية بين استجابات أفراد العينة تبعاً لمتغيري الجنس وسنوات الخبرة، وهو ما يشير إلى وجود درجة عالية من الاتفاق بين أفراد العينة حول مستوى تطبيق القيادة الاستراتيجية داخل المدارس، بصرف النظر عن اختلاف خصائصهم الشخصية أو سنوات خبرتهم، ويعكس ذلك انتشار ثقافة القيادة الاستراتيجية بصورة متقاربة بين العاملين في المدارس، ووجود قناعة مشتركة بأهمية الممارسات القيادية الحديثة في تطوير الأداء المؤسسي وتحقيق أهداف المؤسسات التعليمية.</w:t>
      </w:r>
    </w:p>
    <w:p w14:paraId="7519D40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lastRenderedPageBreak/>
        <w:t>وتشير هذه النتائج إلى أن تطبيق القيادة الاستراتيجية أصبح يمثل جزءًا من الثقافة التنظيمية داخل المدارس محل الدراسة، وأن القيادات التربوية تسعى إلى تعزيز العمل المؤسسي من خلال التخطيط الفعال، وتحليل البيئة التعليمية، ومتابعة الأداء بصورة مستمرة، بما يسهم في رفع كفاءة العمل وتحقيق مستويات أعلى من الجودة والتميز، كما تؤكد النتائج أهمية الاستثمار في تنمية قدرات القيادات المدرسية، وتعزيز مهاراتها في مجالات التخطيط والتفكير الاستراتيجي، بما يضمن استمرارية التطوير وتحقيق التميز المؤسسي.</w:t>
      </w:r>
    </w:p>
    <w:p w14:paraId="7AE92022"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وفي ضوء النتائج التي توصلت إليها الدراسة أوصت الباحثة بضرورة الاستمرار في دعم تطبيق القيادة الاستراتيجية داخل المدارس، والعمل على تنظيم برامج تدريبية وورش عمل دورية تستهدف تطوير مهارات القيادات والمعلمين في مجالات التخطيط الاستراتيجي والتفكير المستقبلي، إلى جانب تعزيز الوعي بمبادئ التنمية الشاملة وربطها بالممارسات الإدارية اليومية، كما أوصت بتشجيع القيادات المدرسية على تبني أساليب إدارية حديثة تسهم في رفع كفاءة الأداء المؤسسي، وتعزيز بيئة العمل، وتحسين جودة العملية التعليمية، بما يحقق التطوير المستمر ويعزز قدرة المؤسسات التعليمية على مواجهة التحديات المستقبلية وتحقيق أهدافها بكفاءة وفاعلية.</w:t>
      </w:r>
    </w:p>
    <w:p w14:paraId="5C82ACB7" w14:textId="77777777" w:rsidR="00296C50" w:rsidRPr="00343E51" w:rsidRDefault="00296C50">
      <w:pPr>
        <w:spacing w:before="100" w:beforeAutospacing="1" w:after="100" w:afterAutospacing="1" w:line="240" w:lineRule="auto"/>
        <w:jc w:val="both"/>
        <w:rPr>
          <w:rFonts w:ascii="Simplified Arabic" w:hAnsi="Simplified Arabic" w:cs="Simplified Arabic"/>
          <w:kern w:val="0"/>
          <w:sz w:val="16"/>
          <w:szCs w:val="16"/>
          <w:rtl/>
          <w14:ligatures w14:val="none"/>
        </w:rPr>
      </w:pPr>
    </w:p>
    <w:p w14:paraId="1C28C5C5" w14:textId="77777777" w:rsidR="00296C50" w:rsidRDefault="00945CF2">
      <w:pPr>
        <w:spacing w:line="240" w:lineRule="auto"/>
        <w:jc w:val="both"/>
        <w:rPr>
          <w:rFonts w:ascii="Simplified Arabic" w:hAnsi="Simplified Arabic" w:cs="Simplified Arabic"/>
          <w:kern w:val="0"/>
          <w:sz w:val="32"/>
          <w:szCs w:val="32"/>
          <w:rtl/>
          <w14:ligatures w14:val="none"/>
        </w:rPr>
      </w:pPr>
      <w:r>
        <w:rPr>
          <w:rFonts w:ascii="Simplified Arabic" w:hAnsi="Simplified Arabic" w:cs="Simplified Arabic" w:hint="cs"/>
          <w:b/>
          <w:bCs/>
          <w:kern w:val="0"/>
          <w:sz w:val="32"/>
          <w:szCs w:val="32"/>
          <w:rtl/>
          <w14:ligatures w14:val="none"/>
        </w:rPr>
        <w:t>عزريل (2025)</w:t>
      </w:r>
    </w:p>
    <w:p w14:paraId="6337CF83"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هدفت دراسة عزريل (2025) إلى التعرف على تأثير الإدارة الاستراتيجية في تحقيق التنمية الشاملة داخل القطاع الصناعي الفلسطيني، وذلك من خلال دراسة العلاقة بين تطبيق ممارسات الإدارة الاستراتيجية ومستوى تحقيق أبعاد التنمية الشاملة، بما يشمل الأبعاد الاقتصادية والاجتماعية والبيئية، كما سعت الدراسة إلى إبراز أهمية الإدارة الاستراتيجية باعتبارها أحد المداخل الإدارية الحديثة القادرة على تعزيز قدرة المؤسسات الصناعية على مواجهة التغيرات البيئية وتحقيق النمو طويل الأجل.</w:t>
      </w:r>
    </w:p>
    <w:p w14:paraId="6F20B039"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54158087"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واعتمدت الدراسة على المنهج الوصفي التحليلي، وتم استخدام الاستبانة أداةً رئيسة لجمع البيانات، حيث طبقت على عينة عشوائية مكونة من (100) مسؤول يعملون في القطاع الصناعي في الضفة الغربية، وذلك بهدف الحصول على بيانات تعكس واقع تطبيق الإدارة الاستراتيجية في المؤسسات الصناعية، وبعد جمع البيانات جرى تحليلها باستخدام الأساليب الإحصائية المناسبة للوصول إلى النتائج التي تحقق أهداف الدراسة وتجيب عن تساؤلاتها.</w:t>
      </w:r>
    </w:p>
    <w:p w14:paraId="57F0A49E"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45E8189D"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lastRenderedPageBreak/>
        <w:t>وأظهرت النتائج وجود تأثير إيجابي للإدارة الاستراتيجية في تحقيق التنمية الشاملة، حيث تبين أن تطبيق الإدارة الاستراتيجية يسهم بصورة واضحة في دعم البعد الاقتصادي من خلال تحسين استثمار الموارد وتعزيز القدرة التنافسية للمؤسسات الصناعية، كما بينت النتائج وجود تأثير إيجابي قوي في البعدين الاجتماعي والبيئي، الأمر الذي يعكس أهمية الإدارة الاستراتيجية في دعم المسؤولية الاجتماعية، وتحسين بيئة العمل، والاهتمام بالجوانب البيئية إلى جانب تحقيق الأهداف الاقتصادية.</w:t>
      </w:r>
    </w:p>
    <w:p w14:paraId="7405295B"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05107E99"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كما أشارت الدراسة إلى أن نجاح المؤسسات الصناعية في تحقيق التنمية الشاملة يرتبط بمدى قدرتها على تبني التخطيط الاستراتيجي، وتحليل البيئة الداخلية والخارجية، واتخاذ القرارات المناسبة في الوقت المناسب، بالإضافة إلى توفير الموارد اللازمة لتنفيذ الخطط الاستراتيجية بصورة فعالة، بما يضمن استمرار التطوير وتحقيق الأداء المتميز.</w:t>
      </w:r>
    </w:p>
    <w:p w14:paraId="64D574B1"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6BEAA495"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واختتم الباحث دراسته بعدد من التوصيات، من أبرزها ضرورة تعزيز الاستراتيجيات الداعمة للنمو الاقتصادي في القطاع الصناعي، وتوسيع نطاق الشراكات مع المؤسسات التعليمية والتدريبية بهدف تطوير مهارات العاملين ورفع كفاءتهم، إلى جانب تصميم برامج تدعم المسؤولية الاجتماعية للمؤسسات الصناعية، وتشجيع المشاركة في المبادرات المجتمعية والأنشطة الإنسانية، بما يسهم في تحقيق التنمية الشاملة بصورة متوازنة.</w:t>
      </w:r>
    </w:p>
    <w:p w14:paraId="23B8D2C1"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0479FBE0" w14:textId="77777777" w:rsidR="00296C50" w:rsidRDefault="00945CF2">
      <w:pPr>
        <w:spacing w:before="100" w:beforeAutospacing="1" w:after="100" w:afterAutospacing="1" w:line="240" w:lineRule="auto"/>
        <w:rPr>
          <w:rFonts w:ascii="Simplified Arabic" w:hAnsi="Simplified Arabic" w:cs="Simplified Arabic"/>
          <w:kern w:val="0"/>
          <w:sz w:val="32"/>
          <w:szCs w:val="32"/>
          <w14:ligatures w14:val="none"/>
        </w:rPr>
      </w:pPr>
      <w:r>
        <w:rPr>
          <w:rFonts w:ascii="Simplified Arabic" w:hAnsi="Simplified Arabic" w:cs="Simplified Arabic" w:hint="cs"/>
          <w:b/>
          <w:bCs/>
          <w:kern w:val="0"/>
          <w:sz w:val="32"/>
          <w:szCs w:val="32"/>
          <w:rtl/>
          <w14:ligatures w14:val="none"/>
        </w:rPr>
        <w:t>السيابي (2023)</w:t>
      </w:r>
    </w:p>
    <w:p w14:paraId="56C077F9"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هدفت دراسة السيابي (2023) إلى استعراض الدور الذي تؤديه الإدارة الاستراتيجية بوصفها إحدى المداخل الإدارية الحديثة التي تعتمد عليها المنظمات في إدارة أعمالها وتحقيق أهدافها المستقبلية، مع بيان أهميتها في تعزيز قدرة المؤسسات على مواجهة التحديات والمتغيرات المتسارعة في بيئة الأعمال، كما سعت الدراسة إلى توضيح مفهوم الإدارة الاستراتيجية وأهم مرتكزاتها، وبيان دورها في دعم عملية اتخاذ القرارات الإدارية، وتوجيه موارد المنظمة نحو تحقيق أهدافها بكفاءة وفاعلية، وانطلقت الدراسة من أن الإدارة الاستراتيجية أصبحت عنصرًا أساسيًا في نجاح المؤسسات واستمرارها لما  توفره من رؤية مستقبلية تساعد على استثمار الفرص المتاحة، والتعامل مع التحديات والمخاطر المحتملة، وتحقيق مستويات مرتفعة من الأداء المؤسسي.</w:t>
      </w:r>
    </w:p>
    <w:p w14:paraId="30C75CC1"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lastRenderedPageBreak/>
        <w:t>كما ركزت الدراسة على توضيح العلاقة بين الإدارة الاستراتيجية والتنمية الشاملة، من خلال بيان مدى إسهام الإدارة الاستراتيجية في تحقيق أهداف التنمية الشاملة بأبعادها الاقتصادية والاجتماعية والبيئية، وإبراز الآليات التي يمكن للمؤسسات من خلالها تفعيل هذا الدور في مختلف أنشطتها، وأشارت الدراسة إلى أن الاهتمام بالتنمية  لم يعد يقتصر على الجوانب البيئية فقط، وإنما أصبح يشمل تحقيق التوازن بين النمو الاقتصادي، والمسؤولية الاجتماعية، والمحافظة على الموارد، وهو ما يتطلب وجود إدارة استراتيجية قادرة على تخطيط طويل المدى، وربط أهداف المنظمة بمتطلبات التنمية الشاملة.</w:t>
      </w:r>
    </w:p>
    <w:p w14:paraId="6B3E3506"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واعتمدت الدراسة على المنهج الوصفي التحليلي، باعتباره من أكثر المناهج ملاءمة للدراسات النظرية التي تهدف إلى تحليل الظواهر الإدارية وتفسيرها في ضوء الأدبيات العلمية، وقد استندت الدراسة إلى مراجعة وتحليل عدد من الكتب والمراجع العلمية، والدراسات العربية والأجنبية التي تناولت موضوع الإدارة الاستراتيجية والتنمية الشاملة بهدف بناء إطار نظري متكامل يوضح المفاهيم الرئيسية، ويعرض أبرز النماذج والنظريات المرتبطة بموضوع الدراسة، ويسهم في تفسير طبيعة العلاقة بين الإدارة الاستراتيجية وتحقيق التنمية الشاملة داخل المنظمات.</w:t>
      </w:r>
    </w:p>
    <w:p w14:paraId="4C850A02"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تناولت الدراسة أبرز المفاهيم المرتبطة بالإدارة الاستراتيجية، موضحة أنها لم تعد تقتصر على إعداد الخطط بعيدة المدى، وإنما أصبحت عملية إدارية متكاملة تبدأ بتحليل البيئة الداخلية والخارجية، مرورًا بصياغة الرؤية والرسالة والأهداف الاستراتيجية، ثم إعداد الاستراتيجيات المناسبة وتنفيذها، ومتابعة نتائجها، وتقويم الأداء بصورة مستمرة، وأكدت الدراسة أن هذا التكامل في مراحل الإدارة الاستراتيجية يساعد المؤسسات على التعامل مع المتغيرات بكفاءة ويزيد من قدرتها على تحقيق أهدافها في ظل بيئة عمل تتسم بالتغير المستمر والمنافسة المتزايدة.</w:t>
      </w:r>
    </w:p>
    <w:p w14:paraId="26DDDF0C"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وأوضحت الدراسة أن الإدارة الاستراتيجية تمثل أداة فعالة في تحسين كفاءة استغلال الموارد البشرية والمالية والتقنية، حيث تساعد المؤسسات على توجيه مواردها نحو الأولويات الأكثر أهمية، وتقليل الهدر، ورفع كفاءة الأداء التشغيلي، بما يسهم في تحقيق نتائج أفضل على المستويين الإداري والتشغيلي، كما أكدت أن تطبيق الإدارة الاستراتيجية يسهم في تحسين جودة القرارات الإدارية، وتعزيز التنسيق بين الإدارات المختلفة، ورفع مستوى المرونة التنظيمية، بما يمكن المؤسسات من الاستجابة السريعة للتغيرات والتحديات التي قد تواجهها.</w:t>
      </w:r>
    </w:p>
    <w:p w14:paraId="28C28D8D"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وأشارت الدراسة كذلك إلى أن المنظمات التي تتبنى الإدارة الاستراتيجية تكون أكثر قدرة على تحقيق التميز المؤسسي والمحافظة على استمرارية أعمالها، وذلك لأنها تعتمد على رؤية واضحة </w:t>
      </w:r>
      <w:r>
        <w:rPr>
          <w:rFonts w:ascii="Simplified Arabic" w:hAnsi="Simplified Arabic" w:cs="Simplified Arabic" w:hint="cs"/>
          <w:kern w:val="0"/>
          <w:sz w:val="28"/>
          <w:szCs w:val="28"/>
          <w:rtl/>
          <w14:ligatures w14:val="none"/>
        </w:rPr>
        <w:lastRenderedPageBreak/>
        <w:t>وأهداف محددة، وتعمل على متابعة الأداء بصورة مستمرة، وتقويم النتائج وإجراء التحسينات اللازمة كلما دعت الحاجة، كما يسهم هذا المدخل الإداري في تعزيز القدرة التنافسية للمؤسسات، ورفع مستوى الابتكار، وتحسين جودة الخدمات والمنتجات، بما يحقق رضا المستفيدين ويعزز مكانة المنظمة في بيئة الأعمال.</w:t>
      </w:r>
    </w:p>
    <w:p w14:paraId="4ABD2AEC"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وفيما يتعلق بالتنمية الشاملة، أوضحت الدراسة أن الإدارة الاستراتيجية تمثل أحد أهم العوامل التي تساعد المؤسسات على تحقيق متطلبات التنمية الشاملة من خلال دمج أبعادها المختلفة في الخطط والسياسات الإدارية، والعمل على تحقيق التوازن بين الأهداف الاقتصادية والاجتماعية والبيئية، كما بينت أن نجاح المؤسسات في تحقيق التنمية الشاملة يعتمد بدرجة كبيرة على وجود قيادة واعية تمتلك رؤية استراتيجية واضحة وقادرة على توظيف الإمكانات والموارد بصورة تحقق التنمية الحالية وتحافظ في الوقت نفسه على حقوق الأجيال القادمة.</w:t>
      </w:r>
    </w:p>
    <w:p w14:paraId="56246B43"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وفي ضوء النتائج التي توصلت إليها الدراسة أوصى الباحث بضرورة نشر ثقافة الإدارة الاستراتيجية داخل المؤسسات، وتعزيز الوعي بأهميتها لدى القيادات والعاملين والعمل على تطوير قدرات القيادات الإدارية من خلال البرامج التدريبية المتخصصة التي تسهم في تنمية مهارات التخطيط الاستراتيجي، والتحليل البيئي، واتخاذ القرارات، كما أوصى بضرورة ربط الخطط والاستراتيجيات المؤسسية بأهداف التنمية الشاملة، ومتابعة تنفيذها وتقويم نتائجها بصورة مستمرة بما يسهم في رفع كفاءة الأداء المؤسسي، وتحقيق الاستخدام الأمثل للموارد، وتعزيز القدرة التنافسية، وضمان تحقيق نتائج أكثر استمرارية على المدى البعيد.</w:t>
      </w:r>
    </w:p>
    <w:p w14:paraId="4E33C6C6" w14:textId="77777777" w:rsidR="00296C50" w:rsidRDefault="00296C50">
      <w:pPr>
        <w:spacing w:after="0" w:line="240" w:lineRule="auto"/>
        <w:jc w:val="both"/>
        <w:rPr>
          <w:rFonts w:ascii="Simplified Arabic" w:hAnsi="Simplified Arabic" w:cs="Simplified Arabic"/>
          <w:kern w:val="0"/>
          <w:sz w:val="28"/>
          <w:szCs w:val="28"/>
          <w14:ligatures w14:val="none"/>
        </w:rPr>
      </w:pPr>
    </w:p>
    <w:p w14:paraId="335D872D" w14:textId="77777777" w:rsidR="00296C50" w:rsidRDefault="00945CF2">
      <w:pPr>
        <w:spacing w:line="240" w:lineRule="auto"/>
        <w:jc w:val="both"/>
        <w:rPr>
          <w:rFonts w:ascii="Simplified Arabic" w:hAnsi="Simplified Arabic" w:cs="Simplified Arabic"/>
          <w:kern w:val="0"/>
          <w:sz w:val="32"/>
          <w:szCs w:val="32"/>
          <w:rtl/>
          <w14:ligatures w14:val="none"/>
        </w:rPr>
      </w:pPr>
      <w:r>
        <w:rPr>
          <w:rFonts w:ascii="Simplified Arabic" w:hAnsi="Simplified Arabic" w:cs="Simplified Arabic" w:hint="cs"/>
          <w:b/>
          <w:bCs/>
          <w:kern w:val="0"/>
          <w:sz w:val="32"/>
          <w:szCs w:val="32"/>
          <w:rtl/>
          <w14:ligatures w14:val="none"/>
        </w:rPr>
        <w:t>خضر (2025)</w:t>
      </w:r>
    </w:p>
    <w:p w14:paraId="26179CBF"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هدفت دراسة خضر (2025) إلى تحليل دور الإدارة الاستراتيجية للبحث العلمي في جامعة الأزهر في تحقيق التنمية الشاملة في ضوء رؤية مصر 2030، مع التركيز على بيان مدى إسهام التخطيط الاستراتيجي في توجيه منظومة البحث العلمي نحو معالجة القضايا المهمة ذات الأولوية، كما سعت الدراسة إلى تسليط الضوء على الفجوة القائمة بين السياسات المعلنة الخاصة بالبحث العلمي وبين التطبيق الفعلي داخل الجامعات المصرية، ومدى تأثير تلك الفجوة في تحقيق أهداف التنمية الشاملة، إضافة إلى استعراض أبرز المعوقات التي تحد من فاعلية الإدارة الاستراتيجية في تطوير منظومة البحث العلمي.</w:t>
      </w:r>
    </w:p>
    <w:p w14:paraId="72E5053B"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57068AF7"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lastRenderedPageBreak/>
        <w:t>واعتمدت الدراسة على المنهج الوصفي التحليلي من خلال مراجعة وتحليل الأدبيات العلمية والدراسات السابقة والوثائق الرسمية ذات العلاقة بهدف بناء تصور علمي متكامل حول واقع الإدارة الاستراتيجية للبحث العلمي، وقد توصلت الدراسة إلى أن الإدارة الاستراتيجية تمثل مدخلًا رئيسًا لتوجيه البحث العلمي نحو خدمة المجتمع، وتعزيز الشراكات مع القطاعات الإنتاجية والخدمية، وربط أولويات البحث العلمي باحتياجات التنمية الشاملة بما يحقق التكامل بين المؤسسات الأكاديمية وقطاعات التنمية المختلفة.</w:t>
      </w:r>
    </w:p>
    <w:p w14:paraId="310DFA2D"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00435F07"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كما أوضحت الدراسة أن نجاح الجامعات في تحقيق أهدافها البحثية يتطلب وجود رؤية استراتيجية واضحة، وآليات تنفيذ ومتابعة فعالة، بالإضافة إلى توفير الموارد البشرية والمالية اللازمة لدعم المشروعات البحثية ذات الأولوية، وأوصت الدراسة بوضع خطة وطنية لتحديد أولويات البحث العلمي، وتطوير آليات تمويل أكثر كفاءة، وتعزيز التعاون بين الجامعات ومؤسسات المجتمع المختلفة بما يسهم في رفع جودة البحث العلمي وزيادة إسهامه في تحقيق التنمية الشاملة.</w:t>
      </w:r>
    </w:p>
    <w:p w14:paraId="33A13861"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4AFCBADB" w14:textId="77777777" w:rsidR="00296C50" w:rsidRDefault="00945CF2">
      <w:pPr>
        <w:spacing w:line="240" w:lineRule="auto"/>
        <w:jc w:val="both"/>
        <w:rPr>
          <w:rFonts w:ascii="Simplified Arabic" w:hAnsi="Simplified Arabic" w:cs="Simplified Arabic"/>
          <w:kern w:val="0"/>
          <w:sz w:val="32"/>
          <w:szCs w:val="32"/>
          <w:rtl/>
          <w14:ligatures w14:val="none"/>
        </w:rPr>
      </w:pPr>
      <w:r>
        <w:rPr>
          <w:rFonts w:ascii="Simplified Arabic" w:hAnsi="Simplified Arabic" w:cs="Simplified Arabic" w:hint="cs"/>
          <w:b/>
          <w:bCs/>
          <w:kern w:val="0"/>
          <w:sz w:val="32"/>
          <w:szCs w:val="32"/>
          <w:rtl/>
          <w14:ligatures w14:val="none"/>
        </w:rPr>
        <w:t>الدياسطي وآخرون (2021)</w:t>
      </w:r>
    </w:p>
    <w:p w14:paraId="5C992EB6"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هدفت دراسة الدياسطي وآخرين (2021) إلى تحليل دور تكامل بطاقة الأداء المتوازن والإدارة الاستراتيجية في تحسين الأداء التنافسي للموانئ المصرية من خلال دراسة تطبيقية على شركة بورسعيد لتداول الحاويات والبضائع، كما هدفت إلى بيان مدى إسهام دمج أدوات القياس الحديثة مع الإدارة الاستراتيجية في تطوير الأداء المؤسسي، وتحسين جودة الخدمات، وتعزيز القدرة التنافسية للمؤسسات العاملة في قطاع النقل البحري.</w:t>
      </w:r>
    </w:p>
    <w:p w14:paraId="7BA1DD12"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0BAAFD65"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واعتمد الباحثون على المنهج الوصفي التحليلي، واستخدموا الاستبانة أداةً لجمع البيانات من العاملين بالشركة، ثم جرى تحليل البيانات باستخدام الأساليب الإحصائية المناسبة، وأظهرت النتائج أن بطاقة الأداء المتوازن تعد من أكثر الأدوات الإدارية فاعلية في تقييم الأداء المؤسسي لأنها تجمع بين المؤشرات المالية وغير المالية مما يوفر صورة شاملة عن مستوى الأداء ويساعد الإدارة في اتخاذ قرارات أكثر دقة.</w:t>
      </w:r>
    </w:p>
    <w:p w14:paraId="39C7B6ED"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3DC17485"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 xml:space="preserve">كما بينت النتائج أن التكامل بين بطاقة الأداء المتوازن والإدارة الاستراتيجية يسهم بصورة كبيرة في تحسين الأداء التنافسي، وزيادة كفاءة العمليات التشغيلية، ورفع جودة الخدمات المقدمة، وتحسين استثمار الموارد المتاحة، وأوصت الدراسة بضرورة التوسع في تطبيق بطاقة الأداء المتوازن داخل </w:t>
      </w:r>
      <w:r>
        <w:rPr>
          <w:rFonts w:ascii="Simplified Arabic" w:hAnsi="Simplified Arabic" w:cs="Simplified Arabic" w:hint="cs"/>
          <w:kern w:val="0"/>
          <w:sz w:val="28"/>
          <w:szCs w:val="28"/>
          <w:rtl/>
          <w14:ligatures w14:val="none"/>
        </w:rPr>
        <w:lastRenderedPageBreak/>
        <w:t>المؤسسات، والعمل على إزالة المعوقات التنظيمية والإدارية التي تحد من تطبيق الإدارة الاستراتيجية بصورة فعالة، مع توفير برامج تدريبية للعاملين لتعزيز قدرتهم على استخدام هذه الأساليب الحديثة.</w:t>
      </w:r>
    </w:p>
    <w:p w14:paraId="2E141923" w14:textId="77777777" w:rsidR="00296C50" w:rsidRDefault="00296C50">
      <w:pPr>
        <w:spacing w:after="0" w:line="240" w:lineRule="auto"/>
        <w:jc w:val="both"/>
        <w:rPr>
          <w:rFonts w:ascii="Simplified Arabic" w:hAnsi="Simplified Arabic" w:cs="Simplified Arabic"/>
          <w:b/>
          <w:bCs/>
          <w:kern w:val="0"/>
          <w:sz w:val="28"/>
          <w:szCs w:val="28"/>
          <w:rtl/>
          <w14:ligatures w14:val="none"/>
        </w:rPr>
      </w:pPr>
    </w:p>
    <w:p w14:paraId="54152336" w14:textId="77777777" w:rsidR="00296C50" w:rsidRDefault="00945CF2">
      <w:pPr>
        <w:spacing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b/>
          <w:bCs/>
          <w:kern w:val="0"/>
          <w:sz w:val="28"/>
          <w:szCs w:val="28"/>
          <w:rtl/>
          <w14:ligatures w14:val="none"/>
        </w:rPr>
        <w:t>اللوزي (2020)</w:t>
      </w:r>
    </w:p>
    <w:p w14:paraId="49F4C41B"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استعرضت دراسة اللوزي (2020) مفاهيم وممارسات الإدارة الاستراتيجية بصورة شاملة، حيث تناولت التطور التاريخي لمفهوم الإدارة الاستراتيجية وأهميتها في دعم المؤسسات وتحقيق أهدافها، كما استعرضت المراحل المختلفة للتخطيط، بدءًا من التخطيط المالي الأساسي، مرورًا بالتخطيط القائم على التوقعات، وصولًا إلى التخطيط الاستراتيجي الذي يعتمد على تحليل البيئة الداخلية والخارجية والتخطيط للمستقبل.</w:t>
      </w:r>
    </w:p>
    <w:p w14:paraId="4E141274"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7314D364"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كما تناولت الدراسة المكونات الرئيسة للإدارة الاستراتيجية والتي تشمل المسح البيئي، وتحليل البيئة الداخلية والخارجية، ودراسة الهيكل التنظيمي، والثقافة التنظيمية، والموارد البشرية والمالية، بالإضافة إلى بيان العلاقة بين هذه العناصر في دعم اتخاذ القرار الاستراتيجي، كذلك استعرضت الدراسة مراحل تكوين الاستراتيجية، ابتداءً من صياغة الرؤية والرسالة، ثم تحديد الأهداف، وصياغة البدائل الاستراتيجية، واختيار البديل الأنسب، وتنفيذ الاستراتيجية، وانتهاءً بمرحلة المتابعة والتقييم والرقابة، مع التأكيد على أن نجاح الإدارة الاستراتيجية يعتمد على تكامل جميع هذه المراحل وعدم التعامل معها بصورة منفصلة.</w:t>
      </w:r>
    </w:p>
    <w:p w14:paraId="00FE88B6"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108125AC" w14:textId="538238C1" w:rsidR="00296C50" w:rsidRDefault="00945CF2" w:rsidP="00343E51">
      <w:pPr>
        <w:spacing w:after="0"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b/>
          <w:bCs/>
          <w:kern w:val="0"/>
          <w:sz w:val="28"/>
          <w:szCs w:val="28"/>
          <w:rtl/>
          <w14:ligatures w14:val="none"/>
        </w:rPr>
        <w:t>بن عباس (2017)</w:t>
      </w:r>
    </w:p>
    <w:p w14:paraId="458EFA05"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هدفت دراسة بن عباس (2017) إلى التعرف على مفهوم الإدارة الاستراتيجية والأداء المؤسسي، وبيان الدور الذي تؤديه الإدارة الاستراتيجية في تحسين أداء المؤسسة الاقتصادية، من خلال توضيح العلاقة بين تطبيق الممارسات الاستراتيجية ورفع كفاءة الأداء وتحقيق الأهداف التنظيمية، كما سعت الدراسة إلى الإجابة عن التساؤل الرئيس المتعلق بمدى إسهام الإدارة الاستراتيجية في تعزيز أداء المؤسسات الاقتصادية وتحسين قدرتها على مواجهة المنافسة.</w:t>
      </w:r>
    </w:p>
    <w:p w14:paraId="191A770C"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2755CA0C" w14:textId="77777777" w:rsidR="00296C50" w:rsidRDefault="00945CF2">
      <w:pPr>
        <w:spacing w:after="0"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واعتمدت الدراسة على عرض الإطار النظري للإدارة الاستراتيجية والأداء، مع التركيز على أهم مؤشرات قياس الأداء، ثم قامت بإسقاط الجانب النظري على شركة قديلة للمياه المعدنية بمدينة بسكرة، بهدف توضيح أثر تطبيق الإدارة الاستراتيجية في تحسين الأداء داخل المؤسسة، وأكدت الدراسة أن الإدارة الاستراتيجية تسهم في رفع كفاءة الأداء من خلال تحسين عمليات التخطيط، </w:t>
      </w:r>
      <w:r>
        <w:rPr>
          <w:rFonts w:ascii="Simplified Arabic" w:hAnsi="Simplified Arabic" w:cs="Simplified Arabic" w:hint="cs"/>
          <w:kern w:val="0"/>
          <w:sz w:val="28"/>
          <w:szCs w:val="28"/>
          <w:rtl/>
          <w14:ligatures w14:val="none"/>
        </w:rPr>
        <w:lastRenderedPageBreak/>
        <w:t>والاستغلال الأمثل للموارد، ودعم عملية اتخاذ القرار، وتحقيق التوافق بين أهداف المؤسسة والمتغيرات البيئية المحيطة بها.</w:t>
      </w:r>
    </w:p>
    <w:p w14:paraId="2134FB2A" w14:textId="77777777" w:rsidR="00296C50" w:rsidRDefault="00296C50">
      <w:pPr>
        <w:spacing w:after="0" w:line="240" w:lineRule="auto"/>
        <w:jc w:val="both"/>
        <w:rPr>
          <w:rFonts w:ascii="Simplified Arabic" w:hAnsi="Simplified Arabic" w:cs="Simplified Arabic"/>
          <w:kern w:val="0"/>
          <w:sz w:val="28"/>
          <w:szCs w:val="28"/>
          <w:rtl/>
          <w14:ligatures w14:val="none"/>
        </w:rPr>
      </w:pPr>
    </w:p>
    <w:p w14:paraId="38B6AAF1" w14:textId="475AE2C3" w:rsidR="00296C50" w:rsidRDefault="00945CF2" w:rsidP="00343E51">
      <w:pPr>
        <w:spacing w:after="0"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b/>
          <w:bCs/>
          <w:kern w:val="0"/>
          <w:sz w:val="28"/>
          <w:szCs w:val="28"/>
          <w:rtl/>
          <w14:ligatures w14:val="none"/>
        </w:rPr>
        <w:t>الجنيبي (2025)</w:t>
      </w:r>
    </w:p>
    <w:p w14:paraId="52C8B950"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هدفت دراسة الجنيبي (2025) إلى إبراز أهمية الإدارة الاستراتيجية في ظل التحولات المتسارعة التي تشهدها البيئتان المحلية والعالمية، وبيان دورها في تمكين المنظمات من التكيف مع التغيرات المتلاحقة، والتعامل مع المخاطر والتحديات المستقبلية بكفاءة، كما ركزت الدراسة على أهمية التخطيط المستقبلي باعتباره أحد المرتكزات الأساسية للإدارة الاستراتيجية، ودوره في تحقيق الاستقرار المؤسسي واستمرار النمو.</w:t>
      </w:r>
    </w:p>
    <w:p w14:paraId="797A2320"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5DA2867F"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وأوضحت الدراسة أن الإدارة الاستراتيجية تساعد المنظمات على تجاوز المشكلات من خلال تحليل البيئة الداخلية والخارجية، وتحديد الفرص والتحديات، ووضع الخطط المناسبة للتعامل معها، كما تسهم في تعزيز مرونة المؤسسات وزيادة قدرتها على الاستجابة للمتغيرات، وأكدت الدراسة أن التخطيط الاستراتيجي يشمل مختلف الأنشطة الإدارية، ويساعد في تحقيق التكامل بين الإدارات المختلفة، ويعزز قدرة المنظمة على تحقيق أهدافها المستقبلية بكفاءة وفاعلية.</w:t>
      </w:r>
    </w:p>
    <w:p w14:paraId="3F0EAA5A"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30AA0DF9" w14:textId="77777777" w:rsidR="00296C50" w:rsidRDefault="00945CF2">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b/>
          <w:bCs/>
          <w:kern w:val="0"/>
          <w:sz w:val="28"/>
          <w:szCs w:val="28"/>
          <w:rtl/>
          <w14:ligatures w14:val="none"/>
        </w:rPr>
        <w:t>عبد الوهاب (2008)</w:t>
      </w:r>
    </w:p>
    <w:p w14:paraId="06E6C3AE"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تناولت دراسة عبد الوهاب (2008) عرضًا شاملًا لمختلف مداخل الإدارة الاستراتيجية للموارد البشرية، حيث استعرضت عددًا من النماذج الحديثة، مثل نموذج محاسبة الموارد البشرية، والتخطيط الاستراتيجي للموارد البشرية، ونموذج تنافسية الموارد البشرية، ونموذج الكفاءات، مع توضيح الأسس الفكرية التي يقوم عليها كل نموذج، وأوجه الاستفادة منه في تطوير إدارة الموارد البشرية داخل المنظمات.</w:t>
      </w:r>
    </w:p>
    <w:p w14:paraId="5DEDA2DB"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008D91B1" w14:textId="77777777" w:rsidR="00296C50" w:rsidRDefault="00945CF2">
      <w:pPr>
        <w:spacing w:after="0"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انطلقت الدراسة من فرضية أن العنصر البشري يمثل المورد الأكثر أهمية داخل المنظمة، وأن الاستثمار في تنميته وتطويره يسهم بصورة مباشرة في تحقيق الميزة التنافسية، وأوضحت الدراسة أن تعدد النماذج أدى إلى تنوع المداخل الفكرية الخاصة بالإدارة الاستراتيجية للموارد البشرية، وأسهم في إثراء الأدبيات العلمية، وتقديم رؤى متعددة تساعد المؤسسات على اختيار المدخل المناسب وفقًا لطبيعة نشاطها وأهدافها الاستراتيجية.</w:t>
      </w:r>
    </w:p>
    <w:p w14:paraId="6AA46E07"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411DF34F" w14:textId="77777777" w:rsidR="00296C50" w:rsidRDefault="00945CF2">
      <w:pPr>
        <w:spacing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b/>
          <w:bCs/>
          <w:kern w:val="0"/>
          <w:sz w:val="28"/>
          <w:szCs w:val="28"/>
          <w:rtl/>
          <w14:ligatures w14:val="none"/>
        </w:rPr>
        <w:lastRenderedPageBreak/>
        <w:t>خنوس وآخرون (2024)</w:t>
      </w:r>
    </w:p>
    <w:p w14:paraId="350C05B3"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هدفت دراسة خنوس وآخرين (2024) إلى التعرف على مدى مساهمة الإدارة الاستراتيجية بوصفها أسلوبًا إداريًا حديثًا في تحسين أداء المؤسسات، وذلك من خلال دراسة تطبيقية على المركز الجامعي عبد الحفيظ بوالصوف، كما هدفت إلى إبراز أهمية الإدارة الاستراتيجية في تطوير الأداء المؤسسي، وتحسين كفاءة العمليات الإدارية، ورفع قدرة المؤسسات على التكيف مع المتغيرات المتسارعة في بيئة العمل.</w:t>
      </w:r>
    </w:p>
    <w:p w14:paraId="2943825D"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1DECF790"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واعتمدت الدراسة على المنهج الوصفي التحليلي، واستخدمت المقابلة أداةً رئيسية لجمع البيانات، إلى جانب الاستفادة من الوثائق والسجلات ذات الصلة، بما أتاح تكوين صورة شاملة عن واقع تطبيق الإدارة الاستراتيجية داخل المؤسسة محل الدراسة، وأظهرت النتائج أن الإدارة الاستراتيجية تسهم بدرجة كبيرة في تحسين الأداء المؤسسي، من خلال تطوير عمليات التخطيط، وتحسين التنسيق بين الإدارات، وتعزيز كفاءة استخدام الموارد، ورفع جودة الأداء الإداري.</w:t>
      </w:r>
    </w:p>
    <w:p w14:paraId="26E2179F" w14:textId="77777777" w:rsidR="00296C50" w:rsidRDefault="00296C50">
      <w:pPr>
        <w:bidi w:val="0"/>
        <w:spacing w:after="0" w:line="240" w:lineRule="auto"/>
        <w:jc w:val="both"/>
        <w:rPr>
          <w:rFonts w:ascii="Simplified Arabic" w:hAnsi="Simplified Arabic" w:cs="Simplified Arabic"/>
          <w:kern w:val="0"/>
          <w:sz w:val="28"/>
          <w:szCs w:val="28"/>
          <w:rtl/>
          <w14:ligatures w14:val="none"/>
        </w:rPr>
      </w:pPr>
    </w:p>
    <w:p w14:paraId="4AB0ED1A" w14:textId="77777777" w:rsidR="00296C50" w:rsidRDefault="00945CF2">
      <w:pPr>
        <w:spacing w:after="0"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كما أكدت الدراسة أن تطبيق الإدارة الاستراتيجية يساعد المؤسسات على تحقيق أهدافها بكفاءة أعلى، ويزيد من قدرتها على مواكبة التغيرات المستمرة في بيئة العمل، ويسهم في تحقيق التطوير المؤسسي بصورة مستمرة، وفي ضوء هذه النتائج أوصت الدراسة بضرورة تبني الإدارة الاستراتيجية في مختلف المؤسسات بغض النظر عن طبيعة نشاطها، والعمل على توفير البيئة التنظيمية المناسبة لتطبيقها، مع الاهتمام بتطوير مهارات القيادات والعاملين في مجال التخطيط الاستراتيجي والإدارة الحديثة، بما يسهم في تحقيق مستويات أعلى من الأداء والتميز المؤسسي.</w:t>
      </w:r>
    </w:p>
    <w:p w14:paraId="24FD9582" w14:textId="77777777" w:rsidR="00296C50" w:rsidRDefault="00296C50">
      <w:pPr>
        <w:spacing w:line="240" w:lineRule="auto"/>
        <w:rPr>
          <w:rFonts w:ascii="Simplified Arabic" w:eastAsia="Calibri" w:hAnsi="Simplified Arabic" w:cs="Simplified Arabic"/>
          <w:b/>
          <w:bCs/>
          <w:sz w:val="32"/>
          <w:szCs w:val="32"/>
          <w:rtl/>
        </w:rPr>
      </w:pPr>
    </w:p>
    <w:p w14:paraId="06BA8CCC" w14:textId="77777777" w:rsidR="00427500" w:rsidRDefault="00427500">
      <w:pPr>
        <w:spacing w:line="240" w:lineRule="auto"/>
        <w:rPr>
          <w:rFonts w:ascii="Simplified Arabic" w:eastAsia="Calibri" w:hAnsi="Simplified Arabic" w:cs="Simplified Arabic"/>
          <w:b/>
          <w:bCs/>
          <w:sz w:val="32"/>
          <w:szCs w:val="32"/>
          <w:rtl/>
        </w:rPr>
      </w:pPr>
    </w:p>
    <w:p w14:paraId="598344F8" w14:textId="77777777" w:rsidR="00427500" w:rsidRDefault="00427500">
      <w:pPr>
        <w:spacing w:line="240" w:lineRule="auto"/>
        <w:rPr>
          <w:rFonts w:ascii="Simplified Arabic" w:eastAsia="Calibri" w:hAnsi="Simplified Arabic" w:cs="Simplified Arabic"/>
          <w:b/>
          <w:bCs/>
          <w:sz w:val="32"/>
          <w:szCs w:val="32"/>
          <w:rtl/>
        </w:rPr>
      </w:pPr>
    </w:p>
    <w:p w14:paraId="568DB7EF" w14:textId="77777777" w:rsidR="00427500" w:rsidRDefault="00427500">
      <w:pPr>
        <w:spacing w:line="240" w:lineRule="auto"/>
        <w:rPr>
          <w:rFonts w:ascii="Simplified Arabic" w:eastAsia="Calibri" w:hAnsi="Simplified Arabic" w:cs="Simplified Arabic"/>
          <w:b/>
          <w:bCs/>
          <w:sz w:val="32"/>
          <w:szCs w:val="32"/>
          <w:rtl/>
        </w:rPr>
      </w:pPr>
    </w:p>
    <w:p w14:paraId="558F03FC" w14:textId="77777777" w:rsidR="00427500" w:rsidRDefault="00427500">
      <w:pPr>
        <w:spacing w:line="240" w:lineRule="auto"/>
        <w:rPr>
          <w:rFonts w:ascii="Simplified Arabic" w:eastAsia="Calibri" w:hAnsi="Simplified Arabic" w:cs="Simplified Arabic"/>
          <w:b/>
          <w:bCs/>
          <w:sz w:val="32"/>
          <w:szCs w:val="32"/>
          <w:rtl/>
        </w:rPr>
      </w:pPr>
    </w:p>
    <w:p w14:paraId="033DFE3F" w14:textId="77777777" w:rsidR="00427500" w:rsidRDefault="00427500">
      <w:pPr>
        <w:spacing w:line="240" w:lineRule="auto"/>
        <w:rPr>
          <w:rFonts w:ascii="Simplified Arabic" w:eastAsia="Calibri" w:hAnsi="Simplified Arabic" w:cs="Simplified Arabic"/>
          <w:b/>
          <w:bCs/>
          <w:sz w:val="32"/>
          <w:szCs w:val="32"/>
          <w:rtl/>
        </w:rPr>
      </w:pPr>
    </w:p>
    <w:p w14:paraId="0F5110B6" w14:textId="77777777" w:rsidR="00427500" w:rsidRDefault="00427500">
      <w:pPr>
        <w:spacing w:line="240" w:lineRule="auto"/>
        <w:rPr>
          <w:rFonts w:ascii="Simplified Arabic" w:eastAsia="Calibri" w:hAnsi="Simplified Arabic" w:cs="Simplified Arabic"/>
          <w:b/>
          <w:bCs/>
          <w:sz w:val="32"/>
          <w:szCs w:val="32"/>
          <w:rtl/>
        </w:rPr>
      </w:pPr>
    </w:p>
    <w:p w14:paraId="2F5D5510" w14:textId="77777777" w:rsidR="00296C50" w:rsidRPr="00343E51" w:rsidRDefault="00945CF2">
      <w:pPr>
        <w:spacing w:line="240" w:lineRule="auto"/>
        <w:rPr>
          <w:rFonts w:ascii="Simplified Arabic" w:eastAsia="Calibri" w:hAnsi="Simplified Arabic" w:cs="Simplified Arabic"/>
          <w:b/>
          <w:bCs/>
          <w:sz w:val="36"/>
          <w:szCs w:val="36"/>
          <w:rtl/>
        </w:rPr>
      </w:pPr>
      <w:r w:rsidRPr="00343E51">
        <w:rPr>
          <w:rFonts w:ascii="Simplified Arabic" w:eastAsia="Calibri" w:hAnsi="Simplified Arabic" w:cs="Simplified Arabic" w:hint="cs"/>
          <w:b/>
          <w:bCs/>
          <w:sz w:val="36"/>
          <w:szCs w:val="36"/>
          <w:rtl/>
        </w:rPr>
        <w:lastRenderedPageBreak/>
        <w:t>المقارنة بين الدراسات:</w:t>
      </w:r>
    </w:p>
    <w:p w14:paraId="2A9504D1" w14:textId="77777777" w:rsidR="00296C50" w:rsidRDefault="00945CF2">
      <w:pPr>
        <w:bidi w:val="0"/>
        <w:spacing w:before="100" w:beforeAutospacing="1" w:after="100" w:afterAutospacing="1" w:line="240" w:lineRule="auto"/>
        <w:jc w:val="right"/>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التوجه العام للدراسات</w:t>
      </w:r>
    </w:p>
    <w:p w14:paraId="31E69863"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يتضح من خلال استعراض الدراسات السابقة وجود اتفاق واضح بين معظم الباحثين على أن الإدارة الاستراتيجية تمثل إحدى الركائز الأساسية التي تعتمد عليها المؤسسات الحديثة لتحقيق أهدافها بعيدة المدى، وتعزيز قدرتها على التكيف مع المتغيرات الداخلية والخارجية، فقد أكدت الدراسات أن الإدارة الاستراتيجية لا تقتصر على وضع الخطط المستقبلية فحسب، بل تشمل أيضاً تحليل البيئة المحيطة، وتحديد الأولويات الاستراتيجية، واستثمار الموارد المتاحة بكفاءة، ومتابعة تنفيذ الخطط وتقويمها بصورة مستمرة لضمان تحقيق النتائج المرجوة.</w:t>
      </w:r>
    </w:p>
    <w:p w14:paraId="7670D09C"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أشارت الدراسات إلى أن تطبيق الإدارة الاستراتيجية يسهم في تحسين جودة الأداء المؤسسي، ورفع كفاءة العمليات التشغيلية والإدارية، وزيادة القدرة التنافسية للمؤسسات، إضافة إلى دورها في دعم مبادئ التنمية الشاملة من خلال تحقيق التوازن بين الجوانب الاقتصادية والاجتماعية والبيئية، وأكدت معظم الدراسات أن الإدارة الاستراتيجية تمكن المؤسسات من التعامل بمرونة مع التغيرات البيئية والتحديات المستقبلية، وتساعدها على تقليل المخاطر واتخاذ قرارات أكثر كفاءة، بما يعزز استمرارية المؤسسة وتحقيق أهدافها الاستراتيجية على المدى الطويل.</w:t>
      </w:r>
    </w:p>
    <w:p w14:paraId="60FFF388" w14:textId="77777777" w:rsidR="00296C50" w:rsidRPr="00343E51" w:rsidRDefault="00296C50">
      <w:pPr>
        <w:spacing w:before="100" w:beforeAutospacing="1" w:after="100" w:afterAutospacing="1" w:line="240" w:lineRule="auto"/>
        <w:jc w:val="both"/>
        <w:outlineLvl w:val="2"/>
        <w:rPr>
          <w:rFonts w:ascii="Simplified Arabic" w:eastAsia="Times New Roman" w:hAnsi="Simplified Arabic" w:cs="Simplified Arabic"/>
          <w:b/>
          <w:bCs/>
          <w:kern w:val="0"/>
          <w:sz w:val="16"/>
          <w:szCs w:val="16"/>
          <w:rtl/>
          <w14:ligatures w14:val="none"/>
        </w:rPr>
      </w:pPr>
    </w:p>
    <w:p w14:paraId="562E9E6B" w14:textId="77777777" w:rsidR="00296C50" w:rsidRDefault="00945CF2">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t>مجال التطبيق</w:t>
      </w:r>
    </w:p>
    <w:p w14:paraId="55804BE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أظهرت الدراسات السابقة تنوعاً واضحاً في مجالات تطبيق الإدارة الاستراتيجية، حيث تناولت قطاعات مختلفة عكست شمولية هذا المفهوم وإمكانية الاستفادة منه في بيئات عمل متعددة، فقد تناولت دراسة (درويش، 2024) تطبيق الإدارة الاستراتيجية في المؤسسات التعليمية، مع التركيز على دورها في تعزيز التنمية الشاملة وتحسين الأداء المدرسي، بينما ركزت دراستا (عزريل، 2025) و(بن عباس، 2017) على المؤسسات الصناعية، وناقشتا دور الإدارة الاستراتيجية في تحسين الأداء المؤسسي وتعزيز القدرة التنافسية ورفع كفاءة العمليات التشغيلية.</w:t>
      </w:r>
    </w:p>
    <w:p w14:paraId="35EDDA3B"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 xml:space="preserve">وفي المقابل تناولت دراسة (خضر، 2025) المؤسسات البحثية والجامعية، مبينة أثر الإدارة الاستراتيجية في تطوير الأداء الأكاديمي والإداري، بينما ركزت دراسة (الدياسطي، 2012) على </w:t>
      </w:r>
      <w:r>
        <w:rPr>
          <w:rFonts w:ascii="Simplified Arabic" w:hAnsi="Simplified Arabic" w:cs="Simplified Arabic" w:hint="cs"/>
          <w:kern w:val="0"/>
          <w:sz w:val="28"/>
          <w:szCs w:val="28"/>
          <w:rtl/>
          <w14:ligatures w14:val="none"/>
        </w:rPr>
        <w:lastRenderedPageBreak/>
        <w:t>المؤسسات التشغيلية والموانئ، وأبرزت أهمية الإدارة الاستراتيجية في رفع كفاءة الأداء وتحسين جودة الخدمات التشغيلية.</w:t>
      </w:r>
    </w:p>
    <w:p w14:paraId="00D9CB13"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اختلفت الدراسات في طبيعة الموضوعات التي تناولتها، حيث ركز بعضها على الممارسات الداخلية للإدارة الاستراتيجية، مثل التخطيط الاستراتيجي، وتحليل البيئة الداخلية والخارجية، وتنفيذ الاستراتيجيات، والرقابة والتقييم، في حين اهتمت دراسات أخرى بدراسة أثر الإدارة الاستراتيجية في تحقيق التنمية الشاملة، وتحسين الأداء المؤسسي، وتعزيز القدرة التنافسية، ورفع كفاءة استخدام الموارد المتاحة.</w:t>
      </w:r>
    </w:p>
    <w:p w14:paraId="3E504FE0" w14:textId="77777777" w:rsidR="00296C50" w:rsidRDefault="00296C50">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14:ligatures w14:val="none"/>
        </w:rPr>
      </w:pPr>
    </w:p>
    <w:p w14:paraId="2A151227" w14:textId="77777777" w:rsidR="00296C50" w:rsidRDefault="00945CF2">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t>النتائج</w:t>
      </w:r>
    </w:p>
    <w:p w14:paraId="056635F1"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أجمعت نتائج الدراسات السابقة على وجود أثر إيجابي للإدارة الاستراتيجية في تحسين الأداء المؤسسي بمختلف أبعاده، حيث أوضحت أن المؤسسات التي تطبق الإدارة الاستراتيجية بصورة منهجية تحقق مستويات أعلى من الكفاءة والفاعلية مقارنة بالمؤسسات التي تفتقر إلى الممارسات الاستراتيجية الواضحة، كما بينت الدراسات أن التخطيط الاستراتيجي يسهم في تحديد الاتجاهات المستقبلية، وترتيب الأولويات، وتخصيص الموارد بصورة أكثر كفاءة، الأمر الذي ينعكس بصورة مباشرة على جودة الأداء وتحقيق الأهداف المؤسسية.</w:t>
      </w:r>
    </w:p>
    <w:p w14:paraId="3D3014E0"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وأوضحت النتائج أيضاً أن تحليل البيئة الداخلية والخارجية يساعد المؤسسات على التعرف على نقاط القوة وتعزيزها، ومعالجة نقاط الضعف، واستثمار الفرص المتاحة، والاستعداد لمواجهة التحديات المحتملة، بما يساهم في اتخاذ قرارات استراتيجية أكثر دقة وفاعلية، كما أكدت الدراسات أن المتابعة المستمرة لتنفيذ الخطط الاستراتيجية، والاعتماد على نظم الرقابة والتقييم، يسهمان في تحسين الإنتاجية، ورفع جودة الخدمات، وتعزيز استقرار العمليات التشغيلية، وتحقيق التحسين المستمر في الأداء المؤسسي.</w:t>
      </w:r>
    </w:p>
    <w:p w14:paraId="789DA34C"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وأضافت بعض الدراسات أن الإدارة الاستراتيجية تلعب دوراً مهماً في دعم المسؤولية الاجتماعية للمؤسسات، وتعزيز التنمية الشاملة، وتحقيق الاستخدام الأمثل للموارد، بما ينعكس إيجاباً على قدرة المؤسسة على الاستمرار والنمو وتحقيق أهدافها المستقبلية.</w:t>
      </w:r>
    </w:p>
    <w:p w14:paraId="528E9737" w14:textId="77777777" w:rsidR="00296C50" w:rsidRPr="00343E51" w:rsidRDefault="00296C50">
      <w:pPr>
        <w:spacing w:before="100" w:beforeAutospacing="1" w:after="100" w:afterAutospacing="1" w:line="240" w:lineRule="auto"/>
        <w:jc w:val="both"/>
        <w:rPr>
          <w:rFonts w:ascii="Simplified Arabic" w:hAnsi="Simplified Arabic" w:cs="Simplified Arabic"/>
          <w:kern w:val="0"/>
          <w:sz w:val="16"/>
          <w:szCs w:val="16"/>
          <w:rtl/>
          <w14:ligatures w14:val="none"/>
        </w:rPr>
      </w:pPr>
    </w:p>
    <w:p w14:paraId="434BF584" w14:textId="77777777" w:rsidR="00296C50" w:rsidRDefault="00945CF2">
      <w:pPr>
        <w:bidi w:val="0"/>
        <w:spacing w:before="100" w:beforeAutospacing="1" w:after="100" w:afterAutospacing="1" w:line="240" w:lineRule="auto"/>
        <w:jc w:val="right"/>
        <w:outlineLvl w:val="2"/>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lastRenderedPageBreak/>
        <w:t>أبرز الفجوات البحثية</w:t>
      </w:r>
    </w:p>
    <w:p w14:paraId="5416AF4E"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على الرغم من وجود اتفاق واسع بين الدراسات السابقة حول أهمية الإدارة الاستراتيجية وآثارها الإيجابية، إلا أنها كشفت عن عدد من الفجوات البحثية التي تستدعي المزيد من الدراسة، ومن أبرز هذه الفجوات محدودية الدراسات التطبيقية التي تناولت الإدارة الاستراتيجية في قطاع مباني الصيانة والمرافق التشغيلية داخل المؤسسات الصناعية، حيث ركزت غالبية الدراسات على الجوانب الإدارية العامة دون التطرق بصورة كافية إلى الجوانب الفنية والتشغيلية المتعلقة بالبنية التحتية.</w:t>
      </w:r>
    </w:p>
    <w:p w14:paraId="055021D3" w14:textId="77777777" w:rsidR="00296C50" w:rsidRDefault="00945CF2">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كما لوحظ أن كثيراً من الدراسات لم تتناول بصورة متعمقة المعوقات العملية التي تواجه تطبيق الإدارة الاستراتيجية، مثل محدودية الموارد المالية، ونقص الكفاءات البشرية، وضعف نظم المتابعة والتقييم، إضافة إلى مقاومة التغيير داخل بعض المؤسسات، كذلك اعتمد عدد من الدراسات على الأسلوب الوصفي أو الإطار النظري دون إجراء تطبيقات ميدانية موسعة أو اختبار العلاقات بين المتغيرات باستخدام عينات كبيرة ومتنوعة.</w:t>
      </w:r>
    </w:p>
    <w:p w14:paraId="01E6536E" w14:textId="72D81380" w:rsidR="00296C50" w:rsidRDefault="00945CF2" w:rsidP="00861EF4">
      <w:pPr>
        <w:spacing w:before="100" w:beforeAutospacing="1" w:after="100" w:afterAutospacing="1"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ومن ناحية أخرى تبين وجود قلة نسبية في الدراسات العربية التي تناولت أثر الإدارة الاستراتيجية في تطوير مباني الصيانة وتحسين البنية التحتية للمؤسسات الصناعية، وهو ما يمنح الدراسة الحالية أهمية علمية وعملية، إذ تسعى إلى سد جانب من هذه الفجوة من خلال دراسة أثر الإدارة الاستراتيجية في تطوير مباني الصيانة في شركة غاز سابك بمدينة ينبع.</w:t>
      </w:r>
    </w:p>
    <w:p w14:paraId="17219CC4" w14:textId="77777777" w:rsidR="00861EF4" w:rsidRPr="00861EF4" w:rsidRDefault="00861EF4" w:rsidP="00861EF4">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7EA5EB20" w14:textId="77777777" w:rsidR="00296C50" w:rsidRDefault="00296C50">
      <w:pPr>
        <w:spacing w:before="100" w:beforeAutospacing="1" w:after="100" w:afterAutospacing="1" w:line="240" w:lineRule="auto"/>
        <w:jc w:val="both"/>
        <w:rPr>
          <w:rFonts w:ascii="Simplified Arabic" w:eastAsia="Calibri" w:hAnsi="Simplified Arabic" w:cs="Simplified Arabic"/>
          <w:b/>
          <w:bCs/>
          <w:sz w:val="28"/>
          <w:szCs w:val="28"/>
          <w:rtl/>
          <w:lang w:bidi="ar-EG"/>
        </w:rPr>
      </w:pPr>
    </w:p>
    <w:p w14:paraId="3E3A139A" w14:textId="77777777" w:rsidR="00296C50" w:rsidRDefault="00296C50">
      <w:pPr>
        <w:spacing w:line="240" w:lineRule="auto"/>
        <w:jc w:val="both"/>
        <w:rPr>
          <w:rFonts w:ascii="Simplified Arabic" w:eastAsia="Calibri" w:hAnsi="Simplified Arabic" w:cs="Simplified Arabic"/>
          <w:b/>
          <w:bCs/>
          <w:sz w:val="28"/>
          <w:szCs w:val="28"/>
          <w:rtl/>
          <w:lang w:bidi="ar-EG"/>
        </w:rPr>
      </w:pPr>
    </w:p>
    <w:p w14:paraId="550EC0DA" w14:textId="77777777" w:rsidR="00296C50" w:rsidRDefault="00296C50">
      <w:pPr>
        <w:spacing w:line="240" w:lineRule="auto"/>
        <w:jc w:val="lowKashida"/>
        <w:rPr>
          <w:rFonts w:ascii="Simplified Arabic" w:eastAsia="Calibri" w:hAnsi="Simplified Arabic" w:cs="Simplified Arabic"/>
          <w:b/>
          <w:bCs/>
          <w:sz w:val="28"/>
          <w:szCs w:val="28"/>
          <w:rtl/>
          <w:lang w:bidi="ar-EG"/>
        </w:rPr>
      </w:pPr>
    </w:p>
    <w:p w14:paraId="32095718" w14:textId="77777777" w:rsidR="00296C50" w:rsidRDefault="00296C50">
      <w:pPr>
        <w:spacing w:line="240" w:lineRule="auto"/>
        <w:jc w:val="lowKashida"/>
        <w:rPr>
          <w:rFonts w:ascii="Simplified Arabic" w:eastAsia="Calibri" w:hAnsi="Simplified Arabic" w:cs="Simplified Arabic"/>
          <w:b/>
          <w:bCs/>
          <w:sz w:val="28"/>
          <w:szCs w:val="28"/>
          <w:rtl/>
          <w:lang w:bidi="ar-EG"/>
        </w:rPr>
      </w:pPr>
    </w:p>
    <w:p w14:paraId="2B5EFCC7" w14:textId="77777777" w:rsidR="00296C50" w:rsidRDefault="00296C50">
      <w:pPr>
        <w:spacing w:line="240" w:lineRule="auto"/>
        <w:jc w:val="lowKashida"/>
        <w:rPr>
          <w:rFonts w:ascii="Simplified Arabic" w:eastAsia="Calibri" w:hAnsi="Simplified Arabic" w:cs="Simplified Arabic"/>
          <w:b/>
          <w:bCs/>
          <w:sz w:val="28"/>
          <w:szCs w:val="28"/>
          <w:rtl/>
          <w:lang w:bidi="ar-EG"/>
        </w:rPr>
      </w:pPr>
    </w:p>
    <w:p w14:paraId="76141596" w14:textId="77777777" w:rsidR="00296C50" w:rsidRDefault="00296C50">
      <w:pPr>
        <w:spacing w:line="240" w:lineRule="auto"/>
        <w:jc w:val="lowKashida"/>
        <w:rPr>
          <w:rFonts w:ascii="Simplified Arabic" w:eastAsia="Calibri" w:hAnsi="Simplified Arabic" w:cs="Simplified Arabic"/>
          <w:b/>
          <w:bCs/>
          <w:sz w:val="28"/>
          <w:szCs w:val="28"/>
          <w:rtl/>
          <w:lang w:bidi="ar-EG"/>
        </w:rPr>
      </w:pPr>
    </w:p>
    <w:p w14:paraId="7B8D1DA4" w14:textId="77777777" w:rsidR="00296C50" w:rsidRDefault="00296C50">
      <w:pPr>
        <w:spacing w:line="240" w:lineRule="auto"/>
        <w:jc w:val="lowKashida"/>
        <w:rPr>
          <w:rFonts w:ascii="Simplified Arabic" w:eastAsia="Calibri" w:hAnsi="Simplified Arabic" w:cs="Simplified Arabic"/>
          <w:b/>
          <w:bCs/>
          <w:sz w:val="28"/>
          <w:szCs w:val="28"/>
          <w:rtl/>
          <w:lang w:bidi="ar-EG"/>
        </w:rPr>
      </w:pPr>
    </w:p>
    <w:p w14:paraId="06767A2B" w14:textId="77777777" w:rsidR="00296C50" w:rsidRDefault="00296C50">
      <w:pPr>
        <w:bidi w:val="0"/>
        <w:spacing w:line="240" w:lineRule="auto"/>
        <w:jc w:val="lowKashida"/>
        <w:rPr>
          <w:rFonts w:ascii="Sakkal Majalla" w:eastAsia="Calibri" w:hAnsi="Sakkal Majalla" w:cs="Sakkal Majalla"/>
          <w:sz w:val="28"/>
          <w:szCs w:val="28"/>
          <w:rtl/>
          <w:lang w:val="en-GB"/>
        </w:rPr>
      </w:pPr>
    </w:p>
    <w:p w14:paraId="0A396A96" w14:textId="77777777" w:rsidR="00296C50" w:rsidRDefault="00945CF2">
      <w:pPr>
        <w:bidi w:val="0"/>
        <w:spacing w:line="259" w:lineRule="auto"/>
        <w:jc w:val="center"/>
        <w:rPr>
          <w:rFonts w:ascii="Simplified Arabic" w:eastAsia="Calibri" w:hAnsi="Simplified Arabic" w:cs="Simplified Arabic"/>
          <w:b/>
          <w:bCs/>
          <w:sz w:val="28"/>
          <w:szCs w:val="28"/>
          <w:lang w:val="en-GB"/>
        </w:rPr>
      </w:pPr>
      <w:r>
        <w:rPr>
          <w:rFonts w:ascii="Simplified Arabic" w:eastAsia="Calibri" w:hAnsi="Simplified Arabic" w:cs="Simplified Arabic"/>
          <w:b/>
          <w:bCs/>
          <w:noProof/>
          <w:sz w:val="28"/>
          <w:szCs w:val="28"/>
          <w:lang w:val="en-GB"/>
        </w:rPr>
        <w:lastRenderedPageBreak/>
        <mc:AlternateContent>
          <mc:Choice Requires="wps">
            <w:drawing>
              <wp:anchor distT="45720" distB="45720" distL="114300" distR="114300" simplePos="0" relativeHeight="37" behindDoc="0" locked="0" layoutInCell="1" allowOverlap="1" wp14:anchorId="11C8AEB6" wp14:editId="5AE3428C">
                <wp:simplePos x="0" y="0"/>
                <wp:positionH relativeFrom="column">
                  <wp:posOffset>-466951</wp:posOffset>
                </wp:positionH>
                <wp:positionV relativeFrom="paragraph">
                  <wp:posOffset>17</wp:posOffset>
                </wp:positionV>
                <wp:extent cx="2480310" cy="1390015"/>
                <wp:effectExtent l="0" t="0" r="0" b="0"/>
                <wp:wrapSquare wrapText="bothSides"/>
                <wp:docPr id="106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0310" cy="1390015"/>
                        </a:xfrm>
                        <a:prstGeom prst="rect">
                          <a:avLst/>
                        </a:prstGeom>
                        <a:ln>
                          <a:noFill/>
                        </a:ln>
                      </wps:spPr>
                      <wps:txbx>
                        <w:txbxContent>
                          <w:p w14:paraId="0CF737A2" w14:textId="77777777" w:rsidR="00296C50" w:rsidRDefault="00945CF2">
                            <w:pPr>
                              <w:bidi w:val="0"/>
                              <w:rPr>
                                <w:rFonts w:ascii="Sitka Display" w:hAnsi="Sitka Display"/>
                                <w:u w:val="single"/>
                                <w:lang w:val="en-GB"/>
                              </w:rPr>
                            </w:pPr>
                            <w:r>
                              <w:rPr>
                                <w:rFonts w:ascii="Sitka Display" w:hAnsi="Sitka Display"/>
                                <w:u w:val="single"/>
                                <w:lang w:val="en-GB"/>
                              </w:rPr>
                              <w:t xml:space="preserve">Midocean University </w:t>
                            </w:r>
                          </w:p>
                          <w:p w14:paraId="031E00DF" w14:textId="77777777" w:rsidR="00296C50" w:rsidRDefault="00945CF2">
                            <w:pPr>
                              <w:bidi w:val="0"/>
                              <w:rPr>
                                <w:rFonts w:ascii="Sitka Display" w:hAnsi="Sitka Display"/>
                                <w:u w:val="single"/>
                                <w:lang w:val="en-GB"/>
                              </w:rPr>
                            </w:pPr>
                            <w:r>
                              <w:rPr>
                                <w:rFonts w:ascii="Sitka Display" w:hAnsi="Sitka Display"/>
                                <w:u w:val="single"/>
                                <w:lang w:val="en-GB"/>
                              </w:rPr>
                              <w:t xml:space="preserve">College of Management </w:t>
                            </w:r>
                          </w:p>
                          <w:p w14:paraId="31141546" w14:textId="77777777" w:rsidR="00296C50" w:rsidRDefault="00945CF2">
                            <w:pPr>
                              <w:bidi w:val="0"/>
                              <w:rPr>
                                <w:rFonts w:ascii="Sitka Display" w:hAnsi="Sitka Display"/>
                                <w:u w:val="single"/>
                                <w:lang w:val="en-GB"/>
                              </w:rPr>
                            </w:pPr>
                            <w:r>
                              <w:rPr>
                                <w:rFonts w:ascii="Sitka Display" w:hAnsi="Sitka Display"/>
                                <w:u w:val="single"/>
                                <w:lang w:val="en-GB"/>
                              </w:rPr>
                              <w:t xml:space="preserve">Business </w:t>
                            </w:r>
                            <w:r>
                              <w:rPr>
                                <w:rFonts w:ascii="Sitka Display" w:hAnsi="Sitka Display" w:hint="cs"/>
                                <w:u w:val="single"/>
                                <w:lang w:val="en-GB"/>
                              </w:rPr>
                              <w:t xml:space="preserve"> </w:t>
                            </w:r>
                            <w:r>
                              <w:rPr>
                                <w:rFonts w:ascii="Sitka Display" w:hAnsi="Sitka Display"/>
                                <w:u w:val="single"/>
                                <w:lang w:val="en-GB"/>
                              </w:rPr>
                              <w:t>Project Management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8AEB6" id="مربع نص 2" o:spid="_x0000_s1026" style="position:absolute;left:0;text-align:left;margin-left:-36.75pt;margin-top:0;width:195.3pt;height:109.45pt;z-index: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Jr1DwgEAAIkDAAAOAAAAZHJzL2Uyb0RvYy54bWysU11r3DAQfC/0P4h971m+XNrEnBwK&#13;&#10;IaUQ0kBS+qyTpbOorVW1urOvv75I9n2QvpW+LFrPMJ5ZrdZ3Y9+xvQ5k0QkoFxyYdgob67YCvr8+&#13;&#10;fLgBRlG6RnbotICDJrir379bD77SS2yxa3RgY985qgYvoI3RV0VBqtW9pAV67ca+Mxh6GWmBYVs0&#13;&#10;QQ7WbfuuWHL+sRgwND6g0kTWbe8nEOqsb4xW8ZsxpCPrBHBgMdeQ6ybXol7Lahukb62afch/sNFL&#13;&#10;6+BC6l5GyXbB/iXVWxWQ0MSFwr5AY6zSOUSx5CV/E+ellV7nMFQN5E9zov8nq572L/45JOvkH1H9&#13;&#10;JFbU62LwVJ2g1NBMGk3oExmNYWOe4OE8Rz1GpkYBy9UNvyo5MHUQUF7dcl5eQ9aV1VHAB4pfNPYs&#13;&#10;HQQErWIeoNw/Upy5R076YedSdfhgu26G06fsdDKXbMZxMyY0nTfYHJ5D2s4ooMXwG9gQpBdAv3Yy&#13;&#10;aGDdV0cCbsvVKq1GblbXn5YcWLhENpeIdKrFIGAymwy+jj9k8HOMqMf4hMd7k9XbNBN5SvJ5F9HY&#13;&#10;KevZ7xxpIF+vi9Nqpn267DPr/ILqPwAAAP//AwBQSwMEFAAGAAgAAAAhAJwYy1fmAAAADgEAAA8A&#13;&#10;AABkcnMvZG93bnJldi54bWxMz8FKw0AQANC74D8MU+hFmk1atDXNpEhFLCIUU+15m6xJcHc2zW6T&#13;&#10;9e/Fk37AO7xsE4yGQfWutUyYRDGC4tJWLdeE74en2QrBecmV1JYV4bdyuMmvrzKZVnbkNzUUvoZg&#13;&#10;NLtUEjbed6kQrmyUkS6yneJg9KftjfQusn0tql6OLddGi3kc3wkjW0ZwjezUtlHlV3ExhGO5H46H&#13;&#10;12exvznuLJ93523x8UI0nYTH9XQSHtYIXgX/J/D3QJhgnsn0ZC9cOdCEs+XiFsETxgg94SJZJggn&#13;&#10;wnmyukcQeSb+N/IfAAAA//8DAFBLAQItABQABgAIAAAAIQBaIpOj/wAAAOUBAAATAAAAAAAAAAAA&#13;&#10;AAAAAAAAAABbQ29udGVudF9UeXBlc10ueG1sUEsBAi0AFAAGAAgAAAAhAKdKzzjYAAAAlgEAAAsA&#13;&#10;AAAAAAAAAAAAAAAAMAEAAF9yZWxzLy5yZWxzUEsBAi0AFAAGAAgAAAAhAOgmvUPCAQAAiQMAAA4A&#13;&#10;AAAAAAAAAAAAAAAAMQIAAGRycy9lMm9Eb2MueG1sUEsBAi0AFAAGAAgAAAAhAJwYy1fmAAAADgEA&#13;&#10;AA8AAAAAAAAAAAAAAAAAHwQAAGRycy9kb3ducmV2LnhtbFBLBQYAAAAABAAEAPMAAAAyBQAAAAA=&#13;&#10;" filled="f" stroked="f">
                <v:textbox>
                  <w:txbxContent>
                    <w:p w14:paraId="0CF737A2" w14:textId="77777777" w:rsidR="00296C50" w:rsidRDefault="00945CF2">
                      <w:pPr>
                        <w:bidi w:val="0"/>
                        <w:rPr>
                          <w:rFonts w:ascii="Sitka Display" w:hAnsi="Sitka Display"/>
                          <w:u w:val="single"/>
                          <w:lang w:val="en-GB"/>
                        </w:rPr>
                      </w:pPr>
                      <w:r>
                        <w:rPr>
                          <w:rFonts w:ascii="Sitka Display" w:hAnsi="Sitka Display"/>
                          <w:u w:val="single"/>
                          <w:lang w:val="en-GB"/>
                        </w:rPr>
                        <w:t xml:space="preserve">Midocean University </w:t>
                      </w:r>
                    </w:p>
                    <w:p w14:paraId="031E00DF" w14:textId="77777777" w:rsidR="00296C50" w:rsidRDefault="00945CF2">
                      <w:pPr>
                        <w:bidi w:val="0"/>
                        <w:rPr>
                          <w:rFonts w:ascii="Sitka Display" w:hAnsi="Sitka Display"/>
                          <w:u w:val="single"/>
                          <w:lang w:val="en-GB"/>
                        </w:rPr>
                      </w:pPr>
                      <w:r>
                        <w:rPr>
                          <w:rFonts w:ascii="Sitka Display" w:hAnsi="Sitka Display"/>
                          <w:u w:val="single"/>
                          <w:lang w:val="en-GB"/>
                        </w:rPr>
                        <w:t xml:space="preserve">College of Management </w:t>
                      </w:r>
                    </w:p>
                    <w:p w14:paraId="31141546" w14:textId="77777777" w:rsidR="00296C50" w:rsidRDefault="00945CF2">
                      <w:pPr>
                        <w:bidi w:val="0"/>
                        <w:rPr>
                          <w:rFonts w:ascii="Sitka Display" w:hAnsi="Sitka Display"/>
                          <w:u w:val="single"/>
                          <w:lang w:val="en-GB"/>
                        </w:rPr>
                      </w:pPr>
                      <w:r>
                        <w:rPr>
                          <w:rFonts w:ascii="Sitka Display" w:hAnsi="Sitka Display"/>
                          <w:u w:val="single"/>
                          <w:lang w:val="en-GB"/>
                        </w:rPr>
                        <w:t xml:space="preserve">Business </w:t>
                      </w:r>
                      <w:r>
                        <w:rPr>
                          <w:rFonts w:ascii="Sitka Display" w:hAnsi="Sitka Display" w:hint="cs"/>
                          <w:u w:val="single"/>
                          <w:lang w:val="en-GB"/>
                        </w:rPr>
                        <w:t xml:space="preserve"> </w:t>
                      </w:r>
                      <w:r>
                        <w:rPr>
                          <w:rFonts w:ascii="Sitka Display" w:hAnsi="Sitka Display"/>
                          <w:u w:val="single"/>
                          <w:lang w:val="en-GB"/>
                        </w:rPr>
                        <w:t>Project Management</w:t>
                      </w:r>
                    </w:p>
                  </w:txbxContent>
                </v:textbox>
                <w10:wrap type="square"/>
              </v:rect>
            </w:pict>
          </mc:Fallback>
        </mc:AlternateContent>
      </w:r>
      <w:r>
        <w:rPr>
          <w:rFonts w:ascii="Simplified Arabic" w:eastAsia="Calibri" w:hAnsi="Simplified Arabic" w:cs="Simplified Arabic"/>
          <w:b/>
          <w:bCs/>
          <w:noProof/>
          <w:sz w:val="28"/>
          <w:szCs w:val="28"/>
          <w:lang w:val="en-GB"/>
        </w:rPr>
        <w:drawing>
          <wp:anchor distT="0" distB="0" distL="0" distR="0" simplePos="0" relativeHeight="36" behindDoc="0" locked="0" layoutInCell="1" allowOverlap="1" wp14:anchorId="5B7CEB2B" wp14:editId="6256C98E">
            <wp:simplePos x="0" y="0"/>
            <wp:positionH relativeFrom="column">
              <wp:posOffset>3203853</wp:posOffset>
            </wp:positionH>
            <wp:positionV relativeFrom="paragraph">
              <wp:posOffset>130</wp:posOffset>
            </wp:positionV>
            <wp:extent cx="2882900" cy="1176655"/>
            <wp:effectExtent l="0" t="0" r="0" b="4445"/>
            <wp:wrapTopAndBottom/>
            <wp:docPr id="1062"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a:blip r:embed="rId6" cstate="print"/>
                    <a:srcRect t="40140"/>
                    <a:stretch/>
                  </pic:blipFill>
                  <pic:spPr>
                    <a:xfrm>
                      <a:off x="0" y="0"/>
                      <a:ext cx="2882900" cy="1176655"/>
                    </a:xfrm>
                    <a:prstGeom prst="rect">
                      <a:avLst/>
                    </a:prstGeom>
                    <a:ln>
                      <a:noFill/>
                    </a:ln>
                  </pic:spPr>
                </pic:pic>
              </a:graphicData>
            </a:graphic>
            <wp14:sizeRelV relativeFrom="margin">
              <wp14:pctHeight>0</wp14:pctHeight>
            </wp14:sizeRelV>
          </wp:anchor>
        </w:drawing>
      </w:r>
    </w:p>
    <w:p w14:paraId="57BAC15A" w14:textId="77777777" w:rsidR="00296C50" w:rsidRDefault="00296C50">
      <w:pPr>
        <w:bidi w:val="0"/>
        <w:spacing w:line="259" w:lineRule="auto"/>
        <w:jc w:val="center"/>
        <w:rPr>
          <w:rFonts w:ascii="Simplified Arabic" w:eastAsia="Calibri" w:hAnsi="Simplified Arabic" w:cs="Simplified Arabic"/>
          <w:b/>
          <w:bCs/>
          <w:sz w:val="28"/>
          <w:szCs w:val="28"/>
          <w:lang w:val="en-GB"/>
        </w:rPr>
      </w:pPr>
    </w:p>
    <w:p w14:paraId="329870C3" w14:textId="77777777" w:rsidR="00296C50" w:rsidRDefault="00296C50">
      <w:pPr>
        <w:bidi w:val="0"/>
        <w:spacing w:line="259" w:lineRule="auto"/>
        <w:jc w:val="center"/>
        <w:rPr>
          <w:rFonts w:ascii="Simplified Arabic" w:eastAsia="Calibri" w:hAnsi="Simplified Arabic" w:cs="Simplified Arabic"/>
          <w:b/>
          <w:bCs/>
          <w:sz w:val="28"/>
          <w:szCs w:val="28"/>
          <w:lang w:val="en-GB"/>
        </w:rPr>
      </w:pPr>
    </w:p>
    <w:p w14:paraId="1D2AC53B" w14:textId="77777777" w:rsidR="00296C50" w:rsidRDefault="00945CF2">
      <w:pPr>
        <w:bidi w:val="0"/>
        <w:spacing w:line="259" w:lineRule="auto"/>
        <w:jc w:val="center"/>
        <w:rPr>
          <w:rFonts w:ascii="Sakkal Majalla" w:eastAsia="Calibri" w:hAnsi="Sakkal Majalla" w:cs="Sakkal Majalla"/>
          <w:b/>
          <w:bCs/>
          <w:sz w:val="40"/>
          <w:szCs w:val="40"/>
          <w:lang w:val="en-GB"/>
        </w:rPr>
      </w:pPr>
      <w:r>
        <w:rPr>
          <w:rFonts w:ascii="Sakkal Majalla" w:eastAsia="Calibri" w:hAnsi="Sakkal Majalla" w:cs="Sakkal Majalla"/>
          <w:b/>
          <w:bCs/>
          <w:sz w:val="40"/>
          <w:szCs w:val="40"/>
          <w:lang w:val="en-GB"/>
        </w:rPr>
        <w:t>The Impact of Strategic Management on the Development of Maintenance Buildings: An Applied Study on SABIC Gas in Yanbu City</w:t>
      </w:r>
    </w:p>
    <w:p w14:paraId="0CDD1A7D" w14:textId="77777777" w:rsidR="00296C50" w:rsidRDefault="00296C50">
      <w:pPr>
        <w:spacing w:line="259" w:lineRule="auto"/>
        <w:jc w:val="center"/>
        <w:rPr>
          <w:rFonts w:ascii="Sakkal Majalla" w:eastAsia="Calibri" w:hAnsi="Sakkal Majalla" w:cs="Sakkal Majalla"/>
          <w:b/>
          <w:bCs/>
          <w:sz w:val="28"/>
          <w:szCs w:val="28"/>
          <w:lang w:bidi="ar-EG"/>
        </w:rPr>
      </w:pPr>
    </w:p>
    <w:p w14:paraId="194DEDC7" w14:textId="77777777" w:rsidR="00296C50" w:rsidRDefault="00296C50">
      <w:pPr>
        <w:spacing w:line="259" w:lineRule="auto"/>
        <w:rPr>
          <w:rFonts w:ascii="Sitka Display" w:eastAsia="Calibri" w:hAnsi="Sitka Display" w:cs="Simplified Arabic"/>
          <w:b/>
          <w:bCs/>
          <w:sz w:val="28"/>
          <w:szCs w:val="28"/>
          <w:lang w:bidi="ar-EG"/>
        </w:rPr>
      </w:pPr>
    </w:p>
    <w:p w14:paraId="5DA79FE4" w14:textId="77777777" w:rsidR="00296C50" w:rsidRDefault="00945CF2">
      <w:pPr>
        <w:spacing w:line="259" w:lineRule="auto"/>
        <w:jc w:val="center"/>
        <w:rPr>
          <w:rFonts w:ascii="Sitka Display" w:eastAsia="Calibri" w:hAnsi="Sitka Display" w:cs="Simplified Arabic"/>
          <w:b/>
          <w:bCs/>
          <w:sz w:val="28"/>
          <w:szCs w:val="28"/>
          <w:rtl/>
          <w:lang w:bidi="ar-EG"/>
        </w:rPr>
      </w:pPr>
      <w:r>
        <w:rPr>
          <w:rFonts w:ascii="Sitka Display" w:eastAsia="Calibri" w:hAnsi="Sitka Display" w:cs="Simplified Arabic"/>
          <w:b/>
          <w:bCs/>
          <w:sz w:val="28"/>
          <w:szCs w:val="28"/>
          <w:lang w:bidi="ar-EG"/>
        </w:rPr>
        <w:t>Prepared by: Moataz Ali Al-Maliki</w:t>
      </w:r>
    </w:p>
    <w:p w14:paraId="02ADDB4D" w14:textId="77777777" w:rsidR="00296C50" w:rsidRDefault="00945CF2">
      <w:pPr>
        <w:spacing w:line="259" w:lineRule="auto"/>
        <w:jc w:val="center"/>
        <w:rPr>
          <w:rFonts w:ascii="Sitka Display" w:eastAsia="Calibri" w:hAnsi="Sitka Display" w:cs="Simplified Arabic"/>
          <w:b/>
          <w:bCs/>
          <w:sz w:val="28"/>
          <w:szCs w:val="28"/>
          <w:lang w:bidi="ar-EG"/>
        </w:rPr>
      </w:pPr>
      <w:r>
        <w:rPr>
          <w:rFonts w:ascii="Sitka Display" w:eastAsia="Calibri" w:hAnsi="Sitka Display" w:cs="Simplified Arabic"/>
          <w:b/>
          <w:bCs/>
          <w:sz w:val="28"/>
          <w:szCs w:val="28"/>
          <w:lang w:bidi="ar-EG"/>
        </w:rPr>
        <w:t>University ID: 221001396</w:t>
      </w:r>
    </w:p>
    <w:p w14:paraId="62C2DAE8" w14:textId="77777777" w:rsidR="00296C50" w:rsidRDefault="00296C50">
      <w:pPr>
        <w:spacing w:line="259" w:lineRule="auto"/>
        <w:jc w:val="center"/>
        <w:rPr>
          <w:rFonts w:ascii="Sitka Display" w:eastAsia="Calibri" w:hAnsi="Sitka Display" w:cs="Simplified Arabic"/>
          <w:b/>
          <w:bCs/>
          <w:sz w:val="28"/>
          <w:szCs w:val="28"/>
          <w:lang w:bidi="ar-EG"/>
        </w:rPr>
      </w:pPr>
    </w:p>
    <w:p w14:paraId="6854F07D" w14:textId="77777777" w:rsidR="00296C50" w:rsidRDefault="00296C50">
      <w:pPr>
        <w:spacing w:line="259" w:lineRule="auto"/>
        <w:jc w:val="center"/>
        <w:rPr>
          <w:rFonts w:ascii="Sitka Display" w:eastAsia="Calibri" w:hAnsi="Sitka Display" w:cs="Simplified Arabic"/>
          <w:b/>
          <w:bCs/>
          <w:sz w:val="28"/>
          <w:szCs w:val="28"/>
          <w:lang w:bidi="ar-EG"/>
        </w:rPr>
      </w:pPr>
    </w:p>
    <w:p w14:paraId="1D9AE612" w14:textId="77777777" w:rsidR="00296C50" w:rsidRDefault="00296C50">
      <w:pPr>
        <w:spacing w:line="259" w:lineRule="auto"/>
        <w:jc w:val="center"/>
        <w:rPr>
          <w:rFonts w:ascii="Sakkal Majalla" w:eastAsia="Calibri" w:hAnsi="Sakkal Majalla" w:cs="Sakkal Majalla"/>
          <w:b/>
          <w:bCs/>
          <w:sz w:val="28"/>
          <w:szCs w:val="28"/>
          <w:rtl/>
          <w:lang w:bidi="ar-EG"/>
        </w:rPr>
      </w:pPr>
    </w:p>
    <w:p w14:paraId="5A790147" w14:textId="77777777" w:rsidR="00296C50" w:rsidRDefault="00296C50">
      <w:pPr>
        <w:spacing w:line="259" w:lineRule="auto"/>
        <w:jc w:val="center"/>
        <w:rPr>
          <w:rFonts w:ascii="Sakkal Majalla" w:eastAsia="Calibri" w:hAnsi="Sakkal Majalla" w:cs="Sakkal Majalla"/>
          <w:b/>
          <w:bCs/>
          <w:sz w:val="28"/>
          <w:szCs w:val="28"/>
          <w:rtl/>
          <w:lang w:bidi="ar-EG"/>
        </w:rPr>
      </w:pPr>
    </w:p>
    <w:p w14:paraId="6F32D83B" w14:textId="77777777" w:rsidR="00296C50" w:rsidRDefault="00296C50">
      <w:pPr>
        <w:spacing w:line="259" w:lineRule="auto"/>
        <w:jc w:val="center"/>
        <w:rPr>
          <w:rFonts w:ascii="Sakkal Majalla" w:eastAsia="Calibri" w:hAnsi="Sakkal Majalla" w:cs="Sakkal Majalla"/>
          <w:b/>
          <w:bCs/>
          <w:sz w:val="28"/>
          <w:szCs w:val="28"/>
          <w:rtl/>
          <w:lang w:bidi="ar-EG"/>
        </w:rPr>
      </w:pPr>
    </w:p>
    <w:p w14:paraId="0C9E4EAA" w14:textId="77777777" w:rsidR="00296C50" w:rsidRDefault="00296C50">
      <w:pPr>
        <w:spacing w:line="259" w:lineRule="auto"/>
        <w:jc w:val="center"/>
        <w:rPr>
          <w:rFonts w:ascii="Sakkal Majalla" w:eastAsia="Calibri" w:hAnsi="Sakkal Majalla" w:cs="Sakkal Majalla"/>
          <w:b/>
          <w:bCs/>
          <w:sz w:val="28"/>
          <w:szCs w:val="28"/>
          <w:rtl/>
          <w:lang w:bidi="ar-EG"/>
        </w:rPr>
      </w:pPr>
    </w:p>
    <w:p w14:paraId="303C9392" w14:textId="77777777" w:rsidR="00296C50" w:rsidRDefault="00296C50">
      <w:pPr>
        <w:spacing w:line="259" w:lineRule="auto"/>
        <w:jc w:val="center"/>
        <w:rPr>
          <w:rFonts w:ascii="Sakkal Majalla" w:eastAsia="Calibri" w:hAnsi="Sakkal Majalla" w:cs="Sakkal Majalla"/>
          <w:b/>
          <w:bCs/>
          <w:sz w:val="28"/>
          <w:szCs w:val="28"/>
          <w:rtl/>
          <w:lang w:bidi="ar-EG"/>
        </w:rPr>
      </w:pPr>
    </w:p>
    <w:p w14:paraId="1EF60A47" w14:textId="77777777" w:rsidR="00296C50" w:rsidRDefault="00296C50">
      <w:pPr>
        <w:spacing w:line="259" w:lineRule="auto"/>
        <w:jc w:val="center"/>
        <w:rPr>
          <w:rFonts w:ascii="Sakkal Majalla" w:eastAsia="Calibri" w:hAnsi="Sakkal Majalla" w:cs="Sakkal Majalla"/>
          <w:b/>
          <w:bCs/>
          <w:sz w:val="28"/>
          <w:szCs w:val="28"/>
          <w:lang w:bidi="ar-EG"/>
        </w:rPr>
      </w:pPr>
    </w:p>
    <w:p w14:paraId="5FF50F25" w14:textId="77777777" w:rsidR="00296C50" w:rsidRDefault="00945CF2">
      <w:pPr>
        <w:spacing w:line="259" w:lineRule="auto"/>
        <w:jc w:val="cente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lang w:bidi="ar-EG"/>
        </w:rPr>
        <w:t>Year: 2026</w:t>
      </w:r>
    </w:p>
    <w:sectPr w:rsidR="00296C50">
      <w:pgSz w:w="11906" w:h="16838"/>
      <w:pgMar w:top="1440" w:right="1800" w:bottom="1440" w:left="180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pleSystemUIFont">
    <w:charset w:val="00"/>
    <w:family w:val="roman"/>
    <w:notTrueType/>
    <w:pitch w:val="default"/>
  </w:font>
  <w:font w:name="UICTFontTextStyleEmphasizedBody">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UICTFontTextStyleBody">
    <w:charset w:val="00"/>
    <w:family w:val="roman"/>
    <w:notTrueType/>
    <w:pitch w:val="default"/>
  </w:font>
  <w:font w:name="Simplified Arabic">
    <w:altName w:val="Simplified Arabic"/>
    <w:panose1 w:val="02020603050405020304"/>
    <w:charset w:val="B2"/>
    <w:family w:val="roman"/>
    <w:pitch w:val="variable"/>
    <w:sig w:usb0="00002003" w:usb1="80000000" w:usb2="00000008" w:usb3="00000000" w:csb0="00000041" w:csb1="00000000"/>
  </w:font>
  <w:font w:name="Sakkal Majalla">
    <w:altName w:val="Sakkal Majalla"/>
    <w:panose1 w:val="02000000000000000000"/>
    <w:charset w:val="B2"/>
    <w:family w:val="auto"/>
    <w:pitch w:val="variable"/>
    <w:sig w:usb0="80002007" w:usb1="80000000" w:usb2="00000008" w:usb3="00000000" w:csb0="000000D3" w:csb1="00000000"/>
  </w:font>
  <w:font w:name="Sitka Display">
    <w:altName w:val="Sitka Display"/>
    <w:panose1 w:val="00000000000000000000"/>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824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BDE9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A140B0E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A91AC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5010CB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2850F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ED16F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C7D85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5F384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5630F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70B8C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D"/>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4" w15:restartNumberingAfterBreak="0">
    <w:nsid w:val="0000000F"/>
    <w:multiLevelType w:val="multilevel"/>
    <w:tmpl w:val="F96C391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010"/>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F96C391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2"/>
    <w:multiLevelType w:val="hybridMultilevel"/>
    <w:tmpl w:val="AD10DAF4"/>
    <w:lvl w:ilvl="0" w:tplc="752EEF54">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57B41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20" w15:restartNumberingAfterBreak="0">
    <w:nsid w:val="00000015"/>
    <w:multiLevelType w:val="hybridMultilevel"/>
    <w:tmpl w:val="3F749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1354E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1E215E"/>
    <w:multiLevelType w:val="hybridMultilevel"/>
    <w:tmpl w:val="75B08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4F6263C"/>
    <w:multiLevelType w:val="hybridMultilevel"/>
    <w:tmpl w:val="C456B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6125733">
    <w:abstractNumId w:val="5"/>
  </w:num>
  <w:num w:numId="2" w16cid:durableId="1888028364">
    <w:abstractNumId w:val="1"/>
  </w:num>
  <w:num w:numId="3" w16cid:durableId="1768770197">
    <w:abstractNumId w:val="8"/>
  </w:num>
  <w:num w:numId="4" w16cid:durableId="673458056">
    <w:abstractNumId w:val="6"/>
  </w:num>
  <w:num w:numId="5" w16cid:durableId="2105297139">
    <w:abstractNumId w:val="10"/>
  </w:num>
  <w:num w:numId="6" w16cid:durableId="1901091679">
    <w:abstractNumId w:val="0"/>
  </w:num>
  <w:num w:numId="7" w16cid:durableId="1399207367">
    <w:abstractNumId w:val="21"/>
  </w:num>
  <w:num w:numId="8" w16cid:durableId="759987906">
    <w:abstractNumId w:val="3"/>
  </w:num>
  <w:num w:numId="9" w16cid:durableId="2037075957">
    <w:abstractNumId w:val="17"/>
  </w:num>
  <w:num w:numId="10" w16cid:durableId="860399">
    <w:abstractNumId w:val="9"/>
  </w:num>
  <w:num w:numId="11" w16cid:durableId="1822190715">
    <w:abstractNumId w:val="23"/>
  </w:num>
  <w:num w:numId="12" w16cid:durableId="2028632931">
    <w:abstractNumId w:val="2"/>
  </w:num>
  <w:num w:numId="13" w16cid:durableId="412433701">
    <w:abstractNumId w:val="20"/>
  </w:num>
  <w:num w:numId="14" w16cid:durableId="1171021824">
    <w:abstractNumId w:val="7"/>
  </w:num>
  <w:num w:numId="15" w16cid:durableId="1814828030">
    <w:abstractNumId w:val="4"/>
  </w:num>
  <w:num w:numId="16" w16cid:durableId="2120565402">
    <w:abstractNumId w:val="15"/>
  </w:num>
  <w:num w:numId="17" w16cid:durableId="522742296">
    <w:abstractNumId w:val="16"/>
  </w:num>
  <w:num w:numId="18" w16cid:durableId="1558471380">
    <w:abstractNumId w:val="14"/>
  </w:num>
  <w:num w:numId="19" w16cid:durableId="1015964857">
    <w:abstractNumId w:val="19"/>
  </w:num>
  <w:num w:numId="20" w16cid:durableId="469519525">
    <w:abstractNumId w:val="18"/>
  </w:num>
  <w:num w:numId="21" w16cid:durableId="14775989">
    <w:abstractNumId w:val="13"/>
  </w:num>
  <w:num w:numId="22" w16cid:durableId="253905468">
    <w:abstractNumId w:val="12"/>
  </w:num>
  <w:num w:numId="23" w16cid:durableId="1992053862">
    <w:abstractNumId w:val="11"/>
  </w:num>
  <w:num w:numId="24" w16cid:durableId="13527591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50"/>
    <w:rsid w:val="00005192"/>
    <w:rsid w:val="00016EC3"/>
    <w:rsid w:val="00033BB7"/>
    <w:rsid w:val="000439F4"/>
    <w:rsid w:val="00055952"/>
    <w:rsid w:val="000C57AD"/>
    <w:rsid w:val="00101FA3"/>
    <w:rsid w:val="00111F7D"/>
    <w:rsid w:val="00167486"/>
    <w:rsid w:val="001A2D9C"/>
    <w:rsid w:val="001C421E"/>
    <w:rsid w:val="00242C05"/>
    <w:rsid w:val="002552F7"/>
    <w:rsid w:val="00276601"/>
    <w:rsid w:val="00282DCB"/>
    <w:rsid w:val="0029159D"/>
    <w:rsid w:val="00296C50"/>
    <w:rsid w:val="002B178A"/>
    <w:rsid w:val="002F56A5"/>
    <w:rsid w:val="00343E51"/>
    <w:rsid w:val="003C04C4"/>
    <w:rsid w:val="00427500"/>
    <w:rsid w:val="0049097F"/>
    <w:rsid w:val="004B3E48"/>
    <w:rsid w:val="005234A4"/>
    <w:rsid w:val="00577B34"/>
    <w:rsid w:val="00661E3A"/>
    <w:rsid w:val="00694874"/>
    <w:rsid w:val="006D6A20"/>
    <w:rsid w:val="006E5054"/>
    <w:rsid w:val="00704D3C"/>
    <w:rsid w:val="00720B1D"/>
    <w:rsid w:val="00801A25"/>
    <w:rsid w:val="00861EF4"/>
    <w:rsid w:val="009327A9"/>
    <w:rsid w:val="00945CF2"/>
    <w:rsid w:val="00982DA0"/>
    <w:rsid w:val="00A018F6"/>
    <w:rsid w:val="00A155AB"/>
    <w:rsid w:val="00A61000"/>
    <w:rsid w:val="00BA00EB"/>
    <w:rsid w:val="00C860A9"/>
    <w:rsid w:val="00CF67D3"/>
    <w:rsid w:val="00D11763"/>
    <w:rsid w:val="00D175B4"/>
    <w:rsid w:val="00E42A16"/>
    <w:rsid w:val="00E521F4"/>
    <w:rsid w:val="00F52B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26D659C"/>
  <w15:docId w15:val="{C4AF9031-B32A-8C4A-9FCA-C55E2408C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SimSun"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cs="Times New Roman"/>
      <w:i/>
      <w:iCs/>
      <w:color w:val="595959"/>
    </w:rPr>
  </w:style>
  <w:style w:type="paragraph" w:styleId="7">
    <w:name w:val="heading 7"/>
    <w:basedOn w:val="a"/>
    <w:next w:val="a"/>
    <w:link w:val="7Char"/>
    <w:uiPriority w:val="9"/>
    <w:qFormat/>
    <w:pPr>
      <w:keepNext/>
      <w:keepLines/>
      <w:spacing w:before="40" w:after="0"/>
      <w:outlineLvl w:val="6"/>
    </w:pPr>
    <w:rPr>
      <w:rFonts w:cs="Times New Roman"/>
      <w:color w:val="595959"/>
    </w:rPr>
  </w:style>
  <w:style w:type="paragraph" w:styleId="8">
    <w:name w:val="heading 8"/>
    <w:basedOn w:val="a"/>
    <w:next w:val="a"/>
    <w:link w:val="8Char"/>
    <w:uiPriority w:val="9"/>
    <w:qFormat/>
    <w:pPr>
      <w:keepNext/>
      <w:keepLines/>
      <w:spacing w:after="0"/>
      <w:outlineLvl w:val="7"/>
    </w:pPr>
    <w:rPr>
      <w:rFonts w:cs="Times New Roman"/>
      <w:i/>
      <w:iCs/>
      <w:color w:val="272727"/>
    </w:rPr>
  </w:style>
  <w:style w:type="paragraph" w:styleId="9">
    <w:name w:val="heading 9"/>
    <w:basedOn w:val="a"/>
    <w:next w:val="a"/>
    <w:link w:val="9Char"/>
    <w:uiPriority w:val="9"/>
    <w:qFormat/>
    <w:pPr>
      <w:keepNext/>
      <w:keepLines/>
      <w:spacing w:after="0"/>
      <w:outlineLvl w:val="8"/>
    </w:pPr>
    <w:rPr>
      <w:rFonts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table" w:styleId="aa">
    <w:name w:val="Table Grid"/>
    <w:basedOn w:val="a1"/>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style>
  <w:style w:type="paragraph" w:customStyle="1" w:styleId="p2">
    <w:name w:val="p2"/>
    <w:basedOn w:val="a"/>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a"/>
    <w:pPr>
      <w:bidi w:val="0"/>
      <w:spacing w:after="0" w:line="240" w:lineRule="auto"/>
      <w:ind w:left="540"/>
    </w:pPr>
    <w:rPr>
      <w:rFonts w:ascii=".AppleSystemUIFont" w:hAnsi=".AppleSystemUIFont" w:cs="Times New Roman"/>
      <w:kern w:val="0"/>
      <w:sz w:val="21"/>
      <w:szCs w:val="21"/>
      <w14:ligatures w14:val="none"/>
    </w:rPr>
  </w:style>
  <w:style w:type="character" w:customStyle="1" w:styleId="s2">
    <w:name w:val="s2"/>
    <w:basedOn w:val="a0"/>
    <w:rPr>
      <w:rFonts w:ascii="UICTFontTextStyleEmphasizedBody" w:hAnsi="UICTFontTextStyleEmphasizedBody" w:hint="default"/>
      <w:b/>
      <w:bCs/>
      <w:i w:val="0"/>
      <w:iCs w:val="0"/>
      <w:sz w:val="21"/>
      <w:szCs w:val="21"/>
    </w:rPr>
  </w:style>
  <w:style w:type="character" w:customStyle="1" w:styleId="apple-converted-space">
    <w:name w:val="apple-converted-space"/>
    <w:basedOn w:val="a0"/>
  </w:style>
  <w:style w:type="table" w:customStyle="1" w:styleId="TableGrid">
    <w:name w:val="TableGrid"/>
    <w:pPr>
      <w:spacing w:after="0" w:line="240" w:lineRule="auto"/>
    </w:pPr>
    <w:rPr>
      <w:rFonts w:ascii="Calibri" w:hAnsi="Calibri"/>
    </w:rPr>
    <w:tblPr>
      <w:tblCellMar>
        <w:top w:w="0" w:type="dxa"/>
        <w:left w:w="0" w:type="dxa"/>
        <w:bottom w:w="0" w:type="dxa"/>
        <w:right w:w="0" w:type="dxa"/>
      </w:tblCellMar>
    </w:tblPr>
  </w:style>
  <w:style w:type="paragraph" w:styleId="ab">
    <w:name w:val="header"/>
    <w:basedOn w:val="a"/>
    <w:link w:val="Char3"/>
    <w:uiPriority w:val="99"/>
    <w:pPr>
      <w:tabs>
        <w:tab w:val="center" w:pos="4153"/>
        <w:tab w:val="right" w:pos="8306"/>
      </w:tabs>
      <w:spacing w:after="0" w:line="240" w:lineRule="auto"/>
    </w:pPr>
  </w:style>
  <w:style w:type="character" w:customStyle="1" w:styleId="Char3">
    <w:name w:val="رأس الصفحة Char"/>
    <w:basedOn w:val="a0"/>
    <w:link w:val="ab"/>
    <w:uiPriority w:val="99"/>
  </w:style>
  <w:style w:type="paragraph" w:styleId="ac">
    <w:name w:val="footer"/>
    <w:basedOn w:val="a"/>
    <w:link w:val="Char4"/>
    <w:uiPriority w:val="99"/>
    <w:pPr>
      <w:tabs>
        <w:tab w:val="center" w:pos="4153"/>
        <w:tab w:val="right" w:pos="8306"/>
      </w:tabs>
      <w:spacing w:after="0" w:line="240" w:lineRule="auto"/>
    </w:pPr>
  </w:style>
  <w:style w:type="character" w:customStyle="1" w:styleId="Char4">
    <w:name w:val="تذييل الصفحة Char"/>
    <w:basedOn w:val="a0"/>
    <w:link w:val="ac"/>
    <w:uiPriority w:val="99"/>
  </w:style>
  <w:style w:type="table" w:customStyle="1" w:styleId="20">
    <w:name w:val="شبكة جدول2"/>
    <w:basedOn w:val="a1"/>
    <w:next w:val="aa"/>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a"/>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1">
    <w:name w:val="li1"/>
    <w:basedOn w:val="a"/>
    <w:pPr>
      <w:bidi w:val="0"/>
      <w:spacing w:after="0" w:line="240" w:lineRule="auto"/>
    </w:pPr>
    <w:rPr>
      <w:rFonts w:ascii=".AppleSystemUIFont" w:hAnsi=".AppleSystemUIFont" w:cs="Times New Roman"/>
      <w:kern w:val="0"/>
      <w:sz w:val="21"/>
      <w:szCs w:val="21"/>
      <w14:ligatures w14:val="none"/>
    </w:rPr>
  </w:style>
  <w:style w:type="paragraph" w:customStyle="1" w:styleId="p4">
    <w:name w:val="p4"/>
    <w:basedOn w:val="a"/>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Pr>
      <w:rFonts w:ascii="UICTFontTextStyleEmphasizedBody" w:hAnsi="UICTFontTextStyleEmphasizedBody" w:hint="default"/>
      <w:b/>
      <w:bCs/>
      <w:i w:val="0"/>
      <w:iCs w:val="0"/>
      <w:sz w:val="21"/>
      <w:szCs w:val="21"/>
      <w:u w:val="single"/>
    </w:rPr>
  </w:style>
  <w:style w:type="character" w:customStyle="1" w:styleId="s4">
    <w:name w:val="s4"/>
    <w:basedOn w:val="a0"/>
    <w:rPr>
      <w:rFonts w:ascii="UICTFontTextStyleBody" w:hAnsi="UICTFontTextStyleBody" w:hint="default"/>
      <w:b w:val="0"/>
      <w:bCs w:val="0"/>
      <w:i w:val="0"/>
      <w:iCs w:val="0"/>
      <w:sz w:val="21"/>
      <w:szCs w:val="21"/>
      <w:u w:val="single"/>
    </w:rPr>
  </w:style>
  <w:style w:type="paragraph" w:customStyle="1" w:styleId="p5">
    <w:name w:val="p5"/>
    <w:basedOn w:val="a"/>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7535</Words>
  <Characters>42950</Characters>
  <Application>Microsoft Office Word</Application>
  <DocSecurity>0</DocSecurity>
  <Lines>357</Lines>
  <Paragraphs>100</Paragraphs>
  <ScaleCrop>false</ScaleCrop>
  <Company/>
  <LinksUpToDate>false</LinksUpToDate>
  <CharactersWithSpaces>50385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زهره المحوري</dc:creator>
  <cp:lastModifiedBy>خديجه المحوري</cp:lastModifiedBy>
  <cp:revision>2</cp:revision>
  <dcterms:created xsi:type="dcterms:W3CDTF">2026-07-22T13:34:00Z</dcterms:created>
  <dcterms:modified xsi:type="dcterms:W3CDTF">2026-07-22T13:34:00Z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a2443869bb534c3d985f051bdee1ae7c_23</vt:lpwstr>
  </property>
</Properties>
</file>