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E591E" w14:textId="77777777" w:rsidR="004D4804" w:rsidRPr="00B53179" w:rsidRDefault="004D4804" w:rsidP="006742D0">
      <w:pPr>
        <w:bidi/>
        <w:spacing w:line="240" w:lineRule="auto"/>
        <w:rPr>
          <w:rFonts w:ascii="Simplified Arabic" w:hAnsi="Simplified Arabic" w:cs="Simplified Arabic"/>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D21F702" wp14:editId="5B0DD0A1">
            <wp:simplePos x="0" y="0"/>
            <wp:positionH relativeFrom="margin">
              <wp:posOffset>9525</wp:posOffset>
            </wp:positionH>
            <wp:positionV relativeFrom="margin">
              <wp:posOffset>-581025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b/>
          <w:bCs/>
          <w:sz w:val="28"/>
          <w:szCs w:val="28"/>
          <w:lang w:bidi="ar-EG"/>
        </w:rPr>
        <w:t xml:space="preserve">             </w:t>
      </w:r>
      <w:r w:rsidRPr="00B53179">
        <w:rPr>
          <w:rFonts w:ascii="Simplified Arabic" w:hAnsi="Simplified Arabic" w:cs="Simplified Arabic"/>
          <w:b/>
          <w:bCs/>
          <w:sz w:val="28"/>
          <w:szCs w:val="28"/>
          <w:rtl/>
          <w:lang w:bidi="ar-EG"/>
        </w:rPr>
        <w:t xml:space="preserve">جامعة ميدأوشن </w:t>
      </w:r>
    </w:p>
    <w:p w14:paraId="565DCD0E" w14:textId="77777777" w:rsidR="004D4804" w:rsidRPr="00B53179" w:rsidRDefault="004D4804" w:rsidP="006742D0">
      <w:pPr>
        <w:bidi/>
        <w:spacing w:line="240" w:lineRule="auto"/>
        <w:rPr>
          <w:rFonts w:ascii="Simplified Arabic" w:hAnsi="Simplified Arabic" w:cs="Simplified Arabic"/>
          <w:b/>
          <w:bCs/>
          <w:sz w:val="28"/>
          <w:szCs w:val="28"/>
          <w:rtl/>
          <w:lang w:bidi="ar-EG"/>
        </w:rPr>
      </w:pPr>
      <w:r w:rsidRPr="00B53179">
        <w:rPr>
          <w:rFonts w:ascii="Simplified Arabic" w:hAnsi="Simplified Arabic" w:cs="Simplified Arabic"/>
          <w:b/>
          <w:bCs/>
          <w:sz w:val="28"/>
          <w:szCs w:val="28"/>
          <w:lang w:bidi="ar-EG"/>
        </w:rPr>
        <w:t xml:space="preserve">    </w:t>
      </w:r>
      <w:r w:rsidRPr="00B53179">
        <w:rPr>
          <w:rFonts w:ascii="Simplified Arabic" w:hAnsi="Simplified Arabic" w:cs="Simplified Arabic"/>
          <w:b/>
          <w:bCs/>
          <w:sz w:val="28"/>
          <w:szCs w:val="28"/>
          <w:rtl/>
          <w:lang w:bidi="ar-EG"/>
        </w:rPr>
        <w:tab/>
        <w:t xml:space="preserve">كلية الإدارة </w:t>
      </w:r>
    </w:p>
    <w:p w14:paraId="67908746" w14:textId="77777777" w:rsidR="004D4804" w:rsidRPr="00B53179" w:rsidRDefault="004D4804" w:rsidP="006742D0">
      <w:pPr>
        <w:bidi/>
        <w:spacing w:line="240" w:lineRule="auto"/>
        <w:rPr>
          <w:rFonts w:ascii="Simplified Arabic" w:hAnsi="Simplified Arabic" w:cs="Simplified Arabic"/>
          <w:sz w:val="28"/>
          <w:szCs w:val="28"/>
          <w:rtl/>
        </w:rPr>
      </w:pPr>
      <w:r w:rsidRPr="00B53179">
        <w:rPr>
          <w:rFonts w:ascii="Simplified Arabic" w:hAnsi="Simplified Arabic" w:cs="Simplified Arabic"/>
          <w:b/>
          <w:bCs/>
          <w:sz w:val="28"/>
          <w:szCs w:val="28"/>
          <w:rtl/>
          <w:lang w:bidi="ar-EG"/>
        </w:rPr>
        <w:t>قسم / تخصص إدارة الأعمال</w:t>
      </w:r>
    </w:p>
    <w:p w14:paraId="2EA26591" w14:textId="77777777" w:rsidR="004D4804" w:rsidRDefault="004D4804" w:rsidP="006742D0">
      <w:pPr>
        <w:bidi/>
        <w:spacing w:line="240" w:lineRule="auto"/>
        <w:rPr>
          <w:rFonts w:ascii="Sakkal Majalla" w:hAnsi="Sakkal Majalla" w:cs="Sakkal Majalla"/>
          <w:sz w:val="28"/>
          <w:szCs w:val="28"/>
          <w:lang w:bidi="ar-EG"/>
        </w:rPr>
      </w:pPr>
    </w:p>
    <w:p w14:paraId="271F3D0D" w14:textId="77777777" w:rsidR="004D4804" w:rsidRPr="009125CE" w:rsidRDefault="004D4804" w:rsidP="006742D0">
      <w:pPr>
        <w:bidi/>
        <w:spacing w:line="240" w:lineRule="auto"/>
        <w:rPr>
          <w:rFonts w:ascii="Sakkal Majalla" w:hAnsi="Sakkal Majalla" w:cs="Sakkal Majalla"/>
          <w:sz w:val="28"/>
          <w:szCs w:val="28"/>
          <w:rtl/>
          <w:lang w:bidi="ar-EG"/>
        </w:rPr>
      </w:pPr>
    </w:p>
    <w:p w14:paraId="7475D93C" w14:textId="77777777" w:rsidR="004D4804" w:rsidRPr="00387E27" w:rsidRDefault="004D4804" w:rsidP="006742D0">
      <w:pPr>
        <w:bidi/>
        <w:spacing w:line="240" w:lineRule="auto"/>
        <w:jc w:val="center"/>
        <w:rPr>
          <w:rFonts w:ascii="Simplified Arabic" w:hAnsi="Simplified Arabic" w:cs="Simplified Arabic"/>
          <w:b/>
          <w:bCs/>
          <w:sz w:val="40"/>
          <w:szCs w:val="40"/>
          <w:rtl/>
        </w:rPr>
      </w:pPr>
      <w:r w:rsidRPr="00763F63">
        <w:rPr>
          <w:rFonts w:ascii="Simplified Arabic" w:hAnsi="Simplified Arabic" w:cs="Simplified Arabic"/>
          <w:b/>
          <w:bCs/>
          <w:sz w:val="40"/>
          <w:szCs w:val="40"/>
          <w:rtl/>
        </w:rPr>
        <w:t>دراسة تأثير التصميم العمراني على نجاح المشاريع الصناعية العملاقة وأثرها الاقتصادي على المملكة العربية السعودية: دراسة حالة على الجبيل وينبع وتطبيقها على مشروع نيوم</w:t>
      </w:r>
    </w:p>
    <w:p w14:paraId="681BD7DE" w14:textId="77777777" w:rsidR="004D4804" w:rsidRPr="00763F63" w:rsidRDefault="004D4804" w:rsidP="006742D0">
      <w:pPr>
        <w:bidi/>
        <w:spacing w:line="240" w:lineRule="auto"/>
        <w:rPr>
          <w:rFonts w:ascii="Simplified Arabic" w:hAnsi="Simplified Arabic" w:cs="Simplified Arabic"/>
          <w:sz w:val="36"/>
          <w:szCs w:val="36"/>
          <w:rtl/>
          <w:lang w:bidi="ar-EG"/>
        </w:rPr>
      </w:pPr>
    </w:p>
    <w:p w14:paraId="0F355045" w14:textId="77777777" w:rsidR="004D4804" w:rsidRPr="00763F63" w:rsidRDefault="004D4804" w:rsidP="00C32179">
      <w:pPr>
        <w:bidi/>
        <w:spacing w:line="276" w:lineRule="auto"/>
        <w:jc w:val="center"/>
        <w:rPr>
          <w:rFonts w:ascii="Simplified Arabic" w:hAnsi="Simplified Arabic" w:cs="Simplified Arabic"/>
          <w:b/>
          <w:bCs/>
          <w:sz w:val="36"/>
          <w:szCs w:val="36"/>
          <w:rtl/>
          <w:lang w:bidi="ar-EG"/>
        </w:rPr>
      </w:pPr>
      <w:r w:rsidRPr="00763F63">
        <w:rPr>
          <w:rFonts w:ascii="Simplified Arabic" w:hAnsi="Simplified Arabic" w:cs="Simplified Arabic"/>
          <w:b/>
          <w:bCs/>
          <w:sz w:val="36"/>
          <w:szCs w:val="36"/>
          <w:rtl/>
          <w:lang w:bidi="ar-EG"/>
        </w:rPr>
        <w:t>إعداد الطالب</w:t>
      </w:r>
      <w:r>
        <w:rPr>
          <w:rFonts w:ascii="Simplified Arabic" w:hAnsi="Simplified Arabic" w:cs="Simplified Arabic" w:hint="cs"/>
          <w:b/>
          <w:bCs/>
          <w:sz w:val="36"/>
          <w:szCs w:val="36"/>
          <w:rtl/>
          <w:lang w:bidi="ar-EG"/>
        </w:rPr>
        <w:t>:</w:t>
      </w:r>
    </w:p>
    <w:p w14:paraId="0B551AC5" w14:textId="77777777" w:rsidR="004D4804" w:rsidRPr="00387E27" w:rsidRDefault="004D4804" w:rsidP="00C32179">
      <w:pPr>
        <w:bidi/>
        <w:spacing w:line="276" w:lineRule="auto"/>
        <w:jc w:val="center"/>
        <w:rPr>
          <w:rFonts w:ascii="Simplified Arabic" w:hAnsi="Simplified Arabic" w:cs="Simplified Arabic"/>
          <w:sz w:val="36"/>
          <w:szCs w:val="36"/>
          <w:rtl/>
        </w:rPr>
      </w:pPr>
      <w:r w:rsidRPr="00387E27">
        <w:rPr>
          <w:rFonts w:ascii="Simplified Arabic" w:hAnsi="Simplified Arabic" w:cs="Simplified Arabic"/>
          <w:sz w:val="36"/>
          <w:szCs w:val="36"/>
          <w:rtl/>
        </w:rPr>
        <w:t>سعود بن عبدالله الصويلح</w:t>
      </w:r>
    </w:p>
    <w:p w14:paraId="5AF0B7C7" w14:textId="77777777" w:rsidR="004D4804" w:rsidRPr="006707A5" w:rsidRDefault="004D4804" w:rsidP="00C32179">
      <w:pPr>
        <w:bidi/>
        <w:spacing w:line="276" w:lineRule="auto"/>
        <w:jc w:val="center"/>
        <w:rPr>
          <w:rFonts w:ascii="Simplified Arabic" w:hAnsi="Simplified Arabic" w:cs="Simplified Arabic"/>
          <w:b/>
          <w:bCs/>
          <w:sz w:val="8"/>
          <w:szCs w:val="8"/>
        </w:rPr>
      </w:pPr>
    </w:p>
    <w:p w14:paraId="5FC740AE" w14:textId="77777777" w:rsidR="004D4804" w:rsidRDefault="004D4804" w:rsidP="00C32179">
      <w:pPr>
        <w:bidi/>
        <w:spacing w:line="276"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الرقم الجامعي:</w:t>
      </w:r>
    </w:p>
    <w:p w14:paraId="7A0948EC" w14:textId="77777777" w:rsidR="004D4804" w:rsidRPr="00387E27" w:rsidRDefault="004D4804" w:rsidP="00C32179">
      <w:pPr>
        <w:bidi/>
        <w:spacing w:line="276" w:lineRule="auto"/>
        <w:jc w:val="center"/>
        <w:rPr>
          <w:rFonts w:ascii="Simplified Arabic" w:hAnsi="Simplified Arabic" w:cs="Simplified Arabic"/>
          <w:sz w:val="36"/>
          <w:szCs w:val="36"/>
          <w:rtl/>
        </w:rPr>
      </w:pPr>
      <w:r w:rsidRPr="00387E27">
        <w:rPr>
          <w:rFonts w:ascii="Simplified Arabic" w:hAnsi="Simplified Arabic" w:cs="Simplified Arabic" w:hint="cs"/>
          <w:sz w:val="36"/>
          <w:szCs w:val="36"/>
          <w:rtl/>
        </w:rPr>
        <w:t>242000111</w:t>
      </w:r>
    </w:p>
    <w:p w14:paraId="513F6D49" w14:textId="77777777" w:rsidR="004D4804" w:rsidRPr="001902DB" w:rsidRDefault="004D4804" w:rsidP="00C32179">
      <w:pPr>
        <w:bidi/>
        <w:spacing w:line="276" w:lineRule="auto"/>
        <w:jc w:val="center"/>
        <w:rPr>
          <w:rFonts w:ascii="Sakkal Majalla" w:hAnsi="Sakkal Majalla" w:cs="Sakkal Majalla"/>
          <w:b/>
          <w:bCs/>
          <w:sz w:val="28"/>
          <w:szCs w:val="28"/>
          <w:rtl/>
        </w:rPr>
      </w:pPr>
    </w:p>
    <w:p w14:paraId="09506490" w14:textId="77777777" w:rsidR="004D4804" w:rsidRPr="00763F63" w:rsidRDefault="004D4804" w:rsidP="00C32179">
      <w:pPr>
        <w:bidi/>
        <w:spacing w:line="276" w:lineRule="auto"/>
        <w:jc w:val="center"/>
        <w:rPr>
          <w:rFonts w:ascii="Simplified Arabic" w:hAnsi="Simplified Arabic" w:cs="Simplified Arabic"/>
          <w:b/>
          <w:bCs/>
          <w:sz w:val="36"/>
          <w:szCs w:val="36"/>
          <w:rtl/>
          <w:lang w:bidi="ar-EG"/>
        </w:rPr>
      </w:pPr>
      <w:r w:rsidRPr="00763F63">
        <w:rPr>
          <w:rFonts w:ascii="Simplified Arabic" w:hAnsi="Simplified Arabic" w:cs="Simplified Arabic"/>
          <w:b/>
          <w:bCs/>
          <w:sz w:val="36"/>
          <w:szCs w:val="36"/>
          <w:rtl/>
          <w:lang w:bidi="ar-EG"/>
        </w:rPr>
        <w:t>إشراف</w:t>
      </w:r>
      <w:r>
        <w:rPr>
          <w:rFonts w:ascii="Simplified Arabic" w:hAnsi="Simplified Arabic" w:cs="Simplified Arabic" w:hint="cs"/>
          <w:b/>
          <w:bCs/>
          <w:sz w:val="36"/>
          <w:szCs w:val="36"/>
          <w:rtl/>
          <w:lang w:bidi="ar-EG"/>
        </w:rPr>
        <w:t>:</w:t>
      </w:r>
    </w:p>
    <w:p w14:paraId="6C2E9006" w14:textId="77777777" w:rsidR="004D4804" w:rsidRPr="00387E27" w:rsidRDefault="004D4804" w:rsidP="00C32179">
      <w:pPr>
        <w:bidi/>
        <w:spacing w:line="276" w:lineRule="auto"/>
        <w:rPr>
          <w:rFonts w:ascii="Simplified Arabic" w:hAnsi="Simplified Arabic" w:cs="Simplified Arabic"/>
          <w:sz w:val="36"/>
          <w:szCs w:val="36"/>
          <w:rtl/>
          <w:lang w:bidi="ar-EG"/>
        </w:rPr>
      </w:pPr>
      <w:r w:rsidRPr="00387E27">
        <w:rPr>
          <w:rFonts w:ascii="Simplified Arabic" w:hAnsi="Simplified Arabic" w:cs="Simplified Arabic"/>
          <w:sz w:val="36"/>
          <w:szCs w:val="36"/>
          <w:rtl/>
          <w:lang w:bidi="ar-EG"/>
        </w:rPr>
        <w:t>أ.د.</w:t>
      </w:r>
      <w:r w:rsidRPr="00387E27">
        <w:rPr>
          <w:rFonts w:ascii="Simplified Arabic" w:hAnsi="Simplified Arabic" w:cs="Simplified Arabic" w:hint="cs"/>
          <w:sz w:val="36"/>
          <w:szCs w:val="36"/>
          <w:rtl/>
          <w:lang w:bidi="ar-EG"/>
        </w:rPr>
        <w:t xml:space="preserve"> </w:t>
      </w:r>
      <w:r w:rsidRPr="00387E27">
        <w:rPr>
          <w:rFonts w:ascii="Simplified Arabic" w:hAnsi="Simplified Arabic" w:cs="Simplified Arabic"/>
          <w:sz w:val="36"/>
          <w:szCs w:val="36"/>
          <w:rtl/>
          <w:lang w:bidi="ar-EG"/>
        </w:rPr>
        <w:t>الفيصل عبد الحميد</w:t>
      </w:r>
      <w:r w:rsidRPr="00387E27">
        <w:rPr>
          <w:rFonts w:ascii="Simplified Arabic" w:hAnsi="Simplified Arabic" w:cs="Simplified Arabic"/>
          <w:sz w:val="36"/>
          <w:szCs w:val="36"/>
          <w:rtl/>
          <w:lang w:bidi="ar-EG"/>
        </w:rPr>
        <w:tab/>
      </w:r>
      <w:r w:rsidRPr="00387E27">
        <w:rPr>
          <w:rFonts w:ascii="Simplified Arabic" w:hAnsi="Simplified Arabic" w:cs="Simplified Arabic"/>
          <w:sz w:val="36"/>
          <w:szCs w:val="36"/>
          <w:rtl/>
          <w:lang w:bidi="ar-EG"/>
        </w:rPr>
        <w:tab/>
      </w:r>
      <w:r w:rsidRPr="00387E27">
        <w:rPr>
          <w:rFonts w:ascii="Simplified Arabic" w:hAnsi="Simplified Arabic" w:cs="Simplified Arabic"/>
          <w:sz w:val="36"/>
          <w:szCs w:val="36"/>
          <w:rtl/>
          <w:lang w:bidi="ar-EG"/>
        </w:rPr>
        <w:tab/>
      </w:r>
      <w:r w:rsidRPr="00387E27">
        <w:rPr>
          <w:rFonts w:ascii="Simplified Arabic" w:hAnsi="Simplified Arabic" w:cs="Simplified Arabic"/>
          <w:sz w:val="36"/>
          <w:szCs w:val="36"/>
          <w:rtl/>
          <w:lang w:bidi="ar-EG"/>
        </w:rPr>
        <w:tab/>
      </w:r>
      <w:r w:rsidRPr="00387E27">
        <w:rPr>
          <w:rFonts w:ascii="Simplified Arabic" w:hAnsi="Simplified Arabic" w:cs="Simplified Arabic"/>
          <w:sz w:val="36"/>
          <w:szCs w:val="36"/>
          <w:rtl/>
          <w:lang w:bidi="ar-EG"/>
        </w:rPr>
        <w:tab/>
      </w:r>
      <w:r w:rsidRPr="00387E27">
        <w:rPr>
          <w:rFonts w:ascii="Simplified Arabic" w:hAnsi="Simplified Arabic" w:cs="Simplified Arabic"/>
          <w:sz w:val="36"/>
          <w:szCs w:val="36"/>
          <w:rtl/>
          <w:lang w:bidi="ar-EG"/>
        </w:rPr>
        <w:tab/>
        <w:t>أ.د.</w:t>
      </w:r>
      <w:r w:rsidRPr="00387E27">
        <w:rPr>
          <w:rFonts w:ascii="Simplified Arabic" w:hAnsi="Simplified Arabic" w:cs="Simplified Arabic" w:hint="cs"/>
          <w:sz w:val="36"/>
          <w:szCs w:val="36"/>
          <w:rtl/>
          <w:lang w:bidi="ar-EG"/>
        </w:rPr>
        <w:t xml:space="preserve"> </w:t>
      </w:r>
      <w:r w:rsidRPr="00387E27">
        <w:rPr>
          <w:rFonts w:ascii="Simplified Arabic" w:hAnsi="Simplified Arabic" w:cs="Simplified Arabic"/>
          <w:sz w:val="36"/>
          <w:szCs w:val="36"/>
          <w:rtl/>
          <w:lang w:bidi="ar-EG"/>
        </w:rPr>
        <w:t>فايز جراد</w:t>
      </w:r>
    </w:p>
    <w:p w14:paraId="51581A5C" w14:textId="77777777" w:rsidR="004D4804" w:rsidRDefault="004D4804" w:rsidP="00C32179">
      <w:pPr>
        <w:bidi/>
        <w:spacing w:line="276" w:lineRule="auto"/>
        <w:jc w:val="center"/>
        <w:rPr>
          <w:rFonts w:ascii="Sakkal Majalla" w:hAnsi="Sakkal Majalla" w:cs="Sakkal Majalla"/>
          <w:b/>
          <w:bCs/>
          <w:sz w:val="28"/>
          <w:szCs w:val="28"/>
          <w:rtl/>
          <w:lang w:bidi="ar-EG"/>
        </w:rPr>
      </w:pPr>
    </w:p>
    <w:p w14:paraId="3BF80FB7" w14:textId="77777777" w:rsidR="004D4804" w:rsidRPr="00760437" w:rsidRDefault="004D4804" w:rsidP="00C32179">
      <w:pPr>
        <w:bidi/>
        <w:spacing w:line="276" w:lineRule="auto"/>
        <w:jc w:val="center"/>
        <w:rPr>
          <w:rFonts w:ascii="Simplified Arabic" w:hAnsi="Simplified Arabic" w:cs="Simplified Arabic"/>
          <w:b/>
          <w:bCs/>
          <w:sz w:val="32"/>
          <w:szCs w:val="32"/>
          <w:rtl/>
          <w:lang w:bidi="ar-EG"/>
        </w:rPr>
      </w:pPr>
      <w:r w:rsidRPr="00760437">
        <w:rPr>
          <w:rFonts w:ascii="Simplified Arabic" w:hAnsi="Simplified Arabic" w:cs="Simplified Arabic"/>
          <w:b/>
          <w:bCs/>
          <w:sz w:val="32"/>
          <w:szCs w:val="32"/>
          <w:rtl/>
          <w:lang w:bidi="ar-EG"/>
        </w:rPr>
        <w:t>العام الدراسي:</w:t>
      </w:r>
    </w:p>
    <w:p w14:paraId="367FC695" w14:textId="77777777" w:rsidR="004D4804" w:rsidRPr="00387E27" w:rsidRDefault="004D4804" w:rsidP="00C32179">
      <w:pPr>
        <w:bidi/>
        <w:spacing w:line="276" w:lineRule="auto"/>
        <w:jc w:val="center"/>
        <w:rPr>
          <w:rFonts w:ascii="Simplified Arabic" w:hAnsi="Simplified Arabic" w:cs="Simplified Arabic"/>
          <w:sz w:val="32"/>
          <w:szCs w:val="32"/>
          <w:rtl/>
        </w:rPr>
      </w:pPr>
      <w:r w:rsidRPr="00387E27">
        <w:rPr>
          <w:rFonts w:ascii="Simplified Arabic" w:hAnsi="Simplified Arabic" w:cs="Simplified Arabic"/>
          <w:sz w:val="32"/>
          <w:szCs w:val="32"/>
          <w:rtl/>
          <w:lang w:bidi="ar-EG"/>
        </w:rPr>
        <w:t>2025</w:t>
      </w:r>
    </w:p>
    <w:p w14:paraId="5EF21992" w14:textId="77777777" w:rsidR="004D4804" w:rsidRDefault="004D4804" w:rsidP="006742D0">
      <w:pPr>
        <w:bidi/>
        <w:spacing w:line="240" w:lineRule="auto"/>
        <w:jc w:val="center"/>
        <w:rPr>
          <w:rFonts w:ascii="Sakkal Majalla" w:hAnsi="Sakkal Majalla" w:cs="Sakkal Majalla"/>
          <w:b/>
          <w:bCs/>
          <w:sz w:val="28"/>
          <w:szCs w:val="28"/>
          <w:rtl/>
        </w:rPr>
        <w:sectPr w:rsidR="004D4804" w:rsidSect="00D74A4A">
          <w:footerReference w:type="default" r:id="rId9"/>
          <w:pgSz w:w="11906" w:h="16838" w:code="9"/>
          <w:pgMar w:top="1134" w:right="1701" w:bottom="1134" w:left="1134" w:header="709" w:footer="408" w:gutter="0"/>
          <w:pgNumType w:fmt="arabicAlpha"/>
          <w:cols w:space="708"/>
          <w:bidi/>
          <w:rtlGutter/>
          <w:docGrid w:linePitch="360"/>
        </w:sectPr>
      </w:pPr>
    </w:p>
    <w:p w14:paraId="08CBCEE8" w14:textId="77777777" w:rsidR="004D4804" w:rsidRPr="001902DB" w:rsidRDefault="004D4804" w:rsidP="006742D0">
      <w:pPr>
        <w:bidi/>
        <w:spacing w:line="240" w:lineRule="auto"/>
        <w:jc w:val="center"/>
        <w:rPr>
          <w:rFonts w:ascii="Sakkal Majalla" w:hAnsi="Sakkal Majalla" w:cs="Sakkal Majalla"/>
          <w:b/>
          <w:bCs/>
          <w:sz w:val="28"/>
          <w:szCs w:val="28"/>
          <w:rtl/>
        </w:rPr>
      </w:pPr>
    </w:p>
    <w:p w14:paraId="0DCD5E18" w14:textId="77777777" w:rsidR="004D4804" w:rsidRDefault="004D4804" w:rsidP="006742D0">
      <w:pPr>
        <w:bidi/>
        <w:spacing w:line="240" w:lineRule="auto"/>
        <w:rPr>
          <w:rFonts w:ascii="Sakkal Majalla" w:hAnsi="Sakkal Majalla" w:cs="Sakkal Majalla"/>
          <w:b/>
          <w:bCs/>
          <w:sz w:val="36"/>
          <w:szCs w:val="36"/>
          <w:rtl/>
        </w:rPr>
      </w:pPr>
    </w:p>
    <w:p w14:paraId="1A9F80F5" w14:textId="77777777" w:rsidR="004D4804" w:rsidRDefault="004D4804" w:rsidP="006742D0">
      <w:pPr>
        <w:bidi/>
        <w:spacing w:line="240" w:lineRule="auto"/>
        <w:rPr>
          <w:rFonts w:ascii="Sakkal Majalla" w:hAnsi="Sakkal Majalla" w:cs="Sakkal Majalla"/>
          <w:b/>
          <w:bCs/>
          <w:sz w:val="36"/>
          <w:szCs w:val="36"/>
          <w:rtl/>
          <w:lang w:bidi="ar-EG"/>
        </w:rPr>
      </w:pPr>
    </w:p>
    <w:p w14:paraId="7423005B" w14:textId="77777777" w:rsidR="004D4804" w:rsidRDefault="004D4804" w:rsidP="006742D0">
      <w:pPr>
        <w:bidi/>
        <w:spacing w:line="240" w:lineRule="auto"/>
        <w:rPr>
          <w:rFonts w:ascii="Sakkal Majalla" w:hAnsi="Sakkal Majalla" w:cs="Sakkal Majalla"/>
          <w:b/>
          <w:bCs/>
          <w:sz w:val="36"/>
          <w:szCs w:val="36"/>
          <w:rtl/>
          <w:lang w:bidi="ar-EG"/>
        </w:rPr>
      </w:pPr>
    </w:p>
    <w:p w14:paraId="7DD19C97" w14:textId="77777777" w:rsidR="004D4804" w:rsidRDefault="004D4804" w:rsidP="006742D0">
      <w:pPr>
        <w:bidi/>
        <w:spacing w:line="240" w:lineRule="auto"/>
        <w:rPr>
          <w:rFonts w:ascii="Sakkal Majalla" w:hAnsi="Sakkal Majalla" w:cs="Sakkal Majalla"/>
          <w:b/>
          <w:bCs/>
          <w:sz w:val="36"/>
          <w:szCs w:val="36"/>
          <w:rtl/>
          <w:lang w:bidi="ar-EG"/>
        </w:rPr>
      </w:pPr>
    </w:p>
    <w:p w14:paraId="6D713EAB" w14:textId="77777777" w:rsidR="004D4804" w:rsidRDefault="004D4804" w:rsidP="006742D0">
      <w:pPr>
        <w:bidi/>
        <w:spacing w:line="240" w:lineRule="auto"/>
        <w:rPr>
          <w:rFonts w:ascii="Sakkal Majalla" w:hAnsi="Sakkal Majalla" w:cs="Sakkal Majalla"/>
          <w:b/>
          <w:bCs/>
          <w:sz w:val="36"/>
          <w:szCs w:val="36"/>
          <w:rtl/>
          <w:lang w:bidi="ar-EG"/>
        </w:rPr>
      </w:pPr>
    </w:p>
    <w:p w14:paraId="2C7E2307" w14:textId="77777777" w:rsidR="004D4804" w:rsidRDefault="004D4804" w:rsidP="006742D0">
      <w:pPr>
        <w:bidi/>
        <w:spacing w:line="240" w:lineRule="auto"/>
        <w:rPr>
          <w:rFonts w:ascii="Sakkal Majalla" w:hAnsi="Sakkal Majalla" w:cs="Sakkal Majalla"/>
          <w:b/>
          <w:bCs/>
          <w:sz w:val="36"/>
          <w:szCs w:val="36"/>
          <w:rtl/>
          <w:lang w:bidi="ar-EG"/>
        </w:rPr>
      </w:pPr>
    </w:p>
    <w:p w14:paraId="7E129596" w14:textId="77777777" w:rsidR="004D4804" w:rsidRDefault="004D4804" w:rsidP="006742D0">
      <w:pPr>
        <w:bidi/>
        <w:spacing w:line="240" w:lineRule="auto"/>
        <w:rPr>
          <w:rFonts w:ascii="Sakkal Majalla" w:hAnsi="Sakkal Majalla" w:cs="Sakkal Majalla"/>
          <w:b/>
          <w:bCs/>
          <w:sz w:val="36"/>
          <w:szCs w:val="36"/>
          <w:rtl/>
          <w:lang w:bidi="ar-EG"/>
        </w:rPr>
      </w:pPr>
    </w:p>
    <w:p w14:paraId="2A0197BA" w14:textId="77777777" w:rsidR="004D4804" w:rsidRDefault="004D4804" w:rsidP="006742D0">
      <w:pPr>
        <w:bidi/>
        <w:spacing w:line="240" w:lineRule="auto"/>
        <w:rPr>
          <w:rFonts w:ascii="Sakkal Majalla" w:hAnsi="Sakkal Majalla" w:cs="Sakkal Majalla"/>
          <w:b/>
          <w:bCs/>
          <w:sz w:val="36"/>
          <w:szCs w:val="36"/>
          <w:rtl/>
          <w:lang w:bidi="ar-EG"/>
        </w:rPr>
      </w:pPr>
    </w:p>
    <w:p w14:paraId="1A267458" w14:textId="77777777" w:rsidR="004D4804" w:rsidRDefault="004D4804" w:rsidP="006742D0">
      <w:pPr>
        <w:bidi/>
        <w:spacing w:line="240" w:lineRule="auto"/>
        <w:rPr>
          <w:rFonts w:ascii="Sakkal Majalla" w:hAnsi="Sakkal Majalla" w:cs="Sakkal Majalla"/>
          <w:b/>
          <w:bCs/>
          <w:sz w:val="36"/>
          <w:szCs w:val="36"/>
          <w:rtl/>
        </w:rPr>
      </w:pPr>
    </w:p>
    <w:p w14:paraId="504A092B" w14:textId="77777777" w:rsidR="004D4804" w:rsidRDefault="004D4804" w:rsidP="006742D0">
      <w:pPr>
        <w:bidi/>
        <w:spacing w:line="240" w:lineRule="auto"/>
        <w:rPr>
          <w:rFonts w:ascii="Sakkal Majalla" w:hAnsi="Sakkal Majalla" w:cs="Sakkal Majalla"/>
          <w:b/>
          <w:bCs/>
          <w:sz w:val="36"/>
          <w:szCs w:val="36"/>
          <w:rtl/>
          <w:lang w:bidi="ar-EG"/>
        </w:rPr>
      </w:pPr>
    </w:p>
    <w:p w14:paraId="434E8F1D" w14:textId="77777777" w:rsidR="004D4804" w:rsidRPr="002832F4" w:rsidRDefault="004D4804" w:rsidP="006742D0">
      <w:pPr>
        <w:bidi/>
        <w:spacing w:line="240" w:lineRule="auto"/>
        <w:jc w:val="center"/>
        <w:rPr>
          <w:rFonts w:ascii="Arabic Typesetting" w:hAnsi="Arabic Typesetting" w:cs="Arabic Typesetting"/>
          <w:b/>
          <w:bCs/>
          <w:sz w:val="144"/>
          <w:szCs w:val="144"/>
          <w:rtl/>
        </w:rPr>
      </w:pPr>
      <w:r w:rsidRPr="002832F4">
        <w:rPr>
          <w:rFonts w:ascii="Arabic Typesetting" w:hAnsi="Arabic Typesetting" w:cs="Arabic Typesetting"/>
          <w:b/>
          <w:bCs/>
          <w:sz w:val="144"/>
          <w:szCs w:val="144"/>
          <w:rtl/>
        </w:rPr>
        <w:t>﷽</w:t>
      </w:r>
    </w:p>
    <w:p w14:paraId="37D512DE" w14:textId="77777777" w:rsidR="004D4804" w:rsidRDefault="004D4804" w:rsidP="006742D0">
      <w:pPr>
        <w:bidi/>
        <w:spacing w:line="240" w:lineRule="auto"/>
        <w:rPr>
          <w:rFonts w:ascii="Sakkal Majalla" w:hAnsi="Sakkal Majalla" w:cs="Sakkal Majalla"/>
          <w:b/>
          <w:bCs/>
          <w:sz w:val="36"/>
          <w:szCs w:val="36"/>
          <w:rtl/>
          <w:lang w:bidi="ar-EG"/>
        </w:rPr>
      </w:pPr>
    </w:p>
    <w:p w14:paraId="0441A57F" w14:textId="77777777" w:rsidR="004D4804" w:rsidRDefault="004D4804" w:rsidP="006742D0">
      <w:pPr>
        <w:bidi/>
        <w:spacing w:line="240" w:lineRule="auto"/>
        <w:rPr>
          <w:rFonts w:ascii="Sakkal Majalla" w:hAnsi="Sakkal Majalla" w:cs="Sakkal Majalla"/>
          <w:b/>
          <w:bCs/>
          <w:sz w:val="36"/>
          <w:szCs w:val="36"/>
          <w:rtl/>
          <w:lang w:bidi="ar-EG"/>
        </w:rPr>
      </w:pPr>
    </w:p>
    <w:p w14:paraId="65769A41" w14:textId="77777777" w:rsidR="004D4804" w:rsidRDefault="004D4804" w:rsidP="006742D0">
      <w:pPr>
        <w:bidi/>
        <w:spacing w:line="240" w:lineRule="auto"/>
        <w:rPr>
          <w:rFonts w:ascii="Sakkal Majalla" w:hAnsi="Sakkal Majalla" w:cs="Sakkal Majalla"/>
          <w:b/>
          <w:bCs/>
          <w:sz w:val="36"/>
          <w:szCs w:val="36"/>
          <w:rtl/>
          <w:lang w:bidi="ar-EG"/>
        </w:rPr>
      </w:pPr>
    </w:p>
    <w:p w14:paraId="12089465" w14:textId="77777777" w:rsidR="004D4804" w:rsidRDefault="004D4804" w:rsidP="006742D0">
      <w:pPr>
        <w:bidi/>
        <w:spacing w:line="240" w:lineRule="auto"/>
        <w:rPr>
          <w:rFonts w:ascii="Sakkal Majalla" w:hAnsi="Sakkal Majalla" w:cs="Sakkal Majalla"/>
          <w:b/>
          <w:bCs/>
          <w:sz w:val="36"/>
          <w:szCs w:val="36"/>
          <w:rtl/>
          <w:lang w:bidi="ar-EG"/>
        </w:rPr>
      </w:pPr>
    </w:p>
    <w:p w14:paraId="6E31A5EE" w14:textId="77777777" w:rsidR="004D4804" w:rsidRDefault="004D4804" w:rsidP="006742D0">
      <w:pPr>
        <w:bidi/>
        <w:spacing w:line="240" w:lineRule="auto"/>
        <w:rPr>
          <w:rFonts w:ascii="Sakkal Majalla" w:hAnsi="Sakkal Majalla" w:cs="Sakkal Majalla"/>
          <w:b/>
          <w:bCs/>
          <w:sz w:val="36"/>
          <w:szCs w:val="36"/>
          <w:rtl/>
          <w:lang w:bidi="ar-EG"/>
        </w:rPr>
      </w:pPr>
    </w:p>
    <w:p w14:paraId="01B780FE" w14:textId="4746CBB4" w:rsidR="004D4804" w:rsidRDefault="004D4804" w:rsidP="006742D0">
      <w:pPr>
        <w:bidi/>
        <w:spacing w:line="240" w:lineRule="auto"/>
        <w:rPr>
          <w:rFonts w:ascii="Sakkal Majalla" w:hAnsi="Sakkal Majalla" w:cs="Sakkal Majalla"/>
          <w:b/>
          <w:bCs/>
          <w:sz w:val="36"/>
          <w:szCs w:val="36"/>
          <w:rtl/>
          <w:lang w:bidi="ar-EG"/>
        </w:rPr>
      </w:pPr>
    </w:p>
    <w:p w14:paraId="020183D9" w14:textId="77777777" w:rsidR="00D74A4A" w:rsidRDefault="00D74A4A" w:rsidP="006742D0">
      <w:pPr>
        <w:bidi/>
        <w:spacing w:line="240" w:lineRule="auto"/>
        <w:rPr>
          <w:rFonts w:ascii="Sakkal Majalla" w:hAnsi="Sakkal Majalla" w:cs="Sakkal Majalla"/>
          <w:b/>
          <w:bCs/>
          <w:sz w:val="36"/>
          <w:szCs w:val="36"/>
          <w:rtl/>
          <w:lang w:bidi="ar-EG"/>
        </w:rPr>
      </w:pPr>
    </w:p>
    <w:p w14:paraId="77DC488B" w14:textId="77777777" w:rsidR="004D4804" w:rsidRDefault="004D4804" w:rsidP="006742D0">
      <w:pPr>
        <w:bidi/>
        <w:spacing w:line="240" w:lineRule="auto"/>
        <w:rPr>
          <w:rFonts w:ascii="Sakkal Majalla" w:hAnsi="Sakkal Majalla" w:cs="Sakkal Majalla"/>
          <w:b/>
          <w:bCs/>
          <w:sz w:val="36"/>
          <w:szCs w:val="36"/>
          <w:rtl/>
        </w:rPr>
      </w:pPr>
    </w:p>
    <w:p w14:paraId="58D7E625" w14:textId="77777777" w:rsidR="004D4804" w:rsidRPr="00D947DD" w:rsidRDefault="004D4804" w:rsidP="006742D0">
      <w:pPr>
        <w:bidi/>
        <w:spacing w:line="240" w:lineRule="auto"/>
        <w:outlineLvl w:val="0"/>
        <w:rPr>
          <w:rFonts w:ascii="Simplified Arabic" w:hAnsi="Simplified Arabic" w:cs="Simplified Arabic"/>
          <w:b/>
          <w:bCs/>
          <w:sz w:val="40"/>
          <w:szCs w:val="40"/>
          <w:rtl/>
          <w:lang w:bidi="ar-EG"/>
        </w:rPr>
      </w:pPr>
      <w:bookmarkStart w:id="0" w:name="_Toc194911370"/>
      <w:r w:rsidRPr="00D947DD">
        <w:rPr>
          <w:rFonts w:ascii="Simplified Arabic" w:hAnsi="Simplified Arabic" w:cs="Simplified Arabic"/>
          <w:b/>
          <w:bCs/>
          <w:sz w:val="40"/>
          <w:szCs w:val="40"/>
          <w:rtl/>
          <w:lang w:bidi="ar-EG"/>
        </w:rPr>
        <w:lastRenderedPageBreak/>
        <w:t>الملخص</w:t>
      </w:r>
      <w:bookmarkEnd w:id="0"/>
    </w:p>
    <w:p w14:paraId="6DA50EB4" w14:textId="77777777" w:rsidR="004D4804" w:rsidRPr="00801089" w:rsidRDefault="004D4804" w:rsidP="00D832DC">
      <w:pPr>
        <w:pStyle w:val="NormalWeb"/>
        <w:bidi/>
        <w:ind w:firstLine="720"/>
        <w:jc w:val="both"/>
        <w:rPr>
          <w:rFonts w:ascii="Simplified Arabic" w:hAnsi="Simplified Arabic" w:cs="Simplified Arabic"/>
          <w:sz w:val="28"/>
          <w:szCs w:val="28"/>
        </w:rPr>
      </w:pPr>
      <w:r w:rsidRPr="00801089">
        <w:rPr>
          <w:rFonts w:ascii="Simplified Arabic" w:hAnsi="Simplified Arabic" w:cs="Simplified Arabic"/>
          <w:sz w:val="28"/>
          <w:szCs w:val="28"/>
          <w:rtl/>
        </w:rPr>
        <w:t>تسعى هذه الدراسة إلى تحليل الدور المحوري للتصميم العمراني في تحقيق النجاح للمشاريع الصناعية الكبرى، مع التركيز بشكل خاص على مشروع نيوم الطموح. تستند الدراسة إلى تحليل معمق للتجارب الرائدة لمدينتي الجبيل وينبع الصناعيتين، وذلك بهدف استخلاص الدروس القيمة التي يمكن تطبيقها على مشروع نيوم، وبالتالي المساهمة في تحقيق التنمية المستدامة وتنويع الاقتصاد السعودي تماشياً مع رؤية المملكة 2030</w:t>
      </w:r>
      <w:r w:rsidRPr="00801089">
        <w:rPr>
          <w:rFonts w:ascii="Simplified Arabic" w:hAnsi="Simplified Arabic" w:cs="Simplified Arabic"/>
          <w:sz w:val="28"/>
          <w:szCs w:val="28"/>
        </w:rPr>
        <w:t>.</w:t>
      </w:r>
    </w:p>
    <w:p w14:paraId="7031F37E" w14:textId="77777777" w:rsidR="004D4804" w:rsidRPr="00801089" w:rsidRDefault="004D4804" w:rsidP="00D832DC">
      <w:pPr>
        <w:pStyle w:val="NormalWeb"/>
        <w:bidi/>
        <w:ind w:firstLine="720"/>
        <w:jc w:val="both"/>
        <w:rPr>
          <w:rFonts w:ascii="Simplified Arabic" w:hAnsi="Simplified Arabic" w:cs="Simplified Arabic"/>
          <w:sz w:val="28"/>
          <w:szCs w:val="28"/>
        </w:rPr>
      </w:pPr>
      <w:r w:rsidRPr="00801089">
        <w:rPr>
          <w:rFonts w:ascii="Simplified Arabic" w:hAnsi="Simplified Arabic" w:cs="Simplified Arabic"/>
          <w:sz w:val="28"/>
          <w:szCs w:val="28"/>
          <w:rtl/>
        </w:rPr>
        <w:t>تبدأ الدراسة بتحديد الفجوات البحثية في الدراسات السابقة المتعلقة بالتصميم العمراني ودور أصحاب المصلحة، ثم تنتقل إلى استعراض نظريات التطور العمراني والتحديات التي واجهت مدينتي الجبيل وينبع. بعد ذلك، تحدد الدراسة مجموعة من الفرص والتهديدات التي تواجه مشروع نيوم، وذلك بهدف تسهيل عملية إدارة التحول الاستراتيجي بطريقة علمية ومنهجية</w:t>
      </w:r>
      <w:r w:rsidRPr="00801089">
        <w:rPr>
          <w:rFonts w:ascii="Simplified Arabic" w:hAnsi="Simplified Arabic" w:cs="Simplified Arabic"/>
          <w:sz w:val="28"/>
          <w:szCs w:val="28"/>
        </w:rPr>
        <w:t>.</w:t>
      </w:r>
    </w:p>
    <w:p w14:paraId="47571C63" w14:textId="77777777" w:rsidR="004D4804" w:rsidRPr="00801089" w:rsidRDefault="004D4804" w:rsidP="00D832DC">
      <w:pPr>
        <w:pStyle w:val="NormalWeb"/>
        <w:bidi/>
        <w:ind w:firstLine="720"/>
        <w:jc w:val="both"/>
        <w:rPr>
          <w:rFonts w:ascii="Simplified Arabic" w:hAnsi="Simplified Arabic" w:cs="Simplified Arabic"/>
          <w:sz w:val="28"/>
          <w:szCs w:val="28"/>
        </w:rPr>
      </w:pPr>
      <w:r w:rsidRPr="00801089">
        <w:rPr>
          <w:rFonts w:ascii="Simplified Arabic" w:hAnsi="Simplified Arabic" w:cs="Simplified Arabic"/>
          <w:sz w:val="28"/>
          <w:szCs w:val="28"/>
          <w:rtl/>
        </w:rPr>
        <w:t>تعتمد الدراسة على مجموعة من أدوات التحليل الاستراتيجي المعروفة، مثل</w:t>
      </w:r>
      <w:r w:rsidRPr="00801089">
        <w:rPr>
          <w:rFonts w:ascii="Simplified Arabic" w:hAnsi="Simplified Arabic" w:cs="Simplified Arabic"/>
          <w:sz w:val="28"/>
          <w:szCs w:val="28"/>
        </w:rPr>
        <w:t xml:space="preserve"> </w:t>
      </w:r>
      <w:r w:rsidRPr="00801089">
        <w:rPr>
          <w:rFonts w:asciiTheme="majorBidi" w:hAnsiTheme="majorBidi" w:cstheme="majorBidi"/>
        </w:rPr>
        <w:t>PESTEL</w:t>
      </w:r>
      <w:r w:rsidRPr="00801089">
        <w:rPr>
          <w:rFonts w:asciiTheme="majorBidi" w:hAnsiTheme="majorBidi" w:cstheme="majorBidi"/>
          <w:rtl/>
        </w:rPr>
        <w:t xml:space="preserve">، </w:t>
      </w:r>
      <w:r w:rsidRPr="00801089">
        <w:rPr>
          <w:rFonts w:asciiTheme="majorBidi" w:hAnsiTheme="majorBidi" w:cstheme="majorBidi"/>
        </w:rPr>
        <w:t>SWOT</w:t>
      </w:r>
      <w:r w:rsidRPr="00801089">
        <w:rPr>
          <w:rFonts w:asciiTheme="majorBidi" w:hAnsiTheme="majorBidi" w:cstheme="majorBidi"/>
          <w:rtl/>
        </w:rPr>
        <w:t xml:space="preserve">، </w:t>
      </w:r>
      <w:r>
        <w:rPr>
          <w:rFonts w:asciiTheme="majorBidi" w:hAnsiTheme="majorBidi" w:cstheme="majorBidi"/>
        </w:rPr>
        <w:t>5P's</w:t>
      </w:r>
      <w:r w:rsidRPr="00801089">
        <w:rPr>
          <w:rFonts w:asciiTheme="majorBidi" w:hAnsiTheme="majorBidi" w:cstheme="majorBidi"/>
          <w:rtl/>
        </w:rPr>
        <w:t xml:space="preserve">، </w:t>
      </w:r>
      <w:r w:rsidRPr="00801089">
        <w:rPr>
          <w:rFonts w:asciiTheme="majorBidi" w:hAnsiTheme="majorBidi" w:cstheme="majorBidi"/>
        </w:rPr>
        <w:t>PCT</w:t>
      </w:r>
      <w:r w:rsidRPr="00801089">
        <w:rPr>
          <w:rFonts w:asciiTheme="majorBidi" w:hAnsiTheme="majorBidi" w:cstheme="majorBidi"/>
          <w:rtl/>
        </w:rPr>
        <w:t xml:space="preserve">، </w:t>
      </w:r>
      <w:r w:rsidRPr="00801089">
        <w:rPr>
          <w:rFonts w:asciiTheme="majorBidi" w:hAnsiTheme="majorBidi" w:cstheme="majorBidi"/>
        </w:rPr>
        <w:t>ADKAR</w:t>
      </w:r>
      <w:r w:rsidRPr="00801089">
        <w:rPr>
          <w:rFonts w:asciiTheme="majorBidi" w:hAnsiTheme="majorBidi" w:cstheme="majorBidi"/>
          <w:rtl/>
        </w:rPr>
        <w:t>،</w:t>
      </w:r>
      <w:r w:rsidRPr="00801089">
        <w:rPr>
          <w:rFonts w:ascii="Simplified Arabic" w:hAnsi="Simplified Arabic" w:cs="Simplified Arabic"/>
          <w:sz w:val="28"/>
          <w:szCs w:val="28"/>
          <w:rtl/>
        </w:rPr>
        <w:t xml:space="preserve"> وذلك لفهم تأثير العوامل الخارجية والداخلية على نجاح مشروع نيوم. يتم تطبيق هذه الأدوات على المناطق الخمس الرئيسية في مشروع نيوم (ذا لاين، مقنا، سندالة، أوكساجون، تروجينا)، وذلك بهدف تقييم تأثير العوامل المختلفة على نجاح المشروع</w:t>
      </w:r>
      <w:r w:rsidRPr="00801089">
        <w:rPr>
          <w:rFonts w:ascii="Simplified Arabic" w:hAnsi="Simplified Arabic" w:cs="Simplified Arabic"/>
          <w:sz w:val="28"/>
          <w:szCs w:val="28"/>
        </w:rPr>
        <w:t>.</w:t>
      </w:r>
    </w:p>
    <w:p w14:paraId="73E8E64A" w14:textId="4F1A2C45" w:rsidR="004D4804" w:rsidRPr="00801089" w:rsidRDefault="004D4804" w:rsidP="00D832DC">
      <w:pPr>
        <w:pStyle w:val="NormalWeb"/>
        <w:bidi/>
        <w:ind w:firstLine="720"/>
        <w:jc w:val="both"/>
        <w:rPr>
          <w:rFonts w:ascii="Simplified Arabic" w:hAnsi="Simplified Arabic" w:cs="Simplified Arabic"/>
          <w:sz w:val="28"/>
          <w:szCs w:val="28"/>
        </w:rPr>
      </w:pPr>
      <w:r w:rsidRPr="00801089">
        <w:rPr>
          <w:rFonts w:ascii="Simplified Arabic" w:hAnsi="Simplified Arabic" w:cs="Simplified Arabic"/>
          <w:sz w:val="28"/>
          <w:szCs w:val="28"/>
          <w:rtl/>
        </w:rPr>
        <w:t>أظهرت نتائج الدراسة أن نجاح مدينتي الجبيل وينبع يعود بشكل أساسي إلى الدعم الحكومي القوي، والتخطيط الاستراتيجي المتكامل، وتطوير بنية تحتية متقدمة، وتحديد هدف صناعي واضح يتماشى مع مكانة المملكة العربية ا</w:t>
      </w:r>
      <w:r w:rsidR="00D832DC">
        <w:rPr>
          <w:rFonts w:ascii="Simplified Arabic" w:hAnsi="Simplified Arabic" w:cs="Simplified Arabic"/>
          <w:sz w:val="28"/>
          <w:szCs w:val="28"/>
          <w:rtl/>
        </w:rPr>
        <w:t>لسعودية في قطاع البتروكيماويات.</w:t>
      </w:r>
    </w:p>
    <w:p w14:paraId="48D7AD67" w14:textId="77777777" w:rsidR="004D4804" w:rsidRPr="00801089" w:rsidRDefault="004D4804" w:rsidP="00D832DC">
      <w:pPr>
        <w:pStyle w:val="NormalWeb"/>
        <w:bidi/>
        <w:ind w:firstLine="720"/>
        <w:jc w:val="both"/>
        <w:rPr>
          <w:rFonts w:ascii="Simplified Arabic" w:hAnsi="Simplified Arabic" w:cs="Simplified Arabic"/>
          <w:sz w:val="28"/>
          <w:szCs w:val="28"/>
        </w:rPr>
      </w:pPr>
      <w:r w:rsidRPr="00801089">
        <w:rPr>
          <w:rFonts w:ascii="Simplified Arabic" w:hAnsi="Simplified Arabic" w:cs="Simplified Arabic"/>
          <w:sz w:val="28"/>
          <w:szCs w:val="28"/>
          <w:rtl/>
        </w:rPr>
        <w:t>بالنسبة لمشروع نيوم، فقد أكدت الدراسة على أن تحقيق النجاح يتطلب إدارة فعالة للمخاطر واغتنام الفرص المتاحة، بالإضافة إلى التقييم المستمر لأداء أصحاب المصلحة وربط المشاريع بالأهداف الاستراتيجية. كما أكدت الدراسة على أهمية التكامل بين الإدارات المختلفة في إدارة موارد المشروع، وضرورة فهم تحديات التصميم العمراني</w:t>
      </w:r>
      <w:r w:rsidRPr="00801089">
        <w:rPr>
          <w:rFonts w:ascii="Simplified Arabic" w:hAnsi="Simplified Arabic" w:cs="Simplified Arabic"/>
          <w:sz w:val="28"/>
          <w:szCs w:val="28"/>
        </w:rPr>
        <w:t>.</w:t>
      </w:r>
    </w:p>
    <w:p w14:paraId="15242076" w14:textId="71A8ACC6" w:rsidR="004D4804" w:rsidRDefault="004D4804" w:rsidP="00D832DC">
      <w:pPr>
        <w:pStyle w:val="NormalWeb"/>
        <w:bidi/>
        <w:ind w:firstLine="720"/>
        <w:jc w:val="both"/>
        <w:rPr>
          <w:rFonts w:ascii="Simplified Arabic" w:hAnsi="Simplified Arabic" w:cs="Simplified Arabic"/>
          <w:sz w:val="28"/>
          <w:szCs w:val="28"/>
          <w:rtl/>
        </w:rPr>
      </w:pPr>
      <w:r w:rsidRPr="00801089">
        <w:rPr>
          <w:rFonts w:ascii="Simplified Arabic" w:hAnsi="Simplified Arabic" w:cs="Simplified Arabic"/>
          <w:sz w:val="28"/>
          <w:szCs w:val="28"/>
          <w:rtl/>
        </w:rPr>
        <w:t>خلصت الدراسة إلى مجموعة من التوصيات التي تهدف إلى تعزيز التكامل بين عناصر التصميم العمراني والإدارة الاستراتيجية، واستخدام أساليب فعالة لضمان نجاح واستدامة مشروع نيوم. كما أكدت الدراسة على ضرورة التقييم المستمر والمتابعة الفعالة لتحقيق تحول اقتصادي مستدام يتماشى مع أهداف رؤية المملكة 2030</w:t>
      </w:r>
      <w:r w:rsidRPr="00801089">
        <w:rPr>
          <w:rFonts w:ascii="Simplified Arabic" w:hAnsi="Simplified Arabic" w:cs="Simplified Arabic"/>
          <w:sz w:val="28"/>
          <w:szCs w:val="28"/>
        </w:rPr>
        <w:t>.</w:t>
      </w:r>
    </w:p>
    <w:p w14:paraId="6EF92189" w14:textId="2294D158" w:rsidR="00D832DC" w:rsidRPr="00533539" w:rsidRDefault="00D832DC" w:rsidP="00533539">
      <w:pPr>
        <w:pStyle w:val="NormalWeb"/>
        <w:bidi/>
        <w:jc w:val="both"/>
        <w:rPr>
          <w:rFonts w:ascii="Simplified Arabic" w:hAnsi="Simplified Arabic" w:cs="Simplified Arabic"/>
          <w:rtl/>
        </w:rPr>
      </w:pPr>
      <w:r w:rsidRPr="00533539">
        <w:rPr>
          <w:rFonts w:ascii="Simplified Arabic" w:hAnsi="Simplified Arabic" w:cs="Simplified Arabic" w:hint="cs"/>
          <w:b/>
          <w:bCs/>
          <w:rtl/>
        </w:rPr>
        <w:t>الكلمات ال</w:t>
      </w:r>
      <w:r w:rsidR="00533539">
        <w:rPr>
          <w:rFonts w:ascii="Simplified Arabic" w:hAnsi="Simplified Arabic" w:cs="Simplified Arabic" w:hint="cs"/>
          <w:b/>
          <w:bCs/>
          <w:rtl/>
        </w:rPr>
        <w:t>دالة</w:t>
      </w:r>
      <w:r w:rsidRPr="00533539">
        <w:rPr>
          <w:rFonts w:ascii="Simplified Arabic" w:hAnsi="Simplified Arabic" w:cs="Simplified Arabic" w:hint="cs"/>
          <w:b/>
          <w:bCs/>
          <w:rtl/>
        </w:rPr>
        <w:t>:</w:t>
      </w:r>
      <w:r w:rsidRPr="00533539">
        <w:rPr>
          <w:rFonts w:ascii="Simplified Arabic" w:hAnsi="Simplified Arabic" w:cs="Simplified Arabic" w:hint="cs"/>
          <w:rtl/>
        </w:rPr>
        <w:t xml:space="preserve"> التصميم العمراني، </w:t>
      </w:r>
      <w:r w:rsidR="00533539" w:rsidRPr="00533539">
        <w:rPr>
          <w:rFonts w:ascii="Simplified Arabic" w:hAnsi="Simplified Arabic" w:cs="Simplified Arabic" w:hint="cs"/>
          <w:rtl/>
        </w:rPr>
        <w:t>المشاريع الصناعية الكبرى</w:t>
      </w:r>
      <w:r w:rsidRPr="00533539">
        <w:rPr>
          <w:rFonts w:ascii="Simplified Arabic" w:hAnsi="Simplified Arabic" w:cs="Simplified Arabic" w:hint="cs"/>
          <w:rtl/>
        </w:rPr>
        <w:t>، التحول الاستراتيجي</w:t>
      </w:r>
      <w:r w:rsidR="00533539" w:rsidRPr="00533539">
        <w:rPr>
          <w:rFonts w:ascii="Simplified Arabic" w:hAnsi="Simplified Arabic" w:cs="Simplified Arabic" w:hint="cs"/>
          <w:rtl/>
        </w:rPr>
        <w:t>، مشروع نيوم، الاقتصاد السعودي.</w:t>
      </w:r>
    </w:p>
    <w:p w14:paraId="2C7992CD" w14:textId="77777777" w:rsidR="004D4804" w:rsidRPr="00E725E8" w:rsidRDefault="004D4804" w:rsidP="006742D0">
      <w:pPr>
        <w:bidi/>
        <w:spacing w:line="240" w:lineRule="auto"/>
        <w:outlineLvl w:val="0"/>
        <w:rPr>
          <w:rFonts w:ascii="Simplified Arabic" w:hAnsi="Simplified Arabic" w:cs="Simplified Arabic"/>
          <w:b/>
          <w:bCs/>
          <w:sz w:val="40"/>
          <w:szCs w:val="40"/>
          <w:rtl/>
          <w:lang w:bidi="ar-EG"/>
        </w:rPr>
      </w:pPr>
      <w:bookmarkStart w:id="1" w:name="_Toc194911379"/>
      <w:r w:rsidRPr="00E725E8">
        <w:rPr>
          <w:rFonts w:ascii="Simplified Arabic" w:hAnsi="Simplified Arabic" w:cs="Simplified Arabic" w:hint="cs"/>
          <w:b/>
          <w:bCs/>
          <w:sz w:val="40"/>
          <w:szCs w:val="40"/>
          <w:rtl/>
          <w:lang w:bidi="ar-EG"/>
        </w:rPr>
        <w:lastRenderedPageBreak/>
        <w:t>التمهيد:</w:t>
      </w:r>
      <w:bookmarkEnd w:id="1"/>
    </w:p>
    <w:p w14:paraId="4F01A05B" w14:textId="77777777" w:rsidR="004D4804" w:rsidRPr="00C13FEC"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13FEC">
        <w:rPr>
          <w:rFonts w:ascii="Simplified Arabic" w:eastAsia="Times New Roman" w:hAnsi="Simplified Arabic" w:cs="Simplified Arabic"/>
          <w:kern w:val="0"/>
          <w:sz w:val="28"/>
          <w:szCs w:val="28"/>
          <w:rtl/>
          <w14:ligatures w14:val="none"/>
        </w:rPr>
        <w:t>تتناول هذه الدراسة تأثير التصميم العمراني على نجاح المشاريع الصناعية العملاقة وأثرها الاقتصادي في المملكة العربية السعودية، مع التركيز على مدينتي الجبيل وينبع كنماذج ناجحة، وتحليل إمكانية تطبيق هذه التجارب على مشروع نيوم</w:t>
      </w:r>
      <w:r w:rsidRPr="00C13FEC">
        <w:rPr>
          <w:rFonts w:ascii="Simplified Arabic" w:eastAsia="Times New Roman" w:hAnsi="Simplified Arabic" w:cs="Simplified Arabic"/>
          <w:kern w:val="0"/>
          <w:sz w:val="28"/>
          <w:szCs w:val="28"/>
          <w14:ligatures w14:val="none"/>
        </w:rPr>
        <w:t>.</w:t>
      </w:r>
    </w:p>
    <w:p w14:paraId="0C71B3C1" w14:textId="77777777" w:rsidR="004D4804" w:rsidRPr="00C13FEC"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13FEC">
        <w:rPr>
          <w:rFonts w:ascii="Simplified Arabic" w:eastAsia="Times New Roman" w:hAnsi="Simplified Arabic" w:cs="Simplified Arabic"/>
          <w:kern w:val="0"/>
          <w:sz w:val="28"/>
          <w:szCs w:val="28"/>
          <w:rtl/>
          <w14:ligatures w14:val="none"/>
        </w:rPr>
        <w:t xml:space="preserve">لعبت مدينتا الجبيل وينبع الصناعيتان دورًا محوريًا في تعزيز التنمية الصناعية وتنويع الاقتصاد السعودي منذ تأسيسهما في السبعينيات. ويعود هذا النجاح بشكل كبير إلى </w:t>
      </w:r>
      <w:r w:rsidRPr="00C13FEC">
        <w:rPr>
          <w:rFonts w:ascii="Simplified Arabic" w:eastAsia="Times New Roman" w:hAnsi="Simplified Arabic" w:cs="Simplified Arabic"/>
          <w:b/>
          <w:bCs/>
          <w:kern w:val="0"/>
          <w:sz w:val="28"/>
          <w:szCs w:val="28"/>
          <w:rtl/>
          <w14:ligatures w14:val="none"/>
        </w:rPr>
        <w:t>إدارة التصميم العمراني المتكاملة</w:t>
      </w:r>
      <w:r w:rsidRPr="00C13FEC">
        <w:rPr>
          <w:rFonts w:ascii="Simplified Arabic" w:eastAsia="Times New Roman" w:hAnsi="Simplified Arabic" w:cs="Simplified Arabic"/>
          <w:kern w:val="0"/>
          <w:sz w:val="28"/>
          <w:szCs w:val="28"/>
          <w:rtl/>
          <w14:ligatures w14:val="none"/>
        </w:rPr>
        <w:t>، التي تبنتها الهيئة الملكية للجبيل وينبع منذ إنشائها عام 1975. هذه الإدارة الاستراتيجية لم تقتصر على تطوير البنية التحتية فحسب، بل شملت أيضًا وضع خطط عمرانية تفصيلية، وتنسيق شامل بين قطاعات الصناعة، السكن، والتجارة لضمان تكاملها بما يخدم أهداف التنمية الاقتصادية المستدامة</w:t>
      </w:r>
      <w:r w:rsidRPr="00C13FEC">
        <w:rPr>
          <w:rFonts w:ascii="Simplified Arabic" w:eastAsia="Times New Roman" w:hAnsi="Simplified Arabic" w:cs="Simplified Arabic"/>
          <w:kern w:val="0"/>
          <w:sz w:val="28"/>
          <w:szCs w:val="28"/>
          <w14:ligatures w14:val="none"/>
        </w:rPr>
        <w:t>.</w:t>
      </w:r>
    </w:p>
    <w:p w14:paraId="0109ADC9" w14:textId="77777777" w:rsidR="004D4804" w:rsidRPr="00C13FEC"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C13FEC">
        <w:rPr>
          <w:rFonts w:ascii="Simplified Arabic" w:eastAsia="Times New Roman" w:hAnsi="Simplified Arabic" w:cs="Simplified Arabic"/>
          <w:kern w:val="0"/>
          <w:sz w:val="28"/>
          <w:szCs w:val="28"/>
          <w:rtl/>
          <w14:ligatures w14:val="none"/>
        </w:rPr>
        <w:t xml:space="preserve">ساهمت هذه الإدارة المدروسة في تحويل الجبيل وينبع من مناطق نائية إلى مراكز صناعية متقدمة، عبر إنشاء مناطق صناعية متخصصة، موانئ ضخمة، شبكات نقل متطورة، ومحطات توليد طاقة وتحلية مياه عملاقة. هذا التكامل المدروس لم يعزز كفاءة الإنتاج فحسب، بل ساعد أيضًا في جذب استثمارات نحو 1.406.86 مليار ريال حتى عام </w:t>
      </w:r>
      <w:r>
        <w:rPr>
          <w:rFonts w:ascii="Simplified Arabic" w:eastAsia="Times New Roman" w:hAnsi="Simplified Arabic" w:cs="Simplified Arabic" w:hint="cs"/>
          <w:kern w:val="0"/>
          <w:sz w:val="28"/>
          <w:szCs w:val="28"/>
          <w:rtl/>
          <w14:ligatures w14:val="none"/>
        </w:rPr>
        <w:t xml:space="preserve"> </w:t>
      </w:r>
      <w:r w:rsidRPr="00C13FEC">
        <w:rPr>
          <w:rFonts w:ascii="Simplified Arabic" w:eastAsia="Times New Roman" w:hAnsi="Simplified Arabic" w:cs="Simplified Arabic"/>
          <w:kern w:val="0"/>
          <w:sz w:val="28"/>
          <w:szCs w:val="28"/>
          <w:rtl/>
          <w14:ligatures w14:val="none"/>
        </w:rPr>
        <w:t>2023</w:t>
      </w:r>
      <w:r>
        <w:rPr>
          <w:rFonts w:ascii="Simplified Arabic" w:eastAsia="Times New Roman" w:hAnsi="Simplified Arabic" w:cs="Simplified Arabic" w:hint="cs"/>
          <w:kern w:val="0"/>
          <w:sz w:val="28"/>
          <w:szCs w:val="28"/>
          <w:rtl/>
          <w14:ligatures w14:val="none"/>
        </w:rPr>
        <w:t>م</w:t>
      </w:r>
      <w:r w:rsidRPr="00C13FEC">
        <w:rPr>
          <w:rFonts w:ascii="Simplified Arabic" w:eastAsia="Times New Roman" w:hAnsi="Simplified Arabic" w:cs="Simplified Arabic"/>
          <w:kern w:val="0"/>
          <w:sz w:val="28"/>
          <w:szCs w:val="28"/>
          <w:rtl/>
          <w14:ligatures w14:val="none"/>
        </w:rPr>
        <w:t>، وأسهم في تحقيق معدلات نمو اقتصادي مرتفعة وخلق عشرات الآلاف من فرص العمل</w:t>
      </w:r>
      <w:r w:rsidRPr="00C13FEC">
        <w:rPr>
          <w:rFonts w:ascii="Simplified Arabic" w:eastAsia="Times New Roman" w:hAnsi="Simplified Arabic" w:cs="Simplified Arabic"/>
          <w:kern w:val="0"/>
          <w:sz w:val="28"/>
          <w:szCs w:val="28"/>
          <w14:ligatures w14:val="none"/>
        </w:rPr>
        <w:t>.</w:t>
      </w:r>
      <w:r w:rsidRPr="00C13FEC">
        <w:rPr>
          <w:rFonts w:ascii="Simplified Arabic" w:eastAsia="Times New Roman" w:hAnsi="Simplified Arabic" w:cs="Simplified Arabic"/>
          <w:kern w:val="0"/>
          <w:sz w:val="28"/>
          <w:szCs w:val="28"/>
          <w:rtl/>
          <w14:ligatures w14:val="none"/>
        </w:rPr>
        <w:t xml:space="preserve"> </w:t>
      </w:r>
      <w:sdt>
        <w:sdtPr>
          <w:rPr>
            <w:rFonts w:ascii="Simplified Arabic" w:eastAsia="Times New Roman" w:hAnsi="Simplified Arabic" w:cs="Simplified Arabic"/>
            <w:kern w:val="0"/>
            <w:sz w:val="28"/>
            <w:szCs w:val="28"/>
            <w:rtl/>
            <w14:ligatures w14:val="none"/>
          </w:rPr>
          <w:id w:val="-527946526"/>
          <w:citation/>
        </w:sdtPr>
        <w:sdtContent>
          <w:r w:rsidRPr="00C13FEC">
            <w:rPr>
              <w:rFonts w:ascii="Simplified Arabic" w:eastAsia="Times New Roman" w:hAnsi="Simplified Arabic" w:cs="Simplified Arabic"/>
              <w:kern w:val="0"/>
              <w:sz w:val="28"/>
              <w:szCs w:val="28"/>
              <w:rtl/>
              <w14:ligatures w14:val="none"/>
            </w:rPr>
            <w:fldChar w:fldCharType="begin"/>
          </w:r>
          <w:r w:rsidRPr="00C13FEC">
            <w:rPr>
              <w:rFonts w:ascii="Simplified Arabic" w:eastAsia="Times New Roman" w:hAnsi="Simplified Arabic" w:cs="Simplified Arabic"/>
              <w:kern w:val="0"/>
              <w:sz w:val="28"/>
              <w:szCs w:val="28"/>
              <w14:ligatures w14:val="none"/>
            </w:rPr>
            <w:instrText xml:space="preserve">CITATION </w:instrText>
          </w:r>
          <w:r w:rsidRPr="00C13FEC">
            <w:rPr>
              <w:rFonts w:ascii="Simplified Arabic" w:eastAsia="Times New Roman" w:hAnsi="Simplified Arabic" w:cs="Simplified Arabic"/>
              <w:kern w:val="0"/>
              <w:sz w:val="28"/>
              <w:szCs w:val="28"/>
              <w:rtl/>
              <w14:ligatures w14:val="none"/>
            </w:rPr>
            <w:instrText>اله23</w:instrText>
          </w:r>
          <w:r w:rsidRPr="00C13FEC">
            <w:rPr>
              <w:rFonts w:ascii="Simplified Arabic" w:eastAsia="Times New Roman" w:hAnsi="Simplified Arabic" w:cs="Simplified Arabic"/>
              <w:kern w:val="0"/>
              <w:sz w:val="28"/>
              <w:szCs w:val="28"/>
              <w14:ligatures w14:val="none"/>
            </w:rPr>
            <w:instrText xml:space="preserve"> \l 1033 </w:instrText>
          </w:r>
          <w:r w:rsidRPr="00C13FEC">
            <w:rPr>
              <w:rFonts w:ascii="Simplified Arabic" w:eastAsia="Times New Roman" w:hAnsi="Simplified Arabic" w:cs="Simplified Arabic"/>
              <w:kern w:val="0"/>
              <w:sz w:val="28"/>
              <w:szCs w:val="28"/>
              <w:rtl/>
              <w14:ligatures w14:val="none"/>
            </w:rPr>
            <w:fldChar w:fldCharType="separate"/>
          </w:r>
          <w:r w:rsidRPr="00C13FEC">
            <w:rPr>
              <w:rFonts w:ascii="Simplified Arabic" w:eastAsia="Times New Roman" w:hAnsi="Simplified Arabic" w:cs="Simplified Arabic"/>
              <w:noProof/>
              <w:kern w:val="0"/>
              <w:sz w:val="28"/>
              <w:szCs w:val="28"/>
              <w:rtl/>
              <w14:ligatures w14:val="none"/>
            </w:rPr>
            <w:t>(الهيئة الملكية للجبيل وينبع، 2023)</w:t>
          </w:r>
          <w:r w:rsidRPr="00C13FEC">
            <w:rPr>
              <w:rFonts w:ascii="Simplified Arabic" w:eastAsia="Times New Roman" w:hAnsi="Simplified Arabic" w:cs="Simplified Arabic"/>
              <w:kern w:val="0"/>
              <w:sz w:val="28"/>
              <w:szCs w:val="28"/>
              <w:rtl/>
              <w14:ligatures w14:val="none"/>
            </w:rPr>
            <w:fldChar w:fldCharType="end"/>
          </w:r>
        </w:sdtContent>
      </w:sdt>
    </w:p>
    <w:p w14:paraId="6B5CB41C" w14:textId="77777777" w:rsidR="004D4804"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sectPr w:rsidR="004D4804" w:rsidSect="00D74A4A">
          <w:footerReference w:type="default" r:id="rId10"/>
          <w:pgSz w:w="11906" w:h="16838" w:code="9"/>
          <w:pgMar w:top="1134" w:right="1701" w:bottom="1134" w:left="1134" w:header="709" w:footer="408" w:gutter="0"/>
          <w:pgNumType w:fmt="arabicAlpha" w:start="1"/>
          <w:cols w:space="708"/>
          <w:bidi/>
          <w:rtlGutter/>
          <w:docGrid w:linePitch="360"/>
        </w:sectPr>
      </w:pPr>
      <w:r w:rsidRPr="00C13FEC">
        <w:rPr>
          <w:rFonts w:ascii="Simplified Arabic" w:eastAsia="Times New Roman" w:hAnsi="Simplified Arabic" w:cs="Simplified Arabic"/>
          <w:kern w:val="0"/>
          <w:sz w:val="28"/>
          <w:szCs w:val="28"/>
          <w:rtl/>
          <w14:ligatures w14:val="none"/>
        </w:rPr>
        <w:t xml:space="preserve">وتبرز هذه التجربة أن نجاح المشاريع الصناعية الكبرى لا يعتمد فقط على توفر الموارد أو البنية التحتية، بل يتطلب </w:t>
      </w:r>
      <w:r w:rsidRPr="00C13FEC">
        <w:rPr>
          <w:rFonts w:ascii="Simplified Arabic" w:eastAsia="Times New Roman" w:hAnsi="Simplified Arabic" w:cs="Simplified Arabic"/>
          <w:b/>
          <w:bCs/>
          <w:kern w:val="0"/>
          <w:sz w:val="28"/>
          <w:szCs w:val="28"/>
          <w:rtl/>
          <w14:ligatures w14:val="none"/>
        </w:rPr>
        <w:t>إدارة فعالة للتصميم العمراني</w:t>
      </w:r>
      <w:r w:rsidRPr="00C13FEC">
        <w:rPr>
          <w:rFonts w:ascii="Simplified Arabic" w:eastAsia="Times New Roman" w:hAnsi="Simplified Arabic" w:cs="Simplified Arabic"/>
          <w:kern w:val="0"/>
          <w:sz w:val="28"/>
          <w:szCs w:val="28"/>
          <w:rtl/>
          <w14:ligatures w14:val="none"/>
        </w:rPr>
        <w:t xml:space="preserve"> تحقق التكامل بين العناصر المختلفة للمدينة. ومن هذا المنطلق، تسعى هذه الدراسة إلى تحليل تجربة الجبيل وينبع واستخلاص استراتيجيات ناجحة يمكن تطبيقها في مشروع نيوم، بهدف تحقيق بيئة حضرية وصناعية متقدمة تنعكس على تنويع واستدامة الاقتصاد السعودي</w:t>
      </w:r>
      <w:r w:rsidRPr="00C13FEC">
        <w:rPr>
          <w:rFonts w:ascii="Simplified Arabic" w:eastAsia="Times New Roman" w:hAnsi="Simplified Arabic" w:cs="Simplified Arabic"/>
          <w:kern w:val="0"/>
          <w:sz w:val="28"/>
          <w:szCs w:val="28"/>
          <w14:ligatures w14:val="none"/>
        </w:rPr>
        <w:t>.</w:t>
      </w:r>
    </w:p>
    <w:p w14:paraId="5E7689F0" w14:textId="77777777" w:rsidR="004D4804"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49693A2" w14:textId="77777777" w:rsidR="004D4804" w:rsidRPr="0064714E" w:rsidRDefault="004D4804" w:rsidP="006742D0">
      <w:pPr>
        <w:bidi/>
        <w:spacing w:line="240" w:lineRule="auto"/>
        <w:rPr>
          <w:rFonts w:ascii="Simplified Arabic" w:eastAsia="Times New Roman" w:hAnsi="Simplified Arabic" w:cs="Simplified Arabic"/>
          <w:sz w:val="28"/>
          <w:szCs w:val="28"/>
          <w:rtl/>
        </w:rPr>
      </w:pPr>
    </w:p>
    <w:p w14:paraId="1FAA605B" w14:textId="77777777" w:rsidR="004D4804" w:rsidRPr="0064714E" w:rsidRDefault="004D4804" w:rsidP="006742D0">
      <w:pPr>
        <w:bidi/>
        <w:spacing w:line="240" w:lineRule="auto"/>
        <w:rPr>
          <w:rFonts w:ascii="Simplified Arabic" w:eastAsia="Times New Roman" w:hAnsi="Simplified Arabic" w:cs="Simplified Arabic"/>
          <w:sz w:val="28"/>
          <w:szCs w:val="28"/>
          <w:rtl/>
        </w:rPr>
      </w:pPr>
    </w:p>
    <w:p w14:paraId="663F46DE" w14:textId="77777777" w:rsidR="004D4804" w:rsidRPr="0064714E" w:rsidRDefault="004D4804" w:rsidP="006742D0">
      <w:pPr>
        <w:bidi/>
        <w:spacing w:line="240" w:lineRule="auto"/>
        <w:rPr>
          <w:rFonts w:ascii="Simplified Arabic" w:eastAsia="Times New Roman" w:hAnsi="Simplified Arabic" w:cs="Simplified Arabic"/>
          <w:sz w:val="28"/>
          <w:szCs w:val="28"/>
          <w:rtl/>
        </w:rPr>
      </w:pPr>
    </w:p>
    <w:p w14:paraId="248E9B40" w14:textId="77777777" w:rsidR="004D4804" w:rsidRPr="0064714E" w:rsidRDefault="004D4804" w:rsidP="006742D0">
      <w:pPr>
        <w:bidi/>
        <w:spacing w:line="240" w:lineRule="auto"/>
        <w:rPr>
          <w:rFonts w:ascii="Simplified Arabic" w:eastAsia="Times New Roman" w:hAnsi="Simplified Arabic" w:cs="Simplified Arabic"/>
          <w:sz w:val="28"/>
          <w:szCs w:val="28"/>
          <w:rtl/>
        </w:rPr>
      </w:pPr>
    </w:p>
    <w:p w14:paraId="0DE6AF9C" w14:textId="77777777" w:rsidR="004D4804" w:rsidRPr="0064714E" w:rsidRDefault="004D4804" w:rsidP="006742D0">
      <w:pPr>
        <w:bidi/>
        <w:spacing w:line="240" w:lineRule="auto"/>
        <w:rPr>
          <w:rFonts w:ascii="Simplified Arabic" w:eastAsia="Times New Roman" w:hAnsi="Simplified Arabic" w:cs="Simplified Arabic"/>
          <w:sz w:val="28"/>
          <w:szCs w:val="28"/>
          <w:rtl/>
        </w:rPr>
      </w:pPr>
    </w:p>
    <w:p w14:paraId="65EBA07A" w14:textId="77777777" w:rsidR="004D4804" w:rsidRPr="0064714E" w:rsidRDefault="004D4804" w:rsidP="006742D0">
      <w:pPr>
        <w:bidi/>
        <w:spacing w:line="240" w:lineRule="auto"/>
        <w:rPr>
          <w:rFonts w:ascii="Simplified Arabic" w:eastAsia="Times New Roman" w:hAnsi="Simplified Arabic" w:cs="Simplified Arabic"/>
          <w:sz w:val="28"/>
          <w:szCs w:val="28"/>
          <w:rtl/>
        </w:rPr>
      </w:pPr>
    </w:p>
    <w:p w14:paraId="1B7859FD" w14:textId="77777777" w:rsidR="004D4804" w:rsidRPr="0064714E" w:rsidRDefault="004D4804" w:rsidP="006742D0">
      <w:pPr>
        <w:bidi/>
        <w:spacing w:line="240" w:lineRule="auto"/>
        <w:rPr>
          <w:rFonts w:ascii="Simplified Arabic" w:eastAsia="Times New Roman" w:hAnsi="Simplified Arabic" w:cs="Simplified Arabic"/>
          <w:sz w:val="28"/>
          <w:szCs w:val="28"/>
          <w:rtl/>
        </w:rPr>
      </w:pPr>
    </w:p>
    <w:p w14:paraId="73210770" w14:textId="77777777" w:rsidR="004D4804" w:rsidRDefault="004D4804" w:rsidP="006742D0">
      <w:pPr>
        <w:bidi/>
        <w:spacing w:line="240" w:lineRule="auto"/>
        <w:jc w:val="center"/>
        <w:rPr>
          <w:rFonts w:ascii="Simplified Arabic" w:eastAsia="Times New Roman" w:hAnsi="Simplified Arabic" w:cs="Simplified Arabic"/>
          <w:sz w:val="28"/>
          <w:szCs w:val="28"/>
          <w:rtl/>
        </w:rPr>
      </w:pPr>
    </w:p>
    <w:p w14:paraId="55274D4C" w14:textId="77777777" w:rsidR="004D4804" w:rsidRPr="0064714E" w:rsidRDefault="004D4804" w:rsidP="006742D0">
      <w:pPr>
        <w:tabs>
          <w:tab w:val="left" w:pos="3460"/>
        </w:tabs>
        <w:bidi/>
        <w:spacing w:line="240" w:lineRule="auto"/>
        <w:jc w:val="center"/>
        <w:rPr>
          <w:rFonts w:ascii="Simplified Arabic" w:eastAsia="Times New Roman" w:hAnsi="Simplified Arabic" w:cs="Simplified Arabic"/>
          <w:b/>
          <w:bCs/>
          <w:sz w:val="48"/>
          <w:szCs w:val="48"/>
          <w:u w:val="single"/>
          <w:rtl/>
        </w:rPr>
      </w:pPr>
      <w:r w:rsidRPr="0064714E">
        <w:rPr>
          <w:rFonts w:ascii="Simplified Arabic" w:eastAsia="Times New Roman" w:hAnsi="Simplified Arabic" w:cs="Simplified Arabic" w:hint="cs"/>
          <w:b/>
          <w:bCs/>
          <w:sz w:val="48"/>
          <w:szCs w:val="48"/>
          <w:u w:val="single"/>
          <w:rtl/>
        </w:rPr>
        <w:t>الفصل الأول:</w:t>
      </w:r>
    </w:p>
    <w:p w14:paraId="5D8F3861" w14:textId="274B0580" w:rsidR="004D4804" w:rsidRPr="004E7EEF" w:rsidRDefault="004D4804" w:rsidP="004E7EEF">
      <w:pPr>
        <w:tabs>
          <w:tab w:val="left" w:pos="3460"/>
        </w:tabs>
        <w:bidi/>
        <w:spacing w:line="240" w:lineRule="auto"/>
        <w:jc w:val="center"/>
        <w:rPr>
          <w:rFonts w:ascii="Simplified Arabic" w:eastAsia="Times New Roman" w:hAnsi="Simplified Arabic" w:cs="Simplified Arabic"/>
          <w:b/>
          <w:bCs/>
          <w:sz w:val="48"/>
          <w:szCs w:val="48"/>
          <w:u w:val="single"/>
          <w:rtl/>
        </w:rPr>
        <w:sectPr w:rsidR="004D4804" w:rsidRPr="004E7EEF" w:rsidSect="00D74A4A">
          <w:pgSz w:w="11906" w:h="16838" w:code="9"/>
          <w:pgMar w:top="1134" w:right="1701" w:bottom="1134" w:left="1134" w:header="709" w:footer="408" w:gutter="0"/>
          <w:pgNumType w:start="1"/>
          <w:cols w:space="708"/>
          <w:bidi/>
          <w:rtlGutter/>
          <w:docGrid w:linePitch="360"/>
        </w:sectPr>
      </w:pPr>
      <w:r w:rsidRPr="0064714E">
        <w:rPr>
          <w:rFonts w:ascii="Simplified Arabic" w:eastAsia="Times New Roman" w:hAnsi="Simplified Arabic" w:cs="Simplified Arabic" w:hint="cs"/>
          <w:b/>
          <w:bCs/>
          <w:sz w:val="48"/>
          <w:szCs w:val="48"/>
          <w:u w:val="single"/>
          <w:rtl/>
        </w:rPr>
        <w:t>المدخل العام للبحث</w:t>
      </w:r>
    </w:p>
    <w:p w14:paraId="5A72D719" w14:textId="77777777" w:rsidR="004D4804" w:rsidRPr="00C13FEC"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02B2CF93" w14:textId="77777777" w:rsidR="004D4804" w:rsidRPr="00825309" w:rsidRDefault="004D4804" w:rsidP="006742D0">
      <w:pPr>
        <w:pStyle w:val="Heading1"/>
      </w:pPr>
      <w:bookmarkStart w:id="2" w:name="_Toc194911380"/>
      <w:r w:rsidRPr="00825309">
        <w:rPr>
          <w:rtl/>
        </w:rPr>
        <w:t>الفصل الأول: المدخل العام للبحث</w:t>
      </w:r>
      <w:bookmarkEnd w:id="2"/>
    </w:p>
    <w:p w14:paraId="20D1E6B0" w14:textId="77777777" w:rsidR="004D4804" w:rsidRPr="00265F7A" w:rsidRDefault="004D4804" w:rsidP="006742D0">
      <w:pPr>
        <w:pStyle w:val="Heading2"/>
        <w:tabs>
          <w:tab w:val="left" w:pos="2700"/>
        </w:tabs>
        <w:bidi/>
        <w:rPr>
          <w:rtl/>
        </w:rPr>
      </w:pPr>
      <w:bookmarkStart w:id="3" w:name="_Toc194911381"/>
      <w:r w:rsidRPr="00265F7A">
        <w:rPr>
          <w:rtl/>
        </w:rPr>
        <w:t>المقدمة</w:t>
      </w:r>
      <w:bookmarkEnd w:id="3"/>
      <w:r>
        <w:rPr>
          <w:rtl/>
        </w:rPr>
        <w:tab/>
      </w:r>
    </w:p>
    <w:p w14:paraId="2F8BAED4" w14:textId="77777777" w:rsidR="004D4804" w:rsidRPr="00A0271E" w:rsidRDefault="004D4804" w:rsidP="006742D0">
      <w:pPr>
        <w:autoSpaceDE w:val="0"/>
        <w:autoSpaceDN w:val="0"/>
        <w:bidi/>
        <w:adjustRightInd w:val="0"/>
        <w:spacing w:after="0" w:line="240" w:lineRule="auto"/>
        <w:jc w:val="both"/>
        <w:rPr>
          <w:rFonts w:ascii="Simplified Arabic" w:hAnsi="Simplified Arabic" w:cs="Simplified Arabic"/>
          <w:b/>
          <w:bCs/>
          <w:kern w:val="0"/>
          <w:sz w:val="28"/>
          <w:szCs w:val="28"/>
        </w:rPr>
      </w:pPr>
      <w:r w:rsidRPr="00C17279">
        <w:rPr>
          <w:rFonts w:ascii="Simplified Arabic" w:hAnsi="Simplified Arabic" w:cs="Simplified Arabic" w:hint="cs"/>
          <w:kern w:val="0"/>
          <w:sz w:val="28"/>
          <w:szCs w:val="28"/>
          <w:rtl/>
        </w:rPr>
        <w:t>هكذا تم تعريف التصميم العمراني من قبل الهيئة العليا لتطوير مدينة الرياض</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يعد</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التصميم</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العمراني</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الجيد</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أداة</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قوية</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لتحقيق</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جودة</w:t>
      </w:r>
      <w:r w:rsidRPr="00A0271E">
        <w:rPr>
          <w:rFonts w:ascii="Simplified Arabic" w:hAnsi="Simplified Arabic" w:cs="Simplified Arabic" w:hint="cs"/>
          <w:b/>
          <w:bCs/>
          <w:kern w:val="0"/>
          <w:sz w:val="28"/>
          <w:szCs w:val="28"/>
          <w:rtl/>
        </w:rPr>
        <w:t xml:space="preserve"> </w:t>
      </w:r>
      <w:r w:rsidRPr="00A0271E">
        <w:rPr>
          <w:rFonts w:ascii="Simplified Arabic" w:hAnsi="Simplified Arabic" w:cs="Simplified Arabic"/>
          <w:b/>
          <w:bCs/>
          <w:kern w:val="0"/>
          <w:sz w:val="28"/>
          <w:szCs w:val="28"/>
          <w:rtl/>
        </w:rPr>
        <w:t>حياة</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أفضل</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وتحقيق</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حيوية</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اقتصادية</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أكبر</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واستخدام</w:t>
      </w:r>
      <w:r w:rsidRPr="00A0271E">
        <w:rPr>
          <w:rFonts w:ascii="Simplified Arabic" w:hAnsi="Simplified Arabic" w:cs="Simplified Arabic" w:hint="cs"/>
          <w:b/>
          <w:bCs/>
          <w:kern w:val="0"/>
          <w:sz w:val="28"/>
          <w:szCs w:val="28"/>
          <w:rtl/>
        </w:rPr>
        <w:t xml:space="preserve"> </w:t>
      </w:r>
      <w:r w:rsidRPr="00A0271E">
        <w:rPr>
          <w:rFonts w:ascii="Simplified Arabic" w:hAnsi="Simplified Arabic" w:cs="Simplified Arabic"/>
          <w:b/>
          <w:bCs/>
          <w:kern w:val="0"/>
          <w:sz w:val="28"/>
          <w:szCs w:val="28"/>
          <w:rtl/>
        </w:rPr>
        <w:t>الموارد</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بشكل</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hint="cs"/>
          <w:b/>
          <w:bCs/>
          <w:kern w:val="0"/>
          <w:sz w:val="28"/>
          <w:szCs w:val="28"/>
          <w:rtl/>
        </w:rPr>
        <w:t>أكثر</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كفاءة</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كما</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يسهم</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في</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دعم</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النجا</w:t>
      </w:r>
      <w:r w:rsidRPr="00A0271E">
        <w:rPr>
          <w:rFonts w:ascii="Simplified Arabic" w:hAnsi="Simplified Arabic" w:cs="Simplified Arabic" w:hint="cs"/>
          <w:b/>
          <w:bCs/>
          <w:kern w:val="0"/>
          <w:sz w:val="28"/>
          <w:szCs w:val="28"/>
          <w:rtl/>
        </w:rPr>
        <w:t xml:space="preserve">ح </w:t>
      </w:r>
      <w:r w:rsidRPr="00A0271E">
        <w:rPr>
          <w:rFonts w:ascii="Simplified Arabic" w:hAnsi="Simplified Arabic" w:cs="Simplified Arabic"/>
          <w:b/>
          <w:bCs/>
          <w:kern w:val="0"/>
          <w:sz w:val="28"/>
          <w:szCs w:val="28"/>
          <w:rtl/>
        </w:rPr>
        <w:t>الاقتصادي</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وتعزيزه</w:t>
      </w:r>
      <w:r w:rsidRPr="00A0271E">
        <w:rPr>
          <w:rFonts w:ascii="Simplified Arabic" w:hAnsi="Simplified Arabic" w:cs="Simplified Arabic"/>
          <w:b/>
          <w:bCs/>
          <w:kern w:val="0"/>
          <w:sz w:val="28"/>
          <w:szCs w:val="28"/>
        </w:rPr>
        <w:t>.</w:t>
      </w:r>
    </w:p>
    <w:p w14:paraId="1CBED109" w14:textId="77777777" w:rsidR="004D4804" w:rsidRDefault="004D4804" w:rsidP="006742D0">
      <w:pPr>
        <w:autoSpaceDE w:val="0"/>
        <w:autoSpaceDN w:val="0"/>
        <w:bidi/>
        <w:adjustRightInd w:val="0"/>
        <w:spacing w:after="0" w:line="240" w:lineRule="auto"/>
        <w:jc w:val="both"/>
        <w:rPr>
          <w:rFonts w:ascii="Simplified Arabic" w:hAnsi="Simplified Arabic" w:cs="Simplified Arabic"/>
          <w:b/>
          <w:bCs/>
          <w:i/>
          <w:iCs/>
          <w:kern w:val="0"/>
          <w:sz w:val="28"/>
          <w:szCs w:val="28"/>
        </w:rPr>
      </w:pPr>
      <w:r w:rsidRPr="00A0271E">
        <w:rPr>
          <w:rFonts w:ascii="Simplified Arabic" w:hAnsi="Simplified Arabic" w:cs="Simplified Arabic"/>
          <w:b/>
          <w:bCs/>
          <w:kern w:val="0"/>
          <w:sz w:val="28"/>
          <w:szCs w:val="28"/>
          <w:rtl/>
        </w:rPr>
        <w:t>عندما</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نستخدم</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عبارة</w:t>
      </w:r>
      <w:r>
        <w:rPr>
          <w:rFonts w:ascii="Simplified Arabic" w:hAnsi="Simplified Arabic" w:cs="Simplified Arabic" w:hint="cs"/>
          <w:b/>
          <w:bCs/>
          <w:kern w:val="0"/>
          <w:sz w:val="28"/>
          <w:szCs w:val="28"/>
          <w:rtl/>
        </w:rPr>
        <w:t xml:space="preserve"> </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التصميم</w:t>
      </w:r>
      <w:r w:rsidRPr="00A0271E">
        <w:rPr>
          <w:rFonts w:ascii="Simplified Arabic" w:hAnsi="Simplified Arabic" w:cs="Simplified Arabic"/>
          <w:b/>
          <w:bCs/>
          <w:kern w:val="0"/>
          <w:sz w:val="28"/>
          <w:szCs w:val="28"/>
        </w:rPr>
        <w:t xml:space="preserve"> </w:t>
      </w:r>
      <w:r w:rsidRPr="00A0271E">
        <w:rPr>
          <w:rFonts w:ascii="Simplified Arabic" w:hAnsi="Simplified Arabic" w:cs="Simplified Arabic"/>
          <w:b/>
          <w:bCs/>
          <w:kern w:val="0"/>
          <w:sz w:val="28"/>
          <w:szCs w:val="28"/>
          <w:rtl/>
        </w:rPr>
        <w:t>العمراني</w:t>
      </w:r>
      <w:r w:rsidRPr="00A0271E">
        <w:rPr>
          <w:rFonts w:ascii="Simplified Arabic" w:hAnsi="Simplified Arabic" w:cs="Simplified Arabic"/>
          <w:b/>
          <w:bCs/>
          <w:kern w:val="0"/>
          <w:sz w:val="28"/>
          <w:szCs w:val="28"/>
        </w:rPr>
        <w:t xml:space="preserve">" </w:t>
      </w:r>
      <w:r>
        <w:rPr>
          <w:rFonts w:ascii="Simplified Arabic" w:hAnsi="Simplified Arabic" w:cs="Simplified Arabic" w:hint="cs"/>
          <w:b/>
          <w:bCs/>
          <w:kern w:val="0"/>
          <w:sz w:val="28"/>
          <w:szCs w:val="28"/>
          <w:rtl/>
        </w:rPr>
        <w:t xml:space="preserve"> </w:t>
      </w:r>
      <w:r w:rsidRPr="00A0271E">
        <w:rPr>
          <w:rFonts w:ascii="Simplified Arabic" w:hAnsi="Simplified Arabic" w:cs="Simplified Arabic" w:hint="cs"/>
          <w:b/>
          <w:bCs/>
          <w:kern w:val="0"/>
          <w:sz w:val="28"/>
          <w:szCs w:val="28"/>
          <w:rtl/>
        </w:rPr>
        <w:t>فإننا نعني بها إعداد أو تشكيل البيئة المبنية لتجهيزها للإقامة، وينبغي لذلك أن يثير الاعجاب ويوفر فراغات عامة تتسم بالديناميكية ويجلب استخدامها مشاعر البهجة والسرور)</w:t>
      </w:r>
      <w:r>
        <w:rPr>
          <w:rFonts w:ascii="Simplified Arabic" w:hAnsi="Simplified Arabic" w:cs="Simplified Arabic" w:hint="cs"/>
          <w:b/>
          <w:bCs/>
          <w:i/>
          <w:iCs/>
          <w:kern w:val="0"/>
          <w:sz w:val="28"/>
          <w:szCs w:val="28"/>
          <w:rtl/>
        </w:rPr>
        <w:t xml:space="preserve"> </w:t>
      </w:r>
      <w:sdt>
        <w:sdtPr>
          <w:rPr>
            <w:rFonts w:ascii="Simplified Arabic" w:hAnsi="Simplified Arabic" w:cs="Simplified Arabic"/>
            <w:b/>
            <w:bCs/>
            <w:i/>
            <w:iCs/>
            <w:kern w:val="0"/>
            <w:sz w:val="28"/>
            <w:szCs w:val="28"/>
            <w:rtl/>
          </w:rPr>
          <w:id w:val="937184952"/>
          <w:citation/>
        </w:sdtPr>
        <w:sdtContent>
          <w:r>
            <w:rPr>
              <w:rFonts w:ascii="Simplified Arabic" w:hAnsi="Simplified Arabic" w:cs="Simplified Arabic"/>
              <w:b/>
              <w:bCs/>
              <w:i/>
              <w:iCs/>
              <w:kern w:val="0"/>
              <w:sz w:val="28"/>
              <w:szCs w:val="28"/>
              <w:rtl/>
            </w:rPr>
            <w:fldChar w:fldCharType="begin"/>
          </w:r>
          <w:r>
            <w:rPr>
              <w:rFonts w:ascii="Simplified Arabic" w:hAnsi="Simplified Arabic" w:cs="Simplified Arabic"/>
              <w:b/>
              <w:bCs/>
              <w:i/>
              <w:iCs/>
              <w:kern w:val="0"/>
              <w:sz w:val="28"/>
              <w:szCs w:val="28"/>
            </w:rPr>
            <w:instrText xml:space="preserve">CITATION </w:instrText>
          </w:r>
          <w:r>
            <w:rPr>
              <w:rFonts w:ascii="Simplified Arabic" w:hAnsi="Simplified Arabic" w:cs="Simplified Arabic"/>
              <w:b/>
              <w:bCs/>
              <w:i/>
              <w:iCs/>
              <w:kern w:val="0"/>
              <w:sz w:val="28"/>
              <w:szCs w:val="28"/>
              <w:rtl/>
            </w:rPr>
            <w:instrText>اله38</w:instrText>
          </w:r>
          <w:r>
            <w:rPr>
              <w:rFonts w:ascii="Simplified Arabic" w:hAnsi="Simplified Arabic" w:cs="Simplified Arabic"/>
              <w:b/>
              <w:bCs/>
              <w:i/>
              <w:iCs/>
              <w:kern w:val="0"/>
              <w:sz w:val="28"/>
              <w:szCs w:val="28"/>
            </w:rPr>
            <w:instrText xml:space="preserve"> \l 1025 </w:instrText>
          </w:r>
          <w:r>
            <w:rPr>
              <w:rFonts w:ascii="Simplified Arabic" w:hAnsi="Simplified Arabic" w:cs="Simplified Arabic"/>
              <w:b/>
              <w:bCs/>
              <w:i/>
              <w:iCs/>
              <w:kern w:val="0"/>
              <w:sz w:val="28"/>
              <w:szCs w:val="28"/>
              <w:rtl/>
            </w:rPr>
            <w:fldChar w:fldCharType="separate"/>
          </w:r>
          <w:r w:rsidRPr="00C17279">
            <w:rPr>
              <w:rFonts w:ascii="Simplified Arabic" w:hAnsi="Simplified Arabic" w:cs="Simplified Arabic" w:hint="cs"/>
              <w:noProof/>
              <w:kern w:val="0"/>
              <w:sz w:val="28"/>
              <w:szCs w:val="28"/>
              <w:rtl/>
            </w:rPr>
            <w:t>(الهيئة العليا لتطوير مدينة الرياض، 1438)</w:t>
          </w:r>
          <w:r>
            <w:rPr>
              <w:rFonts w:ascii="Simplified Arabic" w:hAnsi="Simplified Arabic" w:cs="Simplified Arabic"/>
              <w:b/>
              <w:bCs/>
              <w:i/>
              <w:iCs/>
              <w:kern w:val="0"/>
              <w:sz w:val="28"/>
              <w:szCs w:val="28"/>
              <w:rtl/>
            </w:rPr>
            <w:fldChar w:fldCharType="end"/>
          </w:r>
        </w:sdtContent>
      </w:sdt>
    </w:p>
    <w:p w14:paraId="5F660DD3" w14:textId="77777777" w:rsidR="004D4804" w:rsidRPr="008B736F" w:rsidRDefault="004D4804" w:rsidP="006742D0">
      <w:pPr>
        <w:pStyle w:val="NormalWeb"/>
        <w:bidi/>
        <w:jc w:val="both"/>
        <w:rPr>
          <w:rFonts w:ascii="Simplified Arabic" w:hAnsi="Simplified Arabic" w:cs="Simplified Arabic"/>
          <w:sz w:val="28"/>
          <w:szCs w:val="28"/>
        </w:rPr>
      </w:pPr>
      <w:r w:rsidRPr="008B736F">
        <w:rPr>
          <w:rFonts w:ascii="Simplified Arabic" w:hAnsi="Simplified Arabic" w:cs="Simplified Arabic"/>
          <w:sz w:val="28"/>
          <w:szCs w:val="28"/>
          <w:rtl/>
        </w:rPr>
        <w:t>يعد التصميم العمراني عنصرًا محوريًا لتحقيق التنمية المستدامة، خصوصًا في المدن الصناعية الكبرى مثل الجبيل وينبع الصناعيتين، واللتين أثبتتا نجاحًا واضحًا في مجال التنمية الاقتصادية. ومع ظهور مشروع نيوم كمدينة ذكية برؤية مستقبلية، أصبح من الضروري دراسة العلاقة بين التصميم العمراني والخطط الاستراتيجية كجزء من منظومة إدارية متكاملة تضمن نجاح المشاريع اقتصاديًا</w:t>
      </w:r>
      <w:r w:rsidRPr="008B736F">
        <w:rPr>
          <w:rFonts w:ascii="Simplified Arabic" w:hAnsi="Simplified Arabic" w:cs="Simplified Arabic"/>
          <w:sz w:val="28"/>
          <w:szCs w:val="28"/>
        </w:rPr>
        <w:t>.</w:t>
      </w:r>
    </w:p>
    <w:p w14:paraId="692D4366" w14:textId="77777777" w:rsidR="004D4804" w:rsidRPr="008B736F" w:rsidRDefault="004D4804" w:rsidP="006742D0">
      <w:pPr>
        <w:pStyle w:val="NormalWeb"/>
        <w:bidi/>
        <w:jc w:val="both"/>
        <w:rPr>
          <w:rFonts w:ascii="Simplified Arabic" w:hAnsi="Simplified Arabic" w:cs="Simplified Arabic"/>
          <w:sz w:val="28"/>
          <w:szCs w:val="28"/>
        </w:rPr>
      </w:pPr>
      <w:r w:rsidRPr="008B736F">
        <w:rPr>
          <w:rFonts w:ascii="Simplified Arabic" w:hAnsi="Simplified Arabic" w:cs="Simplified Arabic"/>
          <w:sz w:val="28"/>
          <w:szCs w:val="28"/>
          <w:rtl/>
        </w:rPr>
        <w:t>يهدف هذا البحث إلى استكشاف كيفية إدارة التصميم العمراني استراتيجيًا لتعزيز التنمية الاقتصادية من خلال دراسة حالة مدينتي الجبيل وينبع الصناعيتين، مع مراعاة العوامل التي تؤثر في نجاح المشروع على المدى البعيد. كما يسعى البحث إلى تحليل أساليب إدارة التخطيط واتخاذ القرار في تصميم المدن، وتقييم مدى استعداد نيوم لتحقيق التنمية الاقتصادية المرجوة وتحقيق أهدافها المرسومة، وذلك من خلال تحليل المناطق الخمس لنيوم وربطها بالأثر الاقتصادي المستدام ومدى انعكاسها على الناتج المحلي السعودي</w:t>
      </w:r>
      <w:r w:rsidRPr="008B736F">
        <w:rPr>
          <w:rFonts w:ascii="Simplified Arabic" w:hAnsi="Simplified Arabic" w:cs="Simplified Arabic"/>
          <w:sz w:val="28"/>
          <w:szCs w:val="28"/>
        </w:rPr>
        <w:t>.</w:t>
      </w:r>
    </w:p>
    <w:p w14:paraId="087F818A" w14:textId="77777777" w:rsidR="004D4804" w:rsidRPr="00DE666B" w:rsidRDefault="004D4804" w:rsidP="006742D0">
      <w:pPr>
        <w:pStyle w:val="Heading2"/>
        <w:bidi/>
        <w:rPr>
          <w:rtl/>
        </w:rPr>
      </w:pPr>
      <w:bookmarkStart w:id="4" w:name="_Toc194911382"/>
      <w:r w:rsidRPr="00DE666B">
        <w:rPr>
          <w:rFonts w:hint="cs"/>
          <w:rtl/>
        </w:rPr>
        <w:t>مشكلة البحث</w:t>
      </w:r>
      <w:bookmarkEnd w:id="4"/>
    </w:p>
    <w:p w14:paraId="1E994AAD" w14:textId="77777777" w:rsidR="004D4804" w:rsidRDefault="004D4804" w:rsidP="006742D0">
      <w:pPr>
        <w:bidi/>
        <w:spacing w:line="240" w:lineRule="auto"/>
        <w:jc w:val="both"/>
        <w:rPr>
          <w:rFonts w:ascii="Simplified Arabic" w:hAnsi="Simplified Arabic" w:cs="Simplified Arabic"/>
          <w:sz w:val="28"/>
          <w:szCs w:val="28"/>
          <w:rtl/>
        </w:rPr>
      </w:pPr>
      <w:r w:rsidRPr="00C13FEC">
        <w:rPr>
          <w:rFonts w:ascii="Simplified Arabic" w:hAnsi="Simplified Arabic" w:cs="Simplified Arabic"/>
          <w:sz w:val="28"/>
          <w:szCs w:val="28"/>
          <w:rtl/>
        </w:rPr>
        <w:t xml:space="preserve">لم يعد التصميم العمراني مجرد تحديد للفراغات الحضرية وتنظيمها من منظور فيزيائي، بل أصبح عنصرًا جوهريًا في تحقيق تحوّل اجتماعي واقتصادي مستدام. يشكل التصميم العمراني في نيوم فرصة لإعادة تعريف العلاقة بين البنية التحتية، الاقتصاد، والمجتمع من خلال </w:t>
      </w:r>
      <w:r w:rsidRPr="00C13FEC">
        <w:rPr>
          <w:rFonts w:ascii="Simplified Arabic" w:hAnsi="Simplified Arabic" w:cs="Simplified Arabic"/>
          <w:b/>
          <w:bCs/>
          <w:sz w:val="28"/>
          <w:szCs w:val="28"/>
          <w:rtl/>
        </w:rPr>
        <w:t>إدارته كعملية استراتيجية</w:t>
      </w:r>
      <w:r w:rsidRPr="00C13FEC">
        <w:rPr>
          <w:rFonts w:ascii="Simplified Arabic" w:hAnsi="Simplified Arabic" w:cs="Simplified Arabic"/>
          <w:sz w:val="28"/>
          <w:szCs w:val="28"/>
          <w:rtl/>
        </w:rPr>
        <w:t xml:space="preserve"> تتجاوز المفهوم التقليدي للتخطيط الحضري. يهدف البحث إلى دراسة كيف يمكن لإدارة التصميم العمراني أن تكون ركيزة لتحقيق التحوّل المستدام في نيوم، بحيث يصبح </w:t>
      </w:r>
      <w:r w:rsidRPr="00C13FEC">
        <w:rPr>
          <w:rFonts w:ascii="Simplified Arabic" w:hAnsi="Simplified Arabic" w:cs="Simplified Arabic"/>
          <w:b/>
          <w:bCs/>
          <w:sz w:val="28"/>
          <w:szCs w:val="28"/>
          <w:rtl/>
        </w:rPr>
        <w:t xml:space="preserve">التصميم العمراني أداةً إدارية </w:t>
      </w:r>
      <w:r>
        <w:rPr>
          <w:rFonts w:ascii="Simplified Arabic" w:hAnsi="Simplified Arabic" w:cs="Simplified Arabic" w:hint="cs"/>
          <w:b/>
          <w:bCs/>
          <w:sz w:val="28"/>
          <w:szCs w:val="28"/>
          <w:rtl/>
        </w:rPr>
        <w:t xml:space="preserve">شاملة </w:t>
      </w:r>
      <w:r w:rsidRPr="00C13FEC">
        <w:rPr>
          <w:rFonts w:ascii="Simplified Arabic" w:hAnsi="Simplified Arabic" w:cs="Simplified Arabic"/>
          <w:b/>
          <w:bCs/>
          <w:sz w:val="28"/>
          <w:szCs w:val="28"/>
          <w:rtl/>
        </w:rPr>
        <w:t>لخلق بيئة اقتصادية واجتماعية متكاملة</w:t>
      </w:r>
      <w:r w:rsidRPr="00C13FEC">
        <w:rPr>
          <w:rFonts w:ascii="Simplified Arabic" w:hAnsi="Simplified Arabic" w:cs="Simplified Arabic"/>
          <w:sz w:val="28"/>
          <w:szCs w:val="28"/>
          <w:rtl/>
        </w:rPr>
        <w:t>، وليس مجرد تخطيط عمراني مادي</w:t>
      </w:r>
      <w:r w:rsidRPr="00C13FEC">
        <w:rPr>
          <w:rFonts w:ascii="Simplified Arabic" w:hAnsi="Simplified Arabic" w:cs="Simplified Arabic"/>
          <w:sz w:val="28"/>
          <w:szCs w:val="28"/>
        </w:rPr>
        <w:t>.</w:t>
      </w:r>
    </w:p>
    <w:p w14:paraId="79D28385" w14:textId="77777777" w:rsidR="004D4804" w:rsidRDefault="004D4804" w:rsidP="006742D0">
      <w:pPr>
        <w:bidi/>
        <w:spacing w:line="240" w:lineRule="auto"/>
        <w:jc w:val="both"/>
        <w:rPr>
          <w:rFonts w:ascii="Simplified Arabic" w:hAnsi="Simplified Arabic" w:cs="Simplified Arabic"/>
          <w:sz w:val="28"/>
          <w:szCs w:val="28"/>
          <w:rtl/>
        </w:rPr>
      </w:pPr>
    </w:p>
    <w:p w14:paraId="1C0C79C2" w14:textId="77777777" w:rsidR="004D4804" w:rsidRDefault="004D4804" w:rsidP="006742D0">
      <w:pPr>
        <w:bidi/>
        <w:spacing w:line="240" w:lineRule="auto"/>
        <w:jc w:val="both"/>
        <w:rPr>
          <w:rFonts w:ascii="Simplified Arabic" w:hAnsi="Simplified Arabic" w:cs="Simplified Arabic"/>
          <w:sz w:val="28"/>
          <w:szCs w:val="28"/>
          <w:rtl/>
        </w:rPr>
      </w:pPr>
    </w:p>
    <w:p w14:paraId="25A7C572" w14:textId="77777777" w:rsidR="004D4804" w:rsidRPr="001C6F71" w:rsidRDefault="004D4804" w:rsidP="006742D0">
      <w:pPr>
        <w:pStyle w:val="Heading2"/>
        <w:bidi/>
        <w:rPr>
          <w:rtl/>
        </w:rPr>
      </w:pPr>
      <w:bookmarkStart w:id="5" w:name="_Toc194911383"/>
      <w:r>
        <w:rPr>
          <w:rFonts w:hint="cs"/>
          <w:rtl/>
        </w:rPr>
        <w:t>فرضيات</w:t>
      </w:r>
      <w:r w:rsidRPr="00DE666B">
        <w:rPr>
          <w:rFonts w:hint="cs"/>
          <w:rtl/>
        </w:rPr>
        <w:t xml:space="preserve"> البحث</w:t>
      </w:r>
      <w:bookmarkEnd w:id="5"/>
    </w:p>
    <w:p w14:paraId="304E6235" w14:textId="77777777" w:rsidR="004D4804" w:rsidRPr="001C6F71"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C6F71">
        <w:rPr>
          <w:rFonts w:ascii="Simplified Arabic" w:eastAsia="Times New Roman" w:hAnsi="Simplified Arabic" w:cs="Simplified Arabic"/>
          <w:kern w:val="0"/>
          <w:sz w:val="28"/>
          <w:szCs w:val="28"/>
          <w:rtl/>
          <w14:ligatures w14:val="none"/>
        </w:rPr>
        <w:t>تفترض هذه الدراسة أن تطبيق منهجية تحليلية متكاملة، تشمل تحليلات</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14:ligatures w14:val="none"/>
        </w:rPr>
        <w:t>PESTEL</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rtl/>
          <w14:ligatures w14:val="none"/>
        </w:rPr>
        <w:t>و</w:t>
      </w:r>
      <w:r w:rsidRPr="003F769B">
        <w:rPr>
          <w:rFonts w:asciiTheme="majorBidi" w:eastAsia="Times New Roman" w:hAnsiTheme="majorBidi" w:cstheme="majorBidi"/>
          <w:kern w:val="0"/>
          <w:sz w:val="24"/>
          <w:szCs w:val="24"/>
          <w14:ligatures w14:val="none"/>
        </w:rPr>
        <w:t>SWOT</w:t>
      </w:r>
      <w:r w:rsidRPr="001C6F71">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1C6F71">
        <w:rPr>
          <w:rFonts w:ascii="Simplified Arabic" w:eastAsia="Times New Roman" w:hAnsi="Simplified Arabic" w:cs="Simplified Arabic"/>
          <w:kern w:val="0"/>
          <w:sz w:val="28"/>
          <w:szCs w:val="28"/>
          <w:rtl/>
          <w14:ligatures w14:val="none"/>
        </w:rPr>
        <w:t xml:space="preserve">ونموذج </w:t>
      </w:r>
      <w:r w:rsidRPr="003F769B">
        <w:rPr>
          <w:rFonts w:asciiTheme="majorBidi" w:eastAsia="Times New Roman" w:hAnsiTheme="majorBidi" w:cstheme="majorBidi"/>
          <w:kern w:val="0"/>
          <w:sz w:val="24"/>
          <w:szCs w:val="24"/>
          <w14:ligatures w14:val="none"/>
        </w:rPr>
        <w:t>5P's</w:t>
      </w:r>
      <w:r w:rsidRPr="001C6F71">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1C6F71">
        <w:rPr>
          <w:rFonts w:ascii="Simplified Arabic" w:eastAsia="Times New Roman" w:hAnsi="Simplified Arabic" w:cs="Simplified Arabic"/>
          <w:kern w:val="0"/>
          <w:sz w:val="28"/>
          <w:szCs w:val="28"/>
          <w:rtl/>
          <w14:ligatures w14:val="none"/>
        </w:rPr>
        <w:t>ونموذجي</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14:ligatures w14:val="none"/>
        </w:rPr>
        <w:t>PCT</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rtl/>
          <w14:ligatures w14:val="none"/>
        </w:rPr>
        <w:t>و</w:t>
      </w:r>
      <w:r w:rsidRPr="003F769B">
        <w:rPr>
          <w:rFonts w:asciiTheme="majorBidi" w:eastAsia="Times New Roman" w:hAnsiTheme="majorBidi" w:cstheme="majorBidi"/>
          <w:kern w:val="0"/>
          <w:sz w:val="24"/>
          <w:szCs w:val="24"/>
          <w14:ligatures w14:val="none"/>
        </w:rPr>
        <w:t>ADKAR</w:t>
      </w:r>
      <w:r w:rsidRPr="001C6F71">
        <w:rPr>
          <w:rFonts w:ascii="Simplified Arabic" w:eastAsia="Times New Roman" w:hAnsi="Simplified Arabic" w:cs="Simplified Arabic"/>
          <w:kern w:val="0"/>
          <w:sz w:val="28"/>
          <w:szCs w:val="28"/>
          <w:rtl/>
          <w14:ligatures w14:val="none"/>
        </w:rPr>
        <w:t>، يساهم بشكل فعال في تطوير إطار استراتيجي شامل لإدارة التصميم العمراني لمشاريع مناطق نيوم الخمسة. وتهدف الدراسة إلى التحقق من الفرضيات التالية</w:t>
      </w:r>
      <w:r w:rsidRPr="001C6F71">
        <w:rPr>
          <w:rFonts w:ascii="Simplified Arabic" w:eastAsia="Times New Roman" w:hAnsi="Simplified Arabic" w:cs="Simplified Arabic"/>
          <w:kern w:val="0"/>
          <w:sz w:val="28"/>
          <w:szCs w:val="28"/>
          <w14:ligatures w14:val="none"/>
        </w:rPr>
        <w:t>:</w:t>
      </w:r>
    </w:p>
    <w:p w14:paraId="4A1A6325" w14:textId="77777777" w:rsidR="004D4804" w:rsidRPr="001C6F71" w:rsidRDefault="004D4804" w:rsidP="006742D0">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C6F71">
        <w:rPr>
          <w:rFonts w:ascii="Simplified Arabic" w:eastAsia="Times New Roman" w:hAnsi="Simplified Arabic" w:cs="Simplified Arabic"/>
          <w:b/>
          <w:bCs/>
          <w:kern w:val="0"/>
          <w:sz w:val="28"/>
          <w:szCs w:val="28"/>
          <w:rtl/>
          <w14:ligatures w14:val="none"/>
        </w:rPr>
        <w:t>الفرضية الأولى</w:t>
      </w:r>
      <w:r w:rsidRPr="001C6F71">
        <w:rPr>
          <w:rFonts w:ascii="Simplified Arabic" w:eastAsia="Times New Roman" w:hAnsi="Simplified Arabic" w:cs="Simplified Arabic"/>
          <w:b/>
          <w:bCs/>
          <w:kern w:val="0"/>
          <w:sz w:val="28"/>
          <w:szCs w:val="28"/>
          <w14:ligatures w14:val="none"/>
        </w:rPr>
        <w:t>:</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يؤدي تحليل العوامل الخارجية</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14:ligatures w14:val="none"/>
        </w:rPr>
        <w:t>PESTEL</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إلى تحديد الفرص والتحديات الرئيسية التي تؤثر على التصميم العمراني لمشاريع نيوم، وبالتالي توجيه القرارات الاستراتيجية</w:t>
      </w:r>
      <w:r w:rsidRPr="001C6F71">
        <w:rPr>
          <w:rFonts w:ascii="Simplified Arabic" w:eastAsia="Times New Roman" w:hAnsi="Simplified Arabic" w:cs="Simplified Arabic"/>
          <w:kern w:val="0"/>
          <w:sz w:val="28"/>
          <w:szCs w:val="28"/>
          <w14:ligatures w14:val="none"/>
        </w:rPr>
        <w:t>.</w:t>
      </w:r>
    </w:p>
    <w:p w14:paraId="715A5EC0" w14:textId="77777777" w:rsidR="004D4804" w:rsidRPr="001C6F71" w:rsidRDefault="004D4804" w:rsidP="006742D0">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C6F71">
        <w:rPr>
          <w:rFonts w:ascii="Simplified Arabic" w:eastAsia="Times New Roman" w:hAnsi="Simplified Arabic" w:cs="Simplified Arabic"/>
          <w:b/>
          <w:bCs/>
          <w:kern w:val="0"/>
          <w:sz w:val="28"/>
          <w:szCs w:val="28"/>
          <w:rtl/>
          <w14:ligatures w14:val="none"/>
        </w:rPr>
        <w:t>الفرضية الثانية</w:t>
      </w:r>
      <w:r w:rsidRPr="001C6F71">
        <w:rPr>
          <w:rFonts w:ascii="Simplified Arabic" w:eastAsia="Times New Roman" w:hAnsi="Simplified Arabic" w:cs="Simplified Arabic"/>
          <w:b/>
          <w:bCs/>
          <w:kern w:val="0"/>
          <w:sz w:val="28"/>
          <w:szCs w:val="28"/>
          <w14:ligatures w14:val="none"/>
        </w:rPr>
        <w:t>:</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يساعد تحليل نقاط القوة والضعف والفرص والتهديدات</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14:ligatures w14:val="none"/>
        </w:rPr>
        <w:t>SWOT</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في وضع استراتيجيات فعالة لاستغلال الموارد المتاحة وتحقيق الأهداف الاقتصادية المرجوة</w:t>
      </w:r>
      <w:r w:rsidRPr="001C6F71">
        <w:rPr>
          <w:rFonts w:ascii="Simplified Arabic" w:eastAsia="Times New Roman" w:hAnsi="Simplified Arabic" w:cs="Simplified Arabic"/>
          <w:kern w:val="0"/>
          <w:sz w:val="28"/>
          <w:szCs w:val="28"/>
          <w14:ligatures w14:val="none"/>
        </w:rPr>
        <w:t>.</w:t>
      </w:r>
    </w:p>
    <w:p w14:paraId="32F1E390" w14:textId="77777777" w:rsidR="004D4804" w:rsidRPr="001C6F71" w:rsidRDefault="004D4804" w:rsidP="006742D0">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C6F71">
        <w:rPr>
          <w:rFonts w:ascii="Simplified Arabic" w:eastAsia="Times New Roman" w:hAnsi="Simplified Arabic" w:cs="Simplified Arabic"/>
          <w:b/>
          <w:bCs/>
          <w:kern w:val="0"/>
          <w:sz w:val="28"/>
          <w:szCs w:val="28"/>
          <w:rtl/>
          <w14:ligatures w14:val="none"/>
        </w:rPr>
        <w:t>الفرضية الثالثة</w:t>
      </w:r>
      <w:r w:rsidRPr="001C6F71">
        <w:rPr>
          <w:rFonts w:ascii="Simplified Arabic" w:eastAsia="Times New Roman" w:hAnsi="Simplified Arabic" w:cs="Simplified Arabic"/>
          <w:b/>
          <w:bCs/>
          <w:kern w:val="0"/>
          <w:sz w:val="28"/>
          <w:szCs w:val="28"/>
          <w14:ligatures w14:val="none"/>
        </w:rPr>
        <w:t>:</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 xml:space="preserve">يساهم تطبيق نموذج </w:t>
      </w:r>
      <w:r w:rsidRPr="003F769B">
        <w:rPr>
          <w:rFonts w:asciiTheme="majorBidi" w:eastAsia="Times New Roman" w:hAnsiTheme="majorBidi" w:cstheme="majorBidi"/>
          <w:kern w:val="0"/>
          <w:sz w:val="24"/>
          <w:szCs w:val="24"/>
          <w14:ligatures w14:val="none"/>
        </w:rPr>
        <w:t>5P's</w:t>
      </w:r>
      <w:r>
        <w:rPr>
          <w:rFonts w:ascii="Simplified Arabic" w:eastAsia="Times New Roman" w:hAnsi="Simplified Arabic" w:cs="Simplified Arabic" w:hint="cs"/>
          <w:kern w:val="0"/>
          <w:sz w:val="28"/>
          <w:szCs w:val="28"/>
          <w:rtl/>
          <w14:ligatures w14:val="none"/>
        </w:rPr>
        <w:t xml:space="preserve"> </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في تطوير استراتيجيات شاملة ومتكاملة للتصميم العمراني، تأخذ في الاعتبار جوانب التخطيط والابتكار والموقع والمنظور</w:t>
      </w:r>
      <w:r w:rsidRPr="001C6F71">
        <w:rPr>
          <w:rFonts w:ascii="Simplified Arabic" w:eastAsia="Times New Roman" w:hAnsi="Simplified Arabic" w:cs="Simplified Arabic"/>
          <w:kern w:val="0"/>
          <w:sz w:val="28"/>
          <w:szCs w:val="28"/>
          <w14:ligatures w14:val="none"/>
        </w:rPr>
        <w:t>.</w:t>
      </w:r>
    </w:p>
    <w:p w14:paraId="04B3CFE0" w14:textId="77777777" w:rsidR="004D4804" w:rsidRPr="001C6F71" w:rsidRDefault="004D4804" w:rsidP="006742D0">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C6F71">
        <w:rPr>
          <w:rFonts w:ascii="Simplified Arabic" w:eastAsia="Times New Roman" w:hAnsi="Simplified Arabic" w:cs="Simplified Arabic"/>
          <w:b/>
          <w:bCs/>
          <w:kern w:val="0"/>
          <w:sz w:val="28"/>
          <w:szCs w:val="28"/>
          <w:rtl/>
          <w14:ligatures w14:val="none"/>
        </w:rPr>
        <w:t>الفرضية الرابعة</w:t>
      </w:r>
      <w:r w:rsidRPr="001C6F71">
        <w:rPr>
          <w:rFonts w:ascii="Simplified Arabic" w:eastAsia="Times New Roman" w:hAnsi="Simplified Arabic" w:cs="Simplified Arabic"/>
          <w:b/>
          <w:bCs/>
          <w:kern w:val="0"/>
          <w:sz w:val="28"/>
          <w:szCs w:val="28"/>
          <w14:ligatures w14:val="none"/>
        </w:rPr>
        <w:t>:</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يضمن تطبيق نموذجي</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14:ligatures w14:val="none"/>
        </w:rPr>
        <w:t>PCT</w:t>
      </w:r>
      <w:r w:rsidRPr="001C6F71">
        <w:rPr>
          <w:rFonts w:ascii="Simplified Arabic" w:eastAsia="Times New Roman" w:hAnsi="Simplified Arabic" w:cs="Simplified Arabic"/>
          <w:kern w:val="0"/>
          <w:sz w:val="28"/>
          <w:szCs w:val="28"/>
          <w14:ligatures w14:val="none"/>
        </w:rPr>
        <w:t xml:space="preserve"> </w:t>
      </w:r>
      <w:r w:rsidRPr="003F769B">
        <w:rPr>
          <w:rFonts w:asciiTheme="majorBidi" w:eastAsia="Times New Roman" w:hAnsiTheme="majorBidi" w:cstheme="majorBidi"/>
          <w:kern w:val="0"/>
          <w:sz w:val="24"/>
          <w:szCs w:val="24"/>
          <w:rtl/>
          <w14:ligatures w14:val="none"/>
        </w:rPr>
        <w:t>و</w:t>
      </w:r>
      <w:r>
        <w:rPr>
          <w:rFonts w:asciiTheme="majorBidi" w:eastAsia="Times New Roman" w:hAnsiTheme="majorBidi" w:cstheme="majorBidi"/>
          <w:kern w:val="0"/>
          <w:sz w:val="24"/>
          <w:szCs w:val="24"/>
          <w14:ligatures w14:val="none"/>
        </w:rPr>
        <w:t xml:space="preserve"> </w:t>
      </w:r>
      <w:r w:rsidRPr="003F769B">
        <w:rPr>
          <w:rFonts w:asciiTheme="majorBidi" w:eastAsia="Times New Roman" w:hAnsiTheme="majorBidi" w:cstheme="majorBidi"/>
          <w:kern w:val="0"/>
          <w:sz w:val="24"/>
          <w:szCs w:val="24"/>
          <w14:ligatures w14:val="none"/>
        </w:rPr>
        <w:t>ADKAR</w:t>
      </w:r>
      <w:r w:rsidRPr="001C6F71">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إدارة</w:t>
      </w:r>
      <w:r w:rsidRPr="001C6F71">
        <w:rPr>
          <w:rFonts w:ascii="Simplified Arabic" w:eastAsia="Times New Roman" w:hAnsi="Simplified Arabic" w:cs="Simplified Arabic"/>
          <w:kern w:val="0"/>
          <w:sz w:val="28"/>
          <w:szCs w:val="28"/>
          <w:rtl/>
          <w14:ligatures w14:val="none"/>
        </w:rPr>
        <w:t xml:space="preserve"> فعالة للتغيير، ويسهل تبني الحلول الجديدة في مشاريع نيوم</w:t>
      </w:r>
      <w:r w:rsidRPr="001C6F71">
        <w:rPr>
          <w:rFonts w:ascii="Simplified Arabic" w:eastAsia="Times New Roman" w:hAnsi="Simplified Arabic" w:cs="Simplified Arabic"/>
          <w:kern w:val="0"/>
          <w:sz w:val="28"/>
          <w:szCs w:val="28"/>
          <w14:ligatures w14:val="none"/>
        </w:rPr>
        <w:t>.</w:t>
      </w:r>
    </w:p>
    <w:p w14:paraId="013A7F93" w14:textId="77777777" w:rsidR="004D4804" w:rsidRPr="001C6F71" w:rsidRDefault="004D4804" w:rsidP="006742D0">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C6F71">
        <w:rPr>
          <w:rFonts w:ascii="Simplified Arabic" w:eastAsia="Times New Roman" w:hAnsi="Simplified Arabic" w:cs="Simplified Arabic"/>
          <w:b/>
          <w:bCs/>
          <w:kern w:val="0"/>
          <w:sz w:val="28"/>
          <w:szCs w:val="28"/>
          <w:rtl/>
          <w14:ligatures w14:val="none"/>
        </w:rPr>
        <w:t>الفرضية الخامسة</w:t>
      </w:r>
      <w:r w:rsidRPr="001C6F71">
        <w:rPr>
          <w:rFonts w:ascii="Simplified Arabic" w:eastAsia="Times New Roman" w:hAnsi="Simplified Arabic" w:cs="Simplified Arabic"/>
          <w:b/>
          <w:bCs/>
          <w:kern w:val="0"/>
          <w:sz w:val="28"/>
          <w:szCs w:val="28"/>
          <w14:ligatures w14:val="none"/>
        </w:rPr>
        <w:t>:</w:t>
      </w:r>
      <w:r w:rsidRPr="001C6F71">
        <w:rPr>
          <w:rFonts w:ascii="Simplified Arabic" w:eastAsia="Times New Roman" w:hAnsi="Simplified Arabic" w:cs="Simplified Arabic"/>
          <w:kern w:val="0"/>
          <w:sz w:val="28"/>
          <w:szCs w:val="28"/>
          <w14:ligatures w14:val="none"/>
        </w:rPr>
        <w:t xml:space="preserve"> </w:t>
      </w:r>
      <w:r w:rsidRPr="001C6F71">
        <w:rPr>
          <w:rFonts w:ascii="Simplified Arabic" w:eastAsia="Times New Roman" w:hAnsi="Simplified Arabic" w:cs="Simplified Arabic"/>
          <w:kern w:val="0"/>
          <w:sz w:val="28"/>
          <w:szCs w:val="28"/>
          <w:rtl/>
          <w14:ligatures w14:val="none"/>
        </w:rPr>
        <w:t>يمكن الاستفادة من الدروس المستفادة من مشروعي الجبيل وينبع الصناعيتين في تحسين إدارة التصميم العمراني لمشاريع نيوم، وتعزيز مساهمتها في الناتج المحلي الإجمالي</w:t>
      </w:r>
      <w:r w:rsidRPr="001C6F71">
        <w:rPr>
          <w:rFonts w:ascii="Simplified Arabic" w:eastAsia="Times New Roman" w:hAnsi="Simplified Arabic" w:cs="Simplified Arabic"/>
          <w:kern w:val="0"/>
          <w:sz w:val="28"/>
          <w:szCs w:val="28"/>
          <w14:ligatures w14:val="none"/>
        </w:rPr>
        <w:t>.</w:t>
      </w:r>
    </w:p>
    <w:p w14:paraId="3C3CCA8C" w14:textId="77777777" w:rsidR="004D4804" w:rsidRPr="0081231C" w:rsidRDefault="004D4804" w:rsidP="006742D0">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حيث </w:t>
      </w:r>
      <w:r w:rsidRPr="0081231C">
        <w:rPr>
          <w:rFonts w:ascii="Simplified Arabic" w:eastAsia="Times New Roman" w:hAnsi="Simplified Arabic" w:cs="Simplified Arabic"/>
          <w:kern w:val="0"/>
          <w:sz w:val="28"/>
          <w:szCs w:val="28"/>
          <w:rtl/>
          <w14:ligatures w14:val="none"/>
        </w:rPr>
        <w:t>تهدف هذه الدراسة إلى تقديم إطار استراتيجي تطبيقي، يوجه أصحاب المصلحة في مشاريع نيوم، ويساهم في تحقيق أهداف رؤية المملكة 2030</w:t>
      </w:r>
      <w:r w:rsidRPr="0081231C">
        <w:rPr>
          <w:rFonts w:ascii="Simplified Arabic" w:eastAsia="Times New Roman" w:hAnsi="Simplified Arabic" w:cs="Simplified Arabic"/>
          <w:kern w:val="0"/>
          <w:sz w:val="28"/>
          <w:szCs w:val="28"/>
          <w14:ligatures w14:val="none"/>
        </w:rPr>
        <w:t>.</w:t>
      </w:r>
    </w:p>
    <w:p w14:paraId="033333C8" w14:textId="77777777" w:rsidR="004D4804" w:rsidRPr="00DE666B" w:rsidRDefault="004D4804" w:rsidP="006742D0">
      <w:pPr>
        <w:pStyle w:val="Heading2"/>
        <w:bidi/>
      </w:pPr>
      <w:bookmarkStart w:id="6" w:name="_Toc194911384"/>
      <w:r w:rsidRPr="00DE666B">
        <w:rPr>
          <w:rFonts w:hint="cs"/>
          <w:rtl/>
        </w:rPr>
        <w:t>تساؤلات البحث</w:t>
      </w:r>
      <w:bookmarkEnd w:id="6"/>
    </w:p>
    <w:p w14:paraId="5E563335" w14:textId="77777777" w:rsidR="004D4804" w:rsidRPr="00CD7E38" w:rsidRDefault="004D4804" w:rsidP="006742D0">
      <w:pPr>
        <w:pStyle w:val="Heading3"/>
        <w:bidi/>
        <w:jc w:val="both"/>
        <w:rPr>
          <w:rtl/>
        </w:rPr>
      </w:pPr>
      <w:bookmarkStart w:id="7" w:name="_Toc194911385"/>
      <w:r w:rsidRPr="00CD7E38">
        <w:rPr>
          <w:rtl/>
        </w:rPr>
        <w:t>سؤال البحث الرئيسي</w:t>
      </w:r>
      <w:bookmarkEnd w:id="7"/>
    </w:p>
    <w:p w14:paraId="2BF750E6" w14:textId="77777777" w:rsidR="004D4804" w:rsidRPr="00CD7E38" w:rsidRDefault="004D4804" w:rsidP="006742D0">
      <w:pPr>
        <w:bidi/>
        <w:spacing w:line="240" w:lineRule="auto"/>
        <w:jc w:val="both"/>
        <w:rPr>
          <w:rFonts w:ascii="Simplified Arabic" w:hAnsi="Simplified Arabic" w:cs="Simplified Arabic"/>
          <w:b/>
          <w:bCs/>
          <w:sz w:val="28"/>
          <w:szCs w:val="28"/>
          <w:rtl/>
        </w:rPr>
      </w:pPr>
      <w:r w:rsidRPr="00CD7E38">
        <w:rPr>
          <w:rFonts w:ascii="Simplified Arabic" w:hAnsi="Simplified Arabic" w:cs="Simplified Arabic"/>
          <w:sz w:val="28"/>
          <w:szCs w:val="28"/>
          <w:rtl/>
        </w:rPr>
        <w:t>كيف يمكن لإدارة التصميم العمراني المتكامل بمدينة نيوم أن تسهم في تحقيق التنمية الاقتصادية والاجتماعية المستدامة، من خلال تحليل العوامل الاستراتيجية، وتطبيق نماذج التحوّل الفعّالة لنجاح المشروع؟</w:t>
      </w:r>
    </w:p>
    <w:p w14:paraId="49E74D76" w14:textId="77777777" w:rsidR="004D4804" w:rsidRPr="00CD7E38" w:rsidRDefault="004D4804" w:rsidP="006742D0">
      <w:pPr>
        <w:pStyle w:val="Heading3"/>
        <w:bidi/>
        <w:jc w:val="both"/>
      </w:pPr>
      <w:bookmarkStart w:id="8" w:name="_Toc194911386"/>
      <w:r w:rsidRPr="00CD7E38">
        <w:rPr>
          <w:rtl/>
        </w:rPr>
        <w:t>أسئلة البحث الفرعية</w:t>
      </w:r>
      <w:bookmarkEnd w:id="8"/>
    </w:p>
    <w:p w14:paraId="499393C3" w14:textId="77777777" w:rsidR="004D4804" w:rsidRPr="00EC52A4" w:rsidRDefault="004D4804" w:rsidP="006742D0">
      <w:pPr>
        <w:pStyle w:val="ListParagraph"/>
        <w:numPr>
          <w:ilvl w:val="0"/>
          <w:numId w:val="34"/>
        </w:numPr>
        <w:bidi/>
        <w:spacing w:line="240" w:lineRule="auto"/>
        <w:jc w:val="both"/>
        <w:rPr>
          <w:rFonts w:ascii="Simplified Arabic" w:hAnsi="Simplified Arabic" w:cs="Simplified Arabic"/>
          <w:sz w:val="28"/>
          <w:szCs w:val="28"/>
        </w:rPr>
      </w:pPr>
      <w:r w:rsidRPr="00EC52A4">
        <w:rPr>
          <w:rFonts w:ascii="Simplified Arabic" w:hAnsi="Simplified Arabic" w:cs="Simplified Arabic"/>
          <w:sz w:val="28"/>
          <w:szCs w:val="28"/>
          <w:rtl/>
        </w:rPr>
        <w:t>كيف تؤثر العوامل السياسية والاقتصادية والاجتماعية والتكنولوجية والبيئية والقانونية</w:t>
      </w:r>
      <w:r w:rsidRPr="00EC52A4">
        <w:rPr>
          <w:rFonts w:ascii="Simplified Arabic" w:hAnsi="Simplified Arabic" w:cs="Simplified Arabic"/>
          <w:i/>
          <w:iCs/>
          <w:sz w:val="28"/>
          <w:szCs w:val="28"/>
        </w:rPr>
        <w:t xml:space="preserve"> </w:t>
      </w:r>
      <w:r w:rsidRPr="00EC52A4">
        <w:rPr>
          <w:rFonts w:ascii="Simplified Arabic" w:hAnsi="Simplified Arabic" w:cs="Simplified Arabic"/>
          <w:sz w:val="28"/>
          <w:szCs w:val="28"/>
        </w:rPr>
        <w:t>(</w:t>
      </w:r>
      <w:r w:rsidRPr="00AB7591">
        <w:rPr>
          <w:rFonts w:asciiTheme="majorBidi" w:hAnsiTheme="majorBidi" w:cstheme="majorBidi"/>
          <w:sz w:val="24"/>
          <w:szCs w:val="24"/>
        </w:rPr>
        <w:t>PESTEL</w:t>
      </w:r>
      <w:r w:rsidRPr="00EC52A4">
        <w:rPr>
          <w:rFonts w:ascii="Simplified Arabic" w:hAnsi="Simplified Arabic" w:cs="Simplified Arabic"/>
          <w:sz w:val="28"/>
          <w:szCs w:val="28"/>
        </w:rPr>
        <w:t xml:space="preserve">) </w:t>
      </w:r>
      <w:r w:rsidRPr="00EC52A4">
        <w:rPr>
          <w:rFonts w:ascii="Simplified Arabic" w:hAnsi="Simplified Arabic" w:cs="Simplified Arabic"/>
          <w:sz w:val="28"/>
          <w:szCs w:val="28"/>
          <w:rtl/>
        </w:rPr>
        <w:t>على تطوير وتنفيذ التصميم العمراني في نيوم؟</w:t>
      </w:r>
    </w:p>
    <w:p w14:paraId="3D988F42" w14:textId="77777777" w:rsidR="004D4804" w:rsidRPr="00EC52A4" w:rsidRDefault="004D4804" w:rsidP="006742D0">
      <w:pPr>
        <w:pStyle w:val="ListParagraph"/>
        <w:numPr>
          <w:ilvl w:val="0"/>
          <w:numId w:val="34"/>
        </w:numPr>
        <w:bidi/>
        <w:spacing w:line="240" w:lineRule="auto"/>
        <w:jc w:val="both"/>
        <w:rPr>
          <w:rFonts w:ascii="Simplified Arabic" w:hAnsi="Simplified Arabic" w:cs="Simplified Arabic"/>
          <w:sz w:val="28"/>
          <w:szCs w:val="28"/>
        </w:rPr>
      </w:pPr>
      <w:r w:rsidRPr="00EC52A4">
        <w:rPr>
          <w:rFonts w:ascii="Simplified Arabic" w:hAnsi="Simplified Arabic" w:cs="Simplified Arabic"/>
          <w:sz w:val="28"/>
          <w:szCs w:val="28"/>
          <w:rtl/>
        </w:rPr>
        <w:t>ما هي نقاط القوة والضعف والفرص والتحديات</w:t>
      </w:r>
      <w:r w:rsidRPr="00EC52A4">
        <w:rPr>
          <w:rFonts w:ascii="Simplified Arabic" w:hAnsi="Simplified Arabic" w:cs="Simplified Arabic"/>
          <w:i/>
          <w:iCs/>
          <w:sz w:val="28"/>
          <w:szCs w:val="28"/>
        </w:rPr>
        <w:t xml:space="preserve"> </w:t>
      </w:r>
      <w:r w:rsidRPr="00EC52A4">
        <w:rPr>
          <w:rFonts w:ascii="Simplified Arabic" w:hAnsi="Simplified Arabic" w:cs="Simplified Arabic"/>
          <w:sz w:val="28"/>
          <w:szCs w:val="28"/>
        </w:rPr>
        <w:t>(</w:t>
      </w:r>
      <w:r w:rsidRPr="00AB7591">
        <w:rPr>
          <w:rFonts w:asciiTheme="majorBidi" w:hAnsiTheme="majorBidi" w:cstheme="majorBidi"/>
          <w:sz w:val="24"/>
          <w:szCs w:val="24"/>
        </w:rPr>
        <w:t>SWOT</w:t>
      </w:r>
      <w:r w:rsidRPr="00EC52A4">
        <w:rPr>
          <w:rFonts w:ascii="Simplified Arabic" w:hAnsi="Simplified Arabic" w:cs="Simplified Arabic"/>
          <w:sz w:val="28"/>
          <w:szCs w:val="28"/>
        </w:rPr>
        <w:t xml:space="preserve">) </w:t>
      </w:r>
      <w:r w:rsidRPr="00EC52A4">
        <w:rPr>
          <w:rFonts w:ascii="Simplified Arabic" w:hAnsi="Simplified Arabic" w:cs="Simplified Arabic"/>
          <w:sz w:val="28"/>
          <w:szCs w:val="28"/>
          <w:rtl/>
        </w:rPr>
        <w:t>التي تواجه إدارة التصميم العمراني بمدينة نيوم، وكيف تؤثر على نجاحها كمشروع صناعي مستدام؟</w:t>
      </w:r>
    </w:p>
    <w:p w14:paraId="20BCB4A4" w14:textId="77777777" w:rsidR="004D4804" w:rsidRPr="00EC52A4" w:rsidRDefault="004D4804" w:rsidP="006742D0">
      <w:pPr>
        <w:pStyle w:val="ListParagraph"/>
        <w:numPr>
          <w:ilvl w:val="0"/>
          <w:numId w:val="34"/>
        </w:numPr>
        <w:bidi/>
        <w:spacing w:line="240" w:lineRule="auto"/>
        <w:jc w:val="both"/>
        <w:rPr>
          <w:rFonts w:ascii="Simplified Arabic" w:hAnsi="Simplified Arabic" w:cs="Simplified Arabic"/>
          <w:sz w:val="28"/>
          <w:szCs w:val="28"/>
        </w:rPr>
      </w:pPr>
      <w:r w:rsidRPr="00EC52A4">
        <w:rPr>
          <w:rFonts w:ascii="Simplified Arabic" w:hAnsi="Simplified Arabic" w:cs="Simplified Arabic"/>
          <w:sz w:val="28"/>
          <w:szCs w:val="28"/>
          <w:rtl/>
        </w:rPr>
        <w:lastRenderedPageBreak/>
        <w:t xml:space="preserve">كيف يمكن استخدام نموذج </w:t>
      </w:r>
      <w:r w:rsidRPr="00EC52A4">
        <w:rPr>
          <w:rFonts w:ascii="Simplified Arabic" w:hAnsi="Simplified Arabic" w:cs="Simplified Arabic"/>
          <w:sz w:val="28"/>
          <w:szCs w:val="28"/>
        </w:rPr>
        <w:t>5P's</w:t>
      </w:r>
      <w:r w:rsidRPr="00EC52A4">
        <w:rPr>
          <w:rFonts w:ascii="Simplified Arabic" w:hAnsi="Simplified Arabic" w:cs="Simplified Arabic"/>
          <w:sz w:val="28"/>
          <w:szCs w:val="28"/>
          <w:rtl/>
        </w:rPr>
        <w:t xml:space="preserve"> لهنري مينتزبرج (الخطة، الحيلة، النمط، الموقع، المنظور) في التخطيط الاستراتيجي لضمان تنفيذ تصميم عمراني يحقق التنمية المستدامة في نيوم؟</w:t>
      </w:r>
    </w:p>
    <w:p w14:paraId="026AAD02" w14:textId="77777777" w:rsidR="004D4804" w:rsidRPr="00EC52A4" w:rsidRDefault="004D4804" w:rsidP="006742D0">
      <w:pPr>
        <w:pStyle w:val="ListParagraph"/>
        <w:numPr>
          <w:ilvl w:val="0"/>
          <w:numId w:val="34"/>
        </w:numPr>
        <w:bidi/>
        <w:spacing w:line="240" w:lineRule="auto"/>
        <w:jc w:val="both"/>
        <w:rPr>
          <w:rFonts w:ascii="Simplified Arabic" w:hAnsi="Simplified Arabic" w:cs="Simplified Arabic"/>
          <w:sz w:val="28"/>
          <w:szCs w:val="28"/>
        </w:rPr>
      </w:pPr>
      <w:r w:rsidRPr="00EC52A4">
        <w:rPr>
          <w:rFonts w:ascii="Simplified Arabic" w:hAnsi="Simplified Arabic" w:cs="Simplified Arabic"/>
          <w:sz w:val="28"/>
          <w:szCs w:val="28"/>
          <w:rtl/>
        </w:rPr>
        <w:t xml:space="preserve">ما مدى جاهزية نيوم للتحوّل وفق تقييم </w:t>
      </w:r>
      <w:r w:rsidRPr="00AB7591">
        <w:rPr>
          <w:rFonts w:asciiTheme="majorBidi" w:hAnsiTheme="majorBidi" w:cstheme="majorBidi"/>
          <w:sz w:val="24"/>
          <w:szCs w:val="24"/>
        </w:rPr>
        <w:t>PCT</w:t>
      </w:r>
      <w:r w:rsidRPr="00AB7591">
        <w:rPr>
          <w:rFonts w:ascii="Simplified Arabic" w:hAnsi="Simplified Arabic" w:cs="Simplified Arabic"/>
          <w:sz w:val="24"/>
          <w:szCs w:val="24"/>
        </w:rPr>
        <w:t xml:space="preserve"> </w:t>
      </w:r>
      <w:r w:rsidRPr="00EC52A4">
        <w:rPr>
          <w:rFonts w:ascii="Simplified Arabic" w:hAnsi="Simplified Arabic" w:cs="Simplified Arabic"/>
          <w:sz w:val="28"/>
          <w:szCs w:val="28"/>
        </w:rPr>
        <w:t>(</w:t>
      </w:r>
      <w:r w:rsidRPr="00AB7591">
        <w:rPr>
          <w:rFonts w:asciiTheme="majorBidi" w:hAnsiTheme="majorBidi" w:cstheme="majorBidi"/>
          <w:sz w:val="24"/>
          <w:szCs w:val="24"/>
        </w:rPr>
        <w:t>Project Change Triangle</w:t>
      </w:r>
      <w:r w:rsidRPr="00EC52A4">
        <w:rPr>
          <w:rFonts w:ascii="Simplified Arabic" w:hAnsi="Simplified Arabic" w:cs="Simplified Arabic"/>
          <w:sz w:val="28"/>
          <w:szCs w:val="28"/>
        </w:rPr>
        <w:t>)</w:t>
      </w:r>
      <w:r w:rsidRPr="00EC52A4">
        <w:rPr>
          <w:rFonts w:ascii="Simplified Arabic" w:hAnsi="Simplified Arabic" w:cs="Simplified Arabic"/>
          <w:i/>
          <w:iCs/>
          <w:sz w:val="28"/>
          <w:szCs w:val="28"/>
          <w:rtl/>
        </w:rPr>
        <w:t>،</w:t>
      </w:r>
      <w:r w:rsidRPr="00EC52A4">
        <w:rPr>
          <w:rFonts w:ascii="Simplified Arabic" w:hAnsi="Simplified Arabic" w:cs="Simplified Arabic"/>
          <w:sz w:val="28"/>
          <w:szCs w:val="28"/>
          <w:rtl/>
        </w:rPr>
        <w:t xml:space="preserve"> وكيف يمكن تعزيز التوازن بين الأفراد والعمليات والتقنيات لضمان تنفيذ محدد الأهداف من خلال إدارة التصميم العمراني؟</w:t>
      </w:r>
    </w:p>
    <w:p w14:paraId="517BC665" w14:textId="77777777" w:rsidR="004D4804" w:rsidRPr="00EC52A4" w:rsidRDefault="004D4804" w:rsidP="006742D0">
      <w:pPr>
        <w:pStyle w:val="ListParagraph"/>
        <w:numPr>
          <w:ilvl w:val="0"/>
          <w:numId w:val="34"/>
        </w:numPr>
        <w:bidi/>
        <w:spacing w:line="240" w:lineRule="auto"/>
        <w:jc w:val="both"/>
        <w:rPr>
          <w:rFonts w:ascii="Simplified Arabic" w:hAnsi="Simplified Arabic" w:cs="Simplified Arabic"/>
          <w:sz w:val="28"/>
          <w:szCs w:val="28"/>
          <w:rtl/>
        </w:rPr>
      </w:pPr>
      <w:r w:rsidRPr="00EC52A4">
        <w:rPr>
          <w:rFonts w:ascii="Simplified Arabic" w:hAnsi="Simplified Arabic" w:cs="Simplified Arabic"/>
          <w:sz w:val="28"/>
          <w:szCs w:val="28"/>
          <w:rtl/>
        </w:rPr>
        <w:t>كيف يمكن تطبيق نموذج</w:t>
      </w:r>
      <w:r w:rsidRPr="00EC52A4">
        <w:rPr>
          <w:rFonts w:ascii="Simplified Arabic" w:hAnsi="Simplified Arabic" w:cs="Simplified Arabic"/>
          <w:sz w:val="28"/>
          <w:szCs w:val="28"/>
        </w:rPr>
        <w:t xml:space="preserve"> </w:t>
      </w:r>
      <w:r w:rsidRPr="00EC52A4">
        <w:rPr>
          <w:rFonts w:ascii="Simplified Arabic" w:hAnsi="Simplified Arabic" w:cs="Simplified Arabic"/>
          <w:sz w:val="28"/>
          <w:szCs w:val="28"/>
          <w:rtl/>
        </w:rPr>
        <w:t>(</w:t>
      </w:r>
      <w:r w:rsidRPr="00AB7591">
        <w:rPr>
          <w:rFonts w:asciiTheme="majorBidi" w:hAnsiTheme="majorBidi" w:cstheme="majorBidi"/>
          <w:sz w:val="24"/>
          <w:szCs w:val="24"/>
        </w:rPr>
        <w:t>ADKAR</w:t>
      </w:r>
      <w:r w:rsidRPr="00EC52A4">
        <w:rPr>
          <w:rFonts w:ascii="Simplified Arabic" w:hAnsi="Simplified Arabic" w:cs="Simplified Arabic"/>
          <w:sz w:val="28"/>
          <w:szCs w:val="28"/>
          <w:rtl/>
        </w:rPr>
        <w:t>) الوعي، الرغية، المعرفة، القدرة، والتعزيز لإدارة تغير الافراد الكبير في وضع التصاميم العمرانية المبتكرة، لضمان التكيف الاجتماعي والاستثماري في نيوم، وما هي الدروس المستفادة من مدينتي الجبيل وينبع كحلول على أرض الواقع؟</w:t>
      </w:r>
    </w:p>
    <w:p w14:paraId="1476F207" w14:textId="77777777" w:rsidR="004D4804" w:rsidRPr="00265F7A" w:rsidRDefault="004D4804" w:rsidP="006742D0">
      <w:pPr>
        <w:pStyle w:val="Heading2"/>
        <w:bidi/>
      </w:pPr>
      <w:bookmarkStart w:id="9" w:name="_Toc194911387"/>
      <w:r w:rsidRPr="00DE666B">
        <w:rPr>
          <w:rtl/>
        </w:rPr>
        <w:t>أهداف البحث</w:t>
      </w:r>
      <w:bookmarkEnd w:id="9"/>
    </w:p>
    <w:p w14:paraId="322FBF26" w14:textId="77777777" w:rsidR="004D4804" w:rsidRPr="00AD424D" w:rsidRDefault="004D4804" w:rsidP="006742D0">
      <w:pPr>
        <w:pStyle w:val="NormalWeb"/>
        <w:numPr>
          <w:ilvl w:val="0"/>
          <w:numId w:val="6"/>
        </w:numPr>
        <w:bidi/>
        <w:jc w:val="both"/>
        <w:rPr>
          <w:rStyle w:val="Strong"/>
          <w:rFonts w:ascii="Simplified Arabic" w:eastAsiaTheme="majorEastAsia" w:hAnsi="Simplified Arabic" w:cs="Simplified Arabic"/>
          <w:b w:val="0"/>
          <w:bCs w:val="0"/>
          <w:sz w:val="28"/>
          <w:szCs w:val="28"/>
        </w:rPr>
      </w:pPr>
      <w:r w:rsidRPr="00AD424D">
        <w:rPr>
          <w:rStyle w:val="Strong"/>
          <w:rFonts w:ascii="Simplified Arabic" w:eastAsiaTheme="majorEastAsia" w:hAnsi="Simplified Arabic" w:cs="Simplified Arabic"/>
          <w:b w:val="0"/>
          <w:bCs w:val="0"/>
          <w:sz w:val="28"/>
          <w:szCs w:val="28"/>
          <w:rtl/>
        </w:rPr>
        <w:t>تحليل دور التصميم العمراني من خلال الأدوات التحليلية المقترحة، بهدف استيعاب مساهمته في التحوّل الاستراتيجي وأثره الاقتصادي في نجاح المشاريع الصناعية، مع دراسة حالتي الجبيل وينبع وإمكانية تطبيق نتائجها على المناطق الخمس في نيوم</w:t>
      </w:r>
      <w:r w:rsidRPr="00AD424D">
        <w:rPr>
          <w:rStyle w:val="Strong"/>
          <w:rFonts w:ascii="Simplified Arabic" w:eastAsiaTheme="majorEastAsia" w:hAnsi="Simplified Arabic" w:cs="Simplified Arabic"/>
          <w:b w:val="0"/>
          <w:bCs w:val="0"/>
          <w:sz w:val="28"/>
          <w:szCs w:val="28"/>
        </w:rPr>
        <w:t>.</w:t>
      </w:r>
    </w:p>
    <w:p w14:paraId="6CC4EF04" w14:textId="77777777" w:rsidR="004D4804" w:rsidRPr="00AD424D" w:rsidRDefault="004D4804" w:rsidP="006742D0">
      <w:pPr>
        <w:pStyle w:val="NormalWeb"/>
        <w:numPr>
          <w:ilvl w:val="0"/>
          <w:numId w:val="6"/>
        </w:numPr>
        <w:bidi/>
        <w:jc w:val="both"/>
        <w:rPr>
          <w:rStyle w:val="Strong"/>
          <w:rFonts w:ascii="Simplified Arabic" w:eastAsiaTheme="majorEastAsia" w:hAnsi="Simplified Arabic" w:cs="Simplified Arabic"/>
          <w:b w:val="0"/>
          <w:bCs w:val="0"/>
          <w:sz w:val="28"/>
          <w:szCs w:val="28"/>
        </w:rPr>
      </w:pPr>
      <w:r w:rsidRPr="00AD424D">
        <w:rPr>
          <w:rStyle w:val="Strong"/>
          <w:rFonts w:ascii="Simplified Arabic" w:eastAsiaTheme="majorEastAsia" w:hAnsi="Simplified Arabic" w:cs="Simplified Arabic"/>
          <w:b w:val="0"/>
          <w:bCs w:val="0"/>
          <w:sz w:val="28"/>
          <w:szCs w:val="28"/>
          <w:rtl/>
        </w:rPr>
        <w:t>تحديد طبيعة العلاقة بين إدارة التصميم العمراني وعملية التحوّل الاستراتيجي ضمن المشاريع الضخم</w:t>
      </w:r>
      <w:r>
        <w:rPr>
          <w:rStyle w:val="Strong"/>
          <w:rFonts w:ascii="Simplified Arabic" w:eastAsiaTheme="majorEastAsia" w:hAnsi="Simplified Arabic" w:cs="Simplified Arabic" w:hint="cs"/>
          <w:b w:val="0"/>
          <w:bCs w:val="0"/>
          <w:sz w:val="28"/>
          <w:szCs w:val="28"/>
          <w:rtl/>
        </w:rPr>
        <w:t>ة لتحقيق أهداف استراتيجية محددة</w:t>
      </w:r>
      <w:r w:rsidRPr="00AD424D">
        <w:rPr>
          <w:rStyle w:val="Strong"/>
          <w:rFonts w:ascii="Simplified Arabic" w:eastAsiaTheme="majorEastAsia" w:hAnsi="Simplified Arabic" w:cs="Simplified Arabic"/>
          <w:b w:val="0"/>
          <w:bCs w:val="0"/>
          <w:sz w:val="28"/>
          <w:szCs w:val="28"/>
        </w:rPr>
        <w:t>.</w:t>
      </w:r>
    </w:p>
    <w:p w14:paraId="5A1260F7" w14:textId="77777777" w:rsidR="004D4804" w:rsidRPr="00AD424D" w:rsidRDefault="004D4804" w:rsidP="006742D0">
      <w:pPr>
        <w:pStyle w:val="NormalWeb"/>
        <w:numPr>
          <w:ilvl w:val="0"/>
          <w:numId w:val="6"/>
        </w:numPr>
        <w:bidi/>
        <w:jc w:val="both"/>
        <w:rPr>
          <w:rStyle w:val="Strong"/>
          <w:rFonts w:ascii="Simplified Arabic" w:eastAsiaTheme="majorEastAsia" w:hAnsi="Simplified Arabic" w:cs="Simplified Arabic"/>
          <w:b w:val="0"/>
          <w:bCs w:val="0"/>
          <w:sz w:val="28"/>
          <w:szCs w:val="28"/>
        </w:rPr>
      </w:pPr>
      <w:r>
        <w:rPr>
          <w:rStyle w:val="Strong"/>
          <w:rFonts w:ascii="Simplified Arabic" w:eastAsiaTheme="majorEastAsia" w:hAnsi="Simplified Arabic" w:cs="Simplified Arabic" w:hint="cs"/>
          <w:b w:val="0"/>
          <w:bCs w:val="0"/>
          <w:sz w:val="28"/>
          <w:szCs w:val="28"/>
          <w:rtl/>
        </w:rPr>
        <w:t>ت</w:t>
      </w:r>
      <w:r w:rsidRPr="00AD424D">
        <w:rPr>
          <w:rStyle w:val="Strong"/>
          <w:rFonts w:ascii="Simplified Arabic" w:eastAsiaTheme="majorEastAsia" w:hAnsi="Simplified Arabic" w:cs="Simplified Arabic"/>
          <w:b w:val="0"/>
          <w:bCs w:val="0"/>
          <w:sz w:val="28"/>
          <w:szCs w:val="28"/>
          <w:rtl/>
        </w:rPr>
        <w:t>قييم فاعلية إدارة التصميم العمراني في تحقيق الأهداف الاستراتيجية لنيوم، باستخدام نماذج التحليل الاستراتيجي، مع إجراء مقارنة تحليلية بحالتي الجبيل وينبع كنماذج ناجحة للتنمية الاقتصادية المستدامة</w:t>
      </w:r>
      <w:r w:rsidRPr="00AD424D">
        <w:rPr>
          <w:rStyle w:val="Strong"/>
          <w:rFonts w:ascii="Simplified Arabic" w:eastAsiaTheme="majorEastAsia" w:hAnsi="Simplified Arabic" w:cs="Simplified Arabic"/>
          <w:b w:val="0"/>
          <w:bCs w:val="0"/>
          <w:sz w:val="28"/>
          <w:szCs w:val="28"/>
        </w:rPr>
        <w:t>.</w:t>
      </w:r>
    </w:p>
    <w:p w14:paraId="0E1ECEF5" w14:textId="77777777" w:rsidR="004D4804" w:rsidRPr="00E5794F" w:rsidRDefault="004D4804" w:rsidP="006742D0">
      <w:pPr>
        <w:pStyle w:val="NormalWeb"/>
        <w:numPr>
          <w:ilvl w:val="0"/>
          <w:numId w:val="6"/>
        </w:numPr>
        <w:bidi/>
        <w:jc w:val="both"/>
        <w:rPr>
          <w:rFonts w:ascii="Simplified Arabic" w:eastAsiaTheme="majorEastAsia" w:hAnsi="Simplified Arabic" w:cs="Simplified Arabic"/>
          <w:sz w:val="28"/>
          <w:szCs w:val="28"/>
          <w:rtl/>
        </w:rPr>
      </w:pPr>
      <w:r w:rsidRPr="00E5794F">
        <w:rPr>
          <w:rStyle w:val="Strong"/>
          <w:rFonts w:ascii="Simplified Arabic" w:eastAsiaTheme="majorEastAsia" w:hAnsi="Simplified Arabic" w:cs="Simplified Arabic"/>
          <w:b w:val="0"/>
          <w:bCs w:val="0"/>
          <w:sz w:val="28"/>
          <w:szCs w:val="28"/>
        </w:rPr>
        <w:t xml:space="preserve">  </w:t>
      </w:r>
      <w:r w:rsidRPr="00E5794F">
        <w:rPr>
          <w:rStyle w:val="Strong"/>
          <w:rFonts w:ascii="Simplified Arabic" w:eastAsiaTheme="majorEastAsia" w:hAnsi="Simplified Arabic" w:cs="Simplified Arabic"/>
          <w:b w:val="0"/>
          <w:bCs w:val="0"/>
          <w:sz w:val="28"/>
          <w:szCs w:val="28"/>
          <w:rtl/>
        </w:rPr>
        <w:t xml:space="preserve">تقديم توصيات عملية تضمن تحقيق </w:t>
      </w:r>
      <w:r w:rsidRPr="00E5794F">
        <w:rPr>
          <w:rStyle w:val="Strong"/>
          <w:rFonts w:ascii="Simplified Arabic" w:eastAsiaTheme="majorEastAsia" w:hAnsi="Simplified Arabic" w:cs="Simplified Arabic" w:hint="cs"/>
          <w:b w:val="0"/>
          <w:bCs w:val="0"/>
          <w:sz w:val="28"/>
          <w:szCs w:val="28"/>
          <w:rtl/>
        </w:rPr>
        <w:t>إدارة التصميم العمراني بفعالية وربط نتائجه بشكل وثيق بالتحول الإستراتيجي لتحقيق أثار</w:t>
      </w:r>
      <w:r w:rsidRPr="00E5794F">
        <w:rPr>
          <w:rStyle w:val="Strong"/>
          <w:rFonts w:ascii="Simplified Arabic" w:eastAsiaTheme="majorEastAsia" w:hAnsi="Simplified Arabic" w:cs="Simplified Arabic"/>
          <w:b w:val="0"/>
          <w:bCs w:val="0"/>
          <w:sz w:val="28"/>
          <w:szCs w:val="28"/>
          <w:rtl/>
        </w:rPr>
        <w:t xml:space="preserve"> </w:t>
      </w:r>
      <w:r w:rsidRPr="00E5794F">
        <w:rPr>
          <w:rStyle w:val="Strong"/>
          <w:rFonts w:ascii="Simplified Arabic" w:eastAsiaTheme="majorEastAsia" w:hAnsi="Simplified Arabic" w:cs="Simplified Arabic" w:hint="cs"/>
          <w:b w:val="0"/>
          <w:bCs w:val="0"/>
          <w:sz w:val="28"/>
          <w:szCs w:val="28"/>
          <w:rtl/>
        </w:rPr>
        <w:t>ا</w:t>
      </w:r>
      <w:r w:rsidRPr="00E5794F">
        <w:rPr>
          <w:rStyle w:val="Strong"/>
          <w:rFonts w:ascii="Simplified Arabic" w:eastAsiaTheme="majorEastAsia" w:hAnsi="Simplified Arabic" w:cs="Simplified Arabic"/>
          <w:b w:val="0"/>
          <w:bCs w:val="0"/>
          <w:sz w:val="28"/>
          <w:szCs w:val="28"/>
          <w:rtl/>
        </w:rPr>
        <w:t>قتصادي وزيادة الناتج المحلي، من خلال الإدارة الفعالة للتحوّل في التصميم العمراني لمناطق نيوم الخمسة</w:t>
      </w:r>
      <w:r w:rsidRPr="00E5794F">
        <w:rPr>
          <w:rStyle w:val="Strong"/>
          <w:rFonts w:ascii="Simplified Arabic" w:eastAsiaTheme="majorEastAsia" w:hAnsi="Simplified Arabic" w:cs="Simplified Arabic"/>
          <w:b w:val="0"/>
          <w:bCs w:val="0"/>
          <w:sz w:val="28"/>
          <w:szCs w:val="28"/>
        </w:rPr>
        <w:t>.</w:t>
      </w:r>
    </w:p>
    <w:p w14:paraId="4EF63DB5" w14:textId="77777777" w:rsidR="004D4804" w:rsidRPr="00DE666B" w:rsidRDefault="004D4804" w:rsidP="006742D0">
      <w:pPr>
        <w:pStyle w:val="Heading2"/>
        <w:bidi/>
      </w:pPr>
      <w:bookmarkStart w:id="10" w:name="_Toc194911388"/>
      <w:r w:rsidRPr="00DE666B">
        <w:rPr>
          <w:rtl/>
        </w:rPr>
        <w:t>أهمية البحث</w:t>
      </w:r>
      <w:bookmarkEnd w:id="10"/>
    </w:p>
    <w:p w14:paraId="57AA2524" w14:textId="77777777" w:rsidR="004D4804" w:rsidRPr="000449E2" w:rsidRDefault="004D4804" w:rsidP="006742D0">
      <w:pPr>
        <w:pStyle w:val="Heading3"/>
        <w:bidi/>
        <w:jc w:val="both"/>
      </w:pPr>
      <w:bookmarkStart w:id="11" w:name="_Toc194911389"/>
      <w:r w:rsidRPr="000449E2">
        <w:rPr>
          <w:rtl/>
        </w:rPr>
        <w:t>الأهمية النظرية</w:t>
      </w:r>
      <w:bookmarkEnd w:id="11"/>
    </w:p>
    <w:p w14:paraId="355FAE7F" w14:textId="77777777" w:rsidR="004D4804" w:rsidRDefault="004D4804" w:rsidP="006742D0">
      <w:pPr>
        <w:bidi/>
        <w:spacing w:line="240" w:lineRule="auto"/>
        <w:jc w:val="both"/>
        <w:rPr>
          <w:rFonts w:ascii="Simplified Arabic" w:eastAsiaTheme="majorEastAsia" w:hAnsi="Simplified Arabic" w:cs="Simplified Arabic"/>
          <w:color w:val="000000" w:themeColor="text1"/>
          <w:sz w:val="28"/>
          <w:szCs w:val="28"/>
          <w:rtl/>
        </w:rPr>
      </w:pPr>
      <w:r w:rsidRPr="00D93098">
        <w:rPr>
          <w:rFonts w:ascii="Simplified Arabic" w:hAnsi="Simplified Arabic" w:cs="Simplified Arabic"/>
          <w:sz w:val="28"/>
          <w:szCs w:val="28"/>
          <w:rtl/>
        </w:rPr>
        <w:t xml:space="preserve">تبرز الأهمية النظرية لهذا البحث في تطوير فهم متعمق لدور التصميم العمراني في التحوّل الاستراتيجي، وتأثيره على التنمية الاقتصادية والاجتماعية المستدامة. يتناول البحث العلاقة بين </w:t>
      </w:r>
      <w:r>
        <w:rPr>
          <w:rFonts w:ascii="Simplified Arabic" w:hAnsi="Simplified Arabic" w:cs="Simplified Arabic" w:hint="cs"/>
          <w:sz w:val="28"/>
          <w:szCs w:val="28"/>
          <w:rtl/>
        </w:rPr>
        <w:t>التصميم</w:t>
      </w:r>
      <w:r w:rsidRPr="00D93098">
        <w:rPr>
          <w:rFonts w:ascii="Simplified Arabic" w:hAnsi="Simplified Arabic" w:cs="Simplified Arabic"/>
          <w:sz w:val="28"/>
          <w:szCs w:val="28"/>
          <w:rtl/>
        </w:rPr>
        <w:t xml:space="preserve"> العمراني والإدارة الاستراتيجية</w:t>
      </w:r>
      <w:r>
        <w:rPr>
          <w:rFonts w:ascii="Simplified Arabic" w:hAnsi="Simplified Arabic" w:cs="Simplified Arabic" w:hint="cs"/>
          <w:sz w:val="28"/>
          <w:szCs w:val="28"/>
          <w:rtl/>
        </w:rPr>
        <w:t xml:space="preserve"> لتحقيق فوائد اقتصادية ملموسة ترفع من الناتج المحلي</w:t>
      </w:r>
      <w:r w:rsidRPr="00D93098">
        <w:rPr>
          <w:rFonts w:ascii="Simplified Arabic" w:hAnsi="Simplified Arabic" w:cs="Simplified Arabic"/>
          <w:sz w:val="28"/>
          <w:szCs w:val="28"/>
          <w:rtl/>
        </w:rPr>
        <w:t>، حيث يستند إلى مجموعة من النماذج التحليلية المعروفة التي تساعد على فهم الديناميكيات المؤثرة في نجاح المشاريع الكبرى، ومن هذه النماذج</w:t>
      </w:r>
      <w:r w:rsidRPr="00D93098">
        <w:rPr>
          <w:rFonts w:ascii="Simplified Arabic" w:hAnsi="Simplified Arabic" w:cs="Simplified Arabic"/>
          <w:sz w:val="28"/>
          <w:szCs w:val="28"/>
        </w:rPr>
        <w:t>:</w:t>
      </w:r>
      <w:r w:rsidRPr="003E6B33">
        <w:rPr>
          <w:rtl/>
        </w:rPr>
        <w:t xml:space="preserve"> </w:t>
      </w:r>
    </w:p>
    <w:p w14:paraId="32B5FE80" w14:textId="77777777" w:rsidR="004D4804" w:rsidRPr="00EE35B8" w:rsidRDefault="004D4804" w:rsidP="006742D0">
      <w:pPr>
        <w:pStyle w:val="Heading4"/>
        <w:rPr>
          <w:rtl/>
        </w:rPr>
      </w:pPr>
      <w:r w:rsidRPr="00EE35B8">
        <w:rPr>
          <w:rtl/>
        </w:rPr>
        <w:lastRenderedPageBreak/>
        <w:t>تحليل البيئة الخارجية</w:t>
      </w:r>
      <w:r w:rsidRPr="00EE35B8">
        <w:t xml:space="preserve"> (</w:t>
      </w:r>
      <w:r w:rsidRPr="00B16A2B">
        <w:rPr>
          <w:rFonts w:asciiTheme="majorBidi" w:hAnsiTheme="majorBidi" w:cstheme="majorBidi"/>
        </w:rPr>
        <w:t>PESTEL Analysis</w:t>
      </w:r>
      <w:r w:rsidRPr="00EE35B8">
        <w:t>)</w:t>
      </w:r>
    </w:p>
    <w:p w14:paraId="0AF14F77" w14:textId="77777777" w:rsidR="004D4804" w:rsidRPr="00652957" w:rsidRDefault="004D4804" w:rsidP="006742D0">
      <w:pPr>
        <w:bidi/>
        <w:spacing w:line="240" w:lineRule="auto"/>
        <w:jc w:val="both"/>
        <w:rPr>
          <w:rFonts w:ascii="Simplified Arabic" w:hAnsi="Simplified Arabic" w:cs="Simplified Arabic"/>
          <w:sz w:val="28"/>
          <w:szCs w:val="28"/>
          <w:rtl/>
        </w:rPr>
      </w:pPr>
      <w:r w:rsidRPr="00652957">
        <w:rPr>
          <w:rFonts w:ascii="Simplified Arabic" w:hAnsi="Simplified Arabic" w:cs="Simplified Arabic"/>
          <w:sz w:val="28"/>
          <w:szCs w:val="28"/>
          <w:rtl/>
        </w:rPr>
        <w:t xml:space="preserve">أداة تحليلية تدرس العوامل </w:t>
      </w:r>
      <w:r w:rsidRPr="00652957">
        <w:rPr>
          <w:rFonts w:ascii="Simplified Arabic" w:hAnsi="Simplified Arabic" w:cs="Simplified Arabic" w:hint="cs"/>
          <w:sz w:val="28"/>
          <w:szCs w:val="28"/>
          <w:rtl/>
        </w:rPr>
        <w:t xml:space="preserve">السياسية </w:t>
      </w:r>
      <w:r w:rsidRPr="00652957">
        <w:rPr>
          <w:rFonts w:ascii="Simplified Arabic" w:hAnsi="Simplified Arabic" w:cs="Simplified Arabic"/>
          <w:sz w:val="28"/>
          <w:szCs w:val="28"/>
        </w:rPr>
        <w:t>(</w:t>
      </w:r>
      <w:r w:rsidRPr="00B16A2B">
        <w:rPr>
          <w:rFonts w:asciiTheme="majorBidi" w:hAnsiTheme="majorBidi" w:cstheme="majorBidi"/>
          <w:sz w:val="24"/>
          <w:szCs w:val="24"/>
        </w:rPr>
        <w:t>Political</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الاقتصادية</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Economic</w:t>
      </w:r>
      <w:r w:rsidRPr="00652957">
        <w:rPr>
          <w:rFonts w:ascii="Simplified Arabic" w:hAnsi="Simplified Arabic" w:cs="Simplified Arabic"/>
          <w:sz w:val="28"/>
          <w:szCs w:val="28"/>
        </w:rPr>
        <w:t xml:space="preserve">) </w:t>
      </w:r>
      <w:r w:rsidRPr="00652957">
        <w:rPr>
          <w:rFonts w:ascii="Simplified Arabic" w:hAnsi="Simplified Arabic" w:cs="Simplified Arabic"/>
          <w:sz w:val="28"/>
          <w:szCs w:val="28"/>
          <w:rtl/>
        </w:rPr>
        <w:t xml:space="preserve">، الاجتماعية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Social</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التكنولوجية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Technological</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البيئية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Environmental</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والقانونية</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Legal</w:t>
      </w:r>
      <w:r w:rsidRPr="00652957">
        <w:rPr>
          <w:rFonts w:ascii="Simplified Arabic" w:hAnsi="Simplified Arabic" w:cs="Simplified Arabic"/>
          <w:sz w:val="28"/>
          <w:szCs w:val="28"/>
        </w:rPr>
        <w:t xml:space="preserve">) </w:t>
      </w:r>
      <w:r w:rsidRPr="00652957">
        <w:rPr>
          <w:rFonts w:ascii="Simplified Arabic" w:hAnsi="Simplified Arabic" w:cs="Simplified Arabic"/>
          <w:sz w:val="28"/>
          <w:szCs w:val="28"/>
          <w:rtl/>
        </w:rPr>
        <w:t>حيث تكمن أهمية هذا النموذج في قدرته على تحديد الفرص الممكنة والتحديات المحتملة في البيئة الخارجية للمشروع أو المؤسسة، ما يُساعد في اتخاذ قرارات استراتيجية أكثر وعيًا وإدراكًا للتأثيرات الخارجية. كما يُعتبر النموذج أداة أساسية في عمليات التخطيط الاستراتيجي ورسم السياسات المستقبلية، ويُستخدم على نطاق واسع في تحليل المخاطر، وإدارة الاستراتيجيات، ودراسة جدوى المشاريع</w:t>
      </w:r>
      <w:r w:rsidRPr="00652957">
        <w:rPr>
          <w:rFonts w:ascii="Simplified Arabic" w:hAnsi="Simplified Arabic" w:cs="Simplified Arabic"/>
          <w:sz w:val="28"/>
          <w:szCs w:val="28"/>
        </w:rPr>
        <w:t>.</w:t>
      </w:r>
    </w:p>
    <w:p w14:paraId="66824F56" w14:textId="77777777" w:rsidR="004D4804" w:rsidRPr="00652957" w:rsidRDefault="004D4804" w:rsidP="006742D0">
      <w:pPr>
        <w:pStyle w:val="Heading4"/>
        <w:rPr>
          <w:rtl/>
        </w:rPr>
      </w:pPr>
      <w:r w:rsidRPr="00652957">
        <w:rPr>
          <w:rtl/>
        </w:rPr>
        <w:t>تحليل نقاط القوة والضعف والفرص والتهديدات</w:t>
      </w:r>
      <w:r w:rsidRPr="00652957">
        <w:t xml:space="preserve"> (</w:t>
      </w:r>
      <w:r w:rsidRPr="00B16A2B">
        <w:rPr>
          <w:rFonts w:asciiTheme="majorBidi" w:hAnsiTheme="majorBidi" w:cstheme="majorBidi"/>
        </w:rPr>
        <w:t>SWOT Analysis</w:t>
      </w:r>
      <w:r w:rsidRPr="00652957">
        <w:t>)</w:t>
      </w:r>
      <w:r w:rsidRPr="00652957">
        <w:rPr>
          <w:rtl/>
        </w:rPr>
        <w:t xml:space="preserve"> </w:t>
      </w:r>
    </w:p>
    <w:p w14:paraId="302A7E8B" w14:textId="77777777" w:rsidR="004D4804" w:rsidRPr="00652957" w:rsidRDefault="004D4804" w:rsidP="006742D0">
      <w:pPr>
        <w:bidi/>
        <w:spacing w:line="240" w:lineRule="auto"/>
        <w:jc w:val="both"/>
        <w:rPr>
          <w:rFonts w:ascii="Simplified Arabic" w:hAnsi="Simplified Arabic" w:cs="Simplified Arabic"/>
          <w:sz w:val="28"/>
          <w:szCs w:val="28"/>
          <w:rtl/>
        </w:rPr>
      </w:pPr>
      <w:r w:rsidRPr="00652957">
        <w:rPr>
          <w:rFonts w:ascii="Simplified Arabic" w:hAnsi="Simplified Arabic" w:cs="Simplified Arabic"/>
          <w:sz w:val="28"/>
          <w:szCs w:val="28"/>
          <w:rtl/>
        </w:rPr>
        <w:t>هو إطار تحليلي يُستخدم لتقييم العوامل الداخلية (نقاط القوة والضعف) والعوامل الخارجية (الفرص والتهديدات) التي يمكن أن تدعم أو تعرقل نجاح مشاريع التصميم العمراني، وذلك من خلال تحديد الفرص المتاحة والتحديات المحتملة للمشروع بهدف إحداث تحوّل استراتيجي يُحقّق أثرًا اقتصاديًا إيجابيًا</w:t>
      </w:r>
      <w:r w:rsidRPr="00652957">
        <w:rPr>
          <w:rFonts w:ascii="Simplified Arabic" w:hAnsi="Simplified Arabic" w:cs="Simplified Arabic"/>
          <w:sz w:val="28"/>
          <w:szCs w:val="28"/>
        </w:rPr>
        <w:t>.</w:t>
      </w:r>
    </w:p>
    <w:p w14:paraId="69456E57" w14:textId="77777777" w:rsidR="004D4804" w:rsidRPr="00652957" w:rsidRDefault="004D4804" w:rsidP="006742D0">
      <w:pPr>
        <w:pStyle w:val="Heading4"/>
        <w:rPr>
          <w:rtl/>
        </w:rPr>
      </w:pPr>
      <w:r w:rsidRPr="00652957">
        <w:rPr>
          <w:rtl/>
        </w:rPr>
        <w:t xml:space="preserve"> تحليل الخطة الاستراتيجية من منظور هنري مينتزبرج (</w:t>
      </w:r>
      <w:r w:rsidRPr="00652957">
        <w:t>5P's</w:t>
      </w:r>
      <w:r w:rsidRPr="00652957">
        <w:rPr>
          <w:rFonts w:hint="cs"/>
          <w:rtl/>
        </w:rPr>
        <w:t>)</w:t>
      </w:r>
      <w:r w:rsidRPr="00652957">
        <w:rPr>
          <w:rtl/>
        </w:rPr>
        <w:t xml:space="preserve"> </w:t>
      </w:r>
    </w:p>
    <w:p w14:paraId="27A6E343" w14:textId="77777777" w:rsidR="004D4804" w:rsidRPr="00652957" w:rsidRDefault="004D4804" w:rsidP="006742D0">
      <w:pPr>
        <w:bidi/>
        <w:spacing w:line="240" w:lineRule="auto"/>
        <w:jc w:val="both"/>
        <w:rPr>
          <w:rFonts w:ascii="Simplified Arabic" w:hAnsi="Simplified Arabic" w:cs="Simplified Arabic"/>
          <w:sz w:val="28"/>
          <w:szCs w:val="28"/>
          <w:rtl/>
        </w:rPr>
      </w:pPr>
      <w:r w:rsidRPr="00652957">
        <w:rPr>
          <w:rFonts w:ascii="Simplified Arabic" w:hAnsi="Simplified Arabic" w:cs="Simplified Arabic"/>
          <w:sz w:val="28"/>
          <w:szCs w:val="28"/>
          <w:rtl/>
        </w:rPr>
        <w:t xml:space="preserve">يركز على العناصر الخمسة </w:t>
      </w:r>
      <w:r w:rsidRPr="00652957">
        <w:rPr>
          <w:rFonts w:ascii="Simplified Arabic" w:hAnsi="Simplified Arabic" w:cs="Simplified Arabic" w:hint="cs"/>
          <w:sz w:val="28"/>
          <w:szCs w:val="28"/>
          <w:rtl/>
        </w:rPr>
        <w:t xml:space="preserve">الخطة </w:t>
      </w:r>
      <w:r w:rsidRPr="00652957">
        <w:rPr>
          <w:rFonts w:ascii="Simplified Arabic" w:hAnsi="Simplified Arabic" w:cs="Simplified Arabic"/>
          <w:sz w:val="28"/>
          <w:szCs w:val="28"/>
        </w:rPr>
        <w:t>(</w:t>
      </w:r>
      <w:r w:rsidRPr="00B16A2B">
        <w:rPr>
          <w:rFonts w:asciiTheme="majorBidi" w:hAnsiTheme="majorBidi" w:cstheme="majorBidi"/>
          <w:sz w:val="24"/>
          <w:szCs w:val="24"/>
        </w:rPr>
        <w:t>Plan</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الحيلة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Ploy</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النمط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Pattern</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الموقع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Position</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المنظور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Perspective</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مما يجعل هذا التحليل أداة حيوية إذا كيفناها مع التصميم العمراني بشكل متكامل سوف تعطينا نتائج نستطيع من خلالها تحديد فرص وتحديات أكبر</w:t>
      </w:r>
      <w:r>
        <w:rPr>
          <w:rFonts w:ascii="Simplified Arabic" w:hAnsi="Simplified Arabic" w:cs="Simplified Arabic" w:hint="cs"/>
          <w:sz w:val="28"/>
          <w:szCs w:val="28"/>
          <w:rtl/>
        </w:rPr>
        <w:t xml:space="preserve"> ذات ارتباط وثيق بين التصميم العمراني وتحقيق الأهداف الاستراتيجية التي تؤثر على الناتج المحلي</w:t>
      </w:r>
      <w:r w:rsidRPr="00652957">
        <w:rPr>
          <w:rFonts w:ascii="Simplified Arabic" w:hAnsi="Simplified Arabic" w:cs="Simplified Arabic"/>
          <w:sz w:val="28"/>
          <w:szCs w:val="28"/>
          <w:rtl/>
        </w:rPr>
        <w:t xml:space="preserve">. </w:t>
      </w:r>
    </w:p>
    <w:p w14:paraId="48694B25" w14:textId="77777777" w:rsidR="004D4804" w:rsidRDefault="004D4804" w:rsidP="006742D0">
      <w:pPr>
        <w:pStyle w:val="Heading4"/>
        <w:rPr>
          <w:rtl/>
        </w:rPr>
      </w:pPr>
      <w:r w:rsidRPr="00652957">
        <w:rPr>
          <w:rtl/>
        </w:rPr>
        <w:t xml:space="preserve">مثلث التغيير </w:t>
      </w:r>
      <w:r w:rsidRPr="00652957">
        <w:t>(</w:t>
      </w:r>
      <w:r w:rsidRPr="00B16A2B">
        <w:t xml:space="preserve">PCT - </w:t>
      </w:r>
      <w:proofErr w:type="spellStart"/>
      <w:r w:rsidRPr="00B16A2B">
        <w:t>Prosci</w:t>
      </w:r>
      <w:proofErr w:type="spellEnd"/>
      <w:r w:rsidRPr="00B16A2B">
        <w:t xml:space="preserve"> Change Triangle</w:t>
      </w:r>
      <w:r w:rsidRPr="00652957">
        <w:t>)</w:t>
      </w:r>
    </w:p>
    <w:p w14:paraId="0A74A110" w14:textId="77777777" w:rsidR="004D4804" w:rsidRPr="00652957" w:rsidRDefault="004D4804" w:rsidP="006742D0">
      <w:pPr>
        <w:bidi/>
        <w:spacing w:line="240" w:lineRule="auto"/>
        <w:jc w:val="both"/>
        <w:rPr>
          <w:rFonts w:ascii="Simplified Arabic" w:hAnsi="Simplified Arabic" w:cs="Simplified Arabic"/>
          <w:sz w:val="28"/>
          <w:szCs w:val="28"/>
          <w:rtl/>
        </w:rPr>
      </w:pPr>
      <w:r w:rsidRPr="00652957">
        <w:rPr>
          <w:rFonts w:ascii="Simplified Arabic" w:hAnsi="Simplified Arabic" w:cs="Simplified Arabic"/>
          <w:sz w:val="28"/>
          <w:szCs w:val="28"/>
          <w:rtl/>
        </w:rPr>
        <w:t xml:space="preserve"> يحسن من جاهزية المشاريع لتحقيق التحوّل الاستراتيجي كأداة تطبيقية عملية من خلال تزويد الفرق بأداة تشخيصية لتقييم سلامة المشروع والمبادرة وتحديد المخاطر واتخاذ الإجراءات</w:t>
      </w:r>
      <w:r>
        <w:rPr>
          <w:rFonts w:ascii="Simplified Arabic" w:hAnsi="Simplified Arabic" w:cs="Simplified Arabic" w:hint="cs"/>
          <w:sz w:val="28"/>
          <w:szCs w:val="28"/>
          <w:rtl/>
        </w:rPr>
        <w:t xml:space="preserve"> اثناء رحلة التغيير</w:t>
      </w:r>
      <w:r w:rsidRPr="00652957">
        <w:rPr>
          <w:rFonts w:ascii="Simplified Arabic" w:hAnsi="Simplified Arabic" w:cs="Simplified Arabic"/>
          <w:sz w:val="28"/>
          <w:szCs w:val="28"/>
          <w:rtl/>
        </w:rPr>
        <w:t>.</w:t>
      </w:r>
      <w:sdt>
        <w:sdtPr>
          <w:rPr>
            <w:rFonts w:ascii="Simplified Arabic" w:hAnsi="Simplified Arabic" w:cs="Simplified Arabic"/>
            <w:sz w:val="28"/>
            <w:szCs w:val="28"/>
            <w:rtl/>
          </w:rPr>
          <w:id w:val="1110629786"/>
          <w:citation/>
        </w:sdtPr>
        <w:sdtContent>
          <w:r w:rsidRPr="00652957">
            <w:rPr>
              <w:rFonts w:ascii="Simplified Arabic" w:hAnsi="Simplified Arabic" w:cs="Simplified Arabic"/>
              <w:sz w:val="28"/>
              <w:szCs w:val="28"/>
              <w:rtl/>
            </w:rPr>
            <w:fldChar w:fldCharType="begin"/>
          </w:r>
          <w:r w:rsidRPr="00652957">
            <w:rPr>
              <w:rFonts w:ascii="Simplified Arabic" w:hAnsi="Simplified Arabic" w:cs="Simplified Arabic"/>
              <w:sz w:val="28"/>
              <w:szCs w:val="28"/>
              <w:rtl/>
            </w:rPr>
            <w:instrText xml:space="preserve"> </w:instrText>
          </w:r>
          <w:r w:rsidRPr="00652957">
            <w:rPr>
              <w:rFonts w:ascii="Simplified Arabic" w:hAnsi="Simplified Arabic" w:cs="Simplified Arabic"/>
              <w:sz w:val="28"/>
              <w:szCs w:val="28"/>
            </w:rPr>
            <w:instrText>CITATION Pro25 \l 1025</w:instrText>
          </w:r>
          <w:r w:rsidRPr="00652957">
            <w:rPr>
              <w:rFonts w:ascii="Simplified Arabic" w:hAnsi="Simplified Arabic" w:cs="Simplified Arabic"/>
              <w:sz w:val="28"/>
              <w:szCs w:val="28"/>
              <w:rtl/>
            </w:rPr>
            <w:instrText xml:space="preserve"> </w:instrText>
          </w:r>
          <w:r w:rsidRPr="00652957">
            <w:rPr>
              <w:rFonts w:ascii="Simplified Arabic" w:hAnsi="Simplified Arabic" w:cs="Simplified Arabic"/>
              <w:sz w:val="28"/>
              <w:szCs w:val="28"/>
              <w:rtl/>
            </w:rPr>
            <w:fldChar w:fldCharType="separate"/>
          </w:r>
          <w:r w:rsidRPr="00652957">
            <w:rPr>
              <w:rFonts w:ascii="Simplified Arabic" w:hAnsi="Simplified Arabic" w:cs="Simplified Arabic"/>
              <w:noProof/>
              <w:sz w:val="28"/>
              <w:szCs w:val="28"/>
              <w:rtl/>
            </w:rPr>
            <w:t xml:space="preserve"> (</w:t>
          </w:r>
          <w:r w:rsidRPr="00652957">
            <w:rPr>
              <w:rFonts w:ascii="Simplified Arabic" w:hAnsi="Simplified Arabic" w:cs="Simplified Arabic"/>
              <w:noProof/>
              <w:sz w:val="28"/>
              <w:szCs w:val="28"/>
            </w:rPr>
            <w:t>Prosci Inc.</w:t>
          </w:r>
          <w:r w:rsidRPr="00652957">
            <w:rPr>
              <w:rFonts w:ascii="Simplified Arabic" w:hAnsi="Simplified Arabic" w:cs="Simplified Arabic"/>
              <w:noProof/>
              <w:sz w:val="28"/>
              <w:szCs w:val="28"/>
              <w:rtl/>
            </w:rPr>
            <w:t>، 2025)</w:t>
          </w:r>
          <w:r w:rsidRPr="00652957">
            <w:rPr>
              <w:rFonts w:ascii="Simplified Arabic" w:hAnsi="Simplified Arabic" w:cs="Simplified Arabic"/>
              <w:sz w:val="28"/>
              <w:szCs w:val="28"/>
              <w:rtl/>
            </w:rPr>
            <w:fldChar w:fldCharType="end"/>
          </w:r>
        </w:sdtContent>
      </w:sdt>
    </w:p>
    <w:p w14:paraId="37539564" w14:textId="77777777" w:rsidR="004D4804" w:rsidRDefault="004D4804" w:rsidP="006742D0">
      <w:pPr>
        <w:pStyle w:val="Heading4"/>
      </w:pPr>
      <w:r w:rsidRPr="00652957">
        <w:rPr>
          <w:rtl/>
        </w:rPr>
        <w:t>نموذج</w:t>
      </w:r>
      <w:r w:rsidRPr="00652957">
        <w:t xml:space="preserve"> (ADKAR) </w:t>
      </w:r>
      <w:r w:rsidRPr="00652957">
        <w:rPr>
          <w:rtl/>
        </w:rPr>
        <w:t>لإدارة التغيير</w:t>
      </w:r>
    </w:p>
    <w:p w14:paraId="1C96E81C" w14:textId="77777777" w:rsidR="004D4804" w:rsidRPr="00652957" w:rsidRDefault="004D4804" w:rsidP="006742D0">
      <w:pPr>
        <w:bidi/>
        <w:spacing w:line="240" w:lineRule="auto"/>
        <w:jc w:val="both"/>
        <w:rPr>
          <w:rFonts w:ascii="Simplified Arabic" w:hAnsi="Simplified Arabic" w:cs="Simplified Arabic"/>
          <w:sz w:val="28"/>
          <w:szCs w:val="28"/>
          <w:rtl/>
        </w:rPr>
      </w:pPr>
      <w:r w:rsidRPr="00652957">
        <w:rPr>
          <w:rFonts w:ascii="Simplified Arabic" w:hAnsi="Simplified Arabic" w:cs="Simplified Arabic"/>
          <w:sz w:val="28"/>
          <w:szCs w:val="28"/>
        </w:rPr>
        <w:t xml:space="preserve"> </w:t>
      </w:r>
      <w:r w:rsidRPr="00652957">
        <w:rPr>
          <w:rFonts w:ascii="Simplified Arabic" w:hAnsi="Simplified Arabic" w:cs="Simplified Arabic"/>
          <w:sz w:val="28"/>
          <w:szCs w:val="28"/>
          <w:rtl/>
        </w:rPr>
        <w:t xml:space="preserve">يتضمن خمس مراحل هي: </w:t>
      </w:r>
      <w:r w:rsidRPr="00652957">
        <w:rPr>
          <w:rFonts w:ascii="Simplified Arabic" w:hAnsi="Simplified Arabic" w:cs="Simplified Arabic" w:hint="cs"/>
          <w:sz w:val="28"/>
          <w:szCs w:val="28"/>
          <w:rtl/>
        </w:rPr>
        <w:t xml:space="preserve">الوعي </w:t>
      </w:r>
      <w:r w:rsidRPr="00652957">
        <w:rPr>
          <w:rFonts w:ascii="Simplified Arabic" w:hAnsi="Simplified Arabic" w:cs="Simplified Arabic"/>
          <w:sz w:val="28"/>
          <w:szCs w:val="28"/>
        </w:rPr>
        <w:t>(</w:t>
      </w:r>
      <w:r w:rsidRPr="00B16A2B">
        <w:rPr>
          <w:rFonts w:asciiTheme="majorBidi" w:hAnsiTheme="majorBidi" w:cstheme="majorBidi"/>
          <w:sz w:val="24"/>
          <w:szCs w:val="24"/>
        </w:rPr>
        <w:t>Awareness</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الرغبة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Desire</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المعرفة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Knowledge</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القدرة </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Ability</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والتعزيز</w:t>
      </w:r>
      <w:r w:rsidRPr="00652957">
        <w:rPr>
          <w:rFonts w:ascii="Simplified Arabic" w:hAnsi="Simplified Arabic" w:cs="Simplified Arabic"/>
          <w:sz w:val="28"/>
          <w:szCs w:val="28"/>
        </w:rPr>
        <w:t xml:space="preserve"> (</w:t>
      </w:r>
      <w:r w:rsidRPr="00B16A2B">
        <w:rPr>
          <w:rFonts w:asciiTheme="majorBidi" w:hAnsiTheme="majorBidi" w:cstheme="majorBidi"/>
          <w:sz w:val="24"/>
          <w:szCs w:val="24"/>
        </w:rPr>
        <w:t>Reinforcement</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ويساعد هذا النموذج القادة على إجراء مراقبة منهجية وتطبيق استراتيجيات إدارة التغيير على فِرَق التصميم العمراني كحالة للبحث. كما يساهم النموذج في قياس مدى نجاح هذه الفِرق في </w:t>
      </w:r>
      <w:r w:rsidRPr="00032FA8">
        <w:rPr>
          <w:rFonts w:ascii="Simplified Arabic" w:hAnsi="Simplified Arabic" w:cs="Simplified Arabic"/>
          <w:sz w:val="28"/>
          <w:szCs w:val="28"/>
          <w:rtl/>
        </w:rPr>
        <w:t>تحقيق الأهداف</w:t>
      </w:r>
      <w:r w:rsidRPr="00032FA8">
        <w:rPr>
          <w:rFonts w:ascii="Simplified Arabic" w:hAnsi="Simplified Arabic" w:cs="Simplified Arabic" w:hint="cs"/>
          <w:sz w:val="28"/>
          <w:szCs w:val="28"/>
          <w:rtl/>
        </w:rPr>
        <w:t xml:space="preserve"> من التصميم العمراني</w:t>
      </w:r>
      <w:r w:rsidRPr="00032FA8">
        <w:rPr>
          <w:rFonts w:ascii="Simplified Arabic" w:hAnsi="Simplified Arabic" w:cs="Simplified Arabic"/>
          <w:sz w:val="28"/>
          <w:szCs w:val="28"/>
          <w:rtl/>
        </w:rPr>
        <w:t xml:space="preserve"> ذات</w:t>
      </w:r>
      <w:r w:rsidRPr="00032FA8">
        <w:rPr>
          <w:rFonts w:ascii="Simplified Arabic" w:hAnsi="Simplified Arabic" w:cs="Simplified Arabic" w:hint="cs"/>
          <w:sz w:val="28"/>
          <w:szCs w:val="28"/>
          <w:rtl/>
        </w:rPr>
        <w:t xml:space="preserve"> الصلة</w:t>
      </w:r>
      <w:r w:rsidRPr="00032FA8">
        <w:rPr>
          <w:rFonts w:ascii="Simplified Arabic" w:hAnsi="Simplified Arabic" w:cs="Simplified Arabic"/>
          <w:sz w:val="28"/>
          <w:szCs w:val="28"/>
          <w:rtl/>
        </w:rPr>
        <w:t xml:space="preserve"> </w:t>
      </w:r>
      <w:r w:rsidRPr="00032FA8">
        <w:rPr>
          <w:rFonts w:ascii="Simplified Arabic" w:hAnsi="Simplified Arabic" w:cs="Simplified Arabic" w:hint="cs"/>
          <w:sz w:val="28"/>
          <w:szCs w:val="28"/>
          <w:rtl/>
        </w:rPr>
        <w:t>ب</w:t>
      </w:r>
      <w:r w:rsidRPr="00032FA8">
        <w:rPr>
          <w:rFonts w:ascii="Simplified Arabic" w:hAnsi="Simplified Arabic" w:cs="Simplified Arabic"/>
          <w:sz w:val="28"/>
          <w:szCs w:val="28"/>
          <w:rtl/>
        </w:rPr>
        <w:t>الأث</w:t>
      </w:r>
      <w:r w:rsidRPr="00032FA8">
        <w:rPr>
          <w:rFonts w:ascii="Simplified Arabic" w:hAnsi="Simplified Arabic" w:cs="Simplified Arabic" w:hint="cs"/>
          <w:sz w:val="28"/>
          <w:szCs w:val="28"/>
          <w:rtl/>
        </w:rPr>
        <w:t>ا</w:t>
      </w:r>
      <w:r w:rsidRPr="00032FA8">
        <w:rPr>
          <w:rFonts w:ascii="Simplified Arabic" w:hAnsi="Simplified Arabic" w:cs="Simplified Arabic"/>
          <w:sz w:val="28"/>
          <w:szCs w:val="28"/>
          <w:rtl/>
        </w:rPr>
        <w:t>ر الاقتصادي</w:t>
      </w:r>
      <w:r w:rsidRPr="00032FA8">
        <w:rPr>
          <w:rFonts w:ascii="Simplified Arabic" w:hAnsi="Simplified Arabic" w:cs="Simplified Arabic" w:hint="cs"/>
          <w:sz w:val="28"/>
          <w:szCs w:val="28"/>
          <w:rtl/>
        </w:rPr>
        <w:t>ة الإيجابية</w:t>
      </w:r>
      <w:r w:rsidRPr="00032FA8">
        <w:rPr>
          <w:rFonts w:ascii="Simplified Arabic" w:hAnsi="Simplified Arabic" w:cs="Simplified Arabic"/>
          <w:sz w:val="28"/>
          <w:szCs w:val="28"/>
          <w:rtl/>
        </w:rPr>
        <w:t xml:space="preserve"> ضمن إطار الأهداف الاستراتيجية، </w:t>
      </w:r>
      <w:r w:rsidRPr="00652957">
        <w:rPr>
          <w:rFonts w:ascii="Simplified Arabic" w:hAnsi="Simplified Arabic" w:cs="Simplified Arabic"/>
          <w:sz w:val="28"/>
          <w:szCs w:val="28"/>
          <w:rtl/>
        </w:rPr>
        <w:t>بدءًا من مرحلة التصميم العمراني، مرورًا بالتحوّل الاستراتيجي، وصولًا إلى تحقيق الأثر الاقتصادي المرجو. ويجري ذلك من خلال تقييم أداء الأفراد والمجموعات المعنية بمبادرات تعزيز الأهداف الاقتصادية عبر التصميم العمراني</w:t>
      </w:r>
      <w:r w:rsidRPr="00652957">
        <w:rPr>
          <w:rFonts w:ascii="Simplified Arabic" w:hAnsi="Simplified Arabic" w:cs="Simplified Arabic"/>
          <w:sz w:val="28"/>
          <w:szCs w:val="28"/>
        </w:rPr>
        <w:t>.</w:t>
      </w:r>
      <w:r w:rsidRPr="00652957">
        <w:rPr>
          <w:rFonts w:ascii="Simplified Arabic" w:hAnsi="Simplified Arabic" w:cs="Simplified Arabic"/>
          <w:sz w:val="28"/>
          <w:szCs w:val="28"/>
          <w:rtl/>
        </w:rPr>
        <w:t xml:space="preserve"> </w:t>
      </w:r>
      <w:sdt>
        <w:sdtPr>
          <w:rPr>
            <w:rFonts w:ascii="Simplified Arabic" w:hAnsi="Simplified Arabic" w:cs="Simplified Arabic"/>
            <w:sz w:val="28"/>
            <w:szCs w:val="28"/>
            <w:rtl/>
          </w:rPr>
          <w:id w:val="-2053299299"/>
          <w:citation/>
        </w:sdtPr>
        <w:sdtContent>
          <w:r w:rsidRPr="00652957">
            <w:rPr>
              <w:rFonts w:ascii="Simplified Arabic" w:hAnsi="Simplified Arabic" w:cs="Simplified Arabic"/>
              <w:sz w:val="28"/>
              <w:szCs w:val="28"/>
              <w:rtl/>
            </w:rPr>
            <w:fldChar w:fldCharType="begin"/>
          </w:r>
          <w:r w:rsidRPr="00652957">
            <w:rPr>
              <w:rFonts w:ascii="Simplified Arabic" w:hAnsi="Simplified Arabic" w:cs="Simplified Arabic"/>
              <w:sz w:val="28"/>
              <w:szCs w:val="28"/>
              <w:rtl/>
            </w:rPr>
            <w:instrText xml:space="preserve"> </w:instrText>
          </w:r>
          <w:r w:rsidRPr="00652957">
            <w:rPr>
              <w:rFonts w:ascii="Simplified Arabic" w:hAnsi="Simplified Arabic" w:cs="Simplified Arabic"/>
              <w:sz w:val="28"/>
              <w:szCs w:val="28"/>
            </w:rPr>
            <w:instrText>CITATION Pro25 \l 1025</w:instrText>
          </w:r>
          <w:r w:rsidRPr="00652957">
            <w:rPr>
              <w:rFonts w:ascii="Simplified Arabic" w:hAnsi="Simplified Arabic" w:cs="Simplified Arabic"/>
              <w:sz w:val="28"/>
              <w:szCs w:val="28"/>
              <w:rtl/>
            </w:rPr>
            <w:instrText xml:space="preserve"> </w:instrText>
          </w:r>
          <w:r w:rsidRPr="00652957">
            <w:rPr>
              <w:rFonts w:ascii="Simplified Arabic" w:hAnsi="Simplified Arabic" w:cs="Simplified Arabic"/>
              <w:sz w:val="28"/>
              <w:szCs w:val="28"/>
              <w:rtl/>
            </w:rPr>
            <w:fldChar w:fldCharType="separate"/>
          </w:r>
          <w:r w:rsidRPr="00652957">
            <w:rPr>
              <w:rFonts w:ascii="Simplified Arabic" w:hAnsi="Simplified Arabic" w:cs="Simplified Arabic"/>
              <w:noProof/>
              <w:sz w:val="28"/>
              <w:szCs w:val="28"/>
              <w:rtl/>
            </w:rPr>
            <w:t>(</w:t>
          </w:r>
          <w:r w:rsidRPr="00652957">
            <w:rPr>
              <w:rFonts w:ascii="Simplified Arabic" w:hAnsi="Simplified Arabic" w:cs="Simplified Arabic"/>
              <w:noProof/>
              <w:sz w:val="28"/>
              <w:szCs w:val="28"/>
            </w:rPr>
            <w:t>Prosci Inc.</w:t>
          </w:r>
          <w:r w:rsidRPr="00652957">
            <w:rPr>
              <w:rFonts w:ascii="Simplified Arabic" w:hAnsi="Simplified Arabic" w:cs="Simplified Arabic"/>
              <w:noProof/>
              <w:sz w:val="28"/>
              <w:szCs w:val="28"/>
              <w:rtl/>
            </w:rPr>
            <w:t>، 2025)</w:t>
          </w:r>
          <w:r w:rsidRPr="00652957">
            <w:rPr>
              <w:rFonts w:ascii="Simplified Arabic" w:hAnsi="Simplified Arabic" w:cs="Simplified Arabic"/>
              <w:sz w:val="28"/>
              <w:szCs w:val="28"/>
              <w:rtl/>
            </w:rPr>
            <w:fldChar w:fldCharType="end"/>
          </w:r>
        </w:sdtContent>
      </w:sdt>
    </w:p>
    <w:p w14:paraId="64533849" w14:textId="77777777" w:rsidR="004D4804" w:rsidRPr="005F1BAB" w:rsidRDefault="004D4804" w:rsidP="006742D0">
      <w:pPr>
        <w:pStyle w:val="Heading3"/>
        <w:bidi/>
        <w:jc w:val="both"/>
      </w:pPr>
      <w:bookmarkStart w:id="12" w:name="_Toc194911390"/>
      <w:r w:rsidRPr="005F1BAB">
        <w:rPr>
          <w:rtl/>
        </w:rPr>
        <w:lastRenderedPageBreak/>
        <w:t>الأهمية التطبيقية</w:t>
      </w:r>
      <w:bookmarkEnd w:id="12"/>
    </w:p>
    <w:p w14:paraId="67A3389C" w14:textId="77777777" w:rsidR="004D4804" w:rsidRPr="00D93098" w:rsidRDefault="004D4804" w:rsidP="006742D0">
      <w:pPr>
        <w:bidi/>
        <w:spacing w:line="240" w:lineRule="auto"/>
        <w:jc w:val="both"/>
        <w:rPr>
          <w:rFonts w:ascii="Simplified Arabic" w:hAnsi="Simplified Arabic" w:cs="Simplified Arabic"/>
          <w:sz w:val="28"/>
          <w:szCs w:val="28"/>
        </w:rPr>
      </w:pPr>
      <w:r w:rsidRPr="00D93098">
        <w:rPr>
          <w:rFonts w:ascii="Simplified Arabic" w:hAnsi="Simplified Arabic" w:cs="Simplified Arabic"/>
          <w:sz w:val="28"/>
          <w:szCs w:val="28"/>
          <w:rtl/>
        </w:rPr>
        <w:t>يأتي هذا البحث ليؤكد على أن العاملين في المشاريع الكبرى، مثل مش</w:t>
      </w:r>
      <w:r>
        <w:rPr>
          <w:rFonts w:ascii="Simplified Arabic" w:hAnsi="Simplified Arabic" w:cs="Simplified Arabic" w:hint="cs"/>
          <w:sz w:val="28"/>
          <w:szCs w:val="28"/>
          <w:rtl/>
        </w:rPr>
        <w:t>اريع</w:t>
      </w:r>
      <w:r w:rsidRPr="00D93098">
        <w:rPr>
          <w:rFonts w:ascii="Simplified Arabic" w:hAnsi="Simplified Arabic" w:cs="Simplified Arabic"/>
          <w:sz w:val="28"/>
          <w:szCs w:val="28"/>
          <w:rtl/>
        </w:rPr>
        <w:t xml:space="preserve"> نيوم، يمتلكون من الخبرة والمعرفة ما يمكنهم من تحقيق معايير ومبادئ التصميم العمراني التي تسهم في تحسين جودة الحياة وتعزيز الابتكار. ومع ذلك، تهدف هذه الدراسة إلى تقديم منظور إضافي حول كيفية دعم صناع القرار في تحقيق النجاح لمشروع بهذا الحجم الفريد وغير المسبوق، وذلك من خلال ربط إدارة التصميم العمراني بالاستراتيجيات الشاملة التي تضمن تحقيق التحوّل المستدام والذي بدوره سوف ينعكس إيجاباً على تعزيز الإقتصاد الوطني للملكة العربية السعودية</w:t>
      </w:r>
      <w:r w:rsidRPr="00D93098">
        <w:rPr>
          <w:rFonts w:ascii="Simplified Arabic" w:hAnsi="Simplified Arabic" w:cs="Simplified Arabic"/>
          <w:sz w:val="28"/>
          <w:szCs w:val="28"/>
        </w:rPr>
        <w:t>.</w:t>
      </w:r>
    </w:p>
    <w:p w14:paraId="7BBFAEAE" w14:textId="77777777" w:rsidR="004D4804" w:rsidRPr="00421770" w:rsidRDefault="004D4804" w:rsidP="006742D0">
      <w:pPr>
        <w:bidi/>
        <w:spacing w:line="240" w:lineRule="auto"/>
        <w:jc w:val="both"/>
        <w:rPr>
          <w:rStyle w:val="Strong"/>
          <w:rFonts w:ascii="Simplified Arabic" w:hAnsi="Simplified Arabic" w:cs="Simplified Arabic"/>
          <w:b w:val="0"/>
          <w:bCs w:val="0"/>
          <w:sz w:val="28"/>
          <w:szCs w:val="28"/>
        </w:rPr>
      </w:pPr>
      <w:r w:rsidRPr="00D93098">
        <w:rPr>
          <w:rFonts w:ascii="Simplified Arabic" w:hAnsi="Simplified Arabic" w:cs="Simplified Arabic"/>
          <w:sz w:val="28"/>
          <w:szCs w:val="28"/>
          <w:rtl/>
        </w:rPr>
        <w:t>يركز البحث على تقديم أدوات وأساليب تحليلية تساعد في تحسين التكامل بين العمليات التخطيطية والاستراتيجيات التنموية، مما يمكن الجهات المعنية من الاستفادة من أفضل الممارسات العالمية. كما يسلط الضوء على كيفية استخدام إدارة التصميم العمراني كوسيلة لتعزيز الكفاءة والاستدامة والاستثمار الأمثل للموارد، لضمان تنفيذ مشروع نيوم بطريقة تحقق أهدافه الطموحة على المستويين الوطني والعالمي</w:t>
      </w:r>
      <w:r w:rsidRPr="00D93098">
        <w:rPr>
          <w:rFonts w:ascii="Simplified Arabic" w:hAnsi="Simplified Arabic" w:cs="Simplified Arabic"/>
          <w:sz w:val="28"/>
          <w:szCs w:val="28"/>
        </w:rPr>
        <w:t>.</w:t>
      </w:r>
    </w:p>
    <w:p w14:paraId="039D4CA4" w14:textId="77777777" w:rsidR="004D4804" w:rsidRPr="00151537" w:rsidRDefault="004D4804" w:rsidP="006742D0">
      <w:pPr>
        <w:pStyle w:val="Heading2"/>
        <w:bidi/>
      </w:pPr>
      <w:bookmarkStart w:id="13" w:name="_Toc194911391"/>
      <w:r w:rsidRPr="00151537">
        <w:rPr>
          <w:rFonts w:hint="cs"/>
          <w:rtl/>
        </w:rPr>
        <w:t>محددات</w:t>
      </w:r>
      <w:r w:rsidRPr="00151537">
        <w:rPr>
          <w:rtl/>
        </w:rPr>
        <w:t xml:space="preserve"> البحث</w:t>
      </w:r>
      <w:bookmarkEnd w:id="13"/>
    </w:p>
    <w:p w14:paraId="4491D3C5" w14:textId="77777777" w:rsidR="004D4804" w:rsidRDefault="004D4804" w:rsidP="006742D0">
      <w:pPr>
        <w:pStyle w:val="Heading3"/>
        <w:bidi/>
        <w:jc w:val="both"/>
      </w:pPr>
      <w:bookmarkStart w:id="14" w:name="_Toc194911392"/>
      <w:r w:rsidRPr="00DE666B">
        <w:rPr>
          <w:rtl/>
        </w:rPr>
        <w:t>الحدود المكانية</w:t>
      </w:r>
      <w:bookmarkEnd w:id="14"/>
      <w:r w:rsidRPr="00DE666B">
        <w:t xml:space="preserve"> </w:t>
      </w:r>
      <w:r w:rsidRPr="00DE666B">
        <w:rPr>
          <w:rtl/>
        </w:rPr>
        <w:t xml:space="preserve"> </w:t>
      </w:r>
    </w:p>
    <w:p w14:paraId="2975FC24" w14:textId="77777777" w:rsidR="004D4804" w:rsidRPr="00723F95" w:rsidRDefault="004D4804" w:rsidP="006742D0">
      <w:pPr>
        <w:bidi/>
        <w:spacing w:line="240" w:lineRule="auto"/>
        <w:jc w:val="both"/>
        <w:rPr>
          <w:rFonts w:ascii="Simplified Arabic" w:hAnsi="Simplified Arabic" w:cs="Simplified Arabic"/>
          <w:sz w:val="28"/>
          <w:szCs w:val="28"/>
        </w:rPr>
      </w:pPr>
      <w:r w:rsidRPr="00723F95">
        <w:rPr>
          <w:rFonts w:ascii="Simplified Arabic" w:hAnsi="Simplified Arabic" w:cs="Simplified Arabic"/>
          <w:sz w:val="28"/>
          <w:szCs w:val="28"/>
          <w:rtl/>
        </w:rPr>
        <w:t>يركز البحث على مدينة نيوم كنموذج رئيسي، مع الاستفادة من تجارب الجبيل وينبع</w:t>
      </w:r>
      <w:r w:rsidRPr="00723F95">
        <w:rPr>
          <w:rFonts w:ascii="Simplified Arabic" w:hAnsi="Simplified Arabic" w:cs="Simplified Arabic"/>
          <w:sz w:val="28"/>
          <w:szCs w:val="28"/>
        </w:rPr>
        <w:t>.</w:t>
      </w:r>
    </w:p>
    <w:p w14:paraId="2E56C72C" w14:textId="77777777" w:rsidR="004D4804" w:rsidRDefault="004D4804" w:rsidP="006742D0">
      <w:pPr>
        <w:pStyle w:val="Heading3"/>
        <w:bidi/>
        <w:jc w:val="both"/>
        <w:rPr>
          <w:rFonts w:ascii="Simplified Arabic" w:hAnsi="Simplified Arabic"/>
          <w:szCs w:val="28"/>
        </w:rPr>
      </w:pPr>
      <w:bookmarkStart w:id="15" w:name="_Toc194911393"/>
      <w:r w:rsidRPr="00723F95">
        <w:rPr>
          <w:rtl/>
        </w:rPr>
        <w:t>الحدود الموضوعية</w:t>
      </w:r>
      <w:bookmarkEnd w:id="15"/>
    </w:p>
    <w:p w14:paraId="5223B182" w14:textId="77777777" w:rsidR="004D4804" w:rsidRPr="00723F95" w:rsidRDefault="004D4804" w:rsidP="006742D0">
      <w:pPr>
        <w:bidi/>
        <w:spacing w:line="240" w:lineRule="auto"/>
        <w:jc w:val="both"/>
        <w:rPr>
          <w:rFonts w:ascii="Simplified Arabic" w:hAnsi="Simplified Arabic" w:cs="Simplified Arabic"/>
          <w:sz w:val="28"/>
          <w:szCs w:val="28"/>
        </w:rPr>
      </w:pPr>
      <w:r w:rsidRPr="00723F95">
        <w:rPr>
          <w:rFonts w:ascii="Simplified Arabic" w:hAnsi="Simplified Arabic" w:cs="Simplified Arabic"/>
          <w:sz w:val="28"/>
          <w:szCs w:val="28"/>
          <w:rtl/>
        </w:rPr>
        <w:t>يركز البحث على دور إدارة التصميم العمراني في تحقيق التحوّل الاستراتيجي للمشاريع الصناعية العملاقة، من خلال تحليل كيفية توظيف التصميم العمراني كأداة تخطيطية وإدارية لتعزيز التنمية المستدامة، بدلاً من كونه مجرد تنظيم فراغي أو هيكلي</w:t>
      </w:r>
      <w:r w:rsidRPr="00723F95">
        <w:rPr>
          <w:rFonts w:ascii="Simplified Arabic" w:hAnsi="Simplified Arabic" w:cs="Simplified Arabic"/>
          <w:sz w:val="28"/>
          <w:szCs w:val="28"/>
        </w:rPr>
        <w:t>.</w:t>
      </w:r>
    </w:p>
    <w:p w14:paraId="3E5DAFDA" w14:textId="77777777" w:rsidR="004D4804" w:rsidRDefault="004D4804" w:rsidP="006742D0">
      <w:pPr>
        <w:pStyle w:val="Heading3"/>
        <w:bidi/>
        <w:jc w:val="both"/>
      </w:pPr>
      <w:bookmarkStart w:id="16" w:name="_Toc194911394"/>
      <w:r w:rsidRPr="00DE666B">
        <w:rPr>
          <w:rtl/>
        </w:rPr>
        <w:t>الحدود الزمنية</w:t>
      </w:r>
      <w:bookmarkEnd w:id="16"/>
      <w:r w:rsidRPr="00DE666B">
        <w:rPr>
          <w:rtl/>
        </w:rPr>
        <w:t xml:space="preserve"> </w:t>
      </w:r>
    </w:p>
    <w:p w14:paraId="2B30200E" w14:textId="77777777" w:rsidR="004D4804" w:rsidRPr="00723F95" w:rsidRDefault="004D4804" w:rsidP="006742D0">
      <w:pPr>
        <w:bidi/>
        <w:spacing w:line="240" w:lineRule="auto"/>
        <w:jc w:val="both"/>
        <w:rPr>
          <w:rFonts w:ascii="Simplified Arabic" w:hAnsi="Simplified Arabic" w:cs="Simplified Arabic"/>
          <w:sz w:val="28"/>
          <w:szCs w:val="28"/>
          <w:rtl/>
        </w:rPr>
      </w:pPr>
      <w:r w:rsidRPr="00723F95">
        <w:rPr>
          <w:rFonts w:ascii="Simplified Arabic" w:hAnsi="Simplified Arabic" w:cs="Simplified Arabic"/>
          <w:sz w:val="28"/>
          <w:szCs w:val="28"/>
          <w:rtl/>
        </w:rPr>
        <w:t>يتم تحليل البيانات والمعلومات المتاحة حتى عام 2025</w:t>
      </w:r>
      <w:r w:rsidRPr="00723F95">
        <w:rPr>
          <w:rFonts w:ascii="Simplified Arabic" w:hAnsi="Simplified Arabic" w:cs="Simplified Arabic"/>
          <w:sz w:val="28"/>
          <w:szCs w:val="28"/>
        </w:rPr>
        <w:t>.</w:t>
      </w:r>
    </w:p>
    <w:p w14:paraId="704A751A" w14:textId="77777777" w:rsidR="004D4804" w:rsidRPr="00DE666B" w:rsidRDefault="004D4804" w:rsidP="006742D0">
      <w:pPr>
        <w:pStyle w:val="Heading2"/>
        <w:bidi/>
        <w:rPr>
          <w:rtl/>
        </w:rPr>
      </w:pPr>
      <w:bookmarkStart w:id="17" w:name="_Toc194911395"/>
      <w:r w:rsidRPr="00DE666B">
        <w:rPr>
          <w:rFonts w:hint="cs"/>
          <w:rtl/>
        </w:rPr>
        <w:t>هيكل البحث</w:t>
      </w:r>
      <w:bookmarkEnd w:id="17"/>
    </w:p>
    <w:p w14:paraId="737B533D" w14:textId="374E5747" w:rsidR="004D4804" w:rsidRPr="00B44165" w:rsidRDefault="004D4804" w:rsidP="006742D0">
      <w:pPr>
        <w:pStyle w:val="NormalWeb"/>
        <w:bidi/>
        <w:jc w:val="both"/>
        <w:rPr>
          <w:rFonts w:ascii="Simplified Arabic" w:hAnsi="Simplified Arabic" w:cs="Simplified Arabic"/>
          <w:b/>
          <w:bCs/>
          <w:sz w:val="28"/>
          <w:szCs w:val="28"/>
        </w:rPr>
      </w:pPr>
      <w:r w:rsidRPr="00B44165">
        <w:rPr>
          <w:rFonts w:ascii="Simplified Arabic" w:hAnsi="Simplified Arabic" w:cs="Simplified Arabic"/>
          <w:b/>
          <w:bCs/>
          <w:sz w:val="28"/>
          <w:szCs w:val="28"/>
          <w:rtl/>
        </w:rPr>
        <w:t xml:space="preserve">يتكون هذا البحث من </w:t>
      </w:r>
      <w:r w:rsidR="00FC581F">
        <w:rPr>
          <w:rFonts w:ascii="Simplified Arabic" w:hAnsi="Simplified Arabic" w:cs="Simplified Arabic" w:hint="cs"/>
          <w:b/>
          <w:bCs/>
          <w:sz w:val="28"/>
          <w:szCs w:val="28"/>
          <w:rtl/>
        </w:rPr>
        <w:t xml:space="preserve">خمسة </w:t>
      </w:r>
      <w:r w:rsidRPr="00B44165">
        <w:rPr>
          <w:rFonts w:ascii="Simplified Arabic" w:hAnsi="Simplified Arabic" w:cs="Simplified Arabic"/>
          <w:b/>
          <w:bCs/>
          <w:sz w:val="28"/>
          <w:szCs w:val="28"/>
          <w:rtl/>
        </w:rPr>
        <w:t>فصول رئيسية</w:t>
      </w:r>
      <w:r w:rsidRPr="00B44165">
        <w:rPr>
          <w:rFonts w:ascii="Simplified Arabic" w:hAnsi="Simplified Arabic" w:cs="Simplified Arabic"/>
          <w:b/>
          <w:bCs/>
          <w:sz w:val="28"/>
          <w:szCs w:val="28"/>
        </w:rPr>
        <w:t>:</w:t>
      </w:r>
    </w:p>
    <w:p w14:paraId="5D354178" w14:textId="77777777" w:rsidR="004D4804" w:rsidRPr="00B44165" w:rsidRDefault="004D4804" w:rsidP="006742D0">
      <w:pPr>
        <w:pStyle w:val="NormalWeb"/>
        <w:numPr>
          <w:ilvl w:val="0"/>
          <w:numId w:val="6"/>
        </w:numPr>
        <w:bidi/>
        <w:jc w:val="both"/>
        <w:rPr>
          <w:rFonts w:ascii="Simplified Arabic" w:hAnsi="Simplified Arabic" w:cs="Simplified Arabic"/>
          <w:sz w:val="28"/>
          <w:szCs w:val="28"/>
        </w:rPr>
      </w:pPr>
      <w:r w:rsidRPr="00B44165">
        <w:rPr>
          <w:rStyle w:val="Strong"/>
          <w:rFonts w:ascii="Simplified Arabic" w:eastAsiaTheme="majorEastAsia" w:hAnsi="Simplified Arabic" w:cs="Simplified Arabic"/>
          <w:sz w:val="28"/>
          <w:szCs w:val="28"/>
          <w:rtl/>
        </w:rPr>
        <w:t>الفصل الأول</w:t>
      </w:r>
      <w:r w:rsidRPr="00B44165">
        <w:rPr>
          <w:rStyle w:val="Strong"/>
          <w:rFonts w:ascii="Simplified Arabic" w:eastAsiaTheme="majorEastAsia" w:hAnsi="Simplified Arabic" w:cs="Simplified Arabic"/>
          <w:b w:val="0"/>
          <w:bCs w:val="0"/>
          <w:sz w:val="28"/>
          <w:szCs w:val="28"/>
        </w:rPr>
        <w:t>:</w:t>
      </w:r>
      <w:r w:rsidRPr="00B44165">
        <w:rPr>
          <w:rFonts w:ascii="Simplified Arabic" w:hAnsi="Simplified Arabic" w:cs="Simplified Arabic"/>
          <w:b/>
          <w:bCs/>
          <w:sz w:val="28"/>
          <w:szCs w:val="28"/>
        </w:rPr>
        <w:t xml:space="preserve"> </w:t>
      </w:r>
      <w:r w:rsidRPr="00B44165">
        <w:rPr>
          <w:rFonts w:ascii="Simplified Arabic" w:hAnsi="Simplified Arabic" w:cs="Simplified Arabic"/>
          <w:b/>
          <w:bCs/>
          <w:sz w:val="28"/>
          <w:szCs w:val="28"/>
          <w:rtl/>
        </w:rPr>
        <w:t>المدخل العام للبحث</w:t>
      </w:r>
      <w:r w:rsidRPr="00B44165">
        <w:rPr>
          <w:rFonts w:ascii="Simplified Arabic" w:hAnsi="Simplified Arabic" w:cs="Simplified Arabic"/>
          <w:sz w:val="28"/>
          <w:szCs w:val="28"/>
          <w:rtl/>
        </w:rPr>
        <w:t xml:space="preserve"> - يتضمن المقدمة، مشكلة البحث، التساؤلات، الأهمية، الأهداف، الحدود، المنهجية، وهيكل البحث</w:t>
      </w:r>
      <w:r w:rsidRPr="00B44165">
        <w:rPr>
          <w:rFonts w:ascii="Simplified Arabic" w:hAnsi="Simplified Arabic" w:cs="Simplified Arabic"/>
          <w:sz w:val="28"/>
          <w:szCs w:val="28"/>
        </w:rPr>
        <w:t>.</w:t>
      </w:r>
    </w:p>
    <w:p w14:paraId="5F1D919A" w14:textId="77777777" w:rsidR="004D4804" w:rsidRPr="00B44165" w:rsidRDefault="004D4804" w:rsidP="006742D0">
      <w:pPr>
        <w:pStyle w:val="NormalWeb"/>
        <w:numPr>
          <w:ilvl w:val="0"/>
          <w:numId w:val="6"/>
        </w:numPr>
        <w:bidi/>
        <w:jc w:val="both"/>
        <w:rPr>
          <w:rFonts w:ascii="Simplified Arabic" w:hAnsi="Simplified Arabic" w:cs="Simplified Arabic"/>
          <w:sz w:val="28"/>
          <w:szCs w:val="28"/>
        </w:rPr>
      </w:pPr>
      <w:r w:rsidRPr="00B44165">
        <w:rPr>
          <w:rStyle w:val="Strong"/>
          <w:rFonts w:ascii="Simplified Arabic" w:eastAsiaTheme="majorEastAsia" w:hAnsi="Simplified Arabic" w:cs="Simplified Arabic"/>
          <w:sz w:val="28"/>
          <w:szCs w:val="28"/>
          <w:rtl/>
        </w:rPr>
        <w:t>الفصل الثاني</w:t>
      </w:r>
      <w:r w:rsidRPr="00B44165">
        <w:rPr>
          <w:rStyle w:val="Strong"/>
          <w:rFonts w:ascii="Simplified Arabic" w:eastAsiaTheme="majorEastAsia" w:hAnsi="Simplified Arabic" w:cs="Simplified Arabic"/>
          <w:b w:val="0"/>
          <w:bCs w:val="0"/>
          <w:sz w:val="28"/>
          <w:szCs w:val="28"/>
        </w:rPr>
        <w:t>:</w:t>
      </w:r>
      <w:r w:rsidRPr="00B44165">
        <w:rPr>
          <w:rFonts w:ascii="Simplified Arabic" w:hAnsi="Simplified Arabic" w:cs="Simplified Arabic"/>
          <w:b/>
          <w:bCs/>
          <w:sz w:val="28"/>
          <w:szCs w:val="28"/>
        </w:rPr>
        <w:t xml:space="preserve"> </w:t>
      </w:r>
      <w:r w:rsidRPr="00B44165">
        <w:rPr>
          <w:rFonts w:ascii="Simplified Arabic" w:hAnsi="Simplified Arabic" w:cs="Simplified Arabic"/>
          <w:b/>
          <w:bCs/>
          <w:sz w:val="28"/>
          <w:szCs w:val="28"/>
          <w:rtl/>
        </w:rPr>
        <w:t>الإطار النظري والدراسات السابقة</w:t>
      </w:r>
      <w:r w:rsidRPr="00B44165">
        <w:rPr>
          <w:rFonts w:ascii="Simplified Arabic" w:hAnsi="Simplified Arabic" w:cs="Simplified Arabic"/>
          <w:sz w:val="28"/>
          <w:szCs w:val="28"/>
          <w:rtl/>
        </w:rPr>
        <w:t xml:space="preserve"> - يعرض المفاهيم الأساسية المتعلقة بإدارة التصميم العمراني، النماذج التحليلية، واستعراض الدراسات السابقة المرتبطة بالموضوع</w:t>
      </w:r>
      <w:r w:rsidRPr="00B44165">
        <w:rPr>
          <w:rFonts w:ascii="Simplified Arabic" w:hAnsi="Simplified Arabic" w:cs="Simplified Arabic"/>
          <w:sz w:val="28"/>
          <w:szCs w:val="28"/>
        </w:rPr>
        <w:t>.</w:t>
      </w:r>
    </w:p>
    <w:p w14:paraId="0C67A833" w14:textId="77777777" w:rsidR="004D4804" w:rsidRPr="00B44165" w:rsidRDefault="004D4804" w:rsidP="006742D0">
      <w:pPr>
        <w:pStyle w:val="NormalWeb"/>
        <w:numPr>
          <w:ilvl w:val="0"/>
          <w:numId w:val="6"/>
        </w:numPr>
        <w:bidi/>
        <w:jc w:val="both"/>
        <w:rPr>
          <w:rFonts w:ascii="Simplified Arabic" w:hAnsi="Simplified Arabic" w:cs="Simplified Arabic"/>
          <w:sz w:val="28"/>
          <w:szCs w:val="28"/>
        </w:rPr>
      </w:pPr>
      <w:r w:rsidRPr="00B44165">
        <w:rPr>
          <w:rStyle w:val="Strong"/>
          <w:rFonts w:ascii="Simplified Arabic" w:eastAsiaTheme="majorEastAsia" w:hAnsi="Simplified Arabic" w:cs="Simplified Arabic"/>
          <w:sz w:val="28"/>
          <w:szCs w:val="28"/>
          <w:rtl/>
        </w:rPr>
        <w:lastRenderedPageBreak/>
        <w:t xml:space="preserve">الفصل الثالث: </w:t>
      </w:r>
      <w:r w:rsidRPr="00B44165">
        <w:rPr>
          <w:rFonts w:ascii="Simplified Arabic" w:hAnsi="Simplified Arabic" w:cs="Simplified Arabic"/>
          <w:b/>
          <w:bCs/>
          <w:sz w:val="28"/>
          <w:szCs w:val="28"/>
          <w:rtl/>
        </w:rPr>
        <w:t xml:space="preserve">منهجية البحث </w:t>
      </w:r>
      <w:r w:rsidRPr="00B44165">
        <w:rPr>
          <w:rFonts w:ascii="Simplified Arabic" w:hAnsi="Simplified Arabic" w:cs="Simplified Arabic"/>
          <w:sz w:val="28"/>
          <w:szCs w:val="28"/>
          <w:rtl/>
        </w:rPr>
        <w:t>– المنهجية البحثية المعتمدة والتي شملت التحليل الاستراتيجي ودراسة الحالة مع توضيح أدوات جمع البيانات وأسلوب تحليلها</w:t>
      </w:r>
      <w:r w:rsidRPr="00B44165">
        <w:rPr>
          <w:rFonts w:ascii="Simplified Arabic" w:hAnsi="Simplified Arabic" w:cs="Simplified Arabic"/>
          <w:sz w:val="28"/>
          <w:szCs w:val="28"/>
        </w:rPr>
        <w:t>.</w:t>
      </w:r>
    </w:p>
    <w:p w14:paraId="7FAC6B8A" w14:textId="77777777" w:rsidR="004D4804" w:rsidRPr="00B44165" w:rsidRDefault="004D4804" w:rsidP="006742D0">
      <w:pPr>
        <w:pStyle w:val="NormalWeb"/>
        <w:numPr>
          <w:ilvl w:val="0"/>
          <w:numId w:val="6"/>
        </w:numPr>
        <w:bidi/>
        <w:jc w:val="both"/>
        <w:rPr>
          <w:rFonts w:ascii="Simplified Arabic" w:hAnsi="Simplified Arabic" w:cs="Simplified Arabic"/>
          <w:sz w:val="28"/>
          <w:szCs w:val="28"/>
        </w:rPr>
      </w:pPr>
      <w:r w:rsidRPr="00B44165">
        <w:rPr>
          <w:rStyle w:val="Strong"/>
          <w:rFonts w:ascii="Simplified Arabic" w:eastAsiaTheme="majorEastAsia" w:hAnsi="Simplified Arabic" w:cs="Simplified Arabic"/>
          <w:sz w:val="28"/>
          <w:szCs w:val="28"/>
          <w:rtl/>
        </w:rPr>
        <w:t xml:space="preserve">الفصل الرابع: </w:t>
      </w:r>
      <w:r w:rsidRPr="00B44165">
        <w:rPr>
          <w:rFonts w:ascii="Simplified Arabic" w:hAnsi="Simplified Arabic" w:cs="Simplified Arabic"/>
          <w:b/>
          <w:bCs/>
          <w:sz w:val="28"/>
          <w:szCs w:val="28"/>
        </w:rPr>
        <w:t xml:space="preserve"> </w:t>
      </w:r>
      <w:r w:rsidRPr="00B44165">
        <w:rPr>
          <w:rFonts w:ascii="Simplified Arabic" w:hAnsi="Simplified Arabic" w:cs="Simplified Arabic"/>
          <w:b/>
          <w:bCs/>
          <w:sz w:val="28"/>
          <w:szCs w:val="28"/>
          <w:rtl/>
        </w:rPr>
        <w:t>تحليل البيانات والمناقشة</w:t>
      </w:r>
      <w:r w:rsidRPr="00B44165">
        <w:rPr>
          <w:rFonts w:ascii="Simplified Arabic" w:hAnsi="Simplified Arabic" w:cs="Simplified Arabic"/>
          <w:sz w:val="28"/>
          <w:szCs w:val="28"/>
          <w:rtl/>
        </w:rPr>
        <w:t xml:space="preserve"> - يعرض تحليلًا استراتيجياً لدراسة حالتي الجبيل وينبع ونيوم</w:t>
      </w:r>
      <w:r w:rsidRPr="00B44165">
        <w:rPr>
          <w:rFonts w:ascii="Simplified Arabic" w:hAnsi="Simplified Arabic" w:cs="Simplified Arabic"/>
          <w:sz w:val="28"/>
          <w:szCs w:val="28"/>
        </w:rPr>
        <w:t>.</w:t>
      </w:r>
    </w:p>
    <w:p w14:paraId="14A6841F" w14:textId="77777777" w:rsidR="004D4804" w:rsidRDefault="004D4804" w:rsidP="006742D0">
      <w:pPr>
        <w:pStyle w:val="NormalWeb"/>
        <w:numPr>
          <w:ilvl w:val="0"/>
          <w:numId w:val="6"/>
        </w:numPr>
        <w:bidi/>
        <w:jc w:val="both"/>
        <w:rPr>
          <w:rFonts w:ascii="Simplified Arabic" w:hAnsi="Simplified Arabic" w:cs="Simplified Arabic"/>
          <w:sz w:val="28"/>
          <w:szCs w:val="28"/>
        </w:rPr>
      </w:pPr>
      <w:r w:rsidRPr="00B44165">
        <w:rPr>
          <w:rStyle w:val="Strong"/>
          <w:rFonts w:ascii="Simplified Arabic" w:eastAsiaTheme="majorEastAsia" w:hAnsi="Simplified Arabic" w:cs="Simplified Arabic"/>
          <w:sz w:val="28"/>
          <w:szCs w:val="28"/>
          <w:rtl/>
        </w:rPr>
        <w:t xml:space="preserve">الفصل </w:t>
      </w:r>
      <w:r w:rsidRPr="00B44165">
        <w:rPr>
          <w:rStyle w:val="Strong"/>
          <w:rFonts w:ascii="Simplified Arabic" w:eastAsiaTheme="majorEastAsia" w:hAnsi="Simplified Arabic" w:cs="Simplified Arabic" w:hint="cs"/>
          <w:sz w:val="28"/>
          <w:szCs w:val="28"/>
          <w:rtl/>
        </w:rPr>
        <w:t xml:space="preserve">الخامس: </w:t>
      </w:r>
      <w:r w:rsidRPr="00B44165">
        <w:rPr>
          <w:rFonts w:ascii="Simplified Arabic" w:hAnsi="Simplified Arabic" w:cs="Simplified Arabic"/>
          <w:b/>
          <w:bCs/>
          <w:sz w:val="28"/>
          <w:szCs w:val="28"/>
          <w:rtl/>
        </w:rPr>
        <w:t>النتائج والتوصيات</w:t>
      </w:r>
      <w:r w:rsidRPr="00B44165">
        <w:rPr>
          <w:rFonts w:ascii="Simplified Arabic" w:hAnsi="Simplified Arabic" w:cs="Simplified Arabic"/>
          <w:sz w:val="28"/>
          <w:szCs w:val="28"/>
          <w:rtl/>
        </w:rPr>
        <w:t xml:space="preserve"> - يقدم نتائج البحث وأهم التوصيات التي تدعم تحقيق التنمية الاقتصادية المستدامة من خلال إدارة التصميم العمراني</w:t>
      </w:r>
      <w:r w:rsidRPr="00B44165">
        <w:rPr>
          <w:rFonts w:ascii="Simplified Arabic" w:hAnsi="Simplified Arabic" w:cs="Simplified Arabic"/>
          <w:sz w:val="28"/>
          <w:szCs w:val="28"/>
        </w:rPr>
        <w:t>.</w:t>
      </w:r>
    </w:p>
    <w:p w14:paraId="53275DD2" w14:textId="77777777" w:rsidR="004D4804" w:rsidRDefault="004D4804" w:rsidP="006742D0">
      <w:pPr>
        <w:pStyle w:val="NormalWeb"/>
        <w:bidi/>
        <w:jc w:val="both"/>
        <w:rPr>
          <w:rFonts w:ascii="Simplified Arabic" w:hAnsi="Simplified Arabic" w:cs="Simplified Arabic"/>
          <w:sz w:val="28"/>
          <w:szCs w:val="28"/>
          <w:rtl/>
        </w:rPr>
      </w:pPr>
    </w:p>
    <w:p w14:paraId="284722D9" w14:textId="77777777" w:rsidR="004D4804" w:rsidRDefault="004D4804" w:rsidP="006742D0">
      <w:pPr>
        <w:pStyle w:val="NormalWeb"/>
        <w:bidi/>
        <w:jc w:val="both"/>
        <w:rPr>
          <w:rFonts w:ascii="Simplified Arabic" w:hAnsi="Simplified Arabic" w:cs="Simplified Arabic"/>
          <w:sz w:val="28"/>
          <w:szCs w:val="28"/>
          <w:rtl/>
        </w:rPr>
      </w:pPr>
    </w:p>
    <w:p w14:paraId="4C10A557" w14:textId="77777777" w:rsidR="004D4804" w:rsidRDefault="004D4804" w:rsidP="006742D0">
      <w:pPr>
        <w:pStyle w:val="NormalWeb"/>
        <w:bidi/>
        <w:jc w:val="both"/>
        <w:rPr>
          <w:rFonts w:ascii="Simplified Arabic" w:hAnsi="Simplified Arabic" w:cs="Simplified Arabic"/>
          <w:sz w:val="28"/>
          <w:szCs w:val="28"/>
          <w:rtl/>
        </w:rPr>
      </w:pPr>
    </w:p>
    <w:p w14:paraId="35A3D186" w14:textId="77777777" w:rsidR="004D4804" w:rsidRDefault="004D4804" w:rsidP="006742D0">
      <w:pPr>
        <w:pStyle w:val="NormalWeb"/>
        <w:bidi/>
        <w:jc w:val="both"/>
        <w:rPr>
          <w:rFonts w:ascii="Simplified Arabic" w:hAnsi="Simplified Arabic" w:cs="Simplified Arabic"/>
          <w:sz w:val="28"/>
          <w:szCs w:val="28"/>
          <w:rtl/>
        </w:rPr>
      </w:pPr>
    </w:p>
    <w:p w14:paraId="68A9D021" w14:textId="77777777" w:rsidR="004D4804" w:rsidRDefault="004D4804" w:rsidP="006742D0">
      <w:pPr>
        <w:pStyle w:val="NormalWeb"/>
        <w:bidi/>
        <w:jc w:val="both"/>
        <w:rPr>
          <w:rFonts w:ascii="Simplified Arabic" w:hAnsi="Simplified Arabic" w:cs="Simplified Arabic"/>
          <w:sz w:val="28"/>
          <w:szCs w:val="28"/>
          <w:rtl/>
        </w:rPr>
      </w:pPr>
    </w:p>
    <w:p w14:paraId="55A262A5" w14:textId="77777777" w:rsidR="004D4804" w:rsidRDefault="004D4804" w:rsidP="006742D0">
      <w:pPr>
        <w:pStyle w:val="NormalWeb"/>
        <w:bidi/>
        <w:jc w:val="both"/>
        <w:rPr>
          <w:rFonts w:ascii="Simplified Arabic" w:hAnsi="Simplified Arabic" w:cs="Simplified Arabic"/>
          <w:sz w:val="28"/>
          <w:szCs w:val="28"/>
          <w:rtl/>
        </w:rPr>
      </w:pPr>
    </w:p>
    <w:p w14:paraId="51AF39EB" w14:textId="77777777" w:rsidR="004D4804" w:rsidRDefault="004D4804" w:rsidP="006742D0">
      <w:pPr>
        <w:pStyle w:val="NormalWeb"/>
        <w:bidi/>
        <w:jc w:val="both"/>
        <w:rPr>
          <w:rFonts w:ascii="Simplified Arabic" w:hAnsi="Simplified Arabic" w:cs="Simplified Arabic"/>
          <w:sz w:val="28"/>
          <w:szCs w:val="28"/>
          <w:rtl/>
        </w:rPr>
      </w:pPr>
    </w:p>
    <w:p w14:paraId="4A4DCE61" w14:textId="77777777" w:rsidR="004D4804" w:rsidRDefault="004D4804" w:rsidP="006742D0">
      <w:pPr>
        <w:pStyle w:val="NormalWeb"/>
        <w:bidi/>
        <w:jc w:val="both"/>
        <w:rPr>
          <w:rFonts w:ascii="Simplified Arabic" w:hAnsi="Simplified Arabic" w:cs="Simplified Arabic"/>
          <w:sz w:val="28"/>
          <w:szCs w:val="28"/>
          <w:rtl/>
        </w:rPr>
      </w:pPr>
    </w:p>
    <w:p w14:paraId="25F32932" w14:textId="77777777" w:rsidR="004D4804" w:rsidRDefault="004D4804" w:rsidP="006742D0">
      <w:pPr>
        <w:pStyle w:val="NormalWeb"/>
        <w:bidi/>
        <w:jc w:val="both"/>
        <w:rPr>
          <w:rFonts w:ascii="Simplified Arabic" w:hAnsi="Simplified Arabic" w:cs="Simplified Arabic"/>
          <w:sz w:val="28"/>
          <w:szCs w:val="28"/>
          <w:rtl/>
        </w:rPr>
      </w:pPr>
    </w:p>
    <w:p w14:paraId="7C80215A" w14:textId="77777777" w:rsidR="004D4804" w:rsidRDefault="004D4804" w:rsidP="006742D0">
      <w:pPr>
        <w:pStyle w:val="NormalWeb"/>
        <w:bidi/>
        <w:jc w:val="both"/>
        <w:rPr>
          <w:rFonts w:ascii="Simplified Arabic" w:hAnsi="Simplified Arabic" w:cs="Simplified Arabic"/>
          <w:sz w:val="28"/>
          <w:szCs w:val="28"/>
          <w:rtl/>
        </w:rPr>
      </w:pPr>
    </w:p>
    <w:p w14:paraId="5A8C70C1" w14:textId="77777777" w:rsidR="004D4804" w:rsidRDefault="004D4804" w:rsidP="006742D0">
      <w:pPr>
        <w:pStyle w:val="NormalWeb"/>
        <w:bidi/>
        <w:jc w:val="both"/>
        <w:rPr>
          <w:rFonts w:ascii="Simplified Arabic" w:hAnsi="Simplified Arabic" w:cs="Simplified Arabic"/>
          <w:sz w:val="28"/>
          <w:szCs w:val="28"/>
          <w:rtl/>
        </w:rPr>
      </w:pPr>
    </w:p>
    <w:p w14:paraId="58CE8E14" w14:textId="77777777" w:rsidR="004D4804" w:rsidRDefault="004D4804" w:rsidP="006742D0">
      <w:pPr>
        <w:pStyle w:val="NormalWeb"/>
        <w:bidi/>
        <w:jc w:val="both"/>
        <w:rPr>
          <w:rFonts w:ascii="Simplified Arabic" w:hAnsi="Simplified Arabic" w:cs="Simplified Arabic"/>
          <w:sz w:val="28"/>
          <w:szCs w:val="28"/>
          <w:rtl/>
        </w:rPr>
      </w:pPr>
    </w:p>
    <w:p w14:paraId="072D79AC" w14:textId="77777777" w:rsidR="004D4804" w:rsidRDefault="004D4804" w:rsidP="006742D0">
      <w:pPr>
        <w:pStyle w:val="NormalWeb"/>
        <w:bidi/>
        <w:jc w:val="both"/>
        <w:rPr>
          <w:rFonts w:ascii="Simplified Arabic" w:hAnsi="Simplified Arabic" w:cs="Simplified Arabic"/>
          <w:sz w:val="28"/>
          <w:szCs w:val="28"/>
          <w:rtl/>
        </w:rPr>
      </w:pPr>
    </w:p>
    <w:p w14:paraId="76A17E3E" w14:textId="77777777" w:rsidR="004D4804" w:rsidRDefault="004D4804" w:rsidP="006742D0">
      <w:pPr>
        <w:pStyle w:val="NormalWeb"/>
        <w:bidi/>
        <w:jc w:val="both"/>
        <w:rPr>
          <w:rFonts w:ascii="Simplified Arabic" w:hAnsi="Simplified Arabic" w:cs="Simplified Arabic"/>
          <w:sz w:val="28"/>
          <w:szCs w:val="28"/>
          <w:rtl/>
        </w:rPr>
      </w:pPr>
    </w:p>
    <w:p w14:paraId="2C750AA8" w14:textId="77777777" w:rsidR="004D4804" w:rsidRDefault="004D4804" w:rsidP="006742D0">
      <w:pPr>
        <w:pStyle w:val="NormalWeb"/>
        <w:bidi/>
        <w:jc w:val="both"/>
        <w:rPr>
          <w:rFonts w:ascii="Simplified Arabic" w:hAnsi="Simplified Arabic" w:cs="Simplified Arabic"/>
          <w:sz w:val="28"/>
          <w:szCs w:val="28"/>
          <w:rtl/>
        </w:rPr>
      </w:pPr>
    </w:p>
    <w:p w14:paraId="2126ABDF" w14:textId="77777777" w:rsidR="004D4804" w:rsidRDefault="004D4804" w:rsidP="006742D0">
      <w:pPr>
        <w:pStyle w:val="NormalWeb"/>
        <w:bidi/>
        <w:jc w:val="both"/>
        <w:rPr>
          <w:rFonts w:ascii="Simplified Arabic" w:hAnsi="Simplified Arabic" w:cs="Simplified Arabic"/>
          <w:sz w:val="28"/>
          <w:szCs w:val="28"/>
          <w:rtl/>
        </w:rPr>
      </w:pPr>
    </w:p>
    <w:p w14:paraId="639C3F82" w14:textId="77777777" w:rsidR="004D4804" w:rsidRDefault="004D4804" w:rsidP="006742D0">
      <w:pPr>
        <w:pStyle w:val="NormalWeb"/>
        <w:bidi/>
        <w:jc w:val="both"/>
        <w:rPr>
          <w:rFonts w:ascii="Simplified Arabic" w:hAnsi="Simplified Arabic" w:cs="Simplified Arabic"/>
          <w:sz w:val="28"/>
          <w:szCs w:val="28"/>
          <w:rtl/>
        </w:rPr>
      </w:pPr>
    </w:p>
    <w:p w14:paraId="7C3D5296" w14:textId="77777777" w:rsidR="004D4804" w:rsidRDefault="004D4804" w:rsidP="006742D0">
      <w:pPr>
        <w:pStyle w:val="NormalWeb"/>
        <w:bidi/>
        <w:jc w:val="both"/>
        <w:rPr>
          <w:rFonts w:ascii="Simplified Arabic" w:hAnsi="Simplified Arabic" w:cs="Simplified Arabic"/>
          <w:sz w:val="28"/>
          <w:szCs w:val="28"/>
          <w:rtl/>
        </w:rPr>
      </w:pPr>
    </w:p>
    <w:p w14:paraId="57964811" w14:textId="77777777" w:rsidR="004D4804" w:rsidRDefault="004D4804" w:rsidP="006742D0">
      <w:pPr>
        <w:pStyle w:val="NormalWeb"/>
        <w:bidi/>
        <w:jc w:val="both"/>
        <w:rPr>
          <w:rFonts w:ascii="Simplified Arabic" w:hAnsi="Simplified Arabic" w:cs="Simplified Arabic"/>
          <w:sz w:val="28"/>
          <w:szCs w:val="28"/>
          <w:rtl/>
        </w:rPr>
      </w:pPr>
    </w:p>
    <w:p w14:paraId="4A957664" w14:textId="77777777" w:rsidR="00F7293F" w:rsidRDefault="00F7293F" w:rsidP="00F7293F">
      <w:pPr>
        <w:pStyle w:val="NormalWeb"/>
        <w:bidi/>
        <w:jc w:val="both"/>
        <w:rPr>
          <w:rFonts w:ascii="Simplified Arabic" w:hAnsi="Simplified Arabic" w:cs="Simplified Arabic"/>
          <w:sz w:val="28"/>
          <w:szCs w:val="28"/>
          <w:rtl/>
        </w:rPr>
      </w:pPr>
    </w:p>
    <w:p w14:paraId="05E4B8E3" w14:textId="77777777" w:rsidR="00F7293F" w:rsidRDefault="00F7293F" w:rsidP="00F7293F">
      <w:pPr>
        <w:pStyle w:val="NormalWeb"/>
        <w:bidi/>
        <w:jc w:val="both"/>
        <w:rPr>
          <w:rFonts w:ascii="Simplified Arabic" w:hAnsi="Simplified Arabic" w:cs="Simplified Arabic"/>
          <w:sz w:val="28"/>
          <w:szCs w:val="28"/>
          <w:rtl/>
        </w:rPr>
      </w:pPr>
    </w:p>
    <w:p w14:paraId="2C6FBCDE" w14:textId="77777777" w:rsidR="00F7293F" w:rsidRDefault="00F7293F" w:rsidP="00F7293F">
      <w:pPr>
        <w:pStyle w:val="NormalWeb"/>
        <w:bidi/>
        <w:jc w:val="both"/>
        <w:rPr>
          <w:rFonts w:ascii="Simplified Arabic" w:hAnsi="Simplified Arabic" w:cs="Simplified Arabic"/>
          <w:sz w:val="28"/>
          <w:szCs w:val="28"/>
          <w:rtl/>
        </w:rPr>
      </w:pPr>
    </w:p>
    <w:p w14:paraId="73C7C989" w14:textId="77777777" w:rsidR="00F7293F" w:rsidRDefault="00F7293F" w:rsidP="00F7293F">
      <w:pPr>
        <w:pStyle w:val="NormalWeb"/>
        <w:bidi/>
        <w:jc w:val="both"/>
        <w:rPr>
          <w:rFonts w:ascii="Simplified Arabic" w:hAnsi="Simplified Arabic" w:cs="Simplified Arabic"/>
          <w:sz w:val="28"/>
          <w:szCs w:val="28"/>
          <w:rtl/>
        </w:rPr>
      </w:pPr>
    </w:p>
    <w:p w14:paraId="3B578C84" w14:textId="77777777" w:rsidR="004D4804" w:rsidRDefault="004D4804" w:rsidP="006742D0">
      <w:pPr>
        <w:pStyle w:val="NormalWeb"/>
        <w:bidi/>
        <w:jc w:val="both"/>
        <w:rPr>
          <w:rFonts w:ascii="Simplified Arabic" w:hAnsi="Simplified Arabic" w:cs="Simplified Arabic"/>
          <w:sz w:val="28"/>
          <w:szCs w:val="28"/>
          <w:rtl/>
        </w:rPr>
      </w:pPr>
    </w:p>
    <w:p w14:paraId="28B683B7" w14:textId="77777777" w:rsidR="004D4804" w:rsidRPr="0064714E" w:rsidRDefault="004D4804" w:rsidP="006742D0">
      <w:pPr>
        <w:tabs>
          <w:tab w:val="left" w:pos="3460"/>
        </w:tabs>
        <w:bidi/>
        <w:spacing w:line="240" w:lineRule="auto"/>
        <w:jc w:val="center"/>
        <w:rPr>
          <w:rFonts w:ascii="Simplified Arabic" w:eastAsia="Times New Roman" w:hAnsi="Simplified Arabic" w:cs="Simplified Arabic"/>
          <w:b/>
          <w:bCs/>
          <w:sz w:val="48"/>
          <w:szCs w:val="48"/>
          <w:u w:val="single"/>
          <w:rtl/>
        </w:rPr>
      </w:pPr>
      <w:r w:rsidRPr="0064714E">
        <w:rPr>
          <w:rFonts w:ascii="Simplified Arabic" w:eastAsia="Times New Roman" w:hAnsi="Simplified Arabic" w:cs="Simplified Arabic" w:hint="cs"/>
          <w:b/>
          <w:bCs/>
          <w:sz w:val="48"/>
          <w:szCs w:val="48"/>
          <w:u w:val="single"/>
          <w:rtl/>
        </w:rPr>
        <w:t>الفصل ا</w:t>
      </w:r>
      <w:r>
        <w:rPr>
          <w:rFonts w:ascii="Simplified Arabic" w:eastAsia="Times New Roman" w:hAnsi="Simplified Arabic" w:cs="Simplified Arabic" w:hint="cs"/>
          <w:b/>
          <w:bCs/>
          <w:sz w:val="48"/>
          <w:szCs w:val="48"/>
          <w:u w:val="single"/>
          <w:rtl/>
        </w:rPr>
        <w:t>لثاني</w:t>
      </w:r>
      <w:r w:rsidRPr="0064714E">
        <w:rPr>
          <w:rFonts w:ascii="Simplified Arabic" w:eastAsia="Times New Roman" w:hAnsi="Simplified Arabic" w:cs="Simplified Arabic" w:hint="cs"/>
          <w:b/>
          <w:bCs/>
          <w:sz w:val="48"/>
          <w:szCs w:val="48"/>
          <w:u w:val="single"/>
          <w:rtl/>
        </w:rPr>
        <w:t>:</w:t>
      </w:r>
    </w:p>
    <w:p w14:paraId="7CE7BC33" w14:textId="1C341AD2" w:rsidR="004D4804" w:rsidRPr="0064714E" w:rsidRDefault="003F36FA" w:rsidP="006742D0">
      <w:pPr>
        <w:tabs>
          <w:tab w:val="left" w:pos="3460"/>
        </w:tabs>
        <w:bidi/>
        <w:spacing w:line="240" w:lineRule="auto"/>
        <w:jc w:val="center"/>
        <w:rPr>
          <w:rFonts w:ascii="Simplified Arabic" w:eastAsia="Times New Roman" w:hAnsi="Simplified Arabic" w:cs="Simplified Arabic"/>
          <w:b/>
          <w:bCs/>
          <w:sz w:val="48"/>
          <w:szCs w:val="48"/>
          <w:u w:val="single"/>
          <w:rtl/>
        </w:rPr>
      </w:pPr>
      <w:r>
        <w:rPr>
          <w:rFonts w:ascii="Simplified Arabic" w:eastAsia="Times New Roman" w:hAnsi="Simplified Arabic" w:cs="Simplified Arabic" w:hint="cs"/>
          <w:b/>
          <w:bCs/>
          <w:sz w:val="48"/>
          <w:szCs w:val="48"/>
          <w:u w:val="single"/>
          <w:rtl/>
        </w:rPr>
        <w:t>الإطار</w:t>
      </w:r>
      <w:r w:rsidR="004D4804">
        <w:rPr>
          <w:rFonts w:ascii="Simplified Arabic" w:eastAsia="Times New Roman" w:hAnsi="Simplified Arabic" w:cs="Simplified Arabic" w:hint="cs"/>
          <w:b/>
          <w:bCs/>
          <w:sz w:val="48"/>
          <w:szCs w:val="48"/>
          <w:u w:val="single"/>
          <w:rtl/>
        </w:rPr>
        <w:t xml:space="preserve"> النظري والدراسات السابقة</w:t>
      </w:r>
    </w:p>
    <w:p w14:paraId="612BDD9F" w14:textId="77777777" w:rsidR="004D4804" w:rsidRPr="0064714E" w:rsidRDefault="004D4804" w:rsidP="006742D0">
      <w:pPr>
        <w:tabs>
          <w:tab w:val="left" w:pos="3460"/>
        </w:tabs>
        <w:bidi/>
        <w:spacing w:line="240" w:lineRule="auto"/>
        <w:rPr>
          <w:rFonts w:ascii="Simplified Arabic" w:eastAsia="Times New Roman" w:hAnsi="Simplified Arabic" w:cs="Simplified Arabic"/>
          <w:sz w:val="28"/>
          <w:szCs w:val="28"/>
          <w:rtl/>
        </w:rPr>
        <w:sectPr w:rsidR="004D4804" w:rsidRPr="0064714E" w:rsidSect="00D74A4A">
          <w:pgSz w:w="11906" w:h="16838" w:code="9"/>
          <w:pgMar w:top="1134" w:right="1701" w:bottom="1134" w:left="1134" w:header="709" w:footer="408" w:gutter="0"/>
          <w:cols w:space="708"/>
          <w:bidi/>
          <w:rtlGutter/>
          <w:docGrid w:linePitch="360"/>
        </w:sectPr>
      </w:pPr>
    </w:p>
    <w:p w14:paraId="6AE20895" w14:textId="77777777" w:rsidR="004D4804" w:rsidRDefault="004D4804" w:rsidP="006742D0">
      <w:pPr>
        <w:pStyle w:val="NormalWeb"/>
        <w:bidi/>
        <w:jc w:val="both"/>
        <w:rPr>
          <w:rFonts w:ascii="Simplified Arabic" w:hAnsi="Simplified Arabic" w:cs="Simplified Arabic"/>
          <w:sz w:val="28"/>
          <w:szCs w:val="28"/>
        </w:rPr>
      </w:pPr>
    </w:p>
    <w:p w14:paraId="7C702493" w14:textId="77777777" w:rsidR="004D4804" w:rsidRPr="0064714E" w:rsidRDefault="004D4804" w:rsidP="006742D0">
      <w:pPr>
        <w:pStyle w:val="Heading1"/>
      </w:pPr>
      <w:bookmarkStart w:id="18" w:name="_Toc194911396"/>
      <w:r w:rsidRPr="0064714E">
        <w:rPr>
          <w:rtl/>
        </w:rPr>
        <w:t>الفصل الثاني: الإطار النظري والدراسات السابقة</w:t>
      </w:r>
      <w:bookmarkEnd w:id="18"/>
    </w:p>
    <w:p w14:paraId="753823B2" w14:textId="77777777" w:rsidR="004D4804" w:rsidRPr="000C1123" w:rsidRDefault="004D4804" w:rsidP="006742D0">
      <w:pPr>
        <w:pStyle w:val="Heading2"/>
        <w:bidi/>
        <w:rPr>
          <w:rtl/>
        </w:rPr>
      </w:pPr>
      <w:bookmarkStart w:id="19" w:name="_Toc194911397"/>
      <w:r w:rsidRPr="000C1123">
        <w:rPr>
          <w:rtl/>
        </w:rPr>
        <w:t>مقدمة</w:t>
      </w:r>
      <w:bookmarkEnd w:id="19"/>
    </w:p>
    <w:p w14:paraId="05BE4D18" w14:textId="77777777" w:rsidR="004D4804" w:rsidRPr="00E15710" w:rsidRDefault="004D4804" w:rsidP="006742D0">
      <w:pPr>
        <w:bidi/>
        <w:spacing w:line="240" w:lineRule="auto"/>
        <w:jc w:val="both"/>
        <w:rPr>
          <w:rFonts w:ascii="Simplified Arabic" w:hAnsi="Simplified Arabic" w:cs="Simplified Arabic"/>
          <w:sz w:val="28"/>
          <w:szCs w:val="28"/>
          <w:rtl/>
        </w:rPr>
      </w:pPr>
      <w:r w:rsidRPr="00E15710">
        <w:rPr>
          <w:rFonts w:ascii="Simplified Arabic" w:hAnsi="Simplified Arabic" w:cs="Simplified Arabic"/>
          <w:sz w:val="28"/>
          <w:szCs w:val="28"/>
          <w:rtl/>
        </w:rPr>
        <w:t>يتناول هذا الفصل الإطار النظري الذي يستند إليه البحث، حيث يتم استعراض المفاهيم الأساسية المتعلقة بإدارة التصميم العمراني وربطها بالتحوّل الاستراتيجي في المشاريع الصناعية الكبرى، مع التركيز على مدينة نيوم كنموذج مستقبلي. كما سيتم استعراض الدراسات السابقة التي تناولت تجارب مماثلة، مثل مدينتي الجبيل وينبع، بهدف تسليط الضوء على الفجوات البحثية التي يعالجها هذا البحث</w:t>
      </w:r>
      <w:r w:rsidRPr="00E15710">
        <w:rPr>
          <w:rFonts w:ascii="Simplified Arabic" w:hAnsi="Simplified Arabic" w:cs="Simplified Arabic"/>
          <w:sz w:val="28"/>
          <w:szCs w:val="28"/>
        </w:rPr>
        <w:t>.</w:t>
      </w:r>
    </w:p>
    <w:p w14:paraId="70A034B5" w14:textId="77777777" w:rsidR="004D4804" w:rsidRPr="00EF0384" w:rsidRDefault="004D4804" w:rsidP="006742D0">
      <w:pPr>
        <w:pStyle w:val="Heading2"/>
        <w:bidi/>
      </w:pPr>
      <w:bookmarkStart w:id="20" w:name="_Toc194911398"/>
      <w:r w:rsidRPr="00EF0384">
        <w:rPr>
          <w:rtl/>
        </w:rPr>
        <w:t>الإطار النظري</w:t>
      </w:r>
      <w:bookmarkEnd w:id="20"/>
    </w:p>
    <w:p w14:paraId="4D12FD4A" w14:textId="77777777" w:rsidR="004D4804" w:rsidRPr="005A47D0" w:rsidRDefault="004D4804" w:rsidP="006742D0">
      <w:pPr>
        <w:pStyle w:val="Heading3"/>
        <w:bidi/>
        <w:jc w:val="both"/>
      </w:pPr>
      <w:bookmarkStart w:id="21" w:name="_Toc194911399"/>
      <w:r w:rsidRPr="005A47D0">
        <w:rPr>
          <w:rtl/>
        </w:rPr>
        <w:t>مفهوم إدارة التصميم العمراني</w:t>
      </w:r>
      <w:bookmarkEnd w:id="21"/>
    </w:p>
    <w:p w14:paraId="6C8BCB55" w14:textId="77777777" w:rsidR="004D4804" w:rsidRPr="00E15710" w:rsidRDefault="004D4804" w:rsidP="006742D0">
      <w:pPr>
        <w:bidi/>
        <w:spacing w:line="240" w:lineRule="auto"/>
        <w:jc w:val="both"/>
        <w:rPr>
          <w:rFonts w:ascii="Simplified Arabic" w:hAnsi="Simplified Arabic" w:cs="Simplified Arabic"/>
          <w:sz w:val="28"/>
          <w:szCs w:val="28"/>
        </w:rPr>
      </w:pPr>
      <w:r w:rsidRPr="00E15710">
        <w:rPr>
          <w:rFonts w:ascii="Simplified Arabic" w:hAnsi="Simplified Arabic" w:cs="Simplified Arabic"/>
          <w:sz w:val="28"/>
          <w:szCs w:val="28"/>
          <w:rtl/>
        </w:rPr>
        <w:t xml:space="preserve">إدارة التصميم العمراني هي عملية تكاملية تشمل التخطيط، التنفيذ، والمتابعة لضمان تحقيق أهداف التصميم العمراني بما يخدم التنمية المستدامة، ويرتبط ذلك بإدارة الموارد، والتخطيط الاستراتيجي، وإدارة التغيير وفي كلاً منها مخاطر إما تمثل فرصاً أو تهديدات تؤثر على هدف أو عدة أهداف للمنظمة. حيث يختلف هذا المفهوم عن التصميم العمراني التقليدي، حيث يركز على </w:t>
      </w:r>
      <w:r w:rsidRPr="00E15710">
        <w:rPr>
          <w:rFonts w:ascii="Simplified Arabic" w:hAnsi="Simplified Arabic" w:cs="Simplified Arabic"/>
          <w:b/>
          <w:bCs/>
          <w:sz w:val="28"/>
          <w:szCs w:val="28"/>
          <w:rtl/>
        </w:rPr>
        <w:t>تحقيق تحوّل استراتيجي</w:t>
      </w:r>
      <w:r w:rsidRPr="00E15710">
        <w:rPr>
          <w:rFonts w:ascii="Simplified Arabic" w:hAnsi="Simplified Arabic" w:cs="Simplified Arabic"/>
          <w:sz w:val="28"/>
          <w:szCs w:val="28"/>
          <w:rtl/>
        </w:rPr>
        <w:t xml:space="preserve"> مستدام بدلًا من التركيز على الجوانب الجمالية والهندسية فقط</w:t>
      </w:r>
      <w:r w:rsidRPr="00E15710">
        <w:rPr>
          <w:rFonts w:ascii="Simplified Arabic" w:hAnsi="Simplified Arabic" w:cs="Simplified Arabic"/>
          <w:sz w:val="28"/>
          <w:szCs w:val="28"/>
        </w:rPr>
        <w:t>.</w:t>
      </w:r>
    </w:p>
    <w:p w14:paraId="4A0478B6" w14:textId="77777777" w:rsidR="004D4804" w:rsidRPr="00EF0384" w:rsidRDefault="004D4804" w:rsidP="006742D0">
      <w:pPr>
        <w:pStyle w:val="Heading3"/>
        <w:bidi/>
        <w:jc w:val="both"/>
      </w:pPr>
      <w:bookmarkStart w:id="22" w:name="_Toc194911400"/>
      <w:r w:rsidRPr="00EF0384">
        <w:rPr>
          <w:rtl/>
        </w:rPr>
        <w:t>العلاقة بين إدارة التصميم العمراني والتحوّل الاستراتيجي</w:t>
      </w:r>
      <w:bookmarkEnd w:id="22"/>
    </w:p>
    <w:p w14:paraId="2897A946" w14:textId="77777777" w:rsidR="004D4804" w:rsidRPr="00E15710" w:rsidRDefault="004D4804" w:rsidP="006742D0">
      <w:pPr>
        <w:bidi/>
        <w:spacing w:line="240" w:lineRule="auto"/>
        <w:jc w:val="both"/>
        <w:rPr>
          <w:rFonts w:ascii="Simplified Arabic" w:hAnsi="Simplified Arabic" w:cs="Simplified Arabic"/>
          <w:sz w:val="28"/>
          <w:szCs w:val="28"/>
        </w:rPr>
      </w:pPr>
      <w:r w:rsidRPr="00E15710">
        <w:rPr>
          <w:rFonts w:ascii="Simplified Arabic" w:hAnsi="Simplified Arabic" w:cs="Simplified Arabic"/>
          <w:sz w:val="28"/>
          <w:szCs w:val="28"/>
          <w:rtl/>
        </w:rPr>
        <w:t>يعد التصميم العمراني أداةً فاعلةً في دعم التحوّل الاستراتيجي للمشاريع الضخمة، حيث يساهم في</w:t>
      </w:r>
      <w:r w:rsidRPr="00E15710">
        <w:rPr>
          <w:rFonts w:ascii="Simplified Arabic" w:hAnsi="Simplified Arabic" w:cs="Simplified Arabic"/>
          <w:sz w:val="28"/>
          <w:szCs w:val="28"/>
        </w:rPr>
        <w:t>:</w:t>
      </w:r>
    </w:p>
    <w:p w14:paraId="5D459D06" w14:textId="77777777" w:rsidR="004D4804" w:rsidRPr="00E15710" w:rsidRDefault="004D4804" w:rsidP="006742D0">
      <w:pPr>
        <w:numPr>
          <w:ilvl w:val="0"/>
          <w:numId w:val="1"/>
        </w:numPr>
        <w:bidi/>
        <w:spacing w:line="240" w:lineRule="auto"/>
        <w:jc w:val="both"/>
        <w:rPr>
          <w:rFonts w:ascii="Simplified Arabic" w:hAnsi="Simplified Arabic" w:cs="Simplified Arabic"/>
          <w:sz w:val="28"/>
          <w:szCs w:val="28"/>
        </w:rPr>
      </w:pPr>
      <w:r w:rsidRPr="00E15710">
        <w:rPr>
          <w:rFonts w:ascii="Simplified Arabic" w:hAnsi="Simplified Arabic" w:cs="Simplified Arabic"/>
          <w:b/>
          <w:bCs/>
          <w:sz w:val="28"/>
          <w:szCs w:val="28"/>
          <w:rtl/>
        </w:rPr>
        <w:t>تحقيق التنمية الاقتصادية المستدامة</w:t>
      </w:r>
      <w:r w:rsidRPr="00E15710">
        <w:rPr>
          <w:rFonts w:ascii="Simplified Arabic" w:hAnsi="Simplified Arabic" w:cs="Simplified Arabic"/>
          <w:sz w:val="28"/>
          <w:szCs w:val="28"/>
          <w:rtl/>
        </w:rPr>
        <w:t xml:space="preserve"> من خلال توفير بيئة جاذبة للاستثمار</w:t>
      </w:r>
      <w:r w:rsidRPr="00E15710">
        <w:rPr>
          <w:rFonts w:ascii="Simplified Arabic" w:hAnsi="Simplified Arabic" w:cs="Simplified Arabic"/>
          <w:sz w:val="28"/>
          <w:szCs w:val="28"/>
        </w:rPr>
        <w:t>.</w:t>
      </w:r>
    </w:p>
    <w:p w14:paraId="52A5CAAB" w14:textId="77777777" w:rsidR="004D4804" w:rsidRPr="00E15710" w:rsidRDefault="004D4804" w:rsidP="006742D0">
      <w:pPr>
        <w:numPr>
          <w:ilvl w:val="0"/>
          <w:numId w:val="1"/>
        </w:numPr>
        <w:bidi/>
        <w:spacing w:line="240" w:lineRule="auto"/>
        <w:jc w:val="both"/>
        <w:rPr>
          <w:rFonts w:ascii="Simplified Arabic" w:hAnsi="Simplified Arabic" w:cs="Simplified Arabic"/>
          <w:sz w:val="28"/>
          <w:szCs w:val="28"/>
        </w:rPr>
      </w:pPr>
      <w:r w:rsidRPr="00E15710">
        <w:rPr>
          <w:rFonts w:ascii="Simplified Arabic" w:hAnsi="Simplified Arabic" w:cs="Simplified Arabic"/>
          <w:b/>
          <w:bCs/>
          <w:sz w:val="28"/>
          <w:szCs w:val="28"/>
          <w:rtl/>
        </w:rPr>
        <w:t>تحفيز الابتكار في التخطيط الحضري</w:t>
      </w:r>
      <w:r w:rsidRPr="00E15710">
        <w:rPr>
          <w:rFonts w:ascii="Simplified Arabic" w:hAnsi="Simplified Arabic" w:cs="Simplified Arabic"/>
          <w:sz w:val="28"/>
          <w:szCs w:val="28"/>
          <w:rtl/>
        </w:rPr>
        <w:t xml:space="preserve"> عبر توظيف التقنيات الذكية والبنية التحتية الحديثة</w:t>
      </w:r>
      <w:r w:rsidRPr="00E15710">
        <w:rPr>
          <w:rFonts w:ascii="Simplified Arabic" w:hAnsi="Simplified Arabic" w:cs="Simplified Arabic"/>
          <w:sz w:val="28"/>
          <w:szCs w:val="28"/>
        </w:rPr>
        <w:t>.</w:t>
      </w:r>
    </w:p>
    <w:p w14:paraId="3D5CD3A5" w14:textId="77777777" w:rsidR="004D4804" w:rsidRPr="00E15710" w:rsidRDefault="004D4804" w:rsidP="006742D0">
      <w:pPr>
        <w:numPr>
          <w:ilvl w:val="0"/>
          <w:numId w:val="1"/>
        </w:numPr>
        <w:bidi/>
        <w:spacing w:line="240" w:lineRule="auto"/>
        <w:jc w:val="both"/>
        <w:rPr>
          <w:rFonts w:ascii="Simplified Arabic" w:hAnsi="Simplified Arabic" w:cs="Simplified Arabic"/>
          <w:sz w:val="28"/>
          <w:szCs w:val="28"/>
        </w:rPr>
      </w:pPr>
      <w:r w:rsidRPr="00E15710">
        <w:rPr>
          <w:rFonts w:ascii="Simplified Arabic" w:hAnsi="Simplified Arabic" w:cs="Simplified Arabic"/>
          <w:b/>
          <w:bCs/>
          <w:sz w:val="28"/>
          <w:szCs w:val="28"/>
          <w:rtl/>
        </w:rPr>
        <w:t>تعزيز التكيف الاجتماعي والاستثماري</w:t>
      </w:r>
      <w:r w:rsidRPr="00E15710">
        <w:rPr>
          <w:rFonts w:ascii="Simplified Arabic" w:hAnsi="Simplified Arabic" w:cs="Simplified Arabic"/>
          <w:sz w:val="28"/>
          <w:szCs w:val="28"/>
          <w:rtl/>
        </w:rPr>
        <w:t xml:space="preserve"> من خلال تطوير بيئات حضرية تلبي احتياجات الأفراد والمجتمع</w:t>
      </w:r>
      <w:r w:rsidRPr="00E15710">
        <w:rPr>
          <w:rFonts w:ascii="Simplified Arabic" w:hAnsi="Simplified Arabic" w:cs="Simplified Arabic"/>
          <w:sz w:val="28"/>
          <w:szCs w:val="28"/>
        </w:rPr>
        <w:t>.</w:t>
      </w:r>
    </w:p>
    <w:p w14:paraId="2D302C65" w14:textId="77777777" w:rsidR="004D4804" w:rsidRPr="00E15710" w:rsidRDefault="004D4804" w:rsidP="006742D0">
      <w:pPr>
        <w:pStyle w:val="Heading3"/>
        <w:bidi/>
        <w:jc w:val="both"/>
      </w:pPr>
      <w:bookmarkStart w:id="23" w:name="_Toc194911401"/>
      <w:r w:rsidRPr="00E15710">
        <w:rPr>
          <w:rtl/>
        </w:rPr>
        <w:t>النماذج التحليلية المستخدمة في البحث</w:t>
      </w:r>
      <w:bookmarkEnd w:id="23"/>
    </w:p>
    <w:p w14:paraId="2C23F529" w14:textId="77777777" w:rsidR="004D4804" w:rsidRPr="00CC52BD" w:rsidRDefault="004D4804" w:rsidP="006742D0">
      <w:pPr>
        <w:pStyle w:val="Heading4"/>
      </w:pPr>
      <w:r w:rsidRPr="00CC52BD">
        <w:rPr>
          <w:rtl/>
        </w:rPr>
        <w:t xml:space="preserve">تحليل البيئة </w:t>
      </w:r>
      <w:r w:rsidRPr="00CC52BD">
        <w:rPr>
          <w:rFonts w:hint="cs"/>
          <w:rtl/>
        </w:rPr>
        <w:t xml:space="preserve">الخارجية </w:t>
      </w:r>
      <w:r w:rsidRPr="00CC52BD">
        <w:t>(</w:t>
      </w:r>
      <w:r w:rsidRPr="005D2896">
        <w:rPr>
          <w:rFonts w:asciiTheme="majorBidi" w:hAnsiTheme="majorBidi" w:cstheme="majorBidi"/>
        </w:rPr>
        <w:t>PESTEL</w:t>
      </w:r>
      <w:r w:rsidRPr="00CC52BD">
        <w:t xml:space="preserve"> </w:t>
      </w:r>
      <w:r w:rsidRPr="005D2896">
        <w:rPr>
          <w:rFonts w:asciiTheme="majorBidi" w:hAnsiTheme="majorBidi" w:cstheme="majorBidi"/>
        </w:rPr>
        <w:t>Analysis</w:t>
      </w:r>
      <w:r w:rsidRPr="00CC52BD">
        <w:t>)</w:t>
      </w:r>
    </w:p>
    <w:p w14:paraId="7A80F0E5" w14:textId="77777777" w:rsidR="004D4804" w:rsidRPr="00E15710" w:rsidRDefault="004D4804" w:rsidP="006742D0">
      <w:pPr>
        <w:bidi/>
        <w:spacing w:line="240" w:lineRule="auto"/>
        <w:jc w:val="both"/>
        <w:rPr>
          <w:rFonts w:ascii="Simplified Arabic" w:hAnsi="Simplified Arabic" w:cs="Simplified Arabic"/>
          <w:sz w:val="28"/>
          <w:szCs w:val="28"/>
        </w:rPr>
      </w:pPr>
      <w:r w:rsidRPr="00E15710">
        <w:rPr>
          <w:rFonts w:ascii="Simplified Arabic" w:hAnsi="Simplified Arabic" w:cs="Simplified Arabic"/>
          <w:sz w:val="28"/>
          <w:szCs w:val="28"/>
          <w:rtl/>
        </w:rPr>
        <w:t>إطار يستخدم ل</w:t>
      </w:r>
      <w:r>
        <w:rPr>
          <w:rFonts w:ascii="Simplified Arabic" w:hAnsi="Simplified Arabic" w:cs="Simplified Arabic" w:hint="cs"/>
          <w:sz w:val="28"/>
          <w:szCs w:val="28"/>
          <w:rtl/>
        </w:rPr>
        <w:t xml:space="preserve">تحليل </w:t>
      </w:r>
      <w:r w:rsidRPr="00E15710">
        <w:rPr>
          <w:rFonts w:ascii="Simplified Arabic" w:hAnsi="Simplified Arabic" w:cs="Simplified Arabic"/>
          <w:sz w:val="28"/>
          <w:szCs w:val="28"/>
          <w:rtl/>
        </w:rPr>
        <w:t xml:space="preserve">العوامل المؤثرة على نجاح </w:t>
      </w:r>
      <w:r>
        <w:rPr>
          <w:rFonts w:ascii="Simplified Arabic" w:hAnsi="Simplified Arabic" w:cs="Simplified Arabic" w:hint="cs"/>
          <w:sz w:val="28"/>
          <w:szCs w:val="28"/>
          <w:rtl/>
        </w:rPr>
        <w:t>المشروع أو المنظمة</w:t>
      </w:r>
      <w:r w:rsidRPr="00E15710">
        <w:rPr>
          <w:rFonts w:ascii="Simplified Arabic" w:hAnsi="Simplified Arabic" w:cs="Simplified Arabic"/>
          <w:sz w:val="28"/>
          <w:szCs w:val="28"/>
        </w:rPr>
        <w:t>:</w:t>
      </w:r>
    </w:p>
    <w:p w14:paraId="3FA67A93" w14:textId="77777777" w:rsidR="004D4804" w:rsidRPr="00CC52BD" w:rsidRDefault="004D4804" w:rsidP="006742D0">
      <w:pPr>
        <w:numPr>
          <w:ilvl w:val="0"/>
          <w:numId w:val="2"/>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العوامل السياسية</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Political</w:t>
      </w:r>
      <w:r w:rsidRPr="00C34F78">
        <w:rPr>
          <w:rFonts w:ascii="Simplified Arabic" w:hAnsi="Simplified Arabic" w:cs="Simplified Arabic"/>
          <w:b/>
          <w:bCs/>
          <w:sz w:val="28"/>
          <w:szCs w:val="28"/>
        </w:rPr>
        <w:t xml:space="preserve">) </w:t>
      </w:r>
      <w:r w:rsidRPr="00C34F78">
        <w:rPr>
          <w:rFonts w:ascii="Simplified Arabic" w:hAnsi="Simplified Arabic" w:cs="Simplified Arabic"/>
          <w:b/>
          <w:bCs/>
          <w:sz w:val="28"/>
          <w:szCs w:val="28"/>
          <w:rtl/>
        </w:rPr>
        <w:t>:</w:t>
      </w:r>
      <w:r w:rsidRPr="00CC52BD">
        <w:rPr>
          <w:rFonts w:ascii="Simplified Arabic" w:hAnsi="Simplified Arabic" w:cs="Simplified Arabic"/>
          <w:sz w:val="28"/>
          <w:szCs w:val="28"/>
          <w:rtl/>
        </w:rPr>
        <w:t xml:space="preserve"> تأثير السياسات الحكومية والتشريعات</w:t>
      </w:r>
      <w:r w:rsidRPr="00CC52BD">
        <w:rPr>
          <w:rFonts w:ascii="Simplified Arabic" w:hAnsi="Simplified Arabic" w:cs="Simplified Arabic"/>
          <w:sz w:val="28"/>
          <w:szCs w:val="28"/>
        </w:rPr>
        <w:t>.</w:t>
      </w:r>
    </w:p>
    <w:p w14:paraId="70B93D21" w14:textId="77777777" w:rsidR="004D4804" w:rsidRPr="00CC52BD" w:rsidRDefault="004D4804" w:rsidP="006742D0">
      <w:pPr>
        <w:numPr>
          <w:ilvl w:val="0"/>
          <w:numId w:val="2"/>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العوامل الاقتصادية</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Economic</w:t>
      </w:r>
      <w:r w:rsidRPr="00C34F78">
        <w:rPr>
          <w:rFonts w:ascii="Simplified Arabic" w:hAnsi="Simplified Arabic" w:cs="Simplified Arabic"/>
          <w:b/>
          <w:bCs/>
          <w:sz w:val="28"/>
          <w:szCs w:val="28"/>
        </w:rPr>
        <w:t xml:space="preserve">) </w:t>
      </w:r>
      <w:r w:rsidRPr="00C34F78">
        <w:rPr>
          <w:rFonts w:ascii="Simplified Arabic" w:hAnsi="Simplified Arabic" w:cs="Simplified Arabic"/>
          <w:b/>
          <w:bCs/>
          <w:sz w:val="28"/>
          <w:szCs w:val="28"/>
          <w:rtl/>
        </w:rPr>
        <w:t>:</w:t>
      </w:r>
      <w:r w:rsidRPr="00CC52BD">
        <w:rPr>
          <w:rFonts w:ascii="Simplified Arabic" w:hAnsi="Simplified Arabic" w:cs="Simplified Arabic"/>
          <w:sz w:val="28"/>
          <w:szCs w:val="28"/>
          <w:rtl/>
        </w:rPr>
        <w:t xml:space="preserve"> تأثير الاستثمارات وتمويل المشاريع العمرانية</w:t>
      </w:r>
      <w:r w:rsidRPr="00CC52BD">
        <w:rPr>
          <w:rFonts w:ascii="Simplified Arabic" w:hAnsi="Simplified Arabic" w:cs="Simplified Arabic"/>
          <w:sz w:val="28"/>
          <w:szCs w:val="28"/>
        </w:rPr>
        <w:t>.</w:t>
      </w:r>
    </w:p>
    <w:p w14:paraId="0D6B1221" w14:textId="77777777" w:rsidR="004D4804" w:rsidRPr="00CC52BD" w:rsidRDefault="004D4804" w:rsidP="006742D0">
      <w:pPr>
        <w:numPr>
          <w:ilvl w:val="0"/>
          <w:numId w:val="2"/>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lastRenderedPageBreak/>
        <w:t>العوامل الاجتماعية</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Social</w:t>
      </w:r>
      <w:r w:rsidRPr="00C34F78">
        <w:rPr>
          <w:rFonts w:ascii="Simplified Arabic" w:hAnsi="Simplified Arabic" w:cs="Simplified Arabic"/>
          <w:b/>
          <w:bCs/>
          <w:sz w:val="28"/>
          <w:szCs w:val="28"/>
        </w:rPr>
        <w:t xml:space="preserve">) </w:t>
      </w:r>
      <w:r w:rsidRPr="00C34F78">
        <w:rPr>
          <w:rFonts w:ascii="Simplified Arabic" w:hAnsi="Simplified Arabic" w:cs="Simplified Arabic"/>
          <w:b/>
          <w:bCs/>
          <w:sz w:val="28"/>
          <w:szCs w:val="28"/>
          <w:rtl/>
        </w:rPr>
        <w:t>:</w:t>
      </w:r>
      <w:r w:rsidRPr="00CC52BD">
        <w:rPr>
          <w:rFonts w:ascii="Simplified Arabic" w:hAnsi="Simplified Arabic" w:cs="Simplified Arabic"/>
          <w:sz w:val="28"/>
          <w:szCs w:val="28"/>
          <w:rtl/>
        </w:rPr>
        <w:t xml:space="preserve"> تلبية احتياجات السكان وتحقيق جودة الحياة</w:t>
      </w:r>
      <w:r w:rsidRPr="00CC52BD">
        <w:rPr>
          <w:rFonts w:ascii="Simplified Arabic" w:hAnsi="Simplified Arabic" w:cs="Simplified Arabic"/>
          <w:sz w:val="28"/>
          <w:szCs w:val="28"/>
        </w:rPr>
        <w:t>.</w:t>
      </w:r>
    </w:p>
    <w:p w14:paraId="5FA32845" w14:textId="77777777" w:rsidR="004D4804" w:rsidRPr="00CC52BD" w:rsidRDefault="004D4804" w:rsidP="006742D0">
      <w:pPr>
        <w:numPr>
          <w:ilvl w:val="0"/>
          <w:numId w:val="2"/>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العوامل التكنولوجية</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Technological</w:t>
      </w:r>
      <w:r w:rsidRPr="00C34F78">
        <w:rPr>
          <w:rFonts w:ascii="Simplified Arabic" w:hAnsi="Simplified Arabic" w:cs="Simplified Arabic"/>
          <w:b/>
          <w:bCs/>
          <w:sz w:val="28"/>
          <w:szCs w:val="28"/>
        </w:rPr>
        <w:t xml:space="preserve">) </w:t>
      </w:r>
      <w:r w:rsidRPr="00C34F78">
        <w:rPr>
          <w:rFonts w:ascii="Simplified Arabic" w:hAnsi="Simplified Arabic" w:cs="Simplified Arabic"/>
          <w:b/>
          <w:bCs/>
          <w:sz w:val="28"/>
          <w:szCs w:val="28"/>
          <w:rtl/>
        </w:rPr>
        <w:t>:</w:t>
      </w:r>
      <w:r w:rsidRPr="00CC52BD">
        <w:rPr>
          <w:rFonts w:ascii="Simplified Arabic" w:hAnsi="Simplified Arabic" w:cs="Simplified Arabic"/>
          <w:sz w:val="28"/>
          <w:szCs w:val="28"/>
          <w:rtl/>
        </w:rPr>
        <w:t xml:space="preserve"> استخدام التكنولوجيا في البنية التحتية والمدن الذكية</w:t>
      </w:r>
      <w:r w:rsidRPr="00CC52BD">
        <w:rPr>
          <w:rFonts w:ascii="Simplified Arabic" w:hAnsi="Simplified Arabic" w:cs="Simplified Arabic"/>
          <w:sz w:val="28"/>
          <w:szCs w:val="28"/>
        </w:rPr>
        <w:t>.</w:t>
      </w:r>
    </w:p>
    <w:p w14:paraId="114CC652" w14:textId="77777777" w:rsidR="004D4804" w:rsidRPr="00CC52BD" w:rsidRDefault="004D4804" w:rsidP="006742D0">
      <w:pPr>
        <w:numPr>
          <w:ilvl w:val="0"/>
          <w:numId w:val="2"/>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العوامل البيئية</w:t>
      </w:r>
      <w:r w:rsidRPr="00C34F78">
        <w:rPr>
          <w:rFonts w:ascii="Simplified Arabic" w:hAnsi="Simplified Arabic" w:cs="Simplified Arabic"/>
          <w:b/>
          <w:bCs/>
          <w:sz w:val="28"/>
          <w:szCs w:val="28"/>
        </w:rPr>
        <w:t xml:space="preserve"> (Environmental) </w:t>
      </w:r>
      <w:r w:rsidRPr="00C34F78">
        <w:rPr>
          <w:rFonts w:ascii="Simplified Arabic" w:hAnsi="Simplified Arabic" w:cs="Simplified Arabic"/>
          <w:b/>
          <w:bCs/>
          <w:sz w:val="28"/>
          <w:szCs w:val="28"/>
          <w:rtl/>
        </w:rPr>
        <w:t>:</w:t>
      </w:r>
      <w:r w:rsidRPr="00CC52BD">
        <w:rPr>
          <w:rFonts w:ascii="Simplified Arabic" w:hAnsi="Simplified Arabic" w:cs="Simplified Arabic"/>
          <w:sz w:val="28"/>
          <w:szCs w:val="28"/>
          <w:rtl/>
        </w:rPr>
        <w:t xml:space="preserve"> مدى استدامة المشاريع العمرانية</w:t>
      </w:r>
      <w:r w:rsidRPr="00CC52BD">
        <w:rPr>
          <w:rFonts w:ascii="Simplified Arabic" w:hAnsi="Simplified Arabic" w:cs="Simplified Arabic"/>
          <w:sz w:val="28"/>
          <w:szCs w:val="28"/>
        </w:rPr>
        <w:t>.</w:t>
      </w:r>
    </w:p>
    <w:p w14:paraId="4960F6CE" w14:textId="77777777" w:rsidR="004D4804" w:rsidRPr="00E15710" w:rsidRDefault="004D4804" w:rsidP="006742D0">
      <w:pPr>
        <w:numPr>
          <w:ilvl w:val="0"/>
          <w:numId w:val="2"/>
        </w:numPr>
        <w:bidi/>
        <w:spacing w:line="240" w:lineRule="auto"/>
        <w:jc w:val="both"/>
        <w:rPr>
          <w:rFonts w:ascii="Simplified Arabic" w:hAnsi="Simplified Arabic" w:cs="Simplified Arabic"/>
          <w:b/>
          <w:bCs/>
          <w:sz w:val="28"/>
          <w:szCs w:val="28"/>
        </w:rPr>
      </w:pPr>
      <w:r w:rsidRPr="00C34F78">
        <w:rPr>
          <w:rFonts w:ascii="Simplified Arabic" w:hAnsi="Simplified Arabic" w:cs="Simplified Arabic"/>
          <w:b/>
          <w:bCs/>
          <w:sz w:val="28"/>
          <w:szCs w:val="28"/>
          <w:rtl/>
        </w:rPr>
        <w:t>العوامل القانونية</w:t>
      </w:r>
      <w:r w:rsidRPr="00C34F78">
        <w:rPr>
          <w:rFonts w:ascii="Simplified Arabic" w:hAnsi="Simplified Arabic" w:cs="Simplified Arabic"/>
          <w:b/>
          <w:bCs/>
          <w:sz w:val="28"/>
          <w:szCs w:val="28"/>
        </w:rPr>
        <w:t xml:space="preserve"> (Legal) </w:t>
      </w:r>
      <w:r w:rsidRPr="00C34F78">
        <w:rPr>
          <w:rFonts w:ascii="Simplified Arabic" w:hAnsi="Simplified Arabic" w:cs="Simplified Arabic"/>
          <w:b/>
          <w:bCs/>
          <w:sz w:val="28"/>
          <w:szCs w:val="28"/>
          <w:rtl/>
        </w:rPr>
        <w:t>:</w:t>
      </w:r>
      <w:r w:rsidRPr="00E15710">
        <w:rPr>
          <w:rFonts w:ascii="Simplified Arabic" w:hAnsi="Simplified Arabic" w:cs="Simplified Arabic"/>
          <w:sz w:val="28"/>
          <w:szCs w:val="28"/>
          <w:rtl/>
        </w:rPr>
        <w:t xml:space="preserve"> القوانين واللوائح التي تنظم التطوير العمراني</w:t>
      </w:r>
      <w:r w:rsidRPr="00E15710">
        <w:rPr>
          <w:rFonts w:ascii="Simplified Arabic" w:hAnsi="Simplified Arabic" w:cs="Simplified Arabic"/>
          <w:sz w:val="28"/>
          <w:szCs w:val="28"/>
        </w:rPr>
        <w:t>.</w:t>
      </w:r>
    </w:p>
    <w:p w14:paraId="27E90D76" w14:textId="77777777" w:rsidR="004D4804" w:rsidRPr="00865501" w:rsidRDefault="004D4804" w:rsidP="006742D0">
      <w:pPr>
        <w:pStyle w:val="Heading4"/>
      </w:pPr>
      <w:r w:rsidRPr="00865501">
        <w:rPr>
          <w:rtl/>
        </w:rPr>
        <w:t>تحليل نقاط القوة والضعف والفرص والتهديدات</w:t>
      </w:r>
      <w:r w:rsidRPr="00865501">
        <w:t xml:space="preserve"> (</w:t>
      </w:r>
      <w:r w:rsidRPr="00C21AD8">
        <w:rPr>
          <w:rFonts w:asciiTheme="majorBidi" w:hAnsiTheme="majorBidi" w:cstheme="majorBidi"/>
        </w:rPr>
        <w:t>SWOT</w:t>
      </w:r>
      <w:r w:rsidRPr="00865501">
        <w:t xml:space="preserve"> </w:t>
      </w:r>
      <w:r w:rsidRPr="00C21AD8">
        <w:rPr>
          <w:rFonts w:asciiTheme="majorBidi" w:hAnsiTheme="majorBidi" w:cstheme="majorBidi"/>
        </w:rPr>
        <w:t>Analysis</w:t>
      </w:r>
      <w:r w:rsidRPr="00865501">
        <w:t>)</w:t>
      </w:r>
    </w:p>
    <w:p w14:paraId="32B62C6D" w14:textId="77777777" w:rsidR="004D4804" w:rsidRPr="00E15710" w:rsidRDefault="004D4804" w:rsidP="006742D0">
      <w:pPr>
        <w:bidi/>
        <w:spacing w:line="240" w:lineRule="auto"/>
        <w:jc w:val="both"/>
        <w:rPr>
          <w:rFonts w:ascii="Simplified Arabic" w:hAnsi="Simplified Arabic" w:cs="Simplified Arabic"/>
          <w:sz w:val="28"/>
          <w:szCs w:val="28"/>
        </w:rPr>
      </w:pPr>
      <w:r w:rsidRPr="00E15710">
        <w:rPr>
          <w:rFonts w:ascii="Simplified Arabic" w:hAnsi="Simplified Arabic" w:cs="Simplified Arabic"/>
          <w:sz w:val="28"/>
          <w:szCs w:val="28"/>
          <w:rtl/>
        </w:rPr>
        <w:t xml:space="preserve">تحليل </w:t>
      </w:r>
      <w:r w:rsidRPr="00BE7DB2">
        <w:rPr>
          <w:rFonts w:asciiTheme="majorBidi" w:hAnsiTheme="majorBidi" w:cstheme="majorBidi"/>
          <w:b/>
          <w:bCs/>
          <w:sz w:val="24"/>
          <w:szCs w:val="24"/>
        </w:rPr>
        <w:t>SWOT</w:t>
      </w:r>
      <w:r w:rsidRPr="00E15710">
        <w:rPr>
          <w:rFonts w:ascii="Simplified Arabic" w:hAnsi="Simplified Arabic" w:cs="Simplified Arabic"/>
          <w:sz w:val="28"/>
          <w:szCs w:val="28"/>
          <w:rtl/>
        </w:rPr>
        <w:t xml:space="preserve"> يساعد في فهم واقع التصميم العمراني عبر</w:t>
      </w:r>
      <w:r w:rsidRPr="00E15710">
        <w:rPr>
          <w:rFonts w:ascii="Simplified Arabic" w:hAnsi="Simplified Arabic" w:cs="Simplified Arabic"/>
          <w:sz w:val="28"/>
          <w:szCs w:val="28"/>
        </w:rPr>
        <w:t>:</w:t>
      </w:r>
    </w:p>
    <w:p w14:paraId="11D33328" w14:textId="77777777" w:rsidR="004D4804" w:rsidRPr="00CC52BD" w:rsidRDefault="004D4804" w:rsidP="006742D0">
      <w:pPr>
        <w:numPr>
          <w:ilvl w:val="0"/>
          <w:numId w:val="3"/>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نقاط القوة</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Strengths</w:t>
      </w:r>
      <w:r w:rsidRPr="00C34F78">
        <w:rPr>
          <w:rFonts w:ascii="Simplified Arabic" w:hAnsi="Simplified Arabic" w:cs="Simplified Arabic"/>
          <w:b/>
          <w:bCs/>
          <w:sz w:val="28"/>
          <w:szCs w:val="28"/>
        </w:rPr>
        <w:t xml:space="preserve">) </w:t>
      </w:r>
      <w:r w:rsidRPr="00C34F78">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CC52BD">
        <w:rPr>
          <w:rFonts w:ascii="Simplified Arabic" w:hAnsi="Simplified Arabic" w:cs="Simplified Arabic"/>
          <w:sz w:val="28"/>
          <w:szCs w:val="28"/>
          <w:rtl/>
        </w:rPr>
        <w:t>ما يميز المشروع ويدعمه</w:t>
      </w:r>
      <w:r w:rsidRPr="00CC52BD">
        <w:rPr>
          <w:rFonts w:ascii="Simplified Arabic" w:hAnsi="Simplified Arabic" w:cs="Simplified Arabic"/>
          <w:sz w:val="28"/>
          <w:szCs w:val="28"/>
        </w:rPr>
        <w:t>.</w:t>
      </w:r>
    </w:p>
    <w:p w14:paraId="6E5E4C09" w14:textId="77777777" w:rsidR="004D4804" w:rsidRPr="00CC52BD" w:rsidRDefault="004D4804" w:rsidP="006742D0">
      <w:pPr>
        <w:numPr>
          <w:ilvl w:val="0"/>
          <w:numId w:val="3"/>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نقاط الضعف</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Weaknesses</w:t>
      </w:r>
      <w:r w:rsidRPr="00C34F78">
        <w:rPr>
          <w:rFonts w:ascii="Simplified Arabic" w:hAnsi="Simplified Arabic" w:cs="Simplified Arabic"/>
          <w:b/>
          <w:bCs/>
          <w:sz w:val="28"/>
          <w:szCs w:val="28"/>
        </w:rPr>
        <w:t xml:space="preserve">) </w:t>
      </w:r>
      <w:r w:rsidRPr="00C34F78">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CC52BD">
        <w:rPr>
          <w:rFonts w:ascii="Simplified Arabic" w:hAnsi="Simplified Arabic" w:cs="Simplified Arabic"/>
          <w:sz w:val="28"/>
          <w:szCs w:val="28"/>
          <w:rtl/>
        </w:rPr>
        <w:t>التحديات والعوائق</w:t>
      </w:r>
      <w:r w:rsidRPr="00CC52BD">
        <w:rPr>
          <w:rFonts w:ascii="Simplified Arabic" w:hAnsi="Simplified Arabic" w:cs="Simplified Arabic"/>
          <w:sz w:val="28"/>
          <w:szCs w:val="28"/>
        </w:rPr>
        <w:t>.</w:t>
      </w:r>
    </w:p>
    <w:p w14:paraId="3297F28D" w14:textId="77777777" w:rsidR="004D4804" w:rsidRPr="00CC52BD" w:rsidRDefault="004D4804" w:rsidP="006742D0">
      <w:pPr>
        <w:numPr>
          <w:ilvl w:val="0"/>
          <w:numId w:val="3"/>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الفرص</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Opportunities</w:t>
      </w:r>
      <w:r w:rsidRPr="00C34F78">
        <w:rPr>
          <w:rFonts w:ascii="Simplified Arabic" w:hAnsi="Simplified Arabic" w:cs="Simplified Arabic"/>
          <w:b/>
          <w:bCs/>
          <w:sz w:val="28"/>
          <w:szCs w:val="28"/>
        </w:rPr>
        <w:t xml:space="preserve">) </w:t>
      </w:r>
      <w:r w:rsidRPr="00C34F78">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CC52BD">
        <w:rPr>
          <w:rFonts w:ascii="Simplified Arabic" w:hAnsi="Simplified Arabic" w:cs="Simplified Arabic"/>
          <w:sz w:val="28"/>
          <w:szCs w:val="28"/>
          <w:rtl/>
        </w:rPr>
        <w:t>الفرص المتاحة للنمو والتوسع</w:t>
      </w:r>
      <w:r w:rsidRPr="00CC52BD">
        <w:rPr>
          <w:rFonts w:ascii="Simplified Arabic" w:hAnsi="Simplified Arabic" w:cs="Simplified Arabic"/>
          <w:sz w:val="28"/>
          <w:szCs w:val="28"/>
        </w:rPr>
        <w:t>.</w:t>
      </w:r>
    </w:p>
    <w:p w14:paraId="0A40D9AD" w14:textId="77777777" w:rsidR="004D4804" w:rsidRPr="00CC52BD" w:rsidRDefault="004D4804" w:rsidP="006742D0">
      <w:pPr>
        <w:numPr>
          <w:ilvl w:val="0"/>
          <w:numId w:val="3"/>
        </w:numPr>
        <w:bidi/>
        <w:spacing w:line="240" w:lineRule="auto"/>
        <w:jc w:val="both"/>
        <w:rPr>
          <w:rFonts w:ascii="Simplified Arabic" w:hAnsi="Simplified Arabic" w:cs="Simplified Arabic"/>
          <w:sz w:val="28"/>
          <w:szCs w:val="28"/>
        </w:rPr>
      </w:pPr>
      <w:r w:rsidRPr="00C34F78">
        <w:rPr>
          <w:rFonts w:ascii="Simplified Arabic" w:hAnsi="Simplified Arabic" w:cs="Simplified Arabic"/>
          <w:b/>
          <w:bCs/>
          <w:sz w:val="28"/>
          <w:szCs w:val="28"/>
          <w:rtl/>
        </w:rPr>
        <w:t>التهديدات</w:t>
      </w:r>
      <w:r w:rsidRPr="00C34F78">
        <w:rPr>
          <w:rFonts w:ascii="Simplified Arabic" w:hAnsi="Simplified Arabic" w:cs="Simplified Arabic"/>
          <w:b/>
          <w:bCs/>
          <w:sz w:val="28"/>
          <w:szCs w:val="28"/>
        </w:rPr>
        <w:t xml:space="preserve"> (</w:t>
      </w:r>
      <w:r w:rsidRPr="00C34F78">
        <w:rPr>
          <w:rFonts w:asciiTheme="majorBidi" w:hAnsiTheme="majorBidi" w:cstheme="majorBidi"/>
          <w:b/>
          <w:bCs/>
          <w:sz w:val="24"/>
          <w:szCs w:val="24"/>
        </w:rPr>
        <w:t>Threats</w:t>
      </w:r>
      <w:r w:rsidRPr="00C34F78">
        <w:rPr>
          <w:rFonts w:ascii="Simplified Arabic" w:hAnsi="Simplified Arabic" w:cs="Simplified Arabic"/>
          <w:b/>
          <w:bCs/>
          <w:sz w:val="28"/>
          <w:szCs w:val="28"/>
        </w:rPr>
        <w:t xml:space="preserve">) </w:t>
      </w:r>
      <w:r w:rsidRPr="00C34F78">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CC52BD">
        <w:rPr>
          <w:rFonts w:ascii="Simplified Arabic" w:hAnsi="Simplified Arabic" w:cs="Simplified Arabic"/>
          <w:sz w:val="28"/>
          <w:szCs w:val="28"/>
          <w:rtl/>
        </w:rPr>
        <w:t>المخاطر</w:t>
      </w:r>
      <w:r w:rsidRPr="00CC52BD">
        <w:rPr>
          <w:rFonts w:ascii="Simplified Arabic" w:hAnsi="Simplified Arabic" w:cs="Simplified Arabic" w:hint="cs"/>
          <w:sz w:val="28"/>
          <w:szCs w:val="28"/>
          <w:rtl/>
        </w:rPr>
        <w:t xml:space="preserve"> السلبية</w:t>
      </w:r>
      <w:r w:rsidRPr="00CC52BD">
        <w:rPr>
          <w:rFonts w:ascii="Simplified Arabic" w:hAnsi="Simplified Arabic" w:cs="Simplified Arabic"/>
          <w:sz w:val="28"/>
          <w:szCs w:val="28"/>
          <w:rtl/>
        </w:rPr>
        <w:t xml:space="preserve"> التي قد تواجه المشروع</w:t>
      </w:r>
      <w:r w:rsidRPr="00CC52BD">
        <w:rPr>
          <w:rFonts w:ascii="Simplified Arabic" w:hAnsi="Simplified Arabic" w:cs="Simplified Arabic"/>
          <w:sz w:val="28"/>
          <w:szCs w:val="28"/>
        </w:rPr>
        <w:t>.</w:t>
      </w:r>
    </w:p>
    <w:p w14:paraId="74EB7C24" w14:textId="77777777" w:rsidR="004D4804" w:rsidRPr="00865501" w:rsidRDefault="004D4804" w:rsidP="006742D0">
      <w:pPr>
        <w:pStyle w:val="Heading4"/>
        <w:rPr>
          <w:rtl/>
        </w:rPr>
      </w:pPr>
      <w:r w:rsidRPr="00865501">
        <w:rPr>
          <w:rtl/>
        </w:rPr>
        <w:t xml:space="preserve">نموذج </w:t>
      </w:r>
      <w:r>
        <w:rPr>
          <w:rFonts w:hint="cs"/>
          <w:rtl/>
        </w:rPr>
        <w:t>مينتزبرج ل</w:t>
      </w:r>
      <w:r w:rsidRPr="00865501">
        <w:rPr>
          <w:rtl/>
        </w:rPr>
        <w:t>لتخطيط الاستراتيجي (</w:t>
      </w:r>
      <w:r w:rsidRPr="00865501">
        <w:t>5P's</w:t>
      </w:r>
      <w:r w:rsidRPr="00865501">
        <w:rPr>
          <w:rtl/>
        </w:rPr>
        <w:t>)</w:t>
      </w:r>
    </w:p>
    <w:p w14:paraId="0906570F" w14:textId="77777777" w:rsidR="004D4804" w:rsidRPr="000130C5" w:rsidRDefault="004D4804" w:rsidP="006742D0">
      <w:pPr>
        <w:numPr>
          <w:ilvl w:val="0"/>
          <w:numId w:val="3"/>
        </w:numPr>
        <w:bidi/>
        <w:spacing w:line="240" w:lineRule="auto"/>
        <w:jc w:val="both"/>
        <w:rPr>
          <w:rFonts w:ascii="Simplified Arabic" w:hAnsi="Simplified Arabic" w:cs="Simplified Arabic"/>
          <w:sz w:val="28"/>
          <w:szCs w:val="28"/>
        </w:rPr>
      </w:pPr>
      <w:r w:rsidRPr="00A301EF">
        <w:rPr>
          <w:rFonts w:ascii="Simplified Arabic" w:hAnsi="Simplified Arabic" w:cs="Simplified Arabic" w:hint="cs"/>
          <w:b/>
          <w:bCs/>
          <w:sz w:val="28"/>
          <w:szCs w:val="28"/>
          <w:rtl/>
        </w:rPr>
        <w:t>الخطة (</w:t>
      </w:r>
      <w:r w:rsidRPr="00A301EF">
        <w:rPr>
          <w:rFonts w:asciiTheme="majorBidi" w:hAnsiTheme="majorBidi" w:cstheme="majorBidi"/>
          <w:b/>
          <w:bCs/>
          <w:sz w:val="28"/>
          <w:szCs w:val="28"/>
        </w:rPr>
        <w:t>Plan</w:t>
      </w:r>
      <w:r w:rsidRPr="00A301E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130C5">
        <w:rPr>
          <w:rFonts w:ascii="Simplified Arabic" w:hAnsi="Simplified Arabic" w:cs="Simplified Arabic"/>
          <w:sz w:val="28"/>
          <w:szCs w:val="28"/>
          <w:rtl/>
        </w:rPr>
        <w:t>تشير الاستراتيجية هنا إلى خطة مقصودة تُعد مسبقًا وتوجّه المنظمة نحو تحقيق أهدافها. الخطة هي مجموعة من الخطوات الواضحة والمحددة التي ينبغي اتباعها للوصول للهدف</w:t>
      </w:r>
      <w:r w:rsidRPr="000130C5">
        <w:rPr>
          <w:rFonts w:ascii="Simplified Arabic" w:hAnsi="Simplified Arabic" w:cs="Simplified Arabic"/>
          <w:sz w:val="28"/>
          <w:szCs w:val="28"/>
        </w:rPr>
        <w:t>.</w:t>
      </w:r>
    </w:p>
    <w:p w14:paraId="5346962B" w14:textId="77777777" w:rsidR="004D4804" w:rsidRPr="000130C5" w:rsidRDefault="004D4804" w:rsidP="006742D0">
      <w:pPr>
        <w:numPr>
          <w:ilvl w:val="0"/>
          <w:numId w:val="3"/>
        </w:numPr>
        <w:bidi/>
        <w:spacing w:line="240" w:lineRule="auto"/>
        <w:jc w:val="both"/>
        <w:rPr>
          <w:rFonts w:ascii="Simplified Arabic" w:hAnsi="Simplified Arabic" w:cs="Simplified Arabic"/>
          <w:sz w:val="28"/>
          <w:szCs w:val="28"/>
        </w:rPr>
      </w:pPr>
      <w:r w:rsidRPr="00A301EF">
        <w:rPr>
          <w:rFonts w:ascii="Simplified Arabic" w:hAnsi="Simplified Arabic" w:cs="Simplified Arabic" w:hint="cs"/>
          <w:b/>
          <w:bCs/>
          <w:sz w:val="28"/>
          <w:szCs w:val="28"/>
          <w:rtl/>
        </w:rPr>
        <w:t>النمط (</w:t>
      </w:r>
      <w:r w:rsidRPr="00A301EF">
        <w:rPr>
          <w:rFonts w:asciiTheme="majorBidi" w:hAnsiTheme="majorBidi" w:cstheme="majorBidi"/>
          <w:b/>
          <w:bCs/>
          <w:sz w:val="28"/>
          <w:szCs w:val="28"/>
        </w:rPr>
        <w:t>Pattern</w:t>
      </w:r>
      <w:r w:rsidRPr="00A301E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130C5">
        <w:rPr>
          <w:rFonts w:ascii="Simplified Arabic" w:hAnsi="Simplified Arabic" w:cs="Simplified Arabic"/>
          <w:sz w:val="28"/>
          <w:szCs w:val="28"/>
          <w:rtl/>
        </w:rPr>
        <w:t>يشير إلى نمط واضح وثابت من القرارات أو الأفعال التي تظهر مع مرور الوقت، سواء كانت مخططة أو غير مخططة</w:t>
      </w:r>
      <w:r w:rsidRPr="000130C5">
        <w:rPr>
          <w:rFonts w:ascii="Simplified Arabic" w:hAnsi="Simplified Arabic" w:cs="Simplified Arabic"/>
          <w:sz w:val="28"/>
          <w:szCs w:val="28"/>
        </w:rPr>
        <w:t>.</w:t>
      </w:r>
    </w:p>
    <w:p w14:paraId="55FBC08B" w14:textId="77777777" w:rsidR="004D4804" w:rsidRPr="000130C5" w:rsidRDefault="004D4804" w:rsidP="006742D0">
      <w:pPr>
        <w:numPr>
          <w:ilvl w:val="0"/>
          <w:numId w:val="3"/>
        </w:numPr>
        <w:bidi/>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التموضع</w:t>
      </w:r>
      <w:r w:rsidRPr="00A301EF">
        <w:rPr>
          <w:rFonts w:ascii="Simplified Arabic" w:hAnsi="Simplified Arabic" w:cs="Simplified Arabic" w:hint="cs"/>
          <w:b/>
          <w:bCs/>
          <w:sz w:val="28"/>
          <w:szCs w:val="28"/>
          <w:rtl/>
        </w:rPr>
        <w:t xml:space="preserve"> أو المكانة (</w:t>
      </w:r>
      <w:r w:rsidRPr="00A301EF">
        <w:rPr>
          <w:rFonts w:asciiTheme="majorBidi" w:hAnsiTheme="majorBidi" w:cstheme="majorBidi"/>
          <w:b/>
          <w:bCs/>
          <w:sz w:val="28"/>
          <w:szCs w:val="28"/>
        </w:rPr>
        <w:t>Position</w:t>
      </w:r>
      <w:r w:rsidRPr="00A301E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130C5">
        <w:rPr>
          <w:rFonts w:ascii="Simplified Arabic" w:hAnsi="Simplified Arabic" w:cs="Simplified Arabic"/>
          <w:sz w:val="28"/>
          <w:szCs w:val="28"/>
          <w:rtl/>
        </w:rPr>
        <w:t>تشير إلى المكانة التي تحتلها المنظمة في بيئتها الخارجية أو السوق، وطريقة تعاملها مع المنافسة والاستفادة من الفرص الخارجية</w:t>
      </w:r>
      <w:r w:rsidRPr="000130C5">
        <w:rPr>
          <w:rFonts w:ascii="Simplified Arabic" w:hAnsi="Simplified Arabic" w:cs="Simplified Arabic"/>
          <w:sz w:val="28"/>
          <w:szCs w:val="28"/>
        </w:rPr>
        <w:t>.</w:t>
      </w:r>
    </w:p>
    <w:p w14:paraId="361674EE" w14:textId="77777777" w:rsidR="004D4804" w:rsidRPr="000130C5" w:rsidRDefault="004D4804" w:rsidP="006742D0">
      <w:pPr>
        <w:numPr>
          <w:ilvl w:val="0"/>
          <w:numId w:val="3"/>
        </w:numPr>
        <w:bidi/>
        <w:spacing w:line="240" w:lineRule="auto"/>
        <w:jc w:val="both"/>
        <w:rPr>
          <w:rFonts w:ascii="Simplified Arabic" w:hAnsi="Simplified Arabic" w:cs="Simplified Arabic"/>
          <w:sz w:val="28"/>
          <w:szCs w:val="28"/>
        </w:rPr>
      </w:pPr>
      <w:r w:rsidRPr="00A301EF">
        <w:rPr>
          <w:rFonts w:ascii="Simplified Arabic" w:hAnsi="Simplified Arabic" w:cs="Simplified Arabic" w:hint="cs"/>
          <w:b/>
          <w:bCs/>
          <w:sz w:val="28"/>
          <w:szCs w:val="28"/>
          <w:rtl/>
        </w:rPr>
        <w:t>المنظور (</w:t>
      </w:r>
      <w:r w:rsidRPr="006D1077">
        <w:rPr>
          <w:rFonts w:asciiTheme="majorBidi" w:hAnsiTheme="majorBidi" w:cstheme="majorBidi"/>
          <w:b/>
          <w:bCs/>
          <w:sz w:val="28"/>
          <w:szCs w:val="28"/>
        </w:rPr>
        <w:t>Perspective</w:t>
      </w:r>
      <w:r w:rsidRPr="00A301E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130C5">
        <w:rPr>
          <w:rFonts w:ascii="Simplified Arabic" w:hAnsi="Simplified Arabic" w:cs="Simplified Arabic"/>
          <w:sz w:val="28"/>
          <w:szCs w:val="28"/>
          <w:rtl/>
        </w:rPr>
        <w:t>يمثّل الطريقة التي ترى بها المنظمة نفسها والعالم من حولها، وهو متعلق بالثقافة التنظيمية والقيم الداخلية التي توجه القرارات</w:t>
      </w:r>
      <w:r w:rsidRPr="000130C5">
        <w:rPr>
          <w:rFonts w:ascii="Simplified Arabic" w:hAnsi="Simplified Arabic" w:cs="Simplified Arabic"/>
          <w:sz w:val="28"/>
          <w:szCs w:val="28"/>
        </w:rPr>
        <w:t>.</w:t>
      </w:r>
    </w:p>
    <w:p w14:paraId="16909F89" w14:textId="77777777" w:rsidR="004D4804" w:rsidRDefault="004D4804" w:rsidP="006742D0">
      <w:pPr>
        <w:numPr>
          <w:ilvl w:val="0"/>
          <w:numId w:val="3"/>
        </w:numPr>
        <w:bidi/>
        <w:spacing w:line="240" w:lineRule="auto"/>
        <w:jc w:val="both"/>
        <w:rPr>
          <w:rFonts w:ascii="Simplified Arabic" w:hAnsi="Simplified Arabic" w:cs="Simplified Arabic"/>
          <w:sz w:val="28"/>
          <w:szCs w:val="28"/>
        </w:rPr>
      </w:pPr>
      <w:r w:rsidRPr="00A301EF">
        <w:rPr>
          <w:rFonts w:ascii="Simplified Arabic" w:hAnsi="Simplified Arabic" w:cs="Simplified Arabic" w:hint="cs"/>
          <w:b/>
          <w:bCs/>
          <w:sz w:val="28"/>
          <w:szCs w:val="28"/>
          <w:rtl/>
        </w:rPr>
        <w:t>المناورة (</w:t>
      </w:r>
      <w:r w:rsidRPr="00A301EF">
        <w:rPr>
          <w:rFonts w:asciiTheme="majorBidi" w:hAnsiTheme="majorBidi" w:cstheme="majorBidi"/>
          <w:b/>
          <w:bCs/>
          <w:sz w:val="28"/>
          <w:szCs w:val="28"/>
        </w:rPr>
        <w:t>Ploy</w:t>
      </w:r>
      <w:r w:rsidRPr="00A301E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0130C5">
        <w:rPr>
          <w:rFonts w:ascii="Simplified Arabic" w:hAnsi="Simplified Arabic" w:cs="Simplified Arabic"/>
          <w:sz w:val="28"/>
          <w:szCs w:val="28"/>
          <w:rtl/>
        </w:rPr>
        <w:t>وهي الاستراتيجية التي تعتمد على حركات أو خطوات تكتيكية مدروسة، تهدف بشكل أساسي إلى تحقيق التفوق على المنافسين</w:t>
      </w:r>
      <w:r w:rsidRPr="000130C5">
        <w:rPr>
          <w:rFonts w:ascii="Simplified Arabic" w:hAnsi="Simplified Arabic" w:cs="Simplified Arabic"/>
          <w:sz w:val="28"/>
          <w:szCs w:val="28"/>
        </w:rPr>
        <w:t>.</w:t>
      </w:r>
    </w:p>
    <w:p w14:paraId="454512C7" w14:textId="77777777" w:rsidR="004D4804" w:rsidRDefault="004D4804" w:rsidP="006742D0">
      <w:pPr>
        <w:keepNext/>
        <w:bidi/>
        <w:spacing w:line="240" w:lineRule="auto"/>
        <w:ind w:left="720"/>
        <w:jc w:val="center"/>
      </w:pPr>
      <w:r>
        <w:rPr>
          <w:rFonts w:ascii="Simplified Arabic" w:hAnsi="Simplified Arabic" w:cs="Simplified Arabic"/>
          <w:noProof/>
          <w:sz w:val="28"/>
          <w:szCs w:val="28"/>
        </w:rPr>
        <w:lastRenderedPageBreak/>
        <w:drawing>
          <wp:inline distT="0" distB="0" distL="0" distR="0" wp14:anchorId="3C09A693" wp14:editId="5948396E">
            <wp:extent cx="3843606" cy="2165230"/>
            <wp:effectExtent l="0" t="0" r="5080" b="6985"/>
            <wp:docPr id="1745768791" name="Picture 174576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68791" name="Picture 17457687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61333" cy="2231550"/>
                    </a:xfrm>
                    <a:prstGeom prst="rect">
                      <a:avLst/>
                    </a:prstGeom>
                  </pic:spPr>
                </pic:pic>
              </a:graphicData>
            </a:graphic>
          </wp:inline>
        </w:drawing>
      </w:r>
    </w:p>
    <w:p w14:paraId="05EE2521" w14:textId="15DCEECF" w:rsidR="004D4804" w:rsidRPr="00E134D6" w:rsidRDefault="004D4804" w:rsidP="006742D0">
      <w:pPr>
        <w:pStyle w:val="Caption"/>
        <w:bidi/>
        <w:jc w:val="center"/>
        <w:rPr>
          <w:rFonts w:ascii="Simplified Arabic" w:hAnsi="Simplified Arabic" w:cs="Simplified Arabic"/>
          <w:i w:val="0"/>
          <w:iCs w:val="0"/>
          <w:sz w:val="24"/>
          <w:szCs w:val="24"/>
          <w:rtl/>
        </w:rPr>
      </w:pPr>
      <w:bookmarkStart w:id="24" w:name="_Toc193546947"/>
      <w:r w:rsidRPr="00E134D6">
        <w:rPr>
          <w:rFonts w:ascii="Simplified Arabic" w:hAnsi="Simplified Arabic" w:cs="Simplified Arabic"/>
          <w:i w:val="0"/>
          <w:iCs w:val="0"/>
          <w:sz w:val="24"/>
          <w:szCs w:val="24"/>
          <w:rtl/>
        </w:rPr>
        <w:t xml:space="preserve">الشكل </w:t>
      </w:r>
      <w:r>
        <w:rPr>
          <w:rFonts w:ascii="Simplified Arabic" w:hAnsi="Simplified Arabic" w:cs="Simplified Arabic"/>
          <w:i w:val="0"/>
          <w:iCs w:val="0"/>
          <w:sz w:val="24"/>
          <w:szCs w:val="24"/>
          <w:rtl/>
        </w:rPr>
        <w:fldChar w:fldCharType="begin"/>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Pr>
        <w:instrText xml:space="preserve">STYLEREF </w:instrText>
      </w:r>
      <w:r>
        <w:rPr>
          <w:rFonts w:ascii="Simplified Arabic" w:hAnsi="Simplified Arabic" w:cs="Simplified Arabic"/>
          <w:i w:val="0"/>
          <w:iCs w:val="0"/>
          <w:sz w:val="24"/>
          <w:szCs w:val="24"/>
          <w:rtl/>
        </w:rPr>
        <w:instrText>1 \</w:instrText>
      </w:r>
      <w:r>
        <w:rPr>
          <w:rFonts w:ascii="Simplified Arabic" w:hAnsi="Simplified Arabic" w:cs="Simplified Arabic"/>
          <w:i w:val="0"/>
          <w:iCs w:val="0"/>
          <w:sz w:val="24"/>
          <w:szCs w:val="24"/>
        </w:rPr>
        <w:instrText>s</w:instrText>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tl/>
        </w:rPr>
        <w:fldChar w:fldCharType="separate"/>
      </w:r>
      <w:r w:rsidR="00510BF7">
        <w:rPr>
          <w:rFonts w:ascii="Simplified Arabic" w:hAnsi="Simplified Arabic" w:cs="Simplified Arabic"/>
          <w:i w:val="0"/>
          <w:iCs w:val="0"/>
          <w:noProof/>
          <w:sz w:val="24"/>
          <w:szCs w:val="24"/>
          <w:rtl/>
        </w:rPr>
        <w:t>‏2</w:t>
      </w:r>
      <w:r>
        <w:rPr>
          <w:rFonts w:ascii="Simplified Arabic" w:hAnsi="Simplified Arabic" w:cs="Simplified Arabic"/>
          <w:i w:val="0"/>
          <w:iCs w:val="0"/>
          <w:sz w:val="24"/>
          <w:szCs w:val="24"/>
          <w:rtl/>
        </w:rPr>
        <w:fldChar w:fldCharType="end"/>
      </w:r>
      <w:r>
        <w:rPr>
          <w:rFonts w:ascii="Simplified Arabic" w:hAnsi="Simplified Arabic" w:cs="Simplified Arabic"/>
          <w:i w:val="0"/>
          <w:iCs w:val="0"/>
          <w:sz w:val="24"/>
          <w:szCs w:val="24"/>
          <w:rtl/>
        </w:rPr>
        <w:t>–</w:t>
      </w:r>
      <w:r>
        <w:rPr>
          <w:rFonts w:ascii="Simplified Arabic" w:hAnsi="Simplified Arabic" w:cs="Simplified Arabic"/>
          <w:i w:val="0"/>
          <w:iCs w:val="0"/>
          <w:sz w:val="24"/>
          <w:szCs w:val="24"/>
          <w:rtl/>
        </w:rPr>
        <w:fldChar w:fldCharType="begin"/>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Pr>
        <w:instrText xml:space="preserve">SEQ </w:instrText>
      </w:r>
      <w:r>
        <w:rPr>
          <w:rFonts w:ascii="Simplified Arabic" w:hAnsi="Simplified Arabic" w:cs="Simplified Arabic"/>
          <w:i w:val="0"/>
          <w:iCs w:val="0"/>
          <w:sz w:val="24"/>
          <w:szCs w:val="24"/>
          <w:rtl/>
        </w:rPr>
        <w:instrText xml:space="preserve">الشكل \* </w:instrText>
      </w:r>
      <w:r>
        <w:rPr>
          <w:rFonts w:ascii="Simplified Arabic" w:hAnsi="Simplified Arabic" w:cs="Simplified Arabic"/>
          <w:i w:val="0"/>
          <w:iCs w:val="0"/>
          <w:sz w:val="24"/>
          <w:szCs w:val="24"/>
        </w:rPr>
        <w:instrText>ARABIC \s 1</w:instrText>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tl/>
        </w:rPr>
        <w:fldChar w:fldCharType="separate"/>
      </w:r>
      <w:r w:rsidR="00510BF7">
        <w:rPr>
          <w:rFonts w:ascii="Simplified Arabic" w:hAnsi="Simplified Arabic" w:cs="Simplified Arabic"/>
          <w:i w:val="0"/>
          <w:iCs w:val="0"/>
          <w:noProof/>
          <w:sz w:val="24"/>
          <w:szCs w:val="24"/>
          <w:rtl/>
        </w:rPr>
        <w:t>1</w:t>
      </w:r>
      <w:r>
        <w:rPr>
          <w:rFonts w:ascii="Simplified Arabic" w:hAnsi="Simplified Arabic" w:cs="Simplified Arabic"/>
          <w:i w:val="0"/>
          <w:iCs w:val="0"/>
          <w:sz w:val="24"/>
          <w:szCs w:val="24"/>
          <w:rtl/>
        </w:rPr>
        <w:fldChar w:fldCharType="end"/>
      </w:r>
      <w:r>
        <w:rPr>
          <w:rFonts w:ascii="Simplified Arabic" w:hAnsi="Simplified Arabic" w:cs="Simplified Arabic" w:hint="cs"/>
          <w:i w:val="0"/>
          <w:iCs w:val="0"/>
          <w:sz w:val="24"/>
          <w:szCs w:val="24"/>
          <w:rtl/>
        </w:rPr>
        <w:t xml:space="preserve"> يوضح </w:t>
      </w:r>
      <w:r>
        <w:rPr>
          <w:rFonts w:ascii="Simplified Arabic" w:hAnsi="Simplified Arabic" w:cs="Simplified Arabic"/>
          <w:i w:val="0"/>
          <w:iCs w:val="0"/>
          <w:sz w:val="24"/>
          <w:szCs w:val="24"/>
        </w:rPr>
        <w:t>5P’s</w:t>
      </w:r>
      <w:r>
        <w:rPr>
          <w:rFonts w:ascii="Simplified Arabic" w:hAnsi="Simplified Arabic" w:cs="Simplified Arabic" w:hint="cs"/>
          <w:i w:val="0"/>
          <w:iCs w:val="0"/>
          <w:sz w:val="24"/>
          <w:szCs w:val="24"/>
          <w:rtl/>
        </w:rPr>
        <w:t xml:space="preserve"> لهنري مينتزبرج</w:t>
      </w:r>
      <w:bookmarkEnd w:id="24"/>
    </w:p>
    <w:p w14:paraId="1C130562" w14:textId="77777777" w:rsidR="004D4804" w:rsidRPr="00865501" w:rsidRDefault="004D4804" w:rsidP="006742D0">
      <w:pPr>
        <w:pStyle w:val="Heading4"/>
        <w:rPr>
          <w:rtl/>
        </w:rPr>
      </w:pPr>
      <w:r w:rsidRPr="00865501">
        <w:rPr>
          <w:rtl/>
        </w:rPr>
        <w:t xml:space="preserve">مثلث التغيير في </w:t>
      </w:r>
      <w:r w:rsidRPr="00865501">
        <w:rPr>
          <w:rFonts w:hint="cs"/>
          <w:rtl/>
        </w:rPr>
        <w:t xml:space="preserve">المشاريع </w:t>
      </w:r>
      <w:r w:rsidRPr="00865501">
        <w:t xml:space="preserve">(PCT - </w:t>
      </w:r>
      <w:proofErr w:type="spellStart"/>
      <w:r w:rsidRPr="00865501">
        <w:t>Prosci</w:t>
      </w:r>
      <w:proofErr w:type="spellEnd"/>
      <w:r w:rsidRPr="00865501">
        <w:t xml:space="preserve"> Change Triangle)</w:t>
      </w:r>
    </w:p>
    <w:p w14:paraId="20C24264" w14:textId="77777777" w:rsidR="004D4804" w:rsidRPr="00E15710" w:rsidRDefault="004D4804" w:rsidP="006742D0">
      <w:pPr>
        <w:bidi/>
        <w:spacing w:line="240" w:lineRule="auto"/>
        <w:jc w:val="both"/>
        <w:rPr>
          <w:rFonts w:ascii="Simplified Arabic" w:hAnsi="Simplified Arabic" w:cs="Simplified Arabic"/>
          <w:sz w:val="28"/>
          <w:szCs w:val="28"/>
        </w:rPr>
      </w:pPr>
      <w:r w:rsidRPr="00E15710">
        <w:rPr>
          <w:rFonts w:ascii="Simplified Arabic" w:hAnsi="Simplified Arabic" w:cs="Simplified Arabic" w:hint="cs"/>
          <w:sz w:val="28"/>
          <w:szCs w:val="28"/>
          <w:rtl/>
        </w:rPr>
        <w:t>هو إطار يتشكل من أربعة جوانب حاسمة لأي جهد تغيير حيث يعتبر:</w:t>
      </w:r>
    </w:p>
    <w:p w14:paraId="5779BC3C" w14:textId="77777777" w:rsidR="004D4804" w:rsidRPr="00CC52BD" w:rsidRDefault="004D4804" w:rsidP="006742D0">
      <w:pPr>
        <w:numPr>
          <w:ilvl w:val="0"/>
          <w:numId w:val="4"/>
        </w:numPr>
        <w:bidi/>
        <w:spacing w:line="240" w:lineRule="auto"/>
        <w:jc w:val="both"/>
        <w:rPr>
          <w:rFonts w:ascii="Simplified Arabic" w:hAnsi="Simplified Arabic" w:cs="Simplified Arabic"/>
          <w:sz w:val="28"/>
          <w:szCs w:val="28"/>
        </w:rPr>
      </w:pPr>
      <w:r w:rsidRPr="00FA6A20">
        <w:rPr>
          <w:rFonts w:ascii="Simplified Arabic" w:hAnsi="Simplified Arabic" w:cs="Simplified Arabic" w:hint="cs"/>
          <w:b/>
          <w:bCs/>
          <w:sz w:val="28"/>
          <w:szCs w:val="28"/>
          <w:rtl/>
        </w:rPr>
        <w:t>النجاح (</w:t>
      </w:r>
      <w:r w:rsidRPr="00FA6A20">
        <w:rPr>
          <w:rFonts w:asciiTheme="majorBidi" w:hAnsiTheme="majorBidi" w:cstheme="majorBidi" w:hint="cs"/>
          <w:b/>
          <w:bCs/>
          <w:sz w:val="28"/>
          <w:szCs w:val="28"/>
        </w:rPr>
        <w:t>Success</w:t>
      </w:r>
      <w:r w:rsidRPr="00FA6A20">
        <w:rPr>
          <w:rFonts w:ascii="Simplified Arabic" w:hAnsi="Simplified Arabic" w:cs="Simplified Arabic" w:hint="cs"/>
          <w:b/>
          <w:bCs/>
          <w:sz w:val="28"/>
          <w:szCs w:val="28"/>
          <w:rtl/>
        </w:rPr>
        <w:t>):</w:t>
      </w:r>
      <w:r w:rsidRPr="00CC52BD">
        <w:rPr>
          <w:rFonts w:ascii="Simplified Arabic" w:hAnsi="Simplified Arabic" w:cs="Simplified Arabic" w:hint="cs"/>
          <w:sz w:val="28"/>
          <w:szCs w:val="28"/>
          <w:rtl/>
        </w:rPr>
        <w:t xml:space="preserve"> الوضوح بشأن الهدف أو الغرض من المبادرة.</w:t>
      </w:r>
    </w:p>
    <w:p w14:paraId="743735B1" w14:textId="77777777" w:rsidR="004D4804" w:rsidRPr="00CC52BD" w:rsidRDefault="004D4804" w:rsidP="006742D0">
      <w:pPr>
        <w:numPr>
          <w:ilvl w:val="0"/>
          <w:numId w:val="4"/>
        </w:numPr>
        <w:bidi/>
        <w:spacing w:line="240" w:lineRule="auto"/>
        <w:jc w:val="both"/>
        <w:rPr>
          <w:rFonts w:ascii="Simplified Arabic" w:hAnsi="Simplified Arabic" w:cs="Simplified Arabic"/>
          <w:sz w:val="28"/>
          <w:szCs w:val="28"/>
        </w:rPr>
      </w:pPr>
      <w:r w:rsidRPr="00FA6A20">
        <w:rPr>
          <w:rFonts w:ascii="Simplified Arabic" w:hAnsi="Simplified Arabic" w:cs="Simplified Arabic" w:hint="cs"/>
          <w:b/>
          <w:bCs/>
          <w:sz w:val="28"/>
          <w:szCs w:val="28"/>
          <w:rtl/>
        </w:rPr>
        <w:t>القيادة / الرعاية (</w:t>
      </w:r>
      <w:r w:rsidRPr="00FA6A20">
        <w:rPr>
          <w:rFonts w:asciiTheme="majorBidi" w:hAnsiTheme="majorBidi" w:cstheme="majorBidi" w:hint="cs"/>
          <w:b/>
          <w:bCs/>
          <w:sz w:val="24"/>
          <w:szCs w:val="24"/>
        </w:rPr>
        <w:t>Leadership/Sponsorship</w:t>
      </w:r>
      <w:r w:rsidRPr="00FA6A20">
        <w:rPr>
          <w:rFonts w:ascii="Simplified Arabic" w:hAnsi="Simplified Arabic" w:cs="Simplified Arabic" w:hint="cs"/>
          <w:b/>
          <w:bCs/>
          <w:sz w:val="28"/>
          <w:szCs w:val="28"/>
          <w:rtl/>
        </w:rPr>
        <w:t>):</w:t>
      </w:r>
      <w:r w:rsidRPr="00CC52BD">
        <w:rPr>
          <w:rFonts w:ascii="Simplified Arabic" w:hAnsi="Simplified Arabic" w:cs="Simplified Arabic" w:hint="cs"/>
          <w:sz w:val="28"/>
          <w:szCs w:val="28"/>
          <w:rtl/>
        </w:rPr>
        <w:t xml:space="preserve"> توفير الاستراتيجية والتوجيه والإرشاد.</w:t>
      </w:r>
    </w:p>
    <w:p w14:paraId="0513B6B9" w14:textId="77777777" w:rsidR="004D4804" w:rsidRPr="00CC52BD" w:rsidRDefault="004D4804" w:rsidP="006742D0">
      <w:pPr>
        <w:numPr>
          <w:ilvl w:val="0"/>
          <w:numId w:val="4"/>
        </w:numPr>
        <w:bidi/>
        <w:spacing w:line="240" w:lineRule="auto"/>
        <w:jc w:val="both"/>
        <w:rPr>
          <w:rFonts w:ascii="Simplified Arabic" w:hAnsi="Simplified Arabic" w:cs="Simplified Arabic"/>
          <w:sz w:val="28"/>
          <w:szCs w:val="28"/>
        </w:rPr>
      </w:pPr>
      <w:r w:rsidRPr="00FA6A20">
        <w:rPr>
          <w:rFonts w:ascii="Simplified Arabic" w:hAnsi="Simplified Arabic" w:cs="Simplified Arabic" w:hint="cs"/>
          <w:b/>
          <w:bCs/>
          <w:sz w:val="28"/>
          <w:szCs w:val="28"/>
          <w:rtl/>
        </w:rPr>
        <w:t>إدارة المشروع (</w:t>
      </w:r>
      <w:r w:rsidRPr="00FA6A20">
        <w:rPr>
          <w:rFonts w:asciiTheme="majorBidi" w:hAnsiTheme="majorBidi" w:cstheme="majorBidi" w:hint="cs"/>
          <w:b/>
          <w:bCs/>
          <w:sz w:val="24"/>
          <w:szCs w:val="24"/>
        </w:rPr>
        <w:t>Project</w:t>
      </w:r>
      <w:r w:rsidRPr="00FA6A20">
        <w:rPr>
          <w:rFonts w:ascii="Simplified Arabic" w:hAnsi="Simplified Arabic" w:cs="Simplified Arabic" w:hint="cs"/>
          <w:b/>
          <w:bCs/>
          <w:sz w:val="28"/>
          <w:szCs w:val="28"/>
        </w:rPr>
        <w:t xml:space="preserve"> </w:t>
      </w:r>
      <w:r w:rsidRPr="00FA6A20">
        <w:rPr>
          <w:rFonts w:asciiTheme="majorBidi" w:hAnsiTheme="majorBidi" w:cstheme="majorBidi" w:hint="cs"/>
          <w:b/>
          <w:bCs/>
          <w:sz w:val="24"/>
          <w:szCs w:val="24"/>
        </w:rPr>
        <w:t>Management</w:t>
      </w:r>
      <w:r w:rsidRPr="00FA6A20">
        <w:rPr>
          <w:rFonts w:ascii="Simplified Arabic" w:hAnsi="Simplified Arabic" w:cs="Simplified Arabic" w:hint="cs"/>
          <w:b/>
          <w:bCs/>
          <w:sz w:val="28"/>
          <w:szCs w:val="28"/>
          <w:rtl/>
        </w:rPr>
        <w:t>):</w:t>
      </w:r>
      <w:r w:rsidRPr="00CC52BD">
        <w:rPr>
          <w:rFonts w:ascii="Simplified Arabic" w:hAnsi="Simplified Arabic" w:cs="Simplified Arabic" w:hint="cs"/>
          <w:sz w:val="28"/>
          <w:szCs w:val="28"/>
          <w:rtl/>
        </w:rPr>
        <w:t xml:space="preserve"> تعالج الجانب الفني للتغيير من خلال تصميم وتطوير وتسليم الحل.</w:t>
      </w:r>
    </w:p>
    <w:p w14:paraId="60558E94" w14:textId="77777777" w:rsidR="004D4804" w:rsidRDefault="004D4804" w:rsidP="006742D0">
      <w:pPr>
        <w:numPr>
          <w:ilvl w:val="0"/>
          <w:numId w:val="4"/>
        </w:numPr>
        <w:bidi/>
        <w:spacing w:line="240" w:lineRule="auto"/>
        <w:jc w:val="both"/>
        <w:rPr>
          <w:rFonts w:ascii="Simplified Arabic" w:hAnsi="Simplified Arabic" w:cs="Simplified Arabic"/>
          <w:sz w:val="28"/>
          <w:szCs w:val="28"/>
        </w:rPr>
      </w:pPr>
      <w:r w:rsidRPr="006F78D0">
        <w:rPr>
          <w:rFonts w:ascii="Simplified Arabic" w:hAnsi="Simplified Arabic" w:cs="Simplified Arabic" w:hint="cs"/>
          <w:b/>
          <w:bCs/>
          <w:sz w:val="28"/>
          <w:szCs w:val="28"/>
          <w:rtl/>
        </w:rPr>
        <w:t>إدارة التغيير (</w:t>
      </w:r>
      <w:r w:rsidRPr="006F78D0">
        <w:rPr>
          <w:rFonts w:asciiTheme="majorBidi" w:hAnsiTheme="majorBidi" w:cstheme="majorBidi" w:hint="cs"/>
          <w:b/>
          <w:bCs/>
          <w:sz w:val="24"/>
          <w:szCs w:val="24"/>
        </w:rPr>
        <w:t>Change</w:t>
      </w:r>
      <w:r w:rsidRPr="006F78D0">
        <w:rPr>
          <w:rFonts w:ascii="Simplified Arabic" w:hAnsi="Simplified Arabic" w:cs="Simplified Arabic" w:hint="cs"/>
          <w:b/>
          <w:bCs/>
          <w:sz w:val="28"/>
          <w:szCs w:val="28"/>
        </w:rPr>
        <w:t xml:space="preserve"> </w:t>
      </w:r>
      <w:r w:rsidRPr="006F78D0">
        <w:rPr>
          <w:rFonts w:asciiTheme="majorBidi" w:hAnsiTheme="majorBidi" w:cstheme="majorBidi" w:hint="cs"/>
          <w:b/>
          <w:bCs/>
          <w:sz w:val="24"/>
          <w:szCs w:val="24"/>
        </w:rPr>
        <w:t>Management</w:t>
      </w:r>
      <w:r w:rsidRPr="006F78D0">
        <w:rPr>
          <w:rFonts w:ascii="Simplified Arabic" w:hAnsi="Simplified Arabic" w:cs="Simplified Arabic" w:hint="cs"/>
          <w:b/>
          <w:bCs/>
          <w:sz w:val="28"/>
          <w:szCs w:val="28"/>
          <w:rtl/>
        </w:rPr>
        <w:t>):</w:t>
      </w:r>
      <w:r w:rsidRPr="00CC52BD">
        <w:rPr>
          <w:rFonts w:ascii="Simplified Arabic" w:hAnsi="Simplified Arabic" w:cs="Simplified Arabic" w:hint="cs"/>
          <w:sz w:val="28"/>
          <w:szCs w:val="28"/>
          <w:rtl/>
        </w:rPr>
        <w:t xml:space="preserve"> تعالج الجانب البشري للتغيير من خلال تمكين الأشخاص من المشاركة وتبني واستخدام الحل لتحقيق النتائج والمخرجات.</w:t>
      </w:r>
    </w:p>
    <w:p w14:paraId="4D4BA685" w14:textId="77777777" w:rsidR="004D4804" w:rsidRDefault="004D4804" w:rsidP="006742D0">
      <w:pPr>
        <w:keepNext/>
        <w:bidi/>
        <w:spacing w:line="240" w:lineRule="auto"/>
        <w:ind w:left="360"/>
        <w:jc w:val="center"/>
      </w:pPr>
      <w:r>
        <w:rPr>
          <w:rFonts w:ascii="Simplified Arabic" w:hAnsi="Simplified Arabic" w:cs="Simplified Arabic"/>
          <w:noProof/>
          <w:sz w:val="28"/>
          <w:szCs w:val="28"/>
        </w:rPr>
        <w:drawing>
          <wp:inline distT="0" distB="0" distL="0" distR="0" wp14:anchorId="42D01D9B" wp14:editId="450CABAF">
            <wp:extent cx="2633412" cy="2372264"/>
            <wp:effectExtent l="0" t="0" r="0" b="0"/>
            <wp:docPr id="1786006513" name="Picture 1786006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006513" name="Picture 17860065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3412" cy="2372264"/>
                    </a:xfrm>
                    <a:prstGeom prst="rect">
                      <a:avLst/>
                    </a:prstGeom>
                  </pic:spPr>
                </pic:pic>
              </a:graphicData>
            </a:graphic>
          </wp:inline>
        </w:drawing>
      </w:r>
    </w:p>
    <w:p w14:paraId="6A402597" w14:textId="59EFFFDE" w:rsidR="004D4804" w:rsidRPr="00E241D9" w:rsidRDefault="004D4804" w:rsidP="006742D0">
      <w:pPr>
        <w:pStyle w:val="Caption"/>
        <w:bidi/>
        <w:jc w:val="center"/>
        <w:rPr>
          <w:rFonts w:ascii="Simplified Arabic" w:hAnsi="Simplified Arabic" w:cs="Simplified Arabic"/>
          <w:i w:val="0"/>
          <w:iCs w:val="0"/>
          <w:sz w:val="24"/>
          <w:szCs w:val="24"/>
          <w:rtl/>
        </w:rPr>
      </w:pPr>
      <w:bookmarkStart w:id="25" w:name="_Toc193546948"/>
      <w:r w:rsidRPr="00E241D9">
        <w:rPr>
          <w:rFonts w:ascii="Simplified Arabic" w:hAnsi="Simplified Arabic" w:cs="Simplified Arabic"/>
          <w:i w:val="0"/>
          <w:iCs w:val="0"/>
          <w:sz w:val="24"/>
          <w:szCs w:val="24"/>
          <w:rtl/>
        </w:rPr>
        <w:t xml:space="preserve">الشكل </w:t>
      </w:r>
      <w:r>
        <w:rPr>
          <w:rFonts w:ascii="Simplified Arabic" w:hAnsi="Simplified Arabic" w:cs="Simplified Arabic"/>
          <w:i w:val="0"/>
          <w:iCs w:val="0"/>
          <w:sz w:val="24"/>
          <w:szCs w:val="24"/>
          <w:rtl/>
        </w:rPr>
        <w:fldChar w:fldCharType="begin"/>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Pr>
        <w:instrText xml:space="preserve">STYLEREF </w:instrText>
      </w:r>
      <w:r>
        <w:rPr>
          <w:rFonts w:ascii="Simplified Arabic" w:hAnsi="Simplified Arabic" w:cs="Simplified Arabic"/>
          <w:i w:val="0"/>
          <w:iCs w:val="0"/>
          <w:sz w:val="24"/>
          <w:szCs w:val="24"/>
          <w:rtl/>
        </w:rPr>
        <w:instrText>1 \</w:instrText>
      </w:r>
      <w:r>
        <w:rPr>
          <w:rFonts w:ascii="Simplified Arabic" w:hAnsi="Simplified Arabic" w:cs="Simplified Arabic"/>
          <w:i w:val="0"/>
          <w:iCs w:val="0"/>
          <w:sz w:val="24"/>
          <w:szCs w:val="24"/>
        </w:rPr>
        <w:instrText>s</w:instrText>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tl/>
        </w:rPr>
        <w:fldChar w:fldCharType="separate"/>
      </w:r>
      <w:r w:rsidR="00510BF7">
        <w:rPr>
          <w:rFonts w:ascii="Simplified Arabic" w:hAnsi="Simplified Arabic" w:cs="Simplified Arabic"/>
          <w:i w:val="0"/>
          <w:iCs w:val="0"/>
          <w:noProof/>
          <w:sz w:val="24"/>
          <w:szCs w:val="24"/>
          <w:rtl/>
        </w:rPr>
        <w:t>‏2</w:t>
      </w:r>
      <w:r>
        <w:rPr>
          <w:rFonts w:ascii="Simplified Arabic" w:hAnsi="Simplified Arabic" w:cs="Simplified Arabic"/>
          <w:i w:val="0"/>
          <w:iCs w:val="0"/>
          <w:sz w:val="24"/>
          <w:szCs w:val="24"/>
          <w:rtl/>
        </w:rPr>
        <w:fldChar w:fldCharType="end"/>
      </w:r>
      <w:r>
        <w:rPr>
          <w:rFonts w:ascii="Simplified Arabic" w:hAnsi="Simplified Arabic" w:cs="Simplified Arabic"/>
          <w:i w:val="0"/>
          <w:iCs w:val="0"/>
          <w:sz w:val="24"/>
          <w:szCs w:val="24"/>
          <w:rtl/>
        </w:rPr>
        <w:t>–</w:t>
      </w:r>
      <w:r>
        <w:rPr>
          <w:rFonts w:ascii="Simplified Arabic" w:hAnsi="Simplified Arabic" w:cs="Simplified Arabic"/>
          <w:i w:val="0"/>
          <w:iCs w:val="0"/>
          <w:sz w:val="24"/>
          <w:szCs w:val="24"/>
          <w:rtl/>
        </w:rPr>
        <w:fldChar w:fldCharType="begin"/>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Pr>
        <w:instrText xml:space="preserve">SEQ </w:instrText>
      </w:r>
      <w:r>
        <w:rPr>
          <w:rFonts w:ascii="Simplified Arabic" w:hAnsi="Simplified Arabic" w:cs="Simplified Arabic"/>
          <w:i w:val="0"/>
          <w:iCs w:val="0"/>
          <w:sz w:val="24"/>
          <w:szCs w:val="24"/>
          <w:rtl/>
        </w:rPr>
        <w:instrText xml:space="preserve">الشكل \* </w:instrText>
      </w:r>
      <w:r>
        <w:rPr>
          <w:rFonts w:ascii="Simplified Arabic" w:hAnsi="Simplified Arabic" w:cs="Simplified Arabic"/>
          <w:i w:val="0"/>
          <w:iCs w:val="0"/>
          <w:sz w:val="24"/>
          <w:szCs w:val="24"/>
        </w:rPr>
        <w:instrText>ARABIC \s 1</w:instrText>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tl/>
        </w:rPr>
        <w:fldChar w:fldCharType="separate"/>
      </w:r>
      <w:r w:rsidR="00510BF7">
        <w:rPr>
          <w:rFonts w:ascii="Simplified Arabic" w:hAnsi="Simplified Arabic" w:cs="Simplified Arabic"/>
          <w:i w:val="0"/>
          <w:iCs w:val="0"/>
          <w:noProof/>
          <w:sz w:val="24"/>
          <w:szCs w:val="24"/>
          <w:rtl/>
        </w:rPr>
        <w:t>2</w:t>
      </w:r>
      <w:r>
        <w:rPr>
          <w:rFonts w:ascii="Simplified Arabic" w:hAnsi="Simplified Arabic" w:cs="Simplified Arabic"/>
          <w:i w:val="0"/>
          <w:iCs w:val="0"/>
          <w:sz w:val="24"/>
          <w:szCs w:val="24"/>
          <w:rtl/>
        </w:rPr>
        <w:fldChar w:fldCharType="end"/>
      </w:r>
      <w:r>
        <w:rPr>
          <w:rFonts w:ascii="Simplified Arabic" w:hAnsi="Simplified Arabic" w:cs="Simplified Arabic" w:hint="cs"/>
          <w:i w:val="0"/>
          <w:iCs w:val="0"/>
          <w:sz w:val="24"/>
          <w:szCs w:val="24"/>
          <w:rtl/>
        </w:rPr>
        <w:t xml:space="preserve"> يوضح مثلث إدارة التغيير</w:t>
      </w:r>
      <w:bookmarkEnd w:id="25"/>
    </w:p>
    <w:p w14:paraId="39EEF390" w14:textId="77777777" w:rsidR="004D4804" w:rsidRPr="00AE0189" w:rsidRDefault="004D4804" w:rsidP="006742D0">
      <w:pPr>
        <w:bidi/>
        <w:spacing w:line="240" w:lineRule="auto"/>
        <w:jc w:val="both"/>
        <w:rPr>
          <w:rFonts w:ascii="Simplified Arabic" w:hAnsi="Simplified Arabic" w:cs="Simplified Arabic"/>
          <w:sz w:val="28"/>
          <w:szCs w:val="28"/>
          <w:rtl/>
        </w:rPr>
      </w:pPr>
      <w:r w:rsidRPr="00224364">
        <w:rPr>
          <w:rFonts w:ascii="Simplified Arabic" w:hAnsi="Simplified Arabic" w:cs="Simplified Arabic"/>
          <w:sz w:val="28"/>
          <w:szCs w:val="28"/>
          <w:rtl/>
        </w:rPr>
        <w:t xml:space="preserve">لكل جانب مجموعة من المعايير المحددة، </w:t>
      </w:r>
      <w:r>
        <w:rPr>
          <w:rFonts w:ascii="Simplified Arabic" w:hAnsi="Simplified Arabic" w:cs="Simplified Arabic" w:hint="cs"/>
          <w:sz w:val="28"/>
          <w:szCs w:val="28"/>
          <w:rtl/>
        </w:rPr>
        <w:t>تتكون</w:t>
      </w:r>
      <w:r w:rsidRPr="00224364">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sidRPr="00224364">
        <w:rPr>
          <w:rFonts w:ascii="Simplified Arabic" w:hAnsi="Simplified Arabic" w:cs="Simplified Arabic"/>
          <w:sz w:val="28"/>
          <w:szCs w:val="28"/>
          <w:rtl/>
        </w:rPr>
        <w:t xml:space="preserve"> 10 أسئلة يتم تقييم كل سؤال فيها بمقياس من 1 إلى 3، حيث تمثل (1) غير كافٍ، و(2) مناسب، و(3) استثنائي، ليكون المجموع الكلي لكل معيار 30 نقطة، وبناءً على هذه النتائج يتم تحليل الأداء العام للمشروع</w:t>
      </w:r>
      <w:r w:rsidRPr="00224364">
        <w:rPr>
          <w:rFonts w:ascii="Simplified Arabic" w:hAnsi="Simplified Arabic" w:cs="Simplified Arabic"/>
          <w:sz w:val="28"/>
          <w:szCs w:val="28"/>
        </w:rPr>
        <w:t>.</w:t>
      </w:r>
    </w:p>
    <w:p w14:paraId="1F02AFC2" w14:textId="77777777" w:rsidR="004D4804" w:rsidRPr="00513733" w:rsidRDefault="004D4804" w:rsidP="006742D0">
      <w:pPr>
        <w:pStyle w:val="Heading4"/>
      </w:pPr>
      <w:r w:rsidRPr="00513733">
        <w:rPr>
          <w:rtl/>
        </w:rPr>
        <w:lastRenderedPageBreak/>
        <w:t>نموذج</w:t>
      </w:r>
      <w:r w:rsidRPr="00513733">
        <w:t xml:space="preserve"> </w:t>
      </w:r>
      <w:r w:rsidRPr="00513733">
        <w:rPr>
          <w:rFonts w:hint="cs"/>
          <w:rtl/>
        </w:rPr>
        <w:t>(</w:t>
      </w:r>
      <w:r w:rsidRPr="009E5F71">
        <w:rPr>
          <w:rFonts w:asciiTheme="majorBidi" w:hAnsiTheme="majorBidi" w:cstheme="majorBidi"/>
        </w:rPr>
        <w:t>ADKAR</w:t>
      </w:r>
      <w:r w:rsidRPr="00513733">
        <w:rPr>
          <w:rFonts w:hint="cs"/>
          <w:rtl/>
        </w:rPr>
        <w:t xml:space="preserve">) </w:t>
      </w:r>
      <w:r w:rsidRPr="00513733">
        <w:rPr>
          <w:rtl/>
        </w:rPr>
        <w:t>لإدارة الت</w:t>
      </w:r>
      <w:r w:rsidRPr="00513733">
        <w:rPr>
          <w:rFonts w:hint="cs"/>
          <w:rtl/>
        </w:rPr>
        <w:t>غيير</w:t>
      </w:r>
    </w:p>
    <w:p w14:paraId="451D7427" w14:textId="77777777" w:rsidR="004D4804" w:rsidRPr="004D756B" w:rsidRDefault="004D4804" w:rsidP="006742D0">
      <w:pPr>
        <w:bidi/>
        <w:spacing w:line="240" w:lineRule="auto"/>
        <w:jc w:val="both"/>
        <w:rPr>
          <w:rFonts w:ascii="Simplified Arabic" w:hAnsi="Simplified Arabic" w:cs="Simplified Arabic"/>
          <w:sz w:val="28"/>
          <w:szCs w:val="28"/>
        </w:rPr>
      </w:pPr>
      <w:r w:rsidRPr="004D756B">
        <w:rPr>
          <w:rFonts w:ascii="Simplified Arabic" w:hAnsi="Simplified Arabic" w:cs="Simplified Arabic" w:hint="cs"/>
          <w:sz w:val="28"/>
          <w:szCs w:val="28"/>
          <w:rtl/>
        </w:rPr>
        <w:t>يُعد نموذج</w:t>
      </w:r>
      <w:r w:rsidRPr="004D756B">
        <w:rPr>
          <w:rFonts w:ascii="Simplified Arabic" w:hAnsi="Simplified Arabic" w:cs="Simplified Arabic" w:hint="cs"/>
          <w:sz w:val="28"/>
          <w:szCs w:val="28"/>
        </w:rPr>
        <w:t xml:space="preserve"> </w:t>
      </w:r>
      <w:r w:rsidRPr="00BC29D0">
        <w:rPr>
          <w:rFonts w:asciiTheme="majorBidi" w:hAnsiTheme="majorBidi" w:cstheme="majorBidi" w:hint="cs"/>
          <w:b/>
          <w:bCs/>
          <w:sz w:val="24"/>
          <w:szCs w:val="24"/>
        </w:rPr>
        <w:t>ADKAR</w:t>
      </w:r>
      <w:r w:rsidRPr="004D756B">
        <w:rPr>
          <w:rFonts w:ascii="Simplified Arabic" w:hAnsi="Simplified Arabic" w:cs="Simplified Arabic" w:hint="cs"/>
          <w:sz w:val="28"/>
          <w:szCs w:val="28"/>
        </w:rPr>
        <w:t xml:space="preserve"> </w:t>
      </w:r>
      <w:r w:rsidRPr="004D756B">
        <w:rPr>
          <w:rFonts w:ascii="Simplified Arabic" w:hAnsi="Simplified Arabic" w:cs="Simplified Arabic" w:hint="cs"/>
          <w:sz w:val="28"/>
          <w:szCs w:val="28"/>
          <w:rtl/>
        </w:rPr>
        <w:t xml:space="preserve">إطارًا لإدارة التغيير على المستوى الفردي، </w:t>
      </w:r>
      <w:r>
        <w:rPr>
          <w:rFonts w:ascii="Simplified Arabic" w:hAnsi="Simplified Arabic" w:cs="Simplified Arabic" w:hint="cs"/>
          <w:sz w:val="28"/>
          <w:szCs w:val="28"/>
          <w:rtl/>
        </w:rPr>
        <w:t>ابتكرته</w:t>
      </w:r>
      <w:r w:rsidRPr="004D756B">
        <w:rPr>
          <w:rFonts w:ascii="Simplified Arabic" w:hAnsi="Simplified Arabic" w:cs="Simplified Arabic" w:hint="cs"/>
          <w:sz w:val="28"/>
          <w:szCs w:val="28"/>
          <w:rtl/>
        </w:rPr>
        <w:t xml:space="preserve"> شركة </w:t>
      </w:r>
      <w:proofErr w:type="spellStart"/>
      <w:r w:rsidRPr="00BC29D0">
        <w:rPr>
          <w:rFonts w:asciiTheme="majorBidi" w:hAnsiTheme="majorBidi" w:cstheme="majorBidi" w:hint="cs"/>
          <w:b/>
          <w:bCs/>
          <w:sz w:val="24"/>
          <w:szCs w:val="24"/>
        </w:rPr>
        <w:t>Prosci</w:t>
      </w:r>
      <w:proofErr w:type="spellEnd"/>
      <w:r w:rsidRPr="004D756B">
        <w:rPr>
          <w:rFonts w:ascii="Simplified Arabic" w:hAnsi="Simplified Arabic" w:cs="Simplified Arabic" w:hint="cs"/>
          <w:sz w:val="28"/>
          <w:szCs w:val="28"/>
          <w:rtl/>
        </w:rPr>
        <w:t>، ويهدف إلى دعم الأفراد في التكيف مع التحوّل المؤسسي. يتألف من خمس مراحل رئيسية</w:t>
      </w:r>
      <w:r w:rsidRPr="004D756B">
        <w:rPr>
          <w:rFonts w:ascii="Simplified Arabic" w:hAnsi="Simplified Arabic" w:cs="Simplified Arabic" w:hint="cs"/>
          <w:sz w:val="28"/>
          <w:szCs w:val="28"/>
        </w:rPr>
        <w:t>:</w:t>
      </w:r>
    </w:p>
    <w:p w14:paraId="15FDCB5F" w14:textId="77777777" w:rsidR="004D4804" w:rsidRPr="004D756B" w:rsidRDefault="004D4804" w:rsidP="006742D0">
      <w:pPr>
        <w:numPr>
          <w:ilvl w:val="0"/>
          <w:numId w:val="5"/>
        </w:numPr>
        <w:bidi/>
        <w:spacing w:line="240" w:lineRule="auto"/>
        <w:jc w:val="both"/>
        <w:rPr>
          <w:rFonts w:ascii="Simplified Arabic" w:hAnsi="Simplified Arabic" w:cs="Simplified Arabic"/>
          <w:b/>
          <w:bCs/>
          <w:sz w:val="28"/>
          <w:szCs w:val="28"/>
        </w:rPr>
      </w:pPr>
      <w:r w:rsidRPr="004D756B">
        <w:rPr>
          <w:rFonts w:ascii="Simplified Arabic" w:hAnsi="Simplified Arabic" w:cs="Simplified Arabic" w:hint="cs"/>
          <w:b/>
          <w:bCs/>
          <w:sz w:val="28"/>
          <w:szCs w:val="28"/>
          <w:rtl/>
        </w:rPr>
        <w:t>الوعي</w:t>
      </w:r>
      <w:r w:rsidRPr="004D756B">
        <w:rPr>
          <w:rFonts w:ascii="Simplified Arabic" w:hAnsi="Simplified Arabic" w:cs="Simplified Arabic" w:hint="cs"/>
          <w:b/>
          <w:bCs/>
          <w:sz w:val="28"/>
          <w:szCs w:val="28"/>
        </w:rPr>
        <w:t xml:space="preserve"> (</w:t>
      </w:r>
      <w:r w:rsidRPr="00BC29D0">
        <w:rPr>
          <w:rFonts w:asciiTheme="majorBidi" w:hAnsiTheme="majorBidi" w:cstheme="majorBidi" w:hint="cs"/>
          <w:b/>
          <w:bCs/>
          <w:sz w:val="24"/>
          <w:szCs w:val="24"/>
        </w:rPr>
        <w:t>Awareness</w:t>
      </w:r>
      <w:r w:rsidRPr="004D756B">
        <w:rPr>
          <w:rFonts w:ascii="Simplified Arabic" w:hAnsi="Simplified Arabic" w:cs="Simplified Arabic" w:hint="cs"/>
          <w:b/>
          <w:bCs/>
          <w:sz w:val="28"/>
          <w:szCs w:val="28"/>
        </w:rPr>
        <w:t xml:space="preserve">) </w:t>
      </w:r>
      <w:r w:rsidRPr="004D756B">
        <w:rPr>
          <w:rFonts w:ascii="Simplified Arabic" w:hAnsi="Simplified Arabic" w:cs="Simplified Arabic" w:hint="cs"/>
          <w:sz w:val="28"/>
          <w:szCs w:val="28"/>
          <w:rtl/>
        </w:rPr>
        <w:t>: إدراك الحاجة إلى التحوّل</w:t>
      </w:r>
      <w:r w:rsidRPr="004D756B">
        <w:rPr>
          <w:rFonts w:ascii="Simplified Arabic" w:hAnsi="Simplified Arabic" w:cs="Simplified Arabic" w:hint="cs"/>
          <w:sz w:val="28"/>
          <w:szCs w:val="28"/>
        </w:rPr>
        <w:t>.</w:t>
      </w:r>
    </w:p>
    <w:p w14:paraId="446FAEC3" w14:textId="77777777" w:rsidR="004D4804" w:rsidRPr="004D756B" w:rsidRDefault="004D4804" w:rsidP="006742D0">
      <w:pPr>
        <w:numPr>
          <w:ilvl w:val="0"/>
          <w:numId w:val="5"/>
        </w:numPr>
        <w:bidi/>
        <w:spacing w:line="240" w:lineRule="auto"/>
        <w:jc w:val="both"/>
        <w:rPr>
          <w:rFonts w:ascii="Simplified Arabic" w:hAnsi="Simplified Arabic" w:cs="Simplified Arabic"/>
          <w:b/>
          <w:bCs/>
          <w:sz w:val="28"/>
          <w:szCs w:val="28"/>
        </w:rPr>
      </w:pPr>
      <w:r w:rsidRPr="004D756B">
        <w:rPr>
          <w:rFonts w:ascii="Simplified Arabic" w:hAnsi="Simplified Arabic" w:cs="Simplified Arabic" w:hint="cs"/>
          <w:b/>
          <w:bCs/>
          <w:sz w:val="28"/>
          <w:szCs w:val="28"/>
          <w:rtl/>
        </w:rPr>
        <w:t>الرغبة</w:t>
      </w:r>
      <w:r w:rsidRPr="004D756B">
        <w:rPr>
          <w:rFonts w:ascii="Simplified Arabic" w:hAnsi="Simplified Arabic" w:cs="Simplified Arabic" w:hint="cs"/>
          <w:b/>
          <w:bCs/>
          <w:sz w:val="28"/>
          <w:szCs w:val="28"/>
        </w:rPr>
        <w:t xml:space="preserve"> (</w:t>
      </w:r>
      <w:r w:rsidRPr="00BC29D0">
        <w:rPr>
          <w:rFonts w:asciiTheme="majorBidi" w:hAnsiTheme="majorBidi" w:cstheme="majorBidi" w:hint="cs"/>
          <w:b/>
          <w:bCs/>
          <w:sz w:val="24"/>
          <w:szCs w:val="24"/>
        </w:rPr>
        <w:t>Desire</w:t>
      </w:r>
      <w:r w:rsidRPr="004D756B">
        <w:rPr>
          <w:rFonts w:ascii="Simplified Arabic" w:hAnsi="Simplified Arabic" w:cs="Simplified Arabic" w:hint="cs"/>
          <w:b/>
          <w:bCs/>
          <w:sz w:val="28"/>
          <w:szCs w:val="28"/>
        </w:rPr>
        <w:t xml:space="preserve">) </w:t>
      </w:r>
      <w:r w:rsidRPr="004D756B">
        <w:rPr>
          <w:rFonts w:ascii="Simplified Arabic" w:hAnsi="Simplified Arabic" w:cs="Simplified Arabic" w:hint="cs"/>
          <w:sz w:val="28"/>
          <w:szCs w:val="28"/>
          <w:rtl/>
        </w:rPr>
        <w:t>: بناء الدافع والرغبة لدى الأفراد لدعم التحوّل</w:t>
      </w:r>
      <w:r w:rsidRPr="004D756B">
        <w:rPr>
          <w:rFonts w:ascii="Simplified Arabic" w:hAnsi="Simplified Arabic" w:cs="Simplified Arabic" w:hint="cs"/>
          <w:sz w:val="28"/>
          <w:szCs w:val="28"/>
        </w:rPr>
        <w:t>.</w:t>
      </w:r>
    </w:p>
    <w:p w14:paraId="0B9051F9" w14:textId="77777777" w:rsidR="004D4804" w:rsidRPr="004D756B" w:rsidRDefault="004D4804" w:rsidP="006742D0">
      <w:pPr>
        <w:numPr>
          <w:ilvl w:val="0"/>
          <w:numId w:val="5"/>
        </w:numPr>
        <w:bidi/>
        <w:spacing w:line="240" w:lineRule="auto"/>
        <w:jc w:val="both"/>
        <w:rPr>
          <w:rFonts w:ascii="Simplified Arabic" w:hAnsi="Simplified Arabic" w:cs="Simplified Arabic"/>
          <w:b/>
          <w:bCs/>
          <w:sz w:val="28"/>
          <w:szCs w:val="28"/>
        </w:rPr>
      </w:pPr>
      <w:r w:rsidRPr="004D756B">
        <w:rPr>
          <w:rFonts w:ascii="Simplified Arabic" w:hAnsi="Simplified Arabic" w:cs="Simplified Arabic" w:hint="cs"/>
          <w:b/>
          <w:bCs/>
          <w:sz w:val="28"/>
          <w:szCs w:val="28"/>
          <w:rtl/>
        </w:rPr>
        <w:t>المعرفة</w:t>
      </w:r>
      <w:r w:rsidRPr="004D756B">
        <w:rPr>
          <w:rFonts w:ascii="Simplified Arabic" w:hAnsi="Simplified Arabic" w:cs="Simplified Arabic" w:hint="cs"/>
          <w:b/>
          <w:bCs/>
          <w:sz w:val="28"/>
          <w:szCs w:val="28"/>
        </w:rPr>
        <w:t xml:space="preserve"> (</w:t>
      </w:r>
      <w:r w:rsidRPr="00BC29D0">
        <w:rPr>
          <w:rFonts w:asciiTheme="majorBidi" w:hAnsiTheme="majorBidi" w:cstheme="majorBidi" w:hint="cs"/>
          <w:b/>
          <w:bCs/>
          <w:sz w:val="24"/>
          <w:szCs w:val="24"/>
        </w:rPr>
        <w:t>Knowledge</w:t>
      </w:r>
      <w:r w:rsidRPr="004D756B">
        <w:rPr>
          <w:rFonts w:ascii="Simplified Arabic" w:hAnsi="Simplified Arabic" w:cs="Simplified Arabic" w:hint="cs"/>
          <w:b/>
          <w:bCs/>
          <w:sz w:val="28"/>
          <w:szCs w:val="28"/>
        </w:rPr>
        <w:t xml:space="preserve">) </w:t>
      </w:r>
      <w:r w:rsidRPr="004D756B">
        <w:rPr>
          <w:rFonts w:ascii="Simplified Arabic" w:hAnsi="Simplified Arabic" w:cs="Simplified Arabic" w:hint="cs"/>
          <w:sz w:val="28"/>
          <w:szCs w:val="28"/>
          <w:rtl/>
        </w:rPr>
        <w:t>: توفير المعلومات والمهارات المطلوبة لتنفيذ التحوّل</w:t>
      </w:r>
      <w:r w:rsidRPr="004D756B">
        <w:rPr>
          <w:rFonts w:ascii="Simplified Arabic" w:hAnsi="Simplified Arabic" w:cs="Simplified Arabic" w:hint="cs"/>
          <w:sz w:val="28"/>
          <w:szCs w:val="28"/>
        </w:rPr>
        <w:t>.</w:t>
      </w:r>
    </w:p>
    <w:p w14:paraId="3AA57CD9" w14:textId="77777777" w:rsidR="004D4804" w:rsidRPr="004D756B" w:rsidRDefault="004D4804" w:rsidP="006742D0">
      <w:pPr>
        <w:numPr>
          <w:ilvl w:val="0"/>
          <w:numId w:val="5"/>
        </w:numPr>
        <w:bidi/>
        <w:spacing w:line="240" w:lineRule="auto"/>
        <w:jc w:val="both"/>
        <w:rPr>
          <w:rFonts w:ascii="Simplified Arabic" w:hAnsi="Simplified Arabic" w:cs="Simplified Arabic"/>
          <w:b/>
          <w:bCs/>
          <w:sz w:val="28"/>
          <w:szCs w:val="28"/>
        </w:rPr>
      </w:pPr>
      <w:r w:rsidRPr="004D756B">
        <w:rPr>
          <w:rFonts w:ascii="Simplified Arabic" w:hAnsi="Simplified Arabic" w:cs="Simplified Arabic" w:hint="cs"/>
          <w:b/>
          <w:bCs/>
          <w:sz w:val="28"/>
          <w:szCs w:val="28"/>
          <w:rtl/>
        </w:rPr>
        <w:t>القدرة</w:t>
      </w:r>
      <w:r w:rsidRPr="004D756B">
        <w:rPr>
          <w:rFonts w:ascii="Simplified Arabic" w:hAnsi="Simplified Arabic" w:cs="Simplified Arabic" w:hint="cs"/>
          <w:b/>
          <w:bCs/>
          <w:sz w:val="28"/>
          <w:szCs w:val="28"/>
        </w:rPr>
        <w:t xml:space="preserve"> (</w:t>
      </w:r>
      <w:r w:rsidRPr="00BC29D0">
        <w:rPr>
          <w:rFonts w:asciiTheme="majorBidi" w:hAnsiTheme="majorBidi" w:cstheme="majorBidi" w:hint="cs"/>
          <w:b/>
          <w:bCs/>
          <w:sz w:val="24"/>
          <w:szCs w:val="24"/>
        </w:rPr>
        <w:t>Ability</w:t>
      </w:r>
      <w:r w:rsidRPr="004D756B">
        <w:rPr>
          <w:rFonts w:ascii="Simplified Arabic" w:hAnsi="Simplified Arabic" w:cs="Simplified Arabic" w:hint="cs"/>
          <w:b/>
          <w:bCs/>
          <w:sz w:val="28"/>
          <w:szCs w:val="28"/>
        </w:rPr>
        <w:t xml:space="preserve">) </w:t>
      </w:r>
      <w:r w:rsidRPr="004D756B">
        <w:rPr>
          <w:rFonts w:ascii="Simplified Arabic" w:hAnsi="Simplified Arabic" w:cs="Simplified Arabic" w:hint="cs"/>
          <w:sz w:val="28"/>
          <w:szCs w:val="28"/>
          <w:rtl/>
        </w:rPr>
        <w:t>: تطبيق المعرفة والمهارات في البيئة العملية</w:t>
      </w:r>
      <w:r w:rsidRPr="004D756B">
        <w:rPr>
          <w:rFonts w:ascii="Simplified Arabic" w:hAnsi="Simplified Arabic" w:cs="Simplified Arabic" w:hint="cs"/>
          <w:sz w:val="28"/>
          <w:szCs w:val="28"/>
        </w:rPr>
        <w:t>.</w:t>
      </w:r>
    </w:p>
    <w:p w14:paraId="79B35DEE" w14:textId="77777777" w:rsidR="004D4804" w:rsidRDefault="004D4804" w:rsidP="006742D0">
      <w:pPr>
        <w:numPr>
          <w:ilvl w:val="0"/>
          <w:numId w:val="5"/>
        </w:numPr>
        <w:bidi/>
        <w:spacing w:line="240" w:lineRule="auto"/>
        <w:jc w:val="both"/>
        <w:rPr>
          <w:rFonts w:ascii="Simplified Arabic" w:hAnsi="Simplified Arabic" w:cs="Simplified Arabic"/>
          <w:b/>
          <w:bCs/>
          <w:sz w:val="28"/>
          <w:szCs w:val="28"/>
        </w:rPr>
      </w:pPr>
      <w:r w:rsidRPr="004D756B">
        <w:rPr>
          <w:rFonts w:ascii="Simplified Arabic" w:hAnsi="Simplified Arabic" w:cs="Simplified Arabic" w:hint="cs"/>
          <w:b/>
          <w:bCs/>
          <w:sz w:val="28"/>
          <w:szCs w:val="28"/>
          <w:rtl/>
        </w:rPr>
        <w:t>التعزيز</w:t>
      </w:r>
      <w:r w:rsidRPr="004D756B">
        <w:rPr>
          <w:rFonts w:ascii="Simplified Arabic" w:hAnsi="Simplified Arabic" w:cs="Simplified Arabic" w:hint="cs"/>
          <w:b/>
          <w:bCs/>
          <w:sz w:val="28"/>
          <w:szCs w:val="28"/>
        </w:rPr>
        <w:t xml:space="preserve"> (</w:t>
      </w:r>
      <w:r w:rsidRPr="00BC29D0">
        <w:rPr>
          <w:rFonts w:asciiTheme="majorBidi" w:hAnsiTheme="majorBidi" w:cstheme="majorBidi" w:hint="cs"/>
          <w:b/>
          <w:bCs/>
          <w:sz w:val="24"/>
          <w:szCs w:val="24"/>
        </w:rPr>
        <w:t>Reinforcement</w:t>
      </w:r>
      <w:r w:rsidRPr="004D756B">
        <w:rPr>
          <w:rFonts w:ascii="Simplified Arabic" w:hAnsi="Simplified Arabic" w:cs="Simplified Arabic" w:hint="cs"/>
          <w:b/>
          <w:bCs/>
          <w:sz w:val="28"/>
          <w:szCs w:val="28"/>
        </w:rPr>
        <w:t xml:space="preserve">) </w:t>
      </w:r>
      <w:r w:rsidRPr="004D756B">
        <w:rPr>
          <w:rFonts w:ascii="Simplified Arabic" w:hAnsi="Simplified Arabic" w:cs="Simplified Arabic" w:hint="cs"/>
          <w:sz w:val="28"/>
          <w:szCs w:val="28"/>
          <w:rtl/>
        </w:rPr>
        <w:t>: ضمان استدامة التحوّل من خلال المتابعة والدعم المستمر</w:t>
      </w:r>
      <w:r w:rsidRPr="004D756B">
        <w:rPr>
          <w:rFonts w:ascii="Simplified Arabic" w:hAnsi="Simplified Arabic" w:cs="Simplified Arabic" w:hint="cs"/>
          <w:sz w:val="28"/>
          <w:szCs w:val="28"/>
        </w:rPr>
        <w:t>.</w:t>
      </w:r>
    </w:p>
    <w:p w14:paraId="71277024" w14:textId="77777777" w:rsidR="004D4804" w:rsidRDefault="004D4804" w:rsidP="006742D0">
      <w:pPr>
        <w:keepNext/>
        <w:bidi/>
        <w:spacing w:line="240" w:lineRule="auto"/>
        <w:ind w:left="720"/>
        <w:jc w:val="center"/>
      </w:pPr>
      <w:r>
        <w:rPr>
          <w:rFonts w:ascii="Simplified Arabic" w:hAnsi="Simplified Arabic" w:cs="Simplified Arabic"/>
          <w:noProof/>
          <w:sz w:val="28"/>
          <w:szCs w:val="28"/>
        </w:rPr>
        <w:drawing>
          <wp:inline distT="0" distB="0" distL="0" distR="0" wp14:anchorId="12233364" wp14:editId="6B773C7F">
            <wp:extent cx="3201804" cy="2458528"/>
            <wp:effectExtent l="0" t="0" r="0" b="0"/>
            <wp:docPr id="1615374343" name="Picture 161537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74343" name="Picture 161537434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3536" cy="2482893"/>
                    </a:xfrm>
                    <a:prstGeom prst="rect">
                      <a:avLst/>
                    </a:prstGeom>
                  </pic:spPr>
                </pic:pic>
              </a:graphicData>
            </a:graphic>
          </wp:inline>
        </w:drawing>
      </w:r>
    </w:p>
    <w:p w14:paraId="1105F883" w14:textId="0D45B884" w:rsidR="004D4804" w:rsidRPr="007C1672" w:rsidRDefault="004D4804" w:rsidP="006742D0">
      <w:pPr>
        <w:pStyle w:val="Caption"/>
        <w:bidi/>
        <w:jc w:val="center"/>
        <w:rPr>
          <w:rFonts w:ascii="Simplified Arabic" w:hAnsi="Simplified Arabic" w:cs="Simplified Arabic"/>
          <w:i w:val="0"/>
          <w:iCs w:val="0"/>
          <w:sz w:val="24"/>
          <w:szCs w:val="24"/>
          <w:rtl/>
        </w:rPr>
      </w:pPr>
      <w:bookmarkStart w:id="26" w:name="_Toc193546949"/>
      <w:r w:rsidRPr="007C1672">
        <w:rPr>
          <w:rFonts w:ascii="Simplified Arabic" w:hAnsi="Simplified Arabic" w:cs="Simplified Arabic"/>
          <w:i w:val="0"/>
          <w:iCs w:val="0"/>
          <w:sz w:val="24"/>
          <w:szCs w:val="24"/>
          <w:rtl/>
        </w:rPr>
        <w:t xml:space="preserve">الشكل </w:t>
      </w:r>
      <w:r>
        <w:rPr>
          <w:rFonts w:ascii="Simplified Arabic" w:hAnsi="Simplified Arabic" w:cs="Simplified Arabic"/>
          <w:i w:val="0"/>
          <w:iCs w:val="0"/>
          <w:sz w:val="24"/>
          <w:szCs w:val="24"/>
          <w:rtl/>
        </w:rPr>
        <w:fldChar w:fldCharType="begin"/>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Pr>
        <w:instrText xml:space="preserve">STYLEREF </w:instrText>
      </w:r>
      <w:r>
        <w:rPr>
          <w:rFonts w:ascii="Simplified Arabic" w:hAnsi="Simplified Arabic" w:cs="Simplified Arabic"/>
          <w:i w:val="0"/>
          <w:iCs w:val="0"/>
          <w:sz w:val="24"/>
          <w:szCs w:val="24"/>
          <w:rtl/>
        </w:rPr>
        <w:instrText>1 \</w:instrText>
      </w:r>
      <w:r>
        <w:rPr>
          <w:rFonts w:ascii="Simplified Arabic" w:hAnsi="Simplified Arabic" w:cs="Simplified Arabic"/>
          <w:i w:val="0"/>
          <w:iCs w:val="0"/>
          <w:sz w:val="24"/>
          <w:szCs w:val="24"/>
        </w:rPr>
        <w:instrText>s</w:instrText>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tl/>
        </w:rPr>
        <w:fldChar w:fldCharType="separate"/>
      </w:r>
      <w:r w:rsidR="00510BF7">
        <w:rPr>
          <w:rFonts w:ascii="Simplified Arabic" w:hAnsi="Simplified Arabic" w:cs="Simplified Arabic"/>
          <w:i w:val="0"/>
          <w:iCs w:val="0"/>
          <w:noProof/>
          <w:sz w:val="24"/>
          <w:szCs w:val="24"/>
          <w:rtl/>
        </w:rPr>
        <w:t>‏2</w:t>
      </w:r>
      <w:r>
        <w:rPr>
          <w:rFonts w:ascii="Simplified Arabic" w:hAnsi="Simplified Arabic" w:cs="Simplified Arabic"/>
          <w:i w:val="0"/>
          <w:iCs w:val="0"/>
          <w:sz w:val="24"/>
          <w:szCs w:val="24"/>
          <w:rtl/>
        </w:rPr>
        <w:fldChar w:fldCharType="end"/>
      </w:r>
      <w:r>
        <w:rPr>
          <w:rFonts w:ascii="Simplified Arabic" w:hAnsi="Simplified Arabic" w:cs="Simplified Arabic"/>
          <w:i w:val="0"/>
          <w:iCs w:val="0"/>
          <w:sz w:val="24"/>
          <w:szCs w:val="24"/>
          <w:rtl/>
        </w:rPr>
        <w:t>–</w:t>
      </w:r>
      <w:r>
        <w:rPr>
          <w:rFonts w:ascii="Simplified Arabic" w:hAnsi="Simplified Arabic" w:cs="Simplified Arabic"/>
          <w:i w:val="0"/>
          <w:iCs w:val="0"/>
          <w:sz w:val="24"/>
          <w:szCs w:val="24"/>
          <w:rtl/>
        </w:rPr>
        <w:fldChar w:fldCharType="begin"/>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Pr>
        <w:instrText xml:space="preserve">SEQ </w:instrText>
      </w:r>
      <w:r>
        <w:rPr>
          <w:rFonts w:ascii="Simplified Arabic" w:hAnsi="Simplified Arabic" w:cs="Simplified Arabic"/>
          <w:i w:val="0"/>
          <w:iCs w:val="0"/>
          <w:sz w:val="24"/>
          <w:szCs w:val="24"/>
          <w:rtl/>
        </w:rPr>
        <w:instrText xml:space="preserve">الشكل \* </w:instrText>
      </w:r>
      <w:r>
        <w:rPr>
          <w:rFonts w:ascii="Simplified Arabic" w:hAnsi="Simplified Arabic" w:cs="Simplified Arabic"/>
          <w:i w:val="0"/>
          <w:iCs w:val="0"/>
          <w:sz w:val="24"/>
          <w:szCs w:val="24"/>
        </w:rPr>
        <w:instrText>ARABIC \s 1</w:instrText>
      </w:r>
      <w:r>
        <w:rPr>
          <w:rFonts w:ascii="Simplified Arabic" w:hAnsi="Simplified Arabic" w:cs="Simplified Arabic"/>
          <w:i w:val="0"/>
          <w:iCs w:val="0"/>
          <w:sz w:val="24"/>
          <w:szCs w:val="24"/>
          <w:rtl/>
        </w:rPr>
        <w:instrText xml:space="preserve"> </w:instrText>
      </w:r>
      <w:r>
        <w:rPr>
          <w:rFonts w:ascii="Simplified Arabic" w:hAnsi="Simplified Arabic" w:cs="Simplified Arabic"/>
          <w:i w:val="0"/>
          <w:iCs w:val="0"/>
          <w:sz w:val="24"/>
          <w:szCs w:val="24"/>
          <w:rtl/>
        </w:rPr>
        <w:fldChar w:fldCharType="separate"/>
      </w:r>
      <w:r w:rsidR="00510BF7">
        <w:rPr>
          <w:rFonts w:ascii="Simplified Arabic" w:hAnsi="Simplified Arabic" w:cs="Simplified Arabic"/>
          <w:i w:val="0"/>
          <w:iCs w:val="0"/>
          <w:noProof/>
          <w:sz w:val="24"/>
          <w:szCs w:val="24"/>
          <w:rtl/>
        </w:rPr>
        <w:t>3</w:t>
      </w:r>
      <w:r>
        <w:rPr>
          <w:rFonts w:ascii="Simplified Arabic" w:hAnsi="Simplified Arabic" w:cs="Simplified Arabic"/>
          <w:i w:val="0"/>
          <w:iCs w:val="0"/>
          <w:sz w:val="24"/>
          <w:szCs w:val="24"/>
          <w:rtl/>
        </w:rPr>
        <w:fldChar w:fldCharType="end"/>
      </w:r>
      <w:r>
        <w:rPr>
          <w:rFonts w:ascii="Simplified Arabic" w:hAnsi="Simplified Arabic" w:cs="Simplified Arabic" w:hint="cs"/>
          <w:i w:val="0"/>
          <w:iCs w:val="0"/>
          <w:sz w:val="24"/>
          <w:szCs w:val="24"/>
          <w:rtl/>
        </w:rPr>
        <w:t xml:space="preserve"> يوضح </w:t>
      </w:r>
      <w:r>
        <w:rPr>
          <w:rFonts w:ascii="Simplified Arabic" w:hAnsi="Simplified Arabic" w:cs="Simplified Arabic"/>
          <w:i w:val="0"/>
          <w:iCs w:val="0"/>
          <w:sz w:val="24"/>
          <w:szCs w:val="24"/>
        </w:rPr>
        <w:t>ADKAR</w:t>
      </w:r>
      <w:bookmarkEnd w:id="26"/>
    </w:p>
    <w:p w14:paraId="2D1B6E91" w14:textId="77777777" w:rsidR="004D4804" w:rsidRPr="004D756B" w:rsidRDefault="004D4804" w:rsidP="006742D0">
      <w:pPr>
        <w:bidi/>
        <w:spacing w:line="240" w:lineRule="auto"/>
        <w:jc w:val="both"/>
        <w:rPr>
          <w:rFonts w:ascii="Simplified Arabic" w:hAnsi="Simplified Arabic" w:cs="Simplified Arabic"/>
          <w:sz w:val="28"/>
          <w:szCs w:val="28"/>
        </w:rPr>
      </w:pPr>
      <w:r w:rsidRPr="004D756B">
        <w:rPr>
          <w:rFonts w:ascii="Simplified Arabic" w:hAnsi="Simplified Arabic" w:cs="Simplified Arabic" w:hint="cs"/>
          <w:sz w:val="28"/>
          <w:szCs w:val="28"/>
          <w:rtl/>
        </w:rPr>
        <w:t>يُستخدم هذا النموذج لضمان نجاح التحوّلات التنظيمية والاستراتيجية من خلال التركيز على الأفراد كعامل رئيسي في تحقيق النجاح</w:t>
      </w:r>
      <w:r w:rsidRPr="004D756B">
        <w:rPr>
          <w:rFonts w:ascii="Simplified Arabic" w:hAnsi="Simplified Arabic" w:cs="Simplified Arabic" w:hint="cs"/>
          <w:sz w:val="28"/>
          <w:szCs w:val="28"/>
        </w:rPr>
        <w:t>.</w:t>
      </w:r>
    </w:p>
    <w:p w14:paraId="106D7444" w14:textId="77777777" w:rsidR="004D4804" w:rsidRPr="00EF0384" w:rsidRDefault="004D4804" w:rsidP="006742D0">
      <w:pPr>
        <w:pStyle w:val="Heading2"/>
        <w:bidi/>
        <w:rPr>
          <w:rtl/>
        </w:rPr>
      </w:pPr>
      <w:bookmarkStart w:id="27" w:name="_Toc194911402"/>
      <w:r w:rsidRPr="00EF0384">
        <w:rPr>
          <w:rFonts w:hint="cs"/>
          <w:rtl/>
        </w:rPr>
        <w:t>الدراسات</w:t>
      </w:r>
      <w:r w:rsidRPr="00EF0384">
        <w:rPr>
          <w:rtl/>
        </w:rPr>
        <w:t xml:space="preserve"> السابقة</w:t>
      </w:r>
      <w:bookmarkEnd w:id="27"/>
    </w:p>
    <w:p w14:paraId="52120209" w14:textId="77777777" w:rsidR="004D4804" w:rsidRPr="00D647B0" w:rsidRDefault="004D4804" w:rsidP="006742D0">
      <w:pPr>
        <w:bidi/>
        <w:spacing w:line="240" w:lineRule="auto"/>
        <w:jc w:val="both"/>
        <w:rPr>
          <w:rFonts w:ascii="Simplified Arabic" w:hAnsi="Simplified Arabic" w:cs="Simplified Arabic"/>
          <w:sz w:val="28"/>
          <w:szCs w:val="28"/>
        </w:rPr>
      </w:pPr>
      <w:r w:rsidRPr="00D647B0">
        <w:rPr>
          <w:rFonts w:ascii="Simplified Arabic" w:hAnsi="Simplified Arabic" w:cs="Simplified Arabic"/>
          <w:sz w:val="28"/>
          <w:szCs w:val="28"/>
          <w:rtl/>
        </w:rPr>
        <w:t>يهدف هذا الفصل إلى استعراض وتحليل الدراسات السابقة التي تناولت العلاقة بين إدارة التصميم العمراني والتحول الاستراتيجي، مع التركيز على الجبيل وينبع كحالات دراسية، وتطبيق النتائج على مشروع نيوم</w:t>
      </w:r>
      <w:r w:rsidRPr="00D647B0">
        <w:rPr>
          <w:rFonts w:ascii="Simplified Arabic" w:hAnsi="Simplified Arabic" w:cs="Simplified Arabic"/>
          <w:sz w:val="28"/>
          <w:szCs w:val="28"/>
        </w:rPr>
        <w:t xml:space="preserve">. </w:t>
      </w:r>
      <w:r w:rsidRPr="00D647B0">
        <w:rPr>
          <w:rFonts w:ascii="Simplified Arabic" w:hAnsi="Simplified Arabic" w:cs="Simplified Arabic"/>
          <w:sz w:val="28"/>
          <w:szCs w:val="28"/>
          <w:rtl/>
        </w:rPr>
        <w:t>كما يتم تحليل الأدبيات التي ناقشت التخطيط الاستراتيجي، وإدارة التغيير، وتأثير المدن الصناعية على الاقتصاد الوطني</w:t>
      </w:r>
      <w:r w:rsidRPr="00D647B0">
        <w:rPr>
          <w:rFonts w:ascii="Simplified Arabic" w:hAnsi="Simplified Arabic" w:cs="Simplified Arabic"/>
          <w:sz w:val="28"/>
          <w:szCs w:val="28"/>
        </w:rPr>
        <w:t xml:space="preserve">. </w:t>
      </w:r>
      <w:r w:rsidRPr="00D647B0">
        <w:rPr>
          <w:rFonts w:ascii="Simplified Arabic" w:hAnsi="Simplified Arabic" w:cs="Simplified Arabic"/>
          <w:sz w:val="28"/>
          <w:szCs w:val="28"/>
          <w:rtl/>
        </w:rPr>
        <w:t>تم استعراض الأبحاث التي تناولت هذه الموضوعات من زوايا متعددة، مع التركيز على التجارب الناجحة في المملكة العربية السعودية والتجارب الدولية المشابهة</w:t>
      </w:r>
      <w:r w:rsidRPr="00D647B0">
        <w:rPr>
          <w:rFonts w:ascii="Simplified Arabic" w:hAnsi="Simplified Arabic" w:cs="Simplified Arabic"/>
          <w:sz w:val="28"/>
          <w:szCs w:val="28"/>
        </w:rPr>
        <w:t>.</w:t>
      </w:r>
    </w:p>
    <w:p w14:paraId="17E4E8FE" w14:textId="77777777" w:rsidR="004D4804" w:rsidRPr="00627282" w:rsidRDefault="004D4804" w:rsidP="006742D0">
      <w:pPr>
        <w:pStyle w:val="Heading3"/>
        <w:bidi/>
        <w:jc w:val="both"/>
        <w:rPr>
          <w:rtl/>
        </w:rPr>
      </w:pPr>
      <w:bookmarkStart w:id="28" w:name="_Toc194911403"/>
      <w:r w:rsidRPr="00627282">
        <w:rPr>
          <w:rtl/>
        </w:rPr>
        <w:lastRenderedPageBreak/>
        <w:t>مشاركة المواطنين في المدن الذكية المستدامة:</w:t>
      </w:r>
      <w:bookmarkEnd w:id="28"/>
    </w:p>
    <w:p w14:paraId="43CB03F5" w14:textId="77777777" w:rsidR="004D4804" w:rsidRPr="00696A19" w:rsidRDefault="00000000" w:rsidP="005067E0">
      <w:pPr>
        <w:spacing w:line="240" w:lineRule="auto"/>
        <w:jc w:val="both"/>
        <w:rPr>
          <w:b/>
          <w:bCs/>
          <w:sz w:val="32"/>
          <w:szCs w:val="32"/>
          <w:rtl/>
        </w:rPr>
      </w:pPr>
      <w:sdt>
        <w:sdtPr>
          <w:rPr>
            <w:b/>
            <w:bCs/>
            <w:sz w:val="32"/>
            <w:szCs w:val="32"/>
          </w:rPr>
          <w:id w:val="-1160002211"/>
          <w:citation/>
        </w:sdtPr>
        <w:sdtContent>
          <w:r w:rsidR="004D4804">
            <w:rPr>
              <w:b/>
              <w:bCs/>
              <w:sz w:val="32"/>
              <w:szCs w:val="32"/>
            </w:rPr>
            <w:fldChar w:fldCharType="begin"/>
          </w:r>
          <w:r w:rsidR="004D4804">
            <w:rPr>
              <w:b/>
              <w:bCs/>
              <w:sz w:val="32"/>
              <w:szCs w:val="32"/>
            </w:rPr>
            <w:instrText xml:space="preserve"> CITATION Ala24 \l 1033 </w:instrText>
          </w:r>
          <w:r w:rsidR="004D4804">
            <w:rPr>
              <w:b/>
              <w:bCs/>
              <w:sz w:val="32"/>
              <w:szCs w:val="32"/>
            </w:rPr>
            <w:fldChar w:fldCharType="separate"/>
          </w:r>
          <w:r w:rsidR="004D4804">
            <w:rPr>
              <w:b/>
              <w:bCs/>
              <w:noProof/>
              <w:sz w:val="32"/>
              <w:szCs w:val="32"/>
            </w:rPr>
            <w:t xml:space="preserve"> </w:t>
          </w:r>
          <w:r w:rsidR="004D4804" w:rsidRPr="000608BC">
            <w:rPr>
              <w:noProof/>
              <w:sz w:val="32"/>
              <w:szCs w:val="32"/>
            </w:rPr>
            <w:t>(Alamoudi, 2024)</w:t>
          </w:r>
          <w:r w:rsidR="004D4804">
            <w:rPr>
              <w:b/>
              <w:bCs/>
              <w:sz w:val="32"/>
              <w:szCs w:val="32"/>
            </w:rPr>
            <w:fldChar w:fldCharType="end"/>
          </w:r>
        </w:sdtContent>
      </w:sdt>
    </w:p>
    <w:p w14:paraId="5E63A3DF" w14:textId="77777777" w:rsidR="004D4804" w:rsidRPr="000608BC" w:rsidRDefault="004D4804" w:rsidP="005067E0">
      <w:pPr>
        <w:spacing w:line="240" w:lineRule="auto"/>
        <w:jc w:val="both"/>
        <w:rPr>
          <w:rFonts w:asciiTheme="majorBidi" w:hAnsiTheme="majorBidi" w:cstheme="majorBidi"/>
          <w:b/>
          <w:bCs/>
          <w:sz w:val="28"/>
          <w:szCs w:val="28"/>
          <w:rtl/>
        </w:rPr>
      </w:pPr>
      <w:r w:rsidRPr="000608BC">
        <w:rPr>
          <w:rFonts w:asciiTheme="majorBidi" w:hAnsiTheme="majorBidi" w:cstheme="majorBidi"/>
          <w:b/>
          <w:bCs/>
          <w:sz w:val="28"/>
          <w:szCs w:val="28"/>
        </w:rPr>
        <w:t>"Enabling Citizens’ Participation to implement Smart Sustainable Cities for Saudi Vision 2030"</w:t>
      </w:r>
    </w:p>
    <w:p w14:paraId="2F9281FF" w14:textId="77777777" w:rsidR="004D4804" w:rsidRPr="00936205" w:rsidRDefault="004D4804" w:rsidP="006742D0">
      <w:pPr>
        <w:bidi/>
        <w:spacing w:line="240" w:lineRule="auto"/>
        <w:jc w:val="both"/>
        <w:rPr>
          <w:rFonts w:ascii="Simplified Arabic" w:hAnsi="Simplified Arabic" w:cs="Simplified Arabic"/>
          <w:sz w:val="28"/>
          <w:szCs w:val="28"/>
          <w:rtl/>
        </w:rPr>
      </w:pPr>
      <w:r w:rsidRPr="00936205">
        <w:rPr>
          <w:rFonts w:ascii="Simplified Arabic" w:hAnsi="Simplified Arabic" w:cs="Simplified Arabic"/>
          <w:b/>
          <w:bCs/>
          <w:sz w:val="28"/>
          <w:szCs w:val="28"/>
          <w:rtl/>
        </w:rPr>
        <w:t>الهدف:</w:t>
      </w:r>
      <w:r w:rsidRPr="00936205">
        <w:rPr>
          <w:rFonts w:ascii="Simplified Arabic" w:hAnsi="Simplified Arabic" w:cs="Simplified Arabic"/>
          <w:sz w:val="28"/>
          <w:szCs w:val="28"/>
          <w:rtl/>
        </w:rPr>
        <w:t xml:space="preserve"> تهدف الإطروحة إلى تطوير إطار عمل لمشاركة المواطنين من خلال الجمع بين الأساليب النوعية والكمية، وتحديد تدابير إدارة أصحاب المصلحة والمشاركة المجتمعية لبرنامج المدن السعودية المستقبلية القائم على رؤية السعودية 2030 وسياسة الحكومة السعودية.</w:t>
      </w:r>
    </w:p>
    <w:p w14:paraId="2291E144" w14:textId="77777777" w:rsidR="004D4804" w:rsidRPr="00936205" w:rsidRDefault="004D4804" w:rsidP="006742D0">
      <w:pPr>
        <w:bidi/>
        <w:spacing w:line="240" w:lineRule="auto"/>
        <w:jc w:val="both"/>
        <w:rPr>
          <w:rFonts w:ascii="Simplified Arabic" w:hAnsi="Simplified Arabic" w:cs="Simplified Arabic"/>
          <w:sz w:val="28"/>
          <w:szCs w:val="28"/>
          <w:rtl/>
        </w:rPr>
      </w:pPr>
      <w:r w:rsidRPr="00936205">
        <w:rPr>
          <w:rFonts w:ascii="Simplified Arabic" w:hAnsi="Simplified Arabic" w:cs="Simplified Arabic"/>
          <w:b/>
          <w:bCs/>
          <w:sz w:val="28"/>
          <w:szCs w:val="28"/>
          <w:rtl/>
        </w:rPr>
        <w:t>النتائج:</w:t>
      </w:r>
      <w:r w:rsidRPr="00936205">
        <w:rPr>
          <w:rFonts w:ascii="Simplified Arabic" w:hAnsi="Simplified Arabic" w:cs="Simplified Arabic"/>
          <w:sz w:val="28"/>
          <w:szCs w:val="28"/>
          <w:rtl/>
        </w:rPr>
        <w:t xml:space="preserve"> تقديم إطار مقترح من منظور مفاهيمي وعملي لتحقيق نتائج المدن الذكية المستدامة.</w:t>
      </w:r>
    </w:p>
    <w:p w14:paraId="517BA812" w14:textId="77777777" w:rsidR="004D4804" w:rsidRPr="00936205" w:rsidRDefault="004D4804" w:rsidP="006742D0">
      <w:pPr>
        <w:bidi/>
        <w:spacing w:line="240" w:lineRule="auto"/>
        <w:jc w:val="both"/>
        <w:rPr>
          <w:rFonts w:ascii="Simplified Arabic" w:hAnsi="Simplified Arabic" w:cs="Simplified Arabic"/>
          <w:sz w:val="28"/>
          <w:szCs w:val="28"/>
          <w:rtl/>
        </w:rPr>
      </w:pPr>
      <w:r w:rsidRPr="00936205">
        <w:rPr>
          <w:rFonts w:ascii="Simplified Arabic" w:hAnsi="Simplified Arabic" w:cs="Simplified Arabic"/>
          <w:b/>
          <w:bCs/>
          <w:sz w:val="28"/>
          <w:szCs w:val="28"/>
          <w:rtl/>
        </w:rPr>
        <w:t>الصلة بالبحث الحالي:</w:t>
      </w:r>
      <w:r w:rsidRPr="00936205">
        <w:rPr>
          <w:rFonts w:ascii="Simplified Arabic" w:hAnsi="Simplified Arabic" w:cs="Simplified Arabic"/>
          <w:sz w:val="28"/>
          <w:szCs w:val="28"/>
          <w:rtl/>
        </w:rPr>
        <w:t xml:space="preserve"> تسلط هذه الدراسة الضوء على أهمية مشاركة المجتمع في تحقيق أهداف المشاريع الكبرى، مما يعزز التكيف الاجتماعي والاستثماري في المشاريع الصناعية العملاقة</w:t>
      </w:r>
      <w:r w:rsidRPr="00936205">
        <w:rPr>
          <w:rFonts w:ascii="Simplified Arabic" w:hAnsi="Simplified Arabic" w:cs="Simplified Arabic"/>
          <w:sz w:val="28"/>
          <w:szCs w:val="28"/>
        </w:rPr>
        <w:t>.</w:t>
      </w:r>
    </w:p>
    <w:p w14:paraId="0FEBA77D" w14:textId="77777777" w:rsidR="004D4804" w:rsidRPr="00507B93" w:rsidRDefault="004D4804" w:rsidP="006742D0">
      <w:pPr>
        <w:pStyle w:val="Heading3"/>
        <w:bidi/>
        <w:jc w:val="both"/>
        <w:rPr>
          <w:rtl/>
        </w:rPr>
      </w:pPr>
      <w:bookmarkStart w:id="29" w:name="_Toc194911404"/>
      <w:r w:rsidRPr="00507B93">
        <w:rPr>
          <w:rtl/>
        </w:rPr>
        <w:t>دور المدن الجديدة في التنمية الوطنية والإقليمية:</w:t>
      </w:r>
      <w:bookmarkEnd w:id="29"/>
    </w:p>
    <w:p w14:paraId="5E851DEE" w14:textId="77777777" w:rsidR="004D4804" w:rsidRPr="00505B87" w:rsidRDefault="00000000" w:rsidP="005067E0">
      <w:pPr>
        <w:spacing w:line="240" w:lineRule="auto"/>
        <w:jc w:val="both"/>
        <w:rPr>
          <w:rFonts w:asciiTheme="majorBidi" w:hAnsiTheme="majorBidi" w:cstheme="majorBidi"/>
          <w:b/>
          <w:bCs/>
          <w:sz w:val="28"/>
          <w:szCs w:val="28"/>
          <w:rtl/>
        </w:rPr>
      </w:pPr>
      <w:sdt>
        <w:sdtPr>
          <w:rPr>
            <w:rFonts w:asciiTheme="majorBidi" w:hAnsiTheme="majorBidi" w:cstheme="majorBidi"/>
            <w:b/>
            <w:bCs/>
            <w:sz w:val="28"/>
            <w:szCs w:val="28"/>
          </w:rPr>
          <w:id w:val="-1401668414"/>
          <w:citation/>
        </w:sdtPr>
        <w:sdtContent>
          <w:r w:rsidR="004D4804" w:rsidRPr="00505B87">
            <w:rPr>
              <w:rFonts w:asciiTheme="majorBidi" w:hAnsiTheme="majorBidi" w:cstheme="majorBidi"/>
              <w:b/>
              <w:bCs/>
              <w:sz w:val="28"/>
              <w:szCs w:val="28"/>
            </w:rPr>
            <w:fldChar w:fldCharType="begin"/>
          </w:r>
          <w:r w:rsidR="004D4804" w:rsidRPr="00505B87">
            <w:rPr>
              <w:rFonts w:asciiTheme="majorBidi" w:hAnsiTheme="majorBidi" w:cstheme="majorBidi"/>
              <w:b/>
              <w:bCs/>
              <w:sz w:val="28"/>
              <w:szCs w:val="28"/>
            </w:rPr>
            <w:instrText xml:space="preserve">CITATION Ben \l 1033 </w:instrText>
          </w:r>
          <w:r w:rsidR="004D4804" w:rsidRPr="00505B87">
            <w:rPr>
              <w:rFonts w:asciiTheme="majorBidi" w:hAnsiTheme="majorBidi" w:cstheme="majorBidi"/>
              <w:b/>
              <w:bCs/>
              <w:sz w:val="28"/>
              <w:szCs w:val="28"/>
            </w:rPr>
            <w:fldChar w:fldCharType="separate"/>
          </w:r>
          <w:r w:rsidR="004D4804" w:rsidRPr="00505B87">
            <w:rPr>
              <w:rFonts w:asciiTheme="majorBidi" w:hAnsiTheme="majorBidi" w:cstheme="majorBidi"/>
              <w:noProof/>
              <w:sz w:val="28"/>
              <w:szCs w:val="28"/>
            </w:rPr>
            <w:t>(Benna, 1996)</w:t>
          </w:r>
          <w:r w:rsidR="004D4804" w:rsidRPr="00505B87">
            <w:rPr>
              <w:rFonts w:asciiTheme="majorBidi" w:hAnsiTheme="majorBidi" w:cstheme="majorBidi"/>
              <w:b/>
              <w:bCs/>
              <w:sz w:val="28"/>
              <w:szCs w:val="28"/>
            </w:rPr>
            <w:fldChar w:fldCharType="end"/>
          </w:r>
        </w:sdtContent>
      </w:sdt>
    </w:p>
    <w:p w14:paraId="33DA2427" w14:textId="77777777" w:rsidR="004D4804" w:rsidRPr="00EC45AC" w:rsidRDefault="004D4804" w:rsidP="005067E0">
      <w:pPr>
        <w:spacing w:line="240" w:lineRule="auto"/>
        <w:jc w:val="both"/>
        <w:rPr>
          <w:rFonts w:asciiTheme="majorBidi" w:hAnsiTheme="majorBidi" w:cstheme="majorBidi"/>
          <w:b/>
          <w:bCs/>
          <w:sz w:val="28"/>
          <w:szCs w:val="28"/>
          <w:rtl/>
        </w:rPr>
      </w:pPr>
      <w:r w:rsidRPr="00EC45AC">
        <w:rPr>
          <w:rFonts w:asciiTheme="majorBidi" w:hAnsiTheme="majorBidi" w:cstheme="majorBidi"/>
          <w:b/>
          <w:bCs/>
          <w:sz w:val="28"/>
          <w:szCs w:val="28"/>
        </w:rPr>
        <w:t>" New Towns in National and Regional Development: Lessons from</w:t>
      </w:r>
      <w:r>
        <w:rPr>
          <w:rFonts w:asciiTheme="majorBidi" w:hAnsiTheme="majorBidi" w:cstheme="majorBidi"/>
          <w:b/>
          <w:bCs/>
          <w:sz w:val="28"/>
          <w:szCs w:val="28"/>
        </w:rPr>
        <w:t xml:space="preserve"> </w:t>
      </w:r>
      <w:r w:rsidRPr="00EC45AC">
        <w:rPr>
          <w:rFonts w:asciiTheme="majorBidi" w:hAnsiTheme="majorBidi" w:cstheme="majorBidi"/>
          <w:b/>
          <w:bCs/>
          <w:sz w:val="28"/>
          <w:szCs w:val="28"/>
        </w:rPr>
        <w:t>Jubail Industrial City in Saudi Arabia"</w:t>
      </w:r>
    </w:p>
    <w:p w14:paraId="52A9CD33" w14:textId="77777777" w:rsidR="004D4804" w:rsidRPr="00936205" w:rsidRDefault="004D4804" w:rsidP="006742D0">
      <w:pPr>
        <w:bidi/>
        <w:spacing w:line="240" w:lineRule="auto"/>
        <w:jc w:val="both"/>
        <w:rPr>
          <w:rFonts w:ascii="Simplified Arabic" w:hAnsi="Simplified Arabic" w:cs="Simplified Arabic"/>
          <w:b/>
          <w:bCs/>
          <w:sz w:val="28"/>
          <w:szCs w:val="28"/>
          <w:rtl/>
        </w:rPr>
      </w:pPr>
      <w:r w:rsidRPr="00936205">
        <w:rPr>
          <w:rFonts w:ascii="Simplified Arabic" w:hAnsi="Simplified Arabic" w:cs="Simplified Arabic"/>
          <w:b/>
          <w:bCs/>
          <w:sz w:val="28"/>
          <w:szCs w:val="28"/>
          <w:rtl/>
        </w:rPr>
        <w:t xml:space="preserve">الهدف: </w:t>
      </w:r>
      <w:r w:rsidRPr="00936205">
        <w:rPr>
          <w:rFonts w:ascii="Simplified Arabic" w:hAnsi="Simplified Arabic" w:cs="Simplified Arabic"/>
          <w:sz w:val="28"/>
          <w:szCs w:val="28"/>
          <w:rtl/>
        </w:rPr>
        <w:t>تتناول هذه الدراسة دور المدن الجديدة، مثل مدينة الجبيل الصناعية، في دعم التنمية الوطنية والإقليمية في المملكة العربية السعودية. وتناقش كيفية استخدام التخطيط العمراني الحديث كأداة لتحقيق الأهداف الاقتصادية والاجتماعية، مع إبراز التحديات والإنجازات المرتبطة بتطوير هذه المدن</w:t>
      </w:r>
      <w:r w:rsidRPr="00936205">
        <w:rPr>
          <w:rFonts w:ascii="Simplified Arabic" w:hAnsi="Simplified Arabic" w:cs="Simplified Arabic"/>
          <w:sz w:val="28"/>
          <w:szCs w:val="28"/>
        </w:rPr>
        <w:t>.</w:t>
      </w:r>
    </w:p>
    <w:p w14:paraId="5731FFFB" w14:textId="77777777" w:rsidR="004D4804" w:rsidRPr="00936205" w:rsidRDefault="004D4804" w:rsidP="006742D0">
      <w:pPr>
        <w:bidi/>
        <w:spacing w:line="240" w:lineRule="auto"/>
        <w:jc w:val="both"/>
        <w:rPr>
          <w:rFonts w:ascii="Simplified Arabic" w:hAnsi="Simplified Arabic" w:cs="Simplified Arabic"/>
          <w:b/>
          <w:bCs/>
          <w:sz w:val="28"/>
          <w:szCs w:val="28"/>
          <w:rtl/>
        </w:rPr>
      </w:pPr>
      <w:r w:rsidRPr="00936205">
        <w:rPr>
          <w:rFonts w:ascii="Simplified Arabic" w:hAnsi="Simplified Arabic" w:cs="Simplified Arabic"/>
          <w:b/>
          <w:bCs/>
          <w:sz w:val="28"/>
          <w:szCs w:val="28"/>
          <w:rtl/>
        </w:rPr>
        <w:t xml:space="preserve">النتائج: </w:t>
      </w:r>
      <w:r w:rsidRPr="00936205">
        <w:rPr>
          <w:rFonts w:ascii="Simplified Arabic" w:hAnsi="Simplified Arabic" w:cs="Simplified Arabic"/>
          <w:sz w:val="28"/>
          <w:szCs w:val="28"/>
          <w:rtl/>
        </w:rPr>
        <w:t>تقدم الدراسة تحليلاً شاملاً لتجربة مدينة الجبيل الصناعية كنموذج للمدن الجديدة التي تساهم في التنمية الوطنية والإقليمية، مع التركيز على أهمية التخطيط المتكامل والتنويع الاقتصادي</w:t>
      </w:r>
      <w:r w:rsidRPr="00936205">
        <w:rPr>
          <w:rFonts w:ascii="Simplified Arabic" w:hAnsi="Simplified Arabic" w:cs="Simplified Arabic"/>
          <w:sz w:val="28"/>
          <w:szCs w:val="28"/>
        </w:rPr>
        <w:t>.</w:t>
      </w:r>
    </w:p>
    <w:p w14:paraId="343633F3" w14:textId="77777777" w:rsidR="004D4804" w:rsidRPr="00936205" w:rsidRDefault="004D4804" w:rsidP="006742D0">
      <w:pPr>
        <w:bidi/>
        <w:spacing w:line="240" w:lineRule="auto"/>
        <w:jc w:val="both"/>
        <w:rPr>
          <w:rFonts w:ascii="Simplified Arabic" w:hAnsi="Simplified Arabic" w:cs="Simplified Arabic"/>
          <w:b/>
          <w:bCs/>
          <w:sz w:val="28"/>
          <w:szCs w:val="28"/>
          <w:rtl/>
        </w:rPr>
      </w:pPr>
      <w:r w:rsidRPr="00936205">
        <w:rPr>
          <w:rFonts w:ascii="Simplified Arabic" w:hAnsi="Simplified Arabic" w:cs="Simplified Arabic"/>
          <w:b/>
          <w:bCs/>
          <w:sz w:val="28"/>
          <w:szCs w:val="28"/>
          <w:rtl/>
        </w:rPr>
        <w:t>الصلة بالبحث الحالي:</w:t>
      </w:r>
      <w:r w:rsidRPr="00936205">
        <w:rPr>
          <w:rFonts w:ascii="Simplified Arabic" w:hAnsi="Simplified Arabic" w:cs="Simplified Arabic"/>
          <w:b/>
          <w:bCs/>
          <w:sz w:val="28"/>
          <w:szCs w:val="28"/>
        </w:rPr>
        <w:t xml:space="preserve"> </w:t>
      </w:r>
      <w:r w:rsidRPr="00936205">
        <w:rPr>
          <w:rFonts w:ascii="Simplified Arabic" w:hAnsi="Simplified Arabic" w:cs="Simplified Arabic"/>
          <w:sz w:val="28"/>
          <w:szCs w:val="28"/>
          <w:rtl/>
        </w:rPr>
        <w:t>تقدم هذه الدراسة نموذجًا ناجحًا لإدارة التصميم العمراني في المشاريع الصناعية الكبرى، مما يدعم تحليل حالات الجبيل وينبع</w:t>
      </w:r>
      <w:r w:rsidRPr="00936205">
        <w:rPr>
          <w:rFonts w:ascii="Simplified Arabic" w:hAnsi="Simplified Arabic" w:cs="Simplified Arabic"/>
          <w:sz w:val="28"/>
          <w:szCs w:val="28"/>
        </w:rPr>
        <w:t>.</w:t>
      </w:r>
    </w:p>
    <w:p w14:paraId="1E73BD1B" w14:textId="77777777" w:rsidR="004D4804" w:rsidRPr="00627282" w:rsidRDefault="004D4804" w:rsidP="006742D0">
      <w:pPr>
        <w:pStyle w:val="Heading3"/>
        <w:bidi/>
        <w:jc w:val="both"/>
        <w:rPr>
          <w:rtl/>
        </w:rPr>
      </w:pPr>
      <w:bookmarkStart w:id="30" w:name="_Toc194911405"/>
      <w:r w:rsidRPr="00627282">
        <w:rPr>
          <w:rFonts w:hint="cs"/>
          <w:rtl/>
        </w:rPr>
        <w:t>التحول والتحديث في المدن التقليدية:</w:t>
      </w:r>
      <w:bookmarkEnd w:id="30"/>
    </w:p>
    <w:p w14:paraId="592A87C1" w14:textId="77777777" w:rsidR="004D4804" w:rsidRPr="00505B87" w:rsidRDefault="00000000" w:rsidP="007631A8">
      <w:pPr>
        <w:spacing w:line="240" w:lineRule="auto"/>
        <w:jc w:val="both"/>
        <w:rPr>
          <w:rFonts w:asciiTheme="majorBidi" w:hAnsiTheme="majorBidi" w:cstheme="majorBidi"/>
          <w:b/>
          <w:bCs/>
          <w:sz w:val="28"/>
          <w:szCs w:val="28"/>
          <w:rtl/>
        </w:rPr>
      </w:pPr>
      <w:sdt>
        <w:sdtPr>
          <w:rPr>
            <w:rFonts w:asciiTheme="majorBidi" w:hAnsiTheme="majorBidi" w:cstheme="majorBidi"/>
            <w:b/>
            <w:bCs/>
            <w:sz w:val="28"/>
            <w:szCs w:val="28"/>
          </w:rPr>
          <w:id w:val="-974993141"/>
          <w:citation/>
        </w:sdtPr>
        <w:sdtContent>
          <w:r w:rsidR="004D4804" w:rsidRPr="00505B87">
            <w:rPr>
              <w:rFonts w:asciiTheme="majorBidi" w:hAnsiTheme="majorBidi" w:cstheme="majorBidi"/>
              <w:b/>
              <w:bCs/>
              <w:sz w:val="28"/>
              <w:szCs w:val="28"/>
            </w:rPr>
            <w:fldChar w:fldCharType="begin"/>
          </w:r>
          <w:r w:rsidR="004D4804" w:rsidRPr="00505B87">
            <w:rPr>
              <w:rFonts w:asciiTheme="majorBidi" w:hAnsiTheme="majorBidi" w:cstheme="majorBidi"/>
              <w:b/>
              <w:bCs/>
              <w:sz w:val="28"/>
              <w:szCs w:val="28"/>
            </w:rPr>
            <w:instrText xml:space="preserve"> CITATION Mor18 \l 1033 </w:instrText>
          </w:r>
          <w:r w:rsidR="004D4804" w:rsidRPr="00505B87">
            <w:rPr>
              <w:rFonts w:asciiTheme="majorBidi" w:hAnsiTheme="majorBidi" w:cstheme="majorBidi"/>
              <w:b/>
              <w:bCs/>
              <w:sz w:val="28"/>
              <w:szCs w:val="28"/>
            </w:rPr>
            <w:fldChar w:fldCharType="separate"/>
          </w:r>
          <w:r w:rsidR="004D4804" w:rsidRPr="00505B87">
            <w:rPr>
              <w:rFonts w:asciiTheme="majorBidi" w:hAnsiTheme="majorBidi" w:cstheme="majorBidi"/>
              <w:b/>
              <w:bCs/>
              <w:noProof/>
              <w:sz w:val="28"/>
              <w:szCs w:val="28"/>
            </w:rPr>
            <w:t xml:space="preserve"> </w:t>
          </w:r>
          <w:r w:rsidR="004D4804" w:rsidRPr="00505B87">
            <w:rPr>
              <w:rFonts w:asciiTheme="majorBidi" w:hAnsiTheme="majorBidi" w:cstheme="majorBidi"/>
              <w:noProof/>
              <w:sz w:val="28"/>
              <w:szCs w:val="28"/>
            </w:rPr>
            <w:t>(Mortada, 2018)</w:t>
          </w:r>
          <w:r w:rsidR="004D4804" w:rsidRPr="00505B87">
            <w:rPr>
              <w:rFonts w:asciiTheme="majorBidi" w:hAnsiTheme="majorBidi" w:cstheme="majorBidi"/>
              <w:b/>
              <w:bCs/>
              <w:sz w:val="28"/>
              <w:szCs w:val="28"/>
            </w:rPr>
            <w:fldChar w:fldCharType="end"/>
          </w:r>
        </w:sdtContent>
      </w:sdt>
    </w:p>
    <w:p w14:paraId="4FA6D3E0" w14:textId="77777777" w:rsidR="004D4804" w:rsidRPr="00936205" w:rsidRDefault="004D4804" w:rsidP="007631A8">
      <w:pPr>
        <w:autoSpaceDE w:val="0"/>
        <w:autoSpaceDN w:val="0"/>
        <w:adjustRightInd w:val="0"/>
        <w:spacing w:after="0" w:line="240" w:lineRule="auto"/>
        <w:rPr>
          <w:rFonts w:asciiTheme="majorBidi" w:hAnsiTheme="majorBidi" w:cstheme="majorBidi"/>
          <w:b/>
          <w:bCs/>
          <w:sz w:val="28"/>
          <w:szCs w:val="28"/>
        </w:rPr>
      </w:pPr>
      <w:r w:rsidRPr="00936205">
        <w:rPr>
          <w:rFonts w:asciiTheme="majorBidi" w:hAnsiTheme="majorBidi" w:cstheme="majorBidi"/>
          <w:b/>
          <w:bCs/>
          <w:sz w:val="28"/>
          <w:szCs w:val="28"/>
        </w:rPr>
        <w:t>" Yanbu, Saudi Arabia: A Traditional City in Transition"</w:t>
      </w:r>
    </w:p>
    <w:p w14:paraId="4E1B0D45" w14:textId="77777777" w:rsidR="004D4804" w:rsidRPr="00936205" w:rsidRDefault="004D4804" w:rsidP="006742D0">
      <w:pPr>
        <w:bidi/>
        <w:spacing w:line="240" w:lineRule="auto"/>
        <w:jc w:val="both"/>
        <w:rPr>
          <w:rFonts w:ascii="Simplified Arabic" w:hAnsi="Simplified Arabic" w:cs="Simplified Arabic"/>
          <w:b/>
          <w:bCs/>
          <w:sz w:val="28"/>
          <w:szCs w:val="28"/>
          <w:rtl/>
        </w:rPr>
      </w:pPr>
      <w:r w:rsidRPr="00936205">
        <w:rPr>
          <w:rFonts w:ascii="Simplified Arabic" w:hAnsi="Simplified Arabic" w:cs="Simplified Arabic"/>
          <w:b/>
          <w:bCs/>
          <w:sz w:val="28"/>
          <w:szCs w:val="28"/>
          <w:rtl/>
        </w:rPr>
        <w:t xml:space="preserve">الهدف: </w:t>
      </w:r>
      <w:r w:rsidRPr="00936205">
        <w:rPr>
          <w:rFonts w:ascii="Simplified Arabic" w:hAnsi="Simplified Arabic" w:cs="Simplified Arabic"/>
          <w:sz w:val="28"/>
          <w:szCs w:val="28"/>
          <w:rtl/>
        </w:rPr>
        <w:t xml:space="preserve">توفر تجربة ينبع </w:t>
      </w:r>
      <w:r w:rsidRPr="000C1F1E">
        <w:rPr>
          <w:rStyle w:val="Strong"/>
          <w:rFonts w:ascii="Simplified Arabic" w:hAnsi="Simplified Arabic" w:cs="Simplified Arabic"/>
          <w:b w:val="0"/>
          <w:bCs w:val="0"/>
          <w:sz w:val="28"/>
          <w:szCs w:val="28"/>
          <w:rtl/>
        </w:rPr>
        <w:t>رؤية معمقة حول التغيرات التي تواجه المدن التقليدية عند اندماجها في مشاريع التحديث والتصني</w:t>
      </w:r>
      <w:r>
        <w:rPr>
          <w:rStyle w:val="Strong"/>
          <w:rFonts w:ascii="Simplified Arabic" w:hAnsi="Simplified Arabic" w:cs="Simplified Arabic" w:hint="cs"/>
          <w:b w:val="0"/>
          <w:bCs w:val="0"/>
          <w:sz w:val="28"/>
          <w:szCs w:val="28"/>
          <w:rtl/>
        </w:rPr>
        <w:t xml:space="preserve">ع، </w:t>
      </w:r>
      <w:r w:rsidRPr="00936205">
        <w:rPr>
          <w:rFonts w:ascii="Simplified Arabic" w:hAnsi="Simplified Arabic" w:cs="Simplified Arabic"/>
          <w:sz w:val="28"/>
          <w:szCs w:val="28"/>
        </w:rPr>
        <w:t xml:space="preserve"> </w:t>
      </w:r>
      <w:r w:rsidRPr="00936205">
        <w:rPr>
          <w:rFonts w:ascii="Simplified Arabic" w:hAnsi="Simplified Arabic" w:cs="Simplified Arabic"/>
          <w:sz w:val="28"/>
          <w:szCs w:val="28"/>
          <w:rtl/>
        </w:rPr>
        <w:t xml:space="preserve">حيث تقدم الدراسة تحليلًا مهمًا لمختلف العوامل التي تؤثر على </w:t>
      </w:r>
      <w:r w:rsidRPr="000C1F1E">
        <w:rPr>
          <w:rStyle w:val="Strong"/>
          <w:rFonts w:ascii="Simplified Arabic" w:hAnsi="Simplified Arabic" w:cs="Simplified Arabic"/>
          <w:b w:val="0"/>
          <w:bCs w:val="0"/>
          <w:sz w:val="28"/>
          <w:szCs w:val="28"/>
          <w:rtl/>
        </w:rPr>
        <w:t>التوازن بين الأصالة والتطوير</w:t>
      </w:r>
      <w:r w:rsidRPr="000C1F1E">
        <w:rPr>
          <w:rFonts w:ascii="Simplified Arabic" w:hAnsi="Simplified Arabic" w:cs="Simplified Arabic"/>
          <w:b/>
          <w:bCs/>
          <w:sz w:val="28"/>
          <w:szCs w:val="28"/>
          <w:rtl/>
        </w:rPr>
        <w:t>،</w:t>
      </w:r>
      <w:r w:rsidRPr="00936205">
        <w:rPr>
          <w:rFonts w:ascii="Simplified Arabic" w:hAnsi="Simplified Arabic" w:cs="Simplified Arabic"/>
          <w:sz w:val="28"/>
          <w:szCs w:val="28"/>
          <w:rtl/>
        </w:rPr>
        <w:t xml:space="preserve"> مع التأكيد على </w:t>
      </w:r>
      <w:r w:rsidRPr="000C1F1E">
        <w:rPr>
          <w:rStyle w:val="Strong"/>
          <w:rFonts w:ascii="Simplified Arabic" w:hAnsi="Simplified Arabic" w:cs="Simplified Arabic"/>
          <w:b w:val="0"/>
          <w:bCs w:val="0"/>
          <w:sz w:val="28"/>
          <w:szCs w:val="28"/>
          <w:rtl/>
        </w:rPr>
        <w:t>أهمية التخطيط المستدام للحفاظ على الهوية العمرانية</w:t>
      </w:r>
      <w:r w:rsidRPr="00936205">
        <w:rPr>
          <w:rFonts w:ascii="Simplified Arabic" w:hAnsi="Simplified Arabic" w:cs="Simplified Arabic"/>
          <w:sz w:val="28"/>
          <w:szCs w:val="28"/>
          <w:rtl/>
        </w:rPr>
        <w:t xml:space="preserve"> أثناء عمليات التنمية الحديثة</w:t>
      </w:r>
      <w:r w:rsidRPr="00936205">
        <w:rPr>
          <w:rFonts w:ascii="Simplified Arabic" w:hAnsi="Simplified Arabic" w:cs="Simplified Arabic"/>
          <w:sz w:val="28"/>
          <w:szCs w:val="28"/>
        </w:rPr>
        <w:t>.</w:t>
      </w:r>
    </w:p>
    <w:p w14:paraId="7ED8E22F" w14:textId="77777777" w:rsidR="004D4804" w:rsidRPr="00936205" w:rsidRDefault="004D4804" w:rsidP="006742D0">
      <w:pPr>
        <w:bidi/>
        <w:spacing w:line="240" w:lineRule="auto"/>
        <w:jc w:val="both"/>
        <w:rPr>
          <w:rFonts w:ascii="Simplified Arabic" w:hAnsi="Simplified Arabic" w:cs="Simplified Arabic"/>
          <w:b/>
          <w:bCs/>
          <w:sz w:val="28"/>
          <w:szCs w:val="28"/>
          <w:rtl/>
        </w:rPr>
      </w:pPr>
      <w:r w:rsidRPr="00936205">
        <w:rPr>
          <w:rFonts w:ascii="Simplified Arabic" w:hAnsi="Simplified Arabic" w:cs="Simplified Arabic"/>
          <w:b/>
          <w:bCs/>
          <w:sz w:val="28"/>
          <w:szCs w:val="28"/>
          <w:rtl/>
        </w:rPr>
        <w:lastRenderedPageBreak/>
        <w:t xml:space="preserve">النتائج: </w:t>
      </w:r>
      <w:r w:rsidRPr="00936205">
        <w:rPr>
          <w:rFonts w:ascii="Simplified Arabic" w:hAnsi="Simplified Arabic" w:cs="Simplified Arabic"/>
          <w:sz w:val="28"/>
          <w:szCs w:val="28"/>
          <w:rtl/>
        </w:rPr>
        <w:t xml:space="preserve">إثبات التناقضات والصراعات التي نشأت مع التحول في نماذج التخطيط، من "المعايير الثقافية" التقليدية، إلى "التخطيط المادي" الحديث، في السياق العربي. </w:t>
      </w:r>
    </w:p>
    <w:p w14:paraId="616A2846" w14:textId="77777777" w:rsidR="004D4804" w:rsidRPr="00936205" w:rsidRDefault="004D4804" w:rsidP="006742D0">
      <w:pPr>
        <w:bidi/>
        <w:spacing w:line="240" w:lineRule="auto"/>
        <w:jc w:val="both"/>
        <w:rPr>
          <w:rFonts w:ascii="Simplified Arabic" w:hAnsi="Simplified Arabic" w:cs="Simplified Arabic"/>
          <w:b/>
          <w:bCs/>
          <w:sz w:val="28"/>
          <w:szCs w:val="28"/>
          <w:rtl/>
        </w:rPr>
      </w:pPr>
      <w:r w:rsidRPr="00936205">
        <w:rPr>
          <w:rStyle w:val="Strong"/>
          <w:rFonts w:ascii="Simplified Arabic" w:hAnsi="Simplified Arabic" w:cs="Simplified Arabic"/>
          <w:sz w:val="28"/>
          <w:szCs w:val="28"/>
          <w:rtl/>
        </w:rPr>
        <w:t>الصلة بالبحث الحالي</w:t>
      </w:r>
      <w:r w:rsidRPr="00936205">
        <w:rPr>
          <w:rStyle w:val="Strong"/>
          <w:rFonts w:ascii="Simplified Arabic" w:hAnsi="Simplified Arabic" w:cs="Simplified Arabic"/>
          <w:sz w:val="28"/>
          <w:szCs w:val="28"/>
        </w:rPr>
        <w:t>:</w:t>
      </w:r>
      <w:r w:rsidRPr="00936205">
        <w:rPr>
          <w:rFonts w:ascii="Simplified Arabic" w:hAnsi="Simplified Arabic" w:cs="Simplified Arabic"/>
          <w:sz w:val="28"/>
          <w:szCs w:val="28"/>
        </w:rPr>
        <w:t xml:space="preserve"> </w:t>
      </w:r>
      <w:r w:rsidRPr="00936205">
        <w:rPr>
          <w:rFonts w:ascii="Simplified Arabic" w:hAnsi="Simplified Arabic" w:cs="Simplified Arabic"/>
          <w:sz w:val="28"/>
          <w:szCs w:val="28"/>
          <w:rtl/>
        </w:rPr>
        <w:t>تسلط هذه الدراسة الضوء على أهمية التخطيط المستدام للحفاظ على الهوية العمرانية أثناء عمليات التنمية الحديثة، مما يعزز فهم التحديات التي واجهت ينبع للإستفادة منها بنيوم</w:t>
      </w:r>
      <w:r w:rsidRPr="00936205">
        <w:rPr>
          <w:rFonts w:ascii="Simplified Arabic" w:hAnsi="Simplified Arabic" w:cs="Simplified Arabic"/>
          <w:sz w:val="28"/>
          <w:szCs w:val="28"/>
        </w:rPr>
        <w:t>.</w:t>
      </w:r>
    </w:p>
    <w:p w14:paraId="4097E15E" w14:textId="77777777" w:rsidR="004D4804" w:rsidRPr="00687E6E" w:rsidRDefault="004D4804" w:rsidP="006742D0">
      <w:pPr>
        <w:pStyle w:val="Heading3"/>
        <w:bidi/>
        <w:jc w:val="both"/>
        <w:rPr>
          <w:rtl/>
        </w:rPr>
      </w:pPr>
      <w:bookmarkStart w:id="31" w:name="_Toc194911406"/>
      <w:r w:rsidRPr="00687E6E">
        <w:rPr>
          <w:rFonts w:hint="cs"/>
          <w:rtl/>
        </w:rPr>
        <w:t>نظريات التخطيط الإقليمي ودورها في التنمية:</w:t>
      </w:r>
      <w:bookmarkEnd w:id="31"/>
    </w:p>
    <w:p w14:paraId="1DADA81F" w14:textId="77777777" w:rsidR="004D4804" w:rsidRPr="00302F4E" w:rsidRDefault="00000000" w:rsidP="006742D0">
      <w:pPr>
        <w:bidi/>
        <w:spacing w:line="240" w:lineRule="auto"/>
        <w:rPr>
          <w:rFonts w:ascii="Sakkal Majalla" w:hAnsi="Sakkal Majalla" w:cs="Sakkal Majalla"/>
          <w:b/>
          <w:bCs/>
          <w:sz w:val="32"/>
          <w:szCs w:val="32"/>
        </w:rPr>
      </w:pPr>
      <w:sdt>
        <w:sdtPr>
          <w:rPr>
            <w:rFonts w:ascii="Simplified Arabic" w:eastAsia="Times New Roman" w:hAnsi="Simplified Arabic" w:cs="Simplified Arabic" w:hint="cs"/>
            <w:kern w:val="0"/>
            <w:sz w:val="28"/>
            <w:szCs w:val="28"/>
            <w:rtl/>
            <w14:ligatures w14:val="none"/>
          </w:rPr>
          <w:id w:val="165912852"/>
          <w:citation/>
        </w:sdtPr>
        <w:sdtContent>
          <w:r w:rsidR="004D4804">
            <w:rPr>
              <w:rFonts w:ascii="Simplified Arabic" w:eastAsia="Times New Roman" w:hAnsi="Simplified Arabic" w:cs="Simplified Arabic"/>
              <w:kern w:val="0"/>
              <w:sz w:val="28"/>
              <w:szCs w:val="28"/>
              <w:rtl/>
              <w14:ligatures w14:val="none"/>
            </w:rPr>
            <w:fldChar w:fldCharType="begin"/>
          </w:r>
          <w:r w:rsidR="004D4804">
            <w:rPr>
              <w:rFonts w:ascii="Simplified Arabic" w:eastAsia="Times New Roman" w:hAnsi="Simplified Arabic" w:cs="Simplified Arabic"/>
              <w:kern w:val="0"/>
              <w:sz w:val="28"/>
              <w:szCs w:val="28"/>
              <w14:ligatures w14:val="none"/>
            </w:rPr>
            <w:instrText xml:space="preserve">CITATION </w:instrText>
          </w:r>
          <w:r w:rsidR="004D4804">
            <w:rPr>
              <w:rFonts w:ascii="Simplified Arabic" w:eastAsia="Times New Roman" w:hAnsi="Simplified Arabic" w:cs="Simplified Arabic"/>
              <w:kern w:val="0"/>
              <w:sz w:val="28"/>
              <w:szCs w:val="28"/>
              <w:rtl/>
              <w14:ligatures w14:val="none"/>
            </w:rPr>
            <w:instrText>الس18</w:instrText>
          </w:r>
          <w:r w:rsidR="004D4804">
            <w:rPr>
              <w:rFonts w:ascii="Simplified Arabic" w:eastAsia="Times New Roman" w:hAnsi="Simplified Arabic" w:cs="Simplified Arabic"/>
              <w:kern w:val="0"/>
              <w:sz w:val="28"/>
              <w:szCs w:val="28"/>
              <w14:ligatures w14:val="none"/>
            </w:rPr>
            <w:instrText xml:space="preserve"> \l 1025 </w:instrText>
          </w:r>
          <w:r w:rsidR="004D4804">
            <w:rPr>
              <w:rFonts w:ascii="Simplified Arabic" w:eastAsia="Times New Roman" w:hAnsi="Simplified Arabic" w:cs="Simplified Arabic"/>
              <w:kern w:val="0"/>
              <w:sz w:val="28"/>
              <w:szCs w:val="28"/>
              <w:rtl/>
              <w14:ligatures w14:val="none"/>
            </w:rPr>
            <w:fldChar w:fldCharType="separate"/>
          </w:r>
          <w:r w:rsidR="004D4804" w:rsidRPr="00BD7800">
            <w:rPr>
              <w:rFonts w:ascii="Simplified Arabic" w:eastAsia="Times New Roman" w:hAnsi="Simplified Arabic" w:cs="Simplified Arabic" w:hint="cs"/>
              <w:noProof/>
              <w:kern w:val="0"/>
              <w:sz w:val="28"/>
              <w:szCs w:val="28"/>
              <w:rtl/>
              <w14:ligatures w14:val="none"/>
            </w:rPr>
            <w:t>(السقا و آخرون، 2018)</w:t>
          </w:r>
          <w:r w:rsidR="004D4804">
            <w:rPr>
              <w:rFonts w:ascii="Simplified Arabic" w:eastAsia="Times New Roman" w:hAnsi="Simplified Arabic" w:cs="Simplified Arabic"/>
              <w:kern w:val="0"/>
              <w:sz w:val="28"/>
              <w:szCs w:val="28"/>
              <w:rtl/>
              <w14:ligatures w14:val="none"/>
            </w:rPr>
            <w:fldChar w:fldCharType="end"/>
          </w:r>
        </w:sdtContent>
      </w:sdt>
    </w:p>
    <w:p w14:paraId="2A175FFD" w14:textId="77777777" w:rsidR="004D4804" w:rsidRPr="00221D19" w:rsidRDefault="004D4804" w:rsidP="006742D0">
      <w:pPr>
        <w:autoSpaceDE w:val="0"/>
        <w:autoSpaceDN w:val="0"/>
        <w:bidi/>
        <w:adjustRightInd w:val="0"/>
        <w:spacing w:after="0" w:line="240" w:lineRule="auto"/>
        <w:jc w:val="both"/>
        <w:rPr>
          <w:rFonts w:ascii="Simplified Arabic" w:hAnsi="Simplified Arabic" w:cs="Simplified Arabic"/>
          <w:b/>
          <w:bCs/>
          <w:sz w:val="28"/>
          <w:szCs w:val="28"/>
          <w:rtl/>
        </w:rPr>
      </w:pPr>
      <w:r w:rsidRPr="00221D19">
        <w:rPr>
          <w:rFonts w:ascii="Simplified Arabic" w:hAnsi="Simplified Arabic" w:cs="Simplified Arabic"/>
          <w:b/>
          <w:bCs/>
          <w:kern w:val="0"/>
          <w:sz w:val="28"/>
          <w:szCs w:val="28"/>
          <w:rtl/>
        </w:rPr>
        <w:t>"دراسة</w:t>
      </w:r>
      <w:r w:rsidRPr="00221D19">
        <w:rPr>
          <w:rFonts w:ascii="Simplified Arabic" w:hAnsi="Simplified Arabic" w:cs="Simplified Arabic"/>
          <w:b/>
          <w:bCs/>
          <w:kern w:val="0"/>
          <w:sz w:val="28"/>
          <w:szCs w:val="28"/>
        </w:rPr>
        <w:t xml:space="preserve"> </w:t>
      </w:r>
      <w:r w:rsidRPr="00221D19">
        <w:rPr>
          <w:rFonts w:ascii="Simplified Arabic" w:hAnsi="Simplified Arabic" w:cs="Simplified Arabic"/>
          <w:b/>
          <w:bCs/>
          <w:kern w:val="0"/>
          <w:sz w:val="28"/>
          <w:szCs w:val="28"/>
          <w:rtl/>
        </w:rPr>
        <w:t>تحليلية</w:t>
      </w:r>
      <w:r w:rsidRPr="00221D19">
        <w:rPr>
          <w:rFonts w:ascii="Simplified Arabic" w:hAnsi="Simplified Arabic" w:cs="Simplified Arabic"/>
          <w:b/>
          <w:bCs/>
          <w:kern w:val="0"/>
          <w:sz w:val="28"/>
          <w:szCs w:val="28"/>
        </w:rPr>
        <w:t xml:space="preserve"> </w:t>
      </w:r>
      <w:r w:rsidRPr="00221D19">
        <w:rPr>
          <w:rFonts w:ascii="Simplified Arabic" w:hAnsi="Simplified Arabic" w:cs="Simplified Arabic"/>
          <w:b/>
          <w:bCs/>
          <w:kern w:val="0"/>
          <w:sz w:val="28"/>
          <w:szCs w:val="28"/>
          <w:rtl/>
        </w:rPr>
        <w:t>في</w:t>
      </w:r>
      <w:r w:rsidRPr="00221D19">
        <w:rPr>
          <w:rFonts w:ascii="Simplified Arabic" w:hAnsi="Simplified Arabic" w:cs="Simplified Arabic"/>
          <w:b/>
          <w:bCs/>
          <w:kern w:val="0"/>
          <w:sz w:val="28"/>
          <w:szCs w:val="28"/>
        </w:rPr>
        <w:t xml:space="preserve"> </w:t>
      </w:r>
      <w:r w:rsidRPr="00221D19">
        <w:rPr>
          <w:rFonts w:ascii="Simplified Arabic" w:hAnsi="Simplified Arabic" w:cs="Simplified Arabic"/>
          <w:b/>
          <w:bCs/>
          <w:kern w:val="0"/>
          <w:sz w:val="28"/>
          <w:szCs w:val="28"/>
          <w:rtl/>
        </w:rPr>
        <w:t>نظريات</w:t>
      </w:r>
      <w:r w:rsidRPr="00221D19">
        <w:rPr>
          <w:rFonts w:ascii="Simplified Arabic" w:hAnsi="Simplified Arabic" w:cs="Simplified Arabic"/>
          <w:b/>
          <w:bCs/>
          <w:kern w:val="0"/>
          <w:sz w:val="28"/>
          <w:szCs w:val="28"/>
        </w:rPr>
        <w:t xml:space="preserve"> </w:t>
      </w:r>
      <w:r w:rsidRPr="00221D19">
        <w:rPr>
          <w:rFonts w:ascii="Simplified Arabic" w:hAnsi="Simplified Arabic" w:cs="Simplified Arabic"/>
          <w:b/>
          <w:bCs/>
          <w:kern w:val="0"/>
          <w:sz w:val="28"/>
          <w:szCs w:val="28"/>
          <w:rtl/>
        </w:rPr>
        <w:t>التخطيط</w:t>
      </w:r>
      <w:r w:rsidRPr="00221D19">
        <w:rPr>
          <w:rFonts w:ascii="Simplified Arabic" w:hAnsi="Simplified Arabic" w:cs="Simplified Arabic"/>
          <w:b/>
          <w:bCs/>
          <w:kern w:val="0"/>
          <w:sz w:val="28"/>
          <w:szCs w:val="28"/>
        </w:rPr>
        <w:t xml:space="preserve"> </w:t>
      </w:r>
      <w:r w:rsidRPr="00221D19">
        <w:rPr>
          <w:rFonts w:ascii="Simplified Arabic" w:hAnsi="Simplified Arabic" w:cs="Simplified Arabic"/>
          <w:b/>
          <w:bCs/>
          <w:sz w:val="28"/>
          <w:szCs w:val="28"/>
          <w:rtl/>
        </w:rPr>
        <w:t>الإقليمي"</w:t>
      </w:r>
      <w:r w:rsidRPr="00221D19">
        <w:rPr>
          <w:rFonts w:ascii="Simplified Arabic" w:hAnsi="Simplified Arabic" w:cs="Simplified Arabic"/>
          <w:b/>
          <w:bCs/>
          <w:sz w:val="28"/>
          <w:szCs w:val="28"/>
        </w:rPr>
        <w:t xml:space="preserve"> </w:t>
      </w:r>
    </w:p>
    <w:p w14:paraId="5DCA45A0" w14:textId="77777777" w:rsidR="004D4804" w:rsidRPr="00221D19" w:rsidRDefault="004D4804" w:rsidP="006742D0">
      <w:pPr>
        <w:bidi/>
        <w:spacing w:line="240" w:lineRule="auto"/>
        <w:jc w:val="both"/>
        <w:rPr>
          <w:rFonts w:ascii="Simplified Arabic" w:hAnsi="Simplified Arabic" w:cs="Simplified Arabic"/>
          <w:b/>
          <w:bCs/>
          <w:sz w:val="28"/>
          <w:szCs w:val="28"/>
          <w:rtl/>
        </w:rPr>
      </w:pPr>
      <w:r w:rsidRPr="00221D19">
        <w:rPr>
          <w:rFonts w:ascii="Simplified Arabic" w:hAnsi="Simplified Arabic" w:cs="Simplified Arabic"/>
          <w:b/>
          <w:bCs/>
          <w:sz w:val="28"/>
          <w:szCs w:val="28"/>
          <w:rtl/>
        </w:rPr>
        <w:t xml:space="preserve">الهدف: </w:t>
      </w:r>
      <w:r w:rsidRPr="00221D19">
        <w:rPr>
          <w:rFonts w:ascii="Simplified Arabic" w:hAnsi="Simplified Arabic" w:cs="Simplified Arabic"/>
          <w:sz w:val="28"/>
          <w:szCs w:val="28"/>
          <w:rtl/>
        </w:rPr>
        <w:t xml:space="preserve">تناقش هذه الدراسة </w:t>
      </w:r>
      <w:r w:rsidRPr="000C1F1E">
        <w:rPr>
          <w:rStyle w:val="Strong"/>
          <w:rFonts w:ascii="Simplified Arabic" w:hAnsi="Simplified Arabic" w:cs="Simplified Arabic"/>
          <w:b w:val="0"/>
          <w:bCs w:val="0"/>
          <w:sz w:val="28"/>
          <w:szCs w:val="28"/>
          <w:rtl/>
        </w:rPr>
        <w:t>نظريات التخطيط الإقليمي</w:t>
      </w:r>
      <w:r w:rsidRPr="000C1F1E">
        <w:rPr>
          <w:rFonts w:ascii="Simplified Arabic" w:hAnsi="Simplified Arabic" w:cs="Simplified Arabic"/>
          <w:b/>
          <w:bCs/>
          <w:sz w:val="28"/>
          <w:szCs w:val="28"/>
          <w:rtl/>
        </w:rPr>
        <w:t xml:space="preserve">، </w:t>
      </w:r>
      <w:r w:rsidRPr="00221D19">
        <w:rPr>
          <w:rFonts w:ascii="Simplified Arabic" w:hAnsi="Simplified Arabic" w:cs="Simplified Arabic"/>
          <w:sz w:val="28"/>
          <w:szCs w:val="28"/>
          <w:rtl/>
        </w:rPr>
        <w:t xml:space="preserve">سواء التقليدية أو الحديثة، مع التركيز على </w:t>
      </w:r>
      <w:r w:rsidRPr="000C1F1E">
        <w:rPr>
          <w:rStyle w:val="Strong"/>
          <w:rFonts w:ascii="Simplified Arabic" w:hAnsi="Simplified Arabic" w:cs="Simplified Arabic"/>
          <w:b w:val="0"/>
          <w:bCs w:val="0"/>
          <w:sz w:val="28"/>
          <w:szCs w:val="28"/>
          <w:rtl/>
        </w:rPr>
        <w:t>عوامل النمو والتنمية الإقليمية</w:t>
      </w:r>
      <w:r w:rsidRPr="000C1F1E">
        <w:rPr>
          <w:rFonts w:ascii="Simplified Arabic" w:hAnsi="Simplified Arabic" w:cs="Simplified Arabic"/>
          <w:b/>
          <w:bCs/>
          <w:sz w:val="28"/>
          <w:szCs w:val="28"/>
          <w:rtl/>
        </w:rPr>
        <w:t xml:space="preserve">، </w:t>
      </w:r>
      <w:r w:rsidRPr="00221D19">
        <w:rPr>
          <w:rFonts w:ascii="Simplified Arabic" w:hAnsi="Simplified Arabic" w:cs="Simplified Arabic"/>
          <w:sz w:val="28"/>
          <w:szCs w:val="28"/>
          <w:rtl/>
        </w:rPr>
        <w:t xml:space="preserve">ودورها في صياغة استراتيجيات التخطيط الحضري والتنموي. كما تسلط الضوء على تأثير </w:t>
      </w:r>
      <w:r w:rsidRPr="000C1F1E">
        <w:rPr>
          <w:rStyle w:val="Strong"/>
          <w:rFonts w:ascii="Simplified Arabic" w:hAnsi="Simplified Arabic" w:cs="Simplified Arabic"/>
          <w:b w:val="0"/>
          <w:bCs w:val="0"/>
          <w:sz w:val="28"/>
          <w:szCs w:val="28"/>
          <w:rtl/>
        </w:rPr>
        <w:t>التخطيط الإقليمي في التنمية الاقتصادية والاجتماعية</w:t>
      </w:r>
      <w:r w:rsidRPr="000C1F1E">
        <w:rPr>
          <w:rFonts w:ascii="Simplified Arabic" w:hAnsi="Simplified Arabic" w:cs="Simplified Arabic"/>
          <w:b/>
          <w:bCs/>
          <w:sz w:val="28"/>
          <w:szCs w:val="28"/>
        </w:rPr>
        <w:t>.</w:t>
      </w:r>
    </w:p>
    <w:p w14:paraId="33DDE75D" w14:textId="77777777" w:rsidR="004D4804" w:rsidRPr="00221D19" w:rsidRDefault="004D4804" w:rsidP="006742D0">
      <w:pPr>
        <w:bidi/>
        <w:spacing w:line="240" w:lineRule="auto"/>
        <w:jc w:val="both"/>
        <w:rPr>
          <w:rFonts w:ascii="Simplified Arabic" w:hAnsi="Simplified Arabic" w:cs="Simplified Arabic"/>
          <w:b/>
          <w:bCs/>
          <w:sz w:val="28"/>
          <w:szCs w:val="28"/>
          <w:rtl/>
        </w:rPr>
      </w:pPr>
      <w:r w:rsidRPr="00221D19">
        <w:rPr>
          <w:rFonts w:ascii="Simplified Arabic" w:hAnsi="Simplified Arabic" w:cs="Simplified Arabic"/>
          <w:b/>
          <w:bCs/>
          <w:sz w:val="28"/>
          <w:szCs w:val="28"/>
          <w:rtl/>
        </w:rPr>
        <w:t xml:space="preserve">النتائج: </w:t>
      </w:r>
      <w:r w:rsidRPr="00221D19">
        <w:rPr>
          <w:rFonts w:ascii="Simplified Arabic" w:hAnsi="Simplified Arabic" w:cs="Simplified Arabic"/>
          <w:sz w:val="28"/>
          <w:szCs w:val="28"/>
          <w:rtl/>
        </w:rPr>
        <w:t xml:space="preserve">خلصت الدراسة إلى أن </w:t>
      </w:r>
      <w:r w:rsidRPr="000C1F1E">
        <w:rPr>
          <w:rStyle w:val="Strong"/>
          <w:rFonts w:ascii="Simplified Arabic" w:hAnsi="Simplified Arabic" w:cs="Simplified Arabic"/>
          <w:b w:val="0"/>
          <w:bCs w:val="0"/>
          <w:sz w:val="28"/>
          <w:szCs w:val="28"/>
          <w:rtl/>
        </w:rPr>
        <w:t>التخطيط الإقليمي هو أداة استراتيجية مهمة لتحقيق التنمية المستدامة</w:t>
      </w:r>
      <w:r w:rsidRPr="000C1F1E">
        <w:rPr>
          <w:rFonts w:ascii="Simplified Arabic" w:hAnsi="Simplified Arabic" w:cs="Simplified Arabic"/>
          <w:b/>
          <w:bCs/>
          <w:sz w:val="28"/>
          <w:szCs w:val="28"/>
          <w:rtl/>
        </w:rPr>
        <w:t>،</w:t>
      </w:r>
      <w:r w:rsidRPr="00221D19">
        <w:rPr>
          <w:rFonts w:ascii="Simplified Arabic" w:hAnsi="Simplified Arabic" w:cs="Simplified Arabic"/>
          <w:sz w:val="28"/>
          <w:szCs w:val="28"/>
          <w:rtl/>
        </w:rPr>
        <w:t xml:space="preserve"> حيث تساعد النظريات المختلفة في صياغة سياسات تخطيطية أكثر كفاءة</w:t>
      </w:r>
      <w:r w:rsidRPr="00221D19">
        <w:rPr>
          <w:rFonts w:ascii="Simplified Arabic" w:hAnsi="Simplified Arabic" w:cs="Simplified Arabic"/>
          <w:sz w:val="28"/>
          <w:szCs w:val="28"/>
        </w:rPr>
        <w:t>.</w:t>
      </w:r>
    </w:p>
    <w:p w14:paraId="6301A543" w14:textId="77777777" w:rsidR="004D4804" w:rsidRPr="00221D19" w:rsidRDefault="004D4804" w:rsidP="006742D0">
      <w:pPr>
        <w:bidi/>
        <w:spacing w:line="240" w:lineRule="auto"/>
        <w:jc w:val="both"/>
        <w:rPr>
          <w:rFonts w:ascii="Simplified Arabic" w:hAnsi="Simplified Arabic" w:cs="Simplified Arabic"/>
          <w:b/>
          <w:bCs/>
          <w:sz w:val="28"/>
          <w:szCs w:val="28"/>
          <w:rtl/>
        </w:rPr>
      </w:pPr>
      <w:r w:rsidRPr="00221D19">
        <w:rPr>
          <w:rStyle w:val="Strong"/>
          <w:rFonts w:ascii="Simplified Arabic" w:hAnsi="Simplified Arabic" w:cs="Simplified Arabic"/>
          <w:sz w:val="28"/>
          <w:szCs w:val="28"/>
          <w:rtl/>
        </w:rPr>
        <w:t>الصلة بالبحث الحالي:</w:t>
      </w:r>
      <w:r w:rsidRPr="00221D19">
        <w:rPr>
          <w:rFonts w:ascii="Simplified Arabic" w:hAnsi="Simplified Arabic" w:cs="Simplified Arabic"/>
          <w:sz w:val="28"/>
          <w:szCs w:val="28"/>
        </w:rPr>
        <w:t xml:space="preserve"> </w:t>
      </w:r>
      <w:r w:rsidRPr="00221D19">
        <w:rPr>
          <w:rFonts w:ascii="Simplified Arabic" w:hAnsi="Simplified Arabic" w:cs="Simplified Arabic"/>
          <w:sz w:val="28"/>
          <w:szCs w:val="28"/>
          <w:rtl/>
        </w:rPr>
        <w:t>توفر هذه الدراسة إطارًا نظريًا لفهم دور التخطيط الإقليمي في نجاح المشاريع الصناعية العملاقة</w:t>
      </w:r>
      <w:r w:rsidRPr="00221D19">
        <w:rPr>
          <w:rFonts w:ascii="Simplified Arabic" w:hAnsi="Simplified Arabic" w:cs="Simplified Arabic"/>
          <w:sz w:val="28"/>
          <w:szCs w:val="28"/>
        </w:rPr>
        <w:t>.</w:t>
      </w:r>
    </w:p>
    <w:p w14:paraId="512DEA4F" w14:textId="77777777" w:rsidR="004D4804" w:rsidRPr="00627282" w:rsidRDefault="004D4804" w:rsidP="006742D0">
      <w:pPr>
        <w:pStyle w:val="Heading3"/>
        <w:bidi/>
        <w:jc w:val="both"/>
        <w:rPr>
          <w:rtl/>
        </w:rPr>
      </w:pPr>
      <w:bookmarkStart w:id="32" w:name="_Toc194911407"/>
      <w:r w:rsidRPr="00627282">
        <w:rPr>
          <w:rFonts w:hint="cs"/>
          <w:rtl/>
        </w:rPr>
        <w:t>إدارة العمران والتجربة السعودية:</w:t>
      </w:r>
      <w:bookmarkEnd w:id="32"/>
    </w:p>
    <w:p w14:paraId="6982B2E9" w14:textId="77777777" w:rsidR="004D4804" w:rsidRPr="006F5CFF" w:rsidRDefault="00000000" w:rsidP="006742D0">
      <w:pPr>
        <w:bidi/>
        <w:spacing w:line="240" w:lineRule="auto"/>
        <w:rPr>
          <w:rFonts w:ascii="Simplified Arabic" w:hAnsi="Simplified Arabic" w:cs="Simplified Arabic"/>
          <w:b/>
          <w:bCs/>
          <w:sz w:val="28"/>
          <w:szCs w:val="28"/>
          <w:rtl/>
        </w:rPr>
      </w:pPr>
      <w:sdt>
        <w:sdtPr>
          <w:rPr>
            <w:rFonts w:ascii="Simplified Arabic" w:hAnsi="Simplified Arabic" w:cs="Simplified Arabic"/>
            <w:b/>
            <w:bCs/>
            <w:sz w:val="28"/>
            <w:szCs w:val="28"/>
            <w:rtl/>
          </w:rPr>
          <w:id w:val="1827859292"/>
          <w:citation/>
        </w:sdtPr>
        <w:sdtContent>
          <w:r w:rsidR="004D4804" w:rsidRPr="006F5CFF">
            <w:rPr>
              <w:rFonts w:ascii="Simplified Arabic" w:hAnsi="Simplified Arabic" w:cs="Simplified Arabic"/>
              <w:b/>
              <w:bCs/>
              <w:sz w:val="28"/>
              <w:szCs w:val="28"/>
              <w:rtl/>
            </w:rPr>
            <w:fldChar w:fldCharType="begin"/>
          </w:r>
          <w:r w:rsidR="004D4804" w:rsidRPr="006F5CFF">
            <w:rPr>
              <w:rFonts w:ascii="Simplified Arabic" w:hAnsi="Simplified Arabic" w:cs="Simplified Arabic"/>
              <w:b/>
              <w:bCs/>
              <w:sz w:val="28"/>
              <w:szCs w:val="28"/>
              <w:rtl/>
            </w:rPr>
            <w:instrText xml:space="preserve"> </w:instrText>
          </w:r>
          <w:r w:rsidR="004D4804" w:rsidRPr="006F5CFF">
            <w:rPr>
              <w:rFonts w:ascii="Simplified Arabic" w:hAnsi="Simplified Arabic" w:cs="Simplified Arabic"/>
              <w:b/>
              <w:bCs/>
              <w:sz w:val="28"/>
              <w:szCs w:val="28"/>
            </w:rPr>
            <w:instrText>CITATION</w:instrText>
          </w:r>
          <w:r w:rsidR="004D4804" w:rsidRPr="006F5CFF">
            <w:rPr>
              <w:rFonts w:ascii="Simplified Arabic" w:hAnsi="Simplified Arabic" w:cs="Simplified Arabic"/>
              <w:b/>
              <w:bCs/>
              <w:sz w:val="28"/>
              <w:szCs w:val="28"/>
              <w:rtl/>
            </w:rPr>
            <w:instrText xml:space="preserve"> اله16 \</w:instrText>
          </w:r>
          <w:r w:rsidR="004D4804" w:rsidRPr="006F5CFF">
            <w:rPr>
              <w:rFonts w:ascii="Simplified Arabic" w:hAnsi="Simplified Arabic" w:cs="Simplified Arabic"/>
              <w:b/>
              <w:bCs/>
              <w:sz w:val="28"/>
              <w:szCs w:val="28"/>
            </w:rPr>
            <w:instrText>l 1025</w:instrText>
          </w:r>
          <w:r w:rsidR="004D4804" w:rsidRPr="006F5CFF">
            <w:rPr>
              <w:rFonts w:ascii="Simplified Arabic" w:hAnsi="Simplified Arabic" w:cs="Simplified Arabic"/>
              <w:b/>
              <w:bCs/>
              <w:sz w:val="28"/>
              <w:szCs w:val="28"/>
              <w:rtl/>
            </w:rPr>
            <w:instrText xml:space="preserve"> </w:instrText>
          </w:r>
          <w:r w:rsidR="004D4804" w:rsidRPr="006F5CFF">
            <w:rPr>
              <w:rFonts w:ascii="Simplified Arabic" w:hAnsi="Simplified Arabic" w:cs="Simplified Arabic"/>
              <w:b/>
              <w:bCs/>
              <w:sz w:val="28"/>
              <w:szCs w:val="28"/>
              <w:rtl/>
            </w:rPr>
            <w:fldChar w:fldCharType="separate"/>
          </w:r>
          <w:r w:rsidR="004D4804" w:rsidRPr="006F5CFF">
            <w:rPr>
              <w:rFonts w:ascii="Simplified Arabic" w:hAnsi="Simplified Arabic" w:cs="Simplified Arabic"/>
              <w:noProof/>
              <w:sz w:val="28"/>
              <w:szCs w:val="28"/>
              <w:rtl/>
            </w:rPr>
            <w:t>(الهذلول، 2016)</w:t>
          </w:r>
          <w:r w:rsidR="004D4804" w:rsidRPr="006F5CFF">
            <w:rPr>
              <w:rFonts w:ascii="Simplified Arabic" w:hAnsi="Simplified Arabic" w:cs="Simplified Arabic"/>
              <w:b/>
              <w:bCs/>
              <w:sz w:val="28"/>
              <w:szCs w:val="28"/>
              <w:rtl/>
            </w:rPr>
            <w:fldChar w:fldCharType="end"/>
          </w:r>
        </w:sdtContent>
      </w:sdt>
    </w:p>
    <w:p w14:paraId="56168928" w14:textId="77777777" w:rsidR="004D4804" w:rsidRPr="00437D79" w:rsidRDefault="004D4804" w:rsidP="006742D0">
      <w:pPr>
        <w:bidi/>
        <w:spacing w:line="240" w:lineRule="auto"/>
        <w:rPr>
          <w:rFonts w:ascii="Simplified Arabic" w:hAnsi="Simplified Arabic" w:cs="Simplified Arabic"/>
          <w:b/>
          <w:bCs/>
          <w:sz w:val="28"/>
          <w:szCs w:val="28"/>
          <w:rtl/>
        </w:rPr>
      </w:pPr>
      <w:r w:rsidRPr="00437D79">
        <w:rPr>
          <w:rFonts w:ascii="Simplified Arabic" w:hAnsi="Simplified Arabic" w:cs="Simplified Arabic"/>
          <w:b/>
          <w:bCs/>
          <w:kern w:val="0"/>
          <w:sz w:val="28"/>
          <w:szCs w:val="28"/>
          <w:rtl/>
        </w:rPr>
        <w:t>"إدارة العمران: التجربة السعودية</w:t>
      </w:r>
      <w:r w:rsidRPr="00437D79">
        <w:rPr>
          <w:rFonts w:ascii="Simplified Arabic" w:hAnsi="Simplified Arabic" w:cs="Simplified Arabic"/>
          <w:b/>
          <w:bCs/>
          <w:sz w:val="28"/>
          <w:szCs w:val="28"/>
          <w:rtl/>
        </w:rPr>
        <w:t>"</w:t>
      </w:r>
      <w:r w:rsidRPr="00437D79">
        <w:rPr>
          <w:rFonts w:ascii="Simplified Arabic" w:hAnsi="Simplified Arabic" w:cs="Simplified Arabic"/>
          <w:b/>
          <w:bCs/>
          <w:sz w:val="28"/>
          <w:szCs w:val="28"/>
        </w:rPr>
        <w:t xml:space="preserve"> </w:t>
      </w:r>
    </w:p>
    <w:p w14:paraId="3998AEAE" w14:textId="77777777" w:rsidR="004D4804" w:rsidRPr="008F2982" w:rsidRDefault="004D4804" w:rsidP="006742D0">
      <w:pPr>
        <w:bidi/>
        <w:spacing w:line="240" w:lineRule="auto"/>
        <w:jc w:val="both"/>
        <w:rPr>
          <w:rFonts w:ascii="Sakkal Majalla" w:hAnsi="Sakkal Majalla" w:cs="Sakkal Majalla"/>
          <w:b/>
          <w:bCs/>
          <w:sz w:val="32"/>
          <w:szCs w:val="32"/>
          <w:rtl/>
        </w:rPr>
      </w:pPr>
      <w:r w:rsidRPr="00B7436E">
        <w:rPr>
          <w:rFonts w:ascii="Sakkal Majalla" w:hAnsi="Sakkal Majalla" w:cs="Sakkal Majalla"/>
          <w:b/>
          <w:bCs/>
          <w:sz w:val="32"/>
          <w:szCs w:val="32"/>
          <w:rtl/>
        </w:rPr>
        <w:t xml:space="preserve">الهدف: </w:t>
      </w:r>
      <w:r w:rsidRPr="000C1F1E">
        <w:rPr>
          <w:rFonts w:ascii="Sakkal Majalla" w:hAnsi="Sakkal Majalla" w:cs="Sakkal Majalla"/>
          <w:sz w:val="32"/>
          <w:szCs w:val="32"/>
          <w:rtl/>
        </w:rPr>
        <w:t>تناقش هذه ال</w:t>
      </w:r>
      <w:r w:rsidRPr="000C1F1E">
        <w:rPr>
          <w:rFonts w:ascii="Sakkal Majalla" w:hAnsi="Sakkal Majalla" w:cs="Sakkal Majalla" w:hint="cs"/>
          <w:sz w:val="32"/>
          <w:szCs w:val="32"/>
          <w:rtl/>
        </w:rPr>
        <w:t>ورقة</w:t>
      </w:r>
      <w:r w:rsidRPr="000C1F1E">
        <w:rPr>
          <w:rFonts w:ascii="Sakkal Majalla" w:hAnsi="Sakkal Majalla" w:cs="Sakkal Majalla"/>
          <w:sz w:val="32"/>
          <w:szCs w:val="32"/>
          <w:rtl/>
        </w:rPr>
        <w:t xml:space="preserve"> </w:t>
      </w:r>
      <w:r w:rsidRPr="000C1F1E">
        <w:rPr>
          <w:rStyle w:val="Strong"/>
          <w:rFonts w:ascii="Sakkal Majalla" w:hAnsi="Sakkal Majalla" w:cs="Sakkal Majalla" w:hint="cs"/>
          <w:b w:val="0"/>
          <w:bCs w:val="0"/>
          <w:sz w:val="32"/>
          <w:szCs w:val="32"/>
          <w:rtl/>
        </w:rPr>
        <w:t>رصد التجربة السعودية</w:t>
      </w:r>
      <w:r w:rsidRPr="000C1F1E">
        <w:rPr>
          <w:rFonts w:ascii="Sakkal Majalla" w:hAnsi="Sakkal Majalla" w:cs="Sakkal Majalla"/>
          <w:b/>
          <w:bCs/>
          <w:sz w:val="32"/>
          <w:szCs w:val="32"/>
          <w:rtl/>
        </w:rPr>
        <w:t>،</w:t>
      </w:r>
      <w:r w:rsidRPr="000C1F1E">
        <w:rPr>
          <w:rFonts w:ascii="Sakkal Majalla" w:hAnsi="Sakkal Majalla" w:cs="Sakkal Majalla"/>
          <w:sz w:val="32"/>
          <w:szCs w:val="32"/>
          <w:rtl/>
        </w:rPr>
        <w:t xml:space="preserve"> </w:t>
      </w:r>
      <w:r w:rsidRPr="000C1F1E">
        <w:rPr>
          <w:rFonts w:ascii="Sakkal Majalla" w:hAnsi="Sakkal Majalla" w:cs="Sakkal Majalla" w:hint="cs"/>
          <w:sz w:val="32"/>
          <w:szCs w:val="32"/>
          <w:rtl/>
        </w:rPr>
        <w:t>في التحول من التحكم في التنمية إلى استراتيجيات التمكين والتخطيط بالمشاركة وما استتبعه من تحول في دور المخطط العمراني نتيجة لتغيير العملية التخطيطية.</w:t>
      </w:r>
    </w:p>
    <w:p w14:paraId="3172194F" w14:textId="77777777" w:rsidR="004D4804" w:rsidRPr="008F2982" w:rsidRDefault="004D4804" w:rsidP="006742D0">
      <w:pPr>
        <w:bidi/>
        <w:spacing w:line="240" w:lineRule="auto"/>
        <w:jc w:val="both"/>
        <w:rPr>
          <w:rFonts w:ascii="Sakkal Majalla" w:hAnsi="Sakkal Majalla" w:cs="Sakkal Majalla"/>
          <w:b/>
          <w:bCs/>
          <w:sz w:val="32"/>
          <w:szCs w:val="32"/>
          <w:rtl/>
        </w:rPr>
      </w:pPr>
      <w:r w:rsidRPr="00F53C34">
        <w:rPr>
          <w:rFonts w:ascii="Sakkal Majalla" w:hAnsi="Sakkal Majalla" w:cs="Sakkal Majalla" w:hint="cs"/>
          <w:b/>
          <w:bCs/>
          <w:sz w:val="32"/>
          <w:szCs w:val="32"/>
          <w:rtl/>
        </w:rPr>
        <w:t xml:space="preserve">النتائج: </w:t>
      </w:r>
      <w:r>
        <w:rPr>
          <w:rFonts w:ascii="Sakkal Majalla" w:hAnsi="Sakkal Majalla" w:cs="Sakkal Majalla" w:hint="cs"/>
          <w:sz w:val="32"/>
          <w:szCs w:val="32"/>
          <w:rtl/>
        </w:rPr>
        <w:t>وضع سيناريوهات التنميةوبدائلها ودعوة اصحاب المصلحةللمشاركة في عملية إدارة العمران ووضع الخطط الإجتماعية الاقتصاديةوبرامج الإسكان والخدمات. كما غير دور المخطط ليصبح مفاوضاً ومسهلاً ووسيطاً لعملية التنمية</w:t>
      </w:r>
      <w:r w:rsidRPr="008F2982">
        <w:rPr>
          <w:rFonts w:ascii="Sakkal Majalla" w:hAnsi="Sakkal Majalla" w:cs="Sakkal Majalla"/>
          <w:sz w:val="32"/>
          <w:szCs w:val="32"/>
        </w:rPr>
        <w:t>.</w:t>
      </w:r>
    </w:p>
    <w:p w14:paraId="0141CC36" w14:textId="77777777" w:rsidR="004D4804" w:rsidRDefault="004D4804" w:rsidP="006742D0">
      <w:pPr>
        <w:bidi/>
        <w:spacing w:line="240" w:lineRule="auto"/>
        <w:jc w:val="both"/>
        <w:rPr>
          <w:rFonts w:ascii="Sakkal Majalla" w:hAnsi="Sakkal Majalla" w:cs="Sakkal Majalla"/>
          <w:b/>
          <w:bCs/>
          <w:sz w:val="32"/>
          <w:szCs w:val="32"/>
          <w:rtl/>
        </w:rPr>
      </w:pPr>
      <w:r w:rsidRPr="007A0B69">
        <w:rPr>
          <w:rStyle w:val="Strong"/>
          <w:rFonts w:ascii="Sakkal Majalla" w:hAnsi="Sakkal Majalla" w:cs="Sakkal Majalla"/>
          <w:sz w:val="32"/>
          <w:szCs w:val="32"/>
          <w:rtl/>
        </w:rPr>
        <w:t>الصلة بالبحث الحالي</w:t>
      </w:r>
      <w:r w:rsidRPr="007A0B69">
        <w:rPr>
          <w:rStyle w:val="Strong"/>
          <w:rFonts w:ascii="Sakkal Majalla" w:hAnsi="Sakkal Majalla" w:cs="Sakkal Majalla"/>
          <w:sz w:val="32"/>
          <w:szCs w:val="32"/>
        </w:rPr>
        <w:t>:</w:t>
      </w:r>
      <w:r w:rsidRPr="007A0B69">
        <w:rPr>
          <w:rFonts w:ascii="Sakkal Majalla" w:hAnsi="Sakkal Majalla" w:cs="Sakkal Majalla"/>
          <w:sz w:val="32"/>
          <w:szCs w:val="32"/>
        </w:rPr>
        <w:t xml:space="preserve"> </w:t>
      </w:r>
      <w:r w:rsidRPr="007A0B69">
        <w:rPr>
          <w:rFonts w:ascii="Sakkal Majalla" w:hAnsi="Sakkal Majalla" w:cs="Sakkal Majalla"/>
          <w:sz w:val="32"/>
          <w:szCs w:val="32"/>
          <w:rtl/>
        </w:rPr>
        <w:t>تسلط هذه الدراسة الضوء على أهمية التخطيط بالمشاركة في إدارة التصميم العمراني للمشاريع الكبرى</w:t>
      </w:r>
      <w:r w:rsidRPr="007A0B69">
        <w:rPr>
          <w:rFonts w:ascii="Sakkal Majalla" w:hAnsi="Sakkal Majalla" w:cs="Sakkal Majalla"/>
          <w:sz w:val="32"/>
          <w:szCs w:val="32"/>
        </w:rPr>
        <w:t>.</w:t>
      </w:r>
    </w:p>
    <w:p w14:paraId="5443E54B" w14:textId="77777777" w:rsidR="004D4804" w:rsidRPr="00627282" w:rsidRDefault="004D4804" w:rsidP="006742D0">
      <w:pPr>
        <w:pStyle w:val="Heading3"/>
        <w:bidi/>
        <w:jc w:val="both"/>
        <w:rPr>
          <w:sz w:val="24"/>
          <w:rtl/>
        </w:rPr>
      </w:pPr>
      <w:bookmarkStart w:id="33" w:name="_Toc194911408"/>
      <w:r>
        <w:rPr>
          <w:rFonts w:hint="cs"/>
          <w:rtl/>
        </w:rPr>
        <w:t xml:space="preserve">الدروس المستفادة من </w:t>
      </w:r>
      <w:r w:rsidRPr="00627282">
        <w:rPr>
          <w:sz w:val="24"/>
          <w:rtl/>
        </w:rPr>
        <w:t>التخطيط والتنمية للبن</w:t>
      </w:r>
      <w:r>
        <w:rPr>
          <w:rFonts w:hint="cs"/>
          <w:rtl/>
        </w:rPr>
        <w:t>ى</w:t>
      </w:r>
      <w:r w:rsidRPr="00627282">
        <w:rPr>
          <w:sz w:val="24"/>
          <w:rtl/>
        </w:rPr>
        <w:t xml:space="preserve"> التحتي</w:t>
      </w:r>
      <w:r>
        <w:rPr>
          <w:rFonts w:hint="cs"/>
          <w:rtl/>
        </w:rPr>
        <w:t>ة بالجبيل الصناعية:</w:t>
      </w:r>
      <w:bookmarkEnd w:id="33"/>
    </w:p>
    <w:p w14:paraId="4BC0587F" w14:textId="77777777" w:rsidR="004D4804" w:rsidRDefault="004D4804" w:rsidP="006742D0">
      <w:pPr>
        <w:bidi/>
        <w:spacing w:line="240" w:lineRule="auto"/>
        <w:rPr>
          <w:rFonts w:ascii="Sakkal Majalla" w:hAnsi="Sakkal Majalla" w:cs="Sakkal Majalla"/>
          <w:b/>
          <w:bCs/>
          <w:sz w:val="32"/>
          <w:szCs w:val="32"/>
          <w:rtl/>
        </w:rPr>
      </w:pPr>
      <w:r>
        <w:rPr>
          <w:rFonts w:hint="cs"/>
          <w:b/>
          <w:bCs/>
          <w:sz w:val="32"/>
          <w:szCs w:val="32"/>
          <w:rtl/>
        </w:rPr>
        <w:t>الهيئة الملكية للجبيل وينبع (</w:t>
      </w:r>
      <w:r>
        <w:rPr>
          <w:b/>
          <w:bCs/>
          <w:sz w:val="32"/>
          <w:szCs w:val="32"/>
        </w:rPr>
        <w:t>RCJY</w:t>
      </w:r>
      <w:r>
        <w:rPr>
          <w:rFonts w:hint="cs"/>
          <w:b/>
          <w:bCs/>
          <w:sz w:val="32"/>
          <w:szCs w:val="32"/>
          <w:rtl/>
        </w:rPr>
        <w:t xml:space="preserve">) </w:t>
      </w:r>
    </w:p>
    <w:p w14:paraId="2D0FD4CF" w14:textId="77777777" w:rsidR="004D4804" w:rsidRPr="00136B8B" w:rsidRDefault="004D4804" w:rsidP="006742D0">
      <w:pPr>
        <w:bidi/>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w:t>
      </w:r>
      <w:sdt>
        <w:sdtPr>
          <w:rPr>
            <w:rFonts w:ascii="Simplified Arabic" w:hAnsi="Simplified Arabic" w:cs="Simplified Arabic" w:hint="cs"/>
            <w:b/>
            <w:bCs/>
            <w:sz w:val="28"/>
            <w:szCs w:val="28"/>
            <w:rtl/>
          </w:rPr>
          <w:id w:val="-862507938"/>
          <w:citation/>
        </w:sdtPr>
        <w:sdtContent>
          <w:r>
            <w:rPr>
              <w:rFonts w:ascii="Simplified Arabic" w:hAnsi="Simplified Arabic" w:cs="Simplified Arabic"/>
              <w:b/>
              <w:bCs/>
              <w:sz w:val="28"/>
              <w:szCs w:val="28"/>
              <w:rtl/>
            </w:rPr>
            <w:fldChar w:fldCharType="begin"/>
          </w:r>
          <w:r>
            <w:rPr>
              <w:rFonts w:ascii="Simplified Arabic" w:hAnsi="Simplified Arabic" w:cs="Simplified Arabic"/>
              <w:b/>
              <w:bCs/>
              <w:sz w:val="28"/>
              <w:szCs w:val="28"/>
            </w:rPr>
            <w:instrText xml:space="preserve">CITATION </w:instrText>
          </w:r>
          <w:r>
            <w:rPr>
              <w:rFonts w:ascii="Simplified Arabic" w:hAnsi="Simplified Arabic" w:cs="Simplified Arabic"/>
              <w:b/>
              <w:bCs/>
              <w:sz w:val="28"/>
              <w:szCs w:val="28"/>
              <w:rtl/>
            </w:rPr>
            <w:instrText>اله</w:instrText>
          </w:r>
          <w:r>
            <w:rPr>
              <w:rFonts w:ascii="Simplified Arabic" w:hAnsi="Simplified Arabic" w:cs="Simplified Arabic"/>
              <w:b/>
              <w:bCs/>
              <w:sz w:val="28"/>
              <w:szCs w:val="28"/>
            </w:rPr>
            <w:instrText xml:space="preserve"> \l 1025 </w:instrText>
          </w:r>
          <w:r>
            <w:rPr>
              <w:rFonts w:ascii="Simplified Arabic" w:hAnsi="Simplified Arabic" w:cs="Simplified Arabic"/>
              <w:b/>
              <w:bCs/>
              <w:sz w:val="28"/>
              <w:szCs w:val="28"/>
              <w:rtl/>
            </w:rPr>
            <w:fldChar w:fldCharType="separate"/>
          </w:r>
          <w:r w:rsidRPr="0073392B">
            <w:rPr>
              <w:rFonts w:ascii="Simplified Arabic" w:hAnsi="Simplified Arabic" w:cs="Simplified Arabic" w:hint="cs"/>
              <w:noProof/>
              <w:sz w:val="28"/>
              <w:szCs w:val="28"/>
              <w:rtl/>
            </w:rPr>
            <w:t>(الهيئة الملكية للجبيل وينبع)</w:t>
          </w:r>
          <w:r>
            <w:rPr>
              <w:rFonts w:ascii="Simplified Arabic" w:hAnsi="Simplified Arabic" w:cs="Simplified Arabic"/>
              <w:b/>
              <w:bCs/>
              <w:sz w:val="28"/>
              <w:szCs w:val="28"/>
              <w:rtl/>
            </w:rPr>
            <w:fldChar w:fldCharType="end"/>
          </w:r>
        </w:sdtContent>
      </w:sdt>
    </w:p>
    <w:p w14:paraId="5363C66A" w14:textId="77777777" w:rsidR="004D4804" w:rsidRPr="002B71E0" w:rsidRDefault="004D4804" w:rsidP="007631A8">
      <w:pPr>
        <w:autoSpaceDE w:val="0"/>
        <w:autoSpaceDN w:val="0"/>
        <w:adjustRightInd w:val="0"/>
        <w:spacing w:after="0" w:line="240" w:lineRule="auto"/>
        <w:rPr>
          <w:b/>
          <w:bCs/>
          <w:sz w:val="32"/>
          <w:szCs w:val="32"/>
        </w:rPr>
      </w:pPr>
      <w:r>
        <w:rPr>
          <w:b/>
          <w:bCs/>
          <w:sz w:val="32"/>
          <w:szCs w:val="32"/>
        </w:rPr>
        <w:t>"</w:t>
      </w:r>
      <w:r w:rsidRPr="002B71E0">
        <w:rPr>
          <w:b/>
          <w:bCs/>
          <w:sz w:val="32"/>
          <w:szCs w:val="32"/>
        </w:rPr>
        <w:t xml:space="preserve"> </w:t>
      </w:r>
      <w:r>
        <w:rPr>
          <w:b/>
          <w:bCs/>
          <w:sz w:val="32"/>
          <w:szCs w:val="32"/>
        </w:rPr>
        <w:t>Sustainable Infrastructure through Integrated Master Planning Jubail Industrial City – A Global Success Story</w:t>
      </w:r>
      <w:r w:rsidRPr="002B71E0">
        <w:rPr>
          <w:b/>
          <w:bCs/>
          <w:sz w:val="32"/>
          <w:szCs w:val="32"/>
        </w:rPr>
        <w:t>"</w:t>
      </w:r>
    </w:p>
    <w:p w14:paraId="35BFB9B5" w14:textId="77777777" w:rsidR="004D4804" w:rsidRPr="007713F8" w:rsidRDefault="004D4804" w:rsidP="006742D0">
      <w:pPr>
        <w:pStyle w:val="NormalWeb"/>
        <w:bidi/>
        <w:jc w:val="both"/>
        <w:rPr>
          <w:rFonts w:ascii="Simplified Arabic" w:hAnsi="Simplified Arabic" w:cs="Simplified Arabic"/>
          <w:sz w:val="28"/>
          <w:szCs w:val="28"/>
          <w:rtl/>
        </w:rPr>
      </w:pPr>
      <w:r w:rsidRPr="007713F8">
        <w:rPr>
          <w:rFonts w:ascii="Simplified Arabic" w:hAnsi="Simplified Arabic" w:cs="Simplified Arabic"/>
          <w:b/>
          <w:bCs/>
          <w:sz w:val="28"/>
          <w:szCs w:val="28"/>
          <w:rtl/>
        </w:rPr>
        <w:t>الهدف:</w:t>
      </w:r>
      <w:r w:rsidRPr="007713F8">
        <w:rPr>
          <w:rFonts w:ascii="Simplified Arabic" w:eastAsiaTheme="minorHAnsi" w:hAnsi="Simplified Arabic" w:cs="Simplified Arabic"/>
          <w:kern w:val="2"/>
          <w:sz w:val="28"/>
          <w:szCs w:val="28"/>
          <w:rtl/>
          <w14:ligatures w14:val="standardContextual"/>
        </w:rPr>
        <w:t xml:space="preserve"> تهدف الدراسة إلى تسليط الضوء على تجربة مدينة الجبيل الصناعية كنموذج عالمي ناجح في مجال التخطيط والتنمية المستدامة للبنية التحتية</w:t>
      </w:r>
      <w:r w:rsidRPr="007713F8">
        <w:rPr>
          <w:rFonts w:ascii="Simplified Arabic" w:eastAsiaTheme="minorHAnsi" w:hAnsi="Simplified Arabic" w:cs="Simplified Arabic"/>
          <w:kern w:val="2"/>
          <w:sz w:val="28"/>
          <w:szCs w:val="28"/>
          <w14:ligatures w14:val="standardContextual"/>
        </w:rPr>
        <w:t>.</w:t>
      </w:r>
    </w:p>
    <w:p w14:paraId="17442F7F" w14:textId="77777777" w:rsidR="004D4804" w:rsidRPr="007713F8" w:rsidRDefault="004D4804" w:rsidP="006742D0">
      <w:pPr>
        <w:bidi/>
        <w:spacing w:line="240" w:lineRule="auto"/>
        <w:jc w:val="both"/>
        <w:rPr>
          <w:rFonts w:ascii="Simplified Arabic" w:hAnsi="Simplified Arabic" w:cs="Simplified Arabic"/>
          <w:b/>
          <w:bCs/>
          <w:sz w:val="28"/>
          <w:szCs w:val="28"/>
          <w:rtl/>
        </w:rPr>
      </w:pPr>
      <w:r w:rsidRPr="007713F8">
        <w:rPr>
          <w:rFonts w:ascii="Simplified Arabic" w:hAnsi="Simplified Arabic" w:cs="Simplified Arabic"/>
          <w:b/>
          <w:bCs/>
          <w:sz w:val="28"/>
          <w:szCs w:val="28"/>
          <w:rtl/>
        </w:rPr>
        <w:t xml:space="preserve">النتائج: </w:t>
      </w:r>
      <w:r w:rsidRPr="007713F8">
        <w:rPr>
          <w:rFonts w:ascii="Simplified Arabic" w:hAnsi="Simplified Arabic" w:cs="Simplified Arabic"/>
          <w:sz w:val="28"/>
          <w:szCs w:val="28"/>
          <w:rtl/>
        </w:rPr>
        <w:t>تُظهر دراسة حالة مدينة الجبيل الصناعية أن التخطيط الرئيسي المتكامل والالتزام بالاستدامة البيئية يمكن أن يؤدي إلى تحقيق تنمية حضرية ناجحة ومستدامة. وتوفر هذه التجربة دروسًا قيمة للمدن الصناعية الأخرى التي تسعى إلى تحقيق التنمية المستدامة</w:t>
      </w:r>
      <w:r w:rsidRPr="007713F8">
        <w:rPr>
          <w:rFonts w:ascii="Simplified Arabic" w:hAnsi="Simplified Arabic" w:cs="Simplified Arabic"/>
          <w:b/>
          <w:bCs/>
          <w:sz w:val="28"/>
          <w:szCs w:val="28"/>
          <w:rtl/>
        </w:rPr>
        <w:t>.</w:t>
      </w:r>
    </w:p>
    <w:p w14:paraId="2DDECD57" w14:textId="77777777" w:rsidR="004D4804" w:rsidRPr="007713F8" w:rsidRDefault="004D4804" w:rsidP="006742D0">
      <w:pPr>
        <w:bidi/>
        <w:spacing w:line="240" w:lineRule="auto"/>
        <w:jc w:val="both"/>
        <w:rPr>
          <w:rFonts w:ascii="Simplified Arabic" w:hAnsi="Simplified Arabic" w:cs="Simplified Arabic"/>
          <w:b/>
          <w:bCs/>
          <w:sz w:val="28"/>
          <w:szCs w:val="28"/>
          <w:rtl/>
        </w:rPr>
      </w:pPr>
      <w:r w:rsidRPr="007713F8">
        <w:rPr>
          <w:rStyle w:val="Strong"/>
          <w:rFonts w:ascii="Simplified Arabic" w:hAnsi="Simplified Arabic" w:cs="Simplified Arabic"/>
          <w:sz w:val="28"/>
          <w:szCs w:val="28"/>
          <w:rtl/>
        </w:rPr>
        <w:t>الصلة بالبحث الحالي</w:t>
      </w:r>
      <w:r w:rsidRPr="007713F8">
        <w:rPr>
          <w:rStyle w:val="Strong"/>
          <w:rFonts w:ascii="Simplified Arabic" w:hAnsi="Simplified Arabic" w:cs="Simplified Arabic"/>
          <w:sz w:val="28"/>
          <w:szCs w:val="28"/>
        </w:rPr>
        <w:t>:</w:t>
      </w:r>
      <w:r w:rsidRPr="007713F8">
        <w:rPr>
          <w:rFonts w:ascii="Simplified Arabic" w:hAnsi="Simplified Arabic" w:cs="Simplified Arabic"/>
          <w:sz w:val="28"/>
          <w:szCs w:val="28"/>
        </w:rPr>
        <w:t xml:space="preserve"> </w:t>
      </w:r>
      <w:r w:rsidRPr="007713F8">
        <w:rPr>
          <w:rFonts w:ascii="Simplified Arabic" w:hAnsi="Simplified Arabic" w:cs="Simplified Arabic"/>
          <w:sz w:val="28"/>
          <w:szCs w:val="28"/>
          <w:rtl/>
        </w:rPr>
        <w:t>توفر هذه الدراسة دروسًا قيمة للمدن الصناعية الأخرى التي تسعى إلى تحقيق التنمية المستدامة، بما في ذلك نيوم</w:t>
      </w:r>
      <w:r w:rsidRPr="007713F8">
        <w:rPr>
          <w:rFonts w:ascii="Simplified Arabic" w:hAnsi="Simplified Arabic" w:cs="Simplified Arabic"/>
          <w:sz w:val="28"/>
          <w:szCs w:val="28"/>
        </w:rPr>
        <w:t>.</w:t>
      </w:r>
    </w:p>
    <w:p w14:paraId="577850E8" w14:textId="77777777" w:rsidR="004D4804" w:rsidRPr="007A0B69" w:rsidRDefault="004D4804" w:rsidP="006742D0">
      <w:pPr>
        <w:pStyle w:val="Heading3"/>
        <w:bidi/>
        <w:jc w:val="both"/>
      </w:pPr>
      <w:bookmarkStart w:id="34" w:name="_Toc194911409"/>
      <w:r w:rsidRPr="007A0B69">
        <w:rPr>
          <w:rtl/>
        </w:rPr>
        <w:t>إدارة التغيي</w:t>
      </w:r>
      <w:r>
        <w:rPr>
          <w:rFonts w:hint="cs"/>
          <w:rtl/>
        </w:rPr>
        <w:t>ر (مرحلة التحول الإستراتيجي)</w:t>
      </w:r>
      <w:bookmarkEnd w:id="34"/>
    </w:p>
    <w:p w14:paraId="3DC4A701" w14:textId="77777777" w:rsidR="004D4804" w:rsidRPr="001E0570" w:rsidRDefault="00000000" w:rsidP="007631A8">
      <w:pPr>
        <w:spacing w:line="240" w:lineRule="auto"/>
        <w:jc w:val="both"/>
        <w:rPr>
          <w:rFonts w:asciiTheme="majorBidi" w:hAnsiTheme="majorBidi" w:cstheme="majorBidi"/>
          <w:b/>
          <w:bCs/>
          <w:sz w:val="28"/>
          <w:szCs w:val="28"/>
        </w:rPr>
      </w:pPr>
      <w:sdt>
        <w:sdtPr>
          <w:rPr>
            <w:rFonts w:asciiTheme="majorBidi" w:hAnsiTheme="majorBidi" w:cstheme="majorBidi"/>
            <w:b/>
            <w:bCs/>
            <w:sz w:val="28"/>
            <w:szCs w:val="28"/>
          </w:rPr>
          <w:id w:val="1068613954"/>
          <w:citation/>
        </w:sdtPr>
        <w:sdtContent>
          <w:r w:rsidR="004D4804" w:rsidRPr="001E0570">
            <w:rPr>
              <w:rFonts w:asciiTheme="majorBidi" w:hAnsiTheme="majorBidi" w:cstheme="majorBidi"/>
              <w:b/>
              <w:bCs/>
              <w:sz w:val="28"/>
              <w:szCs w:val="28"/>
            </w:rPr>
            <w:fldChar w:fldCharType="begin"/>
          </w:r>
          <w:r w:rsidR="004D4804" w:rsidRPr="001E0570">
            <w:rPr>
              <w:rFonts w:asciiTheme="majorBidi" w:hAnsiTheme="majorBidi" w:cstheme="majorBidi"/>
              <w:b/>
              <w:bCs/>
              <w:sz w:val="28"/>
              <w:szCs w:val="28"/>
            </w:rPr>
            <w:instrText xml:space="preserve">CITATION Inc25 \l 1033 </w:instrText>
          </w:r>
          <w:r w:rsidR="004D4804" w:rsidRPr="001E0570">
            <w:rPr>
              <w:rFonts w:asciiTheme="majorBidi" w:hAnsiTheme="majorBidi" w:cstheme="majorBidi"/>
              <w:b/>
              <w:bCs/>
              <w:sz w:val="28"/>
              <w:szCs w:val="28"/>
            </w:rPr>
            <w:fldChar w:fldCharType="separate"/>
          </w:r>
          <w:r w:rsidR="004D4804" w:rsidRPr="001E0570">
            <w:rPr>
              <w:rFonts w:asciiTheme="majorBidi" w:hAnsiTheme="majorBidi" w:cstheme="majorBidi"/>
              <w:noProof/>
              <w:sz w:val="28"/>
              <w:szCs w:val="28"/>
            </w:rPr>
            <w:t>(Prosci, 2025)</w:t>
          </w:r>
          <w:r w:rsidR="004D4804" w:rsidRPr="001E0570">
            <w:rPr>
              <w:rFonts w:asciiTheme="majorBidi" w:hAnsiTheme="majorBidi" w:cstheme="majorBidi"/>
              <w:b/>
              <w:bCs/>
              <w:sz w:val="28"/>
              <w:szCs w:val="28"/>
            </w:rPr>
            <w:fldChar w:fldCharType="end"/>
          </w:r>
        </w:sdtContent>
      </w:sdt>
    </w:p>
    <w:p w14:paraId="3C479938" w14:textId="77777777" w:rsidR="004D4804" w:rsidRPr="001E0570" w:rsidRDefault="004D4804" w:rsidP="007631A8">
      <w:pPr>
        <w:autoSpaceDE w:val="0"/>
        <w:autoSpaceDN w:val="0"/>
        <w:adjustRightInd w:val="0"/>
        <w:spacing w:after="0" w:line="240" w:lineRule="auto"/>
        <w:jc w:val="both"/>
        <w:rPr>
          <w:rFonts w:asciiTheme="majorBidi" w:hAnsiTheme="majorBidi" w:cstheme="majorBidi"/>
          <w:b/>
          <w:bCs/>
          <w:sz w:val="28"/>
          <w:szCs w:val="28"/>
        </w:rPr>
      </w:pPr>
      <w:r w:rsidRPr="001E0570">
        <w:rPr>
          <w:rFonts w:asciiTheme="majorBidi" w:hAnsiTheme="majorBidi" w:cstheme="majorBidi"/>
          <w:b/>
          <w:bCs/>
          <w:sz w:val="28"/>
          <w:szCs w:val="28"/>
        </w:rPr>
        <w:t xml:space="preserve">" </w:t>
      </w:r>
      <w:proofErr w:type="spellStart"/>
      <w:r w:rsidRPr="001E0570">
        <w:rPr>
          <w:rFonts w:asciiTheme="majorBidi" w:hAnsiTheme="majorBidi" w:cstheme="majorBidi"/>
          <w:b/>
          <w:bCs/>
          <w:sz w:val="28"/>
          <w:szCs w:val="28"/>
        </w:rPr>
        <w:t>Prosci</w:t>
      </w:r>
      <w:proofErr w:type="spellEnd"/>
      <w:r w:rsidRPr="001E0570">
        <w:rPr>
          <w:rFonts w:asciiTheme="majorBidi" w:hAnsiTheme="majorBidi" w:cstheme="majorBidi"/>
          <w:b/>
          <w:bCs/>
          <w:sz w:val="28"/>
          <w:szCs w:val="28"/>
        </w:rPr>
        <w:t xml:space="preserve"> Methodology – A framework for managing the people side of change"</w:t>
      </w:r>
    </w:p>
    <w:p w14:paraId="21CDDA9A" w14:textId="77777777" w:rsidR="004D4804" w:rsidRPr="009B57B4" w:rsidRDefault="004D4804" w:rsidP="006742D0">
      <w:pPr>
        <w:pStyle w:val="NormalWeb"/>
        <w:bidi/>
        <w:jc w:val="both"/>
        <w:rPr>
          <w:rFonts w:ascii="Simplified Arabic" w:hAnsi="Simplified Arabic" w:cs="Simplified Arabic"/>
          <w:sz w:val="28"/>
          <w:szCs w:val="28"/>
          <w:rtl/>
        </w:rPr>
      </w:pPr>
      <w:r w:rsidRPr="009B57B4">
        <w:rPr>
          <w:rFonts w:ascii="Simplified Arabic" w:hAnsi="Simplified Arabic" w:cs="Simplified Arabic"/>
          <w:b/>
          <w:bCs/>
          <w:sz w:val="28"/>
          <w:szCs w:val="28"/>
          <w:rtl/>
        </w:rPr>
        <w:t>الهدف:</w:t>
      </w:r>
      <w:r w:rsidRPr="009B57B4">
        <w:rPr>
          <w:rFonts w:ascii="Simplified Arabic" w:eastAsiaTheme="minorHAnsi" w:hAnsi="Simplified Arabic" w:cs="Simplified Arabic"/>
          <w:kern w:val="2"/>
          <w:sz w:val="28"/>
          <w:szCs w:val="28"/>
          <w:rtl/>
          <w14:ligatures w14:val="standardContextual"/>
        </w:rPr>
        <w:t xml:space="preserve"> تهدف إلى تقديم أدوات ومنهجيات فعالة لضمان نجاح المشاريع المؤسسية من خلال تمكين الأفراد والمنظمات من إدارة التغيير بفاعلية</w:t>
      </w:r>
      <w:r w:rsidRPr="009B57B4">
        <w:rPr>
          <w:rFonts w:ascii="Simplified Arabic" w:eastAsiaTheme="minorHAnsi" w:hAnsi="Simplified Arabic" w:cs="Simplified Arabic"/>
          <w:kern w:val="2"/>
          <w:sz w:val="28"/>
          <w:szCs w:val="28"/>
          <w14:ligatures w14:val="standardContextual"/>
        </w:rPr>
        <w:t>.</w:t>
      </w:r>
    </w:p>
    <w:p w14:paraId="714816F1" w14:textId="77777777" w:rsidR="004D4804" w:rsidRPr="009B57B4" w:rsidRDefault="004D4804" w:rsidP="006742D0">
      <w:pPr>
        <w:bidi/>
        <w:spacing w:line="240" w:lineRule="auto"/>
        <w:jc w:val="both"/>
        <w:rPr>
          <w:rFonts w:ascii="Simplified Arabic" w:hAnsi="Simplified Arabic" w:cs="Simplified Arabic"/>
          <w:b/>
          <w:bCs/>
          <w:sz w:val="28"/>
          <w:szCs w:val="28"/>
          <w:rtl/>
        </w:rPr>
      </w:pPr>
      <w:r w:rsidRPr="009B57B4">
        <w:rPr>
          <w:rFonts w:ascii="Simplified Arabic" w:hAnsi="Simplified Arabic" w:cs="Simplified Arabic"/>
          <w:b/>
          <w:bCs/>
          <w:sz w:val="28"/>
          <w:szCs w:val="28"/>
          <w:rtl/>
        </w:rPr>
        <w:t xml:space="preserve">النتائج: </w:t>
      </w:r>
      <w:r w:rsidRPr="009B57B4">
        <w:rPr>
          <w:rFonts w:ascii="Simplified Arabic" w:hAnsi="Simplified Arabic" w:cs="Simplified Arabic"/>
          <w:sz w:val="28"/>
          <w:szCs w:val="28"/>
          <w:rtl/>
        </w:rPr>
        <w:t>تقديم مفاهيم حول إدارة التغيير التنظيمي وذات صلة بالتخطط الاستراتيجي التي تحقق أهداف المنظمات التكاملية</w:t>
      </w:r>
      <w:r w:rsidRPr="009B57B4">
        <w:rPr>
          <w:rFonts w:ascii="Simplified Arabic" w:hAnsi="Simplified Arabic" w:cs="Simplified Arabic"/>
          <w:sz w:val="28"/>
          <w:szCs w:val="28"/>
        </w:rPr>
        <w:t>.</w:t>
      </w:r>
    </w:p>
    <w:p w14:paraId="75A502F3" w14:textId="77777777" w:rsidR="004D4804" w:rsidRPr="009B57B4" w:rsidRDefault="004D4804" w:rsidP="006742D0">
      <w:pPr>
        <w:bidi/>
        <w:spacing w:line="240" w:lineRule="auto"/>
        <w:jc w:val="both"/>
        <w:rPr>
          <w:rFonts w:ascii="Simplified Arabic" w:hAnsi="Simplified Arabic" w:cs="Simplified Arabic"/>
          <w:b/>
          <w:bCs/>
          <w:sz w:val="28"/>
          <w:szCs w:val="28"/>
          <w:rtl/>
        </w:rPr>
      </w:pPr>
      <w:r w:rsidRPr="009B57B4">
        <w:rPr>
          <w:rStyle w:val="Strong"/>
          <w:rFonts w:ascii="Simplified Arabic" w:hAnsi="Simplified Arabic" w:cs="Simplified Arabic"/>
          <w:sz w:val="28"/>
          <w:szCs w:val="28"/>
          <w:rtl/>
        </w:rPr>
        <w:t>الصلة بالبحث الحالي</w:t>
      </w:r>
      <w:r w:rsidRPr="009B57B4">
        <w:rPr>
          <w:rStyle w:val="Strong"/>
          <w:rFonts w:ascii="Simplified Arabic" w:hAnsi="Simplified Arabic" w:cs="Simplified Arabic"/>
          <w:sz w:val="28"/>
          <w:szCs w:val="28"/>
        </w:rPr>
        <w:t>:</w:t>
      </w:r>
      <w:r w:rsidRPr="009B57B4">
        <w:rPr>
          <w:rFonts w:ascii="Simplified Arabic" w:hAnsi="Simplified Arabic" w:cs="Simplified Arabic"/>
          <w:sz w:val="28"/>
          <w:szCs w:val="28"/>
        </w:rPr>
        <w:t xml:space="preserve"> </w:t>
      </w:r>
      <w:r w:rsidRPr="009B57B4">
        <w:rPr>
          <w:rFonts w:ascii="Simplified Arabic" w:hAnsi="Simplified Arabic" w:cs="Simplified Arabic"/>
          <w:sz w:val="28"/>
          <w:szCs w:val="28"/>
          <w:rtl/>
        </w:rPr>
        <w:t xml:space="preserve">تسلط هذه الدراسة الضوء على أهمية إدارة التغيير في تحقيق أهداف المشاريع الكبرى، </w:t>
      </w:r>
      <w:r>
        <w:rPr>
          <w:rFonts w:ascii="Simplified Arabic" w:hAnsi="Simplified Arabic" w:cs="Simplified Arabic" w:hint="cs"/>
          <w:sz w:val="28"/>
          <w:szCs w:val="28"/>
          <w:rtl/>
        </w:rPr>
        <w:t>والتي سوف تقدم لنا منهجية تطبيقية خلال فصول هذا البحث لتحقيق الاهداف الإستراتيجية</w:t>
      </w:r>
      <w:r w:rsidRPr="009B57B4">
        <w:rPr>
          <w:rFonts w:ascii="Simplified Arabic" w:hAnsi="Simplified Arabic" w:cs="Simplified Arabic"/>
          <w:sz w:val="28"/>
          <w:szCs w:val="28"/>
        </w:rPr>
        <w:t>.</w:t>
      </w:r>
    </w:p>
    <w:p w14:paraId="566F1797" w14:textId="77777777" w:rsidR="004D4804" w:rsidRPr="00C72797" w:rsidRDefault="004D4804" w:rsidP="006742D0">
      <w:pPr>
        <w:pStyle w:val="Heading2"/>
        <w:bidi/>
      </w:pPr>
      <w:bookmarkStart w:id="35" w:name="_Toc194911410"/>
      <w:r w:rsidRPr="00C72797">
        <w:rPr>
          <w:rFonts w:hint="cs"/>
          <w:rtl/>
        </w:rPr>
        <w:t>الخلاصة</w:t>
      </w:r>
      <w:bookmarkEnd w:id="35"/>
    </w:p>
    <w:p w14:paraId="7EE8EAAC" w14:textId="77777777" w:rsidR="004D4804" w:rsidRPr="0045472E" w:rsidRDefault="004D4804" w:rsidP="006742D0">
      <w:pPr>
        <w:bidi/>
        <w:spacing w:line="240" w:lineRule="auto"/>
        <w:jc w:val="both"/>
        <w:rPr>
          <w:rFonts w:ascii="Simplified Arabic" w:hAnsi="Simplified Arabic" w:cs="Simplified Arabic"/>
          <w:sz w:val="28"/>
          <w:szCs w:val="28"/>
        </w:rPr>
      </w:pPr>
      <w:r w:rsidRPr="0045472E">
        <w:rPr>
          <w:rFonts w:ascii="Simplified Arabic" w:hAnsi="Simplified Arabic" w:cs="Simplified Arabic"/>
          <w:sz w:val="28"/>
          <w:szCs w:val="28"/>
          <w:rtl/>
        </w:rPr>
        <w:t>تدعم الدراسات السابقة فرضية البحث بأن إدارة التصميم العمراني تلعب دورًا محوريًا في التحول الاستراتيجي، وأن تطبيق نماذج التخطيط الاستراتيجي هو ما يحدد الاستدامة</w:t>
      </w:r>
      <w:r>
        <w:rPr>
          <w:rFonts w:ascii="Simplified Arabic" w:hAnsi="Simplified Arabic" w:cs="Simplified Arabic" w:hint="cs"/>
          <w:sz w:val="28"/>
          <w:szCs w:val="28"/>
          <w:rtl/>
        </w:rPr>
        <w:t xml:space="preserve"> وتحقيق الأهداف الإقتصادية</w:t>
      </w:r>
      <w:r w:rsidRPr="0045472E">
        <w:rPr>
          <w:rFonts w:ascii="Simplified Arabic" w:hAnsi="Simplified Arabic" w:cs="Simplified Arabic"/>
          <w:sz w:val="28"/>
          <w:szCs w:val="28"/>
          <w:rtl/>
        </w:rPr>
        <w:t>. ويُظهر التحليل المقارن أن الجبيل وينبع قدمتا نموذجًا ناجحًا للتحول الصناعي، بينما تمثل نيوم نموذجًا مستقبليًا للتحول نحو اقتصاد الابتكار</w:t>
      </w:r>
      <w:r w:rsidRPr="0045472E">
        <w:rPr>
          <w:rFonts w:ascii="Simplified Arabic" w:hAnsi="Simplified Arabic" w:cs="Simplified Arabic"/>
          <w:sz w:val="28"/>
          <w:szCs w:val="28"/>
        </w:rPr>
        <w:t>.</w:t>
      </w:r>
    </w:p>
    <w:p w14:paraId="487FBB20" w14:textId="77777777" w:rsidR="004D4804" w:rsidRPr="00EC4359" w:rsidRDefault="004D4804" w:rsidP="006742D0">
      <w:pPr>
        <w:bidi/>
        <w:spacing w:line="240" w:lineRule="auto"/>
        <w:rPr>
          <w:rFonts w:ascii="Sakkal Majalla" w:hAnsi="Sakkal Majalla" w:cs="Sakkal Majalla"/>
          <w:sz w:val="28"/>
          <w:szCs w:val="28"/>
          <w:u w:val="single"/>
          <w:rtl/>
        </w:rPr>
      </w:pPr>
    </w:p>
    <w:p w14:paraId="61720D0E" w14:textId="17A8CD7C" w:rsidR="004D4804" w:rsidRPr="00203E6D" w:rsidRDefault="004D4804" w:rsidP="006742D0">
      <w:pPr>
        <w:spacing w:line="240" w:lineRule="auto"/>
        <w:outlineLvl w:val="0"/>
        <w:rPr>
          <w:rFonts w:asciiTheme="majorBidi" w:hAnsiTheme="majorBidi" w:cstheme="majorBidi"/>
          <w:b/>
          <w:bCs/>
          <w:sz w:val="40"/>
          <w:szCs w:val="40"/>
          <w:lang w:bidi="ar-EG"/>
        </w:rPr>
      </w:pPr>
      <w:bookmarkStart w:id="36" w:name="_Toc194911470"/>
      <w:r w:rsidRPr="00203E6D">
        <w:rPr>
          <w:rFonts w:asciiTheme="majorBidi" w:hAnsiTheme="majorBidi" w:cstheme="majorBidi"/>
          <w:b/>
          <w:bCs/>
          <w:sz w:val="40"/>
          <w:szCs w:val="40"/>
          <w:lang w:bidi="ar-EG"/>
        </w:rPr>
        <w:lastRenderedPageBreak/>
        <w:t>Abstract</w:t>
      </w:r>
      <w:bookmarkEnd w:id="36"/>
      <w:r w:rsidRPr="00203E6D">
        <w:rPr>
          <w:rFonts w:asciiTheme="majorBidi" w:hAnsiTheme="majorBidi" w:cstheme="majorBidi"/>
          <w:b/>
          <w:bCs/>
          <w:sz w:val="40"/>
          <w:szCs w:val="40"/>
          <w:lang w:bidi="ar-EG"/>
        </w:rPr>
        <w:t xml:space="preserve"> </w:t>
      </w:r>
    </w:p>
    <w:p w14:paraId="6F6BB3A4" w14:textId="77777777" w:rsidR="004D4804" w:rsidRPr="00993ECF" w:rsidRDefault="004D4804" w:rsidP="006742D0">
      <w:pPr>
        <w:pStyle w:val="NormalWeb"/>
        <w:jc w:val="both"/>
        <w:rPr>
          <w:rFonts w:asciiTheme="majorBidi" w:hAnsiTheme="majorBidi" w:cstheme="majorBidi"/>
          <w:sz w:val="28"/>
          <w:szCs w:val="28"/>
        </w:rPr>
      </w:pPr>
      <w:r w:rsidRPr="00993ECF">
        <w:rPr>
          <w:rFonts w:asciiTheme="majorBidi" w:hAnsiTheme="majorBidi" w:cstheme="majorBidi"/>
          <w:sz w:val="28"/>
          <w:szCs w:val="28"/>
        </w:rPr>
        <w:t>This study seeks to analyze the pivotal role of urban design in achieving success for major industrial projects, with a specific focus on the ambitious NEOM project. The study is based on an in-depth analysis of the pioneering experiences of the Jubail and Yanbu industrial cities, aiming to extract valuable lessons that can be applied to the NEOM project, thereby contributing to the achievement of sustainable development and the diversification of the Saudi economy in line with the Kingdom's Vision 2030.</w:t>
      </w:r>
    </w:p>
    <w:p w14:paraId="11D78774" w14:textId="77777777" w:rsidR="004D4804" w:rsidRPr="00993ECF" w:rsidRDefault="004D4804" w:rsidP="006742D0">
      <w:pPr>
        <w:pStyle w:val="NormalWeb"/>
        <w:jc w:val="both"/>
        <w:rPr>
          <w:rFonts w:asciiTheme="majorBidi" w:hAnsiTheme="majorBidi" w:cstheme="majorBidi"/>
          <w:sz w:val="28"/>
          <w:szCs w:val="28"/>
        </w:rPr>
      </w:pPr>
      <w:r w:rsidRPr="00993ECF">
        <w:rPr>
          <w:rFonts w:asciiTheme="majorBidi" w:hAnsiTheme="majorBidi" w:cstheme="majorBidi"/>
          <w:sz w:val="28"/>
          <w:szCs w:val="28"/>
        </w:rPr>
        <w:t xml:space="preserve">The study begins by identifying research gaps in previous studies related to urban design and the role of stakeholders, then proceeds to review urban development theories and the challenges faced by the cities of Jubail and Yanbu. Subsequently, the study identifies a set of opportunities and threats facing the NEOM project, </w:t>
      </w:r>
      <w:proofErr w:type="gramStart"/>
      <w:r w:rsidRPr="00993ECF">
        <w:rPr>
          <w:rFonts w:asciiTheme="majorBidi" w:hAnsiTheme="majorBidi" w:cstheme="majorBidi"/>
          <w:sz w:val="28"/>
          <w:szCs w:val="28"/>
        </w:rPr>
        <w:t>in order to</w:t>
      </w:r>
      <w:proofErr w:type="gramEnd"/>
      <w:r w:rsidRPr="00993ECF">
        <w:rPr>
          <w:rFonts w:asciiTheme="majorBidi" w:hAnsiTheme="majorBidi" w:cstheme="majorBidi"/>
          <w:sz w:val="28"/>
          <w:szCs w:val="28"/>
        </w:rPr>
        <w:t xml:space="preserve"> facilitate the strategic transformation management process in a scientific and systematic manner.</w:t>
      </w:r>
    </w:p>
    <w:p w14:paraId="14741DC6" w14:textId="77777777" w:rsidR="004D4804" w:rsidRPr="00993ECF" w:rsidRDefault="004D4804" w:rsidP="006742D0">
      <w:pPr>
        <w:pStyle w:val="NormalWeb"/>
        <w:jc w:val="both"/>
        <w:rPr>
          <w:rFonts w:asciiTheme="majorBidi" w:hAnsiTheme="majorBidi" w:cstheme="majorBidi"/>
          <w:sz w:val="28"/>
          <w:szCs w:val="28"/>
        </w:rPr>
      </w:pPr>
      <w:r w:rsidRPr="00993ECF">
        <w:rPr>
          <w:rFonts w:asciiTheme="majorBidi" w:hAnsiTheme="majorBidi" w:cstheme="majorBidi"/>
          <w:sz w:val="28"/>
          <w:szCs w:val="28"/>
        </w:rPr>
        <w:t xml:space="preserve">The study relies on a set of well-known strategic analysis tools, such as PESTEL, SWOT, 5P's, PCT, and ADKAR, to understand the impact of external and internal factors on the success of the NEOM project. These tools are applied to the five main regions of the NEOM project (The Line, Magna, </w:t>
      </w:r>
      <w:proofErr w:type="spellStart"/>
      <w:r w:rsidRPr="00993ECF">
        <w:rPr>
          <w:rFonts w:asciiTheme="majorBidi" w:hAnsiTheme="majorBidi" w:cstheme="majorBidi"/>
          <w:sz w:val="28"/>
          <w:szCs w:val="28"/>
        </w:rPr>
        <w:t>Sindalah</w:t>
      </w:r>
      <w:proofErr w:type="spellEnd"/>
      <w:r w:rsidRPr="00993ECF">
        <w:rPr>
          <w:rFonts w:asciiTheme="majorBidi" w:hAnsiTheme="majorBidi" w:cstheme="majorBidi"/>
          <w:sz w:val="28"/>
          <w:szCs w:val="28"/>
        </w:rPr>
        <w:t xml:space="preserve">, </w:t>
      </w:r>
      <w:proofErr w:type="spellStart"/>
      <w:r w:rsidRPr="00993ECF">
        <w:rPr>
          <w:rFonts w:asciiTheme="majorBidi" w:hAnsiTheme="majorBidi" w:cstheme="majorBidi"/>
          <w:sz w:val="28"/>
          <w:szCs w:val="28"/>
        </w:rPr>
        <w:t>Oxagon</w:t>
      </w:r>
      <w:proofErr w:type="spellEnd"/>
      <w:r w:rsidRPr="00993ECF">
        <w:rPr>
          <w:rFonts w:asciiTheme="majorBidi" w:hAnsiTheme="majorBidi" w:cstheme="majorBidi"/>
          <w:sz w:val="28"/>
          <w:szCs w:val="28"/>
        </w:rPr>
        <w:t xml:space="preserve">, </w:t>
      </w:r>
      <w:proofErr w:type="spellStart"/>
      <w:r w:rsidRPr="00993ECF">
        <w:rPr>
          <w:rFonts w:asciiTheme="majorBidi" w:hAnsiTheme="majorBidi" w:cstheme="majorBidi"/>
          <w:sz w:val="28"/>
          <w:szCs w:val="28"/>
        </w:rPr>
        <w:t>Trojena</w:t>
      </w:r>
      <w:proofErr w:type="spellEnd"/>
      <w:r w:rsidRPr="00993ECF">
        <w:rPr>
          <w:rFonts w:asciiTheme="majorBidi" w:hAnsiTheme="majorBidi" w:cstheme="majorBidi"/>
          <w:sz w:val="28"/>
          <w:szCs w:val="28"/>
        </w:rPr>
        <w:t>) to evaluate the impact of various factors on the project's success.</w:t>
      </w:r>
    </w:p>
    <w:p w14:paraId="45A6E3FC" w14:textId="12A1C757" w:rsidR="004D4804" w:rsidRPr="00993ECF" w:rsidRDefault="004D4804" w:rsidP="00533539">
      <w:pPr>
        <w:pStyle w:val="NormalWeb"/>
        <w:jc w:val="both"/>
        <w:rPr>
          <w:rFonts w:asciiTheme="majorBidi" w:hAnsiTheme="majorBidi" w:cstheme="majorBidi"/>
          <w:sz w:val="28"/>
          <w:szCs w:val="28"/>
        </w:rPr>
      </w:pPr>
      <w:r w:rsidRPr="00993ECF">
        <w:rPr>
          <w:rFonts w:asciiTheme="majorBidi" w:hAnsiTheme="majorBidi" w:cstheme="majorBidi"/>
          <w:sz w:val="28"/>
          <w:szCs w:val="28"/>
        </w:rPr>
        <w:t>The results of the study showed that the success of the Jubail and Yanbu cities is primarily due to strong government support, integrated strategic planning, the development of advanced infrastructure, and the clear definition of an industrial objective that aligns with the Kingdom of Saudi Arabia's position in</w:t>
      </w:r>
      <w:r w:rsidR="00533539">
        <w:rPr>
          <w:rFonts w:asciiTheme="majorBidi" w:hAnsiTheme="majorBidi" w:cstheme="majorBidi"/>
          <w:sz w:val="28"/>
          <w:szCs w:val="28"/>
        </w:rPr>
        <w:t xml:space="preserve"> the petrochemical sector</w:t>
      </w:r>
      <w:r w:rsidRPr="00993ECF">
        <w:rPr>
          <w:rFonts w:asciiTheme="majorBidi" w:hAnsiTheme="majorBidi" w:cstheme="majorBidi"/>
          <w:sz w:val="28"/>
          <w:szCs w:val="28"/>
        </w:rPr>
        <w:t>.</w:t>
      </w:r>
    </w:p>
    <w:p w14:paraId="2E851716" w14:textId="77777777" w:rsidR="004D4804" w:rsidRPr="00993ECF" w:rsidRDefault="004D4804" w:rsidP="006742D0">
      <w:pPr>
        <w:pStyle w:val="NormalWeb"/>
        <w:jc w:val="both"/>
        <w:rPr>
          <w:rFonts w:asciiTheme="majorBidi" w:hAnsiTheme="majorBidi" w:cstheme="majorBidi"/>
          <w:sz w:val="28"/>
          <w:szCs w:val="28"/>
        </w:rPr>
      </w:pPr>
      <w:r w:rsidRPr="00993ECF">
        <w:rPr>
          <w:rFonts w:asciiTheme="majorBidi" w:hAnsiTheme="majorBidi" w:cstheme="majorBidi"/>
          <w:sz w:val="28"/>
          <w:szCs w:val="28"/>
        </w:rPr>
        <w:t>Regarding the NEOM project, the study emphasized that achieving success requires effective risk management and seizing available opportunities, in addition to continuous evaluation of stakeholder performance and linking projects to strategic objectives. The study also stressed the importance of integration between different departments in managing project resources, and the necessity of understanding urban design challenges.</w:t>
      </w:r>
    </w:p>
    <w:p w14:paraId="6019A8E6" w14:textId="77777777" w:rsidR="00533539" w:rsidRDefault="004D4804" w:rsidP="00533539">
      <w:pPr>
        <w:pStyle w:val="NormalWeb"/>
        <w:jc w:val="both"/>
        <w:rPr>
          <w:rFonts w:asciiTheme="majorBidi" w:hAnsiTheme="majorBidi" w:cstheme="majorBidi"/>
          <w:sz w:val="28"/>
          <w:szCs w:val="28"/>
        </w:rPr>
      </w:pPr>
      <w:r w:rsidRPr="00993ECF">
        <w:rPr>
          <w:rFonts w:asciiTheme="majorBidi" w:hAnsiTheme="majorBidi" w:cstheme="majorBidi"/>
          <w:sz w:val="28"/>
          <w:szCs w:val="28"/>
        </w:rPr>
        <w:t xml:space="preserve">The study concluded with a set of recommendations aimed at enhancing the integration between urban design and strategic management </w:t>
      </w:r>
      <w:proofErr w:type="gramStart"/>
      <w:r w:rsidRPr="00993ECF">
        <w:rPr>
          <w:rFonts w:asciiTheme="majorBidi" w:hAnsiTheme="majorBidi" w:cstheme="majorBidi"/>
          <w:sz w:val="28"/>
          <w:szCs w:val="28"/>
        </w:rPr>
        <w:t>elements, and</w:t>
      </w:r>
      <w:proofErr w:type="gramEnd"/>
      <w:r w:rsidRPr="00993ECF">
        <w:rPr>
          <w:rFonts w:asciiTheme="majorBidi" w:hAnsiTheme="majorBidi" w:cstheme="majorBidi"/>
          <w:sz w:val="28"/>
          <w:szCs w:val="28"/>
        </w:rPr>
        <w:t xml:space="preserve"> using effective methods to ensure the success and sustainability of the NEOM project. The study also emphasized the need for continuous evaluation and effective follow-up to achieve sustainable economic transformation in line with the objectives of Saudi Vision 2030.</w:t>
      </w:r>
    </w:p>
    <w:p w14:paraId="182C67F5" w14:textId="0426D081" w:rsidR="00533539" w:rsidRPr="00533539" w:rsidRDefault="00533539" w:rsidP="00533539">
      <w:pPr>
        <w:pStyle w:val="NormalWeb"/>
        <w:jc w:val="both"/>
        <w:rPr>
          <w:rFonts w:asciiTheme="majorBidi" w:hAnsiTheme="majorBidi" w:cstheme="majorBidi"/>
          <w:sz w:val="28"/>
          <w:szCs w:val="28"/>
          <w:rtl/>
        </w:rPr>
        <w:sectPr w:rsidR="00533539" w:rsidRPr="00533539" w:rsidSect="00533539">
          <w:footerReference w:type="default" r:id="rId14"/>
          <w:pgSz w:w="11906" w:h="16838" w:code="9"/>
          <w:pgMar w:top="1064" w:right="1701" w:bottom="1134" w:left="1134" w:header="709" w:footer="408" w:gutter="0"/>
          <w:cols w:space="708"/>
          <w:bidi/>
          <w:rtlGutter/>
          <w:docGrid w:linePitch="360"/>
        </w:sectPr>
      </w:pPr>
      <w:r w:rsidRPr="00533539">
        <w:rPr>
          <w:b/>
          <w:bCs/>
          <w:sz w:val="22"/>
          <w:szCs w:val="22"/>
        </w:rPr>
        <w:t>Keywords</w:t>
      </w:r>
      <w:r w:rsidRPr="00533539">
        <w:rPr>
          <w:sz w:val="22"/>
          <w:szCs w:val="22"/>
        </w:rPr>
        <w:t>: Urban Design, Large-Scale Industrial Projects, Strategic Transformation, NEOM Project, Saudi Economy.</w:t>
      </w:r>
    </w:p>
    <w:p w14:paraId="42D366FB" w14:textId="737BE165" w:rsidR="004D4804" w:rsidRPr="00993ECF" w:rsidRDefault="00374233" w:rsidP="006742D0">
      <w:pPr>
        <w:pStyle w:val="NormalWeb"/>
        <w:jc w:val="both"/>
        <w:rPr>
          <w:rFonts w:asciiTheme="majorBidi" w:hAnsiTheme="majorBidi" w:cstheme="majorBidi"/>
          <w:sz w:val="28"/>
          <w:szCs w:val="28"/>
          <w:rtl/>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5181296A" wp14:editId="5349F15D">
            <wp:simplePos x="0" y="0"/>
            <wp:positionH relativeFrom="margin">
              <wp:posOffset>4178037</wp:posOffset>
            </wp:positionH>
            <wp:positionV relativeFrom="margin">
              <wp:posOffset>-89655</wp:posOffset>
            </wp:positionV>
            <wp:extent cx="2003425" cy="1859915"/>
            <wp:effectExtent l="0" t="0" r="0" b="6985"/>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3425" cy="1859915"/>
                    </a:xfrm>
                    <a:prstGeom prst="rect">
                      <a:avLst/>
                    </a:prstGeom>
                  </pic:spPr>
                </pic:pic>
              </a:graphicData>
            </a:graphic>
            <wp14:sizeRelH relativeFrom="margin">
              <wp14:pctWidth>0</wp14:pctWidth>
            </wp14:sizeRelH>
            <wp14:sizeRelV relativeFrom="margin">
              <wp14:pctHeight>0</wp14:pctHeight>
            </wp14:sizeRelV>
          </wp:anchor>
        </w:drawing>
      </w:r>
    </w:p>
    <w:p w14:paraId="432289AB" w14:textId="77777777" w:rsidR="004D4804" w:rsidRDefault="004D4804" w:rsidP="006742D0">
      <w:pPr>
        <w:bidi/>
        <w:spacing w:line="240" w:lineRule="auto"/>
      </w:pPr>
    </w:p>
    <w:p w14:paraId="1F0840D6" w14:textId="43FA46D3" w:rsidR="004D4804" w:rsidRPr="00EB4C4A" w:rsidRDefault="004D4804" w:rsidP="006742D0">
      <w:pPr>
        <w:spacing w:line="240" w:lineRule="auto"/>
        <w:rPr>
          <w:rFonts w:asciiTheme="majorBidi" w:hAnsiTheme="majorBidi" w:cstheme="majorBidi"/>
          <w:sz w:val="28"/>
          <w:szCs w:val="28"/>
          <w:lang w:bidi="ar-EG"/>
        </w:rPr>
      </w:pPr>
      <w:r>
        <w:rPr>
          <w:rFonts w:ascii="Simplified Arabic" w:hAnsi="Simplified Arabic" w:cs="Simplified Arabic"/>
          <w:b/>
          <w:bCs/>
          <w:sz w:val="28"/>
          <w:szCs w:val="28"/>
          <w:lang w:bidi="ar-EG"/>
        </w:rPr>
        <w:t xml:space="preserve">    </w:t>
      </w:r>
      <w:r w:rsidRPr="00EB4C4A">
        <w:rPr>
          <w:rFonts w:asciiTheme="majorBidi" w:hAnsiTheme="majorBidi" w:cstheme="majorBidi"/>
          <w:sz w:val="28"/>
          <w:szCs w:val="28"/>
          <w:lang w:bidi="ar-EG"/>
        </w:rPr>
        <w:t>MIDOCEAN UNIVERSITY</w:t>
      </w:r>
      <w:r w:rsidRPr="00EB4C4A">
        <w:rPr>
          <w:rFonts w:asciiTheme="majorBidi" w:hAnsiTheme="majorBidi" w:cstheme="majorBidi"/>
          <w:sz w:val="28"/>
          <w:szCs w:val="28"/>
          <w:rtl/>
          <w:lang w:bidi="ar-EG"/>
        </w:rPr>
        <w:t xml:space="preserve"> </w:t>
      </w:r>
    </w:p>
    <w:p w14:paraId="1AAC11CF" w14:textId="77777777" w:rsidR="004D4804" w:rsidRPr="00EB4C4A" w:rsidRDefault="004D4804" w:rsidP="006742D0">
      <w:pPr>
        <w:spacing w:line="240" w:lineRule="auto"/>
        <w:rPr>
          <w:rFonts w:asciiTheme="majorBidi" w:hAnsiTheme="majorBidi" w:cstheme="majorBidi"/>
          <w:sz w:val="28"/>
          <w:szCs w:val="28"/>
          <w:rtl/>
        </w:rPr>
      </w:pPr>
      <w:r w:rsidRPr="00EB4C4A">
        <w:rPr>
          <w:rFonts w:asciiTheme="majorBidi" w:hAnsiTheme="majorBidi" w:cstheme="majorBidi"/>
          <w:sz w:val="28"/>
          <w:szCs w:val="28"/>
          <w:lang w:bidi="ar-EG"/>
        </w:rPr>
        <w:t xml:space="preserve">    </w:t>
      </w:r>
      <w:r w:rsidRPr="00EB4C4A">
        <w:rPr>
          <w:rFonts w:asciiTheme="majorBidi" w:hAnsiTheme="majorBidi" w:cstheme="majorBidi"/>
          <w:sz w:val="28"/>
          <w:szCs w:val="28"/>
          <w:rtl/>
          <w:lang w:bidi="ar-EG"/>
        </w:rPr>
        <w:tab/>
      </w:r>
      <w:r w:rsidRPr="00EB4C4A">
        <w:rPr>
          <w:rFonts w:asciiTheme="majorBidi" w:hAnsiTheme="majorBidi" w:cstheme="majorBidi"/>
          <w:sz w:val="28"/>
          <w:szCs w:val="28"/>
          <w:lang w:bidi="ar-EG"/>
        </w:rPr>
        <w:t xml:space="preserve">College of </w:t>
      </w:r>
      <w:proofErr w:type="spellStart"/>
      <w:r w:rsidRPr="00EB4C4A">
        <w:rPr>
          <w:rFonts w:asciiTheme="majorBidi" w:hAnsiTheme="majorBidi" w:cstheme="majorBidi"/>
          <w:sz w:val="28"/>
          <w:szCs w:val="28"/>
          <w:lang w:bidi="ar-EG"/>
        </w:rPr>
        <w:t>Managment</w:t>
      </w:r>
      <w:proofErr w:type="spellEnd"/>
    </w:p>
    <w:p w14:paraId="5633F14A" w14:textId="77777777" w:rsidR="004D4804" w:rsidRPr="00EB4C4A" w:rsidRDefault="004D4804" w:rsidP="006742D0">
      <w:pPr>
        <w:spacing w:line="240" w:lineRule="auto"/>
        <w:rPr>
          <w:rFonts w:asciiTheme="majorBidi" w:hAnsiTheme="majorBidi" w:cstheme="majorBidi"/>
          <w:sz w:val="28"/>
          <w:szCs w:val="28"/>
          <w:rtl/>
        </w:rPr>
      </w:pPr>
      <w:r w:rsidRPr="00EB4C4A">
        <w:rPr>
          <w:rFonts w:asciiTheme="majorBidi" w:hAnsiTheme="majorBidi" w:cstheme="majorBidi"/>
          <w:sz w:val="28"/>
          <w:szCs w:val="28"/>
          <w:lang w:bidi="ar-EG"/>
        </w:rPr>
        <w:t xml:space="preserve">Department of Business </w:t>
      </w:r>
      <w:proofErr w:type="spellStart"/>
      <w:r w:rsidRPr="00EB4C4A">
        <w:rPr>
          <w:rFonts w:asciiTheme="majorBidi" w:hAnsiTheme="majorBidi" w:cstheme="majorBidi"/>
          <w:sz w:val="28"/>
          <w:szCs w:val="28"/>
          <w:lang w:bidi="ar-EG"/>
        </w:rPr>
        <w:t>Adminstration</w:t>
      </w:r>
      <w:proofErr w:type="spellEnd"/>
    </w:p>
    <w:p w14:paraId="21BC7B7A" w14:textId="77777777" w:rsidR="004D4804" w:rsidRDefault="004D4804" w:rsidP="006742D0">
      <w:pPr>
        <w:bidi/>
        <w:spacing w:line="240" w:lineRule="auto"/>
        <w:rPr>
          <w:rFonts w:ascii="Sakkal Majalla" w:hAnsi="Sakkal Majalla" w:cs="Sakkal Majalla"/>
          <w:sz w:val="28"/>
          <w:szCs w:val="28"/>
        </w:rPr>
      </w:pPr>
    </w:p>
    <w:p w14:paraId="56D9B7C2" w14:textId="77777777" w:rsidR="004D4804" w:rsidRDefault="004D4804" w:rsidP="006742D0">
      <w:pPr>
        <w:bidi/>
        <w:spacing w:line="240" w:lineRule="auto"/>
        <w:rPr>
          <w:rFonts w:ascii="Sakkal Majalla" w:hAnsi="Sakkal Majalla" w:cs="Sakkal Majalla"/>
          <w:sz w:val="28"/>
          <w:szCs w:val="28"/>
          <w:rtl/>
          <w:lang w:bidi="ar-EG"/>
        </w:rPr>
      </w:pPr>
    </w:p>
    <w:p w14:paraId="796B6F68" w14:textId="77777777" w:rsidR="004D4804" w:rsidRPr="009125CE" w:rsidRDefault="004D4804" w:rsidP="00533539">
      <w:pPr>
        <w:bidi/>
        <w:spacing w:line="360" w:lineRule="auto"/>
        <w:jc w:val="center"/>
        <w:rPr>
          <w:rFonts w:ascii="Sakkal Majalla" w:hAnsi="Sakkal Majalla" w:cs="Sakkal Majalla"/>
          <w:sz w:val="28"/>
          <w:szCs w:val="28"/>
          <w:rtl/>
          <w:lang w:bidi="ar-EG"/>
        </w:rPr>
      </w:pPr>
    </w:p>
    <w:p w14:paraId="299DD222" w14:textId="77777777" w:rsidR="004D4804" w:rsidRDefault="004D4804" w:rsidP="00533539">
      <w:pPr>
        <w:bidi/>
        <w:spacing w:line="360" w:lineRule="auto"/>
        <w:jc w:val="center"/>
        <w:rPr>
          <w:rFonts w:asciiTheme="majorBidi" w:hAnsiTheme="majorBidi" w:cstheme="majorBidi"/>
          <w:b/>
          <w:bCs/>
          <w:sz w:val="36"/>
          <w:szCs w:val="36"/>
          <w:lang w:bidi="ar-EG"/>
        </w:rPr>
      </w:pPr>
      <w:r w:rsidRPr="00FD035E">
        <w:rPr>
          <w:rFonts w:asciiTheme="majorBidi" w:hAnsiTheme="majorBidi" w:cstheme="majorBidi"/>
          <w:b/>
          <w:bCs/>
          <w:sz w:val="36"/>
          <w:szCs w:val="36"/>
          <w:lang w:bidi="ar-EG"/>
        </w:rPr>
        <w:t>Study of the Impact of Urban Design on the Success of Mega Industrial Projects and Their Economic Effect on Saudi Arabia: A Case Study of Jubail and Yanbu and its Application to the NEOM Project</w:t>
      </w:r>
    </w:p>
    <w:p w14:paraId="75F81DD2" w14:textId="77777777" w:rsidR="004D4804" w:rsidRPr="006A4DDC" w:rsidRDefault="004D4804" w:rsidP="004C0A5B">
      <w:pPr>
        <w:bidi/>
        <w:spacing w:line="480" w:lineRule="auto"/>
        <w:rPr>
          <w:rFonts w:asciiTheme="majorBidi" w:hAnsiTheme="majorBidi" w:cstheme="majorBidi"/>
          <w:b/>
          <w:bCs/>
          <w:sz w:val="36"/>
          <w:szCs w:val="36"/>
          <w:rtl/>
        </w:rPr>
      </w:pPr>
    </w:p>
    <w:p w14:paraId="4A9CEE76" w14:textId="77777777" w:rsidR="004D4804" w:rsidRPr="006A4DDC" w:rsidRDefault="004D4804" w:rsidP="004C0A5B">
      <w:pPr>
        <w:bidi/>
        <w:spacing w:line="480" w:lineRule="auto"/>
        <w:jc w:val="center"/>
        <w:rPr>
          <w:rFonts w:asciiTheme="majorBidi" w:hAnsiTheme="majorBidi" w:cstheme="majorBidi"/>
          <w:b/>
          <w:bCs/>
          <w:sz w:val="28"/>
          <w:szCs w:val="28"/>
        </w:rPr>
      </w:pPr>
      <w:r w:rsidRPr="006A4DDC">
        <w:rPr>
          <w:rFonts w:asciiTheme="majorBidi" w:hAnsiTheme="majorBidi" w:cstheme="majorBidi"/>
          <w:b/>
          <w:bCs/>
          <w:sz w:val="28"/>
          <w:szCs w:val="28"/>
        </w:rPr>
        <w:t>Prepared by Student:</w:t>
      </w:r>
    </w:p>
    <w:p w14:paraId="0174F160" w14:textId="77777777" w:rsidR="004D4804" w:rsidRPr="006A4DDC" w:rsidRDefault="004D4804" w:rsidP="004C0A5B">
      <w:pPr>
        <w:bidi/>
        <w:spacing w:line="480" w:lineRule="auto"/>
        <w:jc w:val="center"/>
        <w:rPr>
          <w:rFonts w:asciiTheme="majorBidi" w:hAnsiTheme="majorBidi" w:cstheme="majorBidi"/>
          <w:sz w:val="36"/>
          <w:szCs w:val="36"/>
        </w:rPr>
      </w:pPr>
      <w:r w:rsidRPr="006A4DDC">
        <w:rPr>
          <w:rFonts w:asciiTheme="majorBidi" w:hAnsiTheme="majorBidi" w:cstheme="majorBidi"/>
          <w:sz w:val="36"/>
          <w:szCs w:val="36"/>
        </w:rPr>
        <w:t xml:space="preserve">Saud bin Abdullah </w:t>
      </w:r>
      <w:proofErr w:type="spellStart"/>
      <w:r w:rsidRPr="006A4DDC">
        <w:rPr>
          <w:rFonts w:asciiTheme="majorBidi" w:hAnsiTheme="majorBidi" w:cstheme="majorBidi"/>
          <w:sz w:val="36"/>
          <w:szCs w:val="36"/>
        </w:rPr>
        <w:t>Alsuwaylih</w:t>
      </w:r>
      <w:proofErr w:type="spellEnd"/>
    </w:p>
    <w:p w14:paraId="7E5C8E71" w14:textId="77777777" w:rsidR="004D4804" w:rsidRPr="006A4DDC" w:rsidRDefault="004D4804" w:rsidP="004C0A5B">
      <w:pPr>
        <w:bidi/>
        <w:spacing w:line="480" w:lineRule="auto"/>
        <w:jc w:val="center"/>
        <w:rPr>
          <w:rFonts w:asciiTheme="majorBidi" w:hAnsiTheme="majorBidi" w:cstheme="majorBidi"/>
          <w:b/>
          <w:bCs/>
          <w:sz w:val="28"/>
          <w:szCs w:val="28"/>
          <w:rtl/>
        </w:rPr>
      </w:pPr>
      <w:r w:rsidRPr="006A4DDC">
        <w:rPr>
          <w:rFonts w:asciiTheme="majorBidi" w:hAnsiTheme="majorBidi" w:cstheme="majorBidi"/>
          <w:b/>
          <w:bCs/>
          <w:sz w:val="28"/>
          <w:szCs w:val="28"/>
        </w:rPr>
        <w:t>University ID:</w:t>
      </w:r>
    </w:p>
    <w:p w14:paraId="3FD18973" w14:textId="77777777" w:rsidR="004D4804" w:rsidRPr="006A4DDC" w:rsidRDefault="004D4804" w:rsidP="004C0A5B">
      <w:pPr>
        <w:bidi/>
        <w:spacing w:line="480" w:lineRule="auto"/>
        <w:jc w:val="center"/>
        <w:rPr>
          <w:rFonts w:asciiTheme="majorBidi" w:hAnsiTheme="majorBidi" w:cstheme="majorBidi"/>
          <w:sz w:val="36"/>
          <w:szCs w:val="36"/>
        </w:rPr>
      </w:pPr>
      <w:r w:rsidRPr="006A4DDC">
        <w:rPr>
          <w:rFonts w:asciiTheme="majorBidi" w:hAnsiTheme="majorBidi" w:cstheme="majorBidi"/>
          <w:sz w:val="36"/>
          <w:szCs w:val="36"/>
          <w:rtl/>
        </w:rPr>
        <w:t>242000111</w:t>
      </w:r>
    </w:p>
    <w:p w14:paraId="6492E4A8" w14:textId="77777777" w:rsidR="004D4804" w:rsidRPr="006A4DDC" w:rsidRDefault="004D4804" w:rsidP="004C0A5B">
      <w:pPr>
        <w:bidi/>
        <w:spacing w:line="480" w:lineRule="auto"/>
        <w:jc w:val="center"/>
        <w:rPr>
          <w:rFonts w:asciiTheme="majorBidi" w:hAnsiTheme="majorBidi" w:cstheme="majorBidi"/>
          <w:b/>
          <w:bCs/>
          <w:sz w:val="28"/>
          <w:szCs w:val="28"/>
          <w:rtl/>
        </w:rPr>
      </w:pPr>
      <w:r w:rsidRPr="006A4DDC">
        <w:rPr>
          <w:rFonts w:asciiTheme="majorBidi" w:hAnsiTheme="majorBidi" w:cstheme="majorBidi"/>
          <w:b/>
          <w:bCs/>
          <w:sz w:val="28"/>
          <w:szCs w:val="28"/>
        </w:rPr>
        <w:t>Supervised by:</w:t>
      </w:r>
    </w:p>
    <w:p w14:paraId="725ADFBD" w14:textId="77777777" w:rsidR="004D4804" w:rsidRDefault="004D4804" w:rsidP="004C0A5B">
      <w:pPr>
        <w:bidi/>
        <w:spacing w:line="480" w:lineRule="auto"/>
        <w:jc w:val="center"/>
        <w:rPr>
          <w:rFonts w:asciiTheme="majorBidi" w:hAnsiTheme="majorBidi" w:cstheme="majorBidi"/>
          <w:b/>
          <w:bCs/>
          <w:sz w:val="28"/>
          <w:szCs w:val="28"/>
        </w:rPr>
      </w:pPr>
      <w:r w:rsidRPr="006A4DDC">
        <w:rPr>
          <w:rFonts w:asciiTheme="majorBidi" w:hAnsiTheme="majorBidi" w:cstheme="majorBidi"/>
          <w:sz w:val="28"/>
          <w:szCs w:val="28"/>
        </w:rPr>
        <w:t>Prof. Dr. Fayez Jarrad</w:t>
      </w:r>
      <w:r w:rsidRPr="006A4DDC">
        <w:rPr>
          <w:rFonts w:asciiTheme="majorBidi" w:hAnsiTheme="majorBidi" w:cstheme="majorBidi"/>
          <w:sz w:val="28"/>
          <w:szCs w:val="28"/>
          <w:rtl/>
          <w:lang w:bidi="ar-EG"/>
        </w:rPr>
        <w:tab/>
      </w:r>
      <w:r w:rsidRPr="006A4DDC">
        <w:rPr>
          <w:rFonts w:asciiTheme="majorBidi" w:hAnsiTheme="majorBidi" w:cstheme="majorBidi"/>
          <w:sz w:val="28"/>
          <w:szCs w:val="28"/>
          <w:rtl/>
          <w:lang w:bidi="ar-EG"/>
        </w:rPr>
        <w:tab/>
      </w:r>
      <w:r w:rsidRPr="006A4DDC">
        <w:rPr>
          <w:rFonts w:asciiTheme="majorBidi" w:hAnsiTheme="majorBidi" w:cstheme="majorBidi"/>
          <w:sz w:val="28"/>
          <w:szCs w:val="28"/>
          <w:rtl/>
          <w:lang w:bidi="ar-EG"/>
        </w:rPr>
        <w:tab/>
      </w:r>
      <w:r w:rsidRPr="006A4DDC">
        <w:rPr>
          <w:rFonts w:asciiTheme="majorBidi" w:hAnsiTheme="majorBidi" w:cstheme="majorBidi"/>
          <w:sz w:val="28"/>
          <w:szCs w:val="28"/>
          <w:rtl/>
        </w:rPr>
        <w:t xml:space="preserve">       </w:t>
      </w:r>
      <w:r w:rsidRPr="006A4DDC">
        <w:rPr>
          <w:rFonts w:asciiTheme="majorBidi" w:hAnsiTheme="majorBidi" w:cstheme="majorBidi"/>
          <w:sz w:val="28"/>
          <w:szCs w:val="28"/>
        </w:rPr>
        <w:t xml:space="preserve">    </w:t>
      </w:r>
      <w:r w:rsidRPr="006A4DDC">
        <w:rPr>
          <w:rFonts w:asciiTheme="majorBidi" w:hAnsiTheme="majorBidi" w:cstheme="majorBidi"/>
          <w:sz w:val="28"/>
          <w:szCs w:val="28"/>
          <w:rtl/>
        </w:rPr>
        <w:t xml:space="preserve">  </w:t>
      </w:r>
      <w:r w:rsidRPr="006A4DDC">
        <w:rPr>
          <w:rFonts w:asciiTheme="majorBidi" w:hAnsiTheme="majorBidi" w:cstheme="majorBidi"/>
          <w:sz w:val="28"/>
          <w:szCs w:val="28"/>
        </w:rPr>
        <w:t>Prof. Dr. Al-Faisal Abdul Hamid</w:t>
      </w:r>
    </w:p>
    <w:p w14:paraId="23464648" w14:textId="77777777" w:rsidR="004D4804" w:rsidRPr="006A4DDC" w:rsidRDefault="004D4804" w:rsidP="004C0A5B">
      <w:pPr>
        <w:bidi/>
        <w:spacing w:line="480" w:lineRule="auto"/>
        <w:jc w:val="center"/>
        <w:rPr>
          <w:rFonts w:asciiTheme="majorBidi" w:hAnsiTheme="majorBidi" w:cstheme="majorBidi"/>
          <w:b/>
          <w:bCs/>
          <w:sz w:val="28"/>
          <w:szCs w:val="28"/>
        </w:rPr>
      </w:pPr>
      <w:r w:rsidRPr="006A4DDC">
        <w:rPr>
          <w:rFonts w:asciiTheme="majorBidi" w:hAnsiTheme="majorBidi" w:cstheme="majorBidi"/>
          <w:b/>
          <w:bCs/>
          <w:sz w:val="28"/>
          <w:szCs w:val="28"/>
        </w:rPr>
        <w:t>Academic Year:</w:t>
      </w:r>
    </w:p>
    <w:p w14:paraId="0A7CF3D5" w14:textId="0516E0F6" w:rsidR="00B231BF" w:rsidRPr="005D4EF0" w:rsidRDefault="004D4804" w:rsidP="005D4EF0">
      <w:pPr>
        <w:bidi/>
        <w:spacing w:line="480" w:lineRule="auto"/>
        <w:jc w:val="center"/>
        <w:rPr>
          <w:rFonts w:asciiTheme="majorBidi" w:hAnsiTheme="majorBidi" w:cstheme="majorBidi"/>
          <w:sz w:val="32"/>
          <w:szCs w:val="32"/>
          <w:rtl/>
        </w:rPr>
      </w:pPr>
      <w:r w:rsidRPr="006A4DDC">
        <w:rPr>
          <w:rFonts w:asciiTheme="majorBidi" w:hAnsiTheme="majorBidi" w:cstheme="majorBidi"/>
          <w:sz w:val="32"/>
          <w:szCs w:val="32"/>
          <w:rtl/>
          <w:lang w:bidi="ar-EG"/>
        </w:rPr>
        <w:t>2025</w:t>
      </w:r>
    </w:p>
    <w:sectPr w:rsidR="00B231BF" w:rsidRPr="005D4EF0" w:rsidSect="00346706">
      <w:footerReference w:type="default" r:id="rId15"/>
      <w:pgSz w:w="11906" w:h="16838" w:code="9"/>
      <w:pgMar w:top="1134" w:right="1701" w:bottom="1134" w:left="1134" w:header="709" w:footer="4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B4EBE" w14:textId="77777777" w:rsidR="00ED1028" w:rsidRDefault="00ED1028" w:rsidP="009125CE">
      <w:pPr>
        <w:spacing w:after="0" w:line="240" w:lineRule="auto"/>
      </w:pPr>
      <w:r>
        <w:separator/>
      </w:r>
    </w:p>
  </w:endnote>
  <w:endnote w:type="continuationSeparator" w:id="0">
    <w:p w14:paraId="21F7CF7F" w14:textId="77777777" w:rsidR="00ED1028" w:rsidRDefault="00ED10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2C208" w14:textId="77777777" w:rsidR="00D832DC" w:rsidRDefault="00D832DC" w:rsidP="00D74A4A">
    <w:pPr>
      <w:pStyle w:val="Footer"/>
      <w:jc w:val="center"/>
    </w:pPr>
  </w:p>
  <w:p w14:paraId="4CBA743D" w14:textId="77777777" w:rsidR="00D832DC" w:rsidRDefault="00D832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995350"/>
      <w:docPartObj>
        <w:docPartGallery w:val="Page Numbers (Bottom of Page)"/>
        <w:docPartUnique/>
      </w:docPartObj>
    </w:sdtPr>
    <w:sdtContent>
      <w:p w14:paraId="275430D9" w14:textId="71A1A86B" w:rsidR="00D832DC" w:rsidRDefault="00D832DC">
        <w:pPr>
          <w:pStyle w:val="Footer"/>
          <w:jc w:val="center"/>
        </w:pPr>
        <w:r>
          <w:fldChar w:fldCharType="begin"/>
        </w:r>
        <w:r>
          <w:instrText xml:space="preserve"> PAGE   \* MERGEFORMAT </w:instrText>
        </w:r>
        <w:r>
          <w:fldChar w:fldCharType="separate"/>
        </w:r>
        <w:r w:rsidR="00533539">
          <w:rPr>
            <w:noProof/>
          </w:rPr>
          <w:t>8</w:t>
        </w:r>
        <w:r>
          <w:rPr>
            <w:noProof/>
          </w:rPr>
          <w:fldChar w:fldCharType="end"/>
        </w:r>
      </w:p>
    </w:sdtContent>
  </w:sdt>
  <w:p w14:paraId="63E2B33F" w14:textId="77777777" w:rsidR="00D832DC" w:rsidRDefault="00D832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807004"/>
      <w:docPartObj>
        <w:docPartGallery w:val="Page Numbers (Bottom of Page)"/>
        <w:docPartUnique/>
      </w:docPartObj>
    </w:sdtPr>
    <w:sdtContent>
      <w:p w14:paraId="6DC9EAB0" w14:textId="05BCCB70" w:rsidR="00D832DC" w:rsidRDefault="00D832DC">
        <w:pPr>
          <w:pStyle w:val="Footer"/>
          <w:jc w:val="center"/>
        </w:pPr>
        <w:r>
          <w:t xml:space="preserve"> </w:t>
        </w:r>
        <w:r>
          <w:fldChar w:fldCharType="begin"/>
        </w:r>
        <w:r>
          <w:instrText xml:space="preserve"> PAGE   \* MERGEFORMAT </w:instrText>
        </w:r>
        <w:r>
          <w:fldChar w:fldCharType="separate"/>
        </w:r>
        <w:r w:rsidR="00533539">
          <w:rPr>
            <w:noProof/>
          </w:rPr>
          <w:t>63</w:t>
        </w:r>
        <w:r>
          <w:rPr>
            <w:noProof/>
          </w:rPr>
          <w:fldChar w:fldCharType="end"/>
        </w:r>
      </w:p>
    </w:sdtContent>
  </w:sdt>
  <w:p w14:paraId="763D46B7" w14:textId="77777777" w:rsidR="00D832DC" w:rsidRDefault="00D832D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B89BF" w14:textId="77777777" w:rsidR="00D832DC" w:rsidRDefault="00D83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9749E" w14:textId="77777777" w:rsidR="00ED1028" w:rsidRDefault="00ED1028" w:rsidP="009125CE">
      <w:pPr>
        <w:spacing w:after="0" w:line="240" w:lineRule="auto"/>
      </w:pPr>
      <w:r>
        <w:separator/>
      </w:r>
    </w:p>
  </w:footnote>
  <w:footnote w:type="continuationSeparator" w:id="0">
    <w:p w14:paraId="3CD65E76" w14:textId="77777777" w:rsidR="00ED1028" w:rsidRDefault="00ED10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358"/>
    <w:multiLevelType w:val="multilevel"/>
    <w:tmpl w:val="23B0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64BA6"/>
    <w:multiLevelType w:val="multilevel"/>
    <w:tmpl w:val="CB064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15BA6"/>
    <w:multiLevelType w:val="multilevel"/>
    <w:tmpl w:val="908486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9622600"/>
    <w:multiLevelType w:val="multilevel"/>
    <w:tmpl w:val="FFCAA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5C1757"/>
    <w:multiLevelType w:val="multilevel"/>
    <w:tmpl w:val="0F244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E23234"/>
    <w:multiLevelType w:val="multilevel"/>
    <w:tmpl w:val="4A66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B719A"/>
    <w:multiLevelType w:val="multilevel"/>
    <w:tmpl w:val="FC2C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A339D4"/>
    <w:multiLevelType w:val="multilevel"/>
    <w:tmpl w:val="982A216A"/>
    <w:lvl w:ilvl="0">
      <w:start w:val="1"/>
      <w:numFmt w:val="bullet"/>
      <w:lvlText w:val=""/>
      <w:lvlJc w:val="left"/>
      <w:pPr>
        <w:ind w:left="360" w:hanging="360"/>
      </w:pPr>
      <w:rPr>
        <w:rFonts w:ascii="Symbol" w:hAnsi="Symbol"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92670F"/>
    <w:multiLevelType w:val="multilevel"/>
    <w:tmpl w:val="5E68456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10D160F"/>
    <w:multiLevelType w:val="multilevel"/>
    <w:tmpl w:val="CF440F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5D6CF5"/>
    <w:multiLevelType w:val="multilevel"/>
    <w:tmpl w:val="7458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4715E"/>
    <w:multiLevelType w:val="multilevel"/>
    <w:tmpl w:val="982A216A"/>
    <w:lvl w:ilvl="0">
      <w:start w:val="1"/>
      <w:numFmt w:val="bullet"/>
      <w:lvlText w:val=""/>
      <w:lvlJc w:val="left"/>
      <w:pPr>
        <w:ind w:left="360" w:hanging="360"/>
      </w:pPr>
      <w:rPr>
        <w:rFonts w:ascii="Symbol" w:hAnsi="Symbol"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607EA2"/>
    <w:multiLevelType w:val="multilevel"/>
    <w:tmpl w:val="0BE23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704506"/>
    <w:multiLevelType w:val="multilevel"/>
    <w:tmpl w:val="8098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D3A3C"/>
    <w:multiLevelType w:val="multilevel"/>
    <w:tmpl w:val="98A0A5F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350324"/>
    <w:multiLevelType w:val="hybridMultilevel"/>
    <w:tmpl w:val="6144E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32604D"/>
    <w:multiLevelType w:val="multilevel"/>
    <w:tmpl w:val="54AA8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31784"/>
    <w:multiLevelType w:val="multilevel"/>
    <w:tmpl w:val="D222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D56BD"/>
    <w:multiLevelType w:val="multilevel"/>
    <w:tmpl w:val="920A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E1AAC"/>
    <w:multiLevelType w:val="multilevel"/>
    <w:tmpl w:val="DDEA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9C7021"/>
    <w:multiLevelType w:val="multilevel"/>
    <w:tmpl w:val="00BC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D515B2"/>
    <w:multiLevelType w:val="hybridMultilevel"/>
    <w:tmpl w:val="32380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01266F"/>
    <w:multiLevelType w:val="hybridMultilevel"/>
    <w:tmpl w:val="C232706A"/>
    <w:lvl w:ilvl="0" w:tplc="0C86F03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AB7C33"/>
    <w:multiLevelType w:val="hybridMultilevel"/>
    <w:tmpl w:val="8ACC50C4"/>
    <w:lvl w:ilvl="0" w:tplc="7D62BD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A75984"/>
    <w:multiLevelType w:val="multilevel"/>
    <w:tmpl w:val="E980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5531BF"/>
    <w:multiLevelType w:val="multilevel"/>
    <w:tmpl w:val="376C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24B24"/>
    <w:multiLevelType w:val="multilevel"/>
    <w:tmpl w:val="AEE4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660A17"/>
    <w:multiLevelType w:val="multilevel"/>
    <w:tmpl w:val="8A44E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9875A4"/>
    <w:multiLevelType w:val="multilevel"/>
    <w:tmpl w:val="DA82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D659D0"/>
    <w:multiLevelType w:val="multilevel"/>
    <w:tmpl w:val="9FAA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90080D"/>
    <w:multiLevelType w:val="multilevel"/>
    <w:tmpl w:val="0852A7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837E45"/>
    <w:multiLevelType w:val="multilevel"/>
    <w:tmpl w:val="EC80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6014A2"/>
    <w:multiLevelType w:val="multilevel"/>
    <w:tmpl w:val="91FC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6211AB"/>
    <w:multiLevelType w:val="multilevel"/>
    <w:tmpl w:val="E154F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E4157F"/>
    <w:multiLevelType w:val="multilevel"/>
    <w:tmpl w:val="98D84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02011E"/>
    <w:multiLevelType w:val="hybridMultilevel"/>
    <w:tmpl w:val="E906294A"/>
    <w:lvl w:ilvl="0" w:tplc="8F424F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D0C68"/>
    <w:multiLevelType w:val="multilevel"/>
    <w:tmpl w:val="4B4A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406D8A"/>
    <w:multiLevelType w:val="hybridMultilevel"/>
    <w:tmpl w:val="FC62D8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4502DA"/>
    <w:multiLevelType w:val="multilevel"/>
    <w:tmpl w:val="0B3C6E7A"/>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73FC6191"/>
    <w:multiLevelType w:val="multilevel"/>
    <w:tmpl w:val="AB847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2040594">
    <w:abstractNumId w:val="0"/>
  </w:num>
  <w:num w:numId="2" w16cid:durableId="71585657">
    <w:abstractNumId w:val="33"/>
  </w:num>
  <w:num w:numId="3" w16cid:durableId="1444686389">
    <w:abstractNumId w:val="36"/>
  </w:num>
  <w:num w:numId="4" w16cid:durableId="182131407">
    <w:abstractNumId w:val="26"/>
  </w:num>
  <w:num w:numId="5" w16cid:durableId="659114289">
    <w:abstractNumId w:val="13"/>
  </w:num>
  <w:num w:numId="6" w16cid:durableId="1937324939">
    <w:abstractNumId w:val="5"/>
  </w:num>
  <w:num w:numId="7" w16cid:durableId="2107261154">
    <w:abstractNumId w:val="18"/>
  </w:num>
  <w:num w:numId="8" w16cid:durableId="74010655">
    <w:abstractNumId w:val="32"/>
  </w:num>
  <w:num w:numId="9" w16cid:durableId="479545733">
    <w:abstractNumId w:val="31"/>
  </w:num>
  <w:num w:numId="10" w16cid:durableId="328212448">
    <w:abstractNumId w:val="10"/>
  </w:num>
  <w:num w:numId="11" w16cid:durableId="1158618329">
    <w:abstractNumId w:val="20"/>
  </w:num>
  <w:num w:numId="12" w16cid:durableId="323049176">
    <w:abstractNumId w:val="8"/>
  </w:num>
  <w:num w:numId="13" w16cid:durableId="1906335561">
    <w:abstractNumId w:val="12"/>
  </w:num>
  <w:num w:numId="14" w16cid:durableId="825753860">
    <w:abstractNumId w:val="29"/>
  </w:num>
  <w:num w:numId="15" w16cid:durableId="670376441">
    <w:abstractNumId w:val="9"/>
  </w:num>
  <w:num w:numId="16" w16cid:durableId="311254333">
    <w:abstractNumId w:val="34"/>
  </w:num>
  <w:num w:numId="17" w16cid:durableId="1375349541">
    <w:abstractNumId w:val="4"/>
  </w:num>
  <w:num w:numId="18" w16cid:durableId="56367935">
    <w:abstractNumId w:val="25"/>
  </w:num>
  <w:num w:numId="19" w16cid:durableId="717243821">
    <w:abstractNumId w:val="28"/>
  </w:num>
  <w:num w:numId="20" w16cid:durableId="346490466">
    <w:abstractNumId w:val="27"/>
  </w:num>
  <w:num w:numId="21" w16cid:durableId="536281695">
    <w:abstractNumId w:val="39"/>
  </w:num>
  <w:num w:numId="22" w16cid:durableId="1456214211">
    <w:abstractNumId w:val="1"/>
  </w:num>
  <w:num w:numId="23" w16cid:durableId="1377393906">
    <w:abstractNumId w:val="11"/>
  </w:num>
  <w:num w:numId="24" w16cid:durableId="310251339">
    <w:abstractNumId w:val="7"/>
  </w:num>
  <w:num w:numId="25" w16cid:durableId="193200353">
    <w:abstractNumId w:val="14"/>
  </w:num>
  <w:num w:numId="26" w16cid:durableId="489448176">
    <w:abstractNumId w:val="6"/>
  </w:num>
  <w:num w:numId="27" w16cid:durableId="513105990">
    <w:abstractNumId w:val="30"/>
  </w:num>
  <w:num w:numId="28" w16cid:durableId="1147476459">
    <w:abstractNumId w:val="2"/>
  </w:num>
  <w:num w:numId="29" w16cid:durableId="1722827491">
    <w:abstractNumId w:val="17"/>
  </w:num>
  <w:num w:numId="30" w16cid:durableId="459567928">
    <w:abstractNumId w:val="3"/>
  </w:num>
  <w:num w:numId="31" w16cid:durableId="1860121740">
    <w:abstractNumId w:val="37"/>
  </w:num>
  <w:num w:numId="32" w16cid:durableId="1285425777">
    <w:abstractNumId w:val="16"/>
  </w:num>
  <w:num w:numId="33" w16cid:durableId="1882283576">
    <w:abstractNumId w:val="24"/>
  </w:num>
  <w:num w:numId="34" w16cid:durableId="1920601025">
    <w:abstractNumId w:val="23"/>
  </w:num>
  <w:num w:numId="35" w16cid:durableId="2034912189">
    <w:abstractNumId w:val="22"/>
  </w:num>
  <w:num w:numId="36" w16cid:durableId="1761022007">
    <w:abstractNumId w:val="38"/>
  </w:num>
  <w:num w:numId="37" w16cid:durableId="1098716113">
    <w:abstractNumId w:val="21"/>
  </w:num>
  <w:num w:numId="38" w16cid:durableId="1655062201">
    <w:abstractNumId w:val="15"/>
  </w:num>
  <w:num w:numId="39" w16cid:durableId="1973486486">
    <w:abstractNumId w:val="35"/>
  </w:num>
  <w:num w:numId="40" w16cid:durableId="39862212">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D8C"/>
    <w:rsid w:val="000028EA"/>
    <w:rsid w:val="00003963"/>
    <w:rsid w:val="00003B5A"/>
    <w:rsid w:val="00004D76"/>
    <w:rsid w:val="00005B32"/>
    <w:rsid w:val="00010401"/>
    <w:rsid w:val="000130C5"/>
    <w:rsid w:val="0001344C"/>
    <w:rsid w:val="00014E8D"/>
    <w:rsid w:val="00020910"/>
    <w:rsid w:val="00021BE2"/>
    <w:rsid w:val="000227EE"/>
    <w:rsid w:val="00024F40"/>
    <w:rsid w:val="00026957"/>
    <w:rsid w:val="000306B8"/>
    <w:rsid w:val="00030D9C"/>
    <w:rsid w:val="00035825"/>
    <w:rsid w:val="00043134"/>
    <w:rsid w:val="000449E2"/>
    <w:rsid w:val="0004551A"/>
    <w:rsid w:val="00046362"/>
    <w:rsid w:val="000608BC"/>
    <w:rsid w:val="000675A6"/>
    <w:rsid w:val="00071B32"/>
    <w:rsid w:val="00072CBE"/>
    <w:rsid w:val="000730A7"/>
    <w:rsid w:val="00073738"/>
    <w:rsid w:val="00075B60"/>
    <w:rsid w:val="000760ED"/>
    <w:rsid w:val="00090F21"/>
    <w:rsid w:val="0009158A"/>
    <w:rsid w:val="00092605"/>
    <w:rsid w:val="00092F7F"/>
    <w:rsid w:val="000A0679"/>
    <w:rsid w:val="000A35B5"/>
    <w:rsid w:val="000A5176"/>
    <w:rsid w:val="000A7521"/>
    <w:rsid w:val="000B5359"/>
    <w:rsid w:val="000B68EC"/>
    <w:rsid w:val="000C1F1E"/>
    <w:rsid w:val="000C43E0"/>
    <w:rsid w:val="000C4AB5"/>
    <w:rsid w:val="000C7CC6"/>
    <w:rsid w:val="000D09A6"/>
    <w:rsid w:val="000D0EA2"/>
    <w:rsid w:val="000D17BE"/>
    <w:rsid w:val="000D5D07"/>
    <w:rsid w:val="000D60A2"/>
    <w:rsid w:val="000D6657"/>
    <w:rsid w:val="000E00F3"/>
    <w:rsid w:val="000E0787"/>
    <w:rsid w:val="000E0B4E"/>
    <w:rsid w:val="000E3CCB"/>
    <w:rsid w:val="000E4A42"/>
    <w:rsid w:val="000E5148"/>
    <w:rsid w:val="000F44B4"/>
    <w:rsid w:val="000F4D5E"/>
    <w:rsid w:val="0010169F"/>
    <w:rsid w:val="001102F2"/>
    <w:rsid w:val="00113262"/>
    <w:rsid w:val="00120A75"/>
    <w:rsid w:val="00120E7A"/>
    <w:rsid w:val="00120F76"/>
    <w:rsid w:val="00121B6A"/>
    <w:rsid w:val="00122CEE"/>
    <w:rsid w:val="001254F2"/>
    <w:rsid w:val="00125DBF"/>
    <w:rsid w:val="00126CAE"/>
    <w:rsid w:val="00131C4F"/>
    <w:rsid w:val="00131F28"/>
    <w:rsid w:val="0013285D"/>
    <w:rsid w:val="00132893"/>
    <w:rsid w:val="00133F9B"/>
    <w:rsid w:val="001344D3"/>
    <w:rsid w:val="00135AAB"/>
    <w:rsid w:val="00136B8B"/>
    <w:rsid w:val="001373AA"/>
    <w:rsid w:val="00142F6D"/>
    <w:rsid w:val="00146379"/>
    <w:rsid w:val="001529FD"/>
    <w:rsid w:val="00152A9F"/>
    <w:rsid w:val="00155539"/>
    <w:rsid w:val="00156B51"/>
    <w:rsid w:val="00161CB7"/>
    <w:rsid w:val="00163F87"/>
    <w:rsid w:val="00164BE7"/>
    <w:rsid w:val="001703D0"/>
    <w:rsid w:val="001738A2"/>
    <w:rsid w:val="00174D3C"/>
    <w:rsid w:val="00175FF3"/>
    <w:rsid w:val="00180177"/>
    <w:rsid w:val="001846FE"/>
    <w:rsid w:val="00185207"/>
    <w:rsid w:val="0018736B"/>
    <w:rsid w:val="00187DBE"/>
    <w:rsid w:val="001902DB"/>
    <w:rsid w:val="0019275F"/>
    <w:rsid w:val="001936D2"/>
    <w:rsid w:val="0019471D"/>
    <w:rsid w:val="001976E0"/>
    <w:rsid w:val="00197751"/>
    <w:rsid w:val="00197EF0"/>
    <w:rsid w:val="001A02F9"/>
    <w:rsid w:val="001A0D41"/>
    <w:rsid w:val="001A1794"/>
    <w:rsid w:val="001A1ED6"/>
    <w:rsid w:val="001A27BD"/>
    <w:rsid w:val="001A2BC1"/>
    <w:rsid w:val="001A50A3"/>
    <w:rsid w:val="001A7346"/>
    <w:rsid w:val="001A788F"/>
    <w:rsid w:val="001B10C0"/>
    <w:rsid w:val="001B119F"/>
    <w:rsid w:val="001B292D"/>
    <w:rsid w:val="001B5550"/>
    <w:rsid w:val="001C2162"/>
    <w:rsid w:val="001C3C73"/>
    <w:rsid w:val="001C6F71"/>
    <w:rsid w:val="001D0EDF"/>
    <w:rsid w:val="001D3FC4"/>
    <w:rsid w:val="001D7B74"/>
    <w:rsid w:val="001E0570"/>
    <w:rsid w:val="001E1184"/>
    <w:rsid w:val="001E1C4A"/>
    <w:rsid w:val="001E4EBA"/>
    <w:rsid w:val="001F0AE1"/>
    <w:rsid w:val="001F3065"/>
    <w:rsid w:val="00200039"/>
    <w:rsid w:val="002011DE"/>
    <w:rsid w:val="00202133"/>
    <w:rsid w:val="00202AE9"/>
    <w:rsid w:val="00203C37"/>
    <w:rsid w:val="00205175"/>
    <w:rsid w:val="00210328"/>
    <w:rsid w:val="00211F88"/>
    <w:rsid w:val="002128F3"/>
    <w:rsid w:val="00215DE4"/>
    <w:rsid w:val="0021732C"/>
    <w:rsid w:val="002178FA"/>
    <w:rsid w:val="00217D83"/>
    <w:rsid w:val="00221D19"/>
    <w:rsid w:val="0022254A"/>
    <w:rsid w:val="0022315A"/>
    <w:rsid w:val="00225B19"/>
    <w:rsid w:val="002318CB"/>
    <w:rsid w:val="00231FE0"/>
    <w:rsid w:val="00232203"/>
    <w:rsid w:val="002323AD"/>
    <w:rsid w:val="00234849"/>
    <w:rsid w:val="00241AF8"/>
    <w:rsid w:val="002429AE"/>
    <w:rsid w:val="002439F2"/>
    <w:rsid w:val="0024484B"/>
    <w:rsid w:val="00244861"/>
    <w:rsid w:val="00247177"/>
    <w:rsid w:val="00250E46"/>
    <w:rsid w:val="0025228D"/>
    <w:rsid w:val="00252AD7"/>
    <w:rsid w:val="00253829"/>
    <w:rsid w:val="002547B7"/>
    <w:rsid w:val="00254C8E"/>
    <w:rsid w:val="0026250A"/>
    <w:rsid w:val="00265760"/>
    <w:rsid w:val="00265F7A"/>
    <w:rsid w:val="002706F1"/>
    <w:rsid w:val="00272A37"/>
    <w:rsid w:val="00275A73"/>
    <w:rsid w:val="00275F60"/>
    <w:rsid w:val="002832F4"/>
    <w:rsid w:val="0028504B"/>
    <w:rsid w:val="00286F1C"/>
    <w:rsid w:val="0028723A"/>
    <w:rsid w:val="00287C99"/>
    <w:rsid w:val="00291843"/>
    <w:rsid w:val="00293093"/>
    <w:rsid w:val="002940A0"/>
    <w:rsid w:val="00295BC4"/>
    <w:rsid w:val="002A0674"/>
    <w:rsid w:val="002A1DAE"/>
    <w:rsid w:val="002A2519"/>
    <w:rsid w:val="002A540C"/>
    <w:rsid w:val="002A6B6D"/>
    <w:rsid w:val="002B2327"/>
    <w:rsid w:val="002B25DC"/>
    <w:rsid w:val="002B2AE1"/>
    <w:rsid w:val="002B2CBE"/>
    <w:rsid w:val="002B3DAC"/>
    <w:rsid w:val="002B3FB4"/>
    <w:rsid w:val="002B422A"/>
    <w:rsid w:val="002B71E0"/>
    <w:rsid w:val="002C0163"/>
    <w:rsid w:val="002C20D2"/>
    <w:rsid w:val="002C41A8"/>
    <w:rsid w:val="002C46F3"/>
    <w:rsid w:val="002C4946"/>
    <w:rsid w:val="002C630F"/>
    <w:rsid w:val="002D064C"/>
    <w:rsid w:val="002D0BDE"/>
    <w:rsid w:val="002D28BC"/>
    <w:rsid w:val="002D343B"/>
    <w:rsid w:val="002D6AEC"/>
    <w:rsid w:val="002D6D9A"/>
    <w:rsid w:val="002E363E"/>
    <w:rsid w:val="002E3746"/>
    <w:rsid w:val="002E3A9F"/>
    <w:rsid w:val="002E4A7C"/>
    <w:rsid w:val="002F0580"/>
    <w:rsid w:val="002F4A2F"/>
    <w:rsid w:val="002F6947"/>
    <w:rsid w:val="002F6DB4"/>
    <w:rsid w:val="002F6E5A"/>
    <w:rsid w:val="00300C6C"/>
    <w:rsid w:val="00302F4E"/>
    <w:rsid w:val="00303AA7"/>
    <w:rsid w:val="003064C9"/>
    <w:rsid w:val="00311BA0"/>
    <w:rsid w:val="0031206B"/>
    <w:rsid w:val="00314168"/>
    <w:rsid w:val="00314720"/>
    <w:rsid w:val="003178A6"/>
    <w:rsid w:val="00322363"/>
    <w:rsid w:val="00325529"/>
    <w:rsid w:val="00326713"/>
    <w:rsid w:val="0032759C"/>
    <w:rsid w:val="00337842"/>
    <w:rsid w:val="00337867"/>
    <w:rsid w:val="0034489C"/>
    <w:rsid w:val="00346706"/>
    <w:rsid w:val="003468F3"/>
    <w:rsid w:val="0035021C"/>
    <w:rsid w:val="00351247"/>
    <w:rsid w:val="00352122"/>
    <w:rsid w:val="00353F3E"/>
    <w:rsid w:val="0035469C"/>
    <w:rsid w:val="00354AA9"/>
    <w:rsid w:val="00356107"/>
    <w:rsid w:val="003578F3"/>
    <w:rsid w:val="00363CB5"/>
    <w:rsid w:val="003642EF"/>
    <w:rsid w:val="00365A4D"/>
    <w:rsid w:val="00365F3A"/>
    <w:rsid w:val="00374233"/>
    <w:rsid w:val="00381BA9"/>
    <w:rsid w:val="0038216C"/>
    <w:rsid w:val="00384B1F"/>
    <w:rsid w:val="00385DC6"/>
    <w:rsid w:val="00386562"/>
    <w:rsid w:val="00386B98"/>
    <w:rsid w:val="00387E27"/>
    <w:rsid w:val="00390700"/>
    <w:rsid w:val="003914AE"/>
    <w:rsid w:val="0039152F"/>
    <w:rsid w:val="003924E4"/>
    <w:rsid w:val="0039253F"/>
    <w:rsid w:val="00393650"/>
    <w:rsid w:val="00393CE0"/>
    <w:rsid w:val="00394E14"/>
    <w:rsid w:val="003958E1"/>
    <w:rsid w:val="00396326"/>
    <w:rsid w:val="003976C0"/>
    <w:rsid w:val="003A0956"/>
    <w:rsid w:val="003A1421"/>
    <w:rsid w:val="003A17E3"/>
    <w:rsid w:val="003A28E9"/>
    <w:rsid w:val="003A4760"/>
    <w:rsid w:val="003A5A1E"/>
    <w:rsid w:val="003A692C"/>
    <w:rsid w:val="003B000E"/>
    <w:rsid w:val="003B1865"/>
    <w:rsid w:val="003B4107"/>
    <w:rsid w:val="003B7766"/>
    <w:rsid w:val="003C4CE5"/>
    <w:rsid w:val="003C790E"/>
    <w:rsid w:val="003D086B"/>
    <w:rsid w:val="003E05FE"/>
    <w:rsid w:val="003E21E3"/>
    <w:rsid w:val="003E6B33"/>
    <w:rsid w:val="003E799D"/>
    <w:rsid w:val="003F0F75"/>
    <w:rsid w:val="003F250A"/>
    <w:rsid w:val="003F36FA"/>
    <w:rsid w:val="003F3AD9"/>
    <w:rsid w:val="003F4D89"/>
    <w:rsid w:val="003F769B"/>
    <w:rsid w:val="003F76AC"/>
    <w:rsid w:val="004023BE"/>
    <w:rsid w:val="00403CAF"/>
    <w:rsid w:val="00404434"/>
    <w:rsid w:val="00414BCA"/>
    <w:rsid w:val="004163C7"/>
    <w:rsid w:val="00421770"/>
    <w:rsid w:val="00425BE0"/>
    <w:rsid w:val="004310AD"/>
    <w:rsid w:val="00432085"/>
    <w:rsid w:val="0043321F"/>
    <w:rsid w:val="00433DEB"/>
    <w:rsid w:val="004363B4"/>
    <w:rsid w:val="00437D79"/>
    <w:rsid w:val="0044011E"/>
    <w:rsid w:val="00440FD5"/>
    <w:rsid w:val="0044588E"/>
    <w:rsid w:val="00450A64"/>
    <w:rsid w:val="0045472E"/>
    <w:rsid w:val="00455348"/>
    <w:rsid w:val="004563AD"/>
    <w:rsid w:val="00461B15"/>
    <w:rsid w:val="00467E48"/>
    <w:rsid w:val="00470A7F"/>
    <w:rsid w:val="0048088C"/>
    <w:rsid w:val="0048483D"/>
    <w:rsid w:val="004926B8"/>
    <w:rsid w:val="004931EF"/>
    <w:rsid w:val="00493C03"/>
    <w:rsid w:val="004A017D"/>
    <w:rsid w:val="004A2480"/>
    <w:rsid w:val="004A35A3"/>
    <w:rsid w:val="004A48EA"/>
    <w:rsid w:val="004A62F7"/>
    <w:rsid w:val="004A6373"/>
    <w:rsid w:val="004B038D"/>
    <w:rsid w:val="004C0A5B"/>
    <w:rsid w:val="004C29F5"/>
    <w:rsid w:val="004C3183"/>
    <w:rsid w:val="004C385E"/>
    <w:rsid w:val="004C4E41"/>
    <w:rsid w:val="004C601E"/>
    <w:rsid w:val="004D44D6"/>
    <w:rsid w:val="004D4804"/>
    <w:rsid w:val="004D756B"/>
    <w:rsid w:val="004E15DB"/>
    <w:rsid w:val="004E2205"/>
    <w:rsid w:val="004E2A69"/>
    <w:rsid w:val="004E3093"/>
    <w:rsid w:val="004E3AEE"/>
    <w:rsid w:val="004E6FB7"/>
    <w:rsid w:val="004E7EEF"/>
    <w:rsid w:val="004F297E"/>
    <w:rsid w:val="004F3B47"/>
    <w:rsid w:val="004F464D"/>
    <w:rsid w:val="004F5CA9"/>
    <w:rsid w:val="004F6B25"/>
    <w:rsid w:val="005041C7"/>
    <w:rsid w:val="00505B87"/>
    <w:rsid w:val="005067E0"/>
    <w:rsid w:val="00507B93"/>
    <w:rsid w:val="00510BF7"/>
    <w:rsid w:val="00511E7D"/>
    <w:rsid w:val="00512BE5"/>
    <w:rsid w:val="005131E7"/>
    <w:rsid w:val="0051354E"/>
    <w:rsid w:val="00513733"/>
    <w:rsid w:val="00513A9F"/>
    <w:rsid w:val="00515D62"/>
    <w:rsid w:val="00524863"/>
    <w:rsid w:val="00526505"/>
    <w:rsid w:val="00531476"/>
    <w:rsid w:val="005324B4"/>
    <w:rsid w:val="00532C8F"/>
    <w:rsid w:val="00533539"/>
    <w:rsid w:val="00533603"/>
    <w:rsid w:val="005347D3"/>
    <w:rsid w:val="0053543A"/>
    <w:rsid w:val="005369DB"/>
    <w:rsid w:val="00537B56"/>
    <w:rsid w:val="00545C68"/>
    <w:rsid w:val="00545E98"/>
    <w:rsid w:val="005468FD"/>
    <w:rsid w:val="00547E25"/>
    <w:rsid w:val="00552D46"/>
    <w:rsid w:val="0055664F"/>
    <w:rsid w:val="00560842"/>
    <w:rsid w:val="00563958"/>
    <w:rsid w:val="0056530B"/>
    <w:rsid w:val="0056783B"/>
    <w:rsid w:val="00570082"/>
    <w:rsid w:val="00570593"/>
    <w:rsid w:val="0057426A"/>
    <w:rsid w:val="005746E9"/>
    <w:rsid w:val="005761A9"/>
    <w:rsid w:val="00582678"/>
    <w:rsid w:val="005833A7"/>
    <w:rsid w:val="005919C0"/>
    <w:rsid w:val="0059228A"/>
    <w:rsid w:val="00592783"/>
    <w:rsid w:val="0059359A"/>
    <w:rsid w:val="00595B8A"/>
    <w:rsid w:val="00596409"/>
    <w:rsid w:val="00596811"/>
    <w:rsid w:val="005A47CE"/>
    <w:rsid w:val="005A47D0"/>
    <w:rsid w:val="005B055B"/>
    <w:rsid w:val="005B4CEA"/>
    <w:rsid w:val="005B71D9"/>
    <w:rsid w:val="005B7F4E"/>
    <w:rsid w:val="005C2EF0"/>
    <w:rsid w:val="005C43BE"/>
    <w:rsid w:val="005C468F"/>
    <w:rsid w:val="005C46A2"/>
    <w:rsid w:val="005C593C"/>
    <w:rsid w:val="005C7BC9"/>
    <w:rsid w:val="005D0DCA"/>
    <w:rsid w:val="005D2896"/>
    <w:rsid w:val="005D2DFE"/>
    <w:rsid w:val="005D4EF0"/>
    <w:rsid w:val="005D6F42"/>
    <w:rsid w:val="005D6F6E"/>
    <w:rsid w:val="005D78F2"/>
    <w:rsid w:val="005E1E2C"/>
    <w:rsid w:val="005E2784"/>
    <w:rsid w:val="005E5C8E"/>
    <w:rsid w:val="005F0946"/>
    <w:rsid w:val="005F1BAB"/>
    <w:rsid w:val="005F3ABA"/>
    <w:rsid w:val="005F3C9B"/>
    <w:rsid w:val="005F49EA"/>
    <w:rsid w:val="005F52EB"/>
    <w:rsid w:val="005F6686"/>
    <w:rsid w:val="00601944"/>
    <w:rsid w:val="006040E1"/>
    <w:rsid w:val="00606187"/>
    <w:rsid w:val="006063D3"/>
    <w:rsid w:val="0061185A"/>
    <w:rsid w:val="00611993"/>
    <w:rsid w:val="006151A4"/>
    <w:rsid w:val="00616E16"/>
    <w:rsid w:val="00621019"/>
    <w:rsid w:val="00623559"/>
    <w:rsid w:val="00623759"/>
    <w:rsid w:val="006251AA"/>
    <w:rsid w:val="00625870"/>
    <w:rsid w:val="00625FE7"/>
    <w:rsid w:val="00627282"/>
    <w:rsid w:val="00627583"/>
    <w:rsid w:val="00627943"/>
    <w:rsid w:val="00631D78"/>
    <w:rsid w:val="00635DC4"/>
    <w:rsid w:val="006419AE"/>
    <w:rsid w:val="00644CC8"/>
    <w:rsid w:val="0064541E"/>
    <w:rsid w:val="006455BF"/>
    <w:rsid w:val="006470A3"/>
    <w:rsid w:val="00647B02"/>
    <w:rsid w:val="00652957"/>
    <w:rsid w:val="00653C13"/>
    <w:rsid w:val="00656165"/>
    <w:rsid w:val="006619EB"/>
    <w:rsid w:val="00664163"/>
    <w:rsid w:val="00665091"/>
    <w:rsid w:val="00665ADD"/>
    <w:rsid w:val="00665E17"/>
    <w:rsid w:val="006707A5"/>
    <w:rsid w:val="00671B24"/>
    <w:rsid w:val="006742D0"/>
    <w:rsid w:val="00680E40"/>
    <w:rsid w:val="00681D5C"/>
    <w:rsid w:val="006823F0"/>
    <w:rsid w:val="006845C4"/>
    <w:rsid w:val="00685ABE"/>
    <w:rsid w:val="00686BC0"/>
    <w:rsid w:val="006877DB"/>
    <w:rsid w:val="006878B6"/>
    <w:rsid w:val="00687CC9"/>
    <w:rsid w:val="00687E6E"/>
    <w:rsid w:val="0069089A"/>
    <w:rsid w:val="006948DE"/>
    <w:rsid w:val="0069497F"/>
    <w:rsid w:val="0069511D"/>
    <w:rsid w:val="00695FE6"/>
    <w:rsid w:val="00696A19"/>
    <w:rsid w:val="006A3D41"/>
    <w:rsid w:val="006A7938"/>
    <w:rsid w:val="006B2669"/>
    <w:rsid w:val="006B6447"/>
    <w:rsid w:val="006C0011"/>
    <w:rsid w:val="006C3AD8"/>
    <w:rsid w:val="006C46B4"/>
    <w:rsid w:val="006C4C97"/>
    <w:rsid w:val="006C6CE0"/>
    <w:rsid w:val="006D494E"/>
    <w:rsid w:val="006D73F5"/>
    <w:rsid w:val="006F01CF"/>
    <w:rsid w:val="006F0FAF"/>
    <w:rsid w:val="006F4DAC"/>
    <w:rsid w:val="006F552F"/>
    <w:rsid w:val="006F5CFF"/>
    <w:rsid w:val="006F78D0"/>
    <w:rsid w:val="00700659"/>
    <w:rsid w:val="00700C69"/>
    <w:rsid w:val="00701675"/>
    <w:rsid w:val="00710CD5"/>
    <w:rsid w:val="007142A7"/>
    <w:rsid w:val="00717DE0"/>
    <w:rsid w:val="00720BA4"/>
    <w:rsid w:val="00722105"/>
    <w:rsid w:val="00723F95"/>
    <w:rsid w:val="00724342"/>
    <w:rsid w:val="00724E13"/>
    <w:rsid w:val="00727EF7"/>
    <w:rsid w:val="00732E64"/>
    <w:rsid w:val="0073392B"/>
    <w:rsid w:val="00734B3C"/>
    <w:rsid w:val="0074061E"/>
    <w:rsid w:val="00750FC7"/>
    <w:rsid w:val="00751D3D"/>
    <w:rsid w:val="00760437"/>
    <w:rsid w:val="00760A6E"/>
    <w:rsid w:val="007631A8"/>
    <w:rsid w:val="00763916"/>
    <w:rsid w:val="00763F63"/>
    <w:rsid w:val="007674DE"/>
    <w:rsid w:val="00770123"/>
    <w:rsid w:val="007713F8"/>
    <w:rsid w:val="0077362B"/>
    <w:rsid w:val="00773F17"/>
    <w:rsid w:val="007748FA"/>
    <w:rsid w:val="007759BB"/>
    <w:rsid w:val="00781039"/>
    <w:rsid w:val="007855B1"/>
    <w:rsid w:val="00785AB3"/>
    <w:rsid w:val="007866ED"/>
    <w:rsid w:val="00786C39"/>
    <w:rsid w:val="007870C1"/>
    <w:rsid w:val="007919BA"/>
    <w:rsid w:val="00791DFE"/>
    <w:rsid w:val="00791ED0"/>
    <w:rsid w:val="007A0211"/>
    <w:rsid w:val="007A0B69"/>
    <w:rsid w:val="007A1839"/>
    <w:rsid w:val="007A2BFA"/>
    <w:rsid w:val="007A676F"/>
    <w:rsid w:val="007A68EA"/>
    <w:rsid w:val="007A6BE5"/>
    <w:rsid w:val="007B09D2"/>
    <w:rsid w:val="007B0E54"/>
    <w:rsid w:val="007B5D26"/>
    <w:rsid w:val="007B6105"/>
    <w:rsid w:val="007B6C03"/>
    <w:rsid w:val="007C156D"/>
    <w:rsid w:val="007C3728"/>
    <w:rsid w:val="007C495D"/>
    <w:rsid w:val="007C4D6D"/>
    <w:rsid w:val="007C6FD4"/>
    <w:rsid w:val="007D0C8B"/>
    <w:rsid w:val="007D28F7"/>
    <w:rsid w:val="007D52B3"/>
    <w:rsid w:val="007E0280"/>
    <w:rsid w:val="007E18D0"/>
    <w:rsid w:val="007E1EF7"/>
    <w:rsid w:val="007E37DE"/>
    <w:rsid w:val="007E3A20"/>
    <w:rsid w:val="007E6A55"/>
    <w:rsid w:val="007E6ABF"/>
    <w:rsid w:val="007F5C8C"/>
    <w:rsid w:val="00801B8F"/>
    <w:rsid w:val="00802B09"/>
    <w:rsid w:val="0080342A"/>
    <w:rsid w:val="00813E1B"/>
    <w:rsid w:val="00814A42"/>
    <w:rsid w:val="008150FD"/>
    <w:rsid w:val="00820DC7"/>
    <w:rsid w:val="00821932"/>
    <w:rsid w:val="00825309"/>
    <w:rsid w:val="00825866"/>
    <w:rsid w:val="00826C57"/>
    <w:rsid w:val="0083648F"/>
    <w:rsid w:val="00841AEE"/>
    <w:rsid w:val="0084533C"/>
    <w:rsid w:val="00845404"/>
    <w:rsid w:val="008531B0"/>
    <w:rsid w:val="00853D64"/>
    <w:rsid w:val="008571D4"/>
    <w:rsid w:val="00857B23"/>
    <w:rsid w:val="008620C2"/>
    <w:rsid w:val="00863EE0"/>
    <w:rsid w:val="008642F9"/>
    <w:rsid w:val="00864854"/>
    <w:rsid w:val="0086520F"/>
    <w:rsid w:val="00865501"/>
    <w:rsid w:val="008657F1"/>
    <w:rsid w:val="00866549"/>
    <w:rsid w:val="008666D8"/>
    <w:rsid w:val="00866E43"/>
    <w:rsid w:val="00871AE7"/>
    <w:rsid w:val="00873066"/>
    <w:rsid w:val="0087494B"/>
    <w:rsid w:val="00875641"/>
    <w:rsid w:val="00877AAC"/>
    <w:rsid w:val="008807EC"/>
    <w:rsid w:val="00884A85"/>
    <w:rsid w:val="00892D29"/>
    <w:rsid w:val="00896FE4"/>
    <w:rsid w:val="008A3D60"/>
    <w:rsid w:val="008A6DA9"/>
    <w:rsid w:val="008A70DA"/>
    <w:rsid w:val="008B2687"/>
    <w:rsid w:val="008B28C5"/>
    <w:rsid w:val="008B2BEF"/>
    <w:rsid w:val="008B2E1E"/>
    <w:rsid w:val="008B467A"/>
    <w:rsid w:val="008B5C06"/>
    <w:rsid w:val="008C0E3D"/>
    <w:rsid w:val="008D25F8"/>
    <w:rsid w:val="008D572D"/>
    <w:rsid w:val="008D63A8"/>
    <w:rsid w:val="008D7058"/>
    <w:rsid w:val="008E1F60"/>
    <w:rsid w:val="008E21F4"/>
    <w:rsid w:val="008E43D6"/>
    <w:rsid w:val="008E61CD"/>
    <w:rsid w:val="008E6D75"/>
    <w:rsid w:val="008F1EAE"/>
    <w:rsid w:val="008F2982"/>
    <w:rsid w:val="008F4C63"/>
    <w:rsid w:val="008F7BDF"/>
    <w:rsid w:val="008F7E7A"/>
    <w:rsid w:val="00900383"/>
    <w:rsid w:val="009014DD"/>
    <w:rsid w:val="009015B3"/>
    <w:rsid w:val="00901A8D"/>
    <w:rsid w:val="00902F51"/>
    <w:rsid w:val="00904583"/>
    <w:rsid w:val="009112EF"/>
    <w:rsid w:val="009125CE"/>
    <w:rsid w:val="00913357"/>
    <w:rsid w:val="00917B40"/>
    <w:rsid w:val="009223AA"/>
    <w:rsid w:val="00923198"/>
    <w:rsid w:val="0092350E"/>
    <w:rsid w:val="00923EF8"/>
    <w:rsid w:val="0093214C"/>
    <w:rsid w:val="009326A5"/>
    <w:rsid w:val="0093464C"/>
    <w:rsid w:val="00934970"/>
    <w:rsid w:val="00936205"/>
    <w:rsid w:val="009404CD"/>
    <w:rsid w:val="0094121C"/>
    <w:rsid w:val="009432CB"/>
    <w:rsid w:val="00943356"/>
    <w:rsid w:val="00943446"/>
    <w:rsid w:val="0094425E"/>
    <w:rsid w:val="0094446B"/>
    <w:rsid w:val="00944C00"/>
    <w:rsid w:val="00944DE0"/>
    <w:rsid w:val="00946F5F"/>
    <w:rsid w:val="00947DBA"/>
    <w:rsid w:val="00951CCD"/>
    <w:rsid w:val="009523FA"/>
    <w:rsid w:val="00954FFD"/>
    <w:rsid w:val="00961803"/>
    <w:rsid w:val="0096200E"/>
    <w:rsid w:val="009700E9"/>
    <w:rsid w:val="00970EBF"/>
    <w:rsid w:val="0097273A"/>
    <w:rsid w:val="0097387A"/>
    <w:rsid w:val="009746A8"/>
    <w:rsid w:val="00975D03"/>
    <w:rsid w:val="00977A52"/>
    <w:rsid w:val="00987B30"/>
    <w:rsid w:val="00990D91"/>
    <w:rsid w:val="0099127D"/>
    <w:rsid w:val="009940B7"/>
    <w:rsid w:val="009A12D2"/>
    <w:rsid w:val="009A2430"/>
    <w:rsid w:val="009A423F"/>
    <w:rsid w:val="009A4D18"/>
    <w:rsid w:val="009A6029"/>
    <w:rsid w:val="009B1C59"/>
    <w:rsid w:val="009B39EF"/>
    <w:rsid w:val="009B3E4B"/>
    <w:rsid w:val="009B49EE"/>
    <w:rsid w:val="009B5079"/>
    <w:rsid w:val="009B57B4"/>
    <w:rsid w:val="009B6888"/>
    <w:rsid w:val="009B7D4D"/>
    <w:rsid w:val="009C0161"/>
    <w:rsid w:val="009C19C6"/>
    <w:rsid w:val="009C1F96"/>
    <w:rsid w:val="009C4490"/>
    <w:rsid w:val="009C5623"/>
    <w:rsid w:val="009D108D"/>
    <w:rsid w:val="009D188D"/>
    <w:rsid w:val="009D271A"/>
    <w:rsid w:val="009D3481"/>
    <w:rsid w:val="009D5CD0"/>
    <w:rsid w:val="009D7AEC"/>
    <w:rsid w:val="009E1436"/>
    <w:rsid w:val="009E1617"/>
    <w:rsid w:val="009E2BC6"/>
    <w:rsid w:val="009E3656"/>
    <w:rsid w:val="009E560A"/>
    <w:rsid w:val="009E5668"/>
    <w:rsid w:val="009E5F71"/>
    <w:rsid w:val="009F230E"/>
    <w:rsid w:val="009F315D"/>
    <w:rsid w:val="009F3BE6"/>
    <w:rsid w:val="009F4B66"/>
    <w:rsid w:val="009F7BE7"/>
    <w:rsid w:val="009F7E34"/>
    <w:rsid w:val="00A00F4C"/>
    <w:rsid w:val="00A01B2B"/>
    <w:rsid w:val="00A02D10"/>
    <w:rsid w:val="00A04D41"/>
    <w:rsid w:val="00A06FA9"/>
    <w:rsid w:val="00A071C5"/>
    <w:rsid w:val="00A07E1E"/>
    <w:rsid w:val="00A11D15"/>
    <w:rsid w:val="00A1497F"/>
    <w:rsid w:val="00A154A7"/>
    <w:rsid w:val="00A17801"/>
    <w:rsid w:val="00A23A7A"/>
    <w:rsid w:val="00A23B4D"/>
    <w:rsid w:val="00A24DFC"/>
    <w:rsid w:val="00A25B39"/>
    <w:rsid w:val="00A26EDB"/>
    <w:rsid w:val="00A301EF"/>
    <w:rsid w:val="00A312D9"/>
    <w:rsid w:val="00A3310F"/>
    <w:rsid w:val="00A3364F"/>
    <w:rsid w:val="00A3410D"/>
    <w:rsid w:val="00A369D9"/>
    <w:rsid w:val="00A36E53"/>
    <w:rsid w:val="00A40D62"/>
    <w:rsid w:val="00A4326B"/>
    <w:rsid w:val="00A4728B"/>
    <w:rsid w:val="00A47B2B"/>
    <w:rsid w:val="00A57811"/>
    <w:rsid w:val="00A607DE"/>
    <w:rsid w:val="00A64526"/>
    <w:rsid w:val="00A655F7"/>
    <w:rsid w:val="00A66B03"/>
    <w:rsid w:val="00A71108"/>
    <w:rsid w:val="00A83EAA"/>
    <w:rsid w:val="00A842B8"/>
    <w:rsid w:val="00A865A0"/>
    <w:rsid w:val="00A87047"/>
    <w:rsid w:val="00A87648"/>
    <w:rsid w:val="00A876BE"/>
    <w:rsid w:val="00A87EC5"/>
    <w:rsid w:val="00A90704"/>
    <w:rsid w:val="00A949DB"/>
    <w:rsid w:val="00A9619E"/>
    <w:rsid w:val="00AA3FDD"/>
    <w:rsid w:val="00AA41AB"/>
    <w:rsid w:val="00AA7945"/>
    <w:rsid w:val="00AA79E9"/>
    <w:rsid w:val="00AB0A70"/>
    <w:rsid w:val="00AB0DBD"/>
    <w:rsid w:val="00AB1641"/>
    <w:rsid w:val="00AB2338"/>
    <w:rsid w:val="00AB2CA9"/>
    <w:rsid w:val="00AB370F"/>
    <w:rsid w:val="00AB3F21"/>
    <w:rsid w:val="00AB6C39"/>
    <w:rsid w:val="00AC3548"/>
    <w:rsid w:val="00AC3691"/>
    <w:rsid w:val="00AC5C4D"/>
    <w:rsid w:val="00AC6A73"/>
    <w:rsid w:val="00AD00FE"/>
    <w:rsid w:val="00AD0F20"/>
    <w:rsid w:val="00AD1760"/>
    <w:rsid w:val="00AD186C"/>
    <w:rsid w:val="00AD1F6D"/>
    <w:rsid w:val="00AD424D"/>
    <w:rsid w:val="00AD4970"/>
    <w:rsid w:val="00AD7144"/>
    <w:rsid w:val="00AE0185"/>
    <w:rsid w:val="00AE0189"/>
    <w:rsid w:val="00AE2F91"/>
    <w:rsid w:val="00AE567C"/>
    <w:rsid w:val="00AE73D5"/>
    <w:rsid w:val="00AF27B2"/>
    <w:rsid w:val="00AF48B6"/>
    <w:rsid w:val="00B01A73"/>
    <w:rsid w:val="00B07D99"/>
    <w:rsid w:val="00B125CF"/>
    <w:rsid w:val="00B12DB3"/>
    <w:rsid w:val="00B13FE2"/>
    <w:rsid w:val="00B14660"/>
    <w:rsid w:val="00B16A2B"/>
    <w:rsid w:val="00B201A3"/>
    <w:rsid w:val="00B2077C"/>
    <w:rsid w:val="00B231BF"/>
    <w:rsid w:val="00B23B22"/>
    <w:rsid w:val="00B23DC0"/>
    <w:rsid w:val="00B25C80"/>
    <w:rsid w:val="00B26A3B"/>
    <w:rsid w:val="00B2707F"/>
    <w:rsid w:val="00B32CC9"/>
    <w:rsid w:val="00B37601"/>
    <w:rsid w:val="00B415CE"/>
    <w:rsid w:val="00B44165"/>
    <w:rsid w:val="00B44F00"/>
    <w:rsid w:val="00B45103"/>
    <w:rsid w:val="00B47B34"/>
    <w:rsid w:val="00B528E1"/>
    <w:rsid w:val="00B53179"/>
    <w:rsid w:val="00B54A70"/>
    <w:rsid w:val="00B54FD6"/>
    <w:rsid w:val="00B6228C"/>
    <w:rsid w:val="00B63B0F"/>
    <w:rsid w:val="00B64968"/>
    <w:rsid w:val="00B6593E"/>
    <w:rsid w:val="00B659F7"/>
    <w:rsid w:val="00B7093C"/>
    <w:rsid w:val="00B70D07"/>
    <w:rsid w:val="00B70F2B"/>
    <w:rsid w:val="00B71D9E"/>
    <w:rsid w:val="00B73A65"/>
    <w:rsid w:val="00B7436E"/>
    <w:rsid w:val="00B7589A"/>
    <w:rsid w:val="00B7678A"/>
    <w:rsid w:val="00B80590"/>
    <w:rsid w:val="00B82E2A"/>
    <w:rsid w:val="00B84433"/>
    <w:rsid w:val="00B91118"/>
    <w:rsid w:val="00B93DBC"/>
    <w:rsid w:val="00B97C5B"/>
    <w:rsid w:val="00B97C8E"/>
    <w:rsid w:val="00BA1209"/>
    <w:rsid w:val="00BA12CC"/>
    <w:rsid w:val="00BA4777"/>
    <w:rsid w:val="00BB529C"/>
    <w:rsid w:val="00BB5BEF"/>
    <w:rsid w:val="00BB7709"/>
    <w:rsid w:val="00BC094B"/>
    <w:rsid w:val="00BC1D84"/>
    <w:rsid w:val="00BC29D0"/>
    <w:rsid w:val="00BD1E1A"/>
    <w:rsid w:val="00BD4D22"/>
    <w:rsid w:val="00BD57B0"/>
    <w:rsid w:val="00BD7800"/>
    <w:rsid w:val="00BE3080"/>
    <w:rsid w:val="00BE4390"/>
    <w:rsid w:val="00BE4678"/>
    <w:rsid w:val="00BE7DB2"/>
    <w:rsid w:val="00BF121A"/>
    <w:rsid w:val="00BF17AF"/>
    <w:rsid w:val="00BF1868"/>
    <w:rsid w:val="00BF2DCF"/>
    <w:rsid w:val="00BF3B4A"/>
    <w:rsid w:val="00BF4D3D"/>
    <w:rsid w:val="00BF4EC3"/>
    <w:rsid w:val="00C00EC4"/>
    <w:rsid w:val="00C00F21"/>
    <w:rsid w:val="00C0219A"/>
    <w:rsid w:val="00C04FA8"/>
    <w:rsid w:val="00C13FEC"/>
    <w:rsid w:val="00C17469"/>
    <w:rsid w:val="00C2039D"/>
    <w:rsid w:val="00C21AD8"/>
    <w:rsid w:val="00C22C31"/>
    <w:rsid w:val="00C239B5"/>
    <w:rsid w:val="00C25BAA"/>
    <w:rsid w:val="00C25DD9"/>
    <w:rsid w:val="00C2643B"/>
    <w:rsid w:val="00C269C5"/>
    <w:rsid w:val="00C26DB2"/>
    <w:rsid w:val="00C2755D"/>
    <w:rsid w:val="00C27EAC"/>
    <w:rsid w:val="00C32179"/>
    <w:rsid w:val="00C33779"/>
    <w:rsid w:val="00C3419F"/>
    <w:rsid w:val="00C34E1A"/>
    <w:rsid w:val="00C35EC3"/>
    <w:rsid w:val="00C35F3F"/>
    <w:rsid w:val="00C360ED"/>
    <w:rsid w:val="00C372D9"/>
    <w:rsid w:val="00C45277"/>
    <w:rsid w:val="00C45C3D"/>
    <w:rsid w:val="00C51186"/>
    <w:rsid w:val="00C54650"/>
    <w:rsid w:val="00C558F2"/>
    <w:rsid w:val="00C55D42"/>
    <w:rsid w:val="00C57C36"/>
    <w:rsid w:val="00C57F72"/>
    <w:rsid w:val="00C601B4"/>
    <w:rsid w:val="00C60921"/>
    <w:rsid w:val="00C60C2D"/>
    <w:rsid w:val="00C6331A"/>
    <w:rsid w:val="00C66368"/>
    <w:rsid w:val="00C67377"/>
    <w:rsid w:val="00C6763D"/>
    <w:rsid w:val="00C676AD"/>
    <w:rsid w:val="00C72744"/>
    <w:rsid w:val="00C72797"/>
    <w:rsid w:val="00C76230"/>
    <w:rsid w:val="00C774C6"/>
    <w:rsid w:val="00C81C1F"/>
    <w:rsid w:val="00C83B97"/>
    <w:rsid w:val="00C84EDD"/>
    <w:rsid w:val="00C870DF"/>
    <w:rsid w:val="00C91B6B"/>
    <w:rsid w:val="00C91DC2"/>
    <w:rsid w:val="00C931AE"/>
    <w:rsid w:val="00C93685"/>
    <w:rsid w:val="00C950A2"/>
    <w:rsid w:val="00C969CC"/>
    <w:rsid w:val="00C96CB7"/>
    <w:rsid w:val="00C96E57"/>
    <w:rsid w:val="00CA07B1"/>
    <w:rsid w:val="00CA0B19"/>
    <w:rsid w:val="00CA23AE"/>
    <w:rsid w:val="00CA25DD"/>
    <w:rsid w:val="00CA3D8E"/>
    <w:rsid w:val="00CA6863"/>
    <w:rsid w:val="00CA6A99"/>
    <w:rsid w:val="00CB28EB"/>
    <w:rsid w:val="00CB2A44"/>
    <w:rsid w:val="00CB3BB6"/>
    <w:rsid w:val="00CB492E"/>
    <w:rsid w:val="00CB5C55"/>
    <w:rsid w:val="00CB6BB6"/>
    <w:rsid w:val="00CC0D6C"/>
    <w:rsid w:val="00CC2522"/>
    <w:rsid w:val="00CC3224"/>
    <w:rsid w:val="00CC433E"/>
    <w:rsid w:val="00CC52BD"/>
    <w:rsid w:val="00CC771C"/>
    <w:rsid w:val="00CD03F5"/>
    <w:rsid w:val="00CD336F"/>
    <w:rsid w:val="00CD59BE"/>
    <w:rsid w:val="00CD5C83"/>
    <w:rsid w:val="00CD5CD8"/>
    <w:rsid w:val="00CD7E38"/>
    <w:rsid w:val="00CE2941"/>
    <w:rsid w:val="00CE2F91"/>
    <w:rsid w:val="00CF2CB1"/>
    <w:rsid w:val="00D04F62"/>
    <w:rsid w:val="00D051DC"/>
    <w:rsid w:val="00D20740"/>
    <w:rsid w:val="00D20850"/>
    <w:rsid w:val="00D22171"/>
    <w:rsid w:val="00D2244F"/>
    <w:rsid w:val="00D234CF"/>
    <w:rsid w:val="00D249FF"/>
    <w:rsid w:val="00D26C24"/>
    <w:rsid w:val="00D26EBA"/>
    <w:rsid w:val="00D3091D"/>
    <w:rsid w:val="00D32C2C"/>
    <w:rsid w:val="00D34C91"/>
    <w:rsid w:val="00D41715"/>
    <w:rsid w:val="00D42586"/>
    <w:rsid w:val="00D51635"/>
    <w:rsid w:val="00D52480"/>
    <w:rsid w:val="00D52A09"/>
    <w:rsid w:val="00D55048"/>
    <w:rsid w:val="00D55C19"/>
    <w:rsid w:val="00D57A76"/>
    <w:rsid w:val="00D645E3"/>
    <w:rsid w:val="00D647B0"/>
    <w:rsid w:val="00D67EA3"/>
    <w:rsid w:val="00D71F49"/>
    <w:rsid w:val="00D73AF5"/>
    <w:rsid w:val="00D74A4A"/>
    <w:rsid w:val="00D75DE5"/>
    <w:rsid w:val="00D832DC"/>
    <w:rsid w:val="00D901CB"/>
    <w:rsid w:val="00D90C3D"/>
    <w:rsid w:val="00D91151"/>
    <w:rsid w:val="00D93098"/>
    <w:rsid w:val="00D947DD"/>
    <w:rsid w:val="00D95508"/>
    <w:rsid w:val="00D962AD"/>
    <w:rsid w:val="00D96E34"/>
    <w:rsid w:val="00D97178"/>
    <w:rsid w:val="00DA0C8A"/>
    <w:rsid w:val="00DA169F"/>
    <w:rsid w:val="00DA5B68"/>
    <w:rsid w:val="00DA68E7"/>
    <w:rsid w:val="00DB1B54"/>
    <w:rsid w:val="00DB5D6C"/>
    <w:rsid w:val="00DC69B1"/>
    <w:rsid w:val="00DD056D"/>
    <w:rsid w:val="00DD0E3A"/>
    <w:rsid w:val="00DD2366"/>
    <w:rsid w:val="00DD2CC7"/>
    <w:rsid w:val="00DD4E44"/>
    <w:rsid w:val="00DD5785"/>
    <w:rsid w:val="00DE1F3B"/>
    <w:rsid w:val="00DE666B"/>
    <w:rsid w:val="00DF043C"/>
    <w:rsid w:val="00DF6590"/>
    <w:rsid w:val="00DF7B4E"/>
    <w:rsid w:val="00E008C1"/>
    <w:rsid w:val="00E03889"/>
    <w:rsid w:val="00E03ADD"/>
    <w:rsid w:val="00E0673E"/>
    <w:rsid w:val="00E0795E"/>
    <w:rsid w:val="00E130C3"/>
    <w:rsid w:val="00E15710"/>
    <w:rsid w:val="00E16013"/>
    <w:rsid w:val="00E16525"/>
    <w:rsid w:val="00E23145"/>
    <w:rsid w:val="00E23AC5"/>
    <w:rsid w:val="00E26332"/>
    <w:rsid w:val="00E26B18"/>
    <w:rsid w:val="00E3009F"/>
    <w:rsid w:val="00E33A42"/>
    <w:rsid w:val="00E40AEB"/>
    <w:rsid w:val="00E45C8C"/>
    <w:rsid w:val="00E47E71"/>
    <w:rsid w:val="00E51F20"/>
    <w:rsid w:val="00E53491"/>
    <w:rsid w:val="00E5409F"/>
    <w:rsid w:val="00E67013"/>
    <w:rsid w:val="00E67FF3"/>
    <w:rsid w:val="00E725E8"/>
    <w:rsid w:val="00E728B1"/>
    <w:rsid w:val="00E72F43"/>
    <w:rsid w:val="00E747AB"/>
    <w:rsid w:val="00E74B06"/>
    <w:rsid w:val="00E7601A"/>
    <w:rsid w:val="00E7629F"/>
    <w:rsid w:val="00E77DF1"/>
    <w:rsid w:val="00E80FD9"/>
    <w:rsid w:val="00E810CB"/>
    <w:rsid w:val="00E82C68"/>
    <w:rsid w:val="00E83F07"/>
    <w:rsid w:val="00E87284"/>
    <w:rsid w:val="00E94B93"/>
    <w:rsid w:val="00E95818"/>
    <w:rsid w:val="00EA2AF1"/>
    <w:rsid w:val="00EA44EC"/>
    <w:rsid w:val="00EB3047"/>
    <w:rsid w:val="00EB701A"/>
    <w:rsid w:val="00EC106F"/>
    <w:rsid w:val="00EC214B"/>
    <w:rsid w:val="00EC35E9"/>
    <w:rsid w:val="00EC4359"/>
    <w:rsid w:val="00EC45AC"/>
    <w:rsid w:val="00EC50A8"/>
    <w:rsid w:val="00ED1028"/>
    <w:rsid w:val="00ED268E"/>
    <w:rsid w:val="00ED2EC8"/>
    <w:rsid w:val="00ED3DC2"/>
    <w:rsid w:val="00ED46DC"/>
    <w:rsid w:val="00ED70AA"/>
    <w:rsid w:val="00ED7F6A"/>
    <w:rsid w:val="00EE329C"/>
    <w:rsid w:val="00EE35B8"/>
    <w:rsid w:val="00EE5853"/>
    <w:rsid w:val="00EE729B"/>
    <w:rsid w:val="00EF0384"/>
    <w:rsid w:val="00EF50A6"/>
    <w:rsid w:val="00EF6291"/>
    <w:rsid w:val="00EF7023"/>
    <w:rsid w:val="00F02295"/>
    <w:rsid w:val="00F023E3"/>
    <w:rsid w:val="00F02DEF"/>
    <w:rsid w:val="00F03B43"/>
    <w:rsid w:val="00F04A87"/>
    <w:rsid w:val="00F05027"/>
    <w:rsid w:val="00F054E3"/>
    <w:rsid w:val="00F05D6F"/>
    <w:rsid w:val="00F1005A"/>
    <w:rsid w:val="00F11B06"/>
    <w:rsid w:val="00F12B59"/>
    <w:rsid w:val="00F15F99"/>
    <w:rsid w:val="00F1626F"/>
    <w:rsid w:val="00F21C65"/>
    <w:rsid w:val="00F23825"/>
    <w:rsid w:val="00F24760"/>
    <w:rsid w:val="00F30A0E"/>
    <w:rsid w:val="00F30B99"/>
    <w:rsid w:val="00F369C3"/>
    <w:rsid w:val="00F37B03"/>
    <w:rsid w:val="00F40CCD"/>
    <w:rsid w:val="00F4506B"/>
    <w:rsid w:val="00F50B9C"/>
    <w:rsid w:val="00F50D36"/>
    <w:rsid w:val="00F50FF9"/>
    <w:rsid w:val="00F51218"/>
    <w:rsid w:val="00F51A73"/>
    <w:rsid w:val="00F53C34"/>
    <w:rsid w:val="00F546CE"/>
    <w:rsid w:val="00F60341"/>
    <w:rsid w:val="00F605C0"/>
    <w:rsid w:val="00F62A59"/>
    <w:rsid w:val="00F6391D"/>
    <w:rsid w:val="00F6558C"/>
    <w:rsid w:val="00F655C1"/>
    <w:rsid w:val="00F6769A"/>
    <w:rsid w:val="00F70CEA"/>
    <w:rsid w:val="00F7196F"/>
    <w:rsid w:val="00F7293F"/>
    <w:rsid w:val="00F73F33"/>
    <w:rsid w:val="00F753F7"/>
    <w:rsid w:val="00F85FB3"/>
    <w:rsid w:val="00F87A50"/>
    <w:rsid w:val="00F925D0"/>
    <w:rsid w:val="00F97CF5"/>
    <w:rsid w:val="00FA0204"/>
    <w:rsid w:val="00FA2BD9"/>
    <w:rsid w:val="00FA2E87"/>
    <w:rsid w:val="00FA5A47"/>
    <w:rsid w:val="00FA5DD3"/>
    <w:rsid w:val="00FA5F99"/>
    <w:rsid w:val="00FA6A20"/>
    <w:rsid w:val="00FB070C"/>
    <w:rsid w:val="00FB1E55"/>
    <w:rsid w:val="00FB1FFB"/>
    <w:rsid w:val="00FC5127"/>
    <w:rsid w:val="00FC5462"/>
    <w:rsid w:val="00FC581F"/>
    <w:rsid w:val="00FC5D4F"/>
    <w:rsid w:val="00FD045E"/>
    <w:rsid w:val="00FD4530"/>
    <w:rsid w:val="00FD6D3B"/>
    <w:rsid w:val="00FD786E"/>
    <w:rsid w:val="00FE4E75"/>
    <w:rsid w:val="00FF150B"/>
    <w:rsid w:val="00FF29C4"/>
    <w:rsid w:val="00FF4283"/>
    <w:rsid w:val="00FF7B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845C4"/>
    <w:pPr>
      <w:keepNext/>
      <w:keepLines/>
      <w:numPr>
        <w:numId w:val="28"/>
      </w:numPr>
      <w:bidi/>
      <w:spacing w:before="120" w:beforeAutospacing="1" w:after="0" w:afterAutospacing="1" w:line="240" w:lineRule="auto"/>
      <w:jc w:val="both"/>
      <w:outlineLvl w:val="0"/>
    </w:pPr>
    <w:rPr>
      <w:rFonts w:asciiTheme="majorHAnsi" w:eastAsiaTheme="majorEastAsia" w:hAnsiTheme="majorHAnsi" w:cs="Simplified Arabic"/>
      <w:b/>
      <w:bCs/>
      <w:color w:val="000000" w:themeColor="text1"/>
      <w:sz w:val="32"/>
      <w:szCs w:val="40"/>
    </w:rPr>
  </w:style>
  <w:style w:type="paragraph" w:styleId="Heading2">
    <w:name w:val="heading 2"/>
    <w:basedOn w:val="Normal"/>
    <w:link w:val="Heading2Char"/>
    <w:autoRedefine/>
    <w:uiPriority w:val="9"/>
    <w:qFormat/>
    <w:rsid w:val="00286F1C"/>
    <w:pPr>
      <w:numPr>
        <w:ilvl w:val="1"/>
        <w:numId w:val="28"/>
      </w:numPr>
      <w:spacing w:beforeAutospacing="1" w:after="0" w:afterAutospacing="1" w:line="240" w:lineRule="auto"/>
      <w:outlineLvl w:val="1"/>
    </w:pPr>
    <w:rPr>
      <w:rFonts w:asciiTheme="majorBidi" w:eastAsia="Simplified Arabic" w:hAnsiTheme="majorBidi" w:cs="Simplified Arabic"/>
      <w:b/>
      <w:bCs/>
      <w:kern w:val="0"/>
      <w:sz w:val="32"/>
      <w:szCs w:val="36"/>
      <w14:ligatures w14:val="none"/>
    </w:rPr>
  </w:style>
  <w:style w:type="paragraph" w:styleId="Heading3">
    <w:name w:val="heading 3"/>
    <w:basedOn w:val="Normal"/>
    <w:next w:val="Normal"/>
    <w:link w:val="Heading3Char"/>
    <w:autoRedefine/>
    <w:uiPriority w:val="9"/>
    <w:unhideWhenUsed/>
    <w:qFormat/>
    <w:rsid w:val="00286F1C"/>
    <w:pPr>
      <w:keepNext/>
      <w:keepLines/>
      <w:numPr>
        <w:ilvl w:val="2"/>
        <w:numId w:val="28"/>
      </w:numPr>
      <w:suppressLineNumbers/>
      <w:tabs>
        <w:tab w:val="left" w:pos="881"/>
      </w:tabs>
      <w:suppressAutoHyphens/>
      <w:spacing w:before="40" w:after="0" w:line="240" w:lineRule="auto"/>
      <w:outlineLvl w:val="2"/>
    </w:pPr>
    <w:rPr>
      <w:rFonts w:asciiTheme="majorHAnsi" w:eastAsiaTheme="majorEastAsia" w:hAnsiTheme="majorHAnsi" w:cs="Simplified Arabic"/>
      <w:b/>
      <w:bCs/>
      <w:color w:val="000000" w:themeColor="text1"/>
      <w:sz w:val="28"/>
      <w:szCs w:val="32"/>
    </w:rPr>
  </w:style>
  <w:style w:type="paragraph" w:styleId="Heading4">
    <w:name w:val="heading 4"/>
    <w:basedOn w:val="Normal"/>
    <w:next w:val="Normal"/>
    <w:link w:val="Heading4Char"/>
    <w:autoRedefine/>
    <w:uiPriority w:val="9"/>
    <w:unhideWhenUsed/>
    <w:qFormat/>
    <w:rsid w:val="00286F1C"/>
    <w:pPr>
      <w:keepNext/>
      <w:keepLines/>
      <w:numPr>
        <w:ilvl w:val="3"/>
        <w:numId w:val="28"/>
      </w:numPr>
      <w:bidi/>
      <w:spacing w:before="40" w:after="0" w:line="240" w:lineRule="auto"/>
      <w:ind w:left="1151" w:hanging="1151"/>
      <w:jc w:val="both"/>
      <w:outlineLvl w:val="3"/>
    </w:pPr>
    <w:rPr>
      <w:rFonts w:ascii="Simplified Arabic" w:eastAsiaTheme="majorEastAsia" w:hAnsi="Simplified Arabic" w:cs="Simplified Arabic"/>
      <w:b/>
      <w:bCs/>
      <w:color w:val="000000" w:themeColor="text1"/>
      <w:sz w:val="28"/>
      <w:szCs w:val="28"/>
    </w:rPr>
  </w:style>
  <w:style w:type="paragraph" w:styleId="Heading5">
    <w:name w:val="heading 5"/>
    <w:basedOn w:val="Normal"/>
    <w:next w:val="Normal"/>
    <w:link w:val="Heading5Char"/>
    <w:uiPriority w:val="9"/>
    <w:semiHidden/>
    <w:unhideWhenUsed/>
    <w:qFormat/>
    <w:rsid w:val="009A423F"/>
    <w:pPr>
      <w:keepNext/>
      <w:keepLines/>
      <w:numPr>
        <w:ilvl w:val="4"/>
        <w:numId w:val="2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D7E38"/>
    <w:pPr>
      <w:keepNext/>
      <w:keepLines/>
      <w:numPr>
        <w:ilvl w:val="5"/>
        <w:numId w:val="2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D7E38"/>
    <w:pPr>
      <w:keepNext/>
      <w:keepLines/>
      <w:numPr>
        <w:ilvl w:val="6"/>
        <w:numId w:val="2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D7E38"/>
    <w:pPr>
      <w:keepNext/>
      <w:keepLines/>
      <w:numPr>
        <w:ilvl w:val="7"/>
        <w:numId w:val="2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7E38"/>
    <w:pPr>
      <w:keepNext/>
      <w:keepLines/>
      <w:numPr>
        <w:ilvl w:val="8"/>
        <w:numId w:val="2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A0674"/>
    <w:pPr>
      <w:ind w:left="720"/>
      <w:contextualSpacing/>
    </w:pPr>
  </w:style>
  <w:style w:type="table" w:styleId="TableGrid">
    <w:name w:val="Table Grid"/>
    <w:basedOn w:val="TableNormal"/>
    <w:uiPriority w:val="39"/>
    <w:rsid w:val="00616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86F1C"/>
    <w:rPr>
      <w:rFonts w:asciiTheme="majorBidi" w:eastAsia="Simplified Arabic" w:hAnsiTheme="majorBidi" w:cs="Simplified Arabic"/>
      <w:b/>
      <w:bCs/>
      <w:kern w:val="0"/>
      <w:sz w:val="32"/>
      <w:szCs w:val="36"/>
      <w14:ligatures w14:val="none"/>
    </w:rPr>
  </w:style>
  <w:style w:type="paragraph" w:styleId="NormalWeb">
    <w:name w:val="Normal (Web)"/>
    <w:basedOn w:val="Normal"/>
    <w:uiPriority w:val="99"/>
    <w:unhideWhenUsed/>
    <w:rsid w:val="00C239B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239B5"/>
    <w:rPr>
      <w:b/>
      <w:bCs/>
    </w:rPr>
  </w:style>
  <w:style w:type="character" w:styleId="Hyperlink">
    <w:name w:val="Hyperlink"/>
    <w:basedOn w:val="DefaultParagraphFont"/>
    <w:uiPriority w:val="99"/>
    <w:unhideWhenUsed/>
    <w:rsid w:val="00C239B5"/>
    <w:rPr>
      <w:color w:val="0000FF"/>
      <w:u w:val="single"/>
    </w:rPr>
  </w:style>
  <w:style w:type="character" w:customStyle="1" w:styleId="Heading3Char">
    <w:name w:val="Heading 3 Char"/>
    <w:basedOn w:val="DefaultParagraphFont"/>
    <w:link w:val="Heading3"/>
    <w:uiPriority w:val="9"/>
    <w:rsid w:val="00286F1C"/>
    <w:rPr>
      <w:rFonts w:asciiTheme="majorHAnsi" w:eastAsiaTheme="majorEastAsia" w:hAnsiTheme="majorHAnsi" w:cs="Simplified Arabic"/>
      <w:b/>
      <w:bCs/>
      <w:color w:val="000000" w:themeColor="text1"/>
      <w:sz w:val="28"/>
      <w:szCs w:val="32"/>
    </w:rPr>
  </w:style>
  <w:style w:type="character" w:customStyle="1" w:styleId="Heading1Char">
    <w:name w:val="Heading 1 Char"/>
    <w:basedOn w:val="DefaultParagraphFont"/>
    <w:link w:val="Heading1"/>
    <w:uiPriority w:val="9"/>
    <w:rsid w:val="006845C4"/>
    <w:rPr>
      <w:rFonts w:asciiTheme="majorHAnsi" w:eastAsiaTheme="majorEastAsia" w:hAnsiTheme="majorHAnsi" w:cs="Simplified Arabic"/>
      <w:b/>
      <w:bCs/>
      <w:color w:val="000000" w:themeColor="text1"/>
      <w:sz w:val="32"/>
      <w:szCs w:val="40"/>
    </w:rPr>
  </w:style>
  <w:style w:type="character" w:customStyle="1" w:styleId="UnresolvedMention1">
    <w:name w:val="Unresolved Mention1"/>
    <w:basedOn w:val="DefaultParagraphFont"/>
    <w:uiPriority w:val="99"/>
    <w:semiHidden/>
    <w:unhideWhenUsed/>
    <w:rsid w:val="00200039"/>
    <w:rPr>
      <w:color w:val="605E5C"/>
      <w:shd w:val="clear" w:color="auto" w:fill="E1DFDD"/>
    </w:rPr>
  </w:style>
  <w:style w:type="character" w:customStyle="1" w:styleId="Heading4Char">
    <w:name w:val="Heading 4 Char"/>
    <w:basedOn w:val="DefaultParagraphFont"/>
    <w:link w:val="Heading4"/>
    <w:uiPriority w:val="9"/>
    <w:rsid w:val="00286F1C"/>
    <w:rPr>
      <w:rFonts w:ascii="Simplified Arabic" w:eastAsiaTheme="majorEastAsia" w:hAnsi="Simplified Arabic" w:cs="Simplified Arabic"/>
      <w:b/>
      <w:bCs/>
      <w:color w:val="000000" w:themeColor="text1"/>
      <w:sz w:val="28"/>
      <w:szCs w:val="28"/>
    </w:rPr>
  </w:style>
  <w:style w:type="paragraph" w:customStyle="1" w:styleId="msonormal0">
    <w:name w:val="msonormal"/>
    <w:basedOn w:val="Normal"/>
    <w:rsid w:val="002F05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2F0580"/>
    <w:rPr>
      <w:color w:val="800080"/>
      <w:u w:val="single"/>
    </w:rPr>
  </w:style>
  <w:style w:type="character" w:styleId="Emphasis">
    <w:name w:val="Emphasis"/>
    <w:basedOn w:val="DefaultParagraphFont"/>
    <w:uiPriority w:val="20"/>
    <w:qFormat/>
    <w:rsid w:val="002F0580"/>
    <w:rPr>
      <w:i/>
      <w:iCs/>
    </w:rPr>
  </w:style>
  <w:style w:type="paragraph" w:styleId="BalloonText">
    <w:name w:val="Balloon Text"/>
    <w:basedOn w:val="Normal"/>
    <w:link w:val="BalloonTextChar"/>
    <w:uiPriority w:val="99"/>
    <w:semiHidden/>
    <w:unhideWhenUsed/>
    <w:rsid w:val="005A47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7CE"/>
    <w:rPr>
      <w:rFonts w:ascii="Segoe UI" w:hAnsi="Segoe UI" w:cs="Segoe UI"/>
      <w:sz w:val="18"/>
      <w:szCs w:val="18"/>
    </w:rPr>
  </w:style>
  <w:style w:type="character" w:customStyle="1" w:styleId="Heading5Char">
    <w:name w:val="Heading 5 Char"/>
    <w:basedOn w:val="DefaultParagraphFont"/>
    <w:link w:val="Heading5"/>
    <w:uiPriority w:val="9"/>
    <w:semiHidden/>
    <w:rsid w:val="009A423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D7E3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D7E3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D7E3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D7E3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A0956"/>
    <w:pPr>
      <w:numPr>
        <w:numId w:val="0"/>
      </w:numPr>
      <w:outlineLvl w:val="9"/>
    </w:pPr>
    <w:rPr>
      <w:kern w:val="0"/>
      <w14:ligatures w14:val="none"/>
    </w:rPr>
  </w:style>
  <w:style w:type="paragraph" w:styleId="TOC1">
    <w:name w:val="toc 1"/>
    <w:basedOn w:val="Normal"/>
    <w:next w:val="Normal"/>
    <w:autoRedefine/>
    <w:uiPriority w:val="39"/>
    <w:unhideWhenUsed/>
    <w:rsid w:val="003A0956"/>
    <w:pPr>
      <w:spacing w:after="100"/>
    </w:pPr>
  </w:style>
  <w:style w:type="paragraph" w:styleId="TOC2">
    <w:name w:val="toc 2"/>
    <w:basedOn w:val="Normal"/>
    <w:next w:val="Normal"/>
    <w:autoRedefine/>
    <w:uiPriority w:val="39"/>
    <w:unhideWhenUsed/>
    <w:rsid w:val="003A0956"/>
    <w:pPr>
      <w:spacing w:after="100"/>
      <w:ind w:left="220"/>
    </w:pPr>
  </w:style>
  <w:style w:type="paragraph" w:styleId="TOC3">
    <w:name w:val="toc 3"/>
    <w:basedOn w:val="Normal"/>
    <w:next w:val="Normal"/>
    <w:autoRedefine/>
    <w:uiPriority w:val="39"/>
    <w:unhideWhenUsed/>
    <w:rsid w:val="003A0956"/>
    <w:pPr>
      <w:tabs>
        <w:tab w:val="left" w:pos="701"/>
        <w:tab w:val="right" w:leader="dot" w:pos="9061"/>
      </w:tabs>
      <w:spacing w:after="100"/>
      <w:ind w:left="71"/>
      <w:jc w:val="both"/>
    </w:pPr>
  </w:style>
  <w:style w:type="paragraph" w:styleId="Caption">
    <w:name w:val="caption"/>
    <w:basedOn w:val="Normal"/>
    <w:next w:val="Normal"/>
    <w:uiPriority w:val="35"/>
    <w:unhideWhenUsed/>
    <w:qFormat/>
    <w:rsid w:val="004D480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D4804"/>
    <w:pPr>
      <w:bidi/>
      <w:spacing w:after="0"/>
      <w:ind w:left="440" w:hanging="440"/>
    </w:pPr>
    <w:rPr>
      <w:rFonts w:cstheme="minorHAnsi"/>
      <w:b/>
      <w:bCs/>
      <w:sz w:val="20"/>
      <w:szCs w:val="24"/>
    </w:rPr>
  </w:style>
  <w:style w:type="paragraph" w:styleId="TOC4">
    <w:name w:val="toc 4"/>
    <w:basedOn w:val="Normal"/>
    <w:next w:val="Normal"/>
    <w:autoRedefine/>
    <w:uiPriority w:val="39"/>
    <w:unhideWhenUsed/>
    <w:rsid w:val="004D4804"/>
    <w:pPr>
      <w:bidi/>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4D4804"/>
    <w:pPr>
      <w:bidi/>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4D4804"/>
    <w:pPr>
      <w:bidi/>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4D4804"/>
    <w:pPr>
      <w:bidi/>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4D4804"/>
    <w:pPr>
      <w:bidi/>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4D4804"/>
    <w:pPr>
      <w:bidi/>
      <w:spacing w:after="100" w:line="278" w:lineRule="auto"/>
      <w:ind w:left="1920"/>
    </w:pPr>
    <w:rPr>
      <w:rFonts w:eastAsiaTheme="minorEastAsia"/>
      <w:sz w:val="24"/>
      <w:szCs w:val="24"/>
    </w:rPr>
  </w:style>
  <w:style w:type="character" w:customStyle="1" w:styleId="UnresolvedMention2">
    <w:name w:val="Unresolved Mention2"/>
    <w:basedOn w:val="DefaultParagraphFont"/>
    <w:uiPriority w:val="99"/>
    <w:semiHidden/>
    <w:unhideWhenUsed/>
    <w:rsid w:val="004D4804"/>
    <w:rPr>
      <w:color w:val="605E5C"/>
      <w:shd w:val="clear" w:color="auto" w:fill="E1DFDD"/>
    </w:rPr>
  </w:style>
  <w:style w:type="table" w:styleId="TableGridLight">
    <w:name w:val="Grid Table Light"/>
    <w:basedOn w:val="TableNormal"/>
    <w:uiPriority w:val="40"/>
    <w:rsid w:val="004D480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4D4804"/>
  </w:style>
  <w:style w:type="character" w:styleId="UnresolvedMention">
    <w:name w:val="Unresolved Mention"/>
    <w:basedOn w:val="DefaultParagraphFont"/>
    <w:uiPriority w:val="99"/>
    <w:semiHidden/>
    <w:unhideWhenUsed/>
    <w:rsid w:val="00C45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8363">
      <w:bodyDiv w:val="1"/>
      <w:marLeft w:val="0"/>
      <w:marRight w:val="0"/>
      <w:marTop w:val="0"/>
      <w:marBottom w:val="0"/>
      <w:divBdr>
        <w:top w:val="none" w:sz="0" w:space="0" w:color="auto"/>
        <w:left w:val="none" w:sz="0" w:space="0" w:color="auto"/>
        <w:bottom w:val="none" w:sz="0" w:space="0" w:color="auto"/>
        <w:right w:val="none" w:sz="0" w:space="0" w:color="auto"/>
      </w:divBdr>
    </w:div>
    <w:div w:id="17854832">
      <w:bodyDiv w:val="1"/>
      <w:marLeft w:val="0"/>
      <w:marRight w:val="0"/>
      <w:marTop w:val="0"/>
      <w:marBottom w:val="0"/>
      <w:divBdr>
        <w:top w:val="none" w:sz="0" w:space="0" w:color="auto"/>
        <w:left w:val="none" w:sz="0" w:space="0" w:color="auto"/>
        <w:bottom w:val="none" w:sz="0" w:space="0" w:color="auto"/>
        <w:right w:val="none" w:sz="0" w:space="0" w:color="auto"/>
      </w:divBdr>
    </w:div>
    <w:div w:id="33239422">
      <w:bodyDiv w:val="1"/>
      <w:marLeft w:val="0"/>
      <w:marRight w:val="0"/>
      <w:marTop w:val="0"/>
      <w:marBottom w:val="0"/>
      <w:divBdr>
        <w:top w:val="none" w:sz="0" w:space="0" w:color="auto"/>
        <w:left w:val="none" w:sz="0" w:space="0" w:color="auto"/>
        <w:bottom w:val="none" w:sz="0" w:space="0" w:color="auto"/>
        <w:right w:val="none" w:sz="0" w:space="0" w:color="auto"/>
      </w:divBdr>
      <w:divsChild>
        <w:div w:id="13311979">
          <w:marLeft w:val="0"/>
          <w:marRight w:val="0"/>
          <w:marTop w:val="0"/>
          <w:marBottom w:val="0"/>
          <w:divBdr>
            <w:top w:val="none" w:sz="0" w:space="0" w:color="auto"/>
            <w:left w:val="none" w:sz="0" w:space="0" w:color="auto"/>
            <w:bottom w:val="none" w:sz="0" w:space="0" w:color="auto"/>
            <w:right w:val="none" w:sz="0" w:space="0" w:color="auto"/>
          </w:divBdr>
        </w:div>
      </w:divsChild>
    </w:div>
    <w:div w:id="42798089">
      <w:bodyDiv w:val="1"/>
      <w:marLeft w:val="0"/>
      <w:marRight w:val="0"/>
      <w:marTop w:val="0"/>
      <w:marBottom w:val="0"/>
      <w:divBdr>
        <w:top w:val="none" w:sz="0" w:space="0" w:color="auto"/>
        <w:left w:val="none" w:sz="0" w:space="0" w:color="auto"/>
        <w:bottom w:val="none" w:sz="0" w:space="0" w:color="auto"/>
        <w:right w:val="none" w:sz="0" w:space="0" w:color="auto"/>
      </w:divBdr>
    </w:div>
    <w:div w:id="53747093">
      <w:bodyDiv w:val="1"/>
      <w:marLeft w:val="0"/>
      <w:marRight w:val="0"/>
      <w:marTop w:val="0"/>
      <w:marBottom w:val="0"/>
      <w:divBdr>
        <w:top w:val="none" w:sz="0" w:space="0" w:color="auto"/>
        <w:left w:val="none" w:sz="0" w:space="0" w:color="auto"/>
        <w:bottom w:val="none" w:sz="0" w:space="0" w:color="auto"/>
        <w:right w:val="none" w:sz="0" w:space="0" w:color="auto"/>
      </w:divBdr>
      <w:divsChild>
        <w:div w:id="48382795">
          <w:marLeft w:val="0"/>
          <w:marRight w:val="0"/>
          <w:marTop w:val="0"/>
          <w:marBottom w:val="0"/>
          <w:divBdr>
            <w:top w:val="none" w:sz="0" w:space="0" w:color="auto"/>
            <w:left w:val="none" w:sz="0" w:space="0" w:color="auto"/>
            <w:bottom w:val="none" w:sz="0" w:space="0" w:color="auto"/>
            <w:right w:val="none" w:sz="0" w:space="0" w:color="auto"/>
          </w:divBdr>
        </w:div>
        <w:div w:id="2037585027">
          <w:marLeft w:val="0"/>
          <w:marRight w:val="0"/>
          <w:marTop w:val="0"/>
          <w:marBottom w:val="0"/>
          <w:divBdr>
            <w:top w:val="none" w:sz="0" w:space="0" w:color="auto"/>
            <w:left w:val="none" w:sz="0" w:space="0" w:color="auto"/>
            <w:bottom w:val="none" w:sz="0" w:space="0" w:color="auto"/>
            <w:right w:val="none" w:sz="0" w:space="0" w:color="auto"/>
          </w:divBdr>
        </w:div>
        <w:div w:id="860364702">
          <w:marLeft w:val="0"/>
          <w:marRight w:val="0"/>
          <w:marTop w:val="0"/>
          <w:marBottom w:val="0"/>
          <w:divBdr>
            <w:top w:val="none" w:sz="0" w:space="0" w:color="auto"/>
            <w:left w:val="none" w:sz="0" w:space="0" w:color="auto"/>
            <w:bottom w:val="none" w:sz="0" w:space="0" w:color="auto"/>
            <w:right w:val="none" w:sz="0" w:space="0" w:color="auto"/>
          </w:divBdr>
        </w:div>
        <w:div w:id="878323442">
          <w:marLeft w:val="0"/>
          <w:marRight w:val="0"/>
          <w:marTop w:val="0"/>
          <w:marBottom w:val="0"/>
          <w:divBdr>
            <w:top w:val="none" w:sz="0" w:space="0" w:color="auto"/>
            <w:left w:val="none" w:sz="0" w:space="0" w:color="auto"/>
            <w:bottom w:val="none" w:sz="0" w:space="0" w:color="auto"/>
            <w:right w:val="none" w:sz="0" w:space="0" w:color="auto"/>
          </w:divBdr>
        </w:div>
        <w:div w:id="1380743854">
          <w:marLeft w:val="0"/>
          <w:marRight w:val="0"/>
          <w:marTop w:val="0"/>
          <w:marBottom w:val="0"/>
          <w:divBdr>
            <w:top w:val="none" w:sz="0" w:space="0" w:color="auto"/>
            <w:left w:val="none" w:sz="0" w:space="0" w:color="auto"/>
            <w:bottom w:val="none" w:sz="0" w:space="0" w:color="auto"/>
            <w:right w:val="none" w:sz="0" w:space="0" w:color="auto"/>
          </w:divBdr>
        </w:div>
        <w:div w:id="116263819">
          <w:marLeft w:val="0"/>
          <w:marRight w:val="0"/>
          <w:marTop w:val="0"/>
          <w:marBottom w:val="0"/>
          <w:divBdr>
            <w:top w:val="none" w:sz="0" w:space="0" w:color="auto"/>
            <w:left w:val="none" w:sz="0" w:space="0" w:color="auto"/>
            <w:bottom w:val="none" w:sz="0" w:space="0" w:color="auto"/>
            <w:right w:val="none" w:sz="0" w:space="0" w:color="auto"/>
          </w:divBdr>
        </w:div>
        <w:div w:id="2098940079">
          <w:marLeft w:val="0"/>
          <w:marRight w:val="0"/>
          <w:marTop w:val="0"/>
          <w:marBottom w:val="0"/>
          <w:divBdr>
            <w:top w:val="none" w:sz="0" w:space="0" w:color="auto"/>
            <w:left w:val="none" w:sz="0" w:space="0" w:color="auto"/>
            <w:bottom w:val="none" w:sz="0" w:space="0" w:color="auto"/>
            <w:right w:val="none" w:sz="0" w:space="0" w:color="auto"/>
          </w:divBdr>
        </w:div>
        <w:div w:id="1584146648">
          <w:marLeft w:val="0"/>
          <w:marRight w:val="0"/>
          <w:marTop w:val="0"/>
          <w:marBottom w:val="0"/>
          <w:divBdr>
            <w:top w:val="none" w:sz="0" w:space="0" w:color="auto"/>
            <w:left w:val="none" w:sz="0" w:space="0" w:color="auto"/>
            <w:bottom w:val="none" w:sz="0" w:space="0" w:color="auto"/>
            <w:right w:val="none" w:sz="0" w:space="0" w:color="auto"/>
          </w:divBdr>
        </w:div>
      </w:divsChild>
    </w:div>
    <w:div w:id="53937749">
      <w:bodyDiv w:val="1"/>
      <w:marLeft w:val="0"/>
      <w:marRight w:val="0"/>
      <w:marTop w:val="0"/>
      <w:marBottom w:val="0"/>
      <w:divBdr>
        <w:top w:val="none" w:sz="0" w:space="0" w:color="auto"/>
        <w:left w:val="none" w:sz="0" w:space="0" w:color="auto"/>
        <w:bottom w:val="none" w:sz="0" w:space="0" w:color="auto"/>
        <w:right w:val="none" w:sz="0" w:space="0" w:color="auto"/>
      </w:divBdr>
    </w:div>
    <w:div w:id="57561509">
      <w:bodyDiv w:val="1"/>
      <w:marLeft w:val="0"/>
      <w:marRight w:val="0"/>
      <w:marTop w:val="0"/>
      <w:marBottom w:val="0"/>
      <w:divBdr>
        <w:top w:val="none" w:sz="0" w:space="0" w:color="auto"/>
        <w:left w:val="none" w:sz="0" w:space="0" w:color="auto"/>
        <w:bottom w:val="none" w:sz="0" w:space="0" w:color="auto"/>
        <w:right w:val="none" w:sz="0" w:space="0" w:color="auto"/>
      </w:divBdr>
    </w:div>
    <w:div w:id="70930574">
      <w:bodyDiv w:val="1"/>
      <w:marLeft w:val="0"/>
      <w:marRight w:val="0"/>
      <w:marTop w:val="0"/>
      <w:marBottom w:val="0"/>
      <w:divBdr>
        <w:top w:val="none" w:sz="0" w:space="0" w:color="auto"/>
        <w:left w:val="none" w:sz="0" w:space="0" w:color="auto"/>
        <w:bottom w:val="none" w:sz="0" w:space="0" w:color="auto"/>
        <w:right w:val="none" w:sz="0" w:space="0" w:color="auto"/>
      </w:divBdr>
    </w:div>
    <w:div w:id="82653771">
      <w:bodyDiv w:val="1"/>
      <w:marLeft w:val="0"/>
      <w:marRight w:val="0"/>
      <w:marTop w:val="0"/>
      <w:marBottom w:val="0"/>
      <w:divBdr>
        <w:top w:val="none" w:sz="0" w:space="0" w:color="auto"/>
        <w:left w:val="none" w:sz="0" w:space="0" w:color="auto"/>
        <w:bottom w:val="none" w:sz="0" w:space="0" w:color="auto"/>
        <w:right w:val="none" w:sz="0" w:space="0" w:color="auto"/>
      </w:divBdr>
    </w:div>
    <w:div w:id="105660939">
      <w:bodyDiv w:val="1"/>
      <w:marLeft w:val="0"/>
      <w:marRight w:val="0"/>
      <w:marTop w:val="0"/>
      <w:marBottom w:val="0"/>
      <w:divBdr>
        <w:top w:val="none" w:sz="0" w:space="0" w:color="auto"/>
        <w:left w:val="none" w:sz="0" w:space="0" w:color="auto"/>
        <w:bottom w:val="none" w:sz="0" w:space="0" w:color="auto"/>
        <w:right w:val="none" w:sz="0" w:space="0" w:color="auto"/>
      </w:divBdr>
    </w:div>
    <w:div w:id="113180845">
      <w:bodyDiv w:val="1"/>
      <w:marLeft w:val="0"/>
      <w:marRight w:val="0"/>
      <w:marTop w:val="0"/>
      <w:marBottom w:val="0"/>
      <w:divBdr>
        <w:top w:val="none" w:sz="0" w:space="0" w:color="auto"/>
        <w:left w:val="none" w:sz="0" w:space="0" w:color="auto"/>
        <w:bottom w:val="none" w:sz="0" w:space="0" w:color="auto"/>
        <w:right w:val="none" w:sz="0" w:space="0" w:color="auto"/>
      </w:divBdr>
    </w:div>
    <w:div w:id="116875373">
      <w:bodyDiv w:val="1"/>
      <w:marLeft w:val="0"/>
      <w:marRight w:val="0"/>
      <w:marTop w:val="0"/>
      <w:marBottom w:val="0"/>
      <w:divBdr>
        <w:top w:val="none" w:sz="0" w:space="0" w:color="auto"/>
        <w:left w:val="none" w:sz="0" w:space="0" w:color="auto"/>
        <w:bottom w:val="none" w:sz="0" w:space="0" w:color="auto"/>
        <w:right w:val="none" w:sz="0" w:space="0" w:color="auto"/>
      </w:divBdr>
    </w:div>
    <w:div w:id="119538174">
      <w:bodyDiv w:val="1"/>
      <w:marLeft w:val="0"/>
      <w:marRight w:val="0"/>
      <w:marTop w:val="0"/>
      <w:marBottom w:val="0"/>
      <w:divBdr>
        <w:top w:val="none" w:sz="0" w:space="0" w:color="auto"/>
        <w:left w:val="none" w:sz="0" w:space="0" w:color="auto"/>
        <w:bottom w:val="none" w:sz="0" w:space="0" w:color="auto"/>
        <w:right w:val="none" w:sz="0" w:space="0" w:color="auto"/>
      </w:divBdr>
    </w:div>
    <w:div w:id="126315437">
      <w:bodyDiv w:val="1"/>
      <w:marLeft w:val="0"/>
      <w:marRight w:val="0"/>
      <w:marTop w:val="0"/>
      <w:marBottom w:val="0"/>
      <w:divBdr>
        <w:top w:val="none" w:sz="0" w:space="0" w:color="auto"/>
        <w:left w:val="none" w:sz="0" w:space="0" w:color="auto"/>
        <w:bottom w:val="none" w:sz="0" w:space="0" w:color="auto"/>
        <w:right w:val="none" w:sz="0" w:space="0" w:color="auto"/>
      </w:divBdr>
    </w:div>
    <w:div w:id="136803961">
      <w:bodyDiv w:val="1"/>
      <w:marLeft w:val="0"/>
      <w:marRight w:val="0"/>
      <w:marTop w:val="0"/>
      <w:marBottom w:val="0"/>
      <w:divBdr>
        <w:top w:val="none" w:sz="0" w:space="0" w:color="auto"/>
        <w:left w:val="none" w:sz="0" w:space="0" w:color="auto"/>
        <w:bottom w:val="none" w:sz="0" w:space="0" w:color="auto"/>
        <w:right w:val="none" w:sz="0" w:space="0" w:color="auto"/>
      </w:divBdr>
    </w:div>
    <w:div w:id="169761166">
      <w:bodyDiv w:val="1"/>
      <w:marLeft w:val="0"/>
      <w:marRight w:val="0"/>
      <w:marTop w:val="0"/>
      <w:marBottom w:val="0"/>
      <w:divBdr>
        <w:top w:val="none" w:sz="0" w:space="0" w:color="auto"/>
        <w:left w:val="none" w:sz="0" w:space="0" w:color="auto"/>
        <w:bottom w:val="none" w:sz="0" w:space="0" w:color="auto"/>
        <w:right w:val="none" w:sz="0" w:space="0" w:color="auto"/>
      </w:divBdr>
    </w:div>
    <w:div w:id="172232965">
      <w:bodyDiv w:val="1"/>
      <w:marLeft w:val="0"/>
      <w:marRight w:val="0"/>
      <w:marTop w:val="0"/>
      <w:marBottom w:val="0"/>
      <w:divBdr>
        <w:top w:val="none" w:sz="0" w:space="0" w:color="auto"/>
        <w:left w:val="none" w:sz="0" w:space="0" w:color="auto"/>
        <w:bottom w:val="none" w:sz="0" w:space="0" w:color="auto"/>
        <w:right w:val="none" w:sz="0" w:space="0" w:color="auto"/>
      </w:divBdr>
    </w:div>
    <w:div w:id="193202807">
      <w:bodyDiv w:val="1"/>
      <w:marLeft w:val="0"/>
      <w:marRight w:val="0"/>
      <w:marTop w:val="0"/>
      <w:marBottom w:val="0"/>
      <w:divBdr>
        <w:top w:val="none" w:sz="0" w:space="0" w:color="auto"/>
        <w:left w:val="none" w:sz="0" w:space="0" w:color="auto"/>
        <w:bottom w:val="none" w:sz="0" w:space="0" w:color="auto"/>
        <w:right w:val="none" w:sz="0" w:space="0" w:color="auto"/>
      </w:divBdr>
    </w:div>
    <w:div w:id="206308250">
      <w:bodyDiv w:val="1"/>
      <w:marLeft w:val="0"/>
      <w:marRight w:val="0"/>
      <w:marTop w:val="0"/>
      <w:marBottom w:val="0"/>
      <w:divBdr>
        <w:top w:val="none" w:sz="0" w:space="0" w:color="auto"/>
        <w:left w:val="none" w:sz="0" w:space="0" w:color="auto"/>
        <w:bottom w:val="none" w:sz="0" w:space="0" w:color="auto"/>
        <w:right w:val="none" w:sz="0" w:space="0" w:color="auto"/>
      </w:divBdr>
      <w:divsChild>
        <w:div w:id="1724789818">
          <w:marLeft w:val="0"/>
          <w:marRight w:val="0"/>
          <w:marTop w:val="0"/>
          <w:marBottom w:val="0"/>
          <w:divBdr>
            <w:top w:val="none" w:sz="0" w:space="0" w:color="auto"/>
            <w:left w:val="none" w:sz="0" w:space="0" w:color="auto"/>
            <w:bottom w:val="none" w:sz="0" w:space="0" w:color="auto"/>
            <w:right w:val="none" w:sz="0" w:space="0" w:color="auto"/>
          </w:divBdr>
        </w:div>
        <w:div w:id="1738436015">
          <w:marLeft w:val="0"/>
          <w:marRight w:val="0"/>
          <w:marTop w:val="0"/>
          <w:marBottom w:val="0"/>
          <w:divBdr>
            <w:top w:val="none" w:sz="0" w:space="0" w:color="auto"/>
            <w:left w:val="none" w:sz="0" w:space="0" w:color="auto"/>
            <w:bottom w:val="none" w:sz="0" w:space="0" w:color="auto"/>
            <w:right w:val="none" w:sz="0" w:space="0" w:color="auto"/>
          </w:divBdr>
        </w:div>
        <w:div w:id="322634664">
          <w:marLeft w:val="0"/>
          <w:marRight w:val="0"/>
          <w:marTop w:val="0"/>
          <w:marBottom w:val="0"/>
          <w:divBdr>
            <w:top w:val="none" w:sz="0" w:space="0" w:color="auto"/>
            <w:left w:val="none" w:sz="0" w:space="0" w:color="auto"/>
            <w:bottom w:val="none" w:sz="0" w:space="0" w:color="auto"/>
            <w:right w:val="none" w:sz="0" w:space="0" w:color="auto"/>
          </w:divBdr>
        </w:div>
        <w:div w:id="823279912">
          <w:marLeft w:val="0"/>
          <w:marRight w:val="0"/>
          <w:marTop w:val="0"/>
          <w:marBottom w:val="0"/>
          <w:divBdr>
            <w:top w:val="none" w:sz="0" w:space="0" w:color="auto"/>
            <w:left w:val="none" w:sz="0" w:space="0" w:color="auto"/>
            <w:bottom w:val="none" w:sz="0" w:space="0" w:color="auto"/>
            <w:right w:val="none" w:sz="0" w:space="0" w:color="auto"/>
          </w:divBdr>
        </w:div>
        <w:div w:id="1800028525">
          <w:marLeft w:val="0"/>
          <w:marRight w:val="0"/>
          <w:marTop w:val="0"/>
          <w:marBottom w:val="0"/>
          <w:divBdr>
            <w:top w:val="none" w:sz="0" w:space="0" w:color="auto"/>
            <w:left w:val="none" w:sz="0" w:space="0" w:color="auto"/>
            <w:bottom w:val="none" w:sz="0" w:space="0" w:color="auto"/>
            <w:right w:val="none" w:sz="0" w:space="0" w:color="auto"/>
          </w:divBdr>
        </w:div>
      </w:divsChild>
    </w:div>
    <w:div w:id="210310553">
      <w:bodyDiv w:val="1"/>
      <w:marLeft w:val="0"/>
      <w:marRight w:val="0"/>
      <w:marTop w:val="0"/>
      <w:marBottom w:val="0"/>
      <w:divBdr>
        <w:top w:val="none" w:sz="0" w:space="0" w:color="auto"/>
        <w:left w:val="none" w:sz="0" w:space="0" w:color="auto"/>
        <w:bottom w:val="none" w:sz="0" w:space="0" w:color="auto"/>
        <w:right w:val="none" w:sz="0" w:space="0" w:color="auto"/>
      </w:divBdr>
    </w:div>
    <w:div w:id="212082984">
      <w:bodyDiv w:val="1"/>
      <w:marLeft w:val="0"/>
      <w:marRight w:val="0"/>
      <w:marTop w:val="0"/>
      <w:marBottom w:val="0"/>
      <w:divBdr>
        <w:top w:val="none" w:sz="0" w:space="0" w:color="auto"/>
        <w:left w:val="none" w:sz="0" w:space="0" w:color="auto"/>
        <w:bottom w:val="none" w:sz="0" w:space="0" w:color="auto"/>
        <w:right w:val="none" w:sz="0" w:space="0" w:color="auto"/>
      </w:divBdr>
    </w:div>
    <w:div w:id="212735308">
      <w:bodyDiv w:val="1"/>
      <w:marLeft w:val="0"/>
      <w:marRight w:val="0"/>
      <w:marTop w:val="0"/>
      <w:marBottom w:val="0"/>
      <w:divBdr>
        <w:top w:val="none" w:sz="0" w:space="0" w:color="auto"/>
        <w:left w:val="none" w:sz="0" w:space="0" w:color="auto"/>
        <w:bottom w:val="none" w:sz="0" w:space="0" w:color="auto"/>
        <w:right w:val="none" w:sz="0" w:space="0" w:color="auto"/>
      </w:divBdr>
      <w:divsChild>
        <w:div w:id="1068722484">
          <w:marLeft w:val="0"/>
          <w:marRight w:val="0"/>
          <w:marTop w:val="0"/>
          <w:marBottom w:val="0"/>
          <w:divBdr>
            <w:top w:val="none" w:sz="0" w:space="0" w:color="auto"/>
            <w:left w:val="none" w:sz="0" w:space="0" w:color="auto"/>
            <w:bottom w:val="none" w:sz="0" w:space="0" w:color="auto"/>
            <w:right w:val="none" w:sz="0" w:space="0" w:color="auto"/>
          </w:divBdr>
        </w:div>
      </w:divsChild>
    </w:div>
    <w:div w:id="214196668">
      <w:bodyDiv w:val="1"/>
      <w:marLeft w:val="0"/>
      <w:marRight w:val="0"/>
      <w:marTop w:val="0"/>
      <w:marBottom w:val="0"/>
      <w:divBdr>
        <w:top w:val="none" w:sz="0" w:space="0" w:color="auto"/>
        <w:left w:val="none" w:sz="0" w:space="0" w:color="auto"/>
        <w:bottom w:val="none" w:sz="0" w:space="0" w:color="auto"/>
        <w:right w:val="none" w:sz="0" w:space="0" w:color="auto"/>
      </w:divBdr>
    </w:div>
    <w:div w:id="216672176">
      <w:bodyDiv w:val="1"/>
      <w:marLeft w:val="0"/>
      <w:marRight w:val="0"/>
      <w:marTop w:val="0"/>
      <w:marBottom w:val="0"/>
      <w:divBdr>
        <w:top w:val="none" w:sz="0" w:space="0" w:color="auto"/>
        <w:left w:val="none" w:sz="0" w:space="0" w:color="auto"/>
        <w:bottom w:val="none" w:sz="0" w:space="0" w:color="auto"/>
        <w:right w:val="none" w:sz="0" w:space="0" w:color="auto"/>
      </w:divBdr>
    </w:div>
    <w:div w:id="219900735">
      <w:bodyDiv w:val="1"/>
      <w:marLeft w:val="0"/>
      <w:marRight w:val="0"/>
      <w:marTop w:val="0"/>
      <w:marBottom w:val="0"/>
      <w:divBdr>
        <w:top w:val="none" w:sz="0" w:space="0" w:color="auto"/>
        <w:left w:val="none" w:sz="0" w:space="0" w:color="auto"/>
        <w:bottom w:val="none" w:sz="0" w:space="0" w:color="auto"/>
        <w:right w:val="none" w:sz="0" w:space="0" w:color="auto"/>
      </w:divBdr>
    </w:div>
    <w:div w:id="222066031">
      <w:bodyDiv w:val="1"/>
      <w:marLeft w:val="0"/>
      <w:marRight w:val="0"/>
      <w:marTop w:val="0"/>
      <w:marBottom w:val="0"/>
      <w:divBdr>
        <w:top w:val="none" w:sz="0" w:space="0" w:color="auto"/>
        <w:left w:val="none" w:sz="0" w:space="0" w:color="auto"/>
        <w:bottom w:val="none" w:sz="0" w:space="0" w:color="auto"/>
        <w:right w:val="none" w:sz="0" w:space="0" w:color="auto"/>
      </w:divBdr>
    </w:div>
    <w:div w:id="240220976">
      <w:bodyDiv w:val="1"/>
      <w:marLeft w:val="0"/>
      <w:marRight w:val="0"/>
      <w:marTop w:val="0"/>
      <w:marBottom w:val="0"/>
      <w:divBdr>
        <w:top w:val="none" w:sz="0" w:space="0" w:color="auto"/>
        <w:left w:val="none" w:sz="0" w:space="0" w:color="auto"/>
        <w:bottom w:val="none" w:sz="0" w:space="0" w:color="auto"/>
        <w:right w:val="none" w:sz="0" w:space="0" w:color="auto"/>
      </w:divBdr>
    </w:div>
    <w:div w:id="246884661">
      <w:bodyDiv w:val="1"/>
      <w:marLeft w:val="0"/>
      <w:marRight w:val="0"/>
      <w:marTop w:val="0"/>
      <w:marBottom w:val="0"/>
      <w:divBdr>
        <w:top w:val="none" w:sz="0" w:space="0" w:color="auto"/>
        <w:left w:val="none" w:sz="0" w:space="0" w:color="auto"/>
        <w:bottom w:val="none" w:sz="0" w:space="0" w:color="auto"/>
        <w:right w:val="none" w:sz="0" w:space="0" w:color="auto"/>
      </w:divBdr>
    </w:div>
    <w:div w:id="247619141">
      <w:bodyDiv w:val="1"/>
      <w:marLeft w:val="0"/>
      <w:marRight w:val="0"/>
      <w:marTop w:val="0"/>
      <w:marBottom w:val="0"/>
      <w:divBdr>
        <w:top w:val="none" w:sz="0" w:space="0" w:color="auto"/>
        <w:left w:val="none" w:sz="0" w:space="0" w:color="auto"/>
        <w:bottom w:val="none" w:sz="0" w:space="0" w:color="auto"/>
        <w:right w:val="none" w:sz="0" w:space="0" w:color="auto"/>
      </w:divBdr>
    </w:div>
    <w:div w:id="249704781">
      <w:bodyDiv w:val="1"/>
      <w:marLeft w:val="0"/>
      <w:marRight w:val="0"/>
      <w:marTop w:val="0"/>
      <w:marBottom w:val="0"/>
      <w:divBdr>
        <w:top w:val="none" w:sz="0" w:space="0" w:color="auto"/>
        <w:left w:val="none" w:sz="0" w:space="0" w:color="auto"/>
        <w:bottom w:val="none" w:sz="0" w:space="0" w:color="auto"/>
        <w:right w:val="none" w:sz="0" w:space="0" w:color="auto"/>
      </w:divBdr>
      <w:divsChild>
        <w:div w:id="1225262306">
          <w:marLeft w:val="0"/>
          <w:marRight w:val="0"/>
          <w:marTop w:val="0"/>
          <w:marBottom w:val="0"/>
          <w:divBdr>
            <w:top w:val="none" w:sz="0" w:space="0" w:color="auto"/>
            <w:left w:val="none" w:sz="0" w:space="0" w:color="auto"/>
            <w:bottom w:val="none" w:sz="0" w:space="0" w:color="auto"/>
            <w:right w:val="none" w:sz="0" w:space="0" w:color="auto"/>
          </w:divBdr>
        </w:div>
        <w:div w:id="1474716228">
          <w:marLeft w:val="0"/>
          <w:marRight w:val="0"/>
          <w:marTop w:val="0"/>
          <w:marBottom w:val="0"/>
          <w:divBdr>
            <w:top w:val="none" w:sz="0" w:space="0" w:color="auto"/>
            <w:left w:val="none" w:sz="0" w:space="0" w:color="auto"/>
            <w:bottom w:val="none" w:sz="0" w:space="0" w:color="auto"/>
            <w:right w:val="none" w:sz="0" w:space="0" w:color="auto"/>
          </w:divBdr>
        </w:div>
        <w:div w:id="48191841">
          <w:marLeft w:val="0"/>
          <w:marRight w:val="0"/>
          <w:marTop w:val="0"/>
          <w:marBottom w:val="0"/>
          <w:divBdr>
            <w:top w:val="none" w:sz="0" w:space="0" w:color="auto"/>
            <w:left w:val="none" w:sz="0" w:space="0" w:color="auto"/>
            <w:bottom w:val="none" w:sz="0" w:space="0" w:color="auto"/>
            <w:right w:val="none" w:sz="0" w:space="0" w:color="auto"/>
          </w:divBdr>
        </w:div>
        <w:div w:id="2053964136">
          <w:marLeft w:val="0"/>
          <w:marRight w:val="0"/>
          <w:marTop w:val="0"/>
          <w:marBottom w:val="0"/>
          <w:divBdr>
            <w:top w:val="none" w:sz="0" w:space="0" w:color="auto"/>
            <w:left w:val="none" w:sz="0" w:space="0" w:color="auto"/>
            <w:bottom w:val="none" w:sz="0" w:space="0" w:color="auto"/>
            <w:right w:val="none" w:sz="0" w:space="0" w:color="auto"/>
          </w:divBdr>
        </w:div>
        <w:div w:id="2051028313">
          <w:marLeft w:val="0"/>
          <w:marRight w:val="0"/>
          <w:marTop w:val="0"/>
          <w:marBottom w:val="0"/>
          <w:divBdr>
            <w:top w:val="none" w:sz="0" w:space="0" w:color="auto"/>
            <w:left w:val="none" w:sz="0" w:space="0" w:color="auto"/>
            <w:bottom w:val="none" w:sz="0" w:space="0" w:color="auto"/>
            <w:right w:val="none" w:sz="0" w:space="0" w:color="auto"/>
          </w:divBdr>
        </w:div>
        <w:div w:id="525480426">
          <w:marLeft w:val="0"/>
          <w:marRight w:val="0"/>
          <w:marTop w:val="0"/>
          <w:marBottom w:val="0"/>
          <w:divBdr>
            <w:top w:val="none" w:sz="0" w:space="0" w:color="auto"/>
            <w:left w:val="none" w:sz="0" w:space="0" w:color="auto"/>
            <w:bottom w:val="none" w:sz="0" w:space="0" w:color="auto"/>
            <w:right w:val="none" w:sz="0" w:space="0" w:color="auto"/>
          </w:divBdr>
        </w:div>
        <w:div w:id="794718336">
          <w:marLeft w:val="0"/>
          <w:marRight w:val="0"/>
          <w:marTop w:val="0"/>
          <w:marBottom w:val="0"/>
          <w:divBdr>
            <w:top w:val="none" w:sz="0" w:space="0" w:color="auto"/>
            <w:left w:val="none" w:sz="0" w:space="0" w:color="auto"/>
            <w:bottom w:val="none" w:sz="0" w:space="0" w:color="auto"/>
            <w:right w:val="none" w:sz="0" w:space="0" w:color="auto"/>
          </w:divBdr>
        </w:div>
      </w:divsChild>
    </w:div>
    <w:div w:id="260647865">
      <w:bodyDiv w:val="1"/>
      <w:marLeft w:val="0"/>
      <w:marRight w:val="0"/>
      <w:marTop w:val="0"/>
      <w:marBottom w:val="0"/>
      <w:divBdr>
        <w:top w:val="none" w:sz="0" w:space="0" w:color="auto"/>
        <w:left w:val="none" w:sz="0" w:space="0" w:color="auto"/>
        <w:bottom w:val="none" w:sz="0" w:space="0" w:color="auto"/>
        <w:right w:val="none" w:sz="0" w:space="0" w:color="auto"/>
      </w:divBdr>
    </w:div>
    <w:div w:id="262762264">
      <w:bodyDiv w:val="1"/>
      <w:marLeft w:val="0"/>
      <w:marRight w:val="0"/>
      <w:marTop w:val="0"/>
      <w:marBottom w:val="0"/>
      <w:divBdr>
        <w:top w:val="none" w:sz="0" w:space="0" w:color="auto"/>
        <w:left w:val="none" w:sz="0" w:space="0" w:color="auto"/>
        <w:bottom w:val="none" w:sz="0" w:space="0" w:color="auto"/>
        <w:right w:val="none" w:sz="0" w:space="0" w:color="auto"/>
      </w:divBdr>
    </w:div>
    <w:div w:id="273708231">
      <w:bodyDiv w:val="1"/>
      <w:marLeft w:val="0"/>
      <w:marRight w:val="0"/>
      <w:marTop w:val="0"/>
      <w:marBottom w:val="0"/>
      <w:divBdr>
        <w:top w:val="none" w:sz="0" w:space="0" w:color="auto"/>
        <w:left w:val="none" w:sz="0" w:space="0" w:color="auto"/>
        <w:bottom w:val="none" w:sz="0" w:space="0" w:color="auto"/>
        <w:right w:val="none" w:sz="0" w:space="0" w:color="auto"/>
      </w:divBdr>
    </w:div>
    <w:div w:id="277025657">
      <w:bodyDiv w:val="1"/>
      <w:marLeft w:val="0"/>
      <w:marRight w:val="0"/>
      <w:marTop w:val="0"/>
      <w:marBottom w:val="0"/>
      <w:divBdr>
        <w:top w:val="none" w:sz="0" w:space="0" w:color="auto"/>
        <w:left w:val="none" w:sz="0" w:space="0" w:color="auto"/>
        <w:bottom w:val="none" w:sz="0" w:space="0" w:color="auto"/>
        <w:right w:val="none" w:sz="0" w:space="0" w:color="auto"/>
      </w:divBdr>
    </w:div>
    <w:div w:id="281111842">
      <w:bodyDiv w:val="1"/>
      <w:marLeft w:val="0"/>
      <w:marRight w:val="0"/>
      <w:marTop w:val="0"/>
      <w:marBottom w:val="0"/>
      <w:divBdr>
        <w:top w:val="none" w:sz="0" w:space="0" w:color="auto"/>
        <w:left w:val="none" w:sz="0" w:space="0" w:color="auto"/>
        <w:bottom w:val="none" w:sz="0" w:space="0" w:color="auto"/>
        <w:right w:val="none" w:sz="0" w:space="0" w:color="auto"/>
      </w:divBdr>
    </w:div>
    <w:div w:id="286007988">
      <w:bodyDiv w:val="1"/>
      <w:marLeft w:val="0"/>
      <w:marRight w:val="0"/>
      <w:marTop w:val="0"/>
      <w:marBottom w:val="0"/>
      <w:divBdr>
        <w:top w:val="none" w:sz="0" w:space="0" w:color="auto"/>
        <w:left w:val="none" w:sz="0" w:space="0" w:color="auto"/>
        <w:bottom w:val="none" w:sz="0" w:space="0" w:color="auto"/>
        <w:right w:val="none" w:sz="0" w:space="0" w:color="auto"/>
      </w:divBdr>
      <w:divsChild>
        <w:div w:id="1357779112">
          <w:marLeft w:val="0"/>
          <w:marRight w:val="0"/>
          <w:marTop w:val="0"/>
          <w:marBottom w:val="0"/>
          <w:divBdr>
            <w:top w:val="none" w:sz="0" w:space="0" w:color="auto"/>
            <w:left w:val="none" w:sz="0" w:space="0" w:color="auto"/>
            <w:bottom w:val="none" w:sz="0" w:space="0" w:color="auto"/>
            <w:right w:val="none" w:sz="0" w:space="0" w:color="auto"/>
          </w:divBdr>
        </w:div>
        <w:div w:id="271519730">
          <w:marLeft w:val="0"/>
          <w:marRight w:val="0"/>
          <w:marTop w:val="0"/>
          <w:marBottom w:val="0"/>
          <w:divBdr>
            <w:top w:val="none" w:sz="0" w:space="0" w:color="auto"/>
            <w:left w:val="none" w:sz="0" w:space="0" w:color="auto"/>
            <w:bottom w:val="none" w:sz="0" w:space="0" w:color="auto"/>
            <w:right w:val="none" w:sz="0" w:space="0" w:color="auto"/>
          </w:divBdr>
        </w:div>
        <w:div w:id="1399984063">
          <w:marLeft w:val="0"/>
          <w:marRight w:val="0"/>
          <w:marTop w:val="0"/>
          <w:marBottom w:val="0"/>
          <w:divBdr>
            <w:top w:val="none" w:sz="0" w:space="0" w:color="auto"/>
            <w:left w:val="none" w:sz="0" w:space="0" w:color="auto"/>
            <w:bottom w:val="none" w:sz="0" w:space="0" w:color="auto"/>
            <w:right w:val="none" w:sz="0" w:space="0" w:color="auto"/>
          </w:divBdr>
        </w:div>
        <w:div w:id="379092240">
          <w:marLeft w:val="0"/>
          <w:marRight w:val="0"/>
          <w:marTop w:val="0"/>
          <w:marBottom w:val="0"/>
          <w:divBdr>
            <w:top w:val="none" w:sz="0" w:space="0" w:color="auto"/>
            <w:left w:val="none" w:sz="0" w:space="0" w:color="auto"/>
            <w:bottom w:val="none" w:sz="0" w:space="0" w:color="auto"/>
            <w:right w:val="none" w:sz="0" w:space="0" w:color="auto"/>
          </w:divBdr>
        </w:div>
        <w:div w:id="881091033">
          <w:marLeft w:val="0"/>
          <w:marRight w:val="0"/>
          <w:marTop w:val="0"/>
          <w:marBottom w:val="0"/>
          <w:divBdr>
            <w:top w:val="none" w:sz="0" w:space="0" w:color="auto"/>
            <w:left w:val="none" w:sz="0" w:space="0" w:color="auto"/>
            <w:bottom w:val="none" w:sz="0" w:space="0" w:color="auto"/>
            <w:right w:val="none" w:sz="0" w:space="0" w:color="auto"/>
          </w:divBdr>
        </w:div>
        <w:div w:id="1083912639">
          <w:marLeft w:val="0"/>
          <w:marRight w:val="0"/>
          <w:marTop w:val="0"/>
          <w:marBottom w:val="0"/>
          <w:divBdr>
            <w:top w:val="none" w:sz="0" w:space="0" w:color="auto"/>
            <w:left w:val="none" w:sz="0" w:space="0" w:color="auto"/>
            <w:bottom w:val="none" w:sz="0" w:space="0" w:color="auto"/>
            <w:right w:val="none" w:sz="0" w:space="0" w:color="auto"/>
          </w:divBdr>
        </w:div>
      </w:divsChild>
    </w:div>
    <w:div w:id="295644838">
      <w:bodyDiv w:val="1"/>
      <w:marLeft w:val="0"/>
      <w:marRight w:val="0"/>
      <w:marTop w:val="0"/>
      <w:marBottom w:val="0"/>
      <w:divBdr>
        <w:top w:val="none" w:sz="0" w:space="0" w:color="auto"/>
        <w:left w:val="none" w:sz="0" w:space="0" w:color="auto"/>
        <w:bottom w:val="none" w:sz="0" w:space="0" w:color="auto"/>
        <w:right w:val="none" w:sz="0" w:space="0" w:color="auto"/>
      </w:divBdr>
    </w:div>
    <w:div w:id="301352861">
      <w:bodyDiv w:val="1"/>
      <w:marLeft w:val="0"/>
      <w:marRight w:val="0"/>
      <w:marTop w:val="0"/>
      <w:marBottom w:val="0"/>
      <w:divBdr>
        <w:top w:val="none" w:sz="0" w:space="0" w:color="auto"/>
        <w:left w:val="none" w:sz="0" w:space="0" w:color="auto"/>
        <w:bottom w:val="none" w:sz="0" w:space="0" w:color="auto"/>
        <w:right w:val="none" w:sz="0" w:space="0" w:color="auto"/>
      </w:divBdr>
    </w:div>
    <w:div w:id="318852554">
      <w:bodyDiv w:val="1"/>
      <w:marLeft w:val="0"/>
      <w:marRight w:val="0"/>
      <w:marTop w:val="0"/>
      <w:marBottom w:val="0"/>
      <w:divBdr>
        <w:top w:val="none" w:sz="0" w:space="0" w:color="auto"/>
        <w:left w:val="none" w:sz="0" w:space="0" w:color="auto"/>
        <w:bottom w:val="none" w:sz="0" w:space="0" w:color="auto"/>
        <w:right w:val="none" w:sz="0" w:space="0" w:color="auto"/>
      </w:divBdr>
    </w:div>
    <w:div w:id="320306229">
      <w:bodyDiv w:val="1"/>
      <w:marLeft w:val="0"/>
      <w:marRight w:val="0"/>
      <w:marTop w:val="0"/>
      <w:marBottom w:val="0"/>
      <w:divBdr>
        <w:top w:val="none" w:sz="0" w:space="0" w:color="auto"/>
        <w:left w:val="none" w:sz="0" w:space="0" w:color="auto"/>
        <w:bottom w:val="none" w:sz="0" w:space="0" w:color="auto"/>
        <w:right w:val="none" w:sz="0" w:space="0" w:color="auto"/>
      </w:divBdr>
    </w:div>
    <w:div w:id="322898857">
      <w:bodyDiv w:val="1"/>
      <w:marLeft w:val="0"/>
      <w:marRight w:val="0"/>
      <w:marTop w:val="0"/>
      <w:marBottom w:val="0"/>
      <w:divBdr>
        <w:top w:val="none" w:sz="0" w:space="0" w:color="auto"/>
        <w:left w:val="none" w:sz="0" w:space="0" w:color="auto"/>
        <w:bottom w:val="none" w:sz="0" w:space="0" w:color="auto"/>
        <w:right w:val="none" w:sz="0" w:space="0" w:color="auto"/>
      </w:divBdr>
    </w:div>
    <w:div w:id="332806377">
      <w:bodyDiv w:val="1"/>
      <w:marLeft w:val="0"/>
      <w:marRight w:val="0"/>
      <w:marTop w:val="0"/>
      <w:marBottom w:val="0"/>
      <w:divBdr>
        <w:top w:val="none" w:sz="0" w:space="0" w:color="auto"/>
        <w:left w:val="none" w:sz="0" w:space="0" w:color="auto"/>
        <w:bottom w:val="none" w:sz="0" w:space="0" w:color="auto"/>
        <w:right w:val="none" w:sz="0" w:space="0" w:color="auto"/>
      </w:divBdr>
    </w:div>
    <w:div w:id="335498427">
      <w:bodyDiv w:val="1"/>
      <w:marLeft w:val="0"/>
      <w:marRight w:val="0"/>
      <w:marTop w:val="0"/>
      <w:marBottom w:val="0"/>
      <w:divBdr>
        <w:top w:val="none" w:sz="0" w:space="0" w:color="auto"/>
        <w:left w:val="none" w:sz="0" w:space="0" w:color="auto"/>
        <w:bottom w:val="none" w:sz="0" w:space="0" w:color="auto"/>
        <w:right w:val="none" w:sz="0" w:space="0" w:color="auto"/>
      </w:divBdr>
    </w:div>
    <w:div w:id="339428153">
      <w:bodyDiv w:val="1"/>
      <w:marLeft w:val="0"/>
      <w:marRight w:val="0"/>
      <w:marTop w:val="0"/>
      <w:marBottom w:val="0"/>
      <w:divBdr>
        <w:top w:val="none" w:sz="0" w:space="0" w:color="auto"/>
        <w:left w:val="none" w:sz="0" w:space="0" w:color="auto"/>
        <w:bottom w:val="none" w:sz="0" w:space="0" w:color="auto"/>
        <w:right w:val="none" w:sz="0" w:space="0" w:color="auto"/>
      </w:divBdr>
    </w:div>
    <w:div w:id="343482015">
      <w:bodyDiv w:val="1"/>
      <w:marLeft w:val="0"/>
      <w:marRight w:val="0"/>
      <w:marTop w:val="0"/>
      <w:marBottom w:val="0"/>
      <w:divBdr>
        <w:top w:val="none" w:sz="0" w:space="0" w:color="auto"/>
        <w:left w:val="none" w:sz="0" w:space="0" w:color="auto"/>
        <w:bottom w:val="none" w:sz="0" w:space="0" w:color="auto"/>
        <w:right w:val="none" w:sz="0" w:space="0" w:color="auto"/>
      </w:divBdr>
    </w:div>
    <w:div w:id="343553071">
      <w:bodyDiv w:val="1"/>
      <w:marLeft w:val="0"/>
      <w:marRight w:val="0"/>
      <w:marTop w:val="0"/>
      <w:marBottom w:val="0"/>
      <w:divBdr>
        <w:top w:val="none" w:sz="0" w:space="0" w:color="auto"/>
        <w:left w:val="none" w:sz="0" w:space="0" w:color="auto"/>
        <w:bottom w:val="none" w:sz="0" w:space="0" w:color="auto"/>
        <w:right w:val="none" w:sz="0" w:space="0" w:color="auto"/>
      </w:divBdr>
      <w:divsChild>
        <w:div w:id="1465343444">
          <w:marLeft w:val="0"/>
          <w:marRight w:val="0"/>
          <w:marTop w:val="0"/>
          <w:marBottom w:val="0"/>
          <w:divBdr>
            <w:top w:val="none" w:sz="0" w:space="0" w:color="auto"/>
            <w:left w:val="none" w:sz="0" w:space="0" w:color="auto"/>
            <w:bottom w:val="none" w:sz="0" w:space="0" w:color="auto"/>
            <w:right w:val="none" w:sz="0" w:space="0" w:color="auto"/>
          </w:divBdr>
        </w:div>
        <w:div w:id="1433016437">
          <w:marLeft w:val="0"/>
          <w:marRight w:val="0"/>
          <w:marTop w:val="0"/>
          <w:marBottom w:val="0"/>
          <w:divBdr>
            <w:top w:val="none" w:sz="0" w:space="0" w:color="auto"/>
            <w:left w:val="none" w:sz="0" w:space="0" w:color="auto"/>
            <w:bottom w:val="none" w:sz="0" w:space="0" w:color="auto"/>
            <w:right w:val="none" w:sz="0" w:space="0" w:color="auto"/>
          </w:divBdr>
        </w:div>
        <w:div w:id="254170503">
          <w:marLeft w:val="0"/>
          <w:marRight w:val="0"/>
          <w:marTop w:val="0"/>
          <w:marBottom w:val="0"/>
          <w:divBdr>
            <w:top w:val="none" w:sz="0" w:space="0" w:color="auto"/>
            <w:left w:val="none" w:sz="0" w:space="0" w:color="auto"/>
            <w:bottom w:val="none" w:sz="0" w:space="0" w:color="auto"/>
            <w:right w:val="none" w:sz="0" w:space="0" w:color="auto"/>
          </w:divBdr>
        </w:div>
        <w:div w:id="1886210663">
          <w:marLeft w:val="0"/>
          <w:marRight w:val="0"/>
          <w:marTop w:val="0"/>
          <w:marBottom w:val="0"/>
          <w:divBdr>
            <w:top w:val="none" w:sz="0" w:space="0" w:color="auto"/>
            <w:left w:val="none" w:sz="0" w:space="0" w:color="auto"/>
            <w:bottom w:val="none" w:sz="0" w:space="0" w:color="auto"/>
            <w:right w:val="none" w:sz="0" w:space="0" w:color="auto"/>
          </w:divBdr>
        </w:div>
        <w:div w:id="1822112343">
          <w:marLeft w:val="0"/>
          <w:marRight w:val="0"/>
          <w:marTop w:val="0"/>
          <w:marBottom w:val="0"/>
          <w:divBdr>
            <w:top w:val="none" w:sz="0" w:space="0" w:color="auto"/>
            <w:left w:val="none" w:sz="0" w:space="0" w:color="auto"/>
            <w:bottom w:val="none" w:sz="0" w:space="0" w:color="auto"/>
            <w:right w:val="none" w:sz="0" w:space="0" w:color="auto"/>
          </w:divBdr>
        </w:div>
        <w:div w:id="826433966">
          <w:marLeft w:val="0"/>
          <w:marRight w:val="0"/>
          <w:marTop w:val="0"/>
          <w:marBottom w:val="0"/>
          <w:divBdr>
            <w:top w:val="none" w:sz="0" w:space="0" w:color="auto"/>
            <w:left w:val="none" w:sz="0" w:space="0" w:color="auto"/>
            <w:bottom w:val="none" w:sz="0" w:space="0" w:color="auto"/>
            <w:right w:val="none" w:sz="0" w:space="0" w:color="auto"/>
          </w:divBdr>
        </w:div>
        <w:div w:id="1776512769">
          <w:marLeft w:val="0"/>
          <w:marRight w:val="0"/>
          <w:marTop w:val="0"/>
          <w:marBottom w:val="0"/>
          <w:divBdr>
            <w:top w:val="none" w:sz="0" w:space="0" w:color="auto"/>
            <w:left w:val="none" w:sz="0" w:space="0" w:color="auto"/>
            <w:bottom w:val="none" w:sz="0" w:space="0" w:color="auto"/>
            <w:right w:val="none" w:sz="0" w:space="0" w:color="auto"/>
          </w:divBdr>
        </w:div>
      </w:divsChild>
    </w:div>
    <w:div w:id="353042980">
      <w:bodyDiv w:val="1"/>
      <w:marLeft w:val="0"/>
      <w:marRight w:val="0"/>
      <w:marTop w:val="0"/>
      <w:marBottom w:val="0"/>
      <w:divBdr>
        <w:top w:val="none" w:sz="0" w:space="0" w:color="auto"/>
        <w:left w:val="none" w:sz="0" w:space="0" w:color="auto"/>
        <w:bottom w:val="none" w:sz="0" w:space="0" w:color="auto"/>
        <w:right w:val="none" w:sz="0" w:space="0" w:color="auto"/>
      </w:divBdr>
      <w:divsChild>
        <w:div w:id="1681196138">
          <w:marLeft w:val="0"/>
          <w:marRight w:val="0"/>
          <w:marTop w:val="0"/>
          <w:marBottom w:val="0"/>
          <w:divBdr>
            <w:top w:val="none" w:sz="0" w:space="0" w:color="auto"/>
            <w:left w:val="none" w:sz="0" w:space="0" w:color="auto"/>
            <w:bottom w:val="none" w:sz="0" w:space="0" w:color="auto"/>
            <w:right w:val="none" w:sz="0" w:space="0" w:color="auto"/>
          </w:divBdr>
        </w:div>
        <w:div w:id="704527296">
          <w:marLeft w:val="0"/>
          <w:marRight w:val="0"/>
          <w:marTop w:val="0"/>
          <w:marBottom w:val="0"/>
          <w:divBdr>
            <w:top w:val="none" w:sz="0" w:space="0" w:color="auto"/>
            <w:left w:val="none" w:sz="0" w:space="0" w:color="auto"/>
            <w:bottom w:val="none" w:sz="0" w:space="0" w:color="auto"/>
            <w:right w:val="none" w:sz="0" w:space="0" w:color="auto"/>
          </w:divBdr>
        </w:div>
        <w:div w:id="1559167348">
          <w:marLeft w:val="0"/>
          <w:marRight w:val="0"/>
          <w:marTop w:val="0"/>
          <w:marBottom w:val="0"/>
          <w:divBdr>
            <w:top w:val="none" w:sz="0" w:space="0" w:color="auto"/>
            <w:left w:val="none" w:sz="0" w:space="0" w:color="auto"/>
            <w:bottom w:val="none" w:sz="0" w:space="0" w:color="auto"/>
            <w:right w:val="none" w:sz="0" w:space="0" w:color="auto"/>
          </w:divBdr>
        </w:div>
        <w:div w:id="1842112800">
          <w:marLeft w:val="0"/>
          <w:marRight w:val="0"/>
          <w:marTop w:val="0"/>
          <w:marBottom w:val="0"/>
          <w:divBdr>
            <w:top w:val="none" w:sz="0" w:space="0" w:color="auto"/>
            <w:left w:val="none" w:sz="0" w:space="0" w:color="auto"/>
            <w:bottom w:val="none" w:sz="0" w:space="0" w:color="auto"/>
            <w:right w:val="none" w:sz="0" w:space="0" w:color="auto"/>
          </w:divBdr>
        </w:div>
        <w:div w:id="1514688141">
          <w:marLeft w:val="0"/>
          <w:marRight w:val="0"/>
          <w:marTop w:val="0"/>
          <w:marBottom w:val="0"/>
          <w:divBdr>
            <w:top w:val="none" w:sz="0" w:space="0" w:color="auto"/>
            <w:left w:val="none" w:sz="0" w:space="0" w:color="auto"/>
            <w:bottom w:val="none" w:sz="0" w:space="0" w:color="auto"/>
            <w:right w:val="none" w:sz="0" w:space="0" w:color="auto"/>
          </w:divBdr>
        </w:div>
      </w:divsChild>
    </w:div>
    <w:div w:id="356464061">
      <w:bodyDiv w:val="1"/>
      <w:marLeft w:val="0"/>
      <w:marRight w:val="0"/>
      <w:marTop w:val="0"/>
      <w:marBottom w:val="0"/>
      <w:divBdr>
        <w:top w:val="none" w:sz="0" w:space="0" w:color="auto"/>
        <w:left w:val="none" w:sz="0" w:space="0" w:color="auto"/>
        <w:bottom w:val="none" w:sz="0" w:space="0" w:color="auto"/>
        <w:right w:val="none" w:sz="0" w:space="0" w:color="auto"/>
      </w:divBdr>
      <w:divsChild>
        <w:div w:id="1646157411">
          <w:marLeft w:val="0"/>
          <w:marRight w:val="0"/>
          <w:marTop w:val="0"/>
          <w:marBottom w:val="0"/>
          <w:divBdr>
            <w:top w:val="none" w:sz="0" w:space="0" w:color="auto"/>
            <w:left w:val="none" w:sz="0" w:space="0" w:color="auto"/>
            <w:bottom w:val="none" w:sz="0" w:space="0" w:color="auto"/>
            <w:right w:val="none" w:sz="0" w:space="0" w:color="auto"/>
          </w:divBdr>
        </w:div>
      </w:divsChild>
    </w:div>
    <w:div w:id="365645644">
      <w:bodyDiv w:val="1"/>
      <w:marLeft w:val="0"/>
      <w:marRight w:val="0"/>
      <w:marTop w:val="0"/>
      <w:marBottom w:val="0"/>
      <w:divBdr>
        <w:top w:val="none" w:sz="0" w:space="0" w:color="auto"/>
        <w:left w:val="none" w:sz="0" w:space="0" w:color="auto"/>
        <w:bottom w:val="none" w:sz="0" w:space="0" w:color="auto"/>
        <w:right w:val="none" w:sz="0" w:space="0" w:color="auto"/>
      </w:divBdr>
    </w:div>
    <w:div w:id="371148297">
      <w:bodyDiv w:val="1"/>
      <w:marLeft w:val="0"/>
      <w:marRight w:val="0"/>
      <w:marTop w:val="0"/>
      <w:marBottom w:val="0"/>
      <w:divBdr>
        <w:top w:val="none" w:sz="0" w:space="0" w:color="auto"/>
        <w:left w:val="none" w:sz="0" w:space="0" w:color="auto"/>
        <w:bottom w:val="none" w:sz="0" w:space="0" w:color="auto"/>
        <w:right w:val="none" w:sz="0" w:space="0" w:color="auto"/>
      </w:divBdr>
      <w:divsChild>
        <w:div w:id="848443038">
          <w:marLeft w:val="0"/>
          <w:marRight w:val="0"/>
          <w:marTop w:val="0"/>
          <w:marBottom w:val="0"/>
          <w:divBdr>
            <w:top w:val="none" w:sz="0" w:space="0" w:color="auto"/>
            <w:left w:val="none" w:sz="0" w:space="0" w:color="auto"/>
            <w:bottom w:val="none" w:sz="0" w:space="0" w:color="auto"/>
            <w:right w:val="none" w:sz="0" w:space="0" w:color="auto"/>
          </w:divBdr>
        </w:div>
      </w:divsChild>
    </w:div>
    <w:div w:id="390157007">
      <w:bodyDiv w:val="1"/>
      <w:marLeft w:val="0"/>
      <w:marRight w:val="0"/>
      <w:marTop w:val="0"/>
      <w:marBottom w:val="0"/>
      <w:divBdr>
        <w:top w:val="none" w:sz="0" w:space="0" w:color="auto"/>
        <w:left w:val="none" w:sz="0" w:space="0" w:color="auto"/>
        <w:bottom w:val="none" w:sz="0" w:space="0" w:color="auto"/>
        <w:right w:val="none" w:sz="0" w:space="0" w:color="auto"/>
      </w:divBdr>
      <w:divsChild>
        <w:div w:id="184902613">
          <w:marLeft w:val="0"/>
          <w:marRight w:val="0"/>
          <w:marTop w:val="0"/>
          <w:marBottom w:val="0"/>
          <w:divBdr>
            <w:top w:val="none" w:sz="0" w:space="0" w:color="auto"/>
            <w:left w:val="none" w:sz="0" w:space="0" w:color="auto"/>
            <w:bottom w:val="none" w:sz="0" w:space="0" w:color="auto"/>
            <w:right w:val="none" w:sz="0" w:space="0" w:color="auto"/>
          </w:divBdr>
        </w:div>
      </w:divsChild>
    </w:div>
    <w:div w:id="391395534">
      <w:bodyDiv w:val="1"/>
      <w:marLeft w:val="0"/>
      <w:marRight w:val="0"/>
      <w:marTop w:val="0"/>
      <w:marBottom w:val="0"/>
      <w:divBdr>
        <w:top w:val="none" w:sz="0" w:space="0" w:color="auto"/>
        <w:left w:val="none" w:sz="0" w:space="0" w:color="auto"/>
        <w:bottom w:val="none" w:sz="0" w:space="0" w:color="auto"/>
        <w:right w:val="none" w:sz="0" w:space="0" w:color="auto"/>
      </w:divBdr>
    </w:div>
    <w:div w:id="398595226">
      <w:bodyDiv w:val="1"/>
      <w:marLeft w:val="0"/>
      <w:marRight w:val="0"/>
      <w:marTop w:val="0"/>
      <w:marBottom w:val="0"/>
      <w:divBdr>
        <w:top w:val="none" w:sz="0" w:space="0" w:color="auto"/>
        <w:left w:val="none" w:sz="0" w:space="0" w:color="auto"/>
        <w:bottom w:val="none" w:sz="0" w:space="0" w:color="auto"/>
        <w:right w:val="none" w:sz="0" w:space="0" w:color="auto"/>
      </w:divBdr>
    </w:div>
    <w:div w:id="400904261">
      <w:bodyDiv w:val="1"/>
      <w:marLeft w:val="0"/>
      <w:marRight w:val="0"/>
      <w:marTop w:val="0"/>
      <w:marBottom w:val="0"/>
      <w:divBdr>
        <w:top w:val="none" w:sz="0" w:space="0" w:color="auto"/>
        <w:left w:val="none" w:sz="0" w:space="0" w:color="auto"/>
        <w:bottom w:val="none" w:sz="0" w:space="0" w:color="auto"/>
        <w:right w:val="none" w:sz="0" w:space="0" w:color="auto"/>
      </w:divBdr>
    </w:div>
    <w:div w:id="424308785">
      <w:bodyDiv w:val="1"/>
      <w:marLeft w:val="0"/>
      <w:marRight w:val="0"/>
      <w:marTop w:val="0"/>
      <w:marBottom w:val="0"/>
      <w:divBdr>
        <w:top w:val="none" w:sz="0" w:space="0" w:color="auto"/>
        <w:left w:val="none" w:sz="0" w:space="0" w:color="auto"/>
        <w:bottom w:val="none" w:sz="0" w:space="0" w:color="auto"/>
        <w:right w:val="none" w:sz="0" w:space="0" w:color="auto"/>
      </w:divBdr>
      <w:divsChild>
        <w:div w:id="49967062">
          <w:marLeft w:val="0"/>
          <w:marRight w:val="0"/>
          <w:marTop w:val="0"/>
          <w:marBottom w:val="0"/>
          <w:divBdr>
            <w:top w:val="none" w:sz="0" w:space="0" w:color="auto"/>
            <w:left w:val="none" w:sz="0" w:space="0" w:color="auto"/>
            <w:bottom w:val="none" w:sz="0" w:space="0" w:color="auto"/>
            <w:right w:val="none" w:sz="0" w:space="0" w:color="auto"/>
          </w:divBdr>
        </w:div>
      </w:divsChild>
    </w:div>
    <w:div w:id="432868715">
      <w:bodyDiv w:val="1"/>
      <w:marLeft w:val="0"/>
      <w:marRight w:val="0"/>
      <w:marTop w:val="0"/>
      <w:marBottom w:val="0"/>
      <w:divBdr>
        <w:top w:val="none" w:sz="0" w:space="0" w:color="auto"/>
        <w:left w:val="none" w:sz="0" w:space="0" w:color="auto"/>
        <w:bottom w:val="none" w:sz="0" w:space="0" w:color="auto"/>
        <w:right w:val="none" w:sz="0" w:space="0" w:color="auto"/>
      </w:divBdr>
    </w:div>
    <w:div w:id="448669221">
      <w:bodyDiv w:val="1"/>
      <w:marLeft w:val="0"/>
      <w:marRight w:val="0"/>
      <w:marTop w:val="0"/>
      <w:marBottom w:val="0"/>
      <w:divBdr>
        <w:top w:val="none" w:sz="0" w:space="0" w:color="auto"/>
        <w:left w:val="none" w:sz="0" w:space="0" w:color="auto"/>
        <w:bottom w:val="none" w:sz="0" w:space="0" w:color="auto"/>
        <w:right w:val="none" w:sz="0" w:space="0" w:color="auto"/>
      </w:divBdr>
    </w:div>
    <w:div w:id="451634485">
      <w:bodyDiv w:val="1"/>
      <w:marLeft w:val="0"/>
      <w:marRight w:val="0"/>
      <w:marTop w:val="0"/>
      <w:marBottom w:val="0"/>
      <w:divBdr>
        <w:top w:val="none" w:sz="0" w:space="0" w:color="auto"/>
        <w:left w:val="none" w:sz="0" w:space="0" w:color="auto"/>
        <w:bottom w:val="none" w:sz="0" w:space="0" w:color="auto"/>
        <w:right w:val="none" w:sz="0" w:space="0" w:color="auto"/>
      </w:divBdr>
    </w:div>
    <w:div w:id="458652300">
      <w:bodyDiv w:val="1"/>
      <w:marLeft w:val="0"/>
      <w:marRight w:val="0"/>
      <w:marTop w:val="0"/>
      <w:marBottom w:val="0"/>
      <w:divBdr>
        <w:top w:val="none" w:sz="0" w:space="0" w:color="auto"/>
        <w:left w:val="none" w:sz="0" w:space="0" w:color="auto"/>
        <w:bottom w:val="none" w:sz="0" w:space="0" w:color="auto"/>
        <w:right w:val="none" w:sz="0" w:space="0" w:color="auto"/>
      </w:divBdr>
    </w:div>
    <w:div w:id="458692003">
      <w:bodyDiv w:val="1"/>
      <w:marLeft w:val="0"/>
      <w:marRight w:val="0"/>
      <w:marTop w:val="0"/>
      <w:marBottom w:val="0"/>
      <w:divBdr>
        <w:top w:val="none" w:sz="0" w:space="0" w:color="auto"/>
        <w:left w:val="none" w:sz="0" w:space="0" w:color="auto"/>
        <w:bottom w:val="none" w:sz="0" w:space="0" w:color="auto"/>
        <w:right w:val="none" w:sz="0" w:space="0" w:color="auto"/>
      </w:divBdr>
      <w:divsChild>
        <w:div w:id="358705720">
          <w:marLeft w:val="0"/>
          <w:marRight w:val="0"/>
          <w:marTop w:val="0"/>
          <w:marBottom w:val="0"/>
          <w:divBdr>
            <w:top w:val="none" w:sz="0" w:space="0" w:color="auto"/>
            <w:left w:val="none" w:sz="0" w:space="0" w:color="auto"/>
            <w:bottom w:val="none" w:sz="0" w:space="0" w:color="auto"/>
            <w:right w:val="none" w:sz="0" w:space="0" w:color="auto"/>
          </w:divBdr>
        </w:div>
      </w:divsChild>
    </w:div>
    <w:div w:id="471942222">
      <w:bodyDiv w:val="1"/>
      <w:marLeft w:val="0"/>
      <w:marRight w:val="0"/>
      <w:marTop w:val="0"/>
      <w:marBottom w:val="0"/>
      <w:divBdr>
        <w:top w:val="none" w:sz="0" w:space="0" w:color="auto"/>
        <w:left w:val="none" w:sz="0" w:space="0" w:color="auto"/>
        <w:bottom w:val="none" w:sz="0" w:space="0" w:color="auto"/>
        <w:right w:val="none" w:sz="0" w:space="0" w:color="auto"/>
      </w:divBdr>
    </w:div>
    <w:div w:id="476915625">
      <w:bodyDiv w:val="1"/>
      <w:marLeft w:val="0"/>
      <w:marRight w:val="0"/>
      <w:marTop w:val="0"/>
      <w:marBottom w:val="0"/>
      <w:divBdr>
        <w:top w:val="none" w:sz="0" w:space="0" w:color="auto"/>
        <w:left w:val="none" w:sz="0" w:space="0" w:color="auto"/>
        <w:bottom w:val="none" w:sz="0" w:space="0" w:color="auto"/>
        <w:right w:val="none" w:sz="0" w:space="0" w:color="auto"/>
      </w:divBdr>
    </w:div>
    <w:div w:id="482359386">
      <w:bodyDiv w:val="1"/>
      <w:marLeft w:val="0"/>
      <w:marRight w:val="0"/>
      <w:marTop w:val="0"/>
      <w:marBottom w:val="0"/>
      <w:divBdr>
        <w:top w:val="none" w:sz="0" w:space="0" w:color="auto"/>
        <w:left w:val="none" w:sz="0" w:space="0" w:color="auto"/>
        <w:bottom w:val="none" w:sz="0" w:space="0" w:color="auto"/>
        <w:right w:val="none" w:sz="0" w:space="0" w:color="auto"/>
      </w:divBdr>
    </w:div>
    <w:div w:id="501629946">
      <w:bodyDiv w:val="1"/>
      <w:marLeft w:val="0"/>
      <w:marRight w:val="0"/>
      <w:marTop w:val="0"/>
      <w:marBottom w:val="0"/>
      <w:divBdr>
        <w:top w:val="none" w:sz="0" w:space="0" w:color="auto"/>
        <w:left w:val="none" w:sz="0" w:space="0" w:color="auto"/>
        <w:bottom w:val="none" w:sz="0" w:space="0" w:color="auto"/>
        <w:right w:val="none" w:sz="0" w:space="0" w:color="auto"/>
      </w:divBdr>
    </w:div>
    <w:div w:id="514418882">
      <w:bodyDiv w:val="1"/>
      <w:marLeft w:val="0"/>
      <w:marRight w:val="0"/>
      <w:marTop w:val="0"/>
      <w:marBottom w:val="0"/>
      <w:divBdr>
        <w:top w:val="none" w:sz="0" w:space="0" w:color="auto"/>
        <w:left w:val="none" w:sz="0" w:space="0" w:color="auto"/>
        <w:bottom w:val="none" w:sz="0" w:space="0" w:color="auto"/>
        <w:right w:val="none" w:sz="0" w:space="0" w:color="auto"/>
      </w:divBdr>
    </w:div>
    <w:div w:id="527721555">
      <w:bodyDiv w:val="1"/>
      <w:marLeft w:val="0"/>
      <w:marRight w:val="0"/>
      <w:marTop w:val="0"/>
      <w:marBottom w:val="0"/>
      <w:divBdr>
        <w:top w:val="none" w:sz="0" w:space="0" w:color="auto"/>
        <w:left w:val="none" w:sz="0" w:space="0" w:color="auto"/>
        <w:bottom w:val="none" w:sz="0" w:space="0" w:color="auto"/>
        <w:right w:val="none" w:sz="0" w:space="0" w:color="auto"/>
      </w:divBdr>
    </w:div>
    <w:div w:id="536237357">
      <w:bodyDiv w:val="1"/>
      <w:marLeft w:val="0"/>
      <w:marRight w:val="0"/>
      <w:marTop w:val="0"/>
      <w:marBottom w:val="0"/>
      <w:divBdr>
        <w:top w:val="none" w:sz="0" w:space="0" w:color="auto"/>
        <w:left w:val="none" w:sz="0" w:space="0" w:color="auto"/>
        <w:bottom w:val="none" w:sz="0" w:space="0" w:color="auto"/>
        <w:right w:val="none" w:sz="0" w:space="0" w:color="auto"/>
      </w:divBdr>
      <w:divsChild>
        <w:div w:id="465122644">
          <w:marLeft w:val="0"/>
          <w:marRight w:val="0"/>
          <w:marTop w:val="0"/>
          <w:marBottom w:val="0"/>
          <w:divBdr>
            <w:top w:val="none" w:sz="0" w:space="0" w:color="auto"/>
            <w:left w:val="none" w:sz="0" w:space="0" w:color="auto"/>
            <w:bottom w:val="none" w:sz="0" w:space="0" w:color="auto"/>
            <w:right w:val="none" w:sz="0" w:space="0" w:color="auto"/>
          </w:divBdr>
        </w:div>
        <w:div w:id="2038385592">
          <w:marLeft w:val="0"/>
          <w:marRight w:val="0"/>
          <w:marTop w:val="0"/>
          <w:marBottom w:val="0"/>
          <w:divBdr>
            <w:top w:val="none" w:sz="0" w:space="0" w:color="auto"/>
            <w:left w:val="none" w:sz="0" w:space="0" w:color="auto"/>
            <w:bottom w:val="none" w:sz="0" w:space="0" w:color="auto"/>
            <w:right w:val="none" w:sz="0" w:space="0" w:color="auto"/>
          </w:divBdr>
        </w:div>
        <w:div w:id="1445999610">
          <w:marLeft w:val="0"/>
          <w:marRight w:val="0"/>
          <w:marTop w:val="0"/>
          <w:marBottom w:val="0"/>
          <w:divBdr>
            <w:top w:val="none" w:sz="0" w:space="0" w:color="auto"/>
            <w:left w:val="none" w:sz="0" w:space="0" w:color="auto"/>
            <w:bottom w:val="none" w:sz="0" w:space="0" w:color="auto"/>
            <w:right w:val="none" w:sz="0" w:space="0" w:color="auto"/>
          </w:divBdr>
        </w:div>
        <w:div w:id="771239762">
          <w:marLeft w:val="0"/>
          <w:marRight w:val="0"/>
          <w:marTop w:val="0"/>
          <w:marBottom w:val="0"/>
          <w:divBdr>
            <w:top w:val="none" w:sz="0" w:space="0" w:color="auto"/>
            <w:left w:val="none" w:sz="0" w:space="0" w:color="auto"/>
            <w:bottom w:val="none" w:sz="0" w:space="0" w:color="auto"/>
            <w:right w:val="none" w:sz="0" w:space="0" w:color="auto"/>
          </w:divBdr>
        </w:div>
        <w:div w:id="627588358">
          <w:marLeft w:val="0"/>
          <w:marRight w:val="0"/>
          <w:marTop w:val="0"/>
          <w:marBottom w:val="0"/>
          <w:divBdr>
            <w:top w:val="none" w:sz="0" w:space="0" w:color="auto"/>
            <w:left w:val="none" w:sz="0" w:space="0" w:color="auto"/>
            <w:bottom w:val="none" w:sz="0" w:space="0" w:color="auto"/>
            <w:right w:val="none" w:sz="0" w:space="0" w:color="auto"/>
          </w:divBdr>
        </w:div>
      </w:divsChild>
    </w:div>
    <w:div w:id="537085030">
      <w:bodyDiv w:val="1"/>
      <w:marLeft w:val="0"/>
      <w:marRight w:val="0"/>
      <w:marTop w:val="0"/>
      <w:marBottom w:val="0"/>
      <w:divBdr>
        <w:top w:val="none" w:sz="0" w:space="0" w:color="auto"/>
        <w:left w:val="none" w:sz="0" w:space="0" w:color="auto"/>
        <w:bottom w:val="none" w:sz="0" w:space="0" w:color="auto"/>
        <w:right w:val="none" w:sz="0" w:space="0" w:color="auto"/>
      </w:divBdr>
    </w:div>
    <w:div w:id="537935066">
      <w:bodyDiv w:val="1"/>
      <w:marLeft w:val="0"/>
      <w:marRight w:val="0"/>
      <w:marTop w:val="0"/>
      <w:marBottom w:val="0"/>
      <w:divBdr>
        <w:top w:val="none" w:sz="0" w:space="0" w:color="auto"/>
        <w:left w:val="none" w:sz="0" w:space="0" w:color="auto"/>
        <w:bottom w:val="none" w:sz="0" w:space="0" w:color="auto"/>
        <w:right w:val="none" w:sz="0" w:space="0" w:color="auto"/>
      </w:divBdr>
    </w:div>
    <w:div w:id="552235647">
      <w:bodyDiv w:val="1"/>
      <w:marLeft w:val="0"/>
      <w:marRight w:val="0"/>
      <w:marTop w:val="0"/>
      <w:marBottom w:val="0"/>
      <w:divBdr>
        <w:top w:val="none" w:sz="0" w:space="0" w:color="auto"/>
        <w:left w:val="none" w:sz="0" w:space="0" w:color="auto"/>
        <w:bottom w:val="none" w:sz="0" w:space="0" w:color="auto"/>
        <w:right w:val="none" w:sz="0" w:space="0" w:color="auto"/>
      </w:divBdr>
    </w:div>
    <w:div w:id="602419675">
      <w:bodyDiv w:val="1"/>
      <w:marLeft w:val="0"/>
      <w:marRight w:val="0"/>
      <w:marTop w:val="0"/>
      <w:marBottom w:val="0"/>
      <w:divBdr>
        <w:top w:val="none" w:sz="0" w:space="0" w:color="auto"/>
        <w:left w:val="none" w:sz="0" w:space="0" w:color="auto"/>
        <w:bottom w:val="none" w:sz="0" w:space="0" w:color="auto"/>
        <w:right w:val="none" w:sz="0" w:space="0" w:color="auto"/>
      </w:divBdr>
    </w:div>
    <w:div w:id="612594338">
      <w:bodyDiv w:val="1"/>
      <w:marLeft w:val="0"/>
      <w:marRight w:val="0"/>
      <w:marTop w:val="0"/>
      <w:marBottom w:val="0"/>
      <w:divBdr>
        <w:top w:val="none" w:sz="0" w:space="0" w:color="auto"/>
        <w:left w:val="none" w:sz="0" w:space="0" w:color="auto"/>
        <w:bottom w:val="none" w:sz="0" w:space="0" w:color="auto"/>
        <w:right w:val="none" w:sz="0" w:space="0" w:color="auto"/>
      </w:divBdr>
    </w:div>
    <w:div w:id="615916420">
      <w:bodyDiv w:val="1"/>
      <w:marLeft w:val="0"/>
      <w:marRight w:val="0"/>
      <w:marTop w:val="0"/>
      <w:marBottom w:val="0"/>
      <w:divBdr>
        <w:top w:val="none" w:sz="0" w:space="0" w:color="auto"/>
        <w:left w:val="none" w:sz="0" w:space="0" w:color="auto"/>
        <w:bottom w:val="none" w:sz="0" w:space="0" w:color="auto"/>
        <w:right w:val="none" w:sz="0" w:space="0" w:color="auto"/>
      </w:divBdr>
    </w:div>
    <w:div w:id="619148205">
      <w:bodyDiv w:val="1"/>
      <w:marLeft w:val="0"/>
      <w:marRight w:val="0"/>
      <w:marTop w:val="0"/>
      <w:marBottom w:val="0"/>
      <w:divBdr>
        <w:top w:val="none" w:sz="0" w:space="0" w:color="auto"/>
        <w:left w:val="none" w:sz="0" w:space="0" w:color="auto"/>
        <w:bottom w:val="none" w:sz="0" w:space="0" w:color="auto"/>
        <w:right w:val="none" w:sz="0" w:space="0" w:color="auto"/>
      </w:divBdr>
    </w:div>
    <w:div w:id="630982954">
      <w:bodyDiv w:val="1"/>
      <w:marLeft w:val="0"/>
      <w:marRight w:val="0"/>
      <w:marTop w:val="0"/>
      <w:marBottom w:val="0"/>
      <w:divBdr>
        <w:top w:val="none" w:sz="0" w:space="0" w:color="auto"/>
        <w:left w:val="none" w:sz="0" w:space="0" w:color="auto"/>
        <w:bottom w:val="none" w:sz="0" w:space="0" w:color="auto"/>
        <w:right w:val="none" w:sz="0" w:space="0" w:color="auto"/>
      </w:divBdr>
    </w:div>
    <w:div w:id="669798222">
      <w:bodyDiv w:val="1"/>
      <w:marLeft w:val="0"/>
      <w:marRight w:val="0"/>
      <w:marTop w:val="0"/>
      <w:marBottom w:val="0"/>
      <w:divBdr>
        <w:top w:val="none" w:sz="0" w:space="0" w:color="auto"/>
        <w:left w:val="none" w:sz="0" w:space="0" w:color="auto"/>
        <w:bottom w:val="none" w:sz="0" w:space="0" w:color="auto"/>
        <w:right w:val="none" w:sz="0" w:space="0" w:color="auto"/>
      </w:divBdr>
    </w:div>
    <w:div w:id="678313697">
      <w:bodyDiv w:val="1"/>
      <w:marLeft w:val="0"/>
      <w:marRight w:val="0"/>
      <w:marTop w:val="0"/>
      <w:marBottom w:val="0"/>
      <w:divBdr>
        <w:top w:val="none" w:sz="0" w:space="0" w:color="auto"/>
        <w:left w:val="none" w:sz="0" w:space="0" w:color="auto"/>
        <w:bottom w:val="none" w:sz="0" w:space="0" w:color="auto"/>
        <w:right w:val="none" w:sz="0" w:space="0" w:color="auto"/>
      </w:divBdr>
    </w:div>
    <w:div w:id="686754235">
      <w:bodyDiv w:val="1"/>
      <w:marLeft w:val="0"/>
      <w:marRight w:val="0"/>
      <w:marTop w:val="0"/>
      <w:marBottom w:val="0"/>
      <w:divBdr>
        <w:top w:val="none" w:sz="0" w:space="0" w:color="auto"/>
        <w:left w:val="none" w:sz="0" w:space="0" w:color="auto"/>
        <w:bottom w:val="none" w:sz="0" w:space="0" w:color="auto"/>
        <w:right w:val="none" w:sz="0" w:space="0" w:color="auto"/>
      </w:divBdr>
    </w:div>
    <w:div w:id="728530576">
      <w:bodyDiv w:val="1"/>
      <w:marLeft w:val="0"/>
      <w:marRight w:val="0"/>
      <w:marTop w:val="0"/>
      <w:marBottom w:val="0"/>
      <w:divBdr>
        <w:top w:val="none" w:sz="0" w:space="0" w:color="auto"/>
        <w:left w:val="none" w:sz="0" w:space="0" w:color="auto"/>
        <w:bottom w:val="none" w:sz="0" w:space="0" w:color="auto"/>
        <w:right w:val="none" w:sz="0" w:space="0" w:color="auto"/>
      </w:divBdr>
    </w:div>
    <w:div w:id="736056437">
      <w:bodyDiv w:val="1"/>
      <w:marLeft w:val="0"/>
      <w:marRight w:val="0"/>
      <w:marTop w:val="0"/>
      <w:marBottom w:val="0"/>
      <w:divBdr>
        <w:top w:val="none" w:sz="0" w:space="0" w:color="auto"/>
        <w:left w:val="none" w:sz="0" w:space="0" w:color="auto"/>
        <w:bottom w:val="none" w:sz="0" w:space="0" w:color="auto"/>
        <w:right w:val="none" w:sz="0" w:space="0" w:color="auto"/>
      </w:divBdr>
    </w:div>
    <w:div w:id="739671162">
      <w:bodyDiv w:val="1"/>
      <w:marLeft w:val="0"/>
      <w:marRight w:val="0"/>
      <w:marTop w:val="0"/>
      <w:marBottom w:val="0"/>
      <w:divBdr>
        <w:top w:val="none" w:sz="0" w:space="0" w:color="auto"/>
        <w:left w:val="none" w:sz="0" w:space="0" w:color="auto"/>
        <w:bottom w:val="none" w:sz="0" w:space="0" w:color="auto"/>
        <w:right w:val="none" w:sz="0" w:space="0" w:color="auto"/>
      </w:divBdr>
    </w:div>
    <w:div w:id="745300143">
      <w:bodyDiv w:val="1"/>
      <w:marLeft w:val="0"/>
      <w:marRight w:val="0"/>
      <w:marTop w:val="0"/>
      <w:marBottom w:val="0"/>
      <w:divBdr>
        <w:top w:val="none" w:sz="0" w:space="0" w:color="auto"/>
        <w:left w:val="none" w:sz="0" w:space="0" w:color="auto"/>
        <w:bottom w:val="none" w:sz="0" w:space="0" w:color="auto"/>
        <w:right w:val="none" w:sz="0" w:space="0" w:color="auto"/>
      </w:divBdr>
    </w:div>
    <w:div w:id="754327084">
      <w:bodyDiv w:val="1"/>
      <w:marLeft w:val="0"/>
      <w:marRight w:val="0"/>
      <w:marTop w:val="0"/>
      <w:marBottom w:val="0"/>
      <w:divBdr>
        <w:top w:val="none" w:sz="0" w:space="0" w:color="auto"/>
        <w:left w:val="none" w:sz="0" w:space="0" w:color="auto"/>
        <w:bottom w:val="none" w:sz="0" w:space="0" w:color="auto"/>
        <w:right w:val="none" w:sz="0" w:space="0" w:color="auto"/>
      </w:divBdr>
    </w:div>
    <w:div w:id="766852164">
      <w:bodyDiv w:val="1"/>
      <w:marLeft w:val="0"/>
      <w:marRight w:val="0"/>
      <w:marTop w:val="0"/>
      <w:marBottom w:val="0"/>
      <w:divBdr>
        <w:top w:val="none" w:sz="0" w:space="0" w:color="auto"/>
        <w:left w:val="none" w:sz="0" w:space="0" w:color="auto"/>
        <w:bottom w:val="none" w:sz="0" w:space="0" w:color="auto"/>
        <w:right w:val="none" w:sz="0" w:space="0" w:color="auto"/>
      </w:divBdr>
    </w:div>
    <w:div w:id="767165296">
      <w:bodyDiv w:val="1"/>
      <w:marLeft w:val="0"/>
      <w:marRight w:val="0"/>
      <w:marTop w:val="0"/>
      <w:marBottom w:val="0"/>
      <w:divBdr>
        <w:top w:val="none" w:sz="0" w:space="0" w:color="auto"/>
        <w:left w:val="none" w:sz="0" w:space="0" w:color="auto"/>
        <w:bottom w:val="none" w:sz="0" w:space="0" w:color="auto"/>
        <w:right w:val="none" w:sz="0" w:space="0" w:color="auto"/>
      </w:divBdr>
    </w:div>
    <w:div w:id="773399510">
      <w:bodyDiv w:val="1"/>
      <w:marLeft w:val="0"/>
      <w:marRight w:val="0"/>
      <w:marTop w:val="0"/>
      <w:marBottom w:val="0"/>
      <w:divBdr>
        <w:top w:val="none" w:sz="0" w:space="0" w:color="auto"/>
        <w:left w:val="none" w:sz="0" w:space="0" w:color="auto"/>
        <w:bottom w:val="none" w:sz="0" w:space="0" w:color="auto"/>
        <w:right w:val="none" w:sz="0" w:space="0" w:color="auto"/>
      </w:divBdr>
    </w:div>
    <w:div w:id="789209395">
      <w:bodyDiv w:val="1"/>
      <w:marLeft w:val="0"/>
      <w:marRight w:val="0"/>
      <w:marTop w:val="0"/>
      <w:marBottom w:val="0"/>
      <w:divBdr>
        <w:top w:val="none" w:sz="0" w:space="0" w:color="auto"/>
        <w:left w:val="none" w:sz="0" w:space="0" w:color="auto"/>
        <w:bottom w:val="none" w:sz="0" w:space="0" w:color="auto"/>
        <w:right w:val="none" w:sz="0" w:space="0" w:color="auto"/>
      </w:divBdr>
    </w:div>
    <w:div w:id="792749393">
      <w:bodyDiv w:val="1"/>
      <w:marLeft w:val="0"/>
      <w:marRight w:val="0"/>
      <w:marTop w:val="0"/>
      <w:marBottom w:val="0"/>
      <w:divBdr>
        <w:top w:val="none" w:sz="0" w:space="0" w:color="auto"/>
        <w:left w:val="none" w:sz="0" w:space="0" w:color="auto"/>
        <w:bottom w:val="none" w:sz="0" w:space="0" w:color="auto"/>
        <w:right w:val="none" w:sz="0" w:space="0" w:color="auto"/>
      </w:divBdr>
    </w:div>
    <w:div w:id="795299467">
      <w:bodyDiv w:val="1"/>
      <w:marLeft w:val="0"/>
      <w:marRight w:val="0"/>
      <w:marTop w:val="0"/>
      <w:marBottom w:val="0"/>
      <w:divBdr>
        <w:top w:val="none" w:sz="0" w:space="0" w:color="auto"/>
        <w:left w:val="none" w:sz="0" w:space="0" w:color="auto"/>
        <w:bottom w:val="none" w:sz="0" w:space="0" w:color="auto"/>
        <w:right w:val="none" w:sz="0" w:space="0" w:color="auto"/>
      </w:divBdr>
    </w:div>
    <w:div w:id="798230020">
      <w:bodyDiv w:val="1"/>
      <w:marLeft w:val="0"/>
      <w:marRight w:val="0"/>
      <w:marTop w:val="0"/>
      <w:marBottom w:val="0"/>
      <w:divBdr>
        <w:top w:val="none" w:sz="0" w:space="0" w:color="auto"/>
        <w:left w:val="none" w:sz="0" w:space="0" w:color="auto"/>
        <w:bottom w:val="none" w:sz="0" w:space="0" w:color="auto"/>
        <w:right w:val="none" w:sz="0" w:space="0" w:color="auto"/>
      </w:divBdr>
    </w:div>
    <w:div w:id="801773459">
      <w:bodyDiv w:val="1"/>
      <w:marLeft w:val="0"/>
      <w:marRight w:val="0"/>
      <w:marTop w:val="0"/>
      <w:marBottom w:val="0"/>
      <w:divBdr>
        <w:top w:val="none" w:sz="0" w:space="0" w:color="auto"/>
        <w:left w:val="none" w:sz="0" w:space="0" w:color="auto"/>
        <w:bottom w:val="none" w:sz="0" w:space="0" w:color="auto"/>
        <w:right w:val="none" w:sz="0" w:space="0" w:color="auto"/>
      </w:divBdr>
    </w:div>
    <w:div w:id="813303259">
      <w:bodyDiv w:val="1"/>
      <w:marLeft w:val="0"/>
      <w:marRight w:val="0"/>
      <w:marTop w:val="0"/>
      <w:marBottom w:val="0"/>
      <w:divBdr>
        <w:top w:val="none" w:sz="0" w:space="0" w:color="auto"/>
        <w:left w:val="none" w:sz="0" w:space="0" w:color="auto"/>
        <w:bottom w:val="none" w:sz="0" w:space="0" w:color="auto"/>
        <w:right w:val="none" w:sz="0" w:space="0" w:color="auto"/>
      </w:divBdr>
    </w:div>
    <w:div w:id="821040322">
      <w:bodyDiv w:val="1"/>
      <w:marLeft w:val="0"/>
      <w:marRight w:val="0"/>
      <w:marTop w:val="0"/>
      <w:marBottom w:val="0"/>
      <w:divBdr>
        <w:top w:val="none" w:sz="0" w:space="0" w:color="auto"/>
        <w:left w:val="none" w:sz="0" w:space="0" w:color="auto"/>
        <w:bottom w:val="none" w:sz="0" w:space="0" w:color="auto"/>
        <w:right w:val="none" w:sz="0" w:space="0" w:color="auto"/>
      </w:divBdr>
    </w:div>
    <w:div w:id="867792545">
      <w:bodyDiv w:val="1"/>
      <w:marLeft w:val="0"/>
      <w:marRight w:val="0"/>
      <w:marTop w:val="0"/>
      <w:marBottom w:val="0"/>
      <w:divBdr>
        <w:top w:val="none" w:sz="0" w:space="0" w:color="auto"/>
        <w:left w:val="none" w:sz="0" w:space="0" w:color="auto"/>
        <w:bottom w:val="none" w:sz="0" w:space="0" w:color="auto"/>
        <w:right w:val="none" w:sz="0" w:space="0" w:color="auto"/>
      </w:divBdr>
      <w:divsChild>
        <w:div w:id="964000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14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85217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999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4397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1864249">
      <w:bodyDiv w:val="1"/>
      <w:marLeft w:val="0"/>
      <w:marRight w:val="0"/>
      <w:marTop w:val="0"/>
      <w:marBottom w:val="0"/>
      <w:divBdr>
        <w:top w:val="none" w:sz="0" w:space="0" w:color="auto"/>
        <w:left w:val="none" w:sz="0" w:space="0" w:color="auto"/>
        <w:bottom w:val="none" w:sz="0" w:space="0" w:color="auto"/>
        <w:right w:val="none" w:sz="0" w:space="0" w:color="auto"/>
      </w:divBdr>
      <w:divsChild>
        <w:div w:id="746919567">
          <w:marLeft w:val="0"/>
          <w:marRight w:val="0"/>
          <w:marTop w:val="0"/>
          <w:marBottom w:val="0"/>
          <w:divBdr>
            <w:top w:val="none" w:sz="0" w:space="0" w:color="auto"/>
            <w:left w:val="none" w:sz="0" w:space="0" w:color="auto"/>
            <w:bottom w:val="none" w:sz="0" w:space="0" w:color="auto"/>
            <w:right w:val="none" w:sz="0" w:space="0" w:color="auto"/>
          </w:divBdr>
        </w:div>
        <w:div w:id="1923761089">
          <w:marLeft w:val="0"/>
          <w:marRight w:val="0"/>
          <w:marTop w:val="0"/>
          <w:marBottom w:val="0"/>
          <w:divBdr>
            <w:top w:val="none" w:sz="0" w:space="0" w:color="auto"/>
            <w:left w:val="none" w:sz="0" w:space="0" w:color="auto"/>
            <w:bottom w:val="none" w:sz="0" w:space="0" w:color="auto"/>
            <w:right w:val="none" w:sz="0" w:space="0" w:color="auto"/>
          </w:divBdr>
        </w:div>
        <w:div w:id="1285455796">
          <w:marLeft w:val="0"/>
          <w:marRight w:val="0"/>
          <w:marTop w:val="0"/>
          <w:marBottom w:val="0"/>
          <w:divBdr>
            <w:top w:val="none" w:sz="0" w:space="0" w:color="auto"/>
            <w:left w:val="none" w:sz="0" w:space="0" w:color="auto"/>
            <w:bottom w:val="none" w:sz="0" w:space="0" w:color="auto"/>
            <w:right w:val="none" w:sz="0" w:space="0" w:color="auto"/>
          </w:divBdr>
        </w:div>
        <w:div w:id="1288970923">
          <w:marLeft w:val="0"/>
          <w:marRight w:val="0"/>
          <w:marTop w:val="0"/>
          <w:marBottom w:val="0"/>
          <w:divBdr>
            <w:top w:val="none" w:sz="0" w:space="0" w:color="auto"/>
            <w:left w:val="none" w:sz="0" w:space="0" w:color="auto"/>
            <w:bottom w:val="none" w:sz="0" w:space="0" w:color="auto"/>
            <w:right w:val="none" w:sz="0" w:space="0" w:color="auto"/>
          </w:divBdr>
        </w:div>
        <w:div w:id="227812623">
          <w:marLeft w:val="0"/>
          <w:marRight w:val="0"/>
          <w:marTop w:val="0"/>
          <w:marBottom w:val="0"/>
          <w:divBdr>
            <w:top w:val="none" w:sz="0" w:space="0" w:color="auto"/>
            <w:left w:val="none" w:sz="0" w:space="0" w:color="auto"/>
            <w:bottom w:val="none" w:sz="0" w:space="0" w:color="auto"/>
            <w:right w:val="none" w:sz="0" w:space="0" w:color="auto"/>
          </w:divBdr>
        </w:div>
        <w:div w:id="1665812994">
          <w:marLeft w:val="0"/>
          <w:marRight w:val="0"/>
          <w:marTop w:val="0"/>
          <w:marBottom w:val="0"/>
          <w:divBdr>
            <w:top w:val="none" w:sz="0" w:space="0" w:color="auto"/>
            <w:left w:val="none" w:sz="0" w:space="0" w:color="auto"/>
            <w:bottom w:val="none" w:sz="0" w:space="0" w:color="auto"/>
            <w:right w:val="none" w:sz="0" w:space="0" w:color="auto"/>
          </w:divBdr>
        </w:div>
        <w:div w:id="628586479">
          <w:marLeft w:val="0"/>
          <w:marRight w:val="0"/>
          <w:marTop w:val="0"/>
          <w:marBottom w:val="0"/>
          <w:divBdr>
            <w:top w:val="none" w:sz="0" w:space="0" w:color="auto"/>
            <w:left w:val="none" w:sz="0" w:space="0" w:color="auto"/>
            <w:bottom w:val="none" w:sz="0" w:space="0" w:color="auto"/>
            <w:right w:val="none" w:sz="0" w:space="0" w:color="auto"/>
          </w:divBdr>
        </w:div>
      </w:divsChild>
    </w:div>
    <w:div w:id="883757593">
      <w:bodyDiv w:val="1"/>
      <w:marLeft w:val="0"/>
      <w:marRight w:val="0"/>
      <w:marTop w:val="0"/>
      <w:marBottom w:val="0"/>
      <w:divBdr>
        <w:top w:val="none" w:sz="0" w:space="0" w:color="auto"/>
        <w:left w:val="none" w:sz="0" w:space="0" w:color="auto"/>
        <w:bottom w:val="none" w:sz="0" w:space="0" w:color="auto"/>
        <w:right w:val="none" w:sz="0" w:space="0" w:color="auto"/>
      </w:divBdr>
    </w:div>
    <w:div w:id="892813816">
      <w:bodyDiv w:val="1"/>
      <w:marLeft w:val="0"/>
      <w:marRight w:val="0"/>
      <w:marTop w:val="0"/>
      <w:marBottom w:val="0"/>
      <w:divBdr>
        <w:top w:val="none" w:sz="0" w:space="0" w:color="auto"/>
        <w:left w:val="none" w:sz="0" w:space="0" w:color="auto"/>
        <w:bottom w:val="none" w:sz="0" w:space="0" w:color="auto"/>
        <w:right w:val="none" w:sz="0" w:space="0" w:color="auto"/>
      </w:divBdr>
    </w:div>
    <w:div w:id="894243807">
      <w:bodyDiv w:val="1"/>
      <w:marLeft w:val="0"/>
      <w:marRight w:val="0"/>
      <w:marTop w:val="0"/>
      <w:marBottom w:val="0"/>
      <w:divBdr>
        <w:top w:val="none" w:sz="0" w:space="0" w:color="auto"/>
        <w:left w:val="none" w:sz="0" w:space="0" w:color="auto"/>
        <w:bottom w:val="none" w:sz="0" w:space="0" w:color="auto"/>
        <w:right w:val="none" w:sz="0" w:space="0" w:color="auto"/>
      </w:divBdr>
    </w:div>
    <w:div w:id="894898082">
      <w:bodyDiv w:val="1"/>
      <w:marLeft w:val="0"/>
      <w:marRight w:val="0"/>
      <w:marTop w:val="0"/>
      <w:marBottom w:val="0"/>
      <w:divBdr>
        <w:top w:val="none" w:sz="0" w:space="0" w:color="auto"/>
        <w:left w:val="none" w:sz="0" w:space="0" w:color="auto"/>
        <w:bottom w:val="none" w:sz="0" w:space="0" w:color="auto"/>
        <w:right w:val="none" w:sz="0" w:space="0" w:color="auto"/>
      </w:divBdr>
    </w:div>
    <w:div w:id="897860067">
      <w:bodyDiv w:val="1"/>
      <w:marLeft w:val="0"/>
      <w:marRight w:val="0"/>
      <w:marTop w:val="0"/>
      <w:marBottom w:val="0"/>
      <w:divBdr>
        <w:top w:val="none" w:sz="0" w:space="0" w:color="auto"/>
        <w:left w:val="none" w:sz="0" w:space="0" w:color="auto"/>
        <w:bottom w:val="none" w:sz="0" w:space="0" w:color="auto"/>
        <w:right w:val="none" w:sz="0" w:space="0" w:color="auto"/>
      </w:divBdr>
    </w:div>
    <w:div w:id="910314554">
      <w:bodyDiv w:val="1"/>
      <w:marLeft w:val="0"/>
      <w:marRight w:val="0"/>
      <w:marTop w:val="0"/>
      <w:marBottom w:val="0"/>
      <w:divBdr>
        <w:top w:val="none" w:sz="0" w:space="0" w:color="auto"/>
        <w:left w:val="none" w:sz="0" w:space="0" w:color="auto"/>
        <w:bottom w:val="none" w:sz="0" w:space="0" w:color="auto"/>
        <w:right w:val="none" w:sz="0" w:space="0" w:color="auto"/>
      </w:divBdr>
    </w:div>
    <w:div w:id="921646315">
      <w:bodyDiv w:val="1"/>
      <w:marLeft w:val="0"/>
      <w:marRight w:val="0"/>
      <w:marTop w:val="0"/>
      <w:marBottom w:val="0"/>
      <w:divBdr>
        <w:top w:val="none" w:sz="0" w:space="0" w:color="auto"/>
        <w:left w:val="none" w:sz="0" w:space="0" w:color="auto"/>
        <w:bottom w:val="none" w:sz="0" w:space="0" w:color="auto"/>
        <w:right w:val="none" w:sz="0" w:space="0" w:color="auto"/>
      </w:divBdr>
    </w:div>
    <w:div w:id="929045068">
      <w:bodyDiv w:val="1"/>
      <w:marLeft w:val="0"/>
      <w:marRight w:val="0"/>
      <w:marTop w:val="0"/>
      <w:marBottom w:val="0"/>
      <w:divBdr>
        <w:top w:val="none" w:sz="0" w:space="0" w:color="auto"/>
        <w:left w:val="none" w:sz="0" w:space="0" w:color="auto"/>
        <w:bottom w:val="none" w:sz="0" w:space="0" w:color="auto"/>
        <w:right w:val="none" w:sz="0" w:space="0" w:color="auto"/>
      </w:divBdr>
    </w:div>
    <w:div w:id="947929013">
      <w:bodyDiv w:val="1"/>
      <w:marLeft w:val="0"/>
      <w:marRight w:val="0"/>
      <w:marTop w:val="0"/>
      <w:marBottom w:val="0"/>
      <w:divBdr>
        <w:top w:val="none" w:sz="0" w:space="0" w:color="auto"/>
        <w:left w:val="none" w:sz="0" w:space="0" w:color="auto"/>
        <w:bottom w:val="none" w:sz="0" w:space="0" w:color="auto"/>
        <w:right w:val="none" w:sz="0" w:space="0" w:color="auto"/>
      </w:divBdr>
    </w:div>
    <w:div w:id="960305089">
      <w:bodyDiv w:val="1"/>
      <w:marLeft w:val="0"/>
      <w:marRight w:val="0"/>
      <w:marTop w:val="0"/>
      <w:marBottom w:val="0"/>
      <w:divBdr>
        <w:top w:val="none" w:sz="0" w:space="0" w:color="auto"/>
        <w:left w:val="none" w:sz="0" w:space="0" w:color="auto"/>
        <w:bottom w:val="none" w:sz="0" w:space="0" w:color="auto"/>
        <w:right w:val="none" w:sz="0" w:space="0" w:color="auto"/>
      </w:divBdr>
    </w:div>
    <w:div w:id="964821447">
      <w:bodyDiv w:val="1"/>
      <w:marLeft w:val="0"/>
      <w:marRight w:val="0"/>
      <w:marTop w:val="0"/>
      <w:marBottom w:val="0"/>
      <w:divBdr>
        <w:top w:val="none" w:sz="0" w:space="0" w:color="auto"/>
        <w:left w:val="none" w:sz="0" w:space="0" w:color="auto"/>
        <w:bottom w:val="none" w:sz="0" w:space="0" w:color="auto"/>
        <w:right w:val="none" w:sz="0" w:space="0" w:color="auto"/>
      </w:divBdr>
    </w:div>
    <w:div w:id="986857500">
      <w:bodyDiv w:val="1"/>
      <w:marLeft w:val="0"/>
      <w:marRight w:val="0"/>
      <w:marTop w:val="0"/>
      <w:marBottom w:val="0"/>
      <w:divBdr>
        <w:top w:val="none" w:sz="0" w:space="0" w:color="auto"/>
        <w:left w:val="none" w:sz="0" w:space="0" w:color="auto"/>
        <w:bottom w:val="none" w:sz="0" w:space="0" w:color="auto"/>
        <w:right w:val="none" w:sz="0" w:space="0" w:color="auto"/>
      </w:divBdr>
    </w:div>
    <w:div w:id="1050423299">
      <w:bodyDiv w:val="1"/>
      <w:marLeft w:val="0"/>
      <w:marRight w:val="0"/>
      <w:marTop w:val="0"/>
      <w:marBottom w:val="0"/>
      <w:divBdr>
        <w:top w:val="none" w:sz="0" w:space="0" w:color="auto"/>
        <w:left w:val="none" w:sz="0" w:space="0" w:color="auto"/>
        <w:bottom w:val="none" w:sz="0" w:space="0" w:color="auto"/>
        <w:right w:val="none" w:sz="0" w:space="0" w:color="auto"/>
      </w:divBdr>
    </w:div>
    <w:div w:id="1064915793">
      <w:bodyDiv w:val="1"/>
      <w:marLeft w:val="0"/>
      <w:marRight w:val="0"/>
      <w:marTop w:val="0"/>
      <w:marBottom w:val="0"/>
      <w:divBdr>
        <w:top w:val="none" w:sz="0" w:space="0" w:color="auto"/>
        <w:left w:val="none" w:sz="0" w:space="0" w:color="auto"/>
        <w:bottom w:val="none" w:sz="0" w:space="0" w:color="auto"/>
        <w:right w:val="none" w:sz="0" w:space="0" w:color="auto"/>
      </w:divBdr>
    </w:div>
    <w:div w:id="1070730253">
      <w:bodyDiv w:val="1"/>
      <w:marLeft w:val="0"/>
      <w:marRight w:val="0"/>
      <w:marTop w:val="0"/>
      <w:marBottom w:val="0"/>
      <w:divBdr>
        <w:top w:val="none" w:sz="0" w:space="0" w:color="auto"/>
        <w:left w:val="none" w:sz="0" w:space="0" w:color="auto"/>
        <w:bottom w:val="none" w:sz="0" w:space="0" w:color="auto"/>
        <w:right w:val="none" w:sz="0" w:space="0" w:color="auto"/>
      </w:divBdr>
    </w:div>
    <w:div w:id="1075929766">
      <w:bodyDiv w:val="1"/>
      <w:marLeft w:val="0"/>
      <w:marRight w:val="0"/>
      <w:marTop w:val="0"/>
      <w:marBottom w:val="0"/>
      <w:divBdr>
        <w:top w:val="none" w:sz="0" w:space="0" w:color="auto"/>
        <w:left w:val="none" w:sz="0" w:space="0" w:color="auto"/>
        <w:bottom w:val="none" w:sz="0" w:space="0" w:color="auto"/>
        <w:right w:val="none" w:sz="0" w:space="0" w:color="auto"/>
      </w:divBdr>
    </w:div>
    <w:div w:id="1076899797">
      <w:bodyDiv w:val="1"/>
      <w:marLeft w:val="0"/>
      <w:marRight w:val="0"/>
      <w:marTop w:val="0"/>
      <w:marBottom w:val="0"/>
      <w:divBdr>
        <w:top w:val="none" w:sz="0" w:space="0" w:color="auto"/>
        <w:left w:val="none" w:sz="0" w:space="0" w:color="auto"/>
        <w:bottom w:val="none" w:sz="0" w:space="0" w:color="auto"/>
        <w:right w:val="none" w:sz="0" w:space="0" w:color="auto"/>
      </w:divBdr>
    </w:div>
    <w:div w:id="1119569720">
      <w:bodyDiv w:val="1"/>
      <w:marLeft w:val="0"/>
      <w:marRight w:val="0"/>
      <w:marTop w:val="0"/>
      <w:marBottom w:val="0"/>
      <w:divBdr>
        <w:top w:val="none" w:sz="0" w:space="0" w:color="auto"/>
        <w:left w:val="none" w:sz="0" w:space="0" w:color="auto"/>
        <w:bottom w:val="none" w:sz="0" w:space="0" w:color="auto"/>
        <w:right w:val="none" w:sz="0" w:space="0" w:color="auto"/>
      </w:divBdr>
    </w:div>
    <w:div w:id="1135676905">
      <w:bodyDiv w:val="1"/>
      <w:marLeft w:val="0"/>
      <w:marRight w:val="0"/>
      <w:marTop w:val="0"/>
      <w:marBottom w:val="0"/>
      <w:divBdr>
        <w:top w:val="none" w:sz="0" w:space="0" w:color="auto"/>
        <w:left w:val="none" w:sz="0" w:space="0" w:color="auto"/>
        <w:bottom w:val="none" w:sz="0" w:space="0" w:color="auto"/>
        <w:right w:val="none" w:sz="0" w:space="0" w:color="auto"/>
      </w:divBdr>
    </w:div>
    <w:div w:id="1135760577">
      <w:bodyDiv w:val="1"/>
      <w:marLeft w:val="0"/>
      <w:marRight w:val="0"/>
      <w:marTop w:val="0"/>
      <w:marBottom w:val="0"/>
      <w:divBdr>
        <w:top w:val="none" w:sz="0" w:space="0" w:color="auto"/>
        <w:left w:val="none" w:sz="0" w:space="0" w:color="auto"/>
        <w:bottom w:val="none" w:sz="0" w:space="0" w:color="auto"/>
        <w:right w:val="none" w:sz="0" w:space="0" w:color="auto"/>
      </w:divBdr>
    </w:div>
    <w:div w:id="1147624903">
      <w:bodyDiv w:val="1"/>
      <w:marLeft w:val="0"/>
      <w:marRight w:val="0"/>
      <w:marTop w:val="0"/>
      <w:marBottom w:val="0"/>
      <w:divBdr>
        <w:top w:val="none" w:sz="0" w:space="0" w:color="auto"/>
        <w:left w:val="none" w:sz="0" w:space="0" w:color="auto"/>
        <w:bottom w:val="none" w:sz="0" w:space="0" w:color="auto"/>
        <w:right w:val="none" w:sz="0" w:space="0" w:color="auto"/>
      </w:divBdr>
    </w:div>
    <w:div w:id="1182205334">
      <w:bodyDiv w:val="1"/>
      <w:marLeft w:val="0"/>
      <w:marRight w:val="0"/>
      <w:marTop w:val="0"/>
      <w:marBottom w:val="0"/>
      <w:divBdr>
        <w:top w:val="none" w:sz="0" w:space="0" w:color="auto"/>
        <w:left w:val="none" w:sz="0" w:space="0" w:color="auto"/>
        <w:bottom w:val="none" w:sz="0" w:space="0" w:color="auto"/>
        <w:right w:val="none" w:sz="0" w:space="0" w:color="auto"/>
      </w:divBdr>
      <w:divsChild>
        <w:div w:id="278686825">
          <w:marLeft w:val="0"/>
          <w:marRight w:val="0"/>
          <w:marTop w:val="0"/>
          <w:marBottom w:val="0"/>
          <w:divBdr>
            <w:top w:val="none" w:sz="0" w:space="0" w:color="auto"/>
            <w:left w:val="none" w:sz="0" w:space="0" w:color="auto"/>
            <w:bottom w:val="none" w:sz="0" w:space="0" w:color="auto"/>
            <w:right w:val="none" w:sz="0" w:space="0" w:color="auto"/>
          </w:divBdr>
        </w:div>
        <w:div w:id="778258685">
          <w:marLeft w:val="0"/>
          <w:marRight w:val="0"/>
          <w:marTop w:val="0"/>
          <w:marBottom w:val="0"/>
          <w:divBdr>
            <w:top w:val="none" w:sz="0" w:space="0" w:color="auto"/>
            <w:left w:val="none" w:sz="0" w:space="0" w:color="auto"/>
            <w:bottom w:val="none" w:sz="0" w:space="0" w:color="auto"/>
            <w:right w:val="none" w:sz="0" w:space="0" w:color="auto"/>
          </w:divBdr>
        </w:div>
        <w:div w:id="870992096">
          <w:marLeft w:val="0"/>
          <w:marRight w:val="0"/>
          <w:marTop w:val="0"/>
          <w:marBottom w:val="0"/>
          <w:divBdr>
            <w:top w:val="none" w:sz="0" w:space="0" w:color="auto"/>
            <w:left w:val="none" w:sz="0" w:space="0" w:color="auto"/>
            <w:bottom w:val="none" w:sz="0" w:space="0" w:color="auto"/>
            <w:right w:val="none" w:sz="0" w:space="0" w:color="auto"/>
          </w:divBdr>
        </w:div>
        <w:div w:id="176235877">
          <w:marLeft w:val="0"/>
          <w:marRight w:val="0"/>
          <w:marTop w:val="0"/>
          <w:marBottom w:val="0"/>
          <w:divBdr>
            <w:top w:val="none" w:sz="0" w:space="0" w:color="auto"/>
            <w:left w:val="none" w:sz="0" w:space="0" w:color="auto"/>
            <w:bottom w:val="none" w:sz="0" w:space="0" w:color="auto"/>
            <w:right w:val="none" w:sz="0" w:space="0" w:color="auto"/>
          </w:divBdr>
        </w:div>
        <w:div w:id="648024401">
          <w:marLeft w:val="0"/>
          <w:marRight w:val="0"/>
          <w:marTop w:val="0"/>
          <w:marBottom w:val="0"/>
          <w:divBdr>
            <w:top w:val="none" w:sz="0" w:space="0" w:color="auto"/>
            <w:left w:val="none" w:sz="0" w:space="0" w:color="auto"/>
            <w:bottom w:val="none" w:sz="0" w:space="0" w:color="auto"/>
            <w:right w:val="none" w:sz="0" w:space="0" w:color="auto"/>
          </w:divBdr>
        </w:div>
        <w:div w:id="181407563">
          <w:marLeft w:val="0"/>
          <w:marRight w:val="0"/>
          <w:marTop w:val="0"/>
          <w:marBottom w:val="0"/>
          <w:divBdr>
            <w:top w:val="none" w:sz="0" w:space="0" w:color="auto"/>
            <w:left w:val="none" w:sz="0" w:space="0" w:color="auto"/>
            <w:bottom w:val="none" w:sz="0" w:space="0" w:color="auto"/>
            <w:right w:val="none" w:sz="0" w:space="0" w:color="auto"/>
          </w:divBdr>
        </w:div>
      </w:divsChild>
    </w:div>
    <w:div w:id="1193572745">
      <w:bodyDiv w:val="1"/>
      <w:marLeft w:val="0"/>
      <w:marRight w:val="0"/>
      <w:marTop w:val="0"/>
      <w:marBottom w:val="0"/>
      <w:divBdr>
        <w:top w:val="none" w:sz="0" w:space="0" w:color="auto"/>
        <w:left w:val="none" w:sz="0" w:space="0" w:color="auto"/>
        <w:bottom w:val="none" w:sz="0" w:space="0" w:color="auto"/>
        <w:right w:val="none" w:sz="0" w:space="0" w:color="auto"/>
      </w:divBdr>
    </w:div>
    <w:div w:id="1201895396">
      <w:bodyDiv w:val="1"/>
      <w:marLeft w:val="0"/>
      <w:marRight w:val="0"/>
      <w:marTop w:val="0"/>
      <w:marBottom w:val="0"/>
      <w:divBdr>
        <w:top w:val="none" w:sz="0" w:space="0" w:color="auto"/>
        <w:left w:val="none" w:sz="0" w:space="0" w:color="auto"/>
        <w:bottom w:val="none" w:sz="0" w:space="0" w:color="auto"/>
        <w:right w:val="none" w:sz="0" w:space="0" w:color="auto"/>
      </w:divBdr>
    </w:div>
    <w:div w:id="1203207749">
      <w:bodyDiv w:val="1"/>
      <w:marLeft w:val="0"/>
      <w:marRight w:val="0"/>
      <w:marTop w:val="0"/>
      <w:marBottom w:val="0"/>
      <w:divBdr>
        <w:top w:val="none" w:sz="0" w:space="0" w:color="auto"/>
        <w:left w:val="none" w:sz="0" w:space="0" w:color="auto"/>
        <w:bottom w:val="none" w:sz="0" w:space="0" w:color="auto"/>
        <w:right w:val="none" w:sz="0" w:space="0" w:color="auto"/>
      </w:divBdr>
    </w:div>
    <w:div w:id="1203904999">
      <w:bodyDiv w:val="1"/>
      <w:marLeft w:val="0"/>
      <w:marRight w:val="0"/>
      <w:marTop w:val="0"/>
      <w:marBottom w:val="0"/>
      <w:divBdr>
        <w:top w:val="none" w:sz="0" w:space="0" w:color="auto"/>
        <w:left w:val="none" w:sz="0" w:space="0" w:color="auto"/>
        <w:bottom w:val="none" w:sz="0" w:space="0" w:color="auto"/>
        <w:right w:val="none" w:sz="0" w:space="0" w:color="auto"/>
      </w:divBdr>
    </w:div>
    <w:div w:id="1214151057">
      <w:bodyDiv w:val="1"/>
      <w:marLeft w:val="0"/>
      <w:marRight w:val="0"/>
      <w:marTop w:val="0"/>
      <w:marBottom w:val="0"/>
      <w:divBdr>
        <w:top w:val="none" w:sz="0" w:space="0" w:color="auto"/>
        <w:left w:val="none" w:sz="0" w:space="0" w:color="auto"/>
        <w:bottom w:val="none" w:sz="0" w:space="0" w:color="auto"/>
        <w:right w:val="none" w:sz="0" w:space="0" w:color="auto"/>
      </w:divBdr>
      <w:divsChild>
        <w:div w:id="2090736864">
          <w:marLeft w:val="0"/>
          <w:marRight w:val="0"/>
          <w:marTop w:val="0"/>
          <w:marBottom w:val="0"/>
          <w:divBdr>
            <w:top w:val="none" w:sz="0" w:space="0" w:color="auto"/>
            <w:left w:val="none" w:sz="0" w:space="0" w:color="auto"/>
            <w:bottom w:val="none" w:sz="0" w:space="0" w:color="auto"/>
            <w:right w:val="none" w:sz="0" w:space="0" w:color="auto"/>
          </w:divBdr>
        </w:div>
      </w:divsChild>
    </w:div>
    <w:div w:id="1214847623">
      <w:bodyDiv w:val="1"/>
      <w:marLeft w:val="0"/>
      <w:marRight w:val="0"/>
      <w:marTop w:val="0"/>
      <w:marBottom w:val="0"/>
      <w:divBdr>
        <w:top w:val="none" w:sz="0" w:space="0" w:color="auto"/>
        <w:left w:val="none" w:sz="0" w:space="0" w:color="auto"/>
        <w:bottom w:val="none" w:sz="0" w:space="0" w:color="auto"/>
        <w:right w:val="none" w:sz="0" w:space="0" w:color="auto"/>
      </w:divBdr>
    </w:div>
    <w:div w:id="1223172488">
      <w:bodyDiv w:val="1"/>
      <w:marLeft w:val="0"/>
      <w:marRight w:val="0"/>
      <w:marTop w:val="0"/>
      <w:marBottom w:val="0"/>
      <w:divBdr>
        <w:top w:val="none" w:sz="0" w:space="0" w:color="auto"/>
        <w:left w:val="none" w:sz="0" w:space="0" w:color="auto"/>
        <w:bottom w:val="none" w:sz="0" w:space="0" w:color="auto"/>
        <w:right w:val="none" w:sz="0" w:space="0" w:color="auto"/>
      </w:divBdr>
    </w:div>
    <w:div w:id="1231236410">
      <w:bodyDiv w:val="1"/>
      <w:marLeft w:val="0"/>
      <w:marRight w:val="0"/>
      <w:marTop w:val="0"/>
      <w:marBottom w:val="0"/>
      <w:divBdr>
        <w:top w:val="none" w:sz="0" w:space="0" w:color="auto"/>
        <w:left w:val="none" w:sz="0" w:space="0" w:color="auto"/>
        <w:bottom w:val="none" w:sz="0" w:space="0" w:color="auto"/>
        <w:right w:val="none" w:sz="0" w:space="0" w:color="auto"/>
      </w:divBdr>
      <w:divsChild>
        <w:div w:id="731586836">
          <w:marLeft w:val="0"/>
          <w:marRight w:val="0"/>
          <w:marTop w:val="0"/>
          <w:marBottom w:val="0"/>
          <w:divBdr>
            <w:top w:val="none" w:sz="0" w:space="0" w:color="auto"/>
            <w:left w:val="none" w:sz="0" w:space="0" w:color="auto"/>
            <w:bottom w:val="none" w:sz="0" w:space="0" w:color="auto"/>
            <w:right w:val="none" w:sz="0" w:space="0" w:color="auto"/>
          </w:divBdr>
        </w:div>
        <w:div w:id="654190121">
          <w:marLeft w:val="0"/>
          <w:marRight w:val="0"/>
          <w:marTop w:val="0"/>
          <w:marBottom w:val="0"/>
          <w:divBdr>
            <w:top w:val="none" w:sz="0" w:space="0" w:color="auto"/>
            <w:left w:val="none" w:sz="0" w:space="0" w:color="auto"/>
            <w:bottom w:val="none" w:sz="0" w:space="0" w:color="auto"/>
            <w:right w:val="none" w:sz="0" w:space="0" w:color="auto"/>
          </w:divBdr>
        </w:div>
        <w:div w:id="51008380">
          <w:marLeft w:val="0"/>
          <w:marRight w:val="0"/>
          <w:marTop w:val="0"/>
          <w:marBottom w:val="0"/>
          <w:divBdr>
            <w:top w:val="none" w:sz="0" w:space="0" w:color="auto"/>
            <w:left w:val="none" w:sz="0" w:space="0" w:color="auto"/>
            <w:bottom w:val="none" w:sz="0" w:space="0" w:color="auto"/>
            <w:right w:val="none" w:sz="0" w:space="0" w:color="auto"/>
          </w:divBdr>
        </w:div>
        <w:div w:id="244803570">
          <w:marLeft w:val="0"/>
          <w:marRight w:val="0"/>
          <w:marTop w:val="0"/>
          <w:marBottom w:val="0"/>
          <w:divBdr>
            <w:top w:val="none" w:sz="0" w:space="0" w:color="auto"/>
            <w:left w:val="none" w:sz="0" w:space="0" w:color="auto"/>
            <w:bottom w:val="none" w:sz="0" w:space="0" w:color="auto"/>
            <w:right w:val="none" w:sz="0" w:space="0" w:color="auto"/>
          </w:divBdr>
        </w:div>
      </w:divsChild>
    </w:div>
    <w:div w:id="1236624201">
      <w:bodyDiv w:val="1"/>
      <w:marLeft w:val="0"/>
      <w:marRight w:val="0"/>
      <w:marTop w:val="0"/>
      <w:marBottom w:val="0"/>
      <w:divBdr>
        <w:top w:val="none" w:sz="0" w:space="0" w:color="auto"/>
        <w:left w:val="none" w:sz="0" w:space="0" w:color="auto"/>
        <w:bottom w:val="none" w:sz="0" w:space="0" w:color="auto"/>
        <w:right w:val="none" w:sz="0" w:space="0" w:color="auto"/>
      </w:divBdr>
      <w:divsChild>
        <w:div w:id="945889996">
          <w:marLeft w:val="0"/>
          <w:marRight w:val="0"/>
          <w:marTop w:val="0"/>
          <w:marBottom w:val="0"/>
          <w:divBdr>
            <w:top w:val="none" w:sz="0" w:space="0" w:color="auto"/>
            <w:left w:val="none" w:sz="0" w:space="0" w:color="auto"/>
            <w:bottom w:val="none" w:sz="0" w:space="0" w:color="auto"/>
            <w:right w:val="none" w:sz="0" w:space="0" w:color="auto"/>
          </w:divBdr>
        </w:div>
        <w:div w:id="1389106411">
          <w:marLeft w:val="0"/>
          <w:marRight w:val="0"/>
          <w:marTop w:val="0"/>
          <w:marBottom w:val="0"/>
          <w:divBdr>
            <w:top w:val="none" w:sz="0" w:space="0" w:color="auto"/>
            <w:left w:val="none" w:sz="0" w:space="0" w:color="auto"/>
            <w:bottom w:val="none" w:sz="0" w:space="0" w:color="auto"/>
            <w:right w:val="none" w:sz="0" w:space="0" w:color="auto"/>
          </w:divBdr>
        </w:div>
        <w:div w:id="2114208462">
          <w:marLeft w:val="0"/>
          <w:marRight w:val="0"/>
          <w:marTop w:val="0"/>
          <w:marBottom w:val="0"/>
          <w:divBdr>
            <w:top w:val="none" w:sz="0" w:space="0" w:color="auto"/>
            <w:left w:val="none" w:sz="0" w:space="0" w:color="auto"/>
            <w:bottom w:val="none" w:sz="0" w:space="0" w:color="auto"/>
            <w:right w:val="none" w:sz="0" w:space="0" w:color="auto"/>
          </w:divBdr>
        </w:div>
        <w:div w:id="506871449">
          <w:marLeft w:val="0"/>
          <w:marRight w:val="0"/>
          <w:marTop w:val="0"/>
          <w:marBottom w:val="0"/>
          <w:divBdr>
            <w:top w:val="none" w:sz="0" w:space="0" w:color="auto"/>
            <w:left w:val="none" w:sz="0" w:space="0" w:color="auto"/>
            <w:bottom w:val="none" w:sz="0" w:space="0" w:color="auto"/>
            <w:right w:val="none" w:sz="0" w:space="0" w:color="auto"/>
          </w:divBdr>
        </w:div>
        <w:div w:id="733314218">
          <w:marLeft w:val="0"/>
          <w:marRight w:val="0"/>
          <w:marTop w:val="0"/>
          <w:marBottom w:val="0"/>
          <w:divBdr>
            <w:top w:val="none" w:sz="0" w:space="0" w:color="auto"/>
            <w:left w:val="none" w:sz="0" w:space="0" w:color="auto"/>
            <w:bottom w:val="none" w:sz="0" w:space="0" w:color="auto"/>
            <w:right w:val="none" w:sz="0" w:space="0" w:color="auto"/>
          </w:divBdr>
        </w:div>
      </w:divsChild>
    </w:div>
    <w:div w:id="1239287743">
      <w:bodyDiv w:val="1"/>
      <w:marLeft w:val="0"/>
      <w:marRight w:val="0"/>
      <w:marTop w:val="0"/>
      <w:marBottom w:val="0"/>
      <w:divBdr>
        <w:top w:val="none" w:sz="0" w:space="0" w:color="auto"/>
        <w:left w:val="none" w:sz="0" w:space="0" w:color="auto"/>
        <w:bottom w:val="none" w:sz="0" w:space="0" w:color="auto"/>
        <w:right w:val="none" w:sz="0" w:space="0" w:color="auto"/>
      </w:divBdr>
    </w:div>
    <w:div w:id="1250386260">
      <w:bodyDiv w:val="1"/>
      <w:marLeft w:val="0"/>
      <w:marRight w:val="0"/>
      <w:marTop w:val="0"/>
      <w:marBottom w:val="0"/>
      <w:divBdr>
        <w:top w:val="none" w:sz="0" w:space="0" w:color="auto"/>
        <w:left w:val="none" w:sz="0" w:space="0" w:color="auto"/>
        <w:bottom w:val="none" w:sz="0" w:space="0" w:color="auto"/>
        <w:right w:val="none" w:sz="0" w:space="0" w:color="auto"/>
      </w:divBdr>
      <w:divsChild>
        <w:div w:id="1579948860">
          <w:marLeft w:val="0"/>
          <w:marRight w:val="0"/>
          <w:marTop w:val="0"/>
          <w:marBottom w:val="0"/>
          <w:divBdr>
            <w:top w:val="none" w:sz="0" w:space="0" w:color="auto"/>
            <w:left w:val="none" w:sz="0" w:space="0" w:color="auto"/>
            <w:bottom w:val="none" w:sz="0" w:space="0" w:color="auto"/>
            <w:right w:val="none" w:sz="0" w:space="0" w:color="auto"/>
          </w:divBdr>
        </w:div>
      </w:divsChild>
    </w:div>
    <w:div w:id="1262646837">
      <w:bodyDiv w:val="1"/>
      <w:marLeft w:val="0"/>
      <w:marRight w:val="0"/>
      <w:marTop w:val="0"/>
      <w:marBottom w:val="0"/>
      <w:divBdr>
        <w:top w:val="none" w:sz="0" w:space="0" w:color="auto"/>
        <w:left w:val="none" w:sz="0" w:space="0" w:color="auto"/>
        <w:bottom w:val="none" w:sz="0" w:space="0" w:color="auto"/>
        <w:right w:val="none" w:sz="0" w:space="0" w:color="auto"/>
      </w:divBdr>
    </w:div>
    <w:div w:id="1263487949">
      <w:bodyDiv w:val="1"/>
      <w:marLeft w:val="0"/>
      <w:marRight w:val="0"/>
      <w:marTop w:val="0"/>
      <w:marBottom w:val="0"/>
      <w:divBdr>
        <w:top w:val="none" w:sz="0" w:space="0" w:color="auto"/>
        <w:left w:val="none" w:sz="0" w:space="0" w:color="auto"/>
        <w:bottom w:val="none" w:sz="0" w:space="0" w:color="auto"/>
        <w:right w:val="none" w:sz="0" w:space="0" w:color="auto"/>
      </w:divBdr>
    </w:div>
    <w:div w:id="1288849728">
      <w:bodyDiv w:val="1"/>
      <w:marLeft w:val="0"/>
      <w:marRight w:val="0"/>
      <w:marTop w:val="0"/>
      <w:marBottom w:val="0"/>
      <w:divBdr>
        <w:top w:val="none" w:sz="0" w:space="0" w:color="auto"/>
        <w:left w:val="none" w:sz="0" w:space="0" w:color="auto"/>
        <w:bottom w:val="none" w:sz="0" w:space="0" w:color="auto"/>
        <w:right w:val="none" w:sz="0" w:space="0" w:color="auto"/>
      </w:divBdr>
    </w:div>
    <w:div w:id="1294360538">
      <w:bodyDiv w:val="1"/>
      <w:marLeft w:val="0"/>
      <w:marRight w:val="0"/>
      <w:marTop w:val="0"/>
      <w:marBottom w:val="0"/>
      <w:divBdr>
        <w:top w:val="none" w:sz="0" w:space="0" w:color="auto"/>
        <w:left w:val="none" w:sz="0" w:space="0" w:color="auto"/>
        <w:bottom w:val="none" w:sz="0" w:space="0" w:color="auto"/>
        <w:right w:val="none" w:sz="0" w:space="0" w:color="auto"/>
      </w:divBdr>
    </w:div>
    <w:div w:id="1299724769">
      <w:bodyDiv w:val="1"/>
      <w:marLeft w:val="0"/>
      <w:marRight w:val="0"/>
      <w:marTop w:val="0"/>
      <w:marBottom w:val="0"/>
      <w:divBdr>
        <w:top w:val="none" w:sz="0" w:space="0" w:color="auto"/>
        <w:left w:val="none" w:sz="0" w:space="0" w:color="auto"/>
        <w:bottom w:val="none" w:sz="0" w:space="0" w:color="auto"/>
        <w:right w:val="none" w:sz="0" w:space="0" w:color="auto"/>
      </w:divBdr>
      <w:divsChild>
        <w:div w:id="1763911838">
          <w:marLeft w:val="0"/>
          <w:marRight w:val="0"/>
          <w:marTop w:val="0"/>
          <w:marBottom w:val="0"/>
          <w:divBdr>
            <w:top w:val="none" w:sz="0" w:space="0" w:color="auto"/>
            <w:left w:val="none" w:sz="0" w:space="0" w:color="auto"/>
            <w:bottom w:val="none" w:sz="0" w:space="0" w:color="auto"/>
            <w:right w:val="none" w:sz="0" w:space="0" w:color="auto"/>
          </w:divBdr>
        </w:div>
        <w:div w:id="925184583">
          <w:marLeft w:val="0"/>
          <w:marRight w:val="0"/>
          <w:marTop w:val="0"/>
          <w:marBottom w:val="0"/>
          <w:divBdr>
            <w:top w:val="none" w:sz="0" w:space="0" w:color="auto"/>
            <w:left w:val="none" w:sz="0" w:space="0" w:color="auto"/>
            <w:bottom w:val="none" w:sz="0" w:space="0" w:color="auto"/>
            <w:right w:val="none" w:sz="0" w:space="0" w:color="auto"/>
          </w:divBdr>
        </w:div>
        <w:div w:id="1424499438">
          <w:marLeft w:val="0"/>
          <w:marRight w:val="0"/>
          <w:marTop w:val="0"/>
          <w:marBottom w:val="0"/>
          <w:divBdr>
            <w:top w:val="none" w:sz="0" w:space="0" w:color="auto"/>
            <w:left w:val="none" w:sz="0" w:space="0" w:color="auto"/>
            <w:bottom w:val="none" w:sz="0" w:space="0" w:color="auto"/>
            <w:right w:val="none" w:sz="0" w:space="0" w:color="auto"/>
          </w:divBdr>
        </w:div>
        <w:div w:id="2066295463">
          <w:marLeft w:val="0"/>
          <w:marRight w:val="0"/>
          <w:marTop w:val="0"/>
          <w:marBottom w:val="0"/>
          <w:divBdr>
            <w:top w:val="none" w:sz="0" w:space="0" w:color="auto"/>
            <w:left w:val="none" w:sz="0" w:space="0" w:color="auto"/>
            <w:bottom w:val="none" w:sz="0" w:space="0" w:color="auto"/>
            <w:right w:val="none" w:sz="0" w:space="0" w:color="auto"/>
          </w:divBdr>
        </w:div>
        <w:div w:id="1648976360">
          <w:marLeft w:val="0"/>
          <w:marRight w:val="0"/>
          <w:marTop w:val="0"/>
          <w:marBottom w:val="0"/>
          <w:divBdr>
            <w:top w:val="none" w:sz="0" w:space="0" w:color="auto"/>
            <w:left w:val="none" w:sz="0" w:space="0" w:color="auto"/>
            <w:bottom w:val="none" w:sz="0" w:space="0" w:color="auto"/>
            <w:right w:val="none" w:sz="0" w:space="0" w:color="auto"/>
          </w:divBdr>
        </w:div>
        <w:div w:id="2127656246">
          <w:marLeft w:val="0"/>
          <w:marRight w:val="0"/>
          <w:marTop w:val="0"/>
          <w:marBottom w:val="0"/>
          <w:divBdr>
            <w:top w:val="none" w:sz="0" w:space="0" w:color="auto"/>
            <w:left w:val="none" w:sz="0" w:space="0" w:color="auto"/>
            <w:bottom w:val="none" w:sz="0" w:space="0" w:color="auto"/>
            <w:right w:val="none" w:sz="0" w:space="0" w:color="auto"/>
          </w:divBdr>
        </w:div>
      </w:divsChild>
    </w:div>
    <w:div w:id="1300110669">
      <w:bodyDiv w:val="1"/>
      <w:marLeft w:val="0"/>
      <w:marRight w:val="0"/>
      <w:marTop w:val="0"/>
      <w:marBottom w:val="0"/>
      <w:divBdr>
        <w:top w:val="none" w:sz="0" w:space="0" w:color="auto"/>
        <w:left w:val="none" w:sz="0" w:space="0" w:color="auto"/>
        <w:bottom w:val="none" w:sz="0" w:space="0" w:color="auto"/>
        <w:right w:val="none" w:sz="0" w:space="0" w:color="auto"/>
      </w:divBdr>
    </w:div>
    <w:div w:id="1316493127">
      <w:bodyDiv w:val="1"/>
      <w:marLeft w:val="0"/>
      <w:marRight w:val="0"/>
      <w:marTop w:val="0"/>
      <w:marBottom w:val="0"/>
      <w:divBdr>
        <w:top w:val="none" w:sz="0" w:space="0" w:color="auto"/>
        <w:left w:val="none" w:sz="0" w:space="0" w:color="auto"/>
        <w:bottom w:val="none" w:sz="0" w:space="0" w:color="auto"/>
        <w:right w:val="none" w:sz="0" w:space="0" w:color="auto"/>
      </w:divBdr>
    </w:div>
    <w:div w:id="1324352342">
      <w:bodyDiv w:val="1"/>
      <w:marLeft w:val="0"/>
      <w:marRight w:val="0"/>
      <w:marTop w:val="0"/>
      <w:marBottom w:val="0"/>
      <w:divBdr>
        <w:top w:val="none" w:sz="0" w:space="0" w:color="auto"/>
        <w:left w:val="none" w:sz="0" w:space="0" w:color="auto"/>
        <w:bottom w:val="none" w:sz="0" w:space="0" w:color="auto"/>
        <w:right w:val="none" w:sz="0" w:space="0" w:color="auto"/>
      </w:divBdr>
    </w:div>
    <w:div w:id="1325357164">
      <w:bodyDiv w:val="1"/>
      <w:marLeft w:val="0"/>
      <w:marRight w:val="0"/>
      <w:marTop w:val="0"/>
      <w:marBottom w:val="0"/>
      <w:divBdr>
        <w:top w:val="none" w:sz="0" w:space="0" w:color="auto"/>
        <w:left w:val="none" w:sz="0" w:space="0" w:color="auto"/>
        <w:bottom w:val="none" w:sz="0" w:space="0" w:color="auto"/>
        <w:right w:val="none" w:sz="0" w:space="0" w:color="auto"/>
      </w:divBdr>
    </w:div>
    <w:div w:id="1326932920">
      <w:bodyDiv w:val="1"/>
      <w:marLeft w:val="0"/>
      <w:marRight w:val="0"/>
      <w:marTop w:val="0"/>
      <w:marBottom w:val="0"/>
      <w:divBdr>
        <w:top w:val="none" w:sz="0" w:space="0" w:color="auto"/>
        <w:left w:val="none" w:sz="0" w:space="0" w:color="auto"/>
        <w:bottom w:val="none" w:sz="0" w:space="0" w:color="auto"/>
        <w:right w:val="none" w:sz="0" w:space="0" w:color="auto"/>
      </w:divBdr>
    </w:div>
    <w:div w:id="1336882922">
      <w:bodyDiv w:val="1"/>
      <w:marLeft w:val="0"/>
      <w:marRight w:val="0"/>
      <w:marTop w:val="0"/>
      <w:marBottom w:val="0"/>
      <w:divBdr>
        <w:top w:val="none" w:sz="0" w:space="0" w:color="auto"/>
        <w:left w:val="none" w:sz="0" w:space="0" w:color="auto"/>
        <w:bottom w:val="none" w:sz="0" w:space="0" w:color="auto"/>
        <w:right w:val="none" w:sz="0" w:space="0" w:color="auto"/>
      </w:divBdr>
    </w:div>
    <w:div w:id="1342514776">
      <w:bodyDiv w:val="1"/>
      <w:marLeft w:val="0"/>
      <w:marRight w:val="0"/>
      <w:marTop w:val="0"/>
      <w:marBottom w:val="0"/>
      <w:divBdr>
        <w:top w:val="none" w:sz="0" w:space="0" w:color="auto"/>
        <w:left w:val="none" w:sz="0" w:space="0" w:color="auto"/>
        <w:bottom w:val="none" w:sz="0" w:space="0" w:color="auto"/>
        <w:right w:val="none" w:sz="0" w:space="0" w:color="auto"/>
      </w:divBdr>
    </w:div>
    <w:div w:id="1365670750">
      <w:bodyDiv w:val="1"/>
      <w:marLeft w:val="0"/>
      <w:marRight w:val="0"/>
      <w:marTop w:val="0"/>
      <w:marBottom w:val="0"/>
      <w:divBdr>
        <w:top w:val="none" w:sz="0" w:space="0" w:color="auto"/>
        <w:left w:val="none" w:sz="0" w:space="0" w:color="auto"/>
        <w:bottom w:val="none" w:sz="0" w:space="0" w:color="auto"/>
        <w:right w:val="none" w:sz="0" w:space="0" w:color="auto"/>
      </w:divBdr>
    </w:div>
    <w:div w:id="1377463069">
      <w:bodyDiv w:val="1"/>
      <w:marLeft w:val="0"/>
      <w:marRight w:val="0"/>
      <w:marTop w:val="0"/>
      <w:marBottom w:val="0"/>
      <w:divBdr>
        <w:top w:val="none" w:sz="0" w:space="0" w:color="auto"/>
        <w:left w:val="none" w:sz="0" w:space="0" w:color="auto"/>
        <w:bottom w:val="none" w:sz="0" w:space="0" w:color="auto"/>
        <w:right w:val="none" w:sz="0" w:space="0" w:color="auto"/>
      </w:divBdr>
    </w:div>
    <w:div w:id="1398361946">
      <w:bodyDiv w:val="1"/>
      <w:marLeft w:val="0"/>
      <w:marRight w:val="0"/>
      <w:marTop w:val="0"/>
      <w:marBottom w:val="0"/>
      <w:divBdr>
        <w:top w:val="none" w:sz="0" w:space="0" w:color="auto"/>
        <w:left w:val="none" w:sz="0" w:space="0" w:color="auto"/>
        <w:bottom w:val="none" w:sz="0" w:space="0" w:color="auto"/>
        <w:right w:val="none" w:sz="0" w:space="0" w:color="auto"/>
      </w:divBdr>
    </w:div>
    <w:div w:id="1400254198">
      <w:bodyDiv w:val="1"/>
      <w:marLeft w:val="0"/>
      <w:marRight w:val="0"/>
      <w:marTop w:val="0"/>
      <w:marBottom w:val="0"/>
      <w:divBdr>
        <w:top w:val="none" w:sz="0" w:space="0" w:color="auto"/>
        <w:left w:val="none" w:sz="0" w:space="0" w:color="auto"/>
        <w:bottom w:val="none" w:sz="0" w:space="0" w:color="auto"/>
        <w:right w:val="none" w:sz="0" w:space="0" w:color="auto"/>
      </w:divBdr>
    </w:div>
    <w:div w:id="1405371160">
      <w:bodyDiv w:val="1"/>
      <w:marLeft w:val="0"/>
      <w:marRight w:val="0"/>
      <w:marTop w:val="0"/>
      <w:marBottom w:val="0"/>
      <w:divBdr>
        <w:top w:val="none" w:sz="0" w:space="0" w:color="auto"/>
        <w:left w:val="none" w:sz="0" w:space="0" w:color="auto"/>
        <w:bottom w:val="none" w:sz="0" w:space="0" w:color="auto"/>
        <w:right w:val="none" w:sz="0" w:space="0" w:color="auto"/>
      </w:divBdr>
    </w:div>
    <w:div w:id="1410423081">
      <w:bodyDiv w:val="1"/>
      <w:marLeft w:val="0"/>
      <w:marRight w:val="0"/>
      <w:marTop w:val="0"/>
      <w:marBottom w:val="0"/>
      <w:divBdr>
        <w:top w:val="none" w:sz="0" w:space="0" w:color="auto"/>
        <w:left w:val="none" w:sz="0" w:space="0" w:color="auto"/>
        <w:bottom w:val="none" w:sz="0" w:space="0" w:color="auto"/>
        <w:right w:val="none" w:sz="0" w:space="0" w:color="auto"/>
      </w:divBdr>
    </w:div>
    <w:div w:id="1442332816">
      <w:bodyDiv w:val="1"/>
      <w:marLeft w:val="0"/>
      <w:marRight w:val="0"/>
      <w:marTop w:val="0"/>
      <w:marBottom w:val="0"/>
      <w:divBdr>
        <w:top w:val="none" w:sz="0" w:space="0" w:color="auto"/>
        <w:left w:val="none" w:sz="0" w:space="0" w:color="auto"/>
        <w:bottom w:val="none" w:sz="0" w:space="0" w:color="auto"/>
        <w:right w:val="none" w:sz="0" w:space="0" w:color="auto"/>
      </w:divBdr>
    </w:div>
    <w:div w:id="1442648259">
      <w:bodyDiv w:val="1"/>
      <w:marLeft w:val="0"/>
      <w:marRight w:val="0"/>
      <w:marTop w:val="0"/>
      <w:marBottom w:val="0"/>
      <w:divBdr>
        <w:top w:val="none" w:sz="0" w:space="0" w:color="auto"/>
        <w:left w:val="none" w:sz="0" w:space="0" w:color="auto"/>
        <w:bottom w:val="none" w:sz="0" w:space="0" w:color="auto"/>
        <w:right w:val="none" w:sz="0" w:space="0" w:color="auto"/>
      </w:divBdr>
    </w:div>
    <w:div w:id="1443107676">
      <w:bodyDiv w:val="1"/>
      <w:marLeft w:val="0"/>
      <w:marRight w:val="0"/>
      <w:marTop w:val="0"/>
      <w:marBottom w:val="0"/>
      <w:divBdr>
        <w:top w:val="none" w:sz="0" w:space="0" w:color="auto"/>
        <w:left w:val="none" w:sz="0" w:space="0" w:color="auto"/>
        <w:bottom w:val="none" w:sz="0" w:space="0" w:color="auto"/>
        <w:right w:val="none" w:sz="0" w:space="0" w:color="auto"/>
      </w:divBdr>
    </w:div>
    <w:div w:id="1446657761">
      <w:bodyDiv w:val="1"/>
      <w:marLeft w:val="0"/>
      <w:marRight w:val="0"/>
      <w:marTop w:val="0"/>
      <w:marBottom w:val="0"/>
      <w:divBdr>
        <w:top w:val="none" w:sz="0" w:space="0" w:color="auto"/>
        <w:left w:val="none" w:sz="0" w:space="0" w:color="auto"/>
        <w:bottom w:val="none" w:sz="0" w:space="0" w:color="auto"/>
        <w:right w:val="none" w:sz="0" w:space="0" w:color="auto"/>
      </w:divBdr>
    </w:div>
    <w:div w:id="1447457300">
      <w:bodyDiv w:val="1"/>
      <w:marLeft w:val="0"/>
      <w:marRight w:val="0"/>
      <w:marTop w:val="0"/>
      <w:marBottom w:val="0"/>
      <w:divBdr>
        <w:top w:val="none" w:sz="0" w:space="0" w:color="auto"/>
        <w:left w:val="none" w:sz="0" w:space="0" w:color="auto"/>
        <w:bottom w:val="none" w:sz="0" w:space="0" w:color="auto"/>
        <w:right w:val="none" w:sz="0" w:space="0" w:color="auto"/>
      </w:divBdr>
    </w:div>
    <w:div w:id="1466392678">
      <w:bodyDiv w:val="1"/>
      <w:marLeft w:val="0"/>
      <w:marRight w:val="0"/>
      <w:marTop w:val="0"/>
      <w:marBottom w:val="0"/>
      <w:divBdr>
        <w:top w:val="none" w:sz="0" w:space="0" w:color="auto"/>
        <w:left w:val="none" w:sz="0" w:space="0" w:color="auto"/>
        <w:bottom w:val="none" w:sz="0" w:space="0" w:color="auto"/>
        <w:right w:val="none" w:sz="0" w:space="0" w:color="auto"/>
      </w:divBdr>
      <w:divsChild>
        <w:div w:id="1729720753">
          <w:marLeft w:val="0"/>
          <w:marRight w:val="0"/>
          <w:marTop w:val="0"/>
          <w:marBottom w:val="0"/>
          <w:divBdr>
            <w:top w:val="none" w:sz="0" w:space="0" w:color="auto"/>
            <w:left w:val="none" w:sz="0" w:space="0" w:color="auto"/>
            <w:bottom w:val="none" w:sz="0" w:space="0" w:color="auto"/>
            <w:right w:val="none" w:sz="0" w:space="0" w:color="auto"/>
          </w:divBdr>
        </w:div>
        <w:div w:id="478039602">
          <w:marLeft w:val="0"/>
          <w:marRight w:val="0"/>
          <w:marTop w:val="0"/>
          <w:marBottom w:val="0"/>
          <w:divBdr>
            <w:top w:val="none" w:sz="0" w:space="0" w:color="auto"/>
            <w:left w:val="none" w:sz="0" w:space="0" w:color="auto"/>
            <w:bottom w:val="none" w:sz="0" w:space="0" w:color="auto"/>
            <w:right w:val="none" w:sz="0" w:space="0" w:color="auto"/>
          </w:divBdr>
        </w:div>
        <w:div w:id="65760981">
          <w:marLeft w:val="0"/>
          <w:marRight w:val="0"/>
          <w:marTop w:val="0"/>
          <w:marBottom w:val="0"/>
          <w:divBdr>
            <w:top w:val="none" w:sz="0" w:space="0" w:color="auto"/>
            <w:left w:val="none" w:sz="0" w:space="0" w:color="auto"/>
            <w:bottom w:val="none" w:sz="0" w:space="0" w:color="auto"/>
            <w:right w:val="none" w:sz="0" w:space="0" w:color="auto"/>
          </w:divBdr>
        </w:div>
        <w:div w:id="29114638">
          <w:marLeft w:val="0"/>
          <w:marRight w:val="0"/>
          <w:marTop w:val="0"/>
          <w:marBottom w:val="0"/>
          <w:divBdr>
            <w:top w:val="none" w:sz="0" w:space="0" w:color="auto"/>
            <w:left w:val="none" w:sz="0" w:space="0" w:color="auto"/>
            <w:bottom w:val="none" w:sz="0" w:space="0" w:color="auto"/>
            <w:right w:val="none" w:sz="0" w:space="0" w:color="auto"/>
          </w:divBdr>
        </w:div>
        <w:div w:id="298152815">
          <w:marLeft w:val="0"/>
          <w:marRight w:val="0"/>
          <w:marTop w:val="0"/>
          <w:marBottom w:val="0"/>
          <w:divBdr>
            <w:top w:val="none" w:sz="0" w:space="0" w:color="auto"/>
            <w:left w:val="none" w:sz="0" w:space="0" w:color="auto"/>
            <w:bottom w:val="none" w:sz="0" w:space="0" w:color="auto"/>
            <w:right w:val="none" w:sz="0" w:space="0" w:color="auto"/>
          </w:divBdr>
        </w:div>
        <w:div w:id="1229222465">
          <w:marLeft w:val="0"/>
          <w:marRight w:val="0"/>
          <w:marTop w:val="0"/>
          <w:marBottom w:val="0"/>
          <w:divBdr>
            <w:top w:val="none" w:sz="0" w:space="0" w:color="auto"/>
            <w:left w:val="none" w:sz="0" w:space="0" w:color="auto"/>
            <w:bottom w:val="none" w:sz="0" w:space="0" w:color="auto"/>
            <w:right w:val="none" w:sz="0" w:space="0" w:color="auto"/>
          </w:divBdr>
        </w:div>
        <w:div w:id="1394081874">
          <w:marLeft w:val="0"/>
          <w:marRight w:val="0"/>
          <w:marTop w:val="0"/>
          <w:marBottom w:val="0"/>
          <w:divBdr>
            <w:top w:val="none" w:sz="0" w:space="0" w:color="auto"/>
            <w:left w:val="none" w:sz="0" w:space="0" w:color="auto"/>
            <w:bottom w:val="none" w:sz="0" w:space="0" w:color="auto"/>
            <w:right w:val="none" w:sz="0" w:space="0" w:color="auto"/>
          </w:divBdr>
        </w:div>
        <w:div w:id="340352699">
          <w:marLeft w:val="0"/>
          <w:marRight w:val="0"/>
          <w:marTop w:val="0"/>
          <w:marBottom w:val="0"/>
          <w:divBdr>
            <w:top w:val="none" w:sz="0" w:space="0" w:color="auto"/>
            <w:left w:val="none" w:sz="0" w:space="0" w:color="auto"/>
            <w:bottom w:val="none" w:sz="0" w:space="0" w:color="auto"/>
            <w:right w:val="none" w:sz="0" w:space="0" w:color="auto"/>
          </w:divBdr>
        </w:div>
      </w:divsChild>
    </w:div>
    <w:div w:id="1467310886">
      <w:bodyDiv w:val="1"/>
      <w:marLeft w:val="0"/>
      <w:marRight w:val="0"/>
      <w:marTop w:val="0"/>
      <w:marBottom w:val="0"/>
      <w:divBdr>
        <w:top w:val="none" w:sz="0" w:space="0" w:color="auto"/>
        <w:left w:val="none" w:sz="0" w:space="0" w:color="auto"/>
        <w:bottom w:val="none" w:sz="0" w:space="0" w:color="auto"/>
        <w:right w:val="none" w:sz="0" w:space="0" w:color="auto"/>
      </w:divBdr>
    </w:div>
    <w:div w:id="1467315258">
      <w:bodyDiv w:val="1"/>
      <w:marLeft w:val="0"/>
      <w:marRight w:val="0"/>
      <w:marTop w:val="0"/>
      <w:marBottom w:val="0"/>
      <w:divBdr>
        <w:top w:val="none" w:sz="0" w:space="0" w:color="auto"/>
        <w:left w:val="none" w:sz="0" w:space="0" w:color="auto"/>
        <w:bottom w:val="none" w:sz="0" w:space="0" w:color="auto"/>
        <w:right w:val="none" w:sz="0" w:space="0" w:color="auto"/>
      </w:divBdr>
    </w:div>
    <w:div w:id="1467968040">
      <w:bodyDiv w:val="1"/>
      <w:marLeft w:val="0"/>
      <w:marRight w:val="0"/>
      <w:marTop w:val="0"/>
      <w:marBottom w:val="0"/>
      <w:divBdr>
        <w:top w:val="none" w:sz="0" w:space="0" w:color="auto"/>
        <w:left w:val="none" w:sz="0" w:space="0" w:color="auto"/>
        <w:bottom w:val="none" w:sz="0" w:space="0" w:color="auto"/>
        <w:right w:val="none" w:sz="0" w:space="0" w:color="auto"/>
      </w:divBdr>
    </w:div>
    <w:div w:id="1470437909">
      <w:bodyDiv w:val="1"/>
      <w:marLeft w:val="0"/>
      <w:marRight w:val="0"/>
      <w:marTop w:val="0"/>
      <w:marBottom w:val="0"/>
      <w:divBdr>
        <w:top w:val="none" w:sz="0" w:space="0" w:color="auto"/>
        <w:left w:val="none" w:sz="0" w:space="0" w:color="auto"/>
        <w:bottom w:val="none" w:sz="0" w:space="0" w:color="auto"/>
        <w:right w:val="none" w:sz="0" w:space="0" w:color="auto"/>
      </w:divBdr>
      <w:divsChild>
        <w:div w:id="2002537797">
          <w:marLeft w:val="0"/>
          <w:marRight w:val="0"/>
          <w:marTop w:val="0"/>
          <w:marBottom w:val="0"/>
          <w:divBdr>
            <w:top w:val="none" w:sz="0" w:space="0" w:color="auto"/>
            <w:left w:val="none" w:sz="0" w:space="0" w:color="auto"/>
            <w:bottom w:val="none" w:sz="0" w:space="0" w:color="auto"/>
            <w:right w:val="none" w:sz="0" w:space="0" w:color="auto"/>
          </w:divBdr>
        </w:div>
        <w:div w:id="939534727">
          <w:marLeft w:val="0"/>
          <w:marRight w:val="0"/>
          <w:marTop w:val="0"/>
          <w:marBottom w:val="0"/>
          <w:divBdr>
            <w:top w:val="none" w:sz="0" w:space="0" w:color="auto"/>
            <w:left w:val="none" w:sz="0" w:space="0" w:color="auto"/>
            <w:bottom w:val="none" w:sz="0" w:space="0" w:color="auto"/>
            <w:right w:val="none" w:sz="0" w:space="0" w:color="auto"/>
          </w:divBdr>
        </w:div>
        <w:div w:id="1279875082">
          <w:marLeft w:val="0"/>
          <w:marRight w:val="0"/>
          <w:marTop w:val="0"/>
          <w:marBottom w:val="0"/>
          <w:divBdr>
            <w:top w:val="none" w:sz="0" w:space="0" w:color="auto"/>
            <w:left w:val="none" w:sz="0" w:space="0" w:color="auto"/>
            <w:bottom w:val="none" w:sz="0" w:space="0" w:color="auto"/>
            <w:right w:val="none" w:sz="0" w:space="0" w:color="auto"/>
          </w:divBdr>
        </w:div>
        <w:div w:id="1608001327">
          <w:marLeft w:val="0"/>
          <w:marRight w:val="0"/>
          <w:marTop w:val="0"/>
          <w:marBottom w:val="0"/>
          <w:divBdr>
            <w:top w:val="none" w:sz="0" w:space="0" w:color="auto"/>
            <w:left w:val="none" w:sz="0" w:space="0" w:color="auto"/>
            <w:bottom w:val="none" w:sz="0" w:space="0" w:color="auto"/>
            <w:right w:val="none" w:sz="0" w:space="0" w:color="auto"/>
          </w:divBdr>
        </w:div>
        <w:div w:id="1114713456">
          <w:marLeft w:val="0"/>
          <w:marRight w:val="0"/>
          <w:marTop w:val="0"/>
          <w:marBottom w:val="0"/>
          <w:divBdr>
            <w:top w:val="none" w:sz="0" w:space="0" w:color="auto"/>
            <w:left w:val="none" w:sz="0" w:space="0" w:color="auto"/>
            <w:bottom w:val="none" w:sz="0" w:space="0" w:color="auto"/>
            <w:right w:val="none" w:sz="0" w:space="0" w:color="auto"/>
          </w:divBdr>
        </w:div>
        <w:div w:id="1031568992">
          <w:marLeft w:val="0"/>
          <w:marRight w:val="0"/>
          <w:marTop w:val="0"/>
          <w:marBottom w:val="0"/>
          <w:divBdr>
            <w:top w:val="none" w:sz="0" w:space="0" w:color="auto"/>
            <w:left w:val="none" w:sz="0" w:space="0" w:color="auto"/>
            <w:bottom w:val="none" w:sz="0" w:space="0" w:color="auto"/>
            <w:right w:val="none" w:sz="0" w:space="0" w:color="auto"/>
          </w:divBdr>
        </w:div>
        <w:div w:id="1313683535">
          <w:marLeft w:val="0"/>
          <w:marRight w:val="0"/>
          <w:marTop w:val="0"/>
          <w:marBottom w:val="0"/>
          <w:divBdr>
            <w:top w:val="none" w:sz="0" w:space="0" w:color="auto"/>
            <w:left w:val="none" w:sz="0" w:space="0" w:color="auto"/>
            <w:bottom w:val="none" w:sz="0" w:space="0" w:color="auto"/>
            <w:right w:val="none" w:sz="0" w:space="0" w:color="auto"/>
          </w:divBdr>
        </w:div>
      </w:divsChild>
    </w:div>
    <w:div w:id="1475877754">
      <w:bodyDiv w:val="1"/>
      <w:marLeft w:val="0"/>
      <w:marRight w:val="0"/>
      <w:marTop w:val="0"/>
      <w:marBottom w:val="0"/>
      <w:divBdr>
        <w:top w:val="none" w:sz="0" w:space="0" w:color="auto"/>
        <w:left w:val="none" w:sz="0" w:space="0" w:color="auto"/>
        <w:bottom w:val="none" w:sz="0" w:space="0" w:color="auto"/>
        <w:right w:val="none" w:sz="0" w:space="0" w:color="auto"/>
      </w:divBdr>
    </w:div>
    <w:div w:id="1486823222">
      <w:bodyDiv w:val="1"/>
      <w:marLeft w:val="0"/>
      <w:marRight w:val="0"/>
      <w:marTop w:val="0"/>
      <w:marBottom w:val="0"/>
      <w:divBdr>
        <w:top w:val="none" w:sz="0" w:space="0" w:color="auto"/>
        <w:left w:val="none" w:sz="0" w:space="0" w:color="auto"/>
        <w:bottom w:val="none" w:sz="0" w:space="0" w:color="auto"/>
        <w:right w:val="none" w:sz="0" w:space="0" w:color="auto"/>
      </w:divBdr>
    </w:div>
    <w:div w:id="1495803036">
      <w:bodyDiv w:val="1"/>
      <w:marLeft w:val="0"/>
      <w:marRight w:val="0"/>
      <w:marTop w:val="0"/>
      <w:marBottom w:val="0"/>
      <w:divBdr>
        <w:top w:val="none" w:sz="0" w:space="0" w:color="auto"/>
        <w:left w:val="none" w:sz="0" w:space="0" w:color="auto"/>
        <w:bottom w:val="none" w:sz="0" w:space="0" w:color="auto"/>
        <w:right w:val="none" w:sz="0" w:space="0" w:color="auto"/>
      </w:divBdr>
    </w:div>
    <w:div w:id="1504592653">
      <w:bodyDiv w:val="1"/>
      <w:marLeft w:val="0"/>
      <w:marRight w:val="0"/>
      <w:marTop w:val="0"/>
      <w:marBottom w:val="0"/>
      <w:divBdr>
        <w:top w:val="none" w:sz="0" w:space="0" w:color="auto"/>
        <w:left w:val="none" w:sz="0" w:space="0" w:color="auto"/>
        <w:bottom w:val="none" w:sz="0" w:space="0" w:color="auto"/>
        <w:right w:val="none" w:sz="0" w:space="0" w:color="auto"/>
      </w:divBdr>
    </w:div>
    <w:div w:id="1509250100">
      <w:bodyDiv w:val="1"/>
      <w:marLeft w:val="0"/>
      <w:marRight w:val="0"/>
      <w:marTop w:val="0"/>
      <w:marBottom w:val="0"/>
      <w:divBdr>
        <w:top w:val="none" w:sz="0" w:space="0" w:color="auto"/>
        <w:left w:val="none" w:sz="0" w:space="0" w:color="auto"/>
        <w:bottom w:val="none" w:sz="0" w:space="0" w:color="auto"/>
        <w:right w:val="none" w:sz="0" w:space="0" w:color="auto"/>
      </w:divBdr>
    </w:div>
    <w:div w:id="1518889595">
      <w:bodyDiv w:val="1"/>
      <w:marLeft w:val="0"/>
      <w:marRight w:val="0"/>
      <w:marTop w:val="0"/>
      <w:marBottom w:val="0"/>
      <w:divBdr>
        <w:top w:val="none" w:sz="0" w:space="0" w:color="auto"/>
        <w:left w:val="none" w:sz="0" w:space="0" w:color="auto"/>
        <w:bottom w:val="none" w:sz="0" w:space="0" w:color="auto"/>
        <w:right w:val="none" w:sz="0" w:space="0" w:color="auto"/>
      </w:divBdr>
    </w:div>
    <w:div w:id="1575315496">
      <w:bodyDiv w:val="1"/>
      <w:marLeft w:val="0"/>
      <w:marRight w:val="0"/>
      <w:marTop w:val="0"/>
      <w:marBottom w:val="0"/>
      <w:divBdr>
        <w:top w:val="none" w:sz="0" w:space="0" w:color="auto"/>
        <w:left w:val="none" w:sz="0" w:space="0" w:color="auto"/>
        <w:bottom w:val="none" w:sz="0" w:space="0" w:color="auto"/>
        <w:right w:val="none" w:sz="0" w:space="0" w:color="auto"/>
      </w:divBdr>
      <w:divsChild>
        <w:div w:id="1608271402">
          <w:marLeft w:val="0"/>
          <w:marRight w:val="0"/>
          <w:marTop w:val="0"/>
          <w:marBottom w:val="0"/>
          <w:divBdr>
            <w:top w:val="none" w:sz="0" w:space="0" w:color="auto"/>
            <w:left w:val="none" w:sz="0" w:space="0" w:color="auto"/>
            <w:bottom w:val="none" w:sz="0" w:space="0" w:color="auto"/>
            <w:right w:val="none" w:sz="0" w:space="0" w:color="auto"/>
          </w:divBdr>
        </w:div>
      </w:divsChild>
    </w:div>
    <w:div w:id="1576233653">
      <w:bodyDiv w:val="1"/>
      <w:marLeft w:val="0"/>
      <w:marRight w:val="0"/>
      <w:marTop w:val="0"/>
      <w:marBottom w:val="0"/>
      <w:divBdr>
        <w:top w:val="none" w:sz="0" w:space="0" w:color="auto"/>
        <w:left w:val="none" w:sz="0" w:space="0" w:color="auto"/>
        <w:bottom w:val="none" w:sz="0" w:space="0" w:color="auto"/>
        <w:right w:val="none" w:sz="0" w:space="0" w:color="auto"/>
      </w:divBdr>
    </w:div>
    <w:div w:id="1576478372">
      <w:bodyDiv w:val="1"/>
      <w:marLeft w:val="0"/>
      <w:marRight w:val="0"/>
      <w:marTop w:val="0"/>
      <w:marBottom w:val="0"/>
      <w:divBdr>
        <w:top w:val="none" w:sz="0" w:space="0" w:color="auto"/>
        <w:left w:val="none" w:sz="0" w:space="0" w:color="auto"/>
        <w:bottom w:val="none" w:sz="0" w:space="0" w:color="auto"/>
        <w:right w:val="none" w:sz="0" w:space="0" w:color="auto"/>
      </w:divBdr>
    </w:div>
    <w:div w:id="1581600850">
      <w:bodyDiv w:val="1"/>
      <w:marLeft w:val="0"/>
      <w:marRight w:val="0"/>
      <w:marTop w:val="0"/>
      <w:marBottom w:val="0"/>
      <w:divBdr>
        <w:top w:val="none" w:sz="0" w:space="0" w:color="auto"/>
        <w:left w:val="none" w:sz="0" w:space="0" w:color="auto"/>
        <w:bottom w:val="none" w:sz="0" w:space="0" w:color="auto"/>
        <w:right w:val="none" w:sz="0" w:space="0" w:color="auto"/>
      </w:divBdr>
    </w:div>
    <w:div w:id="1589659730">
      <w:bodyDiv w:val="1"/>
      <w:marLeft w:val="0"/>
      <w:marRight w:val="0"/>
      <w:marTop w:val="0"/>
      <w:marBottom w:val="0"/>
      <w:divBdr>
        <w:top w:val="none" w:sz="0" w:space="0" w:color="auto"/>
        <w:left w:val="none" w:sz="0" w:space="0" w:color="auto"/>
        <w:bottom w:val="none" w:sz="0" w:space="0" w:color="auto"/>
        <w:right w:val="none" w:sz="0" w:space="0" w:color="auto"/>
      </w:divBdr>
    </w:div>
    <w:div w:id="1591309976">
      <w:bodyDiv w:val="1"/>
      <w:marLeft w:val="0"/>
      <w:marRight w:val="0"/>
      <w:marTop w:val="0"/>
      <w:marBottom w:val="0"/>
      <w:divBdr>
        <w:top w:val="none" w:sz="0" w:space="0" w:color="auto"/>
        <w:left w:val="none" w:sz="0" w:space="0" w:color="auto"/>
        <w:bottom w:val="none" w:sz="0" w:space="0" w:color="auto"/>
        <w:right w:val="none" w:sz="0" w:space="0" w:color="auto"/>
      </w:divBdr>
    </w:div>
    <w:div w:id="1591816398">
      <w:bodyDiv w:val="1"/>
      <w:marLeft w:val="0"/>
      <w:marRight w:val="0"/>
      <w:marTop w:val="0"/>
      <w:marBottom w:val="0"/>
      <w:divBdr>
        <w:top w:val="none" w:sz="0" w:space="0" w:color="auto"/>
        <w:left w:val="none" w:sz="0" w:space="0" w:color="auto"/>
        <w:bottom w:val="none" w:sz="0" w:space="0" w:color="auto"/>
        <w:right w:val="none" w:sz="0" w:space="0" w:color="auto"/>
      </w:divBdr>
    </w:div>
    <w:div w:id="1607228028">
      <w:bodyDiv w:val="1"/>
      <w:marLeft w:val="0"/>
      <w:marRight w:val="0"/>
      <w:marTop w:val="0"/>
      <w:marBottom w:val="0"/>
      <w:divBdr>
        <w:top w:val="none" w:sz="0" w:space="0" w:color="auto"/>
        <w:left w:val="none" w:sz="0" w:space="0" w:color="auto"/>
        <w:bottom w:val="none" w:sz="0" w:space="0" w:color="auto"/>
        <w:right w:val="none" w:sz="0" w:space="0" w:color="auto"/>
      </w:divBdr>
    </w:div>
    <w:div w:id="1658917399">
      <w:bodyDiv w:val="1"/>
      <w:marLeft w:val="0"/>
      <w:marRight w:val="0"/>
      <w:marTop w:val="0"/>
      <w:marBottom w:val="0"/>
      <w:divBdr>
        <w:top w:val="none" w:sz="0" w:space="0" w:color="auto"/>
        <w:left w:val="none" w:sz="0" w:space="0" w:color="auto"/>
        <w:bottom w:val="none" w:sz="0" w:space="0" w:color="auto"/>
        <w:right w:val="none" w:sz="0" w:space="0" w:color="auto"/>
      </w:divBdr>
    </w:div>
    <w:div w:id="1660302029">
      <w:bodyDiv w:val="1"/>
      <w:marLeft w:val="0"/>
      <w:marRight w:val="0"/>
      <w:marTop w:val="0"/>
      <w:marBottom w:val="0"/>
      <w:divBdr>
        <w:top w:val="none" w:sz="0" w:space="0" w:color="auto"/>
        <w:left w:val="none" w:sz="0" w:space="0" w:color="auto"/>
        <w:bottom w:val="none" w:sz="0" w:space="0" w:color="auto"/>
        <w:right w:val="none" w:sz="0" w:space="0" w:color="auto"/>
      </w:divBdr>
    </w:div>
    <w:div w:id="1661039235">
      <w:bodyDiv w:val="1"/>
      <w:marLeft w:val="0"/>
      <w:marRight w:val="0"/>
      <w:marTop w:val="0"/>
      <w:marBottom w:val="0"/>
      <w:divBdr>
        <w:top w:val="none" w:sz="0" w:space="0" w:color="auto"/>
        <w:left w:val="none" w:sz="0" w:space="0" w:color="auto"/>
        <w:bottom w:val="none" w:sz="0" w:space="0" w:color="auto"/>
        <w:right w:val="none" w:sz="0" w:space="0" w:color="auto"/>
      </w:divBdr>
    </w:div>
    <w:div w:id="1667055950">
      <w:bodyDiv w:val="1"/>
      <w:marLeft w:val="0"/>
      <w:marRight w:val="0"/>
      <w:marTop w:val="0"/>
      <w:marBottom w:val="0"/>
      <w:divBdr>
        <w:top w:val="none" w:sz="0" w:space="0" w:color="auto"/>
        <w:left w:val="none" w:sz="0" w:space="0" w:color="auto"/>
        <w:bottom w:val="none" w:sz="0" w:space="0" w:color="auto"/>
        <w:right w:val="none" w:sz="0" w:space="0" w:color="auto"/>
      </w:divBdr>
    </w:div>
    <w:div w:id="1667512321">
      <w:bodyDiv w:val="1"/>
      <w:marLeft w:val="0"/>
      <w:marRight w:val="0"/>
      <w:marTop w:val="0"/>
      <w:marBottom w:val="0"/>
      <w:divBdr>
        <w:top w:val="none" w:sz="0" w:space="0" w:color="auto"/>
        <w:left w:val="none" w:sz="0" w:space="0" w:color="auto"/>
        <w:bottom w:val="none" w:sz="0" w:space="0" w:color="auto"/>
        <w:right w:val="none" w:sz="0" w:space="0" w:color="auto"/>
      </w:divBdr>
    </w:div>
    <w:div w:id="1668285212">
      <w:bodyDiv w:val="1"/>
      <w:marLeft w:val="0"/>
      <w:marRight w:val="0"/>
      <w:marTop w:val="0"/>
      <w:marBottom w:val="0"/>
      <w:divBdr>
        <w:top w:val="none" w:sz="0" w:space="0" w:color="auto"/>
        <w:left w:val="none" w:sz="0" w:space="0" w:color="auto"/>
        <w:bottom w:val="none" w:sz="0" w:space="0" w:color="auto"/>
        <w:right w:val="none" w:sz="0" w:space="0" w:color="auto"/>
      </w:divBdr>
      <w:divsChild>
        <w:div w:id="865287575">
          <w:marLeft w:val="0"/>
          <w:marRight w:val="0"/>
          <w:marTop w:val="0"/>
          <w:marBottom w:val="0"/>
          <w:divBdr>
            <w:top w:val="none" w:sz="0" w:space="0" w:color="auto"/>
            <w:left w:val="none" w:sz="0" w:space="0" w:color="auto"/>
            <w:bottom w:val="none" w:sz="0" w:space="0" w:color="auto"/>
            <w:right w:val="none" w:sz="0" w:space="0" w:color="auto"/>
          </w:divBdr>
        </w:div>
        <w:div w:id="963383783">
          <w:marLeft w:val="0"/>
          <w:marRight w:val="0"/>
          <w:marTop w:val="0"/>
          <w:marBottom w:val="0"/>
          <w:divBdr>
            <w:top w:val="none" w:sz="0" w:space="0" w:color="auto"/>
            <w:left w:val="none" w:sz="0" w:space="0" w:color="auto"/>
            <w:bottom w:val="none" w:sz="0" w:space="0" w:color="auto"/>
            <w:right w:val="none" w:sz="0" w:space="0" w:color="auto"/>
          </w:divBdr>
        </w:div>
        <w:div w:id="903222394">
          <w:marLeft w:val="0"/>
          <w:marRight w:val="0"/>
          <w:marTop w:val="0"/>
          <w:marBottom w:val="0"/>
          <w:divBdr>
            <w:top w:val="none" w:sz="0" w:space="0" w:color="auto"/>
            <w:left w:val="none" w:sz="0" w:space="0" w:color="auto"/>
            <w:bottom w:val="none" w:sz="0" w:space="0" w:color="auto"/>
            <w:right w:val="none" w:sz="0" w:space="0" w:color="auto"/>
          </w:divBdr>
        </w:div>
        <w:div w:id="885987599">
          <w:marLeft w:val="0"/>
          <w:marRight w:val="0"/>
          <w:marTop w:val="0"/>
          <w:marBottom w:val="0"/>
          <w:divBdr>
            <w:top w:val="none" w:sz="0" w:space="0" w:color="auto"/>
            <w:left w:val="none" w:sz="0" w:space="0" w:color="auto"/>
            <w:bottom w:val="none" w:sz="0" w:space="0" w:color="auto"/>
            <w:right w:val="none" w:sz="0" w:space="0" w:color="auto"/>
          </w:divBdr>
        </w:div>
      </w:divsChild>
    </w:div>
    <w:div w:id="1671330489">
      <w:bodyDiv w:val="1"/>
      <w:marLeft w:val="0"/>
      <w:marRight w:val="0"/>
      <w:marTop w:val="0"/>
      <w:marBottom w:val="0"/>
      <w:divBdr>
        <w:top w:val="none" w:sz="0" w:space="0" w:color="auto"/>
        <w:left w:val="none" w:sz="0" w:space="0" w:color="auto"/>
        <w:bottom w:val="none" w:sz="0" w:space="0" w:color="auto"/>
        <w:right w:val="none" w:sz="0" w:space="0" w:color="auto"/>
      </w:divBdr>
    </w:div>
    <w:div w:id="1678849012">
      <w:bodyDiv w:val="1"/>
      <w:marLeft w:val="0"/>
      <w:marRight w:val="0"/>
      <w:marTop w:val="0"/>
      <w:marBottom w:val="0"/>
      <w:divBdr>
        <w:top w:val="none" w:sz="0" w:space="0" w:color="auto"/>
        <w:left w:val="none" w:sz="0" w:space="0" w:color="auto"/>
        <w:bottom w:val="none" w:sz="0" w:space="0" w:color="auto"/>
        <w:right w:val="none" w:sz="0" w:space="0" w:color="auto"/>
      </w:divBdr>
      <w:divsChild>
        <w:div w:id="659040597">
          <w:marLeft w:val="0"/>
          <w:marRight w:val="0"/>
          <w:marTop w:val="0"/>
          <w:marBottom w:val="0"/>
          <w:divBdr>
            <w:top w:val="none" w:sz="0" w:space="0" w:color="auto"/>
            <w:left w:val="none" w:sz="0" w:space="0" w:color="auto"/>
            <w:bottom w:val="none" w:sz="0" w:space="0" w:color="auto"/>
            <w:right w:val="none" w:sz="0" w:space="0" w:color="auto"/>
          </w:divBdr>
        </w:div>
        <w:div w:id="413555691">
          <w:marLeft w:val="0"/>
          <w:marRight w:val="0"/>
          <w:marTop w:val="0"/>
          <w:marBottom w:val="0"/>
          <w:divBdr>
            <w:top w:val="none" w:sz="0" w:space="0" w:color="auto"/>
            <w:left w:val="none" w:sz="0" w:space="0" w:color="auto"/>
            <w:bottom w:val="none" w:sz="0" w:space="0" w:color="auto"/>
            <w:right w:val="none" w:sz="0" w:space="0" w:color="auto"/>
          </w:divBdr>
        </w:div>
        <w:div w:id="1686326735">
          <w:marLeft w:val="0"/>
          <w:marRight w:val="0"/>
          <w:marTop w:val="0"/>
          <w:marBottom w:val="0"/>
          <w:divBdr>
            <w:top w:val="none" w:sz="0" w:space="0" w:color="auto"/>
            <w:left w:val="none" w:sz="0" w:space="0" w:color="auto"/>
            <w:bottom w:val="none" w:sz="0" w:space="0" w:color="auto"/>
            <w:right w:val="none" w:sz="0" w:space="0" w:color="auto"/>
          </w:divBdr>
        </w:div>
        <w:div w:id="535772506">
          <w:marLeft w:val="0"/>
          <w:marRight w:val="0"/>
          <w:marTop w:val="0"/>
          <w:marBottom w:val="0"/>
          <w:divBdr>
            <w:top w:val="none" w:sz="0" w:space="0" w:color="auto"/>
            <w:left w:val="none" w:sz="0" w:space="0" w:color="auto"/>
            <w:bottom w:val="none" w:sz="0" w:space="0" w:color="auto"/>
            <w:right w:val="none" w:sz="0" w:space="0" w:color="auto"/>
          </w:divBdr>
        </w:div>
        <w:div w:id="1731153286">
          <w:marLeft w:val="0"/>
          <w:marRight w:val="0"/>
          <w:marTop w:val="0"/>
          <w:marBottom w:val="0"/>
          <w:divBdr>
            <w:top w:val="none" w:sz="0" w:space="0" w:color="auto"/>
            <w:left w:val="none" w:sz="0" w:space="0" w:color="auto"/>
            <w:bottom w:val="none" w:sz="0" w:space="0" w:color="auto"/>
            <w:right w:val="none" w:sz="0" w:space="0" w:color="auto"/>
          </w:divBdr>
        </w:div>
        <w:div w:id="760487523">
          <w:marLeft w:val="0"/>
          <w:marRight w:val="0"/>
          <w:marTop w:val="0"/>
          <w:marBottom w:val="0"/>
          <w:divBdr>
            <w:top w:val="none" w:sz="0" w:space="0" w:color="auto"/>
            <w:left w:val="none" w:sz="0" w:space="0" w:color="auto"/>
            <w:bottom w:val="none" w:sz="0" w:space="0" w:color="auto"/>
            <w:right w:val="none" w:sz="0" w:space="0" w:color="auto"/>
          </w:divBdr>
        </w:div>
      </w:divsChild>
    </w:div>
    <w:div w:id="1683505799">
      <w:bodyDiv w:val="1"/>
      <w:marLeft w:val="0"/>
      <w:marRight w:val="0"/>
      <w:marTop w:val="0"/>
      <w:marBottom w:val="0"/>
      <w:divBdr>
        <w:top w:val="none" w:sz="0" w:space="0" w:color="auto"/>
        <w:left w:val="none" w:sz="0" w:space="0" w:color="auto"/>
        <w:bottom w:val="none" w:sz="0" w:space="0" w:color="auto"/>
        <w:right w:val="none" w:sz="0" w:space="0" w:color="auto"/>
      </w:divBdr>
    </w:div>
    <w:div w:id="1686326544">
      <w:bodyDiv w:val="1"/>
      <w:marLeft w:val="0"/>
      <w:marRight w:val="0"/>
      <w:marTop w:val="0"/>
      <w:marBottom w:val="0"/>
      <w:divBdr>
        <w:top w:val="none" w:sz="0" w:space="0" w:color="auto"/>
        <w:left w:val="none" w:sz="0" w:space="0" w:color="auto"/>
        <w:bottom w:val="none" w:sz="0" w:space="0" w:color="auto"/>
        <w:right w:val="none" w:sz="0" w:space="0" w:color="auto"/>
      </w:divBdr>
    </w:div>
    <w:div w:id="1689869378">
      <w:bodyDiv w:val="1"/>
      <w:marLeft w:val="0"/>
      <w:marRight w:val="0"/>
      <w:marTop w:val="0"/>
      <w:marBottom w:val="0"/>
      <w:divBdr>
        <w:top w:val="none" w:sz="0" w:space="0" w:color="auto"/>
        <w:left w:val="none" w:sz="0" w:space="0" w:color="auto"/>
        <w:bottom w:val="none" w:sz="0" w:space="0" w:color="auto"/>
        <w:right w:val="none" w:sz="0" w:space="0" w:color="auto"/>
      </w:divBdr>
    </w:div>
    <w:div w:id="1696926914">
      <w:bodyDiv w:val="1"/>
      <w:marLeft w:val="0"/>
      <w:marRight w:val="0"/>
      <w:marTop w:val="0"/>
      <w:marBottom w:val="0"/>
      <w:divBdr>
        <w:top w:val="none" w:sz="0" w:space="0" w:color="auto"/>
        <w:left w:val="none" w:sz="0" w:space="0" w:color="auto"/>
        <w:bottom w:val="none" w:sz="0" w:space="0" w:color="auto"/>
        <w:right w:val="none" w:sz="0" w:space="0" w:color="auto"/>
      </w:divBdr>
    </w:div>
    <w:div w:id="1711690689">
      <w:bodyDiv w:val="1"/>
      <w:marLeft w:val="0"/>
      <w:marRight w:val="0"/>
      <w:marTop w:val="0"/>
      <w:marBottom w:val="0"/>
      <w:divBdr>
        <w:top w:val="none" w:sz="0" w:space="0" w:color="auto"/>
        <w:left w:val="none" w:sz="0" w:space="0" w:color="auto"/>
        <w:bottom w:val="none" w:sz="0" w:space="0" w:color="auto"/>
        <w:right w:val="none" w:sz="0" w:space="0" w:color="auto"/>
      </w:divBdr>
    </w:div>
    <w:div w:id="1727072092">
      <w:bodyDiv w:val="1"/>
      <w:marLeft w:val="0"/>
      <w:marRight w:val="0"/>
      <w:marTop w:val="0"/>
      <w:marBottom w:val="0"/>
      <w:divBdr>
        <w:top w:val="none" w:sz="0" w:space="0" w:color="auto"/>
        <w:left w:val="none" w:sz="0" w:space="0" w:color="auto"/>
        <w:bottom w:val="none" w:sz="0" w:space="0" w:color="auto"/>
        <w:right w:val="none" w:sz="0" w:space="0" w:color="auto"/>
      </w:divBdr>
    </w:div>
    <w:div w:id="1738475438">
      <w:bodyDiv w:val="1"/>
      <w:marLeft w:val="0"/>
      <w:marRight w:val="0"/>
      <w:marTop w:val="0"/>
      <w:marBottom w:val="0"/>
      <w:divBdr>
        <w:top w:val="none" w:sz="0" w:space="0" w:color="auto"/>
        <w:left w:val="none" w:sz="0" w:space="0" w:color="auto"/>
        <w:bottom w:val="none" w:sz="0" w:space="0" w:color="auto"/>
        <w:right w:val="none" w:sz="0" w:space="0" w:color="auto"/>
      </w:divBdr>
    </w:div>
    <w:div w:id="1739205682">
      <w:bodyDiv w:val="1"/>
      <w:marLeft w:val="0"/>
      <w:marRight w:val="0"/>
      <w:marTop w:val="0"/>
      <w:marBottom w:val="0"/>
      <w:divBdr>
        <w:top w:val="none" w:sz="0" w:space="0" w:color="auto"/>
        <w:left w:val="none" w:sz="0" w:space="0" w:color="auto"/>
        <w:bottom w:val="none" w:sz="0" w:space="0" w:color="auto"/>
        <w:right w:val="none" w:sz="0" w:space="0" w:color="auto"/>
      </w:divBdr>
    </w:div>
    <w:div w:id="1758943933">
      <w:bodyDiv w:val="1"/>
      <w:marLeft w:val="0"/>
      <w:marRight w:val="0"/>
      <w:marTop w:val="0"/>
      <w:marBottom w:val="0"/>
      <w:divBdr>
        <w:top w:val="none" w:sz="0" w:space="0" w:color="auto"/>
        <w:left w:val="none" w:sz="0" w:space="0" w:color="auto"/>
        <w:bottom w:val="none" w:sz="0" w:space="0" w:color="auto"/>
        <w:right w:val="none" w:sz="0" w:space="0" w:color="auto"/>
      </w:divBdr>
    </w:div>
    <w:div w:id="1774401354">
      <w:bodyDiv w:val="1"/>
      <w:marLeft w:val="0"/>
      <w:marRight w:val="0"/>
      <w:marTop w:val="0"/>
      <w:marBottom w:val="0"/>
      <w:divBdr>
        <w:top w:val="none" w:sz="0" w:space="0" w:color="auto"/>
        <w:left w:val="none" w:sz="0" w:space="0" w:color="auto"/>
        <w:bottom w:val="none" w:sz="0" w:space="0" w:color="auto"/>
        <w:right w:val="none" w:sz="0" w:space="0" w:color="auto"/>
      </w:divBdr>
    </w:div>
    <w:div w:id="1775663828">
      <w:bodyDiv w:val="1"/>
      <w:marLeft w:val="0"/>
      <w:marRight w:val="0"/>
      <w:marTop w:val="0"/>
      <w:marBottom w:val="0"/>
      <w:divBdr>
        <w:top w:val="none" w:sz="0" w:space="0" w:color="auto"/>
        <w:left w:val="none" w:sz="0" w:space="0" w:color="auto"/>
        <w:bottom w:val="none" w:sz="0" w:space="0" w:color="auto"/>
        <w:right w:val="none" w:sz="0" w:space="0" w:color="auto"/>
      </w:divBdr>
    </w:div>
    <w:div w:id="1787233506">
      <w:bodyDiv w:val="1"/>
      <w:marLeft w:val="0"/>
      <w:marRight w:val="0"/>
      <w:marTop w:val="0"/>
      <w:marBottom w:val="0"/>
      <w:divBdr>
        <w:top w:val="none" w:sz="0" w:space="0" w:color="auto"/>
        <w:left w:val="none" w:sz="0" w:space="0" w:color="auto"/>
        <w:bottom w:val="none" w:sz="0" w:space="0" w:color="auto"/>
        <w:right w:val="none" w:sz="0" w:space="0" w:color="auto"/>
      </w:divBdr>
      <w:divsChild>
        <w:div w:id="169411700">
          <w:marLeft w:val="0"/>
          <w:marRight w:val="0"/>
          <w:marTop w:val="0"/>
          <w:marBottom w:val="0"/>
          <w:divBdr>
            <w:top w:val="none" w:sz="0" w:space="0" w:color="auto"/>
            <w:left w:val="none" w:sz="0" w:space="0" w:color="auto"/>
            <w:bottom w:val="none" w:sz="0" w:space="0" w:color="auto"/>
            <w:right w:val="none" w:sz="0" w:space="0" w:color="auto"/>
          </w:divBdr>
        </w:div>
      </w:divsChild>
    </w:div>
    <w:div w:id="1800605084">
      <w:bodyDiv w:val="1"/>
      <w:marLeft w:val="0"/>
      <w:marRight w:val="0"/>
      <w:marTop w:val="0"/>
      <w:marBottom w:val="0"/>
      <w:divBdr>
        <w:top w:val="none" w:sz="0" w:space="0" w:color="auto"/>
        <w:left w:val="none" w:sz="0" w:space="0" w:color="auto"/>
        <w:bottom w:val="none" w:sz="0" w:space="0" w:color="auto"/>
        <w:right w:val="none" w:sz="0" w:space="0" w:color="auto"/>
      </w:divBdr>
    </w:div>
    <w:div w:id="1819418207">
      <w:bodyDiv w:val="1"/>
      <w:marLeft w:val="0"/>
      <w:marRight w:val="0"/>
      <w:marTop w:val="0"/>
      <w:marBottom w:val="0"/>
      <w:divBdr>
        <w:top w:val="none" w:sz="0" w:space="0" w:color="auto"/>
        <w:left w:val="none" w:sz="0" w:space="0" w:color="auto"/>
        <w:bottom w:val="none" w:sz="0" w:space="0" w:color="auto"/>
        <w:right w:val="none" w:sz="0" w:space="0" w:color="auto"/>
      </w:divBdr>
    </w:div>
    <w:div w:id="1822889212">
      <w:bodyDiv w:val="1"/>
      <w:marLeft w:val="0"/>
      <w:marRight w:val="0"/>
      <w:marTop w:val="0"/>
      <w:marBottom w:val="0"/>
      <w:divBdr>
        <w:top w:val="none" w:sz="0" w:space="0" w:color="auto"/>
        <w:left w:val="none" w:sz="0" w:space="0" w:color="auto"/>
        <w:bottom w:val="none" w:sz="0" w:space="0" w:color="auto"/>
        <w:right w:val="none" w:sz="0" w:space="0" w:color="auto"/>
      </w:divBdr>
    </w:div>
    <w:div w:id="1834297515">
      <w:bodyDiv w:val="1"/>
      <w:marLeft w:val="0"/>
      <w:marRight w:val="0"/>
      <w:marTop w:val="0"/>
      <w:marBottom w:val="0"/>
      <w:divBdr>
        <w:top w:val="none" w:sz="0" w:space="0" w:color="auto"/>
        <w:left w:val="none" w:sz="0" w:space="0" w:color="auto"/>
        <w:bottom w:val="none" w:sz="0" w:space="0" w:color="auto"/>
        <w:right w:val="none" w:sz="0" w:space="0" w:color="auto"/>
      </w:divBdr>
    </w:div>
    <w:div w:id="1839423600">
      <w:bodyDiv w:val="1"/>
      <w:marLeft w:val="0"/>
      <w:marRight w:val="0"/>
      <w:marTop w:val="0"/>
      <w:marBottom w:val="0"/>
      <w:divBdr>
        <w:top w:val="none" w:sz="0" w:space="0" w:color="auto"/>
        <w:left w:val="none" w:sz="0" w:space="0" w:color="auto"/>
        <w:bottom w:val="none" w:sz="0" w:space="0" w:color="auto"/>
        <w:right w:val="none" w:sz="0" w:space="0" w:color="auto"/>
      </w:divBdr>
      <w:divsChild>
        <w:div w:id="1042513224">
          <w:marLeft w:val="0"/>
          <w:marRight w:val="0"/>
          <w:marTop w:val="0"/>
          <w:marBottom w:val="0"/>
          <w:divBdr>
            <w:top w:val="none" w:sz="0" w:space="0" w:color="auto"/>
            <w:left w:val="none" w:sz="0" w:space="0" w:color="auto"/>
            <w:bottom w:val="none" w:sz="0" w:space="0" w:color="auto"/>
            <w:right w:val="none" w:sz="0" w:space="0" w:color="auto"/>
          </w:divBdr>
        </w:div>
        <w:div w:id="1935823528">
          <w:marLeft w:val="0"/>
          <w:marRight w:val="0"/>
          <w:marTop w:val="0"/>
          <w:marBottom w:val="0"/>
          <w:divBdr>
            <w:top w:val="none" w:sz="0" w:space="0" w:color="auto"/>
            <w:left w:val="none" w:sz="0" w:space="0" w:color="auto"/>
            <w:bottom w:val="none" w:sz="0" w:space="0" w:color="auto"/>
            <w:right w:val="none" w:sz="0" w:space="0" w:color="auto"/>
          </w:divBdr>
        </w:div>
        <w:div w:id="1552352298">
          <w:marLeft w:val="0"/>
          <w:marRight w:val="0"/>
          <w:marTop w:val="0"/>
          <w:marBottom w:val="0"/>
          <w:divBdr>
            <w:top w:val="none" w:sz="0" w:space="0" w:color="auto"/>
            <w:left w:val="none" w:sz="0" w:space="0" w:color="auto"/>
            <w:bottom w:val="none" w:sz="0" w:space="0" w:color="auto"/>
            <w:right w:val="none" w:sz="0" w:space="0" w:color="auto"/>
          </w:divBdr>
        </w:div>
        <w:div w:id="691959909">
          <w:marLeft w:val="0"/>
          <w:marRight w:val="0"/>
          <w:marTop w:val="0"/>
          <w:marBottom w:val="0"/>
          <w:divBdr>
            <w:top w:val="none" w:sz="0" w:space="0" w:color="auto"/>
            <w:left w:val="none" w:sz="0" w:space="0" w:color="auto"/>
            <w:bottom w:val="none" w:sz="0" w:space="0" w:color="auto"/>
            <w:right w:val="none" w:sz="0" w:space="0" w:color="auto"/>
          </w:divBdr>
        </w:div>
        <w:div w:id="1866479456">
          <w:marLeft w:val="0"/>
          <w:marRight w:val="0"/>
          <w:marTop w:val="0"/>
          <w:marBottom w:val="0"/>
          <w:divBdr>
            <w:top w:val="none" w:sz="0" w:space="0" w:color="auto"/>
            <w:left w:val="none" w:sz="0" w:space="0" w:color="auto"/>
            <w:bottom w:val="none" w:sz="0" w:space="0" w:color="auto"/>
            <w:right w:val="none" w:sz="0" w:space="0" w:color="auto"/>
          </w:divBdr>
        </w:div>
        <w:div w:id="943077436">
          <w:marLeft w:val="0"/>
          <w:marRight w:val="0"/>
          <w:marTop w:val="0"/>
          <w:marBottom w:val="0"/>
          <w:divBdr>
            <w:top w:val="none" w:sz="0" w:space="0" w:color="auto"/>
            <w:left w:val="none" w:sz="0" w:space="0" w:color="auto"/>
            <w:bottom w:val="none" w:sz="0" w:space="0" w:color="auto"/>
            <w:right w:val="none" w:sz="0" w:space="0" w:color="auto"/>
          </w:divBdr>
        </w:div>
      </w:divsChild>
    </w:div>
    <w:div w:id="1851138943">
      <w:bodyDiv w:val="1"/>
      <w:marLeft w:val="0"/>
      <w:marRight w:val="0"/>
      <w:marTop w:val="0"/>
      <w:marBottom w:val="0"/>
      <w:divBdr>
        <w:top w:val="none" w:sz="0" w:space="0" w:color="auto"/>
        <w:left w:val="none" w:sz="0" w:space="0" w:color="auto"/>
        <w:bottom w:val="none" w:sz="0" w:space="0" w:color="auto"/>
        <w:right w:val="none" w:sz="0" w:space="0" w:color="auto"/>
      </w:divBdr>
      <w:divsChild>
        <w:div w:id="861095028">
          <w:marLeft w:val="0"/>
          <w:marRight w:val="0"/>
          <w:marTop w:val="0"/>
          <w:marBottom w:val="0"/>
          <w:divBdr>
            <w:top w:val="none" w:sz="0" w:space="0" w:color="auto"/>
            <w:left w:val="none" w:sz="0" w:space="0" w:color="auto"/>
            <w:bottom w:val="none" w:sz="0" w:space="0" w:color="auto"/>
            <w:right w:val="none" w:sz="0" w:space="0" w:color="auto"/>
          </w:divBdr>
        </w:div>
        <w:div w:id="654802330">
          <w:marLeft w:val="0"/>
          <w:marRight w:val="0"/>
          <w:marTop w:val="0"/>
          <w:marBottom w:val="0"/>
          <w:divBdr>
            <w:top w:val="none" w:sz="0" w:space="0" w:color="auto"/>
            <w:left w:val="none" w:sz="0" w:space="0" w:color="auto"/>
            <w:bottom w:val="none" w:sz="0" w:space="0" w:color="auto"/>
            <w:right w:val="none" w:sz="0" w:space="0" w:color="auto"/>
          </w:divBdr>
        </w:div>
        <w:div w:id="485560816">
          <w:marLeft w:val="0"/>
          <w:marRight w:val="0"/>
          <w:marTop w:val="0"/>
          <w:marBottom w:val="0"/>
          <w:divBdr>
            <w:top w:val="none" w:sz="0" w:space="0" w:color="auto"/>
            <w:left w:val="none" w:sz="0" w:space="0" w:color="auto"/>
            <w:bottom w:val="none" w:sz="0" w:space="0" w:color="auto"/>
            <w:right w:val="none" w:sz="0" w:space="0" w:color="auto"/>
          </w:divBdr>
        </w:div>
        <w:div w:id="1117989596">
          <w:marLeft w:val="0"/>
          <w:marRight w:val="0"/>
          <w:marTop w:val="0"/>
          <w:marBottom w:val="0"/>
          <w:divBdr>
            <w:top w:val="none" w:sz="0" w:space="0" w:color="auto"/>
            <w:left w:val="none" w:sz="0" w:space="0" w:color="auto"/>
            <w:bottom w:val="none" w:sz="0" w:space="0" w:color="auto"/>
            <w:right w:val="none" w:sz="0" w:space="0" w:color="auto"/>
          </w:divBdr>
        </w:div>
        <w:div w:id="1615818957">
          <w:marLeft w:val="0"/>
          <w:marRight w:val="0"/>
          <w:marTop w:val="0"/>
          <w:marBottom w:val="0"/>
          <w:divBdr>
            <w:top w:val="none" w:sz="0" w:space="0" w:color="auto"/>
            <w:left w:val="none" w:sz="0" w:space="0" w:color="auto"/>
            <w:bottom w:val="none" w:sz="0" w:space="0" w:color="auto"/>
            <w:right w:val="none" w:sz="0" w:space="0" w:color="auto"/>
          </w:divBdr>
        </w:div>
        <w:div w:id="221597319">
          <w:marLeft w:val="0"/>
          <w:marRight w:val="0"/>
          <w:marTop w:val="0"/>
          <w:marBottom w:val="0"/>
          <w:divBdr>
            <w:top w:val="none" w:sz="0" w:space="0" w:color="auto"/>
            <w:left w:val="none" w:sz="0" w:space="0" w:color="auto"/>
            <w:bottom w:val="none" w:sz="0" w:space="0" w:color="auto"/>
            <w:right w:val="none" w:sz="0" w:space="0" w:color="auto"/>
          </w:divBdr>
        </w:div>
        <w:div w:id="791944036">
          <w:marLeft w:val="0"/>
          <w:marRight w:val="0"/>
          <w:marTop w:val="0"/>
          <w:marBottom w:val="0"/>
          <w:divBdr>
            <w:top w:val="none" w:sz="0" w:space="0" w:color="auto"/>
            <w:left w:val="none" w:sz="0" w:space="0" w:color="auto"/>
            <w:bottom w:val="none" w:sz="0" w:space="0" w:color="auto"/>
            <w:right w:val="none" w:sz="0" w:space="0" w:color="auto"/>
          </w:divBdr>
        </w:div>
        <w:div w:id="1264344575">
          <w:marLeft w:val="0"/>
          <w:marRight w:val="0"/>
          <w:marTop w:val="0"/>
          <w:marBottom w:val="0"/>
          <w:divBdr>
            <w:top w:val="none" w:sz="0" w:space="0" w:color="auto"/>
            <w:left w:val="none" w:sz="0" w:space="0" w:color="auto"/>
            <w:bottom w:val="none" w:sz="0" w:space="0" w:color="auto"/>
            <w:right w:val="none" w:sz="0" w:space="0" w:color="auto"/>
          </w:divBdr>
        </w:div>
        <w:div w:id="810945562">
          <w:marLeft w:val="0"/>
          <w:marRight w:val="0"/>
          <w:marTop w:val="0"/>
          <w:marBottom w:val="0"/>
          <w:divBdr>
            <w:top w:val="none" w:sz="0" w:space="0" w:color="auto"/>
            <w:left w:val="none" w:sz="0" w:space="0" w:color="auto"/>
            <w:bottom w:val="none" w:sz="0" w:space="0" w:color="auto"/>
            <w:right w:val="none" w:sz="0" w:space="0" w:color="auto"/>
          </w:divBdr>
        </w:div>
        <w:div w:id="1185441535">
          <w:marLeft w:val="0"/>
          <w:marRight w:val="0"/>
          <w:marTop w:val="0"/>
          <w:marBottom w:val="0"/>
          <w:divBdr>
            <w:top w:val="none" w:sz="0" w:space="0" w:color="auto"/>
            <w:left w:val="none" w:sz="0" w:space="0" w:color="auto"/>
            <w:bottom w:val="none" w:sz="0" w:space="0" w:color="auto"/>
            <w:right w:val="none" w:sz="0" w:space="0" w:color="auto"/>
          </w:divBdr>
        </w:div>
        <w:div w:id="1493988833">
          <w:marLeft w:val="0"/>
          <w:marRight w:val="0"/>
          <w:marTop w:val="0"/>
          <w:marBottom w:val="0"/>
          <w:divBdr>
            <w:top w:val="none" w:sz="0" w:space="0" w:color="auto"/>
            <w:left w:val="none" w:sz="0" w:space="0" w:color="auto"/>
            <w:bottom w:val="none" w:sz="0" w:space="0" w:color="auto"/>
            <w:right w:val="none" w:sz="0" w:space="0" w:color="auto"/>
          </w:divBdr>
        </w:div>
        <w:div w:id="1627275779">
          <w:marLeft w:val="0"/>
          <w:marRight w:val="0"/>
          <w:marTop w:val="0"/>
          <w:marBottom w:val="0"/>
          <w:divBdr>
            <w:top w:val="none" w:sz="0" w:space="0" w:color="auto"/>
            <w:left w:val="none" w:sz="0" w:space="0" w:color="auto"/>
            <w:bottom w:val="none" w:sz="0" w:space="0" w:color="auto"/>
            <w:right w:val="none" w:sz="0" w:space="0" w:color="auto"/>
          </w:divBdr>
        </w:div>
        <w:div w:id="241643440">
          <w:marLeft w:val="0"/>
          <w:marRight w:val="0"/>
          <w:marTop w:val="0"/>
          <w:marBottom w:val="0"/>
          <w:divBdr>
            <w:top w:val="none" w:sz="0" w:space="0" w:color="auto"/>
            <w:left w:val="none" w:sz="0" w:space="0" w:color="auto"/>
            <w:bottom w:val="none" w:sz="0" w:space="0" w:color="auto"/>
            <w:right w:val="none" w:sz="0" w:space="0" w:color="auto"/>
          </w:divBdr>
        </w:div>
        <w:div w:id="94862514">
          <w:marLeft w:val="0"/>
          <w:marRight w:val="0"/>
          <w:marTop w:val="0"/>
          <w:marBottom w:val="0"/>
          <w:divBdr>
            <w:top w:val="none" w:sz="0" w:space="0" w:color="auto"/>
            <w:left w:val="none" w:sz="0" w:space="0" w:color="auto"/>
            <w:bottom w:val="none" w:sz="0" w:space="0" w:color="auto"/>
            <w:right w:val="none" w:sz="0" w:space="0" w:color="auto"/>
          </w:divBdr>
        </w:div>
        <w:div w:id="1927614585">
          <w:marLeft w:val="0"/>
          <w:marRight w:val="0"/>
          <w:marTop w:val="0"/>
          <w:marBottom w:val="0"/>
          <w:divBdr>
            <w:top w:val="none" w:sz="0" w:space="0" w:color="auto"/>
            <w:left w:val="none" w:sz="0" w:space="0" w:color="auto"/>
            <w:bottom w:val="none" w:sz="0" w:space="0" w:color="auto"/>
            <w:right w:val="none" w:sz="0" w:space="0" w:color="auto"/>
          </w:divBdr>
        </w:div>
        <w:div w:id="1866288459">
          <w:marLeft w:val="0"/>
          <w:marRight w:val="0"/>
          <w:marTop w:val="0"/>
          <w:marBottom w:val="0"/>
          <w:divBdr>
            <w:top w:val="none" w:sz="0" w:space="0" w:color="auto"/>
            <w:left w:val="none" w:sz="0" w:space="0" w:color="auto"/>
            <w:bottom w:val="none" w:sz="0" w:space="0" w:color="auto"/>
            <w:right w:val="none" w:sz="0" w:space="0" w:color="auto"/>
          </w:divBdr>
        </w:div>
        <w:div w:id="1534423042">
          <w:marLeft w:val="0"/>
          <w:marRight w:val="0"/>
          <w:marTop w:val="0"/>
          <w:marBottom w:val="0"/>
          <w:divBdr>
            <w:top w:val="none" w:sz="0" w:space="0" w:color="auto"/>
            <w:left w:val="none" w:sz="0" w:space="0" w:color="auto"/>
            <w:bottom w:val="none" w:sz="0" w:space="0" w:color="auto"/>
            <w:right w:val="none" w:sz="0" w:space="0" w:color="auto"/>
          </w:divBdr>
        </w:div>
        <w:div w:id="1554193782">
          <w:marLeft w:val="0"/>
          <w:marRight w:val="0"/>
          <w:marTop w:val="0"/>
          <w:marBottom w:val="0"/>
          <w:divBdr>
            <w:top w:val="none" w:sz="0" w:space="0" w:color="auto"/>
            <w:left w:val="none" w:sz="0" w:space="0" w:color="auto"/>
            <w:bottom w:val="none" w:sz="0" w:space="0" w:color="auto"/>
            <w:right w:val="none" w:sz="0" w:space="0" w:color="auto"/>
          </w:divBdr>
        </w:div>
        <w:div w:id="1378160440">
          <w:marLeft w:val="0"/>
          <w:marRight w:val="0"/>
          <w:marTop w:val="0"/>
          <w:marBottom w:val="0"/>
          <w:divBdr>
            <w:top w:val="none" w:sz="0" w:space="0" w:color="auto"/>
            <w:left w:val="none" w:sz="0" w:space="0" w:color="auto"/>
            <w:bottom w:val="none" w:sz="0" w:space="0" w:color="auto"/>
            <w:right w:val="none" w:sz="0" w:space="0" w:color="auto"/>
          </w:divBdr>
        </w:div>
        <w:div w:id="1985155028">
          <w:marLeft w:val="0"/>
          <w:marRight w:val="0"/>
          <w:marTop w:val="0"/>
          <w:marBottom w:val="0"/>
          <w:divBdr>
            <w:top w:val="none" w:sz="0" w:space="0" w:color="auto"/>
            <w:left w:val="none" w:sz="0" w:space="0" w:color="auto"/>
            <w:bottom w:val="none" w:sz="0" w:space="0" w:color="auto"/>
            <w:right w:val="none" w:sz="0" w:space="0" w:color="auto"/>
          </w:divBdr>
        </w:div>
        <w:div w:id="1006711839">
          <w:marLeft w:val="0"/>
          <w:marRight w:val="0"/>
          <w:marTop w:val="0"/>
          <w:marBottom w:val="0"/>
          <w:divBdr>
            <w:top w:val="none" w:sz="0" w:space="0" w:color="auto"/>
            <w:left w:val="none" w:sz="0" w:space="0" w:color="auto"/>
            <w:bottom w:val="none" w:sz="0" w:space="0" w:color="auto"/>
            <w:right w:val="none" w:sz="0" w:space="0" w:color="auto"/>
          </w:divBdr>
        </w:div>
        <w:div w:id="382559001">
          <w:marLeft w:val="0"/>
          <w:marRight w:val="0"/>
          <w:marTop w:val="0"/>
          <w:marBottom w:val="0"/>
          <w:divBdr>
            <w:top w:val="none" w:sz="0" w:space="0" w:color="auto"/>
            <w:left w:val="none" w:sz="0" w:space="0" w:color="auto"/>
            <w:bottom w:val="none" w:sz="0" w:space="0" w:color="auto"/>
            <w:right w:val="none" w:sz="0" w:space="0" w:color="auto"/>
          </w:divBdr>
        </w:div>
        <w:div w:id="1547788503">
          <w:marLeft w:val="0"/>
          <w:marRight w:val="0"/>
          <w:marTop w:val="0"/>
          <w:marBottom w:val="0"/>
          <w:divBdr>
            <w:top w:val="none" w:sz="0" w:space="0" w:color="auto"/>
            <w:left w:val="none" w:sz="0" w:space="0" w:color="auto"/>
            <w:bottom w:val="none" w:sz="0" w:space="0" w:color="auto"/>
            <w:right w:val="none" w:sz="0" w:space="0" w:color="auto"/>
          </w:divBdr>
        </w:div>
        <w:div w:id="1139149665">
          <w:marLeft w:val="0"/>
          <w:marRight w:val="0"/>
          <w:marTop w:val="0"/>
          <w:marBottom w:val="0"/>
          <w:divBdr>
            <w:top w:val="none" w:sz="0" w:space="0" w:color="auto"/>
            <w:left w:val="none" w:sz="0" w:space="0" w:color="auto"/>
            <w:bottom w:val="none" w:sz="0" w:space="0" w:color="auto"/>
            <w:right w:val="none" w:sz="0" w:space="0" w:color="auto"/>
          </w:divBdr>
        </w:div>
        <w:div w:id="94906139">
          <w:marLeft w:val="0"/>
          <w:marRight w:val="0"/>
          <w:marTop w:val="0"/>
          <w:marBottom w:val="0"/>
          <w:divBdr>
            <w:top w:val="none" w:sz="0" w:space="0" w:color="auto"/>
            <w:left w:val="none" w:sz="0" w:space="0" w:color="auto"/>
            <w:bottom w:val="none" w:sz="0" w:space="0" w:color="auto"/>
            <w:right w:val="none" w:sz="0" w:space="0" w:color="auto"/>
          </w:divBdr>
        </w:div>
        <w:div w:id="1297678868">
          <w:marLeft w:val="0"/>
          <w:marRight w:val="0"/>
          <w:marTop w:val="0"/>
          <w:marBottom w:val="0"/>
          <w:divBdr>
            <w:top w:val="none" w:sz="0" w:space="0" w:color="auto"/>
            <w:left w:val="none" w:sz="0" w:space="0" w:color="auto"/>
            <w:bottom w:val="none" w:sz="0" w:space="0" w:color="auto"/>
            <w:right w:val="none" w:sz="0" w:space="0" w:color="auto"/>
          </w:divBdr>
        </w:div>
        <w:div w:id="1848784296">
          <w:marLeft w:val="0"/>
          <w:marRight w:val="0"/>
          <w:marTop w:val="0"/>
          <w:marBottom w:val="0"/>
          <w:divBdr>
            <w:top w:val="none" w:sz="0" w:space="0" w:color="auto"/>
            <w:left w:val="none" w:sz="0" w:space="0" w:color="auto"/>
            <w:bottom w:val="none" w:sz="0" w:space="0" w:color="auto"/>
            <w:right w:val="none" w:sz="0" w:space="0" w:color="auto"/>
          </w:divBdr>
        </w:div>
        <w:div w:id="413746142">
          <w:marLeft w:val="0"/>
          <w:marRight w:val="0"/>
          <w:marTop w:val="0"/>
          <w:marBottom w:val="0"/>
          <w:divBdr>
            <w:top w:val="none" w:sz="0" w:space="0" w:color="auto"/>
            <w:left w:val="none" w:sz="0" w:space="0" w:color="auto"/>
            <w:bottom w:val="none" w:sz="0" w:space="0" w:color="auto"/>
            <w:right w:val="none" w:sz="0" w:space="0" w:color="auto"/>
          </w:divBdr>
        </w:div>
        <w:div w:id="1252197114">
          <w:marLeft w:val="0"/>
          <w:marRight w:val="0"/>
          <w:marTop w:val="0"/>
          <w:marBottom w:val="0"/>
          <w:divBdr>
            <w:top w:val="none" w:sz="0" w:space="0" w:color="auto"/>
            <w:left w:val="none" w:sz="0" w:space="0" w:color="auto"/>
            <w:bottom w:val="none" w:sz="0" w:space="0" w:color="auto"/>
            <w:right w:val="none" w:sz="0" w:space="0" w:color="auto"/>
          </w:divBdr>
        </w:div>
        <w:div w:id="803740803">
          <w:marLeft w:val="0"/>
          <w:marRight w:val="0"/>
          <w:marTop w:val="0"/>
          <w:marBottom w:val="0"/>
          <w:divBdr>
            <w:top w:val="none" w:sz="0" w:space="0" w:color="auto"/>
            <w:left w:val="none" w:sz="0" w:space="0" w:color="auto"/>
            <w:bottom w:val="none" w:sz="0" w:space="0" w:color="auto"/>
            <w:right w:val="none" w:sz="0" w:space="0" w:color="auto"/>
          </w:divBdr>
        </w:div>
        <w:div w:id="1829907667">
          <w:marLeft w:val="0"/>
          <w:marRight w:val="0"/>
          <w:marTop w:val="0"/>
          <w:marBottom w:val="0"/>
          <w:divBdr>
            <w:top w:val="none" w:sz="0" w:space="0" w:color="auto"/>
            <w:left w:val="none" w:sz="0" w:space="0" w:color="auto"/>
            <w:bottom w:val="none" w:sz="0" w:space="0" w:color="auto"/>
            <w:right w:val="none" w:sz="0" w:space="0" w:color="auto"/>
          </w:divBdr>
        </w:div>
        <w:div w:id="610935950">
          <w:marLeft w:val="0"/>
          <w:marRight w:val="0"/>
          <w:marTop w:val="0"/>
          <w:marBottom w:val="0"/>
          <w:divBdr>
            <w:top w:val="none" w:sz="0" w:space="0" w:color="auto"/>
            <w:left w:val="none" w:sz="0" w:space="0" w:color="auto"/>
            <w:bottom w:val="none" w:sz="0" w:space="0" w:color="auto"/>
            <w:right w:val="none" w:sz="0" w:space="0" w:color="auto"/>
          </w:divBdr>
        </w:div>
        <w:div w:id="485711454">
          <w:marLeft w:val="0"/>
          <w:marRight w:val="0"/>
          <w:marTop w:val="0"/>
          <w:marBottom w:val="0"/>
          <w:divBdr>
            <w:top w:val="none" w:sz="0" w:space="0" w:color="auto"/>
            <w:left w:val="none" w:sz="0" w:space="0" w:color="auto"/>
            <w:bottom w:val="none" w:sz="0" w:space="0" w:color="auto"/>
            <w:right w:val="none" w:sz="0" w:space="0" w:color="auto"/>
          </w:divBdr>
        </w:div>
        <w:div w:id="1485048099">
          <w:marLeft w:val="0"/>
          <w:marRight w:val="0"/>
          <w:marTop w:val="0"/>
          <w:marBottom w:val="0"/>
          <w:divBdr>
            <w:top w:val="none" w:sz="0" w:space="0" w:color="auto"/>
            <w:left w:val="none" w:sz="0" w:space="0" w:color="auto"/>
            <w:bottom w:val="none" w:sz="0" w:space="0" w:color="auto"/>
            <w:right w:val="none" w:sz="0" w:space="0" w:color="auto"/>
          </w:divBdr>
        </w:div>
        <w:div w:id="115148378">
          <w:marLeft w:val="0"/>
          <w:marRight w:val="0"/>
          <w:marTop w:val="0"/>
          <w:marBottom w:val="0"/>
          <w:divBdr>
            <w:top w:val="none" w:sz="0" w:space="0" w:color="auto"/>
            <w:left w:val="none" w:sz="0" w:space="0" w:color="auto"/>
            <w:bottom w:val="none" w:sz="0" w:space="0" w:color="auto"/>
            <w:right w:val="none" w:sz="0" w:space="0" w:color="auto"/>
          </w:divBdr>
        </w:div>
        <w:div w:id="1062488387">
          <w:marLeft w:val="0"/>
          <w:marRight w:val="0"/>
          <w:marTop w:val="0"/>
          <w:marBottom w:val="0"/>
          <w:divBdr>
            <w:top w:val="none" w:sz="0" w:space="0" w:color="auto"/>
            <w:left w:val="none" w:sz="0" w:space="0" w:color="auto"/>
            <w:bottom w:val="none" w:sz="0" w:space="0" w:color="auto"/>
            <w:right w:val="none" w:sz="0" w:space="0" w:color="auto"/>
          </w:divBdr>
        </w:div>
        <w:div w:id="744911401">
          <w:marLeft w:val="0"/>
          <w:marRight w:val="0"/>
          <w:marTop w:val="0"/>
          <w:marBottom w:val="0"/>
          <w:divBdr>
            <w:top w:val="none" w:sz="0" w:space="0" w:color="auto"/>
            <w:left w:val="none" w:sz="0" w:space="0" w:color="auto"/>
            <w:bottom w:val="none" w:sz="0" w:space="0" w:color="auto"/>
            <w:right w:val="none" w:sz="0" w:space="0" w:color="auto"/>
          </w:divBdr>
        </w:div>
        <w:div w:id="954019515">
          <w:marLeft w:val="0"/>
          <w:marRight w:val="0"/>
          <w:marTop w:val="0"/>
          <w:marBottom w:val="0"/>
          <w:divBdr>
            <w:top w:val="none" w:sz="0" w:space="0" w:color="auto"/>
            <w:left w:val="none" w:sz="0" w:space="0" w:color="auto"/>
            <w:bottom w:val="none" w:sz="0" w:space="0" w:color="auto"/>
            <w:right w:val="none" w:sz="0" w:space="0" w:color="auto"/>
          </w:divBdr>
        </w:div>
        <w:div w:id="1597399279">
          <w:marLeft w:val="0"/>
          <w:marRight w:val="0"/>
          <w:marTop w:val="0"/>
          <w:marBottom w:val="0"/>
          <w:divBdr>
            <w:top w:val="none" w:sz="0" w:space="0" w:color="auto"/>
            <w:left w:val="none" w:sz="0" w:space="0" w:color="auto"/>
            <w:bottom w:val="none" w:sz="0" w:space="0" w:color="auto"/>
            <w:right w:val="none" w:sz="0" w:space="0" w:color="auto"/>
          </w:divBdr>
        </w:div>
        <w:div w:id="1495032129">
          <w:marLeft w:val="0"/>
          <w:marRight w:val="0"/>
          <w:marTop w:val="0"/>
          <w:marBottom w:val="0"/>
          <w:divBdr>
            <w:top w:val="none" w:sz="0" w:space="0" w:color="auto"/>
            <w:left w:val="none" w:sz="0" w:space="0" w:color="auto"/>
            <w:bottom w:val="none" w:sz="0" w:space="0" w:color="auto"/>
            <w:right w:val="none" w:sz="0" w:space="0" w:color="auto"/>
          </w:divBdr>
        </w:div>
        <w:div w:id="672296329">
          <w:marLeft w:val="0"/>
          <w:marRight w:val="0"/>
          <w:marTop w:val="0"/>
          <w:marBottom w:val="0"/>
          <w:divBdr>
            <w:top w:val="none" w:sz="0" w:space="0" w:color="auto"/>
            <w:left w:val="none" w:sz="0" w:space="0" w:color="auto"/>
            <w:bottom w:val="none" w:sz="0" w:space="0" w:color="auto"/>
            <w:right w:val="none" w:sz="0" w:space="0" w:color="auto"/>
          </w:divBdr>
        </w:div>
        <w:div w:id="1447046229">
          <w:marLeft w:val="0"/>
          <w:marRight w:val="0"/>
          <w:marTop w:val="0"/>
          <w:marBottom w:val="0"/>
          <w:divBdr>
            <w:top w:val="none" w:sz="0" w:space="0" w:color="auto"/>
            <w:left w:val="none" w:sz="0" w:space="0" w:color="auto"/>
            <w:bottom w:val="none" w:sz="0" w:space="0" w:color="auto"/>
            <w:right w:val="none" w:sz="0" w:space="0" w:color="auto"/>
          </w:divBdr>
        </w:div>
        <w:div w:id="1204518748">
          <w:marLeft w:val="0"/>
          <w:marRight w:val="0"/>
          <w:marTop w:val="0"/>
          <w:marBottom w:val="0"/>
          <w:divBdr>
            <w:top w:val="none" w:sz="0" w:space="0" w:color="auto"/>
            <w:left w:val="none" w:sz="0" w:space="0" w:color="auto"/>
            <w:bottom w:val="none" w:sz="0" w:space="0" w:color="auto"/>
            <w:right w:val="none" w:sz="0" w:space="0" w:color="auto"/>
          </w:divBdr>
        </w:div>
        <w:div w:id="434520197">
          <w:marLeft w:val="0"/>
          <w:marRight w:val="0"/>
          <w:marTop w:val="0"/>
          <w:marBottom w:val="0"/>
          <w:divBdr>
            <w:top w:val="none" w:sz="0" w:space="0" w:color="auto"/>
            <w:left w:val="none" w:sz="0" w:space="0" w:color="auto"/>
            <w:bottom w:val="none" w:sz="0" w:space="0" w:color="auto"/>
            <w:right w:val="none" w:sz="0" w:space="0" w:color="auto"/>
          </w:divBdr>
        </w:div>
        <w:div w:id="1213075619">
          <w:marLeft w:val="0"/>
          <w:marRight w:val="0"/>
          <w:marTop w:val="0"/>
          <w:marBottom w:val="0"/>
          <w:divBdr>
            <w:top w:val="none" w:sz="0" w:space="0" w:color="auto"/>
            <w:left w:val="none" w:sz="0" w:space="0" w:color="auto"/>
            <w:bottom w:val="none" w:sz="0" w:space="0" w:color="auto"/>
            <w:right w:val="none" w:sz="0" w:space="0" w:color="auto"/>
          </w:divBdr>
        </w:div>
        <w:div w:id="1411729664">
          <w:marLeft w:val="0"/>
          <w:marRight w:val="0"/>
          <w:marTop w:val="0"/>
          <w:marBottom w:val="0"/>
          <w:divBdr>
            <w:top w:val="none" w:sz="0" w:space="0" w:color="auto"/>
            <w:left w:val="none" w:sz="0" w:space="0" w:color="auto"/>
            <w:bottom w:val="none" w:sz="0" w:space="0" w:color="auto"/>
            <w:right w:val="none" w:sz="0" w:space="0" w:color="auto"/>
          </w:divBdr>
        </w:div>
        <w:div w:id="563681683">
          <w:marLeft w:val="0"/>
          <w:marRight w:val="0"/>
          <w:marTop w:val="0"/>
          <w:marBottom w:val="0"/>
          <w:divBdr>
            <w:top w:val="none" w:sz="0" w:space="0" w:color="auto"/>
            <w:left w:val="none" w:sz="0" w:space="0" w:color="auto"/>
            <w:bottom w:val="none" w:sz="0" w:space="0" w:color="auto"/>
            <w:right w:val="none" w:sz="0" w:space="0" w:color="auto"/>
          </w:divBdr>
        </w:div>
        <w:div w:id="831599334">
          <w:marLeft w:val="0"/>
          <w:marRight w:val="0"/>
          <w:marTop w:val="0"/>
          <w:marBottom w:val="0"/>
          <w:divBdr>
            <w:top w:val="none" w:sz="0" w:space="0" w:color="auto"/>
            <w:left w:val="none" w:sz="0" w:space="0" w:color="auto"/>
            <w:bottom w:val="none" w:sz="0" w:space="0" w:color="auto"/>
            <w:right w:val="none" w:sz="0" w:space="0" w:color="auto"/>
          </w:divBdr>
        </w:div>
        <w:div w:id="1232499193">
          <w:marLeft w:val="0"/>
          <w:marRight w:val="0"/>
          <w:marTop w:val="0"/>
          <w:marBottom w:val="0"/>
          <w:divBdr>
            <w:top w:val="none" w:sz="0" w:space="0" w:color="auto"/>
            <w:left w:val="none" w:sz="0" w:space="0" w:color="auto"/>
            <w:bottom w:val="none" w:sz="0" w:space="0" w:color="auto"/>
            <w:right w:val="none" w:sz="0" w:space="0" w:color="auto"/>
          </w:divBdr>
        </w:div>
        <w:div w:id="1963949927">
          <w:marLeft w:val="0"/>
          <w:marRight w:val="0"/>
          <w:marTop w:val="0"/>
          <w:marBottom w:val="0"/>
          <w:divBdr>
            <w:top w:val="none" w:sz="0" w:space="0" w:color="auto"/>
            <w:left w:val="none" w:sz="0" w:space="0" w:color="auto"/>
            <w:bottom w:val="none" w:sz="0" w:space="0" w:color="auto"/>
            <w:right w:val="none" w:sz="0" w:space="0" w:color="auto"/>
          </w:divBdr>
        </w:div>
        <w:div w:id="1358970222">
          <w:marLeft w:val="0"/>
          <w:marRight w:val="0"/>
          <w:marTop w:val="0"/>
          <w:marBottom w:val="0"/>
          <w:divBdr>
            <w:top w:val="none" w:sz="0" w:space="0" w:color="auto"/>
            <w:left w:val="none" w:sz="0" w:space="0" w:color="auto"/>
            <w:bottom w:val="none" w:sz="0" w:space="0" w:color="auto"/>
            <w:right w:val="none" w:sz="0" w:space="0" w:color="auto"/>
          </w:divBdr>
        </w:div>
        <w:div w:id="1111391678">
          <w:marLeft w:val="0"/>
          <w:marRight w:val="0"/>
          <w:marTop w:val="0"/>
          <w:marBottom w:val="0"/>
          <w:divBdr>
            <w:top w:val="none" w:sz="0" w:space="0" w:color="auto"/>
            <w:left w:val="none" w:sz="0" w:space="0" w:color="auto"/>
            <w:bottom w:val="none" w:sz="0" w:space="0" w:color="auto"/>
            <w:right w:val="none" w:sz="0" w:space="0" w:color="auto"/>
          </w:divBdr>
        </w:div>
        <w:div w:id="167914761">
          <w:marLeft w:val="0"/>
          <w:marRight w:val="0"/>
          <w:marTop w:val="0"/>
          <w:marBottom w:val="0"/>
          <w:divBdr>
            <w:top w:val="none" w:sz="0" w:space="0" w:color="auto"/>
            <w:left w:val="none" w:sz="0" w:space="0" w:color="auto"/>
            <w:bottom w:val="none" w:sz="0" w:space="0" w:color="auto"/>
            <w:right w:val="none" w:sz="0" w:space="0" w:color="auto"/>
          </w:divBdr>
        </w:div>
        <w:div w:id="1059787470">
          <w:marLeft w:val="0"/>
          <w:marRight w:val="0"/>
          <w:marTop w:val="0"/>
          <w:marBottom w:val="0"/>
          <w:divBdr>
            <w:top w:val="none" w:sz="0" w:space="0" w:color="auto"/>
            <w:left w:val="none" w:sz="0" w:space="0" w:color="auto"/>
            <w:bottom w:val="none" w:sz="0" w:space="0" w:color="auto"/>
            <w:right w:val="none" w:sz="0" w:space="0" w:color="auto"/>
          </w:divBdr>
        </w:div>
      </w:divsChild>
    </w:div>
    <w:div w:id="1862039020">
      <w:bodyDiv w:val="1"/>
      <w:marLeft w:val="0"/>
      <w:marRight w:val="0"/>
      <w:marTop w:val="0"/>
      <w:marBottom w:val="0"/>
      <w:divBdr>
        <w:top w:val="none" w:sz="0" w:space="0" w:color="auto"/>
        <w:left w:val="none" w:sz="0" w:space="0" w:color="auto"/>
        <w:bottom w:val="none" w:sz="0" w:space="0" w:color="auto"/>
        <w:right w:val="none" w:sz="0" w:space="0" w:color="auto"/>
      </w:divBdr>
      <w:divsChild>
        <w:div w:id="146483032">
          <w:marLeft w:val="0"/>
          <w:marRight w:val="0"/>
          <w:marTop w:val="0"/>
          <w:marBottom w:val="0"/>
          <w:divBdr>
            <w:top w:val="none" w:sz="0" w:space="0" w:color="auto"/>
            <w:left w:val="none" w:sz="0" w:space="0" w:color="auto"/>
            <w:bottom w:val="none" w:sz="0" w:space="0" w:color="auto"/>
            <w:right w:val="none" w:sz="0" w:space="0" w:color="auto"/>
          </w:divBdr>
        </w:div>
      </w:divsChild>
    </w:div>
    <w:div w:id="1885288945">
      <w:bodyDiv w:val="1"/>
      <w:marLeft w:val="0"/>
      <w:marRight w:val="0"/>
      <w:marTop w:val="0"/>
      <w:marBottom w:val="0"/>
      <w:divBdr>
        <w:top w:val="none" w:sz="0" w:space="0" w:color="auto"/>
        <w:left w:val="none" w:sz="0" w:space="0" w:color="auto"/>
        <w:bottom w:val="none" w:sz="0" w:space="0" w:color="auto"/>
        <w:right w:val="none" w:sz="0" w:space="0" w:color="auto"/>
      </w:divBdr>
    </w:div>
    <w:div w:id="1889607524">
      <w:bodyDiv w:val="1"/>
      <w:marLeft w:val="0"/>
      <w:marRight w:val="0"/>
      <w:marTop w:val="0"/>
      <w:marBottom w:val="0"/>
      <w:divBdr>
        <w:top w:val="none" w:sz="0" w:space="0" w:color="auto"/>
        <w:left w:val="none" w:sz="0" w:space="0" w:color="auto"/>
        <w:bottom w:val="none" w:sz="0" w:space="0" w:color="auto"/>
        <w:right w:val="none" w:sz="0" w:space="0" w:color="auto"/>
      </w:divBdr>
    </w:div>
    <w:div w:id="1899969491">
      <w:bodyDiv w:val="1"/>
      <w:marLeft w:val="0"/>
      <w:marRight w:val="0"/>
      <w:marTop w:val="0"/>
      <w:marBottom w:val="0"/>
      <w:divBdr>
        <w:top w:val="none" w:sz="0" w:space="0" w:color="auto"/>
        <w:left w:val="none" w:sz="0" w:space="0" w:color="auto"/>
        <w:bottom w:val="none" w:sz="0" w:space="0" w:color="auto"/>
        <w:right w:val="none" w:sz="0" w:space="0" w:color="auto"/>
      </w:divBdr>
    </w:div>
    <w:div w:id="1908686532">
      <w:bodyDiv w:val="1"/>
      <w:marLeft w:val="0"/>
      <w:marRight w:val="0"/>
      <w:marTop w:val="0"/>
      <w:marBottom w:val="0"/>
      <w:divBdr>
        <w:top w:val="none" w:sz="0" w:space="0" w:color="auto"/>
        <w:left w:val="none" w:sz="0" w:space="0" w:color="auto"/>
        <w:bottom w:val="none" w:sz="0" w:space="0" w:color="auto"/>
        <w:right w:val="none" w:sz="0" w:space="0" w:color="auto"/>
      </w:divBdr>
    </w:div>
    <w:div w:id="1935286040">
      <w:bodyDiv w:val="1"/>
      <w:marLeft w:val="0"/>
      <w:marRight w:val="0"/>
      <w:marTop w:val="0"/>
      <w:marBottom w:val="0"/>
      <w:divBdr>
        <w:top w:val="none" w:sz="0" w:space="0" w:color="auto"/>
        <w:left w:val="none" w:sz="0" w:space="0" w:color="auto"/>
        <w:bottom w:val="none" w:sz="0" w:space="0" w:color="auto"/>
        <w:right w:val="none" w:sz="0" w:space="0" w:color="auto"/>
      </w:divBdr>
    </w:div>
    <w:div w:id="1950970468">
      <w:bodyDiv w:val="1"/>
      <w:marLeft w:val="0"/>
      <w:marRight w:val="0"/>
      <w:marTop w:val="0"/>
      <w:marBottom w:val="0"/>
      <w:divBdr>
        <w:top w:val="none" w:sz="0" w:space="0" w:color="auto"/>
        <w:left w:val="none" w:sz="0" w:space="0" w:color="auto"/>
        <w:bottom w:val="none" w:sz="0" w:space="0" w:color="auto"/>
        <w:right w:val="none" w:sz="0" w:space="0" w:color="auto"/>
      </w:divBdr>
      <w:divsChild>
        <w:div w:id="89200304">
          <w:marLeft w:val="0"/>
          <w:marRight w:val="0"/>
          <w:marTop w:val="0"/>
          <w:marBottom w:val="0"/>
          <w:divBdr>
            <w:top w:val="none" w:sz="0" w:space="0" w:color="auto"/>
            <w:left w:val="none" w:sz="0" w:space="0" w:color="auto"/>
            <w:bottom w:val="none" w:sz="0" w:space="0" w:color="auto"/>
            <w:right w:val="none" w:sz="0" w:space="0" w:color="auto"/>
          </w:divBdr>
        </w:div>
        <w:div w:id="198594455">
          <w:marLeft w:val="0"/>
          <w:marRight w:val="0"/>
          <w:marTop w:val="0"/>
          <w:marBottom w:val="0"/>
          <w:divBdr>
            <w:top w:val="none" w:sz="0" w:space="0" w:color="auto"/>
            <w:left w:val="none" w:sz="0" w:space="0" w:color="auto"/>
            <w:bottom w:val="none" w:sz="0" w:space="0" w:color="auto"/>
            <w:right w:val="none" w:sz="0" w:space="0" w:color="auto"/>
          </w:divBdr>
        </w:div>
        <w:div w:id="1670719589">
          <w:marLeft w:val="0"/>
          <w:marRight w:val="0"/>
          <w:marTop w:val="0"/>
          <w:marBottom w:val="0"/>
          <w:divBdr>
            <w:top w:val="none" w:sz="0" w:space="0" w:color="auto"/>
            <w:left w:val="none" w:sz="0" w:space="0" w:color="auto"/>
            <w:bottom w:val="none" w:sz="0" w:space="0" w:color="auto"/>
            <w:right w:val="none" w:sz="0" w:space="0" w:color="auto"/>
          </w:divBdr>
        </w:div>
        <w:div w:id="1198539881">
          <w:marLeft w:val="0"/>
          <w:marRight w:val="0"/>
          <w:marTop w:val="0"/>
          <w:marBottom w:val="0"/>
          <w:divBdr>
            <w:top w:val="none" w:sz="0" w:space="0" w:color="auto"/>
            <w:left w:val="none" w:sz="0" w:space="0" w:color="auto"/>
            <w:bottom w:val="none" w:sz="0" w:space="0" w:color="auto"/>
            <w:right w:val="none" w:sz="0" w:space="0" w:color="auto"/>
          </w:divBdr>
        </w:div>
        <w:div w:id="223762106">
          <w:marLeft w:val="0"/>
          <w:marRight w:val="0"/>
          <w:marTop w:val="0"/>
          <w:marBottom w:val="0"/>
          <w:divBdr>
            <w:top w:val="none" w:sz="0" w:space="0" w:color="auto"/>
            <w:left w:val="none" w:sz="0" w:space="0" w:color="auto"/>
            <w:bottom w:val="none" w:sz="0" w:space="0" w:color="auto"/>
            <w:right w:val="none" w:sz="0" w:space="0" w:color="auto"/>
          </w:divBdr>
        </w:div>
        <w:div w:id="1338076784">
          <w:marLeft w:val="0"/>
          <w:marRight w:val="0"/>
          <w:marTop w:val="0"/>
          <w:marBottom w:val="0"/>
          <w:divBdr>
            <w:top w:val="none" w:sz="0" w:space="0" w:color="auto"/>
            <w:left w:val="none" w:sz="0" w:space="0" w:color="auto"/>
            <w:bottom w:val="none" w:sz="0" w:space="0" w:color="auto"/>
            <w:right w:val="none" w:sz="0" w:space="0" w:color="auto"/>
          </w:divBdr>
        </w:div>
        <w:div w:id="1451972662">
          <w:marLeft w:val="0"/>
          <w:marRight w:val="0"/>
          <w:marTop w:val="0"/>
          <w:marBottom w:val="0"/>
          <w:divBdr>
            <w:top w:val="none" w:sz="0" w:space="0" w:color="auto"/>
            <w:left w:val="none" w:sz="0" w:space="0" w:color="auto"/>
            <w:bottom w:val="none" w:sz="0" w:space="0" w:color="auto"/>
            <w:right w:val="none" w:sz="0" w:space="0" w:color="auto"/>
          </w:divBdr>
        </w:div>
        <w:div w:id="913899977">
          <w:marLeft w:val="0"/>
          <w:marRight w:val="0"/>
          <w:marTop w:val="0"/>
          <w:marBottom w:val="0"/>
          <w:divBdr>
            <w:top w:val="none" w:sz="0" w:space="0" w:color="auto"/>
            <w:left w:val="none" w:sz="0" w:space="0" w:color="auto"/>
            <w:bottom w:val="none" w:sz="0" w:space="0" w:color="auto"/>
            <w:right w:val="none" w:sz="0" w:space="0" w:color="auto"/>
          </w:divBdr>
        </w:div>
        <w:div w:id="248932920">
          <w:marLeft w:val="0"/>
          <w:marRight w:val="0"/>
          <w:marTop w:val="0"/>
          <w:marBottom w:val="0"/>
          <w:divBdr>
            <w:top w:val="none" w:sz="0" w:space="0" w:color="auto"/>
            <w:left w:val="none" w:sz="0" w:space="0" w:color="auto"/>
            <w:bottom w:val="none" w:sz="0" w:space="0" w:color="auto"/>
            <w:right w:val="none" w:sz="0" w:space="0" w:color="auto"/>
          </w:divBdr>
        </w:div>
        <w:div w:id="2082169255">
          <w:marLeft w:val="0"/>
          <w:marRight w:val="0"/>
          <w:marTop w:val="0"/>
          <w:marBottom w:val="0"/>
          <w:divBdr>
            <w:top w:val="none" w:sz="0" w:space="0" w:color="auto"/>
            <w:left w:val="none" w:sz="0" w:space="0" w:color="auto"/>
            <w:bottom w:val="none" w:sz="0" w:space="0" w:color="auto"/>
            <w:right w:val="none" w:sz="0" w:space="0" w:color="auto"/>
          </w:divBdr>
        </w:div>
        <w:div w:id="1914199496">
          <w:marLeft w:val="0"/>
          <w:marRight w:val="0"/>
          <w:marTop w:val="0"/>
          <w:marBottom w:val="0"/>
          <w:divBdr>
            <w:top w:val="none" w:sz="0" w:space="0" w:color="auto"/>
            <w:left w:val="none" w:sz="0" w:space="0" w:color="auto"/>
            <w:bottom w:val="none" w:sz="0" w:space="0" w:color="auto"/>
            <w:right w:val="none" w:sz="0" w:space="0" w:color="auto"/>
          </w:divBdr>
        </w:div>
        <w:div w:id="1745910873">
          <w:marLeft w:val="0"/>
          <w:marRight w:val="0"/>
          <w:marTop w:val="0"/>
          <w:marBottom w:val="0"/>
          <w:divBdr>
            <w:top w:val="none" w:sz="0" w:space="0" w:color="auto"/>
            <w:left w:val="none" w:sz="0" w:space="0" w:color="auto"/>
            <w:bottom w:val="none" w:sz="0" w:space="0" w:color="auto"/>
            <w:right w:val="none" w:sz="0" w:space="0" w:color="auto"/>
          </w:divBdr>
        </w:div>
        <w:div w:id="488987945">
          <w:marLeft w:val="0"/>
          <w:marRight w:val="0"/>
          <w:marTop w:val="0"/>
          <w:marBottom w:val="0"/>
          <w:divBdr>
            <w:top w:val="none" w:sz="0" w:space="0" w:color="auto"/>
            <w:left w:val="none" w:sz="0" w:space="0" w:color="auto"/>
            <w:bottom w:val="none" w:sz="0" w:space="0" w:color="auto"/>
            <w:right w:val="none" w:sz="0" w:space="0" w:color="auto"/>
          </w:divBdr>
        </w:div>
        <w:div w:id="304897311">
          <w:marLeft w:val="0"/>
          <w:marRight w:val="0"/>
          <w:marTop w:val="0"/>
          <w:marBottom w:val="0"/>
          <w:divBdr>
            <w:top w:val="none" w:sz="0" w:space="0" w:color="auto"/>
            <w:left w:val="none" w:sz="0" w:space="0" w:color="auto"/>
            <w:bottom w:val="none" w:sz="0" w:space="0" w:color="auto"/>
            <w:right w:val="none" w:sz="0" w:space="0" w:color="auto"/>
          </w:divBdr>
        </w:div>
        <w:div w:id="312803397">
          <w:marLeft w:val="0"/>
          <w:marRight w:val="0"/>
          <w:marTop w:val="0"/>
          <w:marBottom w:val="0"/>
          <w:divBdr>
            <w:top w:val="none" w:sz="0" w:space="0" w:color="auto"/>
            <w:left w:val="none" w:sz="0" w:space="0" w:color="auto"/>
            <w:bottom w:val="none" w:sz="0" w:space="0" w:color="auto"/>
            <w:right w:val="none" w:sz="0" w:space="0" w:color="auto"/>
          </w:divBdr>
        </w:div>
        <w:div w:id="1488470712">
          <w:marLeft w:val="0"/>
          <w:marRight w:val="0"/>
          <w:marTop w:val="0"/>
          <w:marBottom w:val="0"/>
          <w:divBdr>
            <w:top w:val="none" w:sz="0" w:space="0" w:color="auto"/>
            <w:left w:val="none" w:sz="0" w:space="0" w:color="auto"/>
            <w:bottom w:val="none" w:sz="0" w:space="0" w:color="auto"/>
            <w:right w:val="none" w:sz="0" w:space="0" w:color="auto"/>
          </w:divBdr>
        </w:div>
        <w:div w:id="741756795">
          <w:marLeft w:val="0"/>
          <w:marRight w:val="0"/>
          <w:marTop w:val="0"/>
          <w:marBottom w:val="0"/>
          <w:divBdr>
            <w:top w:val="none" w:sz="0" w:space="0" w:color="auto"/>
            <w:left w:val="none" w:sz="0" w:space="0" w:color="auto"/>
            <w:bottom w:val="none" w:sz="0" w:space="0" w:color="auto"/>
            <w:right w:val="none" w:sz="0" w:space="0" w:color="auto"/>
          </w:divBdr>
        </w:div>
        <w:div w:id="2026899860">
          <w:marLeft w:val="0"/>
          <w:marRight w:val="0"/>
          <w:marTop w:val="0"/>
          <w:marBottom w:val="0"/>
          <w:divBdr>
            <w:top w:val="none" w:sz="0" w:space="0" w:color="auto"/>
            <w:left w:val="none" w:sz="0" w:space="0" w:color="auto"/>
            <w:bottom w:val="none" w:sz="0" w:space="0" w:color="auto"/>
            <w:right w:val="none" w:sz="0" w:space="0" w:color="auto"/>
          </w:divBdr>
        </w:div>
        <w:div w:id="1826042034">
          <w:marLeft w:val="0"/>
          <w:marRight w:val="0"/>
          <w:marTop w:val="0"/>
          <w:marBottom w:val="0"/>
          <w:divBdr>
            <w:top w:val="none" w:sz="0" w:space="0" w:color="auto"/>
            <w:left w:val="none" w:sz="0" w:space="0" w:color="auto"/>
            <w:bottom w:val="none" w:sz="0" w:space="0" w:color="auto"/>
            <w:right w:val="none" w:sz="0" w:space="0" w:color="auto"/>
          </w:divBdr>
        </w:div>
        <w:div w:id="584916508">
          <w:marLeft w:val="0"/>
          <w:marRight w:val="0"/>
          <w:marTop w:val="0"/>
          <w:marBottom w:val="0"/>
          <w:divBdr>
            <w:top w:val="none" w:sz="0" w:space="0" w:color="auto"/>
            <w:left w:val="none" w:sz="0" w:space="0" w:color="auto"/>
            <w:bottom w:val="none" w:sz="0" w:space="0" w:color="auto"/>
            <w:right w:val="none" w:sz="0" w:space="0" w:color="auto"/>
          </w:divBdr>
        </w:div>
        <w:div w:id="531920622">
          <w:marLeft w:val="0"/>
          <w:marRight w:val="0"/>
          <w:marTop w:val="0"/>
          <w:marBottom w:val="0"/>
          <w:divBdr>
            <w:top w:val="none" w:sz="0" w:space="0" w:color="auto"/>
            <w:left w:val="none" w:sz="0" w:space="0" w:color="auto"/>
            <w:bottom w:val="none" w:sz="0" w:space="0" w:color="auto"/>
            <w:right w:val="none" w:sz="0" w:space="0" w:color="auto"/>
          </w:divBdr>
        </w:div>
        <w:div w:id="1075014591">
          <w:marLeft w:val="0"/>
          <w:marRight w:val="0"/>
          <w:marTop w:val="0"/>
          <w:marBottom w:val="0"/>
          <w:divBdr>
            <w:top w:val="none" w:sz="0" w:space="0" w:color="auto"/>
            <w:left w:val="none" w:sz="0" w:space="0" w:color="auto"/>
            <w:bottom w:val="none" w:sz="0" w:space="0" w:color="auto"/>
            <w:right w:val="none" w:sz="0" w:space="0" w:color="auto"/>
          </w:divBdr>
        </w:div>
        <w:div w:id="507333578">
          <w:marLeft w:val="0"/>
          <w:marRight w:val="0"/>
          <w:marTop w:val="0"/>
          <w:marBottom w:val="0"/>
          <w:divBdr>
            <w:top w:val="none" w:sz="0" w:space="0" w:color="auto"/>
            <w:left w:val="none" w:sz="0" w:space="0" w:color="auto"/>
            <w:bottom w:val="none" w:sz="0" w:space="0" w:color="auto"/>
            <w:right w:val="none" w:sz="0" w:space="0" w:color="auto"/>
          </w:divBdr>
        </w:div>
        <w:div w:id="691149504">
          <w:marLeft w:val="0"/>
          <w:marRight w:val="0"/>
          <w:marTop w:val="0"/>
          <w:marBottom w:val="0"/>
          <w:divBdr>
            <w:top w:val="none" w:sz="0" w:space="0" w:color="auto"/>
            <w:left w:val="none" w:sz="0" w:space="0" w:color="auto"/>
            <w:bottom w:val="none" w:sz="0" w:space="0" w:color="auto"/>
            <w:right w:val="none" w:sz="0" w:space="0" w:color="auto"/>
          </w:divBdr>
        </w:div>
        <w:div w:id="1512526030">
          <w:marLeft w:val="0"/>
          <w:marRight w:val="0"/>
          <w:marTop w:val="0"/>
          <w:marBottom w:val="0"/>
          <w:divBdr>
            <w:top w:val="none" w:sz="0" w:space="0" w:color="auto"/>
            <w:left w:val="none" w:sz="0" w:space="0" w:color="auto"/>
            <w:bottom w:val="none" w:sz="0" w:space="0" w:color="auto"/>
            <w:right w:val="none" w:sz="0" w:space="0" w:color="auto"/>
          </w:divBdr>
        </w:div>
        <w:div w:id="296956495">
          <w:marLeft w:val="0"/>
          <w:marRight w:val="0"/>
          <w:marTop w:val="0"/>
          <w:marBottom w:val="0"/>
          <w:divBdr>
            <w:top w:val="none" w:sz="0" w:space="0" w:color="auto"/>
            <w:left w:val="none" w:sz="0" w:space="0" w:color="auto"/>
            <w:bottom w:val="none" w:sz="0" w:space="0" w:color="auto"/>
            <w:right w:val="none" w:sz="0" w:space="0" w:color="auto"/>
          </w:divBdr>
        </w:div>
        <w:div w:id="1593928868">
          <w:marLeft w:val="0"/>
          <w:marRight w:val="0"/>
          <w:marTop w:val="0"/>
          <w:marBottom w:val="0"/>
          <w:divBdr>
            <w:top w:val="none" w:sz="0" w:space="0" w:color="auto"/>
            <w:left w:val="none" w:sz="0" w:space="0" w:color="auto"/>
            <w:bottom w:val="none" w:sz="0" w:space="0" w:color="auto"/>
            <w:right w:val="none" w:sz="0" w:space="0" w:color="auto"/>
          </w:divBdr>
        </w:div>
        <w:div w:id="171143947">
          <w:marLeft w:val="0"/>
          <w:marRight w:val="0"/>
          <w:marTop w:val="0"/>
          <w:marBottom w:val="0"/>
          <w:divBdr>
            <w:top w:val="none" w:sz="0" w:space="0" w:color="auto"/>
            <w:left w:val="none" w:sz="0" w:space="0" w:color="auto"/>
            <w:bottom w:val="none" w:sz="0" w:space="0" w:color="auto"/>
            <w:right w:val="none" w:sz="0" w:space="0" w:color="auto"/>
          </w:divBdr>
        </w:div>
        <w:div w:id="590551972">
          <w:marLeft w:val="0"/>
          <w:marRight w:val="0"/>
          <w:marTop w:val="0"/>
          <w:marBottom w:val="0"/>
          <w:divBdr>
            <w:top w:val="none" w:sz="0" w:space="0" w:color="auto"/>
            <w:left w:val="none" w:sz="0" w:space="0" w:color="auto"/>
            <w:bottom w:val="none" w:sz="0" w:space="0" w:color="auto"/>
            <w:right w:val="none" w:sz="0" w:space="0" w:color="auto"/>
          </w:divBdr>
        </w:div>
        <w:div w:id="1900162955">
          <w:marLeft w:val="0"/>
          <w:marRight w:val="0"/>
          <w:marTop w:val="0"/>
          <w:marBottom w:val="0"/>
          <w:divBdr>
            <w:top w:val="none" w:sz="0" w:space="0" w:color="auto"/>
            <w:left w:val="none" w:sz="0" w:space="0" w:color="auto"/>
            <w:bottom w:val="none" w:sz="0" w:space="0" w:color="auto"/>
            <w:right w:val="none" w:sz="0" w:space="0" w:color="auto"/>
          </w:divBdr>
        </w:div>
        <w:div w:id="2104647723">
          <w:marLeft w:val="0"/>
          <w:marRight w:val="0"/>
          <w:marTop w:val="0"/>
          <w:marBottom w:val="0"/>
          <w:divBdr>
            <w:top w:val="none" w:sz="0" w:space="0" w:color="auto"/>
            <w:left w:val="none" w:sz="0" w:space="0" w:color="auto"/>
            <w:bottom w:val="none" w:sz="0" w:space="0" w:color="auto"/>
            <w:right w:val="none" w:sz="0" w:space="0" w:color="auto"/>
          </w:divBdr>
        </w:div>
        <w:div w:id="1714886524">
          <w:marLeft w:val="0"/>
          <w:marRight w:val="0"/>
          <w:marTop w:val="0"/>
          <w:marBottom w:val="0"/>
          <w:divBdr>
            <w:top w:val="none" w:sz="0" w:space="0" w:color="auto"/>
            <w:left w:val="none" w:sz="0" w:space="0" w:color="auto"/>
            <w:bottom w:val="none" w:sz="0" w:space="0" w:color="auto"/>
            <w:right w:val="none" w:sz="0" w:space="0" w:color="auto"/>
          </w:divBdr>
        </w:div>
        <w:div w:id="772435936">
          <w:marLeft w:val="0"/>
          <w:marRight w:val="0"/>
          <w:marTop w:val="0"/>
          <w:marBottom w:val="0"/>
          <w:divBdr>
            <w:top w:val="none" w:sz="0" w:space="0" w:color="auto"/>
            <w:left w:val="none" w:sz="0" w:space="0" w:color="auto"/>
            <w:bottom w:val="none" w:sz="0" w:space="0" w:color="auto"/>
            <w:right w:val="none" w:sz="0" w:space="0" w:color="auto"/>
          </w:divBdr>
        </w:div>
        <w:div w:id="385181522">
          <w:marLeft w:val="0"/>
          <w:marRight w:val="0"/>
          <w:marTop w:val="0"/>
          <w:marBottom w:val="0"/>
          <w:divBdr>
            <w:top w:val="none" w:sz="0" w:space="0" w:color="auto"/>
            <w:left w:val="none" w:sz="0" w:space="0" w:color="auto"/>
            <w:bottom w:val="none" w:sz="0" w:space="0" w:color="auto"/>
            <w:right w:val="none" w:sz="0" w:space="0" w:color="auto"/>
          </w:divBdr>
        </w:div>
        <w:div w:id="1610089950">
          <w:marLeft w:val="0"/>
          <w:marRight w:val="0"/>
          <w:marTop w:val="0"/>
          <w:marBottom w:val="0"/>
          <w:divBdr>
            <w:top w:val="none" w:sz="0" w:space="0" w:color="auto"/>
            <w:left w:val="none" w:sz="0" w:space="0" w:color="auto"/>
            <w:bottom w:val="none" w:sz="0" w:space="0" w:color="auto"/>
            <w:right w:val="none" w:sz="0" w:space="0" w:color="auto"/>
          </w:divBdr>
        </w:div>
        <w:div w:id="544366466">
          <w:marLeft w:val="0"/>
          <w:marRight w:val="0"/>
          <w:marTop w:val="0"/>
          <w:marBottom w:val="0"/>
          <w:divBdr>
            <w:top w:val="none" w:sz="0" w:space="0" w:color="auto"/>
            <w:left w:val="none" w:sz="0" w:space="0" w:color="auto"/>
            <w:bottom w:val="none" w:sz="0" w:space="0" w:color="auto"/>
            <w:right w:val="none" w:sz="0" w:space="0" w:color="auto"/>
          </w:divBdr>
        </w:div>
        <w:div w:id="377507443">
          <w:marLeft w:val="0"/>
          <w:marRight w:val="0"/>
          <w:marTop w:val="0"/>
          <w:marBottom w:val="0"/>
          <w:divBdr>
            <w:top w:val="none" w:sz="0" w:space="0" w:color="auto"/>
            <w:left w:val="none" w:sz="0" w:space="0" w:color="auto"/>
            <w:bottom w:val="none" w:sz="0" w:space="0" w:color="auto"/>
            <w:right w:val="none" w:sz="0" w:space="0" w:color="auto"/>
          </w:divBdr>
        </w:div>
        <w:div w:id="983851654">
          <w:marLeft w:val="0"/>
          <w:marRight w:val="0"/>
          <w:marTop w:val="0"/>
          <w:marBottom w:val="0"/>
          <w:divBdr>
            <w:top w:val="none" w:sz="0" w:space="0" w:color="auto"/>
            <w:left w:val="none" w:sz="0" w:space="0" w:color="auto"/>
            <w:bottom w:val="none" w:sz="0" w:space="0" w:color="auto"/>
            <w:right w:val="none" w:sz="0" w:space="0" w:color="auto"/>
          </w:divBdr>
        </w:div>
        <w:div w:id="1618902651">
          <w:marLeft w:val="0"/>
          <w:marRight w:val="0"/>
          <w:marTop w:val="0"/>
          <w:marBottom w:val="0"/>
          <w:divBdr>
            <w:top w:val="none" w:sz="0" w:space="0" w:color="auto"/>
            <w:left w:val="none" w:sz="0" w:space="0" w:color="auto"/>
            <w:bottom w:val="none" w:sz="0" w:space="0" w:color="auto"/>
            <w:right w:val="none" w:sz="0" w:space="0" w:color="auto"/>
          </w:divBdr>
        </w:div>
        <w:div w:id="1401363072">
          <w:marLeft w:val="0"/>
          <w:marRight w:val="0"/>
          <w:marTop w:val="0"/>
          <w:marBottom w:val="0"/>
          <w:divBdr>
            <w:top w:val="none" w:sz="0" w:space="0" w:color="auto"/>
            <w:left w:val="none" w:sz="0" w:space="0" w:color="auto"/>
            <w:bottom w:val="none" w:sz="0" w:space="0" w:color="auto"/>
            <w:right w:val="none" w:sz="0" w:space="0" w:color="auto"/>
          </w:divBdr>
        </w:div>
        <w:div w:id="660550059">
          <w:marLeft w:val="0"/>
          <w:marRight w:val="0"/>
          <w:marTop w:val="0"/>
          <w:marBottom w:val="0"/>
          <w:divBdr>
            <w:top w:val="none" w:sz="0" w:space="0" w:color="auto"/>
            <w:left w:val="none" w:sz="0" w:space="0" w:color="auto"/>
            <w:bottom w:val="none" w:sz="0" w:space="0" w:color="auto"/>
            <w:right w:val="none" w:sz="0" w:space="0" w:color="auto"/>
          </w:divBdr>
        </w:div>
        <w:div w:id="1165366492">
          <w:marLeft w:val="0"/>
          <w:marRight w:val="0"/>
          <w:marTop w:val="0"/>
          <w:marBottom w:val="0"/>
          <w:divBdr>
            <w:top w:val="none" w:sz="0" w:space="0" w:color="auto"/>
            <w:left w:val="none" w:sz="0" w:space="0" w:color="auto"/>
            <w:bottom w:val="none" w:sz="0" w:space="0" w:color="auto"/>
            <w:right w:val="none" w:sz="0" w:space="0" w:color="auto"/>
          </w:divBdr>
        </w:div>
        <w:div w:id="1058361037">
          <w:marLeft w:val="0"/>
          <w:marRight w:val="0"/>
          <w:marTop w:val="0"/>
          <w:marBottom w:val="0"/>
          <w:divBdr>
            <w:top w:val="none" w:sz="0" w:space="0" w:color="auto"/>
            <w:left w:val="none" w:sz="0" w:space="0" w:color="auto"/>
            <w:bottom w:val="none" w:sz="0" w:space="0" w:color="auto"/>
            <w:right w:val="none" w:sz="0" w:space="0" w:color="auto"/>
          </w:divBdr>
        </w:div>
        <w:div w:id="767507241">
          <w:marLeft w:val="0"/>
          <w:marRight w:val="0"/>
          <w:marTop w:val="0"/>
          <w:marBottom w:val="0"/>
          <w:divBdr>
            <w:top w:val="none" w:sz="0" w:space="0" w:color="auto"/>
            <w:left w:val="none" w:sz="0" w:space="0" w:color="auto"/>
            <w:bottom w:val="none" w:sz="0" w:space="0" w:color="auto"/>
            <w:right w:val="none" w:sz="0" w:space="0" w:color="auto"/>
          </w:divBdr>
        </w:div>
        <w:div w:id="803542091">
          <w:marLeft w:val="0"/>
          <w:marRight w:val="0"/>
          <w:marTop w:val="0"/>
          <w:marBottom w:val="0"/>
          <w:divBdr>
            <w:top w:val="none" w:sz="0" w:space="0" w:color="auto"/>
            <w:left w:val="none" w:sz="0" w:space="0" w:color="auto"/>
            <w:bottom w:val="none" w:sz="0" w:space="0" w:color="auto"/>
            <w:right w:val="none" w:sz="0" w:space="0" w:color="auto"/>
          </w:divBdr>
        </w:div>
        <w:div w:id="474028984">
          <w:marLeft w:val="0"/>
          <w:marRight w:val="0"/>
          <w:marTop w:val="0"/>
          <w:marBottom w:val="0"/>
          <w:divBdr>
            <w:top w:val="none" w:sz="0" w:space="0" w:color="auto"/>
            <w:left w:val="none" w:sz="0" w:space="0" w:color="auto"/>
            <w:bottom w:val="none" w:sz="0" w:space="0" w:color="auto"/>
            <w:right w:val="none" w:sz="0" w:space="0" w:color="auto"/>
          </w:divBdr>
        </w:div>
        <w:div w:id="2134907554">
          <w:marLeft w:val="0"/>
          <w:marRight w:val="0"/>
          <w:marTop w:val="0"/>
          <w:marBottom w:val="0"/>
          <w:divBdr>
            <w:top w:val="none" w:sz="0" w:space="0" w:color="auto"/>
            <w:left w:val="none" w:sz="0" w:space="0" w:color="auto"/>
            <w:bottom w:val="none" w:sz="0" w:space="0" w:color="auto"/>
            <w:right w:val="none" w:sz="0" w:space="0" w:color="auto"/>
          </w:divBdr>
        </w:div>
        <w:div w:id="1387292072">
          <w:marLeft w:val="0"/>
          <w:marRight w:val="0"/>
          <w:marTop w:val="0"/>
          <w:marBottom w:val="0"/>
          <w:divBdr>
            <w:top w:val="none" w:sz="0" w:space="0" w:color="auto"/>
            <w:left w:val="none" w:sz="0" w:space="0" w:color="auto"/>
            <w:bottom w:val="none" w:sz="0" w:space="0" w:color="auto"/>
            <w:right w:val="none" w:sz="0" w:space="0" w:color="auto"/>
          </w:divBdr>
        </w:div>
        <w:div w:id="1984776839">
          <w:marLeft w:val="0"/>
          <w:marRight w:val="0"/>
          <w:marTop w:val="0"/>
          <w:marBottom w:val="0"/>
          <w:divBdr>
            <w:top w:val="none" w:sz="0" w:space="0" w:color="auto"/>
            <w:left w:val="none" w:sz="0" w:space="0" w:color="auto"/>
            <w:bottom w:val="none" w:sz="0" w:space="0" w:color="auto"/>
            <w:right w:val="none" w:sz="0" w:space="0" w:color="auto"/>
          </w:divBdr>
        </w:div>
        <w:div w:id="976178485">
          <w:marLeft w:val="0"/>
          <w:marRight w:val="0"/>
          <w:marTop w:val="0"/>
          <w:marBottom w:val="0"/>
          <w:divBdr>
            <w:top w:val="none" w:sz="0" w:space="0" w:color="auto"/>
            <w:left w:val="none" w:sz="0" w:space="0" w:color="auto"/>
            <w:bottom w:val="none" w:sz="0" w:space="0" w:color="auto"/>
            <w:right w:val="none" w:sz="0" w:space="0" w:color="auto"/>
          </w:divBdr>
        </w:div>
        <w:div w:id="2079942074">
          <w:marLeft w:val="0"/>
          <w:marRight w:val="0"/>
          <w:marTop w:val="0"/>
          <w:marBottom w:val="0"/>
          <w:divBdr>
            <w:top w:val="none" w:sz="0" w:space="0" w:color="auto"/>
            <w:left w:val="none" w:sz="0" w:space="0" w:color="auto"/>
            <w:bottom w:val="none" w:sz="0" w:space="0" w:color="auto"/>
            <w:right w:val="none" w:sz="0" w:space="0" w:color="auto"/>
          </w:divBdr>
        </w:div>
        <w:div w:id="655573631">
          <w:marLeft w:val="0"/>
          <w:marRight w:val="0"/>
          <w:marTop w:val="0"/>
          <w:marBottom w:val="0"/>
          <w:divBdr>
            <w:top w:val="none" w:sz="0" w:space="0" w:color="auto"/>
            <w:left w:val="none" w:sz="0" w:space="0" w:color="auto"/>
            <w:bottom w:val="none" w:sz="0" w:space="0" w:color="auto"/>
            <w:right w:val="none" w:sz="0" w:space="0" w:color="auto"/>
          </w:divBdr>
        </w:div>
        <w:div w:id="536233529">
          <w:marLeft w:val="0"/>
          <w:marRight w:val="0"/>
          <w:marTop w:val="0"/>
          <w:marBottom w:val="0"/>
          <w:divBdr>
            <w:top w:val="none" w:sz="0" w:space="0" w:color="auto"/>
            <w:left w:val="none" w:sz="0" w:space="0" w:color="auto"/>
            <w:bottom w:val="none" w:sz="0" w:space="0" w:color="auto"/>
            <w:right w:val="none" w:sz="0" w:space="0" w:color="auto"/>
          </w:divBdr>
        </w:div>
        <w:div w:id="601768754">
          <w:marLeft w:val="0"/>
          <w:marRight w:val="0"/>
          <w:marTop w:val="0"/>
          <w:marBottom w:val="0"/>
          <w:divBdr>
            <w:top w:val="none" w:sz="0" w:space="0" w:color="auto"/>
            <w:left w:val="none" w:sz="0" w:space="0" w:color="auto"/>
            <w:bottom w:val="none" w:sz="0" w:space="0" w:color="auto"/>
            <w:right w:val="none" w:sz="0" w:space="0" w:color="auto"/>
          </w:divBdr>
        </w:div>
      </w:divsChild>
    </w:div>
    <w:div w:id="1952543336">
      <w:bodyDiv w:val="1"/>
      <w:marLeft w:val="0"/>
      <w:marRight w:val="0"/>
      <w:marTop w:val="0"/>
      <w:marBottom w:val="0"/>
      <w:divBdr>
        <w:top w:val="none" w:sz="0" w:space="0" w:color="auto"/>
        <w:left w:val="none" w:sz="0" w:space="0" w:color="auto"/>
        <w:bottom w:val="none" w:sz="0" w:space="0" w:color="auto"/>
        <w:right w:val="none" w:sz="0" w:space="0" w:color="auto"/>
      </w:divBdr>
    </w:div>
    <w:div w:id="1954894012">
      <w:bodyDiv w:val="1"/>
      <w:marLeft w:val="0"/>
      <w:marRight w:val="0"/>
      <w:marTop w:val="0"/>
      <w:marBottom w:val="0"/>
      <w:divBdr>
        <w:top w:val="none" w:sz="0" w:space="0" w:color="auto"/>
        <w:left w:val="none" w:sz="0" w:space="0" w:color="auto"/>
        <w:bottom w:val="none" w:sz="0" w:space="0" w:color="auto"/>
        <w:right w:val="none" w:sz="0" w:space="0" w:color="auto"/>
      </w:divBdr>
    </w:div>
    <w:div w:id="1956593330">
      <w:bodyDiv w:val="1"/>
      <w:marLeft w:val="0"/>
      <w:marRight w:val="0"/>
      <w:marTop w:val="0"/>
      <w:marBottom w:val="0"/>
      <w:divBdr>
        <w:top w:val="none" w:sz="0" w:space="0" w:color="auto"/>
        <w:left w:val="none" w:sz="0" w:space="0" w:color="auto"/>
        <w:bottom w:val="none" w:sz="0" w:space="0" w:color="auto"/>
        <w:right w:val="none" w:sz="0" w:space="0" w:color="auto"/>
      </w:divBdr>
    </w:div>
    <w:div w:id="1957329380">
      <w:bodyDiv w:val="1"/>
      <w:marLeft w:val="0"/>
      <w:marRight w:val="0"/>
      <w:marTop w:val="0"/>
      <w:marBottom w:val="0"/>
      <w:divBdr>
        <w:top w:val="none" w:sz="0" w:space="0" w:color="auto"/>
        <w:left w:val="none" w:sz="0" w:space="0" w:color="auto"/>
        <w:bottom w:val="none" w:sz="0" w:space="0" w:color="auto"/>
        <w:right w:val="none" w:sz="0" w:space="0" w:color="auto"/>
      </w:divBdr>
      <w:divsChild>
        <w:div w:id="620498333">
          <w:marLeft w:val="0"/>
          <w:marRight w:val="0"/>
          <w:marTop w:val="0"/>
          <w:marBottom w:val="0"/>
          <w:divBdr>
            <w:top w:val="none" w:sz="0" w:space="0" w:color="auto"/>
            <w:left w:val="none" w:sz="0" w:space="0" w:color="auto"/>
            <w:bottom w:val="none" w:sz="0" w:space="0" w:color="auto"/>
            <w:right w:val="none" w:sz="0" w:space="0" w:color="auto"/>
          </w:divBdr>
        </w:div>
      </w:divsChild>
    </w:div>
    <w:div w:id="1968392697">
      <w:bodyDiv w:val="1"/>
      <w:marLeft w:val="0"/>
      <w:marRight w:val="0"/>
      <w:marTop w:val="0"/>
      <w:marBottom w:val="0"/>
      <w:divBdr>
        <w:top w:val="none" w:sz="0" w:space="0" w:color="auto"/>
        <w:left w:val="none" w:sz="0" w:space="0" w:color="auto"/>
        <w:bottom w:val="none" w:sz="0" w:space="0" w:color="auto"/>
        <w:right w:val="none" w:sz="0" w:space="0" w:color="auto"/>
      </w:divBdr>
    </w:div>
    <w:div w:id="1972899858">
      <w:bodyDiv w:val="1"/>
      <w:marLeft w:val="0"/>
      <w:marRight w:val="0"/>
      <w:marTop w:val="0"/>
      <w:marBottom w:val="0"/>
      <w:divBdr>
        <w:top w:val="none" w:sz="0" w:space="0" w:color="auto"/>
        <w:left w:val="none" w:sz="0" w:space="0" w:color="auto"/>
        <w:bottom w:val="none" w:sz="0" w:space="0" w:color="auto"/>
        <w:right w:val="none" w:sz="0" w:space="0" w:color="auto"/>
      </w:divBdr>
    </w:div>
    <w:div w:id="1976330497">
      <w:bodyDiv w:val="1"/>
      <w:marLeft w:val="0"/>
      <w:marRight w:val="0"/>
      <w:marTop w:val="0"/>
      <w:marBottom w:val="0"/>
      <w:divBdr>
        <w:top w:val="none" w:sz="0" w:space="0" w:color="auto"/>
        <w:left w:val="none" w:sz="0" w:space="0" w:color="auto"/>
        <w:bottom w:val="none" w:sz="0" w:space="0" w:color="auto"/>
        <w:right w:val="none" w:sz="0" w:space="0" w:color="auto"/>
      </w:divBdr>
    </w:div>
    <w:div w:id="1989165834">
      <w:bodyDiv w:val="1"/>
      <w:marLeft w:val="0"/>
      <w:marRight w:val="0"/>
      <w:marTop w:val="0"/>
      <w:marBottom w:val="0"/>
      <w:divBdr>
        <w:top w:val="none" w:sz="0" w:space="0" w:color="auto"/>
        <w:left w:val="none" w:sz="0" w:space="0" w:color="auto"/>
        <w:bottom w:val="none" w:sz="0" w:space="0" w:color="auto"/>
        <w:right w:val="none" w:sz="0" w:space="0" w:color="auto"/>
      </w:divBdr>
    </w:div>
    <w:div w:id="1990090760">
      <w:bodyDiv w:val="1"/>
      <w:marLeft w:val="0"/>
      <w:marRight w:val="0"/>
      <w:marTop w:val="0"/>
      <w:marBottom w:val="0"/>
      <w:divBdr>
        <w:top w:val="none" w:sz="0" w:space="0" w:color="auto"/>
        <w:left w:val="none" w:sz="0" w:space="0" w:color="auto"/>
        <w:bottom w:val="none" w:sz="0" w:space="0" w:color="auto"/>
        <w:right w:val="none" w:sz="0" w:space="0" w:color="auto"/>
      </w:divBdr>
      <w:divsChild>
        <w:div w:id="934094273">
          <w:marLeft w:val="0"/>
          <w:marRight w:val="0"/>
          <w:marTop w:val="0"/>
          <w:marBottom w:val="0"/>
          <w:divBdr>
            <w:top w:val="none" w:sz="0" w:space="0" w:color="auto"/>
            <w:left w:val="none" w:sz="0" w:space="0" w:color="auto"/>
            <w:bottom w:val="none" w:sz="0" w:space="0" w:color="auto"/>
            <w:right w:val="none" w:sz="0" w:space="0" w:color="auto"/>
          </w:divBdr>
        </w:div>
      </w:divsChild>
    </w:div>
    <w:div w:id="2018344339">
      <w:bodyDiv w:val="1"/>
      <w:marLeft w:val="0"/>
      <w:marRight w:val="0"/>
      <w:marTop w:val="0"/>
      <w:marBottom w:val="0"/>
      <w:divBdr>
        <w:top w:val="none" w:sz="0" w:space="0" w:color="auto"/>
        <w:left w:val="none" w:sz="0" w:space="0" w:color="auto"/>
        <w:bottom w:val="none" w:sz="0" w:space="0" w:color="auto"/>
        <w:right w:val="none" w:sz="0" w:space="0" w:color="auto"/>
      </w:divBdr>
    </w:div>
    <w:div w:id="2024166152">
      <w:bodyDiv w:val="1"/>
      <w:marLeft w:val="0"/>
      <w:marRight w:val="0"/>
      <w:marTop w:val="0"/>
      <w:marBottom w:val="0"/>
      <w:divBdr>
        <w:top w:val="none" w:sz="0" w:space="0" w:color="auto"/>
        <w:left w:val="none" w:sz="0" w:space="0" w:color="auto"/>
        <w:bottom w:val="none" w:sz="0" w:space="0" w:color="auto"/>
        <w:right w:val="none" w:sz="0" w:space="0" w:color="auto"/>
      </w:divBdr>
    </w:div>
    <w:div w:id="2035110554">
      <w:bodyDiv w:val="1"/>
      <w:marLeft w:val="0"/>
      <w:marRight w:val="0"/>
      <w:marTop w:val="0"/>
      <w:marBottom w:val="0"/>
      <w:divBdr>
        <w:top w:val="none" w:sz="0" w:space="0" w:color="auto"/>
        <w:left w:val="none" w:sz="0" w:space="0" w:color="auto"/>
        <w:bottom w:val="none" w:sz="0" w:space="0" w:color="auto"/>
        <w:right w:val="none" w:sz="0" w:space="0" w:color="auto"/>
      </w:divBdr>
      <w:divsChild>
        <w:div w:id="1096753362">
          <w:marLeft w:val="0"/>
          <w:marRight w:val="0"/>
          <w:marTop w:val="0"/>
          <w:marBottom w:val="0"/>
          <w:divBdr>
            <w:top w:val="none" w:sz="0" w:space="0" w:color="auto"/>
            <w:left w:val="none" w:sz="0" w:space="0" w:color="auto"/>
            <w:bottom w:val="none" w:sz="0" w:space="0" w:color="auto"/>
            <w:right w:val="none" w:sz="0" w:space="0" w:color="auto"/>
          </w:divBdr>
        </w:div>
        <w:div w:id="813184321">
          <w:marLeft w:val="0"/>
          <w:marRight w:val="0"/>
          <w:marTop w:val="0"/>
          <w:marBottom w:val="0"/>
          <w:divBdr>
            <w:top w:val="none" w:sz="0" w:space="0" w:color="auto"/>
            <w:left w:val="none" w:sz="0" w:space="0" w:color="auto"/>
            <w:bottom w:val="none" w:sz="0" w:space="0" w:color="auto"/>
            <w:right w:val="none" w:sz="0" w:space="0" w:color="auto"/>
          </w:divBdr>
        </w:div>
        <w:div w:id="50540563">
          <w:marLeft w:val="0"/>
          <w:marRight w:val="0"/>
          <w:marTop w:val="0"/>
          <w:marBottom w:val="0"/>
          <w:divBdr>
            <w:top w:val="none" w:sz="0" w:space="0" w:color="auto"/>
            <w:left w:val="none" w:sz="0" w:space="0" w:color="auto"/>
            <w:bottom w:val="none" w:sz="0" w:space="0" w:color="auto"/>
            <w:right w:val="none" w:sz="0" w:space="0" w:color="auto"/>
          </w:divBdr>
        </w:div>
        <w:div w:id="1296057871">
          <w:marLeft w:val="0"/>
          <w:marRight w:val="0"/>
          <w:marTop w:val="0"/>
          <w:marBottom w:val="0"/>
          <w:divBdr>
            <w:top w:val="none" w:sz="0" w:space="0" w:color="auto"/>
            <w:left w:val="none" w:sz="0" w:space="0" w:color="auto"/>
            <w:bottom w:val="none" w:sz="0" w:space="0" w:color="auto"/>
            <w:right w:val="none" w:sz="0" w:space="0" w:color="auto"/>
          </w:divBdr>
        </w:div>
        <w:div w:id="715617091">
          <w:marLeft w:val="0"/>
          <w:marRight w:val="0"/>
          <w:marTop w:val="0"/>
          <w:marBottom w:val="0"/>
          <w:divBdr>
            <w:top w:val="none" w:sz="0" w:space="0" w:color="auto"/>
            <w:left w:val="none" w:sz="0" w:space="0" w:color="auto"/>
            <w:bottom w:val="none" w:sz="0" w:space="0" w:color="auto"/>
            <w:right w:val="none" w:sz="0" w:space="0" w:color="auto"/>
          </w:divBdr>
        </w:div>
        <w:div w:id="1291283383">
          <w:marLeft w:val="0"/>
          <w:marRight w:val="0"/>
          <w:marTop w:val="0"/>
          <w:marBottom w:val="0"/>
          <w:divBdr>
            <w:top w:val="none" w:sz="0" w:space="0" w:color="auto"/>
            <w:left w:val="none" w:sz="0" w:space="0" w:color="auto"/>
            <w:bottom w:val="none" w:sz="0" w:space="0" w:color="auto"/>
            <w:right w:val="none" w:sz="0" w:space="0" w:color="auto"/>
          </w:divBdr>
        </w:div>
      </w:divsChild>
    </w:div>
    <w:div w:id="2041004383">
      <w:bodyDiv w:val="1"/>
      <w:marLeft w:val="0"/>
      <w:marRight w:val="0"/>
      <w:marTop w:val="0"/>
      <w:marBottom w:val="0"/>
      <w:divBdr>
        <w:top w:val="none" w:sz="0" w:space="0" w:color="auto"/>
        <w:left w:val="none" w:sz="0" w:space="0" w:color="auto"/>
        <w:bottom w:val="none" w:sz="0" w:space="0" w:color="auto"/>
        <w:right w:val="none" w:sz="0" w:space="0" w:color="auto"/>
      </w:divBdr>
    </w:div>
    <w:div w:id="2043747433">
      <w:bodyDiv w:val="1"/>
      <w:marLeft w:val="0"/>
      <w:marRight w:val="0"/>
      <w:marTop w:val="0"/>
      <w:marBottom w:val="0"/>
      <w:divBdr>
        <w:top w:val="none" w:sz="0" w:space="0" w:color="auto"/>
        <w:left w:val="none" w:sz="0" w:space="0" w:color="auto"/>
        <w:bottom w:val="none" w:sz="0" w:space="0" w:color="auto"/>
        <w:right w:val="none" w:sz="0" w:space="0" w:color="auto"/>
      </w:divBdr>
    </w:div>
    <w:div w:id="2045446182">
      <w:bodyDiv w:val="1"/>
      <w:marLeft w:val="0"/>
      <w:marRight w:val="0"/>
      <w:marTop w:val="0"/>
      <w:marBottom w:val="0"/>
      <w:divBdr>
        <w:top w:val="none" w:sz="0" w:space="0" w:color="auto"/>
        <w:left w:val="none" w:sz="0" w:space="0" w:color="auto"/>
        <w:bottom w:val="none" w:sz="0" w:space="0" w:color="auto"/>
        <w:right w:val="none" w:sz="0" w:space="0" w:color="auto"/>
      </w:divBdr>
      <w:divsChild>
        <w:div w:id="84691432">
          <w:marLeft w:val="0"/>
          <w:marRight w:val="0"/>
          <w:marTop w:val="0"/>
          <w:marBottom w:val="0"/>
          <w:divBdr>
            <w:top w:val="none" w:sz="0" w:space="0" w:color="auto"/>
            <w:left w:val="none" w:sz="0" w:space="0" w:color="auto"/>
            <w:bottom w:val="none" w:sz="0" w:space="0" w:color="auto"/>
            <w:right w:val="none" w:sz="0" w:space="0" w:color="auto"/>
          </w:divBdr>
        </w:div>
        <w:div w:id="1426226017">
          <w:marLeft w:val="0"/>
          <w:marRight w:val="0"/>
          <w:marTop w:val="0"/>
          <w:marBottom w:val="0"/>
          <w:divBdr>
            <w:top w:val="none" w:sz="0" w:space="0" w:color="auto"/>
            <w:left w:val="none" w:sz="0" w:space="0" w:color="auto"/>
            <w:bottom w:val="none" w:sz="0" w:space="0" w:color="auto"/>
            <w:right w:val="none" w:sz="0" w:space="0" w:color="auto"/>
          </w:divBdr>
        </w:div>
        <w:div w:id="1906256391">
          <w:marLeft w:val="0"/>
          <w:marRight w:val="0"/>
          <w:marTop w:val="0"/>
          <w:marBottom w:val="0"/>
          <w:divBdr>
            <w:top w:val="none" w:sz="0" w:space="0" w:color="auto"/>
            <w:left w:val="none" w:sz="0" w:space="0" w:color="auto"/>
            <w:bottom w:val="none" w:sz="0" w:space="0" w:color="auto"/>
            <w:right w:val="none" w:sz="0" w:space="0" w:color="auto"/>
          </w:divBdr>
        </w:div>
        <w:div w:id="1103454263">
          <w:marLeft w:val="0"/>
          <w:marRight w:val="0"/>
          <w:marTop w:val="0"/>
          <w:marBottom w:val="0"/>
          <w:divBdr>
            <w:top w:val="none" w:sz="0" w:space="0" w:color="auto"/>
            <w:left w:val="none" w:sz="0" w:space="0" w:color="auto"/>
            <w:bottom w:val="none" w:sz="0" w:space="0" w:color="auto"/>
            <w:right w:val="none" w:sz="0" w:space="0" w:color="auto"/>
          </w:divBdr>
        </w:div>
        <w:div w:id="995298609">
          <w:marLeft w:val="0"/>
          <w:marRight w:val="0"/>
          <w:marTop w:val="0"/>
          <w:marBottom w:val="0"/>
          <w:divBdr>
            <w:top w:val="none" w:sz="0" w:space="0" w:color="auto"/>
            <w:left w:val="none" w:sz="0" w:space="0" w:color="auto"/>
            <w:bottom w:val="none" w:sz="0" w:space="0" w:color="auto"/>
            <w:right w:val="none" w:sz="0" w:space="0" w:color="auto"/>
          </w:divBdr>
        </w:div>
        <w:div w:id="1364207865">
          <w:marLeft w:val="0"/>
          <w:marRight w:val="0"/>
          <w:marTop w:val="0"/>
          <w:marBottom w:val="0"/>
          <w:divBdr>
            <w:top w:val="none" w:sz="0" w:space="0" w:color="auto"/>
            <w:left w:val="none" w:sz="0" w:space="0" w:color="auto"/>
            <w:bottom w:val="none" w:sz="0" w:space="0" w:color="auto"/>
            <w:right w:val="none" w:sz="0" w:space="0" w:color="auto"/>
          </w:divBdr>
        </w:div>
      </w:divsChild>
    </w:div>
    <w:div w:id="2052995882">
      <w:bodyDiv w:val="1"/>
      <w:marLeft w:val="0"/>
      <w:marRight w:val="0"/>
      <w:marTop w:val="0"/>
      <w:marBottom w:val="0"/>
      <w:divBdr>
        <w:top w:val="none" w:sz="0" w:space="0" w:color="auto"/>
        <w:left w:val="none" w:sz="0" w:space="0" w:color="auto"/>
        <w:bottom w:val="none" w:sz="0" w:space="0" w:color="auto"/>
        <w:right w:val="none" w:sz="0" w:space="0" w:color="auto"/>
      </w:divBdr>
    </w:div>
    <w:div w:id="2066945659">
      <w:bodyDiv w:val="1"/>
      <w:marLeft w:val="0"/>
      <w:marRight w:val="0"/>
      <w:marTop w:val="0"/>
      <w:marBottom w:val="0"/>
      <w:divBdr>
        <w:top w:val="none" w:sz="0" w:space="0" w:color="auto"/>
        <w:left w:val="none" w:sz="0" w:space="0" w:color="auto"/>
        <w:bottom w:val="none" w:sz="0" w:space="0" w:color="auto"/>
        <w:right w:val="none" w:sz="0" w:space="0" w:color="auto"/>
      </w:divBdr>
    </w:div>
    <w:div w:id="2069113122">
      <w:bodyDiv w:val="1"/>
      <w:marLeft w:val="0"/>
      <w:marRight w:val="0"/>
      <w:marTop w:val="0"/>
      <w:marBottom w:val="0"/>
      <w:divBdr>
        <w:top w:val="none" w:sz="0" w:space="0" w:color="auto"/>
        <w:left w:val="none" w:sz="0" w:space="0" w:color="auto"/>
        <w:bottom w:val="none" w:sz="0" w:space="0" w:color="auto"/>
        <w:right w:val="none" w:sz="0" w:space="0" w:color="auto"/>
      </w:divBdr>
    </w:div>
    <w:div w:id="2076197938">
      <w:bodyDiv w:val="1"/>
      <w:marLeft w:val="0"/>
      <w:marRight w:val="0"/>
      <w:marTop w:val="0"/>
      <w:marBottom w:val="0"/>
      <w:divBdr>
        <w:top w:val="none" w:sz="0" w:space="0" w:color="auto"/>
        <w:left w:val="none" w:sz="0" w:space="0" w:color="auto"/>
        <w:bottom w:val="none" w:sz="0" w:space="0" w:color="auto"/>
        <w:right w:val="none" w:sz="0" w:space="0" w:color="auto"/>
      </w:divBdr>
    </w:div>
    <w:div w:id="2113889324">
      <w:bodyDiv w:val="1"/>
      <w:marLeft w:val="0"/>
      <w:marRight w:val="0"/>
      <w:marTop w:val="0"/>
      <w:marBottom w:val="0"/>
      <w:divBdr>
        <w:top w:val="none" w:sz="0" w:space="0" w:color="auto"/>
        <w:left w:val="none" w:sz="0" w:space="0" w:color="auto"/>
        <w:bottom w:val="none" w:sz="0" w:space="0" w:color="auto"/>
        <w:right w:val="none" w:sz="0" w:space="0" w:color="auto"/>
      </w:divBdr>
    </w:div>
    <w:div w:id="2125615636">
      <w:bodyDiv w:val="1"/>
      <w:marLeft w:val="0"/>
      <w:marRight w:val="0"/>
      <w:marTop w:val="0"/>
      <w:marBottom w:val="0"/>
      <w:divBdr>
        <w:top w:val="none" w:sz="0" w:space="0" w:color="auto"/>
        <w:left w:val="none" w:sz="0" w:space="0" w:color="auto"/>
        <w:bottom w:val="none" w:sz="0" w:space="0" w:color="auto"/>
        <w:right w:val="none" w:sz="0" w:space="0" w:color="auto"/>
      </w:divBdr>
      <w:divsChild>
        <w:div w:id="1941062898">
          <w:marLeft w:val="0"/>
          <w:marRight w:val="0"/>
          <w:marTop w:val="0"/>
          <w:marBottom w:val="0"/>
          <w:divBdr>
            <w:top w:val="none" w:sz="0" w:space="0" w:color="auto"/>
            <w:left w:val="none" w:sz="0" w:space="0" w:color="auto"/>
            <w:bottom w:val="none" w:sz="0" w:space="0" w:color="auto"/>
            <w:right w:val="none" w:sz="0" w:space="0" w:color="auto"/>
          </w:divBdr>
        </w:div>
        <w:div w:id="333073827">
          <w:marLeft w:val="0"/>
          <w:marRight w:val="0"/>
          <w:marTop w:val="0"/>
          <w:marBottom w:val="0"/>
          <w:divBdr>
            <w:top w:val="none" w:sz="0" w:space="0" w:color="auto"/>
            <w:left w:val="none" w:sz="0" w:space="0" w:color="auto"/>
            <w:bottom w:val="none" w:sz="0" w:space="0" w:color="auto"/>
            <w:right w:val="none" w:sz="0" w:space="0" w:color="auto"/>
          </w:divBdr>
        </w:div>
        <w:div w:id="1856142177">
          <w:marLeft w:val="0"/>
          <w:marRight w:val="0"/>
          <w:marTop w:val="0"/>
          <w:marBottom w:val="0"/>
          <w:divBdr>
            <w:top w:val="none" w:sz="0" w:space="0" w:color="auto"/>
            <w:left w:val="none" w:sz="0" w:space="0" w:color="auto"/>
            <w:bottom w:val="none" w:sz="0" w:space="0" w:color="auto"/>
            <w:right w:val="none" w:sz="0" w:space="0" w:color="auto"/>
          </w:divBdr>
        </w:div>
        <w:div w:id="373580289">
          <w:marLeft w:val="0"/>
          <w:marRight w:val="0"/>
          <w:marTop w:val="0"/>
          <w:marBottom w:val="0"/>
          <w:divBdr>
            <w:top w:val="none" w:sz="0" w:space="0" w:color="auto"/>
            <w:left w:val="none" w:sz="0" w:space="0" w:color="auto"/>
            <w:bottom w:val="none" w:sz="0" w:space="0" w:color="auto"/>
            <w:right w:val="none" w:sz="0" w:space="0" w:color="auto"/>
          </w:divBdr>
        </w:div>
        <w:div w:id="304773694">
          <w:marLeft w:val="0"/>
          <w:marRight w:val="0"/>
          <w:marTop w:val="0"/>
          <w:marBottom w:val="0"/>
          <w:divBdr>
            <w:top w:val="none" w:sz="0" w:space="0" w:color="auto"/>
            <w:left w:val="none" w:sz="0" w:space="0" w:color="auto"/>
            <w:bottom w:val="none" w:sz="0" w:space="0" w:color="auto"/>
            <w:right w:val="none" w:sz="0" w:space="0" w:color="auto"/>
          </w:divBdr>
        </w:div>
        <w:div w:id="1139422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اله23</b:Tag>
    <b:SourceType>Report</b:SourceType>
    <b:Guid>{6FDDB5FE-CB99-4ABF-9527-7DE55633EE1F}</b:Guid>
    <b:Title>التقرير السنوي</b:Title>
    <b:Year>2023</b:Year>
    <b:Publisher>RCJY</b:Publisher>
    <b:URL>https://www.rcjy.gov.sa/documents/d/guest/annual-report-2023</b:URL>
    <b:Author>
      <b:Author>
        <b:Corporate>الهيئة الملكية للجبيل وينبع</b:Corporate>
      </b:Author>
    </b:Author>
    <b:LCID>ar-SA</b:LCID>
    <b:RefOrder>1</b:RefOrder>
  </b:Source>
  <b:Source>
    <b:Tag>Pro25</b:Tag>
    <b:SourceType>InternetSite</b:SourceType>
    <b:Guid>{03CE5E17-3675-472B-B5C1-F0E3B6530980}</b:Guid>
    <b:Title>Knowledge Hub</b:Title>
    <b:Year>2025</b:Year>
    <b:Author>
      <b:Author>
        <b:Corporate>Prosci Inc.</b:Corporate>
      </b:Author>
    </b:Author>
    <b:InternetSiteTitle>PRACTITIONER PROGRAM</b:InternetSiteTitle>
    <b:URL>https://portal.prosci.com/knowledge/programs/kh-practitioner-program/pages/pct-model-introduction#content-block-we-change-for-a-reason-begin-with-the-prosci-change-triangle-pct-model-7iO6xCvkLfbpm750C6s6SG</b:URL>
    <b:RefOrder>2</b:RefOrder>
  </b:Source>
  <b:Source>
    <b:Tag>Placeholder1</b:Tag>
    <b:SourceType>Book</b:SourceType>
    <b:Guid>{835E860B-16F2-4A85-A9F1-B17865EB0B85}</b:Guid>
    <b:RefOrder>11</b:RefOrder>
  </b:Source>
  <b:Source>
    <b:Tag>Ala24</b:Tag>
    <b:SourceType>ConferenceProceedings</b:SourceType>
    <b:Guid>{94A3E765-A991-46D4-946D-38D5B79953ED}</b:Guid>
    <b:Title>Enabling Citizens’ Participation to implement Smart Sustainable City For Saudi Vision 2030</b:Title>
    <b:Year>2024</b:Year>
    <b:Publisher>UNSW SYDNEY</b:Publisher>
    <b:Pages>433</b:Pages>
    <b:URL>https://unsworks.unsw.edu.au/entities/publication/ec8c44f1-60f2-460f-bd7a-34833fbafb7e</b:URL>
    <b:Author>
      <b:Author>
        <b:NameList>
          <b:Person>
            <b:Last>Alamoudi</b:Last>
            <b:First>Abood</b:First>
          </b:Person>
        </b:NameList>
      </b:Author>
    </b:Author>
    <b:DOI>https://doi.org/10.26190/unsworks/30364</b:DOI>
    <b:RefOrder>3</b:RefOrder>
  </b:Source>
  <b:Source>
    <b:Tag>Ben</b:Tag>
    <b:SourceType>ArticleInAPeriodical</b:SourceType>
    <b:Guid>{9293E49F-2006-4C30-BD48-CA151FC55058}</b:Guid>
    <b:Title>New Towns in National and Regional Development: Lessons from Jubail Industrial City in Saudi Arabia</b:Title>
    <b:Pages>19-44</b:Pages>
    <b:PeriodicalTitle>King Saud University, Vol. 8, Arch &amp; Planning pp1944</b:PeriodicalTitle>
    <b:Author>
      <b:Author>
        <b:NameList>
          <b:Person>
            <b:Last>Benna</b:Last>
            <b:First>Umar</b:First>
          </b:Person>
        </b:NameList>
      </b:Author>
    </b:Author>
    <b:Year>1996</b:Year>
    <b:RefOrder>4</b:RefOrder>
  </b:Source>
  <b:Source>
    <b:Tag>Mor18</b:Tag>
    <b:SourceType>JournalArticle</b:SourceType>
    <b:Guid>{95A48306-28D8-4E19-A5D1-883AC8C620BF}</b:Guid>
    <b:Title>Yanbu, Saudi Arabia: A Traditional City in Transition</b:Title>
    <b:Year>2018</b:Year>
    <b:Pages>706-715</b:Pages>
    <b:Author>
      <b:Author>
        <b:NameList>
          <b:Person>
            <b:Last>Mortada</b:Last>
            <b:First>Hisham</b:First>
          </b:Person>
        </b:NameList>
      </b:Author>
    </b:Author>
    <b:Publisher>Journal of Civil Engineering and Architecture</b:Publisher>
    <b:Volume>12</b:Volume>
    <b:DOI>10.17265/1934-7359/2018.10.003</b:DOI>
    <b:RefOrder>5</b:RefOrder>
  </b:Source>
  <b:Source>
    <b:Tag>الس18</b:Tag>
    <b:SourceType>JournalArticle</b:SourceType>
    <b:Guid>{55EAD959-E195-42B6-BCCE-E5EF1C6B0F0E}</b:Guid>
    <b:Title>دراسة تحليلية في نظريات التخطيط الإقليمي</b:Title>
    <b:JournalName>مجلة جامعة أم القرى للهندسة والعمارة</b:JournalName>
    <b:Year>2018</b:Year>
    <b:Pages>17-31</b:Pages>
    <b:Author>
      <b:Author>
        <b:NameList>
          <b:Person>
            <b:Last>السقا</b:Last>
            <b:First>هبة</b:First>
          </b:Person>
          <b:Person>
            <b:Last>آخرون</b:Last>
          </b:Person>
        </b:NameList>
      </b:Author>
    </b:Author>
    <b:Volume>المجلد التاسع</b:Volume>
    <b:Issue>1</b:Issue>
    <b:URL>https://uqu.edu.sa/jea/71055</b:URL>
    <b:RefOrder>6</b:RefOrder>
  </b:Source>
  <b:Source>
    <b:Tag>اله16</b:Tag>
    <b:SourceType>JournalArticle</b:SourceType>
    <b:Guid>{8AA70358-E999-4BD4-8A86-CF55BB07A7E7}</b:Guid>
    <b:Title>إدارة العمران: التجربة السعودية</b:Title>
    <b:JournalName>Journal of Al Azhar University Engineering Sector</b:JournalName>
    <b:Year>2016</b:Year>
    <b:Pages>1229-1241</b:Pages>
    <b:Author>
      <b:Author>
        <b:NameList>
          <b:Person>
            <b:Last>الهذلول</b:Last>
            <b:First>صالح</b:First>
          </b:Person>
        </b:NameList>
      </b:Author>
    </b:Author>
    <b:Month>july</b:Month>
    <b:Volume>11</b:Volume>
    <b:StandardNumber>40</b:StandardNumber>
    <b:RefOrder>7</b:RefOrder>
  </b:Source>
  <b:Source>
    <b:Tag>اله</b:Tag>
    <b:SourceType>DocumentFromInternetSite</b:SourceType>
    <b:Guid>{1AA5D0E8-B97A-4AE7-99DD-E71A9230ACA0}</b:Guid>
    <b:Title>Sustainable Infrasturcture through Integrated Master Planning</b:Title>
    <b:Author>
      <b:Author>
        <b:NameList>
          <b:Person>
            <b:Last>الهيئة الملكية للجبيل وينبع</b:Last>
          </b:Person>
        </b:NameList>
      </b:Author>
    </b:Author>
    <b:InternetSiteTitle>Jubail Industrial city - A Global Success Story</b:InternetSiteTitle>
    <b:RefOrder>8</b:RefOrder>
  </b:Source>
  <b:Source>
    <b:Tag>Inc25</b:Tag>
    <b:SourceType>InternetSite</b:SourceType>
    <b:Guid>{01A0052C-58C4-4DFE-A8BE-7824BF9C9F43}</b:Guid>
    <b:Title>Prosci Methodology</b:Title>
    <b:InternetSiteTitle>A framework for managing the people side of change</b:InternetSiteTitle>
    <b:Year>2025</b:Year>
    <b:URL>https://www.prosci.com/</b:URL>
    <b:Author>
      <b:Author>
        <b:NameList>
          <b:Person>
            <b:Last>Prosci</b:Last>
          </b:Person>
        </b:NameList>
      </b:Author>
    </b:Author>
    <b:RefOrder>9</b:RefOrder>
  </b:Source>
  <b:Source>
    <b:Tag>منص24</b:Tag>
    <b:SourceType>Film</b:SourceType>
    <b:Guid>{4CE6B1E6-AE63-4278-A676-37AC5A715BAE}</b:Guid>
    <b:Title>المعجزة الصناعية: تجربة الهيئة الملكية للجبيل وينبع</b:Title>
    <b:Year>2024</b:Year>
    <b:Author>
      <b:Director>
        <b:NameList>
          <b:Person>
            <b:Last>شاهد</b:Last>
            <b:First>منصة</b:First>
          </b:Person>
        </b:NameList>
      </b:Director>
    </b:Author>
    <b:RefOrder>10</b:RefOrder>
  </b:Source>
  <b:Source>
    <b:Tag>اله38</b:Tag>
    <b:SourceType>Book</b:SourceType>
    <b:Guid>{02A25476-8AF1-4F14-A2A4-16EB9CB66E25}</b:Guid>
    <b:Title>الدليل الإرشادي للتصميم العمراني لمدينة الرياض - محاور النقل العام الطرق والشوراع الرئيسية</b:Title>
    <b:Year>1438</b:Year>
    <b:Author>
      <b:Author>
        <b:Corporate>الهيئة العليا لتطوير مدينة الرياض</b:Corporate>
      </b:Author>
    </b:Author>
    <b:Publisher>فهرسة مكتبة الملك فهد الوطنية أثناء النشر الهيئة العليا لتطوير مدينة الرياض</b:Publisher>
    <b:ShortTitle>2.4 التصميم العمراني</b:ShortTitle>
    <b:Pages>14</b:Pages>
    <b:RefOrder>2</b:RefOrder>
  </b:Source>
  <b:Source>
    <b:Tag>PCT25</b:Tag>
    <b:SourceType>InternetSite</b:SourceType>
    <b:Guid>{A132C3F8-482B-41AD-9F37-9435BE2D7FD3}</b:Guid>
    <b:Author>
      <b:Author>
        <b:NameList>
          <b:Person>
            <b:Last>Assessment</b:Last>
            <b:First>PCT</b:First>
          </b:Person>
        </b:NameList>
      </b:Author>
    </b:Author>
    <b:Title>Proxima</b:Title>
    <b:InternetSiteTitle>Prosci Portal</b:InternetSiteTitle>
    <b:Year>2025</b:Year>
    <b:URL>https://proxima.prosci.com/</b:URL>
    <b:RefOrder>11</b:RefOrder>
  </b:Source>
  <b:Source>
    <b:Tag>الع25</b:Tag>
    <b:SourceType>Film</b:SourceType>
    <b:Guid>{4A453227-7BCF-4560-A448-4DB60B252E6A}</b:Guid>
    <b:Title>حجم قطاع البتروكيماويات في السعودية وما أهميته التصديرية؟</b:Title>
    <b:Year>2025</b:Year>
    <b:Author>
      <b:Director>
        <b:NameList>
          <b:Person>
            <b:Last>Business</b:Last>
            <b:First>العربية</b:First>
          </b:Person>
        </b:NameList>
      </b:Director>
    </b:Author>
    <b:URL>https://www.alarabiya.net/aswaq/special-stories/2025/03/16/-%D8%B5%D9%83%D9%88%D9%83-%D9%83%D8%A7%D8%A8%D9%8A%D8%AA%D8%A7%D9%84-4-7-%D8%AD%D8%B5%D8%A9-%D8%A7%D9%84%D8%B3%D8%B9%D9%88%D8%AF%D9%8A%D8%A9-%D9%85%D9%86-%D9%82%D8%B7%D8%A7%D8%B9-%D8%A7%D9%84%D8%A</b:URL>
    <b:ShortTitle>فارس القحطاني</b:ShortTitle>
    <b:RefOrder>12</b:RefOrder>
  </b:Source>
</b:Sources>
</file>

<file path=customXml/itemProps1.xml><?xml version="1.0" encoding="utf-8"?>
<ds:datastoreItem xmlns:ds="http://schemas.openxmlformats.org/officeDocument/2006/customXml" ds:itemID="{53AE67E3-B1C2-4256-AF07-0D16049EE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2821</TotalTime>
  <Pages>21</Pages>
  <Words>4059</Words>
  <Characters>23139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سعود عبدالله محمد الصويلح</cp:lastModifiedBy>
  <cp:revision>572</cp:revision>
  <cp:lastPrinted>2024-12-30T23:09:00Z</cp:lastPrinted>
  <dcterms:created xsi:type="dcterms:W3CDTF">2025-03-10T14:57:00Z</dcterms:created>
  <dcterms:modified xsi:type="dcterms:W3CDTF">2025-04-21T06:21:00Z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