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8DB31D8" w:rsidR="009125CE" w:rsidRPr="00844E23" w:rsidRDefault="00844E23" w:rsidP="00844E23">
      <w:pPr>
        <w:ind w:right="6946"/>
        <w:jc w:val="center"/>
        <w:rPr>
          <w:rFonts w:ascii="Simplified Arabic" w:hAnsi="Simplified Arabic" w:cs="Simplified Arabic"/>
          <w:sz w:val="28"/>
          <w:szCs w:val="28"/>
          <w:lang w:bidi="ar-EG"/>
        </w:rPr>
      </w:pPr>
      <w:r w:rsidRPr="00844E23">
        <w:rPr>
          <w:rFonts w:ascii="Simplified Arabic" w:hAnsi="Simplified Arabic" w:cs="Simplified Arabic"/>
          <w:noProof/>
          <w:sz w:val="28"/>
          <w:szCs w:val="28"/>
        </w:rPr>
        <w:drawing>
          <wp:anchor distT="0" distB="0" distL="114300" distR="114300" simplePos="0" relativeHeight="251656192" behindDoc="0" locked="0" layoutInCell="1" allowOverlap="1" wp14:anchorId="4117FFF0" wp14:editId="4481BF09">
            <wp:simplePos x="0" y="0"/>
            <wp:positionH relativeFrom="margin">
              <wp:posOffset>-153786</wp:posOffset>
            </wp:positionH>
            <wp:positionV relativeFrom="margin">
              <wp:posOffset>-546511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44E23">
        <w:rPr>
          <w:rFonts w:ascii="Simplified Arabic" w:hAnsi="Simplified Arabic" w:cs="Simplified Arabic"/>
          <w:sz w:val="28"/>
          <w:szCs w:val="28"/>
          <w:rtl/>
          <w:lang w:bidi="ar-EG"/>
        </w:rPr>
        <w:t>جامعة ميدأوشن</w:t>
      </w:r>
    </w:p>
    <w:p w14:paraId="0A57F9C3" w14:textId="1C13FD71" w:rsidR="00484A94" w:rsidRPr="00844E23" w:rsidRDefault="009125CE" w:rsidP="00844E23">
      <w:pPr>
        <w:ind w:right="6946"/>
        <w:jc w:val="center"/>
        <w:rPr>
          <w:rFonts w:ascii="Simplified Arabic" w:hAnsi="Simplified Arabic" w:cs="Simplified Arabic"/>
          <w:sz w:val="28"/>
          <w:szCs w:val="28"/>
          <w:lang w:bidi="ar-EG"/>
        </w:rPr>
      </w:pPr>
      <w:r w:rsidRPr="00844E23">
        <w:rPr>
          <w:rFonts w:ascii="Simplified Arabic" w:hAnsi="Simplified Arabic" w:cs="Simplified Arabic"/>
          <w:sz w:val="28"/>
          <w:szCs w:val="28"/>
          <w:rtl/>
          <w:lang w:bidi="ar-EG"/>
        </w:rPr>
        <w:t>كلية الإدارة</w:t>
      </w:r>
    </w:p>
    <w:p w14:paraId="0217C513" w14:textId="761E7ABF" w:rsidR="009125CE" w:rsidRPr="00844E23" w:rsidRDefault="009125CE" w:rsidP="00844E23">
      <w:pPr>
        <w:ind w:right="6946"/>
        <w:jc w:val="center"/>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تخصص</w:t>
      </w:r>
      <w:r w:rsidR="00440936" w:rsidRPr="00844E23">
        <w:rPr>
          <w:rFonts w:ascii="Simplified Arabic" w:hAnsi="Simplified Arabic" w:cs="Simplified Arabic"/>
          <w:sz w:val="28"/>
          <w:szCs w:val="28"/>
          <w:lang w:bidi="ar-EG"/>
        </w:rPr>
        <w:t xml:space="preserve"> </w:t>
      </w:r>
      <w:r w:rsidR="00440936" w:rsidRPr="00844E23">
        <w:rPr>
          <w:rFonts w:ascii="Simplified Arabic" w:hAnsi="Simplified Arabic" w:cs="Simplified Arabic"/>
          <w:sz w:val="28"/>
          <w:szCs w:val="28"/>
          <w:rtl/>
        </w:rPr>
        <w:t>إدارة المخاطر</w:t>
      </w:r>
    </w:p>
    <w:p w14:paraId="11A91486" w14:textId="77777777" w:rsidR="009125CE" w:rsidRPr="00844E23" w:rsidRDefault="009125CE">
      <w:pPr>
        <w:rPr>
          <w:rFonts w:ascii="Simplified Arabic" w:hAnsi="Simplified Arabic" w:cs="Simplified Arabic"/>
          <w:sz w:val="28"/>
          <w:szCs w:val="28"/>
          <w:rtl/>
          <w:lang w:bidi="ar-EG"/>
        </w:rPr>
      </w:pPr>
    </w:p>
    <w:p w14:paraId="3A7BF367" w14:textId="77777777" w:rsidR="009125CE" w:rsidRPr="00844E23" w:rsidRDefault="009125CE" w:rsidP="009125CE">
      <w:pPr>
        <w:rPr>
          <w:rFonts w:ascii="Simplified Arabic" w:hAnsi="Simplified Arabic" w:cs="Simplified Arabic"/>
          <w:sz w:val="28"/>
          <w:szCs w:val="28"/>
          <w:rtl/>
          <w:lang w:bidi="ar-EG"/>
        </w:rPr>
      </w:pPr>
    </w:p>
    <w:p w14:paraId="5F6542BF" w14:textId="77777777" w:rsidR="009125CE" w:rsidRPr="00844E23" w:rsidRDefault="009125CE" w:rsidP="009125CE">
      <w:pPr>
        <w:rPr>
          <w:rFonts w:ascii="Simplified Arabic" w:hAnsi="Simplified Arabic" w:cs="Simplified Arabic"/>
          <w:sz w:val="28"/>
          <w:szCs w:val="28"/>
          <w:rtl/>
          <w:lang w:bidi="ar-EG"/>
        </w:rPr>
      </w:pPr>
    </w:p>
    <w:p w14:paraId="0151C9F4" w14:textId="29E9808B" w:rsidR="00440936" w:rsidRPr="007154C3" w:rsidRDefault="00440936" w:rsidP="00440936">
      <w:pPr>
        <w:jc w:val="center"/>
        <w:rPr>
          <w:rFonts w:ascii="Simplified Arabic" w:hAnsi="Simplified Arabic" w:cs="Simplified Arabic"/>
          <w:b/>
          <w:bCs/>
          <w:sz w:val="28"/>
          <w:szCs w:val="28"/>
          <w:rtl/>
          <w:lang w:bidi="ar-EG"/>
        </w:rPr>
      </w:pPr>
      <w:r w:rsidRPr="007154C3">
        <w:rPr>
          <w:rFonts w:ascii="Simplified Arabic" w:hAnsi="Simplified Arabic" w:cs="Simplified Arabic"/>
          <w:b/>
          <w:bCs/>
          <w:sz w:val="28"/>
          <w:szCs w:val="28"/>
          <w:rtl/>
          <w:lang w:bidi="ar-EG"/>
        </w:rPr>
        <w:t xml:space="preserve">أثر إدارة المخاطر التشغيلية على كفاءة عمليات </w:t>
      </w:r>
      <w:r w:rsidR="003B597C" w:rsidRPr="007154C3">
        <w:rPr>
          <w:rFonts w:ascii="Simplified Arabic" w:hAnsi="Simplified Arabic" w:cs="Simplified Arabic"/>
          <w:b/>
          <w:bCs/>
          <w:sz w:val="28"/>
          <w:szCs w:val="28"/>
          <w:rtl/>
        </w:rPr>
        <w:t xml:space="preserve">التشغيل </w:t>
      </w:r>
      <w:r w:rsidR="003B597C" w:rsidRPr="007154C3">
        <w:rPr>
          <w:rFonts w:ascii="Simplified Arabic" w:hAnsi="Simplified Arabic" w:cs="Simplified Arabic" w:hint="cs"/>
          <w:b/>
          <w:bCs/>
          <w:sz w:val="28"/>
          <w:szCs w:val="28"/>
          <w:rtl/>
        </w:rPr>
        <w:t>و</w:t>
      </w:r>
      <w:r w:rsidRPr="007154C3">
        <w:rPr>
          <w:rFonts w:ascii="Simplified Arabic" w:hAnsi="Simplified Arabic" w:cs="Simplified Arabic"/>
          <w:b/>
          <w:bCs/>
          <w:sz w:val="28"/>
          <w:szCs w:val="28"/>
          <w:rtl/>
          <w:lang w:bidi="ar-EG"/>
        </w:rPr>
        <w:t>الصيانة:</w:t>
      </w:r>
    </w:p>
    <w:p w14:paraId="15C28831" w14:textId="5C62B447" w:rsidR="009125CE" w:rsidRPr="007154C3" w:rsidRDefault="00440936" w:rsidP="00440936">
      <w:pPr>
        <w:jc w:val="center"/>
        <w:rPr>
          <w:rFonts w:ascii="Simplified Arabic" w:hAnsi="Simplified Arabic" w:cs="Simplified Arabic"/>
          <w:b/>
          <w:bCs/>
          <w:sz w:val="28"/>
          <w:szCs w:val="28"/>
          <w:rtl/>
          <w:lang w:bidi="ar-EG"/>
        </w:rPr>
      </w:pPr>
      <w:r w:rsidRPr="007154C3">
        <w:rPr>
          <w:rFonts w:ascii="Simplified Arabic" w:hAnsi="Simplified Arabic" w:cs="Simplified Arabic"/>
          <w:b/>
          <w:bCs/>
          <w:sz w:val="28"/>
          <w:szCs w:val="28"/>
          <w:rtl/>
          <w:lang w:bidi="ar-EG"/>
        </w:rPr>
        <w:t xml:space="preserve">دراسة تطبيقية على </w:t>
      </w:r>
      <w:r w:rsidRPr="007154C3">
        <w:rPr>
          <w:rFonts w:ascii="Simplified Arabic" w:hAnsi="Simplified Arabic" w:cs="Simplified Arabic"/>
          <w:b/>
          <w:bCs/>
          <w:sz w:val="28"/>
          <w:szCs w:val="28"/>
          <w:rtl/>
        </w:rPr>
        <w:t xml:space="preserve">قطاع التشغيل والصيانة في </w:t>
      </w:r>
      <w:r w:rsidR="003B597C" w:rsidRPr="007154C3">
        <w:rPr>
          <w:rFonts w:ascii="Simplified Arabic" w:hAnsi="Simplified Arabic" w:cs="Simplified Arabic" w:hint="cs"/>
          <w:b/>
          <w:bCs/>
          <w:sz w:val="28"/>
          <w:szCs w:val="28"/>
          <w:rtl/>
        </w:rPr>
        <w:t>مدينة الرياض</w:t>
      </w:r>
    </w:p>
    <w:p w14:paraId="232F19A4" w14:textId="77777777" w:rsidR="009125CE" w:rsidRPr="00844E23" w:rsidRDefault="009125CE" w:rsidP="00484A94">
      <w:pPr>
        <w:rPr>
          <w:rFonts w:ascii="Simplified Arabic" w:hAnsi="Simplified Arabic" w:cs="Simplified Arabic"/>
          <w:sz w:val="28"/>
          <w:szCs w:val="28"/>
          <w:rtl/>
          <w:lang w:bidi="ar-EG"/>
        </w:rPr>
      </w:pPr>
    </w:p>
    <w:p w14:paraId="0EB57E30" w14:textId="77777777" w:rsidR="009125CE" w:rsidRPr="00844E23" w:rsidRDefault="009125CE" w:rsidP="009125CE">
      <w:pPr>
        <w:jc w:val="center"/>
        <w:rPr>
          <w:rFonts w:ascii="Simplified Arabic" w:hAnsi="Simplified Arabic" w:cs="Simplified Arabic"/>
          <w:sz w:val="28"/>
          <w:szCs w:val="28"/>
          <w:rtl/>
          <w:lang w:bidi="ar-EG"/>
        </w:rPr>
      </w:pPr>
    </w:p>
    <w:p w14:paraId="751A7E65" w14:textId="45222E3A" w:rsidR="009125CE" w:rsidRPr="00844E23" w:rsidRDefault="009125CE" w:rsidP="009125CE">
      <w:pPr>
        <w:jc w:val="center"/>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إعداد الطالب/</w:t>
      </w:r>
      <w:r w:rsidR="00440936" w:rsidRPr="00844E23">
        <w:rPr>
          <w:rFonts w:ascii="Simplified Arabic" w:hAnsi="Simplified Arabic" w:cs="Simplified Arabic"/>
          <w:sz w:val="28"/>
          <w:szCs w:val="28"/>
          <w:rtl/>
          <w:lang w:bidi="ar-EG"/>
        </w:rPr>
        <w:t xml:space="preserve"> تركي بن عوض الشهري</w:t>
      </w:r>
    </w:p>
    <w:p w14:paraId="76AA45C9" w14:textId="46529F36" w:rsidR="009125CE" w:rsidRPr="00844E23" w:rsidRDefault="00975E2F" w:rsidP="009125CE">
      <w:pPr>
        <w:jc w:val="center"/>
        <w:rPr>
          <w:rFonts w:ascii="Simplified Arabic" w:hAnsi="Simplified Arabic" w:cs="Simplified Arabic"/>
          <w:sz w:val="28"/>
          <w:szCs w:val="28"/>
          <w:rtl/>
        </w:rPr>
      </w:pPr>
      <w:r w:rsidRPr="00844E23">
        <w:rPr>
          <w:rFonts w:ascii="Simplified Arabic" w:hAnsi="Simplified Arabic" w:cs="Simplified Arabic"/>
          <w:sz w:val="28"/>
          <w:szCs w:val="28"/>
          <w:rtl/>
        </w:rPr>
        <w:t>الرقم الجامعي: ٢٥١٠٠٠٢٨٠</w:t>
      </w:r>
    </w:p>
    <w:p w14:paraId="3D3CBDF8" w14:textId="77777777" w:rsidR="009125CE" w:rsidRPr="00844E23" w:rsidRDefault="009125CE" w:rsidP="009125CE">
      <w:pPr>
        <w:jc w:val="center"/>
        <w:rPr>
          <w:rFonts w:ascii="Simplified Arabic" w:hAnsi="Simplified Arabic" w:cs="Simplified Arabic"/>
          <w:sz w:val="28"/>
          <w:szCs w:val="28"/>
          <w:rtl/>
          <w:lang w:bidi="ar-EG"/>
        </w:rPr>
      </w:pPr>
    </w:p>
    <w:p w14:paraId="58D6152F" w14:textId="77777777" w:rsidR="009125CE" w:rsidRPr="00844E23" w:rsidRDefault="009125CE" w:rsidP="009125CE">
      <w:pPr>
        <w:jc w:val="center"/>
        <w:rPr>
          <w:rFonts w:ascii="Simplified Arabic" w:hAnsi="Simplified Arabic" w:cs="Simplified Arabic"/>
          <w:sz w:val="28"/>
          <w:szCs w:val="28"/>
          <w:rtl/>
          <w:lang w:bidi="ar-EG"/>
        </w:rPr>
      </w:pPr>
    </w:p>
    <w:p w14:paraId="5F4EE2DE" w14:textId="59F159AF" w:rsidR="009125CE" w:rsidRPr="00844E23" w:rsidRDefault="00484A94" w:rsidP="00844E23">
      <w:pPr>
        <w:ind w:left="1035"/>
        <w:rPr>
          <w:rFonts w:ascii="Simplified Arabic" w:hAnsi="Simplified Arabic" w:cs="Simplified Arabic"/>
          <w:sz w:val="28"/>
          <w:szCs w:val="28"/>
          <w:rtl/>
          <w:lang w:bidi="ar-EG"/>
        </w:rPr>
      </w:pPr>
      <w:r w:rsidRPr="00844E23">
        <w:rPr>
          <w:rFonts w:ascii="Simplified Arabic" w:hAnsi="Simplified Arabic" w:cs="Simplified Arabic"/>
          <w:sz w:val="28"/>
          <w:szCs w:val="28"/>
          <w:rtl/>
        </w:rPr>
        <w:t>المشرف الرئيسي</w:t>
      </w:r>
      <w:r w:rsidR="009125CE" w:rsidRPr="00844E23">
        <w:rPr>
          <w:rFonts w:ascii="Simplified Arabic" w:hAnsi="Simplified Arabic" w:cs="Simplified Arabic"/>
          <w:sz w:val="28"/>
          <w:szCs w:val="28"/>
          <w:rtl/>
          <w:lang w:bidi="ar-EG"/>
        </w:rPr>
        <w:t>/</w:t>
      </w:r>
      <w:r w:rsidRPr="00844E23">
        <w:rPr>
          <w:rFonts w:ascii="Simplified Arabic" w:hAnsi="Simplified Arabic" w:cs="Simplified Arabic"/>
          <w:sz w:val="28"/>
          <w:szCs w:val="28"/>
          <w:rtl/>
          <w:lang w:bidi="ar-EG"/>
        </w:rPr>
        <w:t xml:space="preserve">                                    </w:t>
      </w:r>
      <w:r w:rsidRPr="00844E23">
        <w:rPr>
          <w:rFonts w:ascii="Simplified Arabic" w:hAnsi="Simplified Arabic" w:cs="Simplified Arabic"/>
          <w:sz w:val="28"/>
          <w:szCs w:val="28"/>
          <w:rtl/>
        </w:rPr>
        <w:t>المشرف الثاني</w:t>
      </w:r>
      <w:r w:rsidRPr="00844E23">
        <w:rPr>
          <w:rFonts w:ascii="Simplified Arabic" w:hAnsi="Simplified Arabic" w:cs="Simplified Arabic"/>
          <w:sz w:val="28"/>
          <w:szCs w:val="28"/>
          <w:rtl/>
          <w:lang w:bidi="ar-EG"/>
        </w:rPr>
        <w:t>/</w:t>
      </w:r>
    </w:p>
    <w:p w14:paraId="2459AD3C" w14:textId="3F7A829B" w:rsidR="00B55620" w:rsidRPr="00844E23" w:rsidRDefault="00B55620" w:rsidP="00844E23">
      <w:pPr>
        <w:ind w:left="1035"/>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د.الفيصل عبد الحميد</w:t>
      </w:r>
      <w:r w:rsidR="00484A94" w:rsidRPr="00844E23">
        <w:rPr>
          <w:rFonts w:ascii="Simplified Arabic" w:hAnsi="Simplified Arabic" w:cs="Simplified Arabic"/>
          <w:sz w:val="28"/>
          <w:szCs w:val="28"/>
          <w:lang w:bidi="ar-EG"/>
        </w:rPr>
        <w:t xml:space="preserve">           </w:t>
      </w:r>
      <w:r w:rsidR="00844E23">
        <w:rPr>
          <w:rFonts w:ascii="Simplified Arabic" w:hAnsi="Simplified Arabic" w:cs="Simplified Arabic" w:hint="cs"/>
          <w:sz w:val="28"/>
          <w:szCs w:val="28"/>
          <w:rtl/>
          <w:lang w:bidi="ar-EG"/>
        </w:rPr>
        <w:t xml:space="preserve">       </w:t>
      </w:r>
      <w:r w:rsidR="00484A94" w:rsidRPr="00844E23">
        <w:rPr>
          <w:rFonts w:ascii="Simplified Arabic" w:hAnsi="Simplified Arabic" w:cs="Simplified Arabic"/>
          <w:sz w:val="28"/>
          <w:szCs w:val="28"/>
          <w:lang w:bidi="ar-EG"/>
        </w:rPr>
        <w:t xml:space="preserve">               </w:t>
      </w:r>
      <w:r w:rsidRPr="00844E23">
        <w:rPr>
          <w:rFonts w:ascii="Simplified Arabic" w:hAnsi="Simplified Arabic" w:cs="Simplified Arabic"/>
          <w:sz w:val="28"/>
          <w:szCs w:val="28"/>
          <w:rtl/>
          <w:lang w:bidi="ar-EG"/>
        </w:rPr>
        <w:t>د.فايز جراد</w:t>
      </w:r>
    </w:p>
    <w:p w14:paraId="16CF2D6A" w14:textId="77777777" w:rsidR="009125CE" w:rsidRPr="00844E23" w:rsidRDefault="009125CE" w:rsidP="009125CE">
      <w:pPr>
        <w:jc w:val="center"/>
        <w:rPr>
          <w:rFonts w:ascii="Simplified Arabic" w:hAnsi="Simplified Arabic" w:cs="Simplified Arabic"/>
          <w:sz w:val="28"/>
          <w:szCs w:val="28"/>
          <w:rtl/>
          <w:lang w:bidi="ar-EG"/>
        </w:rPr>
      </w:pPr>
    </w:p>
    <w:p w14:paraId="22738CC6" w14:textId="77777777" w:rsidR="009125CE" w:rsidRPr="00844E23" w:rsidRDefault="009125CE" w:rsidP="009125CE">
      <w:pPr>
        <w:jc w:val="center"/>
        <w:rPr>
          <w:rFonts w:ascii="Simplified Arabic" w:hAnsi="Simplified Arabic" w:cs="Simplified Arabic"/>
          <w:sz w:val="28"/>
          <w:szCs w:val="28"/>
          <w:rtl/>
          <w:lang w:bidi="ar-EG"/>
        </w:rPr>
      </w:pPr>
    </w:p>
    <w:p w14:paraId="14480418" w14:textId="78A6C3AC" w:rsidR="009125CE" w:rsidRPr="00844E23" w:rsidRDefault="009125CE" w:rsidP="009125CE">
      <w:pPr>
        <w:jc w:val="center"/>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العام الدراسي:</w:t>
      </w:r>
    </w:p>
    <w:p w14:paraId="0ECF42F7" w14:textId="35D5920F" w:rsidR="009125CE" w:rsidRPr="00844E23" w:rsidRDefault="00440936" w:rsidP="009125CE">
      <w:pPr>
        <w:jc w:val="center"/>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٢٠٢٥</w:t>
      </w:r>
    </w:p>
    <w:p w14:paraId="5DBA947E" w14:textId="77777777" w:rsidR="009125CE" w:rsidRPr="00844E23" w:rsidRDefault="009125CE" w:rsidP="009125CE">
      <w:pPr>
        <w:jc w:val="center"/>
        <w:rPr>
          <w:rFonts w:ascii="Simplified Arabic" w:hAnsi="Simplified Arabic" w:cs="Simplified Arabic"/>
          <w:sz w:val="28"/>
          <w:szCs w:val="28"/>
          <w:rtl/>
          <w:lang w:bidi="ar-EG"/>
        </w:rPr>
      </w:pPr>
    </w:p>
    <w:p w14:paraId="71099ADB" w14:textId="78B98FD8" w:rsidR="00844E23" w:rsidRDefault="00844E23">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1D04CF4" w14:textId="7C9CECAC" w:rsidR="009125CE" w:rsidRPr="007154C3" w:rsidRDefault="00844E23" w:rsidP="009125CE">
      <w:pPr>
        <w:jc w:val="center"/>
        <w:rPr>
          <w:rFonts w:ascii="Simplified Arabic" w:hAnsi="Simplified Arabic" w:cs="Simplified Arabic"/>
          <w:b/>
          <w:bCs/>
          <w:sz w:val="28"/>
          <w:szCs w:val="28"/>
          <w:rtl/>
        </w:rPr>
      </w:pPr>
      <w:r w:rsidRPr="007154C3">
        <w:rPr>
          <w:rFonts w:ascii="Simplified Arabic" w:hAnsi="Simplified Arabic" w:cs="Simplified Arabic" w:hint="cs"/>
          <w:b/>
          <w:bCs/>
          <w:sz w:val="28"/>
          <w:szCs w:val="28"/>
          <w:rtl/>
        </w:rPr>
        <w:lastRenderedPageBreak/>
        <w:t>حقوق الطباعة</w:t>
      </w:r>
    </w:p>
    <w:p w14:paraId="41C19837" w14:textId="195B0FD2" w:rsidR="003A4312" w:rsidRDefault="003A4312" w:rsidP="003A4312">
      <w:pPr>
        <w:rPr>
          <w:rFonts w:ascii="Simplified Arabic" w:hAnsi="Simplified Arabic" w:cs="Simplified Arabic"/>
          <w:sz w:val="28"/>
          <w:szCs w:val="28"/>
          <w:rtl/>
        </w:rPr>
      </w:pPr>
      <w:r>
        <w:rPr>
          <w:rFonts w:ascii="Simplified Arabic" w:hAnsi="Simplified Arabic" w:cs="Simplified Arabic" w:hint="cs"/>
          <w:sz w:val="28"/>
          <w:szCs w:val="28"/>
          <w:rtl/>
        </w:rPr>
        <w:t>جميع الحقوق محفوظة لجامعة ميد أوشن.</w:t>
      </w:r>
    </w:p>
    <w:p w14:paraId="5E34BF56" w14:textId="048B492E" w:rsidR="003A4312" w:rsidRDefault="003A4312" w:rsidP="003A4312">
      <w:pPr>
        <w:rPr>
          <w:rFonts w:ascii="Simplified Arabic" w:hAnsi="Simplified Arabic" w:cs="Simplified Arabic"/>
          <w:sz w:val="28"/>
          <w:szCs w:val="28"/>
          <w:rtl/>
        </w:rPr>
      </w:pPr>
      <w:r>
        <w:rPr>
          <w:rFonts w:ascii="Simplified Arabic" w:hAnsi="Simplified Arabic" w:cs="Simplified Arabic" w:hint="cs"/>
          <w:sz w:val="28"/>
          <w:szCs w:val="28"/>
          <w:rtl/>
        </w:rPr>
        <w:t>لا يسمح بنسخ أو طباعة أو نشر أي جزء من هذا البحث، أو استخدامه بأي طريقة، إلا بعد الحصول على إذنٍ مكتوب من الجامعة.</w:t>
      </w:r>
    </w:p>
    <w:p w14:paraId="367F5FB7" w14:textId="1129F1DA" w:rsidR="003A4312" w:rsidRDefault="003A4312" w:rsidP="003A4312">
      <w:pPr>
        <w:rPr>
          <w:rFonts w:ascii="Simplified Arabic" w:hAnsi="Simplified Arabic" w:cs="Simplified Arabic"/>
          <w:sz w:val="28"/>
          <w:szCs w:val="28"/>
          <w:rtl/>
        </w:rPr>
      </w:pPr>
      <w:r>
        <w:rPr>
          <w:rFonts w:ascii="Simplified Arabic" w:hAnsi="Simplified Arabic" w:cs="Simplified Arabic" w:hint="cs"/>
          <w:sz w:val="28"/>
          <w:szCs w:val="28"/>
          <w:rtl/>
        </w:rPr>
        <w:t>تم إعداد هذا البحث لأغراض علمية وبحثية في جامعة ميد أوشن، ويعتبر من ممتلكات الجامعة الفكرية.</w:t>
      </w:r>
    </w:p>
    <w:p w14:paraId="295761C8" w14:textId="184EFEF0" w:rsidR="00844E23" w:rsidRDefault="00844E2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Simplified Arabic" w:eastAsiaTheme="minorHAnsi" w:hAnsi="Simplified Arabic" w:cs="Simplified Arabic"/>
          <w:b w:val="0"/>
          <w:bCs w:val="0"/>
          <w:color w:val="auto"/>
          <w:kern w:val="2"/>
          <w:sz w:val="22"/>
          <w:szCs w:val="22"/>
          <w:rtl/>
          <w14:ligatures w14:val="standardContextual"/>
        </w:rPr>
        <w:id w:val="-154992260"/>
        <w:docPartObj>
          <w:docPartGallery w:val="Table of Contents"/>
          <w:docPartUnique/>
        </w:docPartObj>
      </w:sdtPr>
      <w:sdtEndPr>
        <w:rPr>
          <w:noProof/>
        </w:rPr>
      </w:sdtEndPr>
      <w:sdtContent>
        <w:p w14:paraId="248451C3" w14:textId="72DD91F1" w:rsidR="007154C3" w:rsidRPr="007154C3" w:rsidRDefault="007154C3" w:rsidP="007154C3">
          <w:pPr>
            <w:pStyle w:val="TOCHeading"/>
            <w:bidi/>
            <w:rPr>
              <w:rFonts w:ascii="Simplified Arabic" w:hAnsi="Simplified Arabic" w:cs="Simplified Arabic"/>
            </w:rPr>
          </w:pPr>
          <w:r w:rsidRPr="007154C3">
            <w:rPr>
              <w:rFonts w:ascii="Simplified Arabic" w:hAnsi="Simplified Arabic" w:cs="Simplified Arabic"/>
              <w:rtl/>
            </w:rPr>
            <w:t>فهرس المحتويات</w:t>
          </w:r>
        </w:p>
        <w:p w14:paraId="4C901F11" w14:textId="296D948D" w:rsidR="007154C3" w:rsidRPr="007154C3" w:rsidRDefault="007154C3">
          <w:pPr>
            <w:pStyle w:val="TOC1"/>
            <w:tabs>
              <w:tab w:val="right" w:leader="dot" w:pos="9061"/>
            </w:tabs>
            <w:rPr>
              <w:rFonts w:ascii="Simplified Arabic" w:hAnsi="Simplified Arabic" w:cs="Simplified Arabic"/>
              <w:b w:val="0"/>
              <w:bCs w:val="0"/>
              <w:noProof/>
              <w:rtl/>
            </w:rPr>
          </w:pPr>
          <w:r w:rsidRPr="007154C3">
            <w:rPr>
              <w:rFonts w:ascii="Simplified Arabic" w:hAnsi="Simplified Arabic" w:cs="Simplified Arabic"/>
              <w:b w:val="0"/>
              <w:bCs w:val="0"/>
            </w:rPr>
            <w:fldChar w:fldCharType="begin"/>
          </w:r>
          <w:r w:rsidRPr="007154C3">
            <w:rPr>
              <w:rFonts w:ascii="Simplified Arabic" w:hAnsi="Simplified Arabic" w:cs="Simplified Arabic"/>
              <w:b w:val="0"/>
              <w:bCs w:val="0"/>
            </w:rPr>
            <w:instrText xml:space="preserve"> TOC \o "1-3" \h \z \u </w:instrText>
          </w:r>
          <w:r w:rsidRPr="007154C3">
            <w:rPr>
              <w:rFonts w:ascii="Simplified Arabic" w:hAnsi="Simplified Arabic" w:cs="Simplified Arabic"/>
              <w:b w:val="0"/>
              <w:bCs w:val="0"/>
            </w:rPr>
            <w:fldChar w:fldCharType="separate"/>
          </w:r>
          <w:hyperlink w:anchor="_Toc214133966" w:history="1">
            <w:r w:rsidRPr="007154C3">
              <w:rPr>
                <w:rStyle w:val="Hyperlink"/>
                <w:rFonts w:ascii="Simplified Arabic" w:hAnsi="Simplified Arabic" w:cs="Simplified Arabic"/>
                <w:b w:val="0"/>
                <w:bCs w:val="0"/>
                <w:noProof/>
                <w:rtl/>
              </w:rPr>
              <w:t>الفصل الأول</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214133966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w:t>
            </w:r>
            <w:r w:rsidRPr="007154C3">
              <w:rPr>
                <w:rFonts w:ascii="Simplified Arabic" w:hAnsi="Simplified Arabic" w:cs="Simplified Arabic"/>
                <w:b w:val="0"/>
                <w:bCs w:val="0"/>
                <w:noProof/>
                <w:webHidden/>
                <w:rtl/>
              </w:rPr>
              <w:fldChar w:fldCharType="end"/>
            </w:r>
          </w:hyperlink>
        </w:p>
        <w:p w14:paraId="5004AC76" w14:textId="39A1DCBF" w:rsidR="007154C3" w:rsidRPr="007154C3" w:rsidRDefault="007154C3">
          <w:pPr>
            <w:pStyle w:val="TOC1"/>
            <w:tabs>
              <w:tab w:val="right" w:leader="dot" w:pos="9061"/>
            </w:tabs>
            <w:rPr>
              <w:rFonts w:ascii="Simplified Arabic" w:hAnsi="Simplified Arabic" w:cs="Simplified Arabic"/>
              <w:b w:val="0"/>
              <w:bCs w:val="0"/>
              <w:noProof/>
              <w:rtl/>
            </w:rPr>
          </w:pPr>
          <w:hyperlink w:anchor="_Toc214133967" w:history="1">
            <w:r w:rsidRPr="007154C3">
              <w:rPr>
                <w:rStyle w:val="Hyperlink"/>
                <w:rFonts w:ascii="Simplified Arabic" w:hAnsi="Simplified Arabic" w:cs="Simplified Arabic"/>
                <w:b w:val="0"/>
                <w:bCs w:val="0"/>
                <w:noProof/>
                <w:rtl/>
              </w:rPr>
              <w:t>الإطار العام للبحث</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214133967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w:t>
            </w:r>
            <w:r w:rsidRPr="007154C3">
              <w:rPr>
                <w:rFonts w:ascii="Simplified Arabic" w:hAnsi="Simplified Arabic" w:cs="Simplified Arabic"/>
                <w:b w:val="0"/>
                <w:bCs w:val="0"/>
                <w:noProof/>
                <w:webHidden/>
                <w:rtl/>
              </w:rPr>
              <w:fldChar w:fldCharType="end"/>
            </w:r>
          </w:hyperlink>
        </w:p>
        <w:p w14:paraId="5E590A2D" w14:textId="019BD668" w:rsidR="007154C3" w:rsidRPr="007154C3" w:rsidRDefault="007154C3">
          <w:pPr>
            <w:pStyle w:val="TOC2"/>
            <w:tabs>
              <w:tab w:val="right" w:leader="dot" w:pos="9061"/>
            </w:tabs>
            <w:rPr>
              <w:rFonts w:ascii="Simplified Arabic" w:hAnsi="Simplified Arabic" w:cs="Simplified Arabic"/>
              <w:noProof/>
              <w:rtl/>
            </w:rPr>
          </w:pPr>
          <w:hyperlink w:anchor="_Toc214133968" w:history="1">
            <w:r w:rsidRPr="007154C3">
              <w:rPr>
                <w:rStyle w:val="Hyperlink"/>
                <w:rFonts w:ascii="Simplified Arabic" w:hAnsi="Simplified Arabic" w:cs="Simplified Arabic"/>
                <w:noProof/>
                <w:rtl/>
              </w:rPr>
              <w:t>مقدمة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214133968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2</w:t>
            </w:r>
            <w:r w:rsidRPr="007154C3">
              <w:rPr>
                <w:rFonts w:ascii="Simplified Arabic" w:hAnsi="Simplified Arabic" w:cs="Simplified Arabic"/>
                <w:noProof/>
                <w:webHidden/>
                <w:rtl/>
              </w:rPr>
              <w:fldChar w:fldCharType="end"/>
            </w:r>
          </w:hyperlink>
        </w:p>
        <w:p w14:paraId="18E83BFD" w14:textId="20448F65" w:rsidR="007154C3" w:rsidRPr="007154C3" w:rsidRDefault="007154C3">
          <w:pPr>
            <w:pStyle w:val="TOC2"/>
            <w:tabs>
              <w:tab w:val="right" w:leader="dot" w:pos="9061"/>
            </w:tabs>
            <w:rPr>
              <w:rFonts w:ascii="Simplified Arabic" w:hAnsi="Simplified Arabic" w:cs="Simplified Arabic"/>
              <w:noProof/>
              <w:rtl/>
            </w:rPr>
          </w:pPr>
          <w:hyperlink w:anchor="_Toc214133969" w:history="1">
            <w:r w:rsidRPr="007154C3">
              <w:rPr>
                <w:rStyle w:val="Hyperlink"/>
                <w:rFonts w:ascii="Simplified Arabic" w:hAnsi="Simplified Arabic" w:cs="Simplified Arabic"/>
                <w:noProof/>
                <w:rtl/>
              </w:rPr>
              <w:t>مشكلة الدراسة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214133969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3</w:t>
            </w:r>
            <w:r w:rsidRPr="007154C3">
              <w:rPr>
                <w:rFonts w:ascii="Simplified Arabic" w:hAnsi="Simplified Arabic" w:cs="Simplified Arabic"/>
                <w:noProof/>
                <w:webHidden/>
                <w:rtl/>
              </w:rPr>
              <w:fldChar w:fldCharType="end"/>
            </w:r>
          </w:hyperlink>
        </w:p>
        <w:p w14:paraId="20521202" w14:textId="3D6C04FD" w:rsidR="007154C3" w:rsidRPr="007154C3" w:rsidRDefault="007154C3">
          <w:pPr>
            <w:pStyle w:val="TOC2"/>
            <w:tabs>
              <w:tab w:val="right" w:leader="dot" w:pos="9061"/>
            </w:tabs>
            <w:rPr>
              <w:rFonts w:ascii="Simplified Arabic" w:hAnsi="Simplified Arabic" w:cs="Simplified Arabic"/>
              <w:noProof/>
              <w:rtl/>
            </w:rPr>
          </w:pPr>
          <w:hyperlink w:anchor="_Toc214133970" w:history="1">
            <w:r w:rsidRPr="007154C3">
              <w:rPr>
                <w:rStyle w:val="Hyperlink"/>
                <w:rFonts w:ascii="Simplified Arabic" w:hAnsi="Simplified Arabic" w:cs="Simplified Arabic"/>
                <w:noProof/>
                <w:rtl/>
              </w:rPr>
              <w:t>أهداف الدراسة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214133970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3</w:t>
            </w:r>
            <w:r w:rsidRPr="007154C3">
              <w:rPr>
                <w:rFonts w:ascii="Simplified Arabic" w:hAnsi="Simplified Arabic" w:cs="Simplified Arabic"/>
                <w:noProof/>
                <w:webHidden/>
                <w:rtl/>
              </w:rPr>
              <w:fldChar w:fldCharType="end"/>
            </w:r>
          </w:hyperlink>
        </w:p>
        <w:p w14:paraId="078999F1" w14:textId="785E5442"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1" w:history="1">
            <w:r w:rsidRPr="007154C3">
              <w:rPr>
                <w:rStyle w:val="Hyperlink"/>
                <w:rFonts w:ascii="Simplified Arabic" w:hAnsi="Simplified Arabic" w:cs="Simplified Arabic"/>
                <w:i w:val="0"/>
                <w:iCs w:val="0"/>
                <w:noProof/>
                <w:rtl/>
              </w:rPr>
              <w:t>الهدف العام</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214133971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3</w:t>
            </w:r>
            <w:r w:rsidRPr="007154C3">
              <w:rPr>
                <w:rFonts w:ascii="Simplified Arabic" w:hAnsi="Simplified Arabic" w:cs="Simplified Arabic"/>
                <w:i w:val="0"/>
                <w:iCs w:val="0"/>
                <w:noProof/>
                <w:webHidden/>
                <w:rtl/>
              </w:rPr>
              <w:fldChar w:fldCharType="end"/>
            </w:r>
          </w:hyperlink>
        </w:p>
        <w:p w14:paraId="44E36367" w14:textId="26AD285C"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2" w:history="1">
            <w:r w:rsidRPr="007154C3">
              <w:rPr>
                <w:rStyle w:val="Hyperlink"/>
                <w:rFonts w:ascii="Simplified Arabic" w:hAnsi="Simplified Arabic" w:cs="Simplified Arabic"/>
                <w:i w:val="0"/>
                <w:iCs w:val="0"/>
                <w:noProof/>
                <w:rtl/>
              </w:rPr>
              <w:t>الأهداف التفصيلية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214133972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3</w:t>
            </w:r>
            <w:r w:rsidRPr="007154C3">
              <w:rPr>
                <w:rFonts w:ascii="Simplified Arabic" w:hAnsi="Simplified Arabic" w:cs="Simplified Arabic"/>
                <w:i w:val="0"/>
                <w:iCs w:val="0"/>
                <w:noProof/>
                <w:webHidden/>
                <w:rtl/>
              </w:rPr>
              <w:fldChar w:fldCharType="end"/>
            </w:r>
          </w:hyperlink>
        </w:p>
        <w:p w14:paraId="626950BD" w14:textId="744D1CB1" w:rsidR="007154C3" w:rsidRPr="007154C3" w:rsidRDefault="007154C3">
          <w:pPr>
            <w:pStyle w:val="TOC2"/>
            <w:tabs>
              <w:tab w:val="right" w:leader="dot" w:pos="9061"/>
            </w:tabs>
            <w:rPr>
              <w:rFonts w:ascii="Simplified Arabic" w:hAnsi="Simplified Arabic" w:cs="Simplified Arabic"/>
              <w:noProof/>
              <w:rtl/>
            </w:rPr>
          </w:pPr>
          <w:hyperlink w:anchor="_Toc214133973" w:history="1">
            <w:r w:rsidRPr="007154C3">
              <w:rPr>
                <w:rStyle w:val="Hyperlink"/>
                <w:rFonts w:ascii="Simplified Arabic" w:hAnsi="Simplified Arabic" w:cs="Simplified Arabic"/>
                <w:noProof/>
                <w:rtl/>
              </w:rPr>
              <w:t>أهمية الدراسة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214133973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4</w:t>
            </w:r>
            <w:r w:rsidRPr="007154C3">
              <w:rPr>
                <w:rFonts w:ascii="Simplified Arabic" w:hAnsi="Simplified Arabic" w:cs="Simplified Arabic"/>
                <w:noProof/>
                <w:webHidden/>
                <w:rtl/>
              </w:rPr>
              <w:fldChar w:fldCharType="end"/>
            </w:r>
          </w:hyperlink>
        </w:p>
        <w:p w14:paraId="7D4B5931" w14:textId="750D5945"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4" w:history="1">
            <w:r w:rsidRPr="007154C3">
              <w:rPr>
                <w:rStyle w:val="Hyperlink"/>
                <w:rFonts w:ascii="Simplified Arabic" w:hAnsi="Simplified Arabic" w:cs="Simplified Arabic"/>
                <w:i w:val="0"/>
                <w:iCs w:val="0"/>
                <w:noProof/>
                <w:rtl/>
              </w:rPr>
              <w:t>الأهمية العلمية (النظرية)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214133974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4</w:t>
            </w:r>
            <w:r w:rsidRPr="007154C3">
              <w:rPr>
                <w:rFonts w:ascii="Simplified Arabic" w:hAnsi="Simplified Arabic" w:cs="Simplified Arabic"/>
                <w:i w:val="0"/>
                <w:iCs w:val="0"/>
                <w:noProof/>
                <w:webHidden/>
                <w:rtl/>
              </w:rPr>
              <w:fldChar w:fldCharType="end"/>
            </w:r>
          </w:hyperlink>
        </w:p>
        <w:p w14:paraId="4EA9BAA4" w14:textId="11ABD067"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5" w:history="1">
            <w:r w:rsidRPr="007154C3">
              <w:rPr>
                <w:rStyle w:val="Hyperlink"/>
                <w:rFonts w:ascii="Simplified Arabic" w:hAnsi="Simplified Arabic" w:cs="Simplified Arabic"/>
                <w:i w:val="0"/>
                <w:iCs w:val="0"/>
                <w:noProof/>
                <w:rtl/>
              </w:rPr>
              <w:t>الأهمية العملية (التطبيقية)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214133975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4</w:t>
            </w:r>
            <w:r w:rsidRPr="007154C3">
              <w:rPr>
                <w:rFonts w:ascii="Simplified Arabic" w:hAnsi="Simplified Arabic" w:cs="Simplified Arabic"/>
                <w:i w:val="0"/>
                <w:iCs w:val="0"/>
                <w:noProof/>
                <w:webHidden/>
                <w:rtl/>
              </w:rPr>
              <w:fldChar w:fldCharType="end"/>
            </w:r>
          </w:hyperlink>
        </w:p>
        <w:p w14:paraId="6069F992" w14:textId="096872B0" w:rsidR="007154C3" w:rsidRPr="007154C3" w:rsidRDefault="007154C3">
          <w:pPr>
            <w:pStyle w:val="TOC2"/>
            <w:tabs>
              <w:tab w:val="right" w:leader="dot" w:pos="9061"/>
            </w:tabs>
            <w:rPr>
              <w:rFonts w:ascii="Simplified Arabic" w:hAnsi="Simplified Arabic" w:cs="Simplified Arabic"/>
              <w:noProof/>
              <w:rtl/>
            </w:rPr>
          </w:pPr>
          <w:hyperlink w:anchor="_Toc214133976" w:history="1">
            <w:r w:rsidRPr="007154C3">
              <w:rPr>
                <w:rStyle w:val="Hyperlink"/>
                <w:rFonts w:ascii="Simplified Arabic" w:hAnsi="Simplified Arabic" w:cs="Simplified Arabic"/>
                <w:noProof/>
                <w:rtl/>
              </w:rPr>
              <w:t>تساؤلات الدراسة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214133976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4</w:t>
            </w:r>
            <w:r w:rsidRPr="007154C3">
              <w:rPr>
                <w:rFonts w:ascii="Simplified Arabic" w:hAnsi="Simplified Arabic" w:cs="Simplified Arabic"/>
                <w:noProof/>
                <w:webHidden/>
                <w:rtl/>
              </w:rPr>
              <w:fldChar w:fldCharType="end"/>
            </w:r>
          </w:hyperlink>
        </w:p>
        <w:p w14:paraId="5C9847A1" w14:textId="514688F3"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7" w:history="1">
            <w:r w:rsidRPr="007154C3">
              <w:rPr>
                <w:rStyle w:val="Hyperlink"/>
                <w:rFonts w:ascii="Simplified Arabic" w:hAnsi="Simplified Arabic" w:cs="Simplified Arabic"/>
                <w:i w:val="0"/>
                <w:iCs w:val="0"/>
                <w:noProof/>
                <w:rtl/>
              </w:rPr>
              <w:t>السؤال البحثي الرئيسي</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214133977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4</w:t>
            </w:r>
            <w:r w:rsidRPr="007154C3">
              <w:rPr>
                <w:rFonts w:ascii="Simplified Arabic" w:hAnsi="Simplified Arabic" w:cs="Simplified Arabic"/>
                <w:i w:val="0"/>
                <w:iCs w:val="0"/>
                <w:noProof/>
                <w:webHidden/>
                <w:rtl/>
              </w:rPr>
              <w:fldChar w:fldCharType="end"/>
            </w:r>
          </w:hyperlink>
        </w:p>
        <w:p w14:paraId="5900D36A" w14:textId="257BFC38" w:rsidR="007154C3" w:rsidRPr="007154C3" w:rsidRDefault="007154C3">
          <w:pPr>
            <w:pStyle w:val="TOC3"/>
            <w:tabs>
              <w:tab w:val="right" w:leader="dot" w:pos="9061"/>
            </w:tabs>
            <w:rPr>
              <w:rFonts w:ascii="Simplified Arabic" w:hAnsi="Simplified Arabic" w:cs="Simplified Arabic"/>
              <w:i w:val="0"/>
              <w:iCs w:val="0"/>
              <w:noProof/>
              <w:rtl/>
            </w:rPr>
          </w:pPr>
          <w:hyperlink w:anchor="_Toc214133978" w:history="1">
            <w:r w:rsidRPr="007154C3">
              <w:rPr>
                <w:rStyle w:val="Hyperlink"/>
                <w:rFonts w:ascii="Simplified Arabic" w:hAnsi="Simplified Arabic" w:cs="Simplified Arabic"/>
                <w:i w:val="0"/>
                <w:iCs w:val="0"/>
                <w:noProof/>
                <w:rtl/>
              </w:rPr>
              <w:t>الأسئلة الفرعية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214133978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4</w:t>
            </w:r>
            <w:r w:rsidRPr="007154C3">
              <w:rPr>
                <w:rFonts w:ascii="Simplified Arabic" w:hAnsi="Simplified Arabic" w:cs="Simplified Arabic"/>
                <w:i w:val="0"/>
                <w:iCs w:val="0"/>
                <w:noProof/>
                <w:webHidden/>
                <w:rtl/>
              </w:rPr>
              <w:fldChar w:fldCharType="end"/>
            </w:r>
          </w:hyperlink>
        </w:p>
        <w:p w14:paraId="0FBB60E1" w14:textId="14501FA8" w:rsidR="007154C3" w:rsidRPr="007154C3" w:rsidRDefault="007154C3">
          <w:pPr>
            <w:pStyle w:val="TOC2"/>
            <w:tabs>
              <w:tab w:val="right" w:leader="dot" w:pos="9061"/>
            </w:tabs>
            <w:rPr>
              <w:rFonts w:ascii="Simplified Arabic" w:hAnsi="Simplified Arabic" w:cs="Simplified Arabic"/>
              <w:noProof/>
              <w:rtl/>
            </w:rPr>
          </w:pPr>
          <w:hyperlink w:anchor="_Toc214133979" w:history="1">
            <w:r w:rsidRPr="007154C3">
              <w:rPr>
                <w:rStyle w:val="Hyperlink"/>
                <w:rFonts w:ascii="Simplified Arabic" w:hAnsi="Simplified Arabic" w:cs="Simplified Arabic"/>
                <w:noProof/>
                <w:rtl/>
              </w:rPr>
              <w:t>فروض الدراسة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214133979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5</w:t>
            </w:r>
            <w:r w:rsidRPr="007154C3">
              <w:rPr>
                <w:rFonts w:ascii="Simplified Arabic" w:hAnsi="Simplified Arabic" w:cs="Simplified Arabic"/>
                <w:noProof/>
                <w:webHidden/>
                <w:rtl/>
              </w:rPr>
              <w:fldChar w:fldCharType="end"/>
            </w:r>
          </w:hyperlink>
        </w:p>
        <w:p w14:paraId="22804346" w14:textId="506FB519"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0" w:history="1">
            <w:r w:rsidRPr="007154C3">
              <w:rPr>
                <w:rStyle w:val="Hyperlink"/>
                <w:rFonts w:ascii="Simplified Arabic" w:hAnsi="Simplified Arabic" w:cs="Simplified Arabic"/>
                <w:i w:val="0"/>
                <w:iCs w:val="0"/>
                <w:noProof/>
                <w:rtl/>
              </w:rPr>
              <w:t>الفرضية الرئيسية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214133980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5</w:t>
            </w:r>
            <w:r w:rsidRPr="007154C3">
              <w:rPr>
                <w:rFonts w:ascii="Simplified Arabic" w:hAnsi="Simplified Arabic" w:cs="Simplified Arabic"/>
                <w:i w:val="0"/>
                <w:iCs w:val="0"/>
                <w:noProof/>
                <w:webHidden/>
                <w:rtl/>
              </w:rPr>
              <w:fldChar w:fldCharType="end"/>
            </w:r>
          </w:hyperlink>
        </w:p>
        <w:p w14:paraId="2DA19C5D" w14:textId="13B2D22D"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1" w:history="1">
            <w:r w:rsidRPr="007154C3">
              <w:rPr>
                <w:rStyle w:val="Hyperlink"/>
                <w:rFonts w:ascii="Simplified Arabic" w:hAnsi="Simplified Arabic" w:cs="Simplified Arabic"/>
                <w:i w:val="0"/>
                <w:iCs w:val="0"/>
                <w:noProof/>
                <w:rtl/>
              </w:rPr>
              <w:t>الفرضيات الفرعية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214133981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5</w:t>
            </w:r>
            <w:r w:rsidRPr="007154C3">
              <w:rPr>
                <w:rFonts w:ascii="Simplified Arabic" w:hAnsi="Simplified Arabic" w:cs="Simplified Arabic"/>
                <w:i w:val="0"/>
                <w:iCs w:val="0"/>
                <w:noProof/>
                <w:webHidden/>
                <w:rtl/>
              </w:rPr>
              <w:fldChar w:fldCharType="end"/>
            </w:r>
          </w:hyperlink>
        </w:p>
        <w:p w14:paraId="2BF85DA6" w14:textId="7D8A89CC" w:rsidR="007154C3" w:rsidRPr="007154C3" w:rsidRDefault="007154C3">
          <w:pPr>
            <w:pStyle w:val="TOC2"/>
            <w:tabs>
              <w:tab w:val="right" w:leader="dot" w:pos="9061"/>
            </w:tabs>
            <w:rPr>
              <w:rFonts w:ascii="Simplified Arabic" w:hAnsi="Simplified Arabic" w:cs="Simplified Arabic"/>
              <w:noProof/>
              <w:rtl/>
            </w:rPr>
          </w:pPr>
          <w:hyperlink w:anchor="_Toc214133982" w:history="1">
            <w:r w:rsidRPr="007154C3">
              <w:rPr>
                <w:rStyle w:val="Hyperlink"/>
                <w:rFonts w:ascii="Simplified Arabic" w:hAnsi="Simplified Arabic" w:cs="Simplified Arabic"/>
                <w:noProof/>
                <w:rtl/>
              </w:rPr>
              <w:t>النظرية العلمية المتبعة لإعداد البحث</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214133982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6</w:t>
            </w:r>
            <w:r w:rsidRPr="007154C3">
              <w:rPr>
                <w:rFonts w:ascii="Simplified Arabic" w:hAnsi="Simplified Arabic" w:cs="Simplified Arabic"/>
                <w:noProof/>
                <w:webHidden/>
                <w:rtl/>
              </w:rPr>
              <w:fldChar w:fldCharType="end"/>
            </w:r>
          </w:hyperlink>
        </w:p>
        <w:p w14:paraId="722D762E" w14:textId="7FBA5E4B"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3" w:history="1">
            <w:r w:rsidRPr="007154C3">
              <w:rPr>
                <w:rStyle w:val="Hyperlink"/>
                <w:rFonts w:ascii="Simplified Arabic" w:hAnsi="Simplified Arabic" w:cs="Simplified Arabic"/>
                <w:i w:val="0"/>
                <w:iCs w:val="0"/>
                <w:noProof/>
                <w:rtl/>
              </w:rPr>
              <w:t>أولاً: نظرية المخاطر والإدارة التشغيلية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214133983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6</w:t>
            </w:r>
            <w:r w:rsidRPr="007154C3">
              <w:rPr>
                <w:rFonts w:ascii="Simplified Arabic" w:hAnsi="Simplified Arabic" w:cs="Simplified Arabic"/>
                <w:i w:val="0"/>
                <w:iCs w:val="0"/>
                <w:noProof/>
                <w:webHidden/>
                <w:rtl/>
              </w:rPr>
              <w:fldChar w:fldCharType="end"/>
            </w:r>
          </w:hyperlink>
        </w:p>
        <w:p w14:paraId="551BAA7C" w14:textId="0F18A013"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4" w:history="1">
            <w:r w:rsidRPr="007154C3">
              <w:rPr>
                <w:rStyle w:val="Hyperlink"/>
                <w:rFonts w:ascii="Simplified Arabic" w:hAnsi="Simplified Arabic" w:cs="Simplified Arabic"/>
                <w:i w:val="0"/>
                <w:iCs w:val="0"/>
                <w:noProof/>
                <w:rtl/>
              </w:rPr>
              <w:t>ثانيًا: إطار (</w:t>
            </w:r>
            <w:r w:rsidRPr="007154C3">
              <w:rPr>
                <w:rStyle w:val="Hyperlink"/>
                <w:rFonts w:ascii="Simplified Arabic" w:hAnsi="Simplified Arabic" w:cs="Simplified Arabic"/>
                <w:i w:val="0"/>
                <w:iCs w:val="0"/>
                <w:noProof/>
              </w:rPr>
              <w:t>ISO 31000</w:t>
            </w:r>
            <w:r w:rsidRPr="007154C3">
              <w:rPr>
                <w:rStyle w:val="Hyperlink"/>
                <w:rFonts w:ascii="Simplified Arabic" w:hAnsi="Simplified Arabic" w:cs="Simplified Arabic"/>
                <w:i w:val="0"/>
                <w:iCs w:val="0"/>
                <w:noProof/>
                <w:rtl/>
              </w:rPr>
              <w:t>) لإدارة المخاطر (المبادئ والإرشادات)</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214133984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6</w:t>
            </w:r>
            <w:r w:rsidRPr="007154C3">
              <w:rPr>
                <w:rFonts w:ascii="Simplified Arabic" w:hAnsi="Simplified Arabic" w:cs="Simplified Arabic"/>
                <w:i w:val="0"/>
                <w:iCs w:val="0"/>
                <w:noProof/>
                <w:webHidden/>
                <w:rtl/>
              </w:rPr>
              <w:fldChar w:fldCharType="end"/>
            </w:r>
          </w:hyperlink>
        </w:p>
        <w:p w14:paraId="216846EB" w14:textId="2A65CFBA"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5" w:history="1">
            <w:r w:rsidRPr="007154C3">
              <w:rPr>
                <w:rStyle w:val="Hyperlink"/>
                <w:rFonts w:ascii="Simplified Arabic" w:hAnsi="Simplified Arabic" w:cs="Simplified Arabic"/>
                <w:i w:val="0"/>
                <w:iCs w:val="0"/>
                <w:noProof/>
                <w:rtl/>
              </w:rPr>
              <w:t>ثالثًا: نظرية الاعتمادية/الموثوقية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214133985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6</w:t>
            </w:r>
            <w:r w:rsidRPr="007154C3">
              <w:rPr>
                <w:rFonts w:ascii="Simplified Arabic" w:hAnsi="Simplified Arabic" w:cs="Simplified Arabic"/>
                <w:i w:val="0"/>
                <w:iCs w:val="0"/>
                <w:noProof/>
                <w:webHidden/>
                <w:rtl/>
              </w:rPr>
              <w:fldChar w:fldCharType="end"/>
            </w:r>
          </w:hyperlink>
        </w:p>
        <w:p w14:paraId="3875601E" w14:textId="65E74EEE"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6" w:history="1">
            <w:r w:rsidRPr="007154C3">
              <w:rPr>
                <w:rStyle w:val="Hyperlink"/>
                <w:rFonts w:ascii="Simplified Arabic" w:hAnsi="Simplified Arabic" w:cs="Simplified Arabic"/>
                <w:i w:val="0"/>
                <w:iCs w:val="0"/>
                <w:noProof/>
                <w:rtl/>
              </w:rPr>
              <w:t>رابعًا: نظرية الحوكمة التنظيمية والامتثال</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214133986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6</w:t>
            </w:r>
            <w:r w:rsidRPr="007154C3">
              <w:rPr>
                <w:rFonts w:ascii="Simplified Arabic" w:hAnsi="Simplified Arabic" w:cs="Simplified Arabic"/>
                <w:i w:val="0"/>
                <w:iCs w:val="0"/>
                <w:noProof/>
                <w:webHidden/>
                <w:rtl/>
              </w:rPr>
              <w:fldChar w:fldCharType="end"/>
            </w:r>
          </w:hyperlink>
        </w:p>
        <w:p w14:paraId="09F521F6" w14:textId="2D36F775" w:rsidR="007154C3" w:rsidRPr="007154C3" w:rsidRDefault="007154C3">
          <w:pPr>
            <w:pStyle w:val="TOC3"/>
            <w:tabs>
              <w:tab w:val="right" w:leader="dot" w:pos="9061"/>
            </w:tabs>
            <w:rPr>
              <w:rFonts w:ascii="Simplified Arabic" w:hAnsi="Simplified Arabic" w:cs="Simplified Arabic"/>
              <w:i w:val="0"/>
              <w:iCs w:val="0"/>
              <w:noProof/>
              <w:rtl/>
            </w:rPr>
          </w:pPr>
          <w:hyperlink w:anchor="_Toc214133987" w:history="1">
            <w:r w:rsidRPr="007154C3">
              <w:rPr>
                <w:rStyle w:val="Hyperlink"/>
                <w:rFonts w:ascii="Simplified Arabic" w:hAnsi="Simplified Arabic" w:cs="Simplified Arabic"/>
                <w:i w:val="0"/>
                <w:iCs w:val="0"/>
                <w:noProof/>
                <w:rtl/>
              </w:rPr>
              <w:t>خامسًا: نظرية الابتكار التنظيمي/النضج التنظيمي</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214133987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7</w:t>
            </w:r>
            <w:r w:rsidRPr="007154C3">
              <w:rPr>
                <w:rFonts w:ascii="Simplified Arabic" w:hAnsi="Simplified Arabic" w:cs="Simplified Arabic"/>
                <w:i w:val="0"/>
                <w:iCs w:val="0"/>
                <w:noProof/>
                <w:webHidden/>
                <w:rtl/>
              </w:rPr>
              <w:fldChar w:fldCharType="end"/>
            </w:r>
          </w:hyperlink>
        </w:p>
        <w:p w14:paraId="1C24A3A6" w14:textId="5515CBEF" w:rsidR="007154C3" w:rsidRPr="007154C3" w:rsidRDefault="007154C3">
          <w:pPr>
            <w:pStyle w:val="TOC2"/>
            <w:tabs>
              <w:tab w:val="right" w:leader="dot" w:pos="9061"/>
            </w:tabs>
            <w:rPr>
              <w:rFonts w:ascii="Simplified Arabic" w:hAnsi="Simplified Arabic" w:cs="Simplified Arabic"/>
              <w:noProof/>
              <w:rtl/>
            </w:rPr>
          </w:pPr>
          <w:hyperlink w:anchor="_Toc214133988" w:history="1">
            <w:r w:rsidRPr="007154C3">
              <w:rPr>
                <w:rStyle w:val="Hyperlink"/>
                <w:rFonts w:ascii="Simplified Arabic" w:hAnsi="Simplified Arabic" w:cs="Simplified Arabic"/>
                <w:noProof/>
                <w:rtl/>
              </w:rPr>
              <w:t>النموذج المفاهيمي للدراسة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214133988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7</w:t>
            </w:r>
            <w:r w:rsidRPr="007154C3">
              <w:rPr>
                <w:rFonts w:ascii="Simplified Arabic" w:hAnsi="Simplified Arabic" w:cs="Simplified Arabic"/>
                <w:noProof/>
                <w:webHidden/>
                <w:rtl/>
              </w:rPr>
              <w:fldChar w:fldCharType="end"/>
            </w:r>
          </w:hyperlink>
        </w:p>
        <w:p w14:paraId="44A6E382" w14:textId="0F676C4B" w:rsidR="007154C3" w:rsidRPr="007154C3" w:rsidRDefault="007154C3">
          <w:pPr>
            <w:pStyle w:val="TOC3"/>
            <w:tabs>
              <w:tab w:val="left" w:pos="1200"/>
              <w:tab w:val="right" w:leader="dot" w:pos="9061"/>
            </w:tabs>
            <w:rPr>
              <w:rFonts w:ascii="Simplified Arabic" w:hAnsi="Simplified Arabic" w:cs="Simplified Arabic"/>
              <w:i w:val="0"/>
              <w:iCs w:val="0"/>
              <w:noProof/>
              <w:rtl/>
            </w:rPr>
          </w:pPr>
          <w:hyperlink w:anchor="_Toc214133989" w:history="1">
            <w:r w:rsidRPr="007154C3">
              <w:rPr>
                <w:rStyle w:val="Hyperlink"/>
                <w:rFonts w:ascii="Simplified Arabic" w:hAnsi="Simplified Arabic" w:cs="Simplified Arabic"/>
                <w:i w:val="0"/>
                <w:iCs w:val="0"/>
                <w:noProof/>
              </w:rPr>
              <w:t>1.</w:t>
            </w:r>
            <w:r w:rsidRPr="007154C3">
              <w:rPr>
                <w:rFonts w:ascii="Simplified Arabic" w:hAnsi="Simplified Arabic" w:cs="Simplified Arabic"/>
                <w:i w:val="0"/>
                <w:iCs w:val="0"/>
                <w:noProof/>
                <w:rtl/>
              </w:rPr>
              <w:tab/>
            </w:r>
            <w:r w:rsidRPr="007154C3">
              <w:rPr>
                <w:rStyle w:val="Hyperlink"/>
                <w:rFonts w:ascii="Simplified Arabic" w:hAnsi="Simplified Arabic" w:cs="Simplified Arabic"/>
                <w:i w:val="0"/>
                <w:iCs w:val="0"/>
                <w:noProof/>
                <w:rtl/>
              </w:rPr>
              <w:t>المتغيرات الرئيسية في النموذج</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214133989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7</w:t>
            </w:r>
            <w:r w:rsidRPr="007154C3">
              <w:rPr>
                <w:rFonts w:ascii="Simplified Arabic" w:hAnsi="Simplified Arabic" w:cs="Simplified Arabic"/>
                <w:i w:val="0"/>
                <w:iCs w:val="0"/>
                <w:noProof/>
                <w:webHidden/>
                <w:rtl/>
              </w:rPr>
              <w:fldChar w:fldCharType="end"/>
            </w:r>
          </w:hyperlink>
        </w:p>
        <w:p w14:paraId="5172C1A6" w14:textId="0A95226A" w:rsidR="007154C3" w:rsidRPr="007154C3" w:rsidRDefault="007154C3">
          <w:pPr>
            <w:pStyle w:val="TOC3"/>
            <w:tabs>
              <w:tab w:val="left" w:pos="1200"/>
              <w:tab w:val="right" w:leader="dot" w:pos="9061"/>
            </w:tabs>
            <w:rPr>
              <w:rFonts w:ascii="Simplified Arabic" w:hAnsi="Simplified Arabic" w:cs="Simplified Arabic"/>
              <w:i w:val="0"/>
              <w:iCs w:val="0"/>
              <w:noProof/>
              <w:rtl/>
            </w:rPr>
          </w:pPr>
          <w:hyperlink w:anchor="_Toc214133990" w:history="1">
            <w:r w:rsidRPr="007154C3">
              <w:rPr>
                <w:rStyle w:val="Hyperlink"/>
                <w:rFonts w:ascii="Simplified Arabic" w:hAnsi="Simplified Arabic" w:cs="Simplified Arabic"/>
                <w:i w:val="0"/>
                <w:iCs w:val="0"/>
                <w:noProof/>
              </w:rPr>
              <w:t>2.</w:t>
            </w:r>
            <w:r w:rsidRPr="007154C3">
              <w:rPr>
                <w:rFonts w:ascii="Simplified Arabic" w:hAnsi="Simplified Arabic" w:cs="Simplified Arabic"/>
                <w:i w:val="0"/>
                <w:iCs w:val="0"/>
                <w:noProof/>
                <w:rtl/>
              </w:rPr>
              <w:tab/>
            </w:r>
            <w:r w:rsidRPr="007154C3">
              <w:rPr>
                <w:rStyle w:val="Hyperlink"/>
                <w:rFonts w:ascii="Simplified Arabic" w:hAnsi="Simplified Arabic" w:cs="Simplified Arabic"/>
                <w:i w:val="0"/>
                <w:iCs w:val="0"/>
                <w:noProof/>
                <w:rtl/>
              </w:rPr>
              <w:t>توصيف العلاقات في النموذج</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214133990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8</w:t>
            </w:r>
            <w:r w:rsidRPr="007154C3">
              <w:rPr>
                <w:rFonts w:ascii="Simplified Arabic" w:hAnsi="Simplified Arabic" w:cs="Simplified Arabic"/>
                <w:i w:val="0"/>
                <w:iCs w:val="0"/>
                <w:noProof/>
                <w:webHidden/>
                <w:rtl/>
              </w:rPr>
              <w:fldChar w:fldCharType="end"/>
            </w:r>
          </w:hyperlink>
        </w:p>
        <w:p w14:paraId="3A7BEBD3" w14:textId="7823FC64" w:rsidR="007154C3" w:rsidRPr="007154C3" w:rsidRDefault="007154C3">
          <w:pPr>
            <w:pStyle w:val="TOC1"/>
            <w:tabs>
              <w:tab w:val="right" w:leader="dot" w:pos="9061"/>
            </w:tabs>
            <w:rPr>
              <w:rFonts w:ascii="Simplified Arabic" w:hAnsi="Simplified Arabic" w:cs="Simplified Arabic"/>
              <w:b w:val="0"/>
              <w:bCs w:val="0"/>
              <w:noProof/>
              <w:rtl/>
            </w:rPr>
          </w:pPr>
          <w:hyperlink w:anchor="_Toc214133991" w:history="1">
            <w:r w:rsidRPr="007154C3">
              <w:rPr>
                <w:rStyle w:val="Hyperlink"/>
                <w:rFonts w:ascii="Simplified Arabic" w:hAnsi="Simplified Arabic" w:cs="Simplified Arabic"/>
                <w:b w:val="0"/>
                <w:bCs w:val="0"/>
                <w:noProof/>
                <w:rtl/>
              </w:rPr>
              <w:t>الفصل الثاني:</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214133991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10</w:t>
            </w:r>
            <w:r w:rsidRPr="007154C3">
              <w:rPr>
                <w:rFonts w:ascii="Simplified Arabic" w:hAnsi="Simplified Arabic" w:cs="Simplified Arabic"/>
                <w:b w:val="0"/>
                <w:bCs w:val="0"/>
                <w:noProof/>
                <w:webHidden/>
                <w:rtl/>
              </w:rPr>
              <w:fldChar w:fldCharType="end"/>
            </w:r>
          </w:hyperlink>
        </w:p>
        <w:p w14:paraId="3F12D46B" w14:textId="038AEBF8" w:rsidR="007154C3" w:rsidRPr="007154C3" w:rsidRDefault="007154C3">
          <w:pPr>
            <w:pStyle w:val="TOC1"/>
            <w:tabs>
              <w:tab w:val="right" w:leader="dot" w:pos="9061"/>
            </w:tabs>
            <w:rPr>
              <w:rFonts w:ascii="Simplified Arabic" w:hAnsi="Simplified Arabic" w:cs="Simplified Arabic"/>
              <w:b w:val="0"/>
              <w:bCs w:val="0"/>
              <w:noProof/>
              <w:rtl/>
            </w:rPr>
          </w:pPr>
          <w:hyperlink w:anchor="_Toc214133992" w:history="1">
            <w:r w:rsidRPr="007154C3">
              <w:rPr>
                <w:rStyle w:val="Hyperlink"/>
                <w:rFonts w:ascii="Simplified Arabic" w:hAnsi="Simplified Arabic" w:cs="Simplified Arabic"/>
                <w:b w:val="0"/>
                <w:bCs w:val="0"/>
                <w:noProof/>
                <w:rtl/>
              </w:rPr>
              <w:t>الدراسات السابقة</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214133992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10</w:t>
            </w:r>
            <w:r w:rsidRPr="007154C3">
              <w:rPr>
                <w:rFonts w:ascii="Simplified Arabic" w:hAnsi="Simplified Arabic" w:cs="Simplified Arabic"/>
                <w:b w:val="0"/>
                <w:bCs w:val="0"/>
                <w:noProof/>
                <w:webHidden/>
                <w:rtl/>
              </w:rPr>
              <w:fldChar w:fldCharType="end"/>
            </w:r>
          </w:hyperlink>
        </w:p>
        <w:p w14:paraId="506BF3BF" w14:textId="1065D5CA" w:rsidR="007154C3" w:rsidRPr="007154C3" w:rsidRDefault="007154C3">
          <w:pPr>
            <w:pStyle w:val="TOC2"/>
            <w:tabs>
              <w:tab w:val="right" w:leader="dot" w:pos="9061"/>
            </w:tabs>
            <w:rPr>
              <w:rFonts w:ascii="Simplified Arabic" w:hAnsi="Simplified Arabic" w:cs="Simplified Arabic"/>
              <w:noProof/>
              <w:rtl/>
            </w:rPr>
          </w:pPr>
          <w:hyperlink w:anchor="_Toc214133993" w:history="1">
            <w:r w:rsidRPr="007154C3">
              <w:rPr>
                <w:rStyle w:val="Hyperlink"/>
                <w:rFonts w:ascii="Simplified Arabic" w:hAnsi="Simplified Arabic" w:cs="Simplified Arabic"/>
                <w:noProof/>
                <w:rtl/>
              </w:rPr>
              <w:t>مقدمة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214133993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11</w:t>
            </w:r>
            <w:r w:rsidRPr="007154C3">
              <w:rPr>
                <w:rFonts w:ascii="Simplified Arabic" w:hAnsi="Simplified Arabic" w:cs="Simplified Arabic"/>
                <w:noProof/>
                <w:webHidden/>
                <w:rtl/>
              </w:rPr>
              <w:fldChar w:fldCharType="end"/>
            </w:r>
          </w:hyperlink>
        </w:p>
        <w:p w14:paraId="5872CF49" w14:textId="571F1871" w:rsidR="007154C3" w:rsidRPr="007154C3" w:rsidRDefault="007154C3">
          <w:pPr>
            <w:pStyle w:val="TOC2"/>
            <w:tabs>
              <w:tab w:val="right" w:leader="dot" w:pos="9061"/>
            </w:tabs>
            <w:rPr>
              <w:rFonts w:ascii="Simplified Arabic" w:hAnsi="Simplified Arabic" w:cs="Simplified Arabic"/>
              <w:noProof/>
              <w:rtl/>
            </w:rPr>
          </w:pPr>
          <w:hyperlink w:anchor="_Toc214133994" w:history="1">
            <w:r w:rsidRPr="007154C3">
              <w:rPr>
                <w:rStyle w:val="Hyperlink"/>
                <w:rFonts w:ascii="Simplified Arabic" w:hAnsi="Simplified Arabic" w:cs="Simplified Arabic"/>
                <w:noProof/>
                <w:rtl/>
              </w:rPr>
              <w:t>الدراسات السابقة (ملخص للدراسات السابقة)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214133994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11</w:t>
            </w:r>
            <w:r w:rsidRPr="007154C3">
              <w:rPr>
                <w:rFonts w:ascii="Simplified Arabic" w:hAnsi="Simplified Arabic" w:cs="Simplified Arabic"/>
                <w:noProof/>
                <w:webHidden/>
                <w:rtl/>
              </w:rPr>
              <w:fldChar w:fldCharType="end"/>
            </w:r>
          </w:hyperlink>
        </w:p>
        <w:p w14:paraId="478708BF" w14:textId="268A48B7" w:rsidR="007154C3" w:rsidRPr="007154C3" w:rsidRDefault="007154C3">
          <w:pPr>
            <w:pStyle w:val="TOC2"/>
            <w:tabs>
              <w:tab w:val="right" w:leader="dot" w:pos="9061"/>
            </w:tabs>
            <w:rPr>
              <w:rFonts w:ascii="Simplified Arabic" w:hAnsi="Simplified Arabic" w:cs="Simplified Arabic"/>
              <w:noProof/>
              <w:rtl/>
            </w:rPr>
          </w:pPr>
          <w:hyperlink w:anchor="_Toc214133995" w:history="1">
            <w:r w:rsidRPr="007154C3">
              <w:rPr>
                <w:rStyle w:val="Hyperlink"/>
                <w:rFonts w:ascii="Simplified Arabic" w:hAnsi="Simplified Arabic" w:cs="Simplified Arabic"/>
                <w:noProof/>
                <w:rtl/>
              </w:rPr>
              <w:t>المنطلقات النظرية للدراسة (الإطار النظري)</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214133995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11</w:t>
            </w:r>
            <w:r w:rsidRPr="007154C3">
              <w:rPr>
                <w:rFonts w:ascii="Simplified Arabic" w:hAnsi="Simplified Arabic" w:cs="Simplified Arabic"/>
                <w:noProof/>
                <w:webHidden/>
                <w:rtl/>
              </w:rPr>
              <w:fldChar w:fldCharType="end"/>
            </w:r>
          </w:hyperlink>
        </w:p>
        <w:p w14:paraId="22677070" w14:textId="0246CF15" w:rsidR="007154C3" w:rsidRPr="007154C3" w:rsidRDefault="007154C3">
          <w:pPr>
            <w:pStyle w:val="TOC3"/>
            <w:tabs>
              <w:tab w:val="right" w:leader="dot" w:pos="9061"/>
            </w:tabs>
            <w:rPr>
              <w:rFonts w:ascii="Simplified Arabic" w:hAnsi="Simplified Arabic" w:cs="Simplified Arabic"/>
              <w:i w:val="0"/>
              <w:iCs w:val="0"/>
              <w:noProof/>
              <w:rtl/>
            </w:rPr>
          </w:pPr>
          <w:hyperlink w:anchor="_Toc214133996" w:history="1">
            <w:r w:rsidRPr="007154C3">
              <w:rPr>
                <w:rStyle w:val="Hyperlink"/>
                <w:rFonts w:ascii="Simplified Arabic" w:hAnsi="Simplified Arabic" w:cs="Simplified Arabic"/>
                <w:i w:val="0"/>
                <w:iCs w:val="0"/>
                <w:noProof/>
                <w:rtl/>
              </w:rPr>
              <w:t>أولاً: إدارة المخاطر التشغيلية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214133996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11</w:t>
            </w:r>
            <w:r w:rsidRPr="007154C3">
              <w:rPr>
                <w:rFonts w:ascii="Simplified Arabic" w:hAnsi="Simplified Arabic" w:cs="Simplified Arabic"/>
                <w:i w:val="0"/>
                <w:iCs w:val="0"/>
                <w:noProof/>
                <w:webHidden/>
                <w:rtl/>
              </w:rPr>
              <w:fldChar w:fldCharType="end"/>
            </w:r>
          </w:hyperlink>
        </w:p>
        <w:p w14:paraId="7551457C" w14:textId="4915B4C5" w:rsidR="007154C3" w:rsidRPr="007154C3" w:rsidRDefault="007154C3">
          <w:pPr>
            <w:pStyle w:val="TOC3"/>
            <w:tabs>
              <w:tab w:val="right" w:leader="dot" w:pos="9061"/>
            </w:tabs>
            <w:rPr>
              <w:rFonts w:ascii="Simplified Arabic" w:hAnsi="Simplified Arabic" w:cs="Simplified Arabic"/>
              <w:i w:val="0"/>
              <w:iCs w:val="0"/>
              <w:noProof/>
              <w:rtl/>
            </w:rPr>
          </w:pPr>
          <w:hyperlink w:anchor="_Toc214133997" w:history="1">
            <w:r w:rsidRPr="007154C3">
              <w:rPr>
                <w:rStyle w:val="Hyperlink"/>
                <w:rFonts w:ascii="Simplified Arabic" w:hAnsi="Simplified Arabic" w:cs="Simplified Arabic"/>
                <w:i w:val="0"/>
                <w:iCs w:val="0"/>
                <w:noProof/>
                <w:rtl/>
              </w:rPr>
              <w:t>ثانيًا: كفاءة عمليات التشغيل والصيانة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214133997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16</w:t>
            </w:r>
            <w:r w:rsidRPr="007154C3">
              <w:rPr>
                <w:rFonts w:ascii="Simplified Arabic" w:hAnsi="Simplified Arabic" w:cs="Simplified Arabic"/>
                <w:i w:val="0"/>
                <w:iCs w:val="0"/>
                <w:noProof/>
                <w:webHidden/>
                <w:rtl/>
              </w:rPr>
              <w:fldChar w:fldCharType="end"/>
            </w:r>
          </w:hyperlink>
        </w:p>
        <w:p w14:paraId="49E3AD38" w14:textId="78FEEDA3" w:rsidR="007154C3" w:rsidRPr="007154C3" w:rsidRDefault="007154C3">
          <w:pPr>
            <w:pStyle w:val="TOC1"/>
            <w:tabs>
              <w:tab w:val="right" w:leader="dot" w:pos="9061"/>
            </w:tabs>
            <w:rPr>
              <w:rFonts w:ascii="Simplified Arabic" w:hAnsi="Simplified Arabic" w:cs="Simplified Arabic"/>
              <w:b w:val="0"/>
              <w:bCs w:val="0"/>
              <w:noProof/>
              <w:rtl/>
            </w:rPr>
          </w:pPr>
          <w:hyperlink w:anchor="_Toc214133998" w:history="1">
            <w:r w:rsidRPr="007154C3">
              <w:rPr>
                <w:rStyle w:val="Hyperlink"/>
                <w:rFonts w:ascii="Simplified Arabic" w:hAnsi="Simplified Arabic" w:cs="Simplified Arabic"/>
                <w:b w:val="0"/>
                <w:bCs w:val="0"/>
                <w:noProof/>
                <w:rtl/>
              </w:rPr>
              <w:t>الفصل الثالث</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214133998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17</w:t>
            </w:r>
            <w:r w:rsidRPr="007154C3">
              <w:rPr>
                <w:rFonts w:ascii="Simplified Arabic" w:hAnsi="Simplified Arabic" w:cs="Simplified Arabic"/>
                <w:b w:val="0"/>
                <w:bCs w:val="0"/>
                <w:noProof/>
                <w:webHidden/>
                <w:rtl/>
              </w:rPr>
              <w:fldChar w:fldCharType="end"/>
            </w:r>
          </w:hyperlink>
        </w:p>
        <w:p w14:paraId="3E790AE5" w14:textId="0E270712" w:rsidR="007154C3" w:rsidRPr="007154C3" w:rsidRDefault="007154C3">
          <w:pPr>
            <w:pStyle w:val="TOC1"/>
            <w:tabs>
              <w:tab w:val="right" w:leader="dot" w:pos="9061"/>
            </w:tabs>
            <w:rPr>
              <w:rFonts w:ascii="Simplified Arabic" w:hAnsi="Simplified Arabic" w:cs="Simplified Arabic"/>
              <w:b w:val="0"/>
              <w:bCs w:val="0"/>
              <w:noProof/>
              <w:rtl/>
            </w:rPr>
          </w:pPr>
          <w:hyperlink w:anchor="_Toc214133999" w:history="1">
            <w:r w:rsidRPr="007154C3">
              <w:rPr>
                <w:rStyle w:val="Hyperlink"/>
                <w:rFonts w:ascii="Simplified Arabic" w:hAnsi="Simplified Arabic" w:cs="Simplified Arabic"/>
                <w:b w:val="0"/>
                <w:bCs w:val="0"/>
                <w:noProof/>
                <w:rtl/>
              </w:rPr>
              <w:t>منهجية الدراسة</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214133999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17</w:t>
            </w:r>
            <w:r w:rsidRPr="007154C3">
              <w:rPr>
                <w:rFonts w:ascii="Simplified Arabic" w:hAnsi="Simplified Arabic" w:cs="Simplified Arabic"/>
                <w:b w:val="0"/>
                <w:bCs w:val="0"/>
                <w:noProof/>
                <w:webHidden/>
                <w:rtl/>
              </w:rPr>
              <w:fldChar w:fldCharType="end"/>
            </w:r>
          </w:hyperlink>
        </w:p>
        <w:p w14:paraId="44A3CCF5" w14:textId="5DE9A003" w:rsidR="007154C3" w:rsidRPr="007154C3" w:rsidRDefault="007154C3">
          <w:pPr>
            <w:pStyle w:val="TOC2"/>
            <w:tabs>
              <w:tab w:val="right" w:leader="dot" w:pos="9061"/>
            </w:tabs>
            <w:rPr>
              <w:rFonts w:ascii="Simplified Arabic" w:hAnsi="Simplified Arabic" w:cs="Simplified Arabic"/>
              <w:noProof/>
              <w:rtl/>
            </w:rPr>
          </w:pPr>
          <w:hyperlink w:anchor="_Toc214134000" w:history="1">
            <w:r w:rsidRPr="007154C3">
              <w:rPr>
                <w:rStyle w:val="Hyperlink"/>
                <w:rFonts w:ascii="Simplified Arabic" w:hAnsi="Simplified Arabic" w:cs="Simplified Arabic"/>
                <w:noProof/>
                <w:rtl/>
              </w:rPr>
              <w:t>مقدمة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214134000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18</w:t>
            </w:r>
            <w:r w:rsidRPr="007154C3">
              <w:rPr>
                <w:rFonts w:ascii="Simplified Arabic" w:hAnsi="Simplified Arabic" w:cs="Simplified Arabic"/>
                <w:noProof/>
                <w:webHidden/>
                <w:rtl/>
              </w:rPr>
              <w:fldChar w:fldCharType="end"/>
            </w:r>
          </w:hyperlink>
        </w:p>
        <w:p w14:paraId="5AFA9DB5" w14:textId="02F7F450" w:rsidR="007154C3" w:rsidRPr="007154C3" w:rsidRDefault="007154C3">
          <w:pPr>
            <w:pStyle w:val="TOC2"/>
            <w:tabs>
              <w:tab w:val="right" w:leader="dot" w:pos="9061"/>
            </w:tabs>
            <w:rPr>
              <w:rFonts w:ascii="Simplified Arabic" w:hAnsi="Simplified Arabic" w:cs="Simplified Arabic"/>
              <w:noProof/>
              <w:rtl/>
            </w:rPr>
          </w:pPr>
          <w:hyperlink w:anchor="_Toc214134001" w:history="1">
            <w:r w:rsidRPr="007154C3">
              <w:rPr>
                <w:rStyle w:val="Hyperlink"/>
                <w:rFonts w:ascii="Simplified Arabic" w:hAnsi="Simplified Arabic" w:cs="Simplified Arabic"/>
                <w:noProof/>
                <w:rtl/>
              </w:rPr>
              <w:t>المنهجية وطرق البحث</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214134001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18</w:t>
            </w:r>
            <w:r w:rsidRPr="007154C3">
              <w:rPr>
                <w:rFonts w:ascii="Simplified Arabic" w:hAnsi="Simplified Arabic" w:cs="Simplified Arabic"/>
                <w:noProof/>
                <w:webHidden/>
                <w:rtl/>
              </w:rPr>
              <w:fldChar w:fldCharType="end"/>
            </w:r>
          </w:hyperlink>
        </w:p>
        <w:p w14:paraId="5B810643" w14:textId="0E62146C" w:rsidR="007154C3" w:rsidRPr="007154C3" w:rsidRDefault="007154C3">
          <w:pPr>
            <w:pStyle w:val="TOC2"/>
            <w:tabs>
              <w:tab w:val="right" w:leader="dot" w:pos="9061"/>
            </w:tabs>
            <w:rPr>
              <w:rFonts w:ascii="Simplified Arabic" w:hAnsi="Simplified Arabic" w:cs="Simplified Arabic"/>
              <w:noProof/>
              <w:rtl/>
            </w:rPr>
          </w:pPr>
          <w:hyperlink w:anchor="_Toc214134002" w:history="1">
            <w:r w:rsidRPr="007154C3">
              <w:rPr>
                <w:rStyle w:val="Hyperlink"/>
                <w:rFonts w:ascii="Simplified Arabic" w:hAnsi="Simplified Arabic" w:cs="Simplified Arabic"/>
                <w:noProof/>
                <w:rtl/>
              </w:rPr>
              <w:t>مجتمع البحث</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214134002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19</w:t>
            </w:r>
            <w:r w:rsidRPr="007154C3">
              <w:rPr>
                <w:rFonts w:ascii="Simplified Arabic" w:hAnsi="Simplified Arabic" w:cs="Simplified Arabic"/>
                <w:noProof/>
                <w:webHidden/>
                <w:rtl/>
              </w:rPr>
              <w:fldChar w:fldCharType="end"/>
            </w:r>
          </w:hyperlink>
        </w:p>
        <w:p w14:paraId="7FDA2C8D" w14:textId="5CD872B8" w:rsidR="007154C3" w:rsidRPr="007154C3" w:rsidRDefault="007154C3">
          <w:pPr>
            <w:pStyle w:val="TOC3"/>
            <w:tabs>
              <w:tab w:val="right" w:leader="dot" w:pos="9061"/>
            </w:tabs>
            <w:rPr>
              <w:rFonts w:ascii="Simplified Arabic" w:hAnsi="Simplified Arabic" w:cs="Simplified Arabic"/>
              <w:i w:val="0"/>
              <w:iCs w:val="0"/>
              <w:noProof/>
              <w:rtl/>
            </w:rPr>
          </w:pPr>
          <w:hyperlink w:anchor="_Toc214134003" w:history="1">
            <w:r w:rsidRPr="007154C3">
              <w:rPr>
                <w:rStyle w:val="Hyperlink"/>
                <w:rFonts w:ascii="Simplified Arabic" w:hAnsi="Simplified Arabic" w:cs="Simplified Arabic"/>
                <w:i w:val="0"/>
                <w:iCs w:val="0"/>
                <w:noProof/>
                <w:rtl/>
              </w:rPr>
              <w:t>المجتمع المستهدف</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214134003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19</w:t>
            </w:r>
            <w:r w:rsidRPr="007154C3">
              <w:rPr>
                <w:rFonts w:ascii="Simplified Arabic" w:hAnsi="Simplified Arabic" w:cs="Simplified Arabic"/>
                <w:i w:val="0"/>
                <w:iCs w:val="0"/>
                <w:noProof/>
                <w:webHidden/>
                <w:rtl/>
              </w:rPr>
              <w:fldChar w:fldCharType="end"/>
            </w:r>
          </w:hyperlink>
        </w:p>
        <w:p w14:paraId="6FEC12DC" w14:textId="3D2CD8E1" w:rsidR="007154C3" w:rsidRPr="007154C3" w:rsidRDefault="007154C3">
          <w:pPr>
            <w:pStyle w:val="TOC3"/>
            <w:tabs>
              <w:tab w:val="right" w:leader="dot" w:pos="9061"/>
            </w:tabs>
            <w:rPr>
              <w:rFonts w:ascii="Simplified Arabic" w:hAnsi="Simplified Arabic" w:cs="Simplified Arabic"/>
              <w:i w:val="0"/>
              <w:iCs w:val="0"/>
              <w:noProof/>
              <w:rtl/>
            </w:rPr>
          </w:pPr>
          <w:hyperlink w:anchor="_Toc214134004" w:history="1">
            <w:r w:rsidRPr="007154C3">
              <w:rPr>
                <w:rStyle w:val="Hyperlink"/>
                <w:rFonts w:ascii="Simplified Arabic" w:hAnsi="Simplified Arabic" w:cs="Simplified Arabic"/>
                <w:i w:val="0"/>
                <w:iCs w:val="0"/>
                <w:noProof/>
                <w:rtl/>
              </w:rPr>
              <w:t>مجتمع الدراسة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214134004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19</w:t>
            </w:r>
            <w:r w:rsidRPr="007154C3">
              <w:rPr>
                <w:rFonts w:ascii="Simplified Arabic" w:hAnsi="Simplified Arabic" w:cs="Simplified Arabic"/>
                <w:i w:val="0"/>
                <w:iCs w:val="0"/>
                <w:noProof/>
                <w:webHidden/>
                <w:rtl/>
              </w:rPr>
              <w:fldChar w:fldCharType="end"/>
            </w:r>
          </w:hyperlink>
        </w:p>
        <w:p w14:paraId="4E9C62A7" w14:textId="2F2D50DB" w:rsidR="007154C3" w:rsidRPr="007154C3" w:rsidRDefault="007154C3">
          <w:pPr>
            <w:pStyle w:val="TOC3"/>
            <w:tabs>
              <w:tab w:val="right" w:leader="dot" w:pos="9061"/>
            </w:tabs>
            <w:rPr>
              <w:rFonts w:ascii="Simplified Arabic" w:hAnsi="Simplified Arabic" w:cs="Simplified Arabic"/>
              <w:i w:val="0"/>
              <w:iCs w:val="0"/>
              <w:noProof/>
              <w:rtl/>
            </w:rPr>
          </w:pPr>
          <w:hyperlink w:anchor="_Toc214134005" w:history="1">
            <w:r w:rsidRPr="007154C3">
              <w:rPr>
                <w:rStyle w:val="Hyperlink"/>
                <w:rFonts w:ascii="Simplified Arabic" w:hAnsi="Simplified Arabic" w:cs="Simplified Arabic"/>
                <w:i w:val="0"/>
                <w:iCs w:val="0"/>
                <w:noProof/>
                <w:rtl/>
              </w:rPr>
              <w:t>العينة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214134005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19</w:t>
            </w:r>
            <w:r w:rsidRPr="007154C3">
              <w:rPr>
                <w:rFonts w:ascii="Simplified Arabic" w:hAnsi="Simplified Arabic" w:cs="Simplified Arabic"/>
                <w:i w:val="0"/>
                <w:iCs w:val="0"/>
                <w:noProof/>
                <w:webHidden/>
                <w:rtl/>
              </w:rPr>
              <w:fldChar w:fldCharType="end"/>
            </w:r>
          </w:hyperlink>
        </w:p>
        <w:p w14:paraId="60818DB0" w14:textId="6CB9B7C4" w:rsidR="007154C3" w:rsidRPr="007154C3" w:rsidRDefault="007154C3">
          <w:pPr>
            <w:pStyle w:val="TOC2"/>
            <w:tabs>
              <w:tab w:val="right" w:leader="dot" w:pos="9061"/>
            </w:tabs>
            <w:rPr>
              <w:rFonts w:ascii="Simplified Arabic" w:hAnsi="Simplified Arabic" w:cs="Simplified Arabic"/>
              <w:noProof/>
              <w:rtl/>
            </w:rPr>
          </w:pPr>
          <w:hyperlink w:anchor="_Toc214134006" w:history="1">
            <w:r w:rsidRPr="007154C3">
              <w:rPr>
                <w:rStyle w:val="Hyperlink"/>
                <w:rFonts w:ascii="Simplified Arabic" w:hAnsi="Simplified Arabic" w:cs="Simplified Arabic"/>
                <w:noProof/>
                <w:rtl/>
              </w:rPr>
              <w:t>خصائص العينة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214134006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19</w:t>
            </w:r>
            <w:r w:rsidRPr="007154C3">
              <w:rPr>
                <w:rFonts w:ascii="Simplified Arabic" w:hAnsi="Simplified Arabic" w:cs="Simplified Arabic"/>
                <w:noProof/>
                <w:webHidden/>
                <w:rtl/>
              </w:rPr>
              <w:fldChar w:fldCharType="end"/>
            </w:r>
          </w:hyperlink>
        </w:p>
        <w:p w14:paraId="65257DCA" w14:textId="421FCC39" w:rsidR="007154C3" w:rsidRPr="007154C3" w:rsidRDefault="007154C3">
          <w:pPr>
            <w:pStyle w:val="TOC2"/>
            <w:tabs>
              <w:tab w:val="right" w:leader="dot" w:pos="9061"/>
            </w:tabs>
            <w:rPr>
              <w:rFonts w:ascii="Simplified Arabic" w:hAnsi="Simplified Arabic" w:cs="Simplified Arabic"/>
              <w:noProof/>
              <w:rtl/>
            </w:rPr>
          </w:pPr>
          <w:hyperlink w:anchor="_Toc214134007" w:history="1">
            <w:r w:rsidRPr="007154C3">
              <w:rPr>
                <w:rStyle w:val="Hyperlink"/>
                <w:rFonts w:ascii="Simplified Arabic" w:hAnsi="Simplified Arabic" w:cs="Simplified Arabic"/>
                <w:noProof/>
                <w:rtl/>
              </w:rPr>
              <w:t>خطوات جمع البيانات / أدوات جمع البيانات</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214134007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20</w:t>
            </w:r>
            <w:r w:rsidRPr="007154C3">
              <w:rPr>
                <w:rFonts w:ascii="Simplified Arabic" w:hAnsi="Simplified Arabic" w:cs="Simplified Arabic"/>
                <w:noProof/>
                <w:webHidden/>
                <w:rtl/>
              </w:rPr>
              <w:fldChar w:fldCharType="end"/>
            </w:r>
          </w:hyperlink>
        </w:p>
        <w:p w14:paraId="6A579AF4" w14:textId="38ED5A0A" w:rsidR="007154C3" w:rsidRPr="007154C3" w:rsidRDefault="007154C3">
          <w:pPr>
            <w:pStyle w:val="TOC3"/>
            <w:tabs>
              <w:tab w:val="right" w:leader="dot" w:pos="9061"/>
            </w:tabs>
            <w:rPr>
              <w:rFonts w:ascii="Simplified Arabic" w:hAnsi="Simplified Arabic" w:cs="Simplified Arabic"/>
              <w:i w:val="0"/>
              <w:iCs w:val="0"/>
              <w:noProof/>
              <w:rtl/>
            </w:rPr>
          </w:pPr>
          <w:hyperlink w:anchor="_Toc214134008" w:history="1">
            <w:r w:rsidRPr="007154C3">
              <w:rPr>
                <w:rStyle w:val="Hyperlink"/>
                <w:rFonts w:ascii="Simplified Arabic" w:hAnsi="Simplified Arabic" w:cs="Simplified Arabic"/>
                <w:i w:val="0"/>
                <w:iCs w:val="0"/>
                <w:noProof/>
                <w:rtl/>
              </w:rPr>
              <w:t>أولاً: البيانات الأولية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214134008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21</w:t>
            </w:r>
            <w:r w:rsidRPr="007154C3">
              <w:rPr>
                <w:rFonts w:ascii="Simplified Arabic" w:hAnsi="Simplified Arabic" w:cs="Simplified Arabic"/>
                <w:i w:val="0"/>
                <w:iCs w:val="0"/>
                <w:noProof/>
                <w:webHidden/>
                <w:rtl/>
              </w:rPr>
              <w:fldChar w:fldCharType="end"/>
            </w:r>
          </w:hyperlink>
        </w:p>
        <w:p w14:paraId="3DE0640C" w14:textId="2233EB55" w:rsidR="007154C3" w:rsidRPr="007154C3" w:rsidRDefault="007154C3">
          <w:pPr>
            <w:pStyle w:val="TOC3"/>
            <w:tabs>
              <w:tab w:val="right" w:leader="dot" w:pos="9061"/>
            </w:tabs>
            <w:rPr>
              <w:rFonts w:ascii="Simplified Arabic" w:hAnsi="Simplified Arabic" w:cs="Simplified Arabic"/>
              <w:i w:val="0"/>
              <w:iCs w:val="0"/>
              <w:noProof/>
              <w:rtl/>
            </w:rPr>
          </w:pPr>
          <w:hyperlink w:anchor="_Toc214134009" w:history="1">
            <w:r w:rsidRPr="007154C3">
              <w:rPr>
                <w:rStyle w:val="Hyperlink"/>
                <w:rFonts w:ascii="Simplified Arabic" w:hAnsi="Simplified Arabic" w:cs="Simplified Arabic"/>
                <w:i w:val="0"/>
                <w:iCs w:val="0"/>
                <w:noProof/>
                <w:rtl/>
              </w:rPr>
              <w:t>ثانيًا: البيانات الثانوية</w:t>
            </w:r>
            <w:r w:rsidRPr="007154C3">
              <w:rPr>
                <w:rFonts w:ascii="Simplified Arabic" w:hAnsi="Simplified Arabic" w:cs="Simplified Arabic"/>
                <w:i w:val="0"/>
                <w:iCs w:val="0"/>
                <w:noProof/>
                <w:webHidden/>
                <w:rtl/>
              </w:rPr>
              <w:tab/>
            </w:r>
            <w:r w:rsidRPr="007154C3">
              <w:rPr>
                <w:rFonts w:ascii="Simplified Arabic" w:hAnsi="Simplified Arabic" w:cs="Simplified Arabic"/>
                <w:i w:val="0"/>
                <w:iCs w:val="0"/>
                <w:noProof/>
                <w:webHidden/>
                <w:rtl/>
              </w:rPr>
              <w:fldChar w:fldCharType="begin"/>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Pr>
              <w:instrText>PAGEREF</w:instrText>
            </w:r>
            <w:r w:rsidRPr="007154C3">
              <w:rPr>
                <w:rFonts w:ascii="Simplified Arabic" w:hAnsi="Simplified Arabic" w:cs="Simplified Arabic"/>
                <w:i w:val="0"/>
                <w:iCs w:val="0"/>
                <w:noProof/>
                <w:webHidden/>
                <w:rtl/>
              </w:rPr>
              <w:instrText xml:space="preserve"> _</w:instrText>
            </w:r>
            <w:r w:rsidRPr="007154C3">
              <w:rPr>
                <w:rFonts w:ascii="Simplified Arabic" w:hAnsi="Simplified Arabic" w:cs="Simplified Arabic"/>
                <w:i w:val="0"/>
                <w:iCs w:val="0"/>
                <w:noProof/>
                <w:webHidden/>
              </w:rPr>
              <w:instrText>Toc</w:instrText>
            </w:r>
            <w:r w:rsidRPr="007154C3">
              <w:rPr>
                <w:rFonts w:ascii="Simplified Arabic" w:hAnsi="Simplified Arabic" w:cs="Simplified Arabic"/>
                <w:i w:val="0"/>
                <w:iCs w:val="0"/>
                <w:noProof/>
                <w:webHidden/>
                <w:rtl/>
              </w:rPr>
              <w:instrText xml:space="preserve">214134009 </w:instrText>
            </w:r>
            <w:r w:rsidRPr="007154C3">
              <w:rPr>
                <w:rFonts w:ascii="Simplified Arabic" w:hAnsi="Simplified Arabic" w:cs="Simplified Arabic"/>
                <w:i w:val="0"/>
                <w:iCs w:val="0"/>
                <w:noProof/>
                <w:webHidden/>
              </w:rPr>
              <w:instrText>\h</w:instrText>
            </w:r>
            <w:r w:rsidRPr="007154C3">
              <w:rPr>
                <w:rFonts w:ascii="Simplified Arabic" w:hAnsi="Simplified Arabic" w:cs="Simplified Arabic"/>
                <w:i w:val="0"/>
                <w:iCs w:val="0"/>
                <w:noProof/>
                <w:webHidden/>
                <w:rtl/>
              </w:rPr>
              <w:instrText xml:space="preserve"> </w:instrText>
            </w:r>
            <w:r w:rsidRPr="007154C3">
              <w:rPr>
                <w:rFonts w:ascii="Simplified Arabic" w:hAnsi="Simplified Arabic" w:cs="Simplified Arabic"/>
                <w:i w:val="0"/>
                <w:iCs w:val="0"/>
                <w:noProof/>
                <w:webHidden/>
                <w:rtl/>
              </w:rPr>
            </w:r>
            <w:r w:rsidRPr="007154C3">
              <w:rPr>
                <w:rFonts w:ascii="Simplified Arabic" w:hAnsi="Simplified Arabic" w:cs="Simplified Arabic"/>
                <w:i w:val="0"/>
                <w:iCs w:val="0"/>
                <w:noProof/>
                <w:webHidden/>
                <w:rtl/>
              </w:rPr>
              <w:fldChar w:fldCharType="separate"/>
            </w:r>
            <w:r w:rsidR="00812AF4">
              <w:rPr>
                <w:rFonts w:ascii="Simplified Arabic" w:hAnsi="Simplified Arabic" w:cs="Simplified Arabic"/>
                <w:i w:val="0"/>
                <w:iCs w:val="0"/>
                <w:noProof/>
                <w:webHidden/>
                <w:rtl/>
              </w:rPr>
              <w:t>22</w:t>
            </w:r>
            <w:r w:rsidRPr="007154C3">
              <w:rPr>
                <w:rFonts w:ascii="Simplified Arabic" w:hAnsi="Simplified Arabic" w:cs="Simplified Arabic"/>
                <w:i w:val="0"/>
                <w:iCs w:val="0"/>
                <w:noProof/>
                <w:webHidden/>
                <w:rtl/>
              </w:rPr>
              <w:fldChar w:fldCharType="end"/>
            </w:r>
          </w:hyperlink>
        </w:p>
        <w:p w14:paraId="646AFF4B" w14:textId="4123263C" w:rsidR="007154C3" w:rsidRPr="007154C3" w:rsidRDefault="007154C3">
          <w:pPr>
            <w:pStyle w:val="TOC2"/>
            <w:tabs>
              <w:tab w:val="right" w:leader="dot" w:pos="9061"/>
            </w:tabs>
            <w:rPr>
              <w:rFonts w:ascii="Simplified Arabic" w:hAnsi="Simplified Arabic" w:cs="Simplified Arabic"/>
              <w:noProof/>
              <w:rtl/>
            </w:rPr>
          </w:pPr>
          <w:hyperlink w:anchor="_Toc214134010" w:history="1">
            <w:r w:rsidRPr="007154C3">
              <w:rPr>
                <w:rStyle w:val="Hyperlink"/>
                <w:rFonts w:ascii="Simplified Arabic" w:hAnsi="Simplified Arabic" w:cs="Simplified Arabic"/>
                <w:noProof/>
                <w:rtl/>
              </w:rPr>
              <w:t>حدود الدراسة (زمانية مكانية موضوعية)</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214134010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22</w:t>
            </w:r>
            <w:r w:rsidRPr="007154C3">
              <w:rPr>
                <w:rFonts w:ascii="Simplified Arabic" w:hAnsi="Simplified Arabic" w:cs="Simplified Arabic"/>
                <w:noProof/>
                <w:webHidden/>
                <w:rtl/>
              </w:rPr>
              <w:fldChar w:fldCharType="end"/>
            </w:r>
          </w:hyperlink>
        </w:p>
        <w:p w14:paraId="77D0BF67" w14:textId="229984E5" w:rsidR="007154C3" w:rsidRPr="007154C3" w:rsidRDefault="007154C3">
          <w:pPr>
            <w:pStyle w:val="TOC2"/>
            <w:tabs>
              <w:tab w:val="right" w:leader="dot" w:pos="9061"/>
            </w:tabs>
            <w:rPr>
              <w:rFonts w:ascii="Simplified Arabic" w:hAnsi="Simplified Arabic" w:cs="Simplified Arabic"/>
              <w:noProof/>
              <w:rtl/>
            </w:rPr>
          </w:pPr>
          <w:hyperlink w:anchor="_Toc214134011" w:history="1">
            <w:r w:rsidRPr="007154C3">
              <w:rPr>
                <w:rStyle w:val="Hyperlink"/>
                <w:rFonts w:ascii="Simplified Arabic" w:hAnsi="Simplified Arabic" w:cs="Simplified Arabic"/>
                <w:noProof/>
                <w:rtl/>
              </w:rPr>
              <w:t>أدوات الدراسة (الأداة المستخدمة للتحليل الإحصائي)</w:t>
            </w:r>
            <w:r w:rsidRPr="007154C3">
              <w:rPr>
                <w:rFonts w:ascii="Simplified Arabic" w:hAnsi="Simplified Arabic" w:cs="Simplified Arabic"/>
                <w:noProof/>
                <w:webHidden/>
                <w:rtl/>
              </w:rPr>
              <w:tab/>
            </w:r>
            <w:r w:rsidRPr="007154C3">
              <w:rPr>
                <w:rFonts w:ascii="Simplified Arabic" w:hAnsi="Simplified Arabic" w:cs="Simplified Arabic"/>
                <w:noProof/>
                <w:webHidden/>
                <w:rtl/>
              </w:rPr>
              <w:fldChar w:fldCharType="begin"/>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Pr>
              <w:instrText>PAGEREF</w:instrText>
            </w:r>
            <w:r w:rsidRPr="007154C3">
              <w:rPr>
                <w:rFonts w:ascii="Simplified Arabic" w:hAnsi="Simplified Arabic" w:cs="Simplified Arabic"/>
                <w:noProof/>
                <w:webHidden/>
                <w:rtl/>
              </w:rPr>
              <w:instrText xml:space="preserve"> _</w:instrText>
            </w:r>
            <w:r w:rsidRPr="007154C3">
              <w:rPr>
                <w:rFonts w:ascii="Simplified Arabic" w:hAnsi="Simplified Arabic" w:cs="Simplified Arabic"/>
                <w:noProof/>
                <w:webHidden/>
              </w:rPr>
              <w:instrText>Toc</w:instrText>
            </w:r>
            <w:r w:rsidRPr="007154C3">
              <w:rPr>
                <w:rFonts w:ascii="Simplified Arabic" w:hAnsi="Simplified Arabic" w:cs="Simplified Arabic"/>
                <w:noProof/>
                <w:webHidden/>
                <w:rtl/>
              </w:rPr>
              <w:instrText xml:space="preserve">214134011 </w:instrText>
            </w:r>
            <w:r w:rsidRPr="007154C3">
              <w:rPr>
                <w:rFonts w:ascii="Simplified Arabic" w:hAnsi="Simplified Arabic" w:cs="Simplified Arabic"/>
                <w:noProof/>
                <w:webHidden/>
              </w:rPr>
              <w:instrText>\h</w:instrText>
            </w:r>
            <w:r w:rsidRPr="007154C3">
              <w:rPr>
                <w:rFonts w:ascii="Simplified Arabic" w:hAnsi="Simplified Arabic" w:cs="Simplified Arabic"/>
                <w:noProof/>
                <w:webHidden/>
                <w:rtl/>
              </w:rPr>
              <w:instrText xml:space="preserve"> </w:instrText>
            </w:r>
            <w:r w:rsidRPr="007154C3">
              <w:rPr>
                <w:rFonts w:ascii="Simplified Arabic" w:hAnsi="Simplified Arabic" w:cs="Simplified Arabic"/>
                <w:noProof/>
                <w:webHidden/>
                <w:rtl/>
              </w:rPr>
            </w:r>
            <w:r w:rsidRPr="007154C3">
              <w:rPr>
                <w:rFonts w:ascii="Simplified Arabic" w:hAnsi="Simplified Arabic" w:cs="Simplified Arabic"/>
                <w:noProof/>
                <w:webHidden/>
                <w:rtl/>
              </w:rPr>
              <w:fldChar w:fldCharType="separate"/>
            </w:r>
            <w:r w:rsidR="00812AF4">
              <w:rPr>
                <w:rFonts w:ascii="Simplified Arabic" w:hAnsi="Simplified Arabic" w:cs="Simplified Arabic"/>
                <w:noProof/>
                <w:webHidden/>
                <w:rtl/>
              </w:rPr>
              <w:t>23</w:t>
            </w:r>
            <w:r w:rsidRPr="007154C3">
              <w:rPr>
                <w:rFonts w:ascii="Simplified Arabic" w:hAnsi="Simplified Arabic" w:cs="Simplified Arabic"/>
                <w:noProof/>
                <w:webHidden/>
                <w:rtl/>
              </w:rPr>
              <w:fldChar w:fldCharType="end"/>
            </w:r>
          </w:hyperlink>
        </w:p>
        <w:p w14:paraId="1E4BC67C" w14:textId="77C050E3" w:rsidR="007154C3" w:rsidRPr="007154C3" w:rsidRDefault="007154C3">
          <w:pPr>
            <w:pStyle w:val="TOC1"/>
            <w:tabs>
              <w:tab w:val="right" w:leader="dot" w:pos="9061"/>
            </w:tabs>
            <w:rPr>
              <w:rFonts w:ascii="Simplified Arabic" w:hAnsi="Simplified Arabic" w:cs="Simplified Arabic"/>
              <w:b w:val="0"/>
              <w:bCs w:val="0"/>
              <w:noProof/>
              <w:rtl/>
            </w:rPr>
          </w:pPr>
          <w:hyperlink w:anchor="_Toc214134012" w:history="1">
            <w:r w:rsidRPr="007154C3">
              <w:rPr>
                <w:rStyle w:val="Hyperlink"/>
                <w:rFonts w:ascii="Simplified Arabic" w:hAnsi="Simplified Arabic" w:cs="Simplified Arabic"/>
                <w:b w:val="0"/>
                <w:bCs w:val="0"/>
                <w:noProof/>
                <w:rtl/>
              </w:rPr>
              <w:t>المراجع:</w:t>
            </w:r>
            <w:r w:rsidRPr="007154C3">
              <w:rPr>
                <w:rFonts w:ascii="Simplified Arabic" w:hAnsi="Simplified Arabic" w:cs="Simplified Arabic"/>
                <w:b w:val="0"/>
                <w:bCs w:val="0"/>
                <w:noProof/>
                <w:webHidden/>
                <w:rtl/>
              </w:rPr>
              <w:tab/>
            </w:r>
            <w:r w:rsidRPr="007154C3">
              <w:rPr>
                <w:rFonts w:ascii="Simplified Arabic" w:hAnsi="Simplified Arabic" w:cs="Simplified Arabic"/>
                <w:b w:val="0"/>
                <w:bCs w:val="0"/>
                <w:noProof/>
                <w:webHidden/>
                <w:rtl/>
              </w:rPr>
              <w:fldChar w:fldCharType="begin"/>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Pr>
              <w:instrText>PAGEREF</w:instrText>
            </w:r>
            <w:r w:rsidRPr="007154C3">
              <w:rPr>
                <w:rFonts w:ascii="Simplified Arabic" w:hAnsi="Simplified Arabic" w:cs="Simplified Arabic"/>
                <w:b w:val="0"/>
                <w:bCs w:val="0"/>
                <w:noProof/>
                <w:webHidden/>
                <w:rtl/>
              </w:rPr>
              <w:instrText xml:space="preserve"> _</w:instrText>
            </w:r>
            <w:r w:rsidRPr="007154C3">
              <w:rPr>
                <w:rFonts w:ascii="Simplified Arabic" w:hAnsi="Simplified Arabic" w:cs="Simplified Arabic"/>
                <w:b w:val="0"/>
                <w:bCs w:val="0"/>
                <w:noProof/>
                <w:webHidden/>
              </w:rPr>
              <w:instrText>Toc</w:instrText>
            </w:r>
            <w:r w:rsidRPr="007154C3">
              <w:rPr>
                <w:rFonts w:ascii="Simplified Arabic" w:hAnsi="Simplified Arabic" w:cs="Simplified Arabic"/>
                <w:b w:val="0"/>
                <w:bCs w:val="0"/>
                <w:noProof/>
                <w:webHidden/>
                <w:rtl/>
              </w:rPr>
              <w:instrText xml:space="preserve">214134012 </w:instrText>
            </w:r>
            <w:r w:rsidRPr="007154C3">
              <w:rPr>
                <w:rFonts w:ascii="Simplified Arabic" w:hAnsi="Simplified Arabic" w:cs="Simplified Arabic"/>
                <w:b w:val="0"/>
                <w:bCs w:val="0"/>
                <w:noProof/>
                <w:webHidden/>
              </w:rPr>
              <w:instrText>\h</w:instrText>
            </w:r>
            <w:r w:rsidRPr="007154C3">
              <w:rPr>
                <w:rFonts w:ascii="Simplified Arabic" w:hAnsi="Simplified Arabic" w:cs="Simplified Arabic"/>
                <w:b w:val="0"/>
                <w:bCs w:val="0"/>
                <w:noProof/>
                <w:webHidden/>
                <w:rtl/>
              </w:rPr>
              <w:instrText xml:space="preserve"> </w:instrText>
            </w:r>
            <w:r w:rsidRPr="007154C3">
              <w:rPr>
                <w:rFonts w:ascii="Simplified Arabic" w:hAnsi="Simplified Arabic" w:cs="Simplified Arabic"/>
                <w:b w:val="0"/>
                <w:bCs w:val="0"/>
                <w:noProof/>
                <w:webHidden/>
                <w:rtl/>
              </w:rPr>
            </w:r>
            <w:r w:rsidRPr="007154C3">
              <w:rPr>
                <w:rFonts w:ascii="Simplified Arabic" w:hAnsi="Simplified Arabic" w:cs="Simplified Arabic"/>
                <w:b w:val="0"/>
                <w:bCs w:val="0"/>
                <w:noProof/>
                <w:webHidden/>
                <w:rtl/>
              </w:rPr>
              <w:fldChar w:fldCharType="separate"/>
            </w:r>
            <w:r w:rsidR="00812AF4">
              <w:rPr>
                <w:rFonts w:ascii="Simplified Arabic" w:hAnsi="Simplified Arabic" w:cs="Simplified Arabic"/>
                <w:b w:val="0"/>
                <w:bCs w:val="0"/>
                <w:noProof/>
                <w:webHidden/>
                <w:rtl/>
              </w:rPr>
              <w:t>24</w:t>
            </w:r>
            <w:r w:rsidRPr="007154C3">
              <w:rPr>
                <w:rFonts w:ascii="Simplified Arabic" w:hAnsi="Simplified Arabic" w:cs="Simplified Arabic"/>
                <w:b w:val="0"/>
                <w:bCs w:val="0"/>
                <w:noProof/>
                <w:webHidden/>
                <w:rtl/>
              </w:rPr>
              <w:fldChar w:fldCharType="end"/>
            </w:r>
          </w:hyperlink>
        </w:p>
        <w:p w14:paraId="0341780A" w14:textId="202819FC" w:rsidR="007154C3" w:rsidRPr="007154C3" w:rsidRDefault="007154C3">
          <w:pPr>
            <w:rPr>
              <w:rFonts w:ascii="Simplified Arabic" w:hAnsi="Simplified Arabic" w:cs="Simplified Arabic"/>
            </w:rPr>
          </w:pPr>
          <w:r w:rsidRPr="007154C3">
            <w:rPr>
              <w:rFonts w:ascii="Simplified Arabic" w:hAnsi="Simplified Arabic" w:cs="Simplified Arabic"/>
              <w:noProof/>
            </w:rPr>
            <w:fldChar w:fldCharType="end"/>
          </w:r>
        </w:p>
      </w:sdtContent>
    </w:sdt>
    <w:p w14:paraId="7F305652" w14:textId="77777777" w:rsidR="00575DF6" w:rsidRDefault="00575DF6" w:rsidP="009125CE">
      <w:pPr>
        <w:jc w:val="center"/>
        <w:rPr>
          <w:rFonts w:ascii="Simplified Arabic" w:hAnsi="Simplified Arabic" w:cs="Simplified Arabic"/>
          <w:sz w:val="28"/>
          <w:szCs w:val="28"/>
          <w:rtl/>
        </w:rPr>
        <w:sectPr w:rsidR="00575DF6" w:rsidSect="00B30B33">
          <w:footerReference w:type="even" r:id="rId9"/>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3E77F866" w14:textId="77777777" w:rsidR="00444909" w:rsidRDefault="00444909" w:rsidP="009125CE">
      <w:pPr>
        <w:jc w:val="center"/>
        <w:rPr>
          <w:rFonts w:ascii="Simplified Arabic" w:hAnsi="Simplified Arabic" w:cs="Simplified Arabic"/>
          <w:sz w:val="36"/>
          <w:szCs w:val="36"/>
          <w:rtl/>
        </w:rPr>
      </w:pPr>
    </w:p>
    <w:p w14:paraId="35397F9D" w14:textId="77777777" w:rsidR="00444909" w:rsidRDefault="00444909" w:rsidP="009125CE">
      <w:pPr>
        <w:jc w:val="center"/>
        <w:rPr>
          <w:rFonts w:ascii="Simplified Arabic" w:hAnsi="Simplified Arabic" w:cs="Simplified Arabic"/>
          <w:sz w:val="36"/>
          <w:szCs w:val="36"/>
          <w:rtl/>
        </w:rPr>
      </w:pPr>
    </w:p>
    <w:p w14:paraId="5C89EEAA" w14:textId="77777777" w:rsidR="00444909" w:rsidRDefault="00444909" w:rsidP="009125CE">
      <w:pPr>
        <w:jc w:val="center"/>
        <w:rPr>
          <w:rFonts w:ascii="Simplified Arabic" w:hAnsi="Simplified Arabic" w:cs="Simplified Arabic"/>
          <w:sz w:val="36"/>
          <w:szCs w:val="36"/>
          <w:rtl/>
        </w:rPr>
      </w:pPr>
    </w:p>
    <w:p w14:paraId="3A7D2090" w14:textId="77777777" w:rsidR="00444909" w:rsidRDefault="00444909" w:rsidP="009125CE">
      <w:pPr>
        <w:jc w:val="center"/>
        <w:rPr>
          <w:rFonts w:ascii="Simplified Arabic" w:hAnsi="Simplified Arabic" w:cs="Simplified Arabic"/>
          <w:sz w:val="36"/>
          <w:szCs w:val="36"/>
          <w:rtl/>
        </w:rPr>
      </w:pPr>
    </w:p>
    <w:p w14:paraId="3BFB2B8D" w14:textId="77777777" w:rsidR="00444909" w:rsidRDefault="00444909" w:rsidP="009125CE">
      <w:pPr>
        <w:jc w:val="center"/>
        <w:rPr>
          <w:rFonts w:ascii="Simplified Arabic" w:hAnsi="Simplified Arabic" w:cs="Simplified Arabic"/>
          <w:sz w:val="36"/>
          <w:szCs w:val="36"/>
          <w:rtl/>
        </w:rPr>
      </w:pPr>
    </w:p>
    <w:p w14:paraId="1F5215D4" w14:textId="77777777" w:rsidR="00444909" w:rsidRDefault="00444909" w:rsidP="009125CE">
      <w:pPr>
        <w:jc w:val="center"/>
        <w:rPr>
          <w:rFonts w:ascii="Simplified Arabic" w:hAnsi="Simplified Arabic" w:cs="Simplified Arabic"/>
          <w:sz w:val="36"/>
          <w:szCs w:val="36"/>
          <w:rtl/>
        </w:rPr>
      </w:pPr>
    </w:p>
    <w:p w14:paraId="73D65CBB" w14:textId="77777777" w:rsidR="00444909" w:rsidRDefault="00444909" w:rsidP="009125CE">
      <w:pPr>
        <w:jc w:val="center"/>
        <w:rPr>
          <w:rFonts w:ascii="Simplified Arabic" w:hAnsi="Simplified Arabic" w:cs="Simplified Arabic"/>
          <w:sz w:val="36"/>
          <w:szCs w:val="36"/>
          <w:rtl/>
        </w:rPr>
      </w:pPr>
    </w:p>
    <w:p w14:paraId="67400FAB" w14:textId="77777777" w:rsidR="00444909" w:rsidRPr="00784F70" w:rsidRDefault="00444909" w:rsidP="009125CE">
      <w:pPr>
        <w:jc w:val="center"/>
        <w:rPr>
          <w:rFonts w:ascii="Simplified Arabic" w:hAnsi="Simplified Arabic" w:cs="Simplified Arabic"/>
          <w:color w:val="000000" w:themeColor="text1"/>
          <w:sz w:val="36"/>
          <w:szCs w:val="36"/>
          <w:rtl/>
        </w:rPr>
      </w:pPr>
    </w:p>
    <w:p w14:paraId="117E4AF3" w14:textId="01B065DA" w:rsidR="00844E23" w:rsidRPr="00784F70" w:rsidRDefault="00D30205" w:rsidP="00B95A27">
      <w:pPr>
        <w:pStyle w:val="Heading1"/>
        <w:jc w:val="center"/>
        <w:rPr>
          <w:color w:val="000000" w:themeColor="text1"/>
          <w:rtl/>
        </w:rPr>
      </w:pPr>
      <w:bookmarkStart w:id="0" w:name="_Toc214133966"/>
      <w:r w:rsidRPr="00784F70">
        <w:rPr>
          <w:rFonts w:hint="cs"/>
          <w:color w:val="000000" w:themeColor="text1"/>
          <w:rtl/>
        </w:rPr>
        <w:t>الفصل الأول</w:t>
      </w:r>
      <w:bookmarkEnd w:id="0"/>
    </w:p>
    <w:p w14:paraId="30C6EDF1" w14:textId="1D4AABA8" w:rsidR="00D30205" w:rsidRPr="00784F70" w:rsidRDefault="00D30205" w:rsidP="00B95A27">
      <w:pPr>
        <w:pStyle w:val="Heading1"/>
        <w:jc w:val="center"/>
        <w:rPr>
          <w:color w:val="000000" w:themeColor="text1"/>
          <w:rtl/>
        </w:rPr>
      </w:pPr>
      <w:bookmarkStart w:id="1" w:name="_Toc214133967"/>
      <w:r w:rsidRPr="00784F70">
        <w:rPr>
          <w:rFonts w:hint="cs"/>
          <w:color w:val="000000" w:themeColor="text1"/>
          <w:rtl/>
        </w:rPr>
        <w:t>الإطار العام للبحث</w:t>
      </w:r>
      <w:bookmarkEnd w:id="1"/>
    </w:p>
    <w:p w14:paraId="07F0005D" w14:textId="211FA5BF" w:rsidR="00D30205" w:rsidRPr="00844E23" w:rsidRDefault="00D30205" w:rsidP="000439E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35BF540" w14:textId="1DFD03CD" w:rsidR="009125CE" w:rsidRPr="00844E23" w:rsidRDefault="00A74F76" w:rsidP="00A74F76">
      <w:pPr>
        <w:rPr>
          <w:rFonts w:ascii="Simplified Arabic" w:hAnsi="Simplified Arabic" w:cs="Simplified Arabic"/>
          <w:sz w:val="28"/>
          <w:szCs w:val="28"/>
          <w:u w:val="single"/>
          <w:rtl/>
          <w:lang w:bidi="ar-EG"/>
        </w:rPr>
      </w:pPr>
      <w:bookmarkStart w:id="2" w:name="_Toc214133968"/>
      <w:r w:rsidRPr="00784F70">
        <w:rPr>
          <w:rStyle w:val="Heading2Char"/>
          <w:color w:val="000000" w:themeColor="text1"/>
          <w:u w:val="single"/>
          <w:rtl/>
        </w:rPr>
        <w:lastRenderedPageBreak/>
        <w:t>مقدمة</w:t>
      </w:r>
      <w:bookmarkEnd w:id="2"/>
      <w:r w:rsidR="009125CE" w:rsidRPr="00844E23">
        <w:rPr>
          <w:rFonts w:ascii="Simplified Arabic" w:hAnsi="Simplified Arabic" w:cs="Simplified Arabic"/>
          <w:sz w:val="28"/>
          <w:szCs w:val="28"/>
          <w:u w:val="single"/>
          <w:rtl/>
          <w:lang w:bidi="ar-EG"/>
        </w:rPr>
        <w:t>:</w:t>
      </w:r>
    </w:p>
    <w:p w14:paraId="37503B94" w14:textId="0626C7E4" w:rsidR="009125CE" w:rsidRDefault="00230C4E" w:rsidP="005C0837">
      <w:pPr>
        <w:jc w:val="both"/>
        <w:rPr>
          <w:rFonts w:ascii="Simplified Arabic" w:hAnsi="Simplified Arabic" w:cs="Simplified Arabic"/>
          <w:sz w:val="28"/>
          <w:szCs w:val="28"/>
          <w:rtl/>
        </w:rPr>
      </w:pPr>
      <w:r w:rsidRPr="00230C4E">
        <w:rPr>
          <w:rFonts w:ascii="Simplified Arabic" w:hAnsi="Simplified Arabic" w:cs="Simplified Arabic"/>
          <w:sz w:val="28"/>
          <w:szCs w:val="28"/>
          <w:u w:val="single"/>
          <w:rtl/>
        </w:rPr>
        <w:t>‏</w:t>
      </w:r>
      <w:r w:rsidR="005C0837">
        <w:rPr>
          <w:rFonts w:ascii="Simplified Arabic" w:hAnsi="Simplified Arabic" w:cs="Simplified Arabic" w:hint="cs"/>
          <w:sz w:val="28"/>
          <w:szCs w:val="28"/>
          <w:rtl/>
        </w:rPr>
        <w:t>تتكون</w:t>
      </w:r>
      <w:r w:rsidRPr="000C256F">
        <w:rPr>
          <w:rFonts w:ascii="Simplified Arabic" w:hAnsi="Simplified Arabic" w:cs="Simplified Arabic"/>
          <w:sz w:val="28"/>
          <w:szCs w:val="28"/>
          <w:rtl/>
        </w:rPr>
        <w:t xml:space="preserve"> إدارة المخاطر التشغيلية</w:t>
      </w:r>
      <w:r w:rsidR="005C0837">
        <w:rPr>
          <w:rFonts w:ascii="Simplified Arabic" w:hAnsi="Simplified Arabic" w:cs="Simplified Arabic" w:hint="cs"/>
          <w:sz w:val="28"/>
          <w:szCs w:val="28"/>
          <w:rtl/>
        </w:rPr>
        <w:t xml:space="preserve"> من</w:t>
      </w:r>
      <w:r w:rsidR="00A62096">
        <w:rPr>
          <w:rFonts w:ascii="Simplified Arabic" w:hAnsi="Simplified Arabic" w:cs="Simplified Arabic" w:hint="cs"/>
          <w:sz w:val="28"/>
          <w:szCs w:val="28"/>
          <w:rtl/>
        </w:rPr>
        <w:t xml:space="preserve"> </w:t>
      </w:r>
      <w:r w:rsidR="00BE1339">
        <w:rPr>
          <w:rFonts w:ascii="Simplified Arabic" w:hAnsi="Simplified Arabic" w:cs="Simplified Arabic" w:hint="cs"/>
          <w:sz w:val="28"/>
          <w:szCs w:val="28"/>
          <w:rtl/>
        </w:rPr>
        <w:t>إطار من</w:t>
      </w:r>
      <w:r w:rsidR="005C0837">
        <w:rPr>
          <w:rFonts w:ascii="Simplified Arabic" w:hAnsi="Simplified Arabic" w:cs="Simplified Arabic" w:hint="cs"/>
          <w:sz w:val="28"/>
          <w:szCs w:val="28"/>
          <w:rtl/>
        </w:rPr>
        <w:t xml:space="preserve">سق </w:t>
      </w:r>
      <w:r w:rsidR="00BE1339">
        <w:rPr>
          <w:rFonts w:ascii="Simplified Arabic" w:hAnsi="Simplified Arabic" w:cs="Simplified Arabic" w:hint="cs"/>
          <w:sz w:val="28"/>
          <w:szCs w:val="28"/>
          <w:rtl/>
        </w:rPr>
        <w:t>يربط بين اكت</w:t>
      </w:r>
      <w:r w:rsidR="005C0837">
        <w:rPr>
          <w:rFonts w:ascii="Simplified Arabic" w:hAnsi="Simplified Arabic" w:cs="Simplified Arabic" w:hint="cs"/>
          <w:sz w:val="28"/>
          <w:szCs w:val="28"/>
          <w:rtl/>
        </w:rPr>
        <w:t>ش</w:t>
      </w:r>
      <w:r w:rsidR="00BE1339">
        <w:rPr>
          <w:rFonts w:ascii="Simplified Arabic" w:hAnsi="Simplified Arabic" w:cs="Simplified Arabic" w:hint="cs"/>
          <w:sz w:val="28"/>
          <w:szCs w:val="28"/>
          <w:rtl/>
        </w:rPr>
        <w:t>اف المخاطر وتقييمها وتخطيط</w:t>
      </w:r>
      <w:r w:rsidRPr="000C256F">
        <w:rPr>
          <w:rFonts w:ascii="Simplified Arabic" w:hAnsi="Simplified Arabic" w:cs="Simplified Arabic"/>
          <w:sz w:val="28"/>
          <w:szCs w:val="28"/>
          <w:rtl/>
        </w:rPr>
        <w:t xml:space="preserve"> </w:t>
      </w:r>
      <w:r w:rsidR="00BE1339">
        <w:rPr>
          <w:rFonts w:ascii="Simplified Arabic" w:hAnsi="Simplified Arabic" w:cs="Simplified Arabic" w:hint="cs"/>
          <w:sz w:val="28"/>
          <w:szCs w:val="28"/>
          <w:rtl/>
        </w:rPr>
        <w:t>ال</w:t>
      </w:r>
      <w:r w:rsidRPr="000C256F">
        <w:rPr>
          <w:rFonts w:ascii="Simplified Arabic" w:hAnsi="Simplified Arabic" w:cs="Simplified Arabic"/>
          <w:sz w:val="28"/>
          <w:szCs w:val="28"/>
          <w:rtl/>
        </w:rPr>
        <w:t xml:space="preserve">إجراءات </w:t>
      </w:r>
      <w:r w:rsidR="00BE1339">
        <w:rPr>
          <w:rFonts w:ascii="Simplified Arabic" w:hAnsi="Simplified Arabic" w:cs="Simplified Arabic" w:hint="cs"/>
          <w:sz w:val="28"/>
          <w:szCs w:val="28"/>
          <w:rtl/>
        </w:rPr>
        <w:t>ال</w:t>
      </w:r>
      <w:r w:rsidRPr="000C256F">
        <w:rPr>
          <w:rFonts w:ascii="Simplified Arabic" w:hAnsi="Simplified Arabic" w:cs="Simplified Arabic"/>
          <w:sz w:val="28"/>
          <w:szCs w:val="28"/>
          <w:rtl/>
        </w:rPr>
        <w:t xml:space="preserve">وقائية </w:t>
      </w:r>
      <w:r w:rsidR="00BE1339">
        <w:rPr>
          <w:rFonts w:ascii="Simplified Arabic" w:hAnsi="Simplified Arabic" w:cs="Simplified Arabic" w:hint="cs"/>
          <w:sz w:val="28"/>
          <w:szCs w:val="28"/>
          <w:rtl/>
        </w:rPr>
        <w:t>والاستجابة والتعافي</w:t>
      </w:r>
      <w:r w:rsidR="005C0837">
        <w:rPr>
          <w:rFonts w:ascii="Simplified Arabic" w:hAnsi="Simplified Arabic" w:cs="Simplified Arabic" w:hint="cs"/>
          <w:sz w:val="28"/>
          <w:szCs w:val="28"/>
          <w:rtl/>
        </w:rPr>
        <w:t xml:space="preserve">، وهو إطار يعزز موثوقية الأنظمة ويقلل من الانقطاعات التشغيلية والتكاليف غير المتوقعة، وهو ما ينعكس مباشرة على جودة الخدمات المقدمة للمستفيدين. في قطاع التشغيل والصيانة، حيث تعد مؤشرات الأداء مثل قابلية التشغيل والتعطل والتكاليف المرتبطة بالصيانة حجر الزاوية في قياس الكفاءة، تبرز أهمية تبني إطار إدارة </w:t>
      </w:r>
      <w:proofErr w:type="gramStart"/>
      <w:r w:rsidR="005C0837">
        <w:rPr>
          <w:rFonts w:ascii="Simplified Arabic" w:hAnsi="Simplified Arabic" w:cs="Simplified Arabic" w:hint="cs"/>
          <w:sz w:val="28"/>
          <w:szCs w:val="28"/>
          <w:rtl/>
        </w:rPr>
        <w:t>مخاطر</w:t>
      </w:r>
      <w:proofErr w:type="gramEnd"/>
      <w:r w:rsidR="005C0837">
        <w:rPr>
          <w:rFonts w:ascii="Simplified Arabic" w:hAnsi="Simplified Arabic" w:cs="Simplified Arabic" w:hint="cs"/>
          <w:sz w:val="28"/>
          <w:szCs w:val="28"/>
          <w:rtl/>
        </w:rPr>
        <w:t xml:space="preserve"> فعال كعامل حاسم في تحسين كفاءة عمليات التشغيل والصيانة. يهدف هذا البحث إلى اختبار هذه الروابط تطبيقيًا في قطاع التشغيل </w:t>
      </w:r>
      <w:r w:rsidRPr="000C256F">
        <w:rPr>
          <w:rFonts w:ascii="Simplified Arabic" w:hAnsi="Simplified Arabic" w:cs="Simplified Arabic"/>
          <w:sz w:val="28"/>
          <w:szCs w:val="28"/>
          <w:rtl/>
        </w:rPr>
        <w:t>والصيانة</w:t>
      </w:r>
      <w:r w:rsidR="005C0837">
        <w:rPr>
          <w:rFonts w:ascii="Simplified Arabic" w:hAnsi="Simplified Arabic" w:cs="Simplified Arabic" w:hint="cs"/>
          <w:sz w:val="28"/>
          <w:szCs w:val="28"/>
          <w:rtl/>
        </w:rPr>
        <w:t xml:space="preserve"> بمدينة الرياض، وتطوير نموذج إرشادي يتوافق </w:t>
      </w:r>
      <w:r w:rsidR="002A05AE">
        <w:rPr>
          <w:rFonts w:ascii="Simplified Arabic" w:hAnsi="Simplified Arabic" w:cs="Simplified Arabic" w:hint="cs"/>
          <w:sz w:val="28"/>
          <w:szCs w:val="28"/>
          <w:rtl/>
        </w:rPr>
        <w:t xml:space="preserve">مع </w:t>
      </w:r>
      <w:r w:rsidR="005C0837">
        <w:rPr>
          <w:rFonts w:ascii="Simplified Arabic" w:hAnsi="Simplified Arabic" w:cs="Simplified Arabic" w:hint="cs"/>
          <w:sz w:val="28"/>
          <w:szCs w:val="28"/>
          <w:rtl/>
        </w:rPr>
        <w:t xml:space="preserve">المتطلبات التنظيمية المحلية والدولية </w:t>
      </w:r>
      <w:r w:rsidR="002A05AE">
        <w:rPr>
          <w:rFonts w:ascii="Simplified Arabic" w:hAnsi="Simplified Arabic" w:cs="Simplified Arabic" w:hint="cs"/>
          <w:sz w:val="28"/>
          <w:szCs w:val="28"/>
          <w:rtl/>
        </w:rPr>
        <w:t>لضمان</w:t>
      </w:r>
      <w:r w:rsidR="005C0837">
        <w:rPr>
          <w:rFonts w:ascii="Simplified Arabic" w:hAnsi="Simplified Arabic" w:cs="Simplified Arabic" w:hint="cs"/>
          <w:sz w:val="28"/>
          <w:szCs w:val="28"/>
          <w:rtl/>
        </w:rPr>
        <w:t xml:space="preserve"> الاستدامة التشغيلية وت</w:t>
      </w:r>
      <w:r w:rsidR="002A05AE">
        <w:rPr>
          <w:rFonts w:ascii="Simplified Arabic" w:hAnsi="Simplified Arabic" w:cs="Simplified Arabic" w:hint="cs"/>
          <w:sz w:val="28"/>
          <w:szCs w:val="28"/>
          <w:rtl/>
        </w:rPr>
        <w:t xml:space="preserve">خفيض </w:t>
      </w:r>
      <w:r w:rsidR="005C0837">
        <w:rPr>
          <w:rFonts w:ascii="Simplified Arabic" w:hAnsi="Simplified Arabic" w:cs="Simplified Arabic" w:hint="cs"/>
          <w:sz w:val="28"/>
          <w:szCs w:val="28"/>
          <w:rtl/>
        </w:rPr>
        <w:t xml:space="preserve">تكاليف الانقطاعات. </w:t>
      </w:r>
    </w:p>
    <w:p w14:paraId="566F8142" w14:textId="4CFE4DE1" w:rsidR="009125CE" w:rsidRPr="000C256F" w:rsidRDefault="002A05AE" w:rsidP="002A05AE">
      <w:pPr>
        <w:jc w:val="both"/>
        <w:rPr>
          <w:rFonts w:ascii="Simplified Arabic" w:hAnsi="Simplified Arabic" w:cs="Simplified Arabic"/>
          <w:sz w:val="28"/>
          <w:szCs w:val="28"/>
        </w:rPr>
      </w:pPr>
      <w:r>
        <w:rPr>
          <w:rFonts w:ascii="Simplified Arabic" w:hAnsi="Simplified Arabic" w:cs="Simplified Arabic" w:hint="cs"/>
          <w:sz w:val="28"/>
          <w:szCs w:val="28"/>
          <w:rtl/>
        </w:rPr>
        <w:t>تنطلق فكرة الاختيار من واقع أن قطاع التشغيل والصيانة في مدينة الرياض</w:t>
      </w:r>
      <w:r w:rsidR="000C256F" w:rsidRPr="000C256F">
        <w:rPr>
          <w:rFonts w:ascii="Simplified Arabic" w:hAnsi="Simplified Arabic" w:cs="Simplified Arabic"/>
          <w:sz w:val="28"/>
          <w:szCs w:val="28"/>
          <w:rtl/>
        </w:rPr>
        <w:t xml:space="preserve"> يواجه مزيجا</w:t>
      </w:r>
      <w:r w:rsidR="00A62096">
        <w:rPr>
          <w:rFonts w:ascii="Simplified Arabic" w:hAnsi="Simplified Arabic" w:cs="Simplified Arabic" w:hint="cs"/>
          <w:sz w:val="28"/>
          <w:szCs w:val="28"/>
          <w:rtl/>
        </w:rPr>
        <w:t>ً</w:t>
      </w:r>
      <w:r w:rsidR="000C256F" w:rsidRPr="000C256F">
        <w:rPr>
          <w:rFonts w:ascii="Simplified Arabic" w:hAnsi="Simplified Arabic" w:cs="Simplified Arabic"/>
          <w:sz w:val="28"/>
          <w:szCs w:val="28"/>
          <w:rtl/>
        </w:rPr>
        <w:t xml:space="preserve"> من المخاطر التشغيلية والمتداخلة التي </w:t>
      </w:r>
      <w:r>
        <w:rPr>
          <w:rFonts w:ascii="Simplified Arabic" w:hAnsi="Simplified Arabic" w:cs="Simplified Arabic" w:hint="cs"/>
          <w:sz w:val="28"/>
          <w:szCs w:val="28"/>
          <w:rtl/>
        </w:rPr>
        <w:t>تؤثر في الأداء، سواء كان ذلك على مستوى الجه</w:t>
      </w:r>
      <w:r w:rsidR="000C256F" w:rsidRPr="000C256F">
        <w:rPr>
          <w:rFonts w:ascii="Simplified Arabic" w:hAnsi="Simplified Arabic" w:cs="Simplified Arabic"/>
          <w:sz w:val="28"/>
          <w:szCs w:val="28"/>
          <w:rtl/>
        </w:rPr>
        <w:t xml:space="preserve">ات </w:t>
      </w:r>
      <w:r>
        <w:rPr>
          <w:rFonts w:ascii="Simplified Arabic" w:hAnsi="Simplified Arabic" w:cs="Simplified Arabic" w:hint="cs"/>
          <w:sz w:val="28"/>
          <w:szCs w:val="28"/>
          <w:rtl/>
        </w:rPr>
        <w:t>ال</w:t>
      </w:r>
      <w:r w:rsidR="000C256F" w:rsidRPr="000C256F">
        <w:rPr>
          <w:rFonts w:ascii="Simplified Arabic" w:hAnsi="Simplified Arabic" w:cs="Simplified Arabic"/>
          <w:sz w:val="28"/>
          <w:szCs w:val="28"/>
          <w:rtl/>
        </w:rPr>
        <w:t xml:space="preserve">حكومية </w:t>
      </w:r>
      <w:r>
        <w:rPr>
          <w:rFonts w:ascii="Simplified Arabic" w:hAnsi="Simplified Arabic" w:cs="Simplified Arabic" w:hint="cs"/>
          <w:sz w:val="28"/>
          <w:szCs w:val="28"/>
          <w:rtl/>
        </w:rPr>
        <w:t>أ</w:t>
      </w:r>
      <w:r w:rsidR="000C256F" w:rsidRPr="000C256F">
        <w:rPr>
          <w:rFonts w:ascii="Simplified Arabic" w:hAnsi="Simplified Arabic" w:cs="Simplified Arabic"/>
          <w:sz w:val="28"/>
          <w:szCs w:val="28"/>
          <w:rtl/>
        </w:rPr>
        <w:t>و</w:t>
      </w:r>
      <w:r>
        <w:rPr>
          <w:rFonts w:ascii="Simplified Arabic" w:hAnsi="Simplified Arabic" w:cs="Simplified Arabic" w:hint="cs"/>
          <w:sz w:val="28"/>
          <w:szCs w:val="28"/>
          <w:rtl/>
        </w:rPr>
        <w:t xml:space="preserve"> ال</w:t>
      </w:r>
      <w:r w:rsidR="000C256F" w:rsidRPr="000C256F">
        <w:rPr>
          <w:rFonts w:ascii="Simplified Arabic" w:hAnsi="Simplified Arabic" w:cs="Simplified Arabic"/>
          <w:sz w:val="28"/>
          <w:szCs w:val="28"/>
          <w:rtl/>
        </w:rPr>
        <w:t xml:space="preserve">خاصة. </w:t>
      </w:r>
      <w:r>
        <w:rPr>
          <w:rFonts w:ascii="Simplified Arabic" w:hAnsi="Simplified Arabic" w:cs="Simplified Arabic" w:hint="cs"/>
          <w:sz w:val="28"/>
          <w:szCs w:val="28"/>
          <w:rtl/>
        </w:rPr>
        <w:t xml:space="preserve">لذلك يسعى البحث إلى تقديم إطار مندمج يمكنه دعم اتخاذ القرار وتوجيه </w:t>
      </w:r>
      <w:r w:rsidR="000C256F" w:rsidRPr="000C256F">
        <w:rPr>
          <w:rFonts w:ascii="Simplified Arabic" w:hAnsi="Simplified Arabic" w:cs="Simplified Arabic"/>
          <w:sz w:val="28"/>
          <w:szCs w:val="28"/>
          <w:rtl/>
        </w:rPr>
        <w:t>الاستعداد والاستجابة والتعافي</w:t>
      </w:r>
      <w:r>
        <w:rPr>
          <w:rFonts w:ascii="Simplified Arabic" w:hAnsi="Simplified Arabic" w:cs="Simplified Arabic" w:hint="cs"/>
          <w:sz w:val="28"/>
          <w:szCs w:val="28"/>
          <w:rtl/>
        </w:rPr>
        <w:t xml:space="preserve"> من المخاطر</w:t>
      </w:r>
      <w:r w:rsidR="000C256F" w:rsidRPr="000C256F">
        <w:rPr>
          <w:rFonts w:ascii="Simplified Arabic" w:hAnsi="Simplified Arabic" w:cs="Simplified Arabic"/>
          <w:sz w:val="28"/>
          <w:szCs w:val="28"/>
          <w:rtl/>
        </w:rPr>
        <w:t xml:space="preserve">، </w:t>
      </w:r>
      <w:r>
        <w:rPr>
          <w:rFonts w:ascii="Simplified Arabic" w:hAnsi="Simplified Arabic" w:cs="Simplified Arabic" w:hint="cs"/>
          <w:sz w:val="28"/>
          <w:szCs w:val="28"/>
          <w:rtl/>
        </w:rPr>
        <w:t>بما يوازن بين متطلبات الكفاءة الاقتصادية والالتزامات التنظيمية. إن وجود</w:t>
      </w:r>
      <w:r w:rsidR="000C256F" w:rsidRPr="000C256F">
        <w:rPr>
          <w:rFonts w:ascii="Simplified Arabic" w:hAnsi="Simplified Arabic" w:cs="Simplified Arabic"/>
          <w:sz w:val="28"/>
          <w:szCs w:val="28"/>
          <w:rtl/>
        </w:rPr>
        <w:t xml:space="preserve"> نموذج </w:t>
      </w:r>
      <w:r>
        <w:rPr>
          <w:rFonts w:ascii="Simplified Arabic" w:hAnsi="Simplified Arabic" w:cs="Simplified Arabic" w:hint="cs"/>
          <w:sz w:val="28"/>
          <w:szCs w:val="28"/>
          <w:rtl/>
        </w:rPr>
        <w:t xml:space="preserve">إرشادي </w:t>
      </w:r>
      <w:r w:rsidR="000C256F" w:rsidRPr="000C256F">
        <w:rPr>
          <w:rFonts w:ascii="Simplified Arabic" w:hAnsi="Simplified Arabic" w:cs="Simplified Arabic"/>
          <w:sz w:val="28"/>
          <w:szCs w:val="28"/>
          <w:rtl/>
        </w:rPr>
        <w:t xml:space="preserve">قابل للتطبيق في </w:t>
      </w:r>
      <w:r>
        <w:rPr>
          <w:rFonts w:ascii="Simplified Arabic" w:hAnsi="Simplified Arabic" w:cs="Simplified Arabic" w:hint="cs"/>
          <w:sz w:val="28"/>
          <w:szCs w:val="28"/>
          <w:rtl/>
        </w:rPr>
        <w:t>الرياض سيمكن المؤسسات من تطبيق أدوات مثل تحليل المخاطر التصاعدية وخريطة المخاطر وخطط الاستعداد والتعافي بشكل يتلاءم مع خصوصية القطاعين ويأخذ بزمام الاعتبارات التنظيمية والرقابية المحلية والدولية</w:t>
      </w:r>
      <w:r w:rsidR="000C256F" w:rsidRPr="000C256F">
        <w:rPr>
          <w:rFonts w:ascii="Simplified Arabic" w:hAnsi="Simplified Arabic" w:cs="Simplified Arabic"/>
          <w:sz w:val="28"/>
          <w:szCs w:val="28"/>
          <w:rtl/>
        </w:rPr>
        <w:t>.</w:t>
      </w:r>
    </w:p>
    <w:p w14:paraId="0BD4AD65" w14:textId="0F2938EB" w:rsidR="002A05AE" w:rsidRDefault="002A05AE" w:rsidP="00BA095D">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كمرجع مفاهيمي رئيسي يوجه صياغة السؤال البحثي وأدوات القياس والتقييم، مع توفير إطار (</w:t>
      </w:r>
      <w:r w:rsidR="004B077C">
        <w:rPr>
          <w:rFonts w:ascii="Simplified Arabic" w:hAnsi="Simplified Arabic" w:cs="Simplified Arabic"/>
          <w:sz w:val="28"/>
          <w:szCs w:val="28"/>
          <w:lang w:bidi="ar-EG"/>
        </w:rPr>
        <w:t>ISO31000</w:t>
      </w:r>
      <w:r>
        <w:rPr>
          <w:rFonts w:ascii="Simplified Arabic" w:hAnsi="Simplified Arabic" w:cs="Simplified Arabic" w:hint="cs"/>
          <w:sz w:val="28"/>
          <w:szCs w:val="28"/>
          <w:rtl/>
          <w:lang w:bidi="ar-EG"/>
        </w:rPr>
        <w:t xml:space="preserve">) تتكامل هذه الدراسة مع إطار منظومي يوضح كيف يمكن للمخاطر التشغيلية أن تؤثر في الأداء عبر سلسلة القيمة من التصميم والتنفيذ إلى الصيانة والتشغيل اليومي. وبالإضافة إلى ذلك، </w:t>
      </w:r>
      <w:r w:rsidR="004B077C">
        <w:rPr>
          <w:rFonts w:ascii="Simplified Arabic" w:hAnsi="Simplified Arabic" w:cs="Simplified Arabic" w:hint="cs"/>
          <w:sz w:val="28"/>
          <w:szCs w:val="28"/>
          <w:rtl/>
          <w:lang w:bidi="ar-EG"/>
        </w:rPr>
        <w:t>تستدعي طبيعة المشكلة في الرياض الاعتماد على نظريات متممة تفسر العلاقات بين المخاطر والإدارة والحوكمة التنظيمية والنضج المؤسسي، وهو ما سيتيح تفسيرًا شاملًا للنتائج ويعزز قابلية التعميم والإنتقال إلى قطاعات أخرى عند الحاجة.</w:t>
      </w:r>
    </w:p>
    <w:p w14:paraId="2C67E72C" w14:textId="4E518208" w:rsidR="009125CE" w:rsidRPr="00C82901" w:rsidRDefault="004A7519" w:rsidP="00C8290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يركز</w:t>
      </w:r>
      <w:r w:rsidR="00C82901">
        <w:rPr>
          <w:rFonts w:ascii="Simplified Arabic" w:hAnsi="Simplified Arabic" w:cs="Simplified Arabic" w:hint="cs"/>
          <w:sz w:val="28"/>
          <w:szCs w:val="28"/>
          <w:rtl/>
          <w:lang w:bidi="ar-EG"/>
        </w:rPr>
        <w:t xml:space="preserve"> هذا الفصل </w:t>
      </w:r>
      <w:r>
        <w:rPr>
          <w:rFonts w:ascii="Simplified Arabic" w:hAnsi="Simplified Arabic" w:cs="Simplified Arabic" w:hint="cs"/>
          <w:sz w:val="28"/>
          <w:szCs w:val="28"/>
          <w:rtl/>
          <w:lang w:bidi="ar-EG"/>
        </w:rPr>
        <w:t xml:space="preserve">على تقديم </w:t>
      </w:r>
      <w:r w:rsidR="00C82901">
        <w:rPr>
          <w:rFonts w:ascii="Simplified Arabic" w:hAnsi="Simplified Arabic" w:cs="Simplified Arabic" w:hint="cs"/>
          <w:sz w:val="28"/>
          <w:szCs w:val="28"/>
          <w:rtl/>
          <w:lang w:bidi="ar-EG"/>
        </w:rPr>
        <w:t>إطار عام للفحص يجمع بين الأسس النظرية والتطبيقية: بداية من عرض المشكلة وأهميتها، مرورًا بتحديد الأسئلة البحثية والفروض، ثم عرض المنهجية المقترحة وآليات القياس الموثوقة</w:t>
      </w:r>
      <w:r>
        <w:rPr>
          <w:rFonts w:ascii="Simplified Arabic" w:hAnsi="Simplified Arabic" w:cs="Simplified Arabic" w:hint="cs"/>
          <w:sz w:val="28"/>
          <w:szCs w:val="28"/>
          <w:rtl/>
          <w:lang w:bidi="ar-EG"/>
        </w:rPr>
        <w:t>كما سيبين ربط</w:t>
      </w:r>
      <w:r w:rsidR="00C82901">
        <w:rPr>
          <w:rFonts w:ascii="Simplified Arabic" w:hAnsi="Simplified Arabic" w:cs="Simplified Arabic" w:hint="cs"/>
          <w:sz w:val="28"/>
          <w:szCs w:val="28"/>
          <w:rtl/>
          <w:lang w:bidi="ar-EG"/>
        </w:rPr>
        <w:t xml:space="preserve"> صريح بين النظرية والتطبيق من خلال </w:t>
      </w:r>
      <w:r>
        <w:rPr>
          <w:rFonts w:ascii="Simplified Arabic" w:hAnsi="Simplified Arabic" w:cs="Simplified Arabic" w:hint="cs"/>
          <w:sz w:val="28"/>
          <w:szCs w:val="28"/>
          <w:rtl/>
          <w:lang w:bidi="ar-EG"/>
        </w:rPr>
        <w:t>توضيح</w:t>
      </w:r>
      <w:r w:rsidR="00C82901">
        <w:rPr>
          <w:rFonts w:ascii="Simplified Arabic" w:hAnsi="Simplified Arabic" w:cs="Simplified Arabic" w:hint="cs"/>
          <w:sz w:val="28"/>
          <w:szCs w:val="28"/>
          <w:rtl/>
          <w:lang w:bidi="ar-EG"/>
        </w:rPr>
        <w:t xml:space="preserve"> كيف </w:t>
      </w:r>
      <w:r>
        <w:rPr>
          <w:rFonts w:ascii="Simplified Arabic" w:hAnsi="Simplified Arabic" w:cs="Simplified Arabic" w:hint="cs"/>
          <w:sz w:val="28"/>
          <w:szCs w:val="28"/>
          <w:rtl/>
          <w:lang w:bidi="ar-EG"/>
        </w:rPr>
        <w:t xml:space="preserve">يمكن </w:t>
      </w:r>
      <w:r w:rsidR="00C82901">
        <w:rPr>
          <w:rFonts w:ascii="Simplified Arabic" w:hAnsi="Simplified Arabic" w:cs="Simplified Arabic" w:hint="cs"/>
          <w:sz w:val="28"/>
          <w:szCs w:val="28"/>
          <w:rtl/>
          <w:lang w:bidi="ar-EG"/>
        </w:rPr>
        <w:t xml:space="preserve">لنظرية المخاطر والإدارة التشغيلية ونظرية الحوكمة والامتثال ونظرية النضج التنظيمي </w:t>
      </w:r>
      <w:r>
        <w:rPr>
          <w:rFonts w:ascii="Simplified Arabic" w:hAnsi="Simplified Arabic" w:cs="Simplified Arabic" w:hint="cs"/>
          <w:sz w:val="28"/>
          <w:szCs w:val="28"/>
          <w:rtl/>
          <w:lang w:bidi="ar-EG"/>
        </w:rPr>
        <w:t xml:space="preserve">تيسير تفسير </w:t>
      </w:r>
      <w:r w:rsidR="00C82901">
        <w:rPr>
          <w:rFonts w:ascii="Simplified Arabic" w:hAnsi="Simplified Arabic" w:cs="Simplified Arabic" w:hint="cs"/>
          <w:sz w:val="28"/>
          <w:szCs w:val="28"/>
          <w:rtl/>
          <w:lang w:bidi="ar-EG"/>
        </w:rPr>
        <w:t xml:space="preserve">نتائج الاستبانة والمقابلات وبيانات الحالة التطبيقية في مدينة الرياض. في نهاية المطاف، سوف يوضيح أثر الدراسة المتوقع من </w:t>
      </w:r>
      <w:r w:rsidR="00C82901">
        <w:rPr>
          <w:rFonts w:ascii="Simplified Arabic" w:hAnsi="Simplified Arabic" w:cs="Simplified Arabic" w:hint="cs"/>
          <w:sz w:val="28"/>
          <w:szCs w:val="28"/>
          <w:rtl/>
          <w:lang w:bidi="ar-EG"/>
        </w:rPr>
        <w:lastRenderedPageBreak/>
        <w:t xml:space="preserve">حيث الإضافة </w:t>
      </w:r>
      <w:r>
        <w:rPr>
          <w:rFonts w:ascii="Simplified Arabic" w:hAnsi="Simplified Arabic" w:cs="Simplified Arabic" w:hint="cs"/>
          <w:sz w:val="28"/>
          <w:szCs w:val="28"/>
          <w:rtl/>
          <w:lang w:bidi="ar-EG"/>
        </w:rPr>
        <w:t>المعرفية والتطبيقية</w:t>
      </w:r>
      <w:r w:rsidR="00C8290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مع</w:t>
      </w:r>
      <w:r w:rsidR="00C82901">
        <w:rPr>
          <w:rFonts w:ascii="Simplified Arabic" w:hAnsi="Simplified Arabic" w:cs="Simplified Arabic" w:hint="cs"/>
          <w:sz w:val="28"/>
          <w:szCs w:val="28"/>
          <w:rtl/>
          <w:lang w:bidi="ar-EG"/>
        </w:rPr>
        <w:t xml:space="preserve"> إمكانية توسيع النموذج إلى قطاعات ومناطق أخرى داخل المملكة بما يساهم في رفع كفاءة الإنفاق وتحسين الأداء المؤسسي في قطاع التشغيل والصيانة. </w:t>
      </w:r>
    </w:p>
    <w:p w14:paraId="40A61660" w14:textId="4326FFA7" w:rsidR="009125CE" w:rsidRPr="00784F70" w:rsidRDefault="00A74F76" w:rsidP="00A74F76">
      <w:pPr>
        <w:rPr>
          <w:rFonts w:ascii="Simplified Arabic" w:hAnsi="Simplified Arabic" w:cs="Simplified Arabic"/>
          <w:color w:val="000000" w:themeColor="text1"/>
          <w:sz w:val="28"/>
          <w:szCs w:val="28"/>
          <w:u w:val="single"/>
          <w:rtl/>
          <w:lang w:bidi="ar-EG"/>
        </w:rPr>
      </w:pPr>
      <w:bookmarkStart w:id="3" w:name="_Toc214133969"/>
      <w:r w:rsidRPr="00784F70">
        <w:rPr>
          <w:rStyle w:val="Heading2Char"/>
          <w:color w:val="000000" w:themeColor="text1"/>
          <w:u w:val="single"/>
          <w:rtl/>
        </w:rPr>
        <w:t>مشكلة الدراسة</w:t>
      </w:r>
      <w:bookmarkEnd w:id="3"/>
      <w:r w:rsidR="009125CE" w:rsidRPr="00784F70">
        <w:rPr>
          <w:rFonts w:ascii="Simplified Arabic" w:hAnsi="Simplified Arabic" w:cs="Simplified Arabic"/>
          <w:color w:val="000000" w:themeColor="text1"/>
          <w:sz w:val="28"/>
          <w:szCs w:val="28"/>
          <w:u w:val="single"/>
          <w:rtl/>
          <w:lang w:bidi="ar-EG"/>
        </w:rPr>
        <w:t>:</w:t>
      </w:r>
    </w:p>
    <w:p w14:paraId="791EDD87" w14:textId="0974F25D" w:rsidR="009125CE" w:rsidRPr="00E87BF7" w:rsidRDefault="006B02B0" w:rsidP="00E87BF7">
      <w:pPr>
        <w:jc w:val="both"/>
        <w:rPr>
          <w:rFonts w:ascii="Simplified Arabic" w:hAnsi="Simplified Arabic" w:cs="Simplified Arabic"/>
          <w:sz w:val="28"/>
          <w:szCs w:val="28"/>
          <w:rtl/>
          <w:lang w:bidi="ar-EG"/>
        </w:rPr>
      </w:pPr>
      <w:r w:rsidRPr="00126ACB">
        <w:rPr>
          <w:rFonts w:ascii="Simplified Arabic" w:hAnsi="Simplified Arabic" w:cs="Simplified Arabic"/>
          <w:sz w:val="28"/>
          <w:szCs w:val="28"/>
          <w:rtl/>
          <w:lang w:bidi="ar-EG"/>
        </w:rPr>
        <w:t>ضعف تطبيق إدارة المخاطر التشغيلية</w:t>
      </w:r>
      <w:r w:rsidR="00E6445A">
        <w:rPr>
          <w:rFonts w:ascii="Simplified Arabic" w:hAnsi="Simplified Arabic" w:cs="Simplified Arabic" w:hint="cs"/>
          <w:sz w:val="28"/>
          <w:szCs w:val="28"/>
          <w:rtl/>
          <w:lang w:bidi="ar-EG"/>
        </w:rPr>
        <w:t xml:space="preserve"> في مشاريع التشغيل والصيانة </w:t>
      </w:r>
      <w:r w:rsidRPr="00126ACB">
        <w:rPr>
          <w:rFonts w:ascii="Simplified Arabic" w:hAnsi="Simplified Arabic" w:cs="Simplified Arabic"/>
          <w:sz w:val="28"/>
          <w:szCs w:val="28"/>
          <w:rtl/>
          <w:lang w:bidi="ar-EG"/>
        </w:rPr>
        <w:t>يؤدي إلى زيادة زمن التعطل</w:t>
      </w:r>
      <w:r w:rsidR="00126ACB">
        <w:rPr>
          <w:rFonts w:ascii="Simplified Arabic" w:hAnsi="Simplified Arabic" w:cs="Simplified Arabic" w:hint="cs"/>
          <w:sz w:val="28"/>
          <w:szCs w:val="28"/>
          <w:rtl/>
          <w:lang w:bidi="ar-EG"/>
        </w:rPr>
        <w:t>،</w:t>
      </w:r>
      <w:r w:rsidRPr="00126ACB">
        <w:rPr>
          <w:rFonts w:ascii="Simplified Arabic" w:hAnsi="Simplified Arabic" w:cs="Simplified Arabic"/>
          <w:sz w:val="28"/>
          <w:szCs w:val="28"/>
          <w:rtl/>
          <w:lang w:bidi="ar-EG"/>
        </w:rPr>
        <w:t xml:space="preserve"> ارتفاع تكاليف الصيانة غير المخططة، و</w:t>
      </w:r>
      <w:r w:rsidR="00126ACB">
        <w:rPr>
          <w:rFonts w:ascii="Simplified Arabic" w:hAnsi="Simplified Arabic" w:cs="Simplified Arabic" w:hint="cs"/>
          <w:sz w:val="28"/>
          <w:szCs w:val="28"/>
          <w:rtl/>
          <w:lang w:bidi="ar-EG"/>
        </w:rPr>
        <w:t xml:space="preserve">تدهور </w:t>
      </w:r>
      <w:r w:rsidRPr="00126ACB">
        <w:rPr>
          <w:rFonts w:ascii="Simplified Arabic" w:hAnsi="Simplified Arabic" w:cs="Simplified Arabic"/>
          <w:sz w:val="28"/>
          <w:szCs w:val="28"/>
          <w:rtl/>
          <w:lang w:bidi="ar-EG"/>
        </w:rPr>
        <w:t>موثوقية الخدمات</w:t>
      </w:r>
      <w:r w:rsidR="00E6445A">
        <w:rPr>
          <w:rFonts w:ascii="Simplified Arabic" w:hAnsi="Simplified Arabic" w:cs="Simplified Arabic" w:hint="cs"/>
          <w:sz w:val="28"/>
          <w:szCs w:val="28"/>
          <w:rtl/>
          <w:lang w:bidi="ar-EG"/>
        </w:rPr>
        <w:t xml:space="preserve">، مما يحد من كفاءة التشغيل وجودة الأداء. وهذا يستدعي </w:t>
      </w:r>
      <w:r w:rsidR="00126ACB">
        <w:rPr>
          <w:rFonts w:ascii="Simplified Arabic" w:hAnsi="Simplified Arabic" w:cs="Simplified Arabic" w:hint="cs"/>
          <w:sz w:val="28"/>
          <w:szCs w:val="28"/>
          <w:rtl/>
          <w:lang w:bidi="ar-EG"/>
        </w:rPr>
        <w:t>إطار</w:t>
      </w:r>
      <w:r w:rsidR="00E6445A">
        <w:rPr>
          <w:rFonts w:ascii="Simplified Arabic" w:hAnsi="Simplified Arabic" w:cs="Simplified Arabic" w:hint="cs"/>
          <w:sz w:val="28"/>
          <w:szCs w:val="28"/>
          <w:rtl/>
          <w:lang w:bidi="ar-EG"/>
        </w:rPr>
        <w:t>ًا تنظيميًا</w:t>
      </w:r>
      <w:r w:rsidR="00126ACB">
        <w:rPr>
          <w:rFonts w:ascii="Simplified Arabic" w:hAnsi="Simplified Arabic" w:cs="Simplified Arabic" w:hint="cs"/>
          <w:sz w:val="28"/>
          <w:szCs w:val="28"/>
          <w:rtl/>
          <w:lang w:bidi="ar-EG"/>
        </w:rPr>
        <w:t xml:space="preserve"> </w:t>
      </w:r>
      <w:r w:rsidR="00E6445A">
        <w:rPr>
          <w:rFonts w:ascii="Simplified Arabic" w:hAnsi="Simplified Arabic" w:cs="Simplified Arabic" w:hint="cs"/>
          <w:sz w:val="28"/>
          <w:szCs w:val="28"/>
          <w:rtl/>
          <w:lang w:bidi="ar-EG"/>
        </w:rPr>
        <w:t>يدمج ا</w:t>
      </w:r>
      <w:r w:rsidR="00126ACB">
        <w:rPr>
          <w:rFonts w:ascii="Simplified Arabic" w:hAnsi="Simplified Arabic" w:cs="Simplified Arabic" w:hint="cs"/>
          <w:sz w:val="28"/>
          <w:szCs w:val="28"/>
          <w:rtl/>
          <w:lang w:bidi="ar-EG"/>
        </w:rPr>
        <w:t xml:space="preserve">لمخاطر </w:t>
      </w:r>
      <w:r w:rsidR="00E6445A">
        <w:rPr>
          <w:rFonts w:ascii="Simplified Arabic" w:hAnsi="Simplified Arabic" w:cs="Simplified Arabic" w:hint="cs"/>
          <w:sz w:val="28"/>
          <w:szCs w:val="28"/>
          <w:rtl/>
          <w:lang w:bidi="ar-EG"/>
        </w:rPr>
        <w:t>على مستوى المشروع والمؤسسة</w:t>
      </w:r>
      <w:r w:rsidR="004A7519">
        <w:rPr>
          <w:rFonts w:ascii="Simplified Arabic" w:hAnsi="Simplified Arabic" w:cs="Simplified Arabic" w:hint="cs"/>
          <w:sz w:val="28"/>
          <w:szCs w:val="28"/>
          <w:rtl/>
          <w:lang w:bidi="ar-EG"/>
        </w:rPr>
        <w:t>،</w:t>
      </w:r>
      <w:r w:rsidR="00E6445A">
        <w:rPr>
          <w:rFonts w:ascii="Simplified Arabic" w:hAnsi="Simplified Arabic" w:cs="Simplified Arabic" w:hint="cs"/>
          <w:sz w:val="28"/>
          <w:szCs w:val="28"/>
          <w:rtl/>
          <w:lang w:bidi="ar-EG"/>
        </w:rPr>
        <w:t xml:space="preserve"> ويتيح قياس أثر هذا الإطار عبر </w:t>
      </w:r>
      <w:r w:rsidR="004A7519">
        <w:rPr>
          <w:rFonts w:ascii="Simplified Arabic" w:hAnsi="Simplified Arabic" w:cs="Simplified Arabic" w:hint="cs"/>
          <w:sz w:val="28"/>
          <w:szCs w:val="28"/>
          <w:rtl/>
          <w:lang w:bidi="ar-EG"/>
        </w:rPr>
        <w:t>أداة استقصاء</w:t>
      </w:r>
      <w:r w:rsidR="00E6445A">
        <w:rPr>
          <w:rFonts w:ascii="Simplified Arabic" w:hAnsi="Simplified Arabic" w:cs="Simplified Arabic" w:hint="cs"/>
          <w:sz w:val="28"/>
          <w:szCs w:val="28"/>
          <w:rtl/>
          <w:lang w:bidi="ar-EG"/>
        </w:rPr>
        <w:t xml:space="preserve"> موثوقة.</w:t>
      </w:r>
    </w:p>
    <w:p w14:paraId="1817352F" w14:textId="349DC553" w:rsidR="009125CE" w:rsidRPr="00784F70" w:rsidRDefault="00A74F76" w:rsidP="00A74F76">
      <w:pPr>
        <w:rPr>
          <w:rFonts w:ascii="Simplified Arabic" w:hAnsi="Simplified Arabic" w:cs="Simplified Arabic"/>
          <w:color w:val="000000" w:themeColor="text1"/>
          <w:sz w:val="28"/>
          <w:szCs w:val="28"/>
          <w:u w:val="single"/>
          <w:rtl/>
        </w:rPr>
      </w:pPr>
      <w:bookmarkStart w:id="4" w:name="_Toc214133970"/>
      <w:r w:rsidRPr="00784F70">
        <w:rPr>
          <w:rStyle w:val="Heading2Char"/>
          <w:color w:val="000000" w:themeColor="text1"/>
          <w:u w:val="single"/>
          <w:rtl/>
        </w:rPr>
        <w:t>أهداف الدراسة</w:t>
      </w:r>
      <w:bookmarkEnd w:id="4"/>
      <w:r w:rsidR="009125CE" w:rsidRPr="00784F70">
        <w:rPr>
          <w:rFonts w:ascii="Simplified Arabic" w:hAnsi="Simplified Arabic" w:cs="Simplified Arabic"/>
          <w:color w:val="000000" w:themeColor="text1"/>
          <w:sz w:val="28"/>
          <w:szCs w:val="28"/>
          <w:u w:val="single"/>
          <w:rtl/>
        </w:rPr>
        <w:t>:</w:t>
      </w:r>
    </w:p>
    <w:p w14:paraId="398159A7" w14:textId="1FDFF682" w:rsidR="00E87BF7" w:rsidRPr="00784F70" w:rsidRDefault="00E87BF7" w:rsidP="009125CE">
      <w:pPr>
        <w:rPr>
          <w:rFonts w:ascii="Simplified Arabic" w:hAnsi="Simplified Arabic" w:cs="Simplified Arabic"/>
          <w:color w:val="000000" w:themeColor="text1"/>
          <w:sz w:val="28"/>
          <w:szCs w:val="28"/>
          <w:u w:val="single"/>
          <w:rtl/>
        </w:rPr>
      </w:pPr>
      <w:bookmarkStart w:id="5" w:name="_Toc214133971"/>
      <w:r w:rsidRPr="00784F70">
        <w:rPr>
          <w:rStyle w:val="Heading3Char"/>
          <w:rFonts w:hint="cs"/>
          <w:color w:val="000000" w:themeColor="text1"/>
          <w:u w:val="single"/>
          <w:rtl/>
        </w:rPr>
        <w:t>الهدف العام</w:t>
      </w:r>
      <w:bookmarkEnd w:id="5"/>
      <w:r w:rsidRPr="00784F70">
        <w:rPr>
          <w:rFonts w:ascii="Simplified Arabic" w:hAnsi="Simplified Arabic" w:cs="Simplified Arabic" w:hint="cs"/>
          <w:color w:val="000000" w:themeColor="text1"/>
          <w:sz w:val="28"/>
          <w:szCs w:val="28"/>
          <w:u w:val="single"/>
          <w:rtl/>
        </w:rPr>
        <w:t>:</w:t>
      </w:r>
    </w:p>
    <w:p w14:paraId="44DB923D" w14:textId="009E6E37" w:rsidR="009125CE" w:rsidRPr="00844E23" w:rsidRDefault="00A62096" w:rsidP="00E87BF7">
      <w:pPr>
        <w:jc w:val="both"/>
        <w:rPr>
          <w:rFonts w:ascii="Simplified Arabic" w:hAnsi="Simplified Arabic" w:cs="Simplified Arabic"/>
          <w:sz w:val="28"/>
          <w:szCs w:val="28"/>
          <w:rtl/>
        </w:rPr>
      </w:pPr>
      <w:r>
        <w:rPr>
          <w:rFonts w:ascii="Simplified Arabic" w:hAnsi="Simplified Arabic" w:cs="Simplified Arabic" w:hint="cs"/>
          <w:sz w:val="28"/>
          <w:szCs w:val="28"/>
          <w:rtl/>
        </w:rPr>
        <w:t>قياس</w:t>
      </w:r>
      <w:r w:rsidR="00E87BF7">
        <w:rPr>
          <w:rFonts w:ascii="Simplified Arabic" w:hAnsi="Simplified Arabic" w:cs="Simplified Arabic" w:hint="cs"/>
          <w:sz w:val="28"/>
          <w:szCs w:val="28"/>
          <w:rtl/>
        </w:rPr>
        <w:t xml:space="preserve"> </w:t>
      </w:r>
      <w:r w:rsidR="00E6445A">
        <w:rPr>
          <w:rFonts w:ascii="Simplified Arabic" w:hAnsi="Simplified Arabic" w:cs="Simplified Arabic" w:hint="cs"/>
          <w:sz w:val="28"/>
          <w:szCs w:val="28"/>
          <w:rtl/>
        </w:rPr>
        <w:t>أثر</w:t>
      </w:r>
      <w:r w:rsidR="00E87BF7">
        <w:rPr>
          <w:rFonts w:ascii="Simplified Arabic" w:hAnsi="Simplified Arabic" w:cs="Simplified Arabic" w:hint="cs"/>
          <w:sz w:val="28"/>
          <w:szCs w:val="28"/>
          <w:rtl/>
        </w:rPr>
        <w:t xml:space="preserve"> إدارة المخاطر التشغيلية على كفاءة عمليات التشغيل والصيانة في قطاع التشغيل والصيانة بمدينة الرياض وتطوير نموذج إرشادي </w:t>
      </w:r>
      <w:r w:rsidR="00475FEA">
        <w:rPr>
          <w:rFonts w:ascii="Simplified Arabic" w:hAnsi="Simplified Arabic" w:cs="Simplified Arabic" w:hint="cs"/>
          <w:sz w:val="28"/>
          <w:szCs w:val="28"/>
          <w:rtl/>
        </w:rPr>
        <w:t xml:space="preserve">قابل </w:t>
      </w:r>
      <w:r w:rsidR="00E6445A">
        <w:rPr>
          <w:rFonts w:ascii="Simplified Arabic" w:hAnsi="Simplified Arabic" w:cs="Simplified Arabic" w:hint="cs"/>
          <w:sz w:val="28"/>
          <w:szCs w:val="28"/>
          <w:rtl/>
        </w:rPr>
        <w:t>للتطبيق</w:t>
      </w:r>
      <w:r w:rsidR="00475FEA">
        <w:rPr>
          <w:rFonts w:ascii="Simplified Arabic" w:hAnsi="Simplified Arabic" w:cs="Simplified Arabic" w:hint="cs"/>
          <w:sz w:val="28"/>
          <w:szCs w:val="28"/>
          <w:rtl/>
        </w:rPr>
        <w:t xml:space="preserve"> مستقبلًا</w:t>
      </w:r>
      <w:r w:rsidR="00E87BF7">
        <w:rPr>
          <w:rFonts w:ascii="Simplified Arabic" w:hAnsi="Simplified Arabic" w:cs="Simplified Arabic" w:hint="cs"/>
          <w:sz w:val="28"/>
          <w:szCs w:val="28"/>
          <w:rtl/>
        </w:rPr>
        <w:t>.</w:t>
      </w:r>
    </w:p>
    <w:p w14:paraId="4F2CF6D3" w14:textId="0E059767" w:rsidR="009125CE" w:rsidRPr="00784F70" w:rsidRDefault="00E87BF7" w:rsidP="009125CE">
      <w:pPr>
        <w:rPr>
          <w:rFonts w:ascii="Simplified Arabic" w:hAnsi="Simplified Arabic" w:cs="Simplified Arabic"/>
          <w:color w:val="000000" w:themeColor="text1"/>
          <w:sz w:val="28"/>
          <w:szCs w:val="28"/>
          <w:u w:val="single"/>
          <w:rtl/>
        </w:rPr>
      </w:pPr>
      <w:bookmarkStart w:id="6" w:name="_Toc214133972"/>
      <w:r w:rsidRPr="00784F70">
        <w:rPr>
          <w:rStyle w:val="Heading3Char"/>
          <w:rFonts w:hint="cs"/>
          <w:color w:val="000000" w:themeColor="text1"/>
          <w:u w:val="single"/>
          <w:rtl/>
        </w:rPr>
        <w:t>الأهداف التفصيلية</w:t>
      </w:r>
      <w:bookmarkEnd w:id="6"/>
      <w:r w:rsidRPr="00784F70">
        <w:rPr>
          <w:rFonts w:ascii="Simplified Arabic" w:hAnsi="Simplified Arabic" w:cs="Simplified Arabic" w:hint="cs"/>
          <w:color w:val="000000" w:themeColor="text1"/>
          <w:sz w:val="28"/>
          <w:szCs w:val="28"/>
          <w:u w:val="single"/>
          <w:rtl/>
        </w:rPr>
        <w:t>:</w:t>
      </w:r>
    </w:p>
    <w:p w14:paraId="703D6A3C" w14:textId="0EA78E76" w:rsidR="00E87BF7" w:rsidRDefault="00E87BF7" w:rsidP="00F41CC2">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rPr>
        <w:t>تحديد أنواع المخاطر التشغيلية الأكثر تأثيرًا على كفاءة التشغيل والصيانة</w:t>
      </w:r>
      <w:r w:rsidR="00F41CC2">
        <w:rPr>
          <w:rFonts w:ascii="Simplified Arabic" w:hAnsi="Simplified Arabic" w:cs="Simplified Arabic" w:hint="cs"/>
          <w:sz w:val="28"/>
          <w:szCs w:val="28"/>
          <w:rtl/>
        </w:rPr>
        <w:t xml:space="preserve"> في الرياض</w:t>
      </w:r>
      <w:r w:rsidR="004A7519">
        <w:rPr>
          <w:rFonts w:ascii="Simplified Arabic" w:hAnsi="Simplified Arabic" w:cs="Simplified Arabic" w:hint="cs"/>
          <w:sz w:val="28"/>
          <w:szCs w:val="28"/>
          <w:rtl/>
        </w:rPr>
        <w:t>، و</w:t>
      </w:r>
      <w:r w:rsidR="00F41CC2">
        <w:rPr>
          <w:rFonts w:ascii="Simplified Arabic" w:hAnsi="Simplified Arabic" w:cs="Simplified Arabic" w:hint="cs"/>
          <w:sz w:val="28"/>
          <w:szCs w:val="28"/>
          <w:rtl/>
        </w:rPr>
        <w:t xml:space="preserve">قياس درجة تأثيرها واحتمال حدوثها باستخدام قائمة </w:t>
      </w:r>
      <w:proofErr w:type="gramStart"/>
      <w:r w:rsidR="00F41CC2">
        <w:rPr>
          <w:rFonts w:ascii="Simplified Arabic" w:hAnsi="Simplified Arabic" w:cs="Simplified Arabic" w:hint="cs"/>
          <w:sz w:val="28"/>
          <w:szCs w:val="28"/>
          <w:rtl/>
        </w:rPr>
        <w:t>مخاطر</w:t>
      </w:r>
      <w:proofErr w:type="gramEnd"/>
      <w:r w:rsidR="00F41CC2">
        <w:rPr>
          <w:rFonts w:ascii="Simplified Arabic" w:hAnsi="Simplified Arabic" w:cs="Simplified Arabic" w:hint="cs"/>
          <w:sz w:val="28"/>
          <w:szCs w:val="28"/>
          <w:rtl/>
        </w:rPr>
        <w:t xml:space="preserve"> تشغيلية مُحدثة ومؤشرات الأداء (قابلية التشغيل، زمن التعطل، تكاليف الصيانة)، في ضوء</w:t>
      </w:r>
      <w:r w:rsidR="00D57561">
        <w:rPr>
          <w:rFonts w:ascii="Simplified Arabic" w:hAnsi="Simplified Arabic" w:cs="Simplified Arabic" w:hint="cs"/>
          <w:sz w:val="28"/>
          <w:szCs w:val="28"/>
          <w:rtl/>
        </w:rPr>
        <w:t xml:space="preserve"> </w:t>
      </w:r>
      <w:r w:rsidR="00F41CC2">
        <w:rPr>
          <w:rFonts w:ascii="Simplified Arabic" w:hAnsi="Simplified Arabic" w:cs="Simplified Arabic" w:hint="cs"/>
          <w:sz w:val="28"/>
          <w:szCs w:val="28"/>
          <w:rtl/>
        </w:rPr>
        <w:t xml:space="preserve">نظرية </w:t>
      </w:r>
      <w:r w:rsidR="00D57561">
        <w:rPr>
          <w:rFonts w:ascii="Simplified Arabic" w:hAnsi="Simplified Arabic" w:cs="Simplified Arabic" w:hint="cs"/>
          <w:sz w:val="28"/>
          <w:szCs w:val="28"/>
          <w:rtl/>
        </w:rPr>
        <w:t xml:space="preserve">الاعتمادية </w:t>
      </w:r>
      <w:r w:rsidR="004A7519">
        <w:rPr>
          <w:rFonts w:ascii="Simplified Arabic" w:hAnsi="Simplified Arabic" w:cs="Simplified Arabic" w:hint="cs"/>
          <w:sz w:val="28"/>
          <w:szCs w:val="28"/>
          <w:rtl/>
        </w:rPr>
        <w:t xml:space="preserve">ونظرية المخاطر التشغيلية </w:t>
      </w:r>
      <w:r w:rsidR="00F41CC2">
        <w:rPr>
          <w:rFonts w:ascii="Simplified Arabic" w:hAnsi="Simplified Arabic" w:cs="Simplified Arabic" w:hint="cs"/>
          <w:sz w:val="28"/>
          <w:szCs w:val="28"/>
          <w:rtl/>
        </w:rPr>
        <w:t>و</w:t>
      </w:r>
      <w:r w:rsidR="00D57561">
        <w:rPr>
          <w:rFonts w:ascii="Simplified Arabic" w:hAnsi="Simplified Arabic" w:cs="Simplified Arabic" w:hint="cs"/>
          <w:sz w:val="28"/>
          <w:szCs w:val="28"/>
          <w:rtl/>
        </w:rPr>
        <w:t>إطار (</w:t>
      </w:r>
      <w:r w:rsidR="00D57561">
        <w:rPr>
          <w:rFonts w:ascii="Simplified Arabic" w:hAnsi="Simplified Arabic" w:cs="Simplified Arabic"/>
          <w:sz w:val="28"/>
          <w:szCs w:val="28"/>
        </w:rPr>
        <w:t>ISO31000</w:t>
      </w:r>
      <w:r w:rsidR="00D57561">
        <w:rPr>
          <w:rFonts w:ascii="Simplified Arabic" w:hAnsi="Simplified Arabic" w:cs="Simplified Arabic" w:hint="cs"/>
          <w:sz w:val="28"/>
          <w:szCs w:val="28"/>
          <w:rtl/>
        </w:rPr>
        <w:t>).</w:t>
      </w:r>
    </w:p>
    <w:p w14:paraId="469C5F2A" w14:textId="1750B7CA" w:rsidR="008254B4" w:rsidRDefault="00E87BF7" w:rsidP="008254B4">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تقييم العلاقة بين </w:t>
      </w:r>
      <w:r w:rsidR="00475FEA">
        <w:rPr>
          <w:rFonts w:ascii="Simplified Arabic" w:hAnsi="Simplified Arabic" w:cs="Simplified Arabic" w:hint="cs"/>
          <w:sz w:val="28"/>
          <w:szCs w:val="28"/>
          <w:rtl/>
        </w:rPr>
        <w:t xml:space="preserve">وجود وتبني </w:t>
      </w:r>
      <w:r>
        <w:rPr>
          <w:rFonts w:ascii="Simplified Arabic" w:hAnsi="Simplified Arabic" w:cs="Simplified Arabic" w:hint="cs"/>
          <w:sz w:val="28"/>
          <w:szCs w:val="28"/>
          <w:rtl/>
        </w:rPr>
        <w:t xml:space="preserve">أدوات إدارة المخاطر التشغيلية </w:t>
      </w:r>
      <w:r w:rsidR="00F41CC2">
        <w:rPr>
          <w:rFonts w:ascii="Simplified Arabic" w:hAnsi="Simplified Arabic" w:cs="Simplified Arabic" w:hint="cs"/>
          <w:sz w:val="28"/>
          <w:szCs w:val="28"/>
          <w:rtl/>
        </w:rPr>
        <w:t xml:space="preserve">(مثل تحليل المخاطر، خريطة المخاطر، خطط الاستعداد والتعافي) </w:t>
      </w:r>
      <w:r>
        <w:rPr>
          <w:rFonts w:ascii="Simplified Arabic" w:hAnsi="Simplified Arabic" w:cs="Simplified Arabic" w:hint="cs"/>
          <w:sz w:val="28"/>
          <w:szCs w:val="28"/>
          <w:rtl/>
        </w:rPr>
        <w:t>وكفاءة التشغيل والصيانة</w:t>
      </w:r>
      <w:r w:rsidR="004A751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41CC2">
        <w:rPr>
          <w:rFonts w:ascii="Simplified Arabic" w:hAnsi="Simplified Arabic" w:cs="Simplified Arabic" w:hint="cs"/>
          <w:sz w:val="28"/>
          <w:szCs w:val="28"/>
          <w:rtl/>
        </w:rPr>
        <w:t>مع تفسير هذه العلاقة في ضوء نظريتي</w:t>
      </w:r>
      <w:r w:rsidR="004A7519">
        <w:rPr>
          <w:rFonts w:ascii="Simplified Arabic" w:hAnsi="Simplified Arabic" w:cs="Simplified Arabic" w:hint="cs"/>
          <w:sz w:val="28"/>
          <w:szCs w:val="28"/>
          <w:rtl/>
        </w:rPr>
        <w:t xml:space="preserve"> </w:t>
      </w:r>
      <w:r w:rsidR="00D57561">
        <w:rPr>
          <w:rFonts w:ascii="Simplified Arabic" w:hAnsi="Simplified Arabic" w:cs="Simplified Arabic" w:hint="cs"/>
          <w:sz w:val="28"/>
          <w:szCs w:val="28"/>
          <w:rtl/>
        </w:rPr>
        <w:t>الاعتمادية والنضج التنظيمي</w:t>
      </w:r>
      <w:r w:rsidR="004A7519">
        <w:rPr>
          <w:rFonts w:ascii="Simplified Arabic" w:hAnsi="Simplified Arabic" w:cs="Simplified Arabic" w:hint="cs"/>
          <w:sz w:val="28"/>
          <w:szCs w:val="28"/>
          <w:rtl/>
        </w:rPr>
        <w:t>،</w:t>
      </w:r>
      <w:r w:rsidR="00D57561">
        <w:rPr>
          <w:rFonts w:ascii="Simplified Arabic" w:hAnsi="Simplified Arabic" w:cs="Simplified Arabic" w:hint="cs"/>
          <w:sz w:val="28"/>
          <w:szCs w:val="28"/>
          <w:rtl/>
        </w:rPr>
        <w:t xml:space="preserve"> </w:t>
      </w:r>
      <w:r w:rsidR="00F41CC2">
        <w:rPr>
          <w:rFonts w:ascii="Simplified Arabic" w:hAnsi="Simplified Arabic" w:cs="Simplified Arabic" w:hint="cs"/>
          <w:sz w:val="28"/>
          <w:szCs w:val="28"/>
          <w:rtl/>
        </w:rPr>
        <w:t>و</w:t>
      </w:r>
      <w:r w:rsidR="00D57561">
        <w:rPr>
          <w:rFonts w:ascii="Simplified Arabic" w:hAnsi="Simplified Arabic" w:cs="Simplified Arabic" w:hint="cs"/>
          <w:sz w:val="28"/>
          <w:szCs w:val="28"/>
          <w:rtl/>
        </w:rPr>
        <w:t>إطار الحوكمة والالتزام التنظيمي</w:t>
      </w:r>
      <w:r w:rsidR="00F41CC2">
        <w:rPr>
          <w:rFonts w:ascii="Simplified Arabic" w:hAnsi="Simplified Arabic" w:cs="Simplified Arabic" w:hint="cs"/>
          <w:sz w:val="28"/>
          <w:szCs w:val="28"/>
          <w:rtl/>
        </w:rPr>
        <w:t xml:space="preserve"> و</w:t>
      </w:r>
      <w:r w:rsidR="00D57561">
        <w:rPr>
          <w:rFonts w:ascii="Simplified Arabic" w:hAnsi="Simplified Arabic" w:cs="Simplified Arabic" w:hint="cs"/>
          <w:sz w:val="28"/>
          <w:szCs w:val="28"/>
          <w:rtl/>
          <w:lang w:bidi="ar-EG"/>
        </w:rPr>
        <w:t xml:space="preserve">مبادئ </w:t>
      </w:r>
      <w:r w:rsidR="00D57561">
        <w:rPr>
          <w:rFonts w:ascii="Simplified Arabic" w:hAnsi="Simplified Arabic" w:cs="Simplified Arabic" w:hint="cs"/>
          <w:sz w:val="28"/>
          <w:szCs w:val="28"/>
          <w:rtl/>
        </w:rPr>
        <w:t>(</w:t>
      </w:r>
      <w:r w:rsidR="00D57561">
        <w:rPr>
          <w:rFonts w:ascii="Simplified Arabic" w:hAnsi="Simplified Arabic" w:cs="Simplified Arabic"/>
          <w:sz w:val="28"/>
          <w:szCs w:val="28"/>
        </w:rPr>
        <w:t>ISO31000</w:t>
      </w:r>
      <w:r w:rsidR="00D57561">
        <w:rPr>
          <w:rFonts w:ascii="Simplified Arabic" w:hAnsi="Simplified Arabic" w:cs="Simplified Arabic" w:hint="cs"/>
          <w:sz w:val="28"/>
          <w:szCs w:val="28"/>
          <w:rtl/>
        </w:rPr>
        <w:t>)</w:t>
      </w:r>
      <w:r>
        <w:rPr>
          <w:rFonts w:ascii="Simplified Arabic" w:hAnsi="Simplified Arabic" w:cs="Simplified Arabic" w:hint="cs"/>
          <w:sz w:val="28"/>
          <w:szCs w:val="28"/>
          <w:rtl/>
          <w:lang w:bidi="ar-EG"/>
        </w:rPr>
        <w:t>.</w:t>
      </w:r>
    </w:p>
    <w:p w14:paraId="308D6EA0" w14:textId="6A4EE844" w:rsidR="00E87BF7" w:rsidRPr="008254B4" w:rsidRDefault="00E87BF7" w:rsidP="004A7519">
      <w:pPr>
        <w:pStyle w:val="ListParagraph"/>
        <w:numPr>
          <w:ilvl w:val="0"/>
          <w:numId w:val="3"/>
        </w:numPr>
        <w:jc w:val="both"/>
        <w:rPr>
          <w:rFonts w:ascii="Simplified Arabic" w:hAnsi="Simplified Arabic" w:cs="Simplified Arabic"/>
          <w:sz w:val="28"/>
          <w:szCs w:val="28"/>
        </w:rPr>
      </w:pPr>
      <w:r w:rsidRPr="008254B4">
        <w:rPr>
          <w:rFonts w:ascii="Simplified Arabic" w:hAnsi="Simplified Arabic" w:cs="Simplified Arabic" w:hint="cs"/>
          <w:sz w:val="28"/>
          <w:szCs w:val="28"/>
          <w:rtl/>
          <w:lang w:bidi="ar-EG"/>
        </w:rPr>
        <w:t>مقارنة أثر إدارة المخاطر التشغيلية على كفاءة التشغيل والصيانة بين القطاعي</w:t>
      </w:r>
      <w:r w:rsidR="00D57561" w:rsidRPr="008254B4">
        <w:rPr>
          <w:rFonts w:ascii="Simplified Arabic" w:hAnsi="Simplified Arabic" w:cs="Simplified Arabic" w:hint="cs"/>
          <w:sz w:val="28"/>
          <w:szCs w:val="28"/>
          <w:rtl/>
          <w:lang w:bidi="ar-EG"/>
        </w:rPr>
        <w:t>ن</w:t>
      </w:r>
      <w:r w:rsidRPr="008254B4">
        <w:rPr>
          <w:rFonts w:ascii="Simplified Arabic" w:hAnsi="Simplified Arabic" w:cs="Simplified Arabic" w:hint="cs"/>
          <w:sz w:val="28"/>
          <w:szCs w:val="28"/>
          <w:rtl/>
          <w:lang w:bidi="ar-EG"/>
        </w:rPr>
        <w:t xml:space="preserve"> الحكومي والخاص</w:t>
      </w:r>
      <w:r w:rsidR="00F41CC2">
        <w:rPr>
          <w:rFonts w:ascii="Simplified Arabic" w:hAnsi="Simplified Arabic" w:cs="Simplified Arabic" w:hint="cs"/>
          <w:sz w:val="28"/>
          <w:szCs w:val="28"/>
          <w:rtl/>
          <w:lang w:bidi="ar-EG"/>
        </w:rPr>
        <w:t xml:space="preserve"> في الرياض</w:t>
      </w:r>
      <w:r w:rsidR="004A7519">
        <w:rPr>
          <w:rFonts w:ascii="Simplified Arabic" w:hAnsi="Simplified Arabic" w:cs="Simplified Arabic" w:hint="cs"/>
          <w:sz w:val="28"/>
          <w:szCs w:val="28"/>
          <w:rtl/>
          <w:lang w:bidi="ar-EG"/>
        </w:rPr>
        <w:t>،</w:t>
      </w:r>
      <w:r w:rsidR="00D57561" w:rsidRPr="008254B4">
        <w:rPr>
          <w:rFonts w:ascii="Simplified Arabic" w:hAnsi="Simplified Arabic" w:cs="Simplified Arabic" w:hint="cs"/>
          <w:sz w:val="28"/>
          <w:szCs w:val="28"/>
          <w:rtl/>
          <w:lang w:bidi="ar-EG"/>
        </w:rPr>
        <w:t xml:space="preserve"> </w:t>
      </w:r>
      <w:r w:rsidR="00F41CC2">
        <w:rPr>
          <w:rFonts w:ascii="Simplified Arabic" w:hAnsi="Simplified Arabic" w:cs="Simplified Arabic" w:hint="cs"/>
          <w:sz w:val="28"/>
          <w:szCs w:val="28"/>
          <w:rtl/>
          <w:lang w:bidi="ar-EG"/>
        </w:rPr>
        <w:t>وكشف الفروق في مستوى تطبيق أدوات إدارة المخاطر ووجود الأدلة التنظيمية، وربط ذلك بمستوى ا</w:t>
      </w:r>
      <w:r w:rsidR="008254B4" w:rsidRPr="008254B4">
        <w:rPr>
          <w:rFonts w:ascii="Simplified Arabic" w:hAnsi="Simplified Arabic" w:cs="Simplified Arabic" w:hint="cs"/>
          <w:sz w:val="28"/>
          <w:szCs w:val="28"/>
          <w:rtl/>
          <w:lang w:bidi="ar-EG"/>
        </w:rPr>
        <w:t xml:space="preserve">لامتثال </w:t>
      </w:r>
      <w:r w:rsidR="00F41CC2">
        <w:rPr>
          <w:rFonts w:ascii="Simplified Arabic" w:hAnsi="Simplified Arabic" w:cs="Simplified Arabic" w:hint="cs"/>
          <w:sz w:val="28"/>
          <w:szCs w:val="28"/>
          <w:rtl/>
          <w:lang w:bidi="ar-EG"/>
        </w:rPr>
        <w:t xml:space="preserve">والالتزام الرقابي ونضج الممارسات التنظيمية </w:t>
      </w:r>
      <w:r w:rsidR="008254B4" w:rsidRPr="008254B4">
        <w:rPr>
          <w:rFonts w:ascii="Simplified Arabic" w:hAnsi="Simplified Arabic" w:cs="Simplified Arabic" w:hint="cs"/>
          <w:sz w:val="28"/>
          <w:szCs w:val="28"/>
          <w:rtl/>
          <w:lang w:bidi="ar-EG"/>
        </w:rPr>
        <w:t xml:space="preserve">وفق مبادئ </w:t>
      </w:r>
      <w:r w:rsidR="008254B4" w:rsidRPr="008254B4">
        <w:rPr>
          <w:rFonts w:ascii="Simplified Arabic" w:hAnsi="Simplified Arabic" w:cs="Simplified Arabic" w:hint="cs"/>
          <w:sz w:val="28"/>
          <w:szCs w:val="28"/>
          <w:rtl/>
        </w:rPr>
        <w:t>(</w:t>
      </w:r>
      <w:r w:rsidR="008254B4" w:rsidRPr="008254B4">
        <w:rPr>
          <w:rFonts w:ascii="Simplified Arabic" w:hAnsi="Simplified Arabic" w:cs="Simplified Arabic"/>
          <w:sz w:val="28"/>
          <w:szCs w:val="28"/>
        </w:rPr>
        <w:t>ISO31000</w:t>
      </w:r>
      <w:r w:rsidR="00F41CC2">
        <w:rPr>
          <w:rFonts w:ascii="Simplified Arabic" w:hAnsi="Simplified Arabic" w:cs="Simplified Arabic" w:hint="cs"/>
          <w:sz w:val="28"/>
          <w:szCs w:val="28"/>
          <w:rtl/>
        </w:rPr>
        <w:t>)</w:t>
      </w:r>
      <w:r w:rsidR="008254B4" w:rsidRPr="008254B4">
        <w:rPr>
          <w:rFonts w:ascii="Simplified Arabic" w:hAnsi="Simplified Arabic" w:cs="Simplified Arabic" w:hint="cs"/>
          <w:sz w:val="28"/>
          <w:szCs w:val="28"/>
          <w:rtl/>
        </w:rPr>
        <w:t xml:space="preserve">. </w:t>
      </w:r>
    </w:p>
    <w:p w14:paraId="39BFFA4E" w14:textId="21B6B4B7" w:rsidR="00E87BF7" w:rsidRDefault="00E87BF7" w:rsidP="00787A8E">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استعراض أطر إدارة المخاطر </w:t>
      </w:r>
      <w:r w:rsidR="00F41CC2">
        <w:rPr>
          <w:rFonts w:ascii="Simplified Arabic" w:hAnsi="Simplified Arabic" w:cs="Simplified Arabic" w:hint="cs"/>
          <w:sz w:val="28"/>
          <w:szCs w:val="28"/>
          <w:rtl/>
          <w:lang w:bidi="ar-EG"/>
        </w:rPr>
        <w:t xml:space="preserve">المعمول بها </w:t>
      </w:r>
      <w:r>
        <w:rPr>
          <w:rFonts w:ascii="Simplified Arabic" w:hAnsi="Simplified Arabic" w:cs="Simplified Arabic" w:hint="cs"/>
          <w:sz w:val="28"/>
          <w:szCs w:val="28"/>
          <w:rtl/>
          <w:lang w:bidi="ar-EG"/>
        </w:rPr>
        <w:t>محليًا ودوليًا</w:t>
      </w:r>
      <w:r w:rsidR="00F41CC2">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00F41CC2">
        <w:rPr>
          <w:rFonts w:ascii="Simplified Arabic" w:hAnsi="Simplified Arabic" w:cs="Simplified Arabic" w:hint="cs"/>
          <w:sz w:val="28"/>
          <w:szCs w:val="28"/>
          <w:rtl/>
          <w:lang w:bidi="ar-EG"/>
        </w:rPr>
        <w:t>وتقييم</w:t>
      </w:r>
      <w:r w:rsidR="005E1FFC">
        <w:rPr>
          <w:rFonts w:ascii="Simplified Arabic" w:hAnsi="Simplified Arabic" w:cs="Simplified Arabic" w:hint="cs"/>
          <w:sz w:val="28"/>
          <w:szCs w:val="28"/>
          <w:rtl/>
          <w:lang w:bidi="ar-EG"/>
        </w:rPr>
        <w:t xml:space="preserve"> </w:t>
      </w:r>
      <w:r w:rsidR="005B5C58">
        <w:rPr>
          <w:rFonts w:ascii="Simplified Arabic" w:hAnsi="Simplified Arabic" w:cs="Simplified Arabic" w:hint="cs"/>
          <w:sz w:val="28"/>
          <w:szCs w:val="28"/>
          <w:rtl/>
          <w:lang w:bidi="ar-EG"/>
        </w:rPr>
        <w:t>مدى توافق</w:t>
      </w:r>
      <w:r w:rsidR="00F41CC2">
        <w:rPr>
          <w:rFonts w:ascii="Simplified Arabic" w:hAnsi="Simplified Arabic" w:cs="Simplified Arabic" w:hint="cs"/>
          <w:sz w:val="28"/>
          <w:szCs w:val="28"/>
          <w:rtl/>
          <w:lang w:bidi="ar-EG"/>
        </w:rPr>
        <w:t xml:space="preserve">ها </w:t>
      </w:r>
      <w:r w:rsidR="005B5C58">
        <w:rPr>
          <w:rFonts w:ascii="Simplified Arabic" w:hAnsi="Simplified Arabic" w:cs="Simplified Arabic" w:hint="cs"/>
          <w:sz w:val="28"/>
          <w:szCs w:val="28"/>
          <w:rtl/>
          <w:lang w:bidi="ar-EG"/>
        </w:rPr>
        <w:t>مع مبادئ (</w:t>
      </w:r>
      <w:r w:rsidR="005B5C58">
        <w:rPr>
          <w:rFonts w:ascii="Simplified Arabic" w:hAnsi="Simplified Arabic" w:cs="Simplified Arabic"/>
          <w:sz w:val="28"/>
          <w:szCs w:val="28"/>
        </w:rPr>
        <w:t>ISO31000</w:t>
      </w:r>
      <w:r w:rsidR="005B5C58">
        <w:rPr>
          <w:rFonts w:ascii="Simplified Arabic" w:hAnsi="Simplified Arabic" w:cs="Simplified Arabic" w:hint="cs"/>
          <w:sz w:val="28"/>
          <w:szCs w:val="28"/>
          <w:rtl/>
        </w:rPr>
        <w:t>)</w:t>
      </w:r>
      <w:r w:rsidR="005E1FFC">
        <w:rPr>
          <w:rFonts w:ascii="Simplified Arabic" w:hAnsi="Simplified Arabic" w:cs="Simplified Arabic" w:hint="cs"/>
          <w:sz w:val="28"/>
          <w:szCs w:val="28"/>
          <w:rtl/>
          <w:lang w:bidi="ar-EG"/>
        </w:rPr>
        <w:t>،</w:t>
      </w:r>
      <w:r w:rsidR="00154465">
        <w:rPr>
          <w:rFonts w:ascii="Simplified Arabic" w:hAnsi="Simplified Arabic" w:cs="Simplified Arabic" w:hint="cs"/>
          <w:sz w:val="28"/>
          <w:szCs w:val="28"/>
          <w:rtl/>
          <w:lang w:bidi="ar-EG"/>
        </w:rPr>
        <w:t xml:space="preserve"> </w:t>
      </w:r>
      <w:r w:rsidR="00F41CC2">
        <w:rPr>
          <w:rFonts w:ascii="Simplified Arabic" w:hAnsi="Simplified Arabic" w:cs="Simplified Arabic" w:hint="cs"/>
          <w:sz w:val="28"/>
          <w:szCs w:val="28"/>
          <w:rtl/>
          <w:lang w:bidi="ar-EG"/>
        </w:rPr>
        <w:t>ثم تكييفها مع بيئة قطاع</w:t>
      </w:r>
      <w:r w:rsidR="00154465">
        <w:rPr>
          <w:rFonts w:ascii="Simplified Arabic" w:hAnsi="Simplified Arabic" w:cs="Simplified Arabic" w:hint="cs"/>
          <w:sz w:val="28"/>
          <w:szCs w:val="28"/>
          <w:rtl/>
          <w:lang w:bidi="ar-EG"/>
        </w:rPr>
        <w:t xml:space="preserve"> التشغيل والصيانة </w:t>
      </w:r>
      <w:r w:rsidR="00F41CC2">
        <w:rPr>
          <w:rFonts w:ascii="Simplified Arabic" w:hAnsi="Simplified Arabic" w:cs="Simplified Arabic" w:hint="cs"/>
          <w:sz w:val="28"/>
          <w:szCs w:val="28"/>
          <w:rtl/>
          <w:lang w:bidi="ar-EG"/>
        </w:rPr>
        <w:t xml:space="preserve">في </w:t>
      </w:r>
      <w:r w:rsidR="00154465">
        <w:rPr>
          <w:rFonts w:ascii="Simplified Arabic" w:hAnsi="Simplified Arabic" w:cs="Simplified Arabic" w:hint="cs"/>
          <w:sz w:val="28"/>
          <w:szCs w:val="28"/>
          <w:rtl/>
          <w:lang w:bidi="ar-EG"/>
        </w:rPr>
        <w:t>مدينة الرياض</w:t>
      </w:r>
      <w:r w:rsidR="00F41CC2">
        <w:rPr>
          <w:rFonts w:ascii="Simplified Arabic" w:hAnsi="Simplified Arabic" w:cs="Simplified Arabic" w:hint="cs"/>
          <w:sz w:val="28"/>
          <w:szCs w:val="28"/>
          <w:rtl/>
          <w:lang w:bidi="ar-EG"/>
        </w:rPr>
        <w:t>،</w:t>
      </w:r>
      <w:r w:rsidR="00154465">
        <w:rPr>
          <w:rFonts w:ascii="Simplified Arabic" w:hAnsi="Simplified Arabic" w:cs="Simplified Arabic" w:hint="cs"/>
          <w:sz w:val="28"/>
          <w:szCs w:val="28"/>
          <w:rtl/>
          <w:lang w:bidi="ar-EG"/>
        </w:rPr>
        <w:t xml:space="preserve"> </w:t>
      </w:r>
      <w:r w:rsidR="00F41CC2">
        <w:rPr>
          <w:rFonts w:ascii="Simplified Arabic" w:hAnsi="Simplified Arabic" w:cs="Simplified Arabic" w:hint="cs"/>
          <w:sz w:val="28"/>
          <w:szCs w:val="28"/>
          <w:rtl/>
          <w:lang w:bidi="ar-EG"/>
        </w:rPr>
        <w:t>وتحديد الثغرات والتعديلات التنظيمية اللازمة لضمان تطبيق فعال متوافق مع المتطلبات المحلية</w:t>
      </w:r>
      <w:r w:rsidR="00154465">
        <w:rPr>
          <w:rFonts w:ascii="Simplified Arabic" w:hAnsi="Simplified Arabic" w:cs="Simplified Arabic" w:hint="cs"/>
          <w:sz w:val="28"/>
          <w:szCs w:val="28"/>
          <w:rtl/>
          <w:lang w:bidi="ar-EG"/>
        </w:rPr>
        <w:t>.</w:t>
      </w:r>
    </w:p>
    <w:p w14:paraId="1710CAF0" w14:textId="5B050ECE" w:rsidR="00E87BF7" w:rsidRDefault="00E87BF7" w:rsidP="00787A8E">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lang w:bidi="ar-EG"/>
        </w:rPr>
        <w:lastRenderedPageBreak/>
        <w:t xml:space="preserve">تطوير نموذج ارشادي </w:t>
      </w:r>
      <w:r w:rsidR="00F41CC2">
        <w:rPr>
          <w:rFonts w:ascii="Simplified Arabic" w:hAnsi="Simplified Arabic" w:cs="Simplified Arabic" w:hint="cs"/>
          <w:sz w:val="28"/>
          <w:szCs w:val="28"/>
          <w:rtl/>
          <w:lang w:bidi="ar-EG"/>
        </w:rPr>
        <w:t xml:space="preserve">متكامل </w:t>
      </w:r>
      <w:r>
        <w:rPr>
          <w:rFonts w:ascii="Simplified Arabic" w:hAnsi="Simplified Arabic" w:cs="Simplified Arabic" w:hint="cs"/>
          <w:sz w:val="28"/>
          <w:szCs w:val="28"/>
          <w:rtl/>
          <w:lang w:bidi="ar-EG"/>
        </w:rPr>
        <w:t>لإدارة المخاطر</w:t>
      </w:r>
      <w:r w:rsidR="00F41CC2">
        <w:rPr>
          <w:rFonts w:ascii="Simplified Arabic" w:hAnsi="Simplified Arabic" w:cs="Simplified Arabic" w:hint="cs"/>
          <w:sz w:val="28"/>
          <w:szCs w:val="28"/>
          <w:rtl/>
          <w:lang w:bidi="ar-EG"/>
        </w:rPr>
        <w:t xml:space="preserve"> التشغيلية </w:t>
      </w:r>
      <w:r>
        <w:rPr>
          <w:rFonts w:ascii="Simplified Arabic" w:hAnsi="Simplified Arabic" w:cs="Simplified Arabic" w:hint="cs"/>
          <w:sz w:val="28"/>
          <w:szCs w:val="28"/>
          <w:rtl/>
          <w:lang w:bidi="ar-EG"/>
        </w:rPr>
        <w:t xml:space="preserve"> </w:t>
      </w:r>
      <w:r w:rsidR="005B5C58">
        <w:rPr>
          <w:rFonts w:ascii="Simplified Arabic" w:hAnsi="Simplified Arabic" w:cs="Simplified Arabic" w:hint="cs"/>
          <w:sz w:val="28"/>
          <w:szCs w:val="28"/>
          <w:rtl/>
          <w:lang w:bidi="ar-EG"/>
        </w:rPr>
        <w:t xml:space="preserve">وتحسين كفاءة </w:t>
      </w:r>
      <w:r w:rsidR="00F41CC2">
        <w:rPr>
          <w:rFonts w:ascii="Simplified Arabic" w:hAnsi="Simplified Arabic" w:cs="Simplified Arabic" w:hint="cs"/>
          <w:sz w:val="28"/>
          <w:szCs w:val="28"/>
          <w:rtl/>
          <w:lang w:bidi="ar-EG"/>
        </w:rPr>
        <w:t xml:space="preserve">التشغيل والصيانة، يستند إلى </w:t>
      </w:r>
      <w:r w:rsidR="005B5C58">
        <w:rPr>
          <w:rFonts w:ascii="Simplified Arabic" w:hAnsi="Simplified Arabic" w:cs="Simplified Arabic" w:hint="cs"/>
          <w:sz w:val="28"/>
          <w:szCs w:val="28"/>
          <w:rtl/>
          <w:lang w:bidi="ar-EG"/>
        </w:rPr>
        <w:t>نظرية الإعتمادية</w:t>
      </w:r>
      <w:r w:rsidR="00F41CC2">
        <w:rPr>
          <w:rFonts w:ascii="Simplified Arabic" w:hAnsi="Simplified Arabic" w:cs="Simplified Arabic" w:hint="cs"/>
          <w:sz w:val="28"/>
          <w:szCs w:val="28"/>
          <w:rtl/>
          <w:lang w:bidi="ar-EG"/>
        </w:rPr>
        <w:t>،</w:t>
      </w:r>
      <w:r w:rsidR="005B5C58">
        <w:rPr>
          <w:rFonts w:ascii="Simplified Arabic" w:hAnsi="Simplified Arabic" w:cs="Simplified Arabic" w:hint="cs"/>
          <w:sz w:val="28"/>
          <w:szCs w:val="28"/>
          <w:rtl/>
          <w:lang w:bidi="ar-EG"/>
        </w:rPr>
        <w:t xml:space="preserve"> و</w:t>
      </w:r>
      <w:r w:rsidR="00F41CC2">
        <w:rPr>
          <w:rFonts w:ascii="Simplified Arabic" w:hAnsi="Simplified Arabic" w:cs="Simplified Arabic" w:hint="cs"/>
          <w:sz w:val="28"/>
          <w:szCs w:val="28"/>
          <w:rtl/>
          <w:lang w:bidi="ar-EG"/>
        </w:rPr>
        <w:t>ال</w:t>
      </w:r>
      <w:r w:rsidR="005B5C58">
        <w:rPr>
          <w:rFonts w:ascii="Simplified Arabic" w:hAnsi="Simplified Arabic" w:cs="Simplified Arabic" w:hint="cs"/>
          <w:sz w:val="28"/>
          <w:szCs w:val="28"/>
          <w:rtl/>
          <w:lang w:bidi="ar-EG"/>
        </w:rPr>
        <w:t>نضج التنظيم</w:t>
      </w:r>
      <w:r w:rsidR="009A3E89">
        <w:rPr>
          <w:rFonts w:ascii="Simplified Arabic" w:hAnsi="Simplified Arabic" w:cs="Simplified Arabic" w:hint="cs"/>
          <w:sz w:val="28"/>
          <w:szCs w:val="28"/>
          <w:rtl/>
          <w:lang w:bidi="ar-EG"/>
        </w:rPr>
        <w:t>ي</w:t>
      </w:r>
      <w:r w:rsidR="00B452E8">
        <w:rPr>
          <w:rFonts w:ascii="Simplified Arabic" w:hAnsi="Simplified Arabic" w:cs="Simplified Arabic" w:hint="cs"/>
          <w:sz w:val="28"/>
          <w:szCs w:val="28"/>
          <w:rtl/>
          <w:lang w:bidi="ar-EG"/>
        </w:rPr>
        <w:t>،</w:t>
      </w:r>
      <w:r w:rsidR="005B5C58">
        <w:rPr>
          <w:rFonts w:ascii="Simplified Arabic" w:hAnsi="Simplified Arabic" w:cs="Simplified Arabic" w:hint="cs"/>
          <w:sz w:val="28"/>
          <w:szCs w:val="28"/>
          <w:rtl/>
          <w:lang w:bidi="ar-EG"/>
        </w:rPr>
        <w:t xml:space="preserve"> والحوكمة والا</w:t>
      </w:r>
      <w:r w:rsidR="005E1FFC">
        <w:rPr>
          <w:rFonts w:ascii="Simplified Arabic" w:hAnsi="Simplified Arabic" w:cs="Simplified Arabic" w:hint="cs"/>
          <w:sz w:val="28"/>
          <w:szCs w:val="28"/>
          <w:rtl/>
          <w:lang w:bidi="ar-EG"/>
        </w:rPr>
        <w:t>لتزام التنظيمي</w:t>
      </w:r>
      <w:r w:rsidR="005B5C58">
        <w:rPr>
          <w:rFonts w:ascii="Simplified Arabic" w:hAnsi="Simplified Arabic" w:cs="Simplified Arabic" w:hint="cs"/>
          <w:sz w:val="28"/>
          <w:szCs w:val="28"/>
          <w:rtl/>
          <w:lang w:bidi="ar-EG"/>
        </w:rPr>
        <w:t xml:space="preserve">، </w:t>
      </w:r>
      <w:r w:rsidR="00B452E8">
        <w:rPr>
          <w:rFonts w:ascii="Simplified Arabic" w:hAnsi="Simplified Arabic" w:cs="Simplified Arabic" w:hint="cs"/>
          <w:sz w:val="28"/>
          <w:szCs w:val="28"/>
          <w:rtl/>
          <w:lang w:bidi="ar-EG"/>
        </w:rPr>
        <w:t>ويتركز على</w:t>
      </w:r>
      <w:r w:rsidR="005B5C58">
        <w:rPr>
          <w:rFonts w:ascii="Simplified Arabic" w:hAnsi="Simplified Arabic" w:cs="Simplified Arabic" w:hint="cs"/>
          <w:sz w:val="28"/>
          <w:szCs w:val="28"/>
          <w:rtl/>
          <w:lang w:bidi="ar-EG"/>
        </w:rPr>
        <w:t xml:space="preserve"> إطار (</w:t>
      </w:r>
      <w:r w:rsidR="005B5C58">
        <w:rPr>
          <w:rFonts w:ascii="Simplified Arabic" w:hAnsi="Simplified Arabic" w:cs="Simplified Arabic"/>
          <w:sz w:val="28"/>
          <w:szCs w:val="28"/>
        </w:rPr>
        <w:t>ISO31000</w:t>
      </w:r>
      <w:r w:rsidR="005B5C58">
        <w:rPr>
          <w:rFonts w:ascii="Simplified Arabic" w:hAnsi="Simplified Arabic" w:cs="Simplified Arabic" w:hint="cs"/>
          <w:sz w:val="28"/>
          <w:szCs w:val="28"/>
          <w:rtl/>
        </w:rPr>
        <w:t>) في تصميم المعالجة وتحديد الموارد</w:t>
      </w:r>
      <w:r w:rsidR="00B452E8">
        <w:rPr>
          <w:rFonts w:ascii="Simplified Arabic" w:hAnsi="Simplified Arabic" w:cs="Simplified Arabic" w:hint="cs"/>
          <w:sz w:val="28"/>
          <w:szCs w:val="28"/>
          <w:rtl/>
        </w:rPr>
        <w:t>،</w:t>
      </w:r>
      <w:r w:rsidR="005B5C58">
        <w:rPr>
          <w:rFonts w:ascii="Simplified Arabic" w:hAnsi="Simplified Arabic" w:cs="Simplified Arabic" w:hint="cs"/>
          <w:sz w:val="28"/>
          <w:szCs w:val="28"/>
          <w:rtl/>
        </w:rPr>
        <w:t xml:space="preserve"> </w:t>
      </w:r>
      <w:r w:rsidR="00B452E8">
        <w:rPr>
          <w:rFonts w:ascii="Simplified Arabic" w:hAnsi="Simplified Arabic" w:cs="Simplified Arabic" w:hint="cs"/>
          <w:sz w:val="28"/>
          <w:szCs w:val="28"/>
          <w:rtl/>
        </w:rPr>
        <w:t xml:space="preserve">وآليات </w:t>
      </w:r>
      <w:r w:rsidR="005B5C58">
        <w:rPr>
          <w:rFonts w:ascii="Simplified Arabic" w:hAnsi="Simplified Arabic" w:cs="Simplified Arabic" w:hint="cs"/>
          <w:sz w:val="28"/>
          <w:szCs w:val="28"/>
          <w:rtl/>
        </w:rPr>
        <w:t>المتابعة الرقابية</w:t>
      </w:r>
      <w:r w:rsidR="005E1FFC">
        <w:rPr>
          <w:rFonts w:ascii="Simplified Arabic" w:hAnsi="Simplified Arabic" w:cs="Simplified Arabic" w:hint="cs"/>
          <w:sz w:val="28"/>
          <w:szCs w:val="28"/>
          <w:rtl/>
          <w:lang w:bidi="ar-EG"/>
        </w:rPr>
        <w:t>،</w:t>
      </w:r>
      <w:r w:rsidR="005B5C58">
        <w:rPr>
          <w:rFonts w:ascii="Simplified Arabic" w:hAnsi="Simplified Arabic" w:cs="Simplified Arabic" w:hint="cs"/>
          <w:sz w:val="28"/>
          <w:szCs w:val="28"/>
          <w:rtl/>
          <w:lang w:bidi="ar-EG"/>
        </w:rPr>
        <w:t xml:space="preserve"> </w:t>
      </w:r>
      <w:r w:rsidR="00B452E8">
        <w:rPr>
          <w:rFonts w:ascii="Simplified Arabic" w:hAnsi="Simplified Arabic" w:cs="Simplified Arabic" w:hint="cs"/>
          <w:sz w:val="28"/>
          <w:szCs w:val="28"/>
          <w:rtl/>
          <w:lang w:bidi="ar-EG"/>
        </w:rPr>
        <w:t>مع بيان متطلبات التطبيق في بيئتي القطاعين</w:t>
      </w:r>
      <w:r w:rsidR="005B5C58">
        <w:rPr>
          <w:rFonts w:ascii="Simplified Arabic" w:hAnsi="Simplified Arabic" w:cs="Simplified Arabic" w:hint="cs"/>
          <w:sz w:val="28"/>
          <w:szCs w:val="28"/>
          <w:rtl/>
          <w:lang w:bidi="ar-EG"/>
        </w:rPr>
        <w:t xml:space="preserve"> الحكومي والخاص.</w:t>
      </w:r>
    </w:p>
    <w:p w14:paraId="307B37EC" w14:textId="19097281" w:rsidR="00E87BF7" w:rsidRPr="00E87BF7" w:rsidRDefault="00E87BF7" w:rsidP="005E1FFC">
      <w:pPr>
        <w:pStyle w:val="ListParagraph"/>
        <w:numPr>
          <w:ilvl w:val="0"/>
          <w:numId w:val="3"/>
        </w:numPr>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وضع آليات </w:t>
      </w:r>
      <w:r w:rsidR="00DD75F8">
        <w:rPr>
          <w:rFonts w:ascii="Simplified Arabic" w:hAnsi="Simplified Arabic" w:cs="Simplified Arabic" w:hint="cs"/>
          <w:sz w:val="28"/>
          <w:szCs w:val="28"/>
          <w:rtl/>
          <w:lang w:bidi="ar-EG"/>
        </w:rPr>
        <w:t xml:space="preserve">ومؤشرات </w:t>
      </w:r>
      <w:r>
        <w:rPr>
          <w:rFonts w:ascii="Simplified Arabic" w:hAnsi="Simplified Arabic" w:cs="Simplified Arabic" w:hint="cs"/>
          <w:sz w:val="28"/>
          <w:szCs w:val="28"/>
          <w:rtl/>
          <w:lang w:bidi="ar-EG"/>
        </w:rPr>
        <w:t xml:space="preserve">قياس لأثر </w:t>
      </w:r>
      <w:r w:rsidR="00DD75F8">
        <w:rPr>
          <w:rFonts w:ascii="Simplified Arabic" w:hAnsi="Simplified Arabic" w:cs="Simplified Arabic" w:hint="cs"/>
          <w:sz w:val="28"/>
          <w:szCs w:val="28"/>
          <w:rtl/>
          <w:lang w:bidi="ar-EG"/>
        </w:rPr>
        <w:t xml:space="preserve">تطبيق </w:t>
      </w:r>
      <w:r>
        <w:rPr>
          <w:rFonts w:ascii="Simplified Arabic" w:hAnsi="Simplified Arabic" w:cs="Simplified Arabic" w:hint="cs"/>
          <w:sz w:val="28"/>
          <w:szCs w:val="28"/>
          <w:rtl/>
          <w:lang w:bidi="ar-EG"/>
        </w:rPr>
        <w:t xml:space="preserve">النموذج </w:t>
      </w:r>
      <w:r w:rsidR="00DD75F8">
        <w:rPr>
          <w:rFonts w:ascii="Simplified Arabic" w:hAnsi="Simplified Arabic" w:cs="Simplified Arabic" w:hint="cs"/>
          <w:sz w:val="28"/>
          <w:szCs w:val="28"/>
          <w:rtl/>
          <w:lang w:bidi="ar-EG"/>
        </w:rPr>
        <w:t xml:space="preserve">الإرشادي </w:t>
      </w:r>
      <w:r>
        <w:rPr>
          <w:rFonts w:ascii="Simplified Arabic" w:hAnsi="Simplified Arabic" w:cs="Simplified Arabic" w:hint="cs"/>
          <w:sz w:val="28"/>
          <w:szCs w:val="28"/>
          <w:rtl/>
          <w:lang w:bidi="ar-EG"/>
        </w:rPr>
        <w:t xml:space="preserve">على </w:t>
      </w:r>
      <w:r w:rsidR="00DD75F8">
        <w:rPr>
          <w:rFonts w:ascii="Simplified Arabic" w:hAnsi="Simplified Arabic" w:cs="Simplified Arabic" w:hint="cs"/>
          <w:sz w:val="28"/>
          <w:szCs w:val="28"/>
          <w:rtl/>
          <w:lang w:bidi="ar-EG"/>
        </w:rPr>
        <w:t xml:space="preserve">كفاءة التشغيل والصيانة ، بالاستناد إلى </w:t>
      </w:r>
      <w:r w:rsidR="005E1FFC">
        <w:rPr>
          <w:rFonts w:ascii="Simplified Arabic" w:hAnsi="Simplified Arabic" w:cs="Simplified Arabic" w:hint="cs"/>
          <w:sz w:val="28"/>
          <w:szCs w:val="28"/>
          <w:rtl/>
          <w:lang w:bidi="ar-EG"/>
        </w:rPr>
        <w:t>إطار (</w:t>
      </w:r>
      <w:r w:rsidR="005E1FFC">
        <w:rPr>
          <w:rFonts w:ascii="Simplified Arabic" w:hAnsi="Simplified Arabic" w:cs="Simplified Arabic"/>
          <w:sz w:val="28"/>
          <w:szCs w:val="28"/>
        </w:rPr>
        <w:t>ISO31000</w:t>
      </w:r>
      <w:r w:rsidR="005E1FFC">
        <w:rPr>
          <w:rFonts w:ascii="Simplified Arabic" w:hAnsi="Simplified Arabic" w:cs="Simplified Arabic" w:hint="cs"/>
          <w:sz w:val="28"/>
          <w:szCs w:val="28"/>
          <w:rtl/>
        </w:rPr>
        <w:t>)</w:t>
      </w:r>
      <w:r w:rsidR="00DD75F8">
        <w:rPr>
          <w:rFonts w:ascii="Simplified Arabic" w:hAnsi="Simplified Arabic" w:cs="Simplified Arabic" w:hint="cs"/>
          <w:sz w:val="28"/>
          <w:szCs w:val="28"/>
          <w:rtl/>
        </w:rPr>
        <w:t>،</w:t>
      </w:r>
      <w:r w:rsidR="005E1FFC">
        <w:rPr>
          <w:rFonts w:ascii="Simplified Arabic" w:hAnsi="Simplified Arabic" w:cs="Simplified Arabic" w:hint="cs"/>
          <w:sz w:val="28"/>
          <w:szCs w:val="28"/>
          <w:rtl/>
        </w:rPr>
        <w:t xml:space="preserve"> </w:t>
      </w:r>
      <w:r w:rsidR="00DD75F8">
        <w:rPr>
          <w:rFonts w:ascii="Simplified Arabic" w:hAnsi="Simplified Arabic" w:cs="Simplified Arabic" w:hint="cs"/>
          <w:sz w:val="28"/>
          <w:szCs w:val="28"/>
          <w:rtl/>
        </w:rPr>
        <w:t xml:space="preserve">تشمل مؤشرات: </w:t>
      </w:r>
      <w:r w:rsidR="005B5C58">
        <w:rPr>
          <w:rFonts w:ascii="Simplified Arabic" w:hAnsi="Simplified Arabic" w:cs="Simplified Arabic" w:hint="cs"/>
          <w:sz w:val="28"/>
          <w:szCs w:val="28"/>
          <w:rtl/>
          <w:lang w:bidi="ar-EG"/>
        </w:rPr>
        <w:t xml:space="preserve">قابلية التشغيل، </w:t>
      </w:r>
      <w:r w:rsidR="005B5C58" w:rsidRPr="000C256F">
        <w:rPr>
          <w:rFonts w:ascii="Simplified Arabic" w:hAnsi="Simplified Arabic" w:cs="Simplified Arabic"/>
          <w:sz w:val="28"/>
          <w:szCs w:val="28"/>
          <w:rtl/>
          <w:lang w:bidi="ar-EG"/>
        </w:rPr>
        <w:t>زمن الت</w:t>
      </w:r>
      <w:r w:rsidR="005E1FFC">
        <w:rPr>
          <w:rFonts w:ascii="Simplified Arabic" w:hAnsi="Simplified Arabic" w:cs="Simplified Arabic" w:hint="cs"/>
          <w:sz w:val="28"/>
          <w:szCs w:val="28"/>
          <w:rtl/>
          <w:lang w:bidi="ar-EG"/>
        </w:rPr>
        <w:t>وقف</w:t>
      </w:r>
      <w:r w:rsidR="005B5C58" w:rsidRPr="000C256F">
        <w:rPr>
          <w:rFonts w:ascii="Simplified Arabic" w:hAnsi="Simplified Arabic" w:cs="Simplified Arabic"/>
          <w:sz w:val="28"/>
          <w:szCs w:val="28"/>
          <w:rtl/>
          <w:lang w:bidi="ar-EG"/>
        </w:rPr>
        <w:t xml:space="preserve">، </w:t>
      </w:r>
      <w:r w:rsidR="005E1FFC">
        <w:rPr>
          <w:rFonts w:ascii="Simplified Arabic" w:hAnsi="Simplified Arabic" w:cs="Simplified Arabic" w:hint="cs"/>
          <w:sz w:val="28"/>
          <w:szCs w:val="28"/>
          <w:rtl/>
          <w:lang w:bidi="ar-EG"/>
        </w:rPr>
        <w:t>و</w:t>
      </w:r>
      <w:r w:rsidR="005B5C58" w:rsidRPr="000C256F">
        <w:rPr>
          <w:rFonts w:ascii="Simplified Arabic" w:hAnsi="Simplified Arabic" w:cs="Simplified Arabic"/>
          <w:sz w:val="28"/>
          <w:szCs w:val="28"/>
          <w:rtl/>
          <w:lang w:bidi="ar-EG"/>
        </w:rPr>
        <w:t>تكاليف الصيانة</w:t>
      </w:r>
      <w:r w:rsidR="005B5C58">
        <w:rPr>
          <w:rFonts w:ascii="Simplified Arabic" w:hAnsi="Simplified Arabic" w:cs="Simplified Arabic" w:hint="cs"/>
          <w:sz w:val="28"/>
          <w:szCs w:val="28"/>
          <w:rtl/>
          <w:lang w:bidi="ar-EG"/>
        </w:rPr>
        <w:t xml:space="preserve">، إضافة إلي مؤشرات الحوكمة والالتزام والتقييم المستمر، بما يسمح بتتبع </w:t>
      </w:r>
      <w:r w:rsidR="00DD75F8">
        <w:rPr>
          <w:rFonts w:ascii="Simplified Arabic" w:hAnsi="Simplified Arabic" w:cs="Simplified Arabic" w:hint="cs"/>
          <w:sz w:val="28"/>
          <w:szCs w:val="28"/>
          <w:rtl/>
          <w:lang w:bidi="ar-EG"/>
        </w:rPr>
        <w:t>ال</w:t>
      </w:r>
      <w:r w:rsidR="005B5C58">
        <w:rPr>
          <w:rFonts w:ascii="Simplified Arabic" w:hAnsi="Simplified Arabic" w:cs="Simplified Arabic" w:hint="cs"/>
          <w:sz w:val="28"/>
          <w:szCs w:val="28"/>
          <w:rtl/>
          <w:lang w:bidi="ar-EG"/>
        </w:rPr>
        <w:t>أثر وتغذية دورة التحسين المستمر</w:t>
      </w:r>
      <w:r w:rsidR="00E903B4">
        <w:rPr>
          <w:rFonts w:ascii="Simplified Arabic" w:hAnsi="Simplified Arabic" w:cs="Simplified Arabic" w:hint="cs"/>
          <w:sz w:val="28"/>
          <w:szCs w:val="28"/>
          <w:rtl/>
          <w:lang w:bidi="ar-EG"/>
        </w:rPr>
        <w:t>.</w:t>
      </w:r>
    </w:p>
    <w:p w14:paraId="65386D30" w14:textId="77777777" w:rsidR="00324012" w:rsidRPr="00784F70" w:rsidRDefault="00324012" w:rsidP="00787A8E">
      <w:pPr>
        <w:jc w:val="both"/>
        <w:rPr>
          <w:rFonts w:ascii="Simplified Arabic" w:hAnsi="Simplified Arabic" w:cs="Simplified Arabic"/>
          <w:color w:val="000000" w:themeColor="text1"/>
          <w:sz w:val="28"/>
          <w:szCs w:val="28"/>
          <w:u w:val="single"/>
          <w:rtl/>
        </w:rPr>
      </w:pPr>
      <w:bookmarkStart w:id="7" w:name="_Toc214133973"/>
      <w:r w:rsidRPr="00784F70">
        <w:rPr>
          <w:rStyle w:val="Heading2Char"/>
          <w:color w:val="000000" w:themeColor="text1"/>
          <w:u w:val="single"/>
          <w:rtl/>
        </w:rPr>
        <w:t>أهمية الدراسة</w:t>
      </w:r>
      <w:bookmarkEnd w:id="7"/>
      <w:r w:rsidRPr="00784F70">
        <w:rPr>
          <w:rFonts w:ascii="Simplified Arabic" w:hAnsi="Simplified Arabic" w:cs="Simplified Arabic"/>
          <w:color w:val="000000" w:themeColor="text1"/>
          <w:sz w:val="28"/>
          <w:szCs w:val="28"/>
          <w:u w:val="single"/>
          <w:rtl/>
        </w:rPr>
        <w:t>:</w:t>
      </w:r>
    </w:p>
    <w:p w14:paraId="7D9A480F" w14:textId="43823FB8" w:rsidR="009125CE" w:rsidRPr="00784F70" w:rsidRDefault="00E903B4" w:rsidP="009125CE">
      <w:pPr>
        <w:rPr>
          <w:rFonts w:ascii="Simplified Arabic" w:hAnsi="Simplified Arabic" w:cs="Simplified Arabic"/>
          <w:color w:val="000000" w:themeColor="text1"/>
          <w:sz w:val="28"/>
          <w:szCs w:val="28"/>
          <w:u w:val="single"/>
          <w:rtl/>
        </w:rPr>
      </w:pPr>
      <w:bookmarkStart w:id="8" w:name="_Toc214133974"/>
      <w:r w:rsidRPr="00784F70">
        <w:rPr>
          <w:rStyle w:val="Heading3Char"/>
          <w:rFonts w:hint="cs"/>
          <w:color w:val="000000" w:themeColor="text1"/>
          <w:u w:val="single"/>
          <w:rtl/>
        </w:rPr>
        <w:t>الأهمية العلمية (النظرية)</w:t>
      </w:r>
      <w:bookmarkEnd w:id="8"/>
      <w:r w:rsidRPr="00784F70">
        <w:rPr>
          <w:rFonts w:ascii="Simplified Arabic" w:hAnsi="Simplified Arabic" w:cs="Simplified Arabic" w:hint="cs"/>
          <w:color w:val="000000" w:themeColor="text1"/>
          <w:sz w:val="28"/>
          <w:szCs w:val="28"/>
          <w:u w:val="single"/>
          <w:rtl/>
        </w:rPr>
        <w:t>:</w:t>
      </w:r>
    </w:p>
    <w:p w14:paraId="166CF201" w14:textId="4D480432" w:rsidR="000F2179" w:rsidRPr="0091016F" w:rsidRDefault="0091016F" w:rsidP="0091016F">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إضافة </w:t>
      </w:r>
      <w:r w:rsidR="00517938" w:rsidRPr="0091016F">
        <w:rPr>
          <w:rFonts w:ascii="Simplified Arabic" w:hAnsi="Simplified Arabic" w:cs="Simplified Arabic" w:hint="cs"/>
          <w:sz w:val="28"/>
          <w:szCs w:val="28"/>
          <w:rtl/>
        </w:rPr>
        <w:t>فهم أعمق لعلاقة إدارة المخاطر التشغيلية بكفاءة التشغيل والصيانة في مدينة الرياض</w:t>
      </w:r>
      <w:r w:rsidRPr="0091016F">
        <w:rPr>
          <w:rFonts w:ascii="Simplified Arabic" w:hAnsi="Simplified Arabic" w:cs="Simplified Arabic" w:hint="cs"/>
          <w:sz w:val="28"/>
          <w:szCs w:val="28"/>
          <w:rtl/>
        </w:rPr>
        <w:t xml:space="preserve"> </w:t>
      </w:r>
      <w:r w:rsidR="005E1FFC">
        <w:rPr>
          <w:rFonts w:ascii="Simplified Arabic" w:hAnsi="Simplified Arabic" w:cs="Simplified Arabic" w:hint="cs"/>
          <w:sz w:val="28"/>
          <w:szCs w:val="28"/>
          <w:rtl/>
        </w:rPr>
        <w:t>من خلال</w:t>
      </w:r>
      <w:r w:rsidRPr="0091016F">
        <w:rPr>
          <w:rFonts w:ascii="Simplified Arabic" w:hAnsi="Simplified Arabic" w:cs="Simplified Arabic" w:hint="cs"/>
          <w:sz w:val="28"/>
          <w:szCs w:val="28"/>
          <w:rtl/>
        </w:rPr>
        <w:t xml:space="preserve"> إطار يدمج النظرية والتطبيق، وتطوير أدوات قياس قابلة للاستخدام في بحوث مستقبلية</w:t>
      </w:r>
      <w:r w:rsidR="00517938" w:rsidRPr="0091016F">
        <w:rPr>
          <w:rFonts w:ascii="Simplified Arabic" w:hAnsi="Simplified Arabic" w:cs="Simplified Arabic" w:hint="cs"/>
          <w:sz w:val="28"/>
          <w:szCs w:val="28"/>
          <w:rtl/>
        </w:rPr>
        <w:t xml:space="preserve">.  </w:t>
      </w:r>
    </w:p>
    <w:p w14:paraId="29865205" w14:textId="4974758F" w:rsidR="009125CE" w:rsidRPr="00784F70" w:rsidRDefault="00E903B4" w:rsidP="004E29C9">
      <w:pPr>
        <w:rPr>
          <w:rFonts w:ascii="Simplified Arabic" w:hAnsi="Simplified Arabic" w:cs="Simplified Arabic"/>
          <w:color w:val="000000" w:themeColor="text1"/>
          <w:sz w:val="28"/>
          <w:szCs w:val="28"/>
          <w:u w:val="single"/>
          <w:rtl/>
        </w:rPr>
      </w:pPr>
      <w:bookmarkStart w:id="9" w:name="_Toc214133975"/>
      <w:r w:rsidRPr="00784F70">
        <w:rPr>
          <w:rStyle w:val="Heading3Char"/>
          <w:rFonts w:hint="cs"/>
          <w:color w:val="000000" w:themeColor="text1"/>
          <w:u w:val="single"/>
          <w:rtl/>
        </w:rPr>
        <w:t>الأهمية العملية (التطبيقية)</w:t>
      </w:r>
      <w:bookmarkEnd w:id="9"/>
      <w:r w:rsidRPr="00784F70">
        <w:rPr>
          <w:rFonts w:ascii="Simplified Arabic" w:hAnsi="Simplified Arabic" w:cs="Simplified Arabic" w:hint="cs"/>
          <w:color w:val="000000" w:themeColor="text1"/>
          <w:sz w:val="28"/>
          <w:szCs w:val="28"/>
          <w:u w:val="single"/>
          <w:rtl/>
        </w:rPr>
        <w:t>:</w:t>
      </w:r>
    </w:p>
    <w:p w14:paraId="6C5C7FF5" w14:textId="4F40B526" w:rsidR="000F2179" w:rsidRPr="00B33126" w:rsidRDefault="0091016F" w:rsidP="0091016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إطار إرشادي </w:t>
      </w:r>
      <w:r w:rsidR="000F2179" w:rsidRPr="0091016F">
        <w:rPr>
          <w:rFonts w:ascii="Simplified Arabic" w:hAnsi="Simplified Arabic" w:cs="Simplified Arabic" w:hint="cs"/>
          <w:sz w:val="28"/>
          <w:szCs w:val="28"/>
          <w:rtl/>
        </w:rPr>
        <w:t xml:space="preserve">قابل </w:t>
      </w:r>
      <w:r>
        <w:rPr>
          <w:rFonts w:ascii="Simplified Arabic" w:hAnsi="Simplified Arabic" w:cs="Simplified Arabic" w:hint="cs"/>
          <w:sz w:val="28"/>
          <w:szCs w:val="28"/>
          <w:rtl/>
        </w:rPr>
        <w:t>للتنفيذ</w:t>
      </w:r>
      <w:r w:rsidR="000F2179" w:rsidRPr="0091016F">
        <w:rPr>
          <w:rFonts w:ascii="Simplified Arabic" w:hAnsi="Simplified Arabic" w:cs="Simplified Arabic" w:hint="cs"/>
          <w:sz w:val="28"/>
          <w:szCs w:val="28"/>
          <w:rtl/>
        </w:rPr>
        <w:t xml:space="preserve"> في مشاريع التشغيل والصيانة </w:t>
      </w:r>
      <w:r w:rsidR="00517938" w:rsidRPr="0091016F">
        <w:rPr>
          <w:rFonts w:ascii="Simplified Arabic" w:hAnsi="Simplified Arabic" w:cs="Simplified Arabic" w:hint="cs"/>
          <w:sz w:val="28"/>
          <w:szCs w:val="28"/>
          <w:rtl/>
        </w:rPr>
        <w:t xml:space="preserve">في كل من القطاعين </w:t>
      </w:r>
      <w:r w:rsidR="000F2179" w:rsidRPr="0091016F">
        <w:rPr>
          <w:rFonts w:ascii="Simplified Arabic" w:hAnsi="Simplified Arabic" w:cs="Simplified Arabic" w:hint="cs"/>
          <w:sz w:val="28"/>
          <w:szCs w:val="28"/>
          <w:rtl/>
        </w:rPr>
        <w:t xml:space="preserve">الحكومي والخاص </w:t>
      </w:r>
      <w:r w:rsidR="005E1FFC">
        <w:rPr>
          <w:rFonts w:ascii="Simplified Arabic" w:hAnsi="Simplified Arabic" w:cs="Simplified Arabic" w:hint="cs"/>
          <w:sz w:val="28"/>
          <w:szCs w:val="28"/>
          <w:rtl/>
        </w:rPr>
        <w:t xml:space="preserve">في </w:t>
      </w:r>
      <w:r w:rsidR="000F2179" w:rsidRPr="0091016F">
        <w:rPr>
          <w:rFonts w:ascii="Simplified Arabic" w:hAnsi="Simplified Arabic" w:cs="Simplified Arabic" w:hint="cs"/>
          <w:sz w:val="28"/>
          <w:szCs w:val="28"/>
          <w:rtl/>
        </w:rPr>
        <w:t xml:space="preserve">مدينة الرياض، </w:t>
      </w:r>
      <w:r>
        <w:rPr>
          <w:rFonts w:ascii="Simplified Arabic" w:hAnsi="Simplified Arabic" w:cs="Simplified Arabic" w:hint="cs"/>
          <w:sz w:val="28"/>
          <w:szCs w:val="28"/>
          <w:rtl/>
        </w:rPr>
        <w:t>مع توصيات للجهات التنظيمية والرقابية وتحديد متطلبات تطبيق النموذج تدريجيًا وتحسين الأداء المؤسسي</w:t>
      </w:r>
      <w:r w:rsidR="00B33126">
        <w:rPr>
          <w:rFonts w:ascii="Simplified Arabic" w:hAnsi="Simplified Arabic" w:cs="Simplified Arabic" w:hint="cs"/>
          <w:sz w:val="28"/>
          <w:szCs w:val="28"/>
          <w:rtl/>
        </w:rPr>
        <w:t>.</w:t>
      </w:r>
    </w:p>
    <w:p w14:paraId="36F619BF" w14:textId="77777777" w:rsidR="00A74F76" w:rsidRPr="00784F70" w:rsidRDefault="00D22171" w:rsidP="00B95A27">
      <w:pPr>
        <w:pStyle w:val="Heading2"/>
        <w:rPr>
          <w:color w:val="000000" w:themeColor="text1"/>
          <w:u w:val="single"/>
          <w:rtl/>
        </w:rPr>
      </w:pPr>
      <w:bookmarkStart w:id="10" w:name="_Toc214133976"/>
      <w:r w:rsidRPr="00784F70">
        <w:rPr>
          <w:color w:val="000000" w:themeColor="text1"/>
          <w:u w:val="single"/>
          <w:rtl/>
        </w:rPr>
        <w:t>تساؤلات الدراسة</w:t>
      </w:r>
      <w:bookmarkEnd w:id="10"/>
    </w:p>
    <w:p w14:paraId="0F5DED9A" w14:textId="77777777" w:rsidR="00E87BF7" w:rsidRPr="00784F70" w:rsidRDefault="00E87BF7" w:rsidP="00E87BF7">
      <w:pPr>
        <w:jc w:val="both"/>
        <w:rPr>
          <w:rFonts w:ascii="Simplified Arabic" w:hAnsi="Simplified Arabic" w:cs="Simplified Arabic"/>
          <w:color w:val="000000" w:themeColor="text1"/>
          <w:sz w:val="28"/>
          <w:szCs w:val="28"/>
          <w:u w:val="single"/>
          <w:rtl/>
          <w:lang w:bidi="ar-EG"/>
        </w:rPr>
      </w:pPr>
      <w:bookmarkStart w:id="11" w:name="_Toc214133977"/>
      <w:r w:rsidRPr="00784F70">
        <w:rPr>
          <w:rStyle w:val="Heading3Char"/>
          <w:rFonts w:hint="cs"/>
          <w:color w:val="000000" w:themeColor="text1"/>
          <w:u w:val="single"/>
          <w:rtl/>
        </w:rPr>
        <w:t>السؤال البحثي الرئيسي</w:t>
      </w:r>
      <w:bookmarkEnd w:id="11"/>
      <w:r w:rsidRPr="00784F70">
        <w:rPr>
          <w:rFonts w:ascii="Simplified Arabic" w:hAnsi="Simplified Arabic" w:cs="Simplified Arabic" w:hint="cs"/>
          <w:color w:val="000000" w:themeColor="text1"/>
          <w:sz w:val="28"/>
          <w:szCs w:val="28"/>
          <w:u w:val="single"/>
          <w:rtl/>
          <w:lang w:bidi="ar-EG"/>
        </w:rPr>
        <w:t>:</w:t>
      </w:r>
    </w:p>
    <w:p w14:paraId="2170E31F" w14:textId="77777777" w:rsidR="00E87BF7" w:rsidRPr="00126ACB" w:rsidRDefault="00E87BF7" w:rsidP="00E87BF7">
      <w:pPr>
        <w:jc w:val="both"/>
        <w:rPr>
          <w:rFonts w:ascii="Simplified Arabic" w:hAnsi="Simplified Arabic" w:cs="Simplified Arabic"/>
          <w:sz w:val="28"/>
          <w:szCs w:val="28"/>
          <w:rtl/>
          <w:lang w:bidi="ar-EG"/>
        </w:rPr>
      </w:pPr>
      <w:r w:rsidRPr="00126ACB">
        <w:rPr>
          <w:rFonts w:ascii="Simplified Arabic" w:hAnsi="Simplified Arabic" w:cs="Simplified Arabic"/>
          <w:sz w:val="28"/>
          <w:szCs w:val="28"/>
          <w:rtl/>
          <w:lang w:bidi="ar-EG"/>
        </w:rPr>
        <w:t>إلى أي مدى تساهم إدارة المخاطر التشغيلية في تعزيز كفاءة عمليات التشغيل والصيانة في قطاع التشغيل والصيانة بمدينة الرياض؟</w:t>
      </w:r>
    </w:p>
    <w:p w14:paraId="02C5DC41" w14:textId="77777777" w:rsidR="00E87BF7" w:rsidRPr="00784F70" w:rsidRDefault="00E87BF7" w:rsidP="00E87BF7">
      <w:pPr>
        <w:jc w:val="both"/>
        <w:rPr>
          <w:rFonts w:ascii="Simplified Arabic" w:hAnsi="Simplified Arabic" w:cs="Simplified Arabic"/>
          <w:color w:val="000000" w:themeColor="text1"/>
          <w:sz w:val="28"/>
          <w:szCs w:val="28"/>
          <w:u w:val="single"/>
          <w:rtl/>
          <w:lang w:bidi="ar-EG"/>
        </w:rPr>
      </w:pPr>
      <w:bookmarkStart w:id="12" w:name="_Toc214133978"/>
      <w:r w:rsidRPr="00784F70">
        <w:rPr>
          <w:rStyle w:val="Heading3Char"/>
          <w:color w:val="000000" w:themeColor="text1"/>
          <w:u w:val="single"/>
          <w:rtl/>
        </w:rPr>
        <w:t>الأسئلة الفرعية</w:t>
      </w:r>
      <w:bookmarkEnd w:id="12"/>
      <w:r w:rsidRPr="00784F70">
        <w:rPr>
          <w:rFonts w:ascii="Simplified Arabic" w:hAnsi="Simplified Arabic" w:cs="Simplified Arabic" w:hint="cs"/>
          <w:color w:val="000000" w:themeColor="text1"/>
          <w:sz w:val="28"/>
          <w:szCs w:val="28"/>
          <w:u w:val="single"/>
          <w:rtl/>
          <w:lang w:bidi="ar-EG"/>
        </w:rPr>
        <w:t>:</w:t>
      </w:r>
    </w:p>
    <w:p w14:paraId="7B9F61BB" w14:textId="77777777" w:rsidR="00E87BF7" w:rsidRPr="005053CB" w:rsidRDefault="00E87BF7" w:rsidP="00E87BF7">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t>ما أنواع المخاطر التشغيلية الأكثر تأثيراً على كفاءة عمليات التشغيل والصيانة في قطاعي الحكومي والخاص بمدينة الرياض</w:t>
      </w:r>
      <w:r>
        <w:rPr>
          <w:rFonts w:ascii="Simplified Arabic" w:hAnsi="Simplified Arabic" w:cs="Simplified Arabic" w:hint="cs"/>
          <w:sz w:val="28"/>
          <w:szCs w:val="28"/>
          <w:rtl/>
          <w:lang w:bidi="ar-EG"/>
        </w:rPr>
        <w:t>؟</w:t>
      </w:r>
    </w:p>
    <w:p w14:paraId="2C754503" w14:textId="761A4BB5" w:rsidR="00E87BF7" w:rsidRPr="005053CB" w:rsidRDefault="00E87BF7" w:rsidP="00E87BF7">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t>ما علاقة تطبيق أدوات إدارة المخاطر التشغيلية (مثل تحليل المخاطر التصاعدية</w:t>
      </w:r>
      <w:r>
        <w:rPr>
          <w:rFonts w:ascii="Simplified Arabic" w:hAnsi="Simplified Arabic" w:cs="Simplified Arabic" w:hint="cs"/>
          <w:sz w:val="28"/>
          <w:szCs w:val="28"/>
          <w:rtl/>
          <w:lang w:bidi="ar-EG"/>
        </w:rPr>
        <w:t>،</w:t>
      </w:r>
      <w:r w:rsidRPr="005053CB">
        <w:rPr>
          <w:rFonts w:ascii="Simplified Arabic" w:hAnsi="Simplified Arabic" w:cs="Simplified Arabic"/>
          <w:sz w:val="28"/>
          <w:szCs w:val="28"/>
          <w:rtl/>
          <w:lang w:bidi="ar-EG"/>
        </w:rPr>
        <w:t xml:space="preserve"> خريطة المخاطر، وخطط الاستعداد والتعافي</w:t>
      </w:r>
      <w:r>
        <w:rPr>
          <w:rFonts w:ascii="Simplified Arabic" w:hAnsi="Simplified Arabic" w:cs="Simplified Arabic" w:hint="cs"/>
          <w:sz w:val="28"/>
          <w:szCs w:val="28"/>
          <w:rtl/>
          <w:lang w:bidi="ar-EG"/>
        </w:rPr>
        <w:t>)</w:t>
      </w:r>
      <w:r w:rsidRPr="005053CB">
        <w:rPr>
          <w:rFonts w:ascii="Simplified Arabic" w:hAnsi="Simplified Arabic" w:cs="Simplified Arabic"/>
          <w:sz w:val="28"/>
          <w:szCs w:val="28"/>
          <w:rtl/>
          <w:lang w:bidi="ar-EG"/>
        </w:rPr>
        <w:t xml:space="preserve"> </w:t>
      </w:r>
      <w:r w:rsidR="005E1FFC">
        <w:rPr>
          <w:rFonts w:ascii="Simplified Arabic" w:hAnsi="Simplified Arabic" w:cs="Simplified Arabic" w:hint="cs"/>
          <w:sz w:val="28"/>
          <w:szCs w:val="28"/>
          <w:rtl/>
          <w:lang w:bidi="ar-EG"/>
        </w:rPr>
        <w:t>ب</w:t>
      </w:r>
      <w:r w:rsidRPr="005053CB">
        <w:rPr>
          <w:rFonts w:ascii="Simplified Arabic" w:hAnsi="Simplified Arabic" w:cs="Simplified Arabic"/>
          <w:sz w:val="28"/>
          <w:szCs w:val="28"/>
          <w:rtl/>
          <w:lang w:bidi="ar-EG"/>
        </w:rPr>
        <w:t>كفاءة التشغيل والصيانة (قابلية التشغيل</w:t>
      </w:r>
      <w:r>
        <w:rPr>
          <w:rFonts w:ascii="Simplified Arabic" w:hAnsi="Simplified Arabic" w:cs="Simplified Arabic" w:hint="cs"/>
          <w:sz w:val="28"/>
          <w:szCs w:val="28"/>
          <w:rtl/>
          <w:lang w:bidi="ar-EG"/>
        </w:rPr>
        <w:t>،</w:t>
      </w:r>
      <w:r w:rsidRPr="005053C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ز</w:t>
      </w:r>
      <w:r w:rsidRPr="005053CB">
        <w:rPr>
          <w:rFonts w:ascii="Simplified Arabic" w:hAnsi="Simplified Arabic" w:cs="Simplified Arabic"/>
          <w:sz w:val="28"/>
          <w:szCs w:val="28"/>
          <w:rtl/>
          <w:lang w:bidi="ar-EG"/>
        </w:rPr>
        <w:t>من التعطل، تكاليف الإصلاح والصيانة</w:t>
      </w:r>
      <w:r>
        <w:rPr>
          <w:rFonts w:ascii="Simplified Arabic" w:hAnsi="Simplified Arabic" w:cs="Simplified Arabic" w:hint="cs"/>
          <w:sz w:val="28"/>
          <w:szCs w:val="28"/>
          <w:rtl/>
          <w:lang w:bidi="ar-EG"/>
        </w:rPr>
        <w:t>)</w:t>
      </w:r>
      <w:r w:rsidRPr="005053CB">
        <w:rPr>
          <w:rFonts w:ascii="Simplified Arabic" w:hAnsi="Simplified Arabic" w:cs="Simplified Arabic"/>
          <w:sz w:val="28"/>
          <w:szCs w:val="28"/>
          <w:rtl/>
          <w:lang w:bidi="ar-EG"/>
        </w:rPr>
        <w:t xml:space="preserve"> في مدينة الرياض؟</w:t>
      </w:r>
    </w:p>
    <w:p w14:paraId="29E55B3C" w14:textId="32C24023" w:rsidR="00E87BF7" w:rsidRPr="005053CB" w:rsidRDefault="00E87BF7" w:rsidP="00E87BF7">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lastRenderedPageBreak/>
        <w:t>ما الفر</w:t>
      </w:r>
      <w:r w:rsidR="005E1FFC">
        <w:rPr>
          <w:rFonts w:ascii="Simplified Arabic" w:hAnsi="Simplified Arabic" w:cs="Simplified Arabic" w:hint="cs"/>
          <w:sz w:val="28"/>
          <w:szCs w:val="28"/>
          <w:rtl/>
          <w:lang w:bidi="ar-EG"/>
        </w:rPr>
        <w:t>و</w:t>
      </w:r>
      <w:r w:rsidRPr="005053CB">
        <w:rPr>
          <w:rFonts w:ascii="Simplified Arabic" w:hAnsi="Simplified Arabic" w:cs="Simplified Arabic"/>
          <w:sz w:val="28"/>
          <w:szCs w:val="28"/>
          <w:rtl/>
          <w:lang w:bidi="ar-EG"/>
        </w:rPr>
        <w:t>ق في أثر إدارة المخاطر التشغيلية على كفاءة التشغيل والصيانة بين القطاع</w:t>
      </w:r>
      <w:r w:rsidR="005E1FFC">
        <w:rPr>
          <w:rFonts w:ascii="Simplified Arabic" w:hAnsi="Simplified Arabic" w:cs="Simplified Arabic" w:hint="cs"/>
          <w:sz w:val="28"/>
          <w:szCs w:val="28"/>
          <w:rtl/>
          <w:lang w:bidi="ar-EG"/>
        </w:rPr>
        <w:t>ين</w:t>
      </w:r>
      <w:r w:rsidRPr="005053CB">
        <w:rPr>
          <w:rFonts w:ascii="Simplified Arabic" w:hAnsi="Simplified Arabic" w:cs="Simplified Arabic"/>
          <w:sz w:val="28"/>
          <w:szCs w:val="28"/>
          <w:rtl/>
          <w:lang w:bidi="ar-EG"/>
        </w:rPr>
        <w:t xml:space="preserve"> الحكومية </w:t>
      </w:r>
      <w:r w:rsidR="005E1FFC">
        <w:rPr>
          <w:rFonts w:ascii="Simplified Arabic" w:hAnsi="Simplified Arabic" w:cs="Simplified Arabic" w:hint="cs"/>
          <w:sz w:val="28"/>
          <w:szCs w:val="28"/>
          <w:rtl/>
          <w:lang w:bidi="ar-EG"/>
        </w:rPr>
        <w:t>و</w:t>
      </w:r>
      <w:r w:rsidRPr="005053CB">
        <w:rPr>
          <w:rFonts w:ascii="Simplified Arabic" w:hAnsi="Simplified Arabic" w:cs="Simplified Arabic"/>
          <w:sz w:val="28"/>
          <w:szCs w:val="28"/>
          <w:rtl/>
          <w:lang w:bidi="ar-EG"/>
        </w:rPr>
        <w:t>الخاص في الرياض</w:t>
      </w:r>
      <w:r>
        <w:rPr>
          <w:rFonts w:ascii="Simplified Arabic" w:hAnsi="Simplified Arabic" w:cs="Simplified Arabic" w:hint="cs"/>
          <w:sz w:val="28"/>
          <w:szCs w:val="28"/>
          <w:rtl/>
          <w:lang w:bidi="ar-EG"/>
        </w:rPr>
        <w:t>؟</w:t>
      </w:r>
    </w:p>
    <w:p w14:paraId="5EE9C9C9" w14:textId="23496F48" w:rsidR="00E87BF7" w:rsidRPr="005E1FFC" w:rsidRDefault="00E87BF7" w:rsidP="005E1FFC">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t xml:space="preserve">ما أطر إدارة المخاطر المعمول بها محلياً ودولياً والتي يمكن تكييفها </w:t>
      </w:r>
      <w:r w:rsidR="005E1FFC">
        <w:rPr>
          <w:rFonts w:ascii="Simplified Arabic" w:hAnsi="Simplified Arabic" w:cs="Simplified Arabic" w:hint="cs"/>
          <w:sz w:val="28"/>
          <w:szCs w:val="28"/>
          <w:rtl/>
          <w:lang w:bidi="ar-EG"/>
        </w:rPr>
        <w:t>في</w:t>
      </w:r>
      <w:r w:rsidRPr="005053CB">
        <w:rPr>
          <w:rFonts w:ascii="Simplified Arabic" w:hAnsi="Simplified Arabic" w:cs="Simplified Arabic"/>
          <w:sz w:val="28"/>
          <w:szCs w:val="28"/>
          <w:rtl/>
          <w:lang w:bidi="ar-EG"/>
        </w:rPr>
        <w:t xml:space="preserve"> قطاع التشغيل والصيانة في </w:t>
      </w:r>
      <w:r w:rsidRPr="005E1FFC">
        <w:rPr>
          <w:rFonts w:ascii="Simplified Arabic" w:hAnsi="Simplified Arabic" w:cs="Simplified Arabic"/>
          <w:sz w:val="28"/>
          <w:szCs w:val="28"/>
          <w:rtl/>
          <w:lang w:bidi="ar-EG"/>
        </w:rPr>
        <w:t xml:space="preserve">الرياض، وما مدى </w:t>
      </w:r>
      <w:r w:rsidRPr="005E1FFC">
        <w:rPr>
          <w:rFonts w:ascii="Simplified Arabic" w:hAnsi="Simplified Arabic" w:cs="Simplified Arabic" w:hint="cs"/>
          <w:sz w:val="28"/>
          <w:szCs w:val="28"/>
          <w:rtl/>
          <w:lang w:bidi="ar-EG"/>
        </w:rPr>
        <w:t>ملاءمتها؟</w:t>
      </w:r>
    </w:p>
    <w:p w14:paraId="49EF1EAD" w14:textId="533EEDB4" w:rsidR="00E87BF7" w:rsidRPr="005053CB" w:rsidRDefault="00E87BF7" w:rsidP="00E87BF7">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t>ما النموذج الإرشادي لإدارة المخاطر التشغيلية الذي يحقق تحسيناً مستداماً لكفاءة التشغيل والصيانة في الرياض، وما متطلبات تطبيقه من جهة الموارد التنظيمية والالتزامات الرقابية؟</w:t>
      </w:r>
    </w:p>
    <w:p w14:paraId="61B196F8" w14:textId="3141A5AE" w:rsidR="00A74F76" w:rsidRPr="002A3CA2" w:rsidRDefault="00E87BF7" w:rsidP="002A3CA2">
      <w:pPr>
        <w:pStyle w:val="ListParagraph"/>
        <w:numPr>
          <w:ilvl w:val="0"/>
          <w:numId w:val="2"/>
        </w:numPr>
        <w:jc w:val="both"/>
        <w:rPr>
          <w:rFonts w:ascii="Simplified Arabic" w:hAnsi="Simplified Arabic" w:cs="Simplified Arabic"/>
          <w:sz w:val="28"/>
          <w:szCs w:val="28"/>
          <w:rtl/>
          <w:lang w:bidi="ar-EG"/>
        </w:rPr>
      </w:pPr>
      <w:r w:rsidRPr="005053CB">
        <w:rPr>
          <w:rFonts w:ascii="Simplified Arabic" w:hAnsi="Simplified Arabic" w:cs="Simplified Arabic"/>
          <w:sz w:val="28"/>
          <w:szCs w:val="28"/>
          <w:rtl/>
          <w:lang w:bidi="ar-EG"/>
        </w:rPr>
        <w:t xml:space="preserve">كيف يمكن قياس أثر تطبيق نموذج إدارة المخاطر التشغيلية على مؤشرات الأداء الرئيسية المرتبطة بالكفاءة التشغيلية والصيانة في مؤسسات </w:t>
      </w:r>
      <w:r w:rsidR="005E1FFC">
        <w:rPr>
          <w:rFonts w:ascii="Simplified Arabic" w:hAnsi="Simplified Arabic" w:cs="Simplified Arabic" w:hint="cs"/>
          <w:sz w:val="28"/>
          <w:szCs w:val="28"/>
          <w:rtl/>
          <w:lang w:bidi="ar-EG"/>
        </w:rPr>
        <w:t>الرياض</w:t>
      </w:r>
      <w:r w:rsidRPr="005053CB">
        <w:rPr>
          <w:rFonts w:ascii="Simplified Arabic" w:hAnsi="Simplified Arabic" w:cs="Simplified Arabic" w:hint="cs"/>
          <w:sz w:val="28"/>
          <w:szCs w:val="28"/>
          <w:rtl/>
          <w:lang w:bidi="ar-EG"/>
        </w:rPr>
        <w:t>؟</w:t>
      </w:r>
    </w:p>
    <w:p w14:paraId="56B19CA7" w14:textId="67082C38" w:rsidR="00D22171" w:rsidRPr="00784F70" w:rsidRDefault="00A74F76" w:rsidP="00D22171">
      <w:pPr>
        <w:rPr>
          <w:rFonts w:ascii="Simplified Arabic" w:hAnsi="Simplified Arabic" w:cs="Simplified Arabic"/>
          <w:color w:val="000000" w:themeColor="text1"/>
          <w:sz w:val="28"/>
          <w:szCs w:val="28"/>
          <w:u w:val="single"/>
          <w:rtl/>
        </w:rPr>
      </w:pPr>
      <w:bookmarkStart w:id="13" w:name="_Toc214133979"/>
      <w:r w:rsidRPr="00784F70">
        <w:rPr>
          <w:rStyle w:val="Heading2Char"/>
          <w:color w:val="000000" w:themeColor="text1"/>
          <w:u w:val="single"/>
          <w:rtl/>
        </w:rPr>
        <w:t>فروض الدراسة</w:t>
      </w:r>
      <w:bookmarkEnd w:id="13"/>
      <w:r w:rsidRPr="00784F70">
        <w:rPr>
          <w:rFonts w:ascii="Simplified Arabic" w:hAnsi="Simplified Arabic" w:cs="Simplified Arabic"/>
          <w:color w:val="000000" w:themeColor="text1"/>
          <w:sz w:val="28"/>
          <w:szCs w:val="28"/>
          <w:u w:val="single"/>
          <w:rtl/>
        </w:rPr>
        <w:t>:</w:t>
      </w:r>
    </w:p>
    <w:p w14:paraId="0105A6D8" w14:textId="74C5A2E0" w:rsidR="00A74F76" w:rsidRPr="00784F70" w:rsidRDefault="009D2219" w:rsidP="00D22171">
      <w:pPr>
        <w:rPr>
          <w:rFonts w:ascii="Simplified Arabic" w:hAnsi="Simplified Arabic" w:cs="Simplified Arabic"/>
          <w:color w:val="000000" w:themeColor="text1"/>
          <w:sz w:val="28"/>
          <w:szCs w:val="28"/>
          <w:u w:val="single"/>
          <w:rtl/>
        </w:rPr>
      </w:pPr>
      <w:bookmarkStart w:id="14" w:name="_Toc214133980"/>
      <w:r w:rsidRPr="00784F70">
        <w:rPr>
          <w:rStyle w:val="Heading3Char"/>
          <w:rFonts w:hint="cs"/>
          <w:color w:val="000000" w:themeColor="text1"/>
          <w:u w:val="single"/>
          <w:rtl/>
        </w:rPr>
        <w:t>الفرضية الرئيسية</w:t>
      </w:r>
      <w:bookmarkEnd w:id="14"/>
      <w:r w:rsidRPr="00784F70">
        <w:rPr>
          <w:rFonts w:ascii="Simplified Arabic" w:hAnsi="Simplified Arabic" w:cs="Simplified Arabic" w:hint="cs"/>
          <w:color w:val="000000" w:themeColor="text1"/>
          <w:sz w:val="28"/>
          <w:szCs w:val="28"/>
          <w:u w:val="single"/>
          <w:rtl/>
        </w:rPr>
        <w:t xml:space="preserve">: </w:t>
      </w:r>
    </w:p>
    <w:p w14:paraId="5709E496" w14:textId="3E7DE206" w:rsidR="009D2219" w:rsidRPr="009D2219" w:rsidRDefault="009D2219" w:rsidP="009D2219">
      <w:pPr>
        <w:jc w:val="both"/>
        <w:rPr>
          <w:rFonts w:ascii="Simplified Arabic" w:hAnsi="Simplified Arabic" w:cs="Simplified Arabic"/>
          <w:sz w:val="28"/>
          <w:szCs w:val="28"/>
          <w:rtl/>
        </w:rPr>
      </w:pPr>
      <w:r w:rsidRPr="009D2219">
        <w:rPr>
          <w:rFonts w:ascii="Simplified Arabic" w:hAnsi="Simplified Arabic" w:cs="Simplified Arabic" w:hint="cs"/>
          <w:sz w:val="28"/>
          <w:szCs w:val="28"/>
          <w:rtl/>
        </w:rPr>
        <w:t>يوجد علاقة إيجابية ذات دلالة إحصائية بين تبني إدارة المخاطر التشغيلية في مشاريع التشغيل والصيانة وكفاءة عمليات التشغيل والصيانة في الرياض.</w:t>
      </w:r>
    </w:p>
    <w:p w14:paraId="7BB23400" w14:textId="33A16633" w:rsidR="00A74F76" w:rsidRPr="00784F70" w:rsidRDefault="009D2219" w:rsidP="00D22171">
      <w:pPr>
        <w:rPr>
          <w:rFonts w:ascii="Simplified Arabic" w:hAnsi="Simplified Arabic" w:cs="Simplified Arabic"/>
          <w:color w:val="000000" w:themeColor="text1"/>
          <w:sz w:val="28"/>
          <w:szCs w:val="28"/>
          <w:u w:val="single"/>
          <w:rtl/>
        </w:rPr>
      </w:pPr>
      <w:bookmarkStart w:id="15" w:name="_Toc214133981"/>
      <w:r w:rsidRPr="00784F70">
        <w:rPr>
          <w:rStyle w:val="Heading3Char"/>
          <w:rFonts w:hint="cs"/>
          <w:color w:val="000000" w:themeColor="text1"/>
          <w:u w:val="single"/>
          <w:rtl/>
        </w:rPr>
        <w:t>الفرضيات الفرعية</w:t>
      </w:r>
      <w:bookmarkEnd w:id="15"/>
      <w:r w:rsidRPr="00784F70">
        <w:rPr>
          <w:rFonts w:ascii="Simplified Arabic" w:hAnsi="Simplified Arabic" w:cs="Simplified Arabic" w:hint="cs"/>
          <w:color w:val="000000" w:themeColor="text1"/>
          <w:sz w:val="28"/>
          <w:szCs w:val="28"/>
          <w:u w:val="single"/>
          <w:rtl/>
        </w:rPr>
        <w:t>:</w:t>
      </w:r>
    </w:p>
    <w:p w14:paraId="47D4C8FE" w14:textId="05A6EC66" w:rsidR="009D2219" w:rsidRDefault="006271F5" w:rsidP="006271F5">
      <w:pPr>
        <w:pStyle w:val="ListParagraph"/>
        <w:numPr>
          <w:ilvl w:val="0"/>
          <w:numId w:val="6"/>
        </w:numPr>
        <w:jc w:val="both"/>
        <w:rPr>
          <w:rFonts w:ascii="Simplified Arabic" w:hAnsi="Simplified Arabic" w:cs="Simplified Arabic"/>
          <w:sz w:val="28"/>
          <w:szCs w:val="28"/>
        </w:rPr>
      </w:pPr>
      <w:r w:rsidRPr="006271F5">
        <w:rPr>
          <w:rFonts w:ascii="Simplified Arabic" w:hAnsi="Simplified Arabic" w:cs="Simplified Arabic" w:hint="cs"/>
          <w:sz w:val="28"/>
          <w:szCs w:val="28"/>
          <w:rtl/>
        </w:rPr>
        <w:t xml:space="preserve">هناك علاقة </w:t>
      </w:r>
      <w:r w:rsidRPr="00817EE7">
        <w:rPr>
          <w:rFonts w:ascii="Simplified Arabic" w:hAnsi="Simplified Arabic" w:cs="Simplified Arabic" w:hint="cs"/>
          <w:sz w:val="28"/>
          <w:szCs w:val="28"/>
          <w:rtl/>
        </w:rPr>
        <w:t>ارتباطية</w:t>
      </w:r>
      <w:r w:rsidRPr="006271F5">
        <w:rPr>
          <w:rFonts w:ascii="Simplified Arabic" w:hAnsi="Simplified Arabic" w:cs="Simplified Arabic" w:hint="cs"/>
          <w:sz w:val="28"/>
          <w:szCs w:val="28"/>
          <w:rtl/>
        </w:rPr>
        <w:t xml:space="preserve"> إيجابية ذات دلالة إحصائية بين وجود أدوات إدارة المخاطر التشغيلية وتبنيها في المشاريع وكفاءة التشغيل والصيانة.</w:t>
      </w:r>
    </w:p>
    <w:p w14:paraId="1713DAD8" w14:textId="49654E87" w:rsidR="006271F5" w:rsidRDefault="006271F5" w:rsidP="006271F5">
      <w:pPr>
        <w:pStyle w:val="ListParagraph"/>
        <w:numPr>
          <w:ilvl w:val="0"/>
          <w:numId w:val="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توجد </w:t>
      </w:r>
      <w:r w:rsidRPr="00817EE7">
        <w:rPr>
          <w:rFonts w:ascii="Simplified Arabic" w:hAnsi="Simplified Arabic" w:cs="Simplified Arabic" w:hint="cs"/>
          <w:sz w:val="28"/>
          <w:szCs w:val="28"/>
          <w:rtl/>
        </w:rPr>
        <w:t xml:space="preserve">فروق </w:t>
      </w:r>
      <w:r>
        <w:rPr>
          <w:rFonts w:ascii="Simplified Arabic" w:hAnsi="Simplified Arabic" w:cs="Simplified Arabic" w:hint="cs"/>
          <w:sz w:val="28"/>
          <w:szCs w:val="28"/>
          <w:rtl/>
        </w:rPr>
        <w:t>ذات دلالة إحصائية في أثر إدارة المخاطر التشغيلية على كفاءة التشغيل والصيانة بين القطاعين الحكومي والخاص لصالح القطاع الخاص.</w:t>
      </w:r>
    </w:p>
    <w:p w14:paraId="5DC81684" w14:textId="254EB00E" w:rsidR="006271F5" w:rsidRDefault="006271F5" w:rsidP="006271F5">
      <w:pPr>
        <w:pStyle w:val="ListParagraph"/>
        <w:numPr>
          <w:ilvl w:val="0"/>
          <w:numId w:val="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وجود إطار قياسي لإدارة المخاطر التشغيلية يعزز العلاقة بين تبني الأدوات التشغيلية وكفاءة التشغيل والصيانة عبر </w:t>
      </w:r>
      <w:r w:rsidRPr="006271F5">
        <w:rPr>
          <w:rFonts w:ascii="Simplified Arabic" w:hAnsi="Simplified Arabic" w:cs="Simplified Arabic" w:hint="cs"/>
          <w:sz w:val="28"/>
          <w:szCs w:val="28"/>
          <w:u w:val="single"/>
          <w:rtl/>
        </w:rPr>
        <w:t>وسيط</w:t>
      </w:r>
      <w:r>
        <w:rPr>
          <w:rFonts w:ascii="Simplified Arabic" w:hAnsi="Simplified Arabic" w:cs="Simplified Arabic" w:hint="cs"/>
          <w:sz w:val="28"/>
          <w:szCs w:val="28"/>
          <w:rtl/>
        </w:rPr>
        <w:t xml:space="preserve"> الإطار القياسي (</w:t>
      </w:r>
      <w:r>
        <w:rPr>
          <w:rFonts w:ascii="Simplified Arabic" w:hAnsi="Simplified Arabic" w:cs="Simplified Arabic"/>
          <w:sz w:val="28"/>
          <w:szCs w:val="28"/>
        </w:rPr>
        <w:t>ISO 31000</w:t>
      </w:r>
      <w:r>
        <w:rPr>
          <w:rFonts w:ascii="Simplified Arabic" w:hAnsi="Simplified Arabic" w:cs="Simplified Arabic" w:hint="cs"/>
          <w:sz w:val="28"/>
          <w:szCs w:val="28"/>
          <w:rtl/>
        </w:rPr>
        <w:t>).</w:t>
      </w:r>
    </w:p>
    <w:p w14:paraId="55D5E2B9" w14:textId="5F371109" w:rsidR="006271F5" w:rsidRDefault="006271F5" w:rsidP="006271F5">
      <w:pPr>
        <w:pStyle w:val="ListParagraph"/>
        <w:numPr>
          <w:ilvl w:val="0"/>
          <w:numId w:val="6"/>
        </w:numPr>
        <w:jc w:val="both"/>
        <w:rPr>
          <w:rFonts w:ascii="Simplified Arabic" w:hAnsi="Simplified Arabic" w:cs="Simplified Arabic"/>
          <w:sz w:val="28"/>
          <w:szCs w:val="28"/>
        </w:rPr>
      </w:pPr>
      <w:r>
        <w:rPr>
          <w:rFonts w:ascii="Simplified Arabic" w:hAnsi="Simplified Arabic" w:cs="Simplified Arabic" w:hint="cs"/>
          <w:sz w:val="28"/>
          <w:szCs w:val="28"/>
          <w:rtl/>
        </w:rPr>
        <w:t>جو</w:t>
      </w:r>
      <w:r w:rsidR="00817EE7">
        <w:rPr>
          <w:rFonts w:ascii="Simplified Arabic" w:hAnsi="Simplified Arabic" w:cs="Simplified Arabic" w:hint="cs"/>
          <w:sz w:val="28"/>
          <w:szCs w:val="28"/>
          <w:rtl/>
        </w:rPr>
        <w:t>د</w:t>
      </w:r>
      <w:r>
        <w:rPr>
          <w:rFonts w:ascii="Simplified Arabic" w:hAnsi="Simplified Arabic" w:cs="Simplified Arabic" w:hint="cs"/>
          <w:sz w:val="28"/>
          <w:szCs w:val="28"/>
          <w:rtl/>
        </w:rPr>
        <w:t xml:space="preserve"> بيئة تنظيمية داعمة يعزز العلاقة الإيجابية</w:t>
      </w:r>
      <w:r w:rsidR="00817EE7">
        <w:rPr>
          <w:rFonts w:ascii="Simplified Arabic" w:hAnsi="Simplified Arabic" w:cs="Simplified Arabic" w:hint="cs"/>
          <w:sz w:val="28"/>
          <w:szCs w:val="28"/>
          <w:rtl/>
        </w:rPr>
        <w:t xml:space="preserve"> و</w:t>
      </w:r>
      <w:r>
        <w:rPr>
          <w:rFonts w:ascii="Simplified Arabic" w:hAnsi="Simplified Arabic" w:cs="Simplified Arabic" w:hint="cs"/>
          <w:sz w:val="28"/>
          <w:szCs w:val="28"/>
          <w:rtl/>
        </w:rPr>
        <w:t xml:space="preserve">تكون </w:t>
      </w:r>
      <w:r w:rsidR="00817EE7">
        <w:rPr>
          <w:rFonts w:ascii="Simplified Arabic" w:hAnsi="Simplified Arabic" w:cs="Simplified Arabic" w:hint="cs"/>
          <w:sz w:val="28"/>
          <w:szCs w:val="28"/>
          <w:rtl/>
        </w:rPr>
        <w:t xml:space="preserve">قوية بشكل أكبر في </w:t>
      </w:r>
      <w:r>
        <w:rPr>
          <w:rFonts w:ascii="Simplified Arabic" w:hAnsi="Simplified Arabic" w:cs="Simplified Arabic" w:hint="cs"/>
          <w:sz w:val="28"/>
          <w:szCs w:val="28"/>
          <w:rtl/>
        </w:rPr>
        <w:t>بيئة تنظيمية عالية الدعم.</w:t>
      </w:r>
    </w:p>
    <w:p w14:paraId="037A8231" w14:textId="786F8C2A" w:rsidR="00A74F76" w:rsidRPr="00F77880" w:rsidRDefault="007A7CA8" w:rsidP="00F77880">
      <w:pPr>
        <w:pStyle w:val="ListParagraph"/>
        <w:numPr>
          <w:ilvl w:val="0"/>
          <w:numId w:val="6"/>
        </w:num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رضا المستجيبين عن النموذج الإرشادي المقترح </w:t>
      </w:r>
      <w:r w:rsidR="00817EE7">
        <w:rPr>
          <w:rFonts w:ascii="Simplified Arabic" w:hAnsi="Simplified Arabic" w:cs="Simplified Arabic" w:hint="cs"/>
          <w:sz w:val="28"/>
          <w:szCs w:val="28"/>
          <w:rtl/>
        </w:rPr>
        <w:t>ي</w:t>
      </w:r>
      <w:r>
        <w:rPr>
          <w:rFonts w:ascii="Simplified Arabic" w:hAnsi="Simplified Arabic" w:cs="Simplified Arabic" w:hint="cs"/>
          <w:sz w:val="28"/>
          <w:szCs w:val="28"/>
          <w:rtl/>
        </w:rPr>
        <w:t>رتبط بشكل إيجابي بمؤشرات الأداء المرتبطة بالكفاءة التشغيلية والصيانة.</w:t>
      </w:r>
    </w:p>
    <w:p w14:paraId="0D8CDE70" w14:textId="77777777" w:rsidR="00C96EFD" w:rsidRDefault="00C96EFD" w:rsidP="0043420A">
      <w:pPr>
        <w:rPr>
          <w:rStyle w:val="Heading2Char"/>
          <w:color w:val="000000" w:themeColor="text1"/>
          <w:u w:val="single"/>
          <w:rtl/>
        </w:rPr>
      </w:pPr>
      <w:bookmarkStart w:id="16" w:name="_Toc214133982"/>
    </w:p>
    <w:p w14:paraId="1C5AE3CB" w14:textId="77777777" w:rsidR="00C96EFD" w:rsidRDefault="00C96EFD" w:rsidP="0043420A">
      <w:pPr>
        <w:rPr>
          <w:rStyle w:val="Heading2Char"/>
          <w:color w:val="000000" w:themeColor="text1"/>
          <w:u w:val="single"/>
          <w:rtl/>
        </w:rPr>
      </w:pPr>
    </w:p>
    <w:p w14:paraId="1AD6D42C" w14:textId="77777777" w:rsidR="00C96EFD" w:rsidRDefault="00C96EFD" w:rsidP="0043420A">
      <w:pPr>
        <w:rPr>
          <w:rStyle w:val="Heading2Char"/>
          <w:color w:val="000000" w:themeColor="text1"/>
          <w:u w:val="single"/>
          <w:rtl/>
        </w:rPr>
      </w:pPr>
    </w:p>
    <w:p w14:paraId="2C3BBC73" w14:textId="77777777" w:rsidR="00C96EFD" w:rsidRDefault="00C96EFD" w:rsidP="0043420A">
      <w:pPr>
        <w:rPr>
          <w:rStyle w:val="Heading2Char"/>
          <w:color w:val="000000" w:themeColor="text1"/>
          <w:u w:val="single"/>
          <w:rtl/>
        </w:rPr>
      </w:pPr>
    </w:p>
    <w:p w14:paraId="337C37EF" w14:textId="3E966F61" w:rsidR="0043420A" w:rsidRPr="00784F70" w:rsidRDefault="0043420A" w:rsidP="0043420A">
      <w:pPr>
        <w:rPr>
          <w:rFonts w:ascii="Simplified Arabic" w:hAnsi="Simplified Arabic" w:cs="Simplified Arabic"/>
          <w:color w:val="000000" w:themeColor="text1"/>
          <w:sz w:val="28"/>
          <w:szCs w:val="28"/>
          <w:u w:val="single"/>
          <w:rtl/>
        </w:rPr>
      </w:pPr>
      <w:r w:rsidRPr="00784F70">
        <w:rPr>
          <w:rStyle w:val="Heading2Char"/>
          <w:rFonts w:hint="cs"/>
          <w:color w:val="000000" w:themeColor="text1"/>
          <w:u w:val="single"/>
          <w:rtl/>
        </w:rPr>
        <w:lastRenderedPageBreak/>
        <w:t>النظرية العلمية المتبعة لإعداد البحث</w:t>
      </w:r>
      <w:bookmarkEnd w:id="16"/>
      <w:r w:rsidR="00F77880" w:rsidRPr="00784F70">
        <w:rPr>
          <w:rFonts w:ascii="Simplified Arabic" w:hAnsi="Simplified Arabic" w:cs="Simplified Arabic" w:hint="cs"/>
          <w:color w:val="000000" w:themeColor="text1"/>
          <w:sz w:val="28"/>
          <w:szCs w:val="28"/>
          <w:u w:val="single"/>
          <w:rtl/>
        </w:rPr>
        <w:t>:</w:t>
      </w:r>
    </w:p>
    <w:p w14:paraId="1379A582" w14:textId="28EFB6E6" w:rsidR="00A74F76" w:rsidRPr="00784F70" w:rsidRDefault="000555B2" w:rsidP="00D22171">
      <w:pPr>
        <w:rPr>
          <w:rFonts w:ascii="Simplified Arabic" w:hAnsi="Simplified Arabic" w:cs="Simplified Arabic"/>
          <w:color w:val="000000" w:themeColor="text1"/>
          <w:sz w:val="28"/>
          <w:szCs w:val="28"/>
          <w:u w:val="single"/>
          <w:rtl/>
        </w:rPr>
      </w:pPr>
      <w:bookmarkStart w:id="17" w:name="_Toc214133983"/>
      <w:r w:rsidRPr="00784F70">
        <w:rPr>
          <w:rStyle w:val="Heading3Char"/>
          <w:rFonts w:hint="cs"/>
          <w:color w:val="000000" w:themeColor="text1"/>
          <w:u w:val="single"/>
          <w:rtl/>
        </w:rPr>
        <w:t>أولاً: نظرية المخاطر والإدارة التشغيلية</w:t>
      </w:r>
      <w:bookmarkEnd w:id="17"/>
      <w:r w:rsidRPr="00784F70">
        <w:rPr>
          <w:rFonts w:ascii="Simplified Arabic" w:hAnsi="Simplified Arabic" w:cs="Simplified Arabic" w:hint="cs"/>
          <w:color w:val="000000" w:themeColor="text1"/>
          <w:sz w:val="28"/>
          <w:szCs w:val="28"/>
          <w:u w:val="single"/>
          <w:rtl/>
        </w:rPr>
        <w:t>:</w:t>
      </w:r>
    </w:p>
    <w:p w14:paraId="65AA6C9B" w14:textId="5BD3D70D" w:rsidR="000555B2" w:rsidRPr="00D9028F" w:rsidRDefault="00817EE7" w:rsidP="00D9028F">
      <w:pPr>
        <w:jc w:val="lowKashida"/>
        <w:rPr>
          <w:rFonts w:ascii="Simplified Arabic" w:hAnsi="Simplified Arabic" w:cs="Simplified Arabic"/>
          <w:sz w:val="28"/>
          <w:szCs w:val="28"/>
          <w:rtl/>
        </w:rPr>
      </w:pPr>
      <w:r>
        <w:rPr>
          <w:rFonts w:ascii="Simplified Arabic" w:hAnsi="Simplified Arabic" w:cs="Simplified Arabic" w:hint="cs"/>
          <w:sz w:val="28"/>
          <w:szCs w:val="28"/>
          <w:rtl/>
        </w:rPr>
        <w:t>تعتمد</w:t>
      </w:r>
      <w:r w:rsidR="000555B2" w:rsidRPr="00D9028F">
        <w:rPr>
          <w:rFonts w:ascii="Simplified Arabic" w:hAnsi="Simplified Arabic" w:cs="Simplified Arabic" w:hint="cs"/>
          <w:sz w:val="28"/>
          <w:szCs w:val="28"/>
          <w:rtl/>
        </w:rPr>
        <w:t xml:space="preserve"> هذه النظرية </w:t>
      </w:r>
      <w:r>
        <w:rPr>
          <w:rFonts w:ascii="Simplified Arabic" w:hAnsi="Simplified Arabic" w:cs="Simplified Arabic" w:hint="cs"/>
          <w:sz w:val="28"/>
          <w:szCs w:val="28"/>
          <w:rtl/>
        </w:rPr>
        <w:t>على</w:t>
      </w:r>
      <w:r w:rsidR="000555B2" w:rsidRPr="00D9028F">
        <w:rPr>
          <w:rFonts w:ascii="Simplified Arabic" w:hAnsi="Simplified Arabic" w:cs="Simplified Arabic" w:hint="cs"/>
          <w:sz w:val="28"/>
          <w:szCs w:val="28"/>
          <w:rtl/>
        </w:rPr>
        <w:t xml:space="preserve"> فهم </w:t>
      </w:r>
      <w:r w:rsidR="00D9028F" w:rsidRPr="00D9028F">
        <w:rPr>
          <w:rFonts w:ascii="Simplified Arabic" w:hAnsi="Simplified Arabic" w:cs="Simplified Arabic"/>
          <w:sz w:val="28"/>
          <w:szCs w:val="28"/>
          <w:rtl/>
        </w:rPr>
        <w:t xml:space="preserve">المخاطر التشغيلية كمتغيرات </w:t>
      </w:r>
      <w:r w:rsidR="00D9028F">
        <w:rPr>
          <w:rFonts w:ascii="Simplified Arabic" w:hAnsi="Simplified Arabic" w:cs="Simplified Arabic" w:hint="cs"/>
          <w:sz w:val="28"/>
          <w:szCs w:val="28"/>
          <w:rtl/>
        </w:rPr>
        <w:t xml:space="preserve">ذات </w:t>
      </w:r>
      <w:r w:rsidR="00D9028F" w:rsidRPr="00D9028F">
        <w:rPr>
          <w:rFonts w:ascii="Simplified Arabic" w:hAnsi="Simplified Arabic" w:cs="Simplified Arabic"/>
          <w:sz w:val="28"/>
          <w:szCs w:val="28"/>
          <w:rtl/>
        </w:rPr>
        <w:t xml:space="preserve">تأثير </w:t>
      </w:r>
      <w:r>
        <w:rPr>
          <w:rFonts w:ascii="Simplified Arabic" w:hAnsi="Simplified Arabic" w:cs="Simplified Arabic" w:hint="cs"/>
          <w:sz w:val="28"/>
          <w:szCs w:val="28"/>
          <w:rtl/>
        </w:rPr>
        <w:t>في</w:t>
      </w:r>
      <w:r w:rsidR="00D9028F" w:rsidRPr="00D9028F">
        <w:rPr>
          <w:rFonts w:ascii="Simplified Arabic" w:hAnsi="Simplified Arabic" w:cs="Simplified Arabic"/>
          <w:sz w:val="28"/>
          <w:szCs w:val="28"/>
          <w:rtl/>
        </w:rPr>
        <w:t xml:space="preserve"> موثوقية الأنظمة وتوفرها وكفا</w:t>
      </w:r>
      <w:r w:rsidR="00D9028F">
        <w:rPr>
          <w:rFonts w:ascii="Simplified Arabic" w:hAnsi="Simplified Arabic" w:cs="Simplified Arabic" w:hint="cs"/>
          <w:sz w:val="28"/>
          <w:szCs w:val="28"/>
          <w:rtl/>
        </w:rPr>
        <w:t>ء</w:t>
      </w:r>
      <w:r w:rsidR="00D9028F" w:rsidRPr="00D9028F">
        <w:rPr>
          <w:rFonts w:ascii="Simplified Arabic" w:hAnsi="Simplified Arabic" w:cs="Simplified Arabic"/>
          <w:sz w:val="28"/>
          <w:szCs w:val="28"/>
          <w:rtl/>
        </w:rPr>
        <w:t>تها</w:t>
      </w:r>
      <w:r w:rsidR="00D9028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وت</w:t>
      </w:r>
      <w:r w:rsidR="00D9028F" w:rsidRPr="00D9028F">
        <w:rPr>
          <w:rFonts w:ascii="Simplified Arabic" w:hAnsi="Simplified Arabic" w:cs="Simplified Arabic"/>
          <w:sz w:val="28"/>
          <w:szCs w:val="28"/>
          <w:rtl/>
        </w:rPr>
        <w:t xml:space="preserve">ربط بين </w:t>
      </w:r>
      <w:r>
        <w:rPr>
          <w:rFonts w:ascii="Simplified Arabic" w:hAnsi="Simplified Arabic" w:cs="Simplified Arabic" w:hint="cs"/>
          <w:sz w:val="28"/>
          <w:szCs w:val="28"/>
          <w:rtl/>
        </w:rPr>
        <w:t>ا</w:t>
      </w:r>
      <w:r w:rsidR="00D9028F" w:rsidRPr="00D9028F">
        <w:rPr>
          <w:rFonts w:ascii="Simplified Arabic" w:hAnsi="Simplified Arabic" w:cs="Simplified Arabic"/>
          <w:sz w:val="28"/>
          <w:szCs w:val="28"/>
          <w:rtl/>
        </w:rPr>
        <w:t>كتشاف المخاطر وتقييمها وتخطيط الإجراءات الوقائية والاستجابة والتعافي</w:t>
      </w:r>
      <w:r w:rsidR="00D9028F">
        <w:rPr>
          <w:rFonts w:ascii="Simplified Arabic" w:hAnsi="Simplified Arabic" w:cs="Simplified Arabic" w:hint="cs"/>
          <w:sz w:val="28"/>
          <w:szCs w:val="28"/>
          <w:rtl/>
        </w:rPr>
        <w:t>،</w:t>
      </w:r>
      <w:r w:rsidR="00D9028F" w:rsidRPr="00D9028F">
        <w:rPr>
          <w:rFonts w:ascii="Simplified Arabic" w:hAnsi="Simplified Arabic" w:cs="Simplified Arabic"/>
          <w:sz w:val="28"/>
          <w:szCs w:val="28"/>
          <w:rtl/>
        </w:rPr>
        <w:t xml:space="preserve"> </w:t>
      </w:r>
      <w:r w:rsidR="00D9028F">
        <w:rPr>
          <w:rFonts w:ascii="Simplified Arabic" w:hAnsi="Simplified Arabic" w:cs="Simplified Arabic" w:hint="cs"/>
          <w:sz w:val="28"/>
          <w:szCs w:val="28"/>
          <w:rtl/>
        </w:rPr>
        <w:t>مع ربطها ب</w:t>
      </w:r>
      <w:r w:rsidR="00D9028F" w:rsidRPr="00D9028F">
        <w:rPr>
          <w:rFonts w:ascii="Simplified Arabic" w:hAnsi="Simplified Arabic" w:cs="Simplified Arabic"/>
          <w:sz w:val="28"/>
          <w:szCs w:val="28"/>
          <w:rtl/>
        </w:rPr>
        <w:t>مؤشرات الأداء التشغيلية مثل ق</w:t>
      </w:r>
      <w:r w:rsidR="00D9028F">
        <w:rPr>
          <w:rFonts w:ascii="Simplified Arabic" w:hAnsi="Simplified Arabic" w:cs="Simplified Arabic" w:hint="cs"/>
          <w:sz w:val="28"/>
          <w:szCs w:val="28"/>
          <w:rtl/>
        </w:rPr>
        <w:t>ا</w:t>
      </w:r>
      <w:r w:rsidR="00D9028F" w:rsidRPr="00D9028F">
        <w:rPr>
          <w:rFonts w:ascii="Simplified Arabic" w:hAnsi="Simplified Arabic" w:cs="Simplified Arabic"/>
          <w:sz w:val="28"/>
          <w:szCs w:val="28"/>
          <w:rtl/>
        </w:rPr>
        <w:t>بلية التشغيل و</w:t>
      </w:r>
      <w:r w:rsidR="00D9028F">
        <w:rPr>
          <w:rFonts w:ascii="Simplified Arabic" w:hAnsi="Simplified Arabic" w:cs="Simplified Arabic" w:hint="cs"/>
          <w:sz w:val="28"/>
          <w:szCs w:val="28"/>
          <w:rtl/>
        </w:rPr>
        <w:t>ال</w:t>
      </w:r>
      <w:r w:rsidR="00D9028F" w:rsidRPr="00D9028F">
        <w:rPr>
          <w:rFonts w:ascii="Simplified Arabic" w:hAnsi="Simplified Arabic" w:cs="Simplified Arabic"/>
          <w:sz w:val="28"/>
          <w:szCs w:val="28"/>
          <w:rtl/>
        </w:rPr>
        <w:t xml:space="preserve">تعطل </w:t>
      </w:r>
      <w:r w:rsidR="00D9028F">
        <w:rPr>
          <w:rFonts w:ascii="Simplified Arabic" w:hAnsi="Simplified Arabic" w:cs="Simplified Arabic" w:hint="cs"/>
          <w:sz w:val="28"/>
          <w:szCs w:val="28"/>
          <w:rtl/>
        </w:rPr>
        <w:t>و</w:t>
      </w:r>
      <w:r w:rsidR="00D9028F" w:rsidRPr="00D9028F">
        <w:rPr>
          <w:rFonts w:ascii="Simplified Arabic" w:hAnsi="Simplified Arabic" w:cs="Simplified Arabic"/>
          <w:sz w:val="28"/>
          <w:szCs w:val="28"/>
          <w:rtl/>
        </w:rPr>
        <w:t>تكاليف الصيانة</w:t>
      </w:r>
      <w:r w:rsidR="00595AC0">
        <w:rPr>
          <w:rFonts w:ascii="Simplified Arabic" w:hAnsi="Simplified Arabic" w:cs="Simplified Arabic" w:hint="cs"/>
          <w:sz w:val="28"/>
          <w:szCs w:val="28"/>
          <w:rtl/>
        </w:rPr>
        <w:t>.</w:t>
      </w:r>
      <w:r w:rsidR="00D9028F">
        <w:rPr>
          <w:rFonts w:ascii="Simplified Arabic" w:hAnsi="Simplified Arabic" w:cs="Simplified Arabic" w:hint="cs"/>
          <w:sz w:val="28"/>
          <w:szCs w:val="28"/>
          <w:rtl/>
        </w:rPr>
        <w:t xml:space="preserve"> س</w:t>
      </w:r>
      <w:r>
        <w:rPr>
          <w:rFonts w:ascii="Simplified Arabic" w:hAnsi="Simplified Arabic" w:cs="Simplified Arabic" w:hint="cs"/>
          <w:sz w:val="28"/>
          <w:szCs w:val="28"/>
          <w:rtl/>
        </w:rPr>
        <w:t>ت</w:t>
      </w:r>
      <w:r w:rsidR="002C04F4">
        <w:rPr>
          <w:rFonts w:ascii="Simplified Arabic" w:hAnsi="Simplified Arabic" w:cs="Simplified Arabic" w:hint="cs"/>
          <w:sz w:val="28"/>
          <w:szCs w:val="28"/>
          <w:rtl/>
        </w:rPr>
        <w:t>ستخدم ل</w:t>
      </w:r>
      <w:r w:rsidR="00D9028F">
        <w:rPr>
          <w:rFonts w:ascii="Simplified Arabic" w:hAnsi="Simplified Arabic" w:cs="Simplified Arabic" w:hint="cs"/>
          <w:sz w:val="28"/>
          <w:szCs w:val="28"/>
          <w:rtl/>
        </w:rPr>
        <w:t xml:space="preserve">توجيه اختيار </w:t>
      </w:r>
      <w:r w:rsidR="00D9028F" w:rsidRPr="00D9028F">
        <w:rPr>
          <w:rFonts w:ascii="Simplified Arabic" w:hAnsi="Simplified Arabic" w:cs="Simplified Arabic"/>
          <w:sz w:val="28"/>
          <w:szCs w:val="28"/>
          <w:rtl/>
        </w:rPr>
        <w:t xml:space="preserve">المتغيرات </w:t>
      </w:r>
      <w:r w:rsidR="00D9028F">
        <w:rPr>
          <w:rFonts w:ascii="Simplified Arabic" w:hAnsi="Simplified Arabic" w:cs="Simplified Arabic" w:hint="cs"/>
          <w:sz w:val="28"/>
          <w:szCs w:val="28"/>
          <w:rtl/>
        </w:rPr>
        <w:t xml:space="preserve">في الاستبانة </w:t>
      </w:r>
      <w:r>
        <w:rPr>
          <w:rFonts w:ascii="Simplified Arabic" w:hAnsi="Simplified Arabic" w:cs="Simplified Arabic" w:hint="cs"/>
          <w:sz w:val="28"/>
          <w:szCs w:val="28"/>
          <w:rtl/>
        </w:rPr>
        <w:t>و</w:t>
      </w:r>
      <w:r w:rsidR="00D9028F" w:rsidRPr="00D9028F">
        <w:rPr>
          <w:rFonts w:ascii="Simplified Arabic" w:hAnsi="Simplified Arabic" w:cs="Simplified Arabic"/>
          <w:sz w:val="28"/>
          <w:szCs w:val="28"/>
          <w:rtl/>
        </w:rPr>
        <w:t>بنا</w:t>
      </w:r>
      <w:r w:rsidR="00D9028F">
        <w:rPr>
          <w:rFonts w:ascii="Simplified Arabic" w:hAnsi="Simplified Arabic" w:cs="Simplified Arabic" w:hint="cs"/>
          <w:sz w:val="28"/>
          <w:szCs w:val="28"/>
          <w:rtl/>
        </w:rPr>
        <w:t>ء</w:t>
      </w:r>
      <w:r w:rsidR="00D9028F" w:rsidRPr="00D9028F">
        <w:rPr>
          <w:rFonts w:ascii="Simplified Arabic" w:hAnsi="Simplified Arabic" w:cs="Simplified Arabic"/>
          <w:sz w:val="28"/>
          <w:szCs w:val="28"/>
          <w:rtl/>
        </w:rPr>
        <w:t xml:space="preserve"> مقاييس مركب</w:t>
      </w:r>
      <w:r w:rsidR="00D9028F">
        <w:rPr>
          <w:rFonts w:ascii="Simplified Arabic" w:hAnsi="Simplified Arabic" w:cs="Simplified Arabic" w:hint="cs"/>
          <w:sz w:val="28"/>
          <w:szCs w:val="28"/>
          <w:rtl/>
        </w:rPr>
        <w:t>ة</w:t>
      </w:r>
      <w:r w:rsidR="00D9028F" w:rsidRPr="00D9028F">
        <w:rPr>
          <w:rFonts w:ascii="Simplified Arabic" w:hAnsi="Simplified Arabic" w:cs="Simplified Arabic"/>
          <w:sz w:val="28"/>
          <w:szCs w:val="28"/>
          <w:rtl/>
        </w:rPr>
        <w:t xml:space="preserve"> </w:t>
      </w:r>
      <w:r w:rsidR="00D9028F">
        <w:rPr>
          <w:rFonts w:ascii="Simplified Arabic" w:hAnsi="Simplified Arabic" w:cs="Simplified Arabic" w:hint="cs"/>
          <w:sz w:val="28"/>
          <w:szCs w:val="28"/>
          <w:rtl/>
        </w:rPr>
        <w:t>ل</w:t>
      </w:r>
      <w:r w:rsidR="00D9028F" w:rsidRPr="00D9028F">
        <w:rPr>
          <w:rFonts w:ascii="Simplified Arabic" w:hAnsi="Simplified Arabic" w:cs="Simplified Arabic"/>
          <w:sz w:val="28"/>
          <w:szCs w:val="28"/>
          <w:rtl/>
        </w:rPr>
        <w:t>لمخاطر و</w:t>
      </w:r>
      <w:r w:rsidR="00D9028F">
        <w:rPr>
          <w:rFonts w:ascii="Simplified Arabic" w:hAnsi="Simplified Arabic" w:cs="Simplified Arabic" w:hint="cs"/>
          <w:sz w:val="28"/>
          <w:szCs w:val="28"/>
          <w:rtl/>
        </w:rPr>
        <w:t>ال</w:t>
      </w:r>
      <w:r w:rsidR="00D9028F" w:rsidRPr="00D9028F">
        <w:rPr>
          <w:rFonts w:ascii="Simplified Arabic" w:hAnsi="Simplified Arabic" w:cs="Simplified Arabic"/>
          <w:sz w:val="28"/>
          <w:szCs w:val="28"/>
          <w:rtl/>
        </w:rPr>
        <w:t>تبني وتفسير النتائج في سياق الحماية من ال</w:t>
      </w:r>
      <w:r w:rsidR="00D9028F">
        <w:rPr>
          <w:rFonts w:ascii="Simplified Arabic" w:hAnsi="Simplified Arabic" w:cs="Simplified Arabic" w:hint="cs"/>
          <w:sz w:val="28"/>
          <w:szCs w:val="28"/>
          <w:rtl/>
        </w:rPr>
        <w:t>ان</w:t>
      </w:r>
      <w:r w:rsidR="00D9028F" w:rsidRPr="00D9028F">
        <w:rPr>
          <w:rFonts w:ascii="Simplified Arabic" w:hAnsi="Simplified Arabic" w:cs="Simplified Arabic"/>
          <w:sz w:val="28"/>
          <w:szCs w:val="28"/>
          <w:rtl/>
        </w:rPr>
        <w:t>قطاعات وتحسين الأداء</w:t>
      </w:r>
      <w:r w:rsidR="002C04F4">
        <w:rPr>
          <w:rFonts w:ascii="Simplified Arabic" w:hAnsi="Simplified Arabic" w:cs="Simplified Arabic" w:hint="cs"/>
          <w:sz w:val="28"/>
          <w:szCs w:val="28"/>
          <w:rtl/>
        </w:rPr>
        <w:t xml:space="preserve">، كما </w:t>
      </w:r>
      <w:r>
        <w:rPr>
          <w:rFonts w:ascii="Simplified Arabic" w:hAnsi="Simplified Arabic" w:cs="Simplified Arabic" w:hint="cs"/>
          <w:sz w:val="28"/>
          <w:szCs w:val="28"/>
          <w:rtl/>
        </w:rPr>
        <w:t xml:space="preserve">ستوضح </w:t>
      </w:r>
      <w:r w:rsidR="002C04F4">
        <w:rPr>
          <w:rFonts w:ascii="Simplified Arabic" w:hAnsi="Simplified Arabic" w:cs="Simplified Arabic" w:hint="cs"/>
          <w:sz w:val="28"/>
          <w:szCs w:val="28"/>
          <w:rtl/>
        </w:rPr>
        <w:t xml:space="preserve">كيف تؤثر المخاطر التشغيلية في موثوقية الأنظمة وفعالية الاستجابة، وتستخدم كإطار تفسير رئيسي لربط المتغيرات بمؤشرات الأداء ضمن دورة إدارة المخاطر وفق </w:t>
      </w:r>
      <w:r w:rsidR="002C04F4" w:rsidRPr="002C04F4">
        <w:rPr>
          <w:rFonts w:ascii="Simplified Arabic" w:hAnsi="Simplified Arabic" w:cs="Simplified Arabic" w:hint="cs"/>
          <w:sz w:val="28"/>
          <w:szCs w:val="28"/>
          <w:rtl/>
        </w:rPr>
        <w:t>(</w:t>
      </w:r>
      <w:r w:rsidR="002C04F4" w:rsidRPr="002C04F4">
        <w:rPr>
          <w:rFonts w:ascii="Simplified Arabic" w:hAnsi="Simplified Arabic" w:cs="Simplified Arabic"/>
          <w:sz w:val="28"/>
          <w:szCs w:val="28"/>
        </w:rPr>
        <w:t>ISO 31000</w:t>
      </w:r>
      <w:r w:rsidR="002C04F4" w:rsidRPr="002C04F4">
        <w:rPr>
          <w:rFonts w:ascii="Simplified Arabic" w:hAnsi="Simplified Arabic" w:cs="Simplified Arabic" w:hint="cs"/>
          <w:sz w:val="28"/>
          <w:szCs w:val="28"/>
          <w:rtl/>
        </w:rPr>
        <w:t>).</w:t>
      </w:r>
    </w:p>
    <w:p w14:paraId="1003162E" w14:textId="4B839707" w:rsidR="000555B2" w:rsidRPr="00784F70" w:rsidRDefault="000555B2" w:rsidP="00D22171">
      <w:pPr>
        <w:rPr>
          <w:rFonts w:ascii="Simplified Arabic" w:hAnsi="Simplified Arabic" w:cs="Simplified Arabic"/>
          <w:color w:val="000000" w:themeColor="text1"/>
          <w:sz w:val="28"/>
          <w:szCs w:val="28"/>
          <w:u w:val="single"/>
          <w:rtl/>
        </w:rPr>
      </w:pPr>
      <w:bookmarkStart w:id="18" w:name="_Toc214133984"/>
      <w:r w:rsidRPr="00784F70">
        <w:rPr>
          <w:rStyle w:val="Heading3Char"/>
          <w:rFonts w:hint="cs"/>
          <w:color w:val="000000" w:themeColor="text1"/>
          <w:u w:val="single"/>
          <w:rtl/>
        </w:rPr>
        <w:t>ثانيًا:</w:t>
      </w:r>
      <w:r w:rsidR="009F3D93" w:rsidRPr="00784F70">
        <w:rPr>
          <w:rStyle w:val="Heading3Char"/>
          <w:rFonts w:hint="cs"/>
          <w:color w:val="000000" w:themeColor="text1"/>
          <w:u w:val="single"/>
          <w:rtl/>
        </w:rPr>
        <w:t xml:space="preserve"> إطار</w:t>
      </w:r>
      <w:r w:rsidRPr="00784F70">
        <w:rPr>
          <w:rStyle w:val="Heading3Char"/>
          <w:rFonts w:hint="cs"/>
          <w:color w:val="000000" w:themeColor="text1"/>
          <w:u w:val="single"/>
          <w:rtl/>
        </w:rPr>
        <w:t xml:space="preserve"> (</w:t>
      </w:r>
      <w:r w:rsidRPr="00784F70">
        <w:rPr>
          <w:rStyle w:val="Heading3Char"/>
          <w:color w:val="000000" w:themeColor="text1"/>
          <w:u w:val="single"/>
        </w:rPr>
        <w:t>ISO 31000</w:t>
      </w:r>
      <w:r w:rsidRPr="00784F70">
        <w:rPr>
          <w:rStyle w:val="Heading3Char"/>
          <w:rFonts w:hint="cs"/>
          <w:color w:val="000000" w:themeColor="text1"/>
          <w:u w:val="single"/>
          <w:rtl/>
        </w:rPr>
        <w:t>) لإدارة المخاطر (المبادئ والإرشادات)</w:t>
      </w:r>
      <w:bookmarkEnd w:id="18"/>
      <w:r w:rsidRPr="00784F70">
        <w:rPr>
          <w:rFonts w:ascii="Simplified Arabic" w:hAnsi="Simplified Arabic" w:cs="Simplified Arabic" w:hint="cs"/>
          <w:color w:val="000000" w:themeColor="text1"/>
          <w:sz w:val="28"/>
          <w:szCs w:val="28"/>
          <w:u w:val="single"/>
          <w:rtl/>
        </w:rPr>
        <w:t>:</w:t>
      </w:r>
    </w:p>
    <w:p w14:paraId="4992C523" w14:textId="57EE94B8" w:rsidR="00D9028F" w:rsidRPr="00D9028F" w:rsidRDefault="00D9028F" w:rsidP="0093036D">
      <w:pPr>
        <w:jc w:val="both"/>
        <w:rPr>
          <w:rFonts w:ascii="Simplified Arabic" w:hAnsi="Simplified Arabic" w:cs="Simplified Arabic"/>
          <w:sz w:val="28"/>
          <w:szCs w:val="28"/>
          <w:rtl/>
        </w:rPr>
      </w:pPr>
      <w:r w:rsidRPr="00D9028F">
        <w:rPr>
          <w:rFonts w:ascii="Simplified Arabic" w:hAnsi="Simplified Arabic" w:cs="Simplified Arabic" w:hint="cs"/>
          <w:sz w:val="28"/>
          <w:szCs w:val="28"/>
          <w:rtl/>
        </w:rPr>
        <w:t xml:space="preserve">تستند هذه النظرية </w:t>
      </w:r>
      <w:r w:rsidR="002C04F4">
        <w:rPr>
          <w:rFonts w:ascii="Simplified Arabic" w:hAnsi="Simplified Arabic" w:cs="Simplified Arabic" w:hint="cs"/>
          <w:sz w:val="28"/>
          <w:szCs w:val="28"/>
          <w:rtl/>
        </w:rPr>
        <w:t>إلى</w:t>
      </w:r>
      <w:r w:rsidRPr="00D9028F">
        <w:rPr>
          <w:rFonts w:ascii="Simplified Arabic" w:hAnsi="Simplified Arabic" w:cs="Simplified Arabic" w:hint="cs"/>
          <w:sz w:val="28"/>
          <w:szCs w:val="28"/>
          <w:rtl/>
        </w:rPr>
        <w:t xml:space="preserve"> فهم</w:t>
      </w:r>
      <w:r>
        <w:rPr>
          <w:rFonts w:ascii="Simplified Arabic" w:hAnsi="Simplified Arabic" w:cs="Simplified Arabic" w:hint="cs"/>
          <w:sz w:val="28"/>
          <w:szCs w:val="28"/>
          <w:rtl/>
        </w:rPr>
        <w:t xml:space="preserve"> إدارة المخاطر كعمليات </w:t>
      </w:r>
      <w:r w:rsidR="002C04F4">
        <w:rPr>
          <w:rFonts w:ascii="Simplified Arabic" w:hAnsi="Simplified Arabic" w:cs="Simplified Arabic" w:hint="cs"/>
          <w:sz w:val="28"/>
          <w:szCs w:val="28"/>
          <w:rtl/>
        </w:rPr>
        <w:t>منظوميه</w:t>
      </w:r>
      <w:r>
        <w:rPr>
          <w:rFonts w:ascii="Simplified Arabic" w:hAnsi="Simplified Arabic" w:cs="Simplified Arabic" w:hint="cs"/>
          <w:sz w:val="28"/>
          <w:szCs w:val="28"/>
          <w:rtl/>
        </w:rPr>
        <w:t xml:space="preserve"> تعالج المخاطر عبر </w:t>
      </w:r>
      <w:r w:rsidR="002C04F4">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مؤسسة </w:t>
      </w:r>
      <w:r w:rsidR="002C04F4">
        <w:rPr>
          <w:rFonts w:ascii="Simplified Arabic" w:hAnsi="Simplified Arabic" w:cs="Simplified Arabic" w:hint="cs"/>
          <w:sz w:val="28"/>
          <w:szCs w:val="28"/>
          <w:rtl/>
        </w:rPr>
        <w:t>بشكل شامل</w:t>
      </w:r>
      <w:r>
        <w:rPr>
          <w:rFonts w:ascii="Simplified Arabic" w:hAnsi="Simplified Arabic" w:cs="Simplified Arabic" w:hint="cs"/>
          <w:sz w:val="28"/>
          <w:szCs w:val="28"/>
          <w:rtl/>
        </w:rPr>
        <w:t xml:space="preserve">، </w:t>
      </w:r>
      <w:r w:rsidR="002C04F4">
        <w:rPr>
          <w:rFonts w:ascii="Simplified Arabic" w:hAnsi="Simplified Arabic" w:cs="Simplified Arabic" w:hint="cs"/>
          <w:sz w:val="28"/>
          <w:szCs w:val="28"/>
          <w:rtl/>
        </w:rPr>
        <w:t>وتقدم</w:t>
      </w:r>
      <w:r>
        <w:rPr>
          <w:rFonts w:ascii="Simplified Arabic" w:hAnsi="Simplified Arabic" w:cs="Simplified Arabic" w:hint="cs"/>
          <w:sz w:val="28"/>
          <w:szCs w:val="28"/>
          <w:rtl/>
        </w:rPr>
        <w:t xml:space="preserve"> </w:t>
      </w:r>
      <w:r w:rsidRPr="00D9028F">
        <w:rPr>
          <w:rFonts w:ascii="Simplified Arabic" w:hAnsi="Simplified Arabic" w:cs="Simplified Arabic"/>
          <w:sz w:val="28"/>
          <w:szCs w:val="28"/>
          <w:rtl/>
        </w:rPr>
        <w:t>إطارا</w:t>
      </w:r>
      <w:r>
        <w:rPr>
          <w:rFonts w:ascii="Simplified Arabic" w:hAnsi="Simplified Arabic" w:cs="Simplified Arabic" w:hint="cs"/>
          <w:sz w:val="28"/>
          <w:szCs w:val="28"/>
          <w:rtl/>
        </w:rPr>
        <w:t>ً</w:t>
      </w:r>
      <w:r w:rsidRPr="00D9028F">
        <w:rPr>
          <w:rFonts w:ascii="Simplified Arabic" w:hAnsi="Simplified Arabic" w:cs="Simplified Arabic"/>
          <w:sz w:val="28"/>
          <w:szCs w:val="28"/>
          <w:rtl/>
        </w:rPr>
        <w:t xml:space="preserve"> عمليا</w:t>
      </w:r>
      <w:r>
        <w:rPr>
          <w:rFonts w:ascii="Simplified Arabic" w:hAnsi="Simplified Arabic" w:cs="Simplified Arabic" w:hint="cs"/>
          <w:sz w:val="28"/>
          <w:szCs w:val="28"/>
          <w:rtl/>
        </w:rPr>
        <w:t>ً</w:t>
      </w:r>
      <w:r w:rsidRPr="00D9028F">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sidRPr="00D9028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مبادئ موحدة لسياق التنظيم وتقييم المخاطر وخطط المعالجة، </w:t>
      </w:r>
      <w:r w:rsidR="0093036D">
        <w:rPr>
          <w:rFonts w:ascii="Simplified Arabic" w:hAnsi="Simplified Arabic" w:cs="Simplified Arabic" w:hint="cs"/>
          <w:sz w:val="28"/>
          <w:szCs w:val="28"/>
          <w:rtl/>
        </w:rPr>
        <w:t xml:space="preserve">مع وجود أطر للحوكة والالتزام التنظيمي. </w:t>
      </w:r>
      <w:r w:rsidR="002C04F4">
        <w:rPr>
          <w:rFonts w:ascii="Simplified Arabic" w:hAnsi="Simplified Arabic" w:cs="Simplified Arabic" w:hint="cs"/>
          <w:sz w:val="28"/>
          <w:szCs w:val="28"/>
          <w:rtl/>
        </w:rPr>
        <w:t>ست</w:t>
      </w:r>
      <w:r w:rsidR="00817EE7">
        <w:rPr>
          <w:rFonts w:ascii="Simplified Arabic" w:hAnsi="Simplified Arabic" w:cs="Simplified Arabic" w:hint="cs"/>
          <w:sz w:val="28"/>
          <w:szCs w:val="28"/>
          <w:rtl/>
        </w:rPr>
        <w:t>ست</w:t>
      </w:r>
      <w:r w:rsidR="002C04F4">
        <w:rPr>
          <w:rFonts w:ascii="Simplified Arabic" w:hAnsi="Simplified Arabic" w:cs="Simplified Arabic" w:hint="cs"/>
          <w:sz w:val="28"/>
          <w:szCs w:val="28"/>
          <w:rtl/>
        </w:rPr>
        <w:t>خدم</w:t>
      </w:r>
      <w:r w:rsidR="0093036D">
        <w:rPr>
          <w:rFonts w:ascii="Simplified Arabic" w:hAnsi="Simplified Arabic" w:cs="Simplified Arabic" w:hint="cs"/>
          <w:sz w:val="28"/>
          <w:szCs w:val="28"/>
          <w:rtl/>
        </w:rPr>
        <w:t xml:space="preserve"> كمرجع </w:t>
      </w:r>
      <w:r w:rsidRPr="00D9028F">
        <w:rPr>
          <w:rFonts w:ascii="Simplified Arabic" w:hAnsi="Simplified Arabic" w:cs="Simplified Arabic"/>
          <w:sz w:val="28"/>
          <w:szCs w:val="28"/>
          <w:rtl/>
        </w:rPr>
        <w:t>مفاهيم</w:t>
      </w:r>
      <w:r w:rsidR="0093036D">
        <w:rPr>
          <w:rFonts w:ascii="Simplified Arabic" w:hAnsi="Simplified Arabic" w:cs="Simplified Arabic" w:hint="cs"/>
          <w:sz w:val="28"/>
          <w:szCs w:val="28"/>
          <w:rtl/>
        </w:rPr>
        <w:t>ي لإطار</w:t>
      </w:r>
      <w:r w:rsidRPr="00D9028F">
        <w:rPr>
          <w:rFonts w:ascii="Simplified Arabic" w:hAnsi="Simplified Arabic" w:cs="Simplified Arabic"/>
          <w:sz w:val="28"/>
          <w:szCs w:val="28"/>
          <w:rtl/>
        </w:rPr>
        <w:t xml:space="preserve"> النموذج الإرشاد</w:t>
      </w:r>
      <w:r w:rsidR="0093036D">
        <w:rPr>
          <w:rFonts w:ascii="Simplified Arabic" w:hAnsi="Simplified Arabic" w:cs="Simplified Arabic" w:hint="cs"/>
          <w:sz w:val="28"/>
          <w:szCs w:val="28"/>
          <w:rtl/>
        </w:rPr>
        <w:t>ي</w:t>
      </w:r>
      <w:r w:rsidRPr="00D9028F">
        <w:rPr>
          <w:rFonts w:ascii="Simplified Arabic" w:hAnsi="Simplified Arabic" w:cs="Simplified Arabic"/>
          <w:sz w:val="28"/>
          <w:szCs w:val="28"/>
          <w:rtl/>
        </w:rPr>
        <w:t xml:space="preserve"> المقترح في الدراسة، وتوجيه صياغة الأسئلة والمقاييس ‏التي تقيس مدى التوافق والت</w:t>
      </w:r>
      <w:r w:rsidR="0093036D">
        <w:rPr>
          <w:rFonts w:ascii="Simplified Arabic" w:hAnsi="Simplified Arabic" w:cs="Simplified Arabic" w:hint="cs"/>
          <w:sz w:val="28"/>
          <w:szCs w:val="28"/>
          <w:rtl/>
        </w:rPr>
        <w:t>ك</w:t>
      </w:r>
      <w:r w:rsidRPr="00D9028F">
        <w:rPr>
          <w:rFonts w:ascii="Simplified Arabic" w:hAnsi="Simplified Arabic" w:cs="Simplified Arabic"/>
          <w:sz w:val="28"/>
          <w:szCs w:val="28"/>
          <w:rtl/>
        </w:rPr>
        <w:t>ي</w:t>
      </w:r>
      <w:r w:rsidR="0093036D">
        <w:rPr>
          <w:rFonts w:ascii="Simplified Arabic" w:hAnsi="Simplified Arabic" w:cs="Simplified Arabic" w:hint="cs"/>
          <w:sz w:val="28"/>
          <w:szCs w:val="28"/>
          <w:rtl/>
        </w:rPr>
        <w:t>ّ</w:t>
      </w:r>
      <w:r w:rsidRPr="00D9028F">
        <w:rPr>
          <w:rFonts w:ascii="Simplified Arabic" w:hAnsi="Simplified Arabic" w:cs="Simplified Arabic"/>
          <w:sz w:val="28"/>
          <w:szCs w:val="28"/>
          <w:rtl/>
        </w:rPr>
        <w:t xml:space="preserve">ف مع </w:t>
      </w:r>
      <w:r w:rsidR="0093036D">
        <w:rPr>
          <w:rFonts w:ascii="Simplified Arabic" w:hAnsi="Simplified Arabic" w:cs="Simplified Arabic" w:hint="cs"/>
          <w:sz w:val="28"/>
          <w:szCs w:val="28"/>
          <w:rtl/>
        </w:rPr>
        <w:t>(</w:t>
      </w:r>
      <w:r w:rsidR="0093036D">
        <w:rPr>
          <w:rFonts w:ascii="Simplified Arabic" w:hAnsi="Simplified Arabic" w:cs="Simplified Arabic"/>
          <w:sz w:val="28"/>
          <w:szCs w:val="28"/>
        </w:rPr>
        <w:t>ISO 31000</w:t>
      </w:r>
      <w:r w:rsidR="0093036D">
        <w:rPr>
          <w:rFonts w:ascii="Simplified Arabic" w:hAnsi="Simplified Arabic" w:cs="Simplified Arabic" w:hint="cs"/>
          <w:sz w:val="28"/>
          <w:szCs w:val="28"/>
          <w:rtl/>
        </w:rPr>
        <w:t>) داخل مدينة الرياض.</w:t>
      </w:r>
      <w:r w:rsidR="002C04F4">
        <w:rPr>
          <w:rFonts w:ascii="Simplified Arabic" w:hAnsi="Simplified Arabic" w:cs="Simplified Arabic" w:hint="cs"/>
          <w:sz w:val="28"/>
          <w:szCs w:val="28"/>
          <w:rtl/>
        </w:rPr>
        <w:t xml:space="preserve"> عليه فإن هذه النظرية توفر إطارًا عامًا يربط بين تعريف المخاطر وأساليب تقييمها وخطط المعالجة، </w:t>
      </w:r>
      <w:r w:rsidR="00817EE7">
        <w:rPr>
          <w:rFonts w:ascii="Simplified Arabic" w:hAnsi="Simplified Arabic" w:cs="Simplified Arabic" w:hint="cs"/>
          <w:sz w:val="28"/>
          <w:szCs w:val="28"/>
          <w:rtl/>
        </w:rPr>
        <w:t>وتتيح تفسيرًا لإطار القياس والتطبيق يلائم البيئة التنظيمية المحلية والقطاعية</w:t>
      </w:r>
      <w:r w:rsidR="002C04F4">
        <w:rPr>
          <w:rFonts w:ascii="Simplified Arabic" w:hAnsi="Simplified Arabic" w:cs="Simplified Arabic" w:hint="cs"/>
          <w:sz w:val="28"/>
          <w:szCs w:val="28"/>
          <w:rtl/>
        </w:rPr>
        <w:t>.</w:t>
      </w:r>
    </w:p>
    <w:p w14:paraId="38A20A4D" w14:textId="652B9D06" w:rsidR="000555B2" w:rsidRPr="00784F70" w:rsidRDefault="000555B2" w:rsidP="00D22171">
      <w:pPr>
        <w:rPr>
          <w:rFonts w:ascii="Simplified Arabic" w:hAnsi="Simplified Arabic" w:cs="Simplified Arabic"/>
          <w:color w:val="000000" w:themeColor="text1"/>
          <w:sz w:val="28"/>
          <w:szCs w:val="28"/>
          <w:u w:val="single"/>
          <w:rtl/>
        </w:rPr>
      </w:pPr>
      <w:bookmarkStart w:id="19" w:name="_Toc214133985"/>
      <w:r w:rsidRPr="00784F70">
        <w:rPr>
          <w:rStyle w:val="Heading3Char"/>
          <w:rFonts w:hint="cs"/>
          <w:color w:val="000000" w:themeColor="text1"/>
          <w:u w:val="single"/>
          <w:rtl/>
        </w:rPr>
        <w:t>ثالثًا: نظرية الاعتمادية/الموثوقية</w:t>
      </w:r>
      <w:bookmarkEnd w:id="19"/>
      <w:r w:rsidRPr="00784F70">
        <w:rPr>
          <w:rFonts w:ascii="Simplified Arabic" w:hAnsi="Simplified Arabic" w:cs="Simplified Arabic" w:hint="cs"/>
          <w:color w:val="000000" w:themeColor="text1"/>
          <w:sz w:val="28"/>
          <w:szCs w:val="28"/>
          <w:u w:val="single"/>
          <w:rtl/>
        </w:rPr>
        <w:t>:</w:t>
      </w:r>
    </w:p>
    <w:p w14:paraId="7E5A5DF6" w14:textId="006B4F4B" w:rsidR="00D9028F" w:rsidRPr="0093036D" w:rsidRDefault="00D9028F" w:rsidP="0093036D">
      <w:pPr>
        <w:jc w:val="both"/>
        <w:rPr>
          <w:rFonts w:ascii="Simplified Arabic" w:hAnsi="Simplified Arabic" w:cs="Simplified Arabic"/>
          <w:sz w:val="28"/>
          <w:szCs w:val="28"/>
          <w:rtl/>
        </w:rPr>
      </w:pPr>
      <w:r w:rsidRPr="00D9028F">
        <w:rPr>
          <w:rFonts w:ascii="Simplified Arabic" w:hAnsi="Simplified Arabic" w:cs="Simplified Arabic" w:hint="cs"/>
          <w:sz w:val="28"/>
          <w:szCs w:val="28"/>
          <w:rtl/>
        </w:rPr>
        <w:t xml:space="preserve">تستند هذه النظرية </w:t>
      </w:r>
      <w:r w:rsidR="0093036D" w:rsidRPr="0093036D">
        <w:rPr>
          <w:rFonts w:ascii="Simplified Arabic" w:hAnsi="Simplified Arabic" w:cs="Simplified Arabic" w:hint="cs"/>
          <w:sz w:val="28"/>
          <w:szCs w:val="28"/>
          <w:rtl/>
        </w:rPr>
        <w:t>إلى</w:t>
      </w:r>
      <w:r w:rsidRPr="0093036D">
        <w:rPr>
          <w:rFonts w:ascii="Simplified Arabic" w:hAnsi="Simplified Arabic" w:cs="Simplified Arabic"/>
          <w:sz w:val="28"/>
          <w:szCs w:val="28"/>
          <w:rtl/>
        </w:rPr>
        <w:t xml:space="preserve"> </w:t>
      </w:r>
      <w:r w:rsidR="00C32E1A">
        <w:rPr>
          <w:rFonts w:ascii="Simplified Arabic" w:hAnsi="Simplified Arabic" w:cs="Simplified Arabic" w:hint="cs"/>
          <w:sz w:val="28"/>
          <w:szCs w:val="28"/>
          <w:rtl/>
        </w:rPr>
        <w:t>فهم</w:t>
      </w:r>
      <w:r w:rsidRPr="0093036D">
        <w:rPr>
          <w:rFonts w:ascii="Simplified Arabic" w:hAnsi="Simplified Arabic" w:cs="Simplified Arabic"/>
          <w:sz w:val="28"/>
          <w:szCs w:val="28"/>
          <w:rtl/>
        </w:rPr>
        <w:t xml:space="preserve"> </w:t>
      </w:r>
      <w:r w:rsidR="0093036D" w:rsidRPr="0093036D">
        <w:rPr>
          <w:rFonts w:ascii="Simplified Arabic" w:hAnsi="Simplified Arabic" w:cs="Simplified Arabic" w:hint="cs"/>
          <w:sz w:val="28"/>
          <w:szCs w:val="28"/>
          <w:rtl/>
        </w:rPr>
        <w:t>الاعتمادية</w:t>
      </w:r>
      <w:r w:rsidRPr="0093036D">
        <w:rPr>
          <w:rFonts w:ascii="Simplified Arabic" w:hAnsi="Simplified Arabic" w:cs="Simplified Arabic"/>
          <w:sz w:val="28"/>
          <w:szCs w:val="28"/>
          <w:rtl/>
        </w:rPr>
        <w:t xml:space="preserve"> </w:t>
      </w:r>
      <w:r w:rsidR="0093036D">
        <w:rPr>
          <w:rFonts w:ascii="Simplified Arabic" w:hAnsi="Simplified Arabic" w:cs="Simplified Arabic" w:hint="cs"/>
          <w:sz w:val="28"/>
          <w:szCs w:val="28"/>
          <w:rtl/>
        </w:rPr>
        <w:t>و</w:t>
      </w:r>
      <w:r w:rsidRPr="0093036D">
        <w:rPr>
          <w:rFonts w:ascii="Simplified Arabic" w:hAnsi="Simplified Arabic" w:cs="Simplified Arabic"/>
          <w:sz w:val="28"/>
          <w:szCs w:val="28"/>
          <w:rtl/>
        </w:rPr>
        <w:t xml:space="preserve">الموثوقية </w:t>
      </w:r>
      <w:r w:rsidR="00C32E1A">
        <w:rPr>
          <w:rFonts w:ascii="Simplified Arabic" w:hAnsi="Simplified Arabic" w:cs="Simplified Arabic" w:hint="cs"/>
          <w:sz w:val="28"/>
          <w:szCs w:val="28"/>
          <w:rtl/>
        </w:rPr>
        <w:t xml:space="preserve">بوصفهما </w:t>
      </w:r>
      <w:r w:rsidRPr="0093036D">
        <w:rPr>
          <w:rFonts w:ascii="Simplified Arabic" w:hAnsi="Simplified Arabic" w:cs="Simplified Arabic"/>
          <w:sz w:val="28"/>
          <w:szCs w:val="28"/>
          <w:rtl/>
        </w:rPr>
        <w:t>قدرة النظام على أداء</w:t>
      </w:r>
      <w:r w:rsidR="00C32E1A">
        <w:rPr>
          <w:rFonts w:ascii="Simplified Arabic" w:hAnsi="Simplified Arabic" w:cs="Simplified Arabic" w:hint="cs"/>
          <w:sz w:val="28"/>
          <w:szCs w:val="28"/>
          <w:rtl/>
        </w:rPr>
        <w:t xml:space="preserve"> وظائفه</w:t>
      </w:r>
      <w:r w:rsidRPr="0093036D">
        <w:rPr>
          <w:rFonts w:ascii="Simplified Arabic" w:hAnsi="Simplified Arabic" w:cs="Simplified Arabic"/>
          <w:sz w:val="28"/>
          <w:szCs w:val="28"/>
          <w:rtl/>
        </w:rPr>
        <w:t xml:space="preserve"> دون فشل </w:t>
      </w:r>
      <w:r w:rsidR="00C32E1A">
        <w:rPr>
          <w:rFonts w:ascii="Simplified Arabic" w:hAnsi="Simplified Arabic" w:cs="Simplified Arabic" w:hint="cs"/>
          <w:sz w:val="28"/>
          <w:szCs w:val="28"/>
          <w:rtl/>
        </w:rPr>
        <w:t xml:space="preserve">خلال </w:t>
      </w:r>
      <w:r w:rsidRPr="0093036D">
        <w:rPr>
          <w:rFonts w:ascii="Simplified Arabic" w:hAnsi="Simplified Arabic" w:cs="Simplified Arabic"/>
          <w:sz w:val="28"/>
          <w:szCs w:val="28"/>
          <w:rtl/>
        </w:rPr>
        <w:t xml:space="preserve">فترة </w:t>
      </w:r>
      <w:r w:rsidR="00C32E1A">
        <w:rPr>
          <w:rFonts w:ascii="Simplified Arabic" w:hAnsi="Simplified Arabic" w:cs="Simplified Arabic" w:hint="cs"/>
          <w:sz w:val="28"/>
          <w:szCs w:val="28"/>
          <w:rtl/>
        </w:rPr>
        <w:t xml:space="preserve">زمنية </w:t>
      </w:r>
      <w:r w:rsidRPr="0093036D">
        <w:rPr>
          <w:rFonts w:ascii="Simplified Arabic" w:hAnsi="Simplified Arabic" w:cs="Simplified Arabic"/>
          <w:sz w:val="28"/>
          <w:szCs w:val="28"/>
          <w:rtl/>
        </w:rPr>
        <w:t>محددة</w:t>
      </w:r>
      <w:r w:rsidR="00C32E1A">
        <w:rPr>
          <w:rFonts w:ascii="Simplified Arabic" w:hAnsi="Simplified Arabic" w:cs="Simplified Arabic" w:hint="cs"/>
          <w:sz w:val="28"/>
          <w:szCs w:val="28"/>
          <w:rtl/>
        </w:rPr>
        <w:t xml:space="preserve"> وفي ظروف تشغيل معرَّفة، وتربط بين ممارسات الصيانة والتخطيط المسبق للمخاطر وبين تقليل الأعطال وتحسين الزمن الفعال للتشغيل. </w:t>
      </w:r>
      <w:r w:rsidR="0093036D">
        <w:rPr>
          <w:rFonts w:ascii="Simplified Arabic" w:hAnsi="Simplified Arabic" w:cs="Simplified Arabic" w:hint="cs"/>
          <w:sz w:val="28"/>
          <w:szCs w:val="28"/>
          <w:rtl/>
        </w:rPr>
        <w:t>س</w:t>
      </w:r>
      <w:r w:rsidR="00C32E1A">
        <w:rPr>
          <w:rFonts w:ascii="Simplified Arabic" w:hAnsi="Simplified Arabic" w:cs="Simplified Arabic" w:hint="cs"/>
          <w:sz w:val="28"/>
          <w:szCs w:val="28"/>
          <w:rtl/>
        </w:rPr>
        <w:t>ت</w:t>
      </w:r>
      <w:r w:rsidR="004A3D80">
        <w:rPr>
          <w:rFonts w:ascii="Simplified Arabic" w:hAnsi="Simplified Arabic" w:cs="Simplified Arabic" w:hint="cs"/>
          <w:sz w:val="28"/>
          <w:szCs w:val="28"/>
          <w:rtl/>
        </w:rPr>
        <w:t xml:space="preserve">ستخدم </w:t>
      </w:r>
      <w:r w:rsidR="0093036D">
        <w:rPr>
          <w:rFonts w:ascii="Simplified Arabic" w:hAnsi="Simplified Arabic" w:cs="Simplified Arabic" w:hint="cs"/>
          <w:sz w:val="28"/>
          <w:szCs w:val="28"/>
          <w:rtl/>
        </w:rPr>
        <w:t>هذ</w:t>
      </w:r>
      <w:r w:rsidR="00C32E1A">
        <w:rPr>
          <w:rFonts w:ascii="Simplified Arabic" w:hAnsi="Simplified Arabic" w:cs="Simplified Arabic" w:hint="cs"/>
          <w:sz w:val="28"/>
          <w:szCs w:val="28"/>
          <w:rtl/>
        </w:rPr>
        <w:t>ه</w:t>
      </w:r>
      <w:r w:rsidR="0093036D">
        <w:rPr>
          <w:rFonts w:ascii="Simplified Arabic" w:hAnsi="Simplified Arabic" w:cs="Simplified Arabic" w:hint="cs"/>
          <w:sz w:val="28"/>
          <w:szCs w:val="28"/>
          <w:rtl/>
        </w:rPr>
        <w:t xml:space="preserve"> </w:t>
      </w:r>
      <w:r w:rsidR="00C32E1A">
        <w:rPr>
          <w:rFonts w:ascii="Simplified Arabic" w:hAnsi="Simplified Arabic" w:cs="Simplified Arabic" w:hint="cs"/>
          <w:sz w:val="28"/>
          <w:szCs w:val="28"/>
          <w:rtl/>
        </w:rPr>
        <w:t xml:space="preserve">النظرية في </w:t>
      </w:r>
      <w:r w:rsidR="0093036D">
        <w:rPr>
          <w:rFonts w:ascii="Simplified Arabic" w:hAnsi="Simplified Arabic" w:cs="Simplified Arabic" w:hint="cs"/>
          <w:sz w:val="28"/>
          <w:szCs w:val="28"/>
          <w:rtl/>
        </w:rPr>
        <w:t xml:space="preserve">البحث </w:t>
      </w:r>
      <w:r w:rsidR="00C32E1A">
        <w:rPr>
          <w:rFonts w:ascii="Simplified Arabic" w:hAnsi="Simplified Arabic" w:cs="Simplified Arabic" w:hint="cs"/>
          <w:sz w:val="28"/>
          <w:szCs w:val="28"/>
          <w:rtl/>
        </w:rPr>
        <w:t>ل</w:t>
      </w:r>
      <w:r w:rsidR="0093036D">
        <w:rPr>
          <w:rFonts w:ascii="Simplified Arabic" w:hAnsi="Simplified Arabic" w:cs="Simplified Arabic" w:hint="cs"/>
          <w:sz w:val="28"/>
          <w:szCs w:val="28"/>
          <w:rtl/>
        </w:rPr>
        <w:t xml:space="preserve">تفسير </w:t>
      </w:r>
      <w:r w:rsidR="00C32E1A">
        <w:rPr>
          <w:rFonts w:ascii="Simplified Arabic" w:hAnsi="Simplified Arabic" w:cs="Simplified Arabic" w:hint="cs"/>
          <w:sz w:val="28"/>
          <w:szCs w:val="28"/>
          <w:rtl/>
        </w:rPr>
        <w:t>ا</w:t>
      </w:r>
      <w:r w:rsidRPr="0093036D">
        <w:rPr>
          <w:rFonts w:ascii="Simplified Arabic" w:hAnsi="Simplified Arabic" w:cs="Simplified Arabic"/>
          <w:sz w:val="28"/>
          <w:szCs w:val="28"/>
          <w:rtl/>
        </w:rPr>
        <w:t>لنتائج المرتبطة ب</w:t>
      </w:r>
      <w:r w:rsidR="00C32E1A">
        <w:rPr>
          <w:rFonts w:ascii="Simplified Arabic" w:hAnsi="Simplified Arabic" w:cs="Simplified Arabic" w:hint="cs"/>
          <w:sz w:val="28"/>
          <w:szCs w:val="28"/>
          <w:rtl/>
        </w:rPr>
        <w:t xml:space="preserve">مؤشرات </w:t>
      </w:r>
      <w:r w:rsidR="004A3D80">
        <w:rPr>
          <w:rFonts w:ascii="Simplified Arabic" w:hAnsi="Simplified Arabic" w:cs="Simplified Arabic" w:hint="cs"/>
          <w:sz w:val="28"/>
          <w:szCs w:val="28"/>
          <w:rtl/>
        </w:rPr>
        <w:t>"</w:t>
      </w:r>
      <w:r w:rsidR="0093036D">
        <w:rPr>
          <w:rFonts w:ascii="Simplified Arabic" w:hAnsi="Simplified Arabic" w:cs="Simplified Arabic" w:hint="cs"/>
          <w:sz w:val="28"/>
          <w:szCs w:val="28"/>
          <w:rtl/>
        </w:rPr>
        <w:t>قابلية التشغيل" و "زمن التعطل"</w:t>
      </w:r>
      <w:r w:rsidR="00C32E1A">
        <w:rPr>
          <w:rFonts w:ascii="Simplified Arabic" w:hAnsi="Simplified Arabic" w:cs="Simplified Arabic" w:hint="cs"/>
          <w:sz w:val="28"/>
          <w:szCs w:val="28"/>
          <w:rtl/>
        </w:rPr>
        <w:t>،</w:t>
      </w:r>
      <w:r w:rsidR="0093036D">
        <w:rPr>
          <w:rFonts w:ascii="Simplified Arabic" w:hAnsi="Simplified Arabic" w:cs="Simplified Arabic" w:hint="cs"/>
          <w:sz w:val="28"/>
          <w:szCs w:val="28"/>
          <w:rtl/>
        </w:rPr>
        <w:t xml:space="preserve"> </w:t>
      </w:r>
      <w:r w:rsidRPr="0093036D">
        <w:rPr>
          <w:rFonts w:ascii="Simplified Arabic" w:hAnsi="Simplified Arabic" w:cs="Simplified Arabic"/>
          <w:sz w:val="28"/>
          <w:szCs w:val="28"/>
          <w:rtl/>
        </w:rPr>
        <w:t xml:space="preserve">وربطها </w:t>
      </w:r>
      <w:r w:rsidR="00C32E1A">
        <w:rPr>
          <w:rFonts w:ascii="Simplified Arabic" w:hAnsi="Simplified Arabic" w:cs="Simplified Arabic" w:hint="cs"/>
          <w:sz w:val="28"/>
          <w:szCs w:val="28"/>
          <w:rtl/>
        </w:rPr>
        <w:t xml:space="preserve">بمستوى نضج </w:t>
      </w:r>
      <w:r w:rsidRPr="0093036D">
        <w:rPr>
          <w:rFonts w:ascii="Simplified Arabic" w:hAnsi="Simplified Arabic" w:cs="Simplified Arabic"/>
          <w:sz w:val="28"/>
          <w:szCs w:val="28"/>
          <w:rtl/>
        </w:rPr>
        <w:t>إدارة المخاطر التشغيلية</w:t>
      </w:r>
      <w:r w:rsidR="00C32E1A">
        <w:rPr>
          <w:rFonts w:ascii="Simplified Arabic" w:hAnsi="Simplified Arabic" w:cs="Simplified Arabic" w:hint="cs"/>
          <w:sz w:val="28"/>
          <w:szCs w:val="28"/>
          <w:rtl/>
        </w:rPr>
        <w:t xml:space="preserve"> وتبني أدواتها. كما ستساعد في توضيح كيف يسهم تطبيق منهجيات إدارة المخاطر في </w:t>
      </w:r>
      <w:r w:rsidR="002A3CA2">
        <w:rPr>
          <w:rFonts w:ascii="Simplified Arabic" w:hAnsi="Simplified Arabic" w:cs="Simplified Arabic" w:hint="cs"/>
          <w:sz w:val="28"/>
          <w:szCs w:val="28"/>
          <w:rtl/>
        </w:rPr>
        <w:t>تحس</w:t>
      </w:r>
      <w:r w:rsidR="00C32E1A">
        <w:rPr>
          <w:rFonts w:ascii="Simplified Arabic" w:hAnsi="Simplified Arabic" w:cs="Simplified Arabic" w:hint="cs"/>
          <w:sz w:val="28"/>
          <w:szCs w:val="28"/>
          <w:rtl/>
        </w:rPr>
        <w:t>ي</w:t>
      </w:r>
      <w:r w:rsidR="002A3CA2">
        <w:rPr>
          <w:rFonts w:ascii="Simplified Arabic" w:hAnsi="Simplified Arabic" w:cs="Simplified Arabic" w:hint="cs"/>
          <w:sz w:val="28"/>
          <w:szCs w:val="28"/>
          <w:rtl/>
        </w:rPr>
        <w:t>ن موثوقية الخدمات</w:t>
      </w:r>
      <w:r w:rsidR="00C32E1A">
        <w:rPr>
          <w:rFonts w:ascii="Simplified Arabic" w:hAnsi="Simplified Arabic" w:cs="Simplified Arabic" w:hint="cs"/>
          <w:sz w:val="28"/>
          <w:szCs w:val="28"/>
          <w:rtl/>
        </w:rPr>
        <w:t xml:space="preserve"> واستمراريتها</w:t>
      </w:r>
      <w:r w:rsidR="002A3CA2">
        <w:rPr>
          <w:rFonts w:ascii="Simplified Arabic" w:hAnsi="Simplified Arabic" w:cs="Simplified Arabic" w:hint="cs"/>
          <w:sz w:val="28"/>
          <w:szCs w:val="28"/>
          <w:rtl/>
        </w:rPr>
        <w:t>، و</w:t>
      </w:r>
      <w:r w:rsidR="00C32E1A">
        <w:rPr>
          <w:rFonts w:ascii="Simplified Arabic" w:hAnsi="Simplified Arabic" w:cs="Simplified Arabic" w:hint="cs"/>
          <w:sz w:val="28"/>
          <w:szCs w:val="28"/>
          <w:rtl/>
        </w:rPr>
        <w:t xml:space="preserve">توفير إطار تفسيري للإجابة عن </w:t>
      </w:r>
      <w:r w:rsidR="002A3CA2">
        <w:rPr>
          <w:rFonts w:ascii="Simplified Arabic" w:hAnsi="Simplified Arabic" w:cs="Simplified Arabic" w:hint="cs"/>
          <w:sz w:val="28"/>
          <w:szCs w:val="28"/>
          <w:rtl/>
        </w:rPr>
        <w:t xml:space="preserve">السؤال الفرعي </w:t>
      </w:r>
      <w:r w:rsidR="00C32E1A">
        <w:rPr>
          <w:rFonts w:ascii="Simplified Arabic" w:hAnsi="Simplified Arabic" w:cs="Simplified Arabic" w:hint="cs"/>
          <w:sz w:val="28"/>
          <w:szCs w:val="28"/>
          <w:rtl/>
        </w:rPr>
        <w:t>(</w:t>
      </w:r>
      <w:r w:rsidR="002A3CA2">
        <w:rPr>
          <w:rFonts w:ascii="Simplified Arabic" w:hAnsi="Simplified Arabic" w:cs="Simplified Arabic" w:hint="cs"/>
          <w:sz w:val="28"/>
          <w:szCs w:val="28"/>
          <w:rtl/>
        </w:rPr>
        <w:t>٢</w:t>
      </w:r>
      <w:r w:rsidR="00C32E1A">
        <w:rPr>
          <w:rFonts w:ascii="Simplified Arabic" w:hAnsi="Simplified Arabic" w:cs="Simplified Arabic" w:hint="cs"/>
          <w:sz w:val="28"/>
          <w:szCs w:val="28"/>
          <w:rtl/>
        </w:rPr>
        <w:t>)</w:t>
      </w:r>
      <w:r w:rsidR="0093036D">
        <w:rPr>
          <w:rFonts w:ascii="Simplified Arabic" w:hAnsi="Simplified Arabic" w:cs="Simplified Arabic" w:hint="cs"/>
          <w:sz w:val="28"/>
          <w:szCs w:val="28"/>
          <w:rtl/>
        </w:rPr>
        <w:t>.</w:t>
      </w:r>
    </w:p>
    <w:p w14:paraId="088B2658" w14:textId="27C8112A" w:rsidR="000555B2" w:rsidRPr="00784F70" w:rsidRDefault="000555B2" w:rsidP="00D22171">
      <w:pPr>
        <w:rPr>
          <w:rFonts w:ascii="Simplified Arabic" w:hAnsi="Simplified Arabic" w:cs="Simplified Arabic"/>
          <w:color w:val="000000" w:themeColor="text1"/>
          <w:sz w:val="28"/>
          <w:szCs w:val="28"/>
          <w:u w:val="single"/>
          <w:rtl/>
        </w:rPr>
      </w:pPr>
      <w:bookmarkStart w:id="20" w:name="_Toc214133986"/>
      <w:r w:rsidRPr="00784F70">
        <w:rPr>
          <w:rStyle w:val="Heading3Char"/>
          <w:rFonts w:hint="cs"/>
          <w:color w:val="000000" w:themeColor="text1"/>
          <w:u w:val="single"/>
          <w:rtl/>
        </w:rPr>
        <w:t>رابعًا: نظرية الحوكمة التنظيمية والامتثال</w:t>
      </w:r>
      <w:bookmarkEnd w:id="20"/>
      <w:r w:rsidRPr="00784F70">
        <w:rPr>
          <w:rFonts w:ascii="Simplified Arabic" w:hAnsi="Simplified Arabic" w:cs="Simplified Arabic" w:hint="cs"/>
          <w:color w:val="000000" w:themeColor="text1"/>
          <w:sz w:val="28"/>
          <w:szCs w:val="28"/>
          <w:u w:val="single"/>
          <w:rtl/>
        </w:rPr>
        <w:t>:</w:t>
      </w:r>
    </w:p>
    <w:p w14:paraId="22B75602" w14:textId="39356CF9" w:rsidR="00D9028F" w:rsidRDefault="00C1788A" w:rsidP="0093036D">
      <w:pPr>
        <w:jc w:val="both"/>
        <w:rPr>
          <w:rFonts w:ascii="Simplified Arabic" w:hAnsi="Simplified Arabic" w:cs="Simplified Arabic"/>
          <w:sz w:val="28"/>
          <w:szCs w:val="28"/>
          <w:u w:val="single"/>
          <w:rtl/>
        </w:rPr>
      </w:pPr>
      <w:r>
        <w:rPr>
          <w:rFonts w:ascii="Simplified Arabic" w:hAnsi="Simplified Arabic" w:cs="Simplified Arabic" w:hint="cs"/>
          <w:sz w:val="28"/>
          <w:szCs w:val="28"/>
          <w:rtl/>
        </w:rPr>
        <w:t>تقوم</w:t>
      </w:r>
      <w:r w:rsidR="00D9028F" w:rsidRPr="00D9028F">
        <w:rPr>
          <w:rFonts w:ascii="Simplified Arabic" w:hAnsi="Simplified Arabic" w:cs="Simplified Arabic" w:hint="cs"/>
          <w:sz w:val="28"/>
          <w:szCs w:val="28"/>
          <w:rtl/>
        </w:rPr>
        <w:t xml:space="preserve"> هذه النظرية </w:t>
      </w:r>
      <w:r>
        <w:rPr>
          <w:rFonts w:ascii="Simplified Arabic" w:hAnsi="Simplified Arabic" w:cs="Simplified Arabic" w:hint="cs"/>
          <w:sz w:val="28"/>
          <w:szCs w:val="28"/>
          <w:rtl/>
        </w:rPr>
        <w:t xml:space="preserve">على أن </w:t>
      </w:r>
      <w:r w:rsidR="0093036D">
        <w:rPr>
          <w:rFonts w:ascii="Simplified Arabic" w:hAnsi="Simplified Arabic" w:cs="Simplified Arabic" w:hint="cs"/>
          <w:sz w:val="28"/>
          <w:szCs w:val="28"/>
          <w:rtl/>
        </w:rPr>
        <w:t xml:space="preserve">السياسات والضوابط </w:t>
      </w:r>
      <w:r>
        <w:rPr>
          <w:rFonts w:ascii="Simplified Arabic" w:hAnsi="Simplified Arabic" w:cs="Simplified Arabic" w:hint="cs"/>
          <w:sz w:val="28"/>
          <w:szCs w:val="28"/>
          <w:rtl/>
        </w:rPr>
        <w:t xml:space="preserve">والهياكل الرقابية تشكل </w:t>
      </w:r>
      <w:r w:rsidR="00D9028F" w:rsidRPr="0093036D">
        <w:rPr>
          <w:rFonts w:ascii="Simplified Arabic" w:hAnsi="Simplified Arabic" w:cs="Simplified Arabic"/>
          <w:sz w:val="28"/>
          <w:szCs w:val="28"/>
          <w:rtl/>
        </w:rPr>
        <w:t>إطار</w:t>
      </w:r>
      <w:r w:rsidR="0093036D" w:rsidRPr="0093036D">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يوجه عمل المؤسسات ويضمن التزامها بالأنظمة والمعايير.</w:t>
      </w:r>
      <w:r w:rsidR="00D9028F" w:rsidRPr="009303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ستستخدم </w:t>
      </w:r>
      <w:r w:rsidR="00D9028F" w:rsidRPr="0093036D">
        <w:rPr>
          <w:rFonts w:ascii="Simplified Arabic" w:hAnsi="Simplified Arabic" w:cs="Simplified Arabic"/>
          <w:sz w:val="28"/>
          <w:szCs w:val="28"/>
          <w:rtl/>
        </w:rPr>
        <w:t>في</w:t>
      </w:r>
      <w:r w:rsidR="0093036D" w:rsidRPr="0093036D">
        <w:rPr>
          <w:rFonts w:ascii="Simplified Arabic" w:hAnsi="Simplified Arabic" w:cs="Simplified Arabic" w:hint="cs"/>
          <w:sz w:val="28"/>
          <w:szCs w:val="28"/>
          <w:rtl/>
        </w:rPr>
        <w:t xml:space="preserve"> </w:t>
      </w:r>
      <w:r w:rsidR="00D9028F" w:rsidRPr="0093036D">
        <w:rPr>
          <w:rFonts w:ascii="Simplified Arabic" w:hAnsi="Simplified Arabic" w:cs="Simplified Arabic"/>
          <w:sz w:val="28"/>
          <w:szCs w:val="28"/>
          <w:rtl/>
        </w:rPr>
        <w:t xml:space="preserve">البحث </w:t>
      </w:r>
      <w:r>
        <w:rPr>
          <w:rFonts w:ascii="Simplified Arabic" w:hAnsi="Simplified Arabic" w:cs="Simplified Arabic" w:hint="cs"/>
          <w:sz w:val="28"/>
          <w:szCs w:val="28"/>
          <w:rtl/>
        </w:rPr>
        <w:t xml:space="preserve">لفهم أثر البيئة التنظيمية (التشريعات، المتطلبات الرقابية، </w:t>
      </w:r>
      <w:r>
        <w:rPr>
          <w:rFonts w:ascii="Simplified Arabic" w:hAnsi="Simplified Arabic" w:cs="Simplified Arabic" w:hint="cs"/>
          <w:sz w:val="28"/>
          <w:szCs w:val="28"/>
          <w:rtl/>
        </w:rPr>
        <w:lastRenderedPageBreak/>
        <w:t>الأدوار والمسؤوليات) في تبني إدارة المخاطر التشغيلية، وتفسير الفروق بين القطاعين الحكومي والخاص في تطبيق إطار (</w:t>
      </w:r>
      <w:r>
        <w:rPr>
          <w:rFonts w:ascii="Simplified Arabic" w:hAnsi="Simplified Arabic" w:cs="Simplified Arabic"/>
          <w:sz w:val="28"/>
          <w:szCs w:val="28"/>
        </w:rPr>
        <w:t>ISO 31000</w:t>
      </w:r>
      <w:r>
        <w:rPr>
          <w:rFonts w:ascii="Simplified Arabic" w:hAnsi="Simplified Arabic" w:cs="Simplified Arabic" w:hint="cs"/>
          <w:sz w:val="28"/>
          <w:szCs w:val="28"/>
          <w:rtl/>
        </w:rPr>
        <w:t xml:space="preserve">)، وتقييم </w:t>
      </w:r>
      <w:r w:rsidR="00595AC0">
        <w:rPr>
          <w:rFonts w:ascii="Simplified Arabic" w:hAnsi="Simplified Arabic" w:cs="Simplified Arabic" w:hint="cs"/>
          <w:sz w:val="28"/>
          <w:szCs w:val="28"/>
          <w:rtl/>
        </w:rPr>
        <w:t xml:space="preserve">مدى </w:t>
      </w:r>
      <w:r>
        <w:rPr>
          <w:rFonts w:ascii="Simplified Arabic" w:hAnsi="Simplified Arabic" w:cs="Simplified Arabic" w:hint="cs"/>
          <w:sz w:val="28"/>
          <w:szCs w:val="28"/>
          <w:rtl/>
        </w:rPr>
        <w:t xml:space="preserve">ملاءمة الأطر </w:t>
      </w:r>
      <w:r w:rsidR="00595AC0">
        <w:rPr>
          <w:rFonts w:ascii="Simplified Arabic" w:hAnsi="Simplified Arabic" w:cs="Simplified Arabic" w:hint="cs"/>
          <w:sz w:val="28"/>
          <w:szCs w:val="28"/>
          <w:rtl/>
        </w:rPr>
        <w:t>الدولي</w:t>
      </w:r>
      <w:r>
        <w:rPr>
          <w:rFonts w:ascii="Simplified Arabic" w:hAnsi="Simplified Arabic" w:cs="Simplified Arabic" w:hint="cs"/>
          <w:sz w:val="28"/>
          <w:szCs w:val="28"/>
          <w:rtl/>
        </w:rPr>
        <w:t>ة للبيئة المحلية ومستوى الامتثال لها وربطه بنتائج الأداء التشغيلي</w:t>
      </w:r>
      <w:r w:rsidR="0093036D" w:rsidRPr="0093036D">
        <w:rPr>
          <w:rFonts w:ascii="Simplified Arabic" w:hAnsi="Simplified Arabic" w:cs="Simplified Arabic" w:hint="cs"/>
          <w:sz w:val="28"/>
          <w:szCs w:val="28"/>
          <w:rtl/>
        </w:rPr>
        <w:t>.</w:t>
      </w:r>
    </w:p>
    <w:p w14:paraId="60D00FF1" w14:textId="27F98ED6" w:rsidR="000555B2" w:rsidRPr="00784F70" w:rsidRDefault="000555B2" w:rsidP="00887BEA">
      <w:pPr>
        <w:jc w:val="both"/>
        <w:rPr>
          <w:rFonts w:ascii="Simplified Arabic" w:hAnsi="Simplified Arabic" w:cs="Simplified Arabic"/>
          <w:color w:val="000000" w:themeColor="text1"/>
          <w:sz w:val="28"/>
          <w:szCs w:val="28"/>
          <w:u w:val="single"/>
          <w:rtl/>
        </w:rPr>
      </w:pPr>
      <w:bookmarkStart w:id="21" w:name="_Toc214133987"/>
      <w:r w:rsidRPr="00784F70">
        <w:rPr>
          <w:rStyle w:val="Heading3Char"/>
          <w:rFonts w:hint="cs"/>
          <w:color w:val="000000" w:themeColor="text1"/>
          <w:u w:val="single"/>
          <w:rtl/>
        </w:rPr>
        <w:t>خامسًا: نظرية الابتكار التنظيمي/النضج التنظيمي</w:t>
      </w:r>
      <w:bookmarkEnd w:id="21"/>
      <w:r w:rsidRPr="00784F70">
        <w:rPr>
          <w:rFonts w:ascii="Simplified Arabic" w:hAnsi="Simplified Arabic" w:cs="Simplified Arabic" w:hint="cs"/>
          <w:color w:val="000000" w:themeColor="text1"/>
          <w:sz w:val="28"/>
          <w:szCs w:val="28"/>
          <w:u w:val="single"/>
          <w:rtl/>
        </w:rPr>
        <w:t>:</w:t>
      </w:r>
    </w:p>
    <w:p w14:paraId="18B6A828" w14:textId="3B126E9C" w:rsidR="000555B2" w:rsidRPr="0093036D" w:rsidRDefault="00C1788A" w:rsidP="00887BEA">
      <w:pPr>
        <w:jc w:val="both"/>
        <w:rPr>
          <w:rFonts w:ascii="Simplified Arabic" w:hAnsi="Simplified Arabic" w:cs="Simplified Arabic"/>
          <w:sz w:val="28"/>
          <w:szCs w:val="28"/>
          <w:rtl/>
        </w:rPr>
      </w:pPr>
      <w:r>
        <w:rPr>
          <w:rFonts w:ascii="Simplified Arabic" w:hAnsi="Simplified Arabic" w:cs="Simplified Arabic" w:hint="cs"/>
          <w:sz w:val="28"/>
          <w:szCs w:val="28"/>
          <w:rtl/>
        </w:rPr>
        <w:t>تركز</w:t>
      </w:r>
      <w:r w:rsidR="00D9028F" w:rsidRPr="00D9028F">
        <w:rPr>
          <w:rFonts w:ascii="Simplified Arabic" w:hAnsi="Simplified Arabic" w:cs="Simplified Arabic" w:hint="cs"/>
          <w:sz w:val="28"/>
          <w:szCs w:val="28"/>
          <w:rtl/>
        </w:rPr>
        <w:t xml:space="preserve"> هذه </w:t>
      </w:r>
      <w:r>
        <w:rPr>
          <w:rFonts w:ascii="Simplified Arabic" w:hAnsi="Simplified Arabic" w:cs="Simplified Arabic" w:hint="cs"/>
          <w:sz w:val="28"/>
          <w:szCs w:val="28"/>
          <w:rtl/>
        </w:rPr>
        <w:t xml:space="preserve">على أن </w:t>
      </w:r>
      <w:r w:rsidR="00D9028F" w:rsidRPr="0093036D">
        <w:rPr>
          <w:rFonts w:ascii="Simplified Arabic" w:hAnsi="Simplified Arabic" w:cs="Simplified Arabic"/>
          <w:sz w:val="28"/>
          <w:szCs w:val="28"/>
          <w:rtl/>
        </w:rPr>
        <w:t>تبن</w:t>
      </w:r>
      <w:r w:rsidR="00D94C3C">
        <w:rPr>
          <w:rFonts w:ascii="Simplified Arabic" w:hAnsi="Simplified Arabic" w:cs="Simplified Arabic" w:hint="cs"/>
          <w:sz w:val="28"/>
          <w:szCs w:val="28"/>
          <w:rtl/>
        </w:rPr>
        <w:t>ّ</w:t>
      </w:r>
      <w:r w:rsidR="00D9028F" w:rsidRPr="0093036D">
        <w:rPr>
          <w:rFonts w:ascii="Simplified Arabic" w:hAnsi="Simplified Arabic" w:cs="Simplified Arabic"/>
          <w:sz w:val="28"/>
          <w:szCs w:val="28"/>
          <w:rtl/>
        </w:rPr>
        <w:t xml:space="preserve">ي </w:t>
      </w:r>
      <w:r>
        <w:rPr>
          <w:rFonts w:ascii="Simplified Arabic" w:hAnsi="Simplified Arabic" w:cs="Simplified Arabic" w:hint="cs"/>
          <w:sz w:val="28"/>
          <w:szCs w:val="28"/>
          <w:rtl/>
        </w:rPr>
        <w:t>الممارسات الجديدة (مثل إدارة المخاطر) يمر بمراحل من البداية إلى النضج والتطبيق المستدام، وأن ارتفاع مستوى النضج يعكس تجذّر هذه الممارسات في العمليات اليومية. ستستخدم</w:t>
      </w:r>
      <w:r w:rsidR="00D94C3C">
        <w:rPr>
          <w:rFonts w:ascii="Simplified Arabic" w:hAnsi="Simplified Arabic" w:cs="Simplified Arabic" w:hint="cs"/>
          <w:sz w:val="28"/>
          <w:szCs w:val="28"/>
          <w:rtl/>
        </w:rPr>
        <w:t xml:space="preserve"> في البحث </w:t>
      </w:r>
      <w:r>
        <w:rPr>
          <w:rFonts w:ascii="Simplified Arabic" w:hAnsi="Simplified Arabic" w:cs="Simplified Arabic" w:hint="cs"/>
          <w:sz w:val="28"/>
          <w:szCs w:val="28"/>
          <w:rtl/>
        </w:rPr>
        <w:t>لقياس درجة نضج الجهات في تطبيق إطار إدارة المخاطر وفق (</w:t>
      </w:r>
      <w:r>
        <w:rPr>
          <w:rFonts w:ascii="Simplified Arabic" w:hAnsi="Simplified Arabic" w:cs="Simplified Arabic"/>
          <w:sz w:val="28"/>
          <w:szCs w:val="28"/>
        </w:rPr>
        <w:t>ISO 31000</w:t>
      </w:r>
      <w:r>
        <w:rPr>
          <w:rFonts w:ascii="Simplified Arabic" w:hAnsi="Simplified Arabic" w:cs="Simplified Arabic" w:hint="cs"/>
          <w:sz w:val="28"/>
          <w:szCs w:val="28"/>
          <w:rtl/>
        </w:rPr>
        <w:t>) بمدينة الرياض، و</w:t>
      </w:r>
      <w:r w:rsidR="00D94C3C">
        <w:rPr>
          <w:rFonts w:ascii="Simplified Arabic" w:hAnsi="Simplified Arabic" w:cs="Simplified Arabic" w:hint="cs"/>
          <w:sz w:val="28"/>
          <w:szCs w:val="28"/>
          <w:rtl/>
        </w:rPr>
        <w:t xml:space="preserve">ربط مراحل النضج </w:t>
      </w:r>
      <w:r>
        <w:rPr>
          <w:rFonts w:ascii="Simplified Arabic" w:hAnsi="Simplified Arabic" w:cs="Simplified Arabic" w:hint="cs"/>
          <w:sz w:val="28"/>
          <w:szCs w:val="28"/>
          <w:rtl/>
        </w:rPr>
        <w:t>بمستوى تنبي الأدوات و</w:t>
      </w:r>
      <w:r w:rsidR="00D94C3C">
        <w:rPr>
          <w:rFonts w:ascii="Simplified Arabic" w:hAnsi="Simplified Arabic" w:cs="Simplified Arabic" w:hint="cs"/>
          <w:sz w:val="28"/>
          <w:szCs w:val="28"/>
          <w:rtl/>
        </w:rPr>
        <w:t>نتائج ال</w:t>
      </w:r>
      <w:r>
        <w:rPr>
          <w:rFonts w:ascii="Simplified Arabic" w:hAnsi="Simplified Arabic" w:cs="Simplified Arabic" w:hint="cs"/>
          <w:sz w:val="28"/>
          <w:szCs w:val="28"/>
          <w:rtl/>
        </w:rPr>
        <w:t>أداء التشغيلي</w:t>
      </w:r>
      <w:r w:rsidR="004A3D80">
        <w:rPr>
          <w:rFonts w:ascii="Simplified Arabic" w:hAnsi="Simplified Arabic" w:cs="Simplified Arabic" w:hint="cs"/>
          <w:sz w:val="28"/>
          <w:szCs w:val="28"/>
          <w:rtl/>
        </w:rPr>
        <w:t xml:space="preserve">، </w:t>
      </w:r>
      <w:r w:rsidR="00BE1339">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تفسير كيف يسهم </w:t>
      </w:r>
      <w:r w:rsidR="00BE1339">
        <w:rPr>
          <w:rFonts w:ascii="Simplified Arabic" w:hAnsi="Simplified Arabic" w:cs="Simplified Arabic" w:hint="cs"/>
          <w:sz w:val="28"/>
          <w:szCs w:val="28"/>
          <w:rtl/>
        </w:rPr>
        <w:t xml:space="preserve">النضج التنظيمي </w:t>
      </w:r>
      <w:r w:rsidR="00595AC0">
        <w:rPr>
          <w:rFonts w:ascii="Simplified Arabic" w:hAnsi="Simplified Arabic" w:cs="Simplified Arabic" w:hint="cs"/>
          <w:sz w:val="28"/>
          <w:szCs w:val="28"/>
          <w:rtl/>
        </w:rPr>
        <w:t>في</w:t>
      </w:r>
      <w:r w:rsidR="00BE1339">
        <w:rPr>
          <w:rFonts w:ascii="Simplified Arabic" w:hAnsi="Simplified Arabic" w:cs="Simplified Arabic" w:hint="cs"/>
          <w:sz w:val="28"/>
          <w:szCs w:val="28"/>
          <w:rtl/>
        </w:rPr>
        <w:t xml:space="preserve"> </w:t>
      </w:r>
      <w:r w:rsidR="00595AC0">
        <w:rPr>
          <w:rFonts w:ascii="Simplified Arabic" w:hAnsi="Simplified Arabic" w:cs="Simplified Arabic" w:hint="cs"/>
          <w:sz w:val="28"/>
          <w:szCs w:val="28"/>
          <w:rtl/>
        </w:rPr>
        <w:t xml:space="preserve">تحقيق </w:t>
      </w:r>
      <w:r w:rsidR="00BE1339">
        <w:rPr>
          <w:rFonts w:ascii="Simplified Arabic" w:hAnsi="Simplified Arabic" w:cs="Simplified Arabic" w:hint="cs"/>
          <w:sz w:val="28"/>
          <w:szCs w:val="28"/>
          <w:rtl/>
        </w:rPr>
        <w:t>كفاءة</w:t>
      </w:r>
      <w:r w:rsidR="00595AC0">
        <w:rPr>
          <w:rFonts w:ascii="Simplified Arabic" w:hAnsi="Simplified Arabic" w:cs="Simplified Arabic" w:hint="cs"/>
          <w:sz w:val="28"/>
          <w:szCs w:val="28"/>
          <w:rtl/>
        </w:rPr>
        <w:t xml:space="preserve"> </w:t>
      </w:r>
      <w:r w:rsidR="00BE1339">
        <w:rPr>
          <w:rFonts w:ascii="Simplified Arabic" w:hAnsi="Simplified Arabic" w:cs="Simplified Arabic" w:hint="cs"/>
          <w:sz w:val="28"/>
          <w:szCs w:val="28"/>
          <w:rtl/>
        </w:rPr>
        <w:t>تشغيل</w:t>
      </w:r>
      <w:r w:rsidR="00595AC0">
        <w:rPr>
          <w:rFonts w:ascii="Simplified Arabic" w:hAnsi="Simplified Arabic" w:cs="Simplified Arabic" w:hint="cs"/>
          <w:sz w:val="28"/>
          <w:szCs w:val="28"/>
          <w:rtl/>
        </w:rPr>
        <w:t xml:space="preserve">ية </w:t>
      </w:r>
      <w:r>
        <w:rPr>
          <w:rFonts w:ascii="Simplified Arabic" w:hAnsi="Simplified Arabic" w:cs="Simplified Arabic" w:hint="cs"/>
          <w:sz w:val="28"/>
          <w:szCs w:val="28"/>
          <w:rtl/>
        </w:rPr>
        <w:t>أفضل وتقليل الانقطاعات</w:t>
      </w:r>
      <w:r w:rsidR="00D94C3C">
        <w:rPr>
          <w:rFonts w:ascii="Simplified Arabic" w:hAnsi="Simplified Arabic" w:cs="Simplified Arabic" w:hint="cs"/>
          <w:sz w:val="28"/>
          <w:szCs w:val="28"/>
          <w:rtl/>
        </w:rPr>
        <w:t>.</w:t>
      </w:r>
    </w:p>
    <w:p w14:paraId="6FACDD52" w14:textId="5BBED62F" w:rsidR="00A74F76" w:rsidRPr="00784F70" w:rsidRDefault="00B828E5" w:rsidP="00887BEA">
      <w:pPr>
        <w:jc w:val="both"/>
        <w:rPr>
          <w:rFonts w:ascii="Simplified Arabic" w:hAnsi="Simplified Arabic" w:cs="Simplified Arabic"/>
          <w:color w:val="000000" w:themeColor="text1"/>
          <w:sz w:val="28"/>
          <w:szCs w:val="28"/>
          <w:u w:val="single"/>
          <w:rtl/>
        </w:rPr>
      </w:pPr>
      <w:bookmarkStart w:id="22" w:name="_Toc214133988"/>
      <w:r w:rsidRPr="00784F70">
        <w:rPr>
          <w:rStyle w:val="Heading2Char"/>
          <w:rFonts w:hint="cs"/>
          <w:color w:val="000000" w:themeColor="text1"/>
          <w:u w:val="single"/>
          <w:rtl/>
        </w:rPr>
        <w:t>النموذج المفاهيمي للدراسة</w:t>
      </w:r>
      <w:bookmarkEnd w:id="22"/>
      <w:r w:rsidRPr="00784F70">
        <w:rPr>
          <w:rFonts w:ascii="Simplified Arabic" w:hAnsi="Simplified Arabic" w:cs="Simplified Arabic" w:hint="cs"/>
          <w:color w:val="000000" w:themeColor="text1"/>
          <w:sz w:val="28"/>
          <w:szCs w:val="28"/>
          <w:u w:val="single"/>
          <w:rtl/>
        </w:rPr>
        <w:t>:</w:t>
      </w:r>
    </w:p>
    <w:p w14:paraId="7B9AA438" w14:textId="1720FFF7" w:rsidR="00A01C94" w:rsidRPr="00784F70" w:rsidRDefault="00A01C94" w:rsidP="00887BEA">
      <w:pPr>
        <w:pStyle w:val="ListParagraph"/>
        <w:numPr>
          <w:ilvl w:val="0"/>
          <w:numId w:val="63"/>
        </w:numPr>
        <w:jc w:val="both"/>
        <w:rPr>
          <w:rFonts w:ascii="Simplified Arabic" w:hAnsi="Simplified Arabic" w:cs="Simplified Arabic"/>
          <w:color w:val="000000" w:themeColor="text1"/>
          <w:sz w:val="28"/>
          <w:szCs w:val="28"/>
          <w:u w:val="single"/>
        </w:rPr>
      </w:pPr>
      <w:bookmarkStart w:id="23" w:name="_Toc214133989"/>
      <w:r w:rsidRPr="00784F70">
        <w:rPr>
          <w:rStyle w:val="Heading3Char"/>
          <w:rFonts w:hint="cs"/>
          <w:color w:val="000000" w:themeColor="text1"/>
          <w:u w:val="single"/>
          <w:rtl/>
        </w:rPr>
        <w:t>المتغيرات الرئيسية في النموذج</w:t>
      </w:r>
      <w:bookmarkEnd w:id="23"/>
      <w:r w:rsidRPr="00784F70">
        <w:rPr>
          <w:rFonts w:ascii="Simplified Arabic" w:hAnsi="Simplified Arabic" w:cs="Simplified Arabic" w:hint="cs"/>
          <w:color w:val="000000" w:themeColor="text1"/>
          <w:sz w:val="28"/>
          <w:szCs w:val="28"/>
          <w:u w:val="single"/>
          <w:rtl/>
        </w:rPr>
        <w:t>:</w:t>
      </w:r>
    </w:p>
    <w:p w14:paraId="27DC5C3B" w14:textId="77777777" w:rsidR="00A01C94" w:rsidRPr="00784F70" w:rsidRDefault="00A01C94" w:rsidP="00887BEA">
      <w:pPr>
        <w:ind w:left="707"/>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المتغير المستقل</w:t>
      </w:r>
      <w:r w:rsidRPr="00784F70">
        <w:rPr>
          <w:rFonts w:ascii="Simplified Arabic" w:hAnsi="Simplified Arabic" w:cs="Simplified Arabic" w:hint="cs"/>
          <w:color w:val="000000" w:themeColor="text1"/>
          <w:sz w:val="28"/>
          <w:szCs w:val="28"/>
          <w:u w:val="single"/>
          <w:rtl/>
        </w:rPr>
        <w:t xml:space="preserve">: </w:t>
      </w:r>
    </w:p>
    <w:p w14:paraId="4BCB0658" w14:textId="77777777" w:rsidR="00A01C94" w:rsidRPr="00B828E5" w:rsidRDefault="00A01C94" w:rsidP="00887BEA">
      <w:pPr>
        <w:ind w:left="707"/>
        <w:jc w:val="both"/>
        <w:rPr>
          <w:rFonts w:ascii="Simplified Arabic" w:hAnsi="Simplified Arabic" w:cs="Simplified Arabic"/>
          <w:sz w:val="28"/>
          <w:szCs w:val="28"/>
          <w:rtl/>
        </w:rPr>
      </w:pPr>
      <w:r w:rsidRPr="00B828E5">
        <w:rPr>
          <w:rFonts w:ascii="Simplified Arabic" w:hAnsi="Simplified Arabic" w:cs="Simplified Arabic" w:hint="cs"/>
          <w:sz w:val="28"/>
          <w:szCs w:val="28"/>
          <w:rtl/>
        </w:rPr>
        <w:t>إدارة المخاطر التشغيلية (مستوى وجود وتبني الأدوات والمنهجيات مثل: تحليل المخاطر التصاعدية، خريطة المخاطر، وخطط الاستعداد والتعافي).</w:t>
      </w:r>
    </w:p>
    <w:p w14:paraId="46BF3FAD" w14:textId="77777777" w:rsidR="00A01C94" w:rsidRPr="00784F70" w:rsidRDefault="00A01C94" w:rsidP="00887BEA">
      <w:pPr>
        <w:ind w:left="707"/>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المتغيرات الوسيطة</w:t>
      </w:r>
      <w:r w:rsidRPr="00784F70">
        <w:rPr>
          <w:rFonts w:ascii="Simplified Arabic" w:hAnsi="Simplified Arabic" w:cs="Simplified Arabic" w:hint="cs"/>
          <w:color w:val="000000" w:themeColor="text1"/>
          <w:sz w:val="28"/>
          <w:szCs w:val="28"/>
          <w:u w:val="single"/>
          <w:rtl/>
        </w:rPr>
        <w:t>:</w:t>
      </w:r>
    </w:p>
    <w:p w14:paraId="31FAA44B" w14:textId="77777777" w:rsidR="00A01C94" w:rsidRPr="00A01C94" w:rsidRDefault="00A01C94" w:rsidP="00887BEA">
      <w:pPr>
        <w:pStyle w:val="ListParagraph"/>
        <w:numPr>
          <w:ilvl w:val="0"/>
          <w:numId w:val="60"/>
        </w:numPr>
        <w:ind w:left="707" w:firstLine="0"/>
        <w:jc w:val="both"/>
        <w:rPr>
          <w:rFonts w:ascii="Simplified Arabic" w:hAnsi="Simplified Arabic" w:cs="Simplified Arabic"/>
          <w:sz w:val="28"/>
          <w:szCs w:val="28"/>
        </w:rPr>
      </w:pPr>
      <w:r w:rsidRPr="00A01C94">
        <w:rPr>
          <w:rFonts w:ascii="Simplified Arabic" w:hAnsi="Simplified Arabic" w:cs="Simplified Arabic" w:hint="cs"/>
          <w:sz w:val="28"/>
          <w:szCs w:val="28"/>
          <w:rtl/>
        </w:rPr>
        <w:t>تطبيق إطار (</w:t>
      </w:r>
      <w:r w:rsidRPr="00A01C94">
        <w:rPr>
          <w:rFonts w:ascii="Simplified Arabic" w:hAnsi="Simplified Arabic" w:cs="Simplified Arabic"/>
          <w:sz w:val="28"/>
          <w:szCs w:val="28"/>
        </w:rPr>
        <w:t>ISO31000</w:t>
      </w:r>
      <w:r w:rsidRPr="00A01C94">
        <w:rPr>
          <w:rFonts w:ascii="Simplified Arabic" w:hAnsi="Simplified Arabic" w:cs="Simplified Arabic" w:hint="cs"/>
          <w:sz w:val="28"/>
          <w:szCs w:val="28"/>
          <w:rtl/>
        </w:rPr>
        <w:t>) لإدارة المخاطر (درجة تبني المبادئ والخطوات المنهجية للإطار في المؤسسة).</w:t>
      </w:r>
    </w:p>
    <w:p w14:paraId="777D9FEB" w14:textId="77777777" w:rsidR="00A01C94" w:rsidRPr="00A01C94" w:rsidRDefault="00A01C94" w:rsidP="00887BEA">
      <w:pPr>
        <w:pStyle w:val="ListParagraph"/>
        <w:numPr>
          <w:ilvl w:val="0"/>
          <w:numId w:val="60"/>
        </w:numPr>
        <w:ind w:left="707" w:firstLine="0"/>
        <w:jc w:val="both"/>
        <w:rPr>
          <w:rFonts w:ascii="Simplified Arabic" w:hAnsi="Simplified Arabic" w:cs="Simplified Arabic"/>
          <w:sz w:val="28"/>
          <w:szCs w:val="28"/>
          <w:rtl/>
        </w:rPr>
      </w:pPr>
      <w:r w:rsidRPr="00A01C94">
        <w:rPr>
          <w:rFonts w:ascii="Simplified Arabic" w:hAnsi="Simplified Arabic" w:cs="Simplified Arabic" w:hint="cs"/>
          <w:sz w:val="28"/>
          <w:szCs w:val="28"/>
          <w:rtl/>
        </w:rPr>
        <w:t>مستوى النضج التنظيمي في إدارة المخاطر التشغيلية (مدى ترسخ ممارسات إدارة المخاطر في الهيكل والثقافة والعمليات).</w:t>
      </w:r>
    </w:p>
    <w:p w14:paraId="296CEFEF" w14:textId="2A4BA454" w:rsidR="00A01C94" w:rsidRPr="00784F70" w:rsidRDefault="00A01C94" w:rsidP="00887BEA">
      <w:pPr>
        <w:ind w:left="707"/>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المتغيرات المعدلة</w:t>
      </w:r>
      <w:r w:rsidRPr="00784F70">
        <w:rPr>
          <w:rFonts w:ascii="Simplified Arabic" w:hAnsi="Simplified Arabic" w:cs="Simplified Arabic" w:hint="cs"/>
          <w:color w:val="000000" w:themeColor="text1"/>
          <w:sz w:val="28"/>
          <w:szCs w:val="28"/>
          <w:u w:val="single"/>
          <w:rtl/>
        </w:rPr>
        <w:t>:</w:t>
      </w:r>
    </w:p>
    <w:p w14:paraId="533D7D83" w14:textId="77777777" w:rsidR="00A01C94" w:rsidRPr="00A01C94" w:rsidRDefault="00A01C94" w:rsidP="00887BEA">
      <w:pPr>
        <w:pStyle w:val="ListParagraph"/>
        <w:numPr>
          <w:ilvl w:val="0"/>
          <w:numId w:val="62"/>
        </w:numPr>
        <w:ind w:left="707" w:firstLine="0"/>
        <w:jc w:val="both"/>
        <w:rPr>
          <w:rFonts w:ascii="Simplified Arabic" w:hAnsi="Simplified Arabic" w:cs="Simplified Arabic"/>
          <w:sz w:val="28"/>
          <w:szCs w:val="28"/>
        </w:rPr>
      </w:pPr>
      <w:r w:rsidRPr="00A01C94">
        <w:rPr>
          <w:rFonts w:ascii="Simplified Arabic" w:hAnsi="Simplified Arabic" w:cs="Simplified Arabic" w:hint="cs"/>
          <w:sz w:val="28"/>
          <w:szCs w:val="28"/>
          <w:rtl/>
        </w:rPr>
        <w:t>البيئة التنظيمية والرقابية الداعمة (قوة الأطر التنظيمية، وضوح المتطلبات، ودعم الجهات الرقابية).</w:t>
      </w:r>
    </w:p>
    <w:p w14:paraId="7904F4AF" w14:textId="77777777" w:rsidR="00A01C94" w:rsidRPr="00A01C94" w:rsidRDefault="00A01C94" w:rsidP="00887BEA">
      <w:pPr>
        <w:pStyle w:val="ListParagraph"/>
        <w:numPr>
          <w:ilvl w:val="0"/>
          <w:numId w:val="62"/>
        </w:numPr>
        <w:ind w:left="707" w:firstLine="0"/>
        <w:jc w:val="both"/>
        <w:rPr>
          <w:rFonts w:ascii="Simplified Arabic" w:hAnsi="Simplified Arabic" w:cs="Simplified Arabic"/>
          <w:sz w:val="28"/>
          <w:szCs w:val="28"/>
          <w:rtl/>
        </w:rPr>
      </w:pPr>
      <w:r w:rsidRPr="00A01C94">
        <w:rPr>
          <w:rFonts w:ascii="Simplified Arabic" w:hAnsi="Simplified Arabic" w:cs="Simplified Arabic" w:hint="cs"/>
          <w:sz w:val="28"/>
          <w:szCs w:val="28"/>
          <w:rtl/>
        </w:rPr>
        <w:t>نوع القطاع (حكومي/ خاص).</w:t>
      </w:r>
    </w:p>
    <w:p w14:paraId="00706F4A" w14:textId="77777777" w:rsidR="00C96EFD" w:rsidRDefault="00C96EFD" w:rsidP="00887BEA">
      <w:pPr>
        <w:ind w:left="707"/>
        <w:jc w:val="both"/>
        <w:rPr>
          <w:rStyle w:val="Heading4Char"/>
          <w:color w:val="000000" w:themeColor="text1"/>
          <w:u w:val="single"/>
          <w:rtl/>
        </w:rPr>
      </w:pPr>
    </w:p>
    <w:p w14:paraId="233D8365" w14:textId="77777777" w:rsidR="00C96EFD" w:rsidRDefault="00C96EFD" w:rsidP="00887BEA">
      <w:pPr>
        <w:ind w:left="707"/>
        <w:jc w:val="both"/>
        <w:rPr>
          <w:rStyle w:val="Heading4Char"/>
          <w:color w:val="000000" w:themeColor="text1"/>
          <w:u w:val="single"/>
          <w:rtl/>
        </w:rPr>
      </w:pPr>
    </w:p>
    <w:p w14:paraId="4E2BE592" w14:textId="746A0B39" w:rsidR="00A01C94" w:rsidRPr="00784F70" w:rsidRDefault="00A01C94" w:rsidP="00887BEA">
      <w:pPr>
        <w:ind w:left="707"/>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lastRenderedPageBreak/>
        <w:t>المتغير التابع</w:t>
      </w:r>
      <w:r w:rsidRPr="00784F70">
        <w:rPr>
          <w:rFonts w:ascii="Simplified Arabic" w:hAnsi="Simplified Arabic" w:cs="Simplified Arabic" w:hint="cs"/>
          <w:color w:val="000000" w:themeColor="text1"/>
          <w:sz w:val="28"/>
          <w:szCs w:val="28"/>
          <w:u w:val="single"/>
          <w:rtl/>
        </w:rPr>
        <w:t>:</w:t>
      </w:r>
    </w:p>
    <w:p w14:paraId="0512DF98" w14:textId="77777777" w:rsidR="00A01C94" w:rsidRPr="00A01C94" w:rsidRDefault="00A01C94" w:rsidP="00887BEA">
      <w:pPr>
        <w:ind w:left="707"/>
        <w:jc w:val="both"/>
        <w:rPr>
          <w:rFonts w:ascii="Simplified Arabic" w:hAnsi="Simplified Arabic" w:cs="Simplified Arabic"/>
          <w:sz w:val="28"/>
          <w:szCs w:val="28"/>
          <w:rtl/>
        </w:rPr>
      </w:pPr>
      <w:r w:rsidRPr="00A01C94">
        <w:rPr>
          <w:rFonts w:ascii="Simplified Arabic" w:hAnsi="Simplified Arabic" w:cs="Simplified Arabic" w:hint="cs"/>
          <w:sz w:val="28"/>
          <w:szCs w:val="28"/>
          <w:rtl/>
        </w:rPr>
        <w:t>كفاءة عمليات التشغيل والصيانة (قابلية التشغيل، زمن التعطل، تكاليف الإصلاح والصيانة)، في ضوء نظرية الاعتمادية/الموثوقية.</w:t>
      </w:r>
    </w:p>
    <w:p w14:paraId="5CC5B5CD" w14:textId="4D169BEC" w:rsidR="00A01C94" w:rsidRPr="00784F70" w:rsidRDefault="00A01C94" w:rsidP="00887BEA">
      <w:pPr>
        <w:ind w:left="707"/>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المخرج التطبيقي النهائي</w:t>
      </w:r>
      <w:r w:rsidRPr="00784F70">
        <w:rPr>
          <w:rFonts w:ascii="Simplified Arabic" w:hAnsi="Simplified Arabic" w:cs="Simplified Arabic" w:hint="cs"/>
          <w:color w:val="000000" w:themeColor="text1"/>
          <w:sz w:val="28"/>
          <w:szCs w:val="28"/>
          <w:u w:val="single"/>
          <w:rtl/>
        </w:rPr>
        <w:t xml:space="preserve">: </w:t>
      </w:r>
    </w:p>
    <w:p w14:paraId="02CB46E0" w14:textId="5E0218BE" w:rsidR="00A01C94" w:rsidRPr="00A01C94" w:rsidRDefault="00A01C94" w:rsidP="00887BEA">
      <w:pPr>
        <w:ind w:left="707"/>
        <w:jc w:val="both"/>
        <w:rPr>
          <w:rFonts w:ascii="Simplified Arabic" w:hAnsi="Simplified Arabic" w:cs="Simplified Arabic"/>
          <w:sz w:val="28"/>
          <w:szCs w:val="28"/>
        </w:rPr>
      </w:pPr>
      <w:r w:rsidRPr="00A01C94">
        <w:rPr>
          <w:rFonts w:ascii="Simplified Arabic" w:hAnsi="Simplified Arabic" w:cs="Simplified Arabic" w:hint="cs"/>
          <w:sz w:val="28"/>
          <w:szCs w:val="28"/>
          <w:rtl/>
        </w:rPr>
        <w:t>نموذج إرشادي تطبيقي لإدارة المخاطر التشغيلية وتحسين كفاءة التشغيل والصيانة في مدينة الرياض، قابل للتطبيق في القطاعين الحكومي والخاص.</w:t>
      </w:r>
    </w:p>
    <w:p w14:paraId="25CF5A07" w14:textId="1B3BEE30" w:rsidR="00A01C94" w:rsidRPr="00784F70" w:rsidRDefault="00A01C94" w:rsidP="00887BEA">
      <w:pPr>
        <w:pStyle w:val="ListParagraph"/>
        <w:numPr>
          <w:ilvl w:val="0"/>
          <w:numId w:val="63"/>
        </w:numPr>
        <w:jc w:val="both"/>
        <w:rPr>
          <w:rFonts w:ascii="Simplified Arabic" w:hAnsi="Simplified Arabic" w:cs="Simplified Arabic"/>
          <w:color w:val="000000" w:themeColor="text1"/>
          <w:sz w:val="28"/>
          <w:szCs w:val="28"/>
          <w:u w:val="single"/>
        </w:rPr>
      </w:pPr>
      <w:bookmarkStart w:id="24" w:name="_Toc214133990"/>
      <w:r w:rsidRPr="00784F70">
        <w:rPr>
          <w:rStyle w:val="Heading3Char"/>
          <w:rFonts w:hint="cs"/>
          <w:color w:val="000000" w:themeColor="text1"/>
          <w:u w:val="single"/>
          <w:rtl/>
        </w:rPr>
        <w:t>توصيف العلاقات في النموذج</w:t>
      </w:r>
      <w:bookmarkEnd w:id="24"/>
      <w:r w:rsidRPr="00784F70">
        <w:rPr>
          <w:rFonts w:ascii="Simplified Arabic" w:hAnsi="Simplified Arabic" w:cs="Simplified Arabic" w:hint="cs"/>
          <w:color w:val="000000" w:themeColor="text1"/>
          <w:sz w:val="28"/>
          <w:szCs w:val="28"/>
          <w:u w:val="single"/>
          <w:rtl/>
        </w:rPr>
        <w:t>:</w:t>
      </w:r>
    </w:p>
    <w:p w14:paraId="17563C92" w14:textId="12699B85" w:rsidR="00A01C94" w:rsidRPr="00BA339B" w:rsidRDefault="00A01C94" w:rsidP="00887BEA">
      <w:pPr>
        <w:pStyle w:val="ListParagraph"/>
        <w:numPr>
          <w:ilvl w:val="0"/>
          <w:numId w:val="64"/>
        </w:numPr>
        <w:jc w:val="both"/>
        <w:rPr>
          <w:rFonts w:ascii="Simplified Arabic" w:hAnsi="Simplified Arabic" w:cs="Simplified Arabic"/>
          <w:sz w:val="28"/>
          <w:szCs w:val="28"/>
        </w:rPr>
      </w:pPr>
      <w:r w:rsidRPr="00BA339B">
        <w:rPr>
          <w:rFonts w:ascii="Simplified Arabic" w:hAnsi="Simplified Arabic" w:cs="Simplified Arabic" w:hint="cs"/>
          <w:sz w:val="28"/>
          <w:szCs w:val="28"/>
          <w:rtl/>
        </w:rPr>
        <w:t>إدارة المخاطر التشغيلية تؤثر مباشرة على كفاءة التشغيل والصيانة.</w:t>
      </w:r>
    </w:p>
    <w:p w14:paraId="62DD4408" w14:textId="7855C2B8" w:rsidR="00A01C94" w:rsidRPr="00A01C94" w:rsidRDefault="00A01C94" w:rsidP="00887BEA">
      <w:pPr>
        <w:pStyle w:val="ListParagraph"/>
        <w:numPr>
          <w:ilvl w:val="0"/>
          <w:numId w:val="64"/>
        </w:numPr>
        <w:jc w:val="both"/>
        <w:rPr>
          <w:rFonts w:ascii="Simplified Arabic" w:hAnsi="Simplified Arabic" w:cs="Simplified Arabic"/>
          <w:sz w:val="28"/>
          <w:szCs w:val="28"/>
        </w:rPr>
      </w:pPr>
      <w:r w:rsidRPr="00A01C94">
        <w:rPr>
          <w:rFonts w:ascii="Simplified Arabic" w:hAnsi="Simplified Arabic" w:cs="Simplified Arabic" w:hint="cs"/>
          <w:sz w:val="28"/>
          <w:szCs w:val="28"/>
          <w:rtl/>
        </w:rPr>
        <w:t>تطبيق إطار (</w:t>
      </w:r>
      <w:r w:rsidRPr="00A01C94">
        <w:rPr>
          <w:rFonts w:ascii="Simplified Arabic" w:hAnsi="Simplified Arabic" w:cs="Simplified Arabic"/>
          <w:sz w:val="28"/>
          <w:szCs w:val="28"/>
        </w:rPr>
        <w:t>ISO31000</w:t>
      </w:r>
      <w:r w:rsidRPr="00A01C94">
        <w:rPr>
          <w:rFonts w:ascii="Simplified Arabic" w:hAnsi="Simplified Arabic" w:cs="Simplified Arabic" w:hint="cs"/>
          <w:sz w:val="28"/>
          <w:szCs w:val="28"/>
          <w:rtl/>
        </w:rPr>
        <w:t>) والنضج التنظيمي يعملان كمتغيرات وسيطة تعزز وتوضح أثر إدارة المخاطر على الكفاءة.</w:t>
      </w:r>
    </w:p>
    <w:p w14:paraId="596E613F" w14:textId="00D4D67C" w:rsidR="00A01C94" w:rsidRDefault="00A01C94" w:rsidP="00887BEA">
      <w:pPr>
        <w:pStyle w:val="ListParagraph"/>
        <w:numPr>
          <w:ilvl w:val="0"/>
          <w:numId w:val="64"/>
        </w:numPr>
        <w:jc w:val="both"/>
        <w:rPr>
          <w:rFonts w:ascii="Simplified Arabic" w:hAnsi="Simplified Arabic" w:cs="Simplified Arabic"/>
          <w:sz w:val="28"/>
          <w:szCs w:val="28"/>
        </w:rPr>
      </w:pPr>
      <w:r w:rsidRPr="00A01C94">
        <w:rPr>
          <w:rFonts w:ascii="Simplified Arabic" w:hAnsi="Simplified Arabic" w:cs="Simplified Arabic" w:hint="cs"/>
          <w:sz w:val="28"/>
          <w:szCs w:val="28"/>
          <w:rtl/>
        </w:rPr>
        <w:t>البيئة التنظيمية الداعمة ونوع القطاع (حكومي/خاص) متغيرات معدلة تؤثر في قوة واتجاه العلاقة بين إدارة المخاطر التشغيلية وكفاءة التشغيل والصيانة، وكذلك في فعالية تطبيق إطار (</w:t>
      </w:r>
      <w:r w:rsidRPr="00A01C94">
        <w:rPr>
          <w:rFonts w:ascii="Simplified Arabic" w:hAnsi="Simplified Arabic" w:cs="Simplified Arabic"/>
          <w:sz w:val="28"/>
          <w:szCs w:val="28"/>
        </w:rPr>
        <w:t>ISO31000</w:t>
      </w:r>
      <w:r w:rsidRPr="00A01C94">
        <w:rPr>
          <w:rFonts w:ascii="Simplified Arabic" w:hAnsi="Simplified Arabic" w:cs="Simplified Arabic" w:hint="cs"/>
          <w:sz w:val="28"/>
          <w:szCs w:val="28"/>
          <w:rtl/>
        </w:rPr>
        <w:t>) ومستوى النضج التنظيمي.</w:t>
      </w:r>
    </w:p>
    <w:p w14:paraId="51A1DB58" w14:textId="00350913" w:rsidR="00470282" w:rsidRDefault="00887BEA" w:rsidP="00470282">
      <w:pPr>
        <w:rPr>
          <w:rFonts w:ascii="Simplified Arabic" w:hAnsi="Simplified Arabic" w:cs="Simplified Arabic"/>
          <w:sz w:val="28"/>
          <w:szCs w:val="28"/>
          <w:rtl/>
        </w:rPr>
      </w:pPr>
      <w:r>
        <w:rPr>
          <w:rFonts w:ascii="Simplified Arabic" w:hAnsi="Simplified Arabic" w:cs="Simplified Arabic" w:hint="cs"/>
          <w:noProof/>
          <w:sz w:val="28"/>
          <w:szCs w:val="28"/>
          <w:rtl/>
          <w:lang w:val="ar-SA"/>
        </w:rPr>
        <mc:AlternateContent>
          <mc:Choice Requires="wpg">
            <w:drawing>
              <wp:anchor distT="0" distB="0" distL="114300" distR="114300" simplePos="0" relativeHeight="251687936" behindDoc="0" locked="0" layoutInCell="1" allowOverlap="1" wp14:anchorId="5EF3DFB3" wp14:editId="180E8FE8">
                <wp:simplePos x="0" y="0"/>
                <wp:positionH relativeFrom="column">
                  <wp:posOffset>-69215</wp:posOffset>
                </wp:positionH>
                <wp:positionV relativeFrom="paragraph">
                  <wp:posOffset>118860</wp:posOffset>
                </wp:positionV>
                <wp:extent cx="6268720" cy="4260850"/>
                <wp:effectExtent l="0" t="0" r="17780" b="19050"/>
                <wp:wrapNone/>
                <wp:docPr id="722645155" name="Group 14"/>
                <wp:cNvGraphicFramePr/>
                <a:graphic xmlns:a="http://schemas.openxmlformats.org/drawingml/2006/main">
                  <a:graphicData uri="http://schemas.microsoft.com/office/word/2010/wordprocessingGroup">
                    <wpg:wgp>
                      <wpg:cNvGrpSpPr/>
                      <wpg:grpSpPr>
                        <a:xfrm>
                          <a:off x="0" y="0"/>
                          <a:ext cx="6268720" cy="4260850"/>
                          <a:chOff x="0" y="0"/>
                          <a:chExt cx="6268825" cy="4260916"/>
                        </a:xfrm>
                      </wpg:grpSpPr>
                      <wps:wsp>
                        <wps:cNvPr id="1223064432" name="Rectangle 13"/>
                        <wps:cNvSpPr/>
                        <wps:spPr>
                          <a:xfrm>
                            <a:off x="0" y="0"/>
                            <a:ext cx="6268825" cy="426091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42482033" name="Group 12"/>
                        <wpg:cNvGrpSpPr/>
                        <wpg:grpSpPr>
                          <a:xfrm>
                            <a:off x="530651" y="311085"/>
                            <a:ext cx="5224831" cy="3640926"/>
                            <a:chOff x="0" y="0"/>
                            <a:chExt cx="5224831" cy="3640926"/>
                          </a:xfrm>
                        </wpg:grpSpPr>
                        <wps:wsp>
                          <wps:cNvPr id="2014186420" name="Rectangle 1"/>
                          <wps:cNvSpPr/>
                          <wps:spPr>
                            <a:xfrm>
                              <a:off x="6677" y="0"/>
                              <a:ext cx="2201545" cy="348615"/>
                            </a:xfrm>
                            <a:prstGeom prst="rect">
                              <a:avLst/>
                            </a:prstGeom>
                            <a:solidFill>
                              <a:schemeClr val="accent2">
                                <a:lumMod val="60000"/>
                                <a:lumOff val="40000"/>
                              </a:schemeClr>
                            </a:solidFill>
                            <a:ln>
                              <a:solidFill>
                                <a:schemeClr val="accent2">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511B160A" w14:textId="3FD86FF4" w:rsidR="00470282" w:rsidRPr="00470282" w:rsidRDefault="00470282" w:rsidP="00111985">
                                <w:pPr>
                                  <w:spacing w:line="240" w:lineRule="auto"/>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معدِّل: البيئة التنظيمية والرقابية الداعمة</w:t>
                                </w:r>
                                <w:r w:rsidRPr="00470282">
                                  <w:rPr>
                                    <w:rFonts w:hint="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7855517" name="Rectangle 1"/>
                          <wps:cNvSpPr/>
                          <wps:spPr>
                            <a:xfrm>
                              <a:off x="16104" y="3063711"/>
                              <a:ext cx="5170170" cy="577215"/>
                            </a:xfrm>
                            <a:prstGeom prst="rect">
                              <a:avLst/>
                            </a:prstGeom>
                            <a:solidFill>
                              <a:schemeClr val="accent6">
                                <a:lumMod val="60000"/>
                                <a:lumOff val="40000"/>
                              </a:schemeClr>
                            </a:solidFill>
                            <a:ln>
                              <a:solidFill>
                                <a:schemeClr val="accent6">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2DB2C9BF" w14:textId="53D9FCAC"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المخرج النهائي: النموذج الارشادي التطبيقي لإدارة المخاطر التشغيلية وتحسين كفاءة التشغيل والصيانة</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0917654" name="Rectangle 1"/>
                          <wps:cNvSpPr/>
                          <wps:spPr>
                            <a:xfrm>
                              <a:off x="3419180" y="735290"/>
                              <a:ext cx="1768475" cy="1058545"/>
                            </a:xfrm>
                            <a:prstGeom prst="rect">
                              <a:avLst/>
                            </a:prstGeom>
                            <a:solidFill>
                              <a:schemeClr val="accent3">
                                <a:lumMod val="60000"/>
                                <a:lumOff val="40000"/>
                              </a:schemeClr>
                            </a:solidFill>
                            <a:ln>
                              <a:solidFill>
                                <a:schemeClr val="accent3">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0468A359" w14:textId="23E84C7E"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 التابع:</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كفاءة عمليات التشغيل والصيانة</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(قابلية التشغيل، زمن التعطل، تكاليف الإصلاح والصيانة)</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2488257" name="Rectangle 1"/>
                          <wps:cNvSpPr/>
                          <wps:spPr>
                            <a:xfrm>
                              <a:off x="1618660" y="593888"/>
                              <a:ext cx="1514475" cy="793750"/>
                            </a:xfrm>
                            <a:prstGeom prst="rect">
                              <a:avLst/>
                            </a:prstGeom>
                            <a:solidFill>
                              <a:schemeClr val="accent4">
                                <a:lumMod val="60000"/>
                                <a:lumOff val="40000"/>
                              </a:schemeClr>
                            </a:solidFill>
                            <a:ln>
                              <a:solidFill>
                                <a:schemeClr val="accent4">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7B5E5162" w14:textId="219538C8" w:rsidR="00470282" w:rsidRPr="00470282" w:rsidRDefault="00470282" w:rsidP="00111985">
                                <w:pPr>
                                  <w:spacing w:line="240" w:lineRule="auto"/>
                                  <w:jc w:val="medium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المتغيرات الوسيطة: تطبيق إطار (</w:t>
                                </w:r>
                                <w:r w:rsidRPr="00470282">
                                  <w:rPr>
                                    <w:rFonts w:ascii="Simplified Arabic" w:hAnsi="Simplified Arabic" w:cs="Simplified Arabic"/>
                                    <w:color w:val="000000" w:themeColor="text1"/>
                                  </w:rPr>
                                  <w:t>ISO31000</w:t>
                                </w:r>
                                <w:r w:rsidRPr="00470282">
                                  <w:rPr>
                                    <w:rFonts w:ascii="Simplified Arabic" w:hAnsi="Simplified Arabic" w:cs="Simplified Arabic" w:hint="cs"/>
                                    <w:color w:val="000000" w:themeColor="text1"/>
                                    <w:rtl/>
                                  </w:rPr>
                                  <w:t>)</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لإدارة المخاطر</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640382" name="Rectangle 1"/>
                          <wps:cNvSpPr/>
                          <wps:spPr>
                            <a:xfrm>
                              <a:off x="91518" y="735290"/>
                              <a:ext cx="1263015" cy="1299210"/>
                            </a:xfrm>
                            <a:prstGeom prst="rect">
                              <a:avLst/>
                            </a:prstGeom>
                            <a:solidFill>
                              <a:schemeClr val="accent5">
                                <a:lumMod val="60000"/>
                                <a:lumOff val="40000"/>
                              </a:schemeClr>
                            </a:solidFill>
                            <a:ln>
                              <a:solidFill>
                                <a:schemeClr val="accent5">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37AED008" w14:textId="100CBDCC"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مستقل:</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إدارة المخاطر التشغيلية</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(وجود وتبني الأدوات والمنهجيات التشغيلية)</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5753237" name="Rectangle 1"/>
                          <wps:cNvSpPr/>
                          <wps:spPr>
                            <a:xfrm>
                              <a:off x="1618660" y="1621410"/>
                              <a:ext cx="1514475" cy="757555"/>
                            </a:xfrm>
                            <a:prstGeom prst="rect">
                              <a:avLst/>
                            </a:prstGeom>
                            <a:solidFill>
                              <a:schemeClr val="accent4">
                                <a:lumMod val="60000"/>
                                <a:lumOff val="40000"/>
                              </a:schemeClr>
                            </a:solidFill>
                            <a:ln>
                              <a:solidFill>
                                <a:schemeClr val="accent4">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44F73B9C" w14:textId="74B020D4" w:rsidR="00470282" w:rsidRPr="00470282" w:rsidRDefault="00470282" w:rsidP="00111985">
                                <w:pPr>
                                  <w:spacing w:line="240" w:lineRule="auto"/>
                                  <w:jc w:val="medium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المتغيرات الوسيطة: النضج التنظيمي في إدارة المخاطر التشغيلية</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4208329" name="Rectangle 1"/>
                          <wps:cNvSpPr/>
                          <wps:spPr>
                            <a:xfrm>
                              <a:off x="2891279" y="2479249"/>
                              <a:ext cx="2296795" cy="345440"/>
                            </a:xfrm>
                            <a:prstGeom prst="rect">
                              <a:avLst/>
                            </a:prstGeom>
                            <a:solidFill>
                              <a:schemeClr val="accent2">
                                <a:lumMod val="60000"/>
                                <a:lumOff val="40000"/>
                              </a:schemeClr>
                            </a:solidFill>
                            <a:ln>
                              <a:solidFill>
                                <a:schemeClr val="accent2">
                                  <a:lumMod val="75000"/>
                                </a:schemeClr>
                              </a:solidFill>
                            </a:ln>
                          </wps:spPr>
                          <wps:style>
                            <a:lnRef idx="1">
                              <a:schemeClr val="accent3"/>
                            </a:lnRef>
                            <a:fillRef idx="3">
                              <a:schemeClr val="accent3"/>
                            </a:fillRef>
                            <a:effectRef idx="2">
                              <a:schemeClr val="accent3"/>
                            </a:effectRef>
                            <a:fontRef idx="minor">
                              <a:schemeClr val="lt1"/>
                            </a:fontRef>
                          </wps:style>
                          <wps:txbx>
                            <w:txbxContent>
                              <w:p w14:paraId="179D91A1" w14:textId="21CB51C5" w:rsidR="00470282" w:rsidRPr="00470282" w:rsidRDefault="00470282" w:rsidP="00E25002">
                                <w:pPr>
                                  <w:spacing w:line="240" w:lineRule="auto"/>
                                  <w:jc w:val="both"/>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معدِّل ثانوي: نوع القطاع (حكومي/خاص)</w:t>
                                </w:r>
                                <w:r w:rsidR="00E25002">
                                  <w:rPr>
                                    <w:rFonts w:ascii="Simplified Arabic" w:hAnsi="Simplified Arabic" w:cs="Simplified Arabic" w:hint="cs"/>
                                    <w:color w:val="000000" w:themeColor="text1"/>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5623744" name="Straight Arrow Connector 4"/>
                          <wps:cNvCnPr/>
                          <wps:spPr>
                            <a:xfrm>
                              <a:off x="1354710" y="1732044"/>
                              <a:ext cx="229235" cy="0"/>
                            </a:xfrm>
                            <a:prstGeom prst="straightConnector1">
                              <a:avLst/>
                            </a:prstGeom>
                            <a:ln>
                              <a:solidFill>
                                <a:schemeClr val="accent5">
                                  <a:lumMod val="75000"/>
                                </a:schemeClr>
                              </a:solidFill>
                              <a:tailEnd type="triangle"/>
                            </a:ln>
                          </wps:spPr>
                          <wps:style>
                            <a:lnRef idx="1">
                              <a:schemeClr val="accent5"/>
                            </a:lnRef>
                            <a:fillRef idx="0">
                              <a:schemeClr val="accent5"/>
                            </a:fillRef>
                            <a:effectRef idx="0">
                              <a:schemeClr val="accent5"/>
                            </a:effectRef>
                            <a:fontRef idx="minor">
                              <a:schemeClr val="tx1"/>
                            </a:fontRef>
                          </wps:style>
                          <wps:bodyPr/>
                        </wps:wsp>
                        <wps:wsp>
                          <wps:cNvPr id="1262427899" name="Straight Arrow Connector 4"/>
                          <wps:cNvCnPr/>
                          <wps:spPr>
                            <a:xfrm>
                              <a:off x="1354710" y="855351"/>
                              <a:ext cx="229235" cy="0"/>
                            </a:xfrm>
                            <a:prstGeom prst="straightConnector1">
                              <a:avLst/>
                            </a:prstGeom>
                            <a:ln>
                              <a:solidFill>
                                <a:schemeClr val="accent5">
                                  <a:lumMod val="75000"/>
                                </a:schemeClr>
                              </a:solidFill>
                              <a:tailEnd type="triangle"/>
                            </a:ln>
                          </wps:spPr>
                          <wps:style>
                            <a:lnRef idx="1">
                              <a:schemeClr val="accent5"/>
                            </a:lnRef>
                            <a:fillRef idx="0">
                              <a:schemeClr val="accent5"/>
                            </a:fillRef>
                            <a:effectRef idx="0">
                              <a:schemeClr val="accent5"/>
                            </a:effectRef>
                            <a:fontRef idx="minor">
                              <a:schemeClr val="tx1"/>
                            </a:fontRef>
                          </wps:style>
                          <wps:bodyPr/>
                        </wps:wsp>
                        <wps:wsp>
                          <wps:cNvPr id="1849106346" name="Straight Arrow Connector 4"/>
                          <wps:cNvCnPr/>
                          <wps:spPr>
                            <a:xfrm>
                              <a:off x="3126949" y="817644"/>
                              <a:ext cx="229235" cy="0"/>
                            </a:xfrm>
                            <a:prstGeom prst="straightConnector1">
                              <a:avLst/>
                            </a:prstGeom>
                            <a:ln>
                              <a:solidFill>
                                <a:schemeClr val="accent4">
                                  <a:lumMod val="75000"/>
                                </a:schemeClr>
                              </a:solidFill>
                              <a:tailEnd type="triangle"/>
                            </a:ln>
                          </wps:spPr>
                          <wps:style>
                            <a:lnRef idx="1">
                              <a:schemeClr val="accent4"/>
                            </a:lnRef>
                            <a:fillRef idx="0">
                              <a:schemeClr val="accent4"/>
                            </a:fillRef>
                            <a:effectRef idx="0">
                              <a:schemeClr val="accent4"/>
                            </a:effectRef>
                            <a:fontRef idx="minor">
                              <a:schemeClr val="tx1"/>
                            </a:fontRef>
                          </wps:style>
                          <wps:bodyPr/>
                        </wps:wsp>
                        <wps:wsp>
                          <wps:cNvPr id="268465116" name="Straight Arrow Connector 4"/>
                          <wps:cNvCnPr/>
                          <wps:spPr>
                            <a:xfrm>
                              <a:off x="3126949" y="1732044"/>
                              <a:ext cx="229235" cy="0"/>
                            </a:xfrm>
                            <a:prstGeom prst="straightConnector1">
                              <a:avLst/>
                            </a:prstGeom>
                            <a:ln>
                              <a:solidFill>
                                <a:schemeClr val="accent4">
                                  <a:lumMod val="75000"/>
                                </a:schemeClr>
                              </a:solidFill>
                              <a:tailEnd type="triangle"/>
                            </a:ln>
                          </wps:spPr>
                          <wps:style>
                            <a:lnRef idx="1">
                              <a:schemeClr val="accent4"/>
                            </a:lnRef>
                            <a:fillRef idx="0">
                              <a:schemeClr val="accent4"/>
                            </a:fillRef>
                            <a:effectRef idx="0">
                              <a:schemeClr val="accent4"/>
                            </a:effectRef>
                            <a:fontRef idx="minor">
                              <a:schemeClr val="tx1"/>
                            </a:fontRef>
                          </wps:style>
                          <wps:bodyPr/>
                        </wps:wsp>
                        <wps:wsp>
                          <wps:cNvPr id="1071961973" name="Elbow Connector 5"/>
                          <wps:cNvCnPr/>
                          <wps:spPr>
                            <a:xfrm>
                              <a:off x="1702" y="188536"/>
                              <a:ext cx="45719" cy="626718"/>
                            </a:xfrm>
                            <a:prstGeom prst="bentConnector3">
                              <a:avLst>
                                <a:gd name="adj1" fmla="val -266830"/>
                              </a:avLst>
                            </a:prstGeom>
                            <a:ln>
                              <a:solidFill>
                                <a:schemeClr val="accent2">
                                  <a:lumMod val="75000"/>
                                </a:schemeClr>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wps:wsp>
                          <wps:cNvPr id="80739805" name="Elbow Connector 5"/>
                          <wps:cNvCnPr/>
                          <wps:spPr>
                            <a:xfrm>
                              <a:off x="0" y="103695"/>
                              <a:ext cx="1577808" cy="2230734"/>
                            </a:xfrm>
                            <a:prstGeom prst="bentConnector3">
                              <a:avLst>
                                <a:gd name="adj1" fmla="val -16736"/>
                              </a:avLst>
                            </a:prstGeom>
                            <a:ln>
                              <a:solidFill>
                                <a:schemeClr val="accent2">
                                  <a:lumMod val="75000"/>
                                </a:schemeClr>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wps:wsp>
                          <wps:cNvPr id="1667002153" name="Straight Arrow Connector 8"/>
                          <wps:cNvCnPr/>
                          <wps:spPr>
                            <a:xfrm>
                              <a:off x="1354710" y="1505801"/>
                              <a:ext cx="200130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14433038" name="Straight Arrow Connector 10"/>
                          <wps:cNvCnPr/>
                          <wps:spPr>
                            <a:xfrm flipV="1">
                              <a:off x="4924981" y="1873053"/>
                              <a:ext cx="0" cy="593766"/>
                            </a:xfrm>
                            <a:prstGeom prst="straightConnector1">
                              <a:avLst/>
                            </a:prstGeom>
                            <a:ln>
                              <a:solidFill>
                                <a:schemeClr val="accent2">
                                  <a:lumMod val="75000"/>
                                </a:schemeClr>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wps:wsp>
                          <wps:cNvPr id="1476470060" name="Elbow Connector 11"/>
                          <wps:cNvCnPr/>
                          <wps:spPr>
                            <a:xfrm>
                              <a:off x="5179112" y="1263192"/>
                              <a:ext cx="45719" cy="2048494"/>
                            </a:xfrm>
                            <a:prstGeom prst="bentConnector3">
                              <a:avLst>
                                <a:gd name="adj1" fmla="val 487163"/>
                              </a:avLst>
                            </a:prstGeom>
                            <a:ln>
                              <a:solidFill>
                                <a:schemeClr val="accent3">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EF3DFB3" id="Group 14" o:spid="_x0000_s1026" style="position:absolute;left:0;text-align:left;margin-left:-5.45pt;margin-top:9.35pt;width:493.6pt;height:335.5pt;z-index:251687936;mso-width-relative:margin;mso-height-relative:margin" coordsize="62688,426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">
                <v:rect id="Rectangle 13" o:spid="_x0000_s1027" style="position:absolute;width:62688;height:42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" fillcolor="white [3201]" strokecolor="black [3200]" strokeweight="1pt"/>
                <v:group id="Group 12" o:spid="_x0000_s1028" style="position:absolute;left:5306;top:3110;width:52248;height:36410" coordsize="52248,364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">
                  <v:rect id="Rectangle 1" o:spid="_x0000_s1029" style="position:absolute;left:66;width:22016;height:34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" fillcolor="#f4b083 [1941]" strokecolor="#c45911 [2405]" strokeweight=".5pt">
                    <v:textbox>
                      <w:txbxContent>
                        <w:p w14:paraId="511B160A" w14:textId="3FD86FF4" w:rsidR="00470282" w:rsidRPr="00470282" w:rsidRDefault="00470282" w:rsidP="00111985">
                          <w:pPr>
                            <w:spacing w:line="240" w:lineRule="auto"/>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معدِّل:</w:t>
                          </w:r>
                          <w:r w:rsidRPr="00470282">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البيئة التنظيمية والرقابية الداعمة</w:t>
                          </w:r>
                          <w:r w:rsidRPr="00470282">
                            <w:rPr>
                              <w:rFonts w:hint="cs"/>
                              <w:color w:val="000000" w:themeColor="text1"/>
                              <w:rtl/>
                            </w:rPr>
                            <w:t xml:space="preserve"> </w:t>
                          </w:r>
                        </w:p>
                      </w:txbxContent>
                    </v:textbox>
                  </v:rect>
                  <v:rect id="Rectangle 1" o:spid="_x0000_s1030" style="position:absolute;left:161;top:30637;width:51701;height:57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" fillcolor="#a8d08d [1945]" strokecolor="#538135 [2409]" strokeweight=".5pt">
                    <v:textbox>
                      <w:txbxContent>
                        <w:p w14:paraId="2DB2C9BF" w14:textId="53D9FCAC"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المخرج النهائي: النموذج الارشادي التطبيقي لإدارة المخاطر التشغيلية وتحسين كفاءة التشغيل والصيانة</w:t>
                          </w:r>
                          <w:r w:rsidR="00E25002">
                            <w:rPr>
                              <w:rFonts w:ascii="Simplified Arabic" w:hAnsi="Simplified Arabic" w:cs="Simplified Arabic" w:hint="cs"/>
                              <w:color w:val="000000" w:themeColor="text1"/>
                              <w:rtl/>
                            </w:rPr>
                            <w:t>.</w:t>
                          </w:r>
                        </w:p>
                      </w:txbxContent>
                    </v:textbox>
                  </v:rect>
                  <v:rect id="Rectangle 1" o:spid="_x0000_s1031" style="position:absolute;left:34191;top:7352;width:17685;height:105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" fillcolor="#c9c9c9 [1942]" strokecolor="#7b7b7b [2406]" strokeweight=".5pt">
                    <v:textbox>
                      <w:txbxContent>
                        <w:p w14:paraId="0468A359" w14:textId="23E84C7E"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 التابع:</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كفاءة عمليات التشغيل والصيانة</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(قابلية التشغيل، زمن التعطل، تكاليف الإصلاح والصيانة)</w:t>
                          </w:r>
                          <w:r w:rsidR="00E25002">
                            <w:rPr>
                              <w:rFonts w:ascii="Simplified Arabic" w:hAnsi="Simplified Arabic" w:cs="Simplified Arabic" w:hint="cs"/>
                              <w:color w:val="000000" w:themeColor="text1"/>
                              <w:rtl/>
                            </w:rPr>
                            <w:t>.</w:t>
                          </w:r>
                        </w:p>
                      </w:txbxContent>
                    </v:textbox>
                  </v:rect>
                  <v:rect id="Rectangle 1" o:spid="_x0000_s1032" style="position:absolute;left:16186;top:5938;width:15145;height:79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" fillcolor="#ffd966 [1943]" strokecolor="#bf8f00 [2407]" strokeweight=".5pt">
                    <v:textbox>
                      <w:txbxContent>
                        <w:p w14:paraId="7B5E5162" w14:textId="219538C8" w:rsidR="00470282" w:rsidRPr="00470282" w:rsidRDefault="00470282" w:rsidP="00111985">
                          <w:pPr>
                            <w:spacing w:line="240" w:lineRule="auto"/>
                            <w:jc w:val="medium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المتغيرات الوسيطة: تطبيق إطار (</w:t>
                          </w:r>
                          <w:r w:rsidRPr="00470282">
                            <w:rPr>
                              <w:rFonts w:ascii="Simplified Arabic" w:hAnsi="Simplified Arabic" w:cs="Simplified Arabic"/>
                              <w:color w:val="000000" w:themeColor="text1"/>
                            </w:rPr>
                            <w:t>ISO31000</w:t>
                          </w:r>
                          <w:r w:rsidRPr="00470282">
                            <w:rPr>
                              <w:rFonts w:ascii="Simplified Arabic" w:hAnsi="Simplified Arabic" w:cs="Simplified Arabic" w:hint="cs"/>
                              <w:color w:val="000000" w:themeColor="text1"/>
                              <w:rtl/>
                            </w:rPr>
                            <w:t>)</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لإدارة المخاطر</w:t>
                          </w:r>
                          <w:r w:rsidR="00E25002">
                            <w:rPr>
                              <w:rFonts w:ascii="Simplified Arabic" w:hAnsi="Simplified Arabic" w:cs="Simplified Arabic" w:hint="cs"/>
                              <w:color w:val="000000" w:themeColor="text1"/>
                              <w:rtl/>
                            </w:rPr>
                            <w:t>.</w:t>
                          </w:r>
                        </w:p>
                      </w:txbxContent>
                    </v:textbox>
                  </v:rect>
                  <v:rect id="Rectangle 1" o:spid="_x0000_s1033" style="position:absolute;left:915;top:7352;width:12630;height:129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" fillcolor="#9cc2e5 [1944]" strokecolor="#2e74b5 [2408]" strokeweight=".5pt">
                    <v:textbox>
                      <w:txbxContent>
                        <w:p w14:paraId="37AED008" w14:textId="100CBDCC" w:rsidR="00470282" w:rsidRPr="00470282" w:rsidRDefault="00470282" w:rsidP="00111985">
                          <w:pPr>
                            <w:spacing w:line="240" w:lineRule="auto"/>
                            <w:jc w:val="high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مستقل:</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إدارة المخاطر التشغيلية</w:t>
                          </w:r>
                          <w:r w:rsidR="00111985">
                            <w:rPr>
                              <w:rFonts w:ascii="Simplified Arabic" w:hAnsi="Simplified Arabic" w:cs="Simplified Arabic" w:hint="cs"/>
                              <w:color w:val="000000" w:themeColor="text1"/>
                              <w:rtl/>
                            </w:rPr>
                            <w:t xml:space="preserve"> </w:t>
                          </w:r>
                          <w:r w:rsidRPr="00470282">
                            <w:rPr>
                              <w:rFonts w:ascii="Simplified Arabic" w:hAnsi="Simplified Arabic" w:cs="Simplified Arabic" w:hint="cs"/>
                              <w:color w:val="000000" w:themeColor="text1"/>
                              <w:rtl/>
                            </w:rPr>
                            <w:t>(وجود وتبني الأدوات والمنهجيات التشغيلية)</w:t>
                          </w:r>
                          <w:r w:rsidR="00E25002">
                            <w:rPr>
                              <w:rFonts w:ascii="Simplified Arabic" w:hAnsi="Simplified Arabic" w:cs="Simplified Arabic" w:hint="cs"/>
                              <w:color w:val="000000" w:themeColor="text1"/>
                              <w:rtl/>
                            </w:rPr>
                            <w:t>.</w:t>
                          </w:r>
                        </w:p>
                      </w:txbxContent>
                    </v:textbox>
                  </v:rect>
                  <v:rect id="Rectangle 1" o:spid="_x0000_s1034" style="position:absolute;left:16186;top:16214;width:15145;height:75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" fillcolor="#ffd966 [1943]" strokecolor="#bf8f00 [2407]" strokeweight=".5pt">
                    <v:textbox>
                      <w:txbxContent>
                        <w:p w14:paraId="44F73B9C" w14:textId="74B020D4" w:rsidR="00470282" w:rsidRPr="00470282" w:rsidRDefault="00470282" w:rsidP="00111985">
                          <w:pPr>
                            <w:spacing w:line="240" w:lineRule="auto"/>
                            <w:jc w:val="mediumKashida"/>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المتغيرات الوسيطة: النضج التنظيمي في إدارة المخاطر التشغيلية</w:t>
                          </w:r>
                          <w:r w:rsidR="00E25002">
                            <w:rPr>
                              <w:rFonts w:ascii="Simplified Arabic" w:hAnsi="Simplified Arabic" w:cs="Simplified Arabic" w:hint="cs"/>
                              <w:color w:val="000000" w:themeColor="text1"/>
                              <w:rtl/>
                            </w:rPr>
                            <w:t>.</w:t>
                          </w:r>
                        </w:p>
                      </w:txbxContent>
                    </v:textbox>
                  </v:rect>
                  <v:rect id="Rectangle 1" o:spid="_x0000_s1035" style="position:absolute;left:28912;top:24792;width:22968;height:34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" fillcolor="#f4b083 [1941]" strokecolor="#c45911 [2405]" strokeweight=".5pt">
                    <v:textbox>
                      <w:txbxContent>
                        <w:p w14:paraId="179D91A1" w14:textId="21CB51C5" w:rsidR="00470282" w:rsidRPr="00470282" w:rsidRDefault="00470282" w:rsidP="00E25002">
                          <w:pPr>
                            <w:spacing w:line="240" w:lineRule="auto"/>
                            <w:jc w:val="both"/>
                            <w:rPr>
                              <w:rFonts w:ascii="Simplified Arabic" w:hAnsi="Simplified Arabic" w:cs="Simplified Arabic"/>
                              <w:color w:val="000000" w:themeColor="text1"/>
                            </w:rPr>
                          </w:pPr>
                          <w:r w:rsidRPr="00470282">
                            <w:rPr>
                              <w:rFonts w:ascii="Simplified Arabic" w:hAnsi="Simplified Arabic" w:cs="Simplified Arabic" w:hint="cs"/>
                              <w:color w:val="000000" w:themeColor="text1"/>
                              <w:rtl/>
                            </w:rPr>
                            <w:t>متغير معدِّل ثانوي: نوع القطاع (حكومي/خاص)</w:t>
                          </w:r>
                          <w:r w:rsidR="00E25002">
                            <w:rPr>
                              <w:rFonts w:ascii="Simplified Arabic" w:hAnsi="Simplified Arabic" w:cs="Simplified Arabic" w:hint="cs"/>
                              <w:color w:val="000000" w:themeColor="text1"/>
                              <w:rtl/>
                            </w:rPr>
                            <w:t>.</w:t>
                          </w:r>
                        </w:p>
                      </w:txbxContent>
                    </v:textbox>
                  </v:rect>
                  <v:shapetype id="_x0000_t32" coordsize="21600,21600" o:spt="32" o:oned="t" path="m,l21600,21600e" filled="f">
                    <v:path arrowok="t" fillok="f" o:connecttype="none"/>
                    <o:lock v:ext="edit" shapetype="t"/>
                  </v:shapetype>
                  <v:shape id="Straight Arrow Connector 4" o:spid="_x0000_s1036" type="#_x0000_t32" style="position:absolute;left:13547;top:17320;width:229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" strokecolor="#2e74b5 [2408]" strokeweight=".5pt">
                    <v:stroke endarrow="block" joinstyle="miter"/>
                  </v:shape>
                  <v:shape id="Straight Arrow Connector 4" o:spid="_x0000_s1037" type="#_x0000_t32" style="position:absolute;left:13547;top:8553;width:229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" strokecolor="#2e74b5 [2408]" strokeweight=".5pt">
                    <v:stroke endarrow="block" joinstyle="miter"/>
                  </v:shape>
                  <v:shape id="Straight Arrow Connector 4" o:spid="_x0000_s1038" type="#_x0000_t32" style="position:absolute;left:31269;top:8176;width:229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" strokecolor="#bf8f00 [2407]" strokeweight=".5pt">
                    <v:stroke endarrow="block" joinstyle="miter"/>
                  </v:shape>
                  <v:shape id="Straight Arrow Connector 4" o:spid="_x0000_s1039" type="#_x0000_t32" style="position:absolute;left:31269;top:17320;width:229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" strokecolor="#bf8f00 [2407]"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 o:spid="_x0000_s1040" type="#_x0000_t34" style="position:absolute;left:17;top:1885;width:457;height:6267;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" adj="-57635" strokecolor="#c45911 [2405]" strokeweight=".5pt">
                    <v:stroke dashstyle="longDash" endarrow="block"/>
                  </v:shape>
                  <v:shape id="Elbow Connector 5" o:spid="_x0000_s1041" type="#_x0000_t34" style="position:absolute;top:1036;width:15778;height:22308;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" adj="-3615" strokecolor="#c45911 [2405]" strokeweight=".5pt">
                    <v:stroke dashstyle="longDash" endarrow="block"/>
                  </v:shape>
                  <v:shape id="Straight Arrow Connector 8" o:spid="_x0000_s1042" type="#_x0000_t32" style="position:absolute;left:13547;top:15058;width:2001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" strokecolor="#4472c4 [3204]" strokeweight=".5pt">
                    <v:stroke endarrow="block" joinstyle="miter"/>
                  </v:shape>
                  <v:shape id="Straight Arrow Connector 10" o:spid="_x0000_s1043" type="#_x0000_t32" style="position:absolute;left:49249;top:18730;width:0;height:593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" strokecolor="#c45911 [2405]" strokeweight=".5pt">
                    <v:stroke dashstyle="longDash" endarrow="block" joinstyle="miter"/>
                  </v:shape>
                  <v:shape id="Elbow Connector 11" o:spid="_x0000_s1044" type="#_x0000_t34" style="position:absolute;left:51791;top:12631;width:457;height:20485;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" adj="105227" strokecolor="#7b7b7b [2406]" strokeweight=".5pt">
                    <v:stroke endarrow="block"/>
                  </v:shape>
                </v:group>
              </v:group>
            </w:pict>
          </mc:Fallback>
        </mc:AlternateContent>
      </w:r>
    </w:p>
    <w:p w14:paraId="7D64299F" w14:textId="173D0F35" w:rsidR="00470282" w:rsidRPr="00470282" w:rsidRDefault="005E42E3" w:rsidP="00470282">
      <w:pPr>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83840" behindDoc="0" locked="0" layoutInCell="1" allowOverlap="1" wp14:anchorId="62122C5F" wp14:editId="408A9F06">
                <wp:simplePos x="0" y="0"/>
                <wp:positionH relativeFrom="column">
                  <wp:posOffset>2040923</wp:posOffset>
                </wp:positionH>
                <wp:positionV relativeFrom="paragraph">
                  <wp:posOffset>212148</wp:posOffset>
                </wp:positionV>
                <wp:extent cx="0" cy="191712"/>
                <wp:effectExtent l="63500" t="0" r="38100" b="37465"/>
                <wp:wrapNone/>
                <wp:docPr id="1205286858" name="Straight Arrow Connector 9"/>
                <wp:cNvGraphicFramePr/>
                <a:graphic xmlns:a="http://schemas.openxmlformats.org/drawingml/2006/main">
                  <a:graphicData uri="http://schemas.microsoft.com/office/word/2010/wordprocessingShape">
                    <wps:wsp>
                      <wps:cNvCnPr/>
                      <wps:spPr>
                        <a:xfrm>
                          <a:off x="0" y="0"/>
                          <a:ext cx="0" cy="191712"/>
                        </a:xfrm>
                        <a:prstGeom prst="straightConnector1">
                          <a:avLst/>
                        </a:prstGeom>
                        <a:ln>
                          <a:solidFill>
                            <a:schemeClr val="accent2">
                              <a:lumMod val="75000"/>
                            </a:schemeClr>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99D1F3" id="Straight Arrow Connector 9" o:spid="_x0000_s1026" type="#_x0000_t32" style="position:absolute;margin-left:160.7pt;margin-top:16.7pt;width:0;height:15.1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" strokecolor="#c45911 [2405]" strokeweight=".5pt">
                <v:stroke dashstyle="longDash" endarrow="block" joinstyle="miter"/>
              </v:shape>
            </w:pict>
          </mc:Fallback>
        </mc:AlternateContent>
      </w:r>
    </w:p>
    <w:p w14:paraId="01B7A102" w14:textId="1AA74CE5" w:rsidR="00470282" w:rsidRDefault="00470282" w:rsidP="00D22171">
      <w:pPr>
        <w:rPr>
          <w:rFonts w:ascii="Simplified Arabic" w:hAnsi="Simplified Arabic" w:cs="Simplified Arabic"/>
          <w:sz w:val="28"/>
          <w:szCs w:val="28"/>
          <w:u w:val="single"/>
          <w:rtl/>
        </w:rPr>
      </w:pPr>
    </w:p>
    <w:p w14:paraId="646841A0" w14:textId="3DE1F183" w:rsidR="00470282" w:rsidRDefault="00470282" w:rsidP="00D22171">
      <w:pPr>
        <w:rPr>
          <w:rFonts w:ascii="Simplified Arabic" w:hAnsi="Simplified Arabic" w:cs="Simplified Arabic"/>
          <w:sz w:val="28"/>
          <w:szCs w:val="28"/>
          <w:u w:val="single"/>
          <w:rtl/>
        </w:rPr>
      </w:pPr>
    </w:p>
    <w:p w14:paraId="40E6C9EA" w14:textId="7A4AE82D" w:rsidR="00470282" w:rsidRDefault="00470282" w:rsidP="00D22171">
      <w:pPr>
        <w:rPr>
          <w:rFonts w:ascii="Simplified Arabic" w:hAnsi="Simplified Arabic" w:cs="Simplified Arabic"/>
          <w:sz w:val="28"/>
          <w:szCs w:val="28"/>
          <w:u w:val="single"/>
          <w:rtl/>
        </w:rPr>
      </w:pPr>
    </w:p>
    <w:p w14:paraId="647785B2" w14:textId="3AF5E68B" w:rsidR="00470282" w:rsidRDefault="00470282" w:rsidP="00D22171">
      <w:pPr>
        <w:rPr>
          <w:rFonts w:ascii="Simplified Arabic" w:hAnsi="Simplified Arabic" w:cs="Simplified Arabic"/>
          <w:sz w:val="28"/>
          <w:szCs w:val="28"/>
          <w:u w:val="single"/>
          <w:rtl/>
        </w:rPr>
      </w:pPr>
    </w:p>
    <w:p w14:paraId="2CA246F9" w14:textId="2E916BD0" w:rsidR="00E25002" w:rsidRDefault="00E25002" w:rsidP="00D22171">
      <w:pPr>
        <w:rPr>
          <w:rFonts w:ascii="Simplified Arabic" w:hAnsi="Simplified Arabic" w:cs="Simplified Arabic"/>
          <w:sz w:val="28"/>
          <w:szCs w:val="28"/>
          <w:u w:val="single"/>
          <w:rtl/>
        </w:rPr>
      </w:pPr>
    </w:p>
    <w:p w14:paraId="7EBBEEC6" w14:textId="079D1556" w:rsidR="00E25002" w:rsidRDefault="00E25002" w:rsidP="00D22171">
      <w:pPr>
        <w:rPr>
          <w:rFonts w:ascii="Simplified Arabic" w:hAnsi="Simplified Arabic" w:cs="Simplified Arabic"/>
          <w:sz w:val="28"/>
          <w:szCs w:val="28"/>
          <w:u w:val="single"/>
          <w:rtl/>
        </w:rPr>
      </w:pPr>
    </w:p>
    <w:p w14:paraId="6F9FBEBF" w14:textId="77777777" w:rsidR="00887BEA" w:rsidRDefault="00887BEA" w:rsidP="00D22171">
      <w:pPr>
        <w:rPr>
          <w:rFonts w:ascii="Simplified Arabic" w:hAnsi="Simplified Arabic" w:cs="Simplified Arabic"/>
          <w:sz w:val="28"/>
          <w:szCs w:val="28"/>
          <w:u w:val="single"/>
          <w:rtl/>
        </w:rPr>
      </w:pPr>
    </w:p>
    <w:p w14:paraId="32BE26A3" w14:textId="6DEF58D0" w:rsidR="00470282" w:rsidRDefault="00470282" w:rsidP="00D22171">
      <w:pPr>
        <w:rPr>
          <w:rFonts w:ascii="Simplified Arabic" w:hAnsi="Simplified Arabic" w:cs="Simplified Arabic"/>
          <w:sz w:val="28"/>
          <w:szCs w:val="28"/>
          <w:u w:val="single"/>
          <w:rtl/>
        </w:rPr>
      </w:pPr>
    </w:p>
    <w:p w14:paraId="5B4FC36E" w14:textId="77777777" w:rsidR="00887BEA" w:rsidRDefault="00887BEA" w:rsidP="00D22171">
      <w:pPr>
        <w:rPr>
          <w:rFonts w:ascii="Simplified Arabic" w:hAnsi="Simplified Arabic" w:cs="Simplified Arabic"/>
          <w:sz w:val="28"/>
          <w:szCs w:val="28"/>
          <w:u w:val="single"/>
          <w:rtl/>
        </w:rPr>
      </w:pPr>
    </w:p>
    <w:p w14:paraId="6B15C205" w14:textId="01B36C56" w:rsidR="00D750D0" w:rsidRDefault="00D750D0" w:rsidP="00D22171">
      <w:pPr>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شكل ١-١ النموذج المفاهيمي للدراسة</w:t>
      </w:r>
    </w:p>
    <w:p w14:paraId="4027EA1D" w14:textId="038C37A5" w:rsidR="00A74F76" w:rsidRPr="00D750D0" w:rsidRDefault="00470282" w:rsidP="00887BEA">
      <w:pPr>
        <w:jc w:val="both"/>
        <w:rPr>
          <w:rFonts w:ascii="Simplified Arabic" w:hAnsi="Simplified Arabic" w:cs="Simplified Arabic"/>
          <w:sz w:val="28"/>
          <w:szCs w:val="28"/>
          <w:rtl/>
        </w:rPr>
      </w:pPr>
      <w:r>
        <w:rPr>
          <w:rFonts w:ascii="Simplified Arabic" w:hAnsi="Simplified Arabic" w:cs="Simplified Arabic" w:hint="cs"/>
          <w:sz w:val="28"/>
          <w:szCs w:val="28"/>
          <w:rtl/>
        </w:rPr>
        <w:t>يوضح</w:t>
      </w:r>
      <w:r w:rsidR="00D750D0" w:rsidRPr="00D750D0">
        <w:rPr>
          <w:rFonts w:ascii="Simplified Arabic" w:hAnsi="Simplified Arabic" w:cs="Simplified Arabic" w:hint="cs"/>
          <w:sz w:val="28"/>
          <w:szCs w:val="28"/>
          <w:rtl/>
        </w:rPr>
        <w:t xml:space="preserve"> النموذج المفاهيمي </w:t>
      </w:r>
      <w:r>
        <w:rPr>
          <w:rFonts w:ascii="Simplified Arabic" w:hAnsi="Simplified Arabic" w:cs="Simplified Arabic" w:hint="cs"/>
          <w:sz w:val="28"/>
          <w:szCs w:val="28"/>
          <w:rtl/>
        </w:rPr>
        <w:t>أن</w:t>
      </w:r>
      <w:r w:rsidR="00D750D0" w:rsidRPr="00D750D0">
        <w:rPr>
          <w:rFonts w:ascii="Simplified Arabic" w:hAnsi="Simplified Arabic" w:cs="Simplified Arabic" w:hint="cs"/>
          <w:sz w:val="28"/>
          <w:szCs w:val="28"/>
          <w:rtl/>
        </w:rPr>
        <w:t xml:space="preserve"> إدارة المخاطر التشغيلية </w:t>
      </w:r>
      <w:r>
        <w:rPr>
          <w:rFonts w:ascii="Simplified Arabic" w:hAnsi="Simplified Arabic" w:cs="Simplified Arabic" w:hint="cs"/>
          <w:sz w:val="28"/>
          <w:szCs w:val="28"/>
          <w:rtl/>
        </w:rPr>
        <w:t xml:space="preserve">تؤثر على </w:t>
      </w:r>
      <w:r w:rsidR="00D750D0" w:rsidRPr="00D750D0">
        <w:rPr>
          <w:rFonts w:ascii="Simplified Arabic" w:hAnsi="Simplified Arabic" w:cs="Simplified Arabic" w:hint="cs"/>
          <w:sz w:val="28"/>
          <w:szCs w:val="28"/>
          <w:rtl/>
        </w:rPr>
        <w:t>كفاءة التشغيل والصيانة</w:t>
      </w:r>
      <w:r>
        <w:rPr>
          <w:rFonts w:ascii="Simplified Arabic" w:hAnsi="Simplified Arabic" w:cs="Simplified Arabic" w:hint="cs"/>
          <w:sz w:val="28"/>
          <w:szCs w:val="28"/>
          <w:rtl/>
        </w:rPr>
        <w:t xml:space="preserve"> مباشرة ومن خلال متغيرات وسيطة تتمثل في تطبيق</w:t>
      </w:r>
      <w:r w:rsidR="00D750D0" w:rsidRPr="00D750D0">
        <w:rPr>
          <w:rFonts w:ascii="Simplified Arabic" w:hAnsi="Simplified Arabic" w:cs="Simplified Arabic" w:hint="cs"/>
          <w:sz w:val="28"/>
          <w:szCs w:val="28"/>
          <w:rtl/>
        </w:rPr>
        <w:t xml:space="preserve"> إطار (</w:t>
      </w:r>
      <w:r w:rsidR="00D750D0" w:rsidRPr="00D750D0">
        <w:rPr>
          <w:rFonts w:ascii="Simplified Arabic" w:hAnsi="Simplified Arabic" w:cs="Simplified Arabic"/>
          <w:sz w:val="28"/>
          <w:szCs w:val="28"/>
        </w:rPr>
        <w:t>ISO31000</w:t>
      </w:r>
      <w:r w:rsidR="00D750D0" w:rsidRPr="00D750D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ومستوى</w:t>
      </w:r>
      <w:r w:rsidR="00D750D0" w:rsidRPr="00D750D0">
        <w:rPr>
          <w:rFonts w:ascii="Simplified Arabic" w:hAnsi="Simplified Arabic" w:cs="Simplified Arabic" w:hint="cs"/>
          <w:sz w:val="28"/>
          <w:szCs w:val="28"/>
          <w:rtl/>
        </w:rPr>
        <w:t xml:space="preserve"> النضج التنظيمي</w:t>
      </w:r>
      <w:r>
        <w:rPr>
          <w:rFonts w:ascii="Simplified Arabic" w:hAnsi="Simplified Arabic" w:cs="Simplified Arabic" w:hint="cs"/>
          <w:sz w:val="28"/>
          <w:szCs w:val="28"/>
          <w:rtl/>
        </w:rPr>
        <w:t xml:space="preserve"> في إدارة المخاطر. كما يبين أن البيئة التنظيمية والرقابية الداعمة، ونوع القطاع (حكومي/خاص) يعدان متغيرات معدِّلة تؤثر في قوة هذه العلاقات، وأن فهم هذه التفاعلات يمثل الأساس لبناء النموذج الإرشادي التطبيقي المقترح لتحسين كفاءة التشغيل والصيانة في مدينة الرياض.</w:t>
      </w:r>
    </w:p>
    <w:p w14:paraId="6E5B917D" w14:textId="77777777" w:rsidR="00D750D0" w:rsidRPr="00844E23" w:rsidRDefault="00D750D0" w:rsidP="00D22171">
      <w:pPr>
        <w:rPr>
          <w:rFonts w:ascii="Simplified Arabic" w:hAnsi="Simplified Arabic" w:cs="Simplified Arabic"/>
          <w:sz w:val="28"/>
          <w:szCs w:val="28"/>
          <w:u w:val="single"/>
          <w:rtl/>
        </w:rPr>
      </w:pPr>
    </w:p>
    <w:p w14:paraId="08B8AEBC" w14:textId="77777777" w:rsidR="0043420A" w:rsidRDefault="0043420A" w:rsidP="00D22171">
      <w:pPr>
        <w:rPr>
          <w:rFonts w:ascii="Simplified Arabic" w:hAnsi="Simplified Arabic" w:cs="Simplified Arabic"/>
          <w:sz w:val="28"/>
          <w:szCs w:val="28"/>
          <w:u w:val="single"/>
        </w:rPr>
      </w:pPr>
    </w:p>
    <w:p w14:paraId="0FF2A351" w14:textId="77777777" w:rsidR="0043420A" w:rsidRDefault="0043420A" w:rsidP="00D22171">
      <w:pPr>
        <w:rPr>
          <w:rFonts w:ascii="Simplified Arabic" w:hAnsi="Simplified Arabic" w:cs="Simplified Arabic"/>
          <w:sz w:val="28"/>
          <w:szCs w:val="28"/>
          <w:u w:val="single"/>
        </w:rPr>
      </w:pPr>
    </w:p>
    <w:p w14:paraId="69AC7340" w14:textId="17CE4235" w:rsidR="0043420A" w:rsidRDefault="0043420A">
      <w:pPr>
        <w:bidi w:val="0"/>
        <w:rPr>
          <w:rFonts w:ascii="Simplified Arabic" w:hAnsi="Simplified Arabic" w:cs="Simplified Arabic"/>
          <w:sz w:val="28"/>
          <w:szCs w:val="28"/>
          <w:u w:val="single"/>
        </w:rPr>
      </w:pPr>
      <w:r>
        <w:rPr>
          <w:rFonts w:ascii="Simplified Arabic" w:hAnsi="Simplified Arabic" w:cs="Simplified Arabic"/>
          <w:sz w:val="28"/>
          <w:szCs w:val="28"/>
          <w:u w:val="single"/>
        </w:rPr>
        <w:br w:type="page"/>
      </w:r>
    </w:p>
    <w:p w14:paraId="4006EDED" w14:textId="77777777" w:rsidR="00444909" w:rsidRDefault="00444909" w:rsidP="00444909">
      <w:pPr>
        <w:jc w:val="center"/>
        <w:rPr>
          <w:rFonts w:ascii="Simplified Arabic" w:hAnsi="Simplified Arabic" w:cs="Simplified Arabic"/>
          <w:sz w:val="36"/>
          <w:szCs w:val="36"/>
          <w:rtl/>
        </w:rPr>
      </w:pPr>
    </w:p>
    <w:p w14:paraId="5BE04A8D" w14:textId="77777777" w:rsidR="00444909" w:rsidRDefault="00444909" w:rsidP="00444909">
      <w:pPr>
        <w:jc w:val="center"/>
        <w:rPr>
          <w:rFonts w:ascii="Simplified Arabic" w:hAnsi="Simplified Arabic" w:cs="Simplified Arabic"/>
          <w:sz w:val="36"/>
          <w:szCs w:val="36"/>
          <w:rtl/>
        </w:rPr>
      </w:pPr>
    </w:p>
    <w:p w14:paraId="750E9652" w14:textId="77777777" w:rsidR="00444909" w:rsidRDefault="00444909" w:rsidP="00444909">
      <w:pPr>
        <w:jc w:val="center"/>
        <w:rPr>
          <w:rFonts w:ascii="Simplified Arabic" w:hAnsi="Simplified Arabic" w:cs="Simplified Arabic"/>
          <w:sz w:val="36"/>
          <w:szCs w:val="36"/>
          <w:rtl/>
        </w:rPr>
      </w:pPr>
    </w:p>
    <w:p w14:paraId="4B3C2F17" w14:textId="77777777" w:rsidR="00444909" w:rsidRDefault="00444909" w:rsidP="00444909">
      <w:pPr>
        <w:jc w:val="center"/>
        <w:rPr>
          <w:rFonts w:ascii="Simplified Arabic" w:hAnsi="Simplified Arabic" w:cs="Simplified Arabic"/>
          <w:sz w:val="36"/>
          <w:szCs w:val="36"/>
          <w:rtl/>
        </w:rPr>
      </w:pPr>
    </w:p>
    <w:p w14:paraId="05494C06" w14:textId="77777777" w:rsidR="00444909" w:rsidRDefault="00444909" w:rsidP="00444909">
      <w:pPr>
        <w:rPr>
          <w:rFonts w:ascii="Simplified Arabic" w:hAnsi="Simplified Arabic" w:cs="Simplified Arabic"/>
          <w:sz w:val="36"/>
          <w:szCs w:val="36"/>
          <w:rtl/>
        </w:rPr>
      </w:pPr>
    </w:p>
    <w:p w14:paraId="6AAEE8A0" w14:textId="77777777" w:rsidR="00444909" w:rsidRDefault="00444909" w:rsidP="00444909">
      <w:pPr>
        <w:jc w:val="center"/>
        <w:rPr>
          <w:rFonts w:ascii="Simplified Arabic" w:hAnsi="Simplified Arabic" w:cs="Simplified Arabic"/>
          <w:sz w:val="36"/>
          <w:szCs w:val="36"/>
          <w:rtl/>
        </w:rPr>
      </w:pPr>
    </w:p>
    <w:p w14:paraId="6DCDE9E3" w14:textId="77777777" w:rsidR="00444909" w:rsidRDefault="00444909" w:rsidP="00444909">
      <w:pPr>
        <w:jc w:val="center"/>
        <w:rPr>
          <w:rFonts w:ascii="Simplified Arabic" w:hAnsi="Simplified Arabic" w:cs="Simplified Arabic"/>
          <w:sz w:val="36"/>
          <w:szCs w:val="36"/>
          <w:rtl/>
        </w:rPr>
      </w:pPr>
    </w:p>
    <w:p w14:paraId="0852F925" w14:textId="77777777" w:rsidR="00444909" w:rsidRDefault="00444909" w:rsidP="00444909">
      <w:pPr>
        <w:jc w:val="center"/>
        <w:rPr>
          <w:rFonts w:ascii="Simplified Arabic" w:hAnsi="Simplified Arabic" w:cs="Simplified Arabic"/>
          <w:sz w:val="36"/>
          <w:szCs w:val="36"/>
          <w:rtl/>
        </w:rPr>
      </w:pPr>
    </w:p>
    <w:p w14:paraId="5ECEAA91" w14:textId="0F92A866" w:rsidR="0043420A" w:rsidRPr="00784F70" w:rsidRDefault="0043420A" w:rsidP="00784F70">
      <w:pPr>
        <w:pStyle w:val="Heading1"/>
        <w:jc w:val="center"/>
        <w:rPr>
          <w:color w:val="000000" w:themeColor="text1"/>
          <w:rtl/>
        </w:rPr>
      </w:pPr>
      <w:bookmarkStart w:id="25" w:name="_Toc214133991"/>
      <w:r w:rsidRPr="00784F70">
        <w:rPr>
          <w:rFonts w:hint="cs"/>
          <w:color w:val="000000" w:themeColor="text1"/>
          <w:rtl/>
        </w:rPr>
        <w:t>الفصل الثاني:</w:t>
      </w:r>
      <w:bookmarkEnd w:id="25"/>
    </w:p>
    <w:p w14:paraId="76D397BE" w14:textId="31DA8697" w:rsidR="00D22171" w:rsidRPr="00784F70" w:rsidRDefault="00D22171" w:rsidP="00784F70">
      <w:pPr>
        <w:pStyle w:val="Heading1"/>
        <w:jc w:val="center"/>
        <w:rPr>
          <w:color w:val="000000" w:themeColor="text1"/>
          <w:rtl/>
        </w:rPr>
      </w:pPr>
      <w:bookmarkStart w:id="26" w:name="_Toc214133992"/>
      <w:r w:rsidRPr="00784F70">
        <w:rPr>
          <w:color w:val="000000" w:themeColor="text1"/>
          <w:rtl/>
        </w:rPr>
        <w:t>الدراسات السابقة</w:t>
      </w:r>
      <w:bookmarkEnd w:id="26"/>
    </w:p>
    <w:p w14:paraId="4A57A9C9" w14:textId="77777777" w:rsidR="00A74F76" w:rsidRPr="00844E23" w:rsidRDefault="00A74F76" w:rsidP="00A74F76">
      <w:pPr>
        <w:rPr>
          <w:rFonts w:ascii="Simplified Arabic" w:hAnsi="Simplified Arabic" w:cs="Simplified Arabic"/>
          <w:sz w:val="28"/>
          <w:szCs w:val="28"/>
          <w:u w:val="single"/>
          <w:rtl/>
        </w:rPr>
      </w:pPr>
    </w:p>
    <w:p w14:paraId="06D9A21E" w14:textId="77777777" w:rsidR="00A74F76" w:rsidRPr="00844E23" w:rsidRDefault="00A74F76" w:rsidP="00A74F76">
      <w:pPr>
        <w:rPr>
          <w:rFonts w:ascii="Simplified Arabic" w:hAnsi="Simplified Arabic" w:cs="Simplified Arabic"/>
          <w:sz w:val="28"/>
          <w:szCs w:val="28"/>
          <w:u w:val="single"/>
          <w:rtl/>
        </w:rPr>
      </w:pPr>
    </w:p>
    <w:p w14:paraId="688E5890" w14:textId="77777777" w:rsidR="00A74F76" w:rsidRPr="00844E23" w:rsidRDefault="00A74F76" w:rsidP="00A74F76">
      <w:pPr>
        <w:rPr>
          <w:rFonts w:ascii="Simplified Arabic" w:hAnsi="Simplified Arabic" w:cs="Simplified Arabic"/>
          <w:sz w:val="28"/>
          <w:szCs w:val="28"/>
          <w:u w:val="single"/>
          <w:rtl/>
        </w:rPr>
      </w:pPr>
    </w:p>
    <w:p w14:paraId="6D5E0CE7" w14:textId="77777777" w:rsidR="00A74F76" w:rsidRPr="00844E23" w:rsidRDefault="00A74F76" w:rsidP="00A74F76">
      <w:pPr>
        <w:rPr>
          <w:rFonts w:ascii="Simplified Arabic" w:hAnsi="Simplified Arabic" w:cs="Simplified Arabic"/>
          <w:sz w:val="28"/>
          <w:szCs w:val="28"/>
          <w:u w:val="single"/>
          <w:rtl/>
        </w:rPr>
      </w:pPr>
    </w:p>
    <w:p w14:paraId="7FDB1F7D" w14:textId="77777777" w:rsidR="00A74F76" w:rsidRPr="00844E23" w:rsidRDefault="00A74F76" w:rsidP="00A74F76">
      <w:pPr>
        <w:rPr>
          <w:rFonts w:ascii="Simplified Arabic" w:hAnsi="Simplified Arabic" w:cs="Simplified Arabic"/>
          <w:sz w:val="28"/>
          <w:szCs w:val="28"/>
          <w:u w:val="single"/>
          <w:rtl/>
        </w:rPr>
      </w:pPr>
    </w:p>
    <w:p w14:paraId="735915DB" w14:textId="77777777" w:rsidR="00A74F76" w:rsidRPr="00844E23" w:rsidRDefault="00A74F76" w:rsidP="00A74F76">
      <w:pPr>
        <w:rPr>
          <w:rFonts w:ascii="Simplified Arabic" w:hAnsi="Simplified Arabic" w:cs="Simplified Arabic"/>
          <w:sz w:val="28"/>
          <w:szCs w:val="28"/>
          <w:u w:val="single"/>
          <w:rtl/>
        </w:rPr>
      </w:pPr>
    </w:p>
    <w:p w14:paraId="43C6C885" w14:textId="77777777" w:rsidR="00A74F76" w:rsidRPr="00844E23" w:rsidRDefault="00A74F76" w:rsidP="00A74F76">
      <w:pPr>
        <w:rPr>
          <w:rFonts w:ascii="Simplified Arabic" w:hAnsi="Simplified Arabic" w:cs="Simplified Arabic"/>
          <w:sz w:val="28"/>
          <w:szCs w:val="28"/>
          <w:u w:val="single"/>
          <w:rtl/>
        </w:rPr>
      </w:pPr>
    </w:p>
    <w:p w14:paraId="06DC03E2" w14:textId="77777777" w:rsidR="00A74F76" w:rsidRPr="00844E23" w:rsidRDefault="00A74F76" w:rsidP="00A74F76">
      <w:pPr>
        <w:rPr>
          <w:rFonts w:ascii="Simplified Arabic" w:hAnsi="Simplified Arabic" w:cs="Simplified Arabic"/>
          <w:sz w:val="28"/>
          <w:szCs w:val="28"/>
          <w:u w:val="single"/>
          <w:rtl/>
        </w:rPr>
      </w:pPr>
    </w:p>
    <w:p w14:paraId="753248C9" w14:textId="77777777" w:rsidR="00A74F76" w:rsidRPr="00844E23" w:rsidRDefault="00A74F76" w:rsidP="00A74F76">
      <w:pPr>
        <w:rPr>
          <w:rFonts w:ascii="Simplified Arabic" w:hAnsi="Simplified Arabic" w:cs="Simplified Arabic"/>
          <w:sz w:val="28"/>
          <w:szCs w:val="28"/>
          <w:u w:val="single"/>
          <w:rtl/>
        </w:rPr>
      </w:pPr>
    </w:p>
    <w:p w14:paraId="394766B2" w14:textId="77777777" w:rsidR="00A74F76" w:rsidRDefault="00A74F76" w:rsidP="00A74F76">
      <w:pPr>
        <w:rPr>
          <w:rFonts w:ascii="Simplified Arabic" w:hAnsi="Simplified Arabic" w:cs="Simplified Arabic"/>
          <w:sz w:val="28"/>
          <w:szCs w:val="28"/>
          <w:u w:val="single"/>
          <w:rtl/>
        </w:rPr>
      </w:pPr>
    </w:p>
    <w:p w14:paraId="710949C9" w14:textId="0A968636" w:rsidR="00A74F76" w:rsidRPr="00784F70" w:rsidRDefault="0043420A" w:rsidP="00A74F76">
      <w:pPr>
        <w:rPr>
          <w:rFonts w:ascii="Simplified Arabic" w:hAnsi="Simplified Arabic" w:cs="Simplified Arabic"/>
          <w:color w:val="000000" w:themeColor="text1"/>
          <w:sz w:val="28"/>
          <w:szCs w:val="28"/>
          <w:u w:val="single"/>
          <w:rtl/>
        </w:rPr>
      </w:pPr>
      <w:bookmarkStart w:id="27" w:name="_Toc214133993"/>
      <w:r w:rsidRPr="00784F70">
        <w:rPr>
          <w:rStyle w:val="Heading2Char"/>
          <w:rFonts w:hint="cs"/>
          <w:color w:val="000000" w:themeColor="text1"/>
          <w:u w:val="single"/>
          <w:rtl/>
        </w:rPr>
        <w:lastRenderedPageBreak/>
        <w:t>مقدمة</w:t>
      </w:r>
      <w:bookmarkEnd w:id="27"/>
      <w:r w:rsidRPr="00784F70">
        <w:rPr>
          <w:rFonts w:ascii="Simplified Arabic" w:hAnsi="Simplified Arabic" w:cs="Simplified Arabic" w:hint="cs"/>
          <w:color w:val="000000" w:themeColor="text1"/>
          <w:sz w:val="28"/>
          <w:szCs w:val="28"/>
          <w:u w:val="single"/>
          <w:rtl/>
        </w:rPr>
        <w:t>:</w:t>
      </w:r>
    </w:p>
    <w:p w14:paraId="1BCC362A" w14:textId="175E366D" w:rsidR="00324012" w:rsidRPr="001037AC" w:rsidRDefault="00006E19" w:rsidP="00006E19">
      <w:pPr>
        <w:jc w:val="both"/>
        <w:rPr>
          <w:rFonts w:ascii="Simplified Arabic" w:hAnsi="Simplified Arabic" w:cs="Simplified Arabic"/>
          <w:sz w:val="28"/>
          <w:szCs w:val="28"/>
          <w:rtl/>
        </w:rPr>
      </w:pPr>
      <w:r w:rsidRPr="001037AC">
        <w:rPr>
          <w:rFonts w:ascii="Simplified Arabic" w:hAnsi="Simplified Arabic" w:cs="Simplified Arabic" w:hint="cs"/>
          <w:sz w:val="28"/>
          <w:szCs w:val="28"/>
          <w:rtl/>
        </w:rPr>
        <w:t xml:space="preserve">هذا الفصل يبين غياب بحث مقنن يدمج بين إدارة المخاطر التشغيلية مع كفاءة </w:t>
      </w:r>
      <w:r w:rsidR="005D1D96">
        <w:rPr>
          <w:rFonts w:ascii="Simplified Arabic" w:hAnsi="Simplified Arabic" w:cs="Simplified Arabic" w:hint="cs"/>
          <w:sz w:val="28"/>
          <w:szCs w:val="28"/>
          <w:rtl/>
        </w:rPr>
        <w:t>التشغيل والصيانة</w:t>
      </w:r>
      <w:r w:rsidRPr="001037AC">
        <w:rPr>
          <w:rFonts w:ascii="Simplified Arabic" w:hAnsi="Simplified Arabic" w:cs="Simplified Arabic" w:hint="cs"/>
          <w:sz w:val="28"/>
          <w:szCs w:val="28"/>
          <w:rtl/>
        </w:rPr>
        <w:t xml:space="preserve"> كحزمة متماسكة تؤثر في نتائج الأعمال وموثوقية الأصول. حتى تاريخ إعداد هذه الدراسة، لم يظهر في الأدبيات البحثية مقارنة شمولية تجمع بين كلا المجالين بنهج متكامل يربط بين تقييم المخاطر التشغيلية، وتخطيط الصيانة، وتحسين الأداء التشغيلي. بناء عليه، تسعى الدراسة الحالية إلى تأسيس إطار عملي ونظري يدمج بين إدارة المخاطر التشغيلية وكفاءة </w:t>
      </w:r>
      <w:r w:rsidR="005D1D96">
        <w:rPr>
          <w:rFonts w:ascii="Simplified Arabic" w:hAnsi="Simplified Arabic" w:cs="Simplified Arabic" w:hint="cs"/>
          <w:sz w:val="28"/>
          <w:szCs w:val="28"/>
          <w:rtl/>
        </w:rPr>
        <w:t>التشغيل و</w:t>
      </w:r>
      <w:r w:rsidRPr="001037AC">
        <w:rPr>
          <w:rFonts w:ascii="Simplified Arabic" w:hAnsi="Simplified Arabic" w:cs="Simplified Arabic" w:hint="cs"/>
          <w:sz w:val="28"/>
          <w:szCs w:val="28"/>
          <w:rtl/>
        </w:rPr>
        <w:t xml:space="preserve">الصيانة، مع توثيق الفروق عن الدراسات السابقة وتحديد الفجوات التي ستعالجها الدراسة.  </w:t>
      </w:r>
    </w:p>
    <w:p w14:paraId="7E4B08C5" w14:textId="3CF04841" w:rsidR="00324012" w:rsidRPr="00784F70" w:rsidRDefault="00324012" w:rsidP="001037AC">
      <w:pPr>
        <w:rPr>
          <w:rFonts w:ascii="Simplified Arabic" w:hAnsi="Simplified Arabic" w:cs="Simplified Arabic"/>
          <w:color w:val="000000" w:themeColor="text1"/>
          <w:sz w:val="28"/>
          <w:szCs w:val="28"/>
          <w:u w:val="single"/>
          <w:rtl/>
        </w:rPr>
      </w:pPr>
      <w:bookmarkStart w:id="28" w:name="_Toc214133994"/>
      <w:r w:rsidRPr="00784F70">
        <w:rPr>
          <w:rStyle w:val="Heading2Char"/>
          <w:rFonts w:hint="cs"/>
          <w:color w:val="000000" w:themeColor="text1"/>
          <w:u w:val="single"/>
          <w:rtl/>
        </w:rPr>
        <w:t>الدراسات السابقة (ملخص للدراسات السابقة)</w:t>
      </w:r>
      <w:bookmarkEnd w:id="28"/>
      <w:r w:rsidRPr="00784F70">
        <w:rPr>
          <w:rFonts w:ascii="Simplified Arabic" w:hAnsi="Simplified Arabic" w:cs="Simplified Arabic" w:hint="cs"/>
          <w:color w:val="000000" w:themeColor="text1"/>
          <w:sz w:val="28"/>
          <w:szCs w:val="28"/>
          <w:u w:val="single"/>
          <w:rtl/>
        </w:rPr>
        <w:t xml:space="preserve">: </w:t>
      </w:r>
    </w:p>
    <w:p w14:paraId="00E2899C" w14:textId="7F75991F" w:rsidR="009B1997" w:rsidRPr="001037AC" w:rsidRDefault="001037AC" w:rsidP="009B1997">
      <w:pPr>
        <w:rPr>
          <w:rFonts w:ascii="Simplified Arabic" w:hAnsi="Simplified Arabic" w:cs="Simplified Arabic"/>
          <w:sz w:val="28"/>
          <w:szCs w:val="28"/>
          <w:rtl/>
        </w:rPr>
      </w:pPr>
      <w:r>
        <w:rPr>
          <w:rFonts w:ascii="Simplified Arabic" w:hAnsi="Simplified Arabic" w:cs="Simplified Arabic" w:hint="cs"/>
          <w:sz w:val="28"/>
          <w:szCs w:val="28"/>
          <w:rtl/>
        </w:rPr>
        <w:t>المشكلة المختارة لم تعالج بشكل شامل في الدراسات السابقة، أو عولجت بشكل جزئي وغير كافٍ من حيث الدمج بين إدارة المخاطر التشغيلية والكفاءة التشغيلية/الصيانة. ستبرز الدراسة كيف يوفر الإطار المقترح تماسكًا وتفصيلًا أعمق من الدراسات التي تناولت كلا المجالين بشكل منفصل.</w:t>
      </w:r>
    </w:p>
    <w:p w14:paraId="4071105F" w14:textId="74FC133E" w:rsidR="0012299C" w:rsidRPr="00784F70" w:rsidRDefault="00A74F76" w:rsidP="0012299C">
      <w:pPr>
        <w:rPr>
          <w:rFonts w:ascii="Simplified Arabic" w:hAnsi="Simplified Arabic" w:cs="Simplified Arabic"/>
          <w:color w:val="000000" w:themeColor="text1"/>
          <w:sz w:val="28"/>
          <w:szCs w:val="28"/>
          <w:u w:val="single"/>
          <w:rtl/>
        </w:rPr>
      </w:pPr>
      <w:bookmarkStart w:id="29" w:name="_Toc214133995"/>
      <w:r w:rsidRPr="00784F70">
        <w:rPr>
          <w:rStyle w:val="Heading2Char"/>
          <w:color w:val="000000" w:themeColor="text1"/>
          <w:u w:val="single"/>
          <w:rtl/>
        </w:rPr>
        <w:t>المنطلقات النظرية للدراسة</w:t>
      </w:r>
      <w:r w:rsidR="0043420A" w:rsidRPr="00784F70">
        <w:rPr>
          <w:rStyle w:val="Heading2Char"/>
          <w:rFonts w:hint="cs"/>
          <w:color w:val="000000" w:themeColor="text1"/>
          <w:u w:val="single"/>
          <w:rtl/>
        </w:rPr>
        <w:t xml:space="preserve"> (</w:t>
      </w:r>
      <w:r w:rsidR="005D1D96" w:rsidRPr="00784F70">
        <w:rPr>
          <w:rStyle w:val="Heading2Char"/>
          <w:rFonts w:hint="cs"/>
          <w:color w:val="000000" w:themeColor="text1"/>
          <w:u w:val="single"/>
          <w:rtl/>
        </w:rPr>
        <w:t>الإطار</w:t>
      </w:r>
      <w:r w:rsidR="0043420A" w:rsidRPr="00784F70">
        <w:rPr>
          <w:rStyle w:val="Heading2Char"/>
          <w:rFonts w:hint="cs"/>
          <w:color w:val="000000" w:themeColor="text1"/>
          <w:u w:val="single"/>
          <w:rtl/>
        </w:rPr>
        <w:t xml:space="preserve"> النظري)</w:t>
      </w:r>
      <w:bookmarkEnd w:id="29"/>
      <w:r w:rsidRPr="00784F70">
        <w:rPr>
          <w:rFonts w:ascii="Simplified Arabic" w:hAnsi="Simplified Arabic" w:cs="Simplified Arabic"/>
          <w:color w:val="000000" w:themeColor="text1"/>
          <w:sz w:val="28"/>
          <w:szCs w:val="28"/>
          <w:u w:val="single"/>
          <w:rtl/>
        </w:rPr>
        <w:t>:</w:t>
      </w:r>
    </w:p>
    <w:p w14:paraId="756F97BF" w14:textId="664D598B" w:rsidR="00634080" w:rsidRPr="00784F70" w:rsidRDefault="00D93839" w:rsidP="00634080">
      <w:pPr>
        <w:rPr>
          <w:rFonts w:ascii="Simplified Arabic" w:hAnsi="Simplified Arabic" w:cs="Simplified Arabic"/>
          <w:color w:val="000000" w:themeColor="text1"/>
          <w:sz w:val="28"/>
          <w:szCs w:val="28"/>
          <w:u w:val="single"/>
          <w:rtl/>
        </w:rPr>
      </w:pPr>
      <w:bookmarkStart w:id="30" w:name="_Toc214133996"/>
      <w:r w:rsidRPr="00784F70">
        <w:rPr>
          <w:rStyle w:val="Heading3Char"/>
          <w:rFonts w:hint="cs"/>
          <w:color w:val="000000" w:themeColor="text1"/>
          <w:u w:val="single"/>
          <w:rtl/>
        </w:rPr>
        <w:t>أولاً: إدارة المخاطر</w:t>
      </w:r>
      <w:r w:rsidR="00835EF3" w:rsidRPr="00784F70">
        <w:rPr>
          <w:rStyle w:val="Heading3Char"/>
          <w:rFonts w:hint="cs"/>
          <w:color w:val="000000" w:themeColor="text1"/>
          <w:u w:val="single"/>
          <w:rtl/>
        </w:rPr>
        <w:t xml:space="preserve"> التشغيلية</w:t>
      </w:r>
      <w:bookmarkEnd w:id="30"/>
      <w:r w:rsidRPr="00784F70">
        <w:rPr>
          <w:rFonts w:ascii="Simplified Arabic" w:hAnsi="Simplified Arabic" w:cs="Simplified Arabic" w:hint="cs"/>
          <w:color w:val="000000" w:themeColor="text1"/>
          <w:sz w:val="28"/>
          <w:szCs w:val="28"/>
          <w:u w:val="single"/>
          <w:rtl/>
        </w:rPr>
        <w:t>:</w:t>
      </w:r>
    </w:p>
    <w:p w14:paraId="2B50F569" w14:textId="6028E5E5" w:rsidR="00D93839" w:rsidRDefault="00634080" w:rsidP="00634080">
      <w:pPr>
        <w:jc w:val="both"/>
        <w:rPr>
          <w:rFonts w:ascii="Simplified Arabic" w:hAnsi="Simplified Arabic" w:cs="Simplified Arabic"/>
          <w:sz w:val="28"/>
          <w:szCs w:val="28"/>
          <w:rtl/>
        </w:rPr>
      </w:pPr>
      <w:r w:rsidRPr="00634080">
        <w:rPr>
          <w:rFonts w:ascii="Simplified Arabic" w:hAnsi="Simplified Arabic" w:cs="Simplified Arabic"/>
          <w:sz w:val="28"/>
          <w:szCs w:val="28"/>
          <w:rtl/>
        </w:rPr>
        <w:t xml:space="preserve">لا يمكن للشركات العمل بدون </w:t>
      </w:r>
      <w:proofErr w:type="gramStart"/>
      <w:r w:rsidRPr="00634080">
        <w:rPr>
          <w:rFonts w:ascii="Simplified Arabic" w:hAnsi="Simplified Arabic" w:cs="Simplified Arabic"/>
          <w:sz w:val="28"/>
          <w:szCs w:val="28"/>
          <w:rtl/>
        </w:rPr>
        <w:t>مخاطر</w:t>
      </w:r>
      <w:proofErr w:type="gramEnd"/>
      <w:r w:rsidRPr="00634080">
        <w:rPr>
          <w:rFonts w:ascii="Simplified Arabic" w:hAnsi="Simplified Arabic" w:cs="Simplified Arabic"/>
          <w:sz w:val="28"/>
          <w:szCs w:val="28"/>
          <w:rtl/>
        </w:rPr>
        <w:t xml:space="preserve">. فالعوامل </w:t>
      </w:r>
      <w:r w:rsidRPr="00634080">
        <w:rPr>
          <w:rFonts w:ascii="Simplified Arabic" w:hAnsi="Simplified Arabic" w:cs="Simplified Arabic" w:hint="cs"/>
          <w:sz w:val="28"/>
          <w:szCs w:val="28"/>
          <w:rtl/>
        </w:rPr>
        <w:t xml:space="preserve">الخارجية مثل: </w:t>
      </w:r>
      <w:r w:rsidRPr="00634080">
        <w:rPr>
          <w:rFonts w:ascii="Simplified Arabic" w:hAnsi="Simplified Arabic" w:cs="Simplified Arabic"/>
          <w:sz w:val="28"/>
          <w:szCs w:val="28"/>
          <w:rtl/>
        </w:rPr>
        <w:t>الاقتصاد والتكنولوجي</w:t>
      </w:r>
      <w:r w:rsidRPr="00634080">
        <w:rPr>
          <w:rFonts w:ascii="Simplified Arabic" w:hAnsi="Simplified Arabic" w:cs="Simplified Arabic" w:hint="cs"/>
          <w:sz w:val="28"/>
          <w:szCs w:val="28"/>
          <w:rtl/>
        </w:rPr>
        <w:t>ا</w:t>
      </w:r>
      <w:r w:rsidRPr="00634080">
        <w:rPr>
          <w:rFonts w:ascii="Simplified Arabic" w:hAnsi="Simplified Arabic" w:cs="Simplified Arabic"/>
          <w:sz w:val="28"/>
          <w:szCs w:val="28"/>
          <w:rtl/>
        </w:rPr>
        <w:t xml:space="preserve"> والبيئة والتنافس تُشكّل عقبات يجب على الشركات ليس فقط إدارتها، بل والتغلب عليها أيضاً. ووفقاً لمسح المخاطر العالمي لشركة </w:t>
      </w:r>
      <w:r w:rsidRPr="00634080">
        <w:rPr>
          <w:rFonts w:ascii="Simplified Arabic" w:hAnsi="Simplified Arabic" w:cs="Simplified Arabic"/>
          <w:sz w:val="28"/>
          <w:szCs w:val="28"/>
        </w:rPr>
        <w:t>PwC</w:t>
      </w:r>
      <w:r w:rsidRPr="00634080">
        <w:rPr>
          <w:rFonts w:ascii="Simplified Arabic" w:hAnsi="Simplified Arabic" w:cs="Simplified Arabic"/>
          <w:sz w:val="28"/>
          <w:szCs w:val="28"/>
          <w:rtl/>
        </w:rPr>
        <w:t xml:space="preserve">، فإن </w:t>
      </w:r>
      <w:r>
        <w:rPr>
          <w:rFonts w:ascii="Simplified Arabic" w:hAnsi="Simplified Arabic" w:cs="Simplified Arabic" w:hint="cs"/>
          <w:sz w:val="28"/>
          <w:szCs w:val="28"/>
          <w:rtl/>
        </w:rPr>
        <w:t>"</w:t>
      </w:r>
      <w:r w:rsidRPr="00634080">
        <w:rPr>
          <w:rFonts w:ascii="Simplified Arabic" w:hAnsi="Simplified Arabic" w:cs="Simplified Arabic"/>
          <w:sz w:val="28"/>
          <w:szCs w:val="28"/>
          <w:rtl/>
        </w:rPr>
        <w:t>المؤسسات التي تتبنى إدارة المخاطر الاستراتيجية تكون أكثر قدرة بخمس مرات على</w:t>
      </w:r>
      <w:r w:rsidRPr="00634080">
        <w:rPr>
          <w:rFonts w:ascii="Simplified Arabic" w:hAnsi="Simplified Arabic" w:cs="Simplified Arabic"/>
          <w:sz w:val="28"/>
          <w:szCs w:val="28"/>
          <w:u w:val="single"/>
          <w:rtl/>
        </w:rPr>
        <w:t xml:space="preserve"> </w:t>
      </w:r>
      <w:r w:rsidRPr="00634080">
        <w:rPr>
          <w:rFonts w:ascii="Simplified Arabic" w:hAnsi="Simplified Arabic" w:cs="Simplified Arabic"/>
          <w:sz w:val="28"/>
          <w:szCs w:val="28"/>
          <w:rtl/>
        </w:rPr>
        <w:t>كسب ثقة أصحاب المصلحة وتحقيق نتائج أعمال أفضل، وأكثر قدرة بمرتين</w:t>
      </w:r>
      <w:r>
        <w:rPr>
          <w:rFonts w:ascii="Simplified Arabic" w:hAnsi="Simplified Arabic" w:cs="Simplified Arabic" w:hint="cs"/>
          <w:sz w:val="28"/>
          <w:szCs w:val="28"/>
          <w:rtl/>
        </w:rPr>
        <w:t xml:space="preserve"> </w:t>
      </w:r>
      <w:r w:rsidRPr="00634080">
        <w:rPr>
          <w:rFonts w:ascii="Simplified Arabic" w:hAnsi="Simplified Arabic" w:cs="Simplified Arabic"/>
          <w:sz w:val="28"/>
          <w:szCs w:val="28"/>
          <w:rtl/>
        </w:rPr>
        <w:t>على توقع نمو أسرع في الإيرادات</w:t>
      </w:r>
      <w:r>
        <w:rPr>
          <w:rFonts w:ascii="Simplified Arabic" w:hAnsi="Simplified Arabic" w:cs="Simplified Arabic" w:hint="cs"/>
          <w:sz w:val="28"/>
          <w:szCs w:val="28"/>
          <w:rtl/>
        </w:rPr>
        <w:t>" (</w:t>
      </w:r>
      <w:r w:rsidR="00062B21" w:rsidRPr="00062B21">
        <w:rPr>
          <w:rFonts w:ascii="Simplified Arabic" w:hAnsi="Simplified Arabic" w:cs="Simplified Arabic"/>
          <w:sz w:val="28"/>
          <w:szCs w:val="28"/>
        </w:rPr>
        <w:t>PwC Global Risk Surve</w:t>
      </w:r>
      <w:r w:rsidR="00062B21">
        <w:rPr>
          <w:rFonts w:ascii="Simplified Arabic" w:hAnsi="Simplified Arabic" w:cs="Simplified Arabic"/>
          <w:sz w:val="28"/>
          <w:szCs w:val="28"/>
        </w:rPr>
        <w:t>y, 2023</w:t>
      </w:r>
      <w:r>
        <w:rPr>
          <w:rFonts w:ascii="Simplified Arabic" w:hAnsi="Simplified Arabic" w:cs="Simplified Arabic" w:hint="cs"/>
          <w:sz w:val="28"/>
          <w:szCs w:val="28"/>
          <w:rtl/>
        </w:rPr>
        <w:t>)</w:t>
      </w:r>
      <w:r w:rsidR="00835EF3" w:rsidRPr="00634080">
        <w:rPr>
          <w:rFonts w:ascii="Simplified Arabic" w:hAnsi="Simplified Arabic" w:cs="Simplified Arabic" w:hint="cs"/>
          <w:sz w:val="28"/>
          <w:szCs w:val="28"/>
          <w:rtl/>
        </w:rPr>
        <w:t>.</w:t>
      </w:r>
      <w:r w:rsidR="00835EF3" w:rsidRPr="00062B21">
        <w:rPr>
          <w:rFonts w:ascii="Simplified Arabic" w:hAnsi="Simplified Arabic" w:cs="Simplified Arabic" w:hint="cs"/>
          <w:sz w:val="28"/>
          <w:szCs w:val="28"/>
          <w:rtl/>
        </w:rPr>
        <w:t xml:space="preserve"> </w:t>
      </w:r>
    </w:p>
    <w:p w14:paraId="2A88368C" w14:textId="46A1667C" w:rsidR="00694DDD" w:rsidRDefault="00694DDD" w:rsidP="00634080">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45D8C">
        <w:rPr>
          <w:rFonts w:ascii="Simplified Arabic" w:hAnsi="Simplified Arabic" w:cs="Simplified Arabic"/>
          <w:sz w:val="28"/>
          <w:szCs w:val="28"/>
          <w:rtl/>
        </w:rPr>
        <w:t xml:space="preserve">يقول يوجين </w:t>
      </w:r>
      <w:proofErr w:type="spellStart"/>
      <w:r w:rsidRPr="00D45D8C">
        <w:rPr>
          <w:rFonts w:ascii="Simplified Arabic" w:hAnsi="Simplified Arabic" w:cs="Simplified Arabic"/>
          <w:sz w:val="28"/>
          <w:szCs w:val="28"/>
          <w:rtl/>
        </w:rPr>
        <w:t>سولتس</w:t>
      </w:r>
      <w:proofErr w:type="spellEnd"/>
      <w:r w:rsidRPr="00D45D8C">
        <w:rPr>
          <w:rFonts w:ascii="Simplified Arabic" w:hAnsi="Simplified Arabic" w:cs="Simplified Arabic"/>
          <w:sz w:val="28"/>
          <w:szCs w:val="28"/>
          <w:rtl/>
        </w:rPr>
        <w:t>، الأستاذ في كلية هارفارد للأعمال، في مجال تنفيذ الاستراتيجية: "أعتقد أن أحد التحديات التي تواجهها الشركات هو القدرة على تحديد مخاطرها بشكل صحيح"</w:t>
      </w:r>
      <w:r>
        <w:rPr>
          <w:rFonts w:ascii="Simplified Arabic" w:hAnsi="Simplified Arabic" w:cs="Simplified Arabic" w:hint="cs"/>
          <w:sz w:val="28"/>
          <w:szCs w:val="28"/>
          <w:rtl/>
        </w:rPr>
        <w:t>، و</w:t>
      </w:r>
      <w:r w:rsidRPr="00D45D8C">
        <w:rPr>
          <w:rFonts w:ascii="Simplified Arabic" w:hAnsi="Simplified Arabic" w:cs="Simplified Arabic"/>
          <w:sz w:val="28"/>
          <w:szCs w:val="28"/>
          <w:rtl/>
        </w:rPr>
        <w:t>لذلك من الضروري تحديد الأحداث أو الظروف غير المتوقعة التي قد تعيق استراتيجية أعمال مؤسستك بشكل كبير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45D8C">
        <w:rPr>
          <w:rFonts w:ascii="Simplified Arabic" w:hAnsi="Simplified Arabic" w:cs="Simplified Arabic"/>
          <w:sz w:val="28"/>
          <w:szCs w:val="28"/>
          <w:rtl/>
        </w:rPr>
        <w:t>كلية هارفارد للأعمال، أكتوبر 2023</w:t>
      </w:r>
      <w:r>
        <w:rPr>
          <w:rFonts w:ascii="Simplified Arabic" w:hAnsi="Simplified Arabic" w:cs="Simplified Arabic" w:hint="cs"/>
          <w:sz w:val="28"/>
          <w:szCs w:val="28"/>
          <w:rtl/>
        </w:rPr>
        <w:t>).</w:t>
      </w:r>
    </w:p>
    <w:p w14:paraId="57FD563D" w14:textId="1B9152A1" w:rsidR="00694DDD" w:rsidRDefault="00694DDD" w:rsidP="00634080">
      <w:pPr>
        <w:jc w:val="both"/>
        <w:rPr>
          <w:rFonts w:ascii="Simplified Arabic" w:hAnsi="Simplified Arabic" w:cs="Simplified Arabic"/>
          <w:sz w:val="28"/>
          <w:szCs w:val="28"/>
          <w:rtl/>
        </w:rPr>
      </w:pPr>
      <w:r>
        <w:rPr>
          <w:rFonts w:ascii="Simplified Arabic" w:hAnsi="Simplified Arabic" w:cs="Simplified Arabic" w:hint="cs"/>
          <w:sz w:val="28"/>
          <w:szCs w:val="28"/>
          <w:rtl/>
        </w:rPr>
        <w:t>كما أنها تساهم في الامتثال للقوانين واللوائح المحلية والدولية، مما يحمي المؤسسات من العقوبات القانونية، عندما تدار المخاطر بشكل جيد، يمكن للمؤسسات تحسين سمعتها وبناء الثقة لدى العملاء والمستثمرين، وفي نهاية المطاف تعد إدارة المخاطر عملية ديناميكية تطلب التقييم المستمر والتكيف مع التغييرات البيئية، مما يجعلها أداة حيوية لتحقيق النجاح المستدام والابتكار في جميع جوانب العمل (القحطاني، ٢٠٢٣).</w:t>
      </w:r>
    </w:p>
    <w:p w14:paraId="6E1ADE44" w14:textId="6512B68F" w:rsidR="00D45D8C" w:rsidRPr="00784F70" w:rsidRDefault="00D45D8C" w:rsidP="00634080">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lastRenderedPageBreak/>
        <w:t>تعريف إدارة المخاطر</w:t>
      </w:r>
      <w:r w:rsidRPr="00784F70">
        <w:rPr>
          <w:rFonts w:ascii="Simplified Arabic" w:hAnsi="Simplified Arabic" w:cs="Simplified Arabic" w:hint="cs"/>
          <w:color w:val="000000" w:themeColor="text1"/>
          <w:sz w:val="28"/>
          <w:szCs w:val="28"/>
          <w:u w:val="single"/>
          <w:rtl/>
        </w:rPr>
        <w:t>:</w:t>
      </w:r>
    </w:p>
    <w:p w14:paraId="69BB4B42" w14:textId="26F7C336" w:rsidR="00D45D8C" w:rsidRDefault="00D45D8C" w:rsidP="0063408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D45D8C">
        <w:rPr>
          <w:rFonts w:ascii="Simplified Arabic" w:hAnsi="Simplified Arabic" w:cs="Simplified Arabic"/>
          <w:sz w:val="28"/>
          <w:szCs w:val="28"/>
          <w:rtl/>
        </w:rPr>
        <w:t xml:space="preserve">إدارة المخاطر هي عملية منهجية لتحديد وتقييم وتخفيف التهديدات أو أوجه عدم اليقين التي قد تؤثر على مؤسستك. تتضمن هذه العملية تحليل احتمالية المخاطر وتأثيرها، ووضع استراتيجيات لتقليل الضرر، ومراقبة فعالية </w:t>
      </w:r>
      <w:r w:rsidRPr="00D45D8C">
        <w:rPr>
          <w:rFonts w:ascii="Simplified Arabic" w:hAnsi="Simplified Arabic" w:cs="Simplified Arabic" w:hint="cs"/>
          <w:sz w:val="28"/>
          <w:szCs w:val="28"/>
          <w:rtl/>
        </w:rPr>
        <w:t>التدابير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45D8C">
        <w:rPr>
          <w:rFonts w:ascii="Simplified Arabic" w:hAnsi="Simplified Arabic" w:cs="Simplified Arabic"/>
          <w:sz w:val="28"/>
          <w:szCs w:val="28"/>
          <w:rtl/>
        </w:rPr>
        <w:t>كلية هارفارد للأعمال، أكتوبر 2023</w:t>
      </w:r>
      <w:r>
        <w:rPr>
          <w:rFonts w:ascii="Simplified Arabic" w:hAnsi="Simplified Arabic" w:cs="Simplified Arabic" w:hint="cs"/>
          <w:sz w:val="28"/>
          <w:szCs w:val="28"/>
          <w:rtl/>
        </w:rPr>
        <w:t>)</w:t>
      </w:r>
      <w:r w:rsidRPr="00D45D8C">
        <w:rPr>
          <w:rFonts w:ascii="Simplified Arabic" w:hAnsi="Simplified Arabic" w:cs="Simplified Arabic"/>
          <w:sz w:val="28"/>
          <w:szCs w:val="28"/>
          <w:rtl/>
        </w:rPr>
        <w:t>.</w:t>
      </w:r>
    </w:p>
    <w:p w14:paraId="6C404368" w14:textId="1AEC1FB5" w:rsidR="00694DDD" w:rsidRDefault="00694DDD" w:rsidP="000C24F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يكمن جوهر عملية إدارة المخاطر بالتعرف على المخاطر ودراسة أبعادها والتخطيط الاستراتيجي لها ثم معالجتها، بحيث يكون نتاج العملية الاستراتيجية </w:t>
      </w:r>
      <w:r w:rsidR="000C24F0">
        <w:rPr>
          <w:rFonts w:ascii="Simplified Arabic" w:hAnsi="Simplified Arabic" w:cs="Simplified Arabic" w:hint="cs"/>
          <w:sz w:val="28"/>
          <w:szCs w:val="28"/>
          <w:rtl/>
        </w:rPr>
        <w:t xml:space="preserve">إضافة أعلى قيمة مستدامة لجميع أنشطة المنظمة، </w:t>
      </w:r>
      <w:r w:rsidR="000C24F0" w:rsidRPr="000C24F0">
        <w:rPr>
          <w:rFonts w:ascii="Simplified Arabic" w:hAnsi="Simplified Arabic" w:cs="Simplified Arabic"/>
          <w:sz w:val="28"/>
          <w:szCs w:val="28"/>
          <w:rtl/>
        </w:rPr>
        <w:t>لذا‌ يمثل ‌بناء ‌نظام ‌معرفة‌ تلك‌ المخاطر ‌وتقييمها ‌وإدارتها ‌بطريقة ‌فاعلة ‌بعد ‌من ‌العوامل ‌الرئيسة في‌ تطوير‌ أداء‌ المنظمات وتحقيق ‌أهدافها. ‌تسمح ‌إدارة ‌المخاطر ‌للمنظمة ‌بتوقع ‌التغيير ‌وإدارته، ‌وتحسين‌ عملية ‌صنع ‌القرار، ‌والتنفيذ ‌الاستباقي ‌لإجراءات ‌وقائية ‌منخفضة ‌التكلفة ‌عادة ‌بدلاً‌ من‌ رد‌ الفعل ‌المرتفع‌ ‌التكلفة‌ على ‌المشكلات، وزيادة ‌فرص‌ تحقيق ‌الفرص‌ لصالح ‌أعمال ‌المنظمة ‌وتوليد ‌وعي ‌واسع ‌بعدم‌ اليقين‌ بشأن‌ النتائج،‌ والعمل ‌على ‌التحولات‌ التي ‌تحدث ‌في ‌بيئة ‌أعمالها، ‌ودعم ‌المرونة ‌التنظيمية (أحمد ٢٠٢٣).</w:t>
      </w:r>
    </w:p>
    <w:p w14:paraId="61D54DCF" w14:textId="746EFFE9" w:rsidR="00E97196" w:rsidRPr="00E97196" w:rsidRDefault="00E97196" w:rsidP="00E97196">
      <w:pPr>
        <w:pStyle w:val="ListParagraph"/>
        <w:numPr>
          <w:ilvl w:val="0"/>
          <w:numId w:val="64"/>
        </w:numPr>
        <w:jc w:val="both"/>
        <w:rPr>
          <w:rFonts w:ascii="Simplified Arabic" w:hAnsi="Simplified Arabic" w:cs="Simplified Arabic"/>
          <w:sz w:val="28"/>
          <w:szCs w:val="28"/>
          <w:rtl/>
          <w:lang w:val="en-SA"/>
        </w:rPr>
      </w:pPr>
      <w:r>
        <w:rPr>
          <w:rFonts w:ascii="Simplified Arabic" w:hAnsi="Simplified Arabic" w:cs="Simplified Arabic" w:hint="cs"/>
          <w:sz w:val="28"/>
          <w:szCs w:val="28"/>
          <w:rtl/>
          <w:lang w:val="en-SA"/>
        </w:rPr>
        <w:t xml:space="preserve">إدارة المخاطر التشغيلية: </w:t>
      </w:r>
      <w:r w:rsidRPr="00E97196">
        <w:rPr>
          <w:rFonts w:ascii="Simplified Arabic" w:hAnsi="Simplified Arabic" w:cs="Simplified Arabic"/>
          <w:sz w:val="28"/>
          <w:szCs w:val="28"/>
          <w:rtl/>
          <w:lang w:val="en-SA"/>
        </w:rPr>
        <w:t xml:space="preserve">هي الإشراف على المخاطر التشغيلية، بما في ذلك </w:t>
      </w:r>
      <w:proofErr w:type="gramStart"/>
      <w:r w:rsidRPr="00E97196">
        <w:rPr>
          <w:rFonts w:ascii="Simplified Arabic" w:hAnsi="Simplified Arabic" w:cs="Simplified Arabic"/>
          <w:sz w:val="28"/>
          <w:szCs w:val="28"/>
          <w:rtl/>
          <w:lang w:val="en-SA"/>
        </w:rPr>
        <w:t>مخاطر</w:t>
      </w:r>
      <w:proofErr w:type="gramEnd"/>
      <w:r w:rsidRPr="00E97196">
        <w:rPr>
          <w:rFonts w:ascii="Simplified Arabic" w:hAnsi="Simplified Arabic" w:cs="Simplified Arabic"/>
          <w:sz w:val="28"/>
          <w:szCs w:val="28"/>
          <w:rtl/>
          <w:lang w:val="en-SA"/>
        </w:rPr>
        <w:t xml:space="preserve"> الخسارة الناتجة عن عدم كفاية أو فشل العمليات والأنظمة الداخلية؛ أو العوامل البشرية؛ أو الأحداث الخارجية. وعلى عكس أنواع المخاطر الأخرى (</w:t>
      </w:r>
      <w:proofErr w:type="gramStart"/>
      <w:r w:rsidRPr="00E97196">
        <w:rPr>
          <w:rFonts w:ascii="Simplified Arabic" w:hAnsi="Simplified Arabic" w:cs="Simplified Arabic"/>
          <w:sz w:val="28"/>
          <w:szCs w:val="28"/>
          <w:rtl/>
          <w:lang w:val="en-SA"/>
        </w:rPr>
        <w:t>مخاطر</w:t>
      </w:r>
      <w:proofErr w:type="gramEnd"/>
      <w:r w:rsidRPr="00E97196">
        <w:rPr>
          <w:rFonts w:ascii="Simplified Arabic" w:hAnsi="Simplified Arabic" w:cs="Simplified Arabic"/>
          <w:sz w:val="28"/>
          <w:szCs w:val="28"/>
          <w:rtl/>
          <w:lang w:val="en-SA"/>
        </w:rPr>
        <w:t xml:space="preserve"> السوق، ومخاطر الائتمان، إلخ)، نادرًا ما اعتبرت الإدارة العليا المخاطر التشغيلية ذات أهمية استراتيجية. (شيرلي أو </w:t>
      </w:r>
      <w:proofErr w:type="spellStart"/>
      <w:r w:rsidRPr="00E97196">
        <w:rPr>
          <w:rFonts w:ascii="Simplified Arabic" w:hAnsi="Simplified Arabic" w:cs="Simplified Arabic"/>
          <w:sz w:val="28"/>
          <w:szCs w:val="28"/>
          <w:rtl/>
          <w:lang w:val="en-SA"/>
        </w:rPr>
        <w:t>يانق</w:t>
      </w:r>
      <w:proofErr w:type="spellEnd"/>
      <w:r w:rsidRPr="00E97196">
        <w:rPr>
          <w:rFonts w:ascii="Simplified Arabic" w:hAnsi="Simplified Arabic" w:cs="Simplified Arabic"/>
          <w:sz w:val="28"/>
          <w:szCs w:val="28"/>
          <w:rtl/>
          <w:lang w:val="en-SA"/>
        </w:rPr>
        <w:t xml:space="preserve"> وآخرون، نوفمبر ٢٠١٧).</w:t>
      </w:r>
    </w:p>
    <w:p w14:paraId="16B7D200" w14:textId="5D58FDBF" w:rsidR="00D45D8C" w:rsidRPr="00784F70" w:rsidRDefault="00414727" w:rsidP="00634080">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أربعة أسباب ل</w:t>
      </w:r>
      <w:r w:rsidR="00D45D8C" w:rsidRPr="00784F70">
        <w:rPr>
          <w:rStyle w:val="Heading4Char"/>
          <w:rFonts w:hint="cs"/>
          <w:color w:val="000000" w:themeColor="text1"/>
          <w:u w:val="single"/>
          <w:rtl/>
        </w:rPr>
        <w:t>أهمية إدارة المخاطر</w:t>
      </w:r>
      <w:r w:rsidR="00D45D8C" w:rsidRPr="00784F70">
        <w:rPr>
          <w:rFonts w:ascii="Simplified Arabic" w:hAnsi="Simplified Arabic" w:cs="Simplified Arabic" w:hint="cs"/>
          <w:color w:val="000000" w:themeColor="text1"/>
          <w:sz w:val="28"/>
          <w:szCs w:val="28"/>
          <w:u w:val="single"/>
          <w:rtl/>
        </w:rPr>
        <w:t>:</w:t>
      </w:r>
    </w:p>
    <w:p w14:paraId="4EE10931" w14:textId="02159549" w:rsidR="00414727" w:rsidRDefault="00414727" w:rsidP="00414727">
      <w:pPr>
        <w:jc w:val="both"/>
        <w:rPr>
          <w:rFonts w:ascii="Simplified Arabic" w:hAnsi="Simplified Arabic" w:cs="Simplified Arabic"/>
          <w:sz w:val="28"/>
          <w:szCs w:val="28"/>
          <w:rtl/>
        </w:rPr>
      </w:pPr>
      <w:r w:rsidRPr="00414727">
        <w:rPr>
          <w:rFonts w:ascii="Simplified Arabic" w:hAnsi="Simplified Arabic" w:cs="Simplified Arabic"/>
          <w:sz w:val="28"/>
          <w:szCs w:val="28"/>
          <w:rtl/>
        </w:rPr>
        <w:t xml:space="preserve">في عالم سريع التغيير ومعقد، إدارة المخاطر ليست مجرد خطوة </w:t>
      </w:r>
      <w:r w:rsidRPr="00414727">
        <w:rPr>
          <w:rFonts w:ascii="Simplified Arabic" w:hAnsi="Simplified Arabic" w:cs="Simplified Arabic" w:hint="cs"/>
          <w:sz w:val="28"/>
          <w:szCs w:val="28"/>
          <w:rtl/>
        </w:rPr>
        <w:t>وقائية</w:t>
      </w:r>
      <w:r w:rsidRPr="00414727">
        <w:rPr>
          <w:rFonts w:ascii="Simplified Arabic" w:hAnsi="Simplified Arabic" w:cs="Simplified Arabic" w:hint="eastAsia"/>
          <w:sz w:val="28"/>
          <w:szCs w:val="28"/>
          <w:rtl/>
        </w:rPr>
        <w:t>،</w:t>
      </w:r>
      <w:r w:rsidRPr="00414727">
        <w:rPr>
          <w:rFonts w:ascii="Simplified Arabic" w:hAnsi="Simplified Arabic" w:cs="Simplified Arabic"/>
          <w:sz w:val="28"/>
          <w:szCs w:val="28"/>
          <w:rtl/>
        </w:rPr>
        <w:t xml:space="preserve"> بل ركيزة تدعم الاستدامة والابتكار والقدرة على التكيف. فيما يلي أربعة أسباب تجعل إدارة المخاطر ضرورية</w:t>
      </w:r>
      <w:r>
        <w:rPr>
          <w:rFonts w:ascii="Simplified Arabic" w:hAnsi="Simplified Arabic" w:cs="Simplified Arabic" w:hint="cs"/>
          <w:sz w:val="28"/>
          <w:szCs w:val="28"/>
          <w:rtl/>
        </w:rPr>
        <w:t xml:space="preserve"> (</w:t>
      </w:r>
      <w:r w:rsidRPr="00D45D8C">
        <w:rPr>
          <w:rFonts w:ascii="Simplified Arabic" w:hAnsi="Simplified Arabic" w:cs="Simplified Arabic"/>
          <w:sz w:val="28"/>
          <w:szCs w:val="28"/>
          <w:rtl/>
        </w:rPr>
        <w:t>كلية هارفارد للأعمال، أكتوبر 2023</w:t>
      </w:r>
      <w:r>
        <w:rPr>
          <w:rFonts w:ascii="Simplified Arabic" w:hAnsi="Simplified Arabic" w:cs="Simplified Arabic" w:hint="cs"/>
          <w:sz w:val="28"/>
          <w:szCs w:val="28"/>
          <w:rtl/>
        </w:rPr>
        <w:t>)</w:t>
      </w:r>
      <w:r w:rsidRPr="00414727">
        <w:rPr>
          <w:rFonts w:ascii="Simplified Arabic" w:hAnsi="Simplified Arabic" w:cs="Simplified Arabic"/>
          <w:sz w:val="28"/>
          <w:szCs w:val="28"/>
          <w:rtl/>
        </w:rPr>
        <w:t>:</w:t>
      </w:r>
    </w:p>
    <w:p w14:paraId="78597CF4" w14:textId="77777777" w:rsidR="00414727" w:rsidRPr="00414727" w:rsidRDefault="00414727" w:rsidP="00414727">
      <w:pPr>
        <w:pStyle w:val="ListParagraph"/>
        <w:numPr>
          <w:ilvl w:val="0"/>
          <w:numId w:val="70"/>
        </w:numPr>
        <w:jc w:val="both"/>
        <w:rPr>
          <w:rFonts w:ascii="Simplified Arabic" w:hAnsi="Simplified Arabic" w:cs="Simplified Arabic"/>
          <w:sz w:val="28"/>
          <w:szCs w:val="28"/>
          <w:u w:val="single"/>
        </w:rPr>
      </w:pPr>
      <w:r w:rsidRPr="00414727">
        <w:rPr>
          <w:rFonts w:ascii="Simplified Arabic" w:hAnsi="Simplified Arabic" w:cs="Simplified Arabic"/>
          <w:sz w:val="28"/>
          <w:szCs w:val="28"/>
          <w:u w:val="single"/>
          <w:rtl/>
        </w:rPr>
        <w:t>حماية سمعة المؤسسة</w:t>
      </w:r>
      <w:r w:rsidRPr="00414727">
        <w:rPr>
          <w:rFonts w:ascii="Simplified Arabic" w:hAnsi="Simplified Arabic" w:cs="Simplified Arabic" w:hint="cs"/>
          <w:sz w:val="28"/>
          <w:szCs w:val="28"/>
          <w:u w:val="single"/>
          <w:rtl/>
        </w:rPr>
        <w:t xml:space="preserve">: </w:t>
      </w:r>
    </w:p>
    <w:p w14:paraId="63ED6981" w14:textId="50DAE394" w:rsidR="00414727" w:rsidRDefault="00414727" w:rsidP="00414727">
      <w:pPr>
        <w:pStyle w:val="ListParagraph"/>
        <w:jc w:val="both"/>
        <w:rPr>
          <w:rFonts w:ascii="Simplified Arabic" w:hAnsi="Simplified Arabic" w:cs="Simplified Arabic"/>
          <w:sz w:val="28"/>
          <w:szCs w:val="28"/>
        </w:rPr>
      </w:pPr>
      <w:r w:rsidRPr="00414727">
        <w:rPr>
          <w:rFonts w:ascii="Simplified Arabic" w:hAnsi="Simplified Arabic" w:cs="Simplified Arabic"/>
          <w:sz w:val="28"/>
          <w:szCs w:val="28"/>
          <w:rtl/>
        </w:rPr>
        <w:t>في كثير من الحالات، تحمي الإدارة الفعّالة للمخاطر مؤسستك بشكل استباقي من الحوادث التي قد تؤثر على سمعتها.</w:t>
      </w:r>
      <w:r>
        <w:rPr>
          <w:rFonts w:ascii="Simplified Arabic" w:hAnsi="Simplified Arabic" w:cs="Simplified Arabic" w:hint="cs"/>
          <w:sz w:val="28"/>
          <w:szCs w:val="28"/>
          <w:rtl/>
        </w:rPr>
        <w:t xml:space="preserve"> </w:t>
      </w:r>
      <w:r w:rsidRPr="00414727">
        <w:rPr>
          <w:rFonts w:ascii="Simplified Arabic" w:hAnsi="Simplified Arabic" w:cs="Simplified Arabic"/>
          <w:sz w:val="28"/>
          <w:szCs w:val="28"/>
          <w:rtl/>
        </w:rPr>
        <w:t>على سبيل المثال</w:t>
      </w:r>
      <w:r>
        <w:rPr>
          <w:rFonts w:ascii="Simplified Arabic" w:hAnsi="Simplified Arabic" w:cs="Simplified Arabic" w:hint="cs"/>
          <w:sz w:val="28"/>
          <w:szCs w:val="28"/>
          <w:rtl/>
        </w:rPr>
        <w:t>:</w:t>
      </w:r>
      <w:r w:rsidRPr="00414727">
        <w:rPr>
          <w:rFonts w:ascii="Simplified Arabic" w:hAnsi="Simplified Arabic" w:cs="Simplified Arabic"/>
          <w:sz w:val="28"/>
          <w:szCs w:val="28"/>
          <w:rtl/>
        </w:rPr>
        <w:t xml:space="preserve"> تُعدّ شركات الطيران أكثر عُرضةً لمخاطر الامتياز بسبب الأحداث غير المتوقعة، مثل تأخير الرحلات وإلغائها بسبب الأحوال الجوية أو الأعطال الميكانيكية. ورغم أن مثل هذه الحوادث تُعتبر </w:t>
      </w:r>
      <w:proofErr w:type="gramStart"/>
      <w:r w:rsidRPr="00414727">
        <w:rPr>
          <w:rFonts w:ascii="Simplified Arabic" w:hAnsi="Simplified Arabic" w:cs="Simplified Arabic"/>
          <w:sz w:val="28"/>
          <w:szCs w:val="28"/>
          <w:rtl/>
        </w:rPr>
        <w:t>مخاطر</w:t>
      </w:r>
      <w:proofErr w:type="gramEnd"/>
      <w:r w:rsidRPr="00414727">
        <w:rPr>
          <w:rFonts w:ascii="Simplified Arabic" w:hAnsi="Simplified Arabic" w:cs="Simplified Arabic"/>
          <w:sz w:val="28"/>
          <w:szCs w:val="28"/>
          <w:rtl/>
        </w:rPr>
        <w:t xml:space="preserve"> تشغيلية، إلا أنها قد تكون مُدمرة للغاية.</w:t>
      </w:r>
    </w:p>
    <w:p w14:paraId="6D3CBFEB" w14:textId="77777777" w:rsidR="00720B25" w:rsidRPr="00720B25" w:rsidRDefault="00414727" w:rsidP="00720B25">
      <w:pPr>
        <w:pStyle w:val="ListParagraph"/>
        <w:numPr>
          <w:ilvl w:val="0"/>
          <w:numId w:val="70"/>
        </w:numPr>
        <w:jc w:val="both"/>
        <w:rPr>
          <w:rFonts w:ascii="Simplified Arabic" w:hAnsi="Simplified Arabic" w:cs="Simplified Arabic"/>
          <w:sz w:val="28"/>
          <w:szCs w:val="28"/>
        </w:rPr>
      </w:pPr>
      <w:r w:rsidRPr="00414727">
        <w:rPr>
          <w:rFonts w:ascii="Simplified Arabic" w:hAnsi="Simplified Arabic" w:cs="Simplified Arabic"/>
          <w:sz w:val="28"/>
          <w:szCs w:val="28"/>
          <w:u w:val="single"/>
          <w:rtl/>
        </w:rPr>
        <w:t>تقليل الخسائر</w:t>
      </w:r>
      <w:r w:rsidRPr="00414727">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p>
    <w:p w14:paraId="1C7318B7" w14:textId="42AFCC48" w:rsidR="00720B25" w:rsidRDefault="00414727" w:rsidP="00720B25">
      <w:pPr>
        <w:pStyle w:val="ListParagraph"/>
        <w:jc w:val="both"/>
        <w:rPr>
          <w:rFonts w:ascii="Simplified Arabic" w:hAnsi="Simplified Arabic" w:cs="Simplified Arabic"/>
          <w:sz w:val="28"/>
          <w:szCs w:val="28"/>
        </w:rPr>
      </w:pPr>
      <w:r w:rsidRPr="00414727">
        <w:rPr>
          <w:rFonts w:ascii="Simplified Arabic" w:hAnsi="Simplified Arabic" w:cs="Simplified Arabic"/>
          <w:sz w:val="28"/>
          <w:szCs w:val="28"/>
          <w:rtl/>
        </w:rPr>
        <w:t>تُنشئ معظم الشركات فرقًا لإدارة المخاطر لتجنب الخسائر المالية الكبيرة.</w:t>
      </w:r>
    </w:p>
    <w:p w14:paraId="1F489C31" w14:textId="77777777" w:rsidR="00E60628" w:rsidRDefault="00414727" w:rsidP="00E60628">
      <w:pPr>
        <w:pStyle w:val="ListParagraph"/>
        <w:numPr>
          <w:ilvl w:val="0"/>
          <w:numId w:val="70"/>
        </w:numPr>
        <w:jc w:val="both"/>
        <w:rPr>
          <w:rFonts w:ascii="Simplified Arabic" w:hAnsi="Simplified Arabic" w:cs="Simplified Arabic"/>
          <w:sz w:val="28"/>
          <w:szCs w:val="28"/>
        </w:rPr>
      </w:pPr>
      <w:r w:rsidRPr="00720B25">
        <w:rPr>
          <w:rFonts w:ascii="Simplified Arabic" w:hAnsi="Simplified Arabic" w:cs="Simplified Arabic"/>
          <w:sz w:val="28"/>
          <w:szCs w:val="28"/>
          <w:u w:val="single"/>
          <w:rtl/>
        </w:rPr>
        <w:lastRenderedPageBreak/>
        <w:t>تشجيع الابتكار والنمو</w:t>
      </w:r>
      <w:r w:rsidR="00720B25" w:rsidRPr="00720B25">
        <w:rPr>
          <w:rFonts w:ascii="Simplified Arabic" w:hAnsi="Simplified Arabic" w:cs="Simplified Arabic" w:hint="cs"/>
          <w:sz w:val="28"/>
          <w:szCs w:val="28"/>
          <w:u w:val="single"/>
          <w:rtl/>
        </w:rPr>
        <w:t>:</w:t>
      </w:r>
      <w:r w:rsidR="00720B25">
        <w:rPr>
          <w:rFonts w:ascii="Simplified Arabic" w:hAnsi="Simplified Arabic" w:cs="Simplified Arabic" w:hint="cs"/>
          <w:sz w:val="28"/>
          <w:szCs w:val="28"/>
          <w:rtl/>
        </w:rPr>
        <w:t xml:space="preserve"> </w:t>
      </w:r>
    </w:p>
    <w:p w14:paraId="3DE2FCF7" w14:textId="02FC2CA0" w:rsidR="00E60628" w:rsidRDefault="00414727" w:rsidP="00E60628">
      <w:pPr>
        <w:pStyle w:val="ListParagraph"/>
        <w:jc w:val="both"/>
        <w:rPr>
          <w:rFonts w:ascii="Simplified Arabic" w:hAnsi="Simplified Arabic" w:cs="Simplified Arabic"/>
          <w:sz w:val="28"/>
          <w:szCs w:val="28"/>
        </w:rPr>
      </w:pPr>
      <w:r w:rsidRPr="00720B25">
        <w:rPr>
          <w:rFonts w:ascii="Simplified Arabic" w:hAnsi="Simplified Arabic" w:cs="Simplified Arabic"/>
          <w:sz w:val="28"/>
          <w:szCs w:val="28"/>
          <w:rtl/>
        </w:rPr>
        <w:t>لا تقتصر إدارة المخاطر على تجنب النتائج السلبية فحسب، بل يمكن أن تكون أيضًا الحافز الذي يدفع الابتكار والنمو في مؤسستك</w:t>
      </w:r>
      <w:r w:rsidR="00E60628">
        <w:rPr>
          <w:rFonts w:ascii="Simplified Arabic" w:hAnsi="Simplified Arabic" w:cs="Simplified Arabic" w:hint="cs"/>
          <w:sz w:val="28"/>
          <w:szCs w:val="28"/>
          <w:rtl/>
        </w:rPr>
        <w:t xml:space="preserve"> ل</w:t>
      </w:r>
      <w:r w:rsidRPr="00E60628">
        <w:rPr>
          <w:rFonts w:ascii="Simplified Arabic" w:hAnsi="Simplified Arabic" w:cs="Simplified Arabic"/>
          <w:sz w:val="28"/>
          <w:szCs w:val="28"/>
          <w:rtl/>
        </w:rPr>
        <w:t>أن المخاطر التنافسية تُمثل تحديًا يجب مراقبته ومعالجته باستمرار.</w:t>
      </w:r>
    </w:p>
    <w:p w14:paraId="5FCA76BB" w14:textId="77777777" w:rsidR="00E60628" w:rsidRDefault="00414727" w:rsidP="00E60628">
      <w:pPr>
        <w:pStyle w:val="ListParagraph"/>
        <w:numPr>
          <w:ilvl w:val="0"/>
          <w:numId w:val="70"/>
        </w:numPr>
        <w:jc w:val="both"/>
        <w:rPr>
          <w:rFonts w:ascii="Simplified Arabic" w:hAnsi="Simplified Arabic" w:cs="Simplified Arabic"/>
          <w:sz w:val="28"/>
          <w:szCs w:val="28"/>
        </w:rPr>
      </w:pPr>
      <w:r w:rsidRPr="00E60628">
        <w:rPr>
          <w:rFonts w:ascii="Simplified Arabic" w:hAnsi="Simplified Arabic" w:cs="Simplified Arabic"/>
          <w:sz w:val="28"/>
          <w:szCs w:val="28"/>
          <w:u w:val="single"/>
          <w:rtl/>
        </w:rPr>
        <w:t>تعزيز عملية اتخاذ القرار</w:t>
      </w:r>
      <w:r w:rsidR="00E60628" w:rsidRPr="00E60628">
        <w:rPr>
          <w:rFonts w:ascii="Simplified Arabic" w:hAnsi="Simplified Arabic" w:cs="Simplified Arabic" w:hint="cs"/>
          <w:sz w:val="28"/>
          <w:szCs w:val="28"/>
          <w:u w:val="single"/>
          <w:rtl/>
        </w:rPr>
        <w:t>:</w:t>
      </w:r>
      <w:r w:rsidR="00E60628">
        <w:rPr>
          <w:rFonts w:ascii="Simplified Arabic" w:hAnsi="Simplified Arabic" w:cs="Simplified Arabic" w:hint="cs"/>
          <w:sz w:val="28"/>
          <w:szCs w:val="28"/>
          <w:rtl/>
        </w:rPr>
        <w:t xml:space="preserve"> </w:t>
      </w:r>
    </w:p>
    <w:p w14:paraId="4E2B89C1" w14:textId="29E60F37" w:rsidR="00414727" w:rsidRPr="00414727" w:rsidRDefault="00414727" w:rsidP="00E60628">
      <w:pPr>
        <w:pStyle w:val="ListParagraph"/>
        <w:jc w:val="both"/>
        <w:rPr>
          <w:rFonts w:ascii="Simplified Arabic" w:hAnsi="Simplified Arabic" w:cs="Simplified Arabic"/>
          <w:sz w:val="28"/>
          <w:szCs w:val="28"/>
          <w:rtl/>
        </w:rPr>
      </w:pPr>
      <w:r w:rsidRPr="00E60628">
        <w:rPr>
          <w:rFonts w:ascii="Simplified Arabic" w:hAnsi="Simplified Arabic" w:cs="Simplified Arabic"/>
          <w:sz w:val="28"/>
          <w:szCs w:val="28"/>
          <w:rtl/>
        </w:rPr>
        <w:t>توفر إدارة المخاطر أيضًا إطارًا منظمًا لاتخاذ القرارات. يمكن أن يكون هذا مفيدًا إذا كانت شركتك تميل إلى المخاطر التي يصعب إدارتها</w:t>
      </w:r>
      <w:r w:rsidR="00E60628">
        <w:rPr>
          <w:rFonts w:ascii="Simplified Arabic" w:hAnsi="Simplified Arabic" w:cs="Simplified Arabic" w:hint="cs"/>
          <w:sz w:val="28"/>
          <w:szCs w:val="28"/>
          <w:rtl/>
        </w:rPr>
        <w:t xml:space="preserve">، وذلك </w:t>
      </w:r>
      <w:r w:rsidRPr="00414727">
        <w:rPr>
          <w:rFonts w:ascii="Simplified Arabic" w:hAnsi="Simplified Arabic" w:cs="Simplified Arabic"/>
          <w:sz w:val="28"/>
          <w:szCs w:val="28"/>
          <w:rtl/>
        </w:rPr>
        <w:t>من خلال جمع البيانات من أنظمة التحكم الحالية لوضع سيناريوهات افتراضية، يمكنك مناقشة فعالية الاستراتيجيات قبل تنفيذها.</w:t>
      </w:r>
    </w:p>
    <w:p w14:paraId="08B9AA18" w14:textId="014C8AA5" w:rsidR="000C24F0" w:rsidRPr="00784F70" w:rsidRDefault="000C24F0" w:rsidP="00694DDD">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 xml:space="preserve">التحديات الشائعة في إدارة </w:t>
      </w:r>
      <w:proofErr w:type="gramStart"/>
      <w:r w:rsidRPr="00784F70">
        <w:rPr>
          <w:rStyle w:val="Heading4Char"/>
          <w:rFonts w:hint="cs"/>
          <w:color w:val="000000" w:themeColor="text1"/>
          <w:u w:val="single"/>
          <w:rtl/>
        </w:rPr>
        <w:t>مخاطر</w:t>
      </w:r>
      <w:proofErr w:type="gramEnd"/>
      <w:r w:rsidRPr="00784F70">
        <w:rPr>
          <w:rStyle w:val="Heading4Char"/>
          <w:rFonts w:hint="cs"/>
          <w:color w:val="000000" w:themeColor="text1"/>
          <w:u w:val="single"/>
          <w:rtl/>
        </w:rPr>
        <w:t xml:space="preserve"> وكيفية التغلب عليها</w:t>
      </w:r>
      <w:r w:rsidRPr="00784F70">
        <w:rPr>
          <w:rFonts w:ascii="Simplified Arabic" w:hAnsi="Simplified Arabic" w:cs="Simplified Arabic" w:hint="cs"/>
          <w:color w:val="000000" w:themeColor="text1"/>
          <w:sz w:val="28"/>
          <w:szCs w:val="28"/>
          <w:u w:val="single"/>
          <w:rtl/>
        </w:rPr>
        <w:t>:</w:t>
      </w:r>
    </w:p>
    <w:p w14:paraId="26FDF741" w14:textId="77777777" w:rsidR="00E60628" w:rsidRDefault="00E60628" w:rsidP="00E60628">
      <w:pPr>
        <w:jc w:val="both"/>
        <w:rPr>
          <w:rFonts w:ascii="Simplified Arabic" w:hAnsi="Simplified Arabic" w:cs="Simplified Arabic"/>
          <w:sz w:val="28"/>
          <w:szCs w:val="28"/>
          <w:rtl/>
        </w:rPr>
      </w:pPr>
      <w:r w:rsidRPr="00E60628">
        <w:rPr>
          <w:rFonts w:ascii="Simplified Arabic" w:hAnsi="Simplified Arabic" w:cs="Simplified Arabic"/>
          <w:sz w:val="28"/>
          <w:szCs w:val="28"/>
          <w:rtl/>
        </w:rPr>
        <w:t xml:space="preserve">في حين أن إدارة </w:t>
      </w:r>
      <w:r>
        <w:rPr>
          <w:rFonts w:ascii="Simplified Arabic" w:hAnsi="Simplified Arabic" w:cs="Simplified Arabic" w:hint="cs"/>
          <w:sz w:val="28"/>
          <w:szCs w:val="28"/>
          <w:rtl/>
        </w:rPr>
        <w:t>ال</w:t>
      </w:r>
      <w:r w:rsidRPr="00E60628">
        <w:rPr>
          <w:rFonts w:ascii="Simplified Arabic" w:hAnsi="Simplified Arabic" w:cs="Simplified Arabic"/>
          <w:sz w:val="28"/>
          <w:szCs w:val="28"/>
          <w:rtl/>
        </w:rPr>
        <w:t xml:space="preserve">مخاطر تُقدم قيمة هائلة </w:t>
      </w:r>
      <w:r>
        <w:rPr>
          <w:rFonts w:ascii="Simplified Arabic" w:hAnsi="Simplified Arabic" w:cs="Simplified Arabic" w:hint="cs"/>
          <w:sz w:val="28"/>
          <w:szCs w:val="28"/>
          <w:rtl/>
        </w:rPr>
        <w:t xml:space="preserve">للمؤسسات والشركات </w:t>
      </w:r>
      <w:r w:rsidRPr="00E60628">
        <w:rPr>
          <w:rFonts w:ascii="Simplified Arabic" w:hAnsi="Simplified Arabic" w:cs="Simplified Arabic"/>
          <w:sz w:val="28"/>
          <w:szCs w:val="28"/>
          <w:rtl/>
        </w:rPr>
        <w:t xml:space="preserve">إلا أن تطبيق برنامج قوي لإدارة </w:t>
      </w:r>
      <w:proofErr w:type="gramStart"/>
      <w:r w:rsidRPr="00E60628">
        <w:rPr>
          <w:rFonts w:ascii="Simplified Arabic" w:hAnsi="Simplified Arabic" w:cs="Simplified Arabic"/>
          <w:sz w:val="28"/>
          <w:szCs w:val="28"/>
          <w:rtl/>
        </w:rPr>
        <w:t>مخاطر</w:t>
      </w:r>
      <w:proofErr w:type="gramEnd"/>
      <w:r w:rsidRPr="00E60628">
        <w:rPr>
          <w:rFonts w:ascii="Simplified Arabic" w:hAnsi="Simplified Arabic" w:cs="Simplified Arabic"/>
          <w:sz w:val="28"/>
          <w:szCs w:val="28"/>
          <w:rtl/>
        </w:rPr>
        <w:t xml:space="preserve"> المؤسسات لا يخلو من التحديات. فمن الإدارات المنعزلة إلى ثقافة المخاطر غير المتسقة، يمكن لهذه العوائق أن تُعيق حتى أكثر استراتيجيات إدارة المخاطر </w:t>
      </w:r>
      <w:r>
        <w:rPr>
          <w:rFonts w:ascii="Simplified Arabic" w:hAnsi="Simplified Arabic" w:cs="Simplified Arabic" w:hint="cs"/>
          <w:sz w:val="28"/>
          <w:szCs w:val="28"/>
          <w:rtl/>
        </w:rPr>
        <w:t xml:space="preserve">نجاعة. </w:t>
      </w:r>
      <w:r w:rsidRPr="00E60628">
        <w:rPr>
          <w:rFonts w:ascii="Simplified Arabic" w:hAnsi="Simplified Arabic" w:cs="Simplified Arabic"/>
          <w:sz w:val="28"/>
          <w:szCs w:val="28"/>
          <w:rtl/>
        </w:rPr>
        <w:t xml:space="preserve">فيما يلي تفصيل للعقبات الشائعة - وحلول عملية ومُصممة خصيصًا للتغلب عليها </w:t>
      </w:r>
      <w:r>
        <w:rPr>
          <w:rFonts w:ascii="Simplified Arabic" w:hAnsi="Simplified Arabic" w:cs="Simplified Arabic" w:hint="cs"/>
          <w:sz w:val="28"/>
          <w:szCs w:val="28"/>
          <w:rtl/>
        </w:rPr>
        <w:t>(</w:t>
      </w:r>
      <w:r w:rsidRPr="00062B21">
        <w:rPr>
          <w:rFonts w:ascii="Simplified Arabic" w:hAnsi="Simplified Arabic" w:cs="Simplified Arabic"/>
          <w:sz w:val="28"/>
          <w:szCs w:val="28"/>
        </w:rPr>
        <w:t>PwC Global Risk Surve</w:t>
      </w:r>
      <w:r>
        <w:rPr>
          <w:rFonts w:ascii="Simplified Arabic" w:hAnsi="Simplified Arabic" w:cs="Simplified Arabic"/>
          <w:sz w:val="28"/>
          <w:szCs w:val="28"/>
        </w:rPr>
        <w:t>y, 2023</w:t>
      </w:r>
      <w:r>
        <w:rPr>
          <w:rFonts w:ascii="Simplified Arabic" w:hAnsi="Simplified Arabic" w:cs="Simplified Arabic" w:hint="cs"/>
          <w:sz w:val="28"/>
          <w:szCs w:val="28"/>
          <w:rtl/>
        </w:rPr>
        <w:t>).</w:t>
      </w:r>
    </w:p>
    <w:p w14:paraId="147F8BC7" w14:textId="77777777" w:rsidR="00E60628" w:rsidRDefault="00E60628" w:rsidP="00E60628">
      <w:pPr>
        <w:pStyle w:val="ListParagraph"/>
        <w:numPr>
          <w:ilvl w:val="0"/>
          <w:numId w:val="71"/>
        </w:numPr>
        <w:jc w:val="both"/>
        <w:rPr>
          <w:rFonts w:ascii="Simplified Arabic" w:hAnsi="Simplified Arabic" w:cs="Simplified Arabic"/>
          <w:sz w:val="28"/>
          <w:szCs w:val="28"/>
        </w:rPr>
      </w:pPr>
      <w:r w:rsidRPr="00E60628">
        <w:rPr>
          <w:rFonts w:ascii="Simplified Arabic" w:hAnsi="Simplified Arabic" w:cs="Simplified Arabic"/>
          <w:sz w:val="28"/>
          <w:szCs w:val="28"/>
          <w:u w:val="single"/>
          <w:rtl/>
        </w:rPr>
        <w:t>وظائف إدارة المخاطر المنعزلة عبر وحدات الأعمال</w:t>
      </w:r>
      <w:r w:rsidRPr="00E60628">
        <w:rPr>
          <w:rFonts w:ascii="Simplified Arabic" w:hAnsi="Simplified Arabic" w:cs="Simplified Arabic" w:hint="cs"/>
          <w:sz w:val="28"/>
          <w:szCs w:val="28"/>
          <w:u w:val="single"/>
          <w:rtl/>
        </w:rPr>
        <w:t>:</w:t>
      </w:r>
      <w:r>
        <w:rPr>
          <w:rFonts w:ascii="Simplified Arabic" w:hAnsi="Simplified Arabic" w:cs="Simplified Arabic" w:hint="cs"/>
          <w:sz w:val="28"/>
          <w:szCs w:val="28"/>
          <w:rtl/>
        </w:rPr>
        <w:t xml:space="preserve"> </w:t>
      </w:r>
      <w:r w:rsidRPr="00E60628">
        <w:rPr>
          <w:rFonts w:ascii="Simplified Arabic" w:hAnsi="Simplified Arabic" w:cs="Simplified Arabic"/>
          <w:sz w:val="28"/>
          <w:szCs w:val="28"/>
          <w:rtl/>
        </w:rPr>
        <w:t>في بعض المؤسسات، تُدير فرق مختلفة المخاطر بمعزل عن بعضها. ويؤدي هذا التجزؤ في وظائف إدارة المخاطر إلى عدم اتساق تحديد المخاطر، وتكرار الجهود، وعدم اكتمال رؤية ملف المخاطر الكامل للمؤسسة.</w:t>
      </w:r>
      <w:r>
        <w:rPr>
          <w:rFonts w:ascii="Simplified Arabic" w:hAnsi="Simplified Arabic" w:cs="Simplified Arabic" w:hint="cs"/>
          <w:sz w:val="28"/>
          <w:szCs w:val="28"/>
          <w:rtl/>
        </w:rPr>
        <w:t xml:space="preserve"> </w:t>
      </w:r>
    </w:p>
    <w:p w14:paraId="6CB53551" w14:textId="7AFE9AA4" w:rsidR="00E60628" w:rsidRDefault="00E60628" w:rsidP="00E60628">
      <w:pPr>
        <w:pStyle w:val="ListParagraph"/>
        <w:jc w:val="both"/>
        <w:rPr>
          <w:rFonts w:ascii="Simplified Arabic" w:hAnsi="Simplified Arabic" w:cs="Simplified Arabic"/>
          <w:sz w:val="28"/>
          <w:szCs w:val="28"/>
        </w:rPr>
      </w:pPr>
      <w:r w:rsidRPr="00E60628">
        <w:rPr>
          <w:rFonts w:ascii="Simplified Arabic" w:hAnsi="Simplified Arabic" w:cs="Simplified Arabic"/>
          <w:sz w:val="28"/>
          <w:szCs w:val="28"/>
          <w:u w:val="single"/>
          <w:rtl/>
        </w:rPr>
        <w:t>الحل:</w:t>
      </w:r>
      <w:r>
        <w:rPr>
          <w:rFonts w:ascii="Simplified Arabic" w:hAnsi="Simplified Arabic" w:cs="Simplified Arabic" w:hint="cs"/>
          <w:sz w:val="28"/>
          <w:szCs w:val="28"/>
          <w:rtl/>
        </w:rPr>
        <w:t xml:space="preserve"> </w:t>
      </w:r>
      <w:r w:rsidRPr="00E60628">
        <w:rPr>
          <w:rFonts w:ascii="Simplified Arabic" w:hAnsi="Simplified Arabic" w:cs="Simplified Arabic"/>
          <w:sz w:val="28"/>
          <w:szCs w:val="28"/>
          <w:rtl/>
        </w:rPr>
        <w:t xml:space="preserve">ينبغي أن يُدمج إطار عمل مُتكامل لإدارة </w:t>
      </w:r>
      <w:proofErr w:type="gramStart"/>
      <w:r w:rsidRPr="00E60628">
        <w:rPr>
          <w:rFonts w:ascii="Simplified Arabic" w:hAnsi="Simplified Arabic" w:cs="Simplified Arabic"/>
          <w:sz w:val="28"/>
          <w:szCs w:val="28"/>
          <w:rtl/>
        </w:rPr>
        <w:t>مخاطر</w:t>
      </w:r>
      <w:proofErr w:type="gramEnd"/>
      <w:r w:rsidRPr="00E60628">
        <w:rPr>
          <w:rFonts w:ascii="Simplified Arabic" w:hAnsi="Simplified Arabic" w:cs="Simplified Arabic"/>
          <w:sz w:val="28"/>
          <w:szCs w:val="28"/>
          <w:rtl/>
        </w:rPr>
        <w:t xml:space="preserve"> المؤسسات الرقابة على المخاطر عبر وحدات الأعمال. ويضمن تعيين مسؤول موارد رئيسي (</w:t>
      </w:r>
      <w:r w:rsidRPr="00E60628">
        <w:rPr>
          <w:rFonts w:ascii="Simplified Arabic" w:hAnsi="Simplified Arabic" w:cs="Simplified Arabic"/>
          <w:sz w:val="28"/>
          <w:szCs w:val="28"/>
        </w:rPr>
        <w:t>CRO</w:t>
      </w:r>
      <w:r w:rsidRPr="00E60628">
        <w:rPr>
          <w:rFonts w:ascii="Simplified Arabic" w:hAnsi="Simplified Arabic" w:cs="Simplified Arabic"/>
          <w:sz w:val="28"/>
          <w:szCs w:val="28"/>
          <w:rtl/>
        </w:rPr>
        <w:t>) أو إنشاء لجنة مركزية للمخاطر التوافق الاستراتيجي. يمكن لسجل المخاطر الموحد أن يُسهم في توحيد الرؤى وتوفير منصة مشتركة لتتبع المخاطر الرئيسية في جميع أنحاء المؤسسة.</w:t>
      </w:r>
    </w:p>
    <w:p w14:paraId="0482FB14" w14:textId="77777777" w:rsidR="00F5714B" w:rsidRDefault="00E60628" w:rsidP="00F5714B">
      <w:pPr>
        <w:pStyle w:val="ListParagraph"/>
        <w:numPr>
          <w:ilvl w:val="0"/>
          <w:numId w:val="71"/>
        </w:numPr>
        <w:jc w:val="both"/>
        <w:rPr>
          <w:rFonts w:ascii="Simplified Arabic" w:hAnsi="Simplified Arabic" w:cs="Simplified Arabic"/>
          <w:sz w:val="28"/>
          <w:szCs w:val="28"/>
        </w:rPr>
      </w:pPr>
      <w:r w:rsidRPr="00F5714B">
        <w:rPr>
          <w:rFonts w:ascii="Simplified Arabic" w:hAnsi="Simplified Arabic" w:cs="Simplified Arabic"/>
          <w:sz w:val="28"/>
          <w:szCs w:val="28"/>
          <w:u w:val="single"/>
          <w:rtl/>
        </w:rPr>
        <w:t xml:space="preserve">ثقافة </w:t>
      </w:r>
      <w:proofErr w:type="gramStart"/>
      <w:r w:rsidRPr="00F5714B">
        <w:rPr>
          <w:rFonts w:ascii="Simplified Arabic" w:hAnsi="Simplified Arabic" w:cs="Simplified Arabic"/>
          <w:sz w:val="28"/>
          <w:szCs w:val="28"/>
          <w:u w:val="single"/>
          <w:rtl/>
        </w:rPr>
        <w:t>مخاطر</w:t>
      </w:r>
      <w:proofErr w:type="gramEnd"/>
      <w:r w:rsidRPr="00F5714B">
        <w:rPr>
          <w:rFonts w:ascii="Simplified Arabic" w:hAnsi="Simplified Arabic" w:cs="Simplified Arabic"/>
          <w:sz w:val="28"/>
          <w:szCs w:val="28"/>
          <w:u w:val="single"/>
          <w:rtl/>
        </w:rPr>
        <w:t xml:space="preserve"> متباينة ووعي محدود</w:t>
      </w:r>
      <w:r w:rsidRPr="00F5714B">
        <w:rPr>
          <w:rFonts w:ascii="Simplified Arabic" w:hAnsi="Simplified Arabic" w:cs="Simplified Arabic" w:hint="cs"/>
          <w:sz w:val="28"/>
          <w:szCs w:val="28"/>
          <w:u w:val="single"/>
          <w:rtl/>
        </w:rPr>
        <w:t>:</w:t>
      </w:r>
      <w:r>
        <w:rPr>
          <w:rFonts w:ascii="Simplified Arabic" w:hAnsi="Simplified Arabic" w:cs="Simplified Arabic" w:hint="cs"/>
          <w:sz w:val="28"/>
          <w:szCs w:val="28"/>
          <w:rtl/>
        </w:rPr>
        <w:t xml:space="preserve"> </w:t>
      </w:r>
    </w:p>
    <w:p w14:paraId="49DBEBC3" w14:textId="77777777" w:rsidR="00F5714B" w:rsidRDefault="00E60628" w:rsidP="00F5714B">
      <w:pPr>
        <w:pStyle w:val="ListParagraph"/>
        <w:jc w:val="both"/>
        <w:rPr>
          <w:rFonts w:ascii="Simplified Arabic" w:hAnsi="Simplified Arabic" w:cs="Simplified Arabic"/>
          <w:sz w:val="28"/>
          <w:szCs w:val="28"/>
          <w:rtl/>
        </w:rPr>
      </w:pPr>
      <w:r w:rsidRPr="00E60628">
        <w:rPr>
          <w:rFonts w:ascii="Simplified Arabic" w:hAnsi="Simplified Arabic" w:cs="Simplified Arabic"/>
          <w:sz w:val="28"/>
          <w:szCs w:val="28"/>
          <w:rtl/>
        </w:rPr>
        <w:t>بدون ثقافة قوية واعية بالمخاطر، قد يتجاهل الموظفون المخاطر المحتملة أو يُؤخرون تصعيدها. قد يكون هذا مُضرًا بشكل خاص في القطاعات عالية المخاطر مثل التمويل والطاقة والرعاية الصحية، حيث يُعدّ التحديد المبكر للمخاطر أمرًا بالغ الأهمية.</w:t>
      </w:r>
      <w:r w:rsidRPr="00E60628">
        <w:rPr>
          <w:rFonts w:ascii="Simplified Arabic" w:hAnsi="Simplified Arabic" w:cs="Simplified Arabic" w:hint="cs"/>
          <w:sz w:val="28"/>
          <w:szCs w:val="28"/>
          <w:rtl/>
        </w:rPr>
        <w:t xml:space="preserve"> </w:t>
      </w:r>
    </w:p>
    <w:p w14:paraId="0C7D1C75" w14:textId="2FE6F1ED" w:rsidR="00F5714B" w:rsidRDefault="00E60628" w:rsidP="00F5714B">
      <w:pPr>
        <w:pStyle w:val="ListParagraph"/>
        <w:jc w:val="both"/>
        <w:rPr>
          <w:rFonts w:ascii="Simplified Arabic" w:hAnsi="Simplified Arabic" w:cs="Simplified Arabic"/>
          <w:sz w:val="28"/>
          <w:szCs w:val="28"/>
        </w:rPr>
      </w:pPr>
      <w:r w:rsidRPr="00F5714B">
        <w:rPr>
          <w:rFonts w:ascii="Simplified Arabic" w:hAnsi="Simplified Arabic" w:cs="Simplified Arabic"/>
          <w:sz w:val="28"/>
          <w:szCs w:val="28"/>
          <w:u w:val="single"/>
          <w:rtl/>
        </w:rPr>
        <w:t>الحل:</w:t>
      </w:r>
      <w:r w:rsidRPr="00E60628">
        <w:rPr>
          <w:rFonts w:ascii="Simplified Arabic" w:hAnsi="Simplified Arabic" w:cs="Simplified Arabic" w:hint="cs"/>
          <w:sz w:val="28"/>
          <w:szCs w:val="28"/>
          <w:rtl/>
        </w:rPr>
        <w:t xml:space="preserve"> </w:t>
      </w:r>
      <w:r w:rsidRPr="00E60628">
        <w:rPr>
          <w:rFonts w:ascii="Simplified Arabic" w:hAnsi="Simplified Arabic" w:cs="Simplified Arabic"/>
          <w:sz w:val="28"/>
          <w:szCs w:val="28"/>
          <w:rtl/>
        </w:rPr>
        <w:t xml:space="preserve">دمج التفكير في إدارة المخاطر في العمليات اليومية من خلال التواصل المستمر ووضع سياسات واضحة وتدريب على إدارة المخاطر. شجّع القيادة والإدارة العليا على اتّباع سلوكيات واعية بالمخاطر. استخدم سرد القصص والأمثلة الواقعية أثناء التدريب لجعل أحداث المخاطر قابلة </w:t>
      </w:r>
      <w:r w:rsidRPr="00E60628">
        <w:rPr>
          <w:rFonts w:ascii="Simplified Arabic" w:hAnsi="Simplified Arabic" w:cs="Simplified Arabic"/>
          <w:sz w:val="28"/>
          <w:szCs w:val="28"/>
          <w:rtl/>
        </w:rPr>
        <w:lastRenderedPageBreak/>
        <w:t>للتفاعل والتنفيذ. ارجع إلى المخاطر المُبلّغ عنها من المؤسسات الأخرى لإجراء مراجعة "للدروس المستفادة".</w:t>
      </w:r>
    </w:p>
    <w:p w14:paraId="14FC9A3A" w14:textId="77777777" w:rsidR="00F5714B" w:rsidRDefault="00E60628" w:rsidP="00F5714B">
      <w:pPr>
        <w:pStyle w:val="ListParagraph"/>
        <w:numPr>
          <w:ilvl w:val="0"/>
          <w:numId w:val="71"/>
        </w:numPr>
        <w:jc w:val="both"/>
        <w:rPr>
          <w:rFonts w:ascii="Simplified Arabic" w:hAnsi="Simplified Arabic" w:cs="Simplified Arabic"/>
          <w:sz w:val="28"/>
          <w:szCs w:val="28"/>
        </w:rPr>
      </w:pPr>
      <w:r w:rsidRPr="00F5714B">
        <w:rPr>
          <w:rFonts w:ascii="Simplified Arabic" w:hAnsi="Simplified Arabic" w:cs="Simplified Arabic"/>
          <w:sz w:val="28"/>
          <w:szCs w:val="28"/>
          <w:u w:val="single"/>
          <w:rtl/>
        </w:rPr>
        <w:t>ضعف دعم الإدارة التنفيذية والتوافق الاستراتيجي</w:t>
      </w:r>
      <w:r w:rsidR="00F5714B" w:rsidRPr="00F5714B">
        <w:rPr>
          <w:rFonts w:ascii="Simplified Arabic" w:hAnsi="Simplified Arabic" w:cs="Simplified Arabic" w:hint="cs"/>
          <w:sz w:val="28"/>
          <w:szCs w:val="28"/>
          <w:u w:val="single"/>
          <w:rtl/>
        </w:rPr>
        <w:t>:</w:t>
      </w:r>
      <w:r w:rsidR="00F5714B">
        <w:rPr>
          <w:rFonts w:ascii="Simplified Arabic" w:hAnsi="Simplified Arabic" w:cs="Simplified Arabic" w:hint="cs"/>
          <w:sz w:val="28"/>
          <w:szCs w:val="28"/>
          <w:rtl/>
        </w:rPr>
        <w:t xml:space="preserve"> </w:t>
      </w:r>
    </w:p>
    <w:p w14:paraId="7C3650FF" w14:textId="77777777"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rtl/>
        </w:rPr>
        <w:t>بدون دعم واضح من الإدارة التنفيذية ومجلس الإدارة، تصبح إدارة المخاطر المؤسسية مدفوعة بالامتثال بدلاً من الاستراتيجية. تفشل العديد من المؤسسات في ربط أنشطة إدارة المخاطر بقيمة الأعمال أو التخطيط الاستراتيجي.</w:t>
      </w:r>
      <w:r w:rsidR="00F5714B" w:rsidRPr="00F5714B">
        <w:rPr>
          <w:rFonts w:ascii="Simplified Arabic" w:hAnsi="Simplified Arabic" w:cs="Simplified Arabic" w:hint="cs"/>
          <w:sz w:val="28"/>
          <w:szCs w:val="28"/>
          <w:rtl/>
        </w:rPr>
        <w:t xml:space="preserve"> </w:t>
      </w:r>
    </w:p>
    <w:p w14:paraId="5562D873" w14:textId="39B552CD" w:rsidR="00F5714B" w:rsidRDefault="00E60628" w:rsidP="00F5714B">
      <w:pPr>
        <w:pStyle w:val="ListParagraph"/>
        <w:jc w:val="both"/>
        <w:rPr>
          <w:rFonts w:ascii="Simplified Arabic" w:hAnsi="Simplified Arabic" w:cs="Simplified Arabic"/>
          <w:sz w:val="28"/>
          <w:szCs w:val="28"/>
        </w:rPr>
      </w:pPr>
      <w:r w:rsidRPr="00F5714B">
        <w:rPr>
          <w:rFonts w:ascii="Simplified Arabic" w:hAnsi="Simplified Arabic" w:cs="Simplified Arabic"/>
          <w:sz w:val="28"/>
          <w:szCs w:val="28"/>
          <w:u w:val="single"/>
          <w:rtl/>
        </w:rPr>
        <w:t>الحل:</w:t>
      </w:r>
      <w:r w:rsidR="00F5714B" w:rsidRPr="00F5714B">
        <w:rPr>
          <w:rFonts w:ascii="Simplified Arabic" w:hAnsi="Simplified Arabic" w:cs="Simplified Arabic" w:hint="cs"/>
          <w:sz w:val="28"/>
          <w:szCs w:val="28"/>
          <w:rtl/>
        </w:rPr>
        <w:t xml:space="preserve"> </w:t>
      </w:r>
      <w:r w:rsidRPr="00F5714B">
        <w:rPr>
          <w:rFonts w:ascii="Simplified Arabic" w:hAnsi="Simplified Arabic" w:cs="Simplified Arabic"/>
          <w:sz w:val="28"/>
          <w:szCs w:val="28"/>
          <w:rtl/>
        </w:rPr>
        <w:t>جعل إدارة المخاطر المؤسسية أداةً لتحقيق قيمة طويلة الأجل. إشراك صانعي القرار في تقييمات المخاطر، واستخدام لوحات معلومات مرئية لإظهار توافق الرغبة في المخاطرة، وتوضيح كيفية حماية ممارسات إدارة المخاطر المؤسسية للسمعة والأصول والاستمرارية.</w:t>
      </w:r>
    </w:p>
    <w:p w14:paraId="11E7AFCA" w14:textId="77777777" w:rsidR="00F5714B" w:rsidRDefault="00E60628" w:rsidP="00F5714B">
      <w:pPr>
        <w:pStyle w:val="ListParagraph"/>
        <w:numPr>
          <w:ilvl w:val="0"/>
          <w:numId w:val="71"/>
        </w:numPr>
        <w:jc w:val="both"/>
        <w:rPr>
          <w:rFonts w:ascii="Simplified Arabic" w:hAnsi="Simplified Arabic" w:cs="Simplified Arabic"/>
          <w:sz w:val="28"/>
          <w:szCs w:val="28"/>
          <w:u w:val="single"/>
        </w:rPr>
      </w:pPr>
      <w:r w:rsidRPr="00F5714B">
        <w:rPr>
          <w:rFonts w:ascii="Simplified Arabic" w:hAnsi="Simplified Arabic" w:cs="Simplified Arabic"/>
          <w:sz w:val="28"/>
          <w:szCs w:val="28"/>
          <w:u w:val="single"/>
          <w:rtl/>
        </w:rPr>
        <w:t>محدودية الموارد والقدرات</w:t>
      </w:r>
      <w:r w:rsidR="00F5714B">
        <w:rPr>
          <w:rFonts w:ascii="Simplified Arabic" w:hAnsi="Simplified Arabic" w:cs="Simplified Arabic" w:hint="cs"/>
          <w:sz w:val="28"/>
          <w:szCs w:val="28"/>
          <w:u w:val="single"/>
          <w:rtl/>
        </w:rPr>
        <w:t xml:space="preserve">: </w:t>
      </w:r>
    </w:p>
    <w:p w14:paraId="09478AFB" w14:textId="77777777"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rtl/>
        </w:rPr>
        <w:t>قد لا تمتلك المؤسسات الصغيرة أو تلك التي تمر بمرحلة تحول الوقت أو الميزانية أو الموظفين اللازمين لتضمين برنامج إدارة المخاطر المؤسسية بالكامل. وهذا يؤدي إلى تبني أطر عمل إدارة المخاطر بشكل غير منتظم.</w:t>
      </w:r>
    </w:p>
    <w:p w14:paraId="6189CDC6" w14:textId="77777777" w:rsidR="00F5714B" w:rsidRDefault="00E60628" w:rsidP="00F5714B">
      <w:pPr>
        <w:pStyle w:val="ListParagraph"/>
        <w:jc w:val="both"/>
        <w:rPr>
          <w:rFonts w:ascii="Simplified Arabic" w:hAnsi="Simplified Arabic" w:cs="Simplified Arabic"/>
          <w:sz w:val="28"/>
          <w:szCs w:val="28"/>
          <w:u w:val="single"/>
          <w:rtl/>
        </w:rPr>
      </w:pPr>
      <w:r w:rsidRPr="00F5714B">
        <w:rPr>
          <w:rFonts w:ascii="Simplified Arabic" w:hAnsi="Simplified Arabic" w:cs="Simplified Arabic"/>
          <w:sz w:val="28"/>
          <w:szCs w:val="28"/>
          <w:u w:val="single"/>
          <w:rtl/>
        </w:rPr>
        <w:t>الحل:</w:t>
      </w:r>
    </w:p>
    <w:p w14:paraId="49387D7B" w14:textId="3A336A82" w:rsidR="00F5714B" w:rsidRPr="00F5714B" w:rsidRDefault="00E60628" w:rsidP="00F5714B">
      <w:pPr>
        <w:pStyle w:val="ListParagraph"/>
        <w:jc w:val="both"/>
        <w:rPr>
          <w:rFonts w:ascii="Simplified Arabic" w:hAnsi="Simplified Arabic" w:cs="Simplified Arabic"/>
          <w:sz w:val="28"/>
          <w:szCs w:val="28"/>
        </w:rPr>
      </w:pPr>
      <w:r w:rsidRPr="00F5714B">
        <w:rPr>
          <w:rFonts w:ascii="Simplified Arabic" w:hAnsi="Simplified Arabic" w:cs="Simplified Arabic"/>
          <w:sz w:val="28"/>
          <w:szCs w:val="28"/>
          <w:rtl/>
        </w:rPr>
        <w:t xml:space="preserve">ابدأ </w:t>
      </w:r>
      <w:proofErr w:type="gramStart"/>
      <w:r w:rsidR="00F5714B" w:rsidRPr="00F5714B">
        <w:rPr>
          <w:rFonts w:ascii="Simplified Arabic" w:hAnsi="Simplified Arabic" w:cs="Simplified Arabic" w:hint="cs"/>
          <w:sz w:val="28"/>
          <w:szCs w:val="28"/>
          <w:rtl/>
        </w:rPr>
        <w:t>صغيرًا</w:t>
      </w:r>
      <w:proofErr w:type="gramEnd"/>
      <w:r w:rsidRPr="00F5714B">
        <w:rPr>
          <w:rFonts w:ascii="Simplified Arabic" w:hAnsi="Simplified Arabic" w:cs="Simplified Arabic"/>
          <w:sz w:val="28"/>
          <w:szCs w:val="28"/>
          <w:rtl/>
        </w:rPr>
        <w:t xml:space="preserve"> ولكن بشكل استراتيجي. ركز على أهم المخاطر لديك وقم بالأتمتة كلما أمكن. استفد من منصات تقنية ميسورة التكلفة أو </w:t>
      </w:r>
      <w:r w:rsidR="00F5714B" w:rsidRPr="00F5714B">
        <w:rPr>
          <w:rFonts w:ascii="Simplified Arabic" w:hAnsi="Simplified Arabic" w:cs="Simplified Arabic" w:hint="cs"/>
          <w:sz w:val="28"/>
          <w:szCs w:val="28"/>
          <w:rtl/>
        </w:rPr>
        <w:t>استشاري</w:t>
      </w:r>
      <w:r w:rsidRPr="00F5714B">
        <w:rPr>
          <w:rFonts w:ascii="Simplified Arabic" w:hAnsi="Simplified Arabic" w:cs="Simplified Arabic"/>
          <w:sz w:val="28"/>
          <w:szCs w:val="28"/>
          <w:rtl/>
        </w:rPr>
        <w:t xml:space="preserve"> </w:t>
      </w:r>
      <w:proofErr w:type="gramStart"/>
      <w:r w:rsidRPr="00F5714B">
        <w:rPr>
          <w:rFonts w:ascii="Simplified Arabic" w:hAnsi="Simplified Arabic" w:cs="Simplified Arabic"/>
          <w:sz w:val="28"/>
          <w:szCs w:val="28"/>
          <w:rtl/>
        </w:rPr>
        <w:t>مخاطر</w:t>
      </w:r>
      <w:proofErr w:type="gramEnd"/>
      <w:r w:rsidRPr="00F5714B">
        <w:rPr>
          <w:rFonts w:ascii="Simplified Arabic" w:hAnsi="Simplified Arabic" w:cs="Simplified Arabic"/>
          <w:sz w:val="28"/>
          <w:szCs w:val="28"/>
          <w:rtl/>
        </w:rPr>
        <w:t xml:space="preserve"> خارجيين لبناء القدرات الأساسية. إن دمج إدارة المخاطر المؤسسية في عمليات الأعمال الحالية (مثل عمليات التدقيق أو تخطيط المشاريع) يزيد من الكفاءة.</w:t>
      </w:r>
      <w:r w:rsidR="00F5714B" w:rsidRPr="00F5714B">
        <w:rPr>
          <w:rFonts w:ascii="Simplified Arabic" w:hAnsi="Simplified Arabic" w:cs="Simplified Arabic" w:hint="cs"/>
          <w:sz w:val="28"/>
          <w:szCs w:val="28"/>
          <w:rtl/>
        </w:rPr>
        <w:t xml:space="preserve"> </w:t>
      </w:r>
    </w:p>
    <w:p w14:paraId="73ED318A" w14:textId="77777777" w:rsidR="00F5714B" w:rsidRPr="00F5714B" w:rsidRDefault="00E60628" w:rsidP="00F5714B">
      <w:pPr>
        <w:pStyle w:val="ListParagraph"/>
        <w:numPr>
          <w:ilvl w:val="0"/>
          <w:numId w:val="71"/>
        </w:numPr>
        <w:jc w:val="both"/>
        <w:rPr>
          <w:rFonts w:ascii="Simplified Arabic" w:hAnsi="Simplified Arabic" w:cs="Simplified Arabic"/>
          <w:sz w:val="28"/>
          <w:szCs w:val="28"/>
          <w:u w:val="single"/>
        </w:rPr>
      </w:pPr>
      <w:r w:rsidRPr="00F5714B">
        <w:rPr>
          <w:rFonts w:ascii="Simplified Arabic" w:hAnsi="Simplified Arabic" w:cs="Simplified Arabic"/>
          <w:sz w:val="28"/>
          <w:szCs w:val="28"/>
          <w:u w:val="single"/>
          <w:rtl/>
        </w:rPr>
        <w:t>نقص التكنولوجيا ورؤى البيانات</w:t>
      </w:r>
      <w:r w:rsidR="00F5714B" w:rsidRPr="00F5714B">
        <w:rPr>
          <w:rFonts w:ascii="Simplified Arabic" w:hAnsi="Simplified Arabic" w:cs="Simplified Arabic" w:hint="cs"/>
          <w:sz w:val="28"/>
          <w:szCs w:val="28"/>
          <w:u w:val="single"/>
          <w:rtl/>
        </w:rPr>
        <w:t>:</w:t>
      </w:r>
      <w:r w:rsidR="00F5714B">
        <w:rPr>
          <w:rFonts w:ascii="Simplified Arabic" w:hAnsi="Simplified Arabic" w:cs="Simplified Arabic" w:hint="cs"/>
          <w:sz w:val="28"/>
          <w:szCs w:val="28"/>
          <w:rtl/>
        </w:rPr>
        <w:t xml:space="preserve"> </w:t>
      </w:r>
    </w:p>
    <w:p w14:paraId="25257FED" w14:textId="77777777"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rtl/>
        </w:rPr>
        <w:t>الاعتماد على جداول بيانات ثابتة أو أنظمة مجزأة يجعل من شبه المستحيل رصد المخاطر ديناميكيًا أو تحديد التهديدات الناشئة. فبدون البيانات، لا يمكن رؤية مدى التعرض للمخاطر أو اتجاهاتها أو أدائها.</w:t>
      </w:r>
      <w:r w:rsidR="00F5714B">
        <w:rPr>
          <w:rFonts w:ascii="Simplified Arabic" w:hAnsi="Simplified Arabic" w:cs="Simplified Arabic" w:hint="cs"/>
          <w:sz w:val="28"/>
          <w:szCs w:val="28"/>
          <w:rtl/>
        </w:rPr>
        <w:t xml:space="preserve"> </w:t>
      </w:r>
    </w:p>
    <w:p w14:paraId="402C723E" w14:textId="77777777"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u w:val="single"/>
          <w:rtl/>
        </w:rPr>
        <w:t>الحل:</w:t>
      </w:r>
      <w:r w:rsidR="00F5714B">
        <w:rPr>
          <w:rFonts w:ascii="Simplified Arabic" w:hAnsi="Simplified Arabic" w:cs="Simplified Arabic" w:hint="cs"/>
          <w:sz w:val="28"/>
          <w:szCs w:val="28"/>
          <w:rtl/>
        </w:rPr>
        <w:t xml:space="preserve"> </w:t>
      </w:r>
    </w:p>
    <w:p w14:paraId="4818C3A6" w14:textId="2AA968F6"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rtl/>
        </w:rPr>
        <w:t>تطبيق حل تكنولوجي مركزي لإدارة المخاطر يُمكّن من التتبع الفوري وتسجيل المخاطر وإعداد التقارير. تساعدك هذه الأدوات على تحديد المخاطر مبكرًا، والاستجابة بشكل أسرع، وتوليد رؤى لدعم الحوكمة والاستراتيجية والامتثال.</w:t>
      </w:r>
    </w:p>
    <w:p w14:paraId="779B0BBE" w14:textId="77777777" w:rsidR="00C96EFD" w:rsidRDefault="00C96EFD" w:rsidP="00F5714B">
      <w:pPr>
        <w:pStyle w:val="ListParagraph"/>
        <w:jc w:val="both"/>
        <w:rPr>
          <w:rFonts w:ascii="Simplified Arabic" w:hAnsi="Simplified Arabic" w:cs="Simplified Arabic"/>
          <w:sz w:val="28"/>
          <w:szCs w:val="28"/>
          <w:rtl/>
        </w:rPr>
      </w:pPr>
    </w:p>
    <w:p w14:paraId="2789B8EF" w14:textId="77777777" w:rsidR="00C96EFD" w:rsidRDefault="00C96EFD" w:rsidP="00F5714B">
      <w:pPr>
        <w:pStyle w:val="ListParagraph"/>
        <w:jc w:val="both"/>
        <w:rPr>
          <w:rFonts w:ascii="Simplified Arabic" w:hAnsi="Simplified Arabic" w:cs="Simplified Arabic"/>
          <w:sz w:val="28"/>
          <w:szCs w:val="28"/>
          <w:rtl/>
        </w:rPr>
      </w:pPr>
    </w:p>
    <w:p w14:paraId="338B36A2" w14:textId="77777777" w:rsidR="00C96EFD" w:rsidRPr="00F5714B" w:rsidRDefault="00C96EFD" w:rsidP="00F5714B">
      <w:pPr>
        <w:pStyle w:val="ListParagraph"/>
        <w:jc w:val="both"/>
        <w:rPr>
          <w:rFonts w:ascii="Simplified Arabic" w:hAnsi="Simplified Arabic" w:cs="Simplified Arabic"/>
          <w:sz w:val="28"/>
          <w:szCs w:val="28"/>
          <w:u w:val="single"/>
        </w:rPr>
      </w:pPr>
    </w:p>
    <w:p w14:paraId="24A7F7E8" w14:textId="77777777" w:rsidR="00F5714B" w:rsidRPr="00F5714B" w:rsidRDefault="00E60628" w:rsidP="00F5714B">
      <w:pPr>
        <w:pStyle w:val="ListParagraph"/>
        <w:numPr>
          <w:ilvl w:val="0"/>
          <w:numId w:val="71"/>
        </w:numPr>
        <w:jc w:val="both"/>
        <w:rPr>
          <w:rFonts w:ascii="Simplified Arabic" w:hAnsi="Simplified Arabic" w:cs="Simplified Arabic"/>
          <w:sz w:val="28"/>
          <w:szCs w:val="28"/>
          <w:u w:val="single"/>
        </w:rPr>
      </w:pPr>
      <w:r w:rsidRPr="00F5714B">
        <w:rPr>
          <w:rFonts w:ascii="Simplified Arabic" w:hAnsi="Simplified Arabic" w:cs="Simplified Arabic"/>
          <w:sz w:val="28"/>
          <w:szCs w:val="28"/>
          <w:u w:val="single"/>
          <w:rtl/>
        </w:rPr>
        <w:lastRenderedPageBreak/>
        <w:t>برامج إدارة المخاطر المؤسسية الراكدة أو القديمة</w:t>
      </w:r>
      <w:r w:rsidR="00F5714B" w:rsidRPr="00F5714B">
        <w:rPr>
          <w:rFonts w:ascii="Simplified Arabic" w:hAnsi="Simplified Arabic" w:cs="Simplified Arabic" w:hint="cs"/>
          <w:sz w:val="28"/>
          <w:szCs w:val="28"/>
          <w:u w:val="single"/>
          <w:rtl/>
        </w:rPr>
        <w:t xml:space="preserve">: </w:t>
      </w:r>
    </w:p>
    <w:p w14:paraId="37EE2812" w14:textId="7F817665" w:rsidR="00F5714B" w:rsidRPr="00F5714B" w:rsidRDefault="00E60628" w:rsidP="00F5714B">
      <w:pPr>
        <w:pStyle w:val="ListParagraph"/>
        <w:jc w:val="both"/>
        <w:rPr>
          <w:rFonts w:ascii="Simplified Arabic" w:hAnsi="Simplified Arabic" w:cs="Simplified Arabic"/>
          <w:sz w:val="28"/>
          <w:szCs w:val="28"/>
          <w:u w:val="single"/>
        </w:rPr>
      </w:pPr>
      <w:r w:rsidRPr="00F5714B">
        <w:rPr>
          <w:rFonts w:ascii="Simplified Arabic" w:hAnsi="Simplified Arabic" w:cs="Simplified Arabic"/>
          <w:sz w:val="28"/>
          <w:szCs w:val="28"/>
          <w:rtl/>
        </w:rPr>
        <w:t>إن إطار عمل إدارة المخاطر المؤسسية الذي لا يُراجع ويُحدّث بانتظام سيفشل في مواكبة المخاطر الخارجية مثل الهجمات الإلكترونية، وتقلبات المناخ، أو صدمات سلسلة التوريد. ببساطة، أساليب إدارة المخاطر التقليدية غير كافية لمشهد الأعمال الديناميكي اليوم.</w:t>
      </w:r>
    </w:p>
    <w:p w14:paraId="42A2ED96" w14:textId="77777777" w:rsidR="00F5714B" w:rsidRDefault="00E60628" w:rsidP="00F5714B">
      <w:pPr>
        <w:pStyle w:val="ListParagraph"/>
        <w:jc w:val="both"/>
        <w:rPr>
          <w:rFonts w:ascii="Simplified Arabic" w:hAnsi="Simplified Arabic" w:cs="Simplified Arabic"/>
          <w:sz w:val="28"/>
          <w:szCs w:val="28"/>
          <w:rtl/>
        </w:rPr>
      </w:pPr>
      <w:r w:rsidRPr="00F5714B">
        <w:rPr>
          <w:rFonts w:ascii="Simplified Arabic" w:hAnsi="Simplified Arabic" w:cs="Simplified Arabic"/>
          <w:sz w:val="28"/>
          <w:szCs w:val="28"/>
          <w:rtl/>
        </w:rPr>
        <w:t>الحل:</w:t>
      </w:r>
    </w:p>
    <w:p w14:paraId="74C56D34" w14:textId="5ADE3275" w:rsidR="00694DDD" w:rsidRDefault="00E60628" w:rsidP="00F5714B">
      <w:pPr>
        <w:pStyle w:val="ListParagraph"/>
        <w:jc w:val="both"/>
        <w:rPr>
          <w:rFonts w:ascii="Simplified Arabic" w:hAnsi="Simplified Arabic" w:cs="Simplified Arabic"/>
          <w:sz w:val="28"/>
          <w:szCs w:val="28"/>
          <w:rtl/>
        </w:rPr>
      </w:pPr>
      <w:r w:rsidRPr="00E60628">
        <w:rPr>
          <w:rFonts w:ascii="Simplified Arabic" w:hAnsi="Simplified Arabic" w:cs="Simplified Arabic"/>
          <w:sz w:val="28"/>
          <w:szCs w:val="28"/>
          <w:rtl/>
        </w:rPr>
        <w:t>إجراء مراجعات دورية لبرنامج إدارة المخاطر المؤسسي لضمان توافقه مع التهديدات الناشئة، والتغيرات في المشهد العالمي، والأولويات المتطورة، ومستوى تقبل المخاطر، واللوائح التنظيمية. إدراج المخاطر الخارجية والمخاطر الاستراتيجية في اختبار السيناريوهات، ومواءمة إدارة المخاطر المؤسسية مع الموضوعات الناشئة مثل الحوكمة البيئية والاجتماعية والمؤسسية، والتحول الرقمي، وأخلاقيات الذكاء الاصطناعي.</w:t>
      </w:r>
    </w:p>
    <w:p w14:paraId="43749837" w14:textId="26B2FB3D" w:rsidR="00E97196" w:rsidRPr="00784F70" w:rsidRDefault="00E97196" w:rsidP="00F5714B">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إطار (</w:t>
      </w:r>
      <w:r w:rsidRPr="00784F70">
        <w:rPr>
          <w:rStyle w:val="Heading4Char"/>
          <w:color w:val="000000" w:themeColor="text1"/>
          <w:u w:val="single"/>
        </w:rPr>
        <w:t>ISO31000</w:t>
      </w:r>
      <w:r w:rsidRPr="00784F70">
        <w:rPr>
          <w:rStyle w:val="Heading4Char"/>
          <w:rFonts w:hint="cs"/>
          <w:color w:val="000000" w:themeColor="text1"/>
          <w:u w:val="single"/>
          <w:rtl/>
        </w:rPr>
        <w:t>)</w:t>
      </w:r>
      <w:r w:rsidR="00E267B1" w:rsidRPr="00784F70">
        <w:rPr>
          <w:rStyle w:val="Heading4Char"/>
          <w:rFonts w:hint="cs"/>
          <w:color w:val="000000" w:themeColor="text1"/>
          <w:u w:val="single"/>
          <w:rtl/>
        </w:rPr>
        <w:t xml:space="preserve"> الدولي</w:t>
      </w:r>
      <w:r w:rsidRPr="00784F70">
        <w:rPr>
          <w:rStyle w:val="Heading4Char"/>
          <w:rFonts w:hint="cs"/>
          <w:color w:val="000000" w:themeColor="text1"/>
          <w:u w:val="single"/>
          <w:rtl/>
        </w:rPr>
        <w:t xml:space="preserve"> لإدارة المخاطر</w:t>
      </w:r>
      <w:r w:rsidRPr="00784F70">
        <w:rPr>
          <w:rFonts w:ascii="Simplified Arabic" w:hAnsi="Simplified Arabic" w:cs="Simplified Arabic" w:hint="cs"/>
          <w:color w:val="000000" w:themeColor="text1"/>
          <w:sz w:val="28"/>
          <w:szCs w:val="28"/>
          <w:u w:val="single"/>
          <w:rtl/>
        </w:rPr>
        <w:t xml:space="preserve">: </w:t>
      </w:r>
    </w:p>
    <w:p w14:paraId="7214B8F9" w14:textId="77777777" w:rsidR="00CC4091" w:rsidRDefault="00E267B1" w:rsidP="00E267B1">
      <w:pPr>
        <w:jc w:val="both"/>
        <w:rPr>
          <w:rFonts w:ascii="Simplified Arabic" w:hAnsi="Simplified Arabic" w:cs="Simplified Arabic"/>
          <w:sz w:val="28"/>
          <w:szCs w:val="28"/>
          <w:rtl/>
        </w:rPr>
      </w:pPr>
      <w:r w:rsidRPr="00E267B1">
        <w:rPr>
          <w:rFonts w:ascii="Simplified Arabic" w:hAnsi="Simplified Arabic" w:cs="Simplified Arabic"/>
          <w:sz w:val="28"/>
          <w:szCs w:val="28"/>
          <w:rtl/>
        </w:rPr>
        <w:t xml:space="preserve">هو معيار دولي يُقدم مبادئ وإرشادات لإدارة المخاطر. وهو يُحدد نهجًا شاملًا لتحديد المخاطر وتحليلها وتقييمها ومعالجتها ومراقبتها والإبلاغ عنها في جميع أنحاء المؤسسة، ويعتبر منارة للشركات والمؤسسات حيث </w:t>
      </w:r>
      <w:r>
        <w:rPr>
          <w:rFonts w:ascii="Simplified Arabic" w:hAnsi="Simplified Arabic" w:cs="Simplified Arabic" w:hint="cs"/>
          <w:sz w:val="28"/>
          <w:szCs w:val="28"/>
          <w:rtl/>
        </w:rPr>
        <w:t>ا</w:t>
      </w:r>
      <w:r w:rsidRPr="00E267B1">
        <w:rPr>
          <w:rFonts w:ascii="Simplified Arabic" w:hAnsi="Simplified Arabic" w:cs="Simplified Arabic" w:hint="cs"/>
          <w:sz w:val="28"/>
          <w:szCs w:val="28"/>
          <w:rtl/>
        </w:rPr>
        <w:t>نه</w:t>
      </w:r>
      <w:r w:rsidRPr="00E267B1">
        <w:rPr>
          <w:rFonts w:ascii="Simplified Arabic" w:hAnsi="Simplified Arabic" w:cs="Simplified Arabic"/>
          <w:sz w:val="28"/>
          <w:szCs w:val="28"/>
          <w:rtl/>
        </w:rPr>
        <w:t xml:space="preserve"> في عالمنا اليوم سريع الخطى وغير المتوقع، تواجه كل منظمة، بغض النظر عن حجمها أو قطاعها، </w:t>
      </w:r>
      <w:proofErr w:type="gramStart"/>
      <w:r w:rsidRPr="00E267B1">
        <w:rPr>
          <w:rFonts w:ascii="Simplified Arabic" w:hAnsi="Simplified Arabic" w:cs="Simplified Arabic"/>
          <w:sz w:val="28"/>
          <w:szCs w:val="28"/>
          <w:rtl/>
        </w:rPr>
        <w:t>مخاطر</w:t>
      </w:r>
      <w:proofErr w:type="gramEnd"/>
      <w:r w:rsidRPr="00E267B1">
        <w:rPr>
          <w:rFonts w:ascii="Simplified Arabic" w:hAnsi="Simplified Arabic" w:cs="Simplified Arabic"/>
          <w:sz w:val="28"/>
          <w:szCs w:val="28"/>
          <w:rtl/>
        </w:rPr>
        <w:t xml:space="preserve"> قد تُشكل تهديدات أو تُتيح فرصًا. وتكمن أهميته في:</w:t>
      </w:r>
    </w:p>
    <w:p w14:paraId="218ACDF2" w14:textId="77777777" w:rsidR="00CC4091" w:rsidRDefault="00E267B1" w:rsidP="00CC4091">
      <w:pPr>
        <w:pStyle w:val="ListParagraph"/>
        <w:numPr>
          <w:ilvl w:val="0"/>
          <w:numId w:val="64"/>
        </w:numPr>
        <w:jc w:val="both"/>
        <w:rPr>
          <w:rFonts w:ascii="Simplified Arabic" w:hAnsi="Simplified Arabic" w:cs="Simplified Arabic"/>
          <w:sz w:val="28"/>
          <w:szCs w:val="28"/>
        </w:rPr>
      </w:pPr>
      <w:r w:rsidRPr="00CC4091">
        <w:rPr>
          <w:rFonts w:ascii="Simplified Arabic" w:hAnsi="Simplified Arabic" w:cs="Simplified Arabic"/>
          <w:sz w:val="28"/>
          <w:szCs w:val="28"/>
          <w:rtl/>
        </w:rPr>
        <w:t>الفهم الشامل: فهو يعزز الفهم المشترك للمخاطر وطبيعتها وطرق إدارتها عبر المنظمة.</w:t>
      </w:r>
    </w:p>
    <w:p w14:paraId="035F12AA" w14:textId="27022F64" w:rsidR="00CC4091" w:rsidRDefault="00E267B1" w:rsidP="00CC4091">
      <w:pPr>
        <w:pStyle w:val="ListParagraph"/>
        <w:numPr>
          <w:ilvl w:val="0"/>
          <w:numId w:val="64"/>
        </w:numPr>
        <w:jc w:val="both"/>
        <w:rPr>
          <w:rFonts w:ascii="Simplified Arabic" w:hAnsi="Simplified Arabic" w:cs="Simplified Arabic"/>
          <w:sz w:val="28"/>
          <w:szCs w:val="28"/>
        </w:rPr>
      </w:pPr>
      <w:r w:rsidRPr="00CC4091">
        <w:rPr>
          <w:rFonts w:ascii="Simplified Arabic" w:hAnsi="Simplified Arabic" w:cs="Simplified Arabic"/>
          <w:sz w:val="28"/>
          <w:szCs w:val="28"/>
          <w:rtl/>
        </w:rPr>
        <w:t xml:space="preserve">اتخاذ القرارات الاستراتيجية: تساعد المبادئ التوجيهية على تضمين إدارة المخاطر في حوكمة المنظمة واستراتيجيتها وتخطيطها وعمليات إعداد </w:t>
      </w:r>
      <w:r w:rsidR="00631EAE" w:rsidRPr="00CC4091">
        <w:rPr>
          <w:rFonts w:ascii="Simplified Arabic" w:hAnsi="Simplified Arabic" w:cs="Simplified Arabic" w:hint="cs"/>
          <w:sz w:val="28"/>
          <w:szCs w:val="28"/>
          <w:rtl/>
        </w:rPr>
        <w:t>التقارير</w:t>
      </w:r>
      <w:r w:rsidR="00631EAE" w:rsidRPr="00CC4091">
        <w:rPr>
          <w:rFonts w:ascii="Simplified Arabic" w:hAnsi="Simplified Arabic" w:cs="Simplified Arabic" w:hint="eastAsia"/>
          <w:sz w:val="28"/>
          <w:szCs w:val="28"/>
          <w:rtl/>
        </w:rPr>
        <w:t>،</w:t>
      </w:r>
      <w:r w:rsidRPr="00CC4091">
        <w:rPr>
          <w:rFonts w:ascii="Simplified Arabic" w:hAnsi="Simplified Arabic" w:cs="Simplified Arabic"/>
          <w:sz w:val="28"/>
          <w:szCs w:val="28"/>
          <w:rtl/>
        </w:rPr>
        <w:t xml:space="preserve"> </w:t>
      </w:r>
      <w:proofErr w:type="gramStart"/>
      <w:r w:rsidRPr="00CC4091">
        <w:rPr>
          <w:rFonts w:ascii="Simplified Arabic" w:hAnsi="Simplified Arabic" w:cs="Simplified Arabic"/>
          <w:sz w:val="28"/>
          <w:szCs w:val="28"/>
          <w:rtl/>
        </w:rPr>
        <w:t>والسياسات</w:t>
      </w:r>
      <w:proofErr w:type="gramEnd"/>
      <w:r w:rsidRPr="00CC4091">
        <w:rPr>
          <w:rFonts w:ascii="Simplified Arabic" w:hAnsi="Simplified Arabic" w:cs="Simplified Arabic"/>
          <w:sz w:val="28"/>
          <w:szCs w:val="28"/>
          <w:rtl/>
        </w:rPr>
        <w:t xml:space="preserve"> والقيم والثقافة.</w:t>
      </w:r>
    </w:p>
    <w:p w14:paraId="3BFD1D1A" w14:textId="77777777" w:rsidR="00CC4091" w:rsidRDefault="00CC4091" w:rsidP="00CC4091">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w:t>
      </w:r>
      <w:r w:rsidR="00E267B1" w:rsidRPr="00CC4091">
        <w:rPr>
          <w:rFonts w:ascii="Simplified Arabic" w:hAnsi="Simplified Arabic" w:cs="Simplified Arabic"/>
          <w:sz w:val="28"/>
          <w:szCs w:val="28"/>
          <w:rtl/>
        </w:rPr>
        <w:t>التميز التشغيلي: إن تطبيق</w:t>
      </w:r>
      <w:r>
        <w:rPr>
          <w:rFonts w:ascii="Simplified Arabic" w:hAnsi="Simplified Arabic" w:cs="Simplified Arabic" w:hint="cs"/>
          <w:sz w:val="28"/>
          <w:szCs w:val="28"/>
          <w:rtl/>
        </w:rPr>
        <w:t>ه</w:t>
      </w:r>
      <w:r w:rsidR="00E267B1" w:rsidRPr="00CC4091">
        <w:rPr>
          <w:rFonts w:ascii="Simplified Arabic" w:hAnsi="Simplified Arabic" w:cs="Simplified Arabic"/>
          <w:sz w:val="28"/>
          <w:szCs w:val="28"/>
          <w:rtl/>
        </w:rPr>
        <w:t xml:space="preserve"> يمكن أن يؤدي إلى مكاسب في الكفاءة، لأنه يساعد المؤسسات على التعرف على التهديدات والفرص المحتملة في الوقت المناسب، وتخصيص الموارد بحكمة، وتعزيز ثقة أصحاب المصلحة.</w:t>
      </w:r>
    </w:p>
    <w:p w14:paraId="48D86088" w14:textId="77777777" w:rsidR="00CC4091" w:rsidRDefault="00E267B1" w:rsidP="00CC4091">
      <w:pPr>
        <w:pStyle w:val="ListParagraph"/>
        <w:numPr>
          <w:ilvl w:val="0"/>
          <w:numId w:val="64"/>
        </w:numPr>
        <w:jc w:val="both"/>
        <w:rPr>
          <w:rFonts w:ascii="Simplified Arabic" w:hAnsi="Simplified Arabic" w:cs="Simplified Arabic"/>
          <w:sz w:val="28"/>
          <w:szCs w:val="28"/>
        </w:rPr>
      </w:pPr>
      <w:r w:rsidRPr="00CC4091">
        <w:rPr>
          <w:rFonts w:ascii="Simplified Arabic" w:hAnsi="Simplified Arabic" w:cs="Simplified Arabic"/>
          <w:sz w:val="28"/>
          <w:szCs w:val="28"/>
          <w:rtl/>
        </w:rPr>
        <w:t>النهج الاستباقي: بدلاً من أن يكون رد الفعل بحتًا، فإن</w:t>
      </w:r>
      <w:r w:rsidR="00CC4091">
        <w:rPr>
          <w:rFonts w:ascii="Simplified Arabic" w:hAnsi="Simplified Arabic" w:cs="Simplified Arabic" w:hint="cs"/>
          <w:sz w:val="28"/>
          <w:szCs w:val="28"/>
          <w:rtl/>
        </w:rPr>
        <w:t>ه</w:t>
      </w:r>
      <w:r w:rsidRPr="00CC4091">
        <w:rPr>
          <w:rFonts w:ascii="Simplified Arabic" w:hAnsi="Simplified Arabic" w:cs="Simplified Arabic"/>
          <w:sz w:val="28"/>
          <w:szCs w:val="28"/>
          <w:rtl/>
        </w:rPr>
        <w:t xml:space="preserve"> يزود المنظمات بالقدرة على توقع المخاطر ومعالجتها بشكل مباشر، وتحويل التحديات المحتملة إلى مزايا استراتيجية.</w:t>
      </w:r>
    </w:p>
    <w:p w14:paraId="20A27715" w14:textId="2FFC12EE" w:rsidR="00E97196" w:rsidRDefault="00E267B1" w:rsidP="00CC4091">
      <w:pPr>
        <w:pStyle w:val="ListParagraph"/>
        <w:numPr>
          <w:ilvl w:val="0"/>
          <w:numId w:val="64"/>
        </w:numPr>
        <w:jc w:val="both"/>
        <w:rPr>
          <w:rFonts w:ascii="Simplified Arabic" w:hAnsi="Simplified Arabic" w:cs="Simplified Arabic"/>
          <w:sz w:val="28"/>
          <w:szCs w:val="28"/>
        </w:rPr>
      </w:pPr>
      <w:r w:rsidRPr="00CC4091">
        <w:rPr>
          <w:rFonts w:ascii="Simplified Arabic" w:hAnsi="Simplified Arabic" w:cs="Simplified Arabic"/>
          <w:sz w:val="28"/>
          <w:szCs w:val="28"/>
          <w:rtl/>
        </w:rPr>
        <w:t>ثقة أصحاب المصلحة: إن النهج المنظم لإدارة المخاطر يرسل إشارات إلى أصحاب المصلحة - من المستثمرين إلى العملاء - مفادها أن المنظمة مستعدة بقوة للتغلب على حالة عدم اليقين، وتعزيز الثقة والمصداقية.</w:t>
      </w:r>
      <w:r w:rsidR="00E97196" w:rsidRPr="00CC4091">
        <w:rPr>
          <w:rFonts w:ascii="Simplified Arabic" w:hAnsi="Simplified Arabic" w:cs="Simplified Arabic" w:hint="cs"/>
          <w:sz w:val="28"/>
          <w:szCs w:val="28"/>
          <w:rtl/>
        </w:rPr>
        <w:t xml:space="preserve"> (</w:t>
      </w:r>
      <w:r w:rsidR="00E97196" w:rsidRPr="00CC4091">
        <w:rPr>
          <w:rFonts w:ascii="Simplified Arabic" w:hAnsi="Simplified Arabic" w:cs="Simplified Arabic"/>
          <w:sz w:val="28"/>
          <w:szCs w:val="28"/>
        </w:rPr>
        <w:t>ISO31000,2018</w:t>
      </w:r>
      <w:r w:rsidR="00E97196" w:rsidRPr="00CC4091">
        <w:rPr>
          <w:rFonts w:ascii="Simplified Arabic" w:hAnsi="Simplified Arabic" w:cs="Simplified Arabic" w:hint="cs"/>
          <w:sz w:val="28"/>
          <w:szCs w:val="28"/>
          <w:rtl/>
        </w:rPr>
        <w:t>)</w:t>
      </w:r>
      <w:r w:rsidR="00E97196" w:rsidRPr="00CC4091">
        <w:rPr>
          <w:rFonts w:ascii="Simplified Arabic" w:hAnsi="Simplified Arabic" w:cs="Simplified Arabic"/>
          <w:sz w:val="28"/>
          <w:szCs w:val="28"/>
          <w:rtl/>
        </w:rPr>
        <w:t>.</w:t>
      </w:r>
    </w:p>
    <w:p w14:paraId="7F64EDF3" w14:textId="77777777" w:rsidR="00C96EFD" w:rsidRPr="00CC4091" w:rsidRDefault="00C96EFD" w:rsidP="00C96EFD">
      <w:pPr>
        <w:pStyle w:val="ListParagraph"/>
        <w:ind w:left="1080"/>
        <w:jc w:val="both"/>
        <w:rPr>
          <w:rFonts w:ascii="Simplified Arabic" w:hAnsi="Simplified Arabic" w:cs="Simplified Arabic"/>
          <w:sz w:val="28"/>
          <w:szCs w:val="28"/>
        </w:rPr>
      </w:pPr>
    </w:p>
    <w:p w14:paraId="443E1D91" w14:textId="15EECE13" w:rsidR="00D93839" w:rsidRPr="00784F70" w:rsidRDefault="00D93839" w:rsidP="00D22171">
      <w:pPr>
        <w:rPr>
          <w:rFonts w:ascii="Simplified Arabic" w:hAnsi="Simplified Arabic" w:cs="Simplified Arabic"/>
          <w:color w:val="000000" w:themeColor="text1"/>
          <w:sz w:val="28"/>
          <w:szCs w:val="28"/>
          <w:u w:val="single"/>
          <w:rtl/>
        </w:rPr>
      </w:pPr>
      <w:bookmarkStart w:id="31" w:name="_Toc214133997"/>
      <w:r w:rsidRPr="00784F70">
        <w:rPr>
          <w:rStyle w:val="Heading3Char"/>
          <w:rFonts w:hint="cs"/>
          <w:color w:val="000000" w:themeColor="text1"/>
          <w:u w:val="single"/>
          <w:rtl/>
        </w:rPr>
        <w:lastRenderedPageBreak/>
        <w:t xml:space="preserve">ثانيًا: كفاءة </w:t>
      </w:r>
      <w:r w:rsidR="00117AA5" w:rsidRPr="00784F70">
        <w:rPr>
          <w:rStyle w:val="Heading3Char"/>
          <w:rFonts w:hint="cs"/>
          <w:color w:val="000000" w:themeColor="text1"/>
          <w:u w:val="single"/>
          <w:rtl/>
        </w:rPr>
        <w:t xml:space="preserve">عمليات </w:t>
      </w:r>
      <w:r w:rsidRPr="00784F70">
        <w:rPr>
          <w:rStyle w:val="Heading3Char"/>
          <w:rFonts w:hint="cs"/>
          <w:color w:val="000000" w:themeColor="text1"/>
          <w:u w:val="single"/>
          <w:rtl/>
        </w:rPr>
        <w:t>التشغيل والصيانة</w:t>
      </w:r>
      <w:bookmarkEnd w:id="31"/>
      <w:r w:rsidRPr="00784F70">
        <w:rPr>
          <w:rFonts w:ascii="Simplified Arabic" w:hAnsi="Simplified Arabic" w:cs="Simplified Arabic" w:hint="cs"/>
          <w:color w:val="000000" w:themeColor="text1"/>
          <w:sz w:val="28"/>
          <w:szCs w:val="28"/>
          <w:u w:val="single"/>
          <w:rtl/>
        </w:rPr>
        <w:t>:</w:t>
      </w:r>
    </w:p>
    <w:p w14:paraId="066AB7F0" w14:textId="43A1501C" w:rsidR="00A74F76" w:rsidRPr="009B1997" w:rsidRDefault="001E7E8F" w:rsidP="009B1997">
      <w:pPr>
        <w:jc w:val="both"/>
        <w:rPr>
          <w:rFonts w:ascii="Simplified Arabic" w:hAnsi="Simplified Arabic" w:cs="Simplified Arabic"/>
          <w:sz w:val="28"/>
          <w:szCs w:val="28"/>
          <w:rtl/>
        </w:rPr>
      </w:pPr>
      <w:r w:rsidRPr="009B1997">
        <w:rPr>
          <w:rFonts w:ascii="Simplified Arabic" w:hAnsi="Simplified Arabic" w:cs="Simplified Arabic" w:hint="cs"/>
          <w:sz w:val="28"/>
          <w:szCs w:val="28"/>
          <w:rtl/>
        </w:rPr>
        <w:t xml:space="preserve">الصيانة الصحيحة المخططة والمدروسة لجميع مكونات المنشأة هي الأساس للحفاظ على الأصول ورفع موثوقيتها وتقليل فترات التعطل وتكاليف الإصلاح. هذه الفكرة تبرز نقطة أن الاعتماد على الصيانة الإسعافية يؤدي إلى ارتفاع التكاليف مقارنة بالصيانة الوقائية والتنبؤية (عارف </w:t>
      </w:r>
      <w:proofErr w:type="spellStart"/>
      <w:proofErr w:type="gramStart"/>
      <w:r w:rsidRPr="009B1997">
        <w:rPr>
          <w:rFonts w:ascii="Simplified Arabic" w:hAnsi="Simplified Arabic" w:cs="Simplified Arabic" w:hint="cs"/>
          <w:sz w:val="28"/>
          <w:szCs w:val="28"/>
          <w:rtl/>
        </w:rPr>
        <w:t>محمد،ديسمبر</w:t>
      </w:r>
      <w:proofErr w:type="spellEnd"/>
      <w:proofErr w:type="gramEnd"/>
      <w:r w:rsidRPr="009B1997">
        <w:rPr>
          <w:rFonts w:ascii="Simplified Arabic" w:hAnsi="Simplified Arabic" w:cs="Simplified Arabic" w:hint="cs"/>
          <w:sz w:val="28"/>
          <w:szCs w:val="28"/>
          <w:rtl/>
        </w:rPr>
        <w:t xml:space="preserve"> ٢٠٢١)</w:t>
      </w:r>
      <w:r w:rsidR="009B1997" w:rsidRPr="009B1997">
        <w:rPr>
          <w:rFonts w:ascii="Simplified Arabic" w:hAnsi="Simplified Arabic" w:cs="Simplified Arabic" w:hint="cs"/>
          <w:sz w:val="28"/>
          <w:szCs w:val="28"/>
          <w:rtl/>
        </w:rPr>
        <w:t>.</w:t>
      </w:r>
    </w:p>
    <w:p w14:paraId="129E294B" w14:textId="223EBFB3" w:rsidR="00A74F76" w:rsidRPr="00784F70" w:rsidRDefault="009B1997" w:rsidP="009B1997">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أنواع الصيانة و</w:t>
      </w:r>
      <w:r w:rsidR="001E7E8F" w:rsidRPr="00784F70">
        <w:rPr>
          <w:rStyle w:val="Heading4Char"/>
          <w:rFonts w:hint="cs"/>
          <w:color w:val="000000" w:themeColor="text1"/>
          <w:u w:val="single"/>
          <w:rtl/>
        </w:rPr>
        <w:t>تعريف</w:t>
      </w:r>
      <w:r w:rsidRPr="00784F70">
        <w:rPr>
          <w:rStyle w:val="Heading4Char"/>
          <w:rFonts w:hint="cs"/>
          <w:color w:val="000000" w:themeColor="text1"/>
          <w:u w:val="single"/>
          <w:rtl/>
        </w:rPr>
        <w:t>اتها</w:t>
      </w:r>
      <w:r w:rsidR="001E7E8F" w:rsidRPr="00784F70">
        <w:rPr>
          <w:rFonts w:ascii="Simplified Arabic" w:hAnsi="Simplified Arabic" w:cs="Simplified Arabic" w:hint="cs"/>
          <w:color w:val="000000" w:themeColor="text1"/>
          <w:sz w:val="28"/>
          <w:szCs w:val="28"/>
          <w:u w:val="single"/>
          <w:rtl/>
        </w:rPr>
        <w:t>:</w:t>
      </w:r>
    </w:p>
    <w:p w14:paraId="59EC37F4" w14:textId="127740EE" w:rsidR="009B1997" w:rsidRPr="009B1997" w:rsidRDefault="009B1997" w:rsidP="009B1997">
      <w:pPr>
        <w:jc w:val="both"/>
        <w:rPr>
          <w:rFonts w:ascii="Simplified Arabic" w:hAnsi="Simplified Arabic" w:cs="Simplified Arabic"/>
          <w:sz w:val="28"/>
          <w:szCs w:val="28"/>
          <w:rtl/>
        </w:rPr>
      </w:pPr>
      <w:r>
        <w:rPr>
          <w:rFonts w:ascii="Simplified Arabic" w:hAnsi="Simplified Arabic" w:cs="Simplified Arabic" w:hint="cs"/>
          <w:sz w:val="28"/>
          <w:szCs w:val="28"/>
          <w:rtl/>
        </w:rPr>
        <w:t>اعتمادًا على تصنيفات م. عارف محمد في مقاله "خطوات بيق الصيانة الصحيحة في منشأة"، قسم الصيانة إلى ثلاثة أنواع وهي:</w:t>
      </w:r>
    </w:p>
    <w:p w14:paraId="5F6BED36" w14:textId="1A5E9B6D" w:rsidR="001E7E8F" w:rsidRPr="009B1997" w:rsidRDefault="001E7E8F" w:rsidP="009B1997">
      <w:pPr>
        <w:pStyle w:val="ListParagraph"/>
        <w:numPr>
          <w:ilvl w:val="0"/>
          <w:numId w:val="64"/>
        </w:numPr>
        <w:jc w:val="both"/>
        <w:rPr>
          <w:rFonts w:ascii="Simplified Arabic" w:hAnsi="Simplified Arabic" w:cs="Simplified Arabic"/>
          <w:sz w:val="28"/>
          <w:szCs w:val="28"/>
          <w:u w:val="single"/>
          <w:rtl/>
        </w:rPr>
      </w:pPr>
      <w:r w:rsidRPr="009B1997">
        <w:rPr>
          <w:rFonts w:ascii="Simplified Arabic" w:hAnsi="Simplified Arabic" w:cs="Simplified Arabic" w:hint="cs"/>
          <w:sz w:val="28"/>
          <w:szCs w:val="28"/>
          <w:u w:val="single"/>
          <w:rtl/>
        </w:rPr>
        <w:t xml:space="preserve">الصيانة الوقائية: </w:t>
      </w:r>
      <w:r w:rsidRPr="009B1997">
        <w:rPr>
          <w:rFonts w:ascii="Simplified Arabic" w:hAnsi="Simplified Arabic" w:cs="Simplified Arabic" w:hint="cs"/>
          <w:sz w:val="28"/>
          <w:szCs w:val="28"/>
          <w:rtl/>
        </w:rPr>
        <w:t>فحوصات وخدمات دورية وفق خطة زمنية محددة، تهدف إلى معالجة القصور قبل العطل.</w:t>
      </w:r>
    </w:p>
    <w:p w14:paraId="1F7811C5" w14:textId="65F052E1" w:rsidR="001E7E8F" w:rsidRPr="009B1997" w:rsidRDefault="001E7E8F" w:rsidP="009B1997">
      <w:pPr>
        <w:pStyle w:val="ListParagraph"/>
        <w:numPr>
          <w:ilvl w:val="0"/>
          <w:numId w:val="64"/>
        </w:numPr>
        <w:jc w:val="both"/>
        <w:rPr>
          <w:rFonts w:ascii="Simplified Arabic" w:hAnsi="Simplified Arabic" w:cs="Simplified Arabic"/>
          <w:sz w:val="28"/>
          <w:szCs w:val="28"/>
          <w:u w:val="single"/>
          <w:rtl/>
        </w:rPr>
      </w:pPr>
      <w:r w:rsidRPr="009B1997">
        <w:rPr>
          <w:rFonts w:ascii="Simplified Arabic" w:hAnsi="Simplified Arabic" w:cs="Simplified Arabic" w:hint="cs"/>
          <w:sz w:val="28"/>
          <w:szCs w:val="28"/>
          <w:u w:val="single"/>
          <w:rtl/>
        </w:rPr>
        <w:t>الصيانة التصحيحية/العلاجية المخططة:</w:t>
      </w:r>
      <w:r w:rsidRPr="009B1997">
        <w:rPr>
          <w:rFonts w:ascii="Simplified Arabic" w:hAnsi="Simplified Arabic" w:cs="Simplified Arabic" w:hint="cs"/>
          <w:sz w:val="28"/>
          <w:szCs w:val="28"/>
          <w:rtl/>
        </w:rPr>
        <w:t xml:space="preserve"> إصلاح الأجزاء التالفة وفق خطة محددة لإعادة الاستخدام.</w:t>
      </w:r>
    </w:p>
    <w:p w14:paraId="471C4BA1" w14:textId="33AFF499" w:rsidR="001E7E8F" w:rsidRPr="009B1997" w:rsidRDefault="001E7E8F" w:rsidP="009B1997">
      <w:pPr>
        <w:pStyle w:val="ListParagraph"/>
        <w:numPr>
          <w:ilvl w:val="0"/>
          <w:numId w:val="64"/>
        </w:numPr>
        <w:jc w:val="both"/>
        <w:rPr>
          <w:rFonts w:ascii="Simplified Arabic" w:hAnsi="Simplified Arabic" w:cs="Simplified Arabic"/>
          <w:sz w:val="28"/>
          <w:szCs w:val="28"/>
          <w:u w:val="single"/>
          <w:rtl/>
        </w:rPr>
      </w:pPr>
      <w:r w:rsidRPr="009B1997">
        <w:rPr>
          <w:rFonts w:ascii="Simplified Arabic" w:hAnsi="Simplified Arabic" w:cs="Simplified Arabic" w:hint="cs"/>
          <w:sz w:val="28"/>
          <w:szCs w:val="28"/>
          <w:u w:val="single"/>
          <w:rtl/>
        </w:rPr>
        <w:t>الصيانة الإسعافية/الطارئة:</w:t>
      </w:r>
      <w:r w:rsidRPr="009B1997">
        <w:rPr>
          <w:rFonts w:ascii="Simplified Arabic" w:hAnsi="Simplified Arabic" w:cs="Simplified Arabic" w:hint="cs"/>
          <w:sz w:val="28"/>
          <w:szCs w:val="28"/>
          <w:rtl/>
        </w:rPr>
        <w:t xml:space="preserve"> إصلاح فوري نتيجة عطل مفاجئ يحول دون التشغيل المخطط له.</w:t>
      </w:r>
    </w:p>
    <w:p w14:paraId="211B8BE1" w14:textId="25322E2B" w:rsidR="001E7E8F" w:rsidRPr="00784F70" w:rsidRDefault="001E7E8F" w:rsidP="009B1997">
      <w:pPr>
        <w:jc w:val="both"/>
        <w:rPr>
          <w:rFonts w:ascii="Simplified Arabic" w:hAnsi="Simplified Arabic" w:cs="Simplified Arabic"/>
          <w:color w:val="000000" w:themeColor="text1"/>
          <w:sz w:val="28"/>
          <w:szCs w:val="28"/>
          <w:u w:val="single"/>
          <w:rtl/>
        </w:rPr>
      </w:pPr>
      <w:r w:rsidRPr="00784F70">
        <w:rPr>
          <w:rStyle w:val="Heading4Char"/>
          <w:rFonts w:hint="cs"/>
          <w:color w:val="000000" w:themeColor="text1"/>
          <w:u w:val="single"/>
          <w:rtl/>
        </w:rPr>
        <w:t>خطوات تطبيق الصيانة</w:t>
      </w:r>
      <w:r w:rsidRPr="00784F70">
        <w:rPr>
          <w:rFonts w:ascii="Simplified Arabic" w:hAnsi="Simplified Arabic" w:cs="Simplified Arabic" w:hint="cs"/>
          <w:color w:val="000000" w:themeColor="text1"/>
          <w:sz w:val="28"/>
          <w:szCs w:val="28"/>
          <w:u w:val="single"/>
          <w:rtl/>
        </w:rPr>
        <w:t xml:space="preserve">: </w:t>
      </w:r>
    </w:p>
    <w:p w14:paraId="1569D66B" w14:textId="4553B0F7" w:rsidR="009B1997" w:rsidRDefault="009B1997" w:rsidP="009B1997">
      <w:pPr>
        <w:jc w:val="both"/>
        <w:rPr>
          <w:rFonts w:ascii="Simplified Arabic" w:hAnsi="Simplified Arabic" w:cs="Simplified Arabic"/>
          <w:sz w:val="28"/>
          <w:szCs w:val="28"/>
          <w:u w:val="single"/>
          <w:rtl/>
        </w:rPr>
      </w:pPr>
      <w:r w:rsidRPr="009B1997">
        <w:rPr>
          <w:rFonts w:ascii="Simplified Arabic" w:hAnsi="Simplified Arabic" w:cs="Simplified Arabic" w:hint="cs"/>
          <w:sz w:val="28"/>
          <w:szCs w:val="28"/>
          <w:rtl/>
        </w:rPr>
        <w:t xml:space="preserve">نلخص خطوات تطبيق الصيانة الصحيحة فيما يلي (عارف </w:t>
      </w:r>
      <w:proofErr w:type="spellStart"/>
      <w:proofErr w:type="gramStart"/>
      <w:r w:rsidRPr="009B1997">
        <w:rPr>
          <w:rFonts w:ascii="Simplified Arabic" w:hAnsi="Simplified Arabic" w:cs="Simplified Arabic" w:hint="cs"/>
          <w:sz w:val="28"/>
          <w:szCs w:val="28"/>
          <w:rtl/>
        </w:rPr>
        <w:t>محمد،ديسمبر</w:t>
      </w:r>
      <w:proofErr w:type="spellEnd"/>
      <w:proofErr w:type="gramEnd"/>
      <w:r w:rsidRPr="009B1997">
        <w:rPr>
          <w:rFonts w:ascii="Simplified Arabic" w:hAnsi="Simplified Arabic" w:cs="Simplified Arabic" w:hint="cs"/>
          <w:sz w:val="28"/>
          <w:szCs w:val="28"/>
          <w:rtl/>
        </w:rPr>
        <w:t xml:space="preserve"> ٢٠٢١)</w:t>
      </w:r>
      <w:r>
        <w:rPr>
          <w:rFonts w:ascii="Simplified Arabic" w:hAnsi="Simplified Arabic" w:cs="Simplified Arabic" w:hint="cs"/>
          <w:sz w:val="28"/>
          <w:szCs w:val="28"/>
          <w:rtl/>
        </w:rPr>
        <w:t>:</w:t>
      </w:r>
    </w:p>
    <w:p w14:paraId="5F292E5A" w14:textId="230F29B5" w:rsidR="001E7E8F" w:rsidRPr="009B1997" w:rsidRDefault="001E7E8F" w:rsidP="009B1997">
      <w:pPr>
        <w:pStyle w:val="ListParagraph"/>
        <w:numPr>
          <w:ilvl w:val="0"/>
          <w:numId w:val="72"/>
        </w:numPr>
        <w:jc w:val="both"/>
        <w:rPr>
          <w:rFonts w:ascii="Simplified Arabic" w:hAnsi="Simplified Arabic" w:cs="Simplified Arabic"/>
          <w:sz w:val="28"/>
          <w:szCs w:val="28"/>
        </w:rPr>
      </w:pPr>
      <w:r w:rsidRPr="009B1997">
        <w:rPr>
          <w:rFonts w:ascii="Simplified Arabic" w:hAnsi="Simplified Arabic" w:cs="Simplified Arabic" w:hint="cs"/>
          <w:sz w:val="28"/>
          <w:szCs w:val="28"/>
          <w:rtl/>
        </w:rPr>
        <w:t>تحديد الآلات والأجهزة التي ستخضع للصيانة وتوثيق مواصفاتها وأهميتها في منشأتك.</w:t>
      </w:r>
    </w:p>
    <w:p w14:paraId="354A1039" w14:textId="0934E814" w:rsidR="001E7E8F" w:rsidRPr="009B1997" w:rsidRDefault="001E7E8F" w:rsidP="009B1997">
      <w:pPr>
        <w:pStyle w:val="ListParagraph"/>
        <w:numPr>
          <w:ilvl w:val="0"/>
          <w:numId w:val="72"/>
        </w:numPr>
        <w:jc w:val="both"/>
        <w:rPr>
          <w:rFonts w:ascii="Simplified Arabic" w:hAnsi="Simplified Arabic" w:cs="Simplified Arabic"/>
          <w:sz w:val="28"/>
          <w:szCs w:val="28"/>
        </w:rPr>
      </w:pPr>
      <w:r w:rsidRPr="009B1997">
        <w:rPr>
          <w:rFonts w:ascii="Simplified Arabic" w:hAnsi="Simplified Arabic" w:cs="Simplified Arabic" w:hint="cs"/>
          <w:sz w:val="28"/>
          <w:szCs w:val="28"/>
          <w:rtl/>
        </w:rPr>
        <w:t xml:space="preserve">التأكد من وجود كتالوجات المصنع وخطط الصيانة </w:t>
      </w:r>
      <w:proofErr w:type="spellStart"/>
      <w:r w:rsidRPr="009B1997">
        <w:rPr>
          <w:rFonts w:ascii="Simplified Arabic" w:hAnsi="Simplified Arabic" w:cs="Simplified Arabic" w:hint="cs"/>
          <w:sz w:val="28"/>
          <w:szCs w:val="28"/>
          <w:rtl/>
        </w:rPr>
        <w:t>الموصى</w:t>
      </w:r>
      <w:proofErr w:type="spellEnd"/>
      <w:r w:rsidRPr="009B1997">
        <w:rPr>
          <w:rFonts w:ascii="Simplified Arabic" w:hAnsi="Simplified Arabic" w:cs="Simplified Arabic" w:hint="cs"/>
          <w:sz w:val="28"/>
          <w:szCs w:val="28"/>
          <w:rtl/>
        </w:rPr>
        <w:t xml:space="preserve"> بها، والرجوع إلى الموردين في حال فقدانها.</w:t>
      </w:r>
    </w:p>
    <w:p w14:paraId="2F3280FD" w14:textId="1E25A36F" w:rsidR="001E7E8F" w:rsidRPr="009B1997" w:rsidRDefault="001E7E8F" w:rsidP="009B1997">
      <w:pPr>
        <w:pStyle w:val="ListParagraph"/>
        <w:numPr>
          <w:ilvl w:val="0"/>
          <w:numId w:val="72"/>
        </w:numPr>
        <w:jc w:val="both"/>
        <w:rPr>
          <w:rFonts w:ascii="Simplified Arabic" w:hAnsi="Simplified Arabic" w:cs="Simplified Arabic"/>
          <w:sz w:val="28"/>
          <w:szCs w:val="28"/>
        </w:rPr>
      </w:pPr>
      <w:r w:rsidRPr="009B1997">
        <w:rPr>
          <w:rFonts w:ascii="Simplified Arabic" w:hAnsi="Simplified Arabic" w:cs="Simplified Arabic" w:hint="cs"/>
          <w:sz w:val="28"/>
          <w:szCs w:val="28"/>
          <w:rtl/>
        </w:rPr>
        <w:t>تحديد عمليات الصيانة وفق التعليمات الفنية واحتياجات المنشأة.</w:t>
      </w:r>
    </w:p>
    <w:p w14:paraId="6523DA4D" w14:textId="1DCC5A4C" w:rsidR="001E7E8F" w:rsidRPr="009B1997" w:rsidRDefault="001E7E8F" w:rsidP="009B1997">
      <w:pPr>
        <w:pStyle w:val="ListParagraph"/>
        <w:numPr>
          <w:ilvl w:val="0"/>
          <w:numId w:val="72"/>
        </w:numPr>
        <w:jc w:val="both"/>
        <w:rPr>
          <w:rFonts w:ascii="Simplified Arabic" w:hAnsi="Simplified Arabic" w:cs="Simplified Arabic"/>
          <w:sz w:val="28"/>
          <w:szCs w:val="28"/>
        </w:rPr>
      </w:pPr>
      <w:r w:rsidRPr="009B1997">
        <w:rPr>
          <w:rFonts w:ascii="Simplified Arabic" w:hAnsi="Simplified Arabic" w:cs="Simplified Arabic" w:hint="cs"/>
          <w:sz w:val="28"/>
          <w:szCs w:val="28"/>
          <w:rtl/>
        </w:rPr>
        <w:t>تصميم نموذج وجداول الصيانة وتخطيطها زمنيًا (شهريًا/سنويًا) مع مراعاة الموارد والظروف التشغيلية.</w:t>
      </w:r>
    </w:p>
    <w:p w14:paraId="742FB3D8" w14:textId="6EEB496D" w:rsidR="001E7E8F" w:rsidRPr="009B1997" w:rsidRDefault="001E7E8F" w:rsidP="009B1997">
      <w:pPr>
        <w:pStyle w:val="ListParagraph"/>
        <w:numPr>
          <w:ilvl w:val="0"/>
          <w:numId w:val="72"/>
        </w:numPr>
        <w:jc w:val="both"/>
        <w:rPr>
          <w:rFonts w:ascii="Simplified Arabic" w:hAnsi="Simplified Arabic" w:cs="Simplified Arabic"/>
          <w:sz w:val="28"/>
          <w:szCs w:val="28"/>
        </w:rPr>
      </w:pPr>
      <w:r w:rsidRPr="009B1997">
        <w:rPr>
          <w:rFonts w:ascii="Simplified Arabic" w:hAnsi="Simplified Arabic" w:cs="Simplified Arabic" w:hint="cs"/>
          <w:sz w:val="28"/>
          <w:szCs w:val="28"/>
          <w:rtl/>
        </w:rPr>
        <w:t xml:space="preserve">اختيار وتدريب العمالة الفنية لضمان تنفيذ </w:t>
      </w:r>
      <w:r w:rsidR="009B1997" w:rsidRPr="009B1997">
        <w:rPr>
          <w:rFonts w:ascii="Simplified Arabic" w:hAnsi="Simplified Arabic" w:cs="Simplified Arabic" w:hint="cs"/>
          <w:sz w:val="28"/>
          <w:szCs w:val="28"/>
          <w:rtl/>
        </w:rPr>
        <w:t>الصيانة بكفاءة وتقليل فترات التعطل.</w:t>
      </w:r>
    </w:p>
    <w:p w14:paraId="4328CD4E" w14:textId="775F600F" w:rsidR="0043420A" w:rsidRPr="00444909" w:rsidRDefault="009B1997" w:rsidP="00444909">
      <w:pPr>
        <w:pStyle w:val="ListParagraph"/>
        <w:numPr>
          <w:ilvl w:val="0"/>
          <w:numId w:val="72"/>
        </w:numPr>
        <w:jc w:val="both"/>
        <w:rPr>
          <w:rFonts w:ascii="Simplified Arabic" w:hAnsi="Simplified Arabic" w:cs="Simplified Arabic"/>
          <w:sz w:val="28"/>
          <w:szCs w:val="28"/>
          <w:rtl/>
        </w:rPr>
      </w:pPr>
      <w:r w:rsidRPr="009B1997">
        <w:rPr>
          <w:rFonts w:ascii="Simplified Arabic" w:hAnsi="Simplified Arabic" w:cs="Simplified Arabic" w:hint="cs"/>
          <w:sz w:val="28"/>
          <w:szCs w:val="28"/>
          <w:rtl/>
        </w:rPr>
        <w:t>توفير قطع الغيار والتحكم في المخزون وفق تحليل الاستهلاك والتكاليف.</w:t>
      </w:r>
      <w:r w:rsidR="0043420A" w:rsidRPr="00444909">
        <w:rPr>
          <w:rFonts w:ascii="Simplified Arabic" w:hAnsi="Simplified Arabic" w:cs="Simplified Arabic"/>
          <w:sz w:val="28"/>
          <w:szCs w:val="28"/>
          <w:rtl/>
        </w:rPr>
        <w:br w:type="page"/>
      </w:r>
    </w:p>
    <w:p w14:paraId="4F96E386" w14:textId="77777777" w:rsidR="00A74F76" w:rsidRPr="00844E23" w:rsidRDefault="00A74F76" w:rsidP="00D22171">
      <w:pPr>
        <w:rPr>
          <w:rFonts w:ascii="Simplified Arabic" w:hAnsi="Simplified Arabic" w:cs="Simplified Arabic"/>
          <w:sz w:val="28"/>
          <w:szCs w:val="28"/>
          <w:u w:val="single"/>
          <w:rtl/>
        </w:rPr>
      </w:pPr>
    </w:p>
    <w:p w14:paraId="27428B26" w14:textId="77777777" w:rsidR="00444909" w:rsidRDefault="00444909" w:rsidP="00444909">
      <w:pPr>
        <w:jc w:val="center"/>
        <w:rPr>
          <w:rFonts w:ascii="Simplified Arabic" w:hAnsi="Simplified Arabic" w:cs="Simplified Arabic"/>
          <w:sz w:val="36"/>
          <w:szCs w:val="36"/>
          <w:u w:val="single"/>
          <w:rtl/>
        </w:rPr>
      </w:pPr>
    </w:p>
    <w:p w14:paraId="57A7AD0A" w14:textId="77777777" w:rsidR="00444909" w:rsidRDefault="00444909" w:rsidP="00444909">
      <w:pPr>
        <w:jc w:val="center"/>
        <w:rPr>
          <w:rFonts w:ascii="Simplified Arabic" w:hAnsi="Simplified Arabic" w:cs="Simplified Arabic"/>
          <w:sz w:val="36"/>
          <w:szCs w:val="36"/>
          <w:u w:val="single"/>
          <w:rtl/>
        </w:rPr>
      </w:pPr>
    </w:p>
    <w:p w14:paraId="4172378D" w14:textId="77777777" w:rsidR="00444909" w:rsidRDefault="00444909" w:rsidP="00444909">
      <w:pPr>
        <w:jc w:val="center"/>
        <w:rPr>
          <w:rFonts w:ascii="Simplified Arabic" w:hAnsi="Simplified Arabic" w:cs="Simplified Arabic"/>
          <w:sz w:val="36"/>
          <w:szCs w:val="36"/>
          <w:u w:val="single"/>
          <w:rtl/>
        </w:rPr>
      </w:pPr>
    </w:p>
    <w:p w14:paraId="3F98797E" w14:textId="77777777" w:rsidR="00444909" w:rsidRDefault="00444909" w:rsidP="00444909">
      <w:pPr>
        <w:jc w:val="center"/>
        <w:rPr>
          <w:rFonts w:ascii="Simplified Arabic" w:hAnsi="Simplified Arabic" w:cs="Simplified Arabic"/>
          <w:sz w:val="36"/>
          <w:szCs w:val="36"/>
          <w:u w:val="single"/>
          <w:rtl/>
        </w:rPr>
      </w:pPr>
    </w:p>
    <w:p w14:paraId="744DD3A0" w14:textId="77777777" w:rsidR="00444909" w:rsidRDefault="00444909" w:rsidP="00444909">
      <w:pPr>
        <w:jc w:val="center"/>
        <w:rPr>
          <w:rFonts w:ascii="Simplified Arabic" w:hAnsi="Simplified Arabic" w:cs="Simplified Arabic"/>
          <w:sz w:val="36"/>
          <w:szCs w:val="36"/>
          <w:u w:val="single"/>
          <w:rtl/>
        </w:rPr>
      </w:pPr>
    </w:p>
    <w:p w14:paraId="248667B8" w14:textId="77777777" w:rsidR="00444909" w:rsidRDefault="00444909" w:rsidP="00444909">
      <w:pPr>
        <w:jc w:val="center"/>
        <w:rPr>
          <w:rFonts w:ascii="Simplified Arabic" w:hAnsi="Simplified Arabic" w:cs="Simplified Arabic"/>
          <w:sz w:val="36"/>
          <w:szCs w:val="36"/>
          <w:u w:val="single"/>
          <w:rtl/>
        </w:rPr>
      </w:pPr>
    </w:p>
    <w:p w14:paraId="378A5C1A" w14:textId="77777777" w:rsidR="00444909" w:rsidRDefault="00444909" w:rsidP="00444909">
      <w:pPr>
        <w:jc w:val="center"/>
        <w:rPr>
          <w:rFonts w:ascii="Simplified Arabic" w:hAnsi="Simplified Arabic" w:cs="Simplified Arabic"/>
          <w:sz w:val="36"/>
          <w:szCs w:val="36"/>
          <w:u w:val="single"/>
          <w:rtl/>
        </w:rPr>
      </w:pPr>
    </w:p>
    <w:p w14:paraId="52E737C0" w14:textId="77777777" w:rsidR="00444909" w:rsidRDefault="00444909" w:rsidP="00444909">
      <w:pPr>
        <w:jc w:val="center"/>
        <w:rPr>
          <w:rFonts w:ascii="Simplified Arabic" w:hAnsi="Simplified Arabic" w:cs="Simplified Arabic"/>
          <w:sz w:val="36"/>
          <w:szCs w:val="36"/>
          <w:u w:val="single"/>
          <w:rtl/>
        </w:rPr>
      </w:pPr>
    </w:p>
    <w:p w14:paraId="6816A0CC" w14:textId="51FC30C1" w:rsidR="00A74F76" w:rsidRPr="00784F70" w:rsidRDefault="0043420A" w:rsidP="00784F70">
      <w:pPr>
        <w:pStyle w:val="Heading1"/>
        <w:jc w:val="center"/>
        <w:rPr>
          <w:color w:val="000000" w:themeColor="text1"/>
          <w:rtl/>
        </w:rPr>
      </w:pPr>
      <w:bookmarkStart w:id="32" w:name="_Toc214133998"/>
      <w:r w:rsidRPr="00784F70">
        <w:rPr>
          <w:rFonts w:hint="cs"/>
          <w:color w:val="000000" w:themeColor="text1"/>
          <w:rtl/>
        </w:rPr>
        <w:t>الفصل الثالث</w:t>
      </w:r>
      <w:bookmarkEnd w:id="32"/>
    </w:p>
    <w:p w14:paraId="4DCC2DB0" w14:textId="1CBAC4FF" w:rsidR="0043420A" w:rsidRPr="00784F70" w:rsidRDefault="0043420A" w:rsidP="00784F70">
      <w:pPr>
        <w:pStyle w:val="Heading1"/>
        <w:jc w:val="center"/>
        <w:rPr>
          <w:color w:val="000000" w:themeColor="text1"/>
          <w:rtl/>
        </w:rPr>
      </w:pPr>
      <w:bookmarkStart w:id="33" w:name="_Toc214133999"/>
      <w:r w:rsidRPr="00784F70">
        <w:rPr>
          <w:rFonts w:hint="cs"/>
          <w:color w:val="000000" w:themeColor="text1"/>
          <w:rtl/>
        </w:rPr>
        <w:t>منهجية الدراسة</w:t>
      </w:r>
      <w:bookmarkEnd w:id="33"/>
    </w:p>
    <w:p w14:paraId="266B0724" w14:textId="218B5300" w:rsidR="005F5234" w:rsidRPr="00844E23" w:rsidRDefault="005F5234" w:rsidP="002837ED">
      <w:pPr>
        <w:rPr>
          <w:rFonts w:ascii="Simplified Arabic" w:hAnsi="Simplified Arabic" w:cs="Simplified Arabic"/>
          <w:sz w:val="28"/>
          <w:szCs w:val="28"/>
          <w:u w:val="single"/>
          <w:rtl/>
        </w:rPr>
      </w:pPr>
    </w:p>
    <w:p w14:paraId="353F1A5F" w14:textId="60617036" w:rsidR="0043420A" w:rsidRPr="00A62770" w:rsidRDefault="0043420A" w:rsidP="00A62770">
      <w:pPr>
        <w:bidi w:val="0"/>
        <w:rPr>
          <w:rFonts w:ascii="Simplified Arabic" w:hAnsi="Simplified Arabic" w:cs="Simplified Arabic"/>
          <w:sz w:val="28"/>
          <w:szCs w:val="28"/>
          <w:rtl/>
        </w:rPr>
      </w:pPr>
      <w:r w:rsidRPr="0043420A">
        <w:rPr>
          <w:rFonts w:ascii="Simplified Arabic" w:hAnsi="Simplified Arabic" w:cs="Simplified Arabic"/>
          <w:sz w:val="28"/>
          <w:szCs w:val="28"/>
          <w:rtl/>
        </w:rPr>
        <w:br w:type="page"/>
      </w:r>
    </w:p>
    <w:p w14:paraId="3D7FB777" w14:textId="77777777" w:rsidR="0043420A" w:rsidRPr="00784F70" w:rsidRDefault="0043420A" w:rsidP="00D22171">
      <w:pPr>
        <w:rPr>
          <w:rFonts w:ascii="Simplified Arabic" w:hAnsi="Simplified Arabic" w:cs="Simplified Arabic"/>
          <w:color w:val="000000" w:themeColor="text1"/>
          <w:sz w:val="28"/>
          <w:szCs w:val="28"/>
          <w:u w:val="single"/>
          <w:rtl/>
        </w:rPr>
      </w:pPr>
      <w:bookmarkStart w:id="34" w:name="_Toc214134000"/>
      <w:r w:rsidRPr="00784F70">
        <w:rPr>
          <w:rStyle w:val="Heading2Char"/>
          <w:rFonts w:hint="cs"/>
          <w:color w:val="000000" w:themeColor="text1"/>
          <w:u w:val="single"/>
          <w:rtl/>
        </w:rPr>
        <w:lastRenderedPageBreak/>
        <w:t>مقدمة</w:t>
      </w:r>
      <w:bookmarkEnd w:id="34"/>
      <w:r w:rsidRPr="00784F70">
        <w:rPr>
          <w:rFonts w:ascii="Simplified Arabic" w:hAnsi="Simplified Arabic" w:cs="Simplified Arabic" w:hint="cs"/>
          <w:color w:val="000000" w:themeColor="text1"/>
          <w:sz w:val="28"/>
          <w:szCs w:val="28"/>
          <w:u w:val="single"/>
          <w:rtl/>
        </w:rPr>
        <w:t xml:space="preserve">: </w:t>
      </w:r>
    </w:p>
    <w:p w14:paraId="2AA361B5" w14:textId="18A2BDCF" w:rsidR="00324012" w:rsidRPr="00F304A1" w:rsidRDefault="00F304A1" w:rsidP="00F304A1">
      <w:pPr>
        <w:jc w:val="both"/>
        <w:rPr>
          <w:rFonts w:ascii="Simplified Arabic" w:hAnsi="Simplified Arabic" w:cs="Simplified Arabic"/>
          <w:sz w:val="28"/>
          <w:szCs w:val="28"/>
          <w:rtl/>
        </w:rPr>
      </w:pPr>
      <w:r>
        <w:rPr>
          <w:rFonts w:ascii="Simplified Arabic" w:hAnsi="Simplified Arabic" w:cs="Simplified Arabic" w:hint="cs"/>
          <w:sz w:val="28"/>
          <w:szCs w:val="28"/>
          <w:rtl/>
        </w:rPr>
        <w:t>يقدم هذا الفصل الإطار المنهجي الذي تستند إليه الدراسة في فحص أثر إدارة المخاطر التشغيلية على كفاءة عمليات التشغيل والصيانة في مدينة الرياض. ويركز هذا الفصل على بيان المنهجيات المعتمدة، وطريقة تصميم الدراسة الميدانية، وكيفية جمع البيانات وتحليلها بما ينسجم مع أهداف البحث وتساؤلاته وفروضه.</w:t>
      </w:r>
    </w:p>
    <w:p w14:paraId="6043A3E7" w14:textId="431AEEF2" w:rsidR="00324012" w:rsidRPr="00F304A1" w:rsidRDefault="00F304A1" w:rsidP="00F304A1">
      <w:pPr>
        <w:jc w:val="both"/>
        <w:rPr>
          <w:rFonts w:ascii="Simplified Arabic" w:hAnsi="Simplified Arabic" w:cs="Simplified Arabic"/>
          <w:sz w:val="28"/>
          <w:szCs w:val="28"/>
          <w:rtl/>
        </w:rPr>
      </w:pPr>
      <w:r w:rsidRPr="00F304A1">
        <w:rPr>
          <w:rFonts w:ascii="Simplified Arabic" w:hAnsi="Simplified Arabic" w:cs="Simplified Arabic" w:hint="cs"/>
          <w:sz w:val="28"/>
          <w:szCs w:val="28"/>
          <w:rtl/>
        </w:rPr>
        <w:t>يشمل الفصل توضيح المنهج الوصفي التحليلي والمنهج الارتباطي والتصميم المقطعي بوصفها الأساس في بناء الدراسة، ثم تعريف مجتمع البحث ومجتمع الدراسة والعينة وخصائصها في سياق الاعتماد على الاستبانة الإلكترونية والتواصل عبر المنصات الرقمية. كما يوضح خطوات وإجراءات جمع البيانا</w:t>
      </w:r>
      <w:r w:rsidRPr="00F304A1">
        <w:rPr>
          <w:rFonts w:ascii="Simplified Arabic" w:hAnsi="Simplified Arabic" w:cs="Simplified Arabic" w:hint="eastAsia"/>
          <w:sz w:val="28"/>
          <w:szCs w:val="28"/>
          <w:rtl/>
        </w:rPr>
        <w:t>ت</w:t>
      </w:r>
      <w:r w:rsidRPr="00F304A1">
        <w:rPr>
          <w:rFonts w:ascii="Simplified Arabic" w:hAnsi="Simplified Arabic" w:cs="Simplified Arabic" w:hint="cs"/>
          <w:sz w:val="28"/>
          <w:szCs w:val="28"/>
          <w:rtl/>
        </w:rPr>
        <w:t>، وأدوات جمع البيانات الأولية والثانوية، وحدود الدراسة الزمانية والمكانية والموضوعية، وأخيرًا الأداة الإحصائية التي ستستخدم في تحليل البيانا</w:t>
      </w:r>
      <w:r w:rsidRPr="00F304A1">
        <w:rPr>
          <w:rFonts w:ascii="Simplified Arabic" w:hAnsi="Simplified Arabic" w:cs="Simplified Arabic" w:hint="eastAsia"/>
          <w:sz w:val="28"/>
          <w:szCs w:val="28"/>
          <w:rtl/>
        </w:rPr>
        <w:t>ت</w:t>
      </w:r>
      <w:r w:rsidRPr="00F304A1">
        <w:rPr>
          <w:rFonts w:ascii="Simplified Arabic" w:hAnsi="Simplified Arabic" w:cs="Simplified Arabic" w:hint="cs"/>
          <w:sz w:val="28"/>
          <w:szCs w:val="28"/>
          <w:rtl/>
        </w:rPr>
        <w:t xml:space="preserve"> واختبار الفروض وبناء النموذج الإرشادي المقترح. </w:t>
      </w:r>
    </w:p>
    <w:p w14:paraId="2E715580" w14:textId="4A903EA2" w:rsidR="00D22171" w:rsidRPr="00784F70" w:rsidRDefault="00D22171" w:rsidP="00D22171">
      <w:pPr>
        <w:rPr>
          <w:rFonts w:ascii="Simplified Arabic" w:hAnsi="Simplified Arabic" w:cs="Simplified Arabic"/>
          <w:color w:val="000000" w:themeColor="text1"/>
          <w:sz w:val="28"/>
          <w:szCs w:val="28"/>
          <w:u w:val="single"/>
          <w:rtl/>
        </w:rPr>
      </w:pPr>
      <w:bookmarkStart w:id="35" w:name="_Toc214134001"/>
      <w:r w:rsidRPr="00784F70">
        <w:rPr>
          <w:rStyle w:val="Heading2Char"/>
          <w:color w:val="000000" w:themeColor="text1"/>
          <w:u w:val="single"/>
          <w:rtl/>
        </w:rPr>
        <w:t>المنهجية وطرق البحث</w:t>
      </w:r>
      <w:bookmarkEnd w:id="35"/>
      <w:r w:rsidR="00A74F76" w:rsidRPr="00784F70">
        <w:rPr>
          <w:rFonts w:ascii="Simplified Arabic" w:hAnsi="Simplified Arabic" w:cs="Simplified Arabic"/>
          <w:color w:val="000000" w:themeColor="text1"/>
          <w:sz w:val="28"/>
          <w:szCs w:val="28"/>
          <w:u w:val="single"/>
          <w:rtl/>
        </w:rPr>
        <w:t>:</w:t>
      </w:r>
    </w:p>
    <w:p w14:paraId="44C3C98A" w14:textId="6CA94A12" w:rsidR="007E39A5" w:rsidRPr="007E39A5" w:rsidRDefault="007E39A5" w:rsidP="00D22171">
      <w:pPr>
        <w:rPr>
          <w:rFonts w:ascii="Simplified Arabic" w:hAnsi="Simplified Arabic" w:cs="Simplified Arabic"/>
          <w:sz w:val="28"/>
          <w:szCs w:val="28"/>
          <w:rtl/>
        </w:rPr>
      </w:pPr>
      <w:r w:rsidRPr="007E39A5">
        <w:rPr>
          <w:rFonts w:ascii="Simplified Arabic" w:hAnsi="Simplified Arabic" w:cs="Simplified Arabic" w:hint="cs"/>
          <w:sz w:val="28"/>
          <w:szCs w:val="28"/>
          <w:rtl/>
        </w:rPr>
        <w:t>استنادًا إلى طبيعة مشكلة البحث وأهدافه سيُعتمد في هذا البحث على عدة منهجيات:</w:t>
      </w:r>
    </w:p>
    <w:p w14:paraId="3F434FF8" w14:textId="77777777" w:rsidR="007E39A5" w:rsidRPr="007E39A5" w:rsidRDefault="007E39A5" w:rsidP="007E39A5">
      <w:pPr>
        <w:pStyle w:val="ListParagraph"/>
        <w:numPr>
          <w:ilvl w:val="0"/>
          <w:numId w:val="64"/>
        </w:numPr>
        <w:rPr>
          <w:rFonts w:ascii="Simplified Arabic" w:hAnsi="Simplified Arabic" w:cs="Simplified Arabic"/>
          <w:sz w:val="28"/>
          <w:szCs w:val="28"/>
          <w:u w:val="single"/>
        </w:rPr>
      </w:pPr>
      <w:r w:rsidRPr="007E39A5">
        <w:rPr>
          <w:rFonts w:ascii="Simplified Arabic" w:hAnsi="Simplified Arabic" w:cs="Simplified Arabic" w:hint="cs"/>
          <w:sz w:val="28"/>
          <w:szCs w:val="28"/>
          <w:u w:val="single"/>
          <w:rtl/>
        </w:rPr>
        <w:t>المنهج الوصفي التحليلي</w:t>
      </w:r>
      <w:r w:rsidRPr="007E39A5">
        <w:rPr>
          <w:rFonts w:ascii="Simplified Arabic" w:hAnsi="Simplified Arabic" w:cs="Simplified Arabic" w:hint="cs"/>
          <w:sz w:val="28"/>
          <w:szCs w:val="28"/>
          <w:rtl/>
        </w:rPr>
        <w:t>:</w:t>
      </w:r>
    </w:p>
    <w:p w14:paraId="46A25119" w14:textId="6D39035F" w:rsidR="007E39A5" w:rsidRDefault="007E39A5" w:rsidP="007E39A5">
      <w:pPr>
        <w:pStyle w:val="ListParagraph"/>
        <w:ind w:left="1080"/>
        <w:jc w:val="both"/>
        <w:rPr>
          <w:rFonts w:ascii="Simplified Arabic" w:hAnsi="Simplified Arabic" w:cs="Simplified Arabic"/>
          <w:sz w:val="28"/>
          <w:szCs w:val="28"/>
          <w:u w:val="single"/>
        </w:rPr>
      </w:pPr>
      <w:r w:rsidRPr="007E39A5">
        <w:rPr>
          <w:rFonts w:ascii="Simplified Arabic" w:hAnsi="Simplified Arabic" w:cs="Simplified Arabic" w:hint="cs"/>
          <w:sz w:val="28"/>
          <w:szCs w:val="28"/>
          <w:rtl/>
        </w:rPr>
        <w:t xml:space="preserve">لوصف واقع إدارة المخاطر التشغيلية وممارسات التشغيل والصيانة في مدينة الرياض، وتحليل العلاقة بين المتغيرات (إدارة المخاطر التشغيلية، تطبيق إطار </w:t>
      </w:r>
      <w:r w:rsidRPr="007E39A5">
        <w:rPr>
          <w:rFonts w:ascii="Simplified Arabic" w:hAnsi="Simplified Arabic" w:cs="Simplified Arabic"/>
          <w:sz w:val="28"/>
          <w:szCs w:val="28"/>
        </w:rPr>
        <w:t>ISO31000</w:t>
      </w:r>
      <w:r w:rsidRPr="007E39A5">
        <w:rPr>
          <w:rFonts w:ascii="Simplified Arabic" w:hAnsi="Simplified Arabic" w:cs="Simplified Arabic" w:hint="cs"/>
          <w:sz w:val="28"/>
          <w:szCs w:val="28"/>
          <w:rtl/>
        </w:rPr>
        <w:t>، النضج التنظيمي، كفاءة التشغيل والصيانة).</w:t>
      </w:r>
    </w:p>
    <w:p w14:paraId="40C61173" w14:textId="65E81955" w:rsidR="007E39A5" w:rsidRDefault="007E39A5" w:rsidP="007E39A5">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u w:val="single"/>
          <w:rtl/>
        </w:rPr>
        <w:t xml:space="preserve">منهج البحث </w:t>
      </w:r>
      <w:r w:rsidR="005732A9">
        <w:rPr>
          <w:rFonts w:ascii="Simplified Arabic" w:hAnsi="Simplified Arabic" w:cs="Simplified Arabic" w:hint="cs"/>
          <w:sz w:val="28"/>
          <w:szCs w:val="28"/>
          <w:u w:val="single"/>
          <w:rtl/>
        </w:rPr>
        <w:t>الارتباطي</w:t>
      </w:r>
      <w:r w:rsidRPr="007E39A5">
        <w:rPr>
          <w:rFonts w:ascii="Simplified Arabic" w:hAnsi="Simplified Arabic" w:cs="Simplified Arabic" w:hint="cs"/>
          <w:sz w:val="28"/>
          <w:szCs w:val="28"/>
          <w:rtl/>
        </w:rPr>
        <w:t xml:space="preserve">: </w:t>
      </w:r>
    </w:p>
    <w:p w14:paraId="3CE1CCE8" w14:textId="1C3BE4D2" w:rsidR="007E39A5" w:rsidRPr="007E39A5" w:rsidRDefault="007E39A5" w:rsidP="007E39A5">
      <w:pPr>
        <w:pStyle w:val="ListParagraph"/>
        <w:ind w:left="1080"/>
        <w:jc w:val="both"/>
        <w:rPr>
          <w:rFonts w:ascii="Simplified Arabic" w:hAnsi="Simplified Arabic" w:cs="Simplified Arabic"/>
          <w:sz w:val="28"/>
          <w:szCs w:val="28"/>
        </w:rPr>
      </w:pPr>
      <w:r w:rsidRPr="007E39A5">
        <w:rPr>
          <w:rFonts w:ascii="Simplified Arabic" w:hAnsi="Simplified Arabic" w:cs="Simplified Arabic" w:hint="cs"/>
          <w:sz w:val="28"/>
          <w:szCs w:val="28"/>
          <w:rtl/>
        </w:rPr>
        <w:t>لقياس قوة واتجاه العلاقة بين تبنّي أدوات إدارة المخاطر التشغيلية ومؤشرات كفاءة التشغيل والصيانة، واختبار الفرضيات المتعلقة بأثر المتغيرات الوسيطة والمعدلة (مثل البيئة التنظيمية ونوع القطاع).</w:t>
      </w:r>
    </w:p>
    <w:p w14:paraId="388445F0" w14:textId="77777777" w:rsidR="007E39A5" w:rsidRPr="007E39A5" w:rsidRDefault="007E39A5" w:rsidP="007E39A5">
      <w:pPr>
        <w:pStyle w:val="ListParagraph"/>
        <w:numPr>
          <w:ilvl w:val="0"/>
          <w:numId w:val="64"/>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تصميم مقطعي:</w:t>
      </w:r>
      <w:r w:rsidRPr="007E39A5">
        <w:rPr>
          <w:rFonts w:ascii="Simplified Arabic" w:hAnsi="Simplified Arabic" w:cs="Simplified Arabic" w:hint="cs"/>
          <w:sz w:val="28"/>
          <w:szCs w:val="28"/>
          <w:rtl/>
        </w:rPr>
        <w:t xml:space="preserve"> </w:t>
      </w:r>
    </w:p>
    <w:p w14:paraId="24319078" w14:textId="5DC9F9F2" w:rsidR="00A74F76" w:rsidRDefault="007E39A5" w:rsidP="00DF6535">
      <w:pPr>
        <w:pStyle w:val="ListParagraph"/>
        <w:ind w:left="1080"/>
        <w:jc w:val="both"/>
        <w:rPr>
          <w:rFonts w:ascii="Simplified Arabic" w:hAnsi="Simplified Arabic" w:cs="Simplified Arabic"/>
          <w:sz w:val="28"/>
          <w:szCs w:val="28"/>
          <w:rtl/>
        </w:rPr>
      </w:pPr>
      <w:r w:rsidRPr="007E39A5">
        <w:rPr>
          <w:rFonts w:ascii="Simplified Arabic" w:hAnsi="Simplified Arabic" w:cs="Simplified Arabic" w:hint="cs"/>
          <w:sz w:val="28"/>
          <w:szCs w:val="28"/>
          <w:rtl/>
        </w:rPr>
        <w:t>بحيث تجمع البيانات في فترة زمنية واحدة محددة، دون تتبع زمني طويل، بما يتناسب مع محدودية الوقت وسهولة التنفيذ.</w:t>
      </w:r>
    </w:p>
    <w:p w14:paraId="2D1FE1C7" w14:textId="77777777" w:rsidR="00C96EFD" w:rsidRDefault="00C96EFD" w:rsidP="00DF6535">
      <w:pPr>
        <w:pStyle w:val="ListParagraph"/>
        <w:ind w:left="1080"/>
        <w:jc w:val="both"/>
        <w:rPr>
          <w:rFonts w:ascii="Simplified Arabic" w:hAnsi="Simplified Arabic" w:cs="Simplified Arabic"/>
          <w:sz w:val="28"/>
          <w:szCs w:val="28"/>
          <w:rtl/>
        </w:rPr>
      </w:pPr>
    </w:p>
    <w:p w14:paraId="480A8F80" w14:textId="77777777" w:rsidR="00C96EFD" w:rsidRDefault="00C96EFD" w:rsidP="00DF6535">
      <w:pPr>
        <w:pStyle w:val="ListParagraph"/>
        <w:ind w:left="1080"/>
        <w:jc w:val="both"/>
        <w:rPr>
          <w:rFonts w:ascii="Simplified Arabic" w:hAnsi="Simplified Arabic" w:cs="Simplified Arabic"/>
          <w:sz w:val="28"/>
          <w:szCs w:val="28"/>
          <w:rtl/>
        </w:rPr>
      </w:pPr>
    </w:p>
    <w:p w14:paraId="3EF9EDC6" w14:textId="77777777" w:rsidR="00C96EFD" w:rsidRDefault="00C96EFD" w:rsidP="00DF6535">
      <w:pPr>
        <w:pStyle w:val="ListParagraph"/>
        <w:ind w:left="1080"/>
        <w:jc w:val="both"/>
        <w:rPr>
          <w:rFonts w:ascii="Simplified Arabic" w:hAnsi="Simplified Arabic" w:cs="Simplified Arabic"/>
          <w:sz w:val="28"/>
          <w:szCs w:val="28"/>
          <w:rtl/>
        </w:rPr>
      </w:pPr>
    </w:p>
    <w:p w14:paraId="6E2B6067" w14:textId="77777777" w:rsidR="00C96EFD" w:rsidRPr="00DF6535" w:rsidRDefault="00C96EFD" w:rsidP="00DF6535">
      <w:pPr>
        <w:pStyle w:val="ListParagraph"/>
        <w:ind w:left="1080"/>
        <w:jc w:val="both"/>
        <w:rPr>
          <w:rFonts w:ascii="Simplified Arabic" w:hAnsi="Simplified Arabic" w:cs="Simplified Arabic"/>
          <w:sz w:val="28"/>
          <w:szCs w:val="28"/>
          <w:rtl/>
        </w:rPr>
      </w:pPr>
    </w:p>
    <w:p w14:paraId="78AAC1B4" w14:textId="5BBBFFB7" w:rsidR="00A74F76" w:rsidRPr="00784F70" w:rsidRDefault="0043420A" w:rsidP="00D22171">
      <w:pPr>
        <w:rPr>
          <w:rFonts w:ascii="Simplified Arabic" w:hAnsi="Simplified Arabic" w:cs="Simplified Arabic"/>
          <w:color w:val="000000" w:themeColor="text1"/>
          <w:sz w:val="28"/>
          <w:szCs w:val="28"/>
          <w:u w:val="single"/>
          <w:rtl/>
        </w:rPr>
      </w:pPr>
      <w:bookmarkStart w:id="36" w:name="_Toc214134002"/>
      <w:r w:rsidRPr="00784F70">
        <w:rPr>
          <w:rStyle w:val="Heading2Char"/>
          <w:rFonts w:hint="cs"/>
          <w:color w:val="000000" w:themeColor="text1"/>
          <w:u w:val="single"/>
          <w:rtl/>
        </w:rPr>
        <w:lastRenderedPageBreak/>
        <w:t>مجتمع البحث</w:t>
      </w:r>
      <w:bookmarkEnd w:id="36"/>
      <w:r w:rsidRPr="00784F70">
        <w:rPr>
          <w:rFonts w:ascii="Simplified Arabic" w:hAnsi="Simplified Arabic" w:cs="Simplified Arabic" w:hint="cs"/>
          <w:color w:val="000000" w:themeColor="text1"/>
          <w:sz w:val="28"/>
          <w:szCs w:val="28"/>
          <w:u w:val="single"/>
          <w:rtl/>
        </w:rPr>
        <w:t>:</w:t>
      </w:r>
    </w:p>
    <w:p w14:paraId="232C3A1A" w14:textId="77777777" w:rsidR="005F5865" w:rsidRPr="00784F70" w:rsidRDefault="005F5865" w:rsidP="005F5865">
      <w:pPr>
        <w:jc w:val="both"/>
        <w:rPr>
          <w:rFonts w:ascii="Simplified Arabic" w:hAnsi="Simplified Arabic" w:cs="Simplified Arabic"/>
          <w:color w:val="000000" w:themeColor="text1"/>
          <w:sz w:val="28"/>
          <w:szCs w:val="28"/>
          <w:u w:val="single"/>
          <w:rtl/>
        </w:rPr>
      </w:pPr>
      <w:bookmarkStart w:id="37" w:name="_Toc214134003"/>
      <w:r w:rsidRPr="00784F70">
        <w:rPr>
          <w:rStyle w:val="Heading3Char"/>
          <w:rFonts w:hint="cs"/>
          <w:color w:val="000000" w:themeColor="text1"/>
          <w:u w:val="single"/>
          <w:rtl/>
        </w:rPr>
        <w:t>المجتمع المستهدف</w:t>
      </w:r>
      <w:bookmarkEnd w:id="37"/>
      <w:r w:rsidRPr="00784F70">
        <w:rPr>
          <w:rFonts w:ascii="Simplified Arabic" w:hAnsi="Simplified Arabic" w:cs="Simplified Arabic" w:hint="cs"/>
          <w:color w:val="000000" w:themeColor="text1"/>
          <w:sz w:val="28"/>
          <w:szCs w:val="28"/>
          <w:u w:val="single"/>
          <w:rtl/>
        </w:rPr>
        <w:t xml:space="preserve">: </w:t>
      </w:r>
    </w:p>
    <w:p w14:paraId="30D792B3" w14:textId="683DBA98" w:rsidR="00927DB7" w:rsidRPr="005F5865" w:rsidRDefault="00927DB7" w:rsidP="005F5865">
      <w:pPr>
        <w:jc w:val="both"/>
        <w:rPr>
          <w:rFonts w:ascii="Simplified Arabic" w:hAnsi="Simplified Arabic" w:cs="Simplified Arabic"/>
          <w:sz w:val="28"/>
          <w:szCs w:val="28"/>
          <w:rtl/>
        </w:rPr>
      </w:pPr>
      <w:r w:rsidRPr="005F5865">
        <w:rPr>
          <w:rFonts w:ascii="Simplified Arabic" w:hAnsi="Simplified Arabic" w:cs="Simplified Arabic" w:hint="cs"/>
          <w:sz w:val="28"/>
          <w:szCs w:val="28"/>
          <w:rtl/>
        </w:rPr>
        <w:t>المجتمع المستهدف للبحث هم جميع العاملين والمعنيين بعمليات التشغيل والصيانة في مدينة الرياض، في كل من القطاعين الحكومي والخاص، ممن دورهم في: التخطيط لعمليات التشغيل والصيانة. تنفيذها والإشراف عليها، إدارة المخاطر المرتبطة أو متابعتها، اتخاذ القرارات المتعلقة بالصيانة، الجودة، السلامة، أو استمرارية الأعمال.</w:t>
      </w:r>
    </w:p>
    <w:p w14:paraId="19862DCA" w14:textId="69CE18DB" w:rsidR="005F5865" w:rsidRPr="005F5865" w:rsidRDefault="005F5865" w:rsidP="005F5865">
      <w:pPr>
        <w:jc w:val="both"/>
        <w:rPr>
          <w:rFonts w:ascii="Simplified Arabic" w:hAnsi="Simplified Arabic" w:cs="Simplified Arabic"/>
          <w:sz w:val="28"/>
          <w:szCs w:val="28"/>
          <w:rtl/>
        </w:rPr>
      </w:pPr>
      <w:r w:rsidRPr="005F5865">
        <w:rPr>
          <w:rFonts w:ascii="Simplified Arabic" w:hAnsi="Simplified Arabic" w:cs="Simplified Arabic" w:hint="cs"/>
          <w:sz w:val="28"/>
          <w:szCs w:val="28"/>
          <w:rtl/>
        </w:rPr>
        <w:t>ويشمل ذلك على سبيل المثال لا الحصر الفئات التالية: المهندسون العاملون في تشغيل وصيانة المرافق والمشروعات، مشرفو التشغيل والصيانة ورؤساء الفرق المهنية، مسؤولو إدارة المخاطر، والجودة، واستمرارية الأعمال، والامتثال في الجهات التي تدير مشاريع التشغيل والصيانة، مدراء إدارات/الوحدات ذات العلاقة بالتشغيل والصيانة في الجهات الحكومية والقطاع الخاص داخل مدينة الرياض.</w:t>
      </w:r>
    </w:p>
    <w:p w14:paraId="43851A9E" w14:textId="0BE0B260" w:rsidR="005F5865" w:rsidRPr="00784F70" w:rsidRDefault="005F5865" w:rsidP="005F5865">
      <w:pPr>
        <w:jc w:val="both"/>
        <w:rPr>
          <w:rFonts w:ascii="Simplified Arabic" w:hAnsi="Simplified Arabic" w:cs="Simplified Arabic"/>
          <w:color w:val="000000" w:themeColor="text1"/>
          <w:sz w:val="28"/>
          <w:szCs w:val="28"/>
          <w:u w:val="single"/>
          <w:rtl/>
        </w:rPr>
      </w:pPr>
      <w:bookmarkStart w:id="38" w:name="_Toc214134004"/>
      <w:r w:rsidRPr="00784F70">
        <w:rPr>
          <w:rStyle w:val="Heading3Char"/>
          <w:rFonts w:hint="cs"/>
          <w:color w:val="000000" w:themeColor="text1"/>
          <w:u w:val="single"/>
          <w:rtl/>
        </w:rPr>
        <w:t>مجتمع الدراسة</w:t>
      </w:r>
      <w:bookmarkEnd w:id="38"/>
      <w:r w:rsidRPr="00784F70">
        <w:rPr>
          <w:rFonts w:ascii="Simplified Arabic" w:hAnsi="Simplified Arabic" w:cs="Simplified Arabic" w:hint="cs"/>
          <w:color w:val="000000" w:themeColor="text1"/>
          <w:sz w:val="28"/>
          <w:szCs w:val="28"/>
          <w:u w:val="single"/>
          <w:rtl/>
        </w:rPr>
        <w:t>:</w:t>
      </w:r>
    </w:p>
    <w:p w14:paraId="0F88EB3A" w14:textId="77777777" w:rsidR="005F5865" w:rsidRPr="005F5865" w:rsidRDefault="005F5865" w:rsidP="005F5865">
      <w:pPr>
        <w:jc w:val="both"/>
        <w:rPr>
          <w:rFonts w:ascii="Simplified Arabic" w:hAnsi="Simplified Arabic" w:cs="Simplified Arabic"/>
          <w:sz w:val="28"/>
          <w:szCs w:val="28"/>
          <w:rtl/>
        </w:rPr>
      </w:pPr>
      <w:r w:rsidRPr="005F5865">
        <w:rPr>
          <w:rFonts w:ascii="Simplified Arabic" w:hAnsi="Simplified Arabic" w:cs="Simplified Arabic" w:hint="cs"/>
          <w:sz w:val="28"/>
          <w:szCs w:val="28"/>
          <w:rtl/>
        </w:rPr>
        <w:t>نظرًا لاعتماد البحث على جمع البيانات عبر الانترنت وعبر قنوات التواصل الاجتماعي والعلاقات المهنية، فإن مجتمع الدراسة هو الجزء من مجتمع البحث المستهدف الذي يمكن الوصول إليه فعليًا من خلال: شبكة العلاقات المهنية للباحث، المنصات الإلكترونية ومجموعات العمل ذات الصلة بالتشغيل والصيانة في الرياض، الجهات والمؤسسات التي توافق على مشاركة رابط الاستبانة مع منسوبيها.</w:t>
      </w:r>
    </w:p>
    <w:p w14:paraId="1AE3B102" w14:textId="77777777" w:rsidR="005F5865" w:rsidRPr="005F5865" w:rsidRDefault="005F5865" w:rsidP="005F5865">
      <w:pPr>
        <w:jc w:val="both"/>
        <w:rPr>
          <w:rFonts w:ascii="Simplified Arabic" w:hAnsi="Simplified Arabic" w:cs="Simplified Arabic"/>
          <w:sz w:val="28"/>
          <w:szCs w:val="28"/>
          <w:rtl/>
        </w:rPr>
      </w:pPr>
      <w:r w:rsidRPr="005F5865">
        <w:rPr>
          <w:rFonts w:ascii="Simplified Arabic" w:hAnsi="Simplified Arabic" w:cs="Simplified Arabic" w:hint="cs"/>
          <w:sz w:val="28"/>
          <w:szCs w:val="28"/>
          <w:rtl/>
        </w:rPr>
        <w:t>أي أن مجتمع الدراسة يمثل جميع العاملين في مجال التشغيل والصيانة في مدينة الرياض الذين يمكن الوصول إليهم إلكترونيًا، ويستوفون الحد الأدنى من الخبرة أو الصلة بعمليات التشغيل والصيانة وإدارة المخاطر التشغيلية.</w:t>
      </w:r>
    </w:p>
    <w:p w14:paraId="7646985F" w14:textId="5CBB7FE9" w:rsidR="005F5865" w:rsidRDefault="005F5865" w:rsidP="00927DB7">
      <w:pPr>
        <w:rPr>
          <w:rFonts w:ascii="Simplified Arabic" w:hAnsi="Simplified Arabic" w:cs="Simplified Arabic"/>
          <w:sz w:val="28"/>
          <w:szCs w:val="28"/>
          <w:u w:val="single"/>
          <w:rtl/>
        </w:rPr>
      </w:pPr>
      <w:bookmarkStart w:id="39" w:name="_Toc214134005"/>
      <w:r w:rsidRPr="00784F70">
        <w:rPr>
          <w:rStyle w:val="Heading3Char"/>
          <w:rFonts w:hint="cs"/>
          <w:color w:val="000000" w:themeColor="text1"/>
          <w:u w:val="single"/>
          <w:rtl/>
        </w:rPr>
        <w:t>العينة</w:t>
      </w:r>
      <w:bookmarkEnd w:id="39"/>
      <w:r>
        <w:rPr>
          <w:rFonts w:ascii="Simplified Arabic" w:hAnsi="Simplified Arabic" w:cs="Simplified Arabic" w:hint="cs"/>
          <w:sz w:val="28"/>
          <w:szCs w:val="28"/>
          <w:u w:val="single"/>
          <w:rtl/>
        </w:rPr>
        <w:t xml:space="preserve">:  </w:t>
      </w:r>
    </w:p>
    <w:p w14:paraId="6BFEA2E3" w14:textId="14D282E9" w:rsidR="00324012" w:rsidRPr="00BA1FF6" w:rsidRDefault="005F5865" w:rsidP="005F5865">
      <w:pPr>
        <w:rPr>
          <w:rFonts w:ascii="Simplified Arabic" w:hAnsi="Simplified Arabic" w:cs="Simplified Arabic"/>
          <w:sz w:val="28"/>
          <w:szCs w:val="28"/>
          <w:rtl/>
          <w:lang w:val="en-SA"/>
        </w:rPr>
      </w:pPr>
      <w:r w:rsidRPr="00BA1FF6">
        <w:rPr>
          <w:rFonts w:ascii="Simplified Arabic" w:hAnsi="Simplified Arabic" w:cs="Simplified Arabic" w:hint="cs"/>
          <w:sz w:val="28"/>
          <w:szCs w:val="28"/>
          <w:rtl/>
        </w:rPr>
        <w:t>هم مجموعة من الأفراد من مجتمع الدراسة الذين يستجيبون فعلًا للاستبانة الالكترونية ويستوفون شروط الاشتمال.</w:t>
      </w:r>
    </w:p>
    <w:p w14:paraId="1B8E00FA" w14:textId="0D1C0707" w:rsidR="00324012" w:rsidRPr="00784F70" w:rsidRDefault="00324012" w:rsidP="00D22171">
      <w:pPr>
        <w:rPr>
          <w:rFonts w:ascii="Simplified Arabic" w:hAnsi="Simplified Arabic" w:cs="Simplified Arabic"/>
          <w:color w:val="000000" w:themeColor="text1"/>
          <w:sz w:val="28"/>
          <w:szCs w:val="28"/>
          <w:u w:val="single"/>
          <w:rtl/>
        </w:rPr>
      </w:pPr>
      <w:bookmarkStart w:id="40" w:name="_Toc214134006"/>
      <w:r w:rsidRPr="00784F70">
        <w:rPr>
          <w:rStyle w:val="Heading2Char"/>
          <w:rFonts w:hint="cs"/>
          <w:color w:val="000000" w:themeColor="text1"/>
          <w:u w:val="single"/>
          <w:rtl/>
        </w:rPr>
        <w:t>خصائص العينة</w:t>
      </w:r>
      <w:bookmarkEnd w:id="40"/>
      <w:r w:rsidR="003077EA" w:rsidRPr="00784F70">
        <w:rPr>
          <w:rFonts w:ascii="Simplified Arabic" w:hAnsi="Simplified Arabic" w:cs="Simplified Arabic" w:hint="cs"/>
          <w:color w:val="000000" w:themeColor="text1"/>
          <w:sz w:val="28"/>
          <w:szCs w:val="28"/>
          <w:u w:val="single"/>
          <w:rtl/>
        </w:rPr>
        <w:t>:</w:t>
      </w:r>
    </w:p>
    <w:p w14:paraId="2ABB7375" w14:textId="79C7ACB9" w:rsidR="003077EA" w:rsidRPr="003077EA" w:rsidRDefault="003077EA" w:rsidP="00BA1FF6">
      <w:pPr>
        <w:jc w:val="both"/>
        <w:rPr>
          <w:rFonts w:ascii="Simplified Arabic" w:hAnsi="Simplified Arabic" w:cs="Simplified Arabic"/>
          <w:sz w:val="28"/>
          <w:szCs w:val="28"/>
          <w:rtl/>
        </w:rPr>
      </w:pPr>
      <w:r w:rsidRPr="003077EA">
        <w:rPr>
          <w:rFonts w:ascii="Simplified Arabic" w:hAnsi="Simplified Arabic" w:cs="Simplified Arabic" w:hint="cs"/>
          <w:sz w:val="28"/>
          <w:szCs w:val="28"/>
          <w:rtl/>
        </w:rPr>
        <w:t>يعتمد اختيار العينة على تناسبها مع التواصل عبر الإنترنت، وبهذا فإن العينة غير الاحتمالية (</w:t>
      </w:r>
      <w:r w:rsidRPr="003077EA">
        <w:rPr>
          <w:rFonts w:ascii="Simplified Arabic" w:hAnsi="Simplified Arabic" w:cs="Simplified Arabic"/>
          <w:sz w:val="28"/>
          <w:szCs w:val="28"/>
        </w:rPr>
        <w:t>Non-probability</w:t>
      </w:r>
      <w:r w:rsidRPr="003077EA">
        <w:rPr>
          <w:rFonts w:ascii="Simplified Arabic" w:hAnsi="Simplified Arabic" w:cs="Simplified Arabic" w:hint="cs"/>
          <w:sz w:val="28"/>
          <w:szCs w:val="28"/>
          <w:rtl/>
        </w:rPr>
        <w:t xml:space="preserve">) ستكون عبر النوعين التاليين: </w:t>
      </w:r>
    </w:p>
    <w:p w14:paraId="632DEB9D" w14:textId="32EEDBE4" w:rsidR="003077EA" w:rsidRPr="003077EA" w:rsidRDefault="003077EA" w:rsidP="00BA1FF6">
      <w:pPr>
        <w:pStyle w:val="ListParagraph"/>
        <w:numPr>
          <w:ilvl w:val="0"/>
          <w:numId w:val="65"/>
        </w:numPr>
        <w:jc w:val="both"/>
        <w:rPr>
          <w:rFonts w:ascii="Simplified Arabic" w:hAnsi="Simplified Arabic" w:cs="Simplified Arabic"/>
          <w:sz w:val="28"/>
          <w:szCs w:val="28"/>
          <w:u w:val="single"/>
          <w:rtl/>
        </w:rPr>
      </w:pPr>
      <w:r w:rsidRPr="003077EA">
        <w:rPr>
          <w:rFonts w:ascii="Simplified Arabic" w:hAnsi="Simplified Arabic" w:cs="Simplified Arabic" w:hint="cs"/>
          <w:sz w:val="28"/>
          <w:szCs w:val="28"/>
          <w:u w:val="single"/>
          <w:rtl/>
        </w:rPr>
        <w:lastRenderedPageBreak/>
        <w:t>العينة المتاحة</w:t>
      </w:r>
      <w:r>
        <w:rPr>
          <w:rFonts w:ascii="Simplified Arabic" w:hAnsi="Simplified Arabic" w:cs="Simplified Arabic" w:hint="cs"/>
          <w:sz w:val="28"/>
          <w:szCs w:val="28"/>
          <w:u w:val="single"/>
          <w:rtl/>
        </w:rPr>
        <w:t xml:space="preserve"> (</w:t>
      </w:r>
      <w:r w:rsidRPr="003077EA">
        <w:rPr>
          <w:rFonts w:ascii="Simplified Arabic" w:hAnsi="Simplified Arabic" w:cs="Simplified Arabic"/>
          <w:sz w:val="28"/>
          <w:szCs w:val="28"/>
          <w:u w:val="single"/>
        </w:rPr>
        <w:t>Convenience sampling</w:t>
      </w:r>
      <w:r>
        <w:rPr>
          <w:rFonts w:ascii="Simplified Arabic" w:hAnsi="Simplified Arabic" w:cs="Simplified Arabic" w:hint="cs"/>
          <w:sz w:val="28"/>
          <w:szCs w:val="28"/>
          <w:u w:val="single"/>
          <w:rtl/>
        </w:rPr>
        <w:t>)</w:t>
      </w:r>
      <w:r w:rsidRPr="003077EA">
        <w:rPr>
          <w:rFonts w:ascii="Simplified Arabic" w:hAnsi="Simplified Arabic" w:cs="Simplified Arabic" w:hint="cs"/>
          <w:sz w:val="28"/>
          <w:szCs w:val="28"/>
          <w:u w:val="single"/>
          <w:rtl/>
        </w:rPr>
        <w:t>:</w:t>
      </w:r>
      <w:r w:rsidRPr="003077EA">
        <w:rPr>
          <w:rFonts w:ascii="Simplified Arabic" w:hAnsi="Simplified Arabic" w:cs="Simplified Arabic" w:hint="cs"/>
          <w:sz w:val="28"/>
          <w:szCs w:val="28"/>
          <w:rtl/>
        </w:rPr>
        <w:t xml:space="preserve"> عبر استهداف من يمكن الوصول إليهم بسهولة من العاملين في قطاع التشغيل والصيانة في الرياض.</w:t>
      </w:r>
    </w:p>
    <w:p w14:paraId="448A27E3" w14:textId="28D211A3" w:rsidR="00F030CC" w:rsidRDefault="003077EA" w:rsidP="00BA1FF6">
      <w:pPr>
        <w:pStyle w:val="ListParagraph"/>
        <w:numPr>
          <w:ilvl w:val="0"/>
          <w:numId w:val="65"/>
        </w:numPr>
        <w:jc w:val="both"/>
        <w:rPr>
          <w:rFonts w:ascii="Simplified Arabic" w:hAnsi="Simplified Arabic" w:cs="Simplified Arabic"/>
          <w:sz w:val="28"/>
          <w:szCs w:val="28"/>
          <w:u w:val="single"/>
          <w:rtl/>
        </w:rPr>
      </w:pPr>
      <w:r w:rsidRPr="003077EA">
        <w:rPr>
          <w:rFonts w:ascii="Simplified Arabic" w:hAnsi="Simplified Arabic" w:cs="Simplified Arabic" w:hint="cs"/>
          <w:sz w:val="28"/>
          <w:szCs w:val="28"/>
          <w:u w:val="single"/>
          <w:rtl/>
        </w:rPr>
        <w:t>العينة الكروية/ سلسلة المعارف</w:t>
      </w:r>
      <w:r w:rsidR="00BA1FF6">
        <w:rPr>
          <w:rFonts w:ascii="Simplified Arabic" w:hAnsi="Simplified Arabic" w:cs="Simplified Arabic" w:hint="cs"/>
          <w:sz w:val="28"/>
          <w:szCs w:val="28"/>
          <w:u w:val="single"/>
          <w:rtl/>
        </w:rPr>
        <w:t xml:space="preserve"> </w:t>
      </w:r>
      <w:r>
        <w:rPr>
          <w:rFonts w:ascii="Simplified Arabic" w:hAnsi="Simplified Arabic" w:cs="Simplified Arabic" w:hint="cs"/>
          <w:sz w:val="28"/>
          <w:szCs w:val="28"/>
          <w:u w:val="single"/>
          <w:rtl/>
        </w:rPr>
        <w:t>(</w:t>
      </w:r>
      <w:r>
        <w:rPr>
          <w:rFonts w:ascii="Simplified Arabic" w:hAnsi="Simplified Arabic" w:cs="Simplified Arabic"/>
          <w:sz w:val="28"/>
          <w:szCs w:val="28"/>
          <w:u w:val="single"/>
        </w:rPr>
        <w:t>S</w:t>
      </w:r>
      <w:r w:rsidRPr="003077EA">
        <w:rPr>
          <w:rFonts w:ascii="Simplified Arabic" w:hAnsi="Simplified Arabic" w:cs="Simplified Arabic"/>
          <w:sz w:val="28"/>
          <w:szCs w:val="28"/>
          <w:u w:val="single"/>
        </w:rPr>
        <w:t>now</w:t>
      </w:r>
      <w:r>
        <w:rPr>
          <w:rFonts w:ascii="Simplified Arabic" w:hAnsi="Simplified Arabic" w:cs="Simplified Arabic"/>
          <w:sz w:val="28"/>
          <w:szCs w:val="28"/>
          <w:u w:val="single"/>
        </w:rPr>
        <w:t xml:space="preserve"> B</w:t>
      </w:r>
      <w:r w:rsidRPr="003077EA">
        <w:rPr>
          <w:rFonts w:ascii="Simplified Arabic" w:hAnsi="Simplified Arabic" w:cs="Simplified Arabic"/>
          <w:sz w:val="28"/>
          <w:szCs w:val="28"/>
          <w:u w:val="single"/>
        </w:rPr>
        <w:t>all</w:t>
      </w:r>
      <w:r>
        <w:rPr>
          <w:rFonts w:ascii="Simplified Arabic" w:hAnsi="Simplified Arabic" w:cs="Simplified Arabic" w:hint="cs"/>
          <w:sz w:val="28"/>
          <w:szCs w:val="28"/>
          <w:u w:val="single"/>
          <w:rtl/>
        </w:rPr>
        <w:t>)</w:t>
      </w:r>
      <w:r w:rsidRPr="003077EA">
        <w:rPr>
          <w:rFonts w:ascii="Simplified Arabic" w:hAnsi="Simplified Arabic" w:cs="Simplified Arabic" w:hint="cs"/>
          <w:sz w:val="28"/>
          <w:szCs w:val="28"/>
          <w:u w:val="single"/>
          <w:rtl/>
        </w:rPr>
        <w:t>:</w:t>
      </w:r>
      <w:r w:rsidRPr="003077EA">
        <w:rPr>
          <w:rFonts w:ascii="Simplified Arabic" w:hAnsi="Simplified Arabic" w:cs="Simplified Arabic" w:hint="cs"/>
          <w:sz w:val="28"/>
          <w:szCs w:val="28"/>
          <w:rtl/>
        </w:rPr>
        <w:t xml:space="preserve"> من خلال طلب إعادة مشاركة رابط الاستبانة مع زملاء العمل والمعنيين في نفس المجال، لتوسيع نطاق المشاركين عبر شبكات العلاقات المهنية</w:t>
      </w:r>
      <w:r w:rsidR="00BA1FF6">
        <w:rPr>
          <w:rFonts w:ascii="Simplified Arabic" w:hAnsi="Simplified Arabic" w:cs="Simplified Arabic" w:hint="cs"/>
          <w:sz w:val="28"/>
          <w:szCs w:val="28"/>
          <w:rtl/>
        </w:rPr>
        <w:t>.</w:t>
      </w:r>
    </w:p>
    <w:p w14:paraId="0AE8201F" w14:textId="4141ABAE" w:rsidR="00324012" w:rsidRPr="00784F70" w:rsidRDefault="00324012" w:rsidP="00BA1FF6">
      <w:pPr>
        <w:jc w:val="both"/>
        <w:rPr>
          <w:rFonts w:ascii="Simplified Arabic" w:hAnsi="Simplified Arabic" w:cs="Simplified Arabic"/>
          <w:color w:val="000000" w:themeColor="text1"/>
          <w:sz w:val="28"/>
          <w:szCs w:val="28"/>
          <w:u w:val="single"/>
          <w:rtl/>
        </w:rPr>
      </w:pPr>
      <w:bookmarkStart w:id="41" w:name="_Toc214134007"/>
      <w:r w:rsidRPr="00784F70">
        <w:rPr>
          <w:rStyle w:val="Heading2Char"/>
          <w:rFonts w:hint="cs"/>
          <w:color w:val="000000" w:themeColor="text1"/>
          <w:u w:val="single"/>
          <w:rtl/>
        </w:rPr>
        <w:t>خطوات جمع البيانات / أدوات جمع البيانات</w:t>
      </w:r>
      <w:bookmarkEnd w:id="41"/>
      <w:r w:rsidRPr="00784F70">
        <w:rPr>
          <w:rFonts w:ascii="Simplified Arabic" w:hAnsi="Simplified Arabic" w:cs="Simplified Arabic" w:hint="cs"/>
          <w:color w:val="000000" w:themeColor="text1"/>
          <w:sz w:val="28"/>
          <w:szCs w:val="28"/>
          <w:u w:val="single"/>
          <w:rtl/>
        </w:rPr>
        <w:t>:</w:t>
      </w:r>
    </w:p>
    <w:p w14:paraId="58B33E23" w14:textId="1D3C5581" w:rsidR="005732A9" w:rsidRDefault="005732A9" w:rsidP="00BA1FF6">
      <w:pPr>
        <w:jc w:val="both"/>
        <w:rPr>
          <w:rFonts w:ascii="Simplified Arabic" w:hAnsi="Simplified Arabic" w:cs="Simplified Arabic"/>
          <w:sz w:val="28"/>
          <w:szCs w:val="28"/>
          <w:rtl/>
        </w:rPr>
      </w:pPr>
      <w:r>
        <w:rPr>
          <w:rFonts w:ascii="Simplified Arabic" w:hAnsi="Simplified Arabic" w:cs="Simplified Arabic" w:hint="cs"/>
          <w:sz w:val="28"/>
          <w:szCs w:val="28"/>
          <w:rtl/>
        </w:rPr>
        <w:t>ستنفذ عملية جمع البيانات من خلال خطوات واضحة وبسيطة، تتوافق مع طبيعة الدراسة واعتمادها على الاستبانة الإلكترونية والبيانات المتاحة عبر الانترنت:</w:t>
      </w:r>
    </w:p>
    <w:p w14:paraId="4CAE7681" w14:textId="77777777" w:rsidR="005732A9" w:rsidRDefault="005732A9" w:rsidP="005732A9">
      <w:pPr>
        <w:pStyle w:val="ListParagraph"/>
        <w:numPr>
          <w:ilvl w:val="0"/>
          <w:numId w:val="6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هدف جمع البيانات: </w:t>
      </w:r>
    </w:p>
    <w:p w14:paraId="5893D3BE" w14:textId="5A1FFCCC" w:rsidR="005732A9" w:rsidRDefault="005732A9" w:rsidP="005732A9">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أن الهدف الرئيسي هو قياس أثر إدارة المخاطر التشغيلية على كفاءة التشغيل والصيانة في مدينة الرياض، مقارنة مع القطاعين الحكومي والخاص، وبناء نموذج مطبق على الواقع. </w:t>
      </w:r>
    </w:p>
    <w:p w14:paraId="53187362" w14:textId="7ABF64D9" w:rsidR="005732A9" w:rsidRDefault="005732A9" w:rsidP="005732A9">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ترجمة هذا الهدف إلى متغيرات قابلة للقياس (تبني دور إدارة المخاطر، تطبيق </w:t>
      </w:r>
      <w:r>
        <w:rPr>
          <w:rFonts w:ascii="Simplified Arabic" w:hAnsi="Simplified Arabic" w:cs="Simplified Arabic"/>
          <w:sz w:val="28"/>
          <w:szCs w:val="28"/>
        </w:rPr>
        <w:t>ISO31000</w:t>
      </w:r>
      <w:r>
        <w:rPr>
          <w:rFonts w:ascii="Simplified Arabic" w:hAnsi="Simplified Arabic" w:cs="Simplified Arabic" w:hint="cs"/>
          <w:sz w:val="28"/>
          <w:szCs w:val="28"/>
          <w:rtl/>
        </w:rPr>
        <w:t>، النضج التنظيمي، مؤشرات الكفاءة، الحوكمة والامتثال).</w:t>
      </w:r>
    </w:p>
    <w:p w14:paraId="13DB35DD" w14:textId="67720567" w:rsidR="005732A9" w:rsidRDefault="005732A9" w:rsidP="005732A9">
      <w:pPr>
        <w:pStyle w:val="ListParagraph"/>
        <w:numPr>
          <w:ilvl w:val="0"/>
          <w:numId w:val="6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اختيار طريقة جمع البيانات: </w:t>
      </w:r>
    </w:p>
    <w:p w14:paraId="21103F2E" w14:textId="59827009" w:rsidR="005732A9" w:rsidRDefault="005732A9" w:rsidP="005732A9">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اعتماد الاستبانة الالكترونية كأداة رئيسية في جمع البيانات الأولية (نظرًا لسهولتها، انخفاض تكلفتها، وإمكانية نشرها عبر الانترنت ومنصات التواصل الاجتماعي).</w:t>
      </w:r>
    </w:p>
    <w:p w14:paraId="31411FB0" w14:textId="02FDC8B9" w:rsidR="005732A9" w:rsidRDefault="005732A9" w:rsidP="005732A9">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الاعتماد على المصادر الثانوية (كتب، مقالات، معايير، تقارير إلكترونية) لدعم الإطار النظري وصياغة محاور الاستبان</w:t>
      </w:r>
      <w:r>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وتفسير النتائج.</w:t>
      </w:r>
    </w:p>
    <w:p w14:paraId="0685D367" w14:textId="4FF4C246" w:rsidR="005732A9" w:rsidRDefault="005732A9" w:rsidP="005732A9">
      <w:pPr>
        <w:pStyle w:val="ListParagraph"/>
        <w:numPr>
          <w:ilvl w:val="0"/>
          <w:numId w:val="66"/>
        </w:numPr>
        <w:jc w:val="both"/>
        <w:rPr>
          <w:rFonts w:ascii="Simplified Arabic" w:hAnsi="Simplified Arabic" w:cs="Simplified Arabic"/>
          <w:sz w:val="28"/>
          <w:szCs w:val="28"/>
        </w:rPr>
      </w:pPr>
      <w:r>
        <w:rPr>
          <w:rFonts w:ascii="Simplified Arabic" w:hAnsi="Simplified Arabic" w:cs="Simplified Arabic" w:hint="cs"/>
          <w:sz w:val="28"/>
          <w:szCs w:val="28"/>
          <w:rtl/>
        </w:rPr>
        <w:t>تخطيط إجراءات جمع البيانات:</w:t>
      </w:r>
    </w:p>
    <w:p w14:paraId="4160CC11" w14:textId="37A88217" w:rsidR="004078A7" w:rsidRDefault="004078A7" w:rsidP="004078A7">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تصميم الاستبانة في صورة نموذج الكتروني</w:t>
      </w:r>
      <w:r w:rsidR="009013F4">
        <w:rPr>
          <w:rFonts w:ascii="Simplified Arabic" w:hAnsi="Simplified Arabic" w:cs="Simplified Arabic" w:hint="cs"/>
          <w:sz w:val="28"/>
          <w:szCs w:val="28"/>
          <w:rtl/>
        </w:rPr>
        <w:t>.</w:t>
      </w:r>
    </w:p>
    <w:p w14:paraId="7253F792" w14:textId="3965E373" w:rsidR="009013F4" w:rsidRDefault="009013F4" w:rsidP="004078A7">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مراجعة الاستبانة من قبل أهل الخبرة للتأكد من وضوح البنود وملاءمتها لأهداف الدراسة.</w:t>
      </w:r>
    </w:p>
    <w:p w14:paraId="13CBEF4E" w14:textId="74474F43" w:rsidR="009013F4" w:rsidRDefault="009013F4" w:rsidP="004078A7">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إجراء تجربة أولية (</w:t>
      </w:r>
      <w:r>
        <w:rPr>
          <w:rFonts w:ascii="Simplified Arabic" w:hAnsi="Simplified Arabic" w:cs="Simplified Arabic"/>
          <w:sz w:val="28"/>
          <w:szCs w:val="28"/>
        </w:rPr>
        <w:t>Pilot</w:t>
      </w:r>
      <w:r>
        <w:rPr>
          <w:rFonts w:ascii="Simplified Arabic" w:hAnsi="Simplified Arabic" w:cs="Simplified Arabic" w:hint="cs"/>
          <w:sz w:val="28"/>
          <w:szCs w:val="28"/>
          <w:rtl/>
        </w:rPr>
        <w:t>) على عدد محدود من المشاركين للتحقق من وضوح الأسئلة وإمكانية الإجابة إلكترونيًا، وإدخال التعديلات اللازمة.</w:t>
      </w:r>
    </w:p>
    <w:p w14:paraId="01A3EEAA" w14:textId="2D7E73DC" w:rsidR="009013F4" w:rsidRDefault="009013F4" w:rsidP="004078A7">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تجهيز خطة النشر عبر: البريد الالكتروني، المجموعات المهنية المتخصصة في التشغيل والصيانة عبر منصات التواصل الاجتماعي، شبكة العلاقات المهنية (مع تشجيع المشاركين على إعادة نشر الرابط لزملائهم في المجال- أسلوب العينة الكروية)</w:t>
      </w:r>
    </w:p>
    <w:p w14:paraId="65C719B4" w14:textId="0F5A5417" w:rsidR="004078A7" w:rsidRDefault="004078A7" w:rsidP="005732A9">
      <w:pPr>
        <w:pStyle w:val="ListParagraph"/>
        <w:numPr>
          <w:ilvl w:val="0"/>
          <w:numId w:val="66"/>
        </w:numPr>
        <w:jc w:val="both"/>
        <w:rPr>
          <w:rFonts w:ascii="Simplified Arabic" w:hAnsi="Simplified Arabic" w:cs="Simplified Arabic"/>
          <w:sz w:val="28"/>
          <w:szCs w:val="28"/>
        </w:rPr>
      </w:pPr>
      <w:r>
        <w:rPr>
          <w:rFonts w:ascii="Simplified Arabic" w:hAnsi="Simplified Arabic" w:cs="Simplified Arabic" w:hint="cs"/>
          <w:sz w:val="28"/>
          <w:szCs w:val="28"/>
          <w:rtl/>
        </w:rPr>
        <w:t>تنفيذ جمع البيانات فعليًا:</w:t>
      </w:r>
    </w:p>
    <w:p w14:paraId="256F2042" w14:textId="001B899F" w:rsidR="009013F4" w:rsidRDefault="009013F4" w:rsidP="009013F4">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نشر رابط الاستبانة الإلكتروني على الفئات المستهدفة في مدينة الرياض من العاملين في التشغيل والصيانة في القطاعين الحكومي والخاص.</w:t>
      </w:r>
    </w:p>
    <w:p w14:paraId="060E5BFB" w14:textId="2DFC0037" w:rsidR="009013F4" w:rsidRDefault="009013F4" w:rsidP="009013F4">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متابعة حجم الاستجابات بشكل دوري، وتذكير المشاركين عبر نفس القنوات لزيادة عدد الردود.</w:t>
      </w:r>
    </w:p>
    <w:p w14:paraId="370248A8" w14:textId="76A33094" w:rsidR="009013F4" w:rsidRDefault="009013F4" w:rsidP="009013F4">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إغلاق الاستبانة بعد الوصول إلى حجم عينة كافٍ للتحليل الإحصائي.</w:t>
      </w:r>
    </w:p>
    <w:p w14:paraId="1C07D528" w14:textId="5AA9522F" w:rsidR="009013F4" w:rsidRDefault="009013F4" w:rsidP="009013F4">
      <w:pPr>
        <w:pStyle w:val="ListParagraph"/>
        <w:numPr>
          <w:ilvl w:val="0"/>
          <w:numId w:val="64"/>
        </w:numPr>
        <w:jc w:val="both"/>
        <w:rPr>
          <w:rFonts w:ascii="Simplified Arabic" w:hAnsi="Simplified Arabic" w:cs="Simplified Arabic"/>
          <w:sz w:val="28"/>
          <w:szCs w:val="28"/>
        </w:rPr>
      </w:pPr>
      <w:r>
        <w:rPr>
          <w:rFonts w:ascii="Simplified Arabic" w:hAnsi="Simplified Arabic" w:cs="Simplified Arabic" w:hint="cs"/>
          <w:sz w:val="28"/>
          <w:szCs w:val="28"/>
          <w:rtl/>
        </w:rPr>
        <w:t>تنزلي البيانات من المنصة الالكترونية وتجهيزها للتحليل (تنظيف البيانات، استبعاد الردود غير الصالحة، ترميز المتغيرات).</w:t>
      </w:r>
    </w:p>
    <w:p w14:paraId="50BB2520" w14:textId="0E334D36" w:rsidR="00DF6535" w:rsidRPr="005732A9" w:rsidRDefault="009013F4" w:rsidP="005732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إن البحث </w:t>
      </w:r>
      <w:r w:rsidR="00DF6535" w:rsidRPr="005732A9">
        <w:rPr>
          <w:rFonts w:ascii="Simplified Arabic" w:hAnsi="Simplified Arabic" w:cs="Simplified Arabic" w:hint="cs"/>
          <w:sz w:val="28"/>
          <w:szCs w:val="28"/>
          <w:rtl/>
        </w:rPr>
        <w:t>يعتمد على المزيج من</w:t>
      </w:r>
      <w:r>
        <w:rPr>
          <w:rFonts w:ascii="Simplified Arabic" w:hAnsi="Simplified Arabic" w:cs="Simplified Arabic" w:hint="cs"/>
          <w:sz w:val="28"/>
          <w:szCs w:val="28"/>
          <w:rtl/>
        </w:rPr>
        <w:t xml:space="preserve"> الأدوات لجمع</w:t>
      </w:r>
      <w:r w:rsidR="00DF6535" w:rsidRPr="005732A9">
        <w:rPr>
          <w:rFonts w:ascii="Simplified Arabic" w:hAnsi="Simplified Arabic" w:cs="Simplified Arabic" w:hint="cs"/>
          <w:sz w:val="28"/>
          <w:szCs w:val="28"/>
          <w:rtl/>
        </w:rPr>
        <w:t xml:space="preserve"> البيانات الأولية والثانوية، مع التركيز على الوسائل الالكترونية لتسهيل التنفيذ:</w:t>
      </w:r>
    </w:p>
    <w:p w14:paraId="49E3F3B8" w14:textId="36FBB998" w:rsidR="00DF6535" w:rsidRPr="00784F70" w:rsidRDefault="00BD61DB" w:rsidP="00BA1FF6">
      <w:pPr>
        <w:jc w:val="both"/>
        <w:rPr>
          <w:rFonts w:ascii="Simplified Arabic" w:hAnsi="Simplified Arabic" w:cs="Simplified Arabic"/>
          <w:color w:val="000000" w:themeColor="text1"/>
          <w:sz w:val="28"/>
          <w:szCs w:val="28"/>
          <w:u w:val="single"/>
          <w:rtl/>
        </w:rPr>
      </w:pPr>
      <w:bookmarkStart w:id="42" w:name="_Toc214134008"/>
      <w:r w:rsidRPr="00784F70">
        <w:rPr>
          <w:rStyle w:val="Heading3Char"/>
          <w:rFonts w:hint="cs"/>
          <w:color w:val="000000" w:themeColor="text1"/>
          <w:u w:val="single"/>
          <w:rtl/>
        </w:rPr>
        <w:t xml:space="preserve">أولاً: </w:t>
      </w:r>
      <w:r w:rsidR="00DF6535" w:rsidRPr="00784F70">
        <w:rPr>
          <w:rStyle w:val="Heading3Char"/>
          <w:rFonts w:hint="cs"/>
          <w:color w:val="000000" w:themeColor="text1"/>
          <w:u w:val="single"/>
          <w:rtl/>
        </w:rPr>
        <w:t>البيانات الأولية</w:t>
      </w:r>
      <w:bookmarkEnd w:id="42"/>
      <w:r w:rsidR="00DF6535" w:rsidRPr="00784F70">
        <w:rPr>
          <w:rFonts w:ascii="Simplified Arabic" w:hAnsi="Simplified Arabic" w:cs="Simplified Arabic" w:hint="cs"/>
          <w:color w:val="000000" w:themeColor="text1"/>
          <w:sz w:val="28"/>
          <w:szCs w:val="28"/>
          <w:u w:val="single"/>
          <w:rtl/>
        </w:rPr>
        <w:t>:</w:t>
      </w:r>
    </w:p>
    <w:p w14:paraId="5A31D694" w14:textId="15AA9192" w:rsidR="00DF6535" w:rsidRDefault="00DF6535" w:rsidP="00BA1FF6">
      <w:pPr>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الأداة الرئيسية: الاستبانة الإلكترونية</w:t>
      </w:r>
      <w:r w:rsidR="009013F4">
        <w:rPr>
          <w:rFonts w:ascii="Simplified Arabic" w:hAnsi="Simplified Arabic" w:cs="Simplified Arabic" w:hint="cs"/>
          <w:sz w:val="28"/>
          <w:szCs w:val="28"/>
          <w:u w:val="single"/>
          <w:rtl/>
        </w:rPr>
        <w:t xml:space="preserve"> المهيكلة (</w:t>
      </w:r>
      <w:r w:rsidR="009013F4" w:rsidRPr="009013F4">
        <w:rPr>
          <w:rFonts w:ascii="Simplified Arabic" w:hAnsi="Simplified Arabic" w:cs="Simplified Arabic"/>
          <w:sz w:val="28"/>
          <w:szCs w:val="28"/>
          <w:u w:val="single"/>
        </w:rPr>
        <w:t xml:space="preserve">Structured </w:t>
      </w:r>
      <w:r w:rsidR="009013F4">
        <w:rPr>
          <w:rFonts w:ascii="Simplified Arabic" w:hAnsi="Simplified Arabic" w:cs="Simplified Arabic"/>
          <w:sz w:val="28"/>
          <w:szCs w:val="28"/>
          <w:u w:val="single"/>
        </w:rPr>
        <w:t xml:space="preserve">Online </w:t>
      </w:r>
      <w:r w:rsidR="009013F4" w:rsidRPr="009013F4">
        <w:rPr>
          <w:rFonts w:ascii="Simplified Arabic" w:hAnsi="Simplified Arabic" w:cs="Simplified Arabic"/>
          <w:sz w:val="28"/>
          <w:szCs w:val="28"/>
          <w:u w:val="single"/>
        </w:rPr>
        <w:t>Questionnaires</w:t>
      </w:r>
      <w:r w:rsidR="009013F4" w:rsidRPr="009013F4">
        <w:rPr>
          <w:rFonts w:ascii="Simplified Arabic" w:hAnsi="Simplified Arabic" w:cs="Simplified Arabic" w:hint="cs"/>
          <w:sz w:val="28"/>
          <w:szCs w:val="28"/>
          <w:u w:val="single"/>
          <w:rtl/>
        </w:rPr>
        <w:t>)</w:t>
      </w:r>
    </w:p>
    <w:p w14:paraId="13AD2F9F" w14:textId="77777777" w:rsidR="009013F4" w:rsidRDefault="00DF6535" w:rsidP="00BA1FF6">
      <w:pPr>
        <w:jc w:val="both"/>
        <w:rPr>
          <w:rFonts w:ascii="Simplified Arabic" w:hAnsi="Simplified Arabic" w:cs="Simplified Arabic"/>
          <w:sz w:val="28"/>
          <w:szCs w:val="28"/>
          <w:rtl/>
        </w:rPr>
      </w:pPr>
      <w:r w:rsidRPr="00DF6535">
        <w:rPr>
          <w:rFonts w:ascii="Simplified Arabic" w:hAnsi="Simplified Arabic" w:cs="Simplified Arabic" w:hint="cs"/>
          <w:sz w:val="28"/>
          <w:szCs w:val="28"/>
          <w:rtl/>
        </w:rPr>
        <w:t>مصممة وفق النموذج المفاهيمي للدراسة</w:t>
      </w:r>
      <w:r w:rsidR="009013F4">
        <w:rPr>
          <w:rFonts w:ascii="Simplified Arabic" w:hAnsi="Simplified Arabic" w:cs="Simplified Arabic" w:hint="cs"/>
          <w:sz w:val="28"/>
          <w:szCs w:val="28"/>
          <w:rtl/>
        </w:rPr>
        <w:t xml:space="preserve">، وتشمل محاور تقيس: </w:t>
      </w:r>
    </w:p>
    <w:p w14:paraId="45E08780" w14:textId="7B4D89DC" w:rsidR="009013F4" w:rsidRDefault="009013F4" w:rsidP="009013F4">
      <w:pPr>
        <w:pStyle w:val="ListParagraph"/>
        <w:numPr>
          <w:ilvl w:val="0"/>
          <w:numId w:val="67"/>
        </w:numPr>
        <w:jc w:val="both"/>
        <w:rPr>
          <w:rFonts w:ascii="Simplified Arabic" w:hAnsi="Simplified Arabic" w:cs="Simplified Arabic"/>
          <w:sz w:val="28"/>
          <w:szCs w:val="28"/>
        </w:rPr>
      </w:pPr>
      <w:r>
        <w:rPr>
          <w:rFonts w:ascii="Simplified Arabic" w:hAnsi="Simplified Arabic" w:cs="Simplified Arabic" w:hint="cs"/>
          <w:sz w:val="28"/>
          <w:szCs w:val="28"/>
          <w:rtl/>
        </w:rPr>
        <w:t>البيانات العامة للمشارك، مثل: نوع القطاع (حكومي/خاص)، الم</w:t>
      </w:r>
      <w:r w:rsidR="00F304A1">
        <w:rPr>
          <w:rFonts w:ascii="Simplified Arabic" w:hAnsi="Simplified Arabic" w:cs="Simplified Arabic" w:hint="cs"/>
          <w:sz w:val="28"/>
          <w:szCs w:val="28"/>
          <w:rtl/>
        </w:rPr>
        <w:t>ج</w:t>
      </w:r>
      <w:r>
        <w:rPr>
          <w:rFonts w:ascii="Simplified Arabic" w:hAnsi="Simplified Arabic" w:cs="Simplified Arabic" w:hint="cs"/>
          <w:sz w:val="28"/>
          <w:szCs w:val="28"/>
          <w:rtl/>
        </w:rPr>
        <w:t>ال/الوظيفة، سنوات الخبرة في التشغيل والصيانة، المستوى الوظيفي.. إلخ (دون إلزام بذكر معلومات تعريفية شخصية مباشرة).</w:t>
      </w:r>
    </w:p>
    <w:p w14:paraId="0908791F" w14:textId="118372FF" w:rsidR="002A311E" w:rsidRDefault="002A311E" w:rsidP="009013F4">
      <w:pPr>
        <w:pStyle w:val="ListParagraph"/>
        <w:numPr>
          <w:ilvl w:val="0"/>
          <w:numId w:val="67"/>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مستوى تبني أدوات إدارة المخاطر التشغيلية، مثل: تحليل المخاطر التصاعدية، خريطة المخاطر، خطط الاستعداد والاستجابة والتعافي، توثيق الحوادث والأعطال..، وتقاس باستخدام </w:t>
      </w:r>
      <w:r w:rsidRPr="00DF6535">
        <w:rPr>
          <w:rFonts w:ascii="Simplified Arabic" w:hAnsi="Simplified Arabic" w:cs="Simplified Arabic" w:hint="cs"/>
          <w:sz w:val="28"/>
          <w:szCs w:val="28"/>
          <w:rtl/>
        </w:rPr>
        <w:t>أسئلة مغلقة</w:t>
      </w:r>
      <w:r>
        <w:rPr>
          <w:rFonts w:ascii="Simplified Arabic" w:hAnsi="Simplified Arabic" w:cs="Simplified Arabic" w:hint="cs"/>
          <w:sz w:val="28"/>
          <w:szCs w:val="28"/>
          <w:rtl/>
        </w:rPr>
        <w:t xml:space="preserve"> على مق</w:t>
      </w:r>
      <w:r w:rsidR="00F304A1">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اس </w:t>
      </w:r>
      <w:proofErr w:type="spellStart"/>
      <w:r>
        <w:rPr>
          <w:rFonts w:ascii="Simplified Arabic" w:hAnsi="Simplified Arabic" w:cs="Simplified Arabic" w:hint="cs"/>
          <w:sz w:val="28"/>
          <w:szCs w:val="28"/>
          <w:rtl/>
        </w:rPr>
        <w:t>ليكرت</w:t>
      </w:r>
      <w:proofErr w:type="spellEnd"/>
      <w:r>
        <w:rPr>
          <w:rFonts w:ascii="Simplified Arabic" w:hAnsi="Simplified Arabic" w:cs="Simplified Arabic" w:hint="cs"/>
          <w:sz w:val="28"/>
          <w:szCs w:val="28"/>
          <w:rtl/>
        </w:rPr>
        <w:t xml:space="preserve"> (درجة الموفقة/التطبيق).</w:t>
      </w:r>
    </w:p>
    <w:p w14:paraId="718CF190" w14:textId="51E55A87" w:rsidR="002A311E" w:rsidRDefault="002A311E" w:rsidP="009013F4">
      <w:pPr>
        <w:pStyle w:val="ListParagraph"/>
        <w:numPr>
          <w:ilvl w:val="0"/>
          <w:numId w:val="67"/>
        </w:numPr>
        <w:jc w:val="both"/>
        <w:rPr>
          <w:rFonts w:ascii="Simplified Arabic" w:hAnsi="Simplified Arabic" w:cs="Simplified Arabic"/>
          <w:sz w:val="28"/>
          <w:szCs w:val="28"/>
        </w:rPr>
      </w:pPr>
      <w:r>
        <w:rPr>
          <w:rFonts w:ascii="Simplified Arabic" w:hAnsi="Simplified Arabic" w:cs="Simplified Arabic" w:hint="cs"/>
          <w:sz w:val="28"/>
          <w:szCs w:val="28"/>
          <w:rtl/>
        </w:rPr>
        <w:t>مستوى تطبيق إطار (</w:t>
      </w:r>
      <w:r>
        <w:rPr>
          <w:rFonts w:ascii="Simplified Arabic" w:hAnsi="Simplified Arabic" w:cs="Simplified Arabic"/>
          <w:sz w:val="28"/>
          <w:szCs w:val="28"/>
        </w:rPr>
        <w:t>ISO31000</w:t>
      </w:r>
      <w:r>
        <w:rPr>
          <w:rFonts w:ascii="Simplified Arabic" w:hAnsi="Simplified Arabic" w:cs="Simplified Arabic" w:hint="cs"/>
          <w:sz w:val="28"/>
          <w:szCs w:val="28"/>
          <w:rtl/>
        </w:rPr>
        <w:t>) أسئلة تقيس مدى وجود سياسات، منهجية منظمة لتحديد المخاطر، تحليلها، تقييمها، ومعالجتها وفق مبادئ هذا الإطار.</w:t>
      </w:r>
    </w:p>
    <w:p w14:paraId="2440AE54" w14:textId="0C8A1102" w:rsidR="002A311E" w:rsidRDefault="002A311E" w:rsidP="009013F4">
      <w:pPr>
        <w:pStyle w:val="ListParagraph"/>
        <w:numPr>
          <w:ilvl w:val="0"/>
          <w:numId w:val="67"/>
        </w:numPr>
        <w:jc w:val="both"/>
        <w:rPr>
          <w:rFonts w:ascii="Simplified Arabic" w:hAnsi="Simplified Arabic" w:cs="Simplified Arabic"/>
          <w:sz w:val="28"/>
          <w:szCs w:val="28"/>
        </w:rPr>
      </w:pPr>
      <w:r>
        <w:rPr>
          <w:rFonts w:ascii="Simplified Arabic" w:hAnsi="Simplified Arabic" w:cs="Simplified Arabic" w:hint="cs"/>
          <w:sz w:val="28"/>
          <w:szCs w:val="28"/>
          <w:rtl/>
        </w:rPr>
        <w:t>مستوى النضج التنظيمي في إدارة المخاطر التشغيلية، حيث تدرج أسئلة عن ترسّخ ممارسات إدارة المخاطر في الهيكل التنظيمي، ثقافة المؤسسة، إجراءات العمل، التدريب، والتحسين المستمر.</w:t>
      </w:r>
    </w:p>
    <w:p w14:paraId="5C44FCB9" w14:textId="77777777" w:rsidR="002A311E" w:rsidRDefault="002A311E" w:rsidP="002A311E">
      <w:pPr>
        <w:pStyle w:val="ListParagraph"/>
        <w:numPr>
          <w:ilvl w:val="0"/>
          <w:numId w:val="67"/>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كفاءة التشغيل والصيانة، حيث تتضمن أسئلة حول </w:t>
      </w:r>
      <w:r w:rsidR="00DF6535" w:rsidRPr="002A311E">
        <w:rPr>
          <w:rFonts w:ascii="Simplified Arabic" w:hAnsi="Simplified Arabic" w:cs="Simplified Arabic" w:hint="cs"/>
          <w:sz w:val="28"/>
          <w:szCs w:val="28"/>
          <w:rtl/>
        </w:rPr>
        <w:t>قابلية التشغيل، زمن التعطل،</w:t>
      </w:r>
      <w:r>
        <w:rPr>
          <w:rFonts w:ascii="Simplified Arabic" w:hAnsi="Simplified Arabic" w:cs="Simplified Arabic" w:hint="cs"/>
          <w:sz w:val="28"/>
          <w:szCs w:val="28"/>
          <w:rtl/>
        </w:rPr>
        <w:t xml:space="preserve"> والتوقفات،</w:t>
      </w:r>
      <w:r w:rsidR="00DF6535" w:rsidRPr="002A311E">
        <w:rPr>
          <w:rFonts w:ascii="Simplified Arabic" w:hAnsi="Simplified Arabic" w:cs="Simplified Arabic" w:hint="cs"/>
          <w:sz w:val="28"/>
          <w:szCs w:val="28"/>
          <w:rtl/>
        </w:rPr>
        <w:t xml:space="preserve"> تكاليف</w:t>
      </w:r>
      <w:r>
        <w:rPr>
          <w:rFonts w:ascii="Simplified Arabic" w:hAnsi="Simplified Arabic" w:cs="Simplified Arabic" w:hint="cs"/>
          <w:sz w:val="28"/>
          <w:szCs w:val="28"/>
          <w:rtl/>
        </w:rPr>
        <w:t xml:space="preserve"> الإصلاح و</w:t>
      </w:r>
      <w:r w:rsidR="00DF6535" w:rsidRPr="002A311E">
        <w:rPr>
          <w:rFonts w:ascii="Simplified Arabic" w:hAnsi="Simplified Arabic" w:cs="Simplified Arabic" w:hint="cs"/>
          <w:sz w:val="28"/>
          <w:szCs w:val="28"/>
          <w:rtl/>
        </w:rPr>
        <w:t>الصيانة</w:t>
      </w:r>
      <w:r>
        <w:rPr>
          <w:rFonts w:ascii="Simplified Arabic" w:hAnsi="Simplified Arabic" w:cs="Simplified Arabic" w:hint="cs"/>
          <w:sz w:val="28"/>
          <w:szCs w:val="28"/>
          <w:rtl/>
        </w:rPr>
        <w:t xml:space="preserve"> غير المخططة، وتقاس بناء على تقدير المستجيبين وفق مقياس </w:t>
      </w:r>
      <w:proofErr w:type="spellStart"/>
      <w:r>
        <w:rPr>
          <w:rFonts w:ascii="Simplified Arabic" w:hAnsi="Simplified Arabic" w:cs="Simplified Arabic" w:hint="cs"/>
          <w:sz w:val="28"/>
          <w:szCs w:val="28"/>
          <w:rtl/>
        </w:rPr>
        <w:t>ليكرت</w:t>
      </w:r>
      <w:proofErr w:type="spellEnd"/>
      <w:r>
        <w:rPr>
          <w:rFonts w:ascii="Simplified Arabic" w:hAnsi="Simplified Arabic" w:cs="Simplified Arabic" w:hint="cs"/>
          <w:sz w:val="28"/>
          <w:szCs w:val="28"/>
          <w:rtl/>
        </w:rPr>
        <w:t>.</w:t>
      </w:r>
    </w:p>
    <w:p w14:paraId="7E610400" w14:textId="40BCDD6E" w:rsidR="00DF6535" w:rsidRPr="002A311E" w:rsidRDefault="00DF6535" w:rsidP="002A311E">
      <w:pPr>
        <w:pStyle w:val="ListParagraph"/>
        <w:numPr>
          <w:ilvl w:val="0"/>
          <w:numId w:val="67"/>
        </w:numPr>
        <w:jc w:val="both"/>
        <w:rPr>
          <w:rFonts w:ascii="Simplified Arabic" w:hAnsi="Simplified Arabic" w:cs="Simplified Arabic"/>
          <w:sz w:val="28"/>
          <w:szCs w:val="28"/>
          <w:rtl/>
        </w:rPr>
      </w:pPr>
      <w:r w:rsidRPr="002A311E">
        <w:rPr>
          <w:rFonts w:ascii="Simplified Arabic" w:hAnsi="Simplified Arabic" w:cs="Simplified Arabic" w:hint="cs"/>
          <w:sz w:val="28"/>
          <w:szCs w:val="28"/>
          <w:rtl/>
        </w:rPr>
        <w:t>مستوى الحوكمة والامتثال التنظيمي</w:t>
      </w:r>
      <w:r w:rsidR="002A311E">
        <w:rPr>
          <w:rFonts w:ascii="Simplified Arabic" w:hAnsi="Simplified Arabic" w:cs="Simplified Arabic" w:hint="cs"/>
          <w:sz w:val="28"/>
          <w:szCs w:val="28"/>
          <w:rtl/>
        </w:rPr>
        <w:t>، حيث تتضمن أسئلة تقيس وضوح السياسات، وجود ضوابط ورقابة، الالتزام بالأنظمة المحلية والمعايير الدولية، ودور البيئة التنظيمية في دعم إدارة المخاطر.</w:t>
      </w:r>
    </w:p>
    <w:p w14:paraId="098EF2F6" w14:textId="54F6C69C" w:rsidR="00712CB9" w:rsidRDefault="00712CB9" w:rsidP="00BA1FF6">
      <w:pPr>
        <w:jc w:val="both"/>
        <w:rPr>
          <w:rFonts w:ascii="Simplified Arabic" w:hAnsi="Simplified Arabic" w:cs="Simplified Arabic"/>
          <w:sz w:val="28"/>
          <w:szCs w:val="28"/>
          <w:rtl/>
        </w:rPr>
      </w:pPr>
      <w:r>
        <w:rPr>
          <w:rFonts w:ascii="Simplified Arabic" w:hAnsi="Simplified Arabic" w:cs="Simplified Arabic" w:hint="cs"/>
          <w:sz w:val="28"/>
          <w:szCs w:val="28"/>
          <w:rtl/>
        </w:rPr>
        <w:t>وجميع الأسئلة ستكون مغلقة (</w:t>
      </w:r>
      <w:r w:rsidRPr="00712CB9">
        <w:rPr>
          <w:rFonts w:ascii="Simplified Arabic" w:hAnsi="Simplified Arabic" w:cs="Simplified Arabic"/>
          <w:sz w:val="28"/>
          <w:szCs w:val="28"/>
        </w:rPr>
        <w:t>closed-ended</w:t>
      </w:r>
      <w:r>
        <w:rPr>
          <w:rFonts w:ascii="Simplified Arabic" w:hAnsi="Simplified Arabic" w:cs="Simplified Arabic" w:hint="cs"/>
          <w:sz w:val="28"/>
          <w:szCs w:val="28"/>
          <w:rtl/>
        </w:rPr>
        <w:t xml:space="preserve">) في معظمها، باستخدام مقاييس تقدير من نمط </w:t>
      </w:r>
      <w:proofErr w:type="spellStart"/>
      <w:r>
        <w:rPr>
          <w:rFonts w:ascii="Simplified Arabic" w:hAnsi="Simplified Arabic" w:cs="Simplified Arabic" w:hint="cs"/>
          <w:sz w:val="28"/>
          <w:szCs w:val="28"/>
          <w:rtl/>
        </w:rPr>
        <w:t>ليكرت</w:t>
      </w:r>
      <w:proofErr w:type="spellEnd"/>
      <w:r>
        <w:rPr>
          <w:rFonts w:ascii="Simplified Arabic" w:hAnsi="Simplified Arabic" w:cs="Simplified Arabic" w:hint="cs"/>
          <w:sz w:val="28"/>
          <w:szCs w:val="28"/>
          <w:rtl/>
        </w:rPr>
        <w:t>، لتسهيل التحليل الإحصائي الكمي، مع إمكانية إضافة عدد محدود جدًا من الأسئلة المفتوحة لاستخدامها تفسيريا عند الحاجة (اختياري).</w:t>
      </w:r>
    </w:p>
    <w:p w14:paraId="6F7E679C" w14:textId="77777777" w:rsidR="00C96EFD" w:rsidRDefault="00C96EFD" w:rsidP="00BA1FF6">
      <w:pPr>
        <w:jc w:val="both"/>
        <w:rPr>
          <w:rStyle w:val="Heading3Char"/>
          <w:color w:val="000000" w:themeColor="text1"/>
          <w:u w:val="single"/>
          <w:rtl/>
        </w:rPr>
      </w:pPr>
      <w:bookmarkStart w:id="43" w:name="_Toc214134009"/>
    </w:p>
    <w:p w14:paraId="13621CF4" w14:textId="77777777" w:rsidR="00C96EFD" w:rsidRDefault="00C96EFD" w:rsidP="00BA1FF6">
      <w:pPr>
        <w:jc w:val="both"/>
        <w:rPr>
          <w:rStyle w:val="Heading3Char"/>
          <w:color w:val="000000" w:themeColor="text1"/>
          <w:u w:val="single"/>
          <w:rtl/>
        </w:rPr>
      </w:pPr>
    </w:p>
    <w:p w14:paraId="6AA8CD26" w14:textId="5F59CEDF" w:rsidR="00DF6535" w:rsidRPr="00784F70" w:rsidRDefault="00BD61DB" w:rsidP="00BA1FF6">
      <w:pPr>
        <w:jc w:val="both"/>
        <w:rPr>
          <w:rFonts w:ascii="Simplified Arabic" w:hAnsi="Simplified Arabic" w:cs="Simplified Arabic"/>
          <w:color w:val="000000" w:themeColor="text1"/>
          <w:sz w:val="28"/>
          <w:szCs w:val="28"/>
          <w:u w:val="single"/>
          <w:rtl/>
        </w:rPr>
      </w:pPr>
      <w:r w:rsidRPr="00784F70">
        <w:rPr>
          <w:rStyle w:val="Heading3Char"/>
          <w:rFonts w:hint="cs"/>
          <w:color w:val="000000" w:themeColor="text1"/>
          <w:u w:val="single"/>
          <w:rtl/>
        </w:rPr>
        <w:lastRenderedPageBreak/>
        <w:t xml:space="preserve">ثانيًا: </w:t>
      </w:r>
      <w:r w:rsidR="00DF6535" w:rsidRPr="00784F70">
        <w:rPr>
          <w:rStyle w:val="Heading3Char"/>
          <w:rFonts w:hint="cs"/>
          <w:color w:val="000000" w:themeColor="text1"/>
          <w:u w:val="single"/>
          <w:rtl/>
        </w:rPr>
        <w:t>البيانات الثانوية</w:t>
      </w:r>
      <w:bookmarkEnd w:id="43"/>
      <w:r w:rsidR="00DF6535" w:rsidRPr="00784F70">
        <w:rPr>
          <w:rFonts w:ascii="Simplified Arabic" w:hAnsi="Simplified Arabic" w:cs="Simplified Arabic" w:hint="cs"/>
          <w:color w:val="000000" w:themeColor="text1"/>
          <w:sz w:val="28"/>
          <w:szCs w:val="28"/>
          <w:u w:val="single"/>
          <w:rtl/>
        </w:rPr>
        <w:t>:</w:t>
      </w:r>
    </w:p>
    <w:p w14:paraId="3CD5E538" w14:textId="5EBE42E1" w:rsidR="00DF6535" w:rsidRDefault="00DF6535" w:rsidP="00BA1FF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سيتم </w:t>
      </w:r>
      <w:r w:rsidR="00BD61DB">
        <w:rPr>
          <w:rFonts w:ascii="Simplified Arabic" w:hAnsi="Simplified Arabic" w:cs="Simplified Arabic" w:hint="cs"/>
          <w:sz w:val="28"/>
          <w:szCs w:val="28"/>
          <w:rtl/>
        </w:rPr>
        <w:t>جمعها من مصادر متنوعة، أهمها</w:t>
      </w:r>
      <w:r>
        <w:rPr>
          <w:rFonts w:ascii="Simplified Arabic" w:hAnsi="Simplified Arabic" w:cs="Simplified Arabic" w:hint="cs"/>
          <w:sz w:val="28"/>
          <w:szCs w:val="28"/>
          <w:rtl/>
        </w:rPr>
        <w:t>:</w:t>
      </w:r>
    </w:p>
    <w:p w14:paraId="36CFBF0B" w14:textId="77777777" w:rsidR="00DF6535" w:rsidRPr="00DF6535" w:rsidRDefault="00DF6535" w:rsidP="00BA1FF6">
      <w:pPr>
        <w:pStyle w:val="ListParagraph"/>
        <w:numPr>
          <w:ilvl w:val="0"/>
          <w:numId w:val="24"/>
        </w:numPr>
        <w:jc w:val="both"/>
        <w:rPr>
          <w:rFonts w:ascii="Simplified Arabic" w:hAnsi="Simplified Arabic" w:cs="Simplified Arabic"/>
          <w:color w:val="808080" w:themeColor="background1" w:themeShade="80"/>
          <w:sz w:val="28"/>
          <w:szCs w:val="28"/>
        </w:rPr>
      </w:pPr>
      <w:r w:rsidRPr="00DF6535">
        <w:rPr>
          <w:rFonts w:ascii="Simplified Arabic" w:hAnsi="Simplified Arabic" w:cs="Simplified Arabic" w:hint="cs"/>
          <w:sz w:val="28"/>
          <w:szCs w:val="28"/>
          <w:rtl/>
        </w:rPr>
        <w:t>الأدبيات العلمية المنشورة ذات الصلة بإدارة المخاطر التشغيلية، الاعتمادية، الحوكمة، والنضج التنظيمي</w:t>
      </w:r>
      <w:r>
        <w:rPr>
          <w:rFonts w:ascii="Simplified Arabic" w:hAnsi="Simplified Arabic" w:cs="Simplified Arabic" w:hint="cs"/>
          <w:sz w:val="28"/>
          <w:szCs w:val="28"/>
          <w:rtl/>
        </w:rPr>
        <w:t>.</w:t>
      </w:r>
    </w:p>
    <w:p w14:paraId="0CAB27C5" w14:textId="11CE6A46" w:rsidR="00DF6535" w:rsidRPr="00DF6535" w:rsidRDefault="00DF6535" w:rsidP="00BA1FF6">
      <w:pPr>
        <w:pStyle w:val="ListParagraph"/>
        <w:numPr>
          <w:ilvl w:val="0"/>
          <w:numId w:val="24"/>
        </w:numPr>
        <w:jc w:val="both"/>
        <w:rPr>
          <w:rFonts w:ascii="Simplified Arabic" w:hAnsi="Simplified Arabic" w:cs="Simplified Arabic"/>
          <w:color w:val="808080" w:themeColor="background1" w:themeShade="80"/>
          <w:sz w:val="28"/>
          <w:szCs w:val="28"/>
        </w:rPr>
      </w:pPr>
      <w:r w:rsidRPr="00DF6535">
        <w:rPr>
          <w:rFonts w:ascii="Simplified Arabic" w:hAnsi="Simplified Arabic" w:cs="Simplified Arabic" w:hint="cs"/>
          <w:sz w:val="28"/>
          <w:szCs w:val="28"/>
          <w:rtl/>
        </w:rPr>
        <w:t>المعايير والأطر العالمية والمحلية، وخاصة: معيار إدارة المخاطر (</w:t>
      </w:r>
      <w:r w:rsidRPr="00DF6535">
        <w:rPr>
          <w:rFonts w:ascii="Simplified Arabic" w:hAnsi="Simplified Arabic" w:cs="Simplified Arabic"/>
          <w:sz w:val="28"/>
          <w:szCs w:val="28"/>
        </w:rPr>
        <w:t>ISO31000</w:t>
      </w:r>
      <w:r w:rsidRPr="00DF6535">
        <w:rPr>
          <w:rFonts w:ascii="Simplified Arabic" w:hAnsi="Simplified Arabic" w:cs="Simplified Arabic" w:hint="cs"/>
          <w:sz w:val="28"/>
          <w:szCs w:val="28"/>
          <w:rtl/>
        </w:rPr>
        <w:t>) والأدلة التنظيمية والرقابية ذات العلاقة بقطاع التشغيل والصيانة في المملكة.</w:t>
      </w:r>
    </w:p>
    <w:p w14:paraId="01A44F52" w14:textId="5A455FE1" w:rsidR="00DF6535" w:rsidRPr="00DF6535" w:rsidRDefault="00DF6535" w:rsidP="00BA1FF6">
      <w:pPr>
        <w:pStyle w:val="ListParagraph"/>
        <w:numPr>
          <w:ilvl w:val="0"/>
          <w:numId w:val="24"/>
        </w:numPr>
        <w:jc w:val="both"/>
        <w:rPr>
          <w:rFonts w:ascii="Simplified Arabic" w:hAnsi="Simplified Arabic" w:cs="Simplified Arabic"/>
          <w:color w:val="808080" w:themeColor="background1" w:themeShade="80"/>
          <w:sz w:val="28"/>
          <w:szCs w:val="28"/>
        </w:rPr>
      </w:pPr>
      <w:r>
        <w:rPr>
          <w:rFonts w:ascii="Simplified Arabic" w:hAnsi="Simplified Arabic" w:cs="Simplified Arabic" w:hint="cs"/>
          <w:sz w:val="28"/>
          <w:szCs w:val="28"/>
          <w:rtl/>
        </w:rPr>
        <w:t>التقارير</w:t>
      </w:r>
      <w:r w:rsidR="00BD61DB">
        <w:rPr>
          <w:rFonts w:ascii="Simplified Arabic" w:hAnsi="Simplified Arabic" w:cs="Simplified Arabic" w:hint="cs"/>
          <w:sz w:val="28"/>
          <w:szCs w:val="28"/>
          <w:rtl/>
        </w:rPr>
        <w:t xml:space="preserve"> والدراسات</w:t>
      </w:r>
      <w:r>
        <w:rPr>
          <w:rFonts w:ascii="Simplified Arabic" w:hAnsi="Simplified Arabic" w:cs="Simplified Arabic" w:hint="cs"/>
          <w:sz w:val="28"/>
          <w:szCs w:val="28"/>
          <w:rtl/>
        </w:rPr>
        <w:t xml:space="preserve"> المتاحة الكترونيًا عن مشاريع التشغيل والصيانة في مدينة الرياض (إن توفرت)، والتقارير السنوية لبعض الجهات ذات العلاقة.</w:t>
      </w:r>
    </w:p>
    <w:p w14:paraId="5973F9DE" w14:textId="0CD78CA2" w:rsidR="00F030CC" w:rsidRDefault="00DF6535" w:rsidP="00BD61DB">
      <w:pPr>
        <w:ind w:left="360"/>
        <w:jc w:val="both"/>
        <w:rPr>
          <w:rFonts w:ascii="Simplified Arabic" w:hAnsi="Simplified Arabic" w:cs="Simplified Arabic"/>
          <w:sz w:val="28"/>
          <w:szCs w:val="28"/>
          <w:u w:val="single"/>
          <w:rtl/>
        </w:rPr>
      </w:pPr>
      <w:r w:rsidRPr="00DF6535">
        <w:rPr>
          <w:rFonts w:ascii="Simplified Arabic" w:hAnsi="Simplified Arabic" w:cs="Simplified Arabic" w:hint="cs"/>
          <w:sz w:val="28"/>
          <w:szCs w:val="28"/>
          <w:rtl/>
        </w:rPr>
        <w:t>س</w:t>
      </w:r>
      <w:r>
        <w:rPr>
          <w:rFonts w:ascii="Simplified Arabic" w:hAnsi="Simplified Arabic" w:cs="Simplified Arabic" w:hint="cs"/>
          <w:sz w:val="28"/>
          <w:szCs w:val="28"/>
          <w:rtl/>
        </w:rPr>
        <w:t xml:space="preserve">تستخدم هذه البيانات الثانوية في بناء الإطار النظري، صياغة </w:t>
      </w:r>
      <w:r w:rsidR="00BD61DB">
        <w:rPr>
          <w:rFonts w:ascii="Simplified Arabic" w:hAnsi="Simplified Arabic" w:cs="Simplified Arabic" w:hint="cs"/>
          <w:sz w:val="28"/>
          <w:szCs w:val="28"/>
          <w:rtl/>
        </w:rPr>
        <w:t>بنود</w:t>
      </w:r>
      <w:r>
        <w:rPr>
          <w:rFonts w:ascii="Simplified Arabic" w:hAnsi="Simplified Arabic" w:cs="Simplified Arabic" w:hint="cs"/>
          <w:sz w:val="28"/>
          <w:szCs w:val="28"/>
          <w:rtl/>
        </w:rPr>
        <w:t xml:space="preserve"> الاستبانة</w:t>
      </w:r>
      <w:r w:rsidR="00BD61DB">
        <w:rPr>
          <w:rFonts w:ascii="Simplified Arabic" w:hAnsi="Simplified Arabic" w:cs="Simplified Arabic" w:hint="cs"/>
          <w:sz w:val="28"/>
          <w:szCs w:val="28"/>
          <w:rtl/>
        </w:rPr>
        <w:t xml:space="preserve"> ومؤشراتها</w:t>
      </w:r>
      <w:r>
        <w:rPr>
          <w:rFonts w:ascii="Simplified Arabic" w:hAnsi="Simplified Arabic" w:cs="Simplified Arabic" w:hint="cs"/>
          <w:sz w:val="28"/>
          <w:szCs w:val="28"/>
          <w:rtl/>
        </w:rPr>
        <w:t xml:space="preserve">، </w:t>
      </w:r>
      <w:r w:rsidR="00BD61DB">
        <w:rPr>
          <w:rFonts w:ascii="Simplified Arabic" w:hAnsi="Simplified Arabic" w:cs="Simplified Arabic" w:hint="cs"/>
          <w:sz w:val="28"/>
          <w:szCs w:val="28"/>
          <w:rtl/>
        </w:rPr>
        <w:t>مقارنة</w:t>
      </w:r>
      <w:r>
        <w:rPr>
          <w:rFonts w:ascii="Simplified Arabic" w:hAnsi="Simplified Arabic" w:cs="Simplified Arabic" w:hint="cs"/>
          <w:sz w:val="28"/>
          <w:szCs w:val="28"/>
          <w:rtl/>
        </w:rPr>
        <w:t xml:space="preserve"> النتائج </w:t>
      </w:r>
      <w:r w:rsidR="00BD61DB">
        <w:rPr>
          <w:rFonts w:ascii="Simplified Arabic" w:hAnsi="Simplified Arabic" w:cs="Simplified Arabic" w:hint="cs"/>
          <w:sz w:val="28"/>
          <w:szCs w:val="28"/>
          <w:rtl/>
        </w:rPr>
        <w:t xml:space="preserve">الميدانية مع ماورد في الأدبيات، دعم </w:t>
      </w:r>
      <w:r>
        <w:rPr>
          <w:rFonts w:ascii="Simplified Arabic" w:hAnsi="Simplified Arabic" w:cs="Simplified Arabic" w:hint="cs"/>
          <w:sz w:val="28"/>
          <w:szCs w:val="28"/>
          <w:rtl/>
        </w:rPr>
        <w:t>بناء النموذج الإرشادي المقترح.</w:t>
      </w:r>
    </w:p>
    <w:p w14:paraId="4B8C2875" w14:textId="7C875EA2" w:rsidR="00324012" w:rsidRPr="00784F70" w:rsidRDefault="00324012" w:rsidP="00324012">
      <w:pPr>
        <w:rPr>
          <w:rFonts w:ascii="Simplified Arabic" w:hAnsi="Simplified Arabic" w:cs="Simplified Arabic"/>
          <w:color w:val="000000" w:themeColor="text1"/>
          <w:sz w:val="28"/>
          <w:szCs w:val="28"/>
          <w:u w:val="single"/>
          <w:rtl/>
        </w:rPr>
      </w:pPr>
      <w:bookmarkStart w:id="44" w:name="_Toc214134010"/>
      <w:r w:rsidRPr="00784F70">
        <w:rPr>
          <w:rStyle w:val="Heading2Char"/>
          <w:color w:val="000000" w:themeColor="text1"/>
          <w:u w:val="single"/>
          <w:rtl/>
        </w:rPr>
        <w:t xml:space="preserve">حدود الدراسة </w:t>
      </w:r>
      <w:r w:rsidRPr="00784F70">
        <w:rPr>
          <w:rStyle w:val="Heading2Char"/>
          <w:rFonts w:hint="cs"/>
          <w:color w:val="000000" w:themeColor="text1"/>
          <w:u w:val="single"/>
          <w:rtl/>
        </w:rPr>
        <w:t>(زمانية مكانية موضوعية)</w:t>
      </w:r>
      <w:bookmarkEnd w:id="44"/>
      <w:r w:rsidRPr="00784F70">
        <w:rPr>
          <w:rFonts w:ascii="Simplified Arabic" w:hAnsi="Simplified Arabic" w:cs="Simplified Arabic"/>
          <w:color w:val="000000" w:themeColor="text1"/>
          <w:sz w:val="28"/>
          <w:szCs w:val="28"/>
          <w:u w:val="single"/>
          <w:rtl/>
        </w:rPr>
        <w:t>:</w:t>
      </w:r>
    </w:p>
    <w:p w14:paraId="7C97A1FA" w14:textId="30D2F986" w:rsidR="00BD61DB" w:rsidRDefault="00BD61DB" w:rsidP="0071050B">
      <w:pPr>
        <w:pStyle w:val="ListParagraph"/>
        <w:numPr>
          <w:ilvl w:val="0"/>
          <w:numId w:val="68"/>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الحدود المكانية:</w:t>
      </w:r>
      <w:r w:rsidRPr="0071050B">
        <w:rPr>
          <w:rFonts w:ascii="Simplified Arabic" w:hAnsi="Simplified Arabic" w:cs="Simplified Arabic" w:hint="cs"/>
          <w:sz w:val="28"/>
          <w:szCs w:val="28"/>
          <w:rtl/>
        </w:rPr>
        <w:t xml:space="preserve"> تقتصر الدراسة على مدينة الرياض بوصفها نطاقًا مكانيًا محدداً، مع التركيز على الجهات العاملة في قطاع التشغيل والصيانة في كل من القطاع الحكومي والخاص، ولا تمتد الدراسات إلى باقي مدن المملكة، ولا إلى قطاعات أخرى خارج </w:t>
      </w:r>
      <w:r w:rsidR="0071050B" w:rsidRPr="0071050B">
        <w:rPr>
          <w:rFonts w:ascii="Simplified Arabic" w:hAnsi="Simplified Arabic" w:cs="Simplified Arabic" w:hint="cs"/>
          <w:sz w:val="28"/>
          <w:szCs w:val="28"/>
          <w:rtl/>
        </w:rPr>
        <w:t>نطاق التشغيل والصيانة، إلا في إطار الاستفادة من الأدبيات أو المقارنات النظرية.</w:t>
      </w:r>
    </w:p>
    <w:p w14:paraId="0D9628FB" w14:textId="77777777" w:rsidR="0071050B" w:rsidRDefault="0071050B" w:rsidP="0071050B">
      <w:pPr>
        <w:pStyle w:val="ListParagraph"/>
        <w:numPr>
          <w:ilvl w:val="0"/>
          <w:numId w:val="68"/>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الحدود الزمنية:</w:t>
      </w:r>
      <w:r w:rsidRPr="0071050B">
        <w:rPr>
          <w:rFonts w:ascii="Simplified Arabic" w:hAnsi="Simplified Arabic" w:cs="Simplified Arabic" w:hint="cs"/>
          <w:sz w:val="28"/>
          <w:szCs w:val="28"/>
          <w:rtl/>
        </w:rPr>
        <w:t xml:space="preserve"> تجرى الدراسة وفق تصميم مقطعي (</w:t>
      </w:r>
      <w:r w:rsidRPr="0071050B">
        <w:rPr>
          <w:rFonts w:ascii="Simplified Arabic" w:hAnsi="Simplified Arabic" w:cs="Simplified Arabic"/>
          <w:sz w:val="28"/>
          <w:szCs w:val="28"/>
        </w:rPr>
        <w:t>Cross-Sectional</w:t>
      </w:r>
      <w:r w:rsidRPr="0071050B">
        <w:rPr>
          <w:rFonts w:ascii="Simplified Arabic" w:hAnsi="Simplified Arabic" w:cs="Simplified Arabic" w:hint="cs"/>
          <w:sz w:val="28"/>
          <w:szCs w:val="28"/>
          <w:rtl/>
        </w:rPr>
        <w:t>)، حيث يتم جمع البيانات خلال فترة زمنية واحدة محددة، تعبر عن واقع إدارة المخاطر التشغيلية وكفاءة التشغيل والصيانة في وقت تنفيذ البحث، كما أنها لا تتناول الدراسة تتبع التطور الزمني للمتغيرات عبر سنوات متعددة، وإنما تركز على القياس في لحظة زمنية محددة.</w:t>
      </w:r>
    </w:p>
    <w:p w14:paraId="36EE821C" w14:textId="41D08398" w:rsidR="0071050B" w:rsidRDefault="0071050B" w:rsidP="008D0A47">
      <w:pPr>
        <w:pStyle w:val="ListParagraph"/>
        <w:numPr>
          <w:ilvl w:val="0"/>
          <w:numId w:val="68"/>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الحدود الموضوعية:</w:t>
      </w:r>
      <w:r w:rsidRPr="0071050B">
        <w:rPr>
          <w:rFonts w:ascii="Simplified Arabic" w:hAnsi="Simplified Arabic" w:cs="Simplified Arabic" w:hint="cs"/>
          <w:sz w:val="28"/>
          <w:szCs w:val="28"/>
          <w:rtl/>
        </w:rPr>
        <w:t xml:space="preserve"> تقتصر الدراسة موضوعيًا على أثر إدارة المخاطر التشغيلية (وجودًا وتبنيًا وتطبيقيًا) على كفاءة عمليات التشغيل والصيانة (قابلية التشغيل، زمن التعطل، تكاليف الصيانة) في قطاع التشغيل والصيانة بمدينة الرياض، كما تركز الدراسة على المتغيرات المحددة في النموذج المفاهيمي ولا تتناول الجوانب الفنية البحتة للتصميم الهندسي أو تفاصيل تقنيات الصيانة المتقدمة، إلا بقدر ارتباطها المباشر بإدارة المخاطر وكفاءة التشغيل والصيانة. </w:t>
      </w:r>
    </w:p>
    <w:p w14:paraId="1233076B" w14:textId="77777777" w:rsidR="00C96EFD" w:rsidRDefault="00C96EFD" w:rsidP="008D0A47">
      <w:pPr>
        <w:jc w:val="both"/>
        <w:rPr>
          <w:rStyle w:val="Heading2Char"/>
          <w:color w:val="000000" w:themeColor="text1"/>
          <w:u w:val="single"/>
          <w:rtl/>
        </w:rPr>
      </w:pPr>
      <w:bookmarkStart w:id="45" w:name="_Toc214134011"/>
    </w:p>
    <w:p w14:paraId="672F78B1" w14:textId="77777777" w:rsidR="00C96EFD" w:rsidRDefault="00C96EFD" w:rsidP="008D0A47">
      <w:pPr>
        <w:jc w:val="both"/>
        <w:rPr>
          <w:rStyle w:val="Heading2Char"/>
          <w:color w:val="000000" w:themeColor="text1"/>
          <w:u w:val="single"/>
          <w:rtl/>
        </w:rPr>
      </w:pPr>
    </w:p>
    <w:p w14:paraId="6C995F6A" w14:textId="77777777" w:rsidR="00C96EFD" w:rsidRDefault="00C96EFD" w:rsidP="008D0A47">
      <w:pPr>
        <w:jc w:val="both"/>
        <w:rPr>
          <w:rStyle w:val="Heading2Char"/>
          <w:color w:val="000000" w:themeColor="text1"/>
          <w:u w:val="single"/>
          <w:rtl/>
        </w:rPr>
      </w:pPr>
    </w:p>
    <w:p w14:paraId="4CE9E48B" w14:textId="23361391" w:rsidR="00D22171" w:rsidRPr="00784F70" w:rsidRDefault="00D22171" w:rsidP="008D0A47">
      <w:pPr>
        <w:jc w:val="both"/>
        <w:rPr>
          <w:rFonts w:ascii="Simplified Arabic" w:hAnsi="Simplified Arabic" w:cs="Simplified Arabic"/>
          <w:color w:val="000000" w:themeColor="text1"/>
          <w:sz w:val="28"/>
          <w:szCs w:val="28"/>
          <w:u w:val="single"/>
          <w:rtl/>
        </w:rPr>
      </w:pPr>
      <w:r w:rsidRPr="00784F70">
        <w:rPr>
          <w:rStyle w:val="Heading2Char"/>
          <w:color w:val="000000" w:themeColor="text1"/>
          <w:u w:val="single"/>
          <w:rtl/>
        </w:rPr>
        <w:lastRenderedPageBreak/>
        <w:t>أدوات الدراسة</w:t>
      </w:r>
      <w:r w:rsidR="00324012" w:rsidRPr="00784F70">
        <w:rPr>
          <w:rStyle w:val="Heading2Char"/>
          <w:rFonts w:hint="cs"/>
          <w:color w:val="000000" w:themeColor="text1"/>
          <w:u w:val="single"/>
          <w:rtl/>
        </w:rPr>
        <w:t xml:space="preserve"> (الأداة المستخدمة للتحليل الإحصائي)</w:t>
      </w:r>
      <w:bookmarkEnd w:id="45"/>
      <w:r w:rsidR="00A74F76" w:rsidRPr="00784F70">
        <w:rPr>
          <w:rFonts w:ascii="Simplified Arabic" w:hAnsi="Simplified Arabic" w:cs="Simplified Arabic"/>
          <w:color w:val="000000" w:themeColor="text1"/>
          <w:sz w:val="28"/>
          <w:szCs w:val="28"/>
          <w:u w:val="single"/>
          <w:rtl/>
        </w:rPr>
        <w:t>:</w:t>
      </w:r>
    </w:p>
    <w:p w14:paraId="202B333D" w14:textId="2383F6F6" w:rsidR="0071050B" w:rsidRDefault="008D0A47" w:rsidP="008D0A47">
      <w:pPr>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سيتم استخدام برنامج احصائي متخصص لتحليل بيانات الاستبانة الالكترونية، مثل برنامج (</w:t>
      </w:r>
      <w:r>
        <w:rPr>
          <w:rFonts w:ascii="Simplified Arabic" w:hAnsi="Simplified Arabic" w:cs="Simplified Arabic"/>
          <w:sz w:val="28"/>
          <w:szCs w:val="28"/>
          <w:u w:val="single"/>
        </w:rPr>
        <w:t>SPSS</w:t>
      </w:r>
      <w:r>
        <w:rPr>
          <w:rFonts w:ascii="Simplified Arabic" w:hAnsi="Simplified Arabic" w:cs="Simplified Arabic" w:hint="cs"/>
          <w:sz w:val="28"/>
          <w:szCs w:val="28"/>
          <w:u w:val="single"/>
          <w:rtl/>
        </w:rPr>
        <w:t>) أو أي برنامج مكافئ، بهدف:</w:t>
      </w:r>
    </w:p>
    <w:p w14:paraId="34497DCB" w14:textId="38D56184" w:rsidR="008D0A47" w:rsidRPr="008D0A47" w:rsidRDefault="008D0A47" w:rsidP="008D0A47">
      <w:pPr>
        <w:pStyle w:val="ListParagraph"/>
        <w:numPr>
          <w:ilvl w:val="0"/>
          <w:numId w:val="69"/>
        </w:numPr>
        <w:jc w:val="both"/>
        <w:rPr>
          <w:rFonts w:ascii="Simplified Arabic" w:hAnsi="Simplified Arabic" w:cs="Simplified Arabic"/>
          <w:sz w:val="28"/>
          <w:szCs w:val="28"/>
        </w:rPr>
      </w:pPr>
      <w:r>
        <w:rPr>
          <w:rFonts w:ascii="Simplified Arabic" w:hAnsi="Simplified Arabic" w:cs="Simplified Arabic" w:hint="cs"/>
          <w:sz w:val="28"/>
          <w:szCs w:val="28"/>
          <w:u w:val="single"/>
          <w:rtl/>
        </w:rPr>
        <w:t xml:space="preserve">التحليل الوصفي </w:t>
      </w:r>
      <w:r>
        <w:rPr>
          <w:rFonts w:ascii="Simplified Arabic" w:hAnsi="Simplified Arabic" w:cs="Simplified Arabic"/>
          <w:sz w:val="28"/>
          <w:szCs w:val="28"/>
          <w:u w:val="single"/>
          <w:rtl/>
        </w:rPr>
        <w:t>(</w:t>
      </w:r>
      <w:r>
        <w:rPr>
          <w:rFonts w:ascii="Simplified Arabic" w:hAnsi="Simplified Arabic" w:cs="Simplified Arabic"/>
          <w:sz w:val="28"/>
          <w:szCs w:val="28"/>
          <w:u w:val="single"/>
        </w:rPr>
        <w:t>Descriptive statistics</w:t>
      </w:r>
      <w:r>
        <w:rPr>
          <w:rFonts w:ascii="Simplified Arabic" w:hAnsi="Simplified Arabic" w:cs="Simplified Arabic" w:hint="cs"/>
          <w:sz w:val="28"/>
          <w:szCs w:val="28"/>
          <w:u w:val="single"/>
          <w:rtl/>
        </w:rPr>
        <w:t>):</w:t>
      </w:r>
      <w:r w:rsidRPr="008D0A47">
        <w:rPr>
          <w:rFonts w:ascii="Simplified Arabic" w:hAnsi="Simplified Arabic" w:cs="Simplified Arabic" w:hint="cs"/>
          <w:sz w:val="28"/>
          <w:szCs w:val="28"/>
          <w:rtl/>
        </w:rPr>
        <w:t xml:space="preserve"> وصف خصائص العينة (القطاع، الخبرة، الوظيفة..) حساب المتوسطات، الانحرافات المعيارية، التكرارات والنسب لمتغيرات الدراسة.</w:t>
      </w:r>
    </w:p>
    <w:p w14:paraId="5B58782D" w14:textId="11F9AE20" w:rsidR="008D0A47" w:rsidRPr="008D0A47" w:rsidRDefault="008D0A47" w:rsidP="008D0A47">
      <w:pPr>
        <w:pStyle w:val="ListParagraph"/>
        <w:numPr>
          <w:ilvl w:val="0"/>
          <w:numId w:val="69"/>
        </w:numPr>
        <w:jc w:val="both"/>
        <w:rPr>
          <w:rFonts w:ascii="Simplified Arabic" w:hAnsi="Simplified Arabic" w:cs="Simplified Arabic"/>
          <w:sz w:val="28"/>
          <w:szCs w:val="28"/>
        </w:rPr>
      </w:pPr>
      <w:r w:rsidRPr="008D0A47">
        <w:rPr>
          <w:rFonts w:ascii="Simplified Arabic" w:hAnsi="Simplified Arabic" w:cs="Simplified Arabic" w:hint="cs"/>
          <w:sz w:val="28"/>
          <w:szCs w:val="28"/>
          <w:rtl/>
        </w:rPr>
        <w:t>اختبار صدق وثبات الأداة، مثل: معامل الثبات (</w:t>
      </w:r>
      <w:proofErr w:type="spellStart"/>
      <w:r w:rsidRPr="008D0A47">
        <w:rPr>
          <w:rFonts w:ascii="Simplified Arabic" w:hAnsi="Simplified Arabic" w:cs="Simplified Arabic" w:hint="cs"/>
          <w:sz w:val="28"/>
          <w:szCs w:val="28"/>
          <w:rtl/>
        </w:rPr>
        <w:t>كرونباخ</w:t>
      </w:r>
      <w:proofErr w:type="spellEnd"/>
      <w:r w:rsidRPr="008D0A47">
        <w:rPr>
          <w:rFonts w:ascii="Simplified Arabic" w:hAnsi="Simplified Arabic" w:cs="Simplified Arabic" w:hint="cs"/>
          <w:sz w:val="28"/>
          <w:szCs w:val="28"/>
          <w:rtl/>
        </w:rPr>
        <w:t xml:space="preserve"> ألفا) لمحاور الاستبانة، للتأكد من موثوقية القياس.</w:t>
      </w:r>
    </w:p>
    <w:p w14:paraId="5085B86E" w14:textId="6B3361DA" w:rsidR="008D0A47" w:rsidRDefault="008D0A47" w:rsidP="008D0A47">
      <w:pPr>
        <w:pStyle w:val="ListParagraph"/>
        <w:numPr>
          <w:ilvl w:val="0"/>
          <w:numId w:val="69"/>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التحليل الارتباطي (</w:t>
      </w:r>
      <w:r>
        <w:rPr>
          <w:rFonts w:ascii="Simplified Arabic" w:hAnsi="Simplified Arabic" w:cs="Simplified Arabic"/>
          <w:sz w:val="28"/>
          <w:szCs w:val="28"/>
          <w:u w:val="single"/>
        </w:rPr>
        <w:t>Correlation Analysis</w:t>
      </w:r>
      <w:r>
        <w:rPr>
          <w:rFonts w:ascii="Simplified Arabic" w:hAnsi="Simplified Arabic" w:cs="Simplified Arabic" w:hint="cs"/>
          <w:sz w:val="28"/>
          <w:szCs w:val="28"/>
          <w:u w:val="single"/>
          <w:rtl/>
        </w:rPr>
        <w:t>):</w:t>
      </w:r>
      <w:r w:rsidRPr="008D0A47">
        <w:rPr>
          <w:rFonts w:ascii="Simplified Arabic" w:hAnsi="Simplified Arabic" w:cs="Simplified Arabic" w:hint="cs"/>
          <w:sz w:val="28"/>
          <w:szCs w:val="28"/>
          <w:rtl/>
        </w:rPr>
        <w:t xml:space="preserve"> قياس قوة واتجاه العلاقة بين تبنّي إدارة المخاطر التشغيلية وكفاءة التشغيل والصيانة، وبين المتغيرات الوسطية والمعدلة.</w:t>
      </w:r>
    </w:p>
    <w:p w14:paraId="389F5E88" w14:textId="6210A845" w:rsidR="008D0A47" w:rsidRDefault="008D0A47" w:rsidP="008D0A47">
      <w:pPr>
        <w:pStyle w:val="ListParagraph"/>
        <w:numPr>
          <w:ilvl w:val="0"/>
          <w:numId w:val="69"/>
        </w:numPr>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اختبار الفروق بين المجموعات</w:t>
      </w:r>
      <w:r w:rsidRPr="008D0A47">
        <w:rPr>
          <w:rFonts w:ascii="Simplified Arabic" w:hAnsi="Simplified Arabic" w:cs="Simplified Arabic" w:hint="cs"/>
          <w:sz w:val="28"/>
          <w:szCs w:val="28"/>
          <w:rtl/>
        </w:rPr>
        <w:t>، مثل: اختبار الفروق بين القطاعين الحكومي والخاص في أثر إدارة المخاطر على الكفاءة، بما يدعم الفرضيات الخاصة بالفروق القطاعية.</w:t>
      </w:r>
    </w:p>
    <w:p w14:paraId="734DF968" w14:textId="2048EBD0" w:rsidR="00A74F76" w:rsidRPr="008D0A47" w:rsidRDefault="008D0A47" w:rsidP="008D0A47">
      <w:pPr>
        <w:pStyle w:val="ListParagraph"/>
        <w:numPr>
          <w:ilvl w:val="0"/>
          <w:numId w:val="69"/>
        </w:numPr>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 xml:space="preserve">تحليل الأثر/النمذجة البسيطة: </w:t>
      </w:r>
      <w:r w:rsidRPr="008D0A47">
        <w:rPr>
          <w:rFonts w:ascii="Simplified Arabic" w:hAnsi="Simplified Arabic" w:cs="Simplified Arabic" w:hint="cs"/>
          <w:sz w:val="28"/>
          <w:szCs w:val="28"/>
          <w:rtl/>
        </w:rPr>
        <w:t xml:space="preserve">لاختبار أثر إدارة المخاطر التشغيلية (ومعها تطبيق </w:t>
      </w:r>
      <w:r w:rsidRPr="008D0A47">
        <w:rPr>
          <w:rFonts w:ascii="Simplified Arabic" w:hAnsi="Simplified Arabic" w:cs="Simplified Arabic"/>
          <w:sz w:val="28"/>
          <w:szCs w:val="28"/>
        </w:rPr>
        <w:t>ISO31000</w:t>
      </w:r>
      <w:r w:rsidRPr="008D0A47">
        <w:rPr>
          <w:rFonts w:ascii="Simplified Arabic" w:hAnsi="Simplified Arabic" w:cs="Simplified Arabic" w:hint="cs"/>
          <w:sz w:val="28"/>
          <w:szCs w:val="28"/>
          <w:rtl/>
        </w:rPr>
        <w:t xml:space="preserve"> والنضج التنظيمي) على كفاءة التشغيل والصيانة، في ضوء النموذج المفاهيمي.</w:t>
      </w:r>
    </w:p>
    <w:p w14:paraId="3ABF0B05" w14:textId="77777777" w:rsidR="00A62770" w:rsidRPr="00A62770" w:rsidRDefault="00A62770">
      <w:pPr>
        <w:bidi w:val="0"/>
        <w:rPr>
          <w:rFonts w:ascii="Simplified Arabic" w:hAnsi="Simplified Arabic" w:cs="Simplified Arabic"/>
          <w:sz w:val="28"/>
          <w:szCs w:val="28"/>
          <w:rtl/>
        </w:rPr>
      </w:pPr>
      <w:r w:rsidRPr="00A62770">
        <w:rPr>
          <w:rFonts w:ascii="Simplified Arabic" w:hAnsi="Simplified Arabic" w:cs="Simplified Arabic"/>
          <w:sz w:val="28"/>
          <w:szCs w:val="28"/>
          <w:rtl/>
        </w:rPr>
        <w:br w:type="page"/>
      </w:r>
    </w:p>
    <w:p w14:paraId="4ABCF5F5" w14:textId="151AA881" w:rsidR="00A74F76" w:rsidRPr="00784F70" w:rsidRDefault="00A74F76" w:rsidP="007154C3">
      <w:pPr>
        <w:pStyle w:val="Heading1"/>
        <w:rPr>
          <w:color w:val="000000" w:themeColor="text1"/>
          <w:u w:val="single"/>
        </w:rPr>
      </w:pPr>
      <w:bookmarkStart w:id="46" w:name="_Toc214134012"/>
      <w:r w:rsidRPr="00784F70">
        <w:rPr>
          <w:color w:val="000000" w:themeColor="text1"/>
          <w:u w:val="single"/>
          <w:rtl/>
        </w:rPr>
        <w:lastRenderedPageBreak/>
        <w:t>المراجع:</w:t>
      </w:r>
      <w:bookmarkEnd w:id="46"/>
      <w:r w:rsidRPr="00784F70">
        <w:rPr>
          <w:color w:val="000000" w:themeColor="text1"/>
          <w:u w:val="single"/>
          <w:rtl/>
        </w:rPr>
        <w:t xml:space="preserve"> </w:t>
      </w:r>
    </w:p>
    <w:p w14:paraId="6E52896B" w14:textId="5435F3BD" w:rsidR="009125CE" w:rsidRPr="00EF39B6" w:rsidRDefault="00A62770" w:rsidP="00EF39B6">
      <w:pPr>
        <w:pStyle w:val="ListParagraph"/>
        <w:numPr>
          <w:ilvl w:val="0"/>
          <w:numId w:val="24"/>
        </w:numPr>
        <w:jc w:val="both"/>
        <w:rPr>
          <w:rFonts w:ascii="Simplified Arabic" w:hAnsi="Simplified Arabic" w:cs="Simplified Arabic"/>
          <w:sz w:val="28"/>
          <w:szCs w:val="28"/>
        </w:rPr>
      </w:pPr>
      <w:proofErr w:type="gramStart"/>
      <w:r w:rsidRPr="00A62770">
        <w:rPr>
          <w:rFonts w:ascii="Simplified Arabic" w:hAnsi="Simplified Arabic" w:cs="Simplified Arabic"/>
          <w:sz w:val="28"/>
          <w:szCs w:val="28"/>
        </w:rPr>
        <w:t>PwC.(</w:t>
      </w:r>
      <w:proofErr w:type="gramEnd"/>
      <w:r w:rsidRPr="00A62770">
        <w:rPr>
          <w:rFonts w:ascii="Simplified Arabic" w:hAnsi="Simplified Arabic" w:cs="Simplified Arabic"/>
          <w:sz w:val="28"/>
          <w:szCs w:val="28"/>
        </w:rPr>
        <w:t xml:space="preserve">2023). PwC Global Risk Survey, 2023. </w:t>
      </w:r>
      <w:proofErr w:type="spellStart"/>
      <w:r w:rsidRPr="00A62770">
        <w:rPr>
          <w:rFonts w:ascii="Simplified Arabic" w:hAnsi="Simplified Arabic" w:cs="Simplified Arabic"/>
          <w:sz w:val="28"/>
          <w:szCs w:val="28"/>
        </w:rPr>
        <w:t>Reteived</w:t>
      </w:r>
      <w:proofErr w:type="spellEnd"/>
      <w:r w:rsidRPr="00A62770">
        <w:rPr>
          <w:rFonts w:ascii="Simplified Arabic" w:hAnsi="Simplified Arabic" w:cs="Simplified Arabic"/>
          <w:sz w:val="28"/>
          <w:szCs w:val="28"/>
        </w:rPr>
        <w:t xml:space="preserve"> from (</w:t>
      </w:r>
      <w:hyperlink r:id="rId11" w:history="1">
        <w:r w:rsidRPr="00EF39B6">
          <w:rPr>
            <w:rFonts w:ascii="Simplified Arabic" w:hAnsi="Simplified Arabic" w:cs="Simplified Arabic"/>
            <w:sz w:val="28"/>
            <w:szCs w:val="28"/>
          </w:rPr>
          <w:t>https://www.pwc.com/gx/en/issues/risk-regulation/global-risk-survey.html</w:t>
        </w:r>
      </w:hyperlink>
      <w:r w:rsidRPr="00A62770">
        <w:rPr>
          <w:rFonts w:ascii="Simplified Arabic" w:hAnsi="Simplified Arabic" w:cs="Simplified Arabic"/>
          <w:sz w:val="28"/>
          <w:szCs w:val="28"/>
        </w:rPr>
        <w:t>)</w:t>
      </w:r>
      <w:r>
        <w:rPr>
          <w:rFonts w:ascii="Simplified Arabic" w:hAnsi="Simplified Arabic" w:cs="Simplified Arabic"/>
          <w:sz w:val="28"/>
          <w:szCs w:val="28"/>
        </w:rPr>
        <w:t>.</w:t>
      </w:r>
    </w:p>
    <w:p w14:paraId="58E7EB2D" w14:textId="43B38F9A" w:rsidR="00A62770" w:rsidRDefault="00A62770" w:rsidP="00EF39B6">
      <w:pPr>
        <w:pStyle w:val="ListParagraph"/>
        <w:numPr>
          <w:ilvl w:val="0"/>
          <w:numId w:val="24"/>
        </w:numPr>
        <w:jc w:val="both"/>
        <w:rPr>
          <w:rFonts w:ascii="Simplified Arabic" w:hAnsi="Simplified Arabic" w:cs="Simplified Arabic"/>
          <w:sz w:val="28"/>
          <w:szCs w:val="28"/>
        </w:rPr>
      </w:pPr>
      <w:r w:rsidRPr="00EF39B6">
        <w:rPr>
          <w:rFonts w:ascii="Simplified Arabic" w:hAnsi="Simplified Arabic" w:cs="Simplified Arabic"/>
          <w:sz w:val="28"/>
          <w:szCs w:val="28"/>
        </w:rPr>
        <w:t>Harvard Business School. (</w:t>
      </w:r>
      <w:proofErr w:type="gramStart"/>
      <w:r w:rsidRPr="00EF39B6">
        <w:rPr>
          <w:rFonts w:ascii="Simplified Arabic" w:hAnsi="Simplified Arabic" w:cs="Simplified Arabic"/>
          <w:sz w:val="28"/>
          <w:szCs w:val="28"/>
        </w:rPr>
        <w:t>2023,October</w:t>
      </w:r>
      <w:proofErr w:type="gramEnd"/>
      <w:r w:rsidRPr="00EF39B6">
        <w:rPr>
          <w:rFonts w:ascii="Simplified Arabic" w:hAnsi="Simplified Arabic" w:cs="Simplified Arabic"/>
          <w:sz w:val="28"/>
          <w:szCs w:val="28"/>
        </w:rPr>
        <w:t>). Risk management. Retrieved from (</w:t>
      </w:r>
      <w:hyperlink r:id="rId12" w:history="1">
        <w:r w:rsidRPr="00EF39B6">
          <w:rPr>
            <w:rFonts w:ascii="Simplified Arabic" w:hAnsi="Simplified Arabic" w:cs="Simplified Arabic"/>
            <w:sz w:val="28"/>
            <w:szCs w:val="28"/>
          </w:rPr>
          <w:t>https://online.hbs.edu/blog/post/risk-management</w:t>
        </w:r>
      </w:hyperlink>
      <w:r w:rsidRPr="00EF39B6">
        <w:rPr>
          <w:rFonts w:ascii="Simplified Arabic" w:hAnsi="Simplified Arabic" w:cs="Simplified Arabic"/>
          <w:sz w:val="28"/>
          <w:szCs w:val="28"/>
        </w:rPr>
        <w:t>).</w:t>
      </w:r>
    </w:p>
    <w:p w14:paraId="330D70E5" w14:textId="03587344" w:rsidR="00DF2553" w:rsidRDefault="00DF2553" w:rsidP="00EF39B6">
      <w:pPr>
        <w:pStyle w:val="ListParagraph"/>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القحطاني</w:t>
      </w:r>
      <w:r w:rsidR="00680ABB">
        <w:rPr>
          <w:rFonts w:ascii="Simplified Arabic" w:hAnsi="Simplified Arabic" w:cs="Simplified Arabic" w:hint="cs"/>
          <w:sz w:val="28"/>
          <w:szCs w:val="28"/>
          <w:rtl/>
        </w:rPr>
        <w:t>، نواف ناصر حمد آل فطيح، (٢٠٢٣). إدارة المخاطر: المفهوم والمبادئ. مجلة الباحث للدراسات القانونية والقضائية، ع٦١، ٣٩٠-٣٩٧. مسترجع من (</w:t>
      </w:r>
      <w:r w:rsidR="00680ABB" w:rsidRPr="00680ABB">
        <w:rPr>
          <w:rFonts w:ascii="Simplified Arabic" w:hAnsi="Simplified Arabic" w:cs="Simplified Arabic"/>
          <w:sz w:val="28"/>
          <w:szCs w:val="28"/>
        </w:rPr>
        <w:t>https://search.mandumah.com/Record/</w:t>
      </w:r>
      <w:r w:rsidR="00680ABB" w:rsidRPr="00680ABB">
        <w:rPr>
          <w:rFonts w:ascii="Simplified Arabic" w:hAnsi="Simplified Arabic" w:cs="Simplified Arabic"/>
          <w:sz w:val="28"/>
          <w:szCs w:val="28"/>
          <w:rtl/>
        </w:rPr>
        <w:t>1433930</w:t>
      </w:r>
      <w:r w:rsidR="00680ABB">
        <w:rPr>
          <w:rFonts w:ascii="Simplified Arabic" w:hAnsi="Simplified Arabic" w:cs="Simplified Arabic" w:hint="cs"/>
          <w:sz w:val="28"/>
          <w:szCs w:val="28"/>
          <w:rtl/>
        </w:rPr>
        <w:t xml:space="preserve">). </w:t>
      </w:r>
    </w:p>
    <w:p w14:paraId="7BE03A29" w14:textId="437A0D88" w:rsidR="00680ABB" w:rsidRPr="00EF39B6" w:rsidRDefault="00680ABB" w:rsidP="00EF39B6">
      <w:pPr>
        <w:pStyle w:val="ListParagraph"/>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احمد، روضة عادل طلبة شمعة رانية </w:t>
      </w:r>
      <w:proofErr w:type="gramStart"/>
      <w:r>
        <w:rPr>
          <w:rFonts w:ascii="Simplified Arabic" w:hAnsi="Simplified Arabic" w:cs="Simplified Arabic" w:hint="cs"/>
          <w:sz w:val="28"/>
          <w:szCs w:val="28"/>
          <w:rtl/>
        </w:rPr>
        <w:t>عبدالمنعم</w:t>
      </w:r>
      <w:proofErr w:type="gramEnd"/>
      <w:r>
        <w:rPr>
          <w:rFonts w:ascii="Simplified Arabic" w:hAnsi="Simplified Arabic" w:cs="Simplified Arabic" w:hint="cs"/>
          <w:sz w:val="28"/>
          <w:szCs w:val="28"/>
          <w:rtl/>
        </w:rPr>
        <w:t xml:space="preserve"> محمود، وحمودة، منى أحمد محمد. (٢٠٢٣) تأثير الأداء الاستراتيجي لمنتجي المعرفة على السلوك الابتكاري للعاملين، مجلة البحوث المالية والتجارية، ١:١-٢٤.</w:t>
      </w:r>
    </w:p>
    <w:p w14:paraId="489B6597" w14:textId="777E426B" w:rsidR="00A62770" w:rsidRPr="00EF39B6" w:rsidRDefault="00A62770" w:rsidP="00EF39B6">
      <w:pPr>
        <w:pStyle w:val="ListParagraph"/>
        <w:numPr>
          <w:ilvl w:val="0"/>
          <w:numId w:val="24"/>
        </w:numPr>
        <w:jc w:val="both"/>
        <w:rPr>
          <w:rFonts w:ascii="Simplified Arabic" w:hAnsi="Simplified Arabic" w:cs="Simplified Arabic"/>
          <w:sz w:val="28"/>
          <w:szCs w:val="28"/>
        </w:rPr>
      </w:pPr>
      <w:proofErr w:type="gramStart"/>
      <w:r>
        <w:rPr>
          <w:rFonts w:ascii="Simplified Arabic" w:hAnsi="Simplified Arabic" w:cs="Simplified Arabic"/>
          <w:sz w:val="28"/>
          <w:szCs w:val="28"/>
        </w:rPr>
        <w:t>Young,S.</w:t>
      </w:r>
      <w:proofErr w:type="gramEnd"/>
      <w:r>
        <w:rPr>
          <w:rFonts w:ascii="Simplified Arabic" w:hAnsi="Simplified Arabic" w:cs="Simplified Arabic"/>
          <w:sz w:val="28"/>
          <w:szCs w:val="28"/>
        </w:rPr>
        <w:t>,</w:t>
      </w:r>
      <w:proofErr w:type="gramStart"/>
      <w:r>
        <w:rPr>
          <w:rFonts w:ascii="Simplified Arabic" w:hAnsi="Simplified Arabic" w:cs="Simplified Arabic"/>
          <w:sz w:val="28"/>
          <w:szCs w:val="28"/>
        </w:rPr>
        <w:t>Song,C.</w:t>
      </w:r>
      <w:proofErr w:type="gramEnd"/>
      <w:r>
        <w:rPr>
          <w:rFonts w:ascii="Simplified Arabic" w:hAnsi="Simplified Arabic" w:cs="Simplified Arabic"/>
          <w:sz w:val="28"/>
          <w:szCs w:val="28"/>
        </w:rPr>
        <w:t>,</w:t>
      </w:r>
      <w:proofErr w:type="gramStart"/>
      <w:r>
        <w:rPr>
          <w:rFonts w:ascii="Simplified Arabic" w:hAnsi="Simplified Arabic" w:cs="Simplified Arabic"/>
          <w:sz w:val="28"/>
          <w:szCs w:val="28"/>
        </w:rPr>
        <w:t>Sarker,S.</w:t>
      </w:r>
      <w:proofErr w:type="gramEnd"/>
      <w:r>
        <w:rPr>
          <w:rFonts w:ascii="Simplified Arabic" w:hAnsi="Simplified Arabic" w:cs="Simplified Arabic"/>
          <w:sz w:val="28"/>
          <w:szCs w:val="28"/>
        </w:rPr>
        <w:t>,&amp;</w:t>
      </w:r>
      <w:proofErr w:type="spellStart"/>
      <w:proofErr w:type="gramStart"/>
      <w:r>
        <w:rPr>
          <w:rFonts w:ascii="Simplified Arabic" w:hAnsi="Simplified Arabic" w:cs="Simplified Arabic"/>
          <w:sz w:val="28"/>
          <w:szCs w:val="28"/>
        </w:rPr>
        <w:t>Li,A</w:t>
      </w:r>
      <w:proofErr w:type="spellEnd"/>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(2017) </w:t>
      </w:r>
      <w:r w:rsidRPr="00EF39B6">
        <w:rPr>
          <w:rFonts w:ascii="Simplified Arabic" w:hAnsi="Simplified Arabic" w:cs="Simplified Arabic"/>
          <w:sz w:val="28"/>
          <w:szCs w:val="28"/>
        </w:rPr>
        <w:t>Enabling Effective Operational Risk Management in a Financial Institution: An Action Research Study</w:t>
      </w:r>
      <w:r>
        <w:rPr>
          <w:rFonts w:ascii="Simplified Arabic" w:hAnsi="Simplified Arabic" w:cs="Simplified Arabic"/>
          <w:sz w:val="28"/>
          <w:szCs w:val="28"/>
        </w:rPr>
        <w:t>.</w:t>
      </w:r>
      <w:r w:rsidR="00EF39B6">
        <w:rPr>
          <w:rFonts w:ascii="Simplified Arabic" w:hAnsi="Simplified Arabic" w:cs="Simplified Arabic"/>
          <w:sz w:val="28"/>
          <w:szCs w:val="28"/>
        </w:rPr>
        <w:t xml:space="preserve"> </w:t>
      </w:r>
    </w:p>
    <w:p w14:paraId="20C00E28" w14:textId="0F200AE3" w:rsidR="00EF39B6" w:rsidRPr="00EF39B6" w:rsidRDefault="00EF39B6" w:rsidP="00EF39B6">
      <w:pPr>
        <w:pStyle w:val="ListParagraph"/>
        <w:numPr>
          <w:ilvl w:val="0"/>
          <w:numId w:val="24"/>
        </w:numPr>
        <w:jc w:val="both"/>
        <w:rPr>
          <w:rFonts w:ascii="Simplified Arabic" w:hAnsi="Simplified Arabic" w:cs="Simplified Arabic"/>
          <w:sz w:val="28"/>
          <w:szCs w:val="28"/>
        </w:rPr>
      </w:pPr>
      <w:r w:rsidRPr="00EF39B6">
        <w:rPr>
          <w:rFonts w:ascii="Simplified Arabic" w:hAnsi="Simplified Arabic" w:cs="Simplified Arabic"/>
          <w:sz w:val="28"/>
          <w:szCs w:val="28"/>
        </w:rPr>
        <w:t>ISO 31000 the International Organization for Standardization, 2018, from (</w:t>
      </w:r>
      <w:hyperlink r:id="rId13" w:history="1">
        <w:r w:rsidRPr="00EF39B6">
          <w:rPr>
            <w:rFonts w:ascii="Simplified Arabic" w:hAnsi="Simplified Arabic" w:cs="Simplified Arabic"/>
            <w:sz w:val="28"/>
            <w:szCs w:val="28"/>
          </w:rPr>
          <w:t>https://www.iso.org</w:t>
        </w:r>
      </w:hyperlink>
      <w:r w:rsidRPr="00EF39B6">
        <w:rPr>
          <w:rFonts w:ascii="Simplified Arabic" w:hAnsi="Simplified Arabic" w:cs="Simplified Arabic"/>
          <w:sz w:val="28"/>
          <w:szCs w:val="28"/>
        </w:rPr>
        <w:t xml:space="preserve">) </w:t>
      </w:r>
    </w:p>
    <w:p w14:paraId="00EAFDEB" w14:textId="5ED0B48A" w:rsidR="00EF39B6" w:rsidRPr="00A62770" w:rsidRDefault="00EF39B6" w:rsidP="00EF39B6">
      <w:pPr>
        <w:pStyle w:val="ListParagraph"/>
        <w:numPr>
          <w:ilvl w:val="0"/>
          <w:numId w:val="24"/>
        </w:numPr>
        <w:jc w:val="both"/>
      </w:pPr>
      <w:r w:rsidRPr="00EF39B6">
        <w:rPr>
          <w:rFonts w:ascii="Simplified Arabic" w:hAnsi="Simplified Arabic" w:cs="Simplified Arabic" w:hint="cs"/>
          <w:sz w:val="28"/>
          <w:szCs w:val="28"/>
          <w:rtl/>
        </w:rPr>
        <w:t xml:space="preserve">عارف محمد سلمان، (ديسمبر، ٢٠٢١). خطوات تطبيق الصيانة الصحيحة في منشأة، تم </w:t>
      </w:r>
      <w:proofErr w:type="spellStart"/>
      <w:r w:rsidRPr="00EF39B6">
        <w:rPr>
          <w:rFonts w:ascii="Simplified Arabic" w:hAnsi="Simplified Arabic" w:cs="Simplified Arabic" w:hint="cs"/>
          <w:sz w:val="28"/>
          <w:szCs w:val="28"/>
          <w:rtl/>
        </w:rPr>
        <w:t>االاسترجاع</w:t>
      </w:r>
      <w:proofErr w:type="spellEnd"/>
      <w:r w:rsidRPr="00EF39B6">
        <w:rPr>
          <w:rFonts w:ascii="Simplified Arabic" w:hAnsi="Simplified Arabic" w:cs="Simplified Arabic" w:hint="cs"/>
          <w:sz w:val="28"/>
          <w:szCs w:val="28"/>
          <w:rtl/>
        </w:rPr>
        <w:t xml:space="preserve"> من (</w:t>
      </w:r>
      <w:hyperlink r:id="rId14" w:history="1">
        <w:r w:rsidRPr="00EF39B6">
          <w:rPr>
            <w:rFonts w:ascii="Simplified Arabic" w:hAnsi="Simplified Arabic" w:cs="Simplified Arabic"/>
            <w:sz w:val="28"/>
            <w:szCs w:val="28"/>
          </w:rPr>
          <w:t>https://esi.edu.sa</w:t>
        </w:r>
        <w:r w:rsidRPr="00EF39B6">
          <w:rPr>
            <w:rFonts w:ascii="Simplified Arabic" w:hAnsi="Simplified Arabic" w:cs="Simplified Arabic"/>
            <w:sz w:val="28"/>
            <w:szCs w:val="28"/>
            <w:rtl/>
          </w:rPr>
          <w:t>/خطوات-تطبيق-الصيانة-الصحيحة-في-منشأة/</w:t>
        </w:r>
      </w:hyperlink>
      <w:r>
        <w:rPr>
          <w:rFonts w:ascii="Helvetica" w:hAnsi="Helvetica" w:hint="cs"/>
          <w:color w:val="000000"/>
          <w:sz w:val="20"/>
          <w:szCs w:val="20"/>
          <w:shd w:val="clear" w:color="auto" w:fill="FFFFFF"/>
          <w:rtl/>
        </w:rPr>
        <w:t xml:space="preserve">). </w:t>
      </w:r>
    </w:p>
    <w:sectPr w:rsidR="00EF39B6" w:rsidRPr="00A62770" w:rsidSect="00575DF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2C67A" w14:textId="77777777" w:rsidR="0065703A" w:rsidRDefault="0065703A" w:rsidP="009125CE">
      <w:pPr>
        <w:spacing w:after="0" w:line="240" w:lineRule="auto"/>
      </w:pPr>
      <w:r>
        <w:separator/>
      </w:r>
    </w:p>
  </w:endnote>
  <w:endnote w:type="continuationSeparator" w:id="0">
    <w:p w14:paraId="1EC798FD" w14:textId="77777777" w:rsidR="0065703A" w:rsidRDefault="006570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31186407"/>
      <w:docPartObj>
        <w:docPartGallery w:val="Page Numbers (Bottom of Page)"/>
        <w:docPartUnique/>
      </w:docPartObj>
    </w:sdtPr>
    <w:sdtContent>
      <w:p w14:paraId="5471D312" w14:textId="0349EF6C" w:rsidR="00844E23" w:rsidRDefault="00844E23" w:rsidP="00165834">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0864BA50" w14:textId="77777777" w:rsidR="00844E23" w:rsidRDefault="00844E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Simplified Arabic" w:hAnsi="Simplified Arabic" w:cs="Simplified Arabic"/>
        <w:sz w:val="24"/>
        <w:szCs w:val="24"/>
        <w:rtl/>
      </w:rPr>
      <w:id w:val="-170418882"/>
      <w:docPartObj>
        <w:docPartGallery w:val="Page Numbers (Bottom of Page)"/>
        <w:docPartUnique/>
      </w:docPartObj>
    </w:sdtPr>
    <w:sdtContent>
      <w:p w14:paraId="304DACA9" w14:textId="5A5C7760" w:rsidR="00844E23" w:rsidRPr="00844E23" w:rsidRDefault="00844E23" w:rsidP="00D30205">
        <w:pPr>
          <w:pStyle w:val="Footer"/>
          <w:framePr w:w="244" w:wrap="none" w:vAnchor="text" w:hAnchor="text" w:xAlign="center" w:y="1"/>
          <w:rPr>
            <w:rStyle w:val="PageNumber"/>
            <w:rFonts w:ascii="Simplified Arabic" w:hAnsi="Simplified Arabic" w:cs="Simplified Arabic"/>
            <w:sz w:val="24"/>
            <w:szCs w:val="24"/>
          </w:rPr>
        </w:pPr>
        <w:r w:rsidRPr="00844E23">
          <w:rPr>
            <w:rStyle w:val="PageNumber"/>
            <w:rFonts w:ascii="Simplified Arabic" w:hAnsi="Simplified Arabic" w:cs="Simplified Arabic"/>
            <w:sz w:val="24"/>
            <w:szCs w:val="24"/>
            <w:rtl/>
          </w:rPr>
          <w:fldChar w:fldCharType="begin"/>
        </w:r>
        <w:r w:rsidRPr="00844E23">
          <w:rPr>
            <w:rStyle w:val="PageNumber"/>
            <w:rFonts w:ascii="Simplified Arabic" w:hAnsi="Simplified Arabic" w:cs="Simplified Arabic"/>
            <w:sz w:val="24"/>
            <w:szCs w:val="24"/>
          </w:rPr>
          <w:instrText xml:space="preserve"> PAGE </w:instrText>
        </w:r>
        <w:r w:rsidRPr="00844E23">
          <w:rPr>
            <w:rStyle w:val="PageNumber"/>
            <w:rFonts w:ascii="Simplified Arabic" w:hAnsi="Simplified Arabic" w:cs="Simplified Arabic"/>
            <w:sz w:val="24"/>
            <w:szCs w:val="24"/>
            <w:rtl/>
          </w:rPr>
          <w:fldChar w:fldCharType="separate"/>
        </w:r>
        <w:r w:rsidRPr="00844E23">
          <w:rPr>
            <w:rStyle w:val="PageNumber"/>
            <w:rFonts w:ascii="Simplified Arabic" w:hAnsi="Simplified Arabic" w:cs="Simplified Arabic"/>
            <w:noProof/>
            <w:sz w:val="24"/>
            <w:szCs w:val="24"/>
            <w:rtl/>
          </w:rPr>
          <w:t>1</w:t>
        </w:r>
        <w:r w:rsidRPr="00844E23">
          <w:rPr>
            <w:rStyle w:val="PageNumber"/>
            <w:rFonts w:ascii="Simplified Arabic" w:hAnsi="Simplified Arabic" w:cs="Simplified Arabic"/>
            <w:sz w:val="24"/>
            <w:szCs w:val="24"/>
            <w:rtl/>
          </w:rPr>
          <w:fldChar w:fldCharType="end"/>
        </w:r>
      </w:p>
    </w:sdtContent>
  </w:sdt>
  <w:p w14:paraId="704BAFA6" w14:textId="78FFFAB8" w:rsidR="00E73D2B" w:rsidRPr="00844E23" w:rsidRDefault="00E73D2B" w:rsidP="00844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4A431" w14:textId="77777777" w:rsidR="0065703A" w:rsidRDefault="0065703A" w:rsidP="009125CE">
      <w:pPr>
        <w:spacing w:after="0" w:line="240" w:lineRule="auto"/>
      </w:pPr>
      <w:r>
        <w:separator/>
      </w:r>
    </w:p>
  </w:footnote>
  <w:footnote w:type="continuationSeparator" w:id="0">
    <w:p w14:paraId="7658ECEF" w14:textId="77777777" w:rsidR="0065703A" w:rsidRDefault="006570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C1B"/>
    <w:multiLevelType w:val="hybridMultilevel"/>
    <w:tmpl w:val="A76C6428"/>
    <w:lvl w:ilvl="0" w:tplc="C03A0E6A">
      <w:start w:val="1"/>
      <w:numFmt w:val="bullet"/>
      <w:lvlText w:val="q"/>
      <w:lvlJc w:val="left"/>
      <w:pPr>
        <w:tabs>
          <w:tab w:val="num" w:pos="720"/>
        </w:tabs>
        <w:ind w:left="720" w:hanging="360"/>
      </w:pPr>
      <w:rPr>
        <w:rFonts w:ascii="Wingdings" w:hAnsi="Wingdings" w:hint="default"/>
      </w:rPr>
    </w:lvl>
    <w:lvl w:ilvl="1" w:tplc="66D0C1C6" w:tentative="1">
      <w:start w:val="1"/>
      <w:numFmt w:val="bullet"/>
      <w:lvlText w:val="q"/>
      <w:lvlJc w:val="left"/>
      <w:pPr>
        <w:tabs>
          <w:tab w:val="num" w:pos="1440"/>
        </w:tabs>
        <w:ind w:left="1440" w:hanging="360"/>
      </w:pPr>
      <w:rPr>
        <w:rFonts w:ascii="Wingdings" w:hAnsi="Wingdings" w:hint="default"/>
      </w:rPr>
    </w:lvl>
    <w:lvl w:ilvl="2" w:tplc="6518AE50" w:tentative="1">
      <w:start w:val="1"/>
      <w:numFmt w:val="bullet"/>
      <w:lvlText w:val="q"/>
      <w:lvlJc w:val="left"/>
      <w:pPr>
        <w:tabs>
          <w:tab w:val="num" w:pos="2160"/>
        </w:tabs>
        <w:ind w:left="2160" w:hanging="360"/>
      </w:pPr>
      <w:rPr>
        <w:rFonts w:ascii="Wingdings" w:hAnsi="Wingdings" w:hint="default"/>
      </w:rPr>
    </w:lvl>
    <w:lvl w:ilvl="3" w:tplc="CC0ECA50" w:tentative="1">
      <w:start w:val="1"/>
      <w:numFmt w:val="bullet"/>
      <w:lvlText w:val="q"/>
      <w:lvlJc w:val="left"/>
      <w:pPr>
        <w:tabs>
          <w:tab w:val="num" w:pos="2880"/>
        </w:tabs>
        <w:ind w:left="2880" w:hanging="360"/>
      </w:pPr>
      <w:rPr>
        <w:rFonts w:ascii="Wingdings" w:hAnsi="Wingdings" w:hint="default"/>
      </w:rPr>
    </w:lvl>
    <w:lvl w:ilvl="4" w:tplc="1784A2D0" w:tentative="1">
      <w:start w:val="1"/>
      <w:numFmt w:val="bullet"/>
      <w:lvlText w:val="q"/>
      <w:lvlJc w:val="left"/>
      <w:pPr>
        <w:tabs>
          <w:tab w:val="num" w:pos="3600"/>
        </w:tabs>
        <w:ind w:left="3600" w:hanging="360"/>
      </w:pPr>
      <w:rPr>
        <w:rFonts w:ascii="Wingdings" w:hAnsi="Wingdings" w:hint="default"/>
      </w:rPr>
    </w:lvl>
    <w:lvl w:ilvl="5" w:tplc="A2FACD44" w:tentative="1">
      <w:start w:val="1"/>
      <w:numFmt w:val="bullet"/>
      <w:lvlText w:val="q"/>
      <w:lvlJc w:val="left"/>
      <w:pPr>
        <w:tabs>
          <w:tab w:val="num" w:pos="4320"/>
        </w:tabs>
        <w:ind w:left="4320" w:hanging="360"/>
      </w:pPr>
      <w:rPr>
        <w:rFonts w:ascii="Wingdings" w:hAnsi="Wingdings" w:hint="default"/>
      </w:rPr>
    </w:lvl>
    <w:lvl w:ilvl="6" w:tplc="208041A4" w:tentative="1">
      <w:start w:val="1"/>
      <w:numFmt w:val="bullet"/>
      <w:lvlText w:val="q"/>
      <w:lvlJc w:val="left"/>
      <w:pPr>
        <w:tabs>
          <w:tab w:val="num" w:pos="5040"/>
        </w:tabs>
        <w:ind w:left="5040" w:hanging="360"/>
      </w:pPr>
      <w:rPr>
        <w:rFonts w:ascii="Wingdings" w:hAnsi="Wingdings" w:hint="default"/>
      </w:rPr>
    </w:lvl>
    <w:lvl w:ilvl="7" w:tplc="852C69EA" w:tentative="1">
      <w:start w:val="1"/>
      <w:numFmt w:val="bullet"/>
      <w:lvlText w:val="q"/>
      <w:lvlJc w:val="left"/>
      <w:pPr>
        <w:tabs>
          <w:tab w:val="num" w:pos="5760"/>
        </w:tabs>
        <w:ind w:left="5760" w:hanging="360"/>
      </w:pPr>
      <w:rPr>
        <w:rFonts w:ascii="Wingdings" w:hAnsi="Wingdings" w:hint="default"/>
      </w:rPr>
    </w:lvl>
    <w:lvl w:ilvl="8" w:tplc="CB9A4CAC" w:tentative="1">
      <w:start w:val="1"/>
      <w:numFmt w:val="bullet"/>
      <w:lvlText w:val="q"/>
      <w:lvlJc w:val="left"/>
      <w:pPr>
        <w:tabs>
          <w:tab w:val="num" w:pos="6480"/>
        </w:tabs>
        <w:ind w:left="6480" w:hanging="360"/>
      </w:pPr>
      <w:rPr>
        <w:rFonts w:ascii="Wingdings" w:hAnsi="Wingdings" w:hint="default"/>
      </w:rPr>
    </w:lvl>
  </w:abstractNum>
  <w:abstractNum w:abstractNumId="1" w15:restartNumberingAfterBreak="0">
    <w:nsid w:val="020E7694"/>
    <w:multiLevelType w:val="hybridMultilevel"/>
    <w:tmpl w:val="ADEEEEEE"/>
    <w:lvl w:ilvl="0" w:tplc="AD8C4DA0">
      <w:start w:val="1"/>
      <w:numFmt w:val="bullet"/>
      <w:lvlText w:val="•"/>
      <w:lvlJc w:val="left"/>
      <w:pPr>
        <w:tabs>
          <w:tab w:val="num" w:pos="720"/>
        </w:tabs>
        <w:ind w:left="720" w:hanging="360"/>
      </w:pPr>
      <w:rPr>
        <w:rFonts w:ascii="Arial" w:hAnsi="Arial" w:hint="default"/>
      </w:rPr>
    </w:lvl>
    <w:lvl w:ilvl="1" w:tplc="74BE251A" w:tentative="1">
      <w:start w:val="1"/>
      <w:numFmt w:val="bullet"/>
      <w:lvlText w:val="•"/>
      <w:lvlJc w:val="left"/>
      <w:pPr>
        <w:tabs>
          <w:tab w:val="num" w:pos="1440"/>
        </w:tabs>
        <w:ind w:left="1440" w:hanging="360"/>
      </w:pPr>
      <w:rPr>
        <w:rFonts w:ascii="Arial" w:hAnsi="Arial" w:hint="default"/>
      </w:rPr>
    </w:lvl>
    <w:lvl w:ilvl="2" w:tplc="D35A9EEE" w:tentative="1">
      <w:start w:val="1"/>
      <w:numFmt w:val="bullet"/>
      <w:lvlText w:val="•"/>
      <w:lvlJc w:val="left"/>
      <w:pPr>
        <w:tabs>
          <w:tab w:val="num" w:pos="2160"/>
        </w:tabs>
        <w:ind w:left="2160" w:hanging="360"/>
      </w:pPr>
      <w:rPr>
        <w:rFonts w:ascii="Arial" w:hAnsi="Arial" w:hint="default"/>
      </w:rPr>
    </w:lvl>
    <w:lvl w:ilvl="3" w:tplc="7F1CB242" w:tentative="1">
      <w:start w:val="1"/>
      <w:numFmt w:val="bullet"/>
      <w:lvlText w:val="•"/>
      <w:lvlJc w:val="left"/>
      <w:pPr>
        <w:tabs>
          <w:tab w:val="num" w:pos="2880"/>
        </w:tabs>
        <w:ind w:left="2880" w:hanging="360"/>
      </w:pPr>
      <w:rPr>
        <w:rFonts w:ascii="Arial" w:hAnsi="Arial" w:hint="default"/>
      </w:rPr>
    </w:lvl>
    <w:lvl w:ilvl="4" w:tplc="18FCC3C4" w:tentative="1">
      <w:start w:val="1"/>
      <w:numFmt w:val="bullet"/>
      <w:lvlText w:val="•"/>
      <w:lvlJc w:val="left"/>
      <w:pPr>
        <w:tabs>
          <w:tab w:val="num" w:pos="3600"/>
        </w:tabs>
        <w:ind w:left="3600" w:hanging="360"/>
      </w:pPr>
      <w:rPr>
        <w:rFonts w:ascii="Arial" w:hAnsi="Arial" w:hint="default"/>
      </w:rPr>
    </w:lvl>
    <w:lvl w:ilvl="5" w:tplc="B630EE74" w:tentative="1">
      <w:start w:val="1"/>
      <w:numFmt w:val="bullet"/>
      <w:lvlText w:val="•"/>
      <w:lvlJc w:val="left"/>
      <w:pPr>
        <w:tabs>
          <w:tab w:val="num" w:pos="4320"/>
        </w:tabs>
        <w:ind w:left="4320" w:hanging="360"/>
      </w:pPr>
      <w:rPr>
        <w:rFonts w:ascii="Arial" w:hAnsi="Arial" w:hint="default"/>
      </w:rPr>
    </w:lvl>
    <w:lvl w:ilvl="6" w:tplc="65B2E0D0" w:tentative="1">
      <w:start w:val="1"/>
      <w:numFmt w:val="bullet"/>
      <w:lvlText w:val="•"/>
      <w:lvlJc w:val="left"/>
      <w:pPr>
        <w:tabs>
          <w:tab w:val="num" w:pos="5040"/>
        </w:tabs>
        <w:ind w:left="5040" w:hanging="360"/>
      </w:pPr>
      <w:rPr>
        <w:rFonts w:ascii="Arial" w:hAnsi="Arial" w:hint="default"/>
      </w:rPr>
    </w:lvl>
    <w:lvl w:ilvl="7" w:tplc="31E6B9BA" w:tentative="1">
      <w:start w:val="1"/>
      <w:numFmt w:val="bullet"/>
      <w:lvlText w:val="•"/>
      <w:lvlJc w:val="left"/>
      <w:pPr>
        <w:tabs>
          <w:tab w:val="num" w:pos="5760"/>
        </w:tabs>
        <w:ind w:left="5760" w:hanging="360"/>
      </w:pPr>
      <w:rPr>
        <w:rFonts w:ascii="Arial" w:hAnsi="Arial" w:hint="default"/>
      </w:rPr>
    </w:lvl>
    <w:lvl w:ilvl="8" w:tplc="CAD87E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0D408C"/>
    <w:multiLevelType w:val="hybridMultilevel"/>
    <w:tmpl w:val="F0F0BBBE"/>
    <w:lvl w:ilvl="0" w:tplc="03924E8C">
      <w:start w:val="1"/>
      <w:numFmt w:val="bullet"/>
      <w:lvlText w:val="q"/>
      <w:lvlJc w:val="left"/>
      <w:pPr>
        <w:tabs>
          <w:tab w:val="num" w:pos="720"/>
        </w:tabs>
        <w:ind w:left="720" w:hanging="360"/>
      </w:pPr>
      <w:rPr>
        <w:rFonts w:ascii="Wingdings" w:hAnsi="Wingdings" w:hint="default"/>
      </w:rPr>
    </w:lvl>
    <w:lvl w:ilvl="1" w:tplc="A0A2D516" w:tentative="1">
      <w:start w:val="1"/>
      <w:numFmt w:val="bullet"/>
      <w:lvlText w:val="q"/>
      <w:lvlJc w:val="left"/>
      <w:pPr>
        <w:tabs>
          <w:tab w:val="num" w:pos="1440"/>
        </w:tabs>
        <w:ind w:left="1440" w:hanging="360"/>
      </w:pPr>
      <w:rPr>
        <w:rFonts w:ascii="Wingdings" w:hAnsi="Wingdings" w:hint="default"/>
      </w:rPr>
    </w:lvl>
    <w:lvl w:ilvl="2" w:tplc="35208EC2" w:tentative="1">
      <w:start w:val="1"/>
      <w:numFmt w:val="bullet"/>
      <w:lvlText w:val="q"/>
      <w:lvlJc w:val="left"/>
      <w:pPr>
        <w:tabs>
          <w:tab w:val="num" w:pos="2160"/>
        </w:tabs>
        <w:ind w:left="2160" w:hanging="360"/>
      </w:pPr>
      <w:rPr>
        <w:rFonts w:ascii="Wingdings" w:hAnsi="Wingdings" w:hint="default"/>
      </w:rPr>
    </w:lvl>
    <w:lvl w:ilvl="3" w:tplc="312CCA86" w:tentative="1">
      <w:start w:val="1"/>
      <w:numFmt w:val="bullet"/>
      <w:lvlText w:val="q"/>
      <w:lvlJc w:val="left"/>
      <w:pPr>
        <w:tabs>
          <w:tab w:val="num" w:pos="2880"/>
        </w:tabs>
        <w:ind w:left="2880" w:hanging="360"/>
      </w:pPr>
      <w:rPr>
        <w:rFonts w:ascii="Wingdings" w:hAnsi="Wingdings" w:hint="default"/>
      </w:rPr>
    </w:lvl>
    <w:lvl w:ilvl="4" w:tplc="08B42E9E" w:tentative="1">
      <w:start w:val="1"/>
      <w:numFmt w:val="bullet"/>
      <w:lvlText w:val="q"/>
      <w:lvlJc w:val="left"/>
      <w:pPr>
        <w:tabs>
          <w:tab w:val="num" w:pos="3600"/>
        </w:tabs>
        <w:ind w:left="3600" w:hanging="360"/>
      </w:pPr>
      <w:rPr>
        <w:rFonts w:ascii="Wingdings" w:hAnsi="Wingdings" w:hint="default"/>
      </w:rPr>
    </w:lvl>
    <w:lvl w:ilvl="5" w:tplc="CBE0E8EE" w:tentative="1">
      <w:start w:val="1"/>
      <w:numFmt w:val="bullet"/>
      <w:lvlText w:val="q"/>
      <w:lvlJc w:val="left"/>
      <w:pPr>
        <w:tabs>
          <w:tab w:val="num" w:pos="4320"/>
        </w:tabs>
        <w:ind w:left="4320" w:hanging="360"/>
      </w:pPr>
      <w:rPr>
        <w:rFonts w:ascii="Wingdings" w:hAnsi="Wingdings" w:hint="default"/>
      </w:rPr>
    </w:lvl>
    <w:lvl w:ilvl="6" w:tplc="9FDEABE8" w:tentative="1">
      <w:start w:val="1"/>
      <w:numFmt w:val="bullet"/>
      <w:lvlText w:val="q"/>
      <w:lvlJc w:val="left"/>
      <w:pPr>
        <w:tabs>
          <w:tab w:val="num" w:pos="5040"/>
        </w:tabs>
        <w:ind w:left="5040" w:hanging="360"/>
      </w:pPr>
      <w:rPr>
        <w:rFonts w:ascii="Wingdings" w:hAnsi="Wingdings" w:hint="default"/>
      </w:rPr>
    </w:lvl>
    <w:lvl w:ilvl="7" w:tplc="930A83B2" w:tentative="1">
      <w:start w:val="1"/>
      <w:numFmt w:val="bullet"/>
      <w:lvlText w:val="q"/>
      <w:lvlJc w:val="left"/>
      <w:pPr>
        <w:tabs>
          <w:tab w:val="num" w:pos="5760"/>
        </w:tabs>
        <w:ind w:left="5760" w:hanging="360"/>
      </w:pPr>
      <w:rPr>
        <w:rFonts w:ascii="Wingdings" w:hAnsi="Wingdings" w:hint="default"/>
      </w:rPr>
    </w:lvl>
    <w:lvl w:ilvl="8" w:tplc="B1325F22" w:tentative="1">
      <w:start w:val="1"/>
      <w:numFmt w:val="bullet"/>
      <w:lvlText w:val="q"/>
      <w:lvlJc w:val="left"/>
      <w:pPr>
        <w:tabs>
          <w:tab w:val="num" w:pos="6480"/>
        </w:tabs>
        <w:ind w:left="6480" w:hanging="360"/>
      </w:pPr>
      <w:rPr>
        <w:rFonts w:ascii="Wingdings" w:hAnsi="Wingdings" w:hint="default"/>
      </w:rPr>
    </w:lvl>
  </w:abstractNum>
  <w:abstractNum w:abstractNumId="3"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3D292F"/>
    <w:multiLevelType w:val="hybridMultilevel"/>
    <w:tmpl w:val="CF2AF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554CB"/>
    <w:multiLevelType w:val="hybridMultilevel"/>
    <w:tmpl w:val="66A08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0651B"/>
    <w:multiLevelType w:val="hybridMultilevel"/>
    <w:tmpl w:val="D0283378"/>
    <w:lvl w:ilvl="0" w:tplc="A6F0F126">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845281"/>
    <w:multiLevelType w:val="hybridMultilevel"/>
    <w:tmpl w:val="C23618BA"/>
    <w:lvl w:ilvl="0" w:tplc="EAC88FB2">
      <w:start w:val="1"/>
      <w:numFmt w:val="decimal"/>
      <w:lvlText w:val="%1."/>
      <w:lvlJc w:val="left"/>
      <w:pPr>
        <w:tabs>
          <w:tab w:val="num" w:pos="720"/>
        </w:tabs>
        <w:ind w:left="720" w:hanging="360"/>
      </w:pPr>
    </w:lvl>
    <w:lvl w:ilvl="1" w:tplc="0910E3E2" w:tentative="1">
      <w:start w:val="1"/>
      <w:numFmt w:val="decimal"/>
      <w:lvlText w:val="%2."/>
      <w:lvlJc w:val="left"/>
      <w:pPr>
        <w:tabs>
          <w:tab w:val="num" w:pos="1440"/>
        </w:tabs>
        <w:ind w:left="1440" w:hanging="360"/>
      </w:pPr>
    </w:lvl>
    <w:lvl w:ilvl="2" w:tplc="0A9C5EA2" w:tentative="1">
      <w:start w:val="1"/>
      <w:numFmt w:val="decimal"/>
      <w:lvlText w:val="%3."/>
      <w:lvlJc w:val="left"/>
      <w:pPr>
        <w:tabs>
          <w:tab w:val="num" w:pos="2160"/>
        </w:tabs>
        <w:ind w:left="2160" w:hanging="360"/>
      </w:pPr>
    </w:lvl>
    <w:lvl w:ilvl="3" w:tplc="EE1E779C" w:tentative="1">
      <w:start w:val="1"/>
      <w:numFmt w:val="decimal"/>
      <w:lvlText w:val="%4."/>
      <w:lvlJc w:val="left"/>
      <w:pPr>
        <w:tabs>
          <w:tab w:val="num" w:pos="2880"/>
        </w:tabs>
        <w:ind w:left="2880" w:hanging="360"/>
      </w:pPr>
    </w:lvl>
    <w:lvl w:ilvl="4" w:tplc="1BB0A580" w:tentative="1">
      <w:start w:val="1"/>
      <w:numFmt w:val="decimal"/>
      <w:lvlText w:val="%5."/>
      <w:lvlJc w:val="left"/>
      <w:pPr>
        <w:tabs>
          <w:tab w:val="num" w:pos="3600"/>
        </w:tabs>
        <w:ind w:left="3600" w:hanging="360"/>
      </w:pPr>
    </w:lvl>
    <w:lvl w:ilvl="5" w:tplc="A3EE540C" w:tentative="1">
      <w:start w:val="1"/>
      <w:numFmt w:val="decimal"/>
      <w:lvlText w:val="%6."/>
      <w:lvlJc w:val="left"/>
      <w:pPr>
        <w:tabs>
          <w:tab w:val="num" w:pos="4320"/>
        </w:tabs>
        <w:ind w:left="4320" w:hanging="360"/>
      </w:pPr>
    </w:lvl>
    <w:lvl w:ilvl="6" w:tplc="BA18E0F8" w:tentative="1">
      <w:start w:val="1"/>
      <w:numFmt w:val="decimal"/>
      <w:lvlText w:val="%7."/>
      <w:lvlJc w:val="left"/>
      <w:pPr>
        <w:tabs>
          <w:tab w:val="num" w:pos="5040"/>
        </w:tabs>
        <w:ind w:left="5040" w:hanging="360"/>
      </w:pPr>
    </w:lvl>
    <w:lvl w:ilvl="7" w:tplc="3D02F316" w:tentative="1">
      <w:start w:val="1"/>
      <w:numFmt w:val="decimal"/>
      <w:lvlText w:val="%8."/>
      <w:lvlJc w:val="left"/>
      <w:pPr>
        <w:tabs>
          <w:tab w:val="num" w:pos="5760"/>
        </w:tabs>
        <w:ind w:left="5760" w:hanging="360"/>
      </w:pPr>
    </w:lvl>
    <w:lvl w:ilvl="8" w:tplc="29AC25A2" w:tentative="1">
      <w:start w:val="1"/>
      <w:numFmt w:val="decimal"/>
      <w:lvlText w:val="%9."/>
      <w:lvlJc w:val="left"/>
      <w:pPr>
        <w:tabs>
          <w:tab w:val="num" w:pos="6480"/>
        </w:tabs>
        <w:ind w:left="6480" w:hanging="360"/>
      </w:pPr>
    </w:lvl>
  </w:abstractNum>
  <w:abstractNum w:abstractNumId="8" w15:restartNumberingAfterBreak="0">
    <w:nsid w:val="0C8F00C3"/>
    <w:multiLevelType w:val="hybridMultilevel"/>
    <w:tmpl w:val="E2962BBC"/>
    <w:lvl w:ilvl="0" w:tplc="3042D32E">
      <w:start w:val="1"/>
      <w:numFmt w:val="bullet"/>
      <w:lvlText w:val="•"/>
      <w:lvlJc w:val="left"/>
      <w:pPr>
        <w:tabs>
          <w:tab w:val="num" w:pos="720"/>
        </w:tabs>
        <w:ind w:left="720" w:hanging="360"/>
      </w:pPr>
      <w:rPr>
        <w:rFonts w:ascii="Arial" w:hAnsi="Arial" w:hint="default"/>
      </w:rPr>
    </w:lvl>
    <w:lvl w:ilvl="1" w:tplc="441C3C62" w:tentative="1">
      <w:start w:val="1"/>
      <w:numFmt w:val="bullet"/>
      <w:lvlText w:val="•"/>
      <w:lvlJc w:val="left"/>
      <w:pPr>
        <w:tabs>
          <w:tab w:val="num" w:pos="1440"/>
        </w:tabs>
        <w:ind w:left="1440" w:hanging="360"/>
      </w:pPr>
      <w:rPr>
        <w:rFonts w:ascii="Arial" w:hAnsi="Arial" w:hint="default"/>
      </w:rPr>
    </w:lvl>
    <w:lvl w:ilvl="2" w:tplc="EA8455E6" w:tentative="1">
      <w:start w:val="1"/>
      <w:numFmt w:val="bullet"/>
      <w:lvlText w:val="•"/>
      <w:lvlJc w:val="left"/>
      <w:pPr>
        <w:tabs>
          <w:tab w:val="num" w:pos="2160"/>
        </w:tabs>
        <w:ind w:left="2160" w:hanging="360"/>
      </w:pPr>
      <w:rPr>
        <w:rFonts w:ascii="Arial" w:hAnsi="Arial" w:hint="default"/>
      </w:rPr>
    </w:lvl>
    <w:lvl w:ilvl="3" w:tplc="DAE4E26E" w:tentative="1">
      <w:start w:val="1"/>
      <w:numFmt w:val="bullet"/>
      <w:lvlText w:val="•"/>
      <w:lvlJc w:val="left"/>
      <w:pPr>
        <w:tabs>
          <w:tab w:val="num" w:pos="2880"/>
        </w:tabs>
        <w:ind w:left="2880" w:hanging="360"/>
      </w:pPr>
      <w:rPr>
        <w:rFonts w:ascii="Arial" w:hAnsi="Arial" w:hint="default"/>
      </w:rPr>
    </w:lvl>
    <w:lvl w:ilvl="4" w:tplc="1D8CC78A" w:tentative="1">
      <w:start w:val="1"/>
      <w:numFmt w:val="bullet"/>
      <w:lvlText w:val="•"/>
      <w:lvlJc w:val="left"/>
      <w:pPr>
        <w:tabs>
          <w:tab w:val="num" w:pos="3600"/>
        </w:tabs>
        <w:ind w:left="3600" w:hanging="360"/>
      </w:pPr>
      <w:rPr>
        <w:rFonts w:ascii="Arial" w:hAnsi="Arial" w:hint="default"/>
      </w:rPr>
    </w:lvl>
    <w:lvl w:ilvl="5" w:tplc="897CF414" w:tentative="1">
      <w:start w:val="1"/>
      <w:numFmt w:val="bullet"/>
      <w:lvlText w:val="•"/>
      <w:lvlJc w:val="left"/>
      <w:pPr>
        <w:tabs>
          <w:tab w:val="num" w:pos="4320"/>
        </w:tabs>
        <w:ind w:left="4320" w:hanging="360"/>
      </w:pPr>
      <w:rPr>
        <w:rFonts w:ascii="Arial" w:hAnsi="Arial" w:hint="default"/>
      </w:rPr>
    </w:lvl>
    <w:lvl w:ilvl="6" w:tplc="62D60D22" w:tentative="1">
      <w:start w:val="1"/>
      <w:numFmt w:val="bullet"/>
      <w:lvlText w:val="•"/>
      <w:lvlJc w:val="left"/>
      <w:pPr>
        <w:tabs>
          <w:tab w:val="num" w:pos="5040"/>
        </w:tabs>
        <w:ind w:left="5040" w:hanging="360"/>
      </w:pPr>
      <w:rPr>
        <w:rFonts w:ascii="Arial" w:hAnsi="Arial" w:hint="default"/>
      </w:rPr>
    </w:lvl>
    <w:lvl w:ilvl="7" w:tplc="4C884BF8" w:tentative="1">
      <w:start w:val="1"/>
      <w:numFmt w:val="bullet"/>
      <w:lvlText w:val="•"/>
      <w:lvlJc w:val="left"/>
      <w:pPr>
        <w:tabs>
          <w:tab w:val="num" w:pos="5760"/>
        </w:tabs>
        <w:ind w:left="5760" w:hanging="360"/>
      </w:pPr>
      <w:rPr>
        <w:rFonts w:ascii="Arial" w:hAnsi="Arial" w:hint="default"/>
      </w:rPr>
    </w:lvl>
    <w:lvl w:ilvl="8" w:tplc="C0B6B0A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CE438F9"/>
    <w:multiLevelType w:val="hybridMultilevel"/>
    <w:tmpl w:val="B6EAD46A"/>
    <w:lvl w:ilvl="0" w:tplc="9BB2918E">
      <w:start w:val="1"/>
      <w:numFmt w:val="bullet"/>
      <w:lvlText w:val="ü"/>
      <w:lvlJc w:val="left"/>
      <w:pPr>
        <w:tabs>
          <w:tab w:val="num" w:pos="720"/>
        </w:tabs>
        <w:ind w:left="720" w:hanging="360"/>
      </w:pPr>
      <w:rPr>
        <w:rFonts w:ascii="Wingdings" w:hAnsi="Wingdings" w:hint="default"/>
      </w:rPr>
    </w:lvl>
    <w:lvl w:ilvl="1" w:tplc="7C8ECA52" w:tentative="1">
      <w:start w:val="1"/>
      <w:numFmt w:val="bullet"/>
      <w:lvlText w:val="ü"/>
      <w:lvlJc w:val="left"/>
      <w:pPr>
        <w:tabs>
          <w:tab w:val="num" w:pos="1440"/>
        </w:tabs>
        <w:ind w:left="1440" w:hanging="360"/>
      </w:pPr>
      <w:rPr>
        <w:rFonts w:ascii="Wingdings" w:hAnsi="Wingdings" w:hint="default"/>
      </w:rPr>
    </w:lvl>
    <w:lvl w:ilvl="2" w:tplc="5B0429A4" w:tentative="1">
      <w:start w:val="1"/>
      <w:numFmt w:val="bullet"/>
      <w:lvlText w:val="ü"/>
      <w:lvlJc w:val="left"/>
      <w:pPr>
        <w:tabs>
          <w:tab w:val="num" w:pos="2160"/>
        </w:tabs>
        <w:ind w:left="2160" w:hanging="360"/>
      </w:pPr>
      <w:rPr>
        <w:rFonts w:ascii="Wingdings" w:hAnsi="Wingdings" w:hint="default"/>
      </w:rPr>
    </w:lvl>
    <w:lvl w:ilvl="3" w:tplc="F8E297CC" w:tentative="1">
      <w:start w:val="1"/>
      <w:numFmt w:val="bullet"/>
      <w:lvlText w:val="ü"/>
      <w:lvlJc w:val="left"/>
      <w:pPr>
        <w:tabs>
          <w:tab w:val="num" w:pos="2880"/>
        </w:tabs>
        <w:ind w:left="2880" w:hanging="360"/>
      </w:pPr>
      <w:rPr>
        <w:rFonts w:ascii="Wingdings" w:hAnsi="Wingdings" w:hint="default"/>
      </w:rPr>
    </w:lvl>
    <w:lvl w:ilvl="4" w:tplc="08029F9E" w:tentative="1">
      <w:start w:val="1"/>
      <w:numFmt w:val="bullet"/>
      <w:lvlText w:val="ü"/>
      <w:lvlJc w:val="left"/>
      <w:pPr>
        <w:tabs>
          <w:tab w:val="num" w:pos="3600"/>
        </w:tabs>
        <w:ind w:left="3600" w:hanging="360"/>
      </w:pPr>
      <w:rPr>
        <w:rFonts w:ascii="Wingdings" w:hAnsi="Wingdings" w:hint="default"/>
      </w:rPr>
    </w:lvl>
    <w:lvl w:ilvl="5" w:tplc="EA4ABB56" w:tentative="1">
      <w:start w:val="1"/>
      <w:numFmt w:val="bullet"/>
      <w:lvlText w:val="ü"/>
      <w:lvlJc w:val="left"/>
      <w:pPr>
        <w:tabs>
          <w:tab w:val="num" w:pos="4320"/>
        </w:tabs>
        <w:ind w:left="4320" w:hanging="360"/>
      </w:pPr>
      <w:rPr>
        <w:rFonts w:ascii="Wingdings" w:hAnsi="Wingdings" w:hint="default"/>
      </w:rPr>
    </w:lvl>
    <w:lvl w:ilvl="6" w:tplc="8BD4E978" w:tentative="1">
      <w:start w:val="1"/>
      <w:numFmt w:val="bullet"/>
      <w:lvlText w:val="ü"/>
      <w:lvlJc w:val="left"/>
      <w:pPr>
        <w:tabs>
          <w:tab w:val="num" w:pos="5040"/>
        </w:tabs>
        <w:ind w:left="5040" w:hanging="360"/>
      </w:pPr>
      <w:rPr>
        <w:rFonts w:ascii="Wingdings" w:hAnsi="Wingdings" w:hint="default"/>
      </w:rPr>
    </w:lvl>
    <w:lvl w:ilvl="7" w:tplc="2B9AF9A8" w:tentative="1">
      <w:start w:val="1"/>
      <w:numFmt w:val="bullet"/>
      <w:lvlText w:val="ü"/>
      <w:lvlJc w:val="left"/>
      <w:pPr>
        <w:tabs>
          <w:tab w:val="num" w:pos="5760"/>
        </w:tabs>
        <w:ind w:left="5760" w:hanging="360"/>
      </w:pPr>
      <w:rPr>
        <w:rFonts w:ascii="Wingdings" w:hAnsi="Wingdings" w:hint="default"/>
      </w:rPr>
    </w:lvl>
    <w:lvl w:ilvl="8" w:tplc="416ADE24" w:tentative="1">
      <w:start w:val="1"/>
      <w:numFmt w:val="bullet"/>
      <w:lvlText w:val="ü"/>
      <w:lvlJc w:val="left"/>
      <w:pPr>
        <w:tabs>
          <w:tab w:val="num" w:pos="6480"/>
        </w:tabs>
        <w:ind w:left="6480" w:hanging="360"/>
      </w:pPr>
      <w:rPr>
        <w:rFonts w:ascii="Wingdings" w:hAnsi="Wingdings" w:hint="default"/>
      </w:rPr>
    </w:lvl>
  </w:abstractNum>
  <w:abstractNum w:abstractNumId="10" w15:restartNumberingAfterBreak="0">
    <w:nsid w:val="0F666F84"/>
    <w:multiLevelType w:val="hybridMultilevel"/>
    <w:tmpl w:val="C36201F2"/>
    <w:lvl w:ilvl="0" w:tplc="E2741A80">
      <w:start w:val="1"/>
      <w:numFmt w:val="bullet"/>
      <w:lvlText w:val="ü"/>
      <w:lvlJc w:val="left"/>
      <w:pPr>
        <w:tabs>
          <w:tab w:val="num" w:pos="720"/>
        </w:tabs>
        <w:ind w:left="720" w:hanging="360"/>
      </w:pPr>
      <w:rPr>
        <w:rFonts w:ascii="Wingdings" w:hAnsi="Wingdings" w:hint="default"/>
      </w:rPr>
    </w:lvl>
    <w:lvl w:ilvl="1" w:tplc="FFAACBD4" w:tentative="1">
      <w:start w:val="1"/>
      <w:numFmt w:val="bullet"/>
      <w:lvlText w:val="ü"/>
      <w:lvlJc w:val="left"/>
      <w:pPr>
        <w:tabs>
          <w:tab w:val="num" w:pos="1440"/>
        </w:tabs>
        <w:ind w:left="1440" w:hanging="360"/>
      </w:pPr>
      <w:rPr>
        <w:rFonts w:ascii="Wingdings" w:hAnsi="Wingdings" w:hint="default"/>
      </w:rPr>
    </w:lvl>
    <w:lvl w:ilvl="2" w:tplc="31CE1A48" w:tentative="1">
      <w:start w:val="1"/>
      <w:numFmt w:val="bullet"/>
      <w:lvlText w:val="ü"/>
      <w:lvlJc w:val="left"/>
      <w:pPr>
        <w:tabs>
          <w:tab w:val="num" w:pos="2160"/>
        </w:tabs>
        <w:ind w:left="2160" w:hanging="360"/>
      </w:pPr>
      <w:rPr>
        <w:rFonts w:ascii="Wingdings" w:hAnsi="Wingdings" w:hint="default"/>
      </w:rPr>
    </w:lvl>
    <w:lvl w:ilvl="3" w:tplc="C66A771A" w:tentative="1">
      <w:start w:val="1"/>
      <w:numFmt w:val="bullet"/>
      <w:lvlText w:val="ü"/>
      <w:lvlJc w:val="left"/>
      <w:pPr>
        <w:tabs>
          <w:tab w:val="num" w:pos="2880"/>
        </w:tabs>
        <w:ind w:left="2880" w:hanging="360"/>
      </w:pPr>
      <w:rPr>
        <w:rFonts w:ascii="Wingdings" w:hAnsi="Wingdings" w:hint="default"/>
      </w:rPr>
    </w:lvl>
    <w:lvl w:ilvl="4" w:tplc="C2C457F0" w:tentative="1">
      <w:start w:val="1"/>
      <w:numFmt w:val="bullet"/>
      <w:lvlText w:val="ü"/>
      <w:lvlJc w:val="left"/>
      <w:pPr>
        <w:tabs>
          <w:tab w:val="num" w:pos="3600"/>
        </w:tabs>
        <w:ind w:left="3600" w:hanging="360"/>
      </w:pPr>
      <w:rPr>
        <w:rFonts w:ascii="Wingdings" w:hAnsi="Wingdings" w:hint="default"/>
      </w:rPr>
    </w:lvl>
    <w:lvl w:ilvl="5" w:tplc="1460FF52" w:tentative="1">
      <w:start w:val="1"/>
      <w:numFmt w:val="bullet"/>
      <w:lvlText w:val="ü"/>
      <w:lvlJc w:val="left"/>
      <w:pPr>
        <w:tabs>
          <w:tab w:val="num" w:pos="4320"/>
        </w:tabs>
        <w:ind w:left="4320" w:hanging="360"/>
      </w:pPr>
      <w:rPr>
        <w:rFonts w:ascii="Wingdings" w:hAnsi="Wingdings" w:hint="default"/>
      </w:rPr>
    </w:lvl>
    <w:lvl w:ilvl="6" w:tplc="9F4E068C" w:tentative="1">
      <w:start w:val="1"/>
      <w:numFmt w:val="bullet"/>
      <w:lvlText w:val="ü"/>
      <w:lvlJc w:val="left"/>
      <w:pPr>
        <w:tabs>
          <w:tab w:val="num" w:pos="5040"/>
        </w:tabs>
        <w:ind w:left="5040" w:hanging="360"/>
      </w:pPr>
      <w:rPr>
        <w:rFonts w:ascii="Wingdings" w:hAnsi="Wingdings" w:hint="default"/>
      </w:rPr>
    </w:lvl>
    <w:lvl w:ilvl="7" w:tplc="62467D90" w:tentative="1">
      <w:start w:val="1"/>
      <w:numFmt w:val="bullet"/>
      <w:lvlText w:val="ü"/>
      <w:lvlJc w:val="left"/>
      <w:pPr>
        <w:tabs>
          <w:tab w:val="num" w:pos="5760"/>
        </w:tabs>
        <w:ind w:left="5760" w:hanging="360"/>
      </w:pPr>
      <w:rPr>
        <w:rFonts w:ascii="Wingdings" w:hAnsi="Wingdings" w:hint="default"/>
      </w:rPr>
    </w:lvl>
    <w:lvl w:ilvl="8" w:tplc="737E32A6" w:tentative="1">
      <w:start w:val="1"/>
      <w:numFmt w:val="bullet"/>
      <w:lvlText w:val="ü"/>
      <w:lvlJc w:val="left"/>
      <w:pPr>
        <w:tabs>
          <w:tab w:val="num" w:pos="6480"/>
        </w:tabs>
        <w:ind w:left="6480" w:hanging="360"/>
      </w:pPr>
      <w:rPr>
        <w:rFonts w:ascii="Wingdings" w:hAnsi="Wingdings" w:hint="default"/>
      </w:rPr>
    </w:lvl>
  </w:abstractNum>
  <w:abstractNum w:abstractNumId="11" w15:restartNumberingAfterBreak="0">
    <w:nsid w:val="10443AC2"/>
    <w:multiLevelType w:val="hybridMultilevel"/>
    <w:tmpl w:val="CBFAC4B8"/>
    <w:lvl w:ilvl="0" w:tplc="76F2C7AE">
      <w:start w:val="2"/>
      <w:numFmt w:val="decimal"/>
      <w:lvlText w:val="%1."/>
      <w:lvlJc w:val="left"/>
      <w:pPr>
        <w:tabs>
          <w:tab w:val="num" w:pos="720"/>
        </w:tabs>
        <w:ind w:left="720" w:hanging="360"/>
      </w:pPr>
    </w:lvl>
    <w:lvl w:ilvl="1" w:tplc="D436C6A6" w:tentative="1">
      <w:start w:val="1"/>
      <w:numFmt w:val="decimal"/>
      <w:lvlText w:val="%2."/>
      <w:lvlJc w:val="left"/>
      <w:pPr>
        <w:tabs>
          <w:tab w:val="num" w:pos="1440"/>
        </w:tabs>
        <w:ind w:left="1440" w:hanging="360"/>
      </w:pPr>
    </w:lvl>
    <w:lvl w:ilvl="2" w:tplc="862E39B4" w:tentative="1">
      <w:start w:val="1"/>
      <w:numFmt w:val="decimal"/>
      <w:lvlText w:val="%3."/>
      <w:lvlJc w:val="left"/>
      <w:pPr>
        <w:tabs>
          <w:tab w:val="num" w:pos="2160"/>
        </w:tabs>
        <w:ind w:left="2160" w:hanging="360"/>
      </w:pPr>
    </w:lvl>
    <w:lvl w:ilvl="3" w:tplc="2C9CD49A" w:tentative="1">
      <w:start w:val="1"/>
      <w:numFmt w:val="decimal"/>
      <w:lvlText w:val="%4."/>
      <w:lvlJc w:val="left"/>
      <w:pPr>
        <w:tabs>
          <w:tab w:val="num" w:pos="2880"/>
        </w:tabs>
        <w:ind w:left="2880" w:hanging="360"/>
      </w:pPr>
    </w:lvl>
    <w:lvl w:ilvl="4" w:tplc="C8585134" w:tentative="1">
      <w:start w:val="1"/>
      <w:numFmt w:val="decimal"/>
      <w:lvlText w:val="%5."/>
      <w:lvlJc w:val="left"/>
      <w:pPr>
        <w:tabs>
          <w:tab w:val="num" w:pos="3600"/>
        </w:tabs>
        <w:ind w:left="3600" w:hanging="360"/>
      </w:pPr>
    </w:lvl>
    <w:lvl w:ilvl="5" w:tplc="CDA6DAD4" w:tentative="1">
      <w:start w:val="1"/>
      <w:numFmt w:val="decimal"/>
      <w:lvlText w:val="%6."/>
      <w:lvlJc w:val="left"/>
      <w:pPr>
        <w:tabs>
          <w:tab w:val="num" w:pos="4320"/>
        </w:tabs>
        <w:ind w:left="4320" w:hanging="360"/>
      </w:pPr>
    </w:lvl>
    <w:lvl w:ilvl="6" w:tplc="9CB2E2B0" w:tentative="1">
      <w:start w:val="1"/>
      <w:numFmt w:val="decimal"/>
      <w:lvlText w:val="%7."/>
      <w:lvlJc w:val="left"/>
      <w:pPr>
        <w:tabs>
          <w:tab w:val="num" w:pos="5040"/>
        </w:tabs>
        <w:ind w:left="5040" w:hanging="360"/>
      </w:pPr>
    </w:lvl>
    <w:lvl w:ilvl="7" w:tplc="1E1C9A9A" w:tentative="1">
      <w:start w:val="1"/>
      <w:numFmt w:val="decimal"/>
      <w:lvlText w:val="%8."/>
      <w:lvlJc w:val="left"/>
      <w:pPr>
        <w:tabs>
          <w:tab w:val="num" w:pos="5760"/>
        </w:tabs>
        <w:ind w:left="5760" w:hanging="360"/>
      </w:pPr>
    </w:lvl>
    <w:lvl w:ilvl="8" w:tplc="AD1215BA" w:tentative="1">
      <w:start w:val="1"/>
      <w:numFmt w:val="decimal"/>
      <w:lvlText w:val="%9."/>
      <w:lvlJc w:val="left"/>
      <w:pPr>
        <w:tabs>
          <w:tab w:val="num" w:pos="6480"/>
        </w:tabs>
        <w:ind w:left="6480" w:hanging="360"/>
      </w:pPr>
    </w:lvl>
  </w:abstractNum>
  <w:abstractNum w:abstractNumId="12" w15:restartNumberingAfterBreak="0">
    <w:nsid w:val="10856971"/>
    <w:multiLevelType w:val="hybridMultilevel"/>
    <w:tmpl w:val="C3D0BD7A"/>
    <w:lvl w:ilvl="0" w:tplc="8D741FA8">
      <w:start w:val="1"/>
      <w:numFmt w:val="bullet"/>
      <w:lvlText w:val="•"/>
      <w:lvlJc w:val="left"/>
      <w:pPr>
        <w:tabs>
          <w:tab w:val="num" w:pos="720"/>
        </w:tabs>
        <w:ind w:left="720" w:hanging="360"/>
      </w:pPr>
      <w:rPr>
        <w:rFonts w:ascii="Arial" w:hAnsi="Arial" w:hint="default"/>
      </w:rPr>
    </w:lvl>
    <w:lvl w:ilvl="1" w:tplc="FA8431D6" w:tentative="1">
      <w:start w:val="1"/>
      <w:numFmt w:val="bullet"/>
      <w:lvlText w:val="•"/>
      <w:lvlJc w:val="left"/>
      <w:pPr>
        <w:tabs>
          <w:tab w:val="num" w:pos="1440"/>
        </w:tabs>
        <w:ind w:left="1440" w:hanging="360"/>
      </w:pPr>
      <w:rPr>
        <w:rFonts w:ascii="Arial" w:hAnsi="Arial" w:hint="default"/>
      </w:rPr>
    </w:lvl>
    <w:lvl w:ilvl="2" w:tplc="366E70B4" w:tentative="1">
      <w:start w:val="1"/>
      <w:numFmt w:val="bullet"/>
      <w:lvlText w:val="•"/>
      <w:lvlJc w:val="left"/>
      <w:pPr>
        <w:tabs>
          <w:tab w:val="num" w:pos="2160"/>
        </w:tabs>
        <w:ind w:left="2160" w:hanging="360"/>
      </w:pPr>
      <w:rPr>
        <w:rFonts w:ascii="Arial" w:hAnsi="Arial" w:hint="default"/>
      </w:rPr>
    </w:lvl>
    <w:lvl w:ilvl="3" w:tplc="1EC25D14" w:tentative="1">
      <w:start w:val="1"/>
      <w:numFmt w:val="bullet"/>
      <w:lvlText w:val="•"/>
      <w:lvlJc w:val="left"/>
      <w:pPr>
        <w:tabs>
          <w:tab w:val="num" w:pos="2880"/>
        </w:tabs>
        <w:ind w:left="2880" w:hanging="360"/>
      </w:pPr>
      <w:rPr>
        <w:rFonts w:ascii="Arial" w:hAnsi="Arial" w:hint="default"/>
      </w:rPr>
    </w:lvl>
    <w:lvl w:ilvl="4" w:tplc="5AF01B3A" w:tentative="1">
      <w:start w:val="1"/>
      <w:numFmt w:val="bullet"/>
      <w:lvlText w:val="•"/>
      <w:lvlJc w:val="left"/>
      <w:pPr>
        <w:tabs>
          <w:tab w:val="num" w:pos="3600"/>
        </w:tabs>
        <w:ind w:left="3600" w:hanging="360"/>
      </w:pPr>
      <w:rPr>
        <w:rFonts w:ascii="Arial" w:hAnsi="Arial" w:hint="default"/>
      </w:rPr>
    </w:lvl>
    <w:lvl w:ilvl="5" w:tplc="D862B48E" w:tentative="1">
      <w:start w:val="1"/>
      <w:numFmt w:val="bullet"/>
      <w:lvlText w:val="•"/>
      <w:lvlJc w:val="left"/>
      <w:pPr>
        <w:tabs>
          <w:tab w:val="num" w:pos="4320"/>
        </w:tabs>
        <w:ind w:left="4320" w:hanging="360"/>
      </w:pPr>
      <w:rPr>
        <w:rFonts w:ascii="Arial" w:hAnsi="Arial" w:hint="default"/>
      </w:rPr>
    </w:lvl>
    <w:lvl w:ilvl="6" w:tplc="1D300470" w:tentative="1">
      <w:start w:val="1"/>
      <w:numFmt w:val="bullet"/>
      <w:lvlText w:val="•"/>
      <w:lvlJc w:val="left"/>
      <w:pPr>
        <w:tabs>
          <w:tab w:val="num" w:pos="5040"/>
        </w:tabs>
        <w:ind w:left="5040" w:hanging="360"/>
      </w:pPr>
      <w:rPr>
        <w:rFonts w:ascii="Arial" w:hAnsi="Arial" w:hint="default"/>
      </w:rPr>
    </w:lvl>
    <w:lvl w:ilvl="7" w:tplc="BE568CE8" w:tentative="1">
      <w:start w:val="1"/>
      <w:numFmt w:val="bullet"/>
      <w:lvlText w:val="•"/>
      <w:lvlJc w:val="left"/>
      <w:pPr>
        <w:tabs>
          <w:tab w:val="num" w:pos="5760"/>
        </w:tabs>
        <w:ind w:left="5760" w:hanging="360"/>
      </w:pPr>
      <w:rPr>
        <w:rFonts w:ascii="Arial" w:hAnsi="Arial" w:hint="default"/>
      </w:rPr>
    </w:lvl>
    <w:lvl w:ilvl="8" w:tplc="4B4060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0C34204"/>
    <w:multiLevelType w:val="hybridMultilevel"/>
    <w:tmpl w:val="BAAA8560"/>
    <w:lvl w:ilvl="0" w:tplc="228807B0">
      <w:start w:val="1"/>
      <w:numFmt w:val="bullet"/>
      <w:lvlText w:val="•"/>
      <w:lvlJc w:val="left"/>
      <w:pPr>
        <w:tabs>
          <w:tab w:val="num" w:pos="720"/>
        </w:tabs>
        <w:ind w:left="720" w:hanging="360"/>
      </w:pPr>
      <w:rPr>
        <w:rFonts w:ascii="Arial" w:hAnsi="Arial" w:hint="default"/>
      </w:rPr>
    </w:lvl>
    <w:lvl w:ilvl="1" w:tplc="34E4837E" w:tentative="1">
      <w:start w:val="1"/>
      <w:numFmt w:val="bullet"/>
      <w:lvlText w:val="•"/>
      <w:lvlJc w:val="left"/>
      <w:pPr>
        <w:tabs>
          <w:tab w:val="num" w:pos="1440"/>
        </w:tabs>
        <w:ind w:left="1440" w:hanging="360"/>
      </w:pPr>
      <w:rPr>
        <w:rFonts w:ascii="Arial" w:hAnsi="Arial" w:hint="default"/>
      </w:rPr>
    </w:lvl>
    <w:lvl w:ilvl="2" w:tplc="EE42231A" w:tentative="1">
      <w:start w:val="1"/>
      <w:numFmt w:val="bullet"/>
      <w:lvlText w:val="•"/>
      <w:lvlJc w:val="left"/>
      <w:pPr>
        <w:tabs>
          <w:tab w:val="num" w:pos="2160"/>
        </w:tabs>
        <w:ind w:left="2160" w:hanging="360"/>
      </w:pPr>
      <w:rPr>
        <w:rFonts w:ascii="Arial" w:hAnsi="Arial" w:hint="default"/>
      </w:rPr>
    </w:lvl>
    <w:lvl w:ilvl="3" w:tplc="F3908D44" w:tentative="1">
      <w:start w:val="1"/>
      <w:numFmt w:val="bullet"/>
      <w:lvlText w:val="•"/>
      <w:lvlJc w:val="left"/>
      <w:pPr>
        <w:tabs>
          <w:tab w:val="num" w:pos="2880"/>
        </w:tabs>
        <w:ind w:left="2880" w:hanging="360"/>
      </w:pPr>
      <w:rPr>
        <w:rFonts w:ascii="Arial" w:hAnsi="Arial" w:hint="default"/>
      </w:rPr>
    </w:lvl>
    <w:lvl w:ilvl="4" w:tplc="1474E884" w:tentative="1">
      <w:start w:val="1"/>
      <w:numFmt w:val="bullet"/>
      <w:lvlText w:val="•"/>
      <w:lvlJc w:val="left"/>
      <w:pPr>
        <w:tabs>
          <w:tab w:val="num" w:pos="3600"/>
        </w:tabs>
        <w:ind w:left="3600" w:hanging="360"/>
      </w:pPr>
      <w:rPr>
        <w:rFonts w:ascii="Arial" w:hAnsi="Arial" w:hint="default"/>
      </w:rPr>
    </w:lvl>
    <w:lvl w:ilvl="5" w:tplc="92D0DC9E" w:tentative="1">
      <w:start w:val="1"/>
      <w:numFmt w:val="bullet"/>
      <w:lvlText w:val="•"/>
      <w:lvlJc w:val="left"/>
      <w:pPr>
        <w:tabs>
          <w:tab w:val="num" w:pos="4320"/>
        </w:tabs>
        <w:ind w:left="4320" w:hanging="360"/>
      </w:pPr>
      <w:rPr>
        <w:rFonts w:ascii="Arial" w:hAnsi="Arial" w:hint="default"/>
      </w:rPr>
    </w:lvl>
    <w:lvl w:ilvl="6" w:tplc="3C4C8A28" w:tentative="1">
      <w:start w:val="1"/>
      <w:numFmt w:val="bullet"/>
      <w:lvlText w:val="•"/>
      <w:lvlJc w:val="left"/>
      <w:pPr>
        <w:tabs>
          <w:tab w:val="num" w:pos="5040"/>
        </w:tabs>
        <w:ind w:left="5040" w:hanging="360"/>
      </w:pPr>
      <w:rPr>
        <w:rFonts w:ascii="Arial" w:hAnsi="Arial" w:hint="default"/>
      </w:rPr>
    </w:lvl>
    <w:lvl w:ilvl="7" w:tplc="A010F10E" w:tentative="1">
      <w:start w:val="1"/>
      <w:numFmt w:val="bullet"/>
      <w:lvlText w:val="•"/>
      <w:lvlJc w:val="left"/>
      <w:pPr>
        <w:tabs>
          <w:tab w:val="num" w:pos="5760"/>
        </w:tabs>
        <w:ind w:left="5760" w:hanging="360"/>
      </w:pPr>
      <w:rPr>
        <w:rFonts w:ascii="Arial" w:hAnsi="Arial" w:hint="default"/>
      </w:rPr>
    </w:lvl>
    <w:lvl w:ilvl="8" w:tplc="6EE4BDE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39B54E5"/>
    <w:multiLevelType w:val="hybridMultilevel"/>
    <w:tmpl w:val="9D14A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0F3278"/>
    <w:multiLevelType w:val="hybridMultilevel"/>
    <w:tmpl w:val="E0ACA3DC"/>
    <w:lvl w:ilvl="0" w:tplc="9B50B2FE">
      <w:start w:val="1"/>
      <w:numFmt w:val="bullet"/>
      <w:lvlText w:val="q"/>
      <w:lvlJc w:val="left"/>
      <w:pPr>
        <w:tabs>
          <w:tab w:val="num" w:pos="720"/>
        </w:tabs>
        <w:ind w:left="720" w:hanging="360"/>
      </w:pPr>
      <w:rPr>
        <w:rFonts w:ascii="Wingdings" w:hAnsi="Wingdings" w:hint="default"/>
      </w:rPr>
    </w:lvl>
    <w:lvl w:ilvl="1" w:tplc="690A2B7E" w:tentative="1">
      <w:start w:val="1"/>
      <w:numFmt w:val="bullet"/>
      <w:lvlText w:val="q"/>
      <w:lvlJc w:val="left"/>
      <w:pPr>
        <w:tabs>
          <w:tab w:val="num" w:pos="1440"/>
        </w:tabs>
        <w:ind w:left="1440" w:hanging="360"/>
      </w:pPr>
      <w:rPr>
        <w:rFonts w:ascii="Wingdings" w:hAnsi="Wingdings" w:hint="default"/>
      </w:rPr>
    </w:lvl>
    <w:lvl w:ilvl="2" w:tplc="E0F2478C" w:tentative="1">
      <w:start w:val="1"/>
      <w:numFmt w:val="bullet"/>
      <w:lvlText w:val="q"/>
      <w:lvlJc w:val="left"/>
      <w:pPr>
        <w:tabs>
          <w:tab w:val="num" w:pos="2160"/>
        </w:tabs>
        <w:ind w:left="2160" w:hanging="360"/>
      </w:pPr>
      <w:rPr>
        <w:rFonts w:ascii="Wingdings" w:hAnsi="Wingdings" w:hint="default"/>
      </w:rPr>
    </w:lvl>
    <w:lvl w:ilvl="3" w:tplc="55425CE8" w:tentative="1">
      <w:start w:val="1"/>
      <w:numFmt w:val="bullet"/>
      <w:lvlText w:val="q"/>
      <w:lvlJc w:val="left"/>
      <w:pPr>
        <w:tabs>
          <w:tab w:val="num" w:pos="2880"/>
        </w:tabs>
        <w:ind w:left="2880" w:hanging="360"/>
      </w:pPr>
      <w:rPr>
        <w:rFonts w:ascii="Wingdings" w:hAnsi="Wingdings" w:hint="default"/>
      </w:rPr>
    </w:lvl>
    <w:lvl w:ilvl="4" w:tplc="C902DCA8" w:tentative="1">
      <w:start w:val="1"/>
      <w:numFmt w:val="bullet"/>
      <w:lvlText w:val="q"/>
      <w:lvlJc w:val="left"/>
      <w:pPr>
        <w:tabs>
          <w:tab w:val="num" w:pos="3600"/>
        </w:tabs>
        <w:ind w:left="3600" w:hanging="360"/>
      </w:pPr>
      <w:rPr>
        <w:rFonts w:ascii="Wingdings" w:hAnsi="Wingdings" w:hint="default"/>
      </w:rPr>
    </w:lvl>
    <w:lvl w:ilvl="5" w:tplc="C168608E" w:tentative="1">
      <w:start w:val="1"/>
      <w:numFmt w:val="bullet"/>
      <w:lvlText w:val="q"/>
      <w:lvlJc w:val="left"/>
      <w:pPr>
        <w:tabs>
          <w:tab w:val="num" w:pos="4320"/>
        </w:tabs>
        <w:ind w:left="4320" w:hanging="360"/>
      </w:pPr>
      <w:rPr>
        <w:rFonts w:ascii="Wingdings" w:hAnsi="Wingdings" w:hint="default"/>
      </w:rPr>
    </w:lvl>
    <w:lvl w:ilvl="6" w:tplc="C074D294" w:tentative="1">
      <w:start w:val="1"/>
      <w:numFmt w:val="bullet"/>
      <w:lvlText w:val="q"/>
      <w:lvlJc w:val="left"/>
      <w:pPr>
        <w:tabs>
          <w:tab w:val="num" w:pos="5040"/>
        </w:tabs>
        <w:ind w:left="5040" w:hanging="360"/>
      </w:pPr>
      <w:rPr>
        <w:rFonts w:ascii="Wingdings" w:hAnsi="Wingdings" w:hint="default"/>
      </w:rPr>
    </w:lvl>
    <w:lvl w:ilvl="7" w:tplc="1D56C848" w:tentative="1">
      <w:start w:val="1"/>
      <w:numFmt w:val="bullet"/>
      <w:lvlText w:val="q"/>
      <w:lvlJc w:val="left"/>
      <w:pPr>
        <w:tabs>
          <w:tab w:val="num" w:pos="5760"/>
        </w:tabs>
        <w:ind w:left="5760" w:hanging="360"/>
      </w:pPr>
      <w:rPr>
        <w:rFonts w:ascii="Wingdings" w:hAnsi="Wingdings" w:hint="default"/>
      </w:rPr>
    </w:lvl>
    <w:lvl w:ilvl="8" w:tplc="258CE404" w:tentative="1">
      <w:start w:val="1"/>
      <w:numFmt w:val="bullet"/>
      <w:lvlText w:val="q"/>
      <w:lvlJc w:val="left"/>
      <w:pPr>
        <w:tabs>
          <w:tab w:val="num" w:pos="6480"/>
        </w:tabs>
        <w:ind w:left="6480" w:hanging="360"/>
      </w:pPr>
      <w:rPr>
        <w:rFonts w:ascii="Wingdings" w:hAnsi="Wingdings" w:hint="default"/>
      </w:rPr>
    </w:lvl>
  </w:abstractNum>
  <w:abstractNum w:abstractNumId="16" w15:restartNumberingAfterBreak="0">
    <w:nsid w:val="155227B3"/>
    <w:multiLevelType w:val="hybridMultilevel"/>
    <w:tmpl w:val="6C94F096"/>
    <w:lvl w:ilvl="0" w:tplc="6D64020C">
      <w:start w:val="1"/>
      <w:numFmt w:val="bullet"/>
      <w:lvlText w:val="ü"/>
      <w:lvlJc w:val="left"/>
      <w:pPr>
        <w:tabs>
          <w:tab w:val="num" w:pos="720"/>
        </w:tabs>
        <w:ind w:left="720" w:hanging="360"/>
      </w:pPr>
      <w:rPr>
        <w:rFonts w:ascii="Wingdings" w:hAnsi="Wingdings" w:hint="default"/>
      </w:rPr>
    </w:lvl>
    <w:lvl w:ilvl="1" w:tplc="D8F6017E" w:tentative="1">
      <w:start w:val="1"/>
      <w:numFmt w:val="bullet"/>
      <w:lvlText w:val="ü"/>
      <w:lvlJc w:val="left"/>
      <w:pPr>
        <w:tabs>
          <w:tab w:val="num" w:pos="1440"/>
        </w:tabs>
        <w:ind w:left="1440" w:hanging="360"/>
      </w:pPr>
      <w:rPr>
        <w:rFonts w:ascii="Wingdings" w:hAnsi="Wingdings" w:hint="default"/>
      </w:rPr>
    </w:lvl>
    <w:lvl w:ilvl="2" w:tplc="80884088" w:tentative="1">
      <w:start w:val="1"/>
      <w:numFmt w:val="bullet"/>
      <w:lvlText w:val="ü"/>
      <w:lvlJc w:val="left"/>
      <w:pPr>
        <w:tabs>
          <w:tab w:val="num" w:pos="2160"/>
        </w:tabs>
        <w:ind w:left="2160" w:hanging="360"/>
      </w:pPr>
      <w:rPr>
        <w:rFonts w:ascii="Wingdings" w:hAnsi="Wingdings" w:hint="default"/>
      </w:rPr>
    </w:lvl>
    <w:lvl w:ilvl="3" w:tplc="FE3E2370" w:tentative="1">
      <w:start w:val="1"/>
      <w:numFmt w:val="bullet"/>
      <w:lvlText w:val="ü"/>
      <w:lvlJc w:val="left"/>
      <w:pPr>
        <w:tabs>
          <w:tab w:val="num" w:pos="2880"/>
        </w:tabs>
        <w:ind w:left="2880" w:hanging="360"/>
      </w:pPr>
      <w:rPr>
        <w:rFonts w:ascii="Wingdings" w:hAnsi="Wingdings" w:hint="default"/>
      </w:rPr>
    </w:lvl>
    <w:lvl w:ilvl="4" w:tplc="E8D0145E" w:tentative="1">
      <w:start w:val="1"/>
      <w:numFmt w:val="bullet"/>
      <w:lvlText w:val="ü"/>
      <w:lvlJc w:val="left"/>
      <w:pPr>
        <w:tabs>
          <w:tab w:val="num" w:pos="3600"/>
        </w:tabs>
        <w:ind w:left="3600" w:hanging="360"/>
      </w:pPr>
      <w:rPr>
        <w:rFonts w:ascii="Wingdings" w:hAnsi="Wingdings" w:hint="default"/>
      </w:rPr>
    </w:lvl>
    <w:lvl w:ilvl="5" w:tplc="DBF846B0" w:tentative="1">
      <w:start w:val="1"/>
      <w:numFmt w:val="bullet"/>
      <w:lvlText w:val="ü"/>
      <w:lvlJc w:val="left"/>
      <w:pPr>
        <w:tabs>
          <w:tab w:val="num" w:pos="4320"/>
        </w:tabs>
        <w:ind w:left="4320" w:hanging="360"/>
      </w:pPr>
      <w:rPr>
        <w:rFonts w:ascii="Wingdings" w:hAnsi="Wingdings" w:hint="default"/>
      </w:rPr>
    </w:lvl>
    <w:lvl w:ilvl="6" w:tplc="1AE88396" w:tentative="1">
      <w:start w:val="1"/>
      <w:numFmt w:val="bullet"/>
      <w:lvlText w:val="ü"/>
      <w:lvlJc w:val="left"/>
      <w:pPr>
        <w:tabs>
          <w:tab w:val="num" w:pos="5040"/>
        </w:tabs>
        <w:ind w:left="5040" w:hanging="360"/>
      </w:pPr>
      <w:rPr>
        <w:rFonts w:ascii="Wingdings" w:hAnsi="Wingdings" w:hint="default"/>
      </w:rPr>
    </w:lvl>
    <w:lvl w:ilvl="7" w:tplc="75D2551E" w:tentative="1">
      <w:start w:val="1"/>
      <w:numFmt w:val="bullet"/>
      <w:lvlText w:val="ü"/>
      <w:lvlJc w:val="left"/>
      <w:pPr>
        <w:tabs>
          <w:tab w:val="num" w:pos="5760"/>
        </w:tabs>
        <w:ind w:left="5760" w:hanging="360"/>
      </w:pPr>
      <w:rPr>
        <w:rFonts w:ascii="Wingdings" w:hAnsi="Wingdings" w:hint="default"/>
      </w:rPr>
    </w:lvl>
    <w:lvl w:ilvl="8" w:tplc="F9B65DA4" w:tentative="1">
      <w:start w:val="1"/>
      <w:numFmt w:val="bullet"/>
      <w:lvlText w:val="ü"/>
      <w:lvlJc w:val="left"/>
      <w:pPr>
        <w:tabs>
          <w:tab w:val="num" w:pos="6480"/>
        </w:tabs>
        <w:ind w:left="6480" w:hanging="360"/>
      </w:pPr>
      <w:rPr>
        <w:rFonts w:ascii="Wingdings" w:hAnsi="Wingdings" w:hint="default"/>
      </w:rPr>
    </w:lvl>
  </w:abstractNum>
  <w:abstractNum w:abstractNumId="17" w15:restartNumberingAfterBreak="0">
    <w:nsid w:val="15644FC2"/>
    <w:multiLevelType w:val="hybridMultilevel"/>
    <w:tmpl w:val="3552071E"/>
    <w:lvl w:ilvl="0" w:tplc="5E5C5BD6">
      <w:start w:val="1"/>
      <w:numFmt w:val="bullet"/>
      <w:lvlText w:val="ü"/>
      <w:lvlJc w:val="left"/>
      <w:pPr>
        <w:tabs>
          <w:tab w:val="num" w:pos="720"/>
        </w:tabs>
        <w:ind w:left="720" w:hanging="360"/>
      </w:pPr>
      <w:rPr>
        <w:rFonts w:ascii="Wingdings" w:hAnsi="Wingdings" w:hint="default"/>
      </w:rPr>
    </w:lvl>
    <w:lvl w:ilvl="1" w:tplc="80E67E00" w:tentative="1">
      <w:start w:val="1"/>
      <w:numFmt w:val="bullet"/>
      <w:lvlText w:val="ü"/>
      <w:lvlJc w:val="left"/>
      <w:pPr>
        <w:tabs>
          <w:tab w:val="num" w:pos="1440"/>
        </w:tabs>
        <w:ind w:left="1440" w:hanging="360"/>
      </w:pPr>
      <w:rPr>
        <w:rFonts w:ascii="Wingdings" w:hAnsi="Wingdings" w:hint="default"/>
      </w:rPr>
    </w:lvl>
    <w:lvl w:ilvl="2" w:tplc="40F6ADD4" w:tentative="1">
      <w:start w:val="1"/>
      <w:numFmt w:val="bullet"/>
      <w:lvlText w:val="ü"/>
      <w:lvlJc w:val="left"/>
      <w:pPr>
        <w:tabs>
          <w:tab w:val="num" w:pos="2160"/>
        </w:tabs>
        <w:ind w:left="2160" w:hanging="360"/>
      </w:pPr>
      <w:rPr>
        <w:rFonts w:ascii="Wingdings" w:hAnsi="Wingdings" w:hint="default"/>
      </w:rPr>
    </w:lvl>
    <w:lvl w:ilvl="3" w:tplc="49ACD678" w:tentative="1">
      <w:start w:val="1"/>
      <w:numFmt w:val="bullet"/>
      <w:lvlText w:val="ü"/>
      <w:lvlJc w:val="left"/>
      <w:pPr>
        <w:tabs>
          <w:tab w:val="num" w:pos="2880"/>
        </w:tabs>
        <w:ind w:left="2880" w:hanging="360"/>
      </w:pPr>
      <w:rPr>
        <w:rFonts w:ascii="Wingdings" w:hAnsi="Wingdings" w:hint="default"/>
      </w:rPr>
    </w:lvl>
    <w:lvl w:ilvl="4" w:tplc="51A4944C" w:tentative="1">
      <w:start w:val="1"/>
      <w:numFmt w:val="bullet"/>
      <w:lvlText w:val="ü"/>
      <w:lvlJc w:val="left"/>
      <w:pPr>
        <w:tabs>
          <w:tab w:val="num" w:pos="3600"/>
        </w:tabs>
        <w:ind w:left="3600" w:hanging="360"/>
      </w:pPr>
      <w:rPr>
        <w:rFonts w:ascii="Wingdings" w:hAnsi="Wingdings" w:hint="default"/>
      </w:rPr>
    </w:lvl>
    <w:lvl w:ilvl="5" w:tplc="B072BA12" w:tentative="1">
      <w:start w:val="1"/>
      <w:numFmt w:val="bullet"/>
      <w:lvlText w:val="ü"/>
      <w:lvlJc w:val="left"/>
      <w:pPr>
        <w:tabs>
          <w:tab w:val="num" w:pos="4320"/>
        </w:tabs>
        <w:ind w:left="4320" w:hanging="360"/>
      </w:pPr>
      <w:rPr>
        <w:rFonts w:ascii="Wingdings" w:hAnsi="Wingdings" w:hint="default"/>
      </w:rPr>
    </w:lvl>
    <w:lvl w:ilvl="6" w:tplc="F56A9C3C" w:tentative="1">
      <w:start w:val="1"/>
      <w:numFmt w:val="bullet"/>
      <w:lvlText w:val="ü"/>
      <w:lvlJc w:val="left"/>
      <w:pPr>
        <w:tabs>
          <w:tab w:val="num" w:pos="5040"/>
        </w:tabs>
        <w:ind w:left="5040" w:hanging="360"/>
      </w:pPr>
      <w:rPr>
        <w:rFonts w:ascii="Wingdings" w:hAnsi="Wingdings" w:hint="default"/>
      </w:rPr>
    </w:lvl>
    <w:lvl w:ilvl="7" w:tplc="557E5E9A" w:tentative="1">
      <w:start w:val="1"/>
      <w:numFmt w:val="bullet"/>
      <w:lvlText w:val="ü"/>
      <w:lvlJc w:val="left"/>
      <w:pPr>
        <w:tabs>
          <w:tab w:val="num" w:pos="5760"/>
        </w:tabs>
        <w:ind w:left="5760" w:hanging="360"/>
      </w:pPr>
      <w:rPr>
        <w:rFonts w:ascii="Wingdings" w:hAnsi="Wingdings" w:hint="default"/>
      </w:rPr>
    </w:lvl>
    <w:lvl w:ilvl="8" w:tplc="C7B88D32" w:tentative="1">
      <w:start w:val="1"/>
      <w:numFmt w:val="bullet"/>
      <w:lvlText w:val="ü"/>
      <w:lvlJc w:val="left"/>
      <w:pPr>
        <w:tabs>
          <w:tab w:val="num" w:pos="6480"/>
        </w:tabs>
        <w:ind w:left="6480" w:hanging="360"/>
      </w:pPr>
      <w:rPr>
        <w:rFonts w:ascii="Wingdings" w:hAnsi="Wingdings" w:hint="default"/>
      </w:rPr>
    </w:lvl>
  </w:abstractNum>
  <w:abstractNum w:abstractNumId="18" w15:restartNumberingAfterBreak="0">
    <w:nsid w:val="18ED036E"/>
    <w:multiLevelType w:val="hybridMultilevel"/>
    <w:tmpl w:val="29D2C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587A80"/>
    <w:multiLevelType w:val="hybridMultilevel"/>
    <w:tmpl w:val="999C820A"/>
    <w:lvl w:ilvl="0" w:tplc="60AE59C8">
      <w:start w:val="1"/>
      <w:numFmt w:val="bullet"/>
      <w:lvlText w:val="q"/>
      <w:lvlJc w:val="left"/>
      <w:pPr>
        <w:tabs>
          <w:tab w:val="num" w:pos="720"/>
        </w:tabs>
        <w:ind w:left="720" w:hanging="360"/>
      </w:pPr>
      <w:rPr>
        <w:rFonts w:ascii="Wingdings" w:hAnsi="Wingdings" w:hint="default"/>
      </w:rPr>
    </w:lvl>
    <w:lvl w:ilvl="1" w:tplc="A4FC03D2" w:tentative="1">
      <w:start w:val="1"/>
      <w:numFmt w:val="bullet"/>
      <w:lvlText w:val="q"/>
      <w:lvlJc w:val="left"/>
      <w:pPr>
        <w:tabs>
          <w:tab w:val="num" w:pos="1440"/>
        </w:tabs>
        <w:ind w:left="1440" w:hanging="360"/>
      </w:pPr>
      <w:rPr>
        <w:rFonts w:ascii="Wingdings" w:hAnsi="Wingdings" w:hint="default"/>
      </w:rPr>
    </w:lvl>
    <w:lvl w:ilvl="2" w:tplc="F8E4EFC4" w:tentative="1">
      <w:start w:val="1"/>
      <w:numFmt w:val="bullet"/>
      <w:lvlText w:val="q"/>
      <w:lvlJc w:val="left"/>
      <w:pPr>
        <w:tabs>
          <w:tab w:val="num" w:pos="2160"/>
        </w:tabs>
        <w:ind w:left="2160" w:hanging="360"/>
      </w:pPr>
      <w:rPr>
        <w:rFonts w:ascii="Wingdings" w:hAnsi="Wingdings" w:hint="default"/>
      </w:rPr>
    </w:lvl>
    <w:lvl w:ilvl="3" w:tplc="CC4AE2DC" w:tentative="1">
      <w:start w:val="1"/>
      <w:numFmt w:val="bullet"/>
      <w:lvlText w:val="q"/>
      <w:lvlJc w:val="left"/>
      <w:pPr>
        <w:tabs>
          <w:tab w:val="num" w:pos="2880"/>
        </w:tabs>
        <w:ind w:left="2880" w:hanging="360"/>
      </w:pPr>
      <w:rPr>
        <w:rFonts w:ascii="Wingdings" w:hAnsi="Wingdings" w:hint="default"/>
      </w:rPr>
    </w:lvl>
    <w:lvl w:ilvl="4" w:tplc="9B22FAC2" w:tentative="1">
      <w:start w:val="1"/>
      <w:numFmt w:val="bullet"/>
      <w:lvlText w:val="q"/>
      <w:lvlJc w:val="left"/>
      <w:pPr>
        <w:tabs>
          <w:tab w:val="num" w:pos="3600"/>
        </w:tabs>
        <w:ind w:left="3600" w:hanging="360"/>
      </w:pPr>
      <w:rPr>
        <w:rFonts w:ascii="Wingdings" w:hAnsi="Wingdings" w:hint="default"/>
      </w:rPr>
    </w:lvl>
    <w:lvl w:ilvl="5" w:tplc="6764DC8C" w:tentative="1">
      <w:start w:val="1"/>
      <w:numFmt w:val="bullet"/>
      <w:lvlText w:val="q"/>
      <w:lvlJc w:val="left"/>
      <w:pPr>
        <w:tabs>
          <w:tab w:val="num" w:pos="4320"/>
        </w:tabs>
        <w:ind w:left="4320" w:hanging="360"/>
      </w:pPr>
      <w:rPr>
        <w:rFonts w:ascii="Wingdings" w:hAnsi="Wingdings" w:hint="default"/>
      </w:rPr>
    </w:lvl>
    <w:lvl w:ilvl="6" w:tplc="83304B06" w:tentative="1">
      <w:start w:val="1"/>
      <w:numFmt w:val="bullet"/>
      <w:lvlText w:val="q"/>
      <w:lvlJc w:val="left"/>
      <w:pPr>
        <w:tabs>
          <w:tab w:val="num" w:pos="5040"/>
        </w:tabs>
        <w:ind w:left="5040" w:hanging="360"/>
      </w:pPr>
      <w:rPr>
        <w:rFonts w:ascii="Wingdings" w:hAnsi="Wingdings" w:hint="default"/>
      </w:rPr>
    </w:lvl>
    <w:lvl w:ilvl="7" w:tplc="9DF42594" w:tentative="1">
      <w:start w:val="1"/>
      <w:numFmt w:val="bullet"/>
      <w:lvlText w:val="q"/>
      <w:lvlJc w:val="left"/>
      <w:pPr>
        <w:tabs>
          <w:tab w:val="num" w:pos="5760"/>
        </w:tabs>
        <w:ind w:left="5760" w:hanging="360"/>
      </w:pPr>
      <w:rPr>
        <w:rFonts w:ascii="Wingdings" w:hAnsi="Wingdings" w:hint="default"/>
      </w:rPr>
    </w:lvl>
    <w:lvl w:ilvl="8" w:tplc="E15C0EB4" w:tentative="1">
      <w:start w:val="1"/>
      <w:numFmt w:val="bullet"/>
      <w:lvlText w:val="q"/>
      <w:lvlJc w:val="left"/>
      <w:pPr>
        <w:tabs>
          <w:tab w:val="num" w:pos="6480"/>
        </w:tabs>
        <w:ind w:left="6480" w:hanging="360"/>
      </w:pPr>
      <w:rPr>
        <w:rFonts w:ascii="Wingdings" w:hAnsi="Wingdings" w:hint="default"/>
      </w:rPr>
    </w:lvl>
  </w:abstractNum>
  <w:abstractNum w:abstractNumId="20" w15:restartNumberingAfterBreak="0">
    <w:nsid w:val="1A3B754D"/>
    <w:multiLevelType w:val="hybridMultilevel"/>
    <w:tmpl w:val="986CC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162FA8"/>
    <w:multiLevelType w:val="hybridMultilevel"/>
    <w:tmpl w:val="0CEAC920"/>
    <w:lvl w:ilvl="0" w:tplc="87A695F8">
      <w:start w:val="1"/>
      <w:numFmt w:val="decimal"/>
      <w:lvlText w:val="%1."/>
      <w:lvlJc w:val="left"/>
      <w:pPr>
        <w:tabs>
          <w:tab w:val="num" w:pos="720"/>
        </w:tabs>
        <w:ind w:left="720" w:hanging="360"/>
      </w:pPr>
    </w:lvl>
    <w:lvl w:ilvl="1" w:tplc="BA0A800A" w:tentative="1">
      <w:start w:val="1"/>
      <w:numFmt w:val="decimal"/>
      <w:lvlText w:val="%2."/>
      <w:lvlJc w:val="left"/>
      <w:pPr>
        <w:tabs>
          <w:tab w:val="num" w:pos="1440"/>
        </w:tabs>
        <w:ind w:left="1440" w:hanging="360"/>
      </w:pPr>
    </w:lvl>
    <w:lvl w:ilvl="2" w:tplc="79309D86" w:tentative="1">
      <w:start w:val="1"/>
      <w:numFmt w:val="decimal"/>
      <w:lvlText w:val="%3."/>
      <w:lvlJc w:val="left"/>
      <w:pPr>
        <w:tabs>
          <w:tab w:val="num" w:pos="2160"/>
        </w:tabs>
        <w:ind w:left="2160" w:hanging="360"/>
      </w:pPr>
    </w:lvl>
    <w:lvl w:ilvl="3" w:tplc="C9566292" w:tentative="1">
      <w:start w:val="1"/>
      <w:numFmt w:val="decimal"/>
      <w:lvlText w:val="%4."/>
      <w:lvlJc w:val="left"/>
      <w:pPr>
        <w:tabs>
          <w:tab w:val="num" w:pos="2880"/>
        </w:tabs>
        <w:ind w:left="2880" w:hanging="360"/>
      </w:pPr>
    </w:lvl>
    <w:lvl w:ilvl="4" w:tplc="CFF0C43C" w:tentative="1">
      <w:start w:val="1"/>
      <w:numFmt w:val="decimal"/>
      <w:lvlText w:val="%5."/>
      <w:lvlJc w:val="left"/>
      <w:pPr>
        <w:tabs>
          <w:tab w:val="num" w:pos="3600"/>
        </w:tabs>
        <w:ind w:left="3600" w:hanging="360"/>
      </w:pPr>
    </w:lvl>
    <w:lvl w:ilvl="5" w:tplc="E3DC11AA" w:tentative="1">
      <w:start w:val="1"/>
      <w:numFmt w:val="decimal"/>
      <w:lvlText w:val="%6."/>
      <w:lvlJc w:val="left"/>
      <w:pPr>
        <w:tabs>
          <w:tab w:val="num" w:pos="4320"/>
        </w:tabs>
        <w:ind w:left="4320" w:hanging="360"/>
      </w:pPr>
    </w:lvl>
    <w:lvl w:ilvl="6" w:tplc="10BC6C56" w:tentative="1">
      <w:start w:val="1"/>
      <w:numFmt w:val="decimal"/>
      <w:lvlText w:val="%7."/>
      <w:lvlJc w:val="left"/>
      <w:pPr>
        <w:tabs>
          <w:tab w:val="num" w:pos="5040"/>
        </w:tabs>
        <w:ind w:left="5040" w:hanging="360"/>
      </w:pPr>
    </w:lvl>
    <w:lvl w:ilvl="7" w:tplc="B170CD0A" w:tentative="1">
      <w:start w:val="1"/>
      <w:numFmt w:val="decimal"/>
      <w:lvlText w:val="%8."/>
      <w:lvlJc w:val="left"/>
      <w:pPr>
        <w:tabs>
          <w:tab w:val="num" w:pos="5760"/>
        </w:tabs>
        <w:ind w:left="5760" w:hanging="360"/>
      </w:pPr>
    </w:lvl>
    <w:lvl w:ilvl="8" w:tplc="75803492" w:tentative="1">
      <w:start w:val="1"/>
      <w:numFmt w:val="decimal"/>
      <w:lvlText w:val="%9."/>
      <w:lvlJc w:val="left"/>
      <w:pPr>
        <w:tabs>
          <w:tab w:val="num" w:pos="6480"/>
        </w:tabs>
        <w:ind w:left="6480" w:hanging="360"/>
      </w:pPr>
    </w:lvl>
  </w:abstractNum>
  <w:abstractNum w:abstractNumId="22" w15:restartNumberingAfterBreak="0">
    <w:nsid w:val="208E0F26"/>
    <w:multiLevelType w:val="hybridMultilevel"/>
    <w:tmpl w:val="AAE21B86"/>
    <w:lvl w:ilvl="0" w:tplc="62EA0E16">
      <w:start w:val="1"/>
      <w:numFmt w:val="bullet"/>
      <w:lvlText w:val="•"/>
      <w:lvlJc w:val="left"/>
      <w:pPr>
        <w:tabs>
          <w:tab w:val="num" w:pos="720"/>
        </w:tabs>
        <w:ind w:left="720" w:hanging="360"/>
      </w:pPr>
      <w:rPr>
        <w:rFonts w:ascii="Arial" w:hAnsi="Arial" w:hint="default"/>
      </w:rPr>
    </w:lvl>
    <w:lvl w:ilvl="1" w:tplc="9C9C95B6" w:tentative="1">
      <w:start w:val="1"/>
      <w:numFmt w:val="bullet"/>
      <w:lvlText w:val="•"/>
      <w:lvlJc w:val="left"/>
      <w:pPr>
        <w:tabs>
          <w:tab w:val="num" w:pos="1440"/>
        </w:tabs>
        <w:ind w:left="1440" w:hanging="360"/>
      </w:pPr>
      <w:rPr>
        <w:rFonts w:ascii="Arial" w:hAnsi="Arial" w:hint="default"/>
      </w:rPr>
    </w:lvl>
    <w:lvl w:ilvl="2" w:tplc="06740F72" w:tentative="1">
      <w:start w:val="1"/>
      <w:numFmt w:val="bullet"/>
      <w:lvlText w:val="•"/>
      <w:lvlJc w:val="left"/>
      <w:pPr>
        <w:tabs>
          <w:tab w:val="num" w:pos="2160"/>
        </w:tabs>
        <w:ind w:left="2160" w:hanging="360"/>
      </w:pPr>
      <w:rPr>
        <w:rFonts w:ascii="Arial" w:hAnsi="Arial" w:hint="default"/>
      </w:rPr>
    </w:lvl>
    <w:lvl w:ilvl="3" w:tplc="FC969DAA" w:tentative="1">
      <w:start w:val="1"/>
      <w:numFmt w:val="bullet"/>
      <w:lvlText w:val="•"/>
      <w:lvlJc w:val="left"/>
      <w:pPr>
        <w:tabs>
          <w:tab w:val="num" w:pos="2880"/>
        </w:tabs>
        <w:ind w:left="2880" w:hanging="360"/>
      </w:pPr>
      <w:rPr>
        <w:rFonts w:ascii="Arial" w:hAnsi="Arial" w:hint="default"/>
      </w:rPr>
    </w:lvl>
    <w:lvl w:ilvl="4" w:tplc="17B26DFA" w:tentative="1">
      <w:start w:val="1"/>
      <w:numFmt w:val="bullet"/>
      <w:lvlText w:val="•"/>
      <w:lvlJc w:val="left"/>
      <w:pPr>
        <w:tabs>
          <w:tab w:val="num" w:pos="3600"/>
        </w:tabs>
        <w:ind w:left="3600" w:hanging="360"/>
      </w:pPr>
      <w:rPr>
        <w:rFonts w:ascii="Arial" w:hAnsi="Arial" w:hint="default"/>
      </w:rPr>
    </w:lvl>
    <w:lvl w:ilvl="5" w:tplc="79680ABA" w:tentative="1">
      <w:start w:val="1"/>
      <w:numFmt w:val="bullet"/>
      <w:lvlText w:val="•"/>
      <w:lvlJc w:val="left"/>
      <w:pPr>
        <w:tabs>
          <w:tab w:val="num" w:pos="4320"/>
        </w:tabs>
        <w:ind w:left="4320" w:hanging="360"/>
      </w:pPr>
      <w:rPr>
        <w:rFonts w:ascii="Arial" w:hAnsi="Arial" w:hint="default"/>
      </w:rPr>
    </w:lvl>
    <w:lvl w:ilvl="6" w:tplc="D5C8EC06" w:tentative="1">
      <w:start w:val="1"/>
      <w:numFmt w:val="bullet"/>
      <w:lvlText w:val="•"/>
      <w:lvlJc w:val="left"/>
      <w:pPr>
        <w:tabs>
          <w:tab w:val="num" w:pos="5040"/>
        </w:tabs>
        <w:ind w:left="5040" w:hanging="360"/>
      </w:pPr>
      <w:rPr>
        <w:rFonts w:ascii="Arial" w:hAnsi="Arial" w:hint="default"/>
      </w:rPr>
    </w:lvl>
    <w:lvl w:ilvl="7" w:tplc="28EEAF18" w:tentative="1">
      <w:start w:val="1"/>
      <w:numFmt w:val="bullet"/>
      <w:lvlText w:val="•"/>
      <w:lvlJc w:val="left"/>
      <w:pPr>
        <w:tabs>
          <w:tab w:val="num" w:pos="5760"/>
        </w:tabs>
        <w:ind w:left="5760" w:hanging="360"/>
      </w:pPr>
      <w:rPr>
        <w:rFonts w:ascii="Arial" w:hAnsi="Arial" w:hint="default"/>
      </w:rPr>
    </w:lvl>
    <w:lvl w:ilvl="8" w:tplc="DAC8B59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2026784"/>
    <w:multiLevelType w:val="hybridMultilevel"/>
    <w:tmpl w:val="09403DAA"/>
    <w:lvl w:ilvl="0" w:tplc="1F824922">
      <w:start w:val="1"/>
      <w:numFmt w:val="bullet"/>
      <w:lvlText w:val="-"/>
      <w:lvlJc w:val="left"/>
      <w:pPr>
        <w:tabs>
          <w:tab w:val="num" w:pos="720"/>
        </w:tabs>
        <w:ind w:left="720" w:hanging="360"/>
      </w:pPr>
      <w:rPr>
        <w:rFonts w:ascii="Times New Roman" w:hAnsi="Times New Roman" w:hint="default"/>
      </w:rPr>
    </w:lvl>
    <w:lvl w:ilvl="1" w:tplc="2C040098" w:tentative="1">
      <w:start w:val="1"/>
      <w:numFmt w:val="bullet"/>
      <w:lvlText w:val="-"/>
      <w:lvlJc w:val="left"/>
      <w:pPr>
        <w:tabs>
          <w:tab w:val="num" w:pos="1440"/>
        </w:tabs>
        <w:ind w:left="1440" w:hanging="360"/>
      </w:pPr>
      <w:rPr>
        <w:rFonts w:ascii="Times New Roman" w:hAnsi="Times New Roman" w:hint="default"/>
      </w:rPr>
    </w:lvl>
    <w:lvl w:ilvl="2" w:tplc="4344F7E2" w:tentative="1">
      <w:start w:val="1"/>
      <w:numFmt w:val="bullet"/>
      <w:lvlText w:val="-"/>
      <w:lvlJc w:val="left"/>
      <w:pPr>
        <w:tabs>
          <w:tab w:val="num" w:pos="2160"/>
        </w:tabs>
        <w:ind w:left="2160" w:hanging="360"/>
      </w:pPr>
      <w:rPr>
        <w:rFonts w:ascii="Times New Roman" w:hAnsi="Times New Roman" w:hint="default"/>
      </w:rPr>
    </w:lvl>
    <w:lvl w:ilvl="3" w:tplc="49943E8E" w:tentative="1">
      <w:start w:val="1"/>
      <w:numFmt w:val="bullet"/>
      <w:lvlText w:val="-"/>
      <w:lvlJc w:val="left"/>
      <w:pPr>
        <w:tabs>
          <w:tab w:val="num" w:pos="2880"/>
        </w:tabs>
        <w:ind w:left="2880" w:hanging="360"/>
      </w:pPr>
      <w:rPr>
        <w:rFonts w:ascii="Times New Roman" w:hAnsi="Times New Roman" w:hint="default"/>
      </w:rPr>
    </w:lvl>
    <w:lvl w:ilvl="4" w:tplc="2F623EC2" w:tentative="1">
      <w:start w:val="1"/>
      <w:numFmt w:val="bullet"/>
      <w:lvlText w:val="-"/>
      <w:lvlJc w:val="left"/>
      <w:pPr>
        <w:tabs>
          <w:tab w:val="num" w:pos="3600"/>
        </w:tabs>
        <w:ind w:left="3600" w:hanging="360"/>
      </w:pPr>
      <w:rPr>
        <w:rFonts w:ascii="Times New Roman" w:hAnsi="Times New Roman" w:hint="default"/>
      </w:rPr>
    </w:lvl>
    <w:lvl w:ilvl="5" w:tplc="2858086C" w:tentative="1">
      <w:start w:val="1"/>
      <w:numFmt w:val="bullet"/>
      <w:lvlText w:val="-"/>
      <w:lvlJc w:val="left"/>
      <w:pPr>
        <w:tabs>
          <w:tab w:val="num" w:pos="4320"/>
        </w:tabs>
        <w:ind w:left="4320" w:hanging="360"/>
      </w:pPr>
      <w:rPr>
        <w:rFonts w:ascii="Times New Roman" w:hAnsi="Times New Roman" w:hint="default"/>
      </w:rPr>
    </w:lvl>
    <w:lvl w:ilvl="6" w:tplc="83B6682C" w:tentative="1">
      <w:start w:val="1"/>
      <w:numFmt w:val="bullet"/>
      <w:lvlText w:val="-"/>
      <w:lvlJc w:val="left"/>
      <w:pPr>
        <w:tabs>
          <w:tab w:val="num" w:pos="5040"/>
        </w:tabs>
        <w:ind w:left="5040" w:hanging="360"/>
      </w:pPr>
      <w:rPr>
        <w:rFonts w:ascii="Times New Roman" w:hAnsi="Times New Roman" w:hint="default"/>
      </w:rPr>
    </w:lvl>
    <w:lvl w:ilvl="7" w:tplc="DB1204A2" w:tentative="1">
      <w:start w:val="1"/>
      <w:numFmt w:val="bullet"/>
      <w:lvlText w:val="-"/>
      <w:lvlJc w:val="left"/>
      <w:pPr>
        <w:tabs>
          <w:tab w:val="num" w:pos="5760"/>
        </w:tabs>
        <w:ind w:left="5760" w:hanging="360"/>
      </w:pPr>
      <w:rPr>
        <w:rFonts w:ascii="Times New Roman" w:hAnsi="Times New Roman" w:hint="default"/>
      </w:rPr>
    </w:lvl>
    <w:lvl w:ilvl="8" w:tplc="2C9A57F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22D56E38"/>
    <w:multiLevelType w:val="hybridMultilevel"/>
    <w:tmpl w:val="40B60C1E"/>
    <w:lvl w:ilvl="0" w:tplc="3CACF8A0">
      <w:start w:val="1"/>
      <w:numFmt w:val="bullet"/>
      <w:lvlText w:val="q"/>
      <w:lvlJc w:val="left"/>
      <w:pPr>
        <w:tabs>
          <w:tab w:val="num" w:pos="720"/>
        </w:tabs>
        <w:ind w:left="720" w:hanging="360"/>
      </w:pPr>
      <w:rPr>
        <w:rFonts w:ascii="Wingdings" w:hAnsi="Wingdings" w:hint="default"/>
      </w:rPr>
    </w:lvl>
    <w:lvl w:ilvl="1" w:tplc="C2746FB0" w:tentative="1">
      <w:start w:val="1"/>
      <w:numFmt w:val="bullet"/>
      <w:lvlText w:val="q"/>
      <w:lvlJc w:val="left"/>
      <w:pPr>
        <w:tabs>
          <w:tab w:val="num" w:pos="1440"/>
        </w:tabs>
        <w:ind w:left="1440" w:hanging="360"/>
      </w:pPr>
      <w:rPr>
        <w:rFonts w:ascii="Wingdings" w:hAnsi="Wingdings" w:hint="default"/>
      </w:rPr>
    </w:lvl>
    <w:lvl w:ilvl="2" w:tplc="0AC44880" w:tentative="1">
      <w:start w:val="1"/>
      <w:numFmt w:val="bullet"/>
      <w:lvlText w:val="q"/>
      <w:lvlJc w:val="left"/>
      <w:pPr>
        <w:tabs>
          <w:tab w:val="num" w:pos="2160"/>
        </w:tabs>
        <w:ind w:left="2160" w:hanging="360"/>
      </w:pPr>
      <w:rPr>
        <w:rFonts w:ascii="Wingdings" w:hAnsi="Wingdings" w:hint="default"/>
      </w:rPr>
    </w:lvl>
    <w:lvl w:ilvl="3" w:tplc="C48A736E" w:tentative="1">
      <w:start w:val="1"/>
      <w:numFmt w:val="bullet"/>
      <w:lvlText w:val="q"/>
      <w:lvlJc w:val="left"/>
      <w:pPr>
        <w:tabs>
          <w:tab w:val="num" w:pos="2880"/>
        </w:tabs>
        <w:ind w:left="2880" w:hanging="360"/>
      </w:pPr>
      <w:rPr>
        <w:rFonts w:ascii="Wingdings" w:hAnsi="Wingdings" w:hint="default"/>
      </w:rPr>
    </w:lvl>
    <w:lvl w:ilvl="4" w:tplc="B7303C72" w:tentative="1">
      <w:start w:val="1"/>
      <w:numFmt w:val="bullet"/>
      <w:lvlText w:val="q"/>
      <w:lvlJc w:val="left"/>
      <w:pPr>
        <w:tabs>
          <w:tab w:val="num" w:pos="3600"/>
        </w:tabs>
        <w:ind w:left="3600" w:hanging="360"/>
      </w:pPr>
      <w:rPr>
        <w:rFonts w:ascii="Wingdings" w:hAnsi="Wingdings" w:hint="default"/>
      </w:rPr>
    </w:lvl>
    <w:lvl w:ilvl="5" w:tplc="459613DC" w:tentative="1">
      <w:start w:val="1"/>
      <w:numFmt w:val="bullet"/>
      <w:lvlText w:val="q"/>
      <w:lvlJc w:val="left"/>
      <w:pPr>
        <w:tabs>
          <w:tab w:val="num" w:pos="4320"/>
        </w:tabs>
        <w:ind w:left="4320" w:hanging="360"/>
      </w:pPr>
      <w:rPr>
        <w:rFonts w:ascii="Wingdings" w:hAnsi="Wingdings" w:hint="default"/>
      </w:rPr>
    </w:lvl>
    <w:lvl w:ilvl="6" w:tplc="36FE3A24" w:tentative="1">
      <w:start w:val="1"/>
      <w:numFmt w:val="bullet"/>
      <w:lvlText w:val="q"/>
      <w:lvlJc w:val="left"/>
      <w:pPr>
        <w:tabs>
          <w:tab w:val="num" w:pos="5040"/>
        </w:tabs>
        <w:ind w:left="5040" w:hanging="360"/>
      </w:pPr>
      <w:rPr>
        <w:rFonts w:ascii="Wingdings" w:hAnsi="Wingdings" w:hint="default"/>
      </w:rPr>
    </w:lvl>
    <w:lvl w:ilvl="7" w:tplc="E168E5CE" w:tentative="1">
      <w:start w:val="1"/>
      <w:numFmt w:val="bullet"/>
      <w:lvlText w:val="q"/>
      <w:lvlJc w:val="left"/>
      <w:pPr>
        <w:tabs>
          <w:tab w:val="num" w:pos="5760"/>
        </w:tabs>
        <w:ind w:left="5760" w:hanging="360"/>
      </w:pPr>
      <w:rPr>
        <w:rFonts w:ascii="Wingdings" w:hAnsi="Wingdings" w:hint="default"/>
      </w:rPr>
    </w:lvl>
    <w:lvl w:ilvl="8" w:tplc="C21E9522" w:tentative="1">
      <w:start w:val="1"/>
      <w:numFmt w:val="bullet"/>
      <w:lvlText w:val="q"/>
      <w:lvlJc w:val="left"/>
      <w:pPr>
        <w:tabs>
          <w:tab w:val="num" w:pos="6480"/>
        </w:tabs>
        <w:ind w:left="6480" w:hanging="360"/>
      </w:pPr>
      <w:rPr>
        <w:rFonts w:ascii="Wingdings" w:hAnsi="Wingdings" w:hint="default"/>
      </w:rPr>
    </w:lvl>
  </w:abstractNum>
  <w:abstractNum w:abstractNumId="25" w15:restartNumberingAfterBreak="0">
    <w:nsid w:val="233A339D"/>
    <w:multiLevelType w:val="hybridMultilevel"/>
    <w:tmpl w:val="B7F6D6BE"/>
    <w:lvl w:ilvl="0" w:tplc="CC8EF28C">
      <w:start w:val="1"/>
      <w:numFmt w:val="bullet"/>
      <w:lvlText w:val="q"/>
      <w:lvlJc w:val="left"/>
      <w:pPr>
        <w:tabs>
          <w:tab w:val="num" w:pos="720"/>
        </w:tabs>
        <w:ind w:left="720" w:hanging="360"/>
      </w:pPr>
      <w:rPr>
        <w:rFonts w:ascii="Wingdings" w:hAnsi="Wingdings" w:hint="default"/>
      </w:rPr>
    </w:lvl>
    <w:lvl w:ilvl="1" w:tplc="9446BD94" w:tentative="1">
      <w:start w:val="1"/>
      <w:numFmt w:val="bullet"/>
      <w:lvlText w:val="q"/>
      <w:lvlJc w:val="left"/>
      <w:pPr>
        <w:tabs>
          <w:tab w:val="num" w:pos="1440"/>
        </w:tabs>
        <w:ind w:left="1440" w:hanging="360"/>
      </w:pPr>
      <w:rPr>
        <w:rFonts w:ascii="Wingdings" w:hAnsi="Wingdings" w:hint="default"/>
      </w:rPr>
    </w:lvl>
    <w:lvl w:ilvl="2" w:tplc="527A83B6" w:tentative="1">
      <w:start w:val="1"/>
      <w:numFmt w:val="bullet"/>
      <w:lvlText w:val="q"/>
      <w:lvlJc w:val="left"/>
      <w:pPr>
        <w:tabs>
          <w:tab w:val="num" w:pos="2160"/>
        </w:tabs>
        <w:ind w:left="2160" w:hanging="360"/>
      </w:pPr>
      <w:rPr>
        <w:rFonts w:ascii="Wingdings" w:hAnsi="Wingdings" w:hint="default"/>
      </w:rPr>
    </w:lvl>
    <w:lvl w:ilvl="3" w:tplc="75DCDA64" w:tentative="1">
      <w:start w:val="1"/>
      <w:numFmt w:val="bullet"/>
      <w:lvlText w:val="q"/>
      <w:lvlJc w:val="left"/>
      <w:pPr>
        <w:tabs>
          <w:tab w:val="num" w:pos="2880"/>
        </w:tabs>
        <w:ind w:left="2880" w:hanging="360"/>
      </w:pPr>
      <w:rPr>
        <w:rFonts w:ascii="Wingdings" w:hAnsi="Wingdings" w:hint="default"/>
      </w:rPr>
    </w:lvl>
    <w:lvl w:ilvl="4" w:tplc="DED06FFA" w:tentative="1">
      <w:start w:val="1"/>
      <w:numFmt w:val="bullet"/>
      <w:lvlText w:val="q"/>
      <w:lvlJc w:val="left"/>
      <w:pPr>
        <w:tabs>
          <w:tab w:val="num" w:pos="3600"/>
        </w:tabs>
        <w:ind w:left="3600" w:hanging="360"/>
      </w:pPr>
      <w:rPr>
        <w:rFonts w:ascii="Wingdings" w:hAnsi="Wingdings" w:hint="default"/>
      </w:rPr>
    </w:lvl>
    <w:lvl w:ilvl="5" w:tplc="33B89978" w:tentative="1">
      <w:start w:val="1"/>
      <w:numFmt w:val="bullet"/>
      <w:lvlText w:val="q"/>
      <w:lvlJc w:val="left"/>
      <w:pPr>
        <w:tabs>
          <w:tab w:val="num" w:pos="4320"/>
        </w:tabs>
        <w:ind w:left="4320" w:hanging="360"/>
      </w:pPr>
      <w:rPr>
        <w:rFonts w:ascii="Wingdings" w:hAnsi="Wingdings" w:hint="default"/>
      </w:rPr>
    </w:lvl>
    <w:lvl w:ilvl="6" w:tplc="1BD8886C" w:tentative="1">
      <w:start w:val="1"/>
      <w:numFmt w:val="bullet"/>
      <w:lvlText w:val="q"/>
      <w:lvlJc w:val="left"/>
      <w:pPr>
        <w:tabs>
          <w:tab w:val="num" w:pos="5040"/>
        </w:tabs>
        <w:ind w:left="5040" w:hanging="360"/>
      </w:pPr>
      <w:rPr>
        <w:rFonts w:ascii="Wingdings" w:hAnsi="Wingdings" w:hint="default"/>
      </w:rPr>
    </w:lvl>
    <w:lvl w:ilvl="7" w:tplc="3992F508" w:tentative="1">
      <w:start w:val="1"/>
      <w:numFmt w:val="bullet"/>
      <w:lvlText w:val="q"/>
      <w:lvlJc w:val="left"/>
      <w:pPr>
        <w:tabs>
          <w:tab w:val="num" w:pos="5760"/>
        </w:tabs>
        <w:ind w:left="5760" w:hanging="360"/>
      </w:pPr>
      <w:rPr>
        <w:rFonts w:ascii="Wingdings" w:hAnsi="Wingdings" w:hint="default"/>
      </w:rPr>
    </w:lvl>
    <w:lvl w:ilvl="8" w:tplc="F08CC8A8" w:tentative="1">
      <w:start w:val="1"/>
      <w:numFmt w:val="bullet"/>
      <w:lvlText w:val="q"/>
      <w:lvlJc w:val="left"/>
      <w:pPr>
        <w:tabs>
          <w:tab w:val="num" w:pos="6480"/>
        </w:tabs>
        <w:ind w:left="6480" w:hanging="360"/>
      </w:pPr>
      <w:rPr>
        <w:rFonts w:ascii="Wingdings" w:hAnsi="Wingdings" w:hint="default"/>
      </w:rPr>
    </w:lvl>
  </w:abstractNum>
  <w:abstractNum w:abstractNumId="26" w15:restartNumberingAfterBreak="0">
    <w:nsid w:val="23E65C29"/>
    <w:multiLevelType w:val="hybridMultilevel"/>
    <w:tmpl w:val="9B6A96DE"/>
    <w:lvl w:ilvl="0" w:tplc="63F0436E">
      <w:start w:val="1"/>
      <w:numFmt w:val="decimal"/>
      <w:lvlText w:val="%1."/>
      <w:lvlJc w:val="left"/>
      <w:pPr>
        <w:tabs>
          <w:tab w:val="num" w:pos="720"/>
        </w:tabs>
        <w:ind w:left="720" w:hanging="360"/>
      </w:pPr>
    </w:lvl>
    <w:lvl w:ilvl="1" w:tplc="3982C2D0" w:tentative="1">
      <w:start w:val="1"/>
      <w:numFmt w:val="decimal"/>
      <w:lvlText w:val="%2."/>
      <w:lvlJc w:val="left"/>
      <w:pPr>
        <w:tabs>
          <w:tab w:val="num" w:pos="1440"/>
        </w:tabs>
        <w:ind w:left="1440" w:hanging="360"/>
      </w:pPr>
    </w:lvl>
    <w:lvl w:ilvl="2" w:tplc="62B63BFC" w:tentative="1">
      <w:start w:val="1"/>
      <w:numFmt w:val="decimal"/>
      <w:lvlText w:val="%3."/>
      <w:lvlJc w:val="left"/>
      <w:pPr>
        <w:tabs>
          <w:tab w:val="num" w:pos="2160"/>
        </w:tabs>
        <w:ind w:left="2160" w:hanging="360"/>
      </w:pPr>
    </w:lvl>
    <w:lvl w:ilvl="3" w:tplc="BBBE007E" w:tentative="1">
      <w:start w:val="1"/>
      <w:numFmt w:val="decimal"/>
      <w:lvlText w:val="%4."/>
      <w:lvlJc w:val="left"/>
      <w:pPr>
        <w:tabs>
          <w:tab w:val="num" w:pos="2880"/>
        </w:tabs>
        <w:ind w:left="2880" w:hanging="360"/>
      </w:pPr>
    </w:lvl>
    <w:lvl w:ilvl="4" w:tplc="31DE82E6" w:tentative="1">
      <w:start w:val="1"/>
      <w:numFmt w:val="decimal"/>
      <w:lvlText w:val="%5."/>
      <w:lvlJc w:val="left"/>
      <w:pPr>
        <w:tabs>
          <w:tab w:val="num" w:pos="3600"/>
        </w:tabs>
        <w:ind w:left="3600" w:hanging="360"/>
      </w:pPr>
    </w:lvl>
    <w:lvl w:ilvl="5" w:tplc="49269098" w:tentative="1">
      <w:start w:val="1"/>
      <w:numFmt w:val="decimal"/>
      <w:lvlText w:val="%6."/>
      <w:lvlJc w:val="left"/>
      <w:pPr>
        <w:tabs>
          <w:tab w:val="num" w:pos="4320"/>
        </w:tabs>
        <w:ind w:left="4320" w:hanging="360"/>
      </w:pPr>
    </w:lvl>
    <w:lvl w:ilvl="6" w:tplc="C1FC5178" w:tentative="1">
      <w:start w:val="1"/>
      <w:numFmt w:val="decimal"/>
      <w:lvlText w:val="%7."/>
      <w:lvlJc w:val="left"/>
      <w:pPr>
        <w:tabs>
          <w:tab w:val="num" w:pos="5040"/>
        </w:tabs>
        <w:ind w:left="5040" w:hanging="360"/>
      </w:pPr>
    </w:lvl>
    <w:lvl w:ilvl="7" w:tplc="FEB4D9EE" w:tentative="1">
      <w:start w:val="1"/>
      <w:numFmt w:val="decimal"/>
      <w:lvlText w:val="%8."/>
      <w:lvlJc w:val="left"/>
      <w:pPr>
        <w:tabs>
          <w:tab w:val="num" w:pos="5760"/>
        </w:tabs>
        <w:ind w:left="5760" w:hanging="360"/>
      </w:pPr>
    </w:lvl>
    <w:lvl w:ilvl="8" w:tplc="3012AC02" w:tentative="1">
      <w:start w:val="1"/>
      <w:numFmt w:val="decimal"/>
      <w:lvlText w:val="%9."/>
      <w:lvlJc w:val="left"/>
      <w:pPr>
        <w:tabs>
          <w:tab w:val="num" w:pos="6480"/>
        </w:tabs>
        <w:ind w:left="6480" w:hanging="360"/>
      </w:pPr>
    </w:lvl>
  </w:abstractNum>
  <w:abstractNum w:abstractNumId="27" w15:restartNumberingAfterBreak="0">
    <w:nsid w:val="25944F95"/>
    <w:multiLevelType w:val="hybridMultilevel"/>
    <w:tmpl w:val="96B65B36"/>
    <w:lvl w:ilvl="0" w:tplc="B0483D10">
      <w:start w:val="1"/>
      <w:numFmt w:val="bullet"/>
      <w:lvlText w:val="ü"/>
      <w:lvlJc w:val="left"/>
      <w:pPr>
        <w:tabs>
          <w:tab w:val="num" w:pos="720"/>
        </w:tabs>
        <w:ind w:left="720" w:hanging="360"/>
      </w:pPr>
      <w:rPr>
        <w:rFonts w:ascii="Wingdings" w:hAnsi="Wingdings" w:hint="default"/>
      </w:rPr>
    </w:lvl>
    <w:lvl w:ilvl="1" w:tplc="FF889D06" w:tentative="1">
      <w:start w:val="1"/>
      <w:numFmt w:val="bullet"/>
      <w:lvlText w:val="ü"/>
      <w:lvlJc w:val="left"/>
      <w:pPr>
        <w:tabs>
          <w:tab w:val="num" w:pos="1440"/>
        </w:tabs>
        <w:ind w:left="1440" w:hanging="360"/>
      </w:pPr>
      <w:rPr>
        <w:rFonts w:ascii="Wingdings" w:hAnsi="Wingdings" w:hint="default"/>
      </w:rPr>
    </w:lvl>
    <w:lvl w:ilvl="2" w:tplc="7BE0B8C4" w:tentative="1">
      <w:start w:val="1"/>
      <w:numFmt w:val="bullet"/>
      <w:lvlText w:val="ü"/>
      <w:lvlJc w:val="left"/>
      <w:pPr>
        <w:tabs>
          <w:tab w:val="num" w:pos="2160"/>
        </w:tabs>
        <w:ind w:left="2160" w:hanging="360"/>
      </w:pPr>
      <w:rPr>
        <w:rFonts w:ascii="Wingdings" w:hAnsi="Wingdings" w:hint="default"/>
      </w:rPr>
    </w:lvl>
    <w:lvl w:ilvl="3" w:tplc="EEE8F6CA" w:tentative="1">
      <w:start w:val="1"/>
      <w:numFmt w:val="bullet"/>
      <w:lvlText w:val="ü"/>
      <w:lvlJc w:val="left"/>
      <w:pPr>
        <w:tabs>
          <w:tab w:val="num" w:pos="2880"/>
        </w:tabs>
        <w:ind w:left="2880" w:hanging="360"/>
      </w:pPr>
      <w:rPr>
        <w:rFonts w:ascii="Wingdings" w:hAnsi="Wingdings" w:hint="default"/>
      </w:rPr>
    </w:lvl>
    <w:lvl w:ilvl="4" w:tplc="3D708510" w:tentative="1">
      <w:start w:val="1"/>
      <w:numFmt w:val="bullet"/>
      <w:lvlText w:val="ü"/>
      <w:lvlJc w:val="left"/>
      <w:pPr>
        <w:tabs>
          <w:tab w:val="num" w:pos="3600"/>
        </w:tabs>
        <w:ind w:left="3600" w:hanging="360"/>
      </w:pPr>
      <w:rPr>
        <w:rFonts w:ascii="Wingdings" w:hAnsi="Wingdings" w:hint="default"/>
      </w:rPr>
    </w:lvl>
    <w:lvl w:ilvl="5" w:tplc="43AA2D78" w:tentative="1">
      <w:start w:val="1"/>
      <w:numFmt w:val="bullet"/>
      <w:lvlText w:val="ü"/>
      <w:lvlJc w:val="left"/>
      <w:pPr>
        <w:tabs>
          <w:tab w:val="num" w:pos="4320"/>
        </w:tabs>
        <w:ind w:left="4320" w:hanging="360"/>
      </w:pPr>
      <w:rPr>
        <w:rFonts w:ascii="Wingdings" w:hAnsi="Wingdings" w:hint="default"/>
      </w:rPr>
    </w:lvl>
    <w:lvl w:ilvl="6" w:tplc="AAB45338" w:tentative="1">
      <w:start w:val="1"/>
      <w:numFmt w:val="bullet"/>
      <w:lvlText w:val="ü"/>
      <w:lvlJc w:val="left"/>
      <w:pPr>
        <w:tabs>
          <w:tab w:val="num" w:pos="5040"/>
        </w:tabs>
        <w:ind w:left="5040" w:hanging="360"/>
      </w:pPr>
      <w:rPr>
        <w:rFonts w:ascii="Wingdings" w:hAnsi="Wingdings" w:hint="default"/>
      </w:rPr>
    </w:lvl>
    <w:lvl w:ilvl="7" w:tplc="0576E48E" w:tentative="1">
      <w:start w:val="1"/>
      <w:numFmt w:val="bullet"/>
      <w:lvlText w:val="ü"/>
      <w:lvlJc w:val="left"/>
      <w:pPr>
        <w:tabs>
          <w:tab w:val="num" w:pos="5760"/>
        </w:tabs>
        <w:ind w:left="5760" w:hanging="360"/>
      </w:pPr>
      <w:rPr>
        <w:rFonts w:ascii="Wingdings" w:hAnsi="Wingdings" w:hint="default"/>
      </w:rPr>
    </w:lvl>
    <w:lvl w:ilvl="8" w:tplc="D2269A76" w:tentative="1">
      <w:start w:val="1"/>
      <w:numFmt w:val="bullet"/>
      <w:lvlText w:val="ü"/>
      <w:lvlJc w:val="left"/>
      <w:pPr>
        <w:tabs>
          <w:tab w:val="num" w:pos="6480"/>
        </w:tabs>
        <w:ind w:left="6480" w:hanging="360"/>
      </w:pPr>
      <w:rPr>
        <w:rFonts w:ascii="Wingdings" w:hAnsi="Wingdings" w:hint="default"/>
      </w:rPr>
    </w:lvl>
  </w:abstractNum>
  <w:abstractNum w:abstractNumId="28" w15:restartNumberingAfterBreak="0">
    <w:nsid w:val="26E313B8"/>
    <w:multiLevelType w:val="hybridMultilevel"/>
    <w:tmpl w:val="578E636A"/>
    <w:lvl w:ilvl="0" w:tplc="4D1451A4">
      <w:start w:val="1"/>
      <w:numFmt w:val="bullet"/>
      <w:lvlText w:val="q"/>
      <w:lvlJc w:val="left"/>
      <w:pPr>
        <w:tabs>
          <w:tab w:val="num" w:pos="720"/>
        </w:tabs>
        <w:ind w:left="720" w:hanging="360"/>
      </w:pPr>
      <w:rPr>
        <w:rFonts w:ascii="Wingdings" w:hAnsi="Wingdings" w:hint="default"/>
      </w:rPr>
    </w:lvl>
    <w:lvl w:ilvl="1" w:tplc="91D4E6E8" w:tentative="1">
      <w:start w:val="1"/>
      <w:numFmt w:val="bullet"/>
      <w:lvlText w:val="q"/>
      <w:lvlJc w:val="left"/>
      <w:pPr>
        <w:tabs>
          <w:tab w:val="num" w:pos="1440"/>
        </w:tabs>
        <w:ind w:left="1440" w:hanging="360"/>
      </w:pPr>
      <w:rPr>
        <w:rFonts w:ascii="Wingdings" w:hAnsi="Wingdings" w:hint="default"/>
      </w:rPr>
    </w:lvl>
    <w:lvl w:ilvl="2" w:tplc="E9447DA6" w:tentative="1">
      <w:start w:val="1"/>
      <w:numFmt w:val="bullet"/>
      <w:lvlText w:val="q"/>
      <w:lvlJc w:val="left"/>
      <w:pPr>
        <w:tabs>
          <w:tab w:val="num" w:pos="2160"/>
        </w:tabs>
        <w:ind w:left="2160" w:hanging="360"/>
      </w:pPr>
      <w:rPr>
        <w:rFonts w:ascii="Wingdings" w:hAnsi="Wingdings" w:hint="default"/>
      </w:rPr>
    </w:lvl>
    <w:lvl w:ilvl="3" w:tplc="CAE8B946" w:tentative="1">
      <w:start w:val="1"/>
      <w:numFmt w:val="bullet"/>
      <w:lvlText w:val="q"/>
      <w:lvlJc w:val="left"/>
      <w:pPr>
        <w:tabs>
          <w:tab w:val="num" w:pos="2880"/>
        </w:tabs>
        <w:ind w:left="2880" w:hanging="360"/>
      </w:pPr>
      <w:rPr>
        <w:rFonts w:ascii="Wingdings" w:hAnsi="Wingdings" w:hint="default"/>
      </w:rPr>
    </w:lvl>
    <w:lvl w:ilvl="4" w:tplc="5BF2B3C2" w:tentative="1">
      <w:start w:val="1"/>
      <w:numFmt w:val="bullet"/>
      <w:lvlText w:val="q"/>
      <w:lvlJc w:val="left"/>
      <w:pPr>
        <w:tabs>
          <w:tab w:val="num" w:pos="3600"/>
        </w:tabs>
        <w:ind w:left="3600" w:hanging="360"/>
      </w:pPr>
      <w:rPr>
        <w:rFonts w:ascii="Wingdings" w:hAnsi="Wingdings" w:hint="default"/>
      </w:rPr>
    </w:lvl>
    <w:lvl w:ilvl="5" w:tplc="B1324420" w:tentative="1">
      <w:start w:val="1"/>
      <w:numFmt w:val="bullet"/>
      <w:lvlText w:val="q"/>
      <w:lvlJc w:val="left"/>
      <w:pPr>
        <w:tabs>
          <w:tab w:val="num" w:pos="4320"/>
        </w:tabs>
        <w:ind w:left="4320" w:hanging="360"/>
      </w:pPr>
      <w:rPr>
        <w:rFonts w:ascii="Wingdings" w:hAnsi="Wingdings" w:hint="default"/>
      </w:rPr>
    </w:lvl>
    <w:lvl w:ilvl="6" w:tplc="CC880C42" w:tentative="1">
      <w:start w:val="1"/>
      <w:numFmt w:val="bullet"/>
      <w:lvlText w:val="q"/>
      <w:lvlJc w:val="left"/>
      <w:pPr>
        <w:tabs>
          <w:tab w:val="num" w:pos="5040"/>
        </w:tabs>
        <w:ind w:left="5040" w:hanging="360"/>
      </w:pPr>
      <w:rPr>
        <w:rFonts w:ascii="Wingdings" w:hAnsi="Wingdings" w:hint="default"/>
      </w:rPr>
    </w:lvl>
    <w:lvl w:ilvl="7" w:tplc="AAB43DFE" w:tentative="1">
      <w:start w:val="1"/>
      <w:numFmt w:val="bullet"/>
      <w:lvlText w:val="q"/>
      <w:lvlJc w:val="left"/>
      <w:pPr>
        <w:tabs>
          <w:tab w:val="num" w:pos="5760"/>
        </w:tabs>
        <w:ind w:left="5760" w:hanging="360"/>
      </w:pPr>
      <w:rPr>
        <w:rFonts w:ascii="Wingdings" w:hAnsi="Wingdings" w:hint="default"/>
      </w:rPr>
    </w:lvl>
    <w:lvl w:ilvl="8" w:tplc="9C700CD4" w:tentative="1">
      <w:start w:val="1"/>
      <w:numFmt w:val="bullet"/>
      <w:lvlText w:val="q"/>
      <w:lvlJc w:val="left"/>
      <w:pPr>
        <w:tabs>
          <w:tab w:val="num" w:pos="6480"/>
        </w:tabs>
        <w:ind w:left="6480" w:hanging="360"/>
      </w:pPr>
      <w:rPr>
        <w:rFonts w:ascii="Wingdings" w:hAnsi="Wingdings" w:hint="default"/>
      </w:rPr>
    </w:lvl>
  </w:abstractNum>
  <w:abstractNum w:abstractNumId="29" w15:restartNumberingAfterBreak="0">
    <w:nsid w:val="2A3E552F"/>
    <w:multiLevelType w:val="hybridMultilevel"/>
    <w:tmpl w:val="4A7E5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D04475"/>
    <w:multiLevelType w:val="hybridMultilevel"/>
    <w:tmpl w:val="047C6CEE"/>
    <w:lvl w:ilvl="0" w:tplc="7ED88640">
      <w:start w:val="1"/>
      <w:numFmt w:val="bullet"/>
      <w:lvlText w:val="•"/>
      <w:lvlJc w:val="left"/>
      <w:pPr>
        <w:tabs>
          <w:tab w:val="num" w:pos="720"/>
        </w:tabs>
        <w:ind w:left="720" w:hanging="360"/>
      </w:pPr>
      <w:rPr>
        <w:rFonts w:ascii="Arial" w:hAnsi="Arial" w:hint="default"/>
      </w:rPr>
    </w:lvl>
    <w:lvl w:ilvl="1" w:tplc="BA90AB20" w:tentative="1">
      <w:start w:val="1"/>
      <w:numFmt w:val="bullet"/>
      <w:lvlText w:val="•"/>
      <w:lvlJc w:val="left"/>
      <w:pPr>
        <w:tabs>
          <w:tab w:val="num" w:pos="1440"/>
        </w:tabs>
        <w:ind w:left="1440" w:hanging="360"/>
      </w:pPr>
      <w:rPr>
        <w:rFonts w:ascii="Arial" w:hAnsi="Arial" w:hint="default"/>
      </w:rPr>
    </w:lvl>
    <w:lvl w:ilvl="2" w:tplc="5F2EBECE" w:tentative="1">
      <w:start w:val="1"/>
      <w:numFmt w:val="bullet"/>
      <w:lvlText w:val="•"/>
      <w:lvlJc w:val="left"/>
      <w:pPr>
        <w:tabs>
          <w:tab w:val="num" w:pos="2160"/>
        </w:tabs>
        <w:ind w:left="2160" w:hanging="360"/>
      </w:pPr>
      <w:rPr>
        <w:rFonts w:ascii="Arial" w:hAnsi="Arial" w:hint="default"/>
      </w:rPr>
    </w:lvl>
    <w:lvl w:ilvl="3" w:tplc="68BA45FA" w:tentative="1">
      <w:start w:val="1"/>
      <w:numFmt w:val="bullet"/>
      <w:lvlText w:val="•"/>
      <w:lvlJc w:val="left"/>
      <w:pPr>
        <w:tabs>
          <w:tab w:val="num" w:pos="2880"/>
        </w:tabs>
        <w:ind w:left="2880" w:hanging="360"/>
      </w:pPr>
      <w:rPr>
        <w:rFonts w:ascii="Arial" w:hAnsi="Arial" w:hint="default"/>
      </w:rPr>
    </w:lvl>
    <w:lvl w:ilvl="4" w:tplc="0D06E43A" w:tentative="1">
      <w:start w:val="1"/>
      <w:numFmt w:val="bullet"/>
      <w:lvlText w:val="•"/>
      <w:lvlJc w:val="left"/>
      <w:pPr>
        <w:tabs>
          <w:tab w:val="num" w:pos="3600"/>
        </w:tabs>
        <w:ind w:left="3600" w:hanging="360"/>
      </w:pPr>
      <w:rPr>
        <w:rFonts w:ascii="Arial" w:hAnsi="Arial" w:hint="default"/>
      </w:rPr>
    </w:lvl>
    <w:lvl w:ilvl="5" w:tplc="471A0DC0" w:tentative="1">
      <w:start w:val="1"/>
      <w:numFmt w:val="bullet"/>
      <w:lvlText w:val="•"/>
      <w:lvlJc w:val="left"/>
      <w:pPr>
        <w:tabs>
          <w:tab w:val="num" w:pos="4320"/>
        </w:tabs>
        <w:ind w:left="4320" w:hanging="360"/>
      </w:pPr>
      <w:rPr>
        <w:rFonts w:ascii="Arial" w:hAnsi="Arial" w:hint="default"/>
      </w:rPr>
    </w:lvl>
    <w:lvl w:ilvl="6" w:tplc="D5C45C2C" w:tentative="1">
      <w:start w:val="1"/>
      <w:numFmt w:val="bullet"/>
      <w:lvlText w:val="•"/>
      <w:lvlJc w:val="left"/>
      <w:pPr>
        <w:tabs>
          <w:tab w:val="num" w:pos="5040"/>
        </w:tabs>
        <w:ind w:left="5040" w:hanging="360"/>
      </w:pPr>
      <w:rPr>
        <w:rFonts w:ascii="Arial" w:hAnsi="Arial" w:hint="default"/>
      </w:rPr>
    </w:lvl>
    <w:lvl w:ilvl="7" w:tplc="799A99AC" w:tentative="1">
      <w:start w:val="1"/>
      <w:numFmt w:val="bullet"/>
      <w:lvlText w:val="•"/>
      <w:lvlJc w:val="left"/>
      <w:pPr>
        <w:tabs>
          <w:tab w:val="num" w:pos="5760"/>
        </w:tabs>
        <w:ind w:left="5760" w:hanging="360"/>
      </w:pPr>
      <w:rPr>
        <w:rFonts w:ascii="Arial" w:hAnsi="Arial" w:hint="default"/>
      </w:rPr>
    </w:lvl>
    <w:lvl w:ilvl="8" w:tplc="DCEE529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32973C7"/>
    <w:multiLevelType w:val="hybridMultilevel"/>
    <w:tmpl w:val="6BCA9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DF5D07"/>
    <w:multiLevelType w:val="hybridMultilevel"/>
    <w:tmpl w:val="41C0B7B6"/>
    <w:lvl w:ilvl="0" w:tplc="9C62F0C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3F218E"/>
    <w:multiLevelType w:val="hybridMultilevel"/>
    <w:tmpl w:val="DBF86D64"/>
    <w:lvl w:ilvl="0" w:tplc="ED6C0258">
      <w:start w:val="1"/>
      <w:numFmt w:val="bullet"/>
      <w:lvlText w:val="v"/>
      <w:lvlJc w:val="left"/>
      <w:pPr>
        <w:tabs>
          <w:tab w:val="num" w:pos="720"/>
        </w:tabs>
        <w:ind w:left="720" w:hanging="360"/>
      </w:pPr>
      <w:rPr>
        <w:rFonts w:ascii="Wingdings" w:hAnsi="Wingdings" w:hint="default"/>
      </w:rPr>
    </w:lvl>
    <w:lvl w:ilvl="1" w:tplc="6054DE7A" w:tentative="1">
      <w:start w:val="1"/>
      <w:numFmt w:val="bullet"/>
      <w:lvlText w:val="v"/>
      <w:lvlJc w:val="left"/>
      <w:pPr>
        <w:tabs>
          <w:tab w:val="num" w:pos="1440"/>
        </w:tabs>
        <w:ind w:left="1440" w:hanging="360"/>
      </w:pPr>
      <w:rPr>
        <w:rFonts w:ascii="Wingdings" w:hAnsi="Wingdings" w:hint="default"/>
      </w:rPr>
    </w:lvl>
    <w:lvl w:ilvl="2" w:tplc="A5461DE6" w:tentative="1">
      <w:start w:val="1"/>
      <w:numFmt w:val="bullet"/>
      <w:lvlText w:val="v"/>
      <w:lvlJc w:val="left"/>
      <w:pPr>
        <w:tabs>
          <w:tab w:val="num" w:pos="2160"/>
        </w:tabs>
        <w:ind w:left="2160" w:hanging="360"/>
      </w:pPr>
      <w:rPr>
        <w:rFonts w:ascii="Wingdings" w:hAnsi="Wingdings" w:hint="default"/>
      </w:rPr>
    </w:lvl>
    <w:lvl w:ilvl="3" w:tplc="650E2526" w:tentative="1">
      <w:start w:val="1"/>
      <w:numFmt w:val="bullet"/>
      <w:lvlText w:val="v"/>
      <w:lvlJc w:val="left"/>
      <w:pPr>
        <w:tabs>
          <w:tab w:val="num" w:pos="2880"/>
        </w:tabs>
        <w:ind w:left="2880" w:hanging="360"/>
      </w:pPr>
      <w:rPr>
        <w:rFonts w:ascii="Wingdings" w:hAnsi="Wingdings" w:hint="default"/>
      </w:rPr>
    </w:lvl>
    <w:lvl w:ilvl="4" w:tplc="A35463E0" w:tentative="1">
      <w:start w:val="1"/>
      <w:numFmt w:val="bullet"/>
      <w:lvlText w:val="v"/>
      <w:lvlJc w:val="left"/>
      <w:pPr>
        <w:tabs>
          <w:tab w:val="num" w:pos="3600"/>
        </w:tabs>
        <w:ind w:left="3600" w:hanging="360"/>
      </w:pPr>
      <w:rPr>
        <w:rFonts w:ascii="Wingdings" w:hAnsi="Wingdings" w:hint="default"/>
      </w:rPr>
    </w:lvl>
    <w:lvl w:ilvl="5" w:tplc="1DB030E4" w:tentative="1">
      <w:start w:val="1"/>
      <w:numFmt w:val="bullet"/>
      <w:lvlText w:val="v"/>
      <w:lvlJc w:val="left"/>
      <w:pPr>
        <w:tabs>
          <w:tab w:val="num" w:pos="4320"/>
        </w:tabs>
        <w:ind w:left="4320" w:hanging="360"/>
      </w:pPr>
      <w:rPr>
        <w:rFonts w:ascii="Wingdings" w:hAnsi="Wingdings" w:hint="default"/>
      </w:rPr>
    </w:lvl>
    <w:lvl w:ilvl="6" w:tplc="148A5D5E" w:tentative="1">
      <w:start w:val="1"/>
      <w:numFmt w:val="bullet"/>
      <w:lvlText w:val="v"/>
      <w:lvlJc w:val="left"/>
      <w:pPr>
        <w:tabs>
          <w:tab w:val="num" w:pos="5040"/>
        </w:tabs>
        <w:ind w:left="5040" w:hanging="360"/>
      </w:pPr>
      <w:rPr>
        <w:rFonts w:ascii="Wingdings" w:hAnsi="Wingdings" w:hint="default"/>
      </w:rPr>
    </w:lvl>
    <w:lvl w:ilvl="7" w:tplc="51048B20" w:tentative="1">
      <w:start w:val="1"/>
      <w:numFmt w:val="bullet"/>
      <w:lvlText w:val="v"/>
      <w:lvlJc w:val="left"/>
      <w:pPr>
        <w:tabs>
          <w:tab w:val="num" w:pos="5760"/>
        </w:tabs>
        <w:ind w:left="5760" w:hanging="360"/>
      </w:pPr>
      <w:rPr>
        <w:rFonts w:ascii="Wingdings" w:hAnsi="Wingdings" w:hint="default"/>
      </w:rPr>
    </w:lvl>
    <w:lvl w:ilvl="8" w:tplc="C2688348" w:tentative="1">
      <w:start w:val="1"/>
      <w:numFmt w:val="bullet"/>
      <w:lvlText w:val="v"/>
      <w:lvlJc w:val="left"/>
      <w:pPr>
        <w:tabs>
          <w:tab w:val="num" w:pos="6480"/>
        </w:tabs>
        <w:ind w:left="6480" w:hanging="360"/>
      </w:pPr>
      <w:rPr>
        <w:rFonts w:ascii="Wingdings" w:hAnsi="Wingdings" w:hint="default"/>
      </w:rPr>
    </w:lvl>
  </w:abstractNum>
  <w:abstractNum w:abstractNumId="34" w15:restartNumberingAfterBreak="0">
    <w:nsid w:val="406361DD"/>
    <w:multiLevelType w:val="hybridMultilevel"/>
    <w:tmpl w:val="6AD60962"/>
    <w:lvl w:ilvl="0" w:tplc="6AC46612">
      <w:start w:val="1"/>
      <w:numFmt w:val="bullet"/>
      <w:lvlText w:val="q"/>
      <w:lvlJc w:val="left"/>
      <w:pPr>
        <w:tabs>
          <w:tab w:val="num" w:pos="720"/>
        </w:tabs>
        <w:ind w:left="720" w:hanging="360"/>
      </w:pPr>
      <w:rPr>
        <w:rFonts w:ascii="Wingdings" w:hAnsi="Wingdings" w:hint="default"/>
      </w:rPr>
    </w:lvl>
    <w:lvl w:ilvl="1" w:tplc="511C32B4" w:tentative="1">
      <w:start w:val="1"/>
      <w:numFmt w:val="bullet"/>
      <w:lvlText w:val="q"/>
      <w:lvlJc w:val="left"/>
      <w:pPr>
        <w:tabs>
          <w:tab w:val="num" w:pos="1440"/>
        </w:tabs>
        <w:ind w:left="1440" w:hanging="360"/>
      </w:pPr>
      <w:rPr>
        <w:rFonts w:ascii="Wingdings" w:hAnsi="Wingdings" w:hint="default"/>
      </w:rPr>
    </w:lvl>
    <w:lvl w:ilvl="2" w:tplc="91E6AA82" w:tentative="1">
      <w:start w:val="1"/>
      <w:numFmt w:val="bullet"/>
      <w:lvlText w:val="q"/>
      <w:lvlJc w:val="left"/>
      <w:pPr>
        <w:tabs>
          <w:tab w:val="num" w:pos="2160"/>
        </w:tabs>
        <w:ind w:left="2160" w:hanging="360"/>
      </w:pPr>
      <w:rPr>
        <w:rFonts w:ascii="Wingdings" w:hAnsi="Wingdings" w:hint="default"/>
      </w:rPr>
    </w:lvl>
    <w:lvl w:ilvl="3" w:tplc="CA0A5BF0" w:tentative="1">
      <w:start w:val="1"/>
      <w:numFmt w:val="bullet"/>
      <w:lvlText w:val="q"/>
      <w:lvlJc w:val="left"/>
      <w:pPr>
        <w:tabs>
          <w:tab w:val="num" w:pos="2880"/>
        </w:tabs>
        <w:ind w:left="2880" w:hanging="360"/>
      </w:pPr>
      <w:rPr>
        <w:rFonts w:ascii="Wingdings" w:hAnsi="Wingdings" w:hint="default"/>
      </w:rPr>
    </w:lvl>
    <w:lvl w:ilvl="4" w:tplc="89808E3C" w:tentative="1">
      <w:start w:val="1"/>
      <w:numFmt w:val="bullet"/>
      <w:lvlText w:val="q"/>
      <w:lvlJc w:val="left"/>
      <w:pPr>
        <w:tabs>
          <w:tab w:val="num" w:pos="3600"/>
        </w:tabs>
        <w:ind w:left="3600" w:hanging="360"/>
      </w:pPr>
      <w:rPr>
        <w:rFonts w:ascii="Wingdings" w:hAnsi="Wingdings" w:hint="default"/>
      </w:rPr>
    </w:lvl>
    <w:lvl w:ilvl="5" w:tplc="0A2229C6" w:tentative="1">
      <w:start w:val="1"/>
      <w:numFmt w:val="bullet"/>
      <w:lvlText w:val="q"/>
      <w:lvlJc w:val="left"/>
      <w:pPr>
        <w:tabs>
          <w:tab w:val="num" w:pos="4320"/>
        </w:tabs>
        <w:ind w:left="4320" w:hanging="360"/>
      </w:pPr>
      <w:rPr>
        <w:rFonts w:ascii="Wingdings" w:hAnsi="Wingdings" w:hint="default"/>
      </w:rPr>
    </w:lvl>
    <w:lvl w:ilvl="6" w:tplc="E8C67E80" w:tentative="1">
      <w:start w:val="1"/>
      <w:numFmt w:val="bullet"/>
      <w:lvlText w:val="q"/>
      <w:lvlJc w:val="left"/>
      <w:pPr>
        <w:tabs>
          <w:tab w:val="num" w:pos="5040"/>
        </w:tabs>
        <w:ind w:left="5040" w:hanging="360"/>
      </w:pPr>
      <w:rPr>
        <w:rFonts w:ascii="Wingdings" w:hAnsi="Wingdings" w:hint="default"/>
      </w:rPr>
    </w:lvl>
    <w:lvl w:ilvl="7" w:tplc="81F87B76" w:tentative="1">
      <w:start w:val="1"/>
      <w:numFmt w:val="bullet"/>
      <w:lvlText w:val="q"/>
      <w:lvlJc w:val="left"/>
      <w:pPr>
        <w:tabs>
          <w:tab w:val="num" w:pos="5760"/>
        </w:tabs>
        <w:ind w:left="5760" w:hanging="360"/>
      </w:pPr>
      <w:rPr>
        <w:rFonts w:ascii="Wingdings" w:hAnsi="Wingdings" w:hint="default"/>
      </w:rPr>
    </w:lvl>
    <w:lvl w:ilvl="8" w:tplc="D982D256" w:tentative="1">
      <w:start w:val="1"/>
      <w:numFmt w:val="bullet"/>
      <w:lvlText w:val="q"/>
      <w:lvlJc w:val="left"/>
      <w:pPr>
        <w:tabs>
          <w:tab w:val="num" w:pos="6480"/>
        </w:tabs>
        <w:ind w:left="6480" w:hanging="360"/>
      </w:pPr>
      <w:rPr>
        <w:rFonts w:ascii="Wingdings" w:hAnsi="Wingdings" w:hint="default"/>
      </w:rPr>
    </w:lvl>
  </w:abstractNum>
  <w:abstractNum w:abstractNumId="35" w15:restartNumberingAfterBreak="0">
    <w:nsid w:val="40F53559"/>
    <w:multiLevelType w:val="hybridMultilevel"/>
    <w:tmpl w:val="B05C3FA8"/>
    <w:lvl w:ilvl="0" w:tplc="A288D16C">
      <w:start w:val="1"/>
      <w:numFmt w:val="bullet"/>
      <w:lvlText w:val="•"/>
      <w:lvlJc w:val="left"/>
      <w:pPr>
        <w:tabs>
          <w:tab w:val="num" w:pos="720"/>
        </w:tabs>
        <w:ind w:left="720" w:hanging="360"/>
      </w:pPr>
      <w:rPr>
        <w:rFonts w:ascii="Arial" w:hAnsi="Arial" w:hint="default"/>
      </w:rPr>
    </w:lvl>
    <w:lvl w:ilvl="1" w:tplc="9DCAC74C" w:tentative="1">
      <w:start w:val="1"/>
      <w:numFmt w:val="bullet"/>
      <w:lvlText w:val="•"/>
      <w:lvlJc w:val="left"/>
      <w:pPr>
        <w:tabs>
          <w:tab w:val="num" w:pos="1440"/>
        </w:tabs>
        <w:ind w:left="1440" w:hanging="360"/>
      </w:pPr>
      <w:rPr>
        <w:rFonts w:ascii="Arial" w:hAnsi="Arial" w:hint="default"/>
      </w:rPr>
    </w:lvl>
    <w:lvl w:ilvl="2" w:tplc="36F4A22C" w:tentative="1">
      <w:start w:val="1"/>
      <w:numFmt w:val="bullet"/>
      <w:lvlText w:val="•"/>
      <w:lvlJc w:val="left"/>
      <w:pPr>
        <w:tabs>
          <w:tab w:val="num" w:pos="2160"/>
        </w:tabs>
        <w:ind w:left="2160" w:hanging="360"/>
      </w:pPr>
      <w:rPr>
        <w:rFonts w:ascii="Arial" w:hAnsi="Arial" w:hint="default"/>
      </w:rPr>
    </w:lvl>
    <w:lvl w:ilvl="3" w:tplc="F8E0691E" w:tentative="1">
      <w:start w:val="1"/>
      <w:numFmt w:val="bullet"/>
      <w:lvlText w:val="•"/>
      <w:lvlJc w:val="left"/>
      <w:pPr>
        <w:tabs>
          <w:tab w:val="num" w:pos="2880"/>
        </w:tabs>
        <w:ind w:left="2880" w:hanging="360"/>
      </w:pPr>
      <w:rPr>
        <w:rFonts w:ascii="Arial" w:hAnsi="Arial" w:hint="default"/>
      </w:rPr>
    </w:lvl>
    <w:lvl w:ilvl="4" w:tplc="303A7118" w:tentative="1">
      <w:start w:val="1"/>
      <w:numFmt w:val="bullet"/>
      <w:lvlText w:val="•"/>
      <w:lvlJc w:val="left"/>
      <w:pPr>
        <w:tabs>
          <w:tab w:val="num" w:pos="3600"/>
        </w:tabs>
        <w:ind w:left="3600" w:hanging="360"/>
      </w:pPr>
      <w:rPr>
        <w:rFonts w:ascii="Arial" w:hAnsi="Arial" w:hint="default"/>
      </w:rPr>
    </w:lvl>
    <w:lvl w:ilvl="5" w:tplc="26305904" w:tentative="1">
      <w:start w:val="1"/>
      <w:numFmt w:val="bullet"/>
      <w:lvlText w:val="•"/>
      <w:lvlJc w:val="left"/>
      <w:pPr>
        <w:tabs>
          <w:tab w:val="num" w:pos="4320"/>
        </w:tabs>
        <w:ind w:left="4320" w:hanging="360"/>
      </w:pPr>
      <w:rPr>
        <w:rFonts w:ascii="Arial" w:hAnsi="Arial" w:hint="default"/>
      </w:rPr>
    </w:lvl>
    <w:lvl w:ilvl="6" w:tplc="4FEC94E4" w:tentative="1">
      <w:start w:val="1"/>
      <w:numFmt w:val="bullet"/>
      <w:lvlText w:val="•"/>
      <w:lvlJc w:val="left"/>
      <w:pPr>
        <w:tabs>
          <w:tab w:val="num" w:pos="5040"/>
        </w:tabs>
        <w:ind w:left="5040" w:hanging="360"/>
      </w:pPr>
      <w:rPr>
        <w:rFonts w:ascii="Arial" w:hAnsi="Arial" w:hint="default"/>
      </w:rPr>
    </w:lvl>
    <w:lvl w:ilvl="7" w:tplc="79D8E26E" w:tentative="1">
      <w:start w:val="1"/>
      <w:numFmt w:val="bullet"/>
      <w:lvlText w:val="•"/>
      <w:lvlJc w:val="left"/>
      <w:pPr>
        <w:tabs>
          <w:tab w:val="num" w:pos="5760"/>
        </w:tabs>
        <w:ind w:left="5760" w:hanging="360"/>
      </w:pPr>
      <w:rPr>
        <w:rFonts w:ascii="Arial" w:hAnsi="Arial" w:hint="default"/>
      </w:rPr>
    </w:lvl>
    <w:lvl w:ilvl="8" w:tplc="53E857F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1D422A5"/>
    <w:multiLevelType w:val="hybridMultilevel"/>
    <w:tmpl w:val="BAC6E09C"/>
    <w:lvl w:ilvl="0" w:tplc="4EEAC33E">
      <w:start w:val="1"/>
      <w:numFmt w:val="bullet"/>
      <w:lvlText w:val="q"/>
      <w:lvlJc w:val="left"/>
      <w:pPr>
        <w:tabs>
          <w:tab w:val="num" w:pos="720"/>
        </w:tabs>
        <w:ind w:left="720" w:hanging="360"/>
      </w:pPr>
      <w:rPr>
        <w:rFonts w:ascii="Wingdings" w:hAnsi="Wingdings" w:hint="default"/>
      </w:rPr>
    </w:lvl>
    <w:lvl w:ilvl="1" w:tplc="C6ECD08A" w:tentative="1">
      <w:start w:val="1"/>
      <w:numFmt w:val="bullet"/>
      <w:lvlText w:val="q"/>
      <w:lvlJc w:val="left"/>
      <w:pPr>
        <w:tabs>
          <w:tab w:val="num" w:pos="1440"/>
        </w:tabs>
        <w:ind w:left="1440" w:hanging="360"/>
      </w:pPr>
      <w:rPr>
        <w:rFonts w:ascii="Wingdings" w:hAnsi="Wingdings" w:hint="default"/>
      </w:rPr>
    </w:lvl>
    <w:lvl w:ilvl="2" w:tplc="E28CCDB6" w:tentative="1">
      <w:start w:val="1"/>
      <w:numFmt w:val="bullet"/>
      <w:lvlText w:val="q"/>
      <w:lvlJc w:val="left"/>
      <w:pPr>
        <w:tabs>
          <w:tab w:val="num" w:pos="2160"/>
        </w:tabs>
        <w:ind w:left="2160" w:hanging="360"/>
      </w:pPr>
      <w:rPr>
        <w:rFonts w:ascii="Wingdings" w:hAnsi="Wingdings" w:hint="default"/>
      </w:rPr>
    </w:lvl>
    <w:lvl w:ilvl="3" w:tplc="67BABC7A" w:tentative="1">
      <w:start w:val="1"/>
      <w:numFmt w:val="bullet"/>
      <w:lvlText w:val="q"/>
      <w:lvlJc w:val="left"/>
      <w:pPr>
        <w:tabs>
          <w:tab w:val="num" w:pos="2880"/>
        </w:tabs>
        <w:ind w:left="2880" w:hanging="360"/>
      </w:pPr>
      <w:rPr>
        <w:rFonts w:ascii="Wingdings" w:hAnsi="Wingdings" w:hint="default"/>
      </w:rPr>
    </w:lvl>
    <w:lvl w:ilvl="4" w:tplc="0BF2B40E" w:tentative="1">
      <w:start w:val="1"/>
      <w:numFmt w:val="bullet"/>
      <w:lvlText w:val="q"/>
      <w:lvlJc w:val="left"/>
      <w:pPr>
        <w:tabs>
          <w:tab w:val="num" w:pos="3600"/>
        </w:tabs>
        <w:ind w:left="3600" w:hanging="360"/>
      </w:pPr>
      <w:rPr>
        <w:rFonts w:ascii="Wingdings" w:hAnsi="Wingdings" w:hint="default"/>
      </w:rPr>
    </w:lvl>
    <w:lvl w:ilvl="5" w:tplc="2EDAB2DC" w:tentative="1">
      <w:start w:val="1"/>
      <w:numFmt w:val="bullet"/>
      <w:lvlText w:val="q"/>
      <w:lvlJc w:val="left"/>
      <w:pPr>
        <w:tabs>
          <w:tab w:val="num" w:pos="4320"/>
        </w:tabs>
        <w:ind w:left="4320" w:hanging="360"/>
      </w:pPr>
      <w:rPr>
        <w:rFonts w:ascii="Wingdings" w:hAnsi="Wingdings" w:hint="default"/>
      </w:rPr>
    </w:lvl>
    <w:lvl w:ilvl="6" w:tplc="3512698E" w:tentative="1">
      <w:start w:val="1"/>
      <w:numFmt w:val="bullet"/>
      <w:lvlText w:val="q"/>
      <w:lvlJc w:val="left"/>
      <w:pPr>
        <w:tabs>
          <w:tab w:val="num" w:pos="5040"/>
        </w:tabs>
        <w:ind w:left="5040" w:hanging="360"/>
      </w:pPr>
      <w:rPr>
        <w:rFonts w:ascii="Wingdings" w:hAnsi="Wingdings" w:hint="default"/>
      </w:rPr>
    </w:lvl>
    <w:lvl w:ilvl="7" w:tplc="0804D1B0" w:tentative="1">
      <w:start w:val="1"/>
      <w:numFmt w:val="bullet"/>
      <w:lvlText w:val="q"/>
      <w:lvlJc w:val="left"/>
      <w:pPr>
        <w:tabs>
          <w:tab w:val="num" w:pos="5760"/>
        </w:tabs>
        <w:ind w:left="5760" w:hanging="360"/>
      </w:pPr>
      <w:rPr>
        <w:rFonts w:ascii="Wingdings" w:hAnsi="Wingdings" w:hint="default"/>
      </w:rPr>
    </w:lvl>
    <w:lvl w:ilvl="8" w:tplc="EBCEBB06" w:tentative="1">
      <w:start w:val="1"/>
      <w:numFmt w:val="bullet"/>
      <w:lvlText w:val="q"/>
      <w:lvlJc w:val="left"/>
      <w:pPr>
        <w:tabs>
          <w:tab w:val="num" w:pos="6480"/>
        </w:tabs>
        <w:ind w:left="6480" w:hanging="360"/>
      </w:pPr>
      <w:rPr>
        <w:rFonts w:ascii="Wingdings" w:hAnsi="Wingdings" w:hint="default"/>
      </w:rPr>
    </w:lvl>
  </w:abstractNum>
  <w:abstractNum w:abstractNumId="37" w15:restartNumberingAfterBreak="0">
    <w:nsid w:val="41DB2136"/>
    <w:multiLevelType w:val="hybridMultilevel"/>
    <w:tmpl w:val="8A6E2E90"/>
    <w:lvl w:ilvl="0" w:tplc="AF5862BC">
      <w:start w:val="1"/>
      <w:numFmt w:val="bullet"/>
      <w:lvlText w:val="q"/>
      <w:lvlJc w:val="left"/>
      <w:pPr>
        <w:tabs>
          <w:tab w:val="num" w:pos="720"/>
        </w:tabs>
        <w:ind w:left="720" w:hanging="360"/>
      </w:pPr>
      <w:rPr>
        <w:rFonts w:ascii="Wingdings" w:hAnsi="Wingdings" w:hint="default"/>
      </w:rPr>
    </w:lvl>
    <w:lvl w:ilvl="1" w:tplc="27207E6C" w:tentative="1">
      <w:start w:val="1"/>
      <w:numFmt w:val="bullet"/>
      <w:lvlText w:val="q"/>
      <w:lvlJc w:val="left"/>
      <w:pPr>
        <w:tabs>
          <w:tab w:val="num" w:pos="1440"/>
        </w:tabs>
        <w:ind w:left="1440" w:hanging="360"/>
      </w:pPr>
      <w:rPr>
        <w:rFonts w:ascii="Wingdings" w:hAnsi="Wingdings" w:hint="default"/>
      </w:rPr>
    </w:lvl>
    <w:lvl w:ilvl="2" w:tplc="992A48EE" w:tentative="1">
      <w:start w:val="1"/>
      <w:numFmt w:val="bullet"/>
      <w:lvlText w:val="q"/>
      <w:lvlJc w:val="left"/>
      <w:pPr>
        <w:tabs>
          <w:tab w:val="num" w:pos="2160"/>
        </w:tabs>
        <w:ind w:left="2160" w:hanging="360"/>
      </w:pPr>
      <w:rPr>
        <w:rFonts w:ascii="Wingdings" w:hAnsi="Wingdings" w:hint="default"/>
      </w:rPr>
    </w:lvl>
    <w:lvl w:ilvl="3" w:tplc="20328B00" w:tentative="1">
      <w:start w:val="1"/>
      <w:numFmt w:val="bullet"/>
      <w:lvlText w:val="q"/>
      <w:lvlJc w:val="left"/>
      <w:pPr>
        <w:tabs>
          <w:tab w:val="num" w:pos="2880"/>
        </w:tabs>
        <w:ind w:left="2880" w:hanging="360"/>
      </w:pPr>
      <w:rPr>
        <w:rFonts w:ascii="Wingdings" w:hAnsi="Wingdings" w:hint="default"/>
      </w:rPr>
    </w:lvl>
    <w:lvl w:ilvl="4" w:tplc="F7E491DA" w:tentative="1">
      <w:start w:val="1"/>
      <w:numFmt w:val="bullet"/>
      <w:lvlText w:val="q"/>
      <w:lvlJc w:val="left"/>
      <w:pPr>
        <w:tabs>
          <w:tab w:val="num" w:pos="3600"/>
        </w:tabs>
        <w:ind w:left="3600" w:hanging="360"/>
      </w:pPr>
      <w:rPr>
        <w:rFonts w:ascii="Wingdings" w:hAnsi="Wingdings" w:hint="default"/>
      </w:rPr>
    </w:lvl>
    <w:lvl w:ilvl="5" w:tplc="CBC03254" w:tentative="1">
      <w:start w:val="1"/>
      <w:numFmt w:val="bullet"/>
      <w:lvlText w:val="q"/>
      <w:lvlJc w:val="left"/>
      <w:pPr>
        <w:tabs>
          <w:tab w:val="num" w:pos="4320"/>
        </w:tabs>
        <w:ind w:left="4320" w:hanging="360"/>
      </w:pPr>
      <w:rPr>
        <w:rFonts w:ascii="Wingdings" w:hAnsi="Wingdings" w:hint="default"/>
      </w:rPr>
    </w:lvl>
    <w:lvl w:ilvl="6" w:tplc="097E69AC" w:tentative="1">
      <w:start w:val="1"/>
      <w:numFmt w:val="bullet"/>
      <w:lvlText w:val="q"/>
      <w:lvlJc w:val="left"/>
      <w:pPr>
        <w:tabs>
          <w:tab w:val="num" w:pos="5040"/>
        </w:tabs>
        <w:ind w:left="5040" w:hanging="360"/>
      </w:pPr>
      <w:rPr>
        <w:rFonts w:ascii="Wingdings" w:hAnsi="Wingdings" w:hint="default"/>
      </w:rPr>
    </w:lvl>
    <w:lvl w:ilvl="7" w:tplc="73B0A6BA" w:tentative="1">
      <w:start w:val="1"/>
      <w:numFmt w:val="bullet"/>
      <w:lvlText w:val="q"/>
      <w:lvlJc w:val="left"/>
      <w:pPr>
        <w:tabs>
          <w:tab w:val="num" w:pos="5760"/>
        </w:tabs>
        <w:ind w:left="5760" w:hanging="360"/>
      </w:pPr>
      <w:rPr>
        <w:rFonts w:ascii="Wingdings" w:hAnsi="Wingdings" w:hint="default"/>
      </w:rPr>
    </w:lvl>
    <w:lvl w:ilvl="8" w:tplc="AE1C0F76" w:tentative="1">
      <w:start w:val="1"/>
      <w:numFmt w:val="bullet"/>
      <w:lvlText w:val="q"/>
      <w:lvlJc w:val="left"/>
      <w:pPr>
        <w:tabs>
          <w:tab w:val="num" w:pos="6480"/>
        </w:tabs>
        <w:ind w:left="6480" w:hanging="360"/>
      </w:pPr>
      <w:rPr>
        <w:rFonts w:ascii="Wingdings" w:hAnsi="Wingdings" w:hint="default"/>
      </w:rPr>
    </w:lvl>
  </w:abstractNum>
  <w:abstractNum w:abstractNumId="38" w15:restartNumberingAfterBreak="0">
    <w:nsid w:val="42DA5D03"/>
    <w:multiLevelType w:val="hybridMultilevel"/>
    <w:tmpl w:val="FCD2900A"/>
    <w:lvl w:ilvl="0" w:tplc="6F9C54C4">
      <w:start w:val="1"/>
      <w:numFmt w:val="bullet"/>
      <w:lvlText w:val="•"/>
      <w:lvlJc w:val="left"/>
      <w:pPr>
        <w:tabs>
          <w:tab w:val="num" w:pos="720"/>
        </w:tabs>
        <w:ind w:left="720" w:hanging="360"/>
      </w:pPr>
      <w:rPr>
        <w:rFonts w:ascii="Arial" w:hAnsi="Arial" w:hint="default"/>
      </w:rPr>
    </w:lvl>
    <w:lvl w:ilvl="1" w:tplc="7A884CD6" w:tentative="1">
      <w:start w:val="1"/>
      <w:numFmt w:val="bullet"/>
      <w:lvlText w:val="•"/>
      <w:lvlJc w:val="left"/>
      <w:pPr>
        <w:tabs>
          <w:tab w:val="num" w:pos="1440"/>
        </w:tabs>
        <w:ind w:left="1440" w:hanging="360"/>
      </w:pPr>
      <w:rPr>
        <w:rFonts w:ascii="Arial" w:hAnsi="Arial" w:hint="default"/>
      </w:rPr>
    </w:lvl>
    <w:lvl w:ilvl="2" w:tplc="2654E28E" w:tentative="1">
      <w:start w:val="1"/>
      <w:numFmt w:val="bullet"/>
      <w:lvlText w:val="•"/>
      <w:lvlJc w:val="left"/>
      <w:pPr>
        <w:tabs>
          <w:tab w:val="num" w:pos="2160"/>
        </w:tabs>
        <w:ind w:left="2160" w:hanging="360"/>
      </w:pPr>
      <w:rPr>
        <w:rFonts w:ascii="Arial" w:hAnsi="Arial" w:hint="default"/>
      </w:rPr>
    </w:lvl>
    <w:lvl w:ilvl="3" w:tplc="E6447B76" w:tentative="1">
      <w:start w:val="1"/>
      <w:numFmt w:val="bullet"/>
      <w:lvlText w:val="•"/>
      <w:lvlJc w:val="left"/>
      <w:pPr>
        <w:tabs>
          <w:tab w:val="num" w:pos="2880"/>
        </w:tabs>
        <w:ind w:left="2880" w:hanging="360"/>
      </w:pPr>
      <w:rPr>
        <w:rFonts w:ascii="Arial" w:hAnsi="Arial" w:hint="default"/>
      </w:rPr>
    </w:lvl>
    <w:lvl w:ilvl="4" w:tplc="BC186418" w:tentative="1">
      <w:start w:val="1"/>
      <w:numFmt w:val="bullet"/>
      <w:lvlText w:val="•"/>
      <w:lvlJc w:val="left"/>
      <w:pPr>
        <w:tabs>
          <w:tab w:val="num" w:pos="3600"/>
        </w:tabs>
        <w:ind w:left="3600" w:hanging="360"/>
      </w:pPr>
      <w:rPr>
        <w:rFonts w:ascii="Arial" w:hAnsi="Arial" w:hint="default"/>
      </w:rPr>
    </w:lvl>
    <w:lvl w:ilvl="5" w:tplc="82E87E82" w:tentative="1">
      <w:start w:val="1"/>
      <w:numFmt w:val="bullet"/>
      <w:lvlText w:val="•"/>
      <w:lvlJc w:val="left"/>
      <w:pPr>
        <w:tabs>
          <w:tab w:val="num" w:pos="4320"/>
        </w:tabs>
        <w:ind w:left="4320" w:hanging="360"/>
      </w:pPr>
      <w:rPr>
        <w:rFonts w:ascii="Arial" w:hAnsi="Arial" w:hint="default"/>
      </w:rPr>
    </w:lvl>
    <w:lvl w:ilvl="6" w:tplc="AB686388" w:tentative="1">
      <w:start w:val="1"/>
      <w:numFmt w:val="bullet"/>
      <w:lvlText w:val="•"/>
      <w:lvlJc w:val="left"/>
      <w:pPr>
        <w:tabs>
          <w:tab w:val="num" w:pos="5040"/>
        </w:tabs>
        <w:ind w:left="5040" w:hanging="360"/>
      </w:pPr>
      <w:rPr>
        <w:rFonts w:ascii="Arial" w:hAnsi="Arial" w:hint="default"/>
      </w:rPr>
    </w:lvl>
    <w:lvl w:ilvl="7" w:tplc="D49E6364" w:tentative="1">
      <w:start w:val="1"/>
      <w:numFmt w:val="bullet"/>
      <w:lvlText w:val="•"/>
      <w:lvlJc w:val="left"/>
      <w:pPr>
        <w:tabs>
          <w:tab w:val="num" w:pos="5760"/>
        </w:tabs>
        <w:ind w:left="5760" w:hanging="360"/>
      </w:pPr>
      <w:rPr>
        <w:rFonts w:ascii="Arial" w:hAnsi="Arial" w:hint="default"/>
      </w:rPr>
    </w:lvl>
    <w:lvl w:ilvl="8" w:tplc="75ACC59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3753348"/>
    <w:multiLevelType w:val="hybridMultilevel"/>
    <w:tmpl w:val="05223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845E34"/>
    <w:multiLevelType w:val="hybridMultilevel"/>
    <w:tmpl w:val="7AA0C2E4"/>
    <w:lvl w:ilvl="0" w:tplc="35543534">
      <w:start w:val="1"/>
      <w:numFmt w:val="bullet"/>
      <w:lvlText w:val="-"/>
      <w:lvlJc w:val="left"/>
      <w:pPr>
        <w:tabs>
          <w:tab w:val="num" w:pos="720"/>
        </w:tabs>
        <w:ind w:left="720" w:hanging="360"/>
      </w:pPr>
      <w:rPr>
        <w:rFonts w:ascii="Times New Roman" w:hAnsi="Times New Roman" w:hint="default"/>
      </w:rPr>
    </w:lvl>
    <w:lvl w:ilvl="1" w:tplc="839EDBCA" w:tentative="1">
      <w:start w:val="1"/>
      <w:numFmt w:val="bullet"/>
      <w:lvlText w:val="-"/>
      <w:lvlJc w:val="left"/>
      <w:pPr>
        <w:tabs>
          <w:tab w:val="num" w:pos="1440"/>
        </w:tabs>
        <w:ind w:left="1440" w:hanging="360"/>
      </w:pPr>
      <w:rPr>
        <w:rFonts w:ascii="Times New Roman" w:hAnsi="Times New Roman" w:hint="default"/>
      </w:rPr>
    </w:lvl>
    <w:lvl w:ilvl="2" w:tplc="78D86AC0" w:tentative="1">
      <w:start w:val="1"/>
      <w:numFmt w:val="bullet"/>
      <w:lvlText w:val="-"/>
      <w:lvlJc w:val="left"/>
      <w:pPr>
        <w:tabs>
          <w:tab w:val="num" w:pos="2160"/>
        </w:tabs>
        <w:ind w:left="2160" w:hanging="360"/>
      </w:pPr>
      <w:rPr>
        <w:rFonts w:ascii="Times New Roman" w:hAnsi="Times New Roman" w:hint="default"/>
      </w:rPr>
    </w:lvl>
    <w:lvl w:ilvl="3" w:tplc="C52EEA10" w:tentative="1">
      <w:start w:val="1"/>
      <w:numFmt w:val="bullet"/>
      <w:lvlText w:val="-"/>
      <w:lvlJc w:val="left"/>
      <w:pPr>
        <w:tabs>
          <w:tab w:val="num" w:pos="2880"/>
        </w:tabs>
        <w:ind w:left="2880" w:hanging="360"/>
      </w:pPr>
      <w:rPr>
        <w:rFonts w:ascii="Times New Roman" w:hAnsi="Times New Roman" w:hint="default"/>
      </w:rPr>
    </w:lvl>
    <w:lvl w:ilvl="4" w:tplc="1100B320" w:tentative="1">
      <w:start w:val="1"/>
      <w:numFmt w:val="bullet"/>
      <w:lvlText w:val="-"/>
      <w:lvlJc w:val="left"/>
      <w:pPr>
        <w:tabs>
          <w:tab w:val="num" w:pos="3600"/>
        </w:tabs>
        <w:ind w:left="3600" w:hanging="360"/>
      </w:pPr>
      <w:rPr>
        <w:rFonts w:ascii="Times New Roman" w:hAnsi="Times New Roman" w:hint="default"/>
      </w:rPr>
    </w:lvl>
    <w:lvl w:ilvl="5" w:tplc="7FAEBE28" w:tentative="1">
      <w:start w:val="1"/>
      <w:numFmt w:val="bullet"/>
      <w:lvlText w:val="-"/>
      <w:lvlJc w:val="left"/>
      <w:pPr>
        <w:tabs>
          <w:tab w:val="num" w:pos="4320"/>
        </w:tabs>
        <w:ind w:left="4320" w:hanging="360"/>
      </w:pPr>
      <w:rPr>
        <w:rFonts w:ascii="Times New Roman" w:hAnsi="Times New Roman" w:hint="default"/>
      </w:rPr>
    </w:lvl>
    <w:lvl w:ilvl="6" w:tplc="7F10FC04" w:tentative="1">
      <w:start w:val="1"/>
      <w:numFmt w:val="bullet"/>
      <w:lvlText w:val="-"/>
      <w:lvlJc w:val="left"/>
      <w:pPr>
        <w:tabs>
          <w:tab w:val="num" w:pos="5040"/>
        </w:tabs>
        <w:ind w:left="5040" w:hanging="360"/>
      </w:pPr>
      <w:rPr>
        <w:rFonts w:ascii="Times New Roman" w:hAnsi="Times New Roman" w:hint="default"/>
      </w:rPr>
    </w:lvl>
    <w:lvl w:ilvl="7" w:tplc="B17EE500" w:tentative="1">
      <w:start w:val="1"/>
      <w:numFmt w:val="bullet"/>
      <w:lvlText w:val="-"/>
      <w:lvlJc w:val="left"/>
      <w:pPr>
        <w:tabs>
          <w:tab w:val="num" w:pos="5760"/>
        </w:tabs>
        <w:ind w:left="5760" w:hanging="360"/>
      </w:pPr>
      <w:rPr>
        <w:rFonts w:ascii="Times New Roman" w:hAnsi="Times New Roman" w:hint="default"/>
      </w:rPr>
    </w:lvl>
    <w:lvl w:ilvl="8" w:tplc="D3169176"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44F64D74"/>
    <w:multiLevelType w:val="hybridMultilevel"/>
    <w:tmpl w:val="1B2AA24A"/>
    <w:lvl w:ilvl="0" w:tplc="91387DEC">
      <w:start w:val="1"/>
      <w:numFmt w:val="bullet"/>
      <w:lvlText w:val="•"/>
      <w:lvlJc w:val="left"/>
      <w:pPr>
        <w:tabs>
          <w:tab w:val="num" w:pos="720"/>
        </w:tabs>
        <w:ind w:left="720" w:hanging="360"/>
      </w:pPr>
      <w:rPr>
        <w:rFonts w:ascii="Arial" w:hAnsi="Arial" w:hint="default"/>
      </w:rPr>
    </w:lvl>
    <w:lvl w:ilvl="1" w:tplc="44083B62" w:tentative="1">
      <w:start w:val="1"/>
      <w:numFmt w:val="bullet"/>
      <w:lvlText w:val="•"/>
      <w:lvlJc w:val="left"/>
      <w:pPr>
        <w:tabs>
          <w:tab w:val="num" w:pos="1440"/>
        </w:tabs>
        <w:ind w:left="1440" w:hanging="360"/>
      </w:pPr>
      <w:rPr>
        <w:rFonts w:ascii="Arial" w:hAnsi="Arial" w:hint="default"/>
      </w:rPr>
    </w:lvl>
    <w:lvl w:ilvl="2" w:tplc="6C6CE71A" w:tentative="1">
      <w:start w:val="1"/>
      <w:numFmt w:val="bullet"/>
      <w:lvlText w:val="•"/>
      <w:lvlJc w:val="left"/>
      <w:pPr>
        <w:tabs>
          <w:tab w:val="num" w:pos="2160"/>
        </w:tabs>
        <w:ind w:left="2160" w:hanging="360"/>
      </w:pPr>
      <w:rPr>
        <w:rFonts w:ascii="Arial" w:hAnsi="Arial" w:hint="default"/>
      </w:rPr>
    </w:lvl>
    <w:lvl w:ilvl="3" w:tplc="56D6CC4E" w:tentative="1">
      <w:start w:val="1"/>
      <w:numFmt w:val="bullet"/>
      <w:lvlText w:val="•"/>
      <w:lvlJc w:val="left"/>
      <w:pPr>
        <w:tabs>
          <w:tab w:val="num" w:pos="2880"/>
        </w:tabs>
        <w:ind w:left="2880" w:hanging="360"/>
      </w:pPr>
      <w:rPr>
        <w:rFonts w:ascii="Arial" w:hAnsi="Arial" w:hint="default"/>
      </w:rPr>
    </w:lvl>
    <w:lvl w:ilvl="4" w:tplc="43903FCC" w:tentative="1">
      <w:start w:val="1"/>
      <w:numFmt w:val="bullet"/>
      <w:lvlText w:val="•"/>
      <w:lvlJc w:val="left"/>
      <w:pPr>
        <w:tabs>
          <w:tab w:val="num" w:pos="3600"/>
        </w:tabs>
        <w:ind w:left="3600" w:hanging="360"/>
      </w:pPr>
      <w:rPr>
        <w:rFonts w:ascii="Arial" w:hAnsi="Arial" w:hint="default"/>
      </w:rPr>
    </w:lvl>
    <w:lvl w:ilvl="5" w:tplc="DDA2528C" w:tentative="1">
      <w:start w:val="1"/>
      <w:numFmt w:val="bullet"/>
      <w:lvlText w:val="•"/>
      <w:lvlJc w:val="left"/>
      <w:pPr>
        <w:tabs>
          <w:tab w:val="num" w:pos="4320"/>
        </w:tabs>
        <w:ind w:left="4320" w:hanging="360"/>
      </w:pPr>
      <w:rPr>
        <w:rFonts w:ascii="Arial" w:hAnsi="Arial" w:hint="default"/>
      </w:rPr>
    </w:lvl>
    <w:lvl w:ilvl="6" w:tplc="5AF4C100" w:tentative="1">
      <w:start w:val="1"/>
      <w:numFmt w:val="bullet"/>
      <w:lvlText w:val="•"/>
      <w:lvlJc w:val="left"/>
      <w:pPr>
        <w:tabs>
          <w:tab w:val="num" w:pos="5040"/>
        </w:tabs>
        <w:ind w:left="5040" w:hanging="360"/>
      </w:pPr>
      <w:rPr>
        <w:rFonts w:ascii="Arial" w:hAnsi="Arial" w:hint="default"/>
      </w:rPr>
    </w:lvl>
    <w:lvl w:ilvl="7" w:tplc="D4323340" w:tentative="1">
      <w:start w:val="1"/>
      <w:numFmt w:val="bullet"/>
      <w:lvlText w:val="•"/>
      <w:lvlJc w:val="left"/>
      <w:pPr>
        <w:tabs>
          <w:tab w:val="num" w:pos="5760"/>
        </w:tabs>
        <w:ind w:left="5760" w:hanging="360"/>
      </w:pPr>
      <w:rPr>
        <w:rFonts w:ascii="Arial" w:hAnsi="Arial" w:hint="default"/>
      </w:rPr>
    </w:lvl>
    <w:lvl w:ilvl="8" w:tplc="6780179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48A649A5"/>
    <w:multiLevelType w:val="hybridMultilevel"/>
    <w:tmpl w:val="27F2F56A"/>
    <w:lvl w:ilvl="0" w:tplc="9E606B04">
      <w:start w:val="1"/>
      <w:numFmt w:val="bullet"/>
      <w:lvlText w:val="•"/>
      <w:lvlJc w:val="left"/>
      <w:pPr>
        <w:tabs>
          <w:tab w:val="num" w:pos="720"/>
        </w:tabs>
        <w:ind w:left="720" w:hanging="360"/>
      </w:pPr>
      <w:rPr>
        <w:rFonts w:ascii="Arial" w:hAnsi="Arial" w:hint="default"/>
      </w:rPr>
    </w:lvl>
    <w:lvl w:ilvl="1" w:tplc="0DF6DA12" w:tentative="1">
      <w:start w:val="1"/>
      <w:numFmt w:val="bullet"/>
      <w:lvlText w:val="•"/>
      <w:lvlJc w:val="left"/>
      <w:pPr>
        <w:tabs>
          <w:tab w:val="num" w:pos="1440"/>
        </w:tabs>
        <w:ind w:left="1440" w:hanging="360"/>
      </w:pPr>
      <w:rPr>
        <w:rFonts w:ascii="Arial" w:hAnsi="Arial" w:hint="default"/>
      </w:rPr>
    </w:lvl>
    <w:lvl w:ilvl="2" w:tplc="939EA54A" w:tentative="1">
      <w:start w:val="1"/>
      <w:numFmt w:val="bullet"/>
      <w:lvlText w:val="•"/>
      <w:lvlJc w:val="left"/>
      <w:pPr>
        <w:tabs>
          <w:tab w:val="num" w:pos="2160"/>
        </w:tabs>
        <w:ind w:left="2160" w:hanging="360"/>
      </w:pPr>
      <w:rPr>
        <w:rFonts w:ascii="Arial" w:hAnsi="Arial" w:hint="default"/>
      </w:rPr>
    </w:lvl>
    <w:lvl w:ilvl="3" w:tplc="A9FE1620" w:tentative="1">
      <w:start w:val="1"/>
      <w:numFmt w:val="bullet"/>
      <w:lvlText w:val="•"/>
      <w:lvlJc w:val="left"/>
      <w:pPr>
        <w:tabs>
          <w:tab w:val="num" w:pos="2880"/>
        </w:tabs>
        <w:ind w:left="2880" w:hanging="360"/>
      </w:pPr>
      <w:rPr>
        <w:rFonts w:ascii="Arial" w:hAnsi="Arial" w:hint="default"/>
      </w:rPr>
    </w:lvl>
    <w:lvl w:ilvl="4" w:tplc="48B2421A" w:tentative="1">
      <w:start w:val="1"/>
      <w:numFmt w:val="bullet"/>
      <w:lvlText w:val="•"/>
      <w:lvlJc w:val="left"/>
      <w:pPr>
        <w:tabs>
          <w:tab w:val="num" w:pos="3600"/>
        </w:tabs>
        <w:ind w:left="3600" w:hanging="360"/>
      </w:pPr>
      <w:rPr>
        <w:rFonts w:ascii="Arial" w:hAnsi="Arial" w:hint="default"/>
      </w:rPr>
    </w:lvl>
    <w:lvl w:ilvl="5" w:tplc="5E2C544E" w:tentative="1">
      <w:start w:val="1"/>
      <w:numFmt w:val="bullet"/>
      <w:lvlText w:val="•"/>
      <w:lvlJc w:val="left"/>
      <w:pPr>
        <w:tabs>
          <w:tab w:val="num" w:pos="4320"/>
        </w:tabs>
        <w:ind w:left="4320" w:hanging="360"/>
      </w:pPr>
      <w:rPr>
        <w:rFonts w:ascii="Arial" w:hAnsi="Arial" w:hint="default"/>
      </w:rPr>
    </w:lvl>
    <w:lvl w:ilvl="6" w:tplc="A1BC401A" w:tentative="1">
      <w:start w:val="1"/>
      <w:numFmt w:val="bullet"/>
      <w:lvlText w:val="•"/>
      <w:lvlJc w:val="left"/>
      <w:pPr>
        <w:tabs>
          <w:tab w:val="num" w:pos="5040"/>
        </w:tabs>
        <w:ind w:left="5040" w:hanging="360"/>
      </w:pPr>
      <w:rPr>
        <w:rFonts w:ascii="Arial" w:hAnsi="Arial" w:hint="default"/>
      </w:rPr>
    </w:lvl>
    <w:lvl w:ilvl="7" w:tplc="92985460" w:tentative="1">
      <w:start w:val="1"/>
      <w:numFmt w:val="bullet"/>
      <w:lvlText w:val="•"/>
      <w:lvlJc w:val="left"/>
      <w:pPr>
        <w:tabs>
          <w:tab w:val="num" w:pos="5760"/>
        </w:tabs>
        <w:ind w:left="5760" w:hanging="360"/>
      </w:pPr>
      <w:rPr>
        <w:rFonts w:ascii="Arial" w:hAnsi="Arial" w:hint="default"/>
      </w:rPr>
    </w:lvl>
    <w:lvl w:ilvl="8" w:tplc="748A4D6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A096E3D"/>
    <w:multiLevelType w:val="hybridMultilevel"/>
    <w:tmpl w:val="BE264ABC"/>
    <w:lvl w:ilvl="0" w:tplc="63AE9736">
      <w:start w:val="1"/>
      <w:numFmt w:val="bullet"/>
      <w:lvlText w:val="v"/>
      <w:lvlJc w:val="left"/>
      <w:pPr>
        <w:tabs>
          <w:tab w:val="num" w:pos="720"/>
        </w:tabs>
        <w:ind w:left="720" w:hanging="360"/>
      </w:pPr>
      <w:rPr>
        <w:rFonts w:ascii="Wingdings" w:hAnsi="Wingdings" w:hint="default"/>
      </w:rPr>
    </w:lvl>
    <w:lvl w:ilvl="1" w:tplc="6D969B80" w:tentative="1">
      <w:start w:val="1"/>
      <w:numFmt w:val="bullet"/>
      <w:lvlText w:val="v"/>
      <w:lvlJc w:val="left"/>
      <w:pPr>
        <w:tabs>
          <w:tab w:val="num" w:pos="1440"/>
        </w:tabs>
        <w:ind w:left="1440" w:hanging="360"/>
      </w:pPr>
      <w:rPr>
        <w:rFonts w:ascii="Wingdings" w:hAnsi="Wingdings" w:hint="default"/>
      </w:rPr>
    </w:lvl>
    <w:lvl w:ilvl="2" w:tplc="000E7A00" w:tentative="1">
      <w:start w:val="1"/>
      <w:numFmt w:val="bullet"/>
      <w:lvlText w:val="v"/>
      <w:lvlJc w:val="left"/>
      <w:pPr>
        <w:tabs>
          <w:tab w:val="num" w:pos="2160"/>
        </w:tabs>
        <w:ind w:left="2160" w:hanging="360"/>
      </w:pPr>
      <w:rPr>
        <w:rFonts w:ascii="Wingdings" w:hAnsi="Wingdings" w:hint="default"/>
      </w:rPr>
    </w:lvl>
    <w:lvl w:ilvl="3" w:tplc="BC9C6748" w:tentative="1">
      <w:start w:val="1"/>
      <w:numFmt w:val="bullet"/>
      <w:lvlText w:val="v"/>
      <w:lvlJc w:val="left"/>
      <w:pPr>
        <w:tabs>
          <w:tab w:val="num" w:pos="2880"/>
        </w:tabs>
        <w:ind w:left="2880" w:hanging="360"/>
      </w:pPr>
      <w:rPr>
        <w:rFonts w:ascii="Wingdings" w:hAnsi="Wingdings" w:hint="default"/>
      </w:rPr>
    </w:lvl>
    <w:lvl w:ilvl="4" w:tplc="9CCCA572" w:tentative="1">
      <w:start w:val="1"/>
      <w:numFmt w:val="bullet"/>
      <w:lvlText w:val="v"/>
      <w:lvlJc w:val="left"/>
      <w:pPr>
        <w:tabs>
          <w:tab w:val="num" w:pos="3600"/>
        </w:tabs>
        <w:ind w:left="3600" w:hanging="360"/>
      </w:pPr>
      <w:rPr>
        <w:rFonts w:ascii="Wingdings" w:hAnsi="Wingdings" w:hint="default"/>
      </w:rPr>
    </w:lvl>
    <w:lvl w:ilvl="5" w:tplc="A39C464E" w:tentative="1">
      <w:start w:val="1"/>
      <w:numFmt w:val="bullet"/>
      <w:lvlText w:val="v"/>
      <w:lvlJc w:val="left"/>
      <w:pPr>
        <w:tabs>
          <w:tab w:val="num" w:pos="4320"/>
        </w:tabs>
        <w:ind w:left="4320" w:hanging="360"/>
      </w:pPr>
      <w:rPr>
        <w:rFonts w:ascii="Wingdings" w:hAnsi="Wingdings" w:hint="default"/>
      </w:rPr>
    </w:lvl>
    <w:lvl w:ilvl="6" w:tplc="91363B28" w:tentative="1">
      <w:start w:val="1"/>
      <w:numFmt w:val="bullet"/>
      <w:lvlText w:val="v"/>
      <w:lvlJc w:val="left"/>
      <w:pPr>
        <w:tabs>
          <w:tab w:val="num" w:pos="5040"/>
        </w:tabs>
        <w:ind w:left="5040" w:hanging="360"/>
      </w:pPr>
      <w:rPr>
        <w:rFonts w:ascii="Wingdings" w:hAnsi="Wingdings" w:hint="default"/>
      </w:rPr>
    </w:lvl>
    <w:lvl w:ilvl="7" w:tplc="CB9258F0" w:tentative="1">
      <w:start w:val="1"/>
      <w:numFmt w:val="bullet"/>
      <w:lvlText w:val="v"/>
      <w:lvlJc w:val="left"/>
      <w:pPr>
        <w:tabs>
          <w:tab w:val="num" w:pos="5760"/>
        </w:tabs>
        <w:ind w:left="5760" w:hanging="360"/>
      </w:pPr>
      <w:rPr>
        <w:rFonts w:ascii="Wingdings" w:hAnsi="Wingdings" w:hint="default"/>
      </w:rPr>
    </w:lvl>
    <w:lvl w:ilvl="8" w:tplc="7292CEAC" w:tentative="1">
      <w:start w:val="1"/>
      <w:numFmt w:val="bullet"/>
      <w:lvlText w:val="v"/>
      <w:lvlJc w:val="left"/>
      <w:pPr>
        <w:tabs>
          <w:tab w:val="num" w:pos="6480"/>
        </w:tabs>
        <w:ind w:left="6480" w:hanging="360"/>
      </w:pPr>
      <w:rPr>
        <w:rFonts w:ascii="Wingdings" w:hAnsi="Wingdings" w:hint="default"/>
      </w:rPr>
    </w:lvl>
  </w:abstractNum>
  <w:abstractNum w:abstractNumId="44" w15:restartNumberingAfterBreak="0">
    <w:nsid w:val="4ABA0B31"/>
    <w:multiLevelType w:val="hybridMultilevel"/>
    <w:tmpl w:val="EC6A32A4"/>
    <w:lvl w:ilvl="0" w:tplc="07D61C16">
      <w:start w:val="4"/>
      <w:numFmt w:val="decimal"/>
      <w:lvlText w:val="%1."/>
      <w:lvlJc w:val="left"/>
      <w:pPr>
        <w:tabs>
          <w:tab w:val="num" w:pos="720"/>
        </w:tabs>
        <w:ind w:left="720" w:hanging="360"/>
      </w:pPr>
    </w:lvl>
    <w:lvl w:ilvl="1" w:tplc="F2ECEFA0" w:tentative="1">
      <w:start w:val="1"/>
      <w:numFmt w:val="decimal"/>
      <w:lvlText w:val="%2."/>
      <w:lvlJc w:val="left"/>
      <w:pPr>
        <w:tabs>
          <w:tab w:val="num" w:pos="1440"/>
        </w:tabs>
        <w:ind w:left="1440" w:hanging="360"/>
      </w:pPr>
    </w:lvl>
    <w:lvl w:ilvl="2" w:tplc="8C1C80A2" w:tentative="1">
      <w:start w:val="1"/>
      <w:numFmt w:val="decimal"/>
      <w:lvlText w:val="%3."/>
      <w:lvlJc w:val="left"/>
      <w:pPr>
        <w:tabs>
          <w:tab w:val="num" w:pos="2160"/>
        </w:tabs>
        <w:ind w:left="2160" w:hanging="360"/>
      </w:pPr>
    </w:lvl>
    <w:lvl w:ilvl="3" w:tplc="2A52EC44" w:tentative="1">
      <w:start w:val="1"/>
      <w:numFmt w:val="decimal"/>
      <w:lvlText w:val="%4."/>
      <w:lvlJc w:val="left"/>
      <w:pPr>
        <w:tabs>
          <w:tab w:val="num" w:pos="2880"/>
        </w:tabs>
        <w:ind w:left="2880" w:hanging="360"/>
      </w:pPr>
    </w:lvl>
    <w:lvl w:ilvl="4" w:tplc="907C6F4C" w:tentative="1">
      <w:start w:val="1"/>
      <w:numFmt w:val="decimal"/>
      <w:lvlText w:val="%5."/>
      <w:lvlJc w:val="left"/>
      <w:pPr>
        <w:tabs>
          <w:tab w:val="num" w:pos="3600"/>
        </w:tabs>
        <w:ind w:left="3600" w:hanging="360"/>
      </w:pPr>
    </w:lvl>
    <w:lvl w:ilvl="5" w:tplc="2DA8057E" w:tentative="1">
      <w:start w:val="1"/>
      <w:numFmt w:val="decimal"/>
      <w:lvlText w:val="%6."/>
      <w:lvlJc w:val="left"/>
      <w:pPr>
        <w:tabs>
          <w:tab w:val="num" w:pos="4320"/>
        </w:tabs>
        <w:ind w:left="4320" w:hanging="360"/>
      </w:pPr>
    </w:lvl>
    <w:lvl w:ilvl="6" w:tplc="2D0A20A4" w:tentative="1">
      <w:start w:val="1"/>
      <w:numFmt w:val="decimal"/>
      <w:lvlText w:val="%7."/>
      <w:lvlJc w:val="left"/>
      <w:pPr>
        <w:tabs>
          <w:tab w:val="num" w:pos="5040"/>
        </w:tabs>
        <w:ind w:left="5040" w:hanging="360"/>
      </w:pPr>
    </w:lvl>
    <w:lvl w:ilvl="7" w:tplc="A5320F54" w:tentative="1">
      <w:start w:val="1"/>
      <w:numFmt w:val="decimal"/>
      <w:lvlText w:val="%8."/>
      <w:lvlJc w:val="left"/>
      <w:pPr>
        <w:tabs>
          <w:tab w:val="num" w:pos="5760"/>
        </w:tabs>
        <w:ind w:left="5760" w:hanging="360"/>
      </w:pPr>
    </w:lvl>
    <w:lvl w:ilvl="8" w:tplc="8068924C" w:tentative="1">
      <w:start w:val="1"/>
      <w:numFmt w:val="decimal"/>
      <w:lvlText w:val="%9."/>
      <w:lvlJc w:val="left"/>
      <w:pPr>
        <w:tabs>
          <w:tab w:val="num" w:pos="6480"/>
        </w:tabs>
        <w:ind w:left="6480" w:hanging="360"/>
      </w:pPr>
    </w:lvl>
  </w:abstractNum>
  <w:abstractNum w:abstractNumId="45" w15:restartNumberingAfterBreak="0">
    <w:nsid w:val="4BA94B1A"/>
    <w:multiLevelType w:val="hybridMultilevel"/>
    <w:tmpl w:val="C390FC9C"/>
    <w:lvl w:ilvl="0" w:tplc="95E03D44">
      <w:start w:val="1"/>
      <w:numFmt w:val="bullet"/>
      <w:lvlText w:val="ü"/>
      <w:lvlJc w:val="left"/>
      <w:pPr>
        <w:tabs>
          <w:tab w:val="num" w:pos="720"/>
        </w:tabs>
        <w:ind w:left="720" w:hanging="360"/>
      </w:pPr>
      <w:rPr>
        <w:rFonts w:ascii="Wingdings" w:hAnsi="Wingdings" w:hint="default"/>
      </w:rPr>
    </w:lvl>
    <w:lvl w:ilvl="1" w:tplc="ABF09936" w:tentative="1">
      <w:start w:val="1"/>
      <w:numFmt w:val="bullet"/>
      <w:lvlText w:val="ü"/>
      <w:lvlJc w:val="left"/>
      <w:pPr>
        <w:tabs>
          <w:tab w:val="num" w:pos="1440"/>
        </w:tabs>
        <w:ind w:left="1440" w:hanging="360"/>
      </w:pPr>
      <w:rPr>
        <w:rFonts w:ascii="Wingdings" w:hAnsi="Wingdings" w:hint="default"/>
      </w:rPr>
    </w:lvl>
    <w:lvl w:ilvl="2" w:tplc="51D26550" w:tentative="1">
      <w:start w:val="1"/>
      <w:numFmt w:val="bullet"/>
      <w:lvlText w:val="ü"/>
      <w:lvlJc w:val="left"/>
      <w:pPr>
        <w:tabs>
          <w:tab w:val="num" w:pos="2160"/>
        </w:tabs>
        <w:ind w:left="2160" w:hanging="360"/>
      </w:pPr>
      <w:rPr>
        <w:rFonts w:ascii="Wingdings" w:hAnsi="Wingdings" w:hint="default"/>
      </w:rPr>
    </w:lvl>
    <w:lvl w:ilvl="3" w:tplc="3FE0F1F8" w:tentative="1">
      <w:start w:val="1"/>
      <w:numFmt w:val="bullet"/>
      <w:lvlText w:val="ü"/>
      <w:lvlJc w:val="left"/>
      <w:pPr>
        <w:tabs>
          <w:tab w:val="num" w:pos="2880"/>
        </w:tabs>
        <w:ind w:left="2880" w:hanging="360"/>
      </w:pPr>
      <w:rPr>
        <w:rFonts w:ascii="Wingdings" w:hAnsi="Wingdings" w:hint="default"/>
      </w:rPr>
    </w:lvl>
    <w:lvl w:ilvl="4" w:tplc="80862806" w:tentative="1">
      <w:start w:val="1"/>
      <w:numFmt w:val="bullet"/>
      <w:lvlText w:val="ü"/>
      <w:lvlJc w:val="left"/>
      <w:pPr>
        <w:tabs>
          <w:tab w:val="num" w:pos="3600"/>
        </w:tabs>
        <w:ind w:left="3600" w:hanging="360"/>
      </w:pPr>
      <w:rPr>
        <w:rFonts w:ascii="Wingdings" w:hAnsi="Wingdings" w:hint="default"/>
      </w:rPr>
    </w:lvl>
    <w:lvl w:ilvl="5" w:tplc="E3469920" w:tentative="1">
      <w:start w:val="1"/>
      <w:numFmt w:val="bullet"/>
      <w:lvlText w:val="ü"/>
      <w:lvlJc w:val="left"/>
      <w:pPr>
        <w:tabs>
          <w:tab w:val="num" w:pos="4320"/>
        </w:tabs>
        <w:ind w:left="4320" w:hanging="360"/>
      </w:pPr>
      <w:rPr>
        <w:rFonts w:ascii="Wingdings" w:hAnsi="Wingdings" w:hint="default"/>
      </w:rPr>
    </w:lvl>
    <w:lvl w:ilvl="6" w:tplc="E74020D6" w:tentative="1">
      <w:start w:val="1"/>
      <w:numFmt w:val="bullet"/>
      <w:lvlText w:val="ü"/>
      <w:lvlJc w:val="left"/>
      <w:pPr>
        <w:tabs>
          <w:tab w:val="num" w:pos="5040"/>
        </w:tabs>
        <w:ind w:left="5040" w:hanging="360"/>
      </w:pPr>
      <w:rPr>
        <w:rFonts w:ascii="Wingdings" w:hAnsi="Wingdings" w:hint="default"/>
      </w:rPr>
    </w:lvl>
    <w:lvl w:ilvl="7" w:tplc="1BE80B00" w:tentative="1">
      <w:start w:val="1"/>
      <w:numFmt w:val="bullet"/>
      <w:lvlText w:val="ü"/>
      <w:lvlJc w:val="left"/>
      <w:pPr>
        <w:tabs>
          <w:tab w:val="num" w:pos="5760"/>
        </w:tabs>
        <w:ind w:left="5760" w:hanging="360"/>
      </w:pPr>
      <w:rPr>
        <w:rFonts w:ascii="Wingdings" w:hAnsi="Wingdings" w:hint="default"/>
      </w:rPr>
    </w:lvl>
    <w:lvl w:ilvl="8" w:tplc="3D147EDE" w:tentative="1">
      <w:start w:val="1"/>
      <w:numFmt w:val="bullet"/>
      <w:lvlText w:val="ü"/>
      <w:lvlJc w:val="left"/>
      <w:pPr>
        <w:tabs>
          <w:tab w:val="num" w:pos="6480"/>
        </w:tabs>
        <w:ind w:left="6480" w:hanging="360"/>
      </w:pPr>
      <w:rPr>
        <w:rFonts w:ascii="Wingdings" w:hAnsi="Wingdings" w:hint="default"/>
      </w:rPr>
    </w:lvl>
  </w:abstractNum>
  <w:abstractNum w:abstractNumId="46" w15:restartNumberingAfterBreak="0">
    <w:nsid w:val="4C855842"/>
    <w:multiLevelType w:val="hybridMultilevel"/>
    <w:tmpl w:val="5CF820A4"/>
    <w:lvl w:ilvl="0" w:tplc="9A369EAA">
      <w:start w:val="1"/>
      <w:numFmt w:val="decimal"/>
      <w:lvlText w:val="%1."/>
      <w:lvlJc w:val="left"/>
      <w:pPr>
        <w:tabs>
          <w:tab w:val="num" w:pos="720"/>
        </w:tabs>
        <w:ind w:left="720" w:hanging="360"/>
      </w:pPr>
    </w:lvl>
    <w:lvl w:ilvl="1" w:tplc="7360BEF2" w:tentative="1">
      <w:start w:val="1"/>
      <w:numFmt w:val="decimal"/>
      <w:lvlText w:val="%2."/>
      <w:lvlJc w:val="left"/>
      <w:pPr>
        <w:tabs>
          <w:tab w:val="num" w:pos="1440"/>
        </w:tabs>
        <w:ind w:left="1440" w:hanging="360"/>
      </w:pPr>
    </w:lvl>
    <w:lvl w:ilvl="2" w:tplc="0178DB88" w:tentative="1">
      <w:start w:val="1"/>
      <w:numFmt w:val="decimal"/>
      <w:lvlText w:val="%3."/>
      <w:lvlJc w:val="left"/>
      <w:pPr>
        <w:tabs>
          <w:tab w:val="num" w:pos="2160"/>
        </w:tabs>
        <w:ind w:left="2160" w:hanging="360"/>
      </w:pPr>
    </w:lvl>
    <w:lvl w:ilvl="3" w:tplc="87B261CE" w:tentative="1">
      <w:start w:val="1"/>
      <w:numFmt w:val="decimal"/>
      <w:lvlText w:val="%4."/>
      <w:lvlJc w:val="left"/>
      <w:pPr>
        <w:tabs>
          <w:tab w:val="num" w:pos="2880"/>
        </w:tabs>
        <w:ind w:left="2880" w:hanging="360"/>
      </w:pPr>
    </w:lvl>
    <w:lvl w:ilvl="4" w:tplc="7B6C7204" w:tentative="1">
      <w:start w:val="1"/>
      <w:numFmt w:val="decimal"/>
      <w:lvlText w:val="%5."/>
      <w:lvlJc w:val="left"/>
      <w:pPr>
        <w:tabs>
          <w:tab w:val="num" w:pos="3600"/>
        </w:tabs>
        <w:ind w:left="3600" w:hanging="360"/>
      </w:pPr>
    </w:lvl>
    <w:lvl w:ilvl="5" w:tplc="7A66309C" w:tentative="1">
      <w:start w:val="1"/>
      <w:numFmt w:val="decimal"/>
      <w:lvlText w:val="%6."/>
      <w:lvlJc w:val="left"/>
      <w:pPr>
        <w:tabs>
          <w:tab w:val="num" w:pos="4320"/>
        </w:tabs>
        <w:ind w:left="4320" w:hanging="360"/>
      </w:pPr>
    </w:lvl>
    <w:lvl w:ilvl="6" w:tplc="46664ACE" w:tentative="1">
      <w:start w:val="1"/>
      <w:numFmt w:val="decimal"/>
      <w:lvlText w:val="%7."/>
      <w:lvlJc w:val="left"/>
      <w:pPr>
        <w:tabs>
          <w:tab w:val="num" w:pos="5040"/>
        </w:tabs>
        <w:ind w:left="5040" w:hanging="360"/>
      </w:pPr>
    </w:lvl>
    <w:lvl w:ilvl="7" w:tplc="3A16C1D8" w:tentative="1">
      <w:start w:val="1"/>
      <w:numFmt w:val="decimal"/>
      <w:lvlText w:val="%8."/>
      <w:lvlJc w:val="left"/>
      <w:pPr>
        <w:tabs>
          <w:tab w:val="num" w:pos="5760"/>
        </w:tabs>
        <w:ind w:left="5760" w:hanging="360"/>
      </w:pPr>
    </w:lvl>
    <w:lvl w:ilvl="8" w:tplc="13AE681A" w:tentative="1">
      <w:start w:val="1"/>
      <w:numFmt w:val="decimal"/>
      <w:lvlText w:val="%9."/>
      <w:lvlJc w:val="left"/>
      <w:pPr>
        <w:tabs>
          <w:tab w:val="num" w:pos="6480"/>
        </w:tabs>
        <w:ind w:left="6480" w:hanging="360"/>
      </w:pPr>
    </w:lvl>
  </w:abstractNum>
  <w:abstractNum w:abstractNumId="47" w15:restartNumberingAfterBreak="0">
    <w:nsid w:val="4EF25D18"/>
    <w:multiLevelType w:val="hybridMultilevel"/>
    <w:tmpl w:val="921E0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DE45AD"/>
    <w:multiLevelType w:val="hybridMultilevel"/>
    <w:tmpl w:val="91028E58"/>
    <w:lvl w:ilvl="0" w:tplc="67FCA562">
      <w:start w:val="1"/>
      <w:numFmt w:val="bullet"/>
      <w:lvlText w:val="•"/>
      <w:lvlJc w:val="left"/>
      <w:pPr>
        <w:tabs>
          <w:tab w:val="num" w:pos="720"/>
        </w:tabs>
        <w:ind w:left="720" w:hanging="360"/>
      </w:pPr>
      <w:rPr>
        <w:rFonts w:ascii="Arial" w:hAnsi="Arial" w:hint="default"/>
      </w:rPr>
    </w:lvl>
    <w:lvl w:ilvl="1" w:tplc="3EE68D8A" w:tentative="1">
      <w:start w:val="1"/>
      <w:numFmt w:val="bullet"/>
      <w:lvlText w:val="•"/>
      <w:lvlJc w:val="left"/>
      <w:pPr>
        <w:tabs>
          <w:tab w:val="num" w:pos="1440"/>
        </w:tabs>
        <w:ind w:left="1440" w:hanging="360"/>
      </w:pPr>
      <w:rPr>
        <w:rFonts w:ascii="Arial" w:hAnsi="Arial" w:hint="default"/>
      </w:rPr>
    </w:lvl>
    <w:lvl w:ilvl="2" w:tplc="72DE4D1C" w:tentative="1">
      <w:start w:val="1"/>
      <w:numFmt w:val="bullet"/>
      <w:lvlText w:val="•"/>
      <w:lvlJc w:val="left"/>
      <w:pPr>
        <w:tabs>
          <w:tab w:val="num" w:pos="2160"/>
        </w:tabs>
        <w:ind w:left="2160" w:hanging="360"/>
      </w:pPr>
      <w:rPr>
        <w:rFonts w:ascii="Arial" w:hAnsi="Arial" w:hint="default"/>
      </w:rPr>
    </w:lvl>
    <w:lvl w:ilvl="3" w:tplc="880EFBD6" w:tentative="1">
      <w:start w:val="1"/>
      <w:numFmt w:val="bullet"/>
      <w:lvlText w:val="•"/>
      <w:lvlJc w:val="left"/>
      <w:pPr>
        <w:tabs>
          <w:tab w:val="num" w:pos="2880"/>
        </w:tabs>
        <w:ind w:left="2880" w:hanging="360"/>
      </w:pPr>
      <w:rPr>
        <w:rFonts w:ascii="Arial" w:hAnsi="Arial" w:hint="default"/>
      </w:rPr>
    </w:lvl>
    <w:lvl w:ilvl="4" w:tplc="04FA61B8" w:tentative="1">
      <w:start w:val="1"/>
      <w:numFmt w:val="bullet"/>
      <w:lvlText w:val="•"/>
      <w:lvlJc w:val="left"/>
      <w:pPr>
        <w:tabs>
          <w:tab w:val="num" w:pos="3600"/>
        </w:tabs>
        <w:ind w:left="3600" w:hanging="360"/>
      </w:pPr>
      <w:rPr>
        <w:rFonts w:ascii="Arial" w:hAnsi="Arial" w:hint="default"/>
      </w:rPr>
    </w:lvl>
    <w:lvl w:ilvl="5" w:tplc="2C1A58B4" w:tentative="1">
      <w:start w:val="1"/>
      <w:numFmt w:val="bullet"/>
      <w:lvlText w:val="•"/>
      <w:lvlJc w:val="left"/>
      <w:pPr>
        <w:tabs>
          <w:tab w:val="num" w:pos="4320"/>
        </w:tabs>
        <w:ind w:left="4320" w:hanging="360"/>
      </w:pPr>
      <w:rPr>
        <w:rFonts w:ascii="Arial" w:hAnsi="Arial" w:hint="default"/>
      </w:rPr>
    </w:lvl>
    <w:lvl w:ilvl="6" w:tplc="5596C374" w:tentative="1">
      <w:start w:val="1"/>
      <w:numFmt w:val="bullet"/>
      <w:lvlText w:val="•"/>
      <w:lvlJc w:val="left"/>
      <w:pPr>
        <w:tabs>
          <w:tab w:val="num" w:pos="5040"/>
        </w:tabs>
        <w:ind w:left="5040" w:hanging="360"/>
      </w:pPr>
      <w:rPr>
        <w:rFonts w:ascii="Arial" w:hAnsi="Arial" w:hint="default"/>
      </w:rPr>
    </w:lvl>
    <w:lvl w:ilvl="7" w:tplc="C512C6BC" w:tentative="1">
      <w:start w:val="1"/>
      <w:numFmt w:val="bullet"/>
      <w:lvlText w:val="•"/>
      <w:lvlJc w:val="left"/>
      <w:pPr>
        <w:tabs>
          <w:tab w:val="num" w:pos="5760"/>
        </w:tabs>
        <w:ind w:left="5760" w:hanging="360"/>
      </w:pPr>
      <w:rPr>
        <w:rFonts w:ascii="Arial" w:hAnsi="Arial" w:hint="default"/>
      </w:rPr>
    </w:lvl>
    <w:lvl w:ilvl="8" w:tplc="9124B45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1061928"/>
    <w:multiLevelType w:val="hybridMultilevel"/>
    <w:tmpl w:val="84504F06"/>
    <w:lvl w:ilvl="0" w:tplc="25DCF640">
      <w:start w:val="1"/>
      <w:numFmt w:val="bullet"/>
      <w:lvlText w:val="q"/>
      <w:lvlJc w:val="left"/>
      <w:pPr>
        <w:tabs>
          <w:tab w:val="num" w:pos="720"/>
        </w:tabs>
        <w:ind w:left="720" w:hanging="360"/>
      </w:pPr>
      <w:rPr>
        <w:rFonts w:ascii="Wingdings" w:hAnsi="Wingdings" w:hint="default"/>
      </w:rPr>
    </w:lvl>
    <w:lvl w:ilvl="1" w:tplc="8EBC3CA2" w:tentative="1">
      <w:start w:val="1"/>
      <w:numFmt w:val="bullet"/>
      <w:lvlText w:val="q"/>
      <w:lvlJc w:val="left"/>
      <w:pPr>
        <w:tabs>
          <w:tab w:val="num" w:pos="1440"/>
        </w:tabs>
        <w:ind w:left="1440" w:hanging="360"/>
      </w:pPr>
      <w:rPr>
        <w:rFonts w:ascii="Wingdings" w:hAnsi="Wingdings" w:hint="default"/>
      </w:rPr>
    </w:lvl>
    <w:lvl w:ilvl="2" w:tplc="74682CA8" w:tentative="1">
      <w:start w:val="1"/>
      <w:numFmt w:val="bullet"/>
      <w:lvlText w:val="q"/>
      <w:lvlJc w:val="left"/>
      <w:pPr>
        <w:tabs>
          <w:tab w:val="num" w:pos="2160"/>
        </w:tabs>
        <w:ind w:left="2160" w:hanging="360"/>
      </w:pPr>
      <w:rPr>
        <w:rFonts w:ascii="Wingdings" w:hAnsi="Wingdings" w:hint="default"/>
      </w:rPr>
    </w:lvl>
    <w:lvl w:ilvl="3" w:tplc="A300D240" w:tentative="1">
      <w:start w:val="1"/>
      <w:numFmt w:val="bullet"/>
      <w:lvlText w:val="q"/>
      <w:lvlJc w:val="left"/>
      <w:pPr>
        <w:tabs>
          <w:tab w:val="num" w:pos="2880"/>
        </w:tabs>
        <w:ind w:left="2880" w:hanging="360"/>
      </w:pPr>
      <w:rPr>
        <w:rFonts w:ascii="Wingdings" w:hAnsi="Wingdings" w:hint="default"/>
      </w:rPr>
    </w:lvl>
    <w:lvl w:ilvl="4" w:tplc="636224E6" w:tentative="1">
      <w:start w:val="1"/>
      <w:numFmt w:val="bullet"/>
      <w:lvlText w:val="q"/>
      <w:lvlJc w:val="left"/>
      <w:pPr>
        <w:tabs>
          <w:tab w:val="num" w:pos="3600"/>
        </w:tabs>
        <w:ind w:left="3600" w:hanging="360"/>
      </w:pPr>
      <w:rPr>
        <w:rFonts w:ascii="Wingdings" w:hAnsi="Wingdings" w:hint="default"/>
      </w:rPr>
    </w:lvl>
    <w:lvl w:ilvl="5" w:tplc="F97241C8" w:tentative="1">
      <w:start w:val="1"/>
      <w:numFmt w:val="bullet"/>
      <w:lvlText w:val="q"/>
      <w:lvlJc w:val="left"/>
      <w:pPr>
        <w:tabs>
          <w:tab w:val="num" w:pos="4320"/>
        </w:tabs>
        <w:ind w:left="4320" w:hanging="360"/>
      </w:pPr>
      <w:rPr>
        <w:rFonts w:ascii="Wingdings" w:hAnsi="Wingdings" w:hint="default"/>
      </w:rPr>
    </w:lvl>
    <w:lvl w:ilvl="6" w:tplc="2B724220" w:tentative="1">
      <w:start w:val="1"/>
      <w:numFmt w:val="bullet"/>
      <w:lvlText w:val="q"/>
      <w:lvlJc w:val="left"/>
      <w:pPr>
        <w:tabs>
          <w:tab w:val="num" w:pos="5040"/>
        </w:tabs>
        <w:ind w:left="5040" w:hanging="360"/>
      </w:pPr>
      <w:rPr>
        <w:rFonts w:ascii="Wingdings" w:hAnsi="Wingdings" w:hint="default"/>
      </w:rPr>
    </w:lvl>
    <w:lvl w:ilvl="7" w:tplc="540EF4E4" w:tentative="1">
      <w:start w:val="1"/>
      <w:numFmt w:val="bullet"/>
      <w:lvlText w:val="q"/>
      <w:lvlJc w:val="left"/>
      <w:pPr>
        <w:tabs>
          <w:tab w:val="num" w:pos="5760"/>
        </w:tabs>
        <w:ind w:left="5760" w:hanging="360"/>
      </w:pPr>
      <w:rPr>
        <w:rFonts w:ascii="Wingdings" w:hAnsi="Wingdings" w:hint="default"/>
      </w:rPr>
    </w:lvl>
    <w:lvl w:ilvl="8" w:tplc="51C440DE" w:tentative="1">
      <w:start w:val="1"/>
      <w:numFmt w:val="bullet"/>
      <w:lvlText w:val="q"/>
      <w:lvlJc w:val="left"/>
      <w:pPr>
        <w:tabs>
          <w:tab w:val="num" w:pos="6480"/>
        </w:tabs>
        <w:ind w:left="6480" w:hanging="360"/>
      </w:pPr>
      <w:rPr>
        <w:rFonts w:ascii="Wingdings" w:hAnsi="Wingdings" w:hint="default"/>
      </w:rPr>
    </w:lvl>
  </w:abstractNum>
  <w:abstractNum w:abstractNumId="50" w15:restartNumberingAfterBreak="0">
    <w:nsid w:val="53B17170"/>
    <w:multiLevelType w:val="hybridMultilevel"/>
    <w:tmpl w:val="3AFE71B8"/>
    <w:lvl w:ilvl="0" w:tplc="1FDA3CF6">
      <w:start w:val="1"/>
      <w:numFmt w:val="bullet"/>
      <w:lvlText w:val="•"/>
      <w:lvlJc w:val="left"/>
      <w:pPr>
        <w:tabs>
          <w:tab w:val="num" w:pos="720"/>
        </w:tabs>
        <w:ind w:left="720" w:hanging="360"/>
      </w:pPr>
      <w:rPr>
        <w:rFonts w:ascii="Arial" w:hAnsi="Arial" w:hint="default"/>
      </w:rPr>
    </w:lvl>
    <w:lvl w:ilvl="1" w:tplc="F3F8153C" w:tentative="1">
      <w:start w:val="1"/>
      <w:numFmt w:val="bullet"/>
      <w:lvlText w:val="•"/>
      <w:lvlJc w:val="left"/>
      <w:pPr>
        <w:tabs>
          <w:tab w:val="num" w:pos="1440"/>
        </w:tabs>
        <w:ind w:left="1440" w:hanging="360"/>
      </w:pPr>
      <w:rPr>
        <w:rFonts w:ascii="Arial" w:hAnsi="Arial" w:hint="default"/>
      </w:rPr>
    </w:lvl>
    <w:lvl w:ilvl="2" w:tplc="21AC0C28" w:tentative="1">
      <w:start w:val="1"/>
      <w:numFmt w:val="bullet"/>
      <w:lvlText w:val="•"/>
      <w:lvlJc w:val="left"/>
      <w:pPr>
        <w:tabs>
          <w:tab w:val="num" w:pos="2160"/>
        </w:tabs>
        <w:ind w:left="2160" w:hanging="360"/>
      </w:pPr>
      <w:rPr>
        <w:rFonts w:ascii="Arial" w:hAnsi="Arial" w:hint="default"/>
      </w:rPr>
    </w:lvl>
    <w:lvl w:ilvl="3" w:tplc="AAA4FBD2" w:tentative="1">
      <w:start w:val="1"/>
      <w:numFmt w:val="bullet"/>
      <w:lvlText w:val="•"/>
      <w:lvlJc w:val="left"/>
      <w:pPr>
        <w:tabs>
          <w:tab w:val="num" w:pos="2880"/>
        </w:tabs>
        <w:ind w:left="2880" w:hanging="360"/>
      </w:pPr>
      <w:rPr>
        <w:rFonts w:ascii="Arial" w:hAnsi="Arial" w:hint="default"/>
      </w:rPr>
    </w:lvl>
    <w:lvl w:ilvl="4" w:tplc="509856EE" w:tentative="1">
      <w:start w:val="1"/>
      <w:numFmt w:val="bullet"/>
      <w:lvlText w:val="•"/>
      <w:lvlJc w:val="left"/>
      <w:pPr>
        <w:tabs>
          <w:tab w:val="num" w:pos="3600"/>
        </w:tabs>
        <w:ind w:left="3600" w:hanging="360"/>
      </w:pPr>
      <w:rPr>
        <w:rFonts w:ascii="Arial" w:hAnsi="Arial" w:hint="default"/>
      </w:rPr>
    </w:lvl>
    <w:lvl w:ilvl="5" w:tplc="3F924A1C" w:tentative="1">
      <w:start w:val="1"/>
      <w:numFmt w:val="bullet"/>
      <w:lvlText w:val="•"/>
      <w:lvlJc w:val="left"/>
      <w:pPr>
        <w:tabs>
          <w:tab w:val="num" w:pos="4320"/>
        </w:tabs>
        <w:ind w:left="4320" w:hanging="360"/>
      </w:pPr>
      <w:rPr>
        <w:rFonts w:ascii="Arial" w:hAnsi="Arial" w:hint="default"/>
      </w:rPr>
    </w:lvl>
    <w:lvl w:ilvl="6" w:tplc="78F8206C" w:tentative="1">
      <w:start w:val="1"/>
      <w:numFmt w:val="bullet"/>
      <w:lvlText w:val="•"/>
      <w:lvlJc w:val="left"/>
      <w:pPr>
        <w:tabs>
          <w:tab w:val="num" w:pos="5040"/>
        </w:tabs>
        <w:ind w:left="5040" w:hanging="360"/>
      </w:pPr>
      <w:rPr>
        <w:rFonts w:ascii="Arial" w:hAnsi="Arial" w:hint="default"/>
      </w:rPr>
    </w:lvl>
    <w:lvl w:ilvl="7" w:tplc="1D083958" w:tentative="1">
      <w:start w:val="1"/>
      <w:numFmt w:val="bullet"/>
      <w:lvlText w:val="•"/>
      <w:lvlJc w:val="left"/>
      <w:pPr>
        <w:tabs>
          <w:tab w:val="num" w:pos="5760"/>
        </w:tabs>
        <w:ind w:left="5760" w:hanging="360"/>
      </w:pPr>
      <w:rPr>
        <w:rFonts w:ascii="Arial" w:hAnsi="Arial" w:hint="default"/>
      </w:rPr>
    </w:lvl>
    <w:lvl w:ilvl="8" w:tplc="4FF2822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6D90EC1"/>
    <w:multiLevelType w:val="hybridMultilevel"/>
    <w:tmpl w:val="79540FBA"/>
    <w:lvl w:ilvl="0" w:tplc="C662318E">
      <w:start w:val="1"/>
      <w:numFmt w:val="bullet"/>
      <w:lvlText w:val="•"/>
      <w:lvlJc w:val="left"/>
      <w:pPr>
        <w:tabs>
          <w:tab w:val="num" w:pos="720"/>
        </w:tabs>
        <w:ind w:left="720" w:hanging="360"/>
      </w:pPr>
      <w:rPr>
        <w:rFonts w:ascii="Arial" w:hAnsi="Arial" w:hint="default"/>
      </w:rPr>
    </w:lvl>
    <w:lvl w:ilvl="1" w:tplc="969A0360" w:tentative="1">
      <w:start w:val="1"/>
      <w:numFmt w:val="bullet"/>
      <w:lvlText w:val="•"/>
      <w:lvlJc w:val="left"/>
      <w:pPr>
        <w:tabs>
          <w:tab w:val="num" w:pos="1440"/>
        </w:tabs>
        <w:ind w:left="1440" w:hanging="360"/>
      </w:pPr>
      <w:rPr>
        <w:rFonts w:ascii="Arial" w:hAnsi="Arial" w:hint="default"/>
      </w:rPr>
    </w:lvl>
    <w:lvl w:ilvl="2" w:tplc="E25A2E50" w:tentative="1">
      <w:start w:val="1"/>
      <w:numFmt w:val="bullet"/>
      <w:lvlText w:val="•"/>
      <w:lvlJc w:val="left"/>
      <w:pPr>
        <w:tabs>
          <w:tab w:val="num" w:pos="2160"/>
        </w:tabs>
        <w:ind w:left="2160" w:hanging="360"/>
      </w:pPr>
      <w:rPr>
        <w:rFonts w:ascii="Arial" w:hAnsi="Arial" w:hint="default"/>
      </w:rPr>
    </w:lvl>
    <w:lvl w:ilvl="3" w:tplc="288E5E26" w:tentative="1">
      <w:start w:val="1"/>
      <w:numFmt w:val="bullet"/>
      <w:lvlText w:val="•"/>
      <w:lvlJc w:val="left"/>
      <w:pPr>
        <w:tabs>
          <w:tab w:val="num" w:pos="2880"/>
        </w:tabs>
        <w:ind w:left="2880" w:hanging="360"/>
      </w:pPr>
      <w:rPr>
        <w:rFonts w:ascii="Arial" w:hAnsi="Arial" w:hint="default"/>
      </w:rPr>
    </w:lvl>
    <w:lvl w:ilvl="4" w:tplc="52B45904" w:tentative="1">
      <w:start w:val="1"/>
      <w:numFmt w:val="bullet"/>
      <w:lvlText w:val="•"/>
      <w:lvlJc w:val="left"/>
      <w:pPr>
        <w:tabs>
          <w:tab w:val="num" w:pos="3600"/>
        </w:tabs>
        <w:ind w:left="3600" w:hanging="360"/>
      </w:pPr>
      <w:rPr>
        <w:rFonts w:ascii="Arial" w:hAnsi="Arial" w:hint="default"/>
      </w:rPr>
    </w:lvl>
    <w:lvl w:ilvl="5" w:tplc="78E0C6C0" w:tentative="1">
      <w:start w:val="1"/>
      <w:numFmt w:val="bullet"/>
      <w:lvlText w:val="•"/>
      <w:lvlJc w:val="left"/>
      <w:pPr>
        <w:tabs>
          <w:tab w:val="num" w:pos="4320"/>
        </w:tabs>
        <w:ind w:left="4320" w:hanging="360"/>
      </w:pPr>
      <w:rPr>
        <w:rFonts w:ascii="Arial" w:hAnsi="Arial" w:hint="default"/>
      </w:rPr>
    </w:lvl>
    <w:lvl w:ilvl="6" w:tplc="3FF052F8" w:tentative="1">
      <w:start w:val="1"/>
      <w:numFmt w:val="bullet"/>
      <w:lvlText w:val="•"/>
      <w:lvlJc w:val="left"/>
      <w:pPr>
        <w:tabs>
          <w:tab w:val="num" w:pos="5040"/>
        </w:tabs>
        <w:ind w:left="5040" w:hanging="360"/>
      </w:pPr>
      <w:rPr>
        <w:rFonts w:ascii="Arial" w:hAnsi="Arial" w:hint="default"/>
      </w:rPr>
    </w:lvl>
    <w:lvl w:ilvl="7" w:tplc="59CA20D0" w:tentative="1">
      <w:start w:val="1"/>
      <w:numFmt w:val="bullet"/>
      <w:lvlText w:val="•"/>
      <w:lvlJc w:val="left"/>
      <w:pPr>
        <w:tabs>
          <w:tab w:val="num" w:pos="5760"/>
        </w:tabs>
        <w:ind w:left="5760" w:hanging="360"/>
      </w:pPr>
      <w:rPr>
        <w:rFonts w:ascii="Arial" w:hAnsi="Arial" w:hint="default"/>
      </w:rPr>
    </w:lvl>
    <w:lvl w:ilvl="8" w:tplc="51A0D72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85618E8"/>
    <w:multiLevelType w:val="hybridMultilevel"/>
    <w:tmpl w:val="658AF1F8"/>
    <w:lvl w:ilvl="0" w:tplc="44501DEA">
      <w:start w:val="1"/>
      <w:numFmt w:val="bullet"/>
      <w:lvlText w:val="q"/>
      <w:lvlJc w:val="left"/>
      <w:pPr>
        <w:tabs>
          <w:tab w:val="num" w:pos="720"/>
        </w:tabs>
        <w:ind w:left="720" w:hanging="360"/>
      </w:pPr>
      <w:rPr>
        <w:rFonts w:ascii="Wingdings" w:hAnsi="Wingdings" w:hint="default"/>
      </w:rPr>
    </w:lvl>
    <w:lvl w:ilvl="1" w:tplc="FAE48940" w:tentative="1">
      <w:start w:val="1"/>
      <w:numFmt w:val="bullet"/>
      <w:lvlText w:val="q"/>
      <w:lvlJc w:val="left"/>
      <w:pPr>
        <w:tabs>
          <w:tab w:val="num" w:pos="1440"/>
        </w:tabs>
        <w:ind w:left="1440" w:hanging="360"/>
      </w:pPr>
      <w:rPr>
        <w:rFonts w:ascii="Wingdings" w:hAnsi="Wingdings" w:hint="default"/>
      </w:rPr>
    </w:lvl>
    <w:lvl w:ilvl="2" w:tplc="DEBA24FC" w:tentative="1">
      <w:start w:val="1"/>
      <w:numFmt w:val="bullet"/>
      <w:lvlText w:val="q"/>
      <w:lvlJc w:val="left"/>
      <w:pPr>
        <w:tabs>
          <w:tab w:val="num" w:pos="2160"/>
        </w:tabs>
        <w:ind w:left="2160" w:hanging="360"/>
      </w:pPr>
      <w:rPr>
        <w:rFonts w:ascii="Wingdings" w:hAnsi="Wingdings" w:hint="default"/>
      </w:rPr>
    </w:lvl>
    <w:lvl w:ilvl="3" w:tplc="2D60209C" w:tentative="1">
      <w:start w:val="1"/>
      <w:numFmt w:val="bullet"/>
      <w:lvlText w:val="q"/>
      <w:lvlJc w:val="left"/>
      <w:pPr>
        <w:tabs>
          <w:tab w:val="num" w:pos="2880"/>
        </w:tabs>
        <w:ind w:left="2880" w:hanging="360"/>
      </w:pPr>
      <w:rPr>
        <w:rFonts w:ascii="Wingdings" w:hAnsi="Wingdings" w:hint="default"/>
      </w:rPr>
    </w:lvl>
    <w:lvl w:ilvl="4" w:tplc="4D8A3DDE" w:tentative="1">
      <w:start w:val="1"/>
      <w:numFmt w:val="bullet"/>
      <w:lvlText w:val="q"/>
      <w:lvlJc w:val="left"/>
      <w:pPr>
        <w:tabs>
          <w:tab w:val="num" w:pos="3600"/>
        </w:tabs>
        <w:ind w:left="3600" w:hanging="360"/>
      </w:pPr>
      <w:rPr>
        <w:rFonts w:ascii="Wingdings" w:hAnsi="Wingdings" w:hint="default"/>
      </w:rPr>
    </w:lvl>
    <w:lvl w:ilvl="5" w:tplc="D4BE03A6" w:tentative="1">
      <w:start w:val="1"/>
      <w:numFmt w:val="bullet"/>
      <w:lvlText w:val="q"/>
      <w:lvlJc w:val="left"/>
      <w:pPr>
        <w:tabs>
          <w:tab w:val="num" w:pos="4320"/>
        </w:tabs>
        <w:ind w:left="4320" w:hanging="360"/>
      </w:pPr>
      <w:rPr>
        <w:rFonts w:ascii="Wingdings" w:hAnsi="Wingdings" w:hint="default"/>
      </w:rPr>
    </w:lvl>
    <w:lvl w:ilvl="6" w:tplc="5A445D76" w:tentative="1">
      <w:start w:val="1"/>
      <w:numFmt w:val="bullet"/>
      <w:lvlText w:val="q"/>
      <w:lvlJc w:val="left"/>
      <w:pPr>
        <w:tabs>
          <w:tab w:val="num" w:pos="5040"/>
        </w:tabs>
        <w:ind w:left="5040" w:hanging="360"/>
      </w:pPr>
      <w:rPr>
        <w:rFonts w:ascii="Wingdings" w:hAnsi="Wingdings" w:hint="default"/>
      </w:rPr>
    </w:lvl>
    <w:lvl w:ilvl="7" w:tplc="E014010C" w:tentative="1">
      <w:start w:val="1"/>
      <w:numFmt w:val="bullet"/>
      <w:lvlText w:val="q"/>
      <w:lvlJc w:val="left"/>
      <w:pPr>
        <w:tabs>
          <w:tab w:val="num" w:pos="5760"/>
        </w:tabs>
        <w:ind w:left="5760" w:hanging="360"/>
      </w:pPr>
      <w:rPr>
        <w:rFonts w:ascii="Wingdings" w:hAnsi="Wingdings" w:hint="default"/>
      </w:rPr>
    </w:lvl>
    <w:lvl w:ilvl="8" w:tplc="75104206" w:tentative="1">
      <w:start w:val="1"/>
      <w:numFmt w:val="bullet"/>
      <w:lvlText w:val="q"/>
      <w:lvlJc w:val="left"/>
      <w:pPr>
        <w:tabs>
          <w:tab w:val="num" w:pos="6480"/>
        </w:tabs>
        <w:ind w:left="6480" w:hanging="360"/>
      </w:pPr>
      <w:rPr>
        <w:rFonts w:ascii="Wingdings" w:hAnsi="Wingdings" w:hint="default"/>
      </w:rPr>
    </w:lvl>
  </w:abstractNum>
  <w:abstractNum w:abstractNumId="53" w15:restartNumberingAfterBreak="0">
    <w:nsid w:val="58561E7E"/>
    <w:multiLevelType w:val="hybridMultilevel"/>
    <w:tmpl w:val="E500C25E"/>
    <w:lvl w:ilvl="0" w:tplc="27567282">
      <w:start w:val="3"/>
      <w:numFmt w:val="decimal"/>
      <w:lvlText w:val="%1."/>
      <w:lvlJc w:val="left"/>
      <w:pPr>
        <w:tabs>
          <w:tab w:val="num" w:pos="720"/>
        </w:tabs>
        <w:ind w:left="720" w:hanging="360"/>
      </w:pPr>
    </w:lvl>
    <w:lvl w:ilvl="1" w:tplc="853CBA86" w:tentative="1">
      <w:start w:val="1"/>
      <w:numFmt w:val="decimal"/>
      <w:lvlText w:val="%2."/>
      <w:lvlJc w:val="left"/>
      <w:pPr>
        <w:tabs>
          <w:tab w:val="num" w:pos="1440"/>
        </w:tabs>
        <w:ind w:left="1440" w:hanging="360"/>
      </w:pPr>
    </w:lvl>
    <w:lvl w:ilvl="2" w:tplc="41945FE0" w:tentative="1">
      <w:start w:val="1"/>
      <w:numFmt w:val="decimal"/>
      <w:lvlText w:val="%3."/>
      <w:lvlJc w:val="left"/>
      <w:pPr>
        <w:tabs>
          <w:tab w:val="num" w:pos="2160"/>
        </w:tabs>
        <w:ind w:left="2160" w:hanging="360"/>
      </w:pPr>
    </w:lvl>
    <w:lvl w:ilvl="3" w:tplc="92205C0C" w:tentative="1">
      <w:start w:val="1"/>
      <w:numFmt w:val="decimal"/>
      <w:lvlText w:val="%4."/>
      <w:lvlJc w:val="left"/>
      <w:pPr>
        <w:tabs>
          <w:tab w:val="num" w:pos="2880"/>
        </w:tabs>
        <w:ind w:left="2880" w:hanging="360"/>
      </w:pPr>
    </w:lvl>
    <w:lvl w:ilvl="4" w:tplc="A462CB8C" w:tentative="1">
      <w:start w:val="1"/>
      <w:numFmt w:val="decimal"/>
      <w:lvlText w:val="%5."/>
      <w:lvlJc w:val="left"/>
      <w:pPr>
        <w:tabs>
          <w:tab w:val="num" w:pos="3600"/>
        </w:tabs>
        <w:ind w:left="3600" w:hanging="360"/>
      </w:pPr>
    </w:lvl>
    <w:lvl w:ilvl="5" w:tplc="728829AE" w:tentative="1">
      <w:start w:val="1"/>
      <w:numFmt w:val="decimal"/>
      <w:lvlText w:val="%6."/>
      <w:lvlJc w:val="left"/>
      <w:pPr>
        <w:tabs>
          <w:tab w:val="num" w:pos="4320"/>
        </w:tabs>
        <w:ind w:left="4320" w:hanging="360"/>
      </w:pPr>
    </w:lvl>
    <w:lvl w:ilvl="6" w:tplc="60225894" w:tentative="1">
      <w:start w:val="1"/>
      <w:numFmt w:val="decimal"/>
      <w:lvlText w:val="%7."/>
      <w:lvlJc w:val="left"/>
      <w:pPr>
        <w:tabs>
          <w:tab w:val="num" w:pos="5040"/>
        </w:tabs>
        <w:ind w:left="5040" w:hanging="360"/>
      </w:pPr>
    </w:lvl>
    <w:lvl w:ilvl="7" w:tplc="BB3A11B2" w:tentative="1">
      <w:start w:val="1"/>
      <w:numFmt w:val="decimal"/>
      <w:lvlText w:val="%8."/>
      <w:lvlJc w:val="left"/>
      <w:pPr>
        <w:tabs>
          <w:tab w:val="num" w:pos="5760"/>
        </w:tabs>
        <w:ind w:left="5760" w:hanging="360"/>
      </w:pPr>
    </w:lvl>
    <w:lvl w:ilvl="8" w:tplc="4B380308" w:tentative="1">
      <w:start w:val="1"/>
      <w:numFmt w:val="decimal"/>
      <w:lvlText w:val="%9."/>
      <w:lvlJc w:val="left"/>
      <w:pPr>
        <w:tabs>
          <w:tab w:val="num" w:pos="6480"/>
        </w:tabs>
        <w:ind w:left="6480" w:hanging="360"/>
      </w:pPr>
    </w:lvl>
  </w:abstractNum>
  <w:abstractNum w:abstractNumId="54" w15:restartNumberingAfterBreak="0">
    <w:nsid w:val="587B39F5"/>
    <w:multiLevelType w:val="hybridMultilevel"/>
    <w:tmpl w:val="50E48C8A"/>
    <w:lvl w:ilvl="0" w:tplc="24A2D8D2">
      <w:start w:val="1"/>
      <w:numFmt w:val="bullet"/>
      <w:lvlText w:val="•"/>
      <w:lvlJc w:val="left"/>
      <w:pPr>
        <w:tabs>
          <w:tab w:val="num" w:pos="720"/>
        </w:tabs>
        <w:ind w:left="720" w:hanging="360"/>
      </w:pPr>
      <w:rPr>
        <w:rFonts w:ascii="Arial" w:hAnsi="Arial" w:hint="default"/>
      </w:rPr>
    </w:lvl>
    <w:lvl w:ilvl="1" w:tplc="7B2E2B96" w:tentative="1">
      <w:start w:val="1"/>
      <w:numFmt w:val="bullet"/>
      <w:lvlText w:val="•"/>
      <w:lvlJc w:val="left"/>
      <w:pPr>
        <w:tabs>
          <w:tab w:val="num" w:pos="1440"/>
        </w:tabs>
        <w:ind w:left="1440" w:hanging="360"/>
      </w:pPr>
      <w:rPr>
        <w:rFonts w:ascii="Arial" w:hAnsi="Arial" w:hint="default"/>
      </w:rPr>
    </w:lvl>
    <w:lvl w:ilvl="2" w:tplc="8DDEF74C" w:tentative="1">
      <w:start w:val="1"/>
      <w:numFmt w:val="bullet"/>
      <w:lvlText w:val="•"/>
      <w:lvlJc w:val="left"/>
      <w:pPr>
        <w:tabs>
          <w:tab w:val="num" w:pos="2160"/>
        </w:tabs>
        <w:ind w:left="2160" w:hanging="360"/>
      </w:pPr>
      <w:rPr>
        <w:rFonts w:ascii="Arial" w:hAnsi="Arial" w:hint="default"/>
      </w:rPr>
    </w:lvl>
    <w:lvl w:ilvl="3" w:tplc="B92C8176" w:tentative="1">
      <w:start w:val="1"/>
      <w:numFmt w:val="bullet"/>
      <w:lvlText w:val="•"/>
      <w:lvlJc w:val="left"/>
      <w:pPr>
        <w:tabs>
          <w:tab w:val="num" w:pos="2880"/>
        </w:tabs>
        <w:ind w:left="2880" w:hanging="360"/>
      </w:pPr>
      <w:rPr>
        <w:rFonts w:ascii="Arial" w:hAnsi="Arial" w:hint="default"/>
      </w:rPr>
    </w:lvl>
    <w:lvl w:ilvl="4" w:tplc="142430D0" w:tentative="1">
      <w:start w:val="1"/>
      <w:numFmt w:val="bullet"/>
      <w:lvlText w:val="•"/>
      <w:lvlJc w:val="left"/>
      <w:pPr>
        <w:tabs>
          <w:tab w:val="num" w:pos="3600"/>
        </w:tabs>
        <w:ind w:left="3600" w:hanging="360"/>
      </w:pPr>
      <w:rPr>
        <w:rFonts w:ascii="Arial" w:hAnsi="Arial" w:hint="default"/>
      </w:rPr>
    </w:lvl>
    <w:lvl w:ilvl="5" w:tplc="EF042AEA" w:tentative="1">
      <w:start w:val="1"/>
      <w:numFmt w:val="bullet"/>
      <w:lvlText w:val="•"/>
      <w:lvlJc w:val="left"/>
      <w:pPr>
        <w:tabs>
          <w:tab w:val="num" w:pos="4320"/>
        </w:tabs>
        <w:ind w:left="4320" w:hanging="360"/>
      </w:pPr>
      <w:rPr>
        <w:rFonts w:ascii="Arial" w:hAnsi="Arial" w:hint="default"/>
      </w:rPr>
    </w:lvl>
    <w:lvl w:ilvl="6" w:tplc="A46AF786" w:tentative="1">
      <w:start w:val="1"/>
      <w:numFmt w:val="bullet"/>
      <w:lvlText w:val="•"/>
      <w:lvlJc w:val="left"/>
      <w:pPr>
        <w:tabs>
          <w:tab w:val="num" w:pos="5040"/>
        </w:tabs>
        <w:ind w:left="5040" w:hanging="360"/>
      </w:pPr>
      <w:rPr>
        <w:rFonts w:ascii="Arial" w:hAnsi="Arial" w:hint="default"/>
      </w:rPr>
    </w:lvl>
    <w:lvl w:ilvl="7" w:tplc="7E8659DC" w:tentative="1">
      <w:start w:val="1"/>
      <w:numFmt w:val="bullet"/>
      <w:lvlText w:val="•"/>
      <w:lvlJc w:val="left"/>
      <w:pPr>
        <w:tabs>
          <w:tab w:val="num" w:pos="5760"/>
        </w:tabs>
        <w:ind w:left="5760" w:hanging="360"/>
      </w:pPr>
      <w:rPr>
        <w:rFonts w:ascii="Arial" w:hAnsi="Arial" w:hint="default"/>
      </w:rPr>
    </w:lvl>
    <w:lvl w:ilvl="8" w:tplc="A66E54E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A8D183E"/>
    <w:multiLevelType w:val="hybridMultilevel"/>
    <w:tmpl w:val="58FAE5FC"/>
    <w:lvl w:ilvl="0" w:tplc="718A2554">
      <w:start w:val="1"/>
      <w:numFmt w:val="bullet"/>
      <w:lvlText w:val="q"/>
      <w:lvlJc w:val="left"/>
      <w:pPr>
        <w:tabs>
          <w:tab w:val="num" w:pos="720"/>
        </w:tabs>
        <w:ind w:left="720" w:hanging="360"/>
      </w:pPr>
      <w:rPr>
        <w:rFonts w:ascii="Wingdings" w:hAnsi="Wingdings" w:hint="default"/>
      </w:rPr>
    </w:lvl>
    <w:lvl w:ilvl="1" w:tplc="94A4EB24" w:tentative="1">
      <w:start w:val="1"/>
      <w:numFmt w:val="bullet"/>
      <w:lvlText w:val="q"/>
      <w:lvlJc w:val="left"/>
      <w:pPr>
        <w:tabs>
          <w:tab w:val="num" w:pos="1440"/>
        </w:tabs>
        <w:ind w:left="1440" w:hanging="360"/>
      </w:pPr>
      <w:rPr>
        <w:rFonts w:ascii="Wingdings" w:hAnsi="Wingdings" w:hint="default"/>
      </w:rPr>
    </w:lvl>
    <w:lvl w:ilvl="2" w:tplc="823CA526" w:tentative="1">
      <w:start w:val="1"/>
      <w:numFmt w:val="bullet"/>
      <w:lvlText w:val="q"/>
      <w:lvlJc w:val="left"/>
      <w:pPr>
        <w:tabs>
          <w:tab w:val="num" w:pos="2160"/>
        </w:tabs>
        <w:ind w:left="2160" w:hanging="360"/>
      </w:pPr>
      <w:rPr>
        <w:rFonts w:ascii="Wingdings" w:hAnsi="Wingdings" w:hint="default"/>
      </w:rPr>
    </w:lvl>
    <w:lvl w:ilvl="3" w:tplc="286C1A3A" w:tentative="1">
      <w:start w:val="1"/>
      <w:numFmt w:val="bullet"/>
      <w:lvlText w:val="q"/>
      <w:lvlJc w:val="left"/>
      <w:pPr>
        <w:tabs>
          <w:tab w:val="num" w:pos="2880"/>
        </w:tabs>
        <w:ind w:left="2880" w:hanging="360"/>
      </w:pPr>
      <w:rPr>
        <w:rFonts w:ascii="Wingdings" w:hAnsi="Wingdings" w:hint="default"/>
      </w:rPr>
    </w:lvl>
    <w:lvl w:ilvl="4" w:tplc="A98A94DC" w:tentative="1">
      <w:start w:val="1"/>
      <w:numFmt w:val="bullet"/>
      <w:lvlText w:val="q"/>
      <w:lvlJc w:val="left"/>
      <w:pPr>
        <w:tabs>
          <w:tab w:val="num" w:pos="3600"/>
        </w:tabs>
        <w:ind w:left="3600" w:hanging="360"/>
      </w:pPr>
      <w:rPr>
        <w:rFonts w:ascii="Wingdings" w:hAnsi="Wingdings" w:hint="default"/>
      </w:rPr>
    </w:lvl>
    <w:lvl w:ilvl="5" w:tplc="3CA61FBC" w:tentative="1">
      <w:start w:val="1"/>
      <w:numFmt w:val="bullet"/>
      <w:lvlText w:val="q"/>
      <w:lvlJc w:val="left"/>
      <w:pPr>
        <w:tabs>
          <w:tab w:val="num" w:pos="4320"/>
        </w:tabs>
        <w:ind w:left="4320" w:hanging="360"/>
      </w:pPr>
      <w:rPr>
        <w:rFonts w:ascii="Wingdings" w:hAnsi="Wingdings" w:hint="default"/>
      </w:rPr>
    </w:lvl>
    <w:lvl w:ilvl="6" w:tplc="D7546838" w:tentative="1">
      <w:start w:val="1"/>
      <w:numFmt w:val="bullet"/>
      <w:lvlText w:val="q"/>
      <w:lvlJc w:val="left"/>
      <w:pPr>
        <w:tabs>
          <w:tab w:val="num" w:pos="5040"/>
        </w:tabs>
        <w:ind w:left="5040" w:hanging="360"/>
      </w:pPr>
      <w:rPr>
        <w:rFonts w:ascii="Wingdings" w:hAnsi="Wingdings" w:hint="default"/>
      </w:rPr>
    </w:lvl>
    <w:lvl w:ilvl="7" w:tplc="9CA8446E" w:tentative="1">
      <w:start w:val="1"/>
      <w:numFmt w:val="bullet"/>
      <w:lvlText w:val="q"/>
      <w:lvlJc w:val="left"/>
      <w:pPr>
        <w:tabs>
          <w:tab w:val="num" w:pos="5760"/>
        </w:tabs>
        <w:ind w:left="5760" w:hanging="360"/>
      </w:pPr>
      <w:rPr>
        <w:rFonts w:ascii="Wingdings" w:hAnsi="Wingdings" w:hint="default"/>
      </w:rPr>
    </w:lvl>
    <w:lvl w:ilvl="8" w:tplc="8E2A6B6A" w:tentative="1">
      <w:start w:val="1"/>
      <w:numFmt w:val="bullet"/>
      <w:lvlText w:val="q"/>
      <w:lvlJc w:val="left"/>
      <w:pPr>
        <w:tabs>
          <w:tab w:val="num" w:pos="6480"/>
        </w:tabs>
        <w:ind w:left="6480" w:hanging="360"/>
      </w:pPr>
      <w:rPr>
        <w:rFonts w:ascii="Wingdings" w:hAnsi="Wingdings" w:hint="default"/>
      </w:rPr>
    </w:lvl>
  </w:abstractNum>
  <w:abstractNum w:abstractNumId="56" w15:restartNumberingAfterBreak="0">
    <w:nsid w:val="5ACC00C4"/>
    <w:multiLevelType w:val="hybridMultilevel"/>
    <w:tmpl w:val="82F80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BE930C7"/>
    <w:multiLevelType w:val="hybridMultilevel"/>
    <w:tmpl w:val="1B724152"/>
    <w:lvl w:ilvl="0" w:tplc="761A2698">
      <w:start w:val="2"/>
      <w:numFmt w:val="decimal"/>
      <w:lvlText w:val="%1."/>
      <w:lvlJc w:val="left"/>
      <w:pPr>
        <w:tabs>
          <w:tab w:val="num" w:pos="720"/>
        </w:tabs>
        <w:ind w:left="720" w:hanging="360"/>
      </w:pPr>
    </w:lvl>
    <w:lvl w:ilvl="1" w:tplc="1E7A835A" w:tentative="1">
      <w:start w:val="1"/>
      <w:numFmt w:val="decimal"/>
      <w:lvlText w:val="%2."/>
      <w:lvlJc w:val="left"/>
      <w:pPr>
        <w:tabs>
          <w:tab w:val="num" w:pos="1440"/>
        </w:tabs>
        <w:ind w:left="1440" w:hanging="360"/>
      </w:pPr>
    </w:lvl>
    <w:lvl w:ilvl="2" w:tplc="8700B5BE" w:tentative="1">
      <w:start w:val="1"/>
      <w:numFmt w:val="decimal"/>
      <w:lvlText w:val="%3."/>
      <w:lvlJc w:val="left"/>
      <w:pPr>
        <w:tabs>
          <w:tab w:val="num" w:pos="2160"/>
        </w:tabs>
        <w:ind w:left="2160" w:hanging="360"/>
      </w:pPr>
    </w:lvl>
    <w:lvl w:ilvl="3" w:tplc="EFF8C32C" w:tentative="1">
      <w:start w:val="1"/>
      <w:numFmt w:val="decimal"/>
      <w:lvlText w:val="%4."/>
      <w:lvlJc w:val="left"/>
      <w:pPr>
        <w:tabs>
          <w:tab w:val="num" w:pos="2880"/>
        </w:tabs>
        <w:ind w:left="2880" w:hanging="360"/>
      </w:pPr>
    </w:lvl>
    <w:lvl w:ilvl="4" w:tplc="F6861536" w:tentative="1">
      <w:start w:val="1"/>
      <w:numFmt w:val="decimal"/>
      <w:lvlText w:val="%5."/>
      <w:lvlJc w:val="left"/>
      <w:pPr>
        <w:tabs>
          <w:tab w:val="num" w:pos="3600"/>
        </w:tabs>
        <w:ind w:left="3600" w:hanging="360"/>
      </w:pPr>
    </w:lvl>
    <w:lvl w:ilvl="5" w:tplc="33A4A4FC" w:tentative="1">
      <w:start w:val="1"/>
      <w:numFmt w:val="decimal"/>
      <w:lvlText w:val="%6."/>
      <w:lvlJc w:val="left"/>
      <w:pPr>
        <w:tabs>
          <w:tab w:val="num" w:pos="4320"/>
        </w:tabs>
        <w:ind w:left="4320" w:hanging="360"/>
      </w:pPr>
    </w:lvl>
    <w:lvl w:ilvl="6" w:tplc="D9425474" w:tentative="1">
      <w:start w:val="1"/>
      <w:numFmt w:val="decimal"/>
      <w:lvlText w:val="%7."/>
      <w:lvlJc w:val="left"/>
      <w:pPr>
        <w:tabs>
          <w:tab w:val="num" w:pos="5040"/>
        </w:tabs>
        <w:ind w:left="5040" w:hanging="360"/>
      </w:pPr>
    </w:lvl>
    <w:lvl w:ilvl="7" w:tplc="61429DA8" w:tentative="1">
      <w:start w:val="1"/>
      <w:numFmt w:val="decimal"/>
      <w:lvlText w:val="%8."/>
      <w:lvlJc w:val="left"/>
      <w:pPr>
        <w:tabs>
          <w:tab w:val="num" w:pos="5760"/>
        </w:tabs>
        <w:ind w:left="5760" w:hanging="360"/>
      </w:pPr>
    </w:lvl>
    <w:lvl w:ilvl="8" w:tplc="BF2C8F4C" w:tentative="1">
      <w:start w:val="1"/>
      <w:numFmt w:val="decimal"/>
      <w:lvlText w:val="%9."/>
      <w:lvlJc w:val="left"/>
      <w:pPr>
        <w:tabs>
          <w:tab w:val="num" w:pos="6480"/>
        </w:tabs>
        <w:ind w:left="6480" w:hanging="360"/>
      </w:pPr>
    </w:lvl>
  </w:abstractNum>
  <w:abstractNum w:abstractNumId="58" w15:restartNumberingAfterBreak="0">
    <w:nsid w:val="5C4E703D"/>
    <w:multiLevelType w:val="hybridMultilevel"/>
    <w:tmpl w:val="08F61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6D7870"/>
    <w:multiLevelType w:val="hybridMultilevel"/>
    <w:tmpl w:val="81DEA338"/>
    <w:lvl w:ilvl="0" w:tplc="4536A34A">
      <w:start w:val="1"/>
      <w:numFmt w:val="bullet"/>
      <w:lvlText w:val="•"/>
      <w:lvlJc w:val="left"/>
      <w:pPr>
        <w:tabs>
          <w:tab w:val="num" w:pos="720"/>
        </w:tabs>
        <w:ind w:left="720" w:hanging="360"/>
      </w:pPr>
      <w:rPr>
        <w:rFonts w:ascii="Arial" w:hAnsi="Arial" w:hint="default"/>
      </w:rPr>
    </w:lvl>
    <w:lvl w:ilvl="1" w:tplc="C8C4C3E8" w:tentative="1">
      <w:start w:val="1"/>
      <w:numFmt w:val="bullet"/>
      <w:lvlText w:val="•"/>
      <w:lvlJc w:val="left"/>
      <w:pPr>
        <w:tabs>
          <w:tab w:val="num" w:pos="1440"/>
        </w:tabs>
        <w:ind w:left="1440" w:hanging="360"/>
      </w:pPr>
      <w:rPr>
        <w:rFonts w:ascii="Arial" w:hAnsi="Arial" w:hint="default"/>
      </w:rPr>
    </w:lvl>
    <w:lvl w:ilvl="2" w:tplc="34E47AB6" w:tentative="1">
      <w:start w:val="1"/>
      <w:numFmt w:val="bullet"/>
      <w:lvlText w:val="•"/>
      <w:lvlJc w:val="left"/>
      <w:pPr>
        <w:tabs>
          <w:tab w:val="num" w:pos="2160"/>
        </w:tabs>
        <w:ind w:left="2160" w:hanging="360"/>
      </w:pPr>
      <w:rPr>
        <w:rFonts w:ascii="Arial" w:hAnsi="Arial" w:hint="default"/>
      </w:rPr>
    </w:lvl>
    <w:lvl w:ilvl="3" w:tplc="F68A9E98" w:tentative="1">
      <w:start w:val="1"/>
      <w:numFmt w:val="bullet"/>
      <w:lvlText w:val="•"/>
      <w:lvlJc w:val="left"/>
      <w:pPr>
        <w:tabs>
          <w:tab w:val="num" w:pos="2880"/>
        </w:tabs>
        <w:ind w:left="2880" w:hanging="360"/>
      </w:pPr>
      <w:rPr>
        <w:rFonts w:ascii="Arial" w:hAnsi="Arial" w:hint="default"/>
      </w:rPr>
    </w:lvl>
    <w:lvl w:ilvl="4" w:tplc="DA185EC4" w:tentative="1">
      <w:start w:val="1"/>
      <w:numFmt w:val="bullet"/>
      <w:lvlText w:val="•"/>
      <w:lvlJc w:val="left"/>
      <w:pPr>
        <w:tabs>
          <w:tab w:val="num" w:pos="3600"/>
        </w:tabs>
        <w:ind w:left="3600" w:hanging="360"/>
      </w:pPr>
      <w:rPr>
        <w:rFonts w:ascii="Arial" w:hAnsi="Arial" w:hint="default"/>
      </w:rPr>
    </w:lvl>
    <w:lvl w:ilvl="5" w:tplc="F0709DFC" w:tentative="1">
      <w:start w:val="1"/>
      <w:numFmt w:val="bullet"/>
      <w:lvlText w:val="•"/>
      <w:lvlJc w:val="left"/>
      <w:pPr>
        <w:tabs>
          <w:tab w:val="num" w:pos="4320"/>
        </w:tabs>
        <w:ind w:left="4320" w:hanging="360"/>
      </w:pPr>
      <w:rPr>
        <w:rFonts w:ascii="Arial" w:hAnsi="Arial" w:hint="default"/>
      </w:rPr>
    </w:lvl>
    <w:lvl w:ilvl="6" w:tplc="3200B318" w:tentative="1">
      <w:start w:val="1"/>
      <w:numFmt w:val="bullet"/>
      <w:lvlText w:val="•"/>
      <w:lvlJc w:val="left"/>
      <w:pPr>
        <w:tabs>
          <w:tab w:val="num" w:pos="5040"/>
        </w:tabs>
        <w:ind w:left="5040" w:hanging="360"/>
      </w:pPr>
      <w:rPr>
        <w:rFonts w:ascii="Arial" w:hAnsi="Arial" w:hint="default"/>
      </w:rPr>
    </w:lvl>
    <w:lvl w:ilvl="7" w:tplc="21A2B61A" w:tentative="1">
      <w:start w:val="1"/>
      <w:numFmt w:val="bullet"/>
      <w:lvlText w:val="•"/>
      <w:lvlJc w:val="left"/>
      <w:pPr>
        <w:tabs>
          <w:tab w:val="num" w:pos="5760"/>
        </w:tabs>
        <w:ind w:left="5760" w:hanging="360"/>
      </w:pPr>
      <w:rPr>
        <w:rFonts w:ascii="Arial" w:hAnsi="Arial" w:hint="default"/>
      </w:rPr>
    </w:lvl>
    <w:lvl w:ilvl="8" w:tplc="A8DEF95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2C03C14"/>
    <w:multiLevelType w:val="hybridMultilevel"/>
    <w:tmpl w:val="0470B5E4"/>
    <w:lvl w:ilvl="0" w:tplc="73EC8688">
      <w:start w:val="1"/>
      <w:numFmt w:val="bullet"/>
      <w:lvlText w:val="•"/>
      <w:lvlJc w:val="left"/>
      <w:pPr>
        <w:tabs>
          <w:tab w:val="num" w:pos="720"/>
        </w:tabs>
        <w:ind w:left="720" w:hanging="360"/>
      </w:pPr>
      <w:rPr>
        <w:rFonts w:ascii="Arial" w:hAnsi="Arial" w:hint="default"/>
      </w:rPr>
    </w:lvl>
    <w:lvl w:ilvl="1" w:tplc="8A766C38" w:tentative="1">
      <w:start w:val="1"/>
      <w:numFmt w:val="bullet"/>
      <w:lvlText w:val="•"/>
      <w:lvlJc w:val="left"/>
      <w:pPr>
        <w:tabs>
          <w:tab w:val="num" w:pos="1440"/>
        </w:tabs>
        <w:ind w:left="1440" w:hanging="360"/>
      </w:pPr>
      <w:rPr>
        <w:rFonts w:ascii="Arial" w:hAnsi="Arial" w:hint="default"/>
      </w:rPr>
    </w:lvl>
    <w:lvl w:ilvl="2" w:tplc="28F46A2A" w:tentative="1">
      <w:start w:val="1"/>
      <w:numFmt w:val="bullet"/>
      <w:lvlText w:val="•"/>
      <w:lvlJc w:val="left"/>
      <w:pPr>
        <w:tabs>
          <w:tab w:val="num" w:pos="2160"/>
        </w:tabs>
        <w:ind w:left="2160" w:hanging="360"/>
      </w:pPr>
      <w:rPr>
        <w:rFonts w:ascii="Arial" w:hAnsi="Arial" w:hint="default"/>
      </w:rPr>
    </w:lvl>
    <w:lvl w:ilvl="3" w:tplc="47341FD8" w:tentative="1">
      <w:start w:val="1"/>
      <w:numFmt w:val="bullet"/>
      <w:lvlText w:val="•"/>
      <w:lvlJc w:val="left"/>
      <w:pPr>
        <w:tabs>
          <w:tab w:val="num" w:pos="2880"/>
        </w:tabs>
        <w:ind w:left="2880" w:hanging="360"/>
      </w:pPr>
      <w:rPr>
        <w:rFonts w:ascii="Arial" w:hAnsi="Arial" w:hint="default"/>
      </w:rPr>
    </w:lvl>
    <w:lvl w:ilvl="4" w:tplc="28C0B7EE" w:tentative="1">
      <w:start w:val="1"/>
      <w:numFmt w:val="bullet"/>
      <w:lvlText w:val="•"/>
      <w:lvlJc w:val="left"/>
      <w:pPr>
        <w:tabs>
          <w:tab w:val="num" w:pos="3600"/>
        </w:tabs>
        <w:ind w:left="3600" w:hanging="360"/>
      </w:pPr>
      <w:rPr>
        <w:rFonts w:ascii="Arial" w:hAnsi="Arial" w:hint="default"/>
      </w:rPr>
    </w:lvl>
    <w:lvl w:ilvl="5" w:tplc="BB5EBF6A" w:tentative="1">
      <w:start w:val="1"/>
      <w:numFmt w:val="bullet"/>
      <w:lvlText w:val="•"/>
      <w:lvlJc w:val="left"/>
      <w:pPr>
        <w:tabs>
          <w:tab w:val="num" w:pos="4320"/>
        </w:tabs>
        <w:ind w:left="4320" w:hanging="360"/>
      </w:pPr>
      <w:rPr>
        <w:rFonts w:ascii="Arial" w:hAnsi="Arial" w:hint="default"/>
      </w:rPr>
    </w:lvl>
    <w:lvl w:ilvl="6" w:tplc="D29C534E" w:tentative="1">
      <w:start w:val="1"/>
      <w:numFmt w:val="bullet"/>
      <w:lvlText w:val="•"/>
      <w:lvlJc w:val="left"/>
      <w:pPr>
        <w:tabs>
          <w:tab w:val="num" w:pos="5040"/>
        </w:tabs>
        <w:ind w:left="5040" w:hanging="360"/>
      </w:pPr>
      <w:rPr>
        <w:rFonts w:ascii="Arial" w:hAnsi="Arial" w:hint="default"/>
      </w:rPr>
    </w:lvl>
    <w:lvl w:ilvl="7" w:tplc="32125B52" w:tentative="1">
      <w:start w:val="1"/>
      <w:numFmt w:val="bullet"/>
      <w:lvlText w:val="•"/>
      <w:lvlJc w:val="left"/>
      <w:pPr>
        <w:tabs>
          <w:tab w:val="num" w:pos="5760"/>
        </w:tabs>
        <w:ind w:left="5760" w:hanging="360"/>
      </w:pPr>
      <w:rPr>
        <w:rFonts w:ascii="Arial" w:hAnsi="Arial" w:hint="default"/>
      </w:rPr>
    </w:lvl>
    <w:lvl w:ilvl="8" w:tplc="C194F6DC"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7725711"/>
    <w:multiLevelType w:val="hybridMultilevel"/>
    <w:tmpl w:val="D9D68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8CD5C89"/>
    <w:multiLevelType w:val="hybridMultilevel"/>
    <w:tmpl w:val="63922EB8"/>
    <w:lvl w:ilvl="0" w:tplc="B82A96BE">
      <w:start w:val="1"/>
      <w:numFmt w:val="bullet"/>
      <w:lvlText w:val="§"/>
      <w:lvlJc w:val="left"/>
      <w:pPr>
        <w:tabs>
          <w:tab w:val="num" w:pos="720"/>
        </w:tabs>
        <w:ind w:left="720" w:hanging="360"/>
      </w:pPr>
      <w:rPr>
        <w:rFonts w:ascii="Wingdings" w:hAnsi="Wingdings" w:hint="default"/>
      </w:rPr>
    </w:lvl>
    <w:lvl w:ilvl="1" w:tplc="7D1401A4" w:tentative="1">
      <w:start w:val="1"/>
      <w:numFmt w:val="bullet"/>
      <w:lvlText w:val="§"/>
      <w:lvlJc w:val="left"/>
      <w:pPr>
        <w:tabs>
          <w:tab w:val="num" w:pos="1440"/>
        </w:tabs>
        <w:ind w:left="1440" w:hanging="360"/>
      </w:pPr>
      <w:rPr>
        <w:rFonts w:ascii="Wingdings" w:hAnsi="Wingdings" w:hint="default"/>
      </w:rPr>
    </w:lvl>
    <w:lvl w:ilvl="2" w:tplc="3D343DD6" w:tentative="1">
      <w:start w:val="1"/>
      <w:numFmt w:val="bullet"/>
      <w:lvlText w:val="§"/>
      <w:lvlJc w:val="left"/>
      <w:pPr>
        <w:tabs>
          <w:tab w:val="num" w:pos="2160"/>
        </w:tabs>
        <w:ind w:left="2160" w:hanging="360"/>
      </w:pPr>
      <w:rPr>
        <w:rFonts w:ascii="Wingdings" w:hAnsi="Wingdings" w:hint="default"/>
      </w:rPr>
    </w:lvl>
    <w:lvl w:ilvl="3" w:tplc="A08ED1F4" w:tentative="1">
      <w:start w:val="1"/>
      <w:numFmt w:val="bullet"/>
      <w:lvlText w:val="§"/>
      <w:lvlJc w:val="left"/>
      <w:pPr>
        <w:tabs>
          <w:tab w:val="num" w:pos="2880"/>
        </w:tabs>
        <w:ind w:left="2880" w:hanging="360"/>
      </w:pPr>
      <w:rPr>
        <w:rFonts w:ascii="Wingdings" w:hAnsi="Wingdings" w:hint="default"/>
      </w:rPr>
    </w:lvl>
    <w:lvl w:ilvl="4" w:tplc="1B04B6F8" w:tentative="1">
      <w:start w:val="1"/>
      <w:numFmt w:val="bullet"/>
      <w:lvlText w:val="§"/>
      <w:lvlJc w:val="left"/>
      <w:pPr>
        <w:tabs>
          <w:tab w:val="num" w:pos="3600"/>
        </w:tabs>
        <w:ind w:left="3600" w:hanging="360"/>
      </w:pPr>
      <w:rPr>
        <w:rFonts w:ascii="Wingdings" w:hAnsi="Wingdings" w:hint="default"/>
      </w:rPr>
    </w:lvl>
    <w:lvl w:ilvl="5" w:tplc="F1C25DF6" w:tentative="1">
      <w:start w:val="1"/>
      <w:numFmt w:val="bullet"/>
      <w:lvlText w:val="§"/>
      <w:lvlJc w:val="left"/>
      <w:pPr>
        <w:tabs>
          <w:tab w:val="num" w:pos="4320"/>
        </w:tabs>
        <w:ind w:left="4320" w:hanging="360"/>
      </w:pPr>
      <w:rPr>
        <w:rFonts w:ascii="Wingdings" w:hAnsi="Wingdings" w:hint="default"/>
      </w:rPr>
    </w:lvl>
    <w:lvl w:ilvl="6" w:tplc="15C812C6" w:tentative="1">
      <w:start w:val="1"/>
      <w:numFmt w:val="bullet"/>
      <w:lvlText w:val="§"/>
      <w:lvlJc w:val="left"/>
      <w:pPr>
        <w:tabs>
          <w:tab w:val="num" w:pos="5040"/>
        </w:tabs>
        <w:ind w:left="5040" w:hanging="360"/>
      </w:pPr>
      <w:rPr>
        <w:rFonts w:ascii="Wingdings" w:hAnsi="Wingdings" w:hint="default"/>
      </w:rPr>
    </w:lvl>
    <w:lvl w:ilvl="7" w:tplc="B5306268" w:tentative="1">
      <w:start w:val="1"/>
      <w:numFmt w:val="bullet"/>
      <w:lvlText w:val="§"/>
      <w:lvlJc w:val="left"/>
      <w:pPr>
        <w:tabs>
          <w:tab w:val="num" w:pos="5760"/>
        </w:tabs>
        <w:ind w:left="5760" w:hanging="360"/>
      </w:pPr>
      <w:rPr>
        <w:rFonts w:ascii="Wingdings" w:hAnsi="Wingdings" w:hint="default"/>
      </w:rPr>
    </w:lvl>
    <w:lvl w:ilvl="8" w:tplc="93361636"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9645F7E"/>
    <w:multiLevelType w:val="hybridMultilevel"/>
    <w:tmpl w:val="5F666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A3A7D00"/>
    <w:multiLevelType w:val="hybridMultilevel"/>
    <w:tmpl w:val="90CA0480"/>
    <w:lvl w:ilvl="0" w:tplc="F0E05798">
      <w:start w:val="1"/>
      <w:numFmt w:val="bullet"/>
      <w:lvlText w:val="q"/>
      <w:lvlJc w:val="left"/>
      <w:pPr>
        <w:tabs>
          <w:tab w:val="num" w:pos="720"/>
        </w:tabs>
        <w:ind w:left="720" w:hanging="360"/>
      </w:pPr>
      <w:rPr>
        <w:rFonts w:ascii="Wingdings" w:hAnsi="Wingdings" w:hint="default"/>
      </w:rPr>
    </w:lvl>
    <w:lvl w:ilvl="1" w:tplc="DDFCB30C" w:tentative="1">
      <w:start w:val="1"/>
      <w:numFmt w:val="bullet"/>
      <w:lvlText w:val="q"/>
      <w:lvlJc w:val="left"/>
      <w:pPr>
        <w:tabs>
          <w:tab w:val="num" w:pos="1440"/>
        </w:tabs>
        <w:ind w:left="1440" w:hanging="360"/>
      </w:pPr>
      <w:rPr>
        <w:rFonts w:ascii="Wingdings" w:hAnsi="Wingdings" w:hint="default"/>
      </w:rPr>
    </w:lvl>
    <w:lvl w:ilvl="2" w:tplc="4D4A5E60" w:tentative="1">
      <w:start w:val="1"/>
      <w:numFmt w:val="bullet"/>
      <w:lvlText w:val="q"/>
      <w:lvlJc w:val="left"/>
      <w:pPr>
        <w:tabs>
          <w:tab w:val="num" w:pos="2160"/>
        </w:tabs>
        <w:ind w:left="2160" w:hanging="360"/>
      </w:pPr>
      <w:rPr>
        <w:rFonts w:ascii="Wingdings" w:hAnsi="Wingdings" w:hint="default"/>
      </w:rPr>
    </w:lvl>
    <w:lvl w:ilvl="3" w:tplc="099ADBE4" w:tentative="1">
      <w:start w:val="1"/>
      <w:numFmt w:val="bullet"/>
      <w:lvlText w:val="q"/>
      <w:lvlJc w:val="left"/>
      <w:pPr>
        <w:tabs>
          <w:tab w:val="num" w:pos="2880"/>
        </w:tabs>
        <w:ind w:left="2880" w:hanging="360"/>
      </w:pPr>
      <w:rPr>
        <w:rFonts w:ascii="Wingdings" w:hAnsi="Wingdings" w:hint="default"/>
      </w:rPr>
    </w:lvl>
    <w:lvl w:ilvl="4" w:tplc="370AD6F4" w:tentative="1">
      <w:start w:val="1"/>
      <w:numFmt w:val="bullet"/>
      <w:lvlText w:val="q"/>
      <w:lvlJc w:val="left"/>
      <w:pPr>
        <w:tabs>
          <w:tab w:val="num" w:pos="3600"/>
        </w:tabs>
        <w:ind w:left="3600" w:hanging="360"/>
      </w:pPr>
      <w:rPr>
        <w:rFonts w:ascii="Wingdings" w:hAnsi="Wingdings" w:hint="default"/>
      </w:rPr>
    </w:lvl>
    <w:lvl w:ilvl="5" w:tplc="E42CE6E4" w:tentative="1">
      <w:start w:val="1"/>
      <w:numFmt w:val="bullet"/>
      <w:lvlText w:val="q"/>
      <w:lvlJc w:val="left"/>
      <w:pPr>
        <w:tabs>
          <w:tab w:val="num" w:pos="4320"/>
        </w:tabs>
        <w:ind w:left="4320" w:hanging="360"/>
      </w:pPr>
      <w:rPr>
        <w:rFonts w:ascii="Wingdings" w:hAnsi="Wingdings" w:hint="default"/>
      </w:rPr>
    </w:lvl>
    <w:lvl w:ilvl="6" w:tplc="6E1A7DD4" w:tentative="1">
      <w:start w:val="1"/>
      <w:numFmt w:val="bullet"/>
      <w:lvlText w:val="q"/>
      <w:lvlJc w:val="left"/>
      <w:pPr>
        <w:tabs>
          <w:tab w:val="num" w:pos="5040"/>
        </w:tabs>
        <w:ind w:left="5040" w:hanging="360"/>
      </w:pPr>
      <w:rPr>
        <w:rFonts w:ascii="Wingdings" w:hAnsi="Wingdings" w:hint="default"/>
      </w:rPr>
    </w:lvl>
    <w:lvl w:ilvl="7" w:tplc="D17886DC" w:tentative="1">
      <w:start w:val="1"/>
      <w:numFmt w:val="bullet"/>
      <w:lvlText w:val="q"/>
      <w:lvlJc w:val="left"/>
      <w:pPr>
        <w:tabs>
          <w:tab w:val="num" w:pos="5760"/>
        </w:tabs>
        <w:ind w:left="5760" w:hanging="360"/>
      </w:pPr>
      <w:rPr>
        <w:rFonts w:ascii="Wingdings" w:hAnsi="Wingdings" w:hint="default"/>
      </w:rPr>
    </w:lvl>
    <w:lvl w:ilvl="8" w:tplc="0CFC5AB4" w:tentative="1">
      <w:start w:val="1"/>
      <w:numFmt w:val="bullet"/>
      <w:lvlText w:val="q"/>
      <w:lvlJc w:val="left"/>
      <w:pPr>
        <w:tabs>
          <w:tab w:val="num" w:pos="6480"/>
        </w:tabs>
        <w:ind w:left="6480" w:hanging="360"/>
      </w:pPr>
      <w:rPr>
        <w:rFonts w:ascii="Wingdings" w:hAnsi="Wingdings" w:hint="default"/>
      </w:rPr>
    </w:lvl>
  </w:abstractNum>
  <w:abstractNum w:abstractNumId="65" w15:restartNumberingAfterBreak="0">
    <w:nsid w:val="6C8C0F87"/>
    <w:multiLevelType w:val="hybridMultilevel"/>
    <w:tmpl w:val="B016C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D5944F0"/>
    <w:multiLevelType w:val="hybridMultilevel"/>
    <w:tmpl w:val="BBF40282"/>
    <w:lvl w:ilvl="0" w:tplc="6C48693E">
      <w:start w:val="1"/>
      <w:numFmt w:val="bullet"/>
      <w:lvlText w:val="•"/>
      <w:lvlJc w:val="left"/>
      <w:pPr>
        <w:tabs>
          <w:tab w:val="num" w:pos="720"/>
        </w:tabs>
        <w:ind w:left="720" w:hanging="360"/>
      </w:pPr>
      <w:rPr>
        <w:rFonts w:ascii="Arial" w:hAnsi="Arial" w:hint="default"/>
      </w:rPr>
    </w:lvl>
    <w:lvl w:ilvl="1" w:tplc="E16A4184" w:tentative="1">
      <w:start w:val="1"/>
      <w:numFmt w:val="bullet"/>
      <w:lvlText w:val="•"/>
      <w:lvlJc w:val="left"/>
      <w:pPr>
        <w:tabs>
          <w:tab w:val="num" w:pos="1440"/>
        </w:tabs>
        <w:ind w:left="1440" w:hanging="360"/>
      </w:pPr>
      <w:rPr>
        <w:rFonts w:ascii="Arial" w:hAnsi="Arial" w:hint="default"/>
      </w:rPr>
    </w:lvl>
    <w:lvl w:ilvl="2" w:tplc="C2D016D8" w:tentative="1">
      <w:start w:val="1"/>
      <w:numFmt w:val="bullet"/>
      <w:lvlText w:val="•"/>
      <w:lvlJc w:val="left"/>
      <w:pPr>
        <w:tabs>
          <w:tab w:val="num" w:pos="2160"/>
        </w:tabs>
        <w:ind w:left="2160" w:hanging="360"/>
      </w:pPr>
      <w:rPr>
        <w:rFonts w:ascii="Arial" w:hAnsi="Arial" w:hint="default"/>
      </w:rPr>
    </w:lvl>
    <w:lvl w:ilvl="3" w:tplc="C79A121E" w:tentative="1">
      <w:start w:val="1"/>
      <w:numFmt w:val="bullet"/>
      <w:lvlText w:val="•"/>
      <w:lvlJc w:val="left"/>
      <w:pPr>
        <w:tabs>
          <w:tab w:val="num" w:pos="2880"/>
        </w:tabs>
        <w:ind w:left="2880" w:hanging="360"/>
      </w:pPr>
      <w:rPr>
        <w:rFonts w:ascii="Arial" w:hAnsi="Arial" w:hint="default"/>
      </w:rPr>
    </w:lvl>
    <w:lvl w:ilvl="4" w:tplc="64D4831E" w:tentative="1">
      <w:start w:val="1"/>
      <w:numFmt w:val="bullet"/>
      <w:lvlText w:val="•"/>
      <w:lvlJc w:val="left"/>
      <w:pPr>
        <w:tabs>
          <w:tab w:val="num" w:pos="3600"/>
        </w:tabs>
        <w:ind w:left="3600" w:hanging="360"/>
      </w:pPr>
      <w:rPr>
        <w:rFonts w:ascii="Arial" w:hAnsi="Arial" w:hint="default"/>
      </w:rPr>
    </w:lvl>
    <w:lvl w:ilvl="5" w:tplc="7FAED3E8" w:tentative="1">
      <w:start w:val="1"/>
      <w:numFmt w:val="bullet"/>
      <w:lvlText w:val="•"/>
      <w:lvlJc w:val="left"/>
      <w:pPr>
        <w:tabs>
          <w:tab w:val="num" w:pos="4320"/>
        </w:tabs>
        <w:ind w:left="4320" w:hanging="360"/>
      </w:pPr>
      <w:rPr>
        <w:rFonts w:ascii="Arial" w:hAnsi="Arial" w:hint="default"/>
      </w:rPr>
    </w:lvl>
    <w:lvl w:ilvl="6" w:tplc="F3B8A498" w:tentative="1">
      <w:start w:val="1"/>
      <w:numFmt w:val="bullet"/>
      <w:lvlText w:val="•"/>
      <w:lvlJc w:val="left"/>
      <w:pPr>
        <w:tabs>
          <w:tab w:val="num" w:pos="5040"/>
        </w:tabs>
        <w:ind w:left="5040" w:hanging="360"/>
      </w:pPr>
      <w:rPr>
        <w:rFonts w:ascii="Arial" w:hAnsi="Arial" w:hint="default"/>
      </w:rPr>
    </w:lvl>
    <w:lvl w:ilvl="7" w:tplc="DE5CF1A8" w:tentative="1">
      <w:start w:val="1"/>
      <w:numFmt w:val="bullet"/>
      <w:lvlText w:val="•"/>
      <w:lvlJc w:val="left"/>
      <w:pPr>
        <w:tabs>
          <w:tab w:val="num" w:pos="5760"/>
        </w:tabs>
        <w:ind w:left="5760" w:hanging="360"/>
      </w:pPr>
      <w:rPr>
        <w:rFonts w:ascii="Arial" w:hAnsi="Arial" w:hint="default"/>
      </w:rPr>
    </w:lvl>
    <w:lvl w:ilvl="8" w:tplc="587E3B5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6E660ED4"/>
    <w:multiLevelType w:val="hybridMultilevel"/>
    <w:tmpl w:val="27E83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22008F1"/>
    <w:multiLevelType w:val="hybridMultilevel"/>
    <w:tmpl w:val="76B8DA8C"/>
    <w:lvl w:ilvl="0" w:tplc="CD22460E">
      <w:start w:val="1"/>
      <w:numFmt w:val="bullet"/>
      <w:lvlText w:val="Ø"/>
      <w:lvlJc w:val="left"/>
      <w:pPr>
        <w:tabs>
          <w:tab w:val="num" w:pos="720"/>
        </w:tabs>
        <w:ind w:left="720" w:hanging="360"/>
      </w:pPr>
      <w:rPr>
        <w:rFonts w:ascii="Wingdings" w:hAnsi="Wingdings" w:hint="default"/>
      </w:rPr>
    </w:lvl>
    <w:lvl w:ilvl="1" w:tplc="1C3810EE" w:tentative="1">
      <w:start w:val="1"/>
      <w:numFmt w:val="bullet"/>
      <w:lvlText w:val="Ø"/>
      <w:lvlJc w:val="left"/>
      <w:pPr>
        <w:tabs>
          <w:tab w:val="num" w:pos="1440"/>
        </w:tabs>
        <w:ind w:left="1440" w:hanging="360"/>
      </w:pPr>
      <w:rPr>
        <w:rFonts w:ascii="Wingdings" w:hAnsi="Wingdings" w:hint="default"/>
      </w:rPr>
    </w:lvl>
    <w:lvl w:ilvl="2" w:tplc="EE54BC22" w:tentative="1">
      <w:start w:val="1"/>
      <w:numFmt w:val="bullet"/>
      <w:lvlText w:val="Ø"/>
      <w:lvlJc w:val="left"/>
      <w:pPr>
        <w:tabs>
          <w:tab w:val="num" w:pos="2160"/>
        </w:tabs>
        <w:ind w:left="2160" w:hanging="360"/>
      </w:pPr>
      <w:rPr>
        <w:rFonts w:ascii="Wingdings" w:hAnsi="Wingdings" w:hint="default"/>
      </w:rPr>
    </w:lvl>
    <w:lvl w:ilvl="3" w:tplc="D6B2E406" w:tentative="1">
      <w:start w:val="1"/>
      <w:numFmt w:val="bullet"/>
      <w:lvlText w:val="Ø"/>
      <w:lvlJc w:val="left"/>
      <w:pPr>
        <w:tabs>
          <w:tab w:val="num" w:pos="2880"/>
        </w:tabs>
        <w:ind w:left="2880" w:hanging="360"/>
      </w:pPr>
      <w:rPr>
        <w:rFonts w:ascii="Wingdings" w:hAnsi="Wingdings" w:hint="default"/>
      </w:rPr>
    </w:lvl>
    <w:lvl w:ilvl="4" w:tplc="4C56CE24" w:tentative="1">
      <w:start w:val="1"/>
      <w:numFmt w:val="bullet"/>
      <w:lvlText w:val="Ø"/>
      <w:lvlJc w:val="left"/>
      <w:pPr>
        <w:tabs>
          <w:tab w:val="num" w:pos="3600"/>
        </w:tabs>
        <w:ind w:left="3600" w:hanging="360"/>
      </w:pPr>
      <w:rPr>
        <w:rFonts w:ascii="Wingdings" w:hAnsi="Wingdings" w:hint="default"/>
      </w:rPr>
    </w:lvl>
    <w:lvl w:ilvl="5" w:tplc="EFF2960C" w:tentative="1">
      <w:start w:val="1"/>
      <w:numFmt w:val="bullet"/>
      <w:lvlText w:val="Ø"/>
      <w:lvlJc w:val="left"/>
      <w:pPr>
        <w:tabs>
          <w:tab w:val="num" w:pos="4320"/>
        </w:tabs>
        <w:ind w:left="4320" w:hanging="360"/>
      </w:pPr>
      <w:rPr>
        <w:rFonts w:ascii="Wingdings" w:hAnsi="Wingdings" w:hint="default"/>
      </w:rPr>
    </w:lvl>
    <w:lvl w:ilvl="6" w:tplc="D474054C" w:tentative="1">
      <w:start w:val="1"/>
      <w:numFmt w:val="bullet"/>
      <w:lvlText w:val="Ø"/>
      <w:lvlJc w:val="left"/>
      <w:pPr>
        <w:tabs>
          <w:tab w:val="num" w:pos="5040"/>
        </w:tabs>
        <w:ind w:left="5040" w:hanging="360"/>
      </w:pPr>
      <w:rPr>
        <w:rFonts w:ascii="Wingdings" w:hAnsi="Wingdings" w:hint="default"/>
      </w:rPr>
    </w:lvl>
    <w:lvl w:ilvl="7" w:tplc="A9EA0108" w:tentative="1">
      <w:start w:val="1"/>
      <w:numFmt w:val="bullet"/>
      <w:lvlText w:val="Ø"/>
      <w:lvlJc w:val="left"/>
      <w:pPr>
        <w:tabs>
          <w:tab w:val="num" w:pos="5760"/>
        </w:tabs>
        <w:ind w:left="5760" w:hanging="360"/>
      </w:pPr>
      <w:rPr>
        <w:rFonts w:ascii="Wingdings" w:hAnsi="Wingdings" w:hint="default"/>
      </w:rPr>
    </w:lvl>
    <w:lvl w:ilvl="8" w:tplc="0B146A70" w:tentative="1">
      <w:start w:val="1"/>
      <w:numFmt w:val="bullet"/>
      <w:lvlText w:val="Ø"/>
      <w:lvlJc w:val="left"/>
      <w:pPr>
        <w:tabs>
          <w:tab w:val="num" w:pos="6480"/>
        </w:tabs>
        <w:ind w:left="6480" w:hanging="360"/>
      </w:pPr>
      <w:rPr>
        <w:rFonts w:ascii="Wingdings" w:hAnsi="Wingdings" w:hint="default"/>
      </w:rPr>
    </w:lvl>
  </w:abstractNum>
  <w:abstractNum w:abstractNumId="69" w15:restartNumberingAfterBreak="0">
    <w:nsid w:val="7B176756"/>
    <w:multiLevelType w:val="hybridMultilevel"/>
    <w:tmpl w:val="2F6A6228"/>
    <w:lvl w:ilvl="0" w:tplc="23BE86A6">
      <w:start w:val="1"/>
      <w:numFmt w:val="bullet"/>
      <w:lvlText w:val="q"/>
      <w:lvlJc w:val="left"/>
      <w:pPr>
        <w:tabs>
          <w:tab w:val="num" w:pos="720"/>
        </w:tabs>
        <w:ind w:left="720" w:hanging="360"/>
      </w:pPr>
      <w:rPr>
        <w:rFonts w:ascii="Wingdings" w:hAnsi="Wingdings" w:hint="default"/>
      </w:rPr>
    </w:lvl>
    <w:lvl w:ilvl="1" w:tplc="F55C78D0" w:tentative="1">
      <w:start w:val="1"/>
      <w:numFmt w:val="bullet"/>
      <w:lvlText w:val="q"/>
      <w:lvlJc w:val="left"/>
      <w:pPr>
        <w:tabs>
          <w:tab w:val="num" w:pos="1440"/>
        </w:tabs>
        <w:ind w:left="1440" w:hanging="360"/>
      </w:pPr>
      <w:rPr>
        <w:rFonts w:ascii="Wingdings" w:hAnsi="Wingdings" w:hint="default"/>
      </w:rPr>
    </w:lvl>
    <w:lvl w:ilvl="2" w:tplc="5EF0B7CE" w:tentative="1">
      <w:start w:val="1"/>
      <w:numFmt w:val="bullet"/>
      <w:lvlText w:val="q"/>
      <w:lvlJc w:val="left"/>
      <w:pPr>
        <w:tabs>
          <w:tab w:val="num" w:pos="2160"/>
        </w:tabs>
        <w:ind w:left="2160" w:hanging="360"/>
      </w:pPr>
      <w:rPr>
        <w:rFonts w:ascii="Wingdings" w:hAnsi="Wingdings" w:hint="default"/>
      </w:rPr>
    </w:lvl>
    <w:lvl w:ilvl="3" w:tplc="F1B2D9DA" w:tentative="1">
      <w:start w:val="1"/>
      <w:numFmt w:val="bullet"/>
      <w:lvlText w:val="q"/>
      <w:lvlJc w:val="left"/>
      <w:pPr>
        <w:tabs>
          <w:tab w:val="num" w:pos="2880"/>
        </w:tabs>
        <w:ind w:left="2880" w:hanging="360"/>
      </w:pPr>
      <w:rPr>
        <w:rFonts w:ascii="Wingdings" w:hAnsi="Wingdings" w:hint="default"/>
      </w:rPr>
    </w:lvl>
    <w:lvl w:ilvl="4" w:tplc="30CECD2A" w:tentative="1">
      <w:start w:val="1"/>
      <w:numFmt w:val="bullet"/>
      <w:lvlText w:val="q"/>
      <w:lvlJc w:val="left"/>
      <w:pPr>
        <w:tabs>
          <w:tab w:val="num" w:pos="3600"/>
        </w:tabs>
        <w:ind w:left="3600" w:hanging="360"/>
      </w:pPr>
      <w:rPr>
        <w:rFonts w:ascii="Wingdings" w:hAnsi="Wingdings" w:hint="default"/>
      </w:rPr>
    </w:lvl>
    <w:lvl w:ilvl="5" w:tplc="53068002" w:tentative="1">
      <w:start w:val="1"/>
      <w:numFmt w:val="bullet"/>
      <w:lvlText w:val="q"/>
      <w:lvlJc w:val="left"/>
      <w:pPr>
        <w:tabs>
          <w:tab w:val="num" w:pos="4320"/>
        </w:tabs>
        <w:ind w:left="4320" w:hanging="360"/>
      </w:pPr>
      <w:rPr>
        <w:rFonts w:ascii="Wingdings" w:hAnsi="Wingdings" w:hint="default"/>
      </w:rPr>
    </w:lvl>
    <w:lvl w:ilvl="6" w:tplc="2D183B08" w:tentative="1">
      <w:start w:val="1"/>
      <w:numFmt w:val="bullet"/>
      <w:lvlText w:val="q"/>
      <w:lvlJc w:val="left"/>
      <w:pPr>
        <w:tabs>
          <w:tab w:val="num" w:pos="5040"/>
        </w:tabs>
        <w:ind w:left="5040" w:hanging="360"/>
      </w:pPr>
      <w:rPr>
        <w:rFonts w:ascii="Wingdings" w:hAnsi="Wingdings" w:hint="default"/>
      </w:rPr>
    </w:lvl>
    <w:lvl w:ilvl="7" w:tplc="1EAAACF0" w:tentative="1">
      <w:start w:val="1"/>
      <w:numFmt w:val="bullet"/>
      <w:lvlText w:val="q"/>
      <w:lvlJc w:val="left"/>
      <w:pPr>
        <w:tabs>
          <w:tab w:val="num" w:pos="5760"/>
        </w:tabs>
        <w:ind w:left="5760" w:hanging="360"/>
      </w:pPr>
      <w:rPr>
        <w:rFonts w:ascii="Wingdings" w:hAnsi="Wingdings" w:hint="default"/>
      </w:rPr>
    </w:lvl>
    <w:lvl w:ilvl="8" w:tplc="0E52E298" w:tentative="1">
      <w:start w:val="1"/>
      <w:numFmt w:val="bullet"/>
      <w:lvlText w:val="q"/>
      <w:lvlJc w:val="left"/>
      <w:pPr>
        <w:tabs>
          <w:tab w:val="num" w:pos="6480"/>
        </w:tabs>
        <w:ind w:left="6480" w:hanging="360"/>
      </w:pPr>
      <w:rPr>
        <w:rFonts w:ascii="Wingdings" w:hAnsi="Wingdings" w:hint="default"/>
      </w:rPr>
    </w:lvl>
  </w:abstractNum>
  <w:abstractNum w:abstractNumId="70" w15:restartNumberingAfterBreak="0">
    <w:nsid w:val="7B485F19"/>
    <w:multiLevelType w:val="hybridMultilevel"/>
    <w:tmpl w:val="FC24850E"/>
    <w:lvl w:ilvl="0" w:tplc="E5E29A6A">
      <w:start w:val="1"/>
      <w:numFmt w:val="decimal"/>
      <w:lvlText w:val="%1."/>
      <w:lvlJc w:val="left"/>
      <w:pPr>
        <w:tabs>
          <w:tab w:val="num" w:pos="720"/>
        </w:tabs>
        <w:ind w:left="720" w:hanging="360"/>
      </w:pPr>
    </w:lvl>
    <w:lvl w:ilvl="1" w:tplc="84B8E7F2" w:tentative="1">
      <w:start w:val="1"/>
      <w:numFmt w:val="decimal"/>
      <w:lvlText w:val="%2."/>
      <w:lvlJc w:val="left"/>
      <w:pPr>
        <w:tabs>
          <w:tab w:val="num" w:pos="1440"/>
        </w:tabs>
        <w:ind w:left="1440" w:hanging="360"/>
      </w:pPr>
    </w:lvl>
    <w:lvl w:ilvl="2" w:tplc="CBB68BB8" w:tentative="1">
      <w:start w:val="1"/>
      <w:numFmt w:val="decimal"/>
      <w:lvlText w:val="%3."/>
      <w:lvlJc w:val="left"/>
      <w:pPr>
        <w:tabs>
          <w:tab w:val="num" w:pos="2160"/>
        </w:tabs>
        <w:ind w:left="2160" w:hanging="360"/>
      </w:pPr>
    </w:lvl>
    <w:lvl w:ilvl="3" w:tplc="AF084024" w:tentative="1">
      <w:start w:val="1"/>
      <w:numFmt w:val="decimal"/>
      <w:lvlText w:val="%4."/>
      <w:lvlJc w:val="left"/>
      <w:pPr>
        <w:tabs>
          <w:tab w:val="num" w:pos="2880"/>
        </w:tabs>
        <w:ind w:left="2880" w:hanging="360"/>
      </w:pPr>
    </w:lvl>
    <w:lvl w:ilvl="4" w:tplc="FD763C2A" w:tentative="1">
      <w:start w:val="1"/>
      <w:numFmt w:val="decimal"/>
      <w:lvlText w:val="%5."/>
      <w:lvlJc w:val="left"/>
      <w:pPr>
        <w:tabs>
          <w:tab w:val="num" w:pos="3600"/>
        </w:tabs>
        <w:ind w:left="3600" w:hanging="360"/>
      </w:pPr>
    </w:lvl>
    <w:lvl w:ilvl="5" w:tplc="A1166406" w:tentative="1">
      <w:start w:val="1"/>
      <w:numFmt w:val="decimal"/>
      <w:lvlText w:val="%6."/>
      <w:lvlJc w:val="left"/>
      <w:pPr>
        <w:tabs>
          <w:tab w:val="num" w:pos="4320"/>
        </w:tabs>
        <w:ind w:left="4320" w:hanging="360"/>
      </w:pPr>
    </w:lvl>
    <w:lvl w:ilvl="6" w:tplc="C4B4D320" w:tentative="1">
      <w:start w:val="1"/>
      <w:numFmt w:val="decimal"/>
      <w:lvlText w:val="%7."/>
      <w:lvlJc w:val="left"/>
      <w:pPr>
        <w:tabs>
          <w:tab w:val="num" w:pos="5040"/>
        </w:tabs>
        <w:ind w:left="5040" w:hanging="360"/>
      </w:pPr>
    </w:lvl>
    <w:lvl w:ilvl="7" w:tplc="F524241A" w:tentative="1">
      <w:start w:val="1"/>
      <w:numFmt w:val="decimal"/>
      <w:lvlText w:val="%8."/>
      <w:lvlJc w:val="left"/>
      <w:pPr>
        <w:tabs>
          <w:tab w:val="num" w:pos="5760"/>
        </w:tabs>
        <w:ind w:left="5760" w:hanging="360"/>
      </w:pPr>
    </w:lvl>
    <w:lvl w:ilvl="8" w:tplc="4A04D9E4" w:tentative="1">
      <w:start w:val="1"/>
      <w:numFmt w:val="decimal"/>
      <w:lvlText w:val="%9."/>
      <w:lvlJc w:val="left"/>
      <w:pPr>
        <w:tabs>
          <w:tab w:val="num" w:pos="6480"/>
        </w:tabs>
        <w:ind w:left="6480" w:hanging="360"/>
      </w:pPr>
    </w:lvl>
  </w:abstractNum>
  <w:abstractNum w:abstractNumId="71" w15:restartNumberingAfterBreak="0">
    <w:nsid w:val="7D642E70"/>
    <w:multiLevelType w:val="hybridMultilevel"/>
    <w:tmpl w:val="D4846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1615877">
    <w:abstractNumId w:val="3"/>
  </w:num>
  <w:num w:numId="2" w16cid:durableId="472913102">
    <w:abstractNumId w:val="63"/>
  </w:num>
  <w:num w:numId="3" w16cid:durableId="1185099944">
    <w:abstractNumId w:val="61"/>
  </w:num>
  <w:num w:numId="4" w16cid:durableId="546070451">
    <w:abstractNumId w:val="20"/>
  </w:num>
  <w:num w:numId="5" w16cid:durableId="392584722">
    <w:abstractNumId w:val="29"/>
  </w:num>
  <w:num w:numId="6" w16cid:durableId="1616330391">
    <w:abstractNumId w:val="67"/>
  </w:num>
  <w:num w:numId="7" w16cid:durableId="1719939383">
    <w:abstractNumId w:val="23"/>
  </w:num>
  <w:num w:numId="8" w16cid:durableId="1333949364">
    <w:abstractNumId w:val="24"/>
  </w:num>
  <w:num w:numId="9" w16cid:durableId="703674189">
    <w:abstractNumId w:val="59"/>
  </w:num>
  <w:num w:numId="10" w16cid:durableId="1631741969">
    <w:abstractNumId w:val="51"/>
  </w:num>
  <w:num w:numId="11" w16cid:durableId="1623489028">
    <w:abstractNumId w:val="38"/>
  </w:num>
  <w:num w:numId="12" w16cid:durableId="1531454319">
    <w:abstractNumId w:val="42"/>
  </w:num>
  <w:num w:numId="13" w16cid:durableId="962033119">
    <w:abstractNumId w:val="69"/>
  </w:num>
  <w:num w:numId="14" w16cid:durableId="2126658109">
    <w:abstractNumId w:val="7"/>
  </w:num>
  <w:num w:numId="15" w16cid:durableId="893010718">
    <w:abstractNumId w:val="22"/>
  </w:num>
  <w:num w:numId="16" w16cid:durableId="1008599866">
    <w:abstractNumId w:val="66"/>
  </w:num>
  <w:num w:numId="17" w16cid:durableId="1521047423">
    <w:abstractNumId w:val="34"/>
  </w:num>
  <w:num w:numId="18" w16cid:durableId="89547821">
    <w:abstractNumId w:val="49"/>
  </w:num>
  <w:num w:numId="19" w16cid:durableId="605816052">
    <w:abstractNumId w:val="52"/>
  </w:num>
  <w:num w:numId="20" w16cid:durableId="1843548392">
    <w:abstractNumId w:val="0"/>
  </w:num>
  <w:num w:numId="21" w16cid:durableId="167260723">
    <w:abstractNumId w:val="15"/>
  </w:num>
  <w:num w:numId="22" w16cid:durableId="1460345111">
    <w:abstractNumId w:val="8"/>
  </w:num>
  <w:num w:numId="23" w16cid:durableId="1402798601">
    <w:abstractNumId w:val="37"/>
  </w:num>
  <w:num w:numId="24" w16cid:durableId="1664233800">
    <w:abstractNumId w:val="40"/>
  </w:num>
  <w:num w:numId="25" w16cid:durableId="436868348">
    <w:abstractNumId w:val="54"/>
  </w:num>
  <w:num w:numId="26" w16cid:durableId="1218198717">
    <w:abstractNumId w:val="41"/>
  </w:num>
  <w:num w:numId="27" w16cid:durableId="787627551">
    <w:abstractNumId w:val="13"/>
  </w:num>
  <w:num w:numId="28" w16cid:durableId="630862012">
    <w:abstractNumId w:val="12"/>
  </w:num>
  <w:num w:numId="29" w16cid:durableId="1056201830">
    <w:abstractNumId w:val="50"/>
  </w:num>
  <w:num w:numId="30" w16cid:durableId="553468872">
    <w:abstractNumId w:val="30"/>
  </w:num>
  <w:num w:numId="31" w16cid:durableId="1167089229">
    <w:abstractNumId w:val="36"/>
  </w:num>
  <w:num w:numId="32" w16cid:durableId="105395887">
    <w:abstractNumId w:val="64"/>
  </w:num>
  <w:num w:numId="33" w16cid:durableId="711803438">
    <w:abstractNumId w:val="43"/>
  </w:num>
  <w:num w:numId="34" w16cid:durableId="572666374">
    <w:abstractNumId w:val="26"/>
  </w:num>
  <w:num w:numId="35" w16cid:durableId="1771772498">
    <w:abstractNumId w:val="11"/>
  </w:num>
  <w:num w:numId="36" w16cid:durableId="31344942">
    <w:abstractNumId w:val="33"/>
  </w:num>
  <w:num w:numId="37" w16cid:durableId="935865987">
    <w:abstractNumId w:val="10"/>
  </w:num>
  <w:num w:numId="38" w16cid:durableId="1561011972">
    <w:abstractNumId w:val="68"/>
  </w:num>
  <w:num w:numId="39" w16cid:durableId="418406450">
    <w:abstractNumId w:val="27"/>
  </w:num>
  <w:num w:numId="40" w16cid:durableId="455294398">
    <w:abstractNumId w:val="21"/>
  </w:num>
  <w:num w:numId="41" w16cid:durableId="1913469615">
    <w:abstractNumId w:val="57"/>
  </w:num>
  <w:num w:numId="42" w16cid:durableId="1461805206">
    <w:abstractNumId w:val="53"/>
  </w:num>
  <w:num w:numId="43" w16cid:durableId="94403032">
    <w:abstractNumId w:val="44"/>
  </w:num>
  <w:num w:numId="44" w16cid:durableId="1771656663">
    <w:abstractNumId w:val="1"/>
  </w:num>
  <w:num w:numId="45" w16cid:durableId="2141343125">
    <w:abstractNumId w:val="48"/>
  </w:num>
  <w:num w:numId="46" w16cid:durableId="1127435423">
    <w:abstractNumId w:val="28"/>
  </w:num>
  <w:num w:numId="47" w16cid:durableId="214124831">
    <w:abstractNumId w:val="2"/>
  </w:num>
  <w:num w:numId="48" w16cid:durableId="1439132719">
    <w:abstractNumId w:val="70"/>
  </w:num>
  <w:num w:numId="49" w16cid:durableId="921452054">
    <w:abstractNumId w:val="62"/>
  </w:num>
  <w:num w:numId="50" w16cid:durableId="1164930847">
    <w:abstractNumId w:val="25"/>
  </w:num>
  <w:num w:numId="51" w16cid:durableId="2064137178">
    <w:abstractNumId w:val="16"/>
  </w:num>
  <w:num w:numId="52" w16cid:durableId="496573609">
    <w:abstractNumId w:val="17"/>
  </w:num>
  <w:num w:numId="53" w16cid:durableId="1437946710">
    <w:abstractNumId w:val="45"/>
  </w:num>
  <w:num w:numId="54" w16cid:durableId="1552688745">
    <w:abstractNumId w:val="9"/>
  </w:num>
  <w:num w:numId="55" w16cid:durableId="211504656">
    <w:abstractNumId w:val="55"/>
  </w:num>
  <w:num w:numId="56" w16cid:durableId="2027826215">
    <w:abstractNumId w:val="60"/>
  </w:num>
  <w:num w:numId="57" w16cid:durableId="1080172332">
    <w:abstractNumId w:val="19"/>
  </w:num>
  <w:num w:numId="58" w16cid:durableId="516847318">
    <w:abstractNumId w:val="35"/>
  </w:num>
  <w:num w:numId="59" w16cid:durableId="201287608">
    <w:abstractNumId w:val="46"/>
  </w:num>
  <w:num w:numId="60" w16cid:durableId="1416248425">
    <w:abstractNumId w:val="56"/>
  </w:num>
  <w:num w:numId="61" w16cid:durableId="1712879078">
    <w:abstractNumId w:val="32"/>
  </w:num>
  <w:num w:numId="62" w16cid:durableId="1896550631">
    <w:abstractNumId w:val="4"/>
  </w:num>
  <w:num w:numId="63" w16cid:durableId="560139905">
    <w:abstractNumId w:val="18"/>
  </w:num>
  <w:num w:numId="64" w16cid:durableId="1699352605">
    <w:abstractNumId w:val="6"/>
  </w:num>
  <w:num w:numId="65" w16cid:durableId="1483889669">
    <w:abstractNumId w:val="65"/>
  </w:num>
  <w:num w:numId="66" w16cid:durableId="292563910">
    <w:abstractNumId w:val="5"/>
  </w:num>
  <w:num w:numId="67" w16cid:durableId="680199231">
    <w:abstractNumId w:val="71"/>
  </w:num>
  <w:num w:numId="68" w16cid:durableId="1940217450">
    <w:abstractNumId w:val="39"/>
  </w:num>
  <w:num w:numId="69" w16cid:durableId="10227134">
    <w:abstractNumId w:val="47"/>
  </w:num>
  <w:num w:numId="70" w16cid:durableId="192151791">
    <w:abstractNumId w:val="31"/>
  </w:num>
  <w:num w:numId="71" w16cid:durableId="1604798949">
    <w:abstractNumId w:val="58"/>
  </w:num>
  <w:num w:numId="72" w16cid:durableId="16881436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19"/>
    <w:rsid w:val="000439EB"/>
    <w:rsid w:val="000555B2"/>
    <w:rsid w:val="00062B21"/>
    <w:rsid w:val="000B07EC"/>
    <w:rsid w:val="000B78A2"/>
    <w:rsid w:val="000C24F0"/>
    <w:rsid w:val="000C256F"/>
    <w:rsid w:val="000F2179"/>
    <w:rsid w:val="000F44B4"/>
    <w:rsid w:val="001037AC"/>
    <w:rsid w:val="00111985"/>
    <w:rsid w:val="00117AA5"/>
    <w:rsid w:val="0012299C"/>
    <w:rsid w:val="00126ACB"/>
    <w:rsid w:val="00154465"/>
    <w:rsid w:val="00185B1E"/>
    <w:rsid w:val="001902DB"/>
    <w:rsid w:val="001B4423"/>
    <w:rsid w:val="001C2162"/>
    <w:rsid w:val="001C3CB5"/>
    <w:rsid w:val="001C6A30"/>
    <w:rsid w:val="001E7E8F"/>
    <w:rsid w:val="00230C4E"/>
    <w:rsid w:val="002525D0"/>
    <w:rsid w:val="002837ED"/>
    <w:rsid w:val="002A05AE"/>
    <w:rsid w:val="002A311E"/>
    <w:rsid w:val="002A3CA2"/>
    <w:rsid w:val="002B2936"/>
    <w:rsid w:val="002C04F4"/>
    <w:rsid w:val="003077EA"/>
    <w:rsid w:val="00324012"/>
    <w:rsid w:val="003A4312"/>
    <w:rsid w:val="003B597C"/>
    <w:rsid w:val="004078A7"/>
    <w:rsid w:val="00414727"/>
    <w:rsid w:val="0043373E"/>
    <w:rsid w:val="0043420A"/>
    <w:rsid w:val="00440936"/>
    <w:rsid w:val="00444909"/>
    <w:rsid w:val="00470282"/>
    <w:rsid w:val="00475FEA"/>
    <w:rsid w:val="00484A94"/>
    <w:rsid w:val="004A3D80"/>
    <w:rsid w:val="004A7519"/>
    <w:rsid w:val="004B077C"/>
    <w:rsid w:val="004E29C9"/>
    <w:rsid w:val="005053CB"/>
    <w:rsid w:val="00517938"/>
    <w:rsid w:val="0056333F"/>
    <w:rsid w:val="005732A9"/>
    <w:rsid w:val="00575DF6"/>
    <w:rsid w:val="00590B27"/>
    <w:rsid w:val="00595AC0"/>
    <w:rsid w:val="005B5C58"/>
    <w:rsid w:val="005C0837"/>
    <w:rsid w:val="005D1D96"/>
    <w:rsid w:val="005E1FFC"/>
    <w:rsid w:val="005E42E3"/>
    <w:rsid w:val="005F5234"/>
    <w:rsid w:val="005F5865"/>
    <w:rsid w:val="006271F5"/>
    <w:rsid w:val="0062761F"/>
    <w:rsid w:val="00631EAE"/>
    <w:rsid w:val="00634080"/>
    <w:rsid w:val="0065703A"/>
    <w:rsid w:val="00680ABB"/>
    <w:rsid w:val="006948DE"/>
    <w:rsid w:val="00694DDD"/>
    <w:rsid w:val="006B02B0"/>
    <w:rsid w:val="0071050B"/>
    <w:rsid w:val="00712CB9"/>
    <w:rsid w:val="007154C3"/>
    <w:rsid w:val="00720B25"/>
    <w:rsid w:val="00784F70"/>
    <w:rsid w:val="00787A8E"/>
    <w:rsid w:val="007A7CA8"/>
    <w:rsid w:val="007B0E54"/>
    <w:rsid w:val="007E39A5"/>
    <w:rsid w:val="007E3A20"/>
    <w:rsid w:val="00812AF4"/>
    <w:rsid w:val="00817EE7"/>
    <w:rsid w:val="008254B4"/>
    <w:rsid w:val="00835EF3"/>
    <w:rsid w:val="00844E23"/>
    <w:rsid w:val="00877AAC"/>
    <w:rsid w:val="00887BEA"/>
    <w:rsid w:val="00893920"/>
    <w:rsid w:val="008B0646"/>
    <w:rsid w:val="008D0A47"/>
    <w:rsid w:val="008F1EAE"/>
    <w:rsid w:val="009013F4"/>
    <w:rsid w:val="0091016F"/>
    <w:rsid w:val="009125CE"/>
    <w:rsid w:val="00927DB7"/>
    <w:rsid w:val="0093036D"/>
    <w:rsid w:val="00975E2F"/>
    <w:rsid w:val="009A3E89"/>
    <w:rsid w:val="009B1997"/>
    <w:rsid w:val="009B6888"/>
    <w:rsid w:val="009C0161"/>
    <w:rsid w:val="009D108D"/>
    <w:rsid w:val="009D2219"/>
    <w:rsid w:val="009E1436"/>
    <w:rsid w:val="009E5668"/>
    <w:rsid w:val="009F3D93"/>
    <w:rsid w:val="00A01C94"/>
    <w:rsid w:val="00A62096"/>
    <w:rsid w:val="00A62770"/>
    <w:rsid w:val="00A6772C"/>
    <w:rsid w:val="00A74F76"/>
    <w:rsid w:val="00AA79E9"/>
    <w:rsid w:val="00AB0A70"/>
    <w:rsid w:val="00AB4E82"/>
    <w:rsid w:val="00B30B33"/>
    <w:rsid w:val="00B33126"/>
    <w:rsid w:val="00B452E8"/>
    <w:rsid w:val="00B55620"/>
    <w:rsid w:val="00B63B0F"/>
    <w:rsid w:val="00B7678A"/>
    <w:rsid w:val="00B828E5"/>
    <w:rsid w:val="00B95A27"/>
    <w:rsid w:val="00BA095D"/>
    <w:rsid w:val="00BA1FF6"/>
    <w:rsid w:val="00BA339B"/>
    <w:rsid w:val="00BD61DB"/>
    <w:rsid w:val="00BE1339"/>
    <w:rsid w:val="00BF0E19"/>
    <w:rsid w:val="00C026AF"/>
    <w:rsid w:val="00C04D0B"/>
    <w:rsid w:val="00C1788A"/>
    <w:rsid w:val="00C31612"/>
    <w:rsid w:val="00C32E1A"/>
    <w:rsid w:val="00C605AC"/>
    <w:rsid w:val="00C71E18"/>
    <w:rsid w:val="00C82901"/>
    <w:rsid w:val="00C96EFD"/>
    <w:rsid w:val="00CC4091"/>
    <w:rsid w:val="00D22171"/>
    <w:rsid w:val="00D30205"/>
    <w:rsid w:val="00D45D8C"/>
    <w:rsid w:val="00D475C0"/>
    <w:rsid w:val="00D57561"/>
    <w:rsid w:val="00D750D0"/>
    <w:rsid w:val="00D9028F"/>
    <w:rsid w:val="00D93839"/>
    <w:rsid w:val="00D94C3C"/>
    <w:rsid w:val="00DA5D47"/>
    <w:rsid w:val="00DD75F8"/>
    <w:rsid w:val="00DF2553"/>
    <w:rsid w:val="00DF6535"/>
    <w:rsid w:val="00E25002"/>
    <w:rsid w:val="00E267B1"/>
    <w:rsid w:val="00E60628"/>
    <w:rsid w:val="00E6445A"/>
    <w:rsid w:val="00E71C79"/>
    <w:rsid w:val="00E73D2B"/>
    <w:rsid w:val="00E80FD9"/>
    <w:rsid w:val="00E87BF7"/>
    <w:rsid w:val="00E903B4"/>
    <w:rsid w:val="00E97196"/>
    <w:rsid w:val="00EA6B5D"/>
    <w:rsid w:val="00EF39B6"/>
    <w:rsid w:val="00F030CC"/>
    <w:rsid w:val="00F304A1"/>
    <w:rsid w:val="00F41CC2"/>
    <w:rsid w:val="00F546CE"/>
    <w:rsid w:val="00F5714B"/>
    <w:rsid w:val="00F778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234"/>
    <w:pPr>
      <w:bidi/>
    </w:pPr>
  </w:style>
  <w:style w:type="paragraph" w:styleId="Heading1">
    <w:name w:val="heading 1"/>
    <w:basedOn w:val="Normal"/>
    <w:next w:val="Normal"/>
    <w:link w:val="Heading1Char"/>
    <w:uiPriority w:val="9"/>
    <w:qFormat/>
    <w:rsid w:val="00B95A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5A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5A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95A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484A94"/>
  </w:style>
  <w:style w:type="paragraph" w:customStyle="1" w:styleId="TableParagraph">
    <w:name w:val="Table Paragraph"/>
    <w:basedOn w:val="Normal"/>
    <w:uiPriority w:val="1"/>
    <w:qFormat/>
    <w:rsid w:val="00324012"/>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5053CB"/>
    <w:pPr>
      <w:ind w:left="720"/>
      <w:contextualSpacing/>
    </w:pPr>
  </w:style>
  <w:style w:type="character" w:styleId="Hyperlink">
    <w:name w:val="Hyperlink"/>
    <w:basedOn w:val="DefaultParagraphFont"/>
    <w:uiPriority w:val="99"/>
    <w:unhideWhenUsed/>
    <w:rsid w:val="005F5234"/>
    <w:rPr>
      <w:color w:val="0563C1" w:themeColor="hyperlink"/>
      <w:u w:val="single"/>
    </w:rPr>
  </w:style>
  <w:style w:type="character" w:styleId="UnresolvedMention">
    <w:name w:val="Unresolved Mention"/>
    <w:basedOn w:val="DefaultParagraphFont"/>
    <w:uiPriority w:val="99"/>
    <w:semiHidden/>
    <w:unhideWhenUsed/>
    <w:rsid w:val="005F5234"/>
    <w:rPr>
      <w:color w:val="605E5C"/>
      <w:shd w:val="clear" w:color="auto" w:fill="E1DFDD"/>
    </w:rPr>
  </w:style>
  <w:style w:type="table" w:styleId="TableGrid">
    <w:name w:val="Table Grid"/>
    <w:basedOn w:val="TableNormal"/>
    <w:uiPriority w:val="39"/>
    <w:rsid w:val="00D75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95A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5A2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95A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95A2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7154C3"/>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7154C3"/>
    <w:pPr>
      <w:spacing w:before="120" w:after="120"/>
    </w:pPr>
    <w:rPr>
      <w:rFonts w:cstheme="minorHAnsi"/>
      <w:b/>
      <w:bCs/>
      <w:caps/>
      <w:sz w:val="20"/>
      <w:szCs w:val="24"/>
    </w:rPr>
  </w:style>
  <w:style w:type="paragraph" w:styleId="TOC2">
    <w:name w:val="toc 2"/>
    <w:basedOn w:val="Normal"/>
    <w:next w:val="Normal"/>
    <w:autoRedefine/>
    <w:uiPriority w:val="39"/>
    <w:unhideWhenUsed/>
    <w:rsid w:val="007154C3"/>
    <w:pPr>
      <w:spacing w:after="0"/>
      <w:ind w:left="220"/>
    </w:pPr>
    <w:rPr>
      <w:rFonts w:cstheme="minorHAnsi"/>
      <w:smallCaps/>
      <w:sz w:val="20"/>
      <w:szCs w:val="24"/>
    </w:rPr>
  </w:style>
  <w:style w:type="paragraph" w:styleId="TOC3">
    <w:name w:val="toc 3"/>
    <w:basedOn w:val="Normal"/>
    <w:next w:val="Normal"/>
    <w:autoRedefine/>
    <w:uiPriority w:val="39"/>
    <w:unhideWhenUsed/>
    <w:rsid w:val="007154C3"/>
    <w:pPr>
      <w:spacing w:after="0"/>
      <w:ind w:left="440"/>
    </w:pPr>
    <w:rPr>
      <w:rFonts w:cstheme="minorHAnsi"/>
      <w:i/>
      <w:iCs/>
      <w:sz w:val="20"/>
      <w:szCs w:val="24"/>
    </w:rPr>
  </w:style>
  <w:style w:type="paragraph" w:styleId="TOC4">
    <w:name w:val="toc 4"/>
    <w:basedOn w:val="Normal"/>
    <w:next w:val="Normal"/>
    <w:autoRedefine/>
    <w:uiPriority w:val="39"/>
    <w:semiHidden/>
    <w:unhideWhenUsed/>
    <w:rsid w:val="007154C3"/>
    <w:pPr>
      <w:spacing w:after="0"/>
      <w:ind w:left="660"/>
    </w:pPr>
    <w:rPr>
      <w:rFonts w:cstheme="minorHAnsi"/>
      <w:sz w:val="18"/>
      <w:szCs w:val="21"/>
    </w:rPr>
  </w:style>
  <w:style w:type="paragraph" w:styleId="TOC5">
    <w:name w:val="toc 5"/>
    <w:basedOn w:val="Normal"/>
    <w:next w:val="Normal"/>
    <w:autoRedefine/>
    <w:uiPriority w:val="39"/>
    <w:semiHidden/>
    <w:unhideWhenUsed/>
    <w:rsid w:val="007154C3"/>
    <w:pPr>
      <w:spacing w:after="0"/>
      <w:ind w:left="880"/>
    </w:pPr>
    <w:rPr>
      <w:rFonts w:cstheme="minorHAnsi"/>
      <w:sz w:val="18"/>
      <w:szCs w:val="21"/>
    </w:rPr>
  </w:style>
  <w:style w:type="paragraph" w:styleId="TOC6">
    <w:name w:val="toc 6"/>
    <w:basedOn w:val="Normal"/>
    <w:next w:val="Normal"/>
    <w:autoRedefine/>
    <w:uiPriority w:val="39"/>
    <w:semiHidden/>
    <w:unhideWhenUsed/>
    <w:rsid w:val="007154C3"/>
    <w:pPr>
      <w:spacing w:after="0"/>
      <w:ind w:left="1100"/>
    </w:pPr>
    <w:rPr>
      <w:rFonts w:cstheme="minorHAnsi"/>
      <w:sz w:val="18"/>
      <w:szCs w:val="21"/>
    </w:rPr>
  </w:style>
  <w:style w:type="paragraph" w:styleId="TOC7">
    <w:name w:val="toc 7"/>
    <w:basedOn w:val="Normal"/>
    <w:next w:val="Normal"/>
    <w:autoRedefine/>
    <w:uiPriority w:val="39"/>
    <w:semiHidden/>
    <w:unhideWhenUsed/>
    <w:rsid w:val="007154C3"/>
    <w:pPr>
      <w:spacing w:after="0"/>
      <w:ind w:left="1320"/>
    </w:pPr>
    <w:rPr>
      <w:rFonts w:cstheme="minorHAnsi"/>
      <w:sz w:val="18"/>
      <w:szCs w:val="21"/>
    </w:rPr>
  </w:style>
  <w:style w:type="paragraph" w:styleId="TOC8">
    <w:name w:val="toc 8"/>
    <w:basedOn w:val="Normal"/>
    <w:next w:val="Normal"/>
    <w:autoRedefine/>
    <w:uiPriority w:val="39"/>
    <w:semiHidden/>
    <w:unhideWhenUsed/>
    <w:rsid w:val="007154C3"/>
    <w:pPr>
      <w:spacing w:after="0"/>
      <w:ind w:left="1540"/>
    </w:pPr>
    <w:rPr>
      <w:rFonts w:cstheme="minorHAnsi"/>
      <w:sz w:val="18"/>
      <w:szCs w:val="21"/>
    </w:rPr>
  </w:style>
  <w:style w:type="paragraph" w:styleId="TOC9">
    <w:name w:val="toc 9"/>
    <w:basedOn w:val="Normal"/>
    <w:next w:val="Normal"/>
    <w:autoRedefine/>
    <w:uiPriority w:val="39"/>
    <w:semiHidden/>
    <w:unhideWhenUsed/>
    <w:rsid w:val="007154C3"/>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so.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hbs.edu/blog/post/risk-man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gx/en/issues/risk-regulation/global-risk-surve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si.edu.sa/&#1582;&#1591;&#1608;&#1575;&#1578;-&#1578;&#1591;&#1576;&#1610;&#1602;-&#1575;&#1604;&#1589;&#1610;&#1575;&#1606;&#1577;-&#1575;&#1604;&#1589;&#1581;&#1610;&#1581;&#1577;-&#1601;&#1610;-&#1605;&#1606;&#1588;&#1571;&#1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74805-09C2-4B4A-80AD-D6E22087F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5594</Words>
  <Characters>31888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Areej AlShehri</cp:lastModifiedBy>
  <cp:revision>3</cp:revision>
  <cp:lastPrinted>2025-11-15T18:28:00Z</cp:lastPrinted>
  <dcterms:created xsi:type="dcterms:W3CDTF">2025-11-15T18:28:00Z</dcterms:created>
  <dcterms:modified xsi:type="dcterms:W3CDTF">2025-11-15T18:29:00Z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