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CEC47F" w14:textId="1AA4EEDD" w:rsidR="00F42641" w:rsidRDefault="00F42641" w:rsidP="004008F2">
      <w:pPr>
        <w:pStyle w:val="Title"/>
        <w:spacing w:line="276" w:lineRule="auto"/>
        <w:jc w:val="center"/>
      </w:pPr>
      <w:r w:rsidRPr="00F42641">
        <w:t xml:space="preserve">How to </w:t>
      </w:r>
      <w:r w:rsidR="000B309E">
        <w:t>enhance</w:t>
      </w:r>
      <w:r w:rsidRPr="00F42641">
        <w:t xml:space="preserve"> query processing</w:t>
      </w:r>
      <w:r>
        <w:t xml:space="preserve"> </w:t>
      </w:r>
      <w:r w:rsidR="005758A4">
        <w:t>with</w:t>
      </w:r>
      <w:r w:rsidR="0028587C" w:rsidRPr="0028587C">
        <w:t xml:space="preserve"> machine learning</w:t>
      </w:r>
    </w:p>
    <w:p w14:paraId="0A9C4369" w14:textId="77777777" w:rsidR="00B55FD7" w:rsidRPr="00B55FD7" w:rsidRDefault="00B55FD7" w:rsidP="004008F2">
      <w:pPr>
        <w:spacing w:line="276" w:lineRule="auto"/>
      </w:pPr>
    </w:p>
    <w:p w14:paraId="2DCA354A" w14:textId="53FEC28D" w:rsidR="006C1B78" w:rsidRPr="00CB1E99" w:rsidRDefault="006C1B78" w:rsidP="004008F2">
      <w:pPr>
        <w:pStyle w:val="Subtitle"/>
        <w:spacing w:line="276" w:lineRule="auto"/>
        <w:jc w:val="both"/>
      </w:pPr>
      <w:r w:rsidRPr="00CB1E99">
        <w:t>Zaher Baali</w:t>
      </w:r>
      <w:r w:rsidRPr="00CB1E99">
        <w:rPr>
          <w:vertAlign w:val="superscript"/>
        </w:rPr>
        <w:t>1</w:t>
      </w:r>
    </w:p>
    <w:p w14:paraId="38100F80" w14:textId="77777777" w:rsidR="006C1B78" w:rsidRPr="00CB1E99" w:rsidRDefault="006C1B78" w:rsidP="004008F2">
      <w:pPr>
        <w:spacing w:line="276" w:lineRule="auto"/>
        <w:rPr>
          <w:color w:val="595959" w:themeColor="text1" w:themeTint="A6"/>
        </w:rPr>
      </w:pPr>
      <w:r w:rsidRPr="00CB1E99">
        <w:rPr>
          <w:color w:val="595959" w:themeColor="text1" w:themeTint="A6"/>
        </w:rPr>
        <w:t>Master Student</w:t>
      </w:r>
    </w:p>
    <w:p w14:paraId="627E69ED" w14:textId="337203FF" w:rsidR="006C1B78" w:rsidRPr="00CB1E99" w:rsidRDefault="006C1B78" w:rsidP="004008F2">
      <w:pPr>
        <w:spacing w:line="276" w:lineRule="auto"/>
        <w:rPr>
          <w:color w:val="595959" w:themeColor="text1" w:themeTint="A6"/>
        </w:rPr>
      </w:pPr>
      <w:r w:rsidRPr="00CB1E99">
        <w:rPr>
          <w:color w:val="595959" w:themeColor="text1" w:themeTint="A6"/>
        </w:rPr>
        <w:t>Department of Artificial Intelligence</w:t>
      </w:r>
    </w:p>
    <w:p w14:paraId="1FDC0296" w14:textId="471DF001" w:rsidR="006C1B78" w:rsidRPr="00CB1E99" w:rsidRDefault="006C1B78" w:rsidP="004008F2">
      <w:pPr>
        <w:spacing w:line="276" w:lineRule="auto"/>
        <w:rPr>
          <w:color w:val="595959" w:themeColor="text1" w:themeTint="A6"/>
        </w:rPr>
      </w:pPr>
      <w:r w:rsidRPr="00CB1E99">
        <w:rPr>
          <w:color w:val="595959" w:themeColor="text1" w:themeTint="A6"/>
        </w:rPr>
        <w:t>Midocean University</w:t>
      </w:r>
      <w:r w:rsidRPr="00CB1E99">
        <w:rPr>
          <w:color w:val="595959" w:themeColor="text1" w:themeTint="A6"/>
        </w:rPr>
        <w:t xml:space="preserve">, </w:t>
      </w:r>
      <w:r w:rsidRPr="00CB1E99">
        <w:rPr>
          <w:color w:val="595959" w:themeColor="text1" w:themeTint="A6"/>
        </w:rPr>
        <w:t>Fujairah, United Arab Emirates P.O.Box 51124, Fujairah</w:t>
      </w:r>
    </w:p>
    <w:p w14:paraId="5028584F" w14:textId="7466FB79" w:rsidR="00F42641" w:rsidRDefault="000B309E" w:rsidP="004008F2">
      <w:pPr>
        <w:pStyle w:val="Subtitle"/>
        <w:spacing w:line="276" w:lineRule="auto"/>
        <w:jc w:val="both"/>
        <w:rPr>
          <w:sz w:val="32"/>
          <w:szCs w:val="32"/>
        </w:rPr>
      </w:pPr>
      <w:r w:rsidRPr="00B91E05">
        <w:rPr>
          <w:sz w:val="32"/>
          <w:szCs w:val="32"/>
        </w:rPr>
        <w:t>Abstract</w:t>
      </w:r>
    </w:p>
    <w:p w14:paraId="30AFC146" w14:textId="35E7F39B" w:rsidR="005758A4" w:rsidRDefault="000B309E" w:rsidP="004008F2">
      <w:pPr>
        <w:spacing w:line="276" w:lineRule="auto"/>
        <w:jc w:val="both"/>
      </w:pPr>
      <w:r>
        <w:tab/>
      </w:r>
      <w:r w:rsidR="002F30D1" w:rsidRPr="002F30D1">
        <w:t>In terms of enhance data retrieval and processing the query response time is a core required in data environment such as streaming system, big data and analytics solution.</w:t>
      </w:r>
      <w:r w:rsidR="002F30D1">
        <w:t xml:space="preserve"> </w:t>
      </w:r>
      <w:r w:rsidRPr="000B309E">
        <w:t xml:space="preserve">In many applications, the ability of </w:t>
      </w:r>
      <w:r w:rsidR="002F30D1">
        <w:t xml:space="preserve">query </w:t>
      </w:r>
      <w:r w:rsidR="002F30D1" w:rsidRPr="000B309E">
        <w:t>functions</w:t>
      </w:r>
      <w:r w:rsidRPr="000B309E">
        <w:t xml:space="preserve"> well. </w:t>
      </w:r>
      <w:r w:rsidR="00F9646F" w:rsidRPr="00F9646F">
        <w:t>However, to supporting huge data especially big data is expensive, because query response times are too long, methods based on running queries in parallel</w:t>
      </w:r>
      <w:r w:rsidRPr="000B309E">
        <w:t xml:space="preserve">, and the </w:t>
      </w:r>
      <w:r w:rsidR="00F9646F" w:rsidRPr="000B309E">
        <w:t>high</w:t>
      </w:r>
      <w:r w:rsidR="00F9646F">
        <w:t>-performance</w:t>
      </w:r>
      <w:r w:rsidRPr="000B309E">
        <w:t xml:space="preserve"> requirement cannot be provided by</w:t>
      </w:r>
      <w:r w:rsidR="00F9646F">
        <w:t xml:space="preserve"> regular method</w:t>
      </w:r>
      <w:r w:rsidRPr="000B309E">
        <w:t xml:space="preserve"> that calculate accurate answers. </w:t>
      </w:r>
    </w:p>
    <w:p w14:paraId="1837C839" w14:textId="7A76414A" w:rsidR="00F73D36" w:rsidRDefault="00A52609" w:rsidP="004008F2">
      <w:pPr>
        <w:spacing w:line="276" w:lineRule="auto"/>
        <w:jc w:val="both"/>
      </w:pPr>
      <w:r w:rsidRPr="00A52609">
        <w:t xml:space="preserve">In my literature review, I give </w:t>
      </w:r>
      <w:r w:rsidR="00965894">
        <w:t>a</w:t>
      </w:r>
      <w:r w:rsidRPr="00A52609">
        <w:t xml:space="preserve"> </w:t>
      </w:r>
      <w:r w:rsidR="00965894">
        <w:t>summary</w:t>
      </w:r>
      <w:r w:rsidRPr="00A52609">
        <w:t xml:space="preserve"> about approximate query processing (AQP), which seeks to quickly discover an approximate </w:t>
      </w:r>
      <w:r w:rsidR="00176C08">
        <w:t>result</w:t>
      </w:r>
      <w:r w:rsidRPr="00A52609">
        <w:t xml:space="preserve"> as near of correct </w:t>
      </w:r>
      <w:r w:rsidR="00176C08">
        <w:t>result</w:t>
      </w:r>
      <w:r w:rsidRPr="00A52609">
        <w:t xml:space="preserve"> </w:t>
      </w:r>
      <w:r w:rsidR="005758A4">
        <w:t>with</w:t>
      </w:r>
      <w:r w:rsidRPr="00A52609">
        <w:t xml:space="preserve"> Machine learning.</w:t>
      </w:r>
    </w:p>
    <w:p w14:paraId="7FCB5FCF" w14:textId="05DCC6A6" w:rsidR="006C1B78" w:rsidRDefault="006C1B78" w:rsidP="004008F2">
      <w:pPr>
        <w:pStyle w:val="Subtitle"/>
        <w:spacing w:line="276" w:lineRule="auto"/>
        <w:jc w:val="both"/>
        <w:rPr>
          <w:sz w:val="32"/>
          <w:szCs w:val="32"/>
        </w:rPr>
      </w:pPr>
      <w:r w:rsidRPr="006C1B78">
        <w:rPr>
          <w:sz w:val="32"/>
          <w:szCs w:val="32"/>
        </w:rPr>
        <w:t>Introduction</w:t>
      </w:r>
    </w:p>
    <w:p w14:paraId="3630A95A" w14:textId="52DEC04F" w:rsidR="00F3522F" w:rsidRDefault="00F3522F" w:rsidP="004008F2">
      <w:pPr>
        <w:spacing w:line="276" w:lineRule="auto"/>
      </w:pPr>
      <w:r>
        <w:t>In modern data settings like streaming systems, big data platforms, and analytics solutions, efficient query processing is essential. The performance and usability of these systems are directly impacted by how quickly data can be retrieved and processed. But as data volumes increase exponentially, conventional approaches frequently find it difficult to satisfy the strict requirements for quick query responses.</w:t>
      </w:r>
      <w:r>
        <w:t xml:space="preserve"> </w:t>
      </w:r>
      <w:r>
        <w:t>Because of the prolonged query response times, supporting efficient query processing might become unaffordable in many applications, particularly those involving large datasets. Although techniques such as parallel query execution have been used to address these problems, they frequently fail to deliver the high-performance needs necessary for in-the-moment analytics and decision-making.</w:t>
      </w:r>
    </w:p>
    <w:p w14:paraId="3C96826D" w14:textId="77777777" w:rsidR="00F3522F" w:rsidRDefault="00F3522F" w:rsidP="004008F2">
      <w:pPr>
        <w:spacing w:line="276" w:lineRule="auto"/>
      </w:pPr>
      <w:r>
        <w:t>The use of approximate query processing (AQP) has shown promise in addressing the problems brought on by the growing amounts of data. Instead of providing accurate findings, AQP concentrates on providing results fast and in an approximated manner that is close to the right answer. This method becomes especially useful in situations when it would be too computationally expensive to provide accurate answers.</w:t>
      </w:r>
    </w:p>
    <w:p w14:paraId="1659B334" w14:textId="6047C67D" w:rsidR="00F3522F" w:rsidRDefault="00F3522F" w:rsidP="004008F2">
      <w:pPr>
        <w:spacing w:line="276" w:lineRule="auto"/>
      </w:pPr>
      <w:r>
        <w:lastRenderedPageBreak/>
        <w:t>The goal of this work is to present a thorough overview of the most recent advances in machine learning-based approximate query processing, emphasizing their uses and advantages.</w:t>
      </w:r>
    </w:p>
    <w:p w14:paraId="4BAC693E" w14:textId="147F801C" w:rsidR="00C01C0F" w:rsidRPr="00C01C0F" w:rsidRDefault="00C01C0F" w:rsidP="004008F2">
      <w:pPr>
        <w:pStyle w:val="Subtitle"/>
        <w:spacing w:line="276" w:lineRule="auto"/>
        <w:jc w:val="both"/>
        <w:rPr>
          <w:sz w:val="32"/>
          <w:szCs w:val="32"/>
        </w:rPr>
      </w:pPr>
      <w:r w:rsidRPr="00C01C0F">
        <w:rPr>
          <w:sz w:val="32"/>
          <w:szCs w:val="32"/>
        </w:rPr>
        <w:t>Background:</w:t>
      </w:r>
    </w:p>
    <w:p w14:paraId="442DDFCE" w14:textId="059A47A4" w:rsidR="00C01C0F" w:rsidRDefault="00C01C0F" w:rsidP="004008F2">
      <w:pPr>
        <w:spacing w:line="276" w:lineRule="auto"/>
      </w:pPr>
      <w:r>
        <w:t>In today's data-driven society, businesses across different sectors heavily depend on effective data retrieval and processing to extract insights, make informed decisions, and foster innovation. However, the ever-expanding volume and complexity of data present significant challenges for traditional methods of query processing, which struggle to deliver quick and accurate results</w:t>
      </w:r>
      <w:r w:rsidR="00C96031" w:rsidRPr="00C96031">
        <w:rPr>
          <w:color w:val="000000"/>
        </w:rPr>
        <w:t xml:space="preserve"> </w:t>
      </w:r>
      <w:r w:rsidR="00C96031" w:rsidRPr="00965894">
        <w:rPr>
          <w:color w:val="000000"/>
        </w:rPr>
        <w:t>[</w:t>
      </w:r>
      <w:r w:rsidR="00C96031">
        <w:rPr>
          <w:color w:val="000000"/>
        </w:rPr>
        <w:t>9</w:t>
      </w:r>
      <w:r w:rsidR="00C96031" w:rsidRPr="00965894">
        <w:rPr>
          <w:color w:val="000000"/>
        </w:rPr>
        <w:t>]</w:t>
      </w:r>
      <w:r w:rsidR="00C96031">
        <w:t>.</w:t>
      </w:r>
    </w:p>
    <w:p w14:paraId="2EEFBD53" w14:textId="28BADEA7" w:rsidR="00C01C0F" w:rsidRDefault="00C01C0F" w:rsidP="004008F2">
      <w:pPr>
        <w:spacing w:line="276" w:lineRule="auto"/>
      </w:pPr>
      <w:r>
        <w:t>Historically, database query processing has focused on providing precise answers to user queries, often at the expense of high computational overhead, particularly with large datasets. To address this, researchers and practitioners have increasingly turned to approximate query processing (AQP) as an alternative approach</w:t>
      </w:r>
      <w:r w:rsidR="00C96031">
        <w:t xml:space="preserve"> </w:t>
      </w:r>
      <w:r w:rsidR="00C96031" w:rsidRPr="00965894">
        <w:rPr>
          <w:color w:val="000000"/>
        </w:rPr>
        <w:t>[</w:t>
      </w:r>
      <w:r w:rsidR="00C96031">
        <w:rPr>
          <w:color w:val="000000"/>
        </w:rPr>
        <w:t>3</w:t>
      </w:r>
      <w:r w:rsidR="00C96031" w:rsidRPr="00965894">
        <w:rPr>
          <w:color w:val="000000"/>
        </w:rPr>
        <w:t>]</w:t>
      </w:r>
      <w:r w:rsidR="00C96031">
        <w:t xml:space="preserve">, </w:t>
      </w:r>
      <w:r w:rsidR="00C96031" w:rsidRPr="00965894">
        <w:rPr>
          <w:color w:val="000000"/>
        </w:rPr>
        <w:t>[</w:t>
      </w:r>
      <w:r w:rsidR="00C96031">
        <w:rPr>
          <w:color w:val="000000"/>
        </w:rPr>
        <w:t>9</w:t>
      </w:r>
      <w:r w:rsidR="00C96031" w:rsidRPr="00965894">
        <w:rPr>
          <w:color w:val="000000"/>
        </w:rPr>
        <w:t>]</w:t>
      </w:r>
      <w:r w:rsidR="00C96031">
        <w:t>.</w:t>
      </w:r>
    </w:p>
    <w:p w14:paraId="0EBDBA4E" w14:textId="52EB29D0" w:rsidR="00C01C0F" w:rsidRDefault="00C01C0F" w:rsidP="004008F2">
      <w:pPr>
        <w:spacing w:line="276" w:lineRule="auto"/>
      </w:pPr>
      <w:r>
        <w:t>Machine learning has emerged as a valuable tool for improving AQP by leveraging data patterns to deliver accurate approximations more efficiently. By integrating machine learning into AQP, there are new opportunities to enhance the efficiency and performance of data retrieval and processing across various applications</w:t>
      </w:r>
      <w:r w:rsidR="00C96031">
        <w:t xml:space="preserve"> </w:t>
      </w:r>
      <w:r w:rsidR="00C96031" w:rsidRPr="00965894">
        <w:rPr>
          <w:color w:val="000000"/>
        </w:rPr>
        <w:t>[</w:t>
      </w:r>
      <w:r w:rsidR="00C96031">
        <w:rPr>
          <w:color w:val="000000"/>
        </w:rPr>
        <w:t>9</w:t>
      </w:r>
      <w:r w:rsidR="00C96031" w:rsidRPr="00965894">
        <w:rPr>
          <w:color w:val="000000"/>
        </w:rPr>
        <w:t>]</w:t>
      </w:r>
      <w:r>
        <w:t>.</w:t>
      </w:r>
    </w:p>
    <w:p w14:paraId="507B0F60" w14:textId="79C8A0E4" w:rsidR="00C01C0F" w:rsidRDefault="00C01C0F" w:rsidP="004008F2">
      <w:pPr>
        <w:spacing w:line="276" w:lineRule="auto"/>
      </w:pPr>
      <w:r>
        <w:t>Understanding the background of AQP and the potential of integrating machine learning techniques provides a solid basis for exploring innovative methodologies and approaches to improve query processing in data-rich environments</w:t>
      </w:r>
      <w:r w:rsidR="00C96031">
        <w:t xml:space="preserve"> </w:t>
      </w:r>
      <w:r w:rsidR="00C96031" w:rsidRPr="00965894">
        <w:rPr>
          <w:color w:val="000000"/>
        </w:rPr>
        <w:t>[</w:t>
      </w:r>
      <w:r w:rsidR="00C96031">
        <w:rPr>
          <w:color w:val="000000"/>
        </w:rPr>
        <w:t>9</w:t>
      </w:r>
      <w:r w:rsidR="00C96031" w:rsidRPr="00965894">
        <w:rPr>
          <w:color w:val="000000"/>
        </w:rPr>
        <w:t>]</w:t>
      </w:r>
      <w:r>
        <w:t>.</w:t>
      </w:r>
    </w:p>
    <w:p w14:paraId="39A9DC89" w14:textId="77777777" w:rsidR="00C01C0F" w:rsidRPr="00F3522F" w:rsidRDefault="00C01C0F" w:rsidP="004008F2">
      <w:pPr>
        <w:spacing w:line="276" w:lineRule="auto"/>
      </w:pPr>
    </w:p>
    <w:p w14:paraId="59053316" w14:textId="5E46D5D3" w:rsidR="00914270" w:rsidRPr="00B91E05" w:rsidRDefault="00B91E05" w:rsidP="004008F2">
      <w:pPr>
        <w:pStyle w:val="Subtitle"/>
        <w:spacing w:line="276" w:lineRule="auto"/>
        <w:jc w:val="both"/>
        <w:rPr>
          <w:sz w:val="32"/>
          <w:szCs w:val="32"/>
        </w:rPr>
      </w:pPr>
      <w:r w:rsidRPr="00B91E05">
        <w:rPr>
          <w:sz w:val="32"/>
          <w:szCs w:val="32"/>
        </w:rPr>
        <w:t>Synthesis Matrix</w:t>
      </w:r>
    </w:p>
    <w:tbl>
      <w:tblPr>
        <w:tblStyle w:val="TableGrid"/>
        <w:tblW w:w="9355" w:type="dxa"/>
        <w:tblLook w:val="04A0" w:firstRow="1" w:lastRow="0" w:firstColumn="1" w:lastColumn="0" w:noHBand="0" w:noVBand="1"/>
      </w:tblPr>
      <w:tblGrid>
        <w:gridCol w:w="771"/>
        <w:gridCol w:w="1877"/>
        <w:gridCol w:w="815"/>
        <w:gridCol w:w="1156"/>
        <w:gridCol w:w="2438"/>
        <w:gridCol w:w="2298"/>
      </w:tblGrid>
      <w:tr w:rsidR="00A6776D" w14:paraId="42506B76" w14:textId="77777777" w:rsidTr="00EB17BC">
        <w:tc>
          <w:tcPr>
            <w:tcW w:w="771" w:type="dxa"/>
          </w:tcPr>
          <w:p w14:paraId="325D450D" w14:textId="2E431879" w:rsidR="00A6776D" w:rsidRDefault="00A6776D" w:rsidP="004008F2">
            <w:pPr>
              <w:spacing w:line="276" w:lineRule="auto"/>
              <w:jc w:val="both"/>
            </w:pPr>
            <w:r>
              <w:t>Study</w:t>
            </w:r>
          </w:p>
        </w:tc>
        <w:tc>
          <w:tcPr>
            <w:tcW w:w="1877" w:type="dxa"/>
          </w:tcPr>
          <w:p w14:paraId="3F2EDDA3" w14:textId="44438957" w:rsidR="00A6776D" w:rsidRDefault="00A6776D" w:rsidP="004008F2">
            <w:pPr>
              <w:spacing w:line="276" w:lineRule="auto"/>
              <w:jc w:val="both"/>
            </w:pPr>
            <w:r>
              <w:t>Authors</w:t>
            </w:r>
          </w:p>
        </w:tc>
        <w:tc>
          <w:tcPr>
            <w:tcW w:w="815" w:type="dxa"/>
          </w:tcPr>
          <w:p w14:paraId="03F98EDC" w14:textId="0384BC70" w:rsidR="00A6776D" w:rsidRDefault="00A6776D" w:rsidP="004008F2">
            <w:pPr>
              <w:spacing w:line="276" w:lineRule="auto"/>
              <w:jc w:val="both"/>
            </w:pPr>
            <w:r>
              <w:t>Year</w:t>
            </w:r>
          </w:p>
        </w:tc>
        <w:tc>
          <w:tcPr>
            <w:tcW w:w="1156" w:type="dxa"/>
          </w:tcPr>
          <w:p w14:paraId="17EA3CD4" w14:textId="2676BAEE" w:rsidR="00A6776D" w:rsidRDefault="00A6776D" w:rsidP="004008F2">
            <w:pPr>
              <w:spacing w:line="276" w:lineRule="auto"/>
              <w:jc w:val="both"/>
            </w:pPr>
            <w:r>
              <w:t>Research Design</w:t>
            </w:r>
          </w:p>
        </w:tc>
        <w:tc>
          <w:tcPr>
            <w:tcW w:w="2438" w:type="dxa"/>
          </w:tcPr>
          <w:p w14:paraId="102C5F9E" w14:textId="7584FF42" w:rsidR="00A6776D" w:rsidRDefault="00A6776D" w:rsidP="004008F2">
            <w:pPr>
              <w:spacing w:line="276" w:lineRule="auto"/>
              <w:jc w:val="both"/>
            </w:pPr>
            <w:r>
              <w:t>Key Findings/results</w:t>
            </w:r>
          </w:p>
        </w:tc>
        <w:tc>
          <w:tcPr>
            <w:tcW w:w="2298" w:type="dxa"/>
          </w:tcPr>
          <w:p w14:paraId="36BB1639" w14:textId="4B8BD75B" w:rsidR="00A6776D" w:rsidRDefault="00A6776D" w:rsidP="004008F2">
            <w:pPr>
              <w:spacing w:line="276" w:lineRule="auto"/>
              <w:jc w:val="both"/>
            </w:pPr>
            <w:r>
              <w:t>Limitations</w:t>
            </w:r>
          </w:p>
        </w:tc>
      </w:tr>
      <w:tr w:rsidR="00EB17BC" w14:paraId="7F99B07C" w14:textId="77777777" w:rsidTr="00EB17BC">
        <w:tc>
          <w:tcPr>
            <w:tcW w:w="771" w:type="dxa"/>
          </w:tcPr>
          <w:p w14:paraId="22377725" w14:textId="4ABE1058" w:rsidR="00EB17BC" w:rsidRDefault="00EB17BC" w:rsidP="004008F2">
            <w:pPr>
              <w:spacing w:line="276" w:lineRule="auto"/>
              <w:jc w:val="both"/>
            </w:pPr>
            <w:r>
              <w:t>1</w:t>
            </w:r>
          </w:p>
        </w:tc>
        <w:tc>
          <w:tcPr>
            <w:tcW w:w="1877" w:type="dxa"/>
          </w:tcPr>
          <w:p w14:paraId="327B0CEA" w14:textId="77777777" w:rsidR="00EB17BC" w:rsidRDefault="00EB17BC" w:rsidP="004008F2">
            <w:pPr>
              <w:spacing w:line="276" w:lineRule="auto"/>
              <w:jc w:val="both"/>
            </w:pPr>
            <w:r w:rsidRPr="008C7690">
              <w:t>Walter Cai</w:t>
            </w:r>
          </w:p>
          <w:p w14:paraId="2F86066A" w14:textId="77777777" w:rsidR="00EB17BC" w:rsidRDefault="00EB17BC" w:rsidP="004008F2">
            <w:pPr>
              <w:spacing w:line="276" w:lineRule="auto"/>
              <w:jc w:val="both"/>
            </w:pPr>
            <w:r w:rsidRPr="008C7690">
              <w:t>Magdalena Balazinska</w:t>
            </w:r>
          </w:p>
          <w:p w14:paraId="6A220734" w14:textId="5148679E" w:rsidR="00EB17BC" w:rsidRDefault="00EB17BC" w:rsidP="004008F2">
            <w:pPr>
              <w:spacing w:line="276" w:lineRule="auto"/>
              <w:jc w:val="both"/>
            </w:pPr>
            <w:r w:rsidRPr="008C7690">
              <w:t>Dan Suciu</w:t>
            </w:r>
            <w:sdt>
              <w:sdtPr>
                <w:rPr>
                  <w:color w:val="000000"/>
                </w:rPr>
                <w:tag w:val="MENDELEY_CITATION_v3_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"/>
                <w:id w:val="1596137569"/>
                <w:placeholder>
                  <w:docPart w:val="8DF7922CBE4A4C30AD8BF0BA28F838E7"/>
                </w:placeholder>
              </w:sdtPr>
              <w:sdtContent>
                <w:r w:rsidR="00965894" w:rsidRPr="00965894">
                  <w:rPr>
                    <w:color w:val="000000"/>
                  </w:rPr>
                  <w:t>[2]</w:t>
                </w:r>
              </w:sdtContent>
            </w:sdt>
          </w:p>
          <w:p w14:paraId="44E281C9" w14:textId="77777777" w:rsidR="00EB17BC" w:rsidRDefault="00EB17BC" w:rsidP="004008F2">
            <w:pPr>
              <w:spacing w:line="276" w:lineRule="auto"/>
              <w:jc w:val="both"/>
            </w:pPr>
          </w:p>
        </w:tc>
        <w:tc>
          <w:tcPr>
            <w:tcW w:w="815" w:type="dxa"/>
          </w:tcPr>
          <w:p w14:paraId="4099D077" w14:textId="2B9667A2" w:rsidR="00EB17BC" w:rsidRDefault="00EB17BC" w:rsidP="004008F2">
            <w:pPr>
              <w:spacing w:line="276" w:lineRule="auto"/>
              <w:jc w:val="both"/>
            </w:pPr>
            <w:r>
              <w:t>2019</w:t>
            </w:r>
          </w:p>
        </w:tc>
        <w:tc>
          <w:tcPr>
            <w:tcW w:w="1156" w:type="dxa"/>
          </w:tcPr>
          <w:p w14:paraId="67DF33E7" w14:textId="53380BA4" w:rsidR="00EB17BC" w:rsidRDefault="00EB17BC" w:rsidP="004008F2">
            <w:pPr>
              <w:spacing w:line="276" w:lineRule="auto"/>
              <w:jc w:val="both"/>
            </w:pPr>
            <w:r w:rsidRPr="00337F50">
              <w:t>Paper</w:t>
            </w:r>
          </w:p>
        </w:tc>
        <w:tc>
          <w:tcPr>
            <w:tcW w:w="2438" w:type="dxa"/>
          </w:tcPr>
          <w:p w14:paraId="26BB6BE1" w14:textId="77777777" w:rsidR="00EB17BC" w:rsidRDefault="00EB17BC" w:rsidP="004008F2">
            <w:pPr>
              <w:spacing w:line="276" w:lineRule="auto"/>
              <w:jc w:val="both"/>
            </w:pPr>
            <w:r>
              <w:t>D</w:t>
            </w:r>
            <w:r w:rsidRPr="006720DD">
              <w:t>evelop the use of bounds as apractical tool for multi join query optimization. In doing so, they introduce a method of further tightening state of the art query bounds via random hash partitioning and data sketching.</w:t>
            </w:r>
          </w:p>
          <w:p w14:paraId="78D71A7A" w14:textId="3605AE20" w:rsidR="00965894" w:rsidRDefault="00965894" w:rsidP="004008F2">
            <w:pPr>
              <w:spacing w:line="276" w:lineRule="auto"/>
              <w:jc w:val="both"/>
            </w:pPr>
            <w:r>
              <w:t>“</w:t>
            </w:r>
            <w:r w:rsidRPr="00965894">
              <w:t xml:space="preserve">This approach to significantly narrowing state-of-the-art query </w:t>
            </w:r>
            <w:r w:rsidRPr="00965894">
              <w:lastRenderedPageBreak/>
              <w:t>bounds via random hash partitioning and data sketching is useful when using bounds as a practical tool for multi join query optimization. This is a trade-off area between an increased partition budget and faster plan execution</w:t>
            </w:r>
            <w:r>
              <w:t>”</w:t>
            </w:r>
            <w:sdt>
              <w:sdtPr>
                <w:rPr>
                  <w:color w:val="000000"/>
                </w:rPr>
                <w:tag w:val="MENDELEY_CITATION_v3_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"/>
                <w:id w:val="-83221560"/>
                <w:placeholder>
                  <w:docPart w:val="DefaultPlaceholder_-1854013440"/>
                </w:placeholder>
              </w:sdtPr>
              <w:sdtContent>
                <w:r w:rsidRPr="00965894">
                  <w:rPr>
                    <w:color w:val="000000"/>
                  </w:rPr>
                  <w:t>[2]</w:t>
                </w:r>
              </w:sdtContent>
            </w:sdt>
          </w:p>
        </w:tc>
        <w:tc>
          <w:tcPr>
            <w:tcW w:w="2298" w:type="dxa"/>
          </w:tcPr>
          <w:p w14:paraId="2F3AD8BE" w14:textId="07FF8087" w:rsidR="00EB17BC" w:rsidRDefault="00EB17BC" w:rsidP="004008F2">
            <w:pPr>
              <w:spacing w:line="276" w:lineRule="auto"/>
              <w:jc w:val="both"/>
            </w:pPr>
            <w:r>
              <w:lastRenderedPageBreak/>
              <w:t>T</w:t>
            </w:r>
            <w:r w:rsidRPr="006720DD">
              <w:t>hey do not focus on optimization time efficiency</w:t>
            </w:r>
          </w:p>
        </w:tc>
      </w:tr>
      <w:tr w:rsidR="00EB17BC" w14:paraId="5DE7BF35" w14:textId="77777777" w:rsidTr="00EB17BC">
        <w:tc>
          <w:tcPr>
            <w:tcW w:w="771" w:type="dxa"/>
          </w:tcPr>
          <w:p w14:paraId="46147F7B" w14:textId="7885D2FC" w:rsidR="00EB17BC" w:rsidRDefault="00EB17BC" w:rsidP="004008F2">
            <w:pPr>
              <w:spacing w:line="276" w:lineRule="auto"/>
              <w:jc w:val="both"/>
            </w:pPr>
            <w:r>
              <w:t>2</w:t>
            </w:r>
          </w:p>
        </w:tc>
        <w:tc>
          <w:tcPr>
            <w:tcW w:w="1877" w:type="dxa"/>
          </w:tcPr>
          <w:p w14:paraId="7A6F81BD" w14:textId="36261F45" w:rsidR="00EB17BC" w:rsidRDefault="00EB17BC" w:rsidP="004008F2">
            <w:pPr>
              <w:spacing w:line="276" w:lineRule="auto"/>
              <w:jc w:val="both"/>
            </w:pPr>
            <w:r w:rsidRPr="00EE4999">
              <w:t>Kaiyu</w:t>
            </w:r>
          </w:p>
          <w:p w14:paraId="1B6B6408" w14:textId="018083D1" w:rsidR="00EB17BC" w:rsidRDefault="00EB17BC" w:rsidP="004008F2">
            <w:pPr>
              <w:spacing w:line="276" w:lineRule="auto"/>
              <w:jc w:val="both"/>
            </w:pPr>
            <w:r w:rsidRPr="00EE4999">
              <w:t>Guoliang</w:t>
            </w:r>
            <w:sdt>
              <w:sdtPr>
                <w:rPr>
                  <w:color w:val="000000"/>
                </w:rPr>
                <w:tag w:val="MENDELEY_CITATION_v3_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"/>
                <w:id w:val="2006787862"/>
                <w:placeholder>
                  <w:docPart w:val="8DF7922CBE4A4C30AD8BF0BA28F838E7"/>
                </w:placeholder>
              </w:sdtPr>
              <w:sdtContent>
                <w:r w:rsidR="00965894" w:rsidRPr="00965894">
                  <w:rPr>
                    <w:color w:val="000000"/>
                  </w:rPr>
                  <w:t>[3]</w:t>
                </w:r>
              </w:sdtContent>
            </w:sdt>
          </w:p>
        </w:tc>
        <w:tc>
          <w:tcPr>
            <w:tcW w:w="815" w:type="dxa"/>
          </w:tcPr>
          <w:p w14:paraId="01E9524A" w14:textId="4D8E85F1" w:rsidR="00EB17BC" w:rsidRDefault="00EB17BC" w:rsidP="004008F2">
            <w:pPr>
              <w:spacing w:line="276" w:lineRule="auto"/>
              <w:jc w:val="both"/>
            </w:pPr>
            <w:r>
              <w:t>2018</w:t>
            </w:r>
          </w:p>
        </w:tc>
        <w:tc>
          <w:tcPr>
            <w:tcW w:w="1156" w:type="dxa"/>
          </w:tcPr>
          <w:p w14:paraId="6F068A04" w14:textId="71621DC8" w:rsidR="00EB17BC" w:rsidRDefault="00EB17BC" w:rsidP="004008F2">
            <w:pPr>
              <w:spacing w:line="276" w:lineRule="auto"/>
              <w:jc w:val="both"/>
            </w:pPr>
            <w:r w:rsidRPr="00337F50">
              <w:t>Paper</w:t>
            </w:r>
          </w:p>
        </w:tc>
        <w:tc>
          <w:tcPr>
            <w:tcW w:w="2438" w:type="dxa"/>
          </w:tcPr>
          <w:p w14:paraId="68E9B0F1" w14:textId="24984F7A" w:rsidR="00EB17BC" w:rsidRDefault="00EB17BC" w:rsidP="004008F2">
            <w:pPr>
              <w:spacing w:line="276" w:lineRule="auto"/>
              <w:jc w:val="both"/>
            </w:pPr>
            <w:r w:rsidRPr="00A12C30">
              <w:t>OLA scripts can be extended to support multiple tables on relational databases. Especially, the join queries are hard to predict in advance, and OLA is a typical method to solve such problem.</w:t>
            </w:r>
          </w:p>
        </w:tc>
        <w:tc>
          <w:tcPr>
            <w:tcW w:w="2298" w:type="dxa"/>
          </w:tcPr>
          <w:p w14:paraId="795C1D94" w14:textId="5E57F737" w:rsidR="00EB17BC" w:rsidRDefault="00EB17BC" w:rsidP="004008F2">
            <w:pPr>
              <w:spacing w:line="276" w:lineRule="auto"/>
              <w:jc w:val="both"/>
            </w:pPr>
            <w:r w:rsidRPr="00A12C30">
              <w:t>it is too expensive to compute the exact join size and we should estimate the join size.</w:t>
            </w:r>
          </w:p>
        </w:tc>
      </w:tr>
      <w:tr w:rsidR="00EB17BC" w14:paraId="5B3A6B51" w14:textId="77777777" w:rsidTr="00EB17BC">
        <w:tc>
          <w:tcPr>
            <w:tcW w:w="771" w:type="dxa"/>
          </w:tcPr>
          <w:p w14:paraId="1E9F4B9E" w14:textId="40FC17A4" w:rsidR="00EB17BC" w:rsidRDefault="00EB17BC" w:rsidP="004008F2">
            <w:pPr>
              <w:spacing w:line="276" w:lineRule="auto"/>
              <w:jc w:val="both"/>
            </w:pPr>
            <w:r>
              <w:t>3</w:t>
            </w:r>
          </w:p>
        </w:tc>
        <w:tc>
          <w:tcPr>
            <w:tcW w:w="1877" w:type="dxa"/>
          </w:tcPr>
          <w:p w14:paraId="268285C7" w14:textId="77777777" w:rsidR="00EB17BC" w:rsidRDefault="00EB17BC" w:rsidP="004008F2">
            <w:pPr>
              <w:spacing w:line="276" w:lineRule="auto"/>
              <w:jc w:val="both"/>
            </w:pPr>
            <w:r w:rsidRPr="004B196E">
              <w:t>Qingzhi Ma</w:t>
            </w:r>
          </w:p>
          <w:p w14:paraId="75A1EE67" w14:textId="77777777" w:rsidR="00EB17BC" w:rsidRDefault="00EB17BC" w:rsidP="004008F2">
            <w:pPr>
              <w:spacing w:line="276" w:lineRule="auto"/>
              <w:jc w:val="both"/>
            </w:pPr>
            <w:r w:rsidRPr="00A6776D">
              <w:t xml:space="preserve">Yoav Freund </w:t>
            </w:r>
          </w:p>
          <w:p w14:paraId="6024AD6F" w14:textId="7E84E21A" w:rsidR="00EB17BC" w:rsidRDefault="00EB17BC" w:rsidP="004008F2">
            <w:pPr>
              <w:spacing w:line="276" w:lineRule="auto"/>
              <w:jc w:val="both"/>
            </w:pPr>
            <w:r w:rsidRPr="00A6776D">
              <w:t>Robert E Schapire</w:t>
            </w:r>
            <w:sdt>
              <w:sdtPr>
                <w:rPr>
                  <w:color w:val="000000"/>
                </w:rPr>
                <w:tag w:val="MENDELEY_CITATION_v3_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"/>
                <w:id w:val="564917152"/>
                <w:placeholder>
                  <w:docPart w:val="8DF7922CBE4A4C30AD8BF0BA28F838E7"/>
                </w:placeholder>
              </w:sdtPr>
              <w:sdtContent>
                <w:r w:rsidR="00965894" w:rsidRPr="00965894">
                  <w:rPr>
                    <w:color w:val="000000"/>
                  </w:rPr>
                  <w:t>[4]</w:t>
                </w:r>
              </w:sdtContent>
            </w:sdt>
          </w:p>
        </w:tc>
        <w:tc>
          <w:tcPr>
            <w:tcW w:w="815" w:type="dxa"/>
          </w:tcPr>
          <w:p w14:paraId="7A1E6EA3" w14:textId="70ECC492" w:rsidR="00EB17BC" w:rsidRDefault="00EB17BC" w:rsidP="004008F2">
            <w:pPr>
              <w:spacing w:line="276" w:lineRule="auto"/>
              <w:jc w:val="both"/>
            </w:pPr>
            <w:r>
              <w:t>2021</w:t>
            </w:r>
          </w:p>
        </w:tc>
        <w:tc>
          <w:tcPr>
            <w:tcW w:w="1156" w:type="dxa"/>
          </w:tcPr>
          <w:p w14:paraId="7C8751F5" w14:textId="73116668" w:rsidR="00EB17BC" w:rsidRDefault="00EB17BC" w:rsidP="004008F2">
            <w:pPr>
              <w:spacing w:line="276" w:lineRule="auto"/>
              <w:jc w:val="both"/>
            </w:pPr>
            <w:r w:rsidRPr="00337F50">
              <w:t>Paper</w:t>
            </w:r>
          </w:p>
        </w:tc>
        <w:tc>
          <w:tcPr>
            <w:tcW w:w="2438" w:type="dxa"/>
          </w:tcPr>
          <w:p w14:paraId="6E600FD3" w14:textId="0B6CF619" w:rsidR="00EB17BC" w:rsidRDefault="00EB17BC" w:rsidP="004008F2">
            <w:pPr>
              <w:spacing w:line="276" w:lineRule="auto"/>
              <w:jc w:val="both"/>
            </w:pPr>
            <w:r w:rsidRPr="000B33C0">
              <w:t>AdaBoost was ﬁrstly proposed to solve classiﬁcation problems, and was applied to solve regression problems later on</w:t>
            </w:r>
          </w:p>
        </w:tc>
        <w:tc>
          <w:tcPr>
            <w:tcW w:w="2298" w:type="dxa"/>
          </w:tcPr>
          <w:p w14:paraId="5BC9792C" w14:textId="789A91A0" w:rsidR="00EB17BC" w:rsidRDefault="00EB17BC" w:rsidP="004008F2">
            <w:pPr>
              <w:spacing w:line="276" w:lineRule="auto"/>
              <w:jc w:val="both"/>
            </w:pPr>
            <w:r>
              <w:t xml:space="preserve">AdaBoost </w:t>
            </w:r>
            <w:r w:rsidRPr="000B33C0">
              <w:t>It is sensitive to noisy data and outliers, as these can disproportionately influence the weight distribution in the training process.</w:t>
            </w:r>
          </w:p>
        </w:tc>
      </w:tr>
      <w:tr w:rsidR="00EB17BC" w14:paraId="30E59E36" w14:textId="77777777" w:rsidTr="00EB17BC">
        <w:tc>
          <w:tcPr>
            <w:tcW w:w="771" w:type="dxa"/>
          </w:tcPr>
          <w:p w14:paraId="5ADF9469" w14:textId="2CA5D729" w:rsidR="00EB17BC" w:rsidRDefault="00EB17BC" w:rsidP="004008F2">
            <w:pPr>
              <w:spacing w:line="276" w:lineRule="auto"/>
              <w:jc w:val="both"/>
            </w:pPr>
            <w:r>
              <w:t>4</w:t>
            </w:r>
          </w:p>
        </w:tc>
        <w:tc>
          <w:tcPr>
            <w:tcW w:w="1877" w:type="dxa"/>
          </w:tcPr>
          <w:p w14:paraId="07819515" w14:textId="77777777" w:rsidR="00EB17BC" w:rsidRDefault="00EB17BC" w:rsidP="004008F2">
            <w:pPr>
              <w:spacing w:line="276" w:lineRule="auto"/>
              <w:jc w:val="both"/>
            </w:pPr>
            <w:r w:rsidRPr="00A6776D">
              <w:t>Tianqi Chen, Sameer Singh</w:t>
            </w:r>
          </w:p>
          <w:p w14:paraId="13A11272" w14:textId="77777777" w:rsidR="00EB17BC" w:rsidRDefault="00EB17BC" w:rsidP="004008F2">
            <w:pPr>
              <w:spacing w:line="276" w:lineRule="auto"/>
              <w:jc w:val="both"/>
            </w:pPr>
            <w:r w:rsidRPr="00A6776D">
              <w:t>Ben Taskar</w:t>
            </w:r>
          </w:p>
          <w:p w14:paraId="4E4D5FFA" w14:textId="73C1EEEB" w:rsidR="00EB17BC" w:rsidRDefault="00EB17BC" w:rsidP="004008F2">
            <w:pPr>
              <w:spacing w:line="276" w:lineRule="auto"/>
              <w:jc w:val="both"/>
            </w:pPr>
            <w:r w:rsidRPr="00A6776D">
              <w:t>Carlos Guestrin</w:t>
            </w:r>
            <w:sdt>
              <w:sdtPr>
                <w:rPr>
                  <w:color w:val="000000"/>
                </w:rPr>
                <w:tag w:val="MENDELEY_CITATION_v3_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"/>
                <w:id w:val="1701589915"/>
                <w:placeholder>
                  <w:docPart w:val="8DF7922CBE4A4C30AD8BF0BA28F838E7"/>
                </w:placeholder>
              </w:sdtPr>
              <w:sdtContent>
                <w:r w:rsidR="00965894" w:rsidRPr="00965894">
                  <w:rPr>
                    <w:color w:val="000000"/>
                  </w:rPr>
                  <w:t>[5]</w:t>
                </w:r>
              </w:sdtContent>
            </w:sdt>
          </w:p>
        </w:tc>
        <w:tc>
          <w:tcPr>
            <w:tcW w:w="815" w:type="dxa"/>
          </w:tcPr>
          <w:p w14:paraId="0967DFE0" w14:textId="150BC1CF" w:rsidR="00EB17BC" w:rsidRDefault="00EB17BC" w:rsidP="004008F2">
            <w:pPr>
              <w:spacing w:line="276" w:lineRule="auto"/>
              <w:jc w:val="both"/>
            </w:pPr>
            <w:r>
              <w:t>2015</w:t>
            </w:r>
          </w:p>
        </w:tc>
        <w:tc>
          <w:tcPr>
            <w:tcW w:w="1156" w:type="dxa"/>
          </w:tcPr>
          <w:p w14:paraId="710456FC" w14:textId="7D92A242" w:rsidR="00EB17BC" w:rsidRDefault="00EB17BC" w:rsidP="004008F2">
            <w:pPr>
              <w:spacing w:line="276" w:lineRule="auto"/>
              <w:jc w:val="both"/>
            </w:pPr>
            <w:r w:rsidRPr="00337F50">
              <w:t>Paper</w:t>
            </w:r>
          </w:p>
        </w:tc>
        <w:tc>
          <w:tcPr>
            <w:tcW w:w="2438" w:type="dxa"/>
          </w:tcPr>
          <w:p w14:paraId="4E89EDBE" w14:textId="692F1E94" w:rsidR="00EB17BC" w:rsidRDefault="00EB17BC" w:rsidP="004008F2">
            <w:pPr>
              <w:spacing w:line="276" w:lineRule="auto"/>
              <w:jc w:val="both"/>
            </w:pPr>
            <w:r w:rsidRPr="000B33C0">
              <w:t>GBoost usually uses only the ﬁrst-order information, incorporate the second-order information in gradient boosting for conditional random ﬁelds, and improve its accuracy</w:t>
            </w:r>
          </w:p>
        </w:tc>
        <w:tc>
          <w:tcPr>
            <w:tcW w:w="2298" w:type="dxa"/>
          </w:tcPr>
          <w:p w14:paraId="6E4A3BD0" w14:textId="140AC7BA" w:rsidR="00EB17BC" w:rsidRDefault="00EB17BC" w:rsidP="004008F2">
            <w:pPr>
              <w:spacing w:line="276" w:lineRule="auto"/>
              <w:jc w:val="both"/>
            </w:pPr>
            <w:r w:rsidRPr="000B33C0">
              <w:t>Typically, the base models consist of a collection of regression and classification trees. Support for other regression models is lacking.</w:t>
            </w:r>
          </w:p>
        </w:tc>
      </w:tr>
      <w:tr w:rsidR="00EB17BC" w14:paraId="7129E567" w14:textId="77777777" w:rsidTr="00EB17BC">
        <w:tc>
          <w:tcPr>
            <w:tcW w:w="771" w:type="dxa"/>
          </w:tcPr>
          <w:p w14:paraId="258411CC" w14:textId="713C0D71" w:rsidR="00EB17BC" w:rsidRDefault="00EB17BC" w:rsidP="004008F2">
            <w:pPr>
              <w:spacing w:line="276" w:lineRule="auto"/>
              <w:jc w:val="both"/>
            </w:pPr>
            <w:r>
              <w:t>5</w:t>
            </w:r>
          </w:p>
        </w:tc>
        <w:tc>
          <w:tcPr>
            <w:tcW w:w="1877" w:type="dxa"/>
          </w:tcPr>
          <w:p w14:paraId="6A1263F5" w14:textId="77777777" w:rsidR="00EB17BC" w:rsidRDefault="00EB17BC" w:rsidP="004008F2">
            <w:pPr>
              <w:spacing w:line="276" w:lineRule="auto"/>
              <w:jc w:val="both"/>
            </w:pPr>
            <w:r w:rsidRPr="00A6776D">
              <w:t xml:space="preserve">Tianqi Chen </w:t>
            </w:r>
          </w:p>
          <w:p w14:paraId="56AB78A7" w14:textId="282C6266" w:rsidR="00EB17BC" w:rsidRDefault="00EB17BC" w:rsidP="004008F2">
            <w:pPr>
              <w:spacing w:line="276" w:lineRule="auto"/>
              <w:jc w:val="both"/>
            </w:pPr>
            <w:r w:rsidRPr="00A6776D">
              <w:t>Carlos Guestrin</w:t>
            </w:r>
            <w:sdt>
              <w:sdtPr>
                <w:rPr>
                  <w:color w:val="000000"/>
                </w:rPr>
                <w:tag w:val="MENDELEY_CITATION_v3_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"/>
                <w:id w:val="-80227953"/>
                <w:placeholder>
                  <w:docPart w:val="8DF7922CBE4A4C30AD8BF0BA28F838E7"/>
                </w:placeholder>
              </w:sdtPr>
              <w:sdtContent>
                <w:r w:rsidR="00965894" w:rsidRPr="00965894">
                  <w:rPr>
                    <w:color w:val="000000"/>
                  </w:rPr>
                  <w:t>[6]</w:t>
                </w:r>
              </w:sdtContent>
            </w:sdt>
          </w:p>
        </w:tc>
        <w:tc>
          <w:tcPr>
            <w:tcW w:w="815" w:type="dxa"/>
          </w:tcPr>
          <w:p w14:paraId="0B408BB1" w14:textId="13A55B99" w:rsidR="00EB17BC" w:rsidRDefault="00EB17BC" w:rsidP="004008F2">
            <w:pPr>
              <w:spacing w:line="276" w:lineRule="auto"/>
              <w:jc w:val="both"/>
            </w:pPr>
            <w:r>
              <w:t>2016</w:t>
            </w:r>
          </w:p>
        </w:tc>
        <w:tc>
          <w:tcPr>
            <w:tcW w:w="1156" w:type="dxa"/>
          </w:tcPr>
          <w:p w14:paraId="463BC3CA" w14:textId="7D67AF31" w:rsidR="00EB17BC" w:rsidRDefault="00EB17BC" w:rsidP="004008F2">
            <w:pPr>
              <w:spacing w:line="276" w:lineRule="auto"/>
              <w:jc w:val="both"/>
            </w:pPr>
            <w:r w:rsidRPr="00337F50">
              <w:t>Paper</w:t>
            </w:r>
          </w:p>
        </w:tc>
        <w:tc>
          <w:tcPr>
            <w:tcW w:w="2438" w:type="dxa"/>
          </w:tcPr>
          <w:p w14:paraId="7DD308F3" w14:textId="2741F768" w:rsidR="00EB17BC" w:rsidRDefault="00EB17BC" w:rsidP="004008F2">
            <w:pPr>
              <w:spacing w:line="276" w:lineRule="auto"/>
              <w:jc w:val="both"/>
            </w:pPr>
            <w:r w:rsidRPr="000B33C0">
              <w:t xml:space="preserve">XGBoost is a state-of-art boosting method, and is widely used for competitions due to its </w:t>
            </w:r>
            <w:r w:rsidRPr="000B33C0">
              <w:lastRenderedPageBreak/>
              <w:t>fast training time and high accuracy. The objective of XGBoost is calculate  loss function, and controls how close predictions are to the targets. and regularization term, which controls the complexity of the model.</w:t>
            </w:r>
            <w:r>
              <w:t xml:space="preserve"> </w:t>
            </w:r>
            <w:r w:rsidRPr="00981864">
              <w:t>Cache access patterns, data compression and sharding are essential elements for building a scalable end-to-end system for tree boosting.</w:t>
            </w:r>
          </w:p>
        </w:tc>
        <w:tc>
          <w:tcPr>
            <w:tcW w:w="2298" w:type="dxa"/>
          </w:tcPr>
          <w:p w14:paraId="628A5D4B" w14:textId="27E12604" w:rsidR="00EB17BC" w:rsidRDefault="00EB17BC" w:rsidP="004008F2">
            <w:pPr>
              <w:spacing w:line="276" w:lineRule="auto"/>
              <w:jc w:val="both"/>
            </w:pPr>
            <w:r w:rsidRPr="000B33C0">
              <w:lastRenderedPageBreak/>
              <w:t xml:space="preserve">XGBoost has certain drawbacks, such as being a time-consuming, greedy </w:t>
            </w:r>
            <w:r w:rsidRPr="000B33C0">
              <w:lastRenderedPageBreak/>
              <w:t>algorithm and not requiring multi-threaded optimization.</w:t>
            </w:r>
          </w:p>
        </w:tc>
      </w:tr>
      <w:tr w:rsidR="00EB17BC" w14:paraId="17297623" w14:textId="77777777" w:rsidTr="00EB17BC">
        <w:tc>
          <w:tcPr>
            <w:tcW w:w="771" w:type="dxa"/>
          </w:tcPr>
          <w:p w14:paraId="055800F9" w14:textId="27DCA82E" w:rsidR="00EB17BC" w:rsidRDefault="00EB17BC" w:rsidP="004008F2">
            <w:pPr>
              <w:spacing w:line="276" w:lineRule="auto"/>
              <w:jc w:val="both"/>
            </w:pPr>
            <w:r>
              <w:t>6</w:t>
            </w:r>
          </w:p>
        </w:tc>
        <w:tc>
          <w:tcPr>
            <w:tcW w:w="1877" w:type="dxa"/>
          </w:tcPr>
          <w:p w14:paraId="1DFB43BE" w14:textId="77777777" w:rsidR="00EB17BC" w:rsidRDefault="00EB17BC" w:rsidP="004008F2">
            <w:pPr>
              <w:spacing w:line="276" w:lineRule="auto"/>
              <w:jc w:val="both"/>
            </w:pPr>
            <w:r w:rsidRPr="00EB17BC">
              <w:t>Qingzhi Ma</w:t>
            </w:r>
          </w:p>
          <w:p w14:paraId="205930AB" w14:textId="7C2BBAF5" w:rsidR="00EB17BC" w:rsidRDefault="00EB17BC" w:rsidP="004008F2">
            <w:pPr>
              <w:spacing w:line="276" w:lineRule="auto"/>
              <w:jc w:val="both"/>
            </w:pPr>
            <w:r w:rsidRPr="00EB17BC">
              <w:t>Ali</w:t>
            </w:r>
            <w:r>
              <w:t xml:space="preserve"> </w:t>
            </w:r>
            <w:r w:rsidRPr="00EB17BC">
              <w:t>M. Shanghooshabad</w:t>
            </w:r>
          </w:p>
          <w:p w14:paraId="511ECFE9" w14:textId="77777777" w:rsidR="00EB17BC" w:rsidRDefault="00EB17BC" w:rsidP="004008F2">
            <w:pPr>
              <w:spacing w:line="276" w:lineRule="auto"/>
              <w:jc w:val="both"/>
            </w:pPr>
            <w:r w:rsidRPr="00EB17BC">
              <w:t>Mehrdad Almasi</w:t>
            </w:r>
          </w:p>
          <w:p w14:paraId="07D66DDE" w14:textId="77777777" w:rsidR="00EB17BC" w:rsidRDefault="00EB17BC" w:rsidP="004008F2">
            <w:pPr>
              <w:spacing w:line="276" w:lineRule="auto"/>
              <w:jc w:val="both"/>
            </w:pPr>
            <w:r w:rsidRPr="00EB17BC">
              <w:t>Meghdad Kurmanji</w:t>
            </w:r>
          </w:p>
          <w:p w14:paraId="1C29F241" w14:textId="72C8A80A" w:rsidR="00EB17BC" w:rsidRDefault="00EB17BC" w:rsidP="004008F2">
            <w:pPr>
              <w:spacing w:line="276" w:lineRule="auto"/>
              <w:jc w:val="both"/>
            </w:pPr>
            <w:r w:rsidRPr="00EB17BC">
              <w:t>Peter Triantafillou</w:t>
            </w:r>
            <w:sdt>
              <w:sdtPr>
                <w:rPr>
                  <w:color w:val="000000"/>
                </w:rPr>
                <w:tag w:val="MENDELEY_CITATION_v3_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"/>
                <w:id w:val="-1137101934"/>
                <w:placeholder>
                  <w:docPart w:val="DefaultPlaceholder_-1854013440"/>
                </w:placeholder>
              </w:sdtPr>
              <w:sdtContent>
                <w:r w:rsidR="00965894" w:rsidRPr="00965894">
                  <w:rPr>
                    <w:color w:val="000000"/>
                  </w:rPr>
                  <w:t>[7]</w:t>
                </w:r>
              </w:sdtContent>
            </w:sdt>
          </w:p>
        </w:tc>
        <w:tc>
          <w:tcPr>
            <w:tcW w:w="815" w:type="dxa"/>
          </w:tcPr>
          <w:p w14:paraId="103F5805" w14:textId="107B71C1" w:rsidR="00EB17BC" w:rsidRDefault="00EB17BC" w:rsidP="004008F2">
            <w:pPr>
              <w:spacing w:line="276" w:lineRule="auto"/>
              <w:jc w:val="both"/>
            </w:pPr>
            <w:r>
              <w:t>2020</w:t>
            </w:r>
          </w:p>
        </w:tc>
        <w:tc>
          <w:tcPr>
            <w:tcW w:w="1156" w:type="dxa"/>
          </w:tcPr>
          <w:p w14:paraId="69207854" w14:textId="7105FE54" w:rsidR="00EB17BC" w:rsidRDefault="001930F2" w:rsidP="004008F2">
            <w:pPr>
              <w:spacing w:line="276" w:lineRule="auto"/>
              <w:jc w:val="both"/>
            </w:pPr>
            <w:r w:rsidRPr="00337F50">
              <w:t>Paper</w:t>
            </w:r>
          </w:p>
        </w:tc>
        <w:tc>
          <w:tcPr>
            <w:tcW w:w="2438" w:type="dxa"/>
          </w:tcPr>
          <w:p w14:paraId="1DB5176B" w14:textId="2162B5F9" w:rsidR="00EB17BC" w:rsidRDefault="00EB17BC" w:rsidP="004008F2">
            <w:pPr>
              <w:spacing w:line="276" w:lineRule="auto"/>
              <w:jc w:val="both"/>
            </w:pPr>
            <w:r w:rsidRPr="00EB17BC">
              <w:t>More recently, learning methods for AQP have been developed. Such initiatives, which can lead to faster query response times and increased accuracy, include DBEst, DeepDB, deep generative models, etc. Models typically have lower space overheads than samples do.</w:t>
            </w:r>
          </w:p>
        </w:tc>
        <w:tc>
          <w:tcPr>
            <w:tcW w:w="2298" w:type="dxa"/>
          </w:tcPr>
          <w:p w14:paraId="68516F58" w14:textId="467CC92C" w:rsidR="00EB17BC" w:rsidRDefault="00EB17BC" w:rsidP="004008F2">
            <w:pPr>
              <w:spacing w:line="276" w:lineRule="auto"/>
              <w:jc w:val="both"/>
            </w:pPr>
            <w:r w:rsidRPr="00EB17BC">
              <w:t>DBEst keeps track of a regressor and a density estimator for every group of a grouping attribute. The size of the models can explode if there are a lot of groups, which would reduce their appeal for many inquiries.</w:t>
            </w:r>
          </w:p>
        </w:tc>
      </w:tr>
      <w:tr w:rsidR="006861A5" w14:paraId="11AC9C9F" w14:textId="77777777" w:rsidTr="00EB17BC">
        <w:tc>
          <w:tcPr>
            <w:tcW w:w="771" w:type="dxa"/>
          </w:tcPr>
          <w:p w14:paraId="634D6B1A" w14:textId="25293945" w:rsidR="006861A5" w:rsidRDefault="001930F2" w:rsidP="004008F2">
            <w:pPr>
              <w:spacing w:line="276" w:lineRule="auto"/>
              <w:jc w:val="both"/>
            </w:pPr>
            <w:r>
              <w:t>7</w:t>
            </w:r>
          </w:p>
        </w:tc>
        <w:tc>
          <w:tcPr>
            <w:tcW w:w="1877" w:type="dxa"/>
          </w:tcPr>
          <w:p w14:paraId="2C12B716" w14:textId="2F54FFD6" w:rsidR="006861A5" w:rsidRPr="00EB17BC" w:rsidRDefault="001930F2" w:rsidP="004008F2">
            <w:pPr>
              <w:spacing w:line="276" w:lineRule="auto"/>
              <w:jc w:val="both"/>
            </w:pPr>
            <w:r>
              <w:t>[10]</w:t>
            </w:r>
            <w:r>
              <w:tab/>
              <w:t>Alex Graves, Greg Wayne, Malcolm Reynolds</w:t>
            </w:r>
            <w:r>
              <w:t xml:space="preserve"> and </w:t>
            </w:r>
            <w:r>
              <w:t>Tim Harley</w:t>
            </w:r>
          </w:p>
        </w:tc>
        <w:tc>
          <w:tcPr>
            <w:tcW w:w="815" w:type="dxa"/>
          </w:tcPr>
          <w:p w14:paraId="65069D62" w14:textId="797A7713" w:rsidR="006861A5" w:rsidRDefault="001930F2" w:rsidP="004008F2">
            <w:pPr>
              <w:spacing w:line="276" w:lineRule="auto"/>
              <w:jc w:val="both"/>
            </w:pPr>
            <w:r>
              <w:t>2016</w:t>
            </w:r>
          </w:p>
        </w:tc>
        <w:tc>
          <w:tcPr>
            <w:tcW w:w="1156" w:type="dxa"/>
          </w:tcPr>
          <w:p w14:paraId="49D0A300" w14:textId="0DFAD501" w:rsidR="006861A5" w:rsidRPr="00337F50" w:rsidRDefault="001930F2" w:rsidP="004008F2">
            <w:pPr>
              <w:spacing w:line="276" w:lineRule="auto"/>
              <w:jc w:val="both"/>
            </w:pPr>
            <w:r w:rsidRPr="00337F50">
              <w:t>Paper</w:t>
            </w:r>
          </w:p>
        </w:tc>
        <w:tc>
          <w:tcPr>
            <w:tcW w:w="2438" w:type="dxa"/>
          </w:tcPr>
          <w:p w14:paraId="640A0E24" w14:textId="60D3D7A3" w:rsidR="006861A5" w:rsidRPr="00EB17BC" w:rsidRDefault="001930F2" w:rsidP="004008F2">
            <w:pPr>
              <w:spacing w:line="276" w:lineRule="auto"/>
              <w:jc w:val="both"/>
            </w:pPr>
            <w:r w:rsidRPr="001930F2">
              <w:t xml:space="preserve">Mixture Density Networks (MDN) are simple and straightforward- one of the main reasons we selected them. Combining a deep neural network and a mixture of distributions creates a MDN model. </w:t>
            </w:r>
            <w:r w:rsidRPr="001930F2">
              <w:lastRenderedPageBreak/>
              <w:t>Many modern neural networks could be easily extended to support MDNs</w:t>
            </w:r>
          </w:p>
        </w:tc>
        <w:tc>
          <w:tcPr>
            <w:tcW w:w="2298" w:type="dxa"/>
          </w:tcPr>
          <w:p w14:paraId="70CD5E6E" w14:textId="36EFB616" w:rsidR="006861A5" w:rsidRPr="00EB17BC" w:rsidRDefault="001930F2" w:rsidP="004008F2">
            <w:pPr>
              <w:spacing w:line="276" w:lineRule="auto"/>
              <w:jc w:val="both"/>
            </w:pPr>
            <w:r w:rsidRPr="001930F2">
              <w:lastRenderedPageBreak/>
              <w:t>Model Complexity</w:t>
            </w:r>
            <w:r>
              <w:t xml:space="preserve">, </w:t>
            </w:r>
            <w:r w:rsidRPr="001930F2">
              <w:t>Data Efficiency</w:t>
            </w:r>
            <w:r>
              <w:t xml:space="preserve"> and </w:t>
            </w:r>
            <w:r w:rsidRPr="001930F2">
              <w:t xml:space="preserve">Choosing the appropriate number of mixture components in MDNs can be challenging and may require additional validation methods to avoid </w:t>
            </w:r>
            <w:r w:rsidRPr="001930F2">
              <w:lastRenderedPageBreak/>
              <w:t>underfitting or overfitting</w:t>
            </w:r>
          </w:p>
        </w:tc>
      </w:tr>
      <w:tr w:rsidR="00F15ED8" w14:paraId="175CF695" w14:textId="77777777" w:rsidTr="00EB17BC">
        <w:tc>
          <w:tcPr>
            <w:tcW w:w="771" w:type="dxa"/>
          </w:tcPr>
          <w:p w14:paraId="3175A23A" w14:textId="75E7B6C9" w:rsidR="00F15ED8" w:rsidRDefault="00F15ED8" w:rsidP="004008F2">
            <w:pPr>
              <w:spacing w:line="276" w:lineRule="auto"/>
              <w:jc w:val="both"/>
            </w:pPr>
            <w:r>
              <w:lastRenderedPageBreak/>
              <w:t>8</w:t>
            </w:r>
          </w:p>
        </w:tc>
        <w:tc>
          <w:tcPr>
            <w:tcW w:w="1877" w:type="dxa"/>
          </w:tcPr>
          <w:p w14:paraId="08DD6955" w14:textId="4B98C5EF" w:rsidR="00F15ED8" w:rsidRDefault="00F15ED8" w:rsidP="004008F2">
            <w:pPr>
              <w:spacing w:line="276" w:lineRule="auto"/>
              <w:jc w:val="both"/>
            </w:pPr>
            <w:r>
              <w:t>[1</w:t>
            </w:r>
            <w:r>
              <w:t>1</w:t>
            </w:r>
            <w:r>
              <w:t>]</w:t>
            </w:r>
            <w:r>
              <w:t xml:space="preserve"> </w:t>
            </w:r>
            <w:r>
              <w:t>Omer Levy and Yoav Goldberg</w:t>
            </w:r>
          </w:p>
        </w:tc>
        <w:tc>
          <w:tcPr>
            <w:tcW w:w="815" w:type="dxa"/>
          </w:tcPr>
          <w:p w14:paraId="311EA8B0" w14:textId="3E1606E3" w:rsidR="00F15ED8" w:rsidRDefault="00F15ED8" w:rsidP="004008F2">
            <w:pPr>
              <w:spacing w:line="276" w:lineRule="auto"/>
              <w:jc w:val="both"/>
            </w:pPr>
            <w:r>
              <w:t>2014</w:t>
            </w:r>
          </w:p>
        </w:tc>
        <w:tc>
          <w:tcPr>
            <w:tcW w:w="1156" w:type="dxa"/>
          </w:tcPr>
          <w:p w14:paraId="003A345E" w14:textId="7AD11A9E" w:rsidR="00F15ED8" w:rsidRPr="00337F50" w:rsidRDefault="00F15ED8" w:rsidP="004008F2">
            <w:pPr>
              <w:spacing w:line="276" w:lineRule="auto"/>
              <w:jc w:val="both"/>
            </w:pPr>
            <w:r w:rsidRPr="008D7A64">
              <w:t>Paper</w:t>
            </w:r>
          </w:p>
        </w:tc>
        <w:tc>
          <w:tcPr>
            <w:tcW w:w="2438" w:type="dxa"/>
          </w:tcPr>
          <w:p w14:paraId="0F4995D1" w14:textId="77777777" w:rsidR="00F15ED8" w:rsidRDefault="00F15ED8" w:rsidP="004008F2">
            <w:pPr>
              <w:spacing w:line="276" w:lineRule="auto"/>
              <w:jc w:val="both"/>
            </w:pPr>
            <w:r w:rsidRPr="001930F2">
              <w:t>LSTMs</w:t>
            </w:r>
          </w:p>
          <w:p w14:paraId="53F7B81D" w14:textId="488AC8E3" w:rsidR="00F15ED8" w:rsidRPr="001930F2" w:rsidRDefault="00F15ED8" w:rsidP="004008F2">
            <w:pPr>
              <w:spacing w:line="276" w:lineRule="auto"/>
              <w:jc w:val="both"/>
            </w:pPr>
            <w:r w:rsidRPr="001930F2">
              <w:t>as they are widely applied to solve real-world problems with high success.</w:t>
            </w:r>
          </w:p>
        </w:tc>
        <w:tc>
          <w:tcPr>
            <w:tcW w:w="2298" w:type="dxa"/>
          </w:tcPr>
          <w:p w14:paraId="615F12B1" w14:textId="13C333AA" w:rsidR="00F15ED8" w:rsidRPr="00EB17BC" w:rsidRDefault="00F15ED8" w:rsidP="004008F2">
            <w:pPr>
              <w:spacing w:line="276" w:lineRule="auto"/>
              <w:jc w:val="both"/>
            </w:pPr>
            <w:r w:rsidRPr="00F15ED8">
              <w:t>Training large-scale word embeddings requires significant computational resources and time, especially for models with large vocabularies and high-dimensional embeddings.</w:t>
            </w:r>
          </w:p>
        </w:tc>
      </w:tr>
      <w:tr w:rsidR="00F15ED8" w14:paraId="6E6063D7" w14:textId="77777777" w:rsidTr="00EB17BC">
        <w:tc>
          <w:tcPr>
            <w:tcW w:w="771" w:type="dxa"/>
          </w:tcPr>
          <w:p w14:paraId="478864C9" w14:textId="555C2219" w:rsidR="00F15ED8" w:rsidRDefault="00F15ED8" w:rsidP="004008F2">
            <w:pPr>
              <w:spacing w:line="276" w:lineRule="auto"/>
              <w:jc w:val="both"/>
            </w:pPr>
            <w:r>
              <w:t>9</w:t>
            </w:r>
          </w:p>
        </w:tc>
        <w:tc>
          <w:tcPr>
            <w:tcW w:w="1877" w:type="dxa"/>
          </w:tcPr>
          <w:p w14:paraId="568F4FEE" w14:textId="3D87CE1A" w:rsidR="00F15ED8" w:rsidRDefault="00F15ED8" w:rsidP="004008F2">
            <w:pPr>
              <w:spacing w:line="276" w:lineRule="auto"/>
              <w:jc w:val="both"/>
            </w:pPr>
            <w:r>
              <w:t>[</w:t>
            </w:r>
            <w:r>
              <w:t>12</w:t>
            </w:r>
            <w:r>
              <w:t>]</w:t>
            </w:r>
            <w:r>
              <w:t xml:space="preserve"> </w:t>
            </w:r>
            <w:r w:rsidRPr="00F15ED8">
              <w:t>Amir Globerson, Gal Chechik, Fernando Pereira, and Naftali Tishby</w:t>
            </w:r>
          </w:p>
        </w:tc>
        <w:tc>
          <w:tcPr>
            <w:tcW w:w="815" w:type="dxa"/>
          </w:tcPr>
          <w:p w14:paraId="52FA404A" w14:textId="71AD824D" w:rsidR="00F15ED8" w:rsidRDefault="00F15ED8" w:rsidP="004008F2">
            <w:pPr>
              <w:spacing w:line="276" w:lineRule="auto"/>
              <w:jc w:val="both"/>
            </w:pPr>
            <w:r>
              <w:t>2007</w:t>
            </w:r>
          </w:p>
        </w:tc>
        <w:tc>
          <w:tcPr>
            <w:tcW w:w="1156" w:type="dxa"/>
          </w:tcPr>
          <w:p w14:paraId="65814720" w14:textId="42F724FF" w:rsidR="00F15ED8" w:rsidRPr="00337F50" w:rsidRDefault="00F15ED8" w:rsidP="004008F2">
            <w:pPr>
              <w:spacing w:line="276" w:lineRule="auto"/>
              <w:jc w:val="both"/>
            </w:pPr>
            <w:r w:rsidRPr="008D7A64">
              <w:t>Paper</w:t>
            </w:r>
          </w:p>
        </w:tc>
        <w:tc>
          <w:tcPr>
            <w:tcW w:w="2438" w:type="dxa"/>
          </w:tcPr>
          <w:p w14:paraId="555A18F1" w14:textId="77777777" w:rsidR="00F15ED8" w:rsidRDefault="00F15ED8" w:rsidP="004008F2">
            <w:pPr>
              <w:spacing w:line="276" w:lineRule="auto"/>
              <w:jc w:val="both"/>
            </w:pPr>
            <w:r w:rsidRPr="0030732D">
              <w:t>Skip_Gram</w:t>
            </w:r>
          </w:p>
          <w:p w14:paraId="2B927436" w14:textId="4AD5B029" w:rsidR="00F15ED8" w:rsidRPr="001930F2" w:rsidRDefault="00F15ED8" w:rsidP="004008F2">
            <w:pPr>
              <w:spacing w:line="276" w:lineRule="auto"/>
              <w:jc w:val="both"/>
            </w:pPr>
            <w:r>
              <w:t>H</w:t>
            </w:r>
            <w:r w:rsidRPr="0030732D">
              <w:t xml:space="preserve">ave been highly successful because of the deep linguistic theory behind it. In this paper also, the Skip_Gram model is used to transform group-attribute values and other categorical attributes into a real valued vector representation. As categorical attributes have no meaningful distance between successive values (ie city="Toronto" vs city="New York"), learning a relationship between a categorical independent variable and a dependent one is very difficult. Using word embedding introduces such a meaningful distance </w:t>
            </w:r>
            <w:r w:rsidRPr="0030732D">
              <w:lastRenderedPageBreak/>
              <w:t xml:space="preserve">between different independent categorical-attribute values (e.g., </w:t>
            </w:r>
            <w:r w:rsidRPr="0030732D">
              <w:rPr>
                <w:rFonts w:ascii="Cambria Math" w:hAnsi="Cambria Math" w:cs="Cambria Math"/>
              </w:rPr>
              <w:t>𝑔</w:t>
            </w:r>
            <w:r w:rsidRPr="0030732D">
              <w:t>,</w:t>
            </w:r>
            <w:r w:rsidRPr="0030732D">
              <w:rPr>
                <w:rFonts w:ascii="Cambria Math" w:hAnsi="Cambria Math" w:cs="Cambria Math"/>
              </w:rPr>
              <w:t>𝑥</w:t>
            </w:r>
            <w:r w:rsidRPr="0030732D">
              <w:t xml:space="preserve">) so that learning </w:t>
            </w:r>
            <w:r w:rsidRPr="0030732D">
              <w:rPr>
                <w:rFonts w:ascii="Cambria Math" w:hAnsi="Cambria Math" w:cs="Cambria Math"/>
              </w:rPr>
              <w:t>𝑃</w:t>
            </w:r>
            <w:r w:rsidRPr="0030732D">
              <w:t>(</w:t>
            </w:r>
            <w:r w:rsidRPr="0030732D">
              <w:rPr>
                <w:rFonts w:ascii="Cambria Math" w:hAnsi="Cambria Math" w:cs="Cambria Math"/>
              </w:rPr>
              <w:t>𝑦</w:t>
            </w:r>
            <w:r w:rsidRPr="0030732D">
              <w:t>|</w:t>
            </w:r>
            <w:r w:rsidRPr="0030732D">
              <w:rPr>
                <w:rFonts w:ascii="Cambria Math" w:hAnsi="Cambria Math" w:cs="Cambria Math"/>
              </w:rPr>
              <w:t>𝑔</w:t>
            </w:r>
            <w:r w:rsidRPr="0030732D">
              <w:t>,</w:t>
            </w:r>
            <w:r w:rsidRPr="0030732D">
              <w:rPr>
                <w:rFonts w:ascii="Cambria Math" w:hAnsi="Cambria Math" w:cs="Cambria Math"/>
              </w:rPr>
              <w:t>𝑥</w:t>
            </w:r>
            <w:r w:rsidRPr="0030732D">
              <w:t>) becomes easier and more accurate.</w:t>
            </w:r>
          </w:p>
        </w:tc>
        <w:tc>
          <w:tcPr>
            <w:tcW w:w="2298" w:type="dxa"/>
          </w:tcPr>
          <w:p w14:paraId="2C811070" w14:textId="57C76080" w:rsidR="00F15ED8" w:rsidRPr="00EB17BC" w:rsidRDefault="00F15ED8" w:rsidP="004008F2">
            <w:pPr>
              <w:spacing w:line="276" w:lineRule="auto"/>
              <w:jc w:val="both"/>
            </w:pPr>
            <w:r w:rsidRPr="00F15ED8">
              <w:lastRenderedPageBreak/>
              <w:t>Limited Representation of Phrases and Named Entities</w:t>
            </w:r>
            <w:r>
              <w:t xml:space="preserve"> and </w:t>
            </w:r>
            <w:r w:rsidRPr="00F15ED8">
              <w:t>Difficulty with Categorical Attributes</w:t>
            </w:r>
          </w:p>
        </w:tc>
      </w:tr>
      <w:tr w:rsidR="00F15ED8" w14:paraId="419FE200" w14:textId="77777777" w:rsidTr="00EB17BC">
        <w:tc>
          <w:tcPr>
            <w:tcW w:w="771" w:type="dxa"/>
          </w:tcPr>
          <w:p w14:paraId="760796C3" w14:textId="7ED1B7DC" w:rsidR="00F15ED8" w:rsidRDefault="00F15ED8" w:rsidP="004008F2">
            <w:pPr>
              <w:spacing w:line="276" w:lineRule="auto"/>
              <w:jc w:val="both"/>
            </w:pPr>
            <w:r>
              <w:t>10</w:t>
            </w:r>
          </w:p>
        </w:tc>
        <w:tc>
          <w:tcPr>
            <w:tcW w:w="1877" w:type="dxa"/>
          </w:tcPr>
          <w:p w14:paraId="1C2FA044" w14:textId="5BDD1531" w:rsidR="00F15ED8" w:rsidRDefault="00F15ED8" w:rsidP="004008F2">
            <w:pPr>
              <w:spacing w:line="276" w:lineRule="auto"/>
              <w:jc w:val="both"/>
            </w:pPr>
            <w:r>
              <w:t>[</w:t>
            </w:r>
            <w:r>
              <w:t>13</w:t>
            </w:r>
            <w:r>
              <w:t>]</w:t>
            </w:r>
            <w:r>
              <w:t xml:space="preserve"> </w:t>
            </w:r>
            <w:r w:rsidRPr="00F15ED8">
              <w:rPr>
                <w:rFonts w:eastAsia="Times New Roman"/>
              </w:rPr>
              <w:t>Ronan</w:t>
            </w:r>
            <w:r w:rsidR="004008F2">
              <w:rPr>
                <w:rFonts w:eastAsia="Times New Roman"/>
              </w:rPr>
              <w:t xml:space="preserve"> </w:t>
            </w:r>
            <w:r w:rsidRPr="00F15ED8">
              <w:rPr>
                <w:rFonts w:eastAsia="Times New Roman"/>
              </w:rPr>
              <w:t>Collobert</w:t>
            </w:r>
          </w:p>
        </w:tc>
        <w:tc>
          <w:tcPr>
            <w:tcW w:w="815" w:type="dxa"/>
          </w:tcPr>
          <w:p w14:paraId="6A241A0E" w14:textId="4961BAE3" w:rsidR="00F15ED8" w:rsidRDefault="00F15ED8" w:rsidP="004008F2">
            <w:pPr>
              <w:spacing w:line="276" w:lineRule="auto"/>
              <w:jc w:val="both"/>
            </w:pPr>
            <w:r>
              <w:t>2014</w:t>
            </w:r>
          </w:p>
        </w:tc>
        <w:tc>
          <w:tcPr>
            <w:tcW w:w="1156" w:type="dxa"/>
          </w:tcPr>
          <w:p w14:paraId="060884A0" w14:textId="1E531F62" w:rsidR="00F15ED8" w:rsidRPr="00337F50" w:rsidRDefault="00F15ED8" w:rsidP="004008F2">
            <w:pPr>
              <w:spacing w:line="276" w:lineRule="auto"/>
              <w:jc w:val="both"/>
            </w:pPr>
            <w:r w:rsidRPr="008D7A64">
              <w:t>Paper</w:t>
            </w:r>
          </w:p>
        </w:tc>
        <w:tc>
          <w:tcPr>
            <w:tcW w:w="2438" w:type="dxa"/>
          </w:tcPr>
          <w:p w14:paraId="0FD49311" w14:textId="3F0FF4BA" w:rsidR="00F15ED8" w:rsidRPr="0030732D" w:rsidRDefault="00F15ED8" w:rsidP="004008F2">
            <w:pPr>
              <w:spacing w:line="276" w:lineRule="auto"/>
              <w:jc w:val="both"/>
            </w:pPr>
            <w:r w:rsidRPr="0030732D">
              <w:t>word embeddings have proven to be valuable tools for various natural language processing tasks. Their ability to capture semantic similarities and relationships between words has led to significant advancements in tasks such as sentiment analysis, machine translation, and information retrieval.</w:t>
            </w:r>
          </w:p>
        </w:tc>
        <w:tc>
          <w:tcPr>
            <w:tcW w:w="2298" w:type="dxa"/>
          </w:tcPr>
          <w:p w14:paraId="691ABBB4" w14:textId="4E06BCFA" w:rsidR="00F15ED8" w:rsidRPr="00EB17BC" w:rsidRDefault="00F15ED8" w:rsidP="004008F2">
            <w:pPr>
              <w:spacing w:line="276" w:lineRule="auto"/>
              <w:jc w:val="both"/>
            </w:pPr>
            <w:r w:rsidRPr="0030732D">
              <w:t>Contextual Information</w:t>
            </w:r>
            <w:r>
              <w:t xml:space="preserve">, </w:t>
            </w:r>
            <w:r w:rsidRPr="0030732D">
              <w:t>Out-of-Vocabulary Words</w:t>
            </w:r>
            <w:r>
              <w:t xml:space="preserve"> and </w:t>
            </w:r>
            <w:r w:rsidRPr="00F15ED8">
              <w:t>Semantic Ambiguity</w:t>
            </w:r>
          </w:p>
        </w:tc>
      </w:tr>
    </w:tbl>
    <w:p w14:paraId="569AE4E9" w14:textId="77777777" w:rsidR="003B568D" w:rsidRDefault="003B568D" w:rsidP="004008F2">
      <w:pPr>
        <w:pStyle w:val="Subtitle"/>
        <w:spacing w:line="276" w:lineRule="auto"/>
        <w:jc w:val="both"/>
      </w:pPr>
    </w:p>
    <w:p w14:paraId="09F82C74" w14:textId="08FC6AD3" w:rsidR="00112D67" w:rsidRDefault="00112D67" w:rsidP="004008F2">
      <w:pPr>
        <w:pStyle w:val="Subtitle"/>
        <w:spacing w:line="276" w:lineRule="auto"/>
        <w:jc w:val="both"/>
        <w:rPr>
          <w:sz w:val="32"/>
          <w:szCs w:val="32"/>
        </w:rPr>
      </w:pPr>
      <w:r>
        <w:t>Problem Statement</w:t>
      </w:r>
    </w:p>
    <w:p w14:paraId="0AFD3552" w14:textId="4086D1F7" w:rsidR="00112D67" w:rsidRPr="00112D67" w:rsidRDefault="00112D67" w:rsidP="004008F2">
      <w:pPr>
        <w:spacing w:line="276" w:lineRule="auto"/>
        <w:jc w:val="both"/>
      </w:pPr>
      <w:r w:rsidRPr="00112D67">
        <w:t xml:space="preserve">In the </w:t>
      </w:r>
      <w:r w:rsidR="00AD4CD7" w:rsidRPr="00AD4CD7">
        <w:t>realm</w:t>
      </w:r>
      <w:r w:rsidR="00AD4CD7">
        <w:t xml:space="preserve"> </w:t>
      </w:r>
      <w:r w:rsidRPr="00112D67">
        <w:t>of training high-quality machine learning models, the query processing is need to improve the accuracy of data retrieval and processing the query response time is a core required in data environment such as streaming system, big data and large language model (LLM)</w:t>
      </w:r>
      <w:r w:rsidR="00BC06C7" w:rsidRPr="00BC06C7">
        <w:rPr>
          <w:color w:val="000000"/>
        </w:rPr>
        <w:t xml:space="preserve"> </w:t>
      </w:r>
      <w:sdt>
        <w:sdtPr>
          <w:rPr>
            <w:color w:val="000000"/>
          </w:rPr>
          <w:tag w:val="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"/>
          <w:id w:val="1778914131"/>
          <w:placeholder>
            <w:docPart w:val="7DC8B3407EE0444C9C60BB8659AF6456"/>
          </w:placeholder>
        </w:sdtPr>
        <w:sdtContent>
          <w:r w:rsidR="00BC06C7" w:rsidRPr="00965894">
            <w:rPr>
              <w:color w:val="000000"/>
            </w:rPr>
            <w:t>[6]</w:t>
          </w:r>
        </w:sdtContent>
      </w:sdt>
      <w:r w:rsidR="00BC06C7">
        <w:t>.</w:t>
      </w:r>
    </w:p>
    <w:p w14:paraId="2EF34D67" w14:textId="771EC1D7" w:rsidR="00112D67" w:rsidRPr="00112D67" w:rsidRDefault="00AD4CD7" w:rsidP="004008F2">
      <w:pPr>
        <w:spacing w:line="276" w:lineRule="auto"/>
        <w:jc w:val="both"/>
      </w:pPr>
      <w:r w:rsidRPr="00AD4CD7">
        <w:t>As well, existing approximate query processing (AQP) algorithms</w:t>
      </w:r>
      <w:r w:rsidR="00112D67" w:rsidRPr="00112D67">
        <w:t xml:space="preserve"> often struggle to supporting huge data especially big data is expensive, because query response times are too long, methods based on running queries in parallel, and the high-performance requirement cannot be provided by regular method that calculate accurate answers</w:t>
      </w:r>
      <w:r w:rsidR="00BC06C7" w:rsidRPr="00BC06C7">
        <w:rPr>
          <w:color w:val="000000"/>
        </w:rPr>
        <w:t xml:space="preserve"> </w:t>
      </w:r>
      <w:sdt>
        <w:sdtPr>
          <w:rPr>
            <w:color w:val="000000"/>
          </w:rPr>
          <w:tag w:val="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"/>
          <w:id w:val="-1287740780"/>
          <w:placeholder>
            <w:docPart w:val="7BE37AAD96C44CFCB0B1EF4FDDADE380"/>
          </w:placeholder>
        </w:sdtPr>
        <w:sdtContent>
          <w:r w:rsidR="00BC06C7" w:rsidRPr="00965894">
            <w:rPr>
              <w:color w:val="000000"/>
            </w:rPr>
            <w:t>[7]</w:t>
          </w:r>
        </w:sdtContent>
      </w:sdt>
      <w:r w:rsidR="00BC06C7">
        <w:t>.</w:t>
      </w:r>
    </w:p>
    <w:p w14:paraId="46ED2E40" w14:textId="1FB40909" w:rsidR="00112D67" w:rsidRPr="00112D67" w:rsidRDefault="00AD4CD7" w:rsidP="004008F2">
      <w:pPr>
        <w:spacing w:line="276" w:lineRule="auto"/>
        <w:jc w:val="both"/>
      </w:pPr>
      <w:r w:rsidRPr="00AD4CD7">
        <w:t>The development of an enhanced query processing engine is crucial for businesses to swiftly obtain approximate results that are close to the correct ones using machine learning techniques. This is essential for reducing costs, time, and efforts associated with data analysis. Many ongoing initiatives aim to enhance the capabilities of relational database management systems through the integration of machine learning models. These models are increasingly utilized in approximate query processing and database optimization tasks</w:t>
      </w:r>
      <w:r w:rsidR="00112D67" w:rsidRPr="00112D67">
        <w:t>.</w:t>
      </w:r>
      <w:r w:rsidRPr="00BC06C7">
        <w:rPr>
          <w:color w:val="000000"/>
        </w:rPr>
        <w:t xml:space="preserve"> </w:t>
      </w:r>
      <w:sdt>
        <w:sdtPr>
          <w:rPr>
            <w:color w:val="000000"/>
          </w:rPr>
          <w:tag w:val="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"/>
          <w:id w:val="-366138985"/>
          <w:placeholder>
            <w:docPart w:val="1A40D6A0FD9B429E95E0DF9E6FD46D6F"/>
          </w:placeholder>
        </w:sdtPr>
        <w:sdtContent>
          <w:r w:rsidRPr="00965894">
            <w:rPr>
              <w:color w:val="000000"/>
            </w:rPr>
            <w:t>[</w:t>
          </w:r>
          <w:r>
            <w:rPr>
              <w:color w:val="000000"/>
            </w:rPr>
            <w:t>9</w:t>
          </w:r>
          <w:r w:rsidRPr="00965894">
            <w:rPr>
              <w:color w:val="000000"/>
            </w:rPr>
            <w:t>]</w:t>
          </w:r>
        </w:sdtContent>
      </w:sdt>
    </w:p>
    <w:p w14:paraId="5A3115A5" w14:textId="61EA9A7F" w:rsidR="00AD4CD7" w:rsidRDefault="00AD4CD7" w:rsidP="004008F2">
      <w:pPr>
        <w:spacing w:line="276" w:lineRule="auto"/>
      </w:pPr>
      <w:r>
        <w:lastRenderedPageBreak/>
        <w:t>However, the current cost of implementing such models often inhibits businesses from effectively harnessing data mining capabilities. Additionally, maintaining high-quality models typically requires large sample sizes, which can escalate storage and hardware requirements and contribute to sustained high query response times</w:t>
      </w:r>
      <w:r w:rsidRPr="00BC06C7">
        <w:rPr>
          <w:color w:val="000000"/>
        </w:rPr>
        <w:t xml:space="preserve"> </w:t>
      </w:r>
      <w:sdt>
        <w:sdtPr>
          <w:rPr>
            <w:color w:val="000000"/>
          </w:rPr>
          <w:tag w:val="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"/>
          <w:id w:val="-1315561979"/>
          <w:placeholder>
            <w:docPart w:val="B5117BF591FC46828C01BCB005D64898"/>
          </w:placeholder>
        </w:sdtPr>
        <w:sdtContent>
          <w:r w:rsidRPr="00965894">
            <w:rPr>
              <w:color w:val="000000"/>
            </w:rPr>
            <w:t>[</w:t>
          </w:r>
          <w:r>
            <w:rPr>
              <w:color w:val="000000"/>
            </w:rPr>
            <w:t>9</w:t>
          </w:r>
          <w:r w:rsidRPr="00965894">
            <w:rPr>
              <w:color w:val="000000"/>
            </w:rPr>
            <w:t>]</w:t>
          </w:r>
        </w:sdtContent>
      </w:sdt>
      <w:r>
        <w:t>.</w:t>
      </w:r>
    </w:p>
    <w:p w14:paraId="4C2D9014" w14:textId="28183216" w:rsidR="00112D67" w:rsidRDefault="00AD4CD7" w:rsidP="004008F2">
      <w:pPr>
        <w:spacing w:line="276" w:lineRule="auto"/>
        <w:jc w:val="both"/>
      </w:pPr>
      <w:r>
        <w:t>Therefore, there is a clear imperative to improve query processing by leveraging machine learning models, not only to optimize cost and resource utilization but also to enable businesses to perform more effective data analysis and decision-making.</w:t>
      </w:r>
      <w:sdt>
        <w:sdtPr>
          <w:rPr>
            <w:color w:val="000000"/>
          </w:rPr>
          <w:tag w:val="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"/>
          <w:id w:val="-1581676701"/>
          <w:placeholder>
            <w:docPart w:val="6B698F34B89A419DA13327685DE19F11"/>
          </w:placeholder>
        </w:sdtPr>
        <w:sdtContent>
          <w:r w:rsidR="00BC06C7" w:rsidRPr="00965894">
            <w:rPr>
              <w:color w:val="000000"/>
            </w:rPr>
            <w:t>[6], [7]</w:t>
          </w:r>
        </w:sdtContent>
      </w:sdt>
      <w:r w:rsidR="006774A2">
        <w:t>.</w:t>
      </w:r>
    </w:p>
    <w:p w14:paraId="0617CA69" w14:textId="59094DFF" w:rsidR="00112D67" w:rsidRDefault="00112D67" w:rsidP="004008F2">
      <w:pPr>
        <w:pStyle w:val="Subtitle"/>
        <w:spacing w:line="276" w:lineRule="auto"/>
        <w:jc w:val="both"/>
        <w:rPr>
          <w:sz w:val="32"/>
          <w:szCs w:val="32"/>
        </w:rPr>
      </w:pPr>
      <w:r w:rsidRPr="00112D67">
        <w:rPr>
          <w:sz w:val="32"/>
          <w:szCs w:val="32"/>
        </w:rPr>
        <w:t>Research Objectives</w:t>
      </w:r>
    </w:p>
    <w:p w14:paraId="5D9C8948" w14:textId="42CE5212" w:rsidR="00365828" w:rsidRDefault="00124DFF" w:rsidP="004008F2">
      <w:pPr>
        <w:spacing w:line="276" w:lineRule="auto"/>
        <w:jc w:val="both"/>
      </w:pPr>
      <w:r>
        <w:t xml:space="preserve">To </w:t>
      </w:r>
      <w:r w:rsidR="00365828" w:rsidRPr="00365828">
        <w:t xml:space="preserve">examine contributory factors to </w:t>
      </w:r>
      <w:r w:rsidR="00E217BA" w:rsidRPr="00E217BA">
        <w:t xml:space="preserve">Approximate </w:t>
      </w:r>
      <w:r w:rsidR="00365828" w:rsidRPr="00112D67">
        <w:t xml:space="preserve">query processing </w:t>
      </w:r>
      <w:r w:rsidR="00365828">
        <w:t xml:space="preserve">by applying </w:t>
      </w:r>
      <w:r w:rsidR="00365828" w:rsidRPr="00937BFB">
        <w:t>machine learning models</w:t>
      </w:r>
      <w:r w:rsidR="00365828" w:rsidRPr="00365828">
        <w:t>.</w:t>
      </w:r>
    </w:p>
    <w:p w14:paraId="565657AF" w14:textId="5A1AC707" w:rsidR="00365828" w:rsidRDefault="00E217BA" w:rsidP="004008F2">
      <w:pPr>
        <w:spacing w:line="276" w:lineRule="auto"/>
        <w:jc w:val="both"/>
      </w:pPr>
      <w:r w:rsidRPr="00E217BA">
        <w:t xml:space="preserve">To assess the current AQP solutions by applying machine learning models and what </w:t>
      </w:r>
      <w:r>
        <w:t>are</w:t>
      </w:r>
      <w:r w:rsidRPr="00E217BA">
        <w:t xml:space="preserve"> the added values when replacing machine learning models with deep learning</w:t>
      </w:r>
      <w:r>
        <w:t xml:space="preserve">, </w:t>
      </w:r>
      <w:r w:rsidRPr="00E217BA">
        <w:t>and determine the impact of machine learning methods, to provides the solution of query response time, cost overhead and better accuracy</w:t>
      </w:r>
      <w:r w:rsidR="00365828" w:rsidRPr="00365828">
        <w:t>.</w:t>
      </w:r>
    </w:p>
    <w:p w14:paraId="5E0349ED" w14:textId="77777777" w:rsidR="006861A5" w:rsidRDefault="006861A5" w:rsidP="004008F2">
      <w:pPr>
        <w:pStyle w:val="ListParagraph"/>
        <w:numPr>
          <w:ilvl w:val="0"/>
          <w:numId w:val="1"/>
        </w:numPr>
        <w:spacing w:line="276" w:lineRule="auto"/>
        <w:jc w:val="both"/>
      </w:pPr>
      <w:r>
        <w:t>Investigate Contributory Factors to Approximate Query Processing (AQP) Using Machine Learning Models:</w:t>
      </w:r>
    </w:p>
    <w:p w14:paraId="3F37E20A" w14:textId="77777777" w:rsidR="006861A5" w:rsidRDefault="006861A5" w:rsidP="004008F2">
      <w:pPr>
        <w:pStyle w:val="ListParagraph"/>
        <w:numPr>
          <w:ilvl w:val="1"/>
          <w:numId w:val="1"/>
        </w:numPr>
        <w:spacing w:line="276" w:lineRule="auto"/>
        <w:jc w:val="both"/>
      </w:pPr>
      <w:r>
        <w:t>Explore how various machine learning techniques contribute to improving AQP performance, including workload forecasting, database tuning, and query optimization.</w:t>
      </w:r>
    </w:p>
    <w:p w14:paraId="5DE76469" w14:textId="77777777" w:rsidR="006861A5" w:rsidRDefault="006861A5" w:rsidP="004008F2">
      <w:pPr>
        <w:pStyle w:val="ListParagraph"/>
        <w:numPr>
          <w:ilvl w:val="1"/>
          <w:numId w:val="1"/>
        </w:numPr>
        <w:spacing w:line="276" w:lineRule="auto"/>
        <w:jc w:val="both"/>
      </w:pPr>
      <w:r>
        <w:t>Analyze the aspects of feature selection, model architecture, and training data quality that affect how well machine learning models improve AQP.</w:t>
      </w:r>
    </w:p>
    <w:p w14:paraId="1103F4A0" w14:textId="77777777" w:rsidR="006861A5" w:rsidRDefault="006861A5" w:rsidP="004008F2">
      <w:pPr>
        <w:pStyle w:val="ListParagraph"/>
        <w:numPr>
          <w:ilvl w:val="0"/>
          <w:numId w:val="1"/>
        </w:numPr>
        <w:spacing w:line="276" w:lineRule="auto"/>
        <w:jc w:val="both"/>
      </w:pPr>
      <w:r>
        <w:t>Evaluate Current AQP Solutions with Machine Learning Models:</w:t>
      </w:r>
    </w:p>
    <w:p w14:paraId="5FCC67DA" w14:textId="77777777" w:rsidR="006861A5" w:rsidRDefault="006861A5" w:rsidP="004008F2">
      <w:pPr>
        <w:pStyle w:val="ListParagraph"/>
        <w:numPr>
          <w:ilvl w:val="1"/>
          <w:numId w:val="1"/>
        </w:numPr>
        <w:spacing w:line="276" w:lineRule="auto"/>
        <w:jc w:val="both"/>
      </w:pPr>
      <w:r>
        <w:t>Assist the strengths and weaknesses of existing AQP methods that incorporate machine learning models.</w:t>
      </w:r>
    </w:p>
    <w:p w14:paraId="3FB90C35" w14:textId="77777777" w:rsidR="006861A5" w:rsidRDefault="006861A5" w:rsidP="004008F2">
      <w:pPr>
        <w:pStyle w:val="ListParagraph"/>
        <w:numPr>
          <w:ilvl w:val="1"/>
          <w:numId w:val="1"/>
        </w:numPr>
        <w:spacing w:line="276" w:lineRule="auto"/>
        <w:jc w:val="both"/>
      </w:pPr>
      <w:r>
        <w:t>Examine the benefits of using deep learning methods in place of more conventional machine learning models for AQP tasks.</w:t>
      </w:r>
    </w:p>
    <w:p w14:paraId="22622FD5" w14:textId="77777777" w:rsidR="006861A5" w:rsidRDefault="006861A5" w:rsidP="004008F2">
      <w:pPr>
        <w:pStyle w:val="ListParagraph"/>
        <w:numPr>
          <w:ilvl w:val="0"/>
          <w:numId w:val="1"/>
        </w:numPr>
        <w:spacing w:line="276" w:lineRule="auto"/>
        <w:jc w:val="both"/>
      </w:pPr>
      <w:r>
        <w:t>Assist the impact of machine learning methods on query response time, cost overhead and accuracy:</w:t>
      </w:r>
    </w:p>
    <w:p w14:paraId="2BD1C005" w14:textId="77777777" w:rsidR="006861A5" w:rsidRDefault="006861A5" w:rsidP="004008F2">
      <w:pPr>
        <w:pStyle w:val="ListParagraph"/>
        <w:numPr>
          <w:ilvl w:val="1"/>
          <w:numId w:val="1"/>
        </w:numPr>
        <w:spacing w:line="276" w:lineRule="auto"/>
        <w:jc w:val="both"/>
      </w:pPr>
      <w:r>
        <w:t>Analyze the impact of different machine learning methods on query response time, considering factors such as sample size, algorithm complexity, and model training time.</w:t>
      </w:r>
    </w:p>
    <w:p w14:paraId="28C037CA" w14:textId="77777777" w:rsidR="006861A5" w:rsidRDefault="006861A5" w:rsidP="004008F2">
      <w:pPr>
        <w:pStyle w:val="ListParagraph"/>
        <w:numPr>
          <w:ilvl w:val="1"/>
          <w:numId w:val="1"/>
        </w:numPr>
        <w:spacing w:line="276" w:lineRule="auto"/>
        <w:jc w:val="both"/>
      </w:pPr>
      <w:r>
        <w:t>Compare the costs of using machine learning based AQP solutions to those of using conventional techniques.</w:t>
      </w:r>
    </w:p>
    <w:p w14:paraId="4E291157" w14:textId="4D0DC067" w:rsidR="00112D67" w:rsidRDefault="006861A5" w:rsidP="004008F2">
      <w:pPr>
        <w:pStyle w:val="ListParagraph"/>
        <w:numPr>
          <w:ilvl w:val="1"/>
          <w:numId w:val="1"/>
        </w:numPr>
        <w:spacing w:line="276" w:lineRule="auto"/>
        <w:jc w:val="both"/>
      </w:pPr>
      <w:r>
        <w:t>Evaluate the gains in accuracy that come from integrating machine learning models with AQP, especially with regard to error rates and approximation quality.</w:t>
      </w:r>
    </w:p>
    <w:p w14:paraId="728F0DE6" w14:textId="3405BB7B" w:rsidR="006861A5" w:rsidRDefault="006861A5" w:rsidP="004008F2">
      <w:pPr>
        <w:spacing w:line="276" w:lineRule="auto"/>
        <w:jc w:val="both"/>
      </w:pPr>
      <w:r w:rsidRPr="006861A5">
        <w:t xml:space="preserve">The aim of this research is to gain insights into the effectiveness of machine learning and deep learning models in enhancing approximate query processing, ultimately leading to improved query response time, reduced cost overhead, and better accuracy in database systems. This will be </w:t>
      </w:r>
      <w:r w:rsidRPr="006861A5">
        <w:lastRenderedPageBreak/>
        <w:t>achieved through investigating contributory factors, evaluating current solutions, and assessing the impact of machine learning methods on key performance metrics.</w:t>
      </w:r>
    </w:p>
    <w:p w14:paraId="6006C823" w14:textId="2CB187AE" w:rsidR="00AA13BD" w:rsidRPr="00AA13BD" w:rsidRDefault="00AA13BD" w:rsidP="004008F2">
      <w:pPr>
        <w:pStyle w:val="Subtitle"/>
        <w:spacing w:line="276" w:lineRule="auto"/>
        <w:jc w:val="both"/>
        <w:rPr>
          <w:sz w:val="32"/>
          <w:szCs w:val="32"/>
        </w:rPr>
      </w:pPr>
      <w:r w:rsidRPr="00AA13BD">
        <w:rPr>
          <w:sz w:val="32"/>
          <w:szCs w:val="32"/>
        </w:rPr>
        <w:t>R</w:t>
      </w:r>
      <w:r w:rsidRPr="00AA13BD">
        <w:rPr>
          <w:sz w:val="32"/>
          <w:szCs w:val="32"/>
        </w:rPr>
        <w:t xml:space="preserve">esearch </w:t>
      </w:r>
      <w:r w:rsidRPr="00AA13BD">
        <w:rPr>
          <w:sz w:val="32"/>
          <w:szCs w:val="32"/>
        </w:rPr>
        <w:t>M</w:t>
      </w:r>
      <w:r w:rsidRPr="00AA13BD">
        <w:rPr>
          <w:sz w:val="32"/>
          <w:szCs w:val="32"/>
        </w:rPr>
        <w:t>ethodology</w:t>
      </w:r>
    </w:p>
    <w:p w14:paraId="2C283245" w14:textId="51587C66" w:rsidR="00AA13BD" w:rsidRPr="007B3AF5" w:rsidRDefault="00AA13BD" w:rsidP="004008F2">
      <w:pPr>
        <w:pStyle w:val="ListParagraph"/>
        <w:numPr>
          <w:ilvl w:val="0"/>
          <w:numId w:val="3"/>
        </w:numPr>
        <w:spacing w:after="0" w:line="276" w:lineRule="auto"/>
        <w:ind w:left="360"/>
        <w:jc w:val="both"/>
        <w:rPr>
          <w:rFonts w:eastAsia="Times New Roman" w:cs="Times New Roman"/>
          <w:kern w:val="0"/>
          <w14:ligatures w14:val="none"/>
        </w:rPr>
      </w:pPr>
      <w:r w:rsidRPr="007B3AF5">
        <w:rPr>
          <w:rFonts w:eastAsia="Times New Roman" w:cs="Times New Roman"/>
          <w:kern w:val="0"/>
          <w14:ligatures w14:val="none"/>
        </w:rPr>
        <w:t>Literature Review:</w:t>
      </w:r>
    </w:p>
    <w:p w14:paraId="657FF417" w14:textId="77777777" w:rsidR="00AA13BD" w:rsidRPr="007B3AF5" w:rsidRDefault="00AA13BD" w:rsidP="004008F2">
      <w:pPr>
        <w:pStyle w:val="ListParagraph"/>
        <w:numPr>
          <w:ilvl w:val="0"/>
          <w:numId w:val="1"/>
        </w:numPr>
        <w:spacing w:after="0" w:line="276" w:lineRule="auto"/>
        <w:jc w:val="both"/>
        <w:rPr>
          <w:rFonts w:eastAsia="Times New Roman" w:cs="Times New Roman"/>
          <w:kern w:val="0"/>
          <w14:ligatures w14:val="none"/>
        </w:rPr>
      </w:pPr>
      <w:r w:rsidRPr="00AA13BD">
        <w:t>Perform</w:t>
      </w:r>
      <w:r w:rsidRPr="00AA13BD">
        <w:rPr>
          <w:rFonts w:eastAsia="Times New Roman" w:cs="Times New Roman"/>
          <w:kern w:val="0"/>
          <w14:ligatures w14:val="none"/>
        </w:rPr>
        <w:t xml:space="preserve"> an extensive analysis of the body of knowledge regarding machine learning applications in database systems and approximate query processing (AQP) techniques.</w:t>
      </w:r>
    </w:p>
    <w:p w14:paraId="6B8F76D9" w14:textId="77777777" w:rsidR="00AA13BD" w:rsidRPr="007B3AF5" w:rsidRDefault="00AA13BD" w:rsidP="004008F2">
      <w:pPr>
        <w:pStyle w:val="ListParagraph"/>
        <w:numPr>
          <w:ilvl w:val="0"/>
          <w:numId w:val="1"/>
        </w:numPr>
        <w:spacing w:after="0" w:line="276" w:lineRule="auto"/>
        <w:jc w:val="both"/>
        <w:rPr>
          <w:rFonts w:eastAsia="Times New Roman" w:cs="Times New Roman"/>
          <w:kern w:val="0"/>
          <w14:ligatures w14:val="none"/>
        </w:rPr>
      </w:pPr>
      <w:r w:rsidRPr="00AA13BD">
        <w:rPr>
          <w:rFonts w:eastAsia="Times New Roman" w:cs="Times New Roman"/>
          <w:kern w:val="0"/>
          <w14:ligatures w14:val="none"/>
        </w:rPr>
        <w:t>List the main ideas, approaches, and difficulties pertaining to AQP and machine learning in query processing.</w:t>
      </w:r>
    </w:p>
    <w:p w14:paraId="52CC6896" w14:textId="245C8BAD" w:rsidR="00AA13BD" w:rsidRPr="007B3AF5" w:rsidRDefault="00AA13BD" w:rsidP="004008F2">
      <w:pPr>
        <w:pStyle w:val="ListParagraph"/>
        <w:numPr>
          <w:ilvl w:val="0"/>
          <w:numId w:val="3"/>
        </w:numPr>
        <w:spacing w:after="0" w:line="276" w:lineRule="auto"/>
        <w:ind w:left="360"/>
        <w:jc w:val="both"/>
        <w:rPr>
          <w:rFonts w:eastAsia="Times New Roman" w:cs="Times New Roman"/>
          <w:kern w:val="0"/>
          <w14:ligatures w14:val="none"/>
        </w:rPr>
      </w:pPr>
      <w:r w:rsidRPr="007B3AF5">
        <w:rPr>
          <w:rFonts w:eastAsia="Times New Roman" w:cs="Times New Roman"/>
          <w:kern w:val="0"/>
          <w14:ligatures w14:val="none"/>
        </w:rPr>
        <w:t>Data Gathering:</w:t>
      </w:r>
    </w:p>
    <w:p w14:paraId="29A64128" w14:textId="77777777" w:rsidR="00AA13BD" w:rsidRPr="007B3AF5" w:rsidRDefault="00AA13BD" w:rsidP="004008F2">
      <w:pPr>
        <w:pStyle w:val="ListParagraph"/>
        <w:numPr>
          <w:ilvl w:val="0"/>
          <w:numId w:val="1"/>
        </w:numPr>
        <w:spacing w:after="0" w:line="276" w:lineRule="auto"/>
        <w:jc w:val="both"/>
        <w:rPr>
          <w:rFonts w:eastAsia="Times New Roman" w:cs="Times New Roman"/>
          <w:kern w:val="0"/>
          <w14:ligatures w14:val="none"/>
        </w:rPr>
      </w:pPr>
      <w:r w:rsidRPr="007B3AF5">
        <w:t>Collection</w:t>
      </w:r>
      <w:r w:rsidRPr="007B3AF5">
        <w:rPr>
          <w:rFonts w:eastAsia="Times New Roman" w:cs="Times New Roman"/>
          <w:kern w:val="0"/>
          <w14:ligatures w14:val="none"/>
        </w:rPr>
        <w:t xml:space="preserve"> paper related to AQP</w:t>
      </w:r>
    </w:p>
    <w:p w14:paraId="5AA16F2A" w14:textId="77777777" w:rsidR="00AA13BD" w:rsidRPr="007B3AF5" w:rsidRDefault="00AA13BD" w:rsidP="004008F2">
      <w:pPr>
        <w:pStyle w:val="ListParagraph"/>
        <w:numPr>
          <w:ilvl w:val="0"/>
          <w:numId w:val="1"/>
        </w:numPr>
        <w:spacing w:line="276" w:lineRule="auto"/>
        <w:jc w:val="both"/>
        <w:rPr>
          <w:rFonts w:eastAsia="Times New Roman" w:cs="Times New Roman"/>
          <w:kern w:val="0"/>
          <w14:ligatures w14:val="none"/>
        </w:rPr>
      </w:pPr>
      <w:r w:rsidRPr="007B3AF5">
        <w:rPr>
          <w:rFonts w:eastAsia="Times New Roman" w:cs="Times New Roman"/>
          <w:kern w:val="0"/>
          <w14:ligatures w14:val="none"/>
        </w:rPr>
        <w:t>Analyze how machine learning techniques affect important performance indicators, such as accuracy, cost overhead, and query response time.</w:t>
      </w:r>
    </w:p>
    <w:p w14:paraId="6FF89EAA" w14:textId="3844674E" w:rsidR="00AA13BD" w:rsidRPr="007B3AF5" w:rsidRDefault="00206EA2" w:rsidP="004008F2">
      <w:pPr>
        <w:pStyle w:val="ListParagraph"/>
        <w:numPr>
          <w:ilvl w:val="0"/>
          <w:numId w:val="3"/>
        </w:numPr>
        <w:spacing w:after="0" w:line="276" w:lineRule="auto"/>
        <w:ind w:left="360"/>
        <w:jc w:val="both"/>
        <w:rPr>
          <w:rFonts w:eastAsia="Times New Roman" w:cs="Times New Roman"/>
          <w:kern w:val="0"/>
          <w14:ligatures w14:val="none"/>
        </w:rPr>
      </w:pPr>
      <w:r w:rsidRPr="007B3AF5">
        <w:rPr>
          <w:rFonts w:eastAsia="Times New Roman" w:cs="Times New Roman"/>
          <w:kern w:val="0"/>
          <w14:ligatures w14:val="none"/>
        </w:rPr>
        <w:t xml:space="preserve">Evaluation </w:t>
      </w:r>
      <w:r w:rsidRPr="007B3AF5">
        <w:rPr>
          <w:rFonts w:eastAsia="Times New Roman" w:cs="Times New Roman"/>
          <w:kern w:val="0"/>
          <w14:ligatures w14:val="none"/>
        </w:rPr>
        <w:t xml:space="preserve">and </w:t>
      </w:r>
      <w:r w:rsidR="00AA13BD" w:rsidRPr="007B3AF5">
        <w:rPr>
          <w:rFonts w:eastAsia="Times New Roman" w:cs="Times New Roman"/>
          <w:kern w:val="0"/>
          <w14:ligatures w14:val="none"/>
        </w:rPr>
        <w:t>Investigation:</w:t>
      </w:r>
    </w:p>
    <w:p w14:paraId="3C862D30" w14:textId="77777777" w:rsidR="00AA13BD" w:rsidRPr="007B3AF5" w:rsidRDefault="00AA13BD" w:rsidP="004008F2">
      <w:pPr>
        <w:pStyle w:val="ListParagraph"/>
        <w:numPr>
          <w:ilvl w:val="0"/>
          <w:numId w:val="1"/>
        </w:numPr>
        <w:spacing w:after="0" w:line="276" w:lineRule="auto"/>
        <w:jc w:val="both"/>
      </w:pPr>
      <w:r w:rsidRPr="007B3AF5">
        <w:t>Explore</w:t>
      </w:r>
      <w:r w:rsidRPr="007B3AF5">
        <w:t xml:space="preserve"> </w:t>
      </w:r>
      <w:r w:rsidRPr="007B3AF5">
        <w:t>different machine learning methods, like clustering, regression, and classification, to comprehend how they improve AQP.</w:t>
      </w:r>
    </w:p>
    <w:p w14:paraId="243FB44B" w14:textId="2E4F8AA2" w:rsidR="00AA13BD" w:rsidRPr="007B3AF5" w:rsidRDefault="00AA13BD" w:rsidP="004008F2">
      <w:pPr>
        <w:pStyle w:val="ListParagraph"/>
        <w:numPr>
          <w:ilvl w:val="0"/>
          <w:numId w:val="1"/>
        </w:numPr>
        <w:spacing w:after="0" w:line="276" w:lineRule="auto"/>
        <w:jc w:val="both"/>
      </w:pPr>
      <w:r w:rsidRPr="007B3AF5">
        <w:t>Analyze</w:t>
      </w:r>
      <w:r w:rsidRPr="007B3AF5">
        <w:t xml:space="preserve"> </w:t>
      </w:r>
      <w:r w:rsidRPr="007B3AF5">
        <w:t>the ways in which variables such as query complexity, dataset size, and workload characteristics affect the efficiency of machine learning models in AQP.</w:t>
      </w:r>
    </w:p>
    <w:p w14:paraId="3108D3C0" w14:textId="3590B51A" w:rsidR="00AA13BD" w:rsidRPr="007B3AF5" w:rsidRDefault="00AA13BD" w:rsidP="004008F2">
      <w:pPr>
        <w:pStyle w:val="ListParagraph"/>
        <w:numPr>
          <w:ilvl w:val="0"/>
          <w:numId w:val="1"/>
        </w:numPr>
        <w:spacing w:after="0" w:line="276" w:lineRule="auto"/>
        <w:jc w:val="both"/>
      </w:pPr>
      <w:r w:rsidRPr="007B3AF5">
        <w:t xml:space="preserve">Assess the strengths and weaknesses of current AQP </w:t>
      </w:r>
      <w:r w:rsidR="00206EA2" w:rsidRPr="007B3AF5">
        <w:t>methods</w:t>
      </w:r>
      <w:r w:rsidRPr="007B3AF5">
        <w:t xml:space="preserve"> in terms of query response time, cost overhead, and accuracy.</w:t>
      </w:r>
    </w:p>
    <w:p w14:paraId="15F8B2E5" w14:textId="77777777" w:rsidR="00AA13BD" w:rsidRPr="007B3AF5" w:rsidRDefault="00AA13BD" w:rsidP="004008F2">
      <w:pPr>
        <w:pStyle w:val="ListParagraph"/>
        <w:numPr>
          <w:ilvl w:val="0"/>
          <w:numId w:val="1"/>
        </w:numPr>
        <w:spacing w:after="0" w:line="276" w:lineRule="auto"/>
        <w:jc w:val="both"/>
      </w:pPr>
      <w:r w:rsidRPr="007B3AF5">
        <w:t>Evaluate the impact of different machine learning methods on key performance metrics, including query response time, cost overhead, and accuracy.</w:t>
      </w:r>
    </w:p>
    <w:p w14:paraId="08115AA8" w14:textId="6476B968" w:rsidR="00206EA2" w:rsidRPr="007B3AF5" w:rsidRDefault="00206EA2" w:rsidP="004008F2">
      <w:pPr>
        <w:pStyle w:val="ListParagraph"/>
        <w:numPr>
          <w:ilvl w:val="0"/>
          <w:numId w:val="3"/>
        </w:numPr>
        <w:spacing w:after="0" w:line="276" w:lineRule="auto"/>
        <w:ind w:left="360"/>
        <w:jc w:val="both"/>
        <w:rPr>
          <w:rFonts w:eastAsia="Times New Roman" w:cs="Times New Roman"/>
          <w:kern w:val="0"/>
          <w14:ligatures w14:val="none"/>
        </w:rPr>
      </w:pPr>
      <w:r w:rsidRPr="007B3AF5">
        <w:rPr>
          <w:rFonts w:eastAsia="Times New Roman" w:cs="Times New Roman"/>
          <w:kern w:val="0"/>
          <w14:ligatures w14:val="none"/>
        </w:rPr>
        <w:t>Documentation and Reporting:</w:t>
      </w:r>
    </w:p>
    <w:p w14:paraId="1CCFA132" w14:textId="77777777" w:rsidR="00206EA2" w:rsidRPr="007B3AF5" w:rsidRDefault="00206EA2" w:rsidP="004008F2">
      <w:pPr>
        <w:pStyle w:val="ListParagraph"/>
        <w:numPr>
          <w:ilvl w:val="0"/>
          <w:numId w:val="1"/>
        </w:numPr>
        <w:spacing w:after="0" w:line="276" w:lineRule="auto"/>
        <w:jc w:val="both"/>
      </w:pPr>
      <w:r w:rsidRPr="007B3AF5">
        <w:t>Document the research methodology, experimental setup, results, and conclusions in a detailed report.</w:t>
      </w:r>
    </w:p>
    <w:p w14:paraId="42593590" w14:textId="77777777" w:rsidR="00AA13BD" w:rsidRPr="00112D67" w:rsidRDefault="00AA13BD" w:rsidP="004008F2">
      <w:pPr>
        <w:spacing w:line="276" w:lineRule="auto"/>
        <w:jc w:val="both"/>
      </w:pPr>
    </w:p>
    <w:p w14:paraId="30E1396F" w14:textId="336A241D" w:rsidR="006720DD" w:rsidRPr="00B91E05" w:rsidRDefault="006720DD" w:rsidP="004008F2">
      <w:pPr>
        <w:pStyle w:val="Subtitle"/>
        <w:spacing w:line="276" w:lineRule="auto"/>
        <w:jc w:val="both"/>
        <w:rPr>
          <w:sz w:val="32"/>
          <w:szCs w:val="32"/>
        </w:rPr>
      </w:pPr>
      <w:r w:rsidRPr="00B91E05">
        <w:rPr>
          <w:sz w:val="32"/>
          <w:szCs w:val="32"/>
        </w:rPr>
        <w:t>Related Work</w:t>
      </w:r>
    </w:p>
    <w:p w14:paraId="4E89382B" w14:textId="6E6DE523" w:rsidR="000B13FC" w:rsidRDefault="00C248EC" w:rsidP="004008F2">
      <w:pPr>
        <w:spacing w:line="276" w:lineRule="auto"/>
        <w:jc w:val="both"/>
      </w:pPr>
      <w:r w:rsidRPr="00C248EC">
        <w:t xml:space="preserve">Many </w:t>
      </w:r>
      <w:r w:rsidR="003B568D" w:rsidRPr="00C248EC">
        <w:t>research</w:t>
      </w:r>
      <w:r w:rsidRPr="00C248EC">
        <w:t xml:space="preserve"> are ongoing to enhance the functionalities of RDBMS by ML models</w:t>
      </w:r>
      <w:r w:rsidR="00E811C6">
        <w:t>. Here we go to</w:t>
      </w:r>
      <w:r w:rsidR="00E811C6" w:rsidRPr="00E811C6">
        <w:t xml:space="preserve"> brief comparison of regression models is summarized</w:t>
      </w:r>
      <w:r w:rsidR="00E811C6">
        <w:t xml:space="preserve">. </w:t>
      </w:r>
      <w:r w:rsidR="000B13FC">
        <w:t xml:space="preserve">The </w:t>
      </w:r>
      <w:r w:rsidR="000B13FC" w:rsidRPr="000B13FC">
        <w:t>existing approximate query processing (AQP) algorithms often struggle to supporting huge data especially big data is expensive, because query response times are too long, methods based on running queries in parallel, and the high-performance requirement cannot be provided by regular method that calculate accurate answers.</w:t>
      </w:r>
    </w:p>
    <w:p w14:paraId="7F64A03E" w14:textId="1A967B53" w:rsidR="006720DD" w:rsidRDefault="00E811C6" w:rsidP="004008F2">
      <w:pPr>
        <w:spacing w:line="276" w:lineRule="auto"/>
        <w:jc w:val="both"/>
      </w:pPr>
      <w:r w:rsidRPr="00E811C6">
        <w:t>After that</w:t>
      </w:r>
      <w:r>
        <w:t xml:space="preserve"> we overview to e</w:t>
      </w:r>
      <w:r w:rsidR="000B13FC" w:rsidRPr="00112D67">
        <w:t xml:space="preserve">nhance query processing engine is crucial for businesses to quickly discover an approximate result as near of correct result with Machine learning that important to shrink a cost, time and </w:t>
      </w:r>
      <w:r w:rsidR="003B568D" w:rsidRPr="00112D67">
        <w:t>effort</w:t>
      </w:r>
      <w:r w:rsidR="000B13FC" w:rsidRPr="00112D67">
        <w:t>. That is a must have enabling the user to better analyses</w:t>
      </w:r>
      <w:sdt>
        <w:sdtPr>
          <w:rPr>
            <w:color w:val="000000"/>
          </w:rPr>
          <w:tag w:val="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"/>
          <w:id w:val="2055278427"/>
          <w:placeholder>
            <w:docPart w:val="DefaultPlaceholder_-1854013440"/>
          </w:placeholder>
        </w:sdtPr>
        <w:sdtContent>
          <w:r w:rsidR="00965894" w:rsidRPr="00965894">
            <w:rPr>
              <w:color w:val="000000"/>
            </w:rPr>
            <w:t>[1], [2], [3], [4], [5], [6], [7], [8]</w:t>
          </w:r>
        </w:sdtContent>
      </w:sdt>
      <w:r w:rsidR="006720DD">
        <w:t>.</w:t>
      </w:r>
    </w:p>
    <w:p w14:paraId="73AD15DB" w14:textId="77777777" w:rsidR="004008F2" w:rsidRDefault="004008F2" w:rsidP="004008F2">
      <w:pPr>
        <w:pStyle w:val="Subtitle"/>
        <w:spacing w:line="276" w:lineRule="auto"/>
        <w:jc w:val="both"/>
        <w:rPr>
          <w:sz w:val="32"/>
          <w:szCs w:val="32"/>
        </w:rPr>
      </w:pPr>
    </w:p>
    <w:p w14:paraId="01222B3E" w14:textId="0E692B41" w:rsidR="007B3AF5" w:rsidRPr="007B3AF5" w:rsidRDefault="007B3AF5" w:rsidP="004008F2">
      <w:pPr>
        <w:pStyle w:val="Subtitle"/>
        <w:spacing w:line="276" w:lineRule="auto"/>
        <w:jc w:val="both"/>
        <w:rPr>
          <w:sz w:val="32"/>
          <w:szCs w:val="32"/>
        </w:rPr>
      </w:pPr>
      <w:r w:rsidRPr="007B3AF5">
        <w:rPr>
          <w:sz w:val="32"/>
          <w:szCs w:val="32"/>
        </w:rPr>
        <w:lastRenderedPageBreak/>
        <w:t>Plan of work</w:t>
      </w:r>
      <w:r w:rsidRPr="007B3AF5">
        <w:rPr>
          <w:sz w:val="32"/>
          <w:szCs w:val="32"/>
        </w:rPr>
        <w:t xml:space="preserve">: </w:t>
      </w:r>
      <w:r w:rsidRPr="007B3AF5">
        <w:rPr>
          <w:sz w:val="32"/>
          <w:szCs w:val="32"/>
        </w:rPr>
        <w:t>Gantt chart</w:t>
      </w:r>
    </w:p>
    <w:tbl>
      <w:tblPr>
        <w:tblW w:w="10466" w:type="dxa"/>
        <w:tblInd w:w="-545" w:type="dxa"/>
        <w:tblLook w:val="04A0" w:firstRow="1" w:lastRow="0" w:firstColumn="1" w:lastColumn="0" w:noHBand="0" w:noVBand="1"/>
      </w:tblPr>
      <w:tblGrid>
        <w:gridCol w:w="715"/>
        <w:gridCol w:w="810"/>
        <w:gridCol w:w="810"/>
        <w:gridCol w:w="4500"/>
        <w:gridCol w:w="1120"/>
        <w:gridCol w:w="1100"/>
        <w:gridCol w:w="1461"/>
      </w:tblGrid>
      <w:tr w:rsidR="007F7355" w:rsidRPr="007F7355" w14:paraId="010885A1" w14:textId="77777777" w:rsidTr="007F7355">
        <w:trPr>
          <w:trHeight w:val="312"/>
        </w:trPr>
        <w:tc>
          <w:tcPr>
            <w:tcW w:w="715" w:type="dxa"/>
            <w:tcBorders>
              <w:top w:val="dotted" w:sz="4" w:space="0" w:color="808080"/>
              <w:left w:val="dotted" w:sz="4" w:space="0" w:color="808080"/>
              <w:bottom w:val="dotted" w:sz="4" w:space="0" w:color="808080"/>
              <w:right w:val="dotted" w:sz="4" w:space="0" w:color="808080"/>
            </w:tcBorders>
            <w:shd w:val="clear" w:color="000000" w:fill="000000"/>
            <w:noWrap/>
            <w:vAlign w:val="center"/>
            <w:hideMark/>
          </w:tcPr>
          <w:p w14:paraId="03BCFDB2" w14:textId="77777777" w:rsidR="007F7355" w:rsidRPr="007F7355" w:rsidRDefault="007F7355" w:rsidP="004008F2">
            <w:pPr>
              <w:spacing w:after="0" w:line="276" w:lineRule="auto"/>
              <w:rPr>
                <w:rFonts w:ascii="Aptos Narrow" w:eastAsia="Times New Roman" w:hAnsi="Aptos Narrow" w:cs="Times New Roman"/>
                <w:b/>
                <w:bCs/>
                <w:color w:val="FFFFFF"/>
                <w:kern w:val="0"/>
                <w14:ligatures w14:val="none"/>
              </w:rPr>
            </w:pPr>
            <w:r w:rsidRPr="007F7355">
              <w:rPr>
                <w:rFonts w:ascii="Aptos Narrow" w:eastAsia="Times New Roman" w:hAnsi="Aptos Narrow" w:cs="Times New Roman"/>
                <w:b/>
                <w:bCs/>
                <w:color w:val="FFFFFF"/>
                <w:kern w:val="0"/>
                <w14:ligatures w14:val="none"/>
              </w:rPr>
              <w:t>Task No</w:t>
            </w:r>
          </w:p>
        </w:tc>
        <w:tc>
          <w:tcPr>
            <w:tcW w:w="810" w:type="dxa"/>
            <w:tcBorders>
              <w:top w:val="dotted" w:sz="4" w:space="0" w:color="808080"/>
              <w:left w:val="nil"/>
              <w:bottom w:val="dotted" w:sz="4" w:space="0" w:color="808080"/>
              <w:right w:val="dotted" w:sz="4" w:space="0" w:color="808080"/>
            </w:tcBorders>
            <w:shd w:val="clear" w:color="000000" w:fill="000000"/>
            <w:noWrap/>
            <w:vAlign w:val="center"/>
            <w:hideMark/>
          </w:tcPr>
          <w:p w14:paraId="045D5522" w14:textId="77777777" w:rsidR="007F7355" w:rsidRPr="007F7355" w:rsidRDefault="007F7355" w:rsidP="004008F2">
            <w:pPr>
              <w:spacing w:after="0" w:line="276" w:lineRule="auto"/>
              <w:rPr>
                <w:rFonts w:ascii="Aptos Narrow" w:eastAsia="Times New Roman" w:hAnsi="Aptos Narrow" w:cs="Times New Roman"/>
                <w:b/>
                <w:bCs/>
                <w:color w:val="FFFFFF"/>
                <w:kern w:val="0"/>
                <w14:ligatures w14:val="none"/>
              </w:rPr>
            </w:pPr>
            <w:r w:rsidRPr="007F7355">
              <w:rPr>
                <w:rFonts w:ascii="Aptos Narrow" w:eastAsia="Times New Roman" w:hAnsi="Aptos Narrow" w:cs="Times New Roman"/>
                <w:b/>
                <w:bCs/>
                <w:color w:val="FFFFFF"/>
                <w:kern w:val="0"/>
                <w14:ligatures w14:val="none"/>
              </w:rPr>
              <w:t>WBS No</w:t>
            </w:r>
          </w:p>
        </w:tc>
        <w:tc>
          <w:tcPr>
            <w:tcW w:w="810" w:type="dxa"/>
            <w:tcBorders>
              <w:top w:val="dotted" w:sz="4" w:space="0" w:color="808080"/>
              <w:left w:val="nil"/>
              <w:bottom w:val="dotted" w:sz="4" w:space="0" w:color="808080"/>
              <w:right w:val="dotted" w:sz="4" w:space="0" w:color="808080"/>
            </w:tcBorders>
            <w:shd w:val="clear" w:color="000000" w:fill="000000"/>
            <w:noWrap/>
            <w:vAlign w:val="center"/>
            <w:hideMark/>
          </w:tcPr>
          <w:p w14:paraId="0B97A710" w14:textId="77777777" w:rsidR="007F7355" w:rsidRPr="007F7355" w:rsidRDefault="007F7355" w:rsidP="004008F2">
            <w:pPr>
              <w:spacing w:after="0" w:line="276" w:lineRule="auto"/>
              <w:rPr>
                <w:rFonts w:ascii="Aptos Narrow" w:eastAsia="Times New Roman" w:hAnsi="Aptos Narrow" w:cs="Times New Roman"/>
                <w:b/>
                <w:bCs/>
                <w:color w:val="FFFFFF"/>
                <w:kern w:val="0"/>
                <w14:ligatures w14:val="none"/>
              </w:rPr>
            </w:pPr>
            <w:r w:rsidRPr="007F7355">
              <w:rPr>
                <w:rFonts w:ascii="Aptos Narrow" w:eastAsia="Times New Roman" w:hAnsi="Aptos Narrow" w:cs="Times New Roman"/>
                <w:b/>
                <w:bCs/>
                <w:color w:val="FFFFFF"/>
                <w:kern w:val="0"/>
                <w14:ligatures w14:val="none"/>
              </w:rPr>
              <w:t>Status %</w:t>
            </w:r>
          </w:p>
        </w:tc>
        <w:tc>
          <w:tcPr>
            <w:tcW w:w="4500" w:type="dxa"/>
            <w:tcBorders>
              <w:top w:val="dotted" w:sz="4" w:space="0" w:color="808080"/>
              <w:left w:val="nil"/>
              <w:bottom w:val="dotted" w:sz="4" w:space="0" w:color="808080"/>
              <w:right w:val="dotted" w:sz="4" w:space="0" w:color="808080"/>
            </w:tcBorders>
            <w:shd w:val="clear" w:color="000000" w:fill="000000"/>
            <w:noWrap/>
            <w:vAlign w:val="center"/>
            <w:hideMark/>
          </w:tcPr>
          <w:p w14:paraId="53F0BCA5" w14:textId="77777777" w:rsidR="007F7355" w:rsidRPr="007F7355" w:rsidRDefault="007F7355" w:rsidP="004008F2">
            <w:pPr>
              <w:spacing w:after="0" w:line="276" w:lineRule="auto"/>
              <w:rPr>
                <w:rFonts w:ascii="Aptos Narrow" w:eastAsia="Times New Roman" w:hAnsi="Aptos Narrow" w:cs="Times New Roman"/>
                <w:b/>
                <w:bCs/>
                <w:color w:val="FFFFFF"/>
                <w:kern w:val="0"/>
                <w14:ligatures w14:val="none"/>
              </w:rPr>
            </w:pPr>
            <w:r w:rsidRPr="007F7355">
              <w:rPr>
                <w:rFonts w:ascii="Aptos Narrow" w:eastAsia="Times New Roman" w:hAnsi="Aptos Narrow" w:cs="Times New Roman"/>
                <w:b/>
                <w:bCs/>
                <w:color w:val="FFFFFF"/>
                <w:kern w:val="0"/>
                <w14:ligatures w14:val="none"/>
              </w:rPr>
              <w:t>Milestone/ Tasks</w:t>
            </w:r>
          </w:p>
        </w:tc>
        <w:tc>
          <w:tcPr>
            <w:tcW w:w="1120" w:type="dxa"/>
            <w:tcBorders>
              <w:top w:val="dotted" w:sz="4" w:space="0" w:color="808080"/>
              <w:left w:val="nil"/>
              <w:bottom w:val="dotted" w:sz="4" w:space="0" w:color="808080"/>
              <w:right w:val="dotted" w:sz="4" w:space="0" w:color="808080"/>
            </w:tcBorders>
            <w:shd w:val="clear" w:color="000000" w:fill="000000"/>
            <w:noWrap/>
            <w:vAlign w:val="center"/>
            <w:hideMark/>
          </w:tcPr>
          <w:p w14:paraId="5581E9BF" w14:textId="77777777" w:rsidR="007F7355" w:rsidRPr="007F7355" w:rsidRDefault="007F7355" w:rsidP="004008F2">
            <w:pPr>
              <w:spacing w:after="0" w:line="276" w:lineRule="auto"/>
              <w:rPr>
                <w:rFonts w:ascii="Aptos Narrow" w:eastAsia="Times New Roman" w:hAnsi="Aptos Narrow" w:cs="Times New Roman"/>
                <w:b/>
                <w:bCs/>
                <w:color w:val="FFFFFF"/>
                <w:kern w:val="0"/>
                <w14:ligatures w14:val="none"/>
              </w:rPr>
            </w:pPr>
            <w:r w:rsidRPr="007F7355">
              <w:rPr>
                <w:rFonts w:ascii="Aptos Narrow" w:eastAsia="Times New Roman" w:hAnsi="Aptos Narrow" w:cs="Times New Roman"/>
                <w:b/>
                <w:bCs/>
                <w:color w:val="FFFFFF"/>
                <w:kern w:val="0"/>
                <w14:ligatures w14:val="none"/>
              </w:rPr>
              <w:t>Start Date</w:t>
            </w:r>
          </w:p>
        </w:tc>
        <w:tc>
          <w:tcPr>
            <w:tcW w:w="1100" w:type="dxa"/>
            <w:tcBorders>
              <w:top w:val="dotted" w:sz="4" w:space="0" w:color="808080"/>
              <w:left w:val="nil"/>
              <w:bottom w:val="dotted" w:sz="4" w:space="0" w:color="808080"/>
              <w:right w:val="dotted" w:sz="4" w:space="0" w:color="808080"/>
            </w:tcBorders>
            <w:shd w:val="clear" w:color="000000" w:fill="000000"/>
            <w:noWrap/>
            <w:vAlign w:val="center"/>
            <w:hideMark/>
          </w:tcPr>
          <w:p w14:paraId="73F11C20" w14:textId="77777777" w:rsidR="007F7355" w:rsidRPr="007F7355" w:rsidRDefault="007F7355" w:rsidP="004008F2">
            <w:pPr>
              <w:spacing w:after="0" w:line="276" w:lineRule="auto"/>
              <w:rPr>
                <w:rFonts w:ascii="Aptos Narrow" w:eastAsia="Times New Roman" w:hAnsi="Aptos Narrow" w:cs="Times New Roman"/>
                <w:b/>
                <w:bCs/>
                <w:color w:val="FFFFFF"/>
                <w:kern w:val="0"/>
                <w14:ligatures w14:val="none"/>
              </w:rPr>
            </w:pPr>
            <w:r w:rsidRPr="007F7355">
              <w:rPr>
                <w:rFonts w:ascii="Aptos Narrow" w:eastAsia="Times New Roman" w:hAnsi="Aptos Narrow" w:cs="Times New Roman"/>
                <w:b/>
                <w:bCs/>
                <w:color w:val="FFFFFF"/>
                <w:kern w:val="0"/>
                <w14:ligatures w14:val="none"/>
              </w:rPr>
              <w:t>End Date</w:t>
            </w:r>
          </w:p>
        </w:tc>
        <w:tc>
          <w:tcPr>
            <w:tcW w:w="1411" w:type="dxa"/>
            <w:tcBorders>
              <w:top w:val="dotted" w:sz="4" w:space="0" w:color="808080"/>
              <w:left w:val="nil"/>
              <w:bottom w:val="dotted" w:sz="4" w:space="0" w:color="808080"/>
              <w:right w:val="dotted" w:sz="4" w:space="0" w:color="808080"/>
            </w:tcBorders>
            <w:shd w:val="clear" w:color="000000" w:fill="000000"/>
            <w:noWrap/>
            <w:vAlign w:val="center"/>
            <w:hideMark/>
          </w:tcPr>
          <w:p w14:paraId="03D0EC5E" w14:textId="77777777" w:rsidR="007F7355" w:rsidRPr="007F7355" w:rsidRDefault="007F7355" w:rsidP="004008F2">
            <w:pPr>
              <w:spacing w:after="0" w:line="276" w:lineRule="auto"/>
              <w:rPr>
                <w:rFonts w:ascii="Aptos Narrow" w:eastAsia="Times New Roman" w:hAnsi="Aptos Narrow" w:cs="Times New Roman"/>
                <w:b/>
                <w:bCs/>
                <w:color w:val="FFFFFF"/>
                <w:kern w:val="0"/>
                <w14:ligatures w14:val="none"/>
              </w:rPr>
            </w:pPr>
            <w:r w:rsidRPr="007F7355">
              <w:rPr>
                <w:rFonts w:ascii="Aptos Narrow" w:eastAsia="Times New Roman" w:hAnsi="Aptos Narrow" w:cs="Times New Roman"/>
                <w:b/>
                <w:bCs/>
                <w:color w:val="FFFFFF"/>
                <w:kern w:val="0"/>
                <w14:ligatures w14:val="none"/>
              </w:rPr>
              <w:t>Predecessors</w:t>
            </w:r>
          </w:p>
        </w:tc>
      </w:tr>
      <w:tr w:rsidR="007F7355" w:rsidRPr="007F7355" w14:paraId="4D2D147F" w14:textId="77777777" w:rsidTr="007F7355">
        <w:trPr>
          <w:trHeight w:val="312"/>
        </w:trPr>
        <w:tc>
          <w:tcPr>
            <w:tcW w:w="715" w:type="dxa"/>
            <w:tcBorders>
              <w:top w:val="nil"/>
              <w:left w:val="dotted" w:sz="4" w:space="0" w:color="808080"/>
              <w:bottom w:val="dotted" w:sz="4" w:space="0" w:color="808080"/>
              <w:right w:val="dotted" w:sz="4" w:space="0" w:color="808080"/>
            </w:tcBorders>
            <w:shd w:val="clear" w:color="000000" w:fill="808080"/>
            <w:noWrap/>
            <w:vAlign w:val="center"/>
            <w:hideMark/>
          </w:tcPr>
          <w:p w14:paraId="3EFB1CCC"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1</w:t>
            </w:r>
          </w:p>
        </w:tc>
        <w:tc>
          <w:tcPr>
            <w:tcW w:w="810" w:type="dxa"/>
            <w:tcBorders>
              <w:top w:val="nil"/>
              <w:left w:val="nil"/>
              <w:bottom w:val="dotted" w:sz="4" w:space="0" w:color="808080"/>
              <w:right w:val="dotted" w:sz="4" w:space="0" w:color="808080"/>
            </w:tcBorders>
            <w:shd w:val="clear" w:color="000000" w:fill="808080"/>
            <w:noWrap/>
            <w:vAlign w:val="center"/>
            <w:hideMark/>
          </w:tcPr>
          <w:p w14:paraId="428C9780"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1</w:t>
            </w:r>
          </w:p>
        </w:tc>
        <w:tc>
          <w:tcPr>
            <w:tcW w:w="810" w:type="dxa"/>
            <w:tcBorders>
              <w:top w:val="nil"/>
              <w:left w:val="nil"/>
              <w:bottom w:val="dotted" w:sz="4" w:space="0" w:color="808080"/>
              <w:right w:val="dotted" w:sz="4" w:space="0" w:color="808080"/>
            </w:tcBorders>
            <w:shd w:val="clear" w:color="000000" w:fill="808080"/>
            <w:noWrap/>
            <w:vAlign w:val="center"/>
            <w:hideMark/>
          </w:tcPr>
          <w:p w14:paraId="269CE331"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100%</w:t>
            </w:r>
          </w:p>
        </w:tc>
        <w:tc>
          <w:tcPr>
            <w:tcW w:w="4500" w:type="dxa"/>
            <w:tcBorders>
              <w:top w:val="nil"/>
              <w:left w:val="nil"/>
              <w:bottom w:val="dotted" w:sz="4" w:space="0" w:color="808080"/>
              <w:right w:val="dotted" w:sz="4" w:space="0" w:color="808080"/>
            </w:tcBorders>
            <w:shd w:val="clear" w:color="000000" w:fill="808080"/>
            <w:noWrap/>
            <w:vAlign w:val="center"/>
            <w:hideMark/>
          </w:tcPr>
          <w:p w14:paraId="6BC49289" w14:textId="77777777" w:rsidR="007F7355" w:rsidRPr="007F7355" w:rsidRDefault="007F7355" w:rsidP="004008F2">
            <w:pPr>
              <w:spacing w:after="0" w:line="276" w:lineRule="auto"/>
              <w:rPr>
                <w:rFonts w:ascii="Aptos Narrow" w:eastAsia="Times New Roman" w:hAnsi="Aptos Narrow" w:cs="Times New Roman"/>
                <w:b/>
                <w:bCs/>
                <w:color w:val="000000"/>
                <w:kern w:val="0"/>
                <w14:ligatures w14:val="none"/>
              </w:rPr>
            </w:pPr>
            <w:r w:rsidRPr="007F7355">
              <w:rPr>
                <w:rFonts w:ascii="Aptos Narrow" w:eastAsia="Times New Roman" w:hAnsi="Aptos Narrow" w:cs="Times New Roman"/>
                <w:b/>
                <w:bCs/>
                <w:color w:val="000000"/>
                <w:kern w:val="0"/>
                <w14:ligatures w14:val="none"/>
              </w:rPr>
              <w:t>Planning (selecting a clear and concise research title)</w:t>
            </w:r>
          </w:p>
        </w:tc>
        <w:tc>
          <w:tcPr>
            <w:tcW w:w="1120" w:type="dxa"/>
            <w:tcBorders>
              <w:top w:val="nil"/>
              <w:left w:val="nil"/>
              <w:bottom w:val="dotted" w:sz="4" w:space="0" w:color="808080"/>
              <w:right w:val="dotted" w:sz="4" w:space="0" w:color="808080"/>
            </w:tcBorders>
            <w:shd w:val="clear" w:color="000000" w:fill="808080"/>
            <w:noWrap/>
            <w:vAlign w:val="center"/>
            <w:hideMark/>
          </w:tcPr>
          <w:p w14:paraId="6F367366" w14:textId="77777777" w:rsidR="007F7355" w:rsidRPr="007F7355" w:rsidRDefault="007F7355" w:rsidP="004008F2">
            <w:pPr>
              <w:spacing w:after="0" w:line="276" w:lineRule="auto"/>
              <w:rPr>
                <w:rFonts w:ascii="Aptos Narrow" w:eastAsia="Times New Roman" w:hAnsi="Aptos Narrow" w:cs="Times New Roman"/>
                <w:b/>
                <w:bCs/>
                <w:color w:val="000000"/>
                <w:kern w:val="0"/>
                <w14:ligatures w14:val="none"/>
              </w:rPr>
            </w:pPr>
            <w:r w:rsidRPr="007F7355">
              <w:rPr>
                <w:rFonts w:ascii="Aptos Narrow" w:eastAsia="Times New Roman" w:hAnsi="Aptos Narrow" w:cs="Times New Roman"/>
                <w:b/>
                <w:bCs/>
                <w:color w:val="000000"/>
                <w:kern w:val="0"/>
                <w14:ligatures w14:val="none"/>
              </w:rPr>
              <w:t>17-Feb-24</w:t>
            </w:r>
          </w:p>
        </w:tc>
        <w:tc>
          <w:tcPr>
            <w:tcW w:w="1100" w:type="dxa"/>
            <w:tcBorders>
              <w:top w:val="nil"/>
              <w:left w:val="nil"/>
              <w:bottom w:val="dotted" w:sz="4" w:space="0" w:color="808080"/>
              <w:right w:val="dotted" w:sz="4" w:space="0" w:color="808080"/>
            </w:tcBorders>
            <w:shd w:val="clear" w:color="000000" w:fill="808080"/>
            <w:noWrap/>
            <w:vAlign w:val="center"/>
            <w:hideMark/>
          </w:tcPr>
          <w:p w14:paraId="16F603F9" w14:textId="77777777" w:rsidR="007F7355" w:rsidRPr="007F7355" w:rsidRDefault="007F7355" w:rsidP="004008F2">
            <w:pPr>
              <w:spacing w:after="0" w:line="276" w:lineRule="auto"/>
              <w:rPr>
                <w:rFonts w:ascii="Aptos Narrow" w:eastAsia="Times New Roman" w:hAnsi="Aptos Narrow" w:cs="Times New Roman"/>
                <w:b/>
                <w:bCs/>
                <w:color w:val="000000"/>
                <w:kern w:val="0"/>
                <w14:ligatures w14:val="none"/>
              </w:rPr>
            </w:pPr>
            <w:r w:rsidRPr="007F7355">
              <w:rPr>
                <w:rFonts w:ascii="Aptos Narrow" w:eastAsia="Times New Roman" w:hAnsi="Aptos Narrow" w:cs="Times New Roman"/>
                <w:b/>
                <w:bCs/>
                <w:color w:val="000000"/>
                <w:kern w:val="0"/>
                <w14:ligatures w14:val="none"/>
              </w:rPr>
              <w:t>19-Feb-24</w:t>
            </w:r>
          </w:p>
        </w:tc>
        <w:tc>
          <w:tcPr>
            <w:tcW w:w="1411" w:type="dxa"/>
            <w:tcBorders>
              <w:top w:val="nil"/>
              <w:left w:val="nil"/>
              <w:bottom w:val="dotted" w:sz="4" w:space="0" w:color="808080"/>
              <w:right w:val="dotted" w:sz="4" w:space="0" w:color="808080"/>
            </w:tcBorders>
            <w:shd w:val="clear" w:color="000000" w:fill="808080"/>
            <w:noWrap/>
            <w:vAlign w:val="center"/>
            <w:hideMark/>
          </w:tcPr>
          <w:p w14:paraId="77031AEE"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 </w:t>
            </w:r>
          </w:p>
        </w:tc>
      </w:tr>
      <w:tr w:rsidR="007F7355" w:rsidRPr="007F7355" w14:paraId="51E59497" w14:textId="77777777" w:rsidTr="007F7355">
        <w:trPr>
          <w:trHeight w:val="312"/>
        </w:trPr>
        <w:tc>
          <w:tcPr>
            <w:tcW w:w="715" w:type="dxa"/>
            <w:tcBorders>
              <w:top w:val="nil"/>
              <w:left w:val="dotted" w:sz="4" w:space="0" w:color="808080"/>
              <w:bottom w:val="dotted" w:sz="4" w:space="0" w:color="808080"/>
              <w:right w:val="dotted" w:sz="4" w:space="0" w:color="808080"/>
            </w:tcBorders>
            <w:shd w:val="clear" w:color="000000" w:fill="808080"/>
            <w:noWrap/>
            <w:vAlign w:val="center"/>
            <w:hideMark/>
          </w:tcPr>
          <w:p w14:paraId="557825AD"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2</w:t>
            </w:r>
          </w:p>
        </w:tc>
        <w:tc>
          <w:tcPr>
            <w:tcW w:w="810" w:type="dxa"/>
            <w:tcBorders>
              <w:top w:val="nil"/>
              <w:left w:val="nil"/>
              <w:bottom w:val="dotted" w:sz="4" w:space="0" w:color="808080"/>
              <w:right w:val="dotted" w:sz="4" w:space="0" w:color="808080"/>
            </w:tcBorders>
            <w:shd w:val="clear" w:color="000000" w:fill="808080"/>
            <w:noWrap/>
            <w:vAlign w:val="center"/>
            <w:hideMark/>
          </w:tcPr>
          <w:p w14:paraId="7D4A3A02"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2</w:t>
            </w:r>
          </w:p>
        </w:tc>
        <w:tc>
          <w:tcPr>
            <w:tcW w:w="810" w:type="dxa"/>
            <w:tcBorders>
              <w:top w:val="nil"/>
              <w:left w:val="nil"/>
              <w:bottom w:val="dotted" w:sz="4" w:space="0" w:color="808080"/>
              <w:right w:val="dotted" w:sz="4" w:space="0" w:color="808080"/>
            </w:tcBorders>
            <w:shd w:val="clear" w:color="000000" w:fill="808080"/>
            <w:noWrap/>
            <w:vAlign w:val="center"/>
            <w:hideMark/>
          </w:tcPr>
          <w:p w14:paraId="23A0489A"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100%</w:t>
            </w:r>
          </w:p>
        </w:tc>
        <w:tc>
          <w:tcPr>
            <w:tcW w:w="4500" w:type="dxa"/>
            <w:tcBorders>
              <w:top w:val="nil"/>
              <w:left w:val="nil"/>
              <w:bottom w:val="dotted" w:sz="4" w:space="0" w:color="808080"/>
              <w:right w:val="dotted" w:sz="4" w:space="0" w:color="808080"/>
            </w:tcBorders>
            <w:shd w:val="clear" w:color="000000" w:fill="808080"/>
            <w:noWrap/>
            <w:vAlign w:val="center"/>
            <w:hideMark/>
          </w:tcPr>
          <w:p w14:paraId="570E08BF" w14:textId="77777777" w:rsidR="007F7355" w:rsidRPr="007F7355" w:rsidRDefault="007F7355" w:rsidP="004008F2">
            <w:pPr>
              <w:spacing w:after="0" w:line="276" w:lineRule="auto"/>
              <w:rPr>
                <w:rFonts w:ascii="Aptos Narrow" w:eastAsia="Times New Roman" w:hAnsi="Aptos Narrow" w:cs="Times New Roman"/>
                <w:b/>
                <w:bCs/>
                <w:color w:val="000000"/>
                <w:kern w:val="0"/>
                <w14:ligatures w14:val="none"/>
              </w:rPr>
            </w:pPr>
            <w:r w:rsidRPr="007F7355">
              <w:rPr>
                <w:rFonts w:ascii="Aptos Narrow" w:eastAsia="Times New Roman" w:hAnsi="Aptos Narrow" w:cs="Times New Roman"/>
                <w:b/>
                <w:bCs/>
                <w:color w:val="000000"/>
                <w:kern w:val="0"/>
                <w14:ligatures w14:val="none"/>
              </w:rPr>
              <w:t>Literature review</w:t>
            </w:r>
          </w:p>
        </w:tc>
        <w:tc>
          <w:tcPr>
            <w:tcW w:w="1120" w:type="dxa"/>
            <w:tcBorders>
              <w:top w:val="nil"/>
              <w:left w:val="nil"/>
              <w:bottom w:val="dotted" w:sz="4" w:space="0" w:color="808080"/>
              <w:right w:val="dotted" w:sz="4" w:space="0" w:color="808080"/>
            </w:tcBorders>
            <w:shd w:val="clear" w:color="000000" w:fill="808080"/>
            <w:noWrap/>
            <w:vAlign w:val="center"/>
            <w:hideMark/>
          </w:tcPr>
          <w:p w14:paraId="50726832" w14:textId="77777777" w:rsidR="007F7355" w:rsidRPr="007F7355" w:rsidRDefault="007F7355" w:rsidP="004008F2">
            <w:pPr>
              <w:spacing w:after="0" w:line="276" w:lineRule="auto"/>
              <w:rPr>
                <w:rFonts w:ascii="Aptos Narrow" w:eastAsia="Times New Roman" w:hAnsi="Aptos Narrow" w:cs="Times New Roman"/>
                <w:b/>
                <w:bCs/>
                <w:color w:val="000000"/>
                <w:kern w:val="0"/>
                <w14:ligatures w14:val="none"/>
              </w:rPr>
            </w:pPr>
            <w:r w:rsidRPr="007F7355">
              <w:rPr>
                <w:rFonts w:ascii="Aptos Narrow" w:eastAsia="Times New Roman" w:hAnsi="Aptos Narrow" w:cs="Times New Roman"/>
                <w:b/>
                <w:bCs/>
                <w:color w:val="000000"/>
                <w:kern w:val="0"/>
                <w14:ligatures w14:val="none"/>
              </w:rPr>
              <w:t>20-Feb-24</w:t>
            </w:r>
          </w:p>
        </w:tc>
        <w:tc>
          <w:tcPr>
            <w:tcW w:w="1100" w:type="dxa"/>
            <w:tcBorders>
              <w:top w:val="nil"/>
              <w:left w:val="nil"/>
              <w:bottom w:val="dotted" w:sz="4" w:space="0" w:color="808080"/>
              <w:right w:val="dotted" w:sz="4" w:space="0" w:color="808080"/>
            </w:tcBorders>
            <w:shd w:val="clear" w:color="000000" w:fill="808080"/>
            <w:noWrap/>
            <w:vAlign w:val="center"/>
            <w:hideMark/>
          </w:tcPr>
          <w:p w14:paraId="501413B7" w14:textId="77777777" w:rsidR="007F7355" w:rsidRPr="007F7355" w:rsidRDefault="007F7355" w:rsidP="004008F2">
            <w:pPr>
              <w:spacing w:after="0" w:line="276" w:lineRule="auto"/>
              <w:rPr>
                <w:rFonts w:ascii="Aptos Narrow" w:eastAsia="Times New Roman" w:hAnsi="Aptos Narrow" w:cs="Times New Roman"/>
                <w:b/>
                <w:bCs/>
                <w:color w:val="000000"/>
                <w:kern w:val="0"/>
                <w14:ligatures w14:val="none"/>
              </w:rPr>
            </w:pPr>
            <w:r w:rsidRPr="007F7355">
              <w:rPr>
                <w:rFonts w:ascii="Aptos Narrow" w:eastAsia="Times New Roman" w:hAnsi="Aptos Narrow" w:cs="Times New Roman"/>
                <w:b/>
                <w:bCs/>
                <w:color w:val="000000"/>
                <w:kern w:val="0"/>
                <w14:ligatures w14:val="none"/>
              </w:rPr>
              <w:t>9-Mar-24</w:t>
            </w:r>
          </w:p>
        </w:tc>
        <w:tc>
          <w:tcPr>
            <w:tcW w:w="1411" w:type="dxa"/>
            <w:tcBorders>
              <w:top w:val="nil"/>
              <w:left w:val="nil"/>
              <w:bottom w:val="dotted" w:sz="4" w:space="0" w:color="808080"/>
              <w:right w:val="dotted" w:sz="4" w:space="0" w:color="808080"/>
            </w:tcBorders>
            <w:shd w:val="clear" w:color="000000" w:fill="808080"/>
            <w:noWrap/>
            <w:vAlign w:val="center"/>
            <w:hideMark/>
          </w:tcPr>
          <w:p w14:paraId="2D452D3F"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 </w:t>
            </w:r>
          </w:p>
        </w:tc>
      </w:tr>
      <w:tr w:rsidR="007F7355" w:rsidRPr="007F7355" w14:paraId="158C474D" w14:textId="77777777" w:rsidTr="007F7355">
        <w:trPr>
          <w:trHeight w:val="312"/>
        </w:trPr>
        <w:tc>
          <w:tcPr>
            <w:tcW w:w="715" w:type="dxa"/>
            <w:tcBorders>
              <w:top w:val="nil"/>
              <w:left w:val="dotted" w:sz="4" w:space="0" w:color="808080"/>
              <w:bottom w:val="dotted" w:sz="4" w:space="0" w:color="808080"/>
              <w:right w:val="dotted" w:sz="4" w:space="0" w:color="808080"/>
            </w:tcBorders>
            <w:shd w:val="clear" w:color="000000" w:fill="F2F2F2"/>
            <w:noWrap/>
            <w:vAlign w:val="center"/>
            <w:hideMark/>
          </w:tcPr>
          <w:p w14:paraId="6F82425D"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3</w:t>
            </w:r>
          </w:p>
        </w:tc>
        <w:tc>
          <w:tcPr>
            <w:tcW w:w="810" w:type="dxa"/>
            <w:tcBorders>
              <w:top w:val="nil"/>
              <w:left w:val="nil"/>
              <w:bottom w:val="dotted" w:sz="4" w:space="0" w:color="808080"/>
              <w:right w:val="dotted" w:sz="4" w:space="0" w:color="808080"/>
            </w:tcBorders>
            <w:shd w:val="clear" w:color="000000" w:fill="F2F2F2"/>
            <w:noWrap/>
            <w:vAlign w:val="center"/>
            <w:hideMark/>
          </w:tcPr>
          <w:p w14:paraId="7338DDFF"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2.1</w:t>
            </w:r>
          </w:p>
        </w:tc>
        <w:tc>
          <w:tcPr>
            <w:tcW w:w="810" w:type="dxa"/>
            <w:tcBorders>
              <w:top w:val="nil"/>
              <w:left w:val="nil"/>
              <w:bottom w:val="dotted" w:sz="4" w:space="0" w:color="808080"/>
              <w:right w:val="dotted" w:sz="4" w:space="0" w:color="808080"/>
            </w:tcBorders>
            <w:shd w:val="clear" w:color="000000" w:fill="F2F2F2"/>
            <w:noWrap/>
            <w:vAlign w:val="center"/>
            <w:hideMark/>
          </w:tcPr>
          <w:p w14:paraId="67A97559"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100%</w:t>
            </w:r>
          </w:p>
        </w:tc>
        <w:tc>
          <w:tcPr>
            <w:tcW w:w="4500" w:type="dxa"/>
            <w:tcBorders>
              <w:top w:val="nil"/>
              <w:left w:val="nil"/>
              <w:bottom w:val="dotted" w:sz="4" w:space="0" w:color="808080"/>
              <w:right w:val="dotted" w:sz="4" w:space="0" w:color="808080"/>
            </w:tcBorders>
            <w:shd w:val="clear" w:color="000000" w:fill="F2F2F2"/>
            <w:noWrap/>
            <w:vAlign w:val="center"/>
            <w:hideMark/>
          </w:tcPr>
          <w:p w14:paraId="6B07BEF5" w14:textId="1C1258F9"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Collection</w:t>
            </w:r>
            <w:r w:rsidRPr="007F7355">
              <w:rPr>
                <w:rFonts w:ascii="Aptos Narrow" w:eastAsia="Times New Roman" w:hAnsi="Aptos Narrow" w:cs="Times New Roman"/>
                <w:color w:val="000000"/>
                <w:kern w:val="0"/>
                <w14:ligatures w14:val="none"/>
              </w:rPr>
              <w:t xml:space="preserve"> of research paper's relevant to research title</w:t>
            </w:r>
          </w:p>
        </w:tc>
        <w:tc>
          <w:tcPr>
            <w:tcW w:w="1120" w:type="dxa"/>
            <w:tcBorders>
              <w:top w:val="nil"/>
              <w:left w:val="nil"/>
              <w:bottom w:val="dotted" w:sz="4" w:space="0" w:color="808080"/>
              <w:right w:val="dotted" w:sz="4" w:space="0" w:color="808080"/>
            </w:tcBorders>
            <w:shd w:val="clear" w:color="000000" w:fill="F2F2F2"/>
            <w:noWrap/>
            <w:vAlign w:val="center"/>
            <w:hideMark/>
          </w:tcPr>
          <w:p w14:paraId="23359EDD"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20-Feb-24</w:t>
            </w:r>
          </w:p>
        </w:tc>
        <w:tc>
          <w:tcPr>
            <w:tcW w:w="1100" w:type="dxa"/>
            <w:tcBorders>
              <w:top w:val="nil"/>
              <w:left w:val="nil"/>
              <w:bottom w:val="dotted" w:sz="4" w:space="0" w:color="808080"/>
              <w:right w:val="dotted" w:sz="4" w:space="0" w:color="808080"/>
            </w:tcBorders>
            <w:shd w:val="clear" w:color="000000" w:fill="F2F2F2"/>
            <w:noWrap/>
            <w:vAlign w:val="center"/>
            <w:hideMark/>
          </w:tcPr>
          <w:p w14:paraId="5B1C4074"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22-Feb-24</w:t>
            </w:r>
          </w:p>
        </w:tc>
        <w:tc>
          <w:tcPr>
            <w:tcW w:w="1411" w:type="dxa"/>
            <w:tcBorders>
              <w:top w:val="nil"/>
              <w:left w:val="nil"/>
              <w:bottom w:val="dotted" w:sz="4" w:space="0" w:color="808080"/>
              <w:right w:val="dotted" w:sz="4" w:space="0" w:color="808080"/>
            </w:tcBorders>
            <w:shd w:val="clear" w:color="000000" w:fill="F2F2F2"/>
            <w:noWrap/>
            <w:vAlign w:val="center"/>
            <w:hideMark/>
          </w:tcPr>
          <w:p w14:paraId="65E17682"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1</w:t>
            </w:r>
          </w:p>
        </w:tc>
      </w:tr>
      <w:tr w:rsidR="007F7355" w:rsidRPr="007F7355" w14:paraId="55724644" w14:textId="77777777" w:rsidTr="007F7355">
        <w:trPr>
          <w:trHeight w:val="312"/>
        </w:trPr>
        <w:tc>
          <w:tcPr>
            <w:tcW w:w="715" w:type="dxa"/>
            <w:tcBorders>
              <w:top w:val="nil"/>
              <w:left w:val="dotted" w:sz="4" w:space="0" w:color="808080"/>
              <w:bottom w:val="dotted" w:sz="4" w:space="0" w:color="808080"/>
              <w:right w:val="dotted" w:sz="4" w:space="0" w:color="808080"/>
            </w:tcBorders>
            <w:shd w:val="clear" w:color="000000" w:fill="F2F2F2"/>
            <w:noWrap/>
            <w:vAlign w:val="center"/>
            <w:hideMark/>
          </w:tcPr>
          <w:p w14:paraId="419801EE"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4</w:t>
            </w:r>
          </w:p>
        </w:tc>
        <w:tc>
          <w:tcPr>
            <w:tcW w:w="810" w:type="dxa"/>
            <w:tcBorders>
              <w:top w:val="nil"/>
              <w:left w:val="nil"/>
              <w:bottom w:val="dotted" w:sz="4" w:space="0" w:color="808080"/>
              <w:right w:val="dotted" w:sz="4" w:space="0" w:color="808080"/>
            </w:tcBorders>
            <w:shd w:val="clear" w:color="000000" w:fill="F2F2F2"/>
            <w:noWrap/>
            <w:vAlign w:val="center"/>
            <w:hideMark/>
          </w:tcPr>
          <w:p w14:paraId="7F8EE0B2"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2.2</w:t>
            </w:r>
          </w:p>
        </w:tc>
        <w:tc>
          <w:tcPr>
            <w:tcW w:w="810" w:type="dxa"/>
            <w:tcBorders>
              <w:top w:val="nil"/>
              <w:left w:val="nil"/>
              <w:bottom w:val="dotted" w:sz="4" w:space="0" w:color="808080"/>
              <w:right w:val="dotted" w:sz="4" w:space="0" w:color="808080"/>
            </w:tcBorders>
            <w:shd w:val="clear" w:color="000000" w:fill="F2F2F2"/>
            <w:noWrap/>
            <w:vAlign w:val="center"/>
            <w:hideMark/>
          </w:tcPr>
          <w:p w14:paraId="274F19AE"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100%</w:t>
            </w:r>
          </w:p>
        </w:tc>
        <w:tc>
          <w:tcPr>
            <w:tcW w:w="4500" w:type="dxa"/>
            <w:tcBorders>
              <w:top w:val="nil"/>
              <w:left w:val="nil"/>
              <w:bottom w:val="dotted" w:sz="4" w:space="0" w:color="808080"/>
              <w:right w:val="dotted" w:sz="4" w:space="0" w:color="808080"/>
            </w:tcBorders>
            <w:shd w:val="clear" w:color="000000" w:fill="F2F2F2"/>
            <w:noWrap/>
            <w:vAlign w:val="center"/>
            <w:hideMark/>
          </w:tcPr>
          <w:p w14:paraId="2098FC5C"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Concise summary of the research paper's</w:t>
            </w:r>
          </w:p>
        </w:tc>
        <w:tc>
          <w:tcPr>
            <w:tcW w:w="1120" w:type="dxa"/>
            <w:tcBorders>
              <w:top w:val="nil"/>
              <w:left w:val="nil"/>
              <w:bottom w:val="dotted" w:sz="4" w:space="0" w:color="808080"/>
              <w:right w:val="dotted" w:sz="4" w:space="0" w:color="808080"/>
            </w:tcBorders>
            <w:shd w:val="clear" w:color="000000" w:fill="F2F2F2"/>
            <w:noWrap/>
            <w:vAlign w:val="center"/>
            <w:hideMark/>
          </w:tcPr>
          <w:p w14:paraId="2816083A"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22-Feb-24</w:t>
            </w:r>
          </w:p>
        </w:tc>
        <w:tc>
          <w:tcPr>
            <w:tcW w:w="1100" w:type="dxa"/>
            <w:tcBorders>
              <w:top w:val="nil"/>
              <w:left w:val="nil"/>
              <w:bottom w:val="dotted" w:sz="4" w:space="0" w:color="808080"/>
              <w:right w:val="dotted" w:sz="4" w:space="0" w:color="808080"/>
            </w:tcBorders>
            <w:shd w:val="clear" w:color="000000" w:fill="F2F2F2"/>
            <w:noWrap/>
            <w:vAlign w:val="center"/>
            <w:hideMark/>
          </w:tcPr>
          <w:p w14:paraId="70465263"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23-Feb-24</w:t>
            </w:r>
          </w:p>
        </w:tc>
        <w:tc>
          <w:tcPr>
            <w:tcW w:w="1411" w:type="dxa"/>
            <w:tcBorders>
              <w:top w:val="nil"/>
              <w:left w:val="nil"/>
              <w:bottom w:val="dotted" w:sz="4" w:space="0" w:color="808080"/>
              <w:right w:val="dotted" w:sz="4" w:space="0" w:color="808080"/>
            </w:tcBorders>
            <w:shd w:val="clear" w:color="000000" w:fill="F2F2F2"/>
            <w:noWrap/>
            <w:vAlign w:val="center"/>
            <w:hideMark/>
          </w:tcPr>
          <w:p w14:paraId="54D39E71"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3</w:t>
            </w:r>
          </w:p>
        </w:tc>
      </w:tr>
      <w:tr w:rsidR="007F7355" w:rsidRPr="007F7355" w14:paraId="1CE6B2BD" w14:textId="77777777" w:rsidTr="007F7355">
        <w:trPr>
          <w:trHeight w:val="312"/>
        </w:trPr>
        <w:tc>
          <w:tcPr>
            <w:tcW w:w="715" w:type="dxa"/>
            <w:tcBorders>
              <w:top w:val="nil"/>
              <w:left w:val="dotted" w:sz="4" w:space="0" w:color="808080"/>
              <w:bottom w:val="dotted" w:sz="4" w:space="0" w:color="808080"/>
              <w:right w:val="dotted" w:sz="4" w:space="0" w:color="808080"/>
            </w:tcBorders>
            <w:shd w:val="clear" w:color="000000" w:fill="F2F2F2"/>
            <w:noWrap/>
            <w:vAlign w:val="center"/>
            <w:hideMark/>
          </w:tcPr>
          <w:p w14:paraId="1BFE8A27"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5</w:t>
            </w:r>
          </w:p>
        </w:tc>
        <w:tc>
          <w:tcPr>
            <w:tcW w:w="810" w:type="dxa"/>
            <w:tcBorders>
              <w:top w:val="nil"/>
              <w:left w:val="nil"/>
              <w:bottom w:val="dotted" w:sz="4" w:space="0" w:color="808080"/>
              <w:right w:val="dotted" w:sz="4" w:space="0" w:color="808080"/>
            </w:tcBorders>
            <w:shd w:val="clear" w:color="000000" w:fill="F2F2F2"/>
            <w:noWrap/>
            <w:vAlign w:val="center"/>
            <w:hideMark/>
          </w:tcPr>
          <w:p w14:paraId="0F06BFC8"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2.3</w:t>
            </w:r>
          </w:p>
        </w:tc>
        <w:tc>
          <w:tcPr>
            <w:tcW w:w="810" w:type="dxa"/>
            <w:tcBorders>
              <w:top w:val="nil"/>
              <w:left w:val="nil"/>
              <w:bottom w:val="dotted" w:sz="4" w:space="0" w:color="808080"/>
              <w:right w:val="dotted" w:sz="4" w:space="0" w:color="808080"/>
            </w:tcBorders>
            <w:shd w:val="clear" w:color="000000" w:fill="F2F2F2"/>
            <w:noWrap/>
            <w:vAlign w:val="center"/>
            <w:hideMark/>
          </w:tcPr>
          <w:p w14:paraId="10F80552"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100%</w:t>
            </w:r>
          </w:p>
        </w:tc>
        <w:tc>
          <w:tcPr>
            <w:tcW w:w="4500" w:type="dxa"/>
            <w:tcBorders>
              <w:top w:val="nil"/>
              <w:left w:val="nil"/>
              <w:bottom w:val="dotted" w:sz="4" w:space="0" w:color="808080"/>
              <w:right w:val="dotted" w:sz="4" w:space="0" w:color="808080"/>
            </w:tcBorders>
            <w:shd w:val="clear" w:color="000000" w:fill="F2F2F2"/>
            <w:noWrap/>
            <w:vAlign w:val="center"/>
            <w:hideMark/>
          </w:tcPr>
          <w:p w14:paraId="15F0CDF8"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Critical analysis</w:t>
            </w:r>
          </w:p>
        </w:tc>
        <w:tc>
          <w:tcPr>
            <w:tcW w:w="1120" w:type="dxa"/>
            <w:tcBorders>
              <w:top w:val="nil"/>
              <w:left w:val="nil"/>
              <w:bottom w:val="dotted" w:sz="4" w:space="0" w:color="808080"/>
              <w:right w:val="dotted" w:sz="4" w:space="0" w:color="808080"/>
            </w:tcBorders>
            <w:shd w:val="clear" w:color="000000" w:fill="F2F2F2"/>
            <w:noWrap/>
            <w:vAlign w:val="center"/>
            <w:hideMark/>
          </w:tcPr>
          <w:p w14:paraId="521A58E4"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23-Feb-24</w:t>
            </w:r>
          </w:p>
        </w:tc>
        <w:tc>
          <w:tcPr>
            <w:tcW w:w="1100" w:type="dxa"/>
            <w:tcBorders>
              <w:top w:val="nil"/>
              <w:left w:val="nil"/>
              <w:bottom w:val="dotted" w:sz="4" w:space="0" w:color="808080"/>
              <w:right w:val="dotted" w:sz="4" w:space="0" w:color="808080"/>
            </w:tcBorders>
            <w:shd w:val="clear" w:color="000000" w:fill="F2F2F2"/>
            <w:noWrap/>
            <w:vAlign w:val="center"/>
            <w:hideMark/>
          </w:tcPr>
          <w:p w14:paraId="57D10CB3"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24-Feb-24</w:t>
            </w:r>
          </w:p>
        </w:tc>
        <w:tc>
          <w:tcPr>
            <w:tcW w:w="1411" w:type="dxa"/>
            <w:tcBorders>
              <w:top w:val="nil"/>
              <w:left w:val="nil"/>
              <w:bottom w:val="dotted" w:sz="4" w:space="0" w:color="808080"/>
              <w:right w:val="dotted" w:sz="4" w:space="0" w:color="808080"/>
            </w:tcBorders>
            <w:shd w:val="clear" w:color="000000" w:fill="F2F2F2"/>
            <w:noWrap/>
            <w:vAlign w:val="center"/>
            <w:hideMark/>
          </w:tcPr>
          <w:p w14:paraId="09E1221F"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4</w:t>
            </w:r>
          </w:p>
        </w:tc>
      </w:tr>
      <w:tr w:rsidR="007F7355" w:rsidRPr="007F7355" w14:paraId="25327912" w14:textId="77777777" w:rsidTr="007F7355">
        <w:trPr>
          <w:trHeight w:val="312"/>
        </w:trPr>
        <w:tc>
          <w:tcPr>
            <w:tcW w:w="715" w:type="dxa"/>
            <w:tcBorders>
              <w:top w:val="nil"/>
              <w:left w:val="dotted" w:sz="4" w:space="0" w:color="808080"/>
              <w:bottom w:val="dotted" w:sz="4" w:space="0" w:color="808080"/>
              <w:right w:val="dotted" w:sz="4" w:space="0" w:color="808080"/>
            </w:tcBorders>
            <w:shd w:val="clear" w:color="000000" w:fill="F2F2F2"/>
            <w:noWrap/>
            <w:vAlign w:val="center"/>
            <w:hideMark/>
          </w:tcPr>
          <w:p w14:paraId="5963CE55"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6</w:t>
            </w:r>
          </w:p>
        </w:tc>
        <w:tc>
          <w:tcPr>
            <w:tcW w:w="810" w:type="dxa"/>
            <w:tcBorders>
              <w:top w:val="nil"/>
              <w:left w:val="nil"/>
              <w:bottom w:val="dotted" w:sz="4" w:space="0" w:color="808080"/>
              <w:right w:val="dotted" w:sz="4" w:space="0" w:color="808080"/>
            </w:tcBorders>
            <w:shd w:val="clear" w:color="000000" w:fill="F2F2F2"/>
            <w:noWrap/>
            <w:vAlign w:val="center"/>
            <w:hideMark/>
          </w:tcPr>
          <w:p w14:paraId="64EF6C44"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2.4</w:t>
            </w:r>
          </w:p>
        </w:tc>
        <w:tc>
          <w:tcPr>
            <w:tcW w:w="810" w:type="dxa"/>
            <w:tcBorders>
              <w:top w:val="nil"/>
              <w:left w:val="nil"/>
              <w:bottom w:val="dotted" w:sz="4" w:space="0" w:color="808080"/>
              <w:right w:val="dotted" w:sz="4" w:space="0" w:color="808080"/>
            </w:tcBorders>
            <w:shd w:val="clear" w:color="000000" w:fill="F2F2F2"/>
            <w:noWrap/>
            <w:vAlign w:val="center"/>
            <w:hideMark/>
          </w:tcPr>
          <w:p w14:paraId="5019614A"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100%</w:t>
            </w:r>
          </w:p>
        </w:tc>
        <w:tc>
          <w:tcPr>
            <w:tcW w:w="4500" w:type="dxa"/>
            <w:tcBorders>
              <w:top w:val="nil"/>
              <w:left w:val="nil"/>
              <w:bottom w:val="dotted" w:sz="4" w:space="0" w:color="808080"/>
              <w:right w:val="dotted" w:sz="4" w:space="0" w:color="808080"/>
            </w:tcBorders>
            <w:shd w:val="clear" w:color="000000" w:fill="F2F2F2"/>
            <w:noWrap/>
            <w:vAlign w:val="center"/>
            <w:hideMark/>
          </w:tcPr>
          <w:p w14:paraId="78B645FF"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Identification (connections or conflicts)</w:t>
            </w:r>
          </w:p>
        </w:tc>
        <w:tc>
          <w:tcPr>
            <w:tcW w:w="1120" w:type="dxa"/>
            <w:tcBorders>
              <w:top w:val="nil"/>
              <w:left w:val="nil"/>
              <w:bottom w:val="dotted" w:sz="4" w:space="0" w:color="808080"/>
              <w:right w:val="dotted" w:sz="4" w:space="0" w:color="808080"/>
            </w:tcBorders>
            <w:shd w:val="clear" w:color="000000" w:fill="F2F2F2"/>
            <w:noWrap/>
            <w:vAlign w:val="center"/>
            <w:hideMark/>
          </w:tcPr>
          <w:p w14:paraId="03A839FB"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24-Feb-24</w:t>
            </w:r>
          </w:p>
        </w:tc>
        <w:tc>
          <w:tcPr>
            <w:tcW w:w="1100" w:type="dxa"/>
            <w:tcBorders>
              <w:top w:val="nil"/>
              <w:left w:val="nil"/>
              <w:bottom w:val="dotted" w:sz="4" w:space="0" w:color="808080"/>
              <w:right w:val="dotted" w:sz="4" w:space="0" w:color="808080"/>
            </w:tcBorders>
            <w:shd w:val="clear" w:color="000000" w:fill="F2F2F2"/>
            <w:noWrap/>
            <w:vAlign w:val="center"/>
            <w:hideMark/>
          </w:tcPr>
          <w:p w14:paraId="67C50CDA"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25-Feb-24</w:t>
            </w:r>
          </w:p>
        </w:tc>
        <w:tc>
          <w:tcPr>
            <w:tcW w:w="1411" w:type="dxa"/>
            <w:tcBorders>
              <w:top w:val="nil"/>
              <w:left w:val="nil"/>
              <w:bottom w:val="dotted" w:sz="4" w:space="0" w:color="808080"/>
              <w:right w:val="dotted" w:sz="4" w:space="0" w:color="808080"/>
            </w:tcBorders>
            <w:shd w:val="clear" w:color="000000" w:fill="F2F2F2"/>
            <w:noWrap/>
            <w:vAlign w:val="center"/>
            <w:hideMark/>
          </w:tcPr>
          <w:p w14:paraId="0D8AE9A8"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5</w:t>
            </w:r>
          </w:p>
        </w:tc>
      </w:tr>
      <w:tr w:rsidR="007F7355" w:rsidRPr="007F7355" w14:paraId="5CAD177B" w14:textId="77777777" w:rsidTr="007F7355">
        <w:trPr>
          <w:trHeight w:val="312"/>
        </w:trPr>
        <w:tc>
          <w:tcPr>
            <w:tcW w:w="715" w:type="dxa"/>
            <w:tcBorders>
              <w:top w:val="nil"/>
              <w:left w:val="dotted" w:sz="4" w:space="0" w:color="808080"/>
              <w:bottom w:val="dotted" w:sz="4" w:space="0" w:color="808080"/>
              <w:right w:val="dotted" w:sz="4" w:space="0" w:color="808080"/>
            </w:tcBorders>
            <w:shd w:val="clear" w:color="000000" w:fill="F2F2F2"/>
            <w:noWrap/>
            <w:vAlign w:val="center"/>
            <w:hideMark/>
          </w:tcPr>
          <w:p w14:paraId="1C5B735E"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7</w:t>
            </w:r>
          </w:p>
        </w:tc>
        <w:tc>
          <w:tcPr>
            <w:tcW w:w="810" w:type="dxa"/>
            <w:tcBorders>
              <w:top w:val="nil"/>
              <w:left w:val="nil"/>
              <w:bottom w:val="dotted" w:sz="4" w:space="0" w:color="808080"/>
              <w:right w:val="dotted" w:sz="4" w:space="0" w:color="808080"/>
            </w:tcBorders>
            <w:shd w:val="clear" w:color="000000" w:fill="F2F2F2"/>
            <w:noWrap/>
            <w:vAlign w:val="center"/>
            <w:hideMark/>
          </w:tcPr>
          <w:p w14:paraId="7B65B017"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2.5</w:t>
            </w:r>
          </w:p>
        </w:tc>
        <w:tc>
          <w:tcPr>
            <w:tcW w:w="810" w:type="dxa"/>
            <w:tcBorders>
              <w:top w:val="nil"/>
              <w:left w:val="nil"/>
              <w:bottom w:val="dotted" w:sz="4" w:space="0" w:color="808080"/>
              <w:right w:val="dotted" w:sz="4" w:space="0" w:color="808080"/>
            </w:tcBorders>
            <w:shd w:val="clear" w:color="000000" w:fill="F2F2F2"/>
            <w:noWrap/>
            <w:vAlign w:val="center"/>
            <w:hideMark/>
          </w:tcPr>
          <w:p w14:paraId="0721657C"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100%</w:t>
            </w:r>
          </w:p>
        </w:tc>
        <w:tc>
          <w:tcPr>
            <w:tcW w:w="4500" w:type="dxa"/>
            <w:tcBorders>
              <w:top w:val="nil"/>
              <w:left w:val="nil"/>
              <w:bottom w:val="dotted" w:sz="4" w:space="0" w:color="808080"/>
              <w:right w:val="dotted" w:sz="4" w:space="0" w:color="808080"/>
            </w:tcBorders>
            <w:shd w:val="clear" w:color="000000" w:fill="F2F2F2"/>
            <w:noWrap/>
            <w:vAlign w:val="center"/>
            <w:hideMark/>
          </w:tcPr>
          <w:p w14:paraId="273EF4BB" w14:textId="1669AD1B"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 xml:space="preserve">Create table </w:t>
            </w:r>
            <w:r w:rsidRPr="007F7355">
              <w:rPr>
                <w:rFonts w:ascii="Aptos Narrow" w:eastAsia="Times New Roman" w:hAnsi="Aptos Narrow" w:cs="Times New Roman"/>
                <w:color w:val="000000"/>
                <w:kern w:val="0"/>
                <w14:ligatures w14:val="none"/>
              </w:rPr>
              <w:t>summarizing (</w:t>
            </w:r>
            <w:r w:rsidRPr="007F7355">
              <w:rPr>
                <w:rFonts w:ascii="Aptos Narrow" w:eastAsia="Times New Roman" w:hAnsi="Aptos Narrow" w:cs="Times New Roman"/>
                <w:color w:val="000000"/>
                <w:kern w:val="0"/>
                <w14:ligatures w14:val="none"/>
              </w:rPr>
              <w:t>reviewed papers)</w:t>
            </w:r>
          </w:p>
        </w:tc>
        <w:tc>
          <w:tcPr>
            <w:tcW w:w="1120" w:type="dxa"/>
            <w:tcBorders>
              <w:top w:val="nil"/>
              <w:left w:val="nil"/>
              <w:bottom w:val="dotted" w:sz="4" w:space="0" w:color="808080"/>
              <w:right w:val="dotted" w:sz="4" w:space="0" w:color="808080"/>
            </w:tcBorders>
            <w:shd w:val="clear" w:color="000000" w:fill="F2F2F2"/>
            <w:noWrap/>
            <w:vAlign w:val="center"/>
            <w:hideMark/>
          </w:tcPr>
          <w:p w14:paraId="353F63A1"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25-Feb-24</w:t>
            </w:r>
          </w:p>
        </w:tc>
        <w:tc>
          <w:tcPr>
            <w:tcW w:w="1100" w:type="dxa"/>
            <w:tcBorders>
              <w:top w:val="nil"/>
              <w:left w:val="nil"/>
              <w:bottom w:val="dotted" w:sz="4" w:space="0" w:color="808080"/>
              <w:right w:val="dotted" w:sz="4" w:space="0" w:color="808080"/>
            </w:tcBorders>
            <w:shd w:val="clear" w:color="000000" w:fill="F2F2F2"/>
            <w:noWrap/>
            <w:vAlign w:val="center"/>
            <w:hideMark/>
          </w:tcPr>
          <w:p w14:paraId="5BDDEC15"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26-Feb-24</w:t>
            </w:r>
          </w:p>
        </w:tc>
        <w:tc>
          <w:tcPr>
            <w:tcW w:w="1411" w:type="dxa"/>
            <w:tcBorders>
              <w:top w:val="nil"/>
              <w:left w:val="nil"/>
              <w:bottom w:val="dotted" w:sz="4" w:space="0" w:color="808080"/>
              <w:right w:val="dotted" w:sz="4" w:space="0" w:color="808080"/>
            </w:tcBorders>
            <w:shd w:val="clear" w:color="000000" w:fill="F2F2F2"/>
            <w:noWrap/>
            <w:vAlign w:val="center"/>
            <w:hideMark/>
          </w:tcPr>
          <w:p w14:paraId="6BB6BE3D"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6</w:t>
            </w:r>
          </w:p>
        </w:tc>
      </w:tr>
      <w:tr w:rsidR="007F7355" w:rsidRPr="007F7355" w14:paraId="306FDE99" w14:textId="77777777" w:rsidTr="007F7355">
        <w:trPr>
          <w:trHeight w:val="312"/>
        </w:trPr>
        <w:tc>
          <w:tcPr>
            <w:tcW w:w="715" w:type="dxa"/>
            <w:tcBorders>
              <w:top w:val="nil"/>
              <w:left w:val="dotted" w:sz="4" w:space="0" w:color="808080"/>
              <w:bottom w:val="dotted" w:sz="4" w:space="0" w:color="808080"/>
              <w:right w:val="dotted" w:sz="4" w:space="0" w:color="808080"/>
            </w:tcBorders>
            <w:shd w:val="clear" w:color="000000" w:fill="F2F2F2"/>
            <w:noWrap/>
            <w:vAlign w:val="center"/>
            <w:hideMark/>
          </w:tcPr>
          <w:p w14:paraId="776AA41E"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8</w:t>
            </w:r>
          </w:p>
        </w:tc>
        <w:tc>
          <w:tcPr>
            <w:tcW w:w="810" w:type="dxa"/>
            <w:tcBorders>
              <w:top w:val="nil"/>
              <w:left w:val="nil"/>
              <w:bottom w:val="dotted" w:sz="4" w:space="0" w:color="808080"/>
              <w:right w:val="dotted" w:sz="4" w:space="0" w:color="808080"/>
            </w:tcBorders>
            <w:shd w:val="clear" w:color="000000" w:fill="F2F2F2"/>
            <w:noWrap/>
            <w:vAlign w:val="center"/>
            <w:hideMark/>
          </w:tcPr>
          <w:p w14:paraId="51271C51"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2.6</w:t>
            </w:r>
          </w:p>
        </w:tc>
        <w:tc>
          <w:tcPr>
            <w:tcW w:w="810" w:type="dxa"/>
            <w:tcBorders>
              <w:top w:val="nil"/>
              <w:left w:val="nil"/>
              <w:bottom w:val="dotted" w:sz="4" w:space="0" w:color="808080"/>
              <w:right w:val="dotted" w:sz="4" w:space="0" w:color="808080"/>
            </w:tcBorders>
            <w:shd w:val="clear" w:color="000000" w:fill="F2F2F2"/>
            <w:noWrap/>
            <w:vAlign w:val="center"/>
            <w:hideMark/>
          </w:tcPr>
          <w:p w14:paraId="64762E5C"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100%</w:t>
            </w:r>
          </w:p>
        </w:tc>
        <w:tc>
          <w:tcPr>
            <w:tcW w:w="4500" w:type="dxa"/>
            <w:tcBorders>
              <w:top w:val="nil"/>
              <w:left w:val="nil"/>
              <w:bottom w:val="dotted" w:sz="4" w:space="0" w:color="808080"/>
              <w:right w:val="dotted" w:sz="4" w:space="0" w:color="808080"/>
            </w:tcBorders>
            <w:shd w:val="clear" w:color="000000" w:fill="F2F2F2"/>
            <w:noWrap/>
            <w:vAlign w:val="center"/>
            <w:hideMark/>
          </w:tcPr>
          <w:p w14:paraId="24DD5E95" w14:textId="156A1B84"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Documentation</w:t>
            </w:r>
            <w:r w:rsidRPr="007F7355">
              <w:rPr>
                <w:rFonts w:ascii="Aptos Narrow" w:eastAsia="Times New Roman" w:hAnsi="Aptos Narrow" w:cs="Times New Roman"/>
                <w:color w:val="000000"/>
                <w:kern w:val="0"/>
                <w14:ligatures w14:val="none"/>
              </w:rPr>
              <w:t xml:space="preserve"> and review </w:t>
            </w:r>
          </w:p>
        </w:tc>
        <w:tc>
          <w:tcPr>
            <w:tcW w:w="1120" w:type="dxa"/>
            <w:tcBorders>
              <w:top w:val="nil"/>
              <w:left w:val="nil"/>
              <w:bottom w:val="dotted" w:sz="4" w:space="0" w:color="808080"/>
              <w:right w:val="dotted" w:sz="4" w:space="0" w:color="808080"/>
            </w:tcBorders>
            <w:shd w:val="clear" w:color="000000" w:fill="F2F2F2"/>
            <w:noWrap/>
            <w:vAlign w:val="center"/>
            <w:hideMark/>
          </w:tcPr>
          <w:p w14:paraId="5B8247D4"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26-Feb-24</w:t>
            </w:r>
          </w:p>
        </w:tc>
        <w:tc>
          <w:tcPr>
            <w:tcW w:w="1100" w:type="dxa"/>
            <w:tcBorders>
              <w:top w:val="nil"/>
              <w:left w:val="nil"/>
              <w:bottom w:val="dotted" w:sz="4" w:space="0" w:color="808080"/>
              <w:right w:val="dotted" w:sz="4" w:space="0" w:color="808080"/>
            </w:tcBorders>
            <w:shd w:val="clear" w:color="000000" w:fill="F2F2F2"/>
            <w:noWrap/>
            <w:vAlign w:val="center"/>
            <w:hideMark/>
          </w:tcPr>
          <w:p w14:paraId="300A77B8"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9-Mar-24</w:t>
            </w:r>
          </w:p>
        </w:tc>
        <w:tc>
          <w:tcPr>
            <w:tcW w:w="1411" w:type="dxa"/>
            <w:tcBorders>
              <w:top w:val="nil"/>
              <w:left w:val="nil"/>
              <w:bottom w:val="dotted" w:sz="4" w:space="0" w:color="808080"/>
              <w:right w:val="dotted" w:sz="4" w:space="0" w:color="808080"/>
            </w:tcBorders>
            <w:shd w:val="clear" w:color="000000" w:fill="F2F2F2"/>
            <w:noWrap/>
            <w:vAlign w:val="center"/>
            <w:hideMark/>
          </w:tcPr>
          <w:p w14:paraId="1C9F904F"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7</w:t>
            </w:r>
          </w:p>
        </w:tc>
      </w:tr>
      <w:tr w:rsidR="007F7355" w:rsidRPr="007F7355" w14:paraId="2E86E8CC" w14:textId="77777777" w:rsidTr="007F7355">
        <w:trPr>
          <w:trHeight w:val="312"/>
        </w:trPr>
        <w:tc>
          <w:tcPr>
            <w:tcW w:w="715" w:type="dxa"/>
            <w:tcBorders>
              <w:top w:val="nil"/>
              <w:left w:val="dotted" w:sz="4" w:space="0" w:color="808080"/>
              <w:bottom w:val="dotted" w:sz="4" w:space="0" w:color="808080"/>
              <w:right w:val="dotted" w:sz="4" w:space="0" w:color="808080"/>
            </w:tcBorders>
            <w:shd w:val="clear" w:color="000000" w:fill="808080"/>
            <w:noWrap/>
            <w:vAlign w:val="center"/>
            <w:hideMark/>
          </w:tcPr>
          <w:p w14:paraId="4EBB5A64"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9</w:t>
            </w:r>
          </w:p>
        </w:tc>
        <w:tc>
          <w:tcPr>
            <w:tcW w:w="810" w:type="dxa"/>
            <w:tcBorders>
              <w:top w:val="nil"/>
              <w:left w:val="nil"/>
              <w:bottom w:val="dotted" w:sz="4" w:space="0" w:color="808080"/>
              <w:right w:val="dotted" w:sz="4" w:space="0" w:color="808080"/>
            </w:tcBorders>
            <w:shd w:val="clear" w:color="000000" w:fill="808080"/>
            <w:noWrap/>
            <w:vAlign w:val="center"/>
            <w:hideMark/>
          </w:tcPr>
          <w:p w14:paraId="04877AC2"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3</w:t>
            </w:r>
          </w:p>
        </w:tc>
        <w:tc>
          <w:tcPr>
            <w:tcW w:w="810" w:type="dxa"/>
            <w:tcBorders>
              <w:top w:val="nil"/>
              <w:left w:val="nil"/>
              <w:bottom w:val="dotted" w:sz="4" w:space="0" w:color="808080"/>
              <w:right w:val="dotted" w:sz="4" w:space="0" w:color="808080"/>
            </w:tcBorders>
            <w:shd w:val="clear" w:color="000000" w:fill="808080"/>
            <w:noWrap/>
            <w:vAlign w:val="center"/>
            <w:hideMark/>
          </w:tcPr>
          <w:p w14:paraId="5C7D2271"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100%</w:t>
            </w:r>
          </w:p>
        </w:tc>
        <w:tc>
          <w:tcPr>
            <w:tcW w:w="4500" w:type="dxa"/>
            <w:tcBorders>
              <w:top w:val="nil"/>
              <w:left w:val="nil"/>
              <w:bottom w:val="dotted" w:sz="4" w:space="0" w:color="808080"/>
              <w:right w:val="dotted" w:sz="4" w:space="0" w:color="808080"/>
            </w:tcBorders>
            <w:shd w:val="clear" w:color="000000" w:fill="808080"/>
            <w:noWrap/>
            <w:vAlign w:val="center"/>
            <w:hideMark/>
          </w:tcPr>
          <w:p w14:paraId="479F2B35" w14:textId="77777777" w:rsidR="007F7355" w:rsidRPr="007F7355" w:rsidRDefault="007F7355" w:rsidP="004008F2">
            <w:pPr>
              <w:spacing w:after="0" w:line="276" w:lineRule="auto"/>
              <w:rPr>
                <w:rFonts w:ascii="Aptos Narrow" w:eastAsia="Times New Roman" w:hAnsi="Aptos Narrow" w:cs="Times New Roman"/>
                <w:b/>
                <w:bCs/>
                <w:color w:val="000000"/>
                <w:kern w:val="0"/>
                <w14:ligatures w14:val="none"/>
              </w:rPr>
            </w:pPr>
            <w:r w:rsidRPr="007F7355">
              <w:rPr>
                <w:rFonts w:ascii="Aptos Narrow" w:eastAsia="Times New Roman" w:hAnsi="Aptos Narrow" w:cs="Times New Roman"/>
                <w:b/>
                <w:bCs/>
                <w:color w:val="000000"/>
                <w:kern w:val="0"/>
                <w14:ligatures w14:val="none"/>
              </w:rPr>
              <w:t>Problem statement and research objectives</w:t>
            </w:r>
          </w:p>
        </w:tc>
        <w:tc>
          <w:tcPr>
            <w:tcW w:w="1120" w:type="dxa"/>
            <w:tcBorders>
              <w:top w:val="nil"/>
              <w:left w:val="nil"/>
              <w:bottom w:val="dotted" w:sz="4" w:space="0" w:color="808080"/>
              <w:right w:val="dotted" w:sz="4" w:space="0" w:color="808080"/>
            </w:tcBorders>
            <w:shd w:val="clear" w:color="000000" w:fill="808080"/>
            <w:noWrap/>
            <w:vAlign w:val="center"/>
            <w:hideMark/>
          </w:tcPr>
          <w:p w14:paraId="40496825" w14:textId="77777777" w:rsidR="007F7355" w:rsidRPr="007F7355" w:rsidRDefault="007F7355" w:rsidP="004008F2">
            <w:pPr>
              <w:spacing w:after="0" w:line="276" w:lineRule="auto"/>
              <w:rPr>
                <w:rFonts w:ascii="Aptos Narrow" w:eastAsia="Times New Roman" w:hAnsi="Aptos Narrow" w:cs="Times New Roman"/>
                <w:b/>
                <w:bCs/>
                <w:color w:val="000000"/>
                <w:kern w:val="0"/>
                <w14:ligatures w14:val="none"/>
              </w:rPr>
            </w:pPr>
            <w:r w:rsidRPr="007F7355">
              <w:rPr>
                <w:rFonts w:ascii="Aptos Narrow" w:eastAsia="Times New Roman" w:hAnsi="Aptos Narrow" w:cs="Times New Roman"/>
                <w:b/>
                <w:bCs/>
                <w:color w:val="000000"/>
                <w:kern w:val="0"/>
                <w14:ligatures w14:val="none"/>
              </w:rPr>
              <w:t>10-Mar-24</w:t>
            </w:r>
          </w:p>
        </w:tc>
        <w:tc>
          <w:tcPr>
            <w:tcW w:w="1100" w:type="dxa"/>
            <w:tcBorders>
              <w:top w:val="nil"/>
              <w:left w:val="nil"/>
              <w:bottom w:val="dotted" w:sz="4" w:space="0" w:color="808080"/>
              <w:right w:val="dotted" w:sz="4" w:space="0" w:color="808080"/>
            </w:tcBorders>
            <w:shd w:val="clear" w:color="000000" w:fill="808080"/>
            <w:noWrap/>
            <w:vAlign w:val="center"/>
            <w:hideMark/>
          </w:tcPr>
          <w:p w14:paraId="5B2D2FC0" w14:textId="77777777" w:rsidR="007F7355" w:rsidRPr="007F7355" w:rsidRDefault="007F7355" w:rsidP="004008F2">
            <w:pPr>
              <w:spacing w:after="0" w:line="276" w:lineRule="auto"/>
              <w:rPr>
                <w:rFonts w:ascii="Aptos Narrow" w:eastAsia="Times New Roman" w:hAnsi="Aptos Narrow" w:cs="Times New Roman"/>
                <w:b/>
                <w:bCs/>
                <w:color w:val="000000"/>
                <w:kern w:val="0"/>
                <w14:ligatures w14:val="none"/>
              </w:rPr>
            </w:pPr>
            <w:r w:rsidRPr="007F7355">
              <w:rPr>
                <w:rFonts w:ascii="Aptos Narrow" w:eastAsia="Times New Roman" w:hAnsi="Aptos Narrow" w:cs="Times New Roman"/>
                <w:b/>
                <w:bCs/>
                <w:color w:val="000000"/>
                <w:kern w:val="0"/>
                <w14:ligatures w14:val="none"/>
              </w:rPr>
              <w:t>16-Mar-24</w:t>
            </w:r>
          </w:p>
        </w:tc>
        <w:tc>
          <w:tcPr>
            <w:tcW w:w="1411" w:type="dxa"/>
            <w:tcBorders>
              <w:top w:val="nil"/>
              <w:left w:val="nil"/>
              <w:bottom w:val="dotted" w:sz="4" w:space="0" w:color="808080"/>
              <w:right w:val="dotted" w:sz="4" w:space="0" w:color="808080"/>
            </w:tcBorders>
            <w:shd w:val="clear" w:color="000000" w:fill="808080"/>
            <w:noWrap/>
            <w:vAlign w:val="center"/>
            <w:hideMark/>
          </w:tcPr>
          <w:p w14:paraId="6F8DD08F" w14:textId="77777777" w:rsidR="007F7355" w:rsidRPr="007F7355" w:rsidRDefault="007F7355" w:rsidP="004008F2">
            <w:pPr>
              <w:spacing w:after="0" w:line="276" w:lineRule="auto"/>
              <w:rPr>
                <w:rFonts w:ascii="Aptos Narrow" w:eastAsia="Times New Roman" w:hAnsi="Aptos Narrow" w:cs="Times New Roman"/>
                <w:b/>
                <w:bCs/>
                <w:color w:val="000000"/>
                <w:kern w:val="0"/>
                <w14:ligatures w14:val="none"/>
              </w:rPr>
            </w:pPr>
            <w:r w:rsidRPr="007F7355">
              <w:rPr>
                <w:rFonts w:ascii="Aptos Narrow" w:eastAsia="Times New Roman" w:hAnsi="Aptos Narrow" w:cs="Times New Roman"/>
                <w:b/>
                <w:bCs/>
                <w:color w:val="000000"/>
                <w:kern w:val="0"/>
                <w14:ligatures w14:val="none"/>
              </w:rPr>
              <w:t> </w:t>
            </w:r>
          </w:p>
        </w:tc>
      </w:tr>
      <w:tr w:rsidR="007F7355" w:rsidRPr="007F7355" w14:paraId="22A4086B" w14:textId="77777777" w:rsidTr="007F7355">
        <w:trPr>
          <w:trHeight w:val="312"/>
        </w:trPr>
        <w:tc>
          <w:tcPr>
            <w:tcW w:w="715" w:type="dxa"/>
            <w:tcBorders>
              <w:top w:val="nil"/>
              <w:left w:val="dotted" w:sz="4" w:space="0" w:color="808080"/>
              <w:bottom w:val="dotted" w:sz="4" w:space="0" w:color="808080"/>
              <w:right w:val="dotted" w:sz="4" w:space="0" w:color="808080"/>
            </w:tcBorders>
            <w:shd w:val="clear" w:color="000000" w:fill="F2F2F2"/>
            <w:noWrap/>
            <w:vAlign w:val="center"/>
            <w:hideMark/>
          </w:tcPr>
          <w:p w14:paraId="089DB4DA"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10</w:t>
            </w:r>
          </w:p>
        </w:tc>
        <w:tc>
          <w:tcPr>
            <w:tcW w:w="810" w:type="dxa"/>
            <w:tcBorders>
              <w:top w:val="nil"/>
              <w:left w:val="nil"/>
              <w:bottom w:val="dotted" w:sz="4" w:space="0" w:color="808080"/>
              <w:right w:val="dotted" w:sz="4" w:space="0" w:color="808080"/>
            </w:tcBorders>
            <w:shd w:val="clear" w:color="000000" w:fill="F2F2F2"/>
            <w:noWrap/>
            <w:vAlign w:val="center"/>
            <w:hideMark/>
          </w:tcPr>
          <w:p w14:paraId="252FC166"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3.1</w:t>
            </w:r>
          </w:p>
        </w:tc>
        <w:tc>
          <w:tcPr>
            <w:tcW w:w="810" w:type="dxa"/>
            <w:tcBorders>
              <w:top w:val="nil"/>
              <w:left w:val="nil"/>
              <w:bottom w:val="dotted" w:sz="4" w:space="0" w:color="808080"/>
              <w:right w:val="dotted" w:sz="4" w:space="0" w:color="808080"/>
            </w:tcBorders>
            <w:shd w:val="clear" w:color="000000" w:fill="F2F2F2"/>
            <w:noWrap/>
            <w:vAlign w:val="center"/>
            <w:hideMark/>
          </w:tcPr>
          <w:p w14:paraId="341B345B"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100%</w:t>
            </w:r>
          </w:p>
        </w:tc>
        <w:tc>
          <w:tcPr>
            <w:tcW w:w="4500" w:type="dxa"/>
            <w:tcBorders>
              <w:top w:val="nil"/>
              <w:left w:val="nil"/>
              <w:bottom w:val="dotted" w:sz="4" w:space="0" w:color="808080"/>
              <w:right w:val="dotted" w:sz="4" w:space="0" w:color="808080"/>
            </w:tcBorders>
            <w:shd w:val="clear" w:color="000000" w:fill="F2F2F2"/>
            <w:noWrap/>
            <w:vAlign w:val="center"/>
            <w:hideMark/>
          </w:tcPr>
          <w:p w14:paraId="12B459C8"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 xml:space="preserve">Identify the problem domain. </w:t>
            </w:r>
          </w:p>
        </w:tc>
        <w:tc>
          <w:tcPr>
            <w:tcW w:w="1120" w:type="dxa"/>
            <w:tcBorders>
              <w:top w:val="nil"/>
              <w:left w:val="nil"/>
              <w:bottom w:val="dotted" w:sz="4" w:space="0" w:color="808080"/>
              <w:right w:val="dotted" w:sz="4" w:space="0" w:color="808080"/>
            </w:tcBorders>
            <w:shd w:val="clear" w:color="000000" w:fill="F2F2F2"/>
            <w:noWrap/>
            <w:vAlign w:val="center"/>
            <w:hideMark/>
          </w:tcPr>
          <w:p w14:paraId="2BE51584"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10-Mar-24</w:t>
            </w:r>
          </w:p>
        </w:tc>
        <w:tc>
          <w:tcPr>
            <w:tcW w:w="1100" w:type="dxa"/>
            <w:tcBorders>
              <w:top w:val="nil"/>
              <w:left w:val="nil"/>
              <w:bottom w:val="dotted" w:sz="4" w:space="0" w:color="808080"/>
              <w:right w:val="dotted" w:sz="4" w:space="0" w:color="808080"/>
            </w:tcBorders>
            <w:shd w:val="clear" w:color="000000" w:fill="F2F2F2"/>
            <w:noWrap/>
            <w:vAlign w:val="center"/>
            <w:hideMark/>
          </w:tcPr>
          <w:p w14:paraId="0E7723DA"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11-Mar-24</w:t>
            </w:r>
          </w:p>
        </w:tc>
        <w:tc>
          <w:tcPr>
            <w:tcW w:w="1411" w:type="dxa"/>
            <w:tcBorders>
              <w:top w:val="nil"/>
              <w:left w:val="nil"/>
              <w:bottom w:val="dotted" w:sz="4" w:space="0" w:color="808080"/>
              <w:right w:val="dotted" w:sz="4" w:space="0" w:color="808080"/>
            </w:tcBorders>
            <w:shd w:val="clear" w:color="000000" w:fill="F2F2F2"/>
            <w:noWrap/>
            <w:vAlign w:val="center"/>
            <w:hideMark/>
          </w:tcPr>
          <w:p w14:paraId="0BA70CD5"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8</w:t>
            </w:r>
          </w:p>
        </w:tc>
      </w:tr>
      <w:tr w:rsidR="007F7355" w:rsidRPr="007F7355" w14:paraId="038E08CB" w14:textId="77777777" w:rsidTr="007F7355">
        <w:trPr>
          <w:trHeight w:val="312"/>
        </w:trPr>
        <w:tc>
          <w:tcPr>
            <w:tcW w:w="715" w:type="dxa"/>
            <w:tcBorders>
              <w:top w:val="nil"/>
              <w:left w:val="dotted" w:sz="4" w:space="0" w:color="808080"/>
              <w:bottom w:val="dotted" w:sz="4" w:space="0" w:color="808080"/>
              <w:right w:val="dotted" w:sz="4" w:space="0" w:color="808080"/>
            </w:tcBorders>
            <w:shd w:val="clear" w:color="000000" w:fill="F2F2F2"/>
            <w:noWrap/>
            <w:vAlign w:val="center"/>
            <w:hideMark/>
          </w:tcPr>
          <w:p w14:paraId="09E3BDD3"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11</w:t>
            </w:r>
          </w:p>
        </w:tc>
        <w:tc>
          <w:tcPr>
            <w:tcW w:w="810" w:type="dxa"/>
            <w:tcBorders>
              <w:top w:val="nil"/>
              <w:left w:val="nil"/>
              <w:bottom w:val="dotted" w:sz="4" w:space="0" w:color="808080"/>
              <w:right w:val="dotted" w:sz="4" w:space="0" w:color="808080"/>
            </w:tcBorders>
            <w:shd w:val="clear" w:color="000000" w:fill="F2F2F2"/>
            <w:noWrap/>
            <w:vAlign w:val="center"/>
            <w:hideMark/>
          </w:tcPr>
          <w:p w14:paraId="00F6100A"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3.2</w:t>
            </w:r>
          </w:p>
        </w:tc>
        <w:tc>
          <w:tcPr>
            <w:tcW w:w="810" w:type="dxa"/>
            <w:tcBorders>
              <w:top w:val="nil"/>
              <w:left w:val="nil"/>
              <w:bottom w:val="dotted" w:sz="4" w:space="0" w:color="808080"/>
              <w:right w:val="dotted" w:sz="4" w:space="0" w:color="808080"/>
            </w:tcBorders>
            <w:shd w:val="clear" w:color="000000" w:fill="F2F2F2"/>
            <w:noWrap/>
            <w:vAlign w:val="center"/>
            <w:hideMark/>
          </w:tcPr>
          <w:p w14:paraId="7AD1EE93"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100%</w:t>
            </w:r>
          </w:p>
        </w:tc>
        <w:tc>
          <w:tcPr>
            <w:tcW w:w="4500" w:type="dxa"/>
            <w:tcBorders>
              <w:top w:val="nil"/>
              <w:left w:val="nil"/>
              <w:bottom w:val="dotted" w:sz="4" w:space="0" w:color="808080"/>
              <w:right w:val="dotted" w:sz="4" w:space="0" w:color="808080"/>
            </w:tcBorders>
            <w:shd w:val="clear" w:color="000000" w:fill="F2F2F2"/>
            <w:noWrap/>
            <w:vAlign w:val="center"/>
            <w:hideMark/>
          </w:tcPr>
          <w:p w14:paraId="62BA7E47"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 xml:space="preserve">Describe the problem. </w:t>
            </w:r>
          </w:p>
        </w:tc>
        <w:tc>
          <w:tcPr>
            <w:tcW w:w="1120" w:type="dxa"/>
            <w:tcBorders>
              <w:top w:val="nil"/>
              <w:left w:val="nil"/>
              <w:bottom w:val="dotted" w:sz="4" w:space="0" w:color="808080"/>
              <w:right w:val="dotted" w:sz="4" w:space="0" w:color="808080"/>
            </w:tcBorders>
            <w:shd w:val="clear" w:color="000000" w:fill="F2F2F2"/>
            <w:noWrap/>
            <w:vAlign w:val="center"/>
            <w:hideMark/>
          </w:tcPr>
          <w:p w14:paraId="278B5F5B"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11-Mar-24</w:t>
            </w:r>
          </w:p>
        </w:tc>
        <w:tc>
          <w:tcPr>
            <w:tcW w:w="1100" w:type="dxa"/>
            <w:tcBorders>
              <w:top w:val="nil"/>
              <w:left w:val="nil"/>
              <w:bottom w:val="dotted" w:sz="4" w:space="0" w:color="808080"/>
              <w:right w:val="dotted" w:sz="4" w:space="0" w:color="808080"/>
            </w:tcBorders>
            <w:shd w:val="clear" w:color="000000" w:fill="F2F2F2"/>
            <w:noWrap/>
            <w:vAlign w:val="center"/>
            <w:hideMark/>
          </w:tcPr>
          <w:p w14:paraId="28D5FFAD"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12-Mar-24</w:t>
            </w:r>
          </w:p>
        </w:tc>
        <w:tc>
          <w:tcPr>
            <w:tcW w:w="1411" w:type="dxa"/>
            <w:tcBorders>
              <w:top w:val="nil"/>
              <w:left w:val="nil"/>
              <w:bottom w:val="dotted" w:sz="4" w:space="0" w:color="808080"/>
              <w:right w:val="dotted" w:sz="4" w:space="0" w:color="808080"/>
            </w:tcBorders>
            <w:shd w:val="clear" w:color="000000" w:fill="F2F2F2"/>
            <w:noWrap/>
            <w:vAlign w:val="center"/>
            <w:hideMark/>
          </w:tcPr>
          <w:p w14:paraId="34BE4C9E"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10</w:t>
            </w:r>
          </w:p>
        </w:tc>
      </w:tr>
      <w:tr w:rsidR="007F7355" w:rsidRPr="007F7355" w14:paraId="29E75E86" w14:textId="77777777" w:rsidTr="007F7355">
        <w:trPr>
          <w:trHeight w:val="312"/>
        </w:trPr>
        <w:tc>
          <w:tcPr>
            <w:tcW w:w="715" w:type="dxa"/>
            <w:tcBorders>
              <w:top w:val="nil"/>
              <w:left w:val="dotted" w:sz="4" w:space="0" w:color="808080"/>
              <w:bottom w:val="dotted" w:sz="4" w:space="0" w:color="808080"/>
              <w:right w:val="dotted" w:sz="4" w:space="0" w:color="808080"/>
            </w:tcBorders>
            <w:shd w:val="clear" w:color="000000" w:fill="F2F2F2"/>
            <w:noWrap/>
            <w:vAlign w:val="center"/>
            <w:hideMark/>
          </w:tcPr>
          <w:p w14:paraId="7AF3FA7B"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12</w:t>
            </w:r>
          </w:p>
        </w:tc>
        <w:tc>
          <w:tcPr>
            <w:tcW w:w="810" w:type="dxa"/>
            <w:tcBorders>
              <w:top w:val="nil"/>
              <w:left w:val="nil"/>
              <w:bottom w:val="dotted" w:sz="4" w:space="0" w:color="808080"/>
              <w:right w:val="dotted" w:sz="4" w:space="0" w:color="808080"/>
            </w:tcBorders>
            <w:shd w:val="clear" w:color="000000" w:fill="F2F2F2"/>
            <w:noWrap/>
            <w:vAlign w:val="center"/>
            <w:hideMark/>
          </w:tcPr>
          <w:p w14:paraId="7CDD3D5C"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3.3</w:t>
            </w:r>
          </w:p>
        </w:tc>
        <w:tc>
          <w:tcPr>
            <w:tcW w:w="810" w:type="dxa"/>
            <w:tcBorders>
              <w:top w:val="nil"/>
              <w:left w:val="nil"/>
              <w:bottom w:val="dotted" w:sz="4" w:space="0" w:color="808080"/>
              <w:right w:val="dotted" w:sz="4" w:space="0" w:color="808080"/>
            </w:tcBorders>
            <w:shd w:val="clear" w:color="000000" w:fill="F2F2F2"/>
            <w:noWrap/>
            <w:vAlign w:val="center"/>
            <w:hideMark/>
          </w:tcPr>
          <w:p w14:paraId="4E87FC37"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100%</w:t>
            </w:r>
          </w:p>
        </w:tc>
        <w:tc>
          <w:tcPr>
            <w:tcW w:w="4500" w:type="dxa"/>
            <w:tcBorders>
              <w:top w:val="nil"/>
              <w:left w:val="nil"/>
              <w:bottom w:val="dotted" w:sz="4" w:space="0" w:color="808080"/>
              <w:right w:val="dotted" w:sz="4" w:space="0" w:color="808080"/>
            </w:tcBorders>
            <w:shd w:val="clear" w:color="000000" w:fill="F2F2F2"/>
            <w:noWrap/>
            <w:vAlign w:val="center"/>
            <w:hideMark/>
          </w:tcPr>
          <w:p w14:paraId="51E3A551"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 xml:space="preserve">Highlight the Significance </w:t>
            </w:r>
          </w:p>
        </w:tc>
        <w:tc>
          <w:tcPr>
            <w:tcW w:w="1120" w:type="dxa"/>
            <w:tcBorders>
              <w:top w:val="nil"/>
              <w:left w:val="nil"/>
              <w:bottom w:val="dotted" w:sz="4" w:space="0" w:color="808080"/>
              <w:right w:val="dotted" w:sz="4" w:space="0" w:color="808080"/>
            </w:tcBorders>
            <w:shd w:val="clear" w:color="000000" w:fill="F2F2F2"/>
            <w:noWrap/>
            <w:vAlign w:val="center"/>
            <w:hideMark/>
          </w:tcPr>
          <w:p w14:paraId="2549FE60"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12-Mar-24</w:t>
            </w:r>
          </w:p>
        </w:tc>
        <w:tc>
          <w:tcPr>
            <w:tcW w:w="1100" w:type="dxa"/>
            <w:tcBorders>
              <w:top w:val="nil"/>
              <w:left w:val="nil"/>
              <w:bottom w:val="dotted" w:sz="4" w:space="0" w:color="808080"/>
              <w:right w:val="dotted" w:sz="4" w:space="0" w:color="808080"/>
            </w:tcBorders>
            <w:shd w:val="clear" w:color="000000" w:fill="F2F2F2"/>
            <w:noWrap/>
            <w:vAlign w:val="center"/>
            <w:hideMark/>
          </w:tcPr>
          <w:p w14:paraId="22B07C92"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13-Mar-24</w:t>
            </w:r>
          </w:p>
        </w:tc>
        <w:tc>
          <w:tcPr>
            <w:tcW w:w="1411" w:type="dxa"/>
            <w:tcBorders>
              <w:top w:val="nil"/>
              <w:left w:val="nil"/>
              <w:bottom w:val="dotted" w:sz="4" w:space="0" w:color="808080"/>
              <w:right w:val="dotted" w:sz="4" w:space="0" w:color="808080"/>
            </w:tcBorders>
            <w:shd w:val="clear" w:color="000000" w:fill="F2F2F2"/>
            <w:noWrap/>
            <w:vAlign w:val="center"/>
            <w:hideMark/>
          </w:tcPr>
          <w:p w14:paraId="67A7C2C1"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11</w:t>
            </w:r>
          </w:p>
        </w:tc>
      </w:tr>
      <w:tr w:rsidR="007F7355" w:rsidRPr="007F7355" w14:paraId="02521A65" w14:textId="77777777" w:rsidTr="007F7355">
        <w:trPr>
          <w:trHeight w:val="312"/>
        </w:trPr>
        <w:tc>
          <w:tcPr>
            <w:tcW w:w="715" w:type="dxa"/>
            <w:tcBorders>
              <w:top w:val="nil"/>
              <w:left w:val="dotted" w:sz="4" w:space="0" w:color="808080"/>
              <w:bottom w:val="dotted" w:sz="4" w:space="0" w:color="808080"/>
              <w:right w:val="dotted" w:sz="4" w:space="0" w:color="808080"/>
            </w:tcBorders>
            <w:shd w:val="clear" w:color="000000" w:fill="F2F2F2"/>
            <w:noWrap/>
            <w:vAlign w:val="center"/>
            <w:hideMark/>
          </w:tcPr>
          <w:p w14:paraId="2C22108D"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13</w:t>
            </w:r>
          </w:p>
        </w:tc>
        <w:tc>
          <w:tcPr>
            <w:tcW w:w="810" w:type="dxa"/>
            <w:tcBorders>
              <w:top w:val="nil"/>
              <w:left w:val="nil"/>
              <w:bottom w:val="dotted" w:sz="4" w:space="0" w:color="808080"/>
              <w:right w:val="dotted" w:sz="4" w:space="0" w:color="808080"/>
            </w:tcBorders>
            <w:shd w:val="clear" w:color="000000" w:fill="F2F2F2"/>
            <w:noWrap/>
            <w:vAlign w:val="center"/>
            <w:hideMark/>
          </w:tcPr>
          <w:p w14:paraId="31E1AAD8"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3.4</w:t>
            </w:r>
          </w:p>
        </w:tc>
        <w:tc>
          <w:tcPr>
            <w:tcW w:w="810" w:type="dxa"/>
            <w:tcBorders>
              <w:top w:val="nil"/>
              <w:left w:val="nil"/>
              <w:bottom w:val="dotted" w:sz="4" w:space="0" w:color="808080"/>
              <w:right w:val="dotted" w:sz="4" w:space="0" w:color="808080"/>
            </w:tcBorders>
            <w:shd w:val="clear" w:color="000000" w:fill="F2F2F2"/>
            <w:noWrap/>
            <w:vAlign w:val="center"/>
            <w:hideMark/>
          </w:tcPr>
          <w:p w14:paraId="3963EE18"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100%</w:t>
            </w:r>
          </w:p>
        </w:tc>
        <w:tc>
          <w:tcPr>
            <w:tcW w:w="4500" w:type="dxa"/>
            <w:tcBorders>
              <w:top w:val="nil"/>
              <w:left w:val="nil"/>
              <w:bottom w:val="dotted" w:sz="4" w:space="0" w:color="808080"/>
              <w:right w:val="dotted" w:sz="4" w:space="0" w:color="808080"/>
            </w:tcBorders>
            <w:shd w:val="clear" w:color="000000" w:fill="F2F2F2"/>
            <w:noWrap/>
            <w:vAlign w:val="center"/>
            <w:hideMark/>
          </w:tcPr>
          <w:p w14:paraId="49B1EF73"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 xml:space="preserve">Mention existing solutions. </w:t>
            </w:r>
          </w:p>
        </w:tc>
        <w:tc>
          <w:tcPr>
            <w:tcW w:w="1120" w:type="dxa"/>
            <w:tcBorders>
              <w:top w:val="nil"/>
              <w:left w:val="nil"/>
              <w:bottom w:val="dotted" w:sz="4" w:space="0" w:color="808080"/>
              <w:right w:val="dotted" w:sz="4" w:space="0" w:color="808080"/>
            </w:tcBorders>
            <w:shd w:val="clear" w:color="000000" w:fill="F2F2F2"/>
            <w:noWrap/>
            <w:vAlign w:val="center"/>
            <w:hideMark/>
          </w:tcPr>
          <w:p w14:paraId="4A3BFBB9"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13-Mar-24</w:t>
            </w:r>
          </w:p>
        </w:tc>
        <w:tc>
          <w:tcPr>
            <w:tcW w:w="1100" w:type="dxa"/>
            <w:tcBorders>
              <w:top w:val="nil"/>
              <w:left w:val="nil"/>
              <w:bottom w:val="dotted" w:sz="4" w:space="0" w:color="808080"/>
              <w:right w:val="dotted" w:sz="4" w:space="0" w:color="808080"/>
            </w:tcBorders>
            <w:shd w:val="clear" w:color="000000" w:fill="F2F2F2"/>
            <w:noWrap/>
            <w:vAlign w:val="center"/>
            <w:hideMark/>
          </w:tcPr>
          <w:p w14:paraId="7A34C617"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14-Mar-24</w:t>
            </w:r>
          </w:p>
        </w:tc>
        <w:tc>
          <w:tcPr>
            <w:tcW w:w="1411" w:type="dxa"/>
            <w:tcBorders>
              <w:top w:val="nil"/>
              <w:left w:val="nil"/>
              <w:bottom w:val="dotted" w:sz="4" w:space="0" w:color="808080"/>
              <w:right w:val="dotted" w:sz="4" w:space="0" w:color="808080"/>
            </w:tcBorders>
            <w:shd w:val="clear" w:color="000000" w:fill="F2F2F2"/>
            <w:noWrap/>
            <w:vAlign w:val="center"/>
            <w:hideMark/>
          </w:tcPr>
          <w:p w14:paraId="55A0510C"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12</w:t>
            </w:r>
          </w:p>
        </w:tc>
      </w:tr>
      <w:tr w:rsidR="007F7355" w:rsidRPr="007F7355" w14:paraId="7CFC6FF0" w14:textId="77777777" w:rsidTr="007F7355">
        <w:trPr>
          <w:trHeight w:val="312"/>
        </w:trPr>
        <w:tc>
          <w:tcPr>
            <w:tcW w:w="715" w:type="dxa"/>
            <w:tcBorders>
              <w:top w:val="nil"/>
              <w:left w:val="dotted" w:sz="4" w:space="0" w:color="808080"/>
              <w:bottom w:val="dotted" w:sz="4" w:space="0" w:color="808080"/>
              <w:right w:val="dotted" w:sz="4" w:space="0" w:color="808080"/>
            </w:tcBorders>
            <w:shd w:val="clear" w:color="000000" w:fill="F2F2F2"/>
            <w:noWrap/>
            <w:vAlign w:val="center"/>
            <w:hideMark/>
          </w:tcPr>
          <w:p w14:paraId="22CB50C9"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14</w:t>
            </w:r>
          </w:p>
        </w:tc>
        <w:tc>
          <w:tcPr>
            <w:tcW w:w="810" w:type="dxa"/>
            <w:tcBorders>
              <w:top w:val="nil"/>
              <w:left w:val="nil"/>
              <w:bottom w:val="dotted" w:sz="4" w:space="0" w:color="808080"/>
              <w:right w:val="dotted" w:sz="4" w:space="0" w:color="808080"/>
            </w:tcBorders>
            <w:shd w:val="clear" w:color="000000" w:fill="F2F2F2"/>
            <w:noWrap/>
            <w:vAlign w:val="center"/>
            <w:hideMark/>
          </w:tcPr>
          <w:p w14:paraId="6CE6FC6C"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3.5</w:t>
            </w:r>
          </w:p>
        </w:tc>
        <w:tc>
          <w:tcPr>
            <w:tcW w:w="810" w:type="dxa"/>
            <w:tcBorders>
              <w:top w:val="nil"/>
              <w:left w:val="nil"/>
              <w:bottom w:val="dotted" w:sz="4" w:space="0" w:color="808080"/>
              <w:right w:val="dotted" w:sz="4" w:space="0" w:color="808080"/>
            </w:tcBorders>
            <w:shd w:val="clear" w:color="000000" w:fill="F2F2F2"/>
            <w:noWrap/>
            <w:vAlign w:val="center"/>
            <w:hideMark/>
          </w:tcPr>
          <w:p w14:paraId="746E9E10"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100%</w:t>
            </w:r>
          </w:p>
        </w:tc>
        <w:tc>
          <w:tcPr>
            <w:tcW w:w="4500" w:type="dxa"/>
            <w:tcBorders>
              <w:top w:val="nil"/>
              <w:left w:val="nil"/>
              <w:bottom w:val="dotted" w:sz="4" w:space="0" w:color="808080"/>
              <w:right w:val="dotted" w:sz="4" w:space="0" w:color="808080"/>
            </w:tcBorders>
            <w:shd w:val="clear" w:color="000000" w:fill="F2F2F2"/>
            <w:noWrap/>
            <w:vAlign w:val="center"/>
            <w:hideMark/>
          </w:tcPr>
          <w:p w14:paraId="52B2BC21"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 xml:space="preserve">Justify the need for research. </w:t>
            </w:r>
          </w:p>
        </w:tc>
        <w:tc>
          <w:tcPr>
            <w:tcW w:w="1120" w:type="dxa"/>
            <w:tcBorders>
              <w:top w:val="nil"/>
              <w:left w:val="nil"/>
              <w:bottom w:val="dotted" w:sz="4" w:space="0" w:color="808080"/>
              <w:right w:val="dotted" w:sz="4" w:space="0" w:color="808080"/>
            </w:tcBorders>
            <w:shd w:val="clear" w:color="000000" w:fill="F2F2F2"/>
            <w:noWrap/>
            <w:vAlign w:val="center"/>
            <w:hideMark/>
          </w:tcPr>
          <w:p w14:paraId="2DE8229E"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14-Mar-24</w:t>
            </w:r>
          </w:p>
        </w:tc>
        <w:tc>
          <w:tcPr>
            <w:tcW w:w="1100" w:type="dxa"/>
            <w:tcBorders>
              <w:top w:val="nil"/>
              <w:left w:val="nil"/>
              <w:bottom w:val="dotted" w:sz="4" w:space="0" w:color="808080"/>
              <w:right w:val="dotted" w:sz="4" w:space="0" w:color="808080"/>
            </w:tcBorders>
            <w:shd w:val="clear" w:color="000000" w:fill="F2F2F2"/>
            <w:noWrap/>
            <w:vAlign w:val="center"/>
            <w:hideMark/>
          </w:tcPr>
          <w:p w14:paraId="3D84DF11"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15-Mar-24</w:t>
            </w:r>
          </w:p>
        </w:tc>
        <w:tc>
          <w:tcPr>
            <w:tcW w:w="1411" w:type="dxa"/>
            <w:tcBorders>
              <w:top w:val="nil"/>
              <w:left w:val="nil"/>
              <w:bottom w:val="dotted" w:sz="4" w:space="0" w:color="808080"/>
              <w:right w:val="dotted" w:sz="4" w:space="0" w:color="808080"/>
            </w:tcBorders>
            <w:shd w:val="clear" w:color="000000" w:fill="F2F2F2"/>
            <w:noWrap/>
            <w:vAlign w:val="center"/>
            <w:hideMark/>
          </w:tcPr>
          <w:p w14:paraId="2D6E5695"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13</w:t>
            </w:r>
          </w:p>
        </w:tc>
      </w:tr>
      <w:tr w:rsidR="007F7355" w:rsidRPr="007F7355" w14:paraId="63D281BD" w14:textId="77777777" w:rsidTr="007F7355">
        <w:trPr>
          <w:trHeight w:val="312"/>
        </w:trPr>
        <w:tc>
          <w:tcPr>
            <w:tcW w:w="715" w:type="dxa"/>
            <w:tcBorders>
              <w:top w:val="nil"/>
              <w:left w:val="dotted" w:sz="4" w:space="0" w:color="808080"/>
              <w:bottom w:val="dotted" w:sz="4" w:space="0" w:color="808080"/>
              <w:right w:val="dotted" w:sz="4" w:space="0" w:color="808080"/>
            </w:tcBorders>
            <w:shd w:val="clear" w:color="000000" w:fill="F2F2F2"/>
            <w:noWrap/>
            <w:vAlign w:val="center"/>
            <w:hideMark/>
          </w:tcPr>
          <w:p w14:paraId="7B5F33E8"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15</w:t>
            </w:r>
          </w:p>
        </w:tc>
        <w:tc>
          <w:tcPr>
            <w:tcW w:w="810" w:type="dxa"/>
            <w:tcBorders>
              <w:top w:val="nil"/>
              <w:left w:val="nil"/>
              <w:bottom w:val="dotted" w:sz="4" w:space="0" w:color="808080"/>
              <w:right w:val="dotted" w:sz="4" w:space="0" w:color="808080"/>
            </w:tcBorders>
            <w:shd w:val="clear" w:color="000000" w:fill="F2F2F2"/>
            <w:noWrap/>
            <w:vAlign w:val="center"/>
            <w:hideMark/>
          </w:tcPr>
          <w:p w14:paraId="0E5756E0"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3.6</w:t>
            </w:r>
          </w:p>
        </w:tc>
        <w:tc>
          <w:tcPr>
            <w:tcW w:w="810" w:type="dxa"/>
            <w:tcBorders>
              <w:top w:val="nil"/>
              <w:left w:val="nil"/>
              <w:bottom w:val="dotted" w:sz="4" w:space="0" w:color="808080"/>
              <w:right w:val="dotted" w:sz="4" w:space="0" w:color="808080"/>
            </w:tcBorders>
            <w:shd w:val="clear" w:color="000000" w:fill="F2F2F2"/>
            <w:noWrap/>
            <w:vAlign w:val="center"/>
            <w:hideMark/>
          </w:tcPr>
          <w:p w14:paraId="47AC9223"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100%</w:t>
            </w:r>
          </w:p>
        </w:tc>
        <w:tc>
          <w:tcPr>
            <w:tcW w:w="4500" w:type="dxa"/>
            <w:tcBorders>
              <w:top w:val="nil"/>
              <w:left w:val="nil"/>
              <w:bottom w:val="dotted" w:sz="4" w:space="0" w:color="808080"/>
              <w:right w:val="dotted" w:sz="4" w:space="0" w:color="808080"/>
            </w:tcBorders>
            <w:shd w:val="clear" w:color="000000" w:fill="F2F2F2"/>
            <w:vAlign w:val="center"/>
            <w:hideMark/>
          </w:tcPr>
          <w:p w14:paraId="426F1C7C"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Formulate a clear problem statement</w:t>
            </w:r>
          </w:p>
        </w:tc>
        <w:tc>
          <w:tcPr>
            <w:tcW w:w="1120" w:type="dxa"/>
            <w:tcBorders>
              <w:top w:val="nil"/>
              <w:left w:val="nil"/>
              <w:bottom w:val="dotted" w:sz="4" w:space="0" w:color="808080"/>
              <w:right w:val="dotted" w:sz="4" w:space="0" w:color="808080"/>
            </w:tcBorders>
            <w:shd w:val="clear" w:color="000000" w:fill="F2F2F2"/>
            <w:noWrap/>
            <w:vAlign w:val="center"/>
            <w:hideMark/>
          </w:tcPr>
          <w:p w14:paraId="3BA49DBC"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15-Mar-24</w:t>
            </w:r>
          </w:p>
        </w:tc>
        <w:tc>
          <w:tcPr>
            <w:tcW w:w="1100" w:type="dxa"/>
            <w:tcBorders>
              <w:top w:val="nil"/>
              <w:left w:val="nil"/>
              <w:bottom w:val="dotted" w:sz="4" w:space="0" w:color="808080"/>
              <w:right w:val="dotted" w:sz="4" w:space="0" w:color="808080"/>
            </w:tcBorders>
            <w:shd w:val="clear" w:color="000000" w:fill="F2F2F2"/>
            <w:noWrap/>
            <w:vAlign w:val="center"/>
            <w:hideMark/>
          </w:tcPr>
          <w:p w14:paraId="35440339"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16-Mar-24</w:t>
            </w:r>
          </w:p>
        </w:tc>
        <w:tc>
          <w:tcPr>
            <w:tcW w:w="1411" w:type="dxa"/>
            <w:tcBorders>
              <w:top w:val="nil"/>
              <w:left w:val="nil"/>
              <w:bottom w:val="dotted" w:sz="4" w:space="0" w:color="808080"/>
              <w:right w:val="dotted" w:sz="4" w:space="0" w:color="808080"/>
            </w:tcBorders>
            <w:shd w:val="clear" w:color="000000" w:fill="F2F2F2"/>
            <w:noWrap/>
            <w:vAlign w:val="center"/>
            <w:hideMark/>
          </w:tcPr>
          <w:p w14:paraId="0D3C77F4"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14</w:t>
            </w:r>
          </w:p>
        </w:tc>
      </w:tr>
      <w:tr w:rsidR="007F7355" w:rsidRPr="007F7355" w14:paraId="6715DB1B" w14:textId="77777777" w:rsidTr="007F7355">
        <w:trPr>
          <w:trHeight w:val="312"/>
        </w:trPr>
        <w:tc>
          <w:tcPr>
            <w:tcW w:w="715" w:type="dxa"/>
            <w:tcBorders>
              <w:top w:val="nil"/>
              <w:left w:val="dotted" w:sz="4" w:space="0" w:color="808080"/>
              <w:bottom w:val="dotted" w:sz="4" w:space="0" w:color="808080"/>
              <w:right w:val="dotted" w:sz="4" w:space="0" w:color="808080"/>
            </w:tcBorders>
            <w:shd w:val="clear" w:color="000000" w:fill="F2F2F2"/>
            <w:noWrap/>
            <w:vAlign w:val="center"/>
            <w:hideMark/>
          </w:tcPr>
          <w:p w14:paraId="1DC80F0C"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16</w:t>
            </w:r>
          </w:p>
        </w:tc>
        <w:tc>
          <w:tcPr>
            <w:tcW w:w="810" w:type="dxa"/>
            <w:tcBorders>
              <w:top w:val="nil"/>
              <w:left w:val="nil"/>
              <w:bottom w:val="dotted" w:sz="4" w:space="0" w:color="808080"/>
              <w:right w:val="dotted" w:sz="4" w:space="0" w:color="808080"/>
            </w:tcBorders>
            <w:shd w:val="clear" w:color="000000" w:fill="F2F2F2"/>
            <w:noWrap/>
            <w:vAlign w:val="center"/>
            <w:hideMark/>
          </w:tcPr>
          <w:p w14:paraId="1EF5FB9B"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3.7</w:t>
            </w:r>
          </w:p>
        </w:tc>
        <w:tc>
          <w:tcPr>
            <w:tcW w:w="810" w:type="dxa"/>
            <w:tcBorders>
              <w:top w:val="nil"/>
              <w:left w:val="nil"/>
              <w:bottom w:val="dotted" w:sz="4" w:space="0" w:color="808080"/>
              <w:right w:val="dotted" w:sz="4" w:space="0" w:color="808080"/>
            </w:tcBorders>
            <w:shd w:val="clear" w:color="000000" w:fill="F2F2F2"/>
            <w:noWrap/>
            <w:vAlign w:val="center"/>
            <w:hideMark/>
          </w:tcPr>
          <w:p w14:paraId="5DC21E48"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100%</w:t>
            </w:r>
          </w:p>
        </w:tc>
        <w:tc>
          <w:tcPr>
            <w:tcW w:w="4500" w:type="dxa"/>
            <w:tcBorders>
              <w:top w:val="nil"/>
              <w:left w:val="nil"/>
              <w:bottom w:val="dotted" w:sz="4" w:space="0" w:color="808080"/>
              <w:right w:val="dotted" w:sz="4" w:space="0" w:color="808080"/>
            </w:tcBorders>
            <w:shd w:val="clear" w:color="000000" w:fill="F2F2F2"/>
            <w:noWrap/>
            <w:vAlign w:val="center"/>
            <w:hideMark/>
          </w:tcPr>
          <w:p w14:paraId="7B109A1A" w14:textId="1EFC45E4"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 xml:space="preserve">Formulate a clear research </w:t>
            </w:r>
            <w:r w:rsidRPr="007F7355">
              <w:rPr>
                <w:rFonts w:ascii="Aptos Narrow" w:eastAsia="Times New Roman" w:hAnsi="Aptos Narrow" w:cs="Times New Roman"/>
                <w:color w:val="000000"/>
                <w:kern w:val="0"/>
                <w14:ligatures w14:val="none"/>
              </w:rPr>
              <w:t>objective</w:t>
            </w:r>
          </w:p>
        </w:tc>
        <w:tc>
          <w:tcPr>
            <w:tcW w:w="1120" w:type="dxa"/>
            <w:tcBorders>
              <w:top w:val="nil"/>
              <w:left w:val="nil"/>
              <w:bottom w:val="dotted" w:sz="4" w:space="0" w:color="808080"/>
              <w:right w:val="dotted" w:sz="4" w:space="0" w:color="808080"/>
            </w:tcBorders>
            <w:shd w:val="clear" w:color="000000" w:fill="F2F2F2"/>
            <w:noWrap/>
            <w:vAlign w:val="center"/>
            <w:hideMark/>
          </w:tcPr>
          <w:p w14:paraId="46F4D181"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15-Mar-24</w:t>
            </w:r>
          </w:p>
        </w:tc>
        <w:tc>
          <w:tcPr>
            <w:tcW w:w="1100" w:type="dxa"/>
            <w:tcBorders>
              <w:top w:val="nil"/>
              <w:left w:val="nil"/>
              <w:bottom w:val="dotted" w:sz="4" w:space="0" w:color="808080"/>
              <w:right w:val="dotted" w:sz="4" w:space="0" w:color="808080"/>
            </w:tcBorders>
            <w:shd w:val="clear" w:color="000000" w:fill="F2F2F2"/>
            <w:noWrap/>
            <w:vAlign w:val="center"/>
            <w:hideMark/>
          </w:tcPr>
          <w:p w14:paraId="391617A8"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16-Mar-24</w:t>
            </w:r>
          </w:p>
        </w:tc>
        <w:tc>
          <w:tcPr>
            <w:tcW w:w="1411" w:type="dxa"/>
            <w:tcBorders>
              <w:top w:val="nil"/>
              <w:left w:val="nil"/>
              <w:bottom w:val="dotted" w:sz="4" w:space="0" w:color="808080"/>
              <w:right w:val="dotted" w:sz="4" w:space="0" w:color="808080"/>
            </w:tcBorders>
            <w:shd w:val="clear" w:color="000000" w:fill="F2F2F2"/>
            <w:noWrap/>
            <w:vAlign w:val="center"/>
            <w:hideMark/>
          </w:tcPr>
          <w:p w14:paraId="1F96610C"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15</w:t>
            </w:r>
          </w:p>
        </w:tc>
      </w:tr>
      <w:tr w:rsidR="007F7355" w:rsidRPr="007F7355" w14:paraId="1D0BBD56" w14:textId="77777777" w:rsidTr="007F7355">
        <w:trPr>
          <w:trHeight w:val="312"/>
        </w:trPr>
        <w:tc>
          <w:tcPr>
            <w:tcW w:w="715" w:type="dxa"/>
            <w:tcBorders>
              <w:top w:val="nil"/>
              <w:left w:val="dotted" w:sz="4" w:space="0" w:color="808080"/>
              <w:bottom w:val="dotted" w:sz="4" w:space="0" w:color="808080"/>
              <w:right w:val="dotted" w:sz="4" w:space="0" w:color="808080"/>
            </w:tcBorders>
            <w:shd w:val="clear" w:color="000000" w:fill="F2F2F2"/>
            <w:noWrap/>
            <w:vAlign w:val="center"/>
            <w:hideMark/>
          </w:tcPr>
          <w:p w14:paraId="4C837B2A"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17</w:t>
            </w:r>
          </w:p>
        </w:tc>
        <w:tc>
          <w:tcPr>
            <w:tcW w:w="810" w:type="dxa"/>
            <w:tcBorders>
              <w:top w:val="nil"/>
              <w:left w:val="nil"/>
              <w:bottom w:val="dotted" w:sz="4" w:space="0" w:color="808080"/>
              <w:right w:val="dotted" w:sz="4" w:space="0" w:color="808080"/>
            </w:tcBorders>
            <w:shd w:val="clear" w:color="000000" w:fill="F2F2F2"/>
            <w:noWrap/>
            <w:vAlign w:val="center"/>
            <w:hideMark/>
          </w:tcPr>
          <w:p w14:paraId="6B18EAB9"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3.8</w:t>
            </w:r>
          </w:p>
        </w:tc>
        <w:tc>
          <w:tcPr>
            <w:tcW w:w="810" w:type="dxa"/>
            <w:tcBorders>
              <w:top w:val="nil"/>
              <w:left w:val="nil"/>
              <w:bottom w:val="dotted" w:sz="4" w:space="0" w:color="808080"/>
              <w:right w:val="dotted" w:sz="4" w:space="0" w:color="808080"/>
            </w:tcBorders>
            <w:shd w:val="clear" w:color="000000" w:fill="F2F2F2"/>
            <w:noWrap/>
            <w:vAlign w:val="center"/>
            <w:hideMark/>
          </w:tcPr>
          <w:p w14:paraId="35F1ADB3"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100%</w:t>
            </w:r>
          </w:p>
        </w:tc>
        <w:tc>
          <w:tcPr>
            <w:tcW w:w="4500" w:type="dxa"/>
            <w:tcBorders>
              <w:top w:val="nil"/>
              <w:left w:val="nil"/>
              <w:bottom w:val="dotted" w:sz="4" w:space="0" w:color="808080"/>
              <w:right w:val="dotted" w:sz="4" w:space="0" w:color="808080"/>
            </w:tcBorders>
            <w:shd w:val="clear" w:color="000000" w:fill="F2F2F2"/>
            <w:noWrap/>
            <w:vAlign w:val="center"/>
            <w:hideMark/>
          </w:tcPr>
          <w:p w14:paraId="13A1747C" w14:textId="7525008D"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Documentation</w:t>
            </w:r>
            <w:r w:rsidRPr="007F7355">
              <w:rPr>
                <w:rFonts w:ascii="Aptos Narrow" w:eastAsia="Times New Roman" w:hAnsi="Aptos Narrow" w:cs="Times New Roman"/>
                <w:color w:val="000000"/>
                <w:kern w:val="0"/>
                <w14:ligatures w14:val="none"/>
              </w:rPr>
              <w:t xml:space="preserve"> and review </w:t>
            </w:r>
          </w:p>
        </w:tc>
        <w:tc>
          <w:tcPr>
            <w:tcW w:w="1120" w:type="dxa"/>
            <w:tcBorders>
              <w:top w:val="nil"/>
              <w:left w:val="nil"/>
              <w:bottom w:val="dotted" w:sz="4" w:space="0" w:color="808080"/>
              <w:right w:val="dotted" w:sz="4" w:space="0" w:color="808080"/>
            </w:tcBorders>
            <w:shd w:val="clear" w:color="000000" w:fill="F2F2F2"/>
            <w:noWrap/>
            <w:vAlign w:val="center"/>
            <w:hideMark/>
          </w:tcPr>
          <w:p w14:paraId="33FE8553"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16-Mar-24</w:t>
            </w:r>
          </w:p>
        </w:tc>
        <w:tc>
          <w:tcPr>
            <w:tcW w:w="1100" w:type="dxa"/>
            <w:tcBorders>
              <w:top w:val="nil"/>
              <w:left w:val="nil"/>
              <w:bottom w:val="dotted" w:sz="4" w:space="0" w:color="808080"/>
              <w:right w:val="dotted" w:sz="4" w:space="0" w:color="808080"/>
            </w:tcBorders>
            <w:shd w:val="clear" w:color="000000" w:fill="F2F2F2"/>
            <w:noWrap/>
            <w:vAlign w:val="center"/>
            <w:hideMark/>
          </w:tcPr>
          <w:p w14:paraId="464D978B"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16-Mar-24</w:t>
            </w:r>
          </w:p>
        </w:tc>
        <w:tc>
          <w:tcPr>
            <w:tcW w:w="1411" w:type="dxa"/>
            <w:tcBorders>
              <w:top w:val="nil"/>
              <w:left w:val="nil"/>
              <w:bottom w:val="dotted" w:sz="4" w:space="0" w:color="808080"/>
              <w:right w:val="dotted" w:sz="4" w:space="0" w:color="808080"/>
            </w:tcBorders>
            <w:shd w:val="clear" w:color="000000" w:fill="F2F2F2"/>
            <w:noWrap/>
            <w:vAlign w:val="center"/>
            <w:hideMark/>
          </w:tcPr>
          <w:p w14:paraId="29BB99E5"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16</w:t>
            </w:r>
          </w:p>
        </w:tc>
      </w:tr>
      <w:tr w:rsidR="007F7355" w:rsidRPr="007F7355" w14:paraId="6A2CF8BB" w14:textId="77777777" w:rsidTr="007F7355">
        <w:trPr>
          <w:trHeight w:val="312"/>
        </w:trPr>
        <w:tc>
          <w:tcPr>
            <w:tcW w:w="715" w:type="dxa"/>
            <w:tcBorders>
              <w:top w:val="nil"/>
              <w:left w:val="dotted" w:sz="4" w:space="0" w:color="808080"/>
              <w:bottom w:val="dotted" w:sz="4" w:space="0" w:color="808080"/>
              <w:right w:val="dotted" w:sz="4" w:space="0" w:color="808080"/>
            </w:tcBorders>
            <w:shd w:val="clear" w:color="000000" w:fill="808080"/>
            <w:noWrap/>
            <w:vAlign w:val="center"/>
            <w:hideMark/>
          </w:tcPr>
          <w:p w14:paraId="666B493B"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18</w:t>
            </w:r>
          </w:p>
        </w:tc>
        <w:tc>
          <w:tcPr>
            <w:tcW w:w="810" w:type="dxa"/>
            <w:tcBorders>
              <w:top w:val="nil"/>
              <w:left w:val="nil"/>
              <w:bottom w:val="dotted" w:sz="4" w:space="0" w:color="808080"/>
              <w:right w:val="dotted" w:sz="4" w:space="0" w:color="808080"/>
            </w:tcBorders>
            <w:shd w:val="clear" w:color="000000" w:fill="808080"/>
            <w:noWrap/>
            <w:vAlign w:val="center"/>
            <w:hideMark/>
          </w:tcPr>
          <w:p w14:paraId="3CE55717"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4</w:t>
            </w:r>
          </w:p>
        </w:tc>
        <w:tc>
          <w:tcPr>
            <w:tcW w:w="810" w:type="dxa"/>
            <w:tcBorders>
              <w:top w:val="nil"/>
              <w:left w:val="nil"/>
              <w:bottom w:val="dotted" w:sz="4" w:space="0" w:color="808080"/>
              <w:right w:val="dotted" w:sz="4" w:space="0" w:color="808080"/>
            </w:tcBorders>
            <w:shd w:val="clear" w:color="000000" w:fill="808080"/>
            <w:noWrap/>
            <w:vAlign w:val="center"/>
            <w:hideMark/>
          </w:tcPr>
          <w:p w14:paraId="454AF475"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100%</w:t>
            </w:r>
          </w:p>
        </w:tc>
        <w:tc>
          <w:tcPr>
            <w:tcW w:w="4500" w:type="dxa"/>
            <w:tcBorders>
              <w:top w:val="nil"/>
              <w:left w:val="nil"/>
              <w:bottom w:val="dotted" w:sz="4" w:space="0" w:color="808080"/>
              <w:right w:val="dotted" w:sz="4" w:space="0" w:color="808080"/>
            </w:tcBorders>
            <w:shd w:val="clear" w:color="000000" w:fill="808080"/>
            <w:noWrap/>
            <w:vAlign w:val="center"/>
            <w:hideMark/>
          </w:tcPr>
          <w:p w14:paraId="679103F1" w14:textId="77777777" w:rsidR="007F7355" w:rsidRPr="007F7355" w:rsidRDefault="007F7355" w:rsidP="004008F2">
            <w:pPr>
              <w:spacing w:after="0" w:line="276" w:lineRule="auto"/>
              <w:rPr>
                <w:rFonts w:ascii="Aptos Narrow" w:eastAsia="Times New Roman" w:hAnsi="Aptos Narrow" w:cs="Times New Roman"/>
                <w:b/>
                <w:bCs/>
                <w:color w:val="000000"/>
                <w:kern w:val="0"/>
                <w14:ligatures w14:val="none"/>
              </w:rPr>
            </w:pPr>
            <w:r w:rsidRPr="007F7355">
              <w:rPr>
                <w:rFonts w:ascii="Aptos Narrow" w:eastAsia="Times New Roman" w:hAnsi="Aptos Narrow" w:cs="Times New Roman"/>
                <w:b/>
                <w:bCs/>
                <w:color w:val="000000"/>
                <w:kern w:val="0"/>
                <w14:ligatures w14:val="none"/>
              </w:rPr>
              <w:t>Complete research proposal</w:t>
            </w:r>
          </w:p>
        </w:tc>
        <w:tc>
          <w:tcPr>
            <w:tcW w:w="1120" w:type="dxa"/>
            <w:tcBorders>
              <w:top w:val="nil"/>
              <w:left w:val="nil"/>
              <w:bottom w:val="dotted" w:sz="4" w:space="0" w:color="808080"/>
              <w:right w:val="dotted" w:sz="4" w:space="0" w:color="808080"/>
            </w:tcBorders>
            <w:shd w:val="clear" w:color="000000" w:fill="808080"/>
            <w:noWrap/>
            <w:vAlign w:val="center"/>
            <w:hideMark/>
          </w:tcPr>
          <w:p w14:paraId="415133C7" w14:textId="77777777" w:rsidR="007F7355" w:rsidRPr="007F7355" w:rsidRDefault="007F7355" w:rsidP="004008F2">
            <w:pPr>
              <w:spacing w:after="0" w:line="276" w:lineRule="auto"/>
              <w:rPr>
                <w:rFonts w:ascii="Aptos Narrow" w:eastAsia="Times New Roman" w:hAnsi="Aptos Narrow" w:cs="Times New Roman"/>
                <w:b/>
                <w:bCs/>
                <w:color w:val="000000"/>
                <w:kern w:val="0"/>
                <w14:ligatures w14:val="none"/>
              </w:rPr>
            </w:pPr>
            <w:r w:rsidRPr="007F7355">
              <w:rPr>
                <w:rFonts w:ascii="Aptos Narrow" w:eastAsia="Times New Roman" w:hAnsi="Aptos Narrow" w:cs="Times New Roman"/>
                <w:b/>
                <w:bCs/>
                <w:color w:val="000000"/>
                <w:kern w:val="0"/>
                <w14:ligatures w14:val="none"/>
              </w:rPr>
              <w:t>16-Mar-24</w:t>
            </w:r>
          </w:p>
        </w:tc>
        <w:tc>
          <w:tcPr>
            <w:tcW w:w="1100" w:type="dxa"/>
            <w:tcBorders>
              <w:top w:val="nil"/>
              <w:left w:val="nil"/>
              <w:bottom w:val="dotted" w:sz="4" w:space="0" w:color="808080"/>
              <w:right w:val="dotted" w:sz="4" w:space="0" w:color="808080"/>
            </w:tcBorders>
            <w:shd w:val="clear" w:color="000000" w:fill="808080"/>
            <w:noWrap/>
            <w:vAlign w:val="center"/>
            <w:hideMark/>
          </w:tcPr>
          <w:p w14:paraId="633C4377" w14:textId="77777777" w:rsidR="007F7355" w:rsidRPr="007F7355" w:rsidRDefault="007F7355" w:rsidP="004008F2">
            <w:pPr>
              <w:spacing w:after="0" w:line="276" w:lineRule="auto"/>
              <w:rPr>
                <w:rFonts w:ascii="Aptos Narrow" w:eastAsia="Times New Roman" w:hAnsi="Aptos Narrow" w:cs="Times New Roman"/>
                <w:b/>
                <w:bCs/>
                <w:color w:val="000000"/>
                <w:kern w:val="0"/>
                <w14:ligatures w14:val="none"/>
              </w:rPr>
            </w:pPr>
            <w:r w:rsidRPr="007F7355">
              <w:rPr>
                <w:rFonts w:ascii="Aptos Narrow" w:eastAsia="Times New Roman" w:hAnsi="Aptos Narrow" w:cs="Times New Roman"/>
                <w:b/>
                <w:bCs/>
                <w:color w:val="000000"/>
                <w:kern w:val="0"/>
                <w14:ligatures w14:val="none"/>
              </w:rPr>
              <w:t>27-Apr-24</w:t>
            </w:r>
          </w:p>
        </w:tc>
        <w:tc>
          <w:tcPr>
            <w:tcW w:w="1411" w:type="dxa"/>
            <w:tcBorders>
              <w:top w:val="nil"/>
              <w:left w:val="nil"/>
              <w:bottom w:val="dotted" w:sz="4" w:space="0" w:color="808080"/>
              <w:right w:val="dotted" w:sz="4" w:space="0" w:color="808080"/>
            </w:tcBorders>
            <w:shd w:val="clear" w:color="000000" w:fill="808080"/>
            <w:noWrap/>
            <w:vAlign w:val="center"/>
            <w:hideMark/>
          </w:tcPr>
          <w:p w14:paraId="19F514D5"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 </w:t>
            </w:r>
          </w:p>
        </w:tc>
      </w:tr>
      <w:tr w:rsidR="007F7355" w:rsidRPr="007F7355" w14:paraId="4413B32F" w14:textId="77777777" w:rsidTr="007F7355">
        <w:trPr>
          <w:trHeight w:val="312"/>
        </w:trPr>
        <w:tc>
          <w:tcPr>
            <w:tcW w:w="715" w:type="dxa"/>
            <w:tcBorders>
              <w:top w:val="nil"/>
              <w:left w:val="dotted" w:sz="4" w:space="0" w:color="808080"/>
              <w:bottom w:val="dotted" w:sz="4" w:space="0" w:color="808080"/>
              <w:right w:val="dotted" w:sz="4" w:space="0" w:color="808080"/>
            </w:tcBorders>
            <w:shd w:val="clear" w:color="000000" w:fill="F2F2F2"/>
            <w:noWrap/>
            <w:vAlign w:val="center"/>
            <w:hideMark/>
          </w:tcPr>
          <w:p w14:paraId="5A4F1777"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lastRenderedPageBreak/>
              <w:t>19</w:t>
            </w:r>
          </w:p>
        </w:tc>
        <w:tc>
          <w:tcPr>
            <w:tcW w:w="810" w:type="dxa"/>
            <w:tcBorders>
              <w:top w:val="nil"/>
              <w:left w:val="nil"/>
              <w:bottom w:val="dotted" w:sz="4" w:space="0" w:color="808080"/>
              <w:right w:val="dotted" w:sz="4" w:space="0" w:color="808080"/>
            </w:tcBorders>
            <w:shd w:val="clear" w:color="000000" w:fill="F2F2F2"/>
            <w:noWrap/>
            <w:vAlign w:val="center"/>
            <w:hideMark/>
          </w:tcPr>
          <w:p w14:paraId="274421E6"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4.1</w:t>
            </w:r>
          </w:p>
        </w:tc>
        <w:tc>
          <w:tcPr>
            <w:tcW w:w="810" w:type="dxa"/>
            <w:tcBorders>
              <w:top w:val="nil"/>
              <w:left w:val="nil"/>
              <w:bottom w:val="dotted" w:sz="4" w:space="0" w:color="808080"/>
              <w:right w:val="dotted" w:sz="4" w:space="0" w:color="808080"/>
            </w:tcBorders>
            <w:shd w:val="clear" w:color="000000" w:fill="F2F2F2"/>
            <w:noWrap/>
            <w:vAlign w:val="center"/>
            <w:hideMark/>
          </w:tcPr>
          <w:p w14:paraId="7BD53D15"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100%</w:t>
            </w:r>
          </w:p>
        </w:tc>
        <w:tc>
          <w:tcPr>
            <w:tcW w:w="4500" w:type="dxa"/>
            <w:tcBorders>
              <w:top w:val="nil"/>
              <w:left w:val="nil"/>
              <w:bottom w:val="dotted" w:sz="4" w:space="0" w:color="808080"/>
              <w:right w:val="dotted" w:sz="4" w:space="0" w:color="808080"/>
            </w:tcBorders>
            <w:shd w:val="clear" w:color="000000" w:fill="F2F2F2"/>
            <w:noWrap/>
            <w:vAlign w:val="center"/>
            <w:hideMark/>
          </w:tcPr>
          <w:p w14:paraId="3E95483D"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 xml:space="preserve">Abstract  </w:t>
            </w:r>
          </w:p>
        </w:tc>
        <w:tc>
          <w:tcPr>
            <w:tcW w:w="1120" w:type="dxa"/>
            <w:tcBorders>
              <w:top w:val="nil"/>
              <w:left w:val="nil"/>
              <w:bottom w:val="dotted" w:sz="4" w:space="0" w:color="808080"/>
              <w:right w:val="dotted" w:sz="4" w:space="0" w:color="808080"/>
            </w:tcBorders>
            <w:shd w:val="clear" w:color="000000" w:fill="F2F2F2"/>
            <w:noWrap/>
            <w:vAlign w:val="center"/>
            <w:hideMark/>
          </w:tcPr>
          <w:p w14:paraId="00011E83"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16-Mar-24</w:t>
            </w:r>
          </w:p>
        </w:tc>
        <w:tc>
          <w:tcPr>
            <w:tcW w:w="1100" w:type="dxa"/>
            <w:tcBorders>
              <w:top w:val="nil"/>
              <w:left w:val="nil"/>
              <w:bottom w:val="dotted" w:sz="4" w:space="0" w:color="808080"/>
              <w:right w:val="dotted" w:sz="4" w:space="0" w:color="808080"/>
            </w:tcBorders>
            <w:shd w:val="clear" w:color="000000" w:fill="F2F2F2"/>
            <w:noWrap/>
            <w:vAlign w:val="center"/>
            <w:hideMark/>
          </w:tcPr>
          <w:p w14:paraId="45FC2C9B"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15-Apr-24</w:t>
            </w:r>
          </w:p>
        </w:tc>
        <w:tc>
          <w:tcPr>
            <w:tcW w:w="1411" w:type="dxa"/>
            <w:tcBorders>
              <w:top w:val="nil"/>
              <w:left w:val="nil"/>
              <w:bottom w:val="dotted" w:sz="4" w:space="0" w:color="808080"/>
              <w:right w:val="dotted" w:sz="4" w:space="0" w:color="808080"/>
            </w:tcBorders>
            <w:shd w:val="clear" w:color="000000" w:fill="F2F2F2"/>
            <w:noWrap/>
            <w:vAlign w:val="center"/>
            <w:hideMark/>
          </w:tcPr>
          <w:p w14:paraId="764805CE"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17</w:t>
            </w:r>
          </w:p>
        </w:tc>
      </w:tr>
      <w:tr w:rsidR="007F7355" w:rsidRPr="007F7355" w14:paraId="15600263" w14:textId="77777777" w:rsidTr="007F7355">
        <w:trPr>
          <w:trHeight w:val="312"/>
        </w:trPr>
        <w:tc>
          <w:tcPr>
            <w:tcW w:w="715" w:type="dxa"/>
            <w:tcBorders>
              <w:top w:val="nil"/>
              <w:left w:val="dotted" w:sz="4" w:space="0" w:color="808080"/>
              <w:bottom w:val="dotted" w:sz="4" w:space="0" w:color="808080"/>
              <w:right w:val="dotted" w:sz="4" w:space="0" w:color="808080"/>
            </w:tcBorders>
            <w:shd w:val="clear" w:color="000000" w:fill="F2F2F2"/>
            <w:noWrap/>
            <w:vAlign w:val="center"/>
            <w:hideMark/>
          </w:tcPr>
          <w:p w14:paraId="42CDFBF3"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20</w:t>
            </w:r>
          </w:p>
        </w:tc>
        <w:tc>
          <w:tcPr>
            <w:tcW w:w="810" w:type="dxa"/>
            <w:tcBorders>
              <w:top w:val="nil"/>
              <w:left w:val="nil"/>
              <w:bottom w:val="dotted" w:sz="4" w:space="0" w:color="808080"/>
              <w:right w:val="dotted" w:sz="4" w:space="0" w:color="808080"/>
            </w:tcBorders>
            <w:shd w:val="clear" w:color="000000" w:fill="F2F2F2"/>
            <w:noWrap/>
            <w:vAlign w:val="center"/>
            <w:hideMark/>
          </w:tcPr>
          <w:p w14:paraId="73476600"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4.2</w:t>
            </w:r>
          </w:p>
        </w:tc>
        <w:tc>
          <w:tcPr>
            <w:tcW w:w="810" w:type="dxa"/>
            <w:tcBorders>
              <w:top w:val="nil"/>
              <w:left w:val="nil"/>
              <w:bottom w:val="dotted" w:sz="4" w:space="0" w:color="808080"/>
              <w:right w:val="dotted" w:sz="4" w:space="0" w:color="808080"/>
            </w:tcBorders>
            <w:shd w:val="clear" w:color="000000" w:fill="F2F2F2"/>
            <w:noWrap/>
            <w:vAlign w:val="center"/>
            <w:hideMark/>
          </w:tcPr>
          <w:p w14:paraId="15210E35"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100%</w:t>
            </w:r>
          </w:p>
        </w:tc>
        <w:tc>
          <w:tcPr>
            <w:tcW w:w="4500" w:type="dxa"/>
            <w:tcBorders>
              <w:top w:val="nil"/>
              <w:left w:val="nil"/>
              <w:bottom w:val="dotted" w:sz="4" w:space="0" w:color="808080"/>
              <w:right w:val="dotted" w:sz="4" w:space="0" w:color="808080"/>
            </w:tcBorders>
            <w:shd w:val="clear" w:color="000000" w:fill="F2F2F2"/>
            <w:noWrap/>
            <w:vAlign w:val="center"/>
            <w:hideMark/>
          </w:tcPr>
          <w:p w14:paraId="302AB2A4"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 xml:space="preserve">Introduction </w:t>
            </w:r>
          </w:p>
        </w:tc>
        <w:tc>
          <w:tcPr>
            <w:tcW w:w="1120" w:type="dxa"/>
            <w:tcBorders>
              <w:top w:val="nil"/>
              <w:left w:val="nil"/>
              <w:bottom w:val="dotted" w:sz="4" w:space="0" w:color="808080"/>
              <w:right w:val="dotted" w:sz="4" w:space="0" w:color="808080"/>
            </w:tcBorders>
            <w:shd w:val="clear" w:color="000000" w:fill="F2F2F2"/>
            <w:noWrap/>
            <w:vAlign w:val="center"/>
            <w:hideMark/>
          </w:tcPr>
          <w:p w14:paraId="7113F792"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17-Mar-24</w:t>
            </w:r>
          </w:p>
        </w:tc>
        <w:tc>
          <w:tcPr>
            <w:tcW w:w="1100" w:type="dxa"/>
            <w:tcBorders>
              <w:top w:val="nil"/>
              <w:left w:val="nil"/>
              <w:bottom w:val="dotted" w:sz="4" w:space="0" w:color="808080"/>
              <w:right w:val="dotted" w:sz="4" w:space="0" w:color="808080"/>
            </w:tcBorders>
            <w:shd w:val="clear" w:color="000000" w:fill="F2F2F2"/>
            <w:noWrap/>
            <w:vAlign w:val="center"/>
            <w:hideMark/>
          </w:tcPr>
          <w:p w14:paraId="260D8C82"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16-Apr-24</w:t>
            </w:r>
          </w:p>
        </w:tc>
        <w:tc>
          <w:tcPr>
            <w:tcW w:w="1411" w:type="dxa"/>
            <w:tcBorders>
              <w:top w:val="nil"/>
              <w:left w:val="nil"/>
              <w:bottom w:val="dotted" w:sz="4" w:space="0" w:color="808080"/>
              <w:right w:val="dotted" w:sz="4" w:space="0" w:color="808080"/>
            </w:tcBorders>
            <w:shd w:val="clear" w:color="000000" w:fill="F2F2F2"/>
            <w:noWrap/>
            <w:vAlign w:val="center"/>
            <w:hideMark/>
          </w:tcPr>
          <w:p w14:paraId="70D4236D"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19</w:t>
            </w:r>
          </w:p>
        </w:tc>
      </w:tr>
      <w:tr w:rsidR="007F7355" w:rsidRPr="007F7355" w14:paraId="76140386" w14:textId="77777777" w:rsidTr="007F7355">
        <w:trPr>
          <w:trHeight w:val="312"/>
        </w:trPr>
        <w:tc>
          <w:tcPr>
            <w:tcW w:w="715" w:type="dxa"/>
            <w:tcBorders>
              <w:top w:val="nil"/>
              <w:left w:val="dotted" w:sz="4" w:space="0" w:color="808080"/>
              <w:bottom w:val="dotted" w:sz="4" w:space="0" w:color="808080"/>
              <w:right w:val="dotted" w:sz="4" w:space="0" w:color="808080"/>
            </w:tcBorders>
            <w:shd w:val="clear" w:color="000000" w:fill="F2F2F2"/>
            <w:noWrap/>
            <w:vAlign w:val="center"/>
            <w:hideMark/>
          </w:tcPr>
          <w:p w14:paraId="1F485820"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21</w:t>
            </w:r>
          </w:p>
        </w:tc>
        <w:tc>
          <w:tcPr>
            <w:tcW w:w="810" w:type="dxa"/>
            <w:tcBorders>
              <w:top w:val="nil"/>
              <w:left w:val="nil"/>
              <w:bottom w:val="dotted" w:sz="4" w:space="0" w:color="808080"/>
              <w:right w:val="dotted" w:sz="4" w:space="0" w:color="808080"/>
            </w:tcBorders>
            <w:shd w:val="clear" w:color="000000" w:fill="F2F2F2"/>
            <w:noWrap/>
            <w:vAlign w:val="center"/>
            <w:hideMark/>
          </w:tcPr>
          <w:p w14:paraId="35697408"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4.3</w:t>
            </w:r>
          </w:p>
        </w:tc>
        <w:tc>
          <w:tcPr>
            <w:tcW w:w="810" w:type="dxa"/>
            <w:tcBorders>
              <w:top w:val="nil"/>
              <w:left w:val="nil"/>
              <w:bottom w:val="dotted" w:sz="4" w:space="0" w:color="808080"/>
              <w:right w:val="dotted" w:sz="4" w:space="0" w:color="808080"/>
            </w:tcBorders>
            <w:shd w:val="clear" w:color="000000" w:fill="F2F2F2"/>
            <w:noWrap/>
            <w:vAlign w:val="center"/>
            <w:hideMark/>
          </w:tcPr>
          <w:p w14:paraId="2995176C"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100%</w:t>
            </w:r>
          </w:p>
        </w:tc>
        <w:tc>
          <w:tcPr>
            <w:tcW w:w="4500" w:type="dxa"/>
            <w:tcBorders>
              <w:top w:val="nil"/>
              <w:left w:val="nil"/>
              <w:bottom w:val="dotted" w:sz="4" w:space="0" w:color="808080"/>
              <w:right w:val="dotted" w:sz="4" w:space="0" w:color="808080"/>
            </w:tcBorders>
            <w:shd w:val="clear" w:color="000000" w:fill="F2F2F2"/>
            <w:noWrap/>
            <w:vAlign w:val="center"/>
            <w:hideMark/>
          </w:tcPr>
          <w:p w14:paraId="57B04CC5"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 xml:space="preserve">Background  </w:t>
            </w:r>
          </w:p>
        </w:tc>
        <w:tc>
          <w:tcPr>
            <w:tcW w:w="1120" w:type="dxa"/>
            <w:tcBorders>
              <w:top w:val="nil"/>
              <w:left w:val="nil"/>
              <w:bottom w:val="dotted" w:sz="4" w:space="0" w:color="808080"/>
              <w:right w:val="dotted" w:sz="4" w:space="0" w:color="808080"/>
            </w:tcBorders>
            <w:shd w:val="clear" w:color="000000" w:fill="F2F2F2"/>
            <w:noWrap/>
            <w:vAlign w:val="center"/>
            <w:hideMark/>
          </w:tcPr>
          <w:p w14:paraId="217E06CC"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18-Mar-24</w:t>
            </w:r>
          </w:p>
        </w:tc>
        <w:tc>
          <w:tcPr>
            <w:tcW w:w="1100" w:type="dxa"/>
            <w:tcBorders>
              <w:top w:val="nil"/>
              <w:left w:val="nil"/>
              <w:bottom w:val="dotted" w:sz="4" w:space="0" w:color="808080"/>
              <w:right w:val="dotted" w:sz="4" w:space="0" w:color="808080"/>
            </w:tcBorders>
            <w:shd w:val="clear" w:color="000000" w:fill="F2F2F2"/>
            <w:noWrap/>
            <w:vAlign w:val="center"/>
            <w:hideMark/>
          </w:tcPr>
          <w:p w14:paraId="7AD782CB"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17-Apr-24</w:t>
            </w:r>
          </w:p>
        </w:tc>
        <w:tc>
          <w:tcPr>
            <w:tcW w:w="1411" w:type="dxa"/>
            <w:tcBorders>
              <w:top w:val="nil"/>
              <w:left w:val="nil"/>
              <w:bottom w:val="dotted" w:sz="4" w:space="0" w:color="808080"/>
              <w:right w:val="dotted" w:sz="4" w:space="0" w:color="808080"/>
            </w:tcBorders>
            <w:shd w:val="clear" w:color="000000" w:fill="F2F2F2"/>
            <w:noWrap/>
            <w:vAlign w:val="center"/>
            <w:hideMark/>
          </w:tcPr>
          <w:p w14:paraId="38C198E9"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20</w:t>
            </w:r>
          </w:p>
        </w:tc>
      </w:tr>
      <w:tr w:rsidR="007F7355" w:rsidRPr="007F7355" w14:paraId="018D1C14" w14:textId="77777777" w:rsidTr="007F7355">
        <w:trPr>
          <w:trHeight w:val="312"/>
        </w:trPr>
        <w:tc>
          <w:tcPr>
            <w:tcW w:w="715" w:type="dxa"/>
            <w:tcBorders>
              <w:top w:val="nil"/>
              <w:left w:val="dotted" w:sz="4" w:space="0" w:color="808080"/>
              <w:bottom w:val="dotted" w:sz="4" w:space="0" w:color="808080"/>
              <w:right w:val="dotted" w:sz="4" w:space="0" w:color="808080"/>
            </w:tcBorders>
            <w:shd w:val="clear" w:color="000000" w:fill="F2F2F2"/>
            <w:noWrap/>
            <w:vAlign w:val="center"/>
            <w:hideMark/>
          </w:tcPr>
          <w:p w14:paraId="78D8268F"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22</w:t>
            </w:r>
          </w:p>
        </w:tc>
        <w:tc>
          <w:tcPr>
            <w:tcW w:w="810" w:type="dxa"/>
            <w:tcBorders>
              <w:top w:val="nil"/>
              <w:left w:val="nil"/>
              <w:bottom w:val="dotted" w:sz="4" w:space="0" w:color="808080"/>
              <w:right w:val="dotted" w:sz="4" w:space="0" w:color="808080"/>
            </w:tcBorders>
            <w:shd w:val="clear" w:color="000000" w:fill="F2F2F2"/>
            <w:noWrap/>
            <w:vAlign w:val="center"/>
            <w:hideMark/>
          </w:tcPr>
          <w:p w14:paraId="174C37F5"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4.4</w:t>
            </w:r>
          </w:p>
        </w:tc>
        <w:tc>
          <w:tcPr>
            <w:tcW w:w="810" w:type="dxa"/>
            <w:tcBorders>
              <w:top w:val="nil"/>
              <w:left w:val="nil"/>
              <w:bottom w:val="dotted" w:sz="4" w:space="0" w:color="808080"/>
              <w:right w:val="dotted" w:sz="4" w:space="0" w:color="808080"/>
            </w:tcBorders>
            <w:shd w:val="clear" w:color="000000" w:fill="F2F2F2"/>
            <w:noWrap/>
            <w:vAlign w:val="center"/>
            <w:hideMark/>
          </w:tcPr>
          <w:p w14:paraId="620B7D28"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100%</w:t>
            </w:r>
          </w:p>
        </w:tc>
        <w:tc>
          <w:tcPr>
            <w:tcW w:w="4500" w:type="dxa"/>
            <w:tcBorders>
              <w:top w:val="nil"/>
              <w:left w:val="nil"/>
              <w:bottom w:val="dotted" w:sz="4" w:space="0" w:color="808080"/>
              <w:right w:val="dotted" w:sz="4" w:space="0" w:color="808080"/>
            </w:tcBorders>
            <w:shd w:val="clear" w:color="000000" w:fill="F2F2F2"/>
            <w:noWrap/>
            <w:vAlign w:val="center"/>
            <w:hideMark/>
          </w:tcPr>
          <w:p w14:paraId="6DCD487C"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Enhance the problem statement</w:t>
            </w:r>
          </w:p>
        </w:tc>
        <w:tc>
          <w:tcPr>
            <w:tcW w:w="1120" w:type="dxa"/>
            <w:tcBorders>
              <w:top w:val="nil"/>
              <w:left w:val="nil"/>
              <w:bottom w:val="dotted" w:sz="4" w:space="0" w:color="808080"/>
              <w:right w:val="dotted" w:sz="4" w:space="0" w:color="808080"/>
            </w:tcBorders>
            <w:shd w:val="clear" w:color="000000" w:fill="F2F2F2"/>
            <w:noWrap/>
            <w:vAlign w:val="center"/>
            <w:hideMark/>
          </w:tcPr>
          <w:p w14:paraId="7762BEE5"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19-Mar-24</w:t>
            </w:r>
          </w:p>
        </w:tc>
        <w:tc>
          <w:tcPr>
            <w:tcW w:w="1100" w:type="dxa"/>
            <w:tcBorders>
              <w:top w:val="nil"/>
              <w:left w:val="nil"/>
              <w:bottom w:val="dotted" w:sz="4" w:space="0" w:color="808080"/>
              <w:right w:val="dotted" w:sz="4" w:space="0" w:color="808080"/>
            </w:tcBorders>
            <w:shd w:val="clear" w:color="000000" w:fill="F2F2F2"/>
            <w:noWrap/>
            <w:vAlign w:val="center"/>
            <w:hideMark/>
          </w:tcPr>
          <w:p w14:paraId="22424F27"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18-Apr-24</w:t>
            </w:r>
          </w:p>
        </w:tc>
        <w:tc>
          <w:tcPr>
            <w:tcW w:w="1411" w:type="dxa"/>
            <w:tcBorders>
              <w:top w:val="nil"/>
              <w:left w:val="nil"/>
              <w:bottom w:val="dotted" w:sz="4" w:space="0" w:color="808080"/>
              <w:right w:val="dotted" w:sz="4" w:space="0" w:color="808080"/>
            </w:tcBorders>
            <w:shd w:val="clear" w:color="000000" w:fill="F2F2F2"/>
            <w:noWrap/>
            <w:vAlign w:val="center"/>
            <w:hideMark/>
          </w:tcPr>
          <w:p w14:paraId="64E35DA9"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21</w:t>
            </w:r>
          </w:p>
        </w:tc>
      </w:tr>
      <w:tr w:rsidR="007F7355" w:rsidRPr="007F7355" w14:paraId="6D3C8619" w14:textId="77777777" w:rsidTr="007F7355">
        <w:trPr>
          <w:trHeight w:val="312"/>
        </w:trPr>
        <w:tc>
          <w:tcPr>
            <w:tcW w:w="715" w:type="dxa"/>
            <w:tcBorders>
              <w:top w:val="nil"/>
              <w:left w:val="dotted" w:sz="4" w:space="0" w:color="808080"/>
              <w:bottom w:val="dotted" w:sz="4" w:space="0" w:color="808080"/>
              <w:right w:val="dotted" w:sz="4" w:space="0" w:color="808080"/>
            </w:tcBorders>
            <w:shd w:val="clear" w:color="000000" w:fill="F2F2F2"/>
            <w:noWrap/>
            <w:vAlign w:val="center"/>
            <w:hideMark/>
          </w:tcPr>
          <w:p w14:paraId="1D7ACC29"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23</w:t>
            </w:r>
          </w:p>
        </w:tc>
        <w:tc>
          <w:tcPr>
            <w:tcW w:w="810" w:type="dxa"/>
            <w:tcBorders>
              <w:top w:val="nil"/>
              <w:left w:val="nil"/>
              <w:bottom w:val="dotted" w:sz="4" w:space="0" w:color="808080"/>
              <w:right w:val="dotted" w:sz="4" w:space="0" w:color="808080"/>
            </w:tcBorders>
            <w:shd w:val="clear" w:color="000000" w:fill="F2F2F2"/>
            <w:noWrap/>
            <w:vAlign w:val="center"/>
            <w:hideMark/>
          </w:tcPr>
          <w:p w14:paraId="0AF710C6"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4.5</w:t>
            </w:r>
          </w:p>
        </w:tc>
        <w:tc>
          <w:tcPr>
            <w:tcW w:w="810" w:type="dxa"/>
            <w:tcBorders>
              <w:top w:val="nil"/>
              <w:left w:val="nil"/>
              <w:bottom w:val="dotted" w:sz="4" w:space="0" w:color="808080"/>
              <w:right w:val="dotted" w:sz="4" w:space="0" w:color="808080"/>
            </w:tcBorders>
            <w:shd w:val="clear" w:color="000000" w:fill="F2F2F2"/>
            <w:noWrap/>
            <w:vAlign w:val="center"/>
            <w:hideMark/>
          </w:tcPr>
          <w:p w14:paraId="434B2CAC"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100%</w:t>
            </w:r>
          </w:p>
        </w:tc>
        <w:tc>
          <w:tcPr>
            <w:tcW w:w="4500" w:type="dxa"/>
            <w:tcBorders>
              <w:top w:val="nil"/>
              <w:left w:val="nil"/>
              <w:bottom w:val="dotted" w:sz="4" w:space="0" w:color="808080"/>
              <w:right w:val="dotted" w:sz="4" w:space="0" w:color="808080"/>
            </w:tcBorders>
            <w:shd w:val="clear" w:color="000000" w:fill="F2F2F2"/>
            <w:noWrap/>
            <w:vAlign w:val="center"/>
            <w:hideMark/>
          </w:tcPr>
          <w:p w14:paraId="35FD8F2D"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 xml:space="preserve">Enhance the research objectives </w:t>
            </w:r>
          </w:p>
        </w:tc>
        <w:tc>
          <w:tcPr>
            <w:tcW w:w="1120" w:type="dxa"/>
            <w:tcBorders>
              <w:top w:val="nil"/>
              <w:left w:val="nil"/>
              <w:bottom w:val="dotted" w:sz="4" w:space="0" w:color="808080"/>
              <w:right w:val="dotted" w:sz="4" w:space="0" w:color="808080"/>
            </w:tcBorders>
            <w:shd w:val="clear" w:color="000000" w:fill="F2F2F2"/>
            <w:noWrap/>
            <w:vAlign w:val="center"/>
            <w:hideMark/>
          </w:tcPr>
          <w:p w14:paraId="5B6A747B"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20-Mar-24</w:t>
            </w:r>
          </w:p>
        </w:tc>
        <w:tc>
          <w:tcPr>
            <w:tcW w:w="1100" w:type="dxa"/>
            <w:tcBorders>
              <w:top w:val="nil"/>
              <w:left w:val="nil"/>
              <w:bottom w:val="dotted" w:sz="4" w:space="0" w:color="808080"/>
              <w:right w:val="dotted" w:sz="4" w:space="0" w:color="808080"/>
            </w:tcBorders>
            <w:shd w:val="clear" w:color="000000" w:fill="F2F2F2"/>
            <w:noWrap/>
            <w:vAlign w:val="center"/>
            <w:hideMark/>
          </w:tcPr>
          <w:p w14:paraId="1E03894C"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18-Apr-24</w:t>
            </w:r>
          </w:p>
        </w:tc>
        <w:tc>
          <w:tcPr>
            <w:tcW w:w="1411" w:type="dxa"/>
            <w:tcBorders>
              <w:top w:val="nil"/>
              <w:left w:val="nil"/>
              <w:bottom w:val="dotted" w:sz="4" w:space="0" w:color="808080"/>
              <w:right w:val="dotted" w:sz="4" w:space="0" w:color="808080"/>
            </w:tcBorders>
            <w:shd w:val="clear" w:color="000000" w:fill="F2F2F2"/>
            <w:noWrap/>
            <w:vAlign w:val="center"/>
            <w:hideMark/>
          </w:tcPr>
          <w:p w14:paraId="08B6F0B2"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22</w:t>
            </w:r>
          </w:p>
        </w:tc>
      </w:tr>
      <w:tr w:rsidR="007F7355" w:rsidRPr="007F7355" w14:paraId="72A38227" w14:textId="77777777" w:rsidTr="007F7355">
        <w:trPr>
          <w:trHeight w:val="312"/>
        </w:trPr>
        <w:tc>
          <w:tcPr>
            <w:tcW w:w="715" w:type="dxa"/>
            <w:tcBorders>
              <w:top w:val="nil"/>
              <w:left w:val="dotted" w:sz="4" w:space="0" w:color="808080"/>
              <w:bottom w:val="dotted" w:sz="4" w:space="0" w:color="808080"/>
              <w:right w:val="dotted" w:sz="4" w:space="0" w:color="808080"/>
            </w:tcBorders>
            <w:shd w:val="clear" w:color="000000" w:fill="F2F2F2"/>
            <w:noWrap/>
            <w:vAlign w:val="center"/>
            <w:hideMark/>
          </w:tcPr>
          <w:p w14:paraId="45F15814"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24</w:t>
            </w:r>
          </w:p>
        </w:tc>
        <w:tc>
          <w:tcPr>
            <w:tcW w:w="810" w:type="dxa"/>
            <w:tcBorders>
              <w:top w:val="nil"/>
              <w:left w:val="nil"/>
              <w:bottom w:val="dotted" w:sz="4" w:space="0" w:color="808080"/>
              <w:right w:val="dotted" w:sz="4" w:space="0" w:color="808080"/>
            </w:tcBorders>
            <w:shd w:val="clear" w:color="000000" w:fill="F2F2F2"/>
            <w:noWrap/>
            <w:vAlign w:val="center"/>
            <w:hideMark/>
          </w:tcPr>
          <w:p w14:paraId="56CCDFCA"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4.6</w:t>
            </w:r>
          </w:p>
        </w:tc>
        <w:tc>
          <w:tcPr>
            <w:tcW w:w="810" w:type="dxa"/>
            <w:tcBorders>
              <w:top w:val="nil"/>
              <w:left w:val="nil"/>
              <w:bottom w:val="dotted" w:sz="4" w:space="0" w:color="808080"/>
              <w:right w:val="dotted" w:sz="4" w:space="0" w:color="808080"/>
            </w:tcBorders>
            <w:shd w:val="clear" w:color="000000" w:fill="F2F2F2"/>
            <w:noWrap/>
            <w:vAlign w:val="center"/>
            <w:hideMark/>
          </w:tcPr>
          <w:p w14:paraId="0CB23123"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100%</w:t>
            </w:r>
          </w:p>
        </w:tc>
        <w:tc>
          <w:tcPr>
            <w:tcW w:w="4500" w:type="dxa"/>
            <w:tcBorders>
              <w:top w:val="nil"/>
              <w:left w:val="nil"/>
              <w:bottom w:val="dotted" w:sz="4" w:space="0" w:color="808080"/>
              <w:right w:val="dotted" w:sz="4" w:space="0" w:color="808080"/>
            </w:tcBorders>
            <w:shd w:val="clear" w:color="000000" w:fill="F2F2F2"/>
            <w:noWrap/>
            <w:vAlign w:val="center"/>
            <w:hideMark/>
          </w:tcPr>
          <w:p w14:paraId="2B13BCA5"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 xml:space="preserve">Research scope </w:t>
            </w:r>
          </w:p>
        </w:tc>
        <w:tc>
          <w:tcPr>
            <w:tcW w:w="1120" w:type="dxa"/>
            <w:tcBorders>
              <w:top w:val="nil"/>
              <w:left w:val="nil"/>
              <w:bottom w:val="dotted" w:sz="4" w:space="0" w:color="808080"/>
              <w:right w:val="dotted" w:sz="4" w:space="0" w:color="808080"/>
            </w:tcBorders>
            <w:shd w:val="clear" w:color="000000" w:fill="F2F2F2"/>
            <w:noWrap/>
            <w:vAlign w:val="center"/>
            <w:hideMark/>
          </w:tcPr>
          <w:p w14:paraId="2F38D0DF"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21-Mar-24</w:t>
            </w:r>
          </w:p>
        </w:tc>
        <w:tc>
          <w:tcPr>
            <w:tcW w:w="1100" w:type="dxa"/>
            <w:tcBorders>
              <w:top w:val="nil"/>
              <w:left w:val="nil"/>
              <w:bottom w:val="dotted" w:sz="4" w:space="0" w:color="808080"/>
              <w:right w:val="dotted" w:sz="4" w:space="0" w:color="808080"/>
            </w:tcBorders>
            <w:shd w:val="clear" w:color="000000" w:fill="F2F2F2"/>
            <w:noWrap/>
            <w:vAlign w:val="center"/>
            <w:hideMark/>
          </w:tcPr>
          <w:p w14:paraId="31B1C711"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19-Apr-24</w:t>
            </w:r>
          </w:p>
        </w:tc>
        <w:tc>
          <w:tcPr>
            <w:tcW w:w="1411" w:type="dxa"/>
            <w:tcBorders>
              <w:top w:val="nil"/>
              <w:left w:val="nil"/>
              <w:bottom w:val="dotted" w:sz="4" w:space="0" w:color="808080"/>
              <w:right w:val="dotted" w:sz="4" w:space="0" w:color="808080"/>
            </w:tcBorders>
            <w:shd w:val="clear" w:color="000000" w:fill="F2F2F2"/>
            <w:noWrap/>
            <w:vAlign w:val="center"/>
            <w:hideMark/>
          </w:tcPr>
          <w:p w14:paraId="0C2E98AB"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23</w:t>
            </w:r>
          </w:p>
        </w:tc>
      </w:tr>
      <w:tr w:rsidR="007F7355" w:rsidRPr="007F7355" w14:paraId="26B48C23" w14:textId="77777777" w:rsidTr="007F7355">
        <w:trPr>
          <w:trHeight w:val="312"/>
        </w:trPr>
        <w:tc>
          <w:tcPr>
            <w:tcW w:w="715" w:type="dxa"/>
            <w:tcBorders>
              <w:top w:val="nil"/>
              <w:left w:val="dotted" w:sz="4" w:space="0" w:color="808080"/>
              <w:bottom w:val="dotted" w:sz="4" w:space="0" w:color="808080"/>
              <w:right w:val="dotted" w:sz="4" w:space="0" w:color="808080"/>
            </w:tcBorders>
            <w:shd w:val="clear" w:color="000000" w:fill="F2F2F2"/>
            <w:noWrap/>
            <w:vAlign w:val="center"/>
            <w:hideMark/>
          </w:tcPr>
          <w:p w14:paraId="05C50E8E"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25</w:t>
            </w:r>
          </w:p>
        </w:tc>
        <w:tc>
          <w:tcPr>
            <w:tcW w:w="810" w:type="dxa"/>
            <w:tcBorders>
              <w:top w:val="nil"/>
              <w:left w:val="nil"/>
              <w:bottom w:val="dotted" w:sz="4" w:space="0" w:color="808080"/>
              <w:right w:val="dotted" w:sz="4" w:space="0" w:color="808080"/>
            </w:tcBorders>
            <w:shd w:val="clear" w:color="000000" w:fill="F2F2F2"/>
            <w:noWrap/>
            <w:vAlign w:val="center"/>
            <w:hideMark/>
          </w:tcPr>
          <w:p w14:paraId="73CBFEC7"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4.7</w:t>
            </w:r>
          </w:p>
        </w:tc>
        <w:tc>
          <w:tcPr>
            <w:tcW w:w="810" w:type="dxa"/>
            <w:tcBorders>
              <w:top w:val="nil"/>
              <w:left w:val="nil"/>
              <w:bottom w:val="dotted" w:sz="4" w:space="0" w:color="808080"/>
              <w:right w:val="dotted" w:sz="4" w:space="0" w:color="808080"/>
            </w:tcBorders>
            <w:shd w:val="clear" w:color="000000" w:fill="F2F2F2"/>
            <w:noWrap/>
            <w:vAlign w:val="center"/>
            <w:hideMark/>
          </w:tcPr>
          <w:p w14:paraId="73FA0409"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100%</w:t>
            </w:r>
          </w:p>
        </w:tc>
        <w:tc>
          <w:tcPr>
            <w:tcW w:w="4500" w:type="dxa"/>
            <w:tcBorders>
              <w:top w:val="nil"/>
              <w:left w:val="nil"/>
              <w:bottom w:val="dotted" w:sz="4" w:space="0" w:color="808080"/>
              <w:right w:val="dotted" w:sz="4" w:space="0" w:color="808080"/>
            </w:tcBorders>
            <w:shd w:val="clear" w:color="000000" w:fill="F2F2F2"/>
            <w:noWrap/>
            <w:vAlign w:val="center"/>
            <w:hideMark/>
          </w:tcPr>
          <w:p w14:paraId="5979D543"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Extend the literature review</w:t>
            </w:r>
          </w:p>
        </w:tc>
        <w:tc>
          <w:tcPr>
            <w:tcW w:w="1120" w:type="dxa"/>
            <w:tcBorders>
              <w:top w:val="nil"/>
              <w:left w:val="nil"/>
              <w:bottom w:val="dotted" w:sz="4" w:space="0" w:color="808080"/>
              <w:right w:val="dotted" w:sz="4" w:space="0" w:color="808080"/>
            </w:tcBorders>
            <w:shd w:val="clear" w:color="000000" w:fill="F2F2F2"/>
            <w:noWrap/>
            <w:vAlign w:val="center"/>
            <w:hideMark/>
          </w:tcPr>
          <w:p w14:paraId="31F75F41"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22-Mar-24</w:t>
            </w:r>
          </w:p>
        </w:tc>
        <w:tc>
          <w:tcPr>
            <w:tcW w:w="1100" w:type="dxa"/>
            <w:tcBorders>
              <w:top w:val="nil"/>
              <w:left w:val="nil"/>
              <w:bottom w:val="dotted" w:sz="4" w:space="0" w:color="808080"/>
              <w:right w:val="dotted" w:sz="4" w:space="0" w:color="808080"/>
            </w:tcBorders>
            <w:shd w:val="clear" w:color="000000" w:fill="F2F2F2"/>
            <w:noWrap/>
            <w:vAlign w:val="center"/>
            <w:hideMark/>
          </w:tcPr>
          <w:p w14:paraId="7A0E1A60"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20-Apr-24</w:t>
            </w:r>
          </w:p>
        </w:tc>
        <w:tc>
          <w:tcPr>
            <w:tcW w:w="1411" w:type="dxa"/>
            <w:tcBorders>
              <w:top w:val="nil"/>
              <w:left w:val="nil"/>
              <w:bottom w:val="dotted" w:sz="4" w:space="0" w:color="808080"/>
              <w:right w:val="dotted" w:sz="4" w:space="0" w:color="808080"/>
            </w:tcBorders>
            <w:shd w:val="clear" w:color="000000" w:fill="F2F2F2"/>
            <w:noWrap/>
            <w:vAlign w:val="center"/>
            <w:hideMark/>
          </w:tcPr>
          <w:p w14:paraId="0A16C5F2"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24</w:t>
            </w:r>
          </w:p>
        </w:tc>
      </w:tr>
      <w:tr w:rsidR="007F7355" w:rsidRPr="007F7355" w14:paraId="29F8101D" w14:textId="77777777" w:rsidTr="007F7355">
        <w:trPr>
          <w:trHeight w:val="312"/>
        </w:trPr>
        <w:tc>
          <w:tcPr>
            <w:tcW w:w="715" w:type="dxa"/>
            <w:tcBorders>
              <w:top w:val="nil"/>
              <w:left w:val="dotted" w:sz="4" w:space="0" w:color="808080"/>
              <w:bottom w:val="dotted" w:sz="4" w:space="0" w:color="808080"/>
              <w:right w:val="dotted" w:sz="4" w:space="0" w:color="808080"/>
            </w:tcBorders>
            <w:shd w:val="clear" w:color="000000" w:fill="F2F2F2"/>
            <w:noWrap/>
            <w:vAlign w:val="center"/>
            <w:hideMark/>
          </w:tcPr>
          <w:p w14:paraId="7770EF88"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26</w:t>
            </w:r>
          </w:p>
        </w:tc>
        <w:tc>
          <w:tcPr>
            <w:tcW w:w="810" w:type="dxa"/>
            <w:tcBorders>
              <w:top w:val="nil"/>
              <w:left w:val="nil"/>
              <w:bottom w:val="dotted" w:sz="4" w:space="0" w:color="808080"/>
              <w:right w:val="dotted" w:sz="4" w:space="0" w:color="808080"/>
            </w:tcBorders>
            <w:shd w:val="clear" w:color="000000" w:fill="F2F2F2"/>
            <w:noWrap/>
            <w:vAlign w:val="center"/>
            <w:hideMark/>
          </w:tcPr>
          <w:p w14:paraId="42A225EC"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4.8</w:t>
            </w:r>
          </w:p>
        </w:tc>
        <w:tc>
          <w:tcPr>
            <w:tcW w:w="810" w:type="dxa"/>
            <w:tcBorders>
              <w:top w:val="nil"/>
              <w:left w:val="nil"/>
              <w:bottom w:val="dotted" w:sz="4" w:space="0" w:color="808080"/>
              <w:right w:val="dotted" w:sz="4" w:space="0" w:color="808080"/>
            </w:tcBorders>
            <w:shd w:val="clear" w:color="000000" w:fill="F2F2F2"/>
            <w:noWrap/>
            <w:vAlign w:val="center"/>
            <w:hideMark/>
          </w:tcPr>
          <w:p w14:paraId="6195AFC4"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100%</w:t>
            </w:r>
          </w:p>
        </w:tc>
        <w:tc>
          <w:tcPr>
            <w:tcW w:w="4500" w:type="dxa"/>
            <w:tcBorders>
              <w:top w:val="nil"/>
              <w:left w:val="nil"/>
              <w:bottom w:val="dotted" w:sz="4" w:space="0" w:color="808080"/>
              <w:right w:val="dotted" w:sz="4" w:space="0" w:color="808080"/>
            </w:tcBorders>
            <w:shd w:val="clear" w:color="000000" w:fill="F2F2F2"/>
            <w:noWrap/>
            <w:vAlign w:val="center"/>
            <w:hideMark/>
          </w:tcPr>
          <w:p w14:paraId="4684D4A9"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 xml:space="preserve">Create brief research methodology </w:t>
            </w:r>
          </w:p>
        </w:tc>
        <w:tc>
          <w:tcPr>
            <w:tcW w:w="1120" w:type="dxa"/>
            <w:tcBorders>
              <w:top w:val="nil"/>
              <w:left w:val="nil"/>
              <w:bottom w:val="dotted" w:sz="4" w:space="0" w:color="808080"/>
              <w:right w:val="dotted" w:sz="4" w:space="0" w:color="808080"/>
            </w:tcBorders>
            <w:shd w:val="clear" w:color="000000" w:fill="F2F2F2"/>
            <w:noWrap/>
            <w:vAlign w:val="center"/>
            <w:hideMark/>
          </w:tcPr>
          <w:p w14:paraId="70DF24CB"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23-Mar-24</w:t>
            </w:r>
          </w:p>
        </w:tc>
        <w:tc>
          <w:tcPr>
            <w:tcW w:w="1100" w:type="dxa"/>
            <w:tcBorders>
              <w:top w:val="nil"/>
              <w:left w:val="nil"/>
              <w:bottom w:val="dotted" w:sz="4" w:space="0" w:color="808080"/>
              <w:right w:val="dotted" w:sz="4" w:space="0" w:color="808080"/>
            </w:tcBorders>
            <w:shd w:val="clear" w:color="000000" w:fill="F2F2F2"/>
            <w:noWrap/>
            <w:vAlign w:val="center"/>
            <w:hideMark/>
          </w:tcPr>
          <w:p w14:paraId="3B9371F0"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21-Apr-24</w:t>
            </w:r>
          </w:p>
        </w:tc>
        <w:tc>
          <w:tcPr>
            <w:tcW w:w="1411" w:type="dxa"/>
            <w:tcBorders>
              <w:top w:val="nil"/>
              <w:left w:val="nil"/>
              <w:bottom w:val="dotted" w:sz="4" w:space="0" w:color="808080"/>
              <w:right w:val="dotted" w:sz="4" w:space="0" w:color="808080"/>
            </w:tcBorders>
            <w:shd w:val="clear" w:color="000000" w:fill="F2F2F2"/>
            <w:noWrap/>
            <w:vAlign w:val="center"/>
            <w:hideMark/>
          </w:tcPr>
          <w:p w14:paraId="2286D723"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25</w:t>
            </w:r>
          </w:p>
        </w:tc>
      </w:tr>
      <w:tr w:rsidR="007F7355" w:rsidRPr="007F7355" w14:paraId="595C6A6E" w14:textId="77777777" w:rsidTr="007F7355">
        <w:trPr>
          <w:trHeight w:val="312"/>
        </w:trPr>
        <w:tc>
          <w:tcPr>
            <w:tcW w:w="715" w:type="dxa"/>
            <w:tcBorders>
              <w:top w:val="nil"/>
              <w:left w:val="dotted" w:sz="4" w:space="0" w:color="808080"/>
              <w:bottom w:val="dotted" w:sz="4" w:space="0" w:color="808080"/>
              <w:right w:val="dotted" w:sz="4" w:space="0" w:color="808080"/>
            </w:tcBorders>
            <w:shd w:val="clear" w:color="000000" w:fill="F2F2F2"/>
            <w:noWrap/>
            <w:vAlign w:val="center"/>
            <w:hideMark/>
          </w:tcPr>
          <w:p w14:paraId="2C8EFD6E"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27</w:t>
            </w:r>
          </w:p>
        </w:tc>
        <w:tc>
          <w:tcPr>
            <w:tcW w:w="810" w:type="dxa"/>
            <w:tcBorders>
              <w:top w:val="nil"/>
              <w:left w:val="nil"/>
              <w:bottom w:val="dotted" w:sz="4" w:space="0" w:color="808080"/>
              <w:right w:val="dotted" w:sz="4" w:space="0" w:color="808080"/>
            </w:tcBorders>
            <w:shd w:val="clear" w:color="000000" w:fill="F2F2F2"/>
            <w:noWrap/>
            <w:vAlign w:val="center"/>
            <w:hideMark/>
          </w:tcPr>
          <w:p w14:paraId="049D3716"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4.9</w:t>
            </w:r>
          </w:p>
        </w:tc>
        <w:tc>
          <w:tcPr>
            <w:tcW w:w="810" w:type="dxa"/>
            <w:tcBorders>
              <w:top w:val="nil"/>
              <w:left w:val="nil"/>
              <w:bottom w:val="dotted" w:sz="4" w:space="0" w:color="808080"/>
              <w:right w:val="dotted" w:sz="4" w:space="0" w:color="808080"/>
            </w:tcBorders>
            <w:shd w:val="clear" w:color="000000" w:fill="F2F2F2"/>
            <w:noWrap/>
            <w:vAlign w:val="center"/>
            <w:hideMark/>
          </w:tcPr>
          <w:p w14:paraId="1E56FD78"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100%</w:t>
            </w:r>
          </w:p>
        </w:tc>
        <w:tc>
          <w:tcPr>
            <w:tcW w:w="4500" w:type="dxa"/>
            <w:tcBorders>
              <w:top w:val="nil"/>
              <w:left w:val="nil"/>
              <w:bottom w:val="dotted" w:sz="4" w:space="0" w:color="808080"/>
              <w:right w:val="dotted" w:sz="4" w:space="0" w:color="808080"/>
            </w:tcBorders>
            <w:shd w:val="clear" w:color="000000" w:fill="F2F2F2"/>
            <w:noWrap/>
            <w:vAlign w:val="center"/>
            <w:hideMark/>
          </w:tcPr>
          <w:p w14:paraId="0A469A19" w14:textId="52D7DFF2"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Documentation</w:t>
            </w:r>
            <w:r w:rsidRPr="007F7355">
              <w:rPr>
                <w:rFonts w:ascii="Aptos Narrow" w:eastAsia="Times New Roman" w:hAnsi="Aptos Narrow" w:cs="Times New Roman"/>
                <w:color w:val="000000"/>
                <w:kern w:val="0"/>
                <w14:ligatures w14:val="none"/>
              </w:rPr>
              <w:t xml:space="preserve"> and review /QA</w:t>
            </w:r>
          </w:p>
        </w:tc>
        <w:tc>
          <w:tcPr>
            <w:tcW w:w="1120" w:type="dxa"/>
            <w:tcBorders>
              <w:top w:val="nil"/>
              <w:left w:val="nil"/>
              <w:bottom w:val="dotted" w:sz="4" w:space="0" w:color="808080"/>
              <w:right w:val="dotted" w:sz="4" w:space="0" w:color="808080"/>
            </w:tcBorders>
            <w:shd w:val="clear" w:color="000000" w:fill="F2F2F2"/>
            <w:noWrap/>
            <w:vAlign w:val="center"/>
            <w:hideMark/>
          </w:tcPr>
          <w:p w14:paraId="519258B8"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24-Mar-24</w:t>
            </w:r>
          </w:p>
        </w:tc>
        <w:tc>
          <w:tcPr>
            <w:tcW w:w="1100" w:type="dxa"/>
            <w:tcBorders>
              <w:top w:val="nil"/>
              <w:left w:val="nil"/>
              <w:bottom w:val="dotted" w:sz="4" w:space="0" w:color="808080"/>
              <w:right w:val="dotted" w:sz="4" w:space="0" w:color="808080"/>
            </w:tcBorders>
            <w:shd w:val="clear" w:color="000000" w:fill="F2F2F2"/>
            <w:noWrap/>
            <w:vAlign w:val="center"/>
            <w:hideMark/>
          </w:tcPr>
          <w:p w14:paraId="7662680D"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22-Apr-24</w:t>
            </w:r>
          </w:p>
        </w:tc>
        <w:tc>
          <w:tcPr>
            <w:tcW w:w="1411" w:type="dxa"/>
            <w:tcBorders>
              <w:top w:val="nil"/>
              <w:left w:val="nil"/>
              <w:bottom w:val="dotted" w:sz="4" w:space="0" w:color="808080"/>
              <w:right w:val="dotted" w:sz="4" w:space="0" w:color="808080"/>
            </w:tcBorders>
            <w:shd w:val="clear" w:color="000000" w:fill="F2F2F2"/>
            <w:noWrap/>
            <w:vAlign w:val="center"/>
            <w:hideMark/>
          </w:tcPr>
          <w:p w14:paraId="383EB96D"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26</w:t>
            </w:r>
          </w:p>
        </w:tc>
      </w:tr>
      <w:tr w:rsidR="007F7355" w:rsidRPr="007F7355" w14:paraId="2DDC3EB1" w14:textId="77777777" w:rsidTr="007F7355">
        <w:trPr>
          <w:trHeight w:val="312"/>
        </w:trPr>
        <w:tc>
          <w:tcPr>
            <w:tcW w:w="715" w:type="dxa"/>
            <w:tcBorders>
              <w:top w:val="nil"/>
              <w:left w:val="dotted" w:sz="4" w:space="0" w:color="808080"/>
              <w:bottom w:val="dotted" w:sz="4" w:space="0" w:color="808080"/>
              <w:right w:val="dotted" w:sz="4" w:space="0" w:color="808080"/>
            </w:tcBorders>
            <w:shd w:val="clear" w:color="000000" w:fill="808080"/>
            <w:noWrap/>
            <w:vAlign w:val="center"/>
            <w:hideMark/>
          </w:tcPr>
          <w:p w14:paraId="496BE403"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28</w:t>
            </w:r>
          </w:p>
        </w:tc>
        <w:tc>
          <w:tcPr>
            <w:tcW w:w="810" w:type="dxa"/>
            <w:tcBorders>
              <w:top w:val="nil"/>
              <w:left w:val="nil"/>
              <w:bottom w:val="dotted" w:sz="4" w:space="0" w:color="808080"/>
              <w:right w:val="dotted" w:sz="4" w:space="0" w:color="808080"/>
            </w:tcBorders>
            <w:shd w:val="clear" w:color="000000" w:fill="808080"/>
            <w:noWrap/>
            <w:vAlign w:val="center"/>
            <w:hideMark/>
          </w:tcPr>
          <w:p w14:paraId="4B173010"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5</w:t>
            </w:r>
          </w:p>
        </w:tc>
        <w:tc>
          <w:tcPr>
            <w:tcW w:w="810" w:type="dxa"/>
            <w:tcBorders>
              <w:top w:val="nil"/>
              <w:left w:val="nil"/>
              <w:bottom w:val="dotted" w:sz="4" w:space="0" w:color="808080"/>
              <w:right w:val="dotted" w:sz="4" w:space="0" w:color="808080"/>
            </w:tcBorders>
            <w:shd w:val="clear" w:color="000000" w:fill="808080"/>
            <w:noWrap/>
            <w:vAlign w:val="center"/>
            <w:hideMark/>
          </w:tcPr>
          <w:p w14:paraId="539BC202"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100%</w:t>
            </w:r>
          </w:p>
        </w:tc>
        <w:tc>
          <w:tcPr>
            <w:tcW w:w="4500" w:type="dxa"/>
            <w:tcBorders>
              <w:top w:val="nil"/>
              <w:left w:val="nil"/>
              <w:bottom w:val="dotted" w:sz="4" w:space="0" w:color="808080"/>
              <w:right w:val="dotted" w:sz="4" w:space="0" w:color="808080"/>
            </w:tcBorders>
            <w:shd w:val="clear" w:color="000000" w:fill="808080"/>
            <w:noWrap/>
            <w:vAlign w:val="center"/>
            <w:hideMark/>
          </w:tcPr>
          <w:p w14:paraId="196EABA8" w14:textId="77777777" w:rsidR="007F7355" w:rsidRPr="007F7355" w:rsidRDefault="007F7355" w:rsidP="004008F2">
            <w:pPr>
              <w:spacing w:after="0" w:line="276" w:lineRule="auto"/>
              <w:rPr>
                <w:rFonts w:ascii="Aptos Narrow" w:eastAsia="Times New Roman" w:hAnsi="Aptos Narrow" w:cs="Times New Roman"/>
                <w:b/>
                <w:bCs/>
                <w:color w:val="000000"/>
                <w:kern w:val="0"/>
                <w14:ligatures w14:val="none"/>
              </w:rPr>
            </w:pPr>
            <w:r w:rsidRPr="007F7355">
              <w:rPr>
                <w:rFonts w:ascii="Aptos Narrow" w:eastAsia="Times New Roman" w:hAnsi="Aptos Narrow" w:cs="Times New Roman"/>
                <w:b/>
                <w:bCs/>
                <w:color w:val="000000"/>
                <w:kern w:val="0"/>
                <w14:ligatures w14:val="none"/>
              </w:rPr>
              <w:t>Submit final project</w:t>
            </w:r>
          </w:p>
        </w:tc>
        <w:tc>
          <w:tcPr>
            <w:tcW w:w="1120" w:type="dxa"/>
            <w:tcBorders>
              <w:top w:val="nil"/>
              <w:left w:val="nil"/>
              <w:bottom w:val="dotted" w:sz="4" w:space="0" w:color="808080"/>
              <w:right w:val="dotted" w:sz="4" w:space="0" w:color="808080"/>
            </w:tcBorders>
            <w:shd w:val="clear" w:color="000000" w:fill="808080"/>
            <w:noWrap/>
            <w:vAlign w:val="center"/>
            <w:hideMark/>
          </w:tcPr>
          <w:p w14:paraId="45BC1935"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23-Apr-24</w:t>
            </w:r>
          </w:p>
        </w:tc>
        <w:tc>
          <w:tcPr>
            <w:tcW w:w="1100" w:type="dxa"/>
            <w:tcBorders>
              <w:top w:val="nil"/>
              <w:left w:val="nil"/>
              <w:bottom w:val="dotted" w:sz="4" w:space="0" w:color="808080"/>
              <w:right w:val="dotted" w:sz="4" w:space="0" w:color="808080"/>
            </w:tcBorders>
            <w:shd w:val="clear" w:color="000000" w:fill="808080"/>
            <w:noWrap/>
            <w:vAlign w:val="center"/>
            <w:hideMark/>
          </w:tcPr>
          <w:p w14:paraId="5C1FE38A"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23-Apr-24</w:t>
            </w:r>
          </w:p>
        </w:tc>
        <w:tc>
          <w:tcPr>
            <w:tcW w:w="1411" w:type="dxa"/>
            <w:tcBorders>
              <w:top w:val="nil"/>
              <w:left w:val="nil"/>
              <w:bottom w:val="dotted" w:sz="4" w:space="0" w:color="808080"/>
              <w:right w:val="dotted" w:sz="4" w:space="0" w:color="808080"/>
            </w:tcBorders>
            <w:shd w:val="clear" w:color="000000" w:fill="808080"/>
            <w:noWrap/>
            <w:vAlign w:val="center"/>
            <w:hideMark/>
          </w:tcPr>
          <w:p w14:paraId="4E690471" w14:textId="77777777" w:rsidR="007F7355" w:rsidRPr="007F7355" w:rsidRDefault="007F7355" w:rsidP="004008F2">
            <w:pPr>
              <w:spacing w:after="0" w:line="276" w:lineRule="auto"/>
              <w:rPr>
                <w:rFonts w:ascii="Aptos Narrow" w:eastAsia="Times New Roman" w:hAnsi="Aptos Narrow" w:cs="Times New Roman"/>
                <w:color w:val="000000"/>
                <w:kern w:val="0"/>
                <w14:ligatures w14:val="none"/>
              </w:rPr>
            </w:pPr>
            <w:r w:rsidRPr="007F7355">
              <w:rPr>
                <w:rFonts w:ascii="Aptos Narrow" w:eastAsia="Times New Roman" w:hAnsi="Aptos Narrow" w:cs="Times New Roman"/>
                <w:color w:val="000000"/>
                <w:kern w:val="0"/>
                <w14:ligatures w14:val="none"/>
              </w:rPr>
              <w:t>27</w:t>
            </w:r>
          </w:p>
        </w:tc>
      </w:tr>
    </w:tbl>
    <w:p w14:paraId="670C0949" w14:textId="4B62801E" w:rsidR="007F7355" w:rsidRDefault="007F7355" w:rsidP="004008F2">
      <w:pPr>
        <w:spacing w:line="276" w:lineRule="auto"/>
        <w:jc w:val="both"/>
      </w:pPr>
    </w:p>
    <w:p w14:paraId="1CD9E52E" w14:textId="77777777" w:rsidR="007F7355" w:rsidRDefault="007F7355" w:rsidP="004008F2">
      <w:pPr>
        <w:spacing w:line="276" w:lineRule="auto"/>
      </w:pPr>
      <w:r>
        <w:br w:type="page"/>
      </w:r>
    </w:p>
    <w:p w14:paraId="219B5472" w14:textId="5859DD56" w:rsidR="00F81529" w:rsidRPr="00B91E05" w:rsidRDefault="00F81529" w:rsidP="004008F2">
      <w:pPr>
        <w:pStyle w:val="Subtitle"/>
        <w:spacing w:line="276" w:lineRule="auto"/>
        <w:jc w:val="both"/>
        <w:rPr>
          <w:sz w:val="32"/>
          <w:szCs w:val="32"/>
        </w:rPr>
      </w:pPr>
      <w:r w:rsidRPr="00B91E05">
        <w:rPr>
          <w:sz w:val="32"/>
          <w:szCs w:val="32"/>
        </w:rPr>
        <w:lastRenderedPageBreak/>
        <w:t>References</w:t>
      </w:r>
    </w:p>
    <w:sdt>
      <w:sdtPr>
        <w:tag w:val="MENDELEY_BIBLIOGRAPHY"/>
        <w:id w:val="1764575829"/>
        <w:placeholder>
          <w:docPart w:val="DefaultPlaceholder_-1854013440"/>
        </w:placeholder>
      </w:sdtPr>
      <w:sdtEndPr>
        <w:rPr>
          <w:sz w:val="20"/>
          <w:szCs w:val="20"/>
        </w:rPr>
      </w:sdtEndPr>
      <w:sdtContent>
        <w:p w14:paraId="159B5CF1" w14:textId="77777777" w:rsidR="00965894" w:rsidRPr="001C38C5" w:rsidRDefault="00965894" w:rsidP="004008F2">
          <w:pPr>
            <w:autoSpaceDE w:val="0"/>
            <w:autoSpaceDN w:val="0"/>
            <w:spacing w:line="276" w:lineRule="auto"/>
            <w:ind w:hanging="640"/>
            <w:divId w:val="475294734"/>
            <w:rPr>
              <w:rFonts w:eastAsia="Times New Roman"/>
              <w:kern w:val="0"/>
              <w14:ligatures w14:val="none"/>
            </w:rPr>
          </w:pPr>
          <w:r w:rsidRPr="001C38C5">
            <w:rPr>
              <w:rFonts w:eastAsia="Times New Roman"/>
              <w:sz w:val="20"/>
              <w:szCs w:val="20"/>
            </w:rPr>
            <w:t>[1]</w:t>
          </w:r>
          <w:r w:rsidRPr="001C38C5">
            <w:rPr>
              <w:rFonts w:eastAsia="Times New Roman"/>
              <w:sz w:val="20"/>
              <w:szCs w:val="20"/>
            </w:rPr>
            <w:tab/>
            <w:t>B. Mozafari and N. Niu, “A Handbook for Building an Approximate Query Engine,” https://web.eecs.umich.edu/~mozafari/php/publications.php, 2015. Accessed: Mar. 05, 2024. [Online]. Available: https://web.eecs.umich.edu/~mozafari/php/publications.php</w:t>
          </w:r>
        </w:p>
        <w:p w14:paraId="044946D9" w14:textId="77777777" w:rsidR="00965894" w:rsidRPr="001C38C5" w:rsidRDefault="00965894" w:rsidP="004008F2">
          <w:pPr>
            <w:autoSpaceDE w:val="0"/>
            <w:autoSpaceDN w:val="0"/>
            <w:spacing w:line="276" w:lineRule="auto"/>
            <w:ind w:hanging="640"/>
            <w:divId w:val="244145436"/>
            <w:rPr>
              <w:rFonts w:eastAsia="Times New Roman"/>
              <w:sz w:val="20"/>
              <w:szCs w:val="20"/>
            </w:rPr>
          </w:pPr>
          <w:r w:rsidRPr="001C38C5">
            <w:rPr>
              <w:rFonts w:eastAsia="Times New Roman"/>
              <w:sz w:val="20"/>
              <w:szCs w:val="20"/>
            </w:rPr>
            <w:t>[2]</w:t>
          </w:r>
          <w:r w:rsidRPr="001C38C5">
            <w:rPr>
              <w:rFonts w:eastAsia="Times New Roman"/>
              <w:sz w:val="20"/>
              <w:szCs w:val="20"/>
            </w:rPr>
            <w:tab/>
            <w:t xml:space="preserve">Walter Cai, Magdalena Balazinska, and Dan Suciu, “Pessimistic Cardinality Estimation: Tighter Upper Bounds for Intermediate Join Cardinalities,” in </w:t>
          </w:r>
          <w:r w:rsidRPr="001C38C5">
            <w:rPr>
              <w:rFonts w:eastAsia="Times New Roman"/>
              <w:i/>
              <w:iCs/>
              <w:sz w:val="20"/>
              <w:szCs w:val="20"/>
            </w:rPr>
            <w:t>Proceedings of the 2019 International Conference on Management of Data</w:t>
          </w:r>
          <w:r w:rsidRPr="001C38C5">
            <w:rPr>
              <w:rFonts w:eastAsia="Times New Roman"/>
              <w:sz w:val="20"/>
              <w:szCs w:val="20"/>
            </w:rPr>
            <w:t>, in SIGMOD ’19. New York, NY, USA: Association for Computing Machinery, 2019, pp. 1553–1570. doi: 10.1145/3299869.3324958.</w:t>
          </w:r>
        </w:p>
        <w:p w14:paraId="0A2F9647" w14:textId="77777777" w:rsidR="00965894" w:rsidRPr="001C38C5" w:rsidRDefault="00965894" w:rsidP="004008F2">
          <w:pPr>
            <w:autoSpaceDE w:val="0"/>
            <w:autoSpaceDN w:val="0"/>
            <w:spacing w:line="276" w:lineRule="auto"/>
            <w:ind w:hanging="640"/>
            <w:divId w:val="122775052"/>
            <w:rPr>
              <w:rFonts w:eastAsia="Times New Roman"/>
              <w:sz w:val="20"/>
              <w:szCs w:val="20"/>
            </w:rPr>
          </w:pPr>
          <w:r w:rsidRPr="001C38C5">
            <w:rPr>
              <w:rFonts w:eastAsia="Times New Roman"/>
              <w:sz w:val="20"/>
              <w:szCs w:val="20"/>
            </w:rPr>
            <w:t>[3]</w:t>
          </w:r>
          <w:r w:rsidRPr="001C38C5">
            <w:rPr>
              <w:rFonts w:eastAsia="Times New Roman"/>
              <w:sz w:val="20"/>
              <w:szCs w:val="20"/>
            </w:rPr>
            <w:tab/>
            <w:t xml:space="preserve">K. Li and G. Li, “Approximate Query Processing: What is New and Where to Go?: A Survey on Approximate Query Processing,” </w:t>
          </w:r>
          <w:r w:rsidRPr="001C38C5">
            <w:rPr>
              <w:rFonts w:eastAsia="Times New Roman"/>
              <w:i/>
              <w:iCs/>
              <w:sz w:val="20"/>
              <w:szCs w:val="20"/>
            </w:rPr>
            <w:t>Data Sci Eng</w:t>
          </w:r>
          <w:r w:rsidRPr="001C38C5">
            <w:rPr>
              <w:rFonts w:eastAsia="Times New Roman"/>
              <w:sz w:val="20"/>
              <w:szCs w:val="20"/>
            </w:rPr>
            <w:t>, vol. 3, no. 4, pp. 379–397, Dec. 2018, doi: 10.1007/s41019-018-0074-4.</w:t>
          </w:r>
        </w:p>
        <w:p w14:paraId="5EA4D20C" w14:textId="77777777" w:rsidR="00965894" w:rsidRPr="001C38C5" w:rsidRDefault="00965894" w:rsidP="004008F2">
          <w:pPr>
            <w:autoSpaceDE w:val="0"/>
            <w:autoSpaceDN w:val="0"/>
            <w:spacing w:line="276" w:lineRule="auto"/>
            <w:ind w:hanging="640"/>
            <w:divId w:val="986400729"/>
            <w:rPr>
              <w:rFonts w:eastAsia="Times New Roman"/>
              <w:sz w:val="20"/>
              <w:szCs w:val="20"/>
            </w:rPr>
          </w:pPr>
          <w:r w:rsidRPr="001C38C5">
            <w:rPr>
              <w:rFonts w:eastAsia="Times New Roman"/>
              <w:sz w:val="20"/>
              <w:szCs w:val="20"/>
            </w:rPr>
            <w:t>[4]</w:t>
          </w:r>
          <w:r w:rsidRPr="001C38C5">
            <w:rPr>
              <w:rFonts w:eastAsia="Times New Roman"/>
              <w:sz w:val="20"/>
              <w:szCs w:val="20"/>
            </w:rPr>
            <w:tab/>
            <w:t>Q. Ma, “Approximate Query Processing Using Machine Learning,” 2021. [Online]. Available: http://wrap.warwick.ac.uk/162529</w:t>
          </w:r>
        </w:p>
        <w:p w14:paraId="741AEF4C" w14:textId="77777777" w:rsidR="00965894" w:rsidRPr="001C38C5" w:rsidRDefault="00965894" w:rsidP="004008F2">
          <w:pPr>
            <w:autoSpaceDE w:val="0"/>
            <w:autoSpaceDN w:val="0"/>
            <w:spacing w:line="276" w:lineRule="auto"/>
            <w:ind w:hanging="640"/>
            <w:divId w:val="334579858"/>
            <w:rPr>
              <w:rFonts w:eastAsia="Times New Roman"/>
              <w:sz w:val="20"/>
              <w:szCs w:val="20"/>
            </w:rPr>
          </w:pPr>
          <w:r w:rsidRPr="001C38C5">
            <w:rPr>
              <w:rFonts w:eastAsia="Times New Roman"/>
              <w:sz w:val="20"/>
              <w:szCs w:val="20"/>
            </w:rPr>
            <w:t>[5]</w:t>
          </w:r>
          <w:r w:rsidRPr="001C38C5">
            <w:rPr>
              <w:rFonts w:eastAsia="Times New Roman"/>
              <w:sz w:val="20"/>
              <w:szCs w:val="20"/>
            </w:rPr>
            <w:tab/>
            <w:t>T. Chen, S. Singh, B. Taskar, and C. Guestrin, “Efficient Second-Order Gradient Boosting for Conditional Random Fields,” 2015.</w:t>
          </w:r>
        </w:p>
        <w:p w14:paraId="485B27C0" w14:textId="77777777" w:rsidR="00965894" w:rsidRPr="001C38C5" w:rsidRDefault="00965894" w:rsidP="004008F2">
          <w:pPr>
            <w:autoSpaceDE w:val="0"/>
            <w:autoSpaceDN w:val="0"/>
            <w:spacing w:line="276" w:lineRule="auto"/>
            <w:ind w:hanging="640"/>
            <w:divId w:val="815953733"/>
            <w:rPr>
              <w:rFonts w:eastAsia="Times New Roman"/>
              <w:sz w:val="20"/>
              <w:szCs w:val="20"/>
            </w:rPr>
          </w:pPr>
          <w:r w:rsidRPr="001C38C5">
            <w:rPr>
              <w:rFonts w:eastAsia="Times New Roman"/>
              <w:sz w:val="20"/>
              <w:szCs w:val="20"/>
            </w:rPr>
            <w:t>[6]</w:t>
          </w:r>
          <w:r w:rsidRPr="001C38C5">
            <w:rPr>
              <w:rFonts w:eastAsia="Times New Roman"/>
              <w:sz w:val="20"/>
              <w:szCs w:val="20"/>
            </w:rPr>
            <w:tab/>
            <w:t xml:space="preserve">T. Chen and C. Guestrin, “XGBoost: A scalable tree boosting system,” in </w:t>
          </w:r>
          <w:r w:rsidRPr="001C38C5">
            <w:rPr>
              <w:rFonts w:eastAsia="Times New Roman"/>
              <w:i/>
              <w:iCs/>
              <w:sz w:val="20"/>
              <w:szCs w:val="20"/>
            </w:rPr>
            <w:t>Proceedings of the ACM SIGKDD International Conference on Knowledge Discovery and Data Mining</w:t>
          </w:r>
          <w:r w:rsidRPr="001C38C5">
            <w:rPr>
              <w:rFonts w:eastAsia="Times New Roman"/>
              <w:sz w:val="20"/>
              <w:szCs w:val="20"/>
            </w:rPr>
            <w:t>, Association for Computing Machinery, Aug. 2016, pp. 785–794. doi: 10.1145/2939672.2939785.</w:t>
          </w:r>
        </w:p>
        <w:p w14:paraId="6C10D560" w14:textId="77777777" w:rsidR="00965894" w:rsidRPr="001C38C5" w:rsidRDefault="00965894" w:rsidP="004008F2">
          <w:pPr>
            <w:autoSpaceDE w:val="0"/>
            <w:autoSpaceDN w:val="0"/>
            <w:spacing w:line="276" w:lineRule="auto"/>
            <w:ind w:hanging="640"/>
            <w:divId w:val="2147157585"/>
            <w:rPr>
              <w:rFonts w:eastAsia="Times New Roman"/>
              <w:sz w:val="20"/>
              <w:szCs w:val="20"/>
            </w:rPr>
          </w:pPr>
          <w:r w:rsidRPr="001C38C5">
            <w:rPr>
              <w:rFonts w:eastAsia="Times New Roman"/>
              <w:sz w:val="20"/>
              <w:szCs w:val="20"/>
            </w:rPr>
            <w:t>[7]</w:t>
          </w:r>
          <w:r w:rsidRPr="001C38C5">
            <w:rPr>
              <w:rFonts w:eastAsia="Times New Roman"/>
              <w:sz w:val="20"/>
              <w:szCs w:val="20"/>
            </w:rPr>
            <w:tab/>
            <w:t>Q. Ma, A. M. Shanghooshabad, M. Almasi, M. Kurmanji, and P. Triantafillou, “Learned Approximate Query Processing: Make it Light, Accurate and Fast,” ACM, 2020. Accessed: Mar. 05, 2024. [Online]. Available: https://wrap.warwick.ac.uk/159826/1/WRAP-Learned-approximate-query-processing-make-light-accurate-fast-2021.pdf</w:t>
          </w:r>
        </w:p>
        <w:p w14:paraId="5CD6C1E7" w14:textId="77777777" w:rsidR="00965894" w:rsidRPr="001C38C5" w:rsidRDefault="00965894" w:rsidP="004008F2">
          <w:pPr>
            <w:autoSpaceDE w:val="0"/>
            <w:autoSpaceDN w:val="0"/>
            <w:spacing w:line="276" w:lineRule="auto"/>
            <w:ind w:hanging="640"/>
            <w:divId w:val="929267709"/>
            <w:rPr>
              <w:rFonts w:eastAsia="Times New Roman"/>
              <w:sz w:val="20"/>
              <w:szCs w:val="20"/>
            </w:rPr>
          </w:pPr>
          <w:r w:rsidRPr="001C38C5">
            <w:rPr>
              <w:rFonts w:eastAsia="Times New Roman"/>
              <w:sz w:val="20"/>
              <w:szCs w:val="20"/>
            </w:rPr>
            <w:t>[8]</w:t>
          </w:r>
          <w:r w:rsidRPr="001C38C5">
            <w:rPr>
              <w:rFonts w:eastAsia="Times New Roman"/>
              <w:sz w:val="20"/>
              <w:szCs w:val="20"/>
            </w:rPr>
            <w:tab/>
            <w:t xml:space="preserve">T. Lee, K. Nam, C. S. Park, and S.-S. Kim, “Exploiting Machine Learning Models for Approximate Query Processing,” in </w:t>
          </w:r>
          <w:r w:rsidRPr="001C38C5">
            <w:rPr>
              <w:rFonts w:eastAsia="Times New Roman"/>
              <w:i/>
              <w:iCs/>
              <w:sz w:val="20"/>
              <w:szCs w:val="20"/>
            </w:rPr>
            <w:t>2022 IEEE International Conference on Big Data (Big Data)</w:t>
          </w:r>
          <w:r w:rsidRPr="001C38C5">
            <w:rPr>
              <w:rFonts w:eastAsia="Times New Roman"/>
              <w:sz w:val="20"/>
              <w:szCs w:val="20"/>
            </w:rPr>
            <w:t>, Dec. 2022, pp. 6752–6754. doi: 10.1109/BigData55660.2022.10020252.</w:t>
          </w:r>
        </w:p>
        <w:p w14:paraId="463FD284" w14:textId="5A9D67D0" w:rsidR="00C01C0F" w:rsidRPr="001C38C5" w:rsidRDefault="00C01C0F" w:rsidP="004008F2">
          <w:pPr>
            <w:autoSpaceDE w:val="0"/>
            <w:autoSpaceDN w:val="0"/>
            <w:spacing w:line="276" w:lineRule="auto"/>
            <w:ind w:hanging="640"/>
            <w:divId w:val="929267709"/>
            <w:rPr>
              <w:rFonts w:eastAsia="Times New Roman"/>
              <w:sz w:val="20"/>
              <w:szCs w:val="20"/>
            </w:rPr>
          </w:pPr>
          <w:r w:rsidRPr="001C38C5">
            <w:rPr>
              <w:rFonts w:eastAsia="Times New Roman"/>
              <w:sz w:val="20"/>
              <w:szCs w:val="20"/>
            </w:rPr>
            <w:t>[9]</w:t>
          </w:r>
          <w:r w:rsidRPr="001C38C5">
            <w:rPr>
              <w:rFonts w:eastAsia="Times New Roman"/>
              <w:sz w:val="20"/>
              <w:szCs w:val="20"/>
            </w:rPr>
            <w:tab/>
          </w:r>
          <w:r w:rsidRPr="001C38C5">
            <w:rPr>
              <w:rFonts w:eastAsia="Times New Roman"/>
              <w:sz w:val="20"/>
              <w:szCs w:val="20"/>
            </w:rPr>
            <w:t xml:space="preserve">Zuo, X., Yang, X., Dou, Z., &amp; Wen, J. R. (2019). RUCIR at TREC 2019: Conversational Assistance Track. 28th Text REtrieval Conference, TREC 2019 - Proceedings. </w:t>
          </w:r>
          <w:hyperlink r:id="rId8" w:history="1">
            <w:r w:rsidR="001930F2" w:rsidRPr="001C38C5">
              <w:rPr>
                <w:rStyle w:val="Hyperlink"/>
                <w:rFonts w:eastAsia="Times New Roman"/>
                <w:sz w:val="20"/>
                <w:szCs w:val="20"/>
              </w:rPr>
              <w:t>https://doi.org/10.1145/1122445.1122456</w:t>
            </w:r>
          </w:hyperlink>
        </w:p>
        <w:p w14:paraId="065561D0" w14:textId="77777777" w:rsidR="00F15ED8" w:rsidRPr="001C38C5" w:rsidRDefault="001930F2" w:rsidP="004008F2">
          <w:pPr>
            <w:autoSpaceDE w:val="0"/>
            <w:autoSpaceDN w:val="0"/>
            <w:spacing w:line="276" w:lineRule="auto"/>
            <w:ind w:hanging="640"/>
            <w:divId w:val="929267709"/>
            <w:rPr>
              <w:sz w:val="20"/>
              <w:szCs w:val="20"/>
            </w:rPr>
          </w:pPr>
          <w:r w:rsidRPr="001C38C5">
            <w:rPr>
              <w:sz w:val="20"/>
              <w:szCs w:val="20"/>
            </w:rPr>
            <w:t>[10]</w:t>
          </w:r>
          <w:r w:rsidRPr="001C38C5">
            <w:rPr>
              <w:sz w:val="20"/>
              <w:szCs w:val="20"/>
            </w:rPr>
            <w:tab/>
          </w:r>
          <w:r w:rsidRPr="001C38C5">
            <w:rPr>
              <w:sz w:val="20"/>
              <w:szCs w:val="20"/>
            </w:rPr>
            <w:t>Alex Graves, Greg Wayne, Malcolm Reynolds, Tim Harley, Ivo Danihelka, Ag nieszka Grabska-Barwińska, Sergio Gómez Colmenarejo, Edward Grefenstette, Tiago Ramalho, John Agapiou, et al. 2016. Hybrid computing using a neural network with dynamic external memory. Nature 538, 7626 (2016), 471–476.</w:t>
          </w:r>
        </w:p>
        <w:p w14:paraId="3017A9C7" w14:textId="18ADA6BD" w:rsidR="00F15ED8" w:rsidRPr="001C38C5" w:rsidRDefault="00F15ED8" w:rsidP="004008F2">
          <w:pPr>
            <w:autoSpaceDE w:val="0"/>
            <w:autoSpaceDN w:val="0"/>
            <w:spacing w:line="276" w:lineRule="auto"/>
            <w:ind w:hanging="640"/>
            <w:divId w:val="929267709"/>
            <w:rPr>
              <w:sz w:val="20"/>
              <w:szCs w:val="20"/>
            </w:rPr>
          </w:pPr>
          <w:r w:rsidRPr="001C38C5">
            <w:rPr>
              <w:sz w:val="20"/>
              <w:szCs w:val="20"/>
            </w:rPr>
            <w:t>[</w:t>
          </w:r>
          <w:r w:rsidRPr="001C38C5">
            <w:rPr>
              <w:sz w:val="20"/>
              <w:szCs w:val="20"/>
            </w:rPr>
            <w:t>11</w:t>
          </w:r>
          <w:r w:rsidRPr="001C38C5">
            <w:rPr>
              <w:sz w:val="20"/>
              <w:szCs w:val="20"/>
            </w:rPr>
            <w:t>]</w:t>
          </w:r>
          <w:r w:rsidRPr="001C38C5">
            <w:rPr>
              <w:sz w:val="20"/>
              <w:szCs w:val="20"/>
            </w:rPr>
            <w:tab/>
          </w:r>
          <w:r w:rsidRPr="001C38C5">
            <w:rPr>
              <w:sz w:val="20"/>
              <w:szCs w:val="20"/>
            </w:rPr>
            <w:t>Omer Levy and Yoav Goldberg. 2014. Neural word embedding as implicit matrix</w:t>
          </w:r>
          <w:r w:rsidRPr="001C38C5">
            <w:rPr>
              <w:sz w:val="20"/>
              <w:szCs w:val="20"/>
            </w:rPr>
            <w:t xml:space="preserve"> </w:t>
          </w:r>
          <w:r w:rsidRPr="001C38C5">
            <w:rPr>
              <w:sz w:val="20"/>
              <w:szCs w:val="20"/>
            </w:rPr>
            <w:t>actorization. In Advances in neural information processing systems. 2177–2185.</w:t>
          </w:r>
        </w:p>
        <w:p w14:paraId="099379CC" w14:textId="77777777" w:rsidR="0018782B" w:rsidRDefault="00F15ED8" w:rsidP="0018782B">
          <w:pPr>
            <w:autoSpaceDE w:val="0"/>
            <w:autoSpaceDN w:val="0"/>
            <w:spacing w:line="276" w:lineRule="auto"/>
            <w:ind w:hanging="640"/>
            <w:divId w:val="929267709"/>
            <w:rPr>
              <w:rFonts w:eastAsia="Times New Roman"/>
              <w:sz w:val="20"/>
              <w:szCs w:val="20"/>
            </w:rPr>
          </w:pPr>
          <w:r w:rsidRPr="001C38C5">
            <w:rPr>
              <w:rFonts w:eastAsia="Times New Roman"/>
              <w:sz w:val="20"/>
              <w:szCs w:val="20"/>
            </w:rPr>
            <w:t>[</w:t>
          </w:r>
          <w:r w:rsidRPr="001C38C5">
            <w:rPr>
              <w:rFonts w:eastAsia="Times New Roman"/>
              <w:sz w:val="20"/>
              <w:szCs w:val="20"/>
            </w:rPr>
            <w:t>12</w:t>
          </w:r>
          <w:r w:rsidRPr="001C38C5">
            <w:rPr>
              <w:rFonts w:eastAsia="Times New Roman"/>
              <w:sz w:val="20"/>
              <w:szCs w:val="20"/>
            </w:rPr>
            <w:t>]</w:t>
          </w:r>
          <w:r w:rsidRPr="001C38C5">
            <w:rPr>
              <w:rFonts w:eastAsia="Times New Roman"/>
              <w:sz w:val="20"/>
              <w:szCs w:val="20"/>
            </w:rPr>
            <w:tab/>
          </w:r>
          <w:r w:rsidRPr="001C38C5">
            <w:rPr>
              <w:rFonts w:eastAsia="Times New Roman"/>
              <w:sz w:val="20"/>
              <w:szCs w:val="20"/>
            </w:rPr>
            <w:t xml:space="preserve"> Amir Globerson, Gal Chechik, Fernando Pereira, and Naftali Tishby. 2007. Euclidean embedding of co-occurrence data. Journal of Machine Learning Research 8, Oct (2007), 2265–2295.</w:t>
          </w:r>
        </w:p>
        <w:p w14:paraId="59A59CFB" w14:textId="4C202E0D" w:rsidR="00F81529" w:rsidRPr="0018782B" w:rsidRDefault="00F15ED8" w:rsidP="0018782B">
          <w:pPr>
            <w:autoSpaceDE w:val="0"/>
            <w:autoSpaceDN w:val="0"/>
            <w:spacing w:line="276" w:lineRule="auto"/>
            <w:ind w:hanging="640"/>
            <w:divId w:val="929267709"/>
            <w:rPr>
              <w:rFonts w:eastAsia="Times New Roman"/>
              <w:sz w:val="20"/>
              <w:szCs w:val="20"/>
            </w:rPr>
          </w:pPr>
          <w:r w:rsidRPr="001C38C5">
            <w:rPr>
              <w:rFonts w:eastAsia="Times New Roman"/>
              <w:sz w:val="20"/>
              <w:szCs w:val="20"/>
            </w:rPr>
            <w:t>[</w:t>
          </w:r>
          <w:r w:rsidRPr="001C38C5">
            <w:rPr>
              <w:rFonts w:eastAsia="Times New Roman"/>
              <w:sz w:val="20"/>
              <w:szCs w:val="20"/>
            </w:rPr>
            <w:t>13</w:t>
          </w:r>
          <w:r w:rsidRPr="001C38C5">
            <w:rPr>
              <w:rFonts w:eastAsia="Times New Roman"/>
              <w:sz w:val="20"/>
              <w:szCs w:val="20"/>
            </w:rPr>
            <w:t>]</w:t>
          </w:r>
          <w:r w:rsidRPr="001C38C5">
            <w:rPr>
              <w:rFonts w:eastAsia="Times New Roman"/>
              <w:sz w:val="20"/>
              <w:szCs w:val="20"/>
            </w:rPr>
            <w:tab/>
          </w:r>
          <w:r w:rsidRPr="001C38C5">
            <w:rPr>
              <w:rFonts w:eastAsia="Times New Roman"/>
              <w:sz w:val="20"/>
              <w:szCs w:val="20"/>
            </w:rPr>
            <w:t>RonanCollobert. 2014. Word embeddings through hellinger pca. In in Proceedings of the 14th Conference of the European Chapter of the Association for Computational Linguistics. Citeseer.</w:t>
          </w:r>
        </w:p>
      </w:sdtContent>
    </w:sdt>
    <w:sectPr w:rsidR="00F81529" w:rsidRPr="0018782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692575" w14:textId="77777777" w:rsidR="003018A8" w:rsidRDefault="003018A8" w:rsidP="006C1B78">
      <w:pPr>
        <w:spacing w:after="0" w:line="240" w:lineRule="auto"/>
      </w:pPr>
      <w:r>
        <w:separator/>
      </w:r>
    </w:p>
  </w:endnote>
  <w:endnote w:type="continuationSeparator" w:id="0">
    <w:p w14:paraId="4317C8E2" w14:textId="77777777" w:rsidR="003018A8" w:rsidRDefault="003018A8" w:rsidP="006C1B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Aptos Narrow">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8DE1A6" w14:textId="77777777" w:rsidR="003018A8" w:rsidRDefault="003018A8" w:rsidP="006C1B78">
      <w:pPr>
        <w:spacing w:after="0" w:line="240" w:lineRule="auto"/>
      </w:pPr>
      <w:r>
        <w:separator/>
      </w:r>
    </w:p>
  </w:footnote>
  <w:footnote w:type="continuationSeparator" w:id="0">
    <w:p w14:paraId="63058DB5" w14:textId="77777777" w:rsidR="003018A8" w:rsidRDefault="003018A8" w:rsidP="006C1B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D749E7"/>
    <w:multiLevelType w:val="hybridMultilevel"/>
    <w:tmpl w:val="F41A40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D52585F"/>
    <w:multiLevelType w:val="hybridMultilevel"/>
    <w:tmpl w:val="DE5AE7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D9F0A94"/>
    <w:multiLevelType w:val="hybridMultilevel"/>
    <w:tmpl w:val="FECED9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14757997">
    <w:abstractNumId w:val="1"/>
  </w:num>
  <w:num w:numId="2" w16cid:durableId="1656907843">
    <w:abstractNumId w:val="0"/>
  </w:num>
  <w:num w:numId="3" w16cid:durableId="107285280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587C"/>
    <w:rsid w:val="000321BB"/>
    <w:rsid w:val="00062D7E"/>
    <w:rsid w:val="000B13FC"/>
    <w:rsid w:val="000B309E"/>
    <w:rsid w:val="000B33C0"/>
    <w:rsid w:val="00112D67"/>
    <w:rsid w:val="00124DFF"/>
    <w:rsid w:val="0015348A"/>
    <w:rsid w:val="00176C08"/>
    <w:rsid w:val="0018782B"/>
    <w:rsid w:val="001930BF"/>
    <w:rsid w:val="001930F2"/>
    <w:rsid w:val="001947A9"/>
    <w:rsid w:val="001C38C5"/>
    <w:rsid w:val="00206EA2"/>
    <w:rsid w:val="0027443B"/>
    <w:rsid w:val="0028587C"/>
    <w:rsid w:val="002F30D1"/>
    <w:rsid w:val="003018A8"/>
    <w:rsid w:val="0030732D"/>
    <w:rsid w:val="00314D6E"/>
    <w:rsid w:val="00365828"/>
    <w:rsid w:val="003B5143"/>
    <w:rsid w:val="003B568D"/>
    <w:rsid w:val="004008F2"/>
    <w:rsid w:val="00401B99"/>
    <w:rsid w:val="004A3A92"/>
    <w:rsid w:val="004A5286"/>
    <w:rsid w:val="004B196E"/>
    <w:rsid w:val="005758A4"/>
    <w:rsid w:val="00587A24"/>
    <w:rsid w:val="005930A0"/>
    <w:rsid w:val="00597CFC"/>
    <w:rsid w:val="005B058D"/>
    <w:rsid w:val="005F7F2F"/>
    <w:rsid w:val="006720DD"/>
    <w:rsid w:val="006774A2"/>
    <w:rsid w:val="006861A5"/>
    <w:rsid w:val="006C1B78"/>
    <w:rsid w:val="007B3AF5"/>
    <w:rsid w:val="007D2278"/>
    <w:rsid w:val="007F7355"/>
    <w:rsid w:val="008C7690"/>
    <w:rsid w:val="008F1B55"/>
    <w:rsid w:val="00906B8F"/>
    <w:rsid w:val="00914270"/>
    <w:rsid w:val="00937BFB"/>
    <w:rsid w:val="00963E18"/>
    <w:rsid w:val="00965894"/>
    <w:rsid w:val="00981864"/>
    <w:rsid w:val="009A02D8"/>
    <w:rsid w:val="00A12C30"/>
    <w:rsid w:val="00A52609"/>
    <w:rsid w:val="00A6597E"/>
    <w:rsid w:val="00A6776D"/>
    <w:rsid w:val="00AA13BD"/>
    <w:rsid w:val="00AD4CD7"/>
    <w:rsid w:val="00B55FD7"/>
    <w:rsid w:val="00B91E05"/>
    <w:rsid w:val="00BC06C7"/>
    <w:rsid w:val="00C01C0F"/>
    <w:rsid w:val="00C248EC"/>
    <w:rsid w:val="00C96031"/>
    <w:rsid w:val="00CB1E99"/>
    <w:rsid w:val="00DB1AC0"/>
    <w:rsid w:val="00DE2A09"/>
    <w:rsid w:val="00E217BA"/>
    <w:rsid w:val="00E60BA3"/>
    <w:rsid w:val="00E811C6"/>
    <w:rsid w:val="00EB17BC"/>
    <w:rsid w:val="00EE4999"/>
    <w:rsid w:val="00EF2CA5"/>
    <w:rsid w:val="00F111A8"/>
    <w:rsid w:val="00F15ED8"/>
    <w:rsid w:val="00F3522F"/>
    <w:rsid w:val="00F42641"/>
    <w:rsid w:val="00F73D36"/>
    <w:rsid w:val="00F81529"/>
    <w:rsid w:val="00F81FAB"/>
    <w:rsid w:val="00F926C4"/>
    <w:rsid w:val="00F9646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0676E2"/>
  <w15:chartTrackingRefBased/>
  <w15:docId w15:val="{F5B6AD44-ECC8-43CD-9459-B382CA5598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8587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8587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8587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8587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8587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8587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8587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8587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8587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587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8587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8587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8587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8587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8587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8587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8587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8587C"/>
    <w:rPr>
      <w:rFonts w:eastAsiaTheme="majorEastAsia" w:cstheme="majorBidi"/>
      <w:color w:val="272727" w:themeColor="text1" w:themeTint="D8"/>
    </w:rPr>
  </w:style>
  <w:style w:type="paragraph" w:styleId="Title">
    <w:name w:val="Title"/>
    <w:basedOn w:val="Normal"/>
    <w:next w:val="Normal"/>
    <w:link w:val="TitleChar"/>
    <w:uiPriority w:val="10"/>
    <w:qFormat/>
    <w:rsid w:val="0028587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8587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8587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8587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8587C"/>
    <w:pPr>
      <w:spacing w:before="160"/>
      <w:jc w:val="center"/>
    </w:pPr>
    <w:rPr>
      <w:i/>
      <w:iCs/>
      <w:color w:val="404040" w:themeColor="text1" w:themeTint="BF"/>
    </w:rPr>
  </w:style>
  <w:style w:type="character" w:customStyle="1" w:styleId="QuoteChar">
    <w:name w:val="Quote Char"/>
    <w:basedOn w:val="DefaultParagraphFont"/>
    <w:link w:val="Quote"/>
    <w:uiPriority w:val="29"/>
    <w:rsid w:val="0028587C"/>
    <w:rPr>
      <w:i/>
      <w:iCs/>
      <w:color w:val="404040" w:themeColor="text1" w:themeTint="BF"/>
    </w:rPr>
  </w:style>
  <w:style w:type="paragraph" w:styleId="ListParagraph">
    <w:name w:val="List Paragraph"/>
    <w:basedOn w:val="Normal"/>
    <w:uiPriority w:val="34"/>
    <w:qFormat/>
    <w:rsid w:val="0028587C"/>
    <w:pPr>
      <w:ind w:left="720"/>
      <w:contextualSpacing/>
    </w:pPr>
  </w:style>
  <w:style w:type="character" w:styleId="IntenseEmphasis">
    <w:name w:val="Intense Emphasis"/>
    <w:basedOn w:val="DefaultParagraphFont"/>
    <w:uiPriority w:val="21"/>
    <w:qFormat/>
    <w:rsid w:val="0028587C"/>
    <w:rPr>
      <w:i/>
      <w:iCs/>
      <w:color w:val="0F4761" w:themeColor="accent1" w:themeShade="BF"/>
    </w:rPr>
  </w:style>
  <w:style w:type="paragraph" w:styleId="IntenseQuote">
    <w:name w:val="Intense Quote"/>
    <w:basedOn w:val="Normal"/>
    <w:next w:val="Normal"/>
    <w:link w:val="IntenseQuoteChar"/>
    <w:uiPriority w:val="30"/>
    <w:qFormat/>
    <w:rsid w:val="0028587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8587C"/>
    <w:rPr>
      <w:i/>
      <w:iCs/>
      <w:color w:val="0F4761" w:themeColor="accent1" w:themeShade="BF"/>
    </w:rPr>
  </w:style>
  <w:style w:type="character" w:styleId="IntenseReference">
    <w:name w:val="Intense Reference"/>
    <w:basedOn w:val="DefaultParagraphFont"/>
    <w:uiPriority w:val="32"/>
    <w:qFormat/>
    <w:rsid w:val="0028587C"/>
    <w:rPr>
      <w:b/>
      <w:bCs/>
      <w:smallCaps/>
      <w:color w:val="0F4761" w:themeColor="accent1" w:themeShade="BF"/>
      <w:spacing w:val="5"/>
    </w:rPr>
  </w:style>
  <w:style w:type="character" w:styleId="PlaceholderText">
    <w:name w:val="Placeholder Text"/>
    <w:basedOn w:val="DefaultParagraphFont"/>
    <w:uiPriority w:val="99"/>
    <w:semiHidden/>
    <w:rsid w:val="003B5143"/>
    <w:rPr>
      <w:color w:val="666666"/>
    </w:rPr>
  </w:style>
  <w:style w:type="table" w:styleId="TableGrid">
    <w:name w:val="Table Grid"/>
    <w:basedOn w:val="TableNormal"/>
    <w:uiPriority w:val="39"/>
    <w:rsid w:val="005930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C1B7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C1B78"/>
    <w:rPr>
      <w:sz w:val="20"/>
      <w:szCs w:val="20"/>
    </w:rPr>
  </w:style>
  <w:style w:type="character" w:styleId="FootnoteReference">
    <w:name w:val="footnote reference"/>
    <w:basedOn w:val="DefaultParagraphFont"/>
    <w:uiPriority w:val="99"/>
    <w:semiHidden/>
    <w:unhideWhenUsed/>
    <w:rsid w:val="006C1B78"/>
    <w:rPr>
      <w:vertAlign w:val="superscript"/>
    </w:rPr>
  </w:style>
  <w:style w:type="paragraph" w:styleId="EndnoteText">
    <w:name w:val="endnote text"/>
    <w:basedOn w:val="Normal"/>
    <w:link w:val="EndnoteTextChar"/>
    <w:uiPriority w:val="99"/>
    <w:semiHidden/>
    <w:unhideWhenUsed/>
    <w:rsid w:val="006C1B78"/>
    <w:pPr>
      <w:spacing w:after="0" w:line="240" w:lineRule="auto"/>
    </w:pPr>
    <w:rPr>
      <w:sz w:val="20"/>
      <w:szCs w:val="20"/>
    </w:rPr>
  </w:style>
  <w:style w:type="character" w:customStyle="1" w:styleId="EndnoteTextChar">
    <w:name w:val="Endnote Text Char"/>
    <w:basedOn w:val="DefaultParagraphFont"/>
    <w:link w:val="EndnoteText"/>
    <w:uiPriority w:val="99"/>
    <w:semiHidden/>
    <w:rsid w:val="006C1B78"/>
    <w:rPr>
      <w:sz w:val="20"/>
      <w:szCs w:val="20"/>
    </w:rPr>
  </w:style>
  <w:style w:type="character" w:styleId="EndnoteReference">
    <w:name w:val="endnote reference"/>
    <w:basedOn w:val="DefaultParagraphFont"/>
    <w:uiPriority w:val="99"/>
    <w:semiHidden/>
    <w:unhideWhenUsed/>
    <w:rsid w:val="006C1B78"/>
    <w:rPr>
      <w:vertAlign w:val="superscript"/>
    </w:rPr>
  </w:style>
  <w:style w:type="character" w:styleId="Hyperlink">
    <w:name w:val="Hyperlink"/>
    <w:basedOn w:val="DefaultParagraphFont"/>
    <w:uiPriority w:val="99"/>
    <w:unhideWhenUsed/>
    <w:rsid w:val="001930F2"/>
    <w:rPr>
      <w:color w:val="467886" w:themeColor="hyperlink"/>
      <w:u w:val="single"/>
    </w:rPr>
  </w:style>
  <w:style w:type="character" w:styleId="UnresolvedMention">
    <w:name w:val="Unresolved Mention"/>
    <w:basedOn w:val="DefaultParagraphFont"/>
    <w:uiPriority w:val="99"/>
    <w:semiHidden/>
    <w:unhideWhenUsed/>
    <w:rsid w:val="001930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138925">
      <w:bodyDiv w:val="1"/>
      <w:marLeft w:val="0"/>
      <w:marRight w:val="0"/>
      <w:marTop w:val="0"/>
      <w:marBottom w:val="0"/>
      <w:divBdr>
        <w:top w:val="none" w:sz="0" w:space="0" w:color="auto"/>
        <w:left w:val="none" w:sz="0" w:space="0" w:color="auto"/>
        <w:bottom w:val="none" w:sz="0" w:space="0" w:color="auto"/>
        <w:right w:val="none" w:sz="0" w:space="0" w:color="auto"/>
      </w:divBdr>
    </w:div>
    <w:div w:id="33043005">
      <w:bodyDiv w:val="1"/>
      <w:marLeft w:val="0"/>
      <w:marRight w:val="0"/>
      <w:marTop w:val="0"/>
      <w:marBottom w:val="0"/>
      <w:divBdr>
        <w:top w:val="none" w:sz="0" w:space="0" w:color="auto"/>
        <w:left w:val="none" w:sz="0" w:space="0" w:color="auto"/>
        <w:bottom w:val="none" w:sz="0" w:space="0" w:color="auto"/>
        <w:right w:val="none" w:sz="0" w:space="0" w:color="auto"/>
      </w:divBdr>
    </w:div>
    <w:div w:id="34235360">
      <w:bodyDiv w:val="1"/>
      <w:marLeft w:val="0"/>
      <w:marRight w:val="0"/>
      <w:marTop w:val="0"/>
      <w:marBottom w:val="0"/>
      <w:divBdr>
        <w:top w:val="none" w:sz="0" w:space="0" w:color="auto"/>
        <w:left w:val="none" w:sz="0" w:space="0" w:color="auto"/>
        <w:bottom w:val="none" w:sz="0" w:space="0" w:color="auto"/>
        <w:right w:val="none" w:sz="0" w:space="0" w:color="auto"/>
      </w:divBdr>
    </w:div>
    <w:div w:id="46421589">
      <w:bodyDiv w:val="1"/>
      <w:marLeft w:val="0"/>
      <w:marRight w:val="0"/>
      <w:marTop w:val="0"/>
      <w:marBottom w:val="0"/>
      <w:divBdr>
        <w:top w:val="none" w:sz="0" w:space="0" w:color="auto"/>
        <w:left w:val="none" w:sz="0" w:space="0" w:color="auto"/>
        <w:bottom w:val="none" w:sz="0" w:space="0" w:color="auto"/>
        <w:right w:val="none" w:sz="0" w:space="0" w:color="auto"/>
      </w:divBdr>
    </w:div>
    <w:div w:id="48842074">
      <w:bodyDiv w:val="1"/>
      <w:marLeft w:val="0"/>
      <w:marRight w:val="0"/>
      <w:marTop w:val="0"/>
      <w:marBottom w:val="0"/>
      <w:divBdr>
        <w:top w:val="none" w:sz="0" w:space="0" w:color="auto"/>
        <w:left w:val="none" w:sz="0" w:space="0" w:color="auto"/>
        <w:bottom w:val="none" w:sz="0" w:space="0" w:color="auto"/>
        <w:right w:val="none" w:sz="0" w:space="0" w:color="auto"/>
      </w:divBdr>
    </w:div>
    <w:div w:id="51274116">
      <w:bodyDiv w:val="1"/>
      <w:marLeft w:val="0"/>
      <w:marRight w:val="0"/>
      <w:marTop w:val="0"/>
      <w:marBottom w:val="0"/>
      <w:divBdr>
        <w:top w:val="none" w:sz="0" w:space="0" w:color="auto"/>
        <w:left w:val="none" w:sz="0" w:space="0" w:color="auto"/>
        <w:bottom w:val="none" w:sz="0" w:space="0" w:color="auto"/>
        <w:right w:val="none" w:sz="0" w:space="0" w:color="auto"/>
      </w:divBdr>
    </w:div>
    <w:div w:id="53086959">
      <w:bodyDiv w:val="1"/>
      <w:marLeft w:val="0"/>
      <w:marRight w:val="0"/>
      <w:marTop w:val="0"/>
      <w:marBottom w:val="0"/>
      <w:divBdr>
        <w:top w:val="none" w:sz="0" w:space="0" w:color="auto"/>
        <w:left w:val="none" w:sz="0" w:space="0" w:color="auto"/>
        <w:bottom w:val="none" w:sz="0" w:space="0" w:color="auto"/>
        <w:right w:val="none" w:sz="0" w:space="0" w:color="auto"/>
      </w:divBdr>
      <w:divsChild>
        <w:div w:id="1783836546">
          <w:marLeft w:val="480"/>
          <w:marRight w:val="0"/>
          <w:marTop w:val="0"/>
          <w:marBottom w:val="0"/>
          <w:divBdr>
            <w:top w:val="none" w:sz="0" w:space="0" w:color="auto"/>
            <w:left w:val="none" w:sz="0" w:space="0" w:color="auto"/>
            <w:bottom w:val="none" w:sz="0" w:space="0" w:color="auto"/>
            <w:right w:val="none" w:sz="0" w:space="0" w:color="auto"/>
          </w:divBdr>
        </w:div>
        <w:div w:id="1038359196">
          <w:marLeft w:val="480"/>
          <w:marRight w:val="0"/>
          <w:marTop w:val="0"/>
          <w:marBottom w:val="0"/>
          <w:divBdr>
            <w:top w:val="none" w:sz="0" w:space="0" w:color="auto"/>
            <w:left w:val="none" w:sz="0" w:space="0" w:color="auto"/>
            <w:bottom w:val="none" w:sz="0" w:space="0" w:color="auto"/>
            <w:right w:val="none" w:sz="0" w:space="0" w:color="auto"/>
          </w:divBdr>
        </w:div>
      </w:divsChild>
    </w:div>
    <w:div w:id="72632370">
      <w:bodyDiv w:val="1"/>
      <w:marLeft w:val="0"/>
      <w:marRight w:val="0"/>
      <w:marTop w:val="0"/>
      <w:marBottom w:val="0"/>
      <w:divBdr>
        <w:top w:val="none" w:sz="0" w:space="0" w:color="auto"/>
        <w:left w:val="none" w:sz="0" w:space="0" w:color="auto"/>
        <w:bottom w:val="none" w:sz="0" w:space="0" w:color="auto"/>
        <w:right w:val="none" w:sz="0" w:space="0" w:color="auto"/>
      </w:divBdr>
      <w:divsChild>
        <w:div w:id="210466182">
          <w:marLeft w:val="640"/>
          <w:marRight w:val="0"/>
          <w:marTop w:val="0"/>
          <w:marBottom w:val="0"/>
          <w:divBdr>
            <w:top w:val="none" w:sz="0" w:space="0" w:color="auto"/>
            <w:left w:val="none" w:sz="0" w:space="0" w:color="auto"/>
            <w:bottom w:val="none" w:sz="0" w:space="0" w:color="auto"/>
            <w:right w:val="none" w:sz="0" w:space="0" w:color="auto"/>
          </w:divBdr>
        </w:div>
        <w:div w:id="1655329221">
          <w:marLeft w:val="640"/>
          <w:marRight w:val="0"/>
          <w:marTop w:val="0"/>
          <w:marBottom w:val="0"/>
          <w:divBdr>
            <w:top w:val="none" w:sz="0" w:space="0" w:color="auto"/>
            <w:left w:val="none" w:sz="0" w:space="0" w:color="auto"/>
            <w:bottom w:val="none" w:sz="0" w:space="0" w:color="auto"/>
            <w:right w:val="none" w:sz="0" w:space="0" w:color="auto"/>
          </w:divBdr>
        </w:div>
        <w:div w:id="1184973695">
          <w:marLeft w:val="640"/>
          <w:marRight w:val="0"/>
          <w:marTop w:val="0"/>
          <w:marBottom w:val="0"/>
          <w:divBdr>
            <w:top w:val="none" w:sz="0" w:space="0" w:color="auto"/>
            <w:left w:val="none" w:sz="0" w:space="0" w:color="auto"/>
            <w:bottom w:val="none" w:sz="0" w:space="0" w:color="auto"/>
            <w:right w:val="none" w:sz="0" w:space="0" w:color="auto"/>
          </w:divBdr>
        </w:div>
        <w:div w:id="335772864">
          <w:marLeft w:val="640"/>
          <w:marRight w:val="0"/>
          <w:marTop w:val="0"/>
          <w:marBottom w:val="0"/>
          <w:divBdr>
            <w:top w:val="none" w:sz="0" w:space="0" w:color="auto"/>
            <w:left w:val="none" w:sz="0" w:space="0" w:color="auto"/>
            <w:bottom w:val="none" w:sz="0" w:space="0" w:color="auto"/>
            <w:right w:val="none" w:sz="0" w:space="0" w:color="auto"/>
          </w:divBdr>
        </w:div>
        <w:div w:id="1857579059">
          <w:marLeft w:val="640"/>
          <w:marRight w:val="0"/>
          <w:marTop w:val="0"/>
          <w:marBottom w:val="0"/>
          <w:divBdr>
            <w:top w:val="none" w:sz="0" w:space="0" w:color="auto"/>
            <w:left w:val="none" w:sz="0" w:space="0" w:color="auto"/>
            <w:bottom w:val="none" w:sz="0" w:space="0" w:color="auto"/>
            <w:right w:val="none" w:sz="0" w:space="0" w:color="auto"/>
          </w:divBdr>
        </w:div>
        <w:div w:id="790367277">
          <w:marLeft w:val="640"/>
          <w:marRight w:val="0"/>
          <w:marTop w:val="0"/>
          <w:marBottom w:val="0"/>
          <w:divBdr>
            <w:top w:val="none" w:sz="0" w:space="0" w:color="auto"/>
            <w:left w:val="none" w:sz="0" w:space="0" w:color="auto"/>
            <w:bottom w:val="none" w:sz="0" w:space="0" w:color="auto"/>
            <w:right w:val="none" w:sz="0" w:space="0" w:color="auto"/>
          </w:divBdr>
        </w:div>
        <w:div w:id="1950316639">
          <w:marLeft w:val="640"/>
          <w:marRight w:val="0"/>
          <w:marTop w:val="0"/>
          <w:marBottom w:val="0"/>
          <w:divBdr>
            <w:top w:val="none" w:sz="0" w:space="0" w:color="auto"/>
            <w:left w:val="none" w:sz="0" w:space="0" w:color="auto"/>
            <w:bottom w:val="none" w:sz="0" w:space="0" w:color="auto"/>
            <w:right w:val="none" w:sz="0" w:space="0" w:color="auto"/>
          </w:divBdr>
        </w:div>
        <w:div w:id="1140534710">
          <w:marLeft w:val="640"/>
          <w:marRight w:val="0"/>
          <w:marTop w:val="0"/>
          <w:marBottom w:val="0"/>
          <w:divBdr>
            <w:top w:val="none" w:sz="0" w:space="0" w:color="auto"/>
            <w:left w:val="none" w:sz="0" w:space="0" w:color="auto"/>
            <w:bottom w:val="none" w:sz="0" w:space="0" w:color="auto"/>
            <w:right w:val="none" w:sz="0" w:space="0" w:color="auto"/>
          </w:divBdr>
        </w:div>
      </w:divsChild>
    </w:div>
    <w:div w:id="99490322">
      <w:bodyDiv w:val="1"/>
      <w:marLeft w:val="0"/>
      <w:marRight w:val="0"/>
      <w:marTop w:val="0"/>
      <w:marBottom w:val="0"/>
      <w:divBdr>
        <w:top w:val="none" w:sz="0" w:space="0" w:color="auto"/>
        <w:left w:val="none" w:sz="0" w:space="0" w:color="auto"/>
        <w:bottom w:val="none" w:sz="0" w:space="0" w:color="auto"/>
        <w:right w:val="none" w:sz="0" w:space="0" w:color="auto"/>
      </w:divBdr>
      <w:divsChild>
        <w:div w:id="1460030391">
          <w:marLeft w:val="480"/>
          <w:marRight w:val="0"/>
          <w:marTop w:val="0"/>
          <w:marBottom w:val="0"/>
          <w:divBdr>
            <w:top w:val="none" w:sz="0" w:space="0" w:color="auto"/>
            <w:left w:val="none" w:sz="0" w:space="0" w:color="auto"/>
            <w:bottom w:val="none" w:sz="0" w:space="0" w:color="auto"/>
            <w:right w:val="none" w:sz="0" w:space="0" w:color="auto"/>
          </w:divBdr>
        </w:div>
        <w:div w:id="1333145915">
          <w:marLeft w:val="480"/>
          <w:marRight w:val="0"/>
          <w:marTop w:val="0"/>
          <w:marBottom w:val="0"/>
          <w:divBdr>
            <w:top w:val="none" w:sz="0" w:space="0" w:color="auto"/>
            <w:left w:val="none" w:sz="0" w:space="0" w:color="auto"/>
            <w:bottom w:val="none" w:sz="0" w:space="0" w:color="auto"/>
            <w:right w:val="none" w:sz="0" w:space="0" w:color="auto"/>
          </w:divBdr>
        </w:div>
      </w:divsChild>
    </w:div>
    <w:div w:id="156531301">
      <w:bodyDiv w:val="1"/>
      <w:marLeft w:val="0"/>
      <w:marRight w:val="0"/>
      <w:marTop w:val="0"/>
      <w:marBottom w:val="0"/>
      <w:divBdr>
        <w:top w:val="none" w:sz="0" w:space="0" w:color="auto"/>
        <w:left w:val="none" w:sz="0" w:space="0" w:color="auto"/>
        <w:bottom w:val="none" w:sz="0" w:space="0" w:color="auto"/>
        <w:right w:val="none" w:sz="0" w:space="0" w:color="auto"/>
      </w:divBdr>
      <w:divsChild>
        <w:div w:id="1814827341">
          <w:marLeft w:val="640"/>
          <w:marRight w:val="0"/>
          <w:marTop w:val="0"/>
          <w:marBottom w:val="0"/>
          <w:divBdr>
            <w:top w:val="none" w:sz="0" w:space="0" w:color="auto"/>
            <w:left w:val="none" w:sz="0" w:space="0" w:color="auto"/>
            <w:bottom w:val="none" w:sz="0" w:space="0" w:color="auto"/>
            <w:right w:val="none" w:sz="0" w:space="0" w:color="auto"/>
          </w:divBdr>
        </w:div>
        <w:div w:id="1911651592">
          <w:marLeft w:val="640"/>
          <w:marRight w:val="0"/>
          <w:marTop w:val="0"/>
          <w:marBottom w:val="0"/>
          <w:divBdr>
            <w:top w:val="none" w:sz="0" w:space="0" w:color="auto"/>
            <w:left w:val="none" w:sz="0" w:space="0" w:color="auto"/>
            <w:bottom w:val="none" w:sz="0" w:space="0" w:color="auto"/>
            <w:right w:val="none" w:sz="0" w:space="0" w:color="auto"/>
          </w:divBdr>
        </w:div>
      </w:divsChild>
    </w:div>
    <w:div w:id="179780776">
      <w:bodyDiv w:val="1"/>
      <w:marLeft w:val="0"/>
      <w:marRight w:val="0"/>
      <w:marTop w:val="0"/>
      <w:marBottom w:val="0"/>
      <w:divBdr>
        <w:top w:val="none" w:sz="0" w:space="0" w:color="auto"/>
        <w:left w:val="none" w:sz="0" w:space="0" w:color="auto"/>
        <w:bottom w:val="none" w:sz="0" w:space="0" w:color="auto"/>
        <w:right w:val="none" w:sz="0" w:space="0" w:color="auto"/>
      </w:divBdr>
    </w:div>
    <w:div w:id="184491034">
      <w:bodyDiv w:val="1"/>
      <w:marLeft w:val="0"/>
      <w:marRight w:val="0"/>
      <w:marTop w:val="0"/>
      <w:marBottom w:val="0"/>
      <w:divBdr>
        <w:top w:val="none" w:sz="0" w:space="0" w:color="auto"/>
        <w:left w:val="none" w:sz="0" w:space="0" w:color="auto"/>
        <w:bottom w:val="none" w:sz="0" w:space="0" w:color="auto"/>
        <w:right w:val="none" w:sz="0" w:space="0" w:color="auto"/>
      </w:divBdr>
      <w:divsChild>
        <w:div w:id="252393932">
          <w:marLeft w:val="480"/>
          <w:marRight w:val="0"/>
          <w:marTop w:val="0"/>
          <w:marBottom w:val="0"/>
          <w:divBdr>
            <w:top w:val="none" w:sz="0" w:space="0" w:color="auto"/>
            <w:left w:val="none" w:sz="0" w:space="0" w:color="auto"/>
            <w:bottom w:val="none" w:sz="0" w:space="0" w:color="auto"/>
            <w:right w:val="none" w:sz="0" w:space="0" w:color="auto"/>
          </w:divBdr>
        </w:div>
        <w:div w:id="720323125">
          <w:marLeft w:val="480"/>
          <w:marRight w:val="0"/>
          <w:marTop w:val="0"/>
          <w:marBottom w:val="0"/>
          <w:divBdr>
            <w:top w:val="none" w:sz="0" w:space="0" w:color="auto"/>
            <w:left w:val="none" w:sz="0" w:space="0" w:color="auto"/>
            <w:bottom w:val="none" w:sz="0" w:space="0" w:color="auto"/>
            <w:right w:val="none" w:sz="0" w:space="0" w:color="auto"/>
          </w:divBdr>
        </w:div>
      </w:divsChild>
    </w:div>
    <w:div w:id="263848589">
      <w:bodyDiv w:val="1"/>
      <w:marLeft w:val="0"/>
      <w:marRight w:val="0"/>
      <w:marTop w:val="0"/>
      <w:marBottom w:val="0"/>
      <w:divBdr>
        <w:top w:val="none" w:sz="0" w:space="0" w:color="auto"/>
        <w:left w:val="none" w:sz="0" w:space="0" w:color="auto"/>
        <w:bottom w:val="none" w:sz="0" w:space="0" w:color="auto"/>
        <w:right w:val="none" w:sz="0" w:space="0" w:color="auto"/>
      </w:divBdr>
    </w:div>
    <w:div w:id="271791810">
      <w:bodyDiv w:val="1"/>
      <w:marLeft w:val="0"/>
      <w:marRight w:val="0"/>
      <w:marTop w:val="0"/>
      <w:marBottom w:val="0"/>
      <w:divBdr>
        <w:top w:val="none" w:sz="0" w:space="0" w:color="auto"/>
        <w:left w:val="none" w:sz="0" w:space="0" w:color="auto"/>
        <w:bottom w:val="none" w:sz="0" w:space="0" w:color="auto"/>
        <w:right w:val="none" w:sz="0" w:space="0" w:color="auto"/>
      </w:divBdr>
    </w:div>
    <w:div w:id="272245336">
      <w:bodyDiv w:val="1"/>
      <w:marLeft w:val="0"/>
      <w:marRight w:val="0"/>
      <w:marTop w:val="0"/>
      <w:marBottom w:val="0"/>
      <w:divBdr>
        <w:top w:val="none" w:sz="0" w:space="0" w:color="auto"/>
        <w:left w:val="none" w:sz="0" w:space="0" w:color="auto"/>
        <w:bottom w:val="none" w:sz="0" w:space="0" w:color="auto"/>
        <w:right w:val="none" w:sz="0" w:space="0" w:color="auto"/>
      </w:divBdr>
    </w:div>
    <w:div w:id="308557061">
      <w:bodyDiv w:val="1"/>
      <w:marLeft w:val="0"/>
      <w:marRight w:val="0"/>
      <w:marTop w:val="0"/>
      <w:marBottom w:val="0"/>
      <w:divBdr>
        <w:top w:val="none" w:sz="0" w:space="0" w:color="auto"/>
        <w:left w:val="none" w:sz="0" w:space="0" w:color="auto"/>
        <w:bottom w:val="none" w:sz="0" w:space="0" w:color="auto"/>
        <w:right w:val="none" w:sz="0" w:space="0" w:color="auto"/>
      </w:divBdr>
    </w:div>
    <w:div w:id="356807834">
      <w:bodyDiv w:val="1"/>
      <w:marLeft w:val="0"/>
      <w:marRight w:val="0"/>
      <w:marTop w:val="0"/>
      <w:marBottom w:val="0"/>
      <w:divBdr>
        <w:top w:val="none" w:sz="0" w:space="0" w:color="auto"/>
        <w:left w:val="none" w:sz="0" w:space="0" w:color="auto"/>
        <w:bottom w:val="none" w:sz="0" w:space="0" w:color="auto"/>
        <w:right w:val="none" w:sz="0" w:space="0" w:color="auto"/>
      </w:divBdr>
    </w:div>
    <w:div w:id="377240066">
      <w:bodyDiv w:val="1"/>
      <w:marLeft w:val="0"/>
      <w:marRight w:val="0"/>
      <w:marTop w:val="0"/>
      <w:marBottom w:val="0"/>
      <w:divBdr>
        <w:top w:val="none" w:sz="0" w:space="0" w:color="auto"/>
        <w:left w:val="none" w:sz="0" w:space="0" w:color="auto"/>
        <w:bottom w:val="none" w:sz="0" w:space="0" w:color="auto"/>
        <w:right w:val="none" w:sz="0" w:space="0" w:color="auto"/>
      </w:divBdr>
      <w:divsChild>
        <w:div w:id="1819568145">
          <w:marLeft w:val="480"/>
          <w:marRight w:val="0"/>
          <w:marTop w:val="0"/>
          <w:marBottom w:val="0"/>
          <w:divBdr>
            <w:top w:val="none" w:sz="0" w:space="0" w:color="auto"/>
            <w:left w:val="none" w:sz="0" w:space="0" w:color="auto"/>
            <w:bottom w:val="none" w:sz="0" w:space="0" w:color="auto"/>
            <w:right w:val="none" w:sz="0" w:space="0" w:color="auto"/>
          </w:divBdr>
        </w:div>
        <w:div w:id="694845167">
          <w:marLeft w:val="480"/>
          <w:marRight w:val="0"/>
          <w:marTop w:val="0"/>
          <w:marBottom w:val="0"/>
          <w:divBdr>
            <w:top w:val="none" w:sz="0" w:space="0" w:color="auto"/>
            <w:left w:val="none" w:sz="0" w:space="0" w:color="auto"/>
            <w:bottom w:val="none" w:sz="0" w:space="0" w:color="auto"/>
            <w:right w:val="none" w:sz="0" w:space="0" w:color="auto"/>
          </w:divBdr>
        </w:div>
      </w:divsChild>
    </w:div>
    <w:div w:id="470176472">
      <w:bodyDiv w:val="1"/>
      <w:marLeft w:val="0"/>
      <w:marRight w:val="0"/>
      <w:marTop w:val="0"/>
      <w:marBottom w:val="0"/>
      <w:divBdr>
        <w:top w:val="none" w:sz="0" w:space="0" w:color="auto"/>
        <w:left w:val="none" w:sz="0" w:space="0" w:color="auto"/>
        <w:bottom w:val="none" w:sz="0" w:space="0" w:color="auto"/>
        <w:right w:val="none" w:sz="0" w:space="0" w:color="auto"/>
      </w:divBdr>
    </w:div>
    <w:div w:id="499584740">
      <w:bodyDiv w:val="1"/>
      <w:marLeft w:val="0"/>
      <w:marRight w:val="0"/>
      <w:marTop w:val="0"/>
      <w:marBottom w:val="0"/>
      <w:divBdr>
        <w:top w:val="none" w:sz="0" w:space="0" w:color="auto"/>
        <w:left w:val="none" w:sz="0" w:space="0" w:color="auto"/>
        <w:bottom w:val="none" w:sz="0" w:space="0" w:color="auto"/>
        <w:right w:val="none" w:sz="0" w:space="0" w:color="auto"/>
      </w:divBdr>
    </w:div>
    <w:div w:id="653991175">
      <w:bodyDiv w:val="1"/>
      <w:marLeft w:val="0"/>
      <w:marRight w:val="0"/>
      <w:marTop w:val="0"/>
      <w:marBottom w:val="0"/>
      <w:divBdr>
        <w:top w:val="none" w:sz="0" w:space="0" w:color="auto"/>
        <w:left w:val="none" w:sz="0" w:space="0" w:color="auto"/>
        <w:bottom w:val="none" w:sz="0" w:space="0" w:color="auto"/>
        <w:right w:val="none" w:sz="0" w:space="0" w:color="auto"/>
      </w:divBdr>
    </w:div>
    <w:div w:id="680355156">
      <w:bodyDiv w:val="1"/>
      <w:marLeft w:val="0"/>
      <w:marRight w:val="0"/>
      <w:marTop w:val="0"/>
      <w:marBottom w:val="0"/>
      <w:divBdr>
        <w:top w:val="none" w:sz="0" w:space="0" w:color="auto"/>
        <w:left w:val="none" w:sz="0" w:space="0" w:color="auto"/>
        <w:bottom w:val="none" w:sz="0" w:space="0" w:color="auto"/>
        <w:right w:val="none" w:sz="0" w:space="0" w:color="auto"/>
      </w:divBdr>
      <w:divsChild>
        <w:div w:id="20909882">
          <w:marLeft w:val="480"/>
          <w:marRight w:val="0"/>
          <w:marTop w:val="0"/>
          <w:marBottom w:val="0"/>
          <w:divBdr>
            <w:top w:val="none" w:sz="0" w:space="0" w:color="auto"/>
            <w:left w:val="none" w:sz="0" w:space="0" w:color="auto"/>
            <w:bottom w:val="none" w:sz="0" w:space="0" w:color="auto"/>
            <w:right w:val="none" w:sz="0" w:space="0" w:color="auto"/>
          </w:divBdr>
        </w:div>
      </w:divsChild>
    </w:div>
    <w:div w:id="723017664">
      <w:bodyDiv w:val="1"/>
      <w:marLeft w:val="0"/>
      <w:marRight w:val="0"/>
      <w:marTop w:val="0"/>
      <w:marBottom w:val="0"/>
      <w:divBdr>
        <w:top w:val="none" w:sz="0" w:space="0" w:color="auto"/>
        <w:left w:val="none" w:sz="0" w:space="0" w:color="auto"/>
        <w:bottom w:val="none" w:sz="0" w:space="0" w:color="auto"/>
        <w:right w:val="none" w:sz="0" w:space="0" w:color="auto"/>
      </w:divBdr>
    </w:div>
    <w:div w:id="746880917">
      <w:bodyDiv w:val="1"/>
      <w:marLeft w:val="0"/>
      <w:marRight w:val="0"/>
      <w:marTop w:val="0"/>
      <w:marBottom w:val="0"/>
      <w:divBdr>
        <w:top w:val="none" w:sz="0" w:space="0" w:color="auto"/>
        <w:left w:val="none" w:sz="0" w:space="0" w:color="auto"/>
        <w:bottom w:val="none" w:sz="0" w:space="0" w:color="auto"/>
        <w:right w:val="none" w:sz="0" w:space="0" w:color="auto"/>
      </w:divBdr>
    </w:div>
    <w:div w:id="785808207">
      <w:bodyDiv w:val="1"/>
      <w:marLeft w:val="0"/>
      <w:marRight w:val="0"/>
      <w:marTop w:val="0"/>
      <w:marBottom w:val="0"/>
      <w:divBdr>
        <w:top w:val="none" w:sz="0" w:space="0" w:color="auto"/>
        <w:left w:val="none" w:sz="0" w:space="0" w:color="auto"/>
        <w:bottom w:val="none" w:sz="0" w:space="0" w:color="auto"/>
        <w:right w:val="none" w:sz="0" w:space="0" w:color="auto"/>
      </w:divBdr>
    </w:div>
    <w:div w:id="789670193">
      <w:bodyDiv w:val="1"/>
      <w:marLeft w:val="0"/>
      <w:marRight w:val="0"/>
      <w:marTop w:val="0"/>
      <w:marBottom w:val="0"/>
      <w:divBdr>
        <w:top w:val="none" w:sz="0" w:space="0" w:color="auto"/>
        <w:left w:val="none" w:sz="0" w:space="0" w:color="auto"/>
        <w:bottom w:val="none" w:sz="0" w:space="0" w:color="auto"/>
        <w:right w:val="none" w:sz="0" w:space="0" w:color="auto"/>
      </w:divBdr>
      <w:divsChild>
        <w:div w:id="668947567">
          <w:marLeft w:val="640"/>
          <w:marRight w:val="0"/>
          <w:marTop w:val="0"/>
          <w:marBottom w:val="0"/>
          <w:divBdr>
            <w:top w:val="none" w:sz="0" w:space="0" w:color="auto"/>
            <w:left w:val="none" w:sz="0" w:space="0" w:color="auto"/>
            <w:bottom w:val="none" w:sz="0" w:space="0" w:color="auto"/>
            <w:right w:val="none" w:sz="0" w:space="0" w:color="auto"/>
          </w:divBdr>
        </w:div>
        <w:div w:id="170532268">
          <w:marLeft w:val="640"/>
          <w:marRight w:val="0"/>
          <w:marTop w:val="0"/>
          <w:marBottom w:val="0"/>
          <w:divBdr>
            <w:top w:val="none" w:sz="0" w:space="0" w:color="auto"/>
            <w:left w:val="none" w:sz="0" w:space="0" w:color="auto"/>
            <w:bottom w:val="none" w:sz="0" w:space="0" w:color="auto"/>
            <w:right w:val="none" w:sz="0" w:space="0" w:color="auto"/>
          </w:divBdr>
        </w:div>
        <w:div w:id="339746627">
          <w:marLeft w:val="640"/>
          <w:marRight w:val="0"/>
          <w:marTop w:val="0"/>
          <w:marBottom w:val="0"/>
          <w:divBdr>
            <w:top w:val="none" w:sz="0" w:space="0" w:color="auto"/>
            <w:left w:val="none" w:sz="0" w:space="0" w:color="auto"/>
            <w:bottom w:val="none" w:sz="0" w:space="0" w:color="auto"/>
            <w:right w:val="none" w:sz="0" w:space="0" w:color="auto"/>
          </w:divBdr>
        </w:div>
        <w:div w:id="2088334792">
          <w:marLeft w:val="640"/>
          <w:marRight w:val="0"/>
          <w:marTop w:val="0"/>
          <w:marBottom w:val="0"/>
          <w:divBdr>
            <w:top w:val="none" w:sz="0" w:space="0" w:color="auto"/>
            <w:left w:val="none" w:sz="0" w:space="0" w:color="auto"/>
            <w:bottom w:val="none" w:sz="0" w:space="0" w:color="auto"/>
            <w:right w:val="none" w:sz="0" w:space="0" w:color="auto"/>
          </w:divBdr>
        </w:div>
        <w:div w:id="479200206">
          <w:marLeft w:val="640"/>
          <w:marRight w:val="0"/>
          <w:marTop w:val="0"/>
          <w:marBottom w:val="0"/>
          <w:divBdr>
            <w:top w:val="none" w:sz="0" w:space="0" w:color="auto"/>
            <w:left w:val="none" w:sz="0" w:space="0" w:color="auto"/>
            <w:bottom w:val="none" w:sz="0" w:space="0" w:color="auto"/>
            <w:right w:val="none" w:sz="0" w:space="0" w:color="auto"/>
          </w:divBdr>
        </w:div>
      </w:divsChild>
    </w:div>
    <w:div w:id="804666260">
      <w:bodyDiv w:val="1"/>
      <w:marLeft w:val="0"/>
      <w:marRight w:val="0"/>
      <w:marTop w:val="0"/>
      <w:marBottom w:val="0"/>
      <w:divBdr>
        <w:top w:val="none" w:sz="0" w:space="0" w:color="auto"/>
        <w:left w:val="none" w:sz="0" w:space="0" w:color="auto"/>
        <w:bottom w:val="none" w:sz="0" w:space="0" w:color="auto"/>
        <w:right w:val="none" w:sz="0" w:space="0" w:color="auto"/>
      </w:divBdr>
      <w:divsChild>
        <w:div w:id="1203906210">
          <w:marLeft w:val="640"/>
          <w:marRight w:val="0"/>
          <w:marTop w:val="0"/>
          <w:marBottom w:val="0"/>
          <w:divBdr>
            <w:top w:val="none" w:sz="0" w:space="0" w:color="auto"/>
            <w:left w:val="none" w:sz="0" w:space="0" w:color="auto"/>
            <w:bottom w:val="none" w:sz="0" w:space="0" w:color="auto"/>
            <w:right w:val="none" w:sz="0" w:space="0" w:color="auto"/>
          </w:divBdr>
        </w:div>
        <w:div w:id="344674418">
          <w:marLeft w:val="640"/>
          <w:marRight w:val="0"/>
          <w:marTop w:val="0"/>
          <w:marBottom w:val="0"/>
          <w:divBdr>
            <w:top w:val="none" w:sz="0" w:space="0" w:color="auto"/>
            <w:left w:val="none" w:sz="0" w:space="0" w:color="auto"/>
            <w:bottom w:val="none" w:sz="0" w:space="0" w:color="auto"/>
            <w:right w:val="none" w:sz="0" w:space="0" w:color="auto"/>
          </w:divBdr>
        </w:div>
        <w:div w:id="1484589203">
          <w:marLeft w:val="640"/>
          <w:marRight w:val="0"/>
          <w:marTop w:val="0"/>
          <w:marBottom w:val="0"/>
          <w:divBdr>
            <w:top w:val="none" w:sz="0" w:space="0" w:color="auto"/>
            <w:left w:val="none" w:sz="0" w:space="0" w:color="auto"/>
            <w:bottom w:val="none" w:sz="0" w:space="0" w:color="auto"/>
            <w:right w:val="none" w:sz="0" w:space="0" w:color="auto"/>
          </w:divBdr>
        </w:div>
        <w:div w:id="591089711">
          <w:marLeft w:val="640"/>
          <w:marRight w:val="0"/>
          <w:marTop w:val="0"/>
          <w:marBottom w:val="0"/>
          <w:divBdr>
            <w:top w:val="none" w:sz="0" w:space="0" w:color="auto"/>
            <w:left w:val="none" w:sz="0" w:space="0" w:color="auto"/>
            <w:bottom w:val="none" w:sz="0" w:space="0" w:color="auto"/>
            <w:right w:val="none" w:sz="0" w:space="0" w:color="auto"/>
          </w:divBdr>
        </w:div>
        <w:div w:id="1568882712">
          <w:marLeft w:val="640"/>
          <w:marRight w:val="0"/>
          <w:marTop w:val="0"/>
          <w:marBottom w:val="0"/>
          <w:divBdr>
            <w:top w:val="none" w:sz="0" w:space="0" w:color="auto"/>
            <w:left w:val="none" w:sz="0" w:space="0" w:color="auto"/>
            <w:bottom w:val="none" w:sz="0" w:space="0" w:color="auto"/>
            <w:right w:val="none" w:sz="0" w:space="0" w:color="auto"/>
          </w:divBdr>
        </w:div>
      </w:divsChild>
    </w:div>
    <w:div w:id="839469206">
      <w:bodyDiv w:val="1"/>
      <w:marLeft w:val="0"/>
      <w:marRight w:val="0"/>
      <w:marTop w:val="0"/>
      <w:marBottom w:val="0"/>
      <w:divBdr>
        <w:top w:val="none" w:sz="0" w:space="0" w:color="auto"/>
        <w:left w:val="none" w:sz="0" w:space="0" w:color="auto"/>
        <w:bottom w:val="none" w:sz="0" w:space="0" w:color="auto"/>
        <w:right w:val="none" w:sz="0" w:space="0" w:color="auto"/>
      </w:divBdr>
      <w:divsChild>
        <w:div w:id="475294734">
          <w:marLeft w:val="640"/>
          <w:marRight w:val="0"/>
          <w:marTop w:val="0"/>
          <w:marBottom w:val="0"/>
          <w:divBdr>
            <w:top w:val="none" w:sz="0" w:space="0" w:color="auto"/>
            <w:left w:val="none" w:sz="0" w:space="0" w:color="auto"/>
            <w:bottom w:val="none" w:sz="0" w:space="0" w:color="auto"/>
            <w:right w:val="none" w:sz="0" w:space="0" w:color="auto"/>
          </w:divBdr>
        </w:div>
        <w:div w:id="244145436">
          <w:marLeft w:val="640"/>
          <w:marRight w:val="0"/>
          <w:marTop w:val="0"/>
          <w:marBottom w:val="0"/>
          <w:divBdr>
            <w:top w:val="none" w:sz="0" w:space="0" w:color="auto"/>
            <w:left w:val="none" w:sz="0" w:space="0" w:color="auto"/>
            <w:bottom w:val="none" w:sz="0" w:space="0" w:color="auto"/>
            <w:right w:val="none" w:sz="0" w:space="0" w:color="auto"/>
          </w:divBdr>
        </w:div>
        <w:div w:id="122775052">
          <w:marLeft w:val="640"/>
          <w:marRight w:val="0"/>
          <w:marTop w:val="0"/>
          <w:marBottom w:val="0"/>
          <w:divBdr>
            <w:top w:val="none" w:sz="0" w:space="0" w:color="auto"/>
            <w:left w:val="none" w:sz="0" w:space="0" w:color="auto"/>
            <w:bottom w:val="none" w:sz="0" w:space="0" w:color="auto"/>
            <w:right w:val="none" w:sz="0" w:space="0" w:color="auto"/>
          </w:divBdr>
        </w:div>
        <w:div w:id="986400729">
          <w:marLeft w:val="640"/>
          <w:marRight w:val="0"/>
          <w:marTop w:val="0"/>
          <w:marBottom w:val="0"/>
          <w:divBdr>
            <w:top w:val="none" w:sz="0" w:space="0" w:color="auto"/>
            <w:left w:val="none" w:sz="0" w:space="0" w:color="auto"/>
            <w:bottom w:val="none" w:sz="0" w:space="0" w:color="auto"/>
            <w:right w:val="none" w:sz="0" w:space="0" w:color="auto"/>
          </w:divBdr>
        </w:div>
        <w:div w:id="334579858">
          <w:marLeft w:val="640"/>
          <w:marRight w:val="0"/>
          <w:marTop w:val="0"/>
          <w:marBottom w:val="0"/>
          <w:divBdr>
            <w:top w:val="none" w:sz="0" w:space="0" w:color="auto"/>
            <w:left w:val="none" w:sz="0" w:space="0" w:color="auto"/>
            <w:bottom w:val="none" w:sz="0" w:space="0" w:color="auto"/>
            <w:right w:val="none" w:sz="0" w:space="0" w:color="auto"/>
          </w:divBdr>
        </w:div>
        <w:div w:id="815953733">
          <w:marLeft w:val="640"/>
          <w:marRight w:val="0"/>
          <w:marTop w:val="0"/>
          <w:marBottom w:val="0"/>
          <w:divBdr>
            <w:top w:val="none" w:sz="0" w:space="0" w:color="auto"/>
            <w:left w:val="none" w:sz="0" w:space="0" w:color="auto"/>
            <w:bottom w:val="none" w:sz="0" w:space="0" w:color="auto"/>
            <w:right w:val="none" w:sz="0" w:space="0" w:color="auto"/>
          </w:divBdr>
        </w:div>
        <w:div w:id="2147157585">
          <w:marLeft w:val="640"/>
          <w:marRight w:val="0"/>
          <w:marTop w:val="0"/>
          <w:marBottom w:val="0"/>
          <w:divBdr>
            <w:top w:val="none" w:sz="0" w:space="0" w:color="auto"/>
            <w:left w:val="none" w:sz="0" w:space="0" w:color="auto"/>
            <w:bottom w:val="none" w:sz="0" w:space="0" w:color="auto"/>
            <w:right w:val="none" w:sz="0" w:space="0" w:color="auto"/>
          </w:divBdr>
        </w:div>
        <w:div w:id="929267709">
          <w:marLeft w:val="640"/>
          <w:marRight w:val="0"/>
          <w:marTop w:val="0"/>
          <w:marBottom w:val="0"/>
          <w:divBdr>
            <w:top w:val="none" w:sz="0" w:space="0" w:color="auto"/>
            <w:left w:val="none" w:sz="0" w:space="0" w:color="auto"/>
            <w:bottom w:val="none" w:sz="0" w:space="0" w:color="auto"/>
            <w:right w:val="none" w:sz="0" w:space="0" w:color="auto"/>
          </w:divBdr>
        </w:div>
      </w:divsChild>
    </w:div>
    <w:div w:id="844443963">
      <w:bodyDiv w:val="1"/>
      <w:marLeft w:val="0"/>
      <w:marRight w:val="0"/>
      <w:marTop w:val="0"/>
      <w:marBottom w:val="0"/>
      <w:divBdr>
        <w:top w:val="none" w:sz="0" w:space="0" w:color="auto"/>
        <w:left w:val="none" w:sz="0" w:space="0" w:color="auto"/>
        <w:bottom w:val="none" w:sz="0" w:space="0" w:color="auto"/>
        <w:right w:val="none" w:sz="0" w:space="0" w:color="auto"/>
      </w:divBdr>
    </w:div>
    <w:div w:id="932202616">
      <w:bodyDiv w:val="1"/>
      <w:marLeft w:val="0"/>
      <w:marRight w:val="0"/>
      <w:marTop w:val="0"/>
      <w:marBottom w:val="0"/>
      <w:divBdr>
        <w:top w:val="none" w:sz="0" w:space="0" w:color="auto"/>
        <w:left w:val="none" w:sz="0" w:space="0" w:color="auto"/>
        <w:bottom w:val="none" w:sz="0" w:space="0" w:color="auto"/>
        <w:right w:val="none" w:sz="0" w:space="0" w:color="auto"/>
      </w:divBdr>
    </w:div>
    <w:div w:id="943421793">
      <w:bodyDiv w:val="1"/>
      <w:marLeft w:val="0"/>
      <w:marRight w:val="0"/>
      <w:marTop w:val="0"/>
      <w:marBottom w:val="0"/>
      <w:divBdr>
        <w:top w:val="none" w:sz="0" w:space="0" w:color="auto"/>
        <w:left w:val="none" w:sz="0" w:space="0" w:color="auto"/>
        <w:bottom w:val="none" w:sz="0" w:space="0" w:color="auto"/>
        <w:right w:val="none" w:sz="0" w:space="0" w:color="auto"/>
      </w:divBdr>
    </w:div>
    <w:div w:id="948050767">
      <w:bodyDiv w:val="1"/>
      <w:marLeft w:val="0"/>
      <w:marRight w:val="0"/>
      <w:marTop w:val="0"/>
      <w:marBottom w:val="0"/>
      <w:divBdr>
        <w:top w:val="none" w:sz="0" w:space="0" w:color="auto"/>
        <w:left w:val="none" w:sz="0" w:space="0" w:color="auto"/>
        <w:bottom w:val="none" w:sz="0" w:space="0" w:color="auto"/>
        <w:right w:val="none" w:sz="0" w:space="0" w:color="auto"/>
      </w:divBdr>
      <w:divsChild>
        <w:div w:id="2112780199">
          <w:marLeft w:val="640"/>
          <w:marRight w:val="0"/>
          <w:marTop w:val="0"/>
          <w:marBottom w:val="0"/>
          <w:divBdr>
            <w:top w:val="none" w:sz="0" w:space="0" w:color="auto"/>
            <w:left w:val="none" w:sz="0" w:space="0" w:color="auto"/>
            <w:bottom w:val="none" w:sz="0" w:space="0" w:color="auto"/>
            <w:right w:val="none" w:sz="0" w:space="0" w:color="auto"/>
          </w:divBdr>
        </w:div>
        <w:div w:id="220479292">
          <w:marLeft w:val="640"/>
          <w:marRight w:val="0"/>
          <w:marTop w:val="0"/>
          <w:marBottom w:val="0"/>
          <w:divBdr>
            <w:top w:val="none" w:sz="0" w:space="0" w:color="auto"/>
            <w:left w:val="none" w:sz="0" w:space="0" w:color="auto"/>
            <w:bottom w:val="none" w:sz="0" w:space="0" w:color="auto"/>
            <w:right w:val="none" w:sz="0" w:space="0" w:color="auto"/>
          </w:divBdr>
        </w:div>
      </w:divsChild>
    </w:div>
    <w:div w:id="978151861">
      <w:bodyDiv w:val="1"/>
      <w:marLeft w:val="0"/>
      <w:marRight w:val="0"/>
      <w:marTop w:val="0"/>
      <w:marBottom w:val="0"/>
      <w:divBdr>
        <w:top w:val="none" w:sz="0" w:space="0" w:color="auto"/>
        <w:left w:val="none" w:sz="0" w:space="0" w:color="auto"/>
        <w:bottom w:val="none" w:sz="0" w:space="0" w:color="auto"/>
        <w:right w:val="none" w:sz="0" w:space="0" w:color="auto"/>
      </w:divBdr>
    </w:div>
    <w:div w:id="1071385980">
      <w:bodyDiv w:val="1"/>
      <w:marLeft w:val="0"/>
      <w:marRight w:val="0"/>
      <w:marTop w:val="0"/>
      <w:marBottom w:val="0"/>
      <w:divBdr>
        <w:top w:val="none" w:sz="0" w:space="0" w:color="auto"/>
        <w:left w:val="none" w:sz="0" w:space="0" w:color="auto"/>
        <w:bottom w:val="none" w:sz="0" w:space="0" w:color="auto"/>
        <w:right w:val="none" w:sz="0" w:space="0" w:color="auto"/>
      </w:divBdr>
    </w:div>
    <w:div w:id="1218279364">
      <w:bodyDiv w:val="1"/>
      <w:marLeft w:val="0"/>
      <w:marRight w:val="0"/>
      <w:marTop w:val="0"/>
      <w:marBottom w:val="0"/>
      <w:divBdr>
        <w:top w:val="none" w:sz="0" w:space="0" w:color="auto"/>
        <w:left w:val="none" w:sz="0" w:space="0" w:color="auto"/>
        <w:bottom w:val="none" w:sz="0" w:space="0" w:color="auto"/>
        <w:right w:val="none" w:sz="0" w:space="0" w:color="auto"/>
      </w:divBdr>
      <w:divsChild>
        <w:div w:id="1302493804">
          <w:marLeft w:val="640"/>
          <w:marRight w:val="0"/>
          <w:marTop w:val="0"/>
          <w:marBottom w:val="0"/>
          <w:divBdr>
            <w:top w:val="none" w:sz="0" w:space="0" w:color="auto"/>
            <w:left w:val="none" w:sz="0" w:space="0" w:color="auto"/>
            <w:bottom w:val="none" w:sz="0" w:space="0" w:color="auto"/>
            <w:right w:val="none" w:sz="0" w:space="0" w:color="auto"/>
          </w:divBdr>
        </w:div>
        <w:div w:id="1212418661">
          <w:marLeft w:val="640"/>
          <w:marRight w:val="0"/>
          <w:marTop w:val="0"/>
          <w:marBottom w:val="0"/>
          <w:divBdr>
            <w:top w:val="none" w:sz="0" w:space="0" w:color="auto"/>
            <w:left w:val="none" w:sz="0" w:space="0" w:color="auto"/>
            <w:bottom w:val="none" w:sz="0" w:space="0" w:color="auto"/>
            <w:right w:val="none" w:sz="0" w:space="0" w:color="auto"/>
          </w:divBdr>
        </w:div>
        <w:div w:id="1896119657">
          <w:marLeft w:val="640"/>
          <w:marRight w:val="0"/>
          <w:marTop w:val="0"/>
          <w:marBottom w:val="0"/>
          <w:divBdr>
            <w:top w:val="none" w:sz="0" w:space="0" w:color="auto"/>
            <w:left w:val="none" w:sz="0" w:space="0" w:color="auto"/>
            <w:bottom w:val="none" w:sz="0" w:space="0" w:color="auto"/>
            <w:right w:val="none" w:sz="0" w:space="0" w:color="auto"/>
          </w:divBdr>
        </w:div>
        <w:div w:id="161355244">
          <w:marLeft w:val="640"/>
          <w:marRight w:val="0"/>
          <w:marTop w:val="0"/>
          <w:marBottom w:val="0"/>
          <w:divBdr>
            <w:top w:val="none" w:sz="0" w:space="0" w:color="auto"/>
            <w:left w:val="none" w:sz="0" w:space="0" w:color="auto"/>
            <w:bottom w:val="none" w:sz="0" w:space="0" w:color="auto"/>
            <w:right w:val="none" w:sz="0" w:space="0" w:color="auto"/>
          </w:divBdr>
        </w:div>
      </w:divsChild>
    </w:div>
    <w:div w:id="1258757797">
      <w:bodyDiv w:val="1"/>
      <w:marLeft w:val="0"/>
      <w:marRight w:val="0"/>
      <w:marTop w:val="0"/>
      <w:marBottom w:val="0"/>
      <w:divBdr>
        <w:top w:val="none" w:sz="0" w:space="0" w:color="auto"/>
        <w:left w:val="none" w:sz="0" w:space="0" w:color="auto"/>
        <w:bottom w:val="none" w:sz="0" w:space="0" w:color="auto"/>
        <w:right w:val="none" w:sz="0" w:space="0" w:color="auto"/>
      </w:divBdr>
      <w:divsChild>
        <w:div w:id="1398434167">
          <w:marLeft w:val="480"/>
          <w:marRight w:val="0"/>
          <w:marTop w:val="0"/>
          <w:marBottom w:val="0"/>
          <w:divBdr>
            <w:top w:val="none" w:sz="0" w:space="0" w:color="auto"/>
            <w:left w:val="none" w:sz="0" w:space="0" w:color="auto"/>
            <w:bottom w:val="none" w:sz="0" w:space="0" w:color="auto"/>
            <w:right w:val="none" w:sz="0" w:space="0" w:color="auto"/>
          </w:divBdr>
        </w:div>
      </w:divsChild>
    </w:div>
    <w:div w:id="1358778447">
      <w:bodyDiv w:val="1"/>
      <w:marLeft w:val="0"/>
      <w:marRight w:val="0"/>
      <w:marTop w:val="0"/>
      <w:marBottom w:val="0"/>
      <w:divBdr>
        <w:top w:val="none" w:sz="0" w:space="0" w:color="auto"/>
        <w:left w:val="none" w:sz="0" w:space="0" w:color="auto"/>
        <w:bottom w:val="none" w:sz="0" w:space="0" w:color="auto"/>
        <w:right w:val="none" w:sz="0" w:space="0" w:color="auto"/>
      </w:divBdr>
      <w:divsChild>
        <w:div w:id="671689620">
          <w:marLeft w:val="640"/>
          <w:marRight w:val="0"/>
          <w:marTop w:val="0"/>
          <w:marBottom w:val="0"/>
          <w:divBdr>
            <w:top w:val="none" w:sz="0" w:space="0" w:color="auto"/>
            <w:left w:val="none" w:sz="0" w:space="0" w:color="auto"/>
            <w:bottom w:val="none" w:sz="0" w:space="0" w:color="auto"/>
            <w:right w:val="none" w:sz="0" w:space="0" w:color="auto"/>
          </w:divBdr>
        </w:div>
        <w:div w:id="1465780879">
          <w:marLeft w:val="640"/>
          <w:marRight w:val="0"/>
          <w:marTop w:val="0"/>
          <w:marBottom w:val="0"/>
          <w:divBdr>
            <w:top w:val="none" w:sz="0" w:space="0" w:color="auto"/>
            <w:left w:val="none" w:sz="0" w:space="0" w:color="auto"/>
            <w:bottom w:val="none" w:sz="0" w:space="0" w:color="auto"/>
            <w:right w:val="none" w:sz="0" w:space="0" w:color="auto"/>
          </w:divBdr>
        </w:div>
      </w:divsChild>
    </w:div>
    <w:div w:id="1442410429">
      <w:bodyDiv w:val="1"/>
      <w:marLeft w:val="0"/>
      <w:marRight w:val="0"/>
      <w:marTop w:val="0"/>
      <w:marBottom w:val="0"/>
      <w:divBdr>
        <w:top w:val="none" w:sz="0" w:space="0" w:color="auto"/>
        <w:left w:val="none" w:sz="0" w:space="0" w:color="auto"/>
        <w:bottom w:val="none" w:sz="0" w:space="0" w:color="auto"/>
        <w:right w:val="none" w:sz="0" w:space="0" w:color="auto"/>
      </w:divBdr>
      <w:divsChild>
        <w:div w:id="522747684">
          <w:marLeft w:val="480"/>
          <w:marRight w:val="0"/>
          <w:marTop w:val="0"/>
          <w:marBottom w:val="0"/>
          <w:divBdr>
            <w:top w:val="none" w:sz="0" w:space="0" w:color="auto"/>
            <w:left w:val="none" w:sz="0" w:space="0" w:color="auto"/>
            <w:bottom w:val="none" w:sz="0" w:space="0" w:color="auto"/>
            <w:right w:val="none" w:sz="0" w:space="0" w:color="auto"/>
          </w:divBdr>
        </w:div>
      </w:divsChild>
    </w:div>
    <w:div w:id="1470975621">
      <w:bodyDiv w:val="1"/>
      <w:marLeft w:val="0"/>
      <w:marRight w:val="0"/>
      <w:marTop w:val="0"/>
      <w:marBottom w:val="0"/>
      <w:divBdr>
        <w:top w:val="none" w:sz="0" w:space="0" w:color="auto"/>
        <w:left w:val="none" w:sz="0" w:space="0" w:color="auto"/>
        <w:bottom w:val="none" w:sz="0" w:space="0" w:color="auto"/>
        <w:right w:val="none" w:sz="0" w:space="0" w:color="auto"/>
      </w:divBdr>
      <w:divsChild>
        <w:div w:id="1491602620">
          <w:marLeft w:val="640"/>
          <w:marRight w:val="0"/>
          <w:marTop w:val="0"/>
          <w:marBottom w:val="0"/>
          <w:divBdr>
            <w:top w:val="none" w:sz="0" w:space="0" w:color="auto"/>
            <w:left w:val="none" w:sz="0" w:space="0" w:color="auto"/>
            <w:bottom w:val="none" w:sz="0" w:space="0" w:color="auto"/>
            <w:right w:val="none" w:sz="0" w:space="0" w:color="auto"/>
          </w:divBdr>
        </w:div>
        <w:div w:id="1224561323">
          <w:marLeft w:val="640"/>
          <w:marRight w:val="0"/>
          <w:marTop w:val="0"/>
          <w:marBottom w:val="0"/>
          <w:divBdr>
            <w:top w:val="none" w:sz="0" w:space="0" w:color="auto"/>
            <w:left w:val="none" w:sz="0" w:space="0" w:color="auto"/>
            <w:bottom w:val="none" w:sz="0" w:space="0" w:color="auto"/>
            <w:right w:val="none" w:sz="0" w:space="0" w:color="auto"/>
          </w:divBdr>
        </w:div>
        <w:div w:id="1793787924">
          <w:marLeft w:val="640"/>
          <w:marRight w:val="0"/>
          <w:marTop w:val="0"/>
          <w:marBottom w:val="0"/>
          <w:divBdr>
            <w:top w:val="none" w:sz="0" w:space="0" w:color="auto"/>
            <w:left w:val="none" w:sz="0" w:space="0" w:color="auto"/>
            <w:bottom w:val="none" w:sz="0" w:space="0" w:color="auto"/>
            <w:right w:val="none" w:sz="0" w:space="0" w:color="auto"/>
          </w:divBdr>
        </w:div>
        <w:div w:id="1753813163">
          <w:marLeft w:val="640"/>
          <w:marRight w:val="0"/>
          <w:marTop w:val="0"/>
          <w:marBottom w:val="0"/>
          <w:divBdr>
            <w:top w:val="none" w:sz="0" w:space="0" w:color="auto"/>
            <w:left w:val="none" w:sz="0" w:space="0" w:color="auto"/>
            <w:bottom w:val="none" w:sz="0" w:space="0" w:color="auto"/>
            <w:right w:val="none" w:sz="0" w:space="0" w:color="auto"/>
          </w:divBdr>
        </w:div>
        <w:div w:id="1125588422">
          <w:marLeft w:val="640"/>
          <w:marRight w:val="0"/>
          <w:marTop w:val="0"/>
          <w:marBottom w:val="0"/>
          <w:divBdr>
            <w:top w:val="none" w:sz="0" w:space="0" w:color="auto"/>
            <w:left w:val="none" w:sz="0" w:space="0" w:color="auto"/>
            <w:bottom w:val="none" w:sz="0" w:space="0" w:color="auto"/>
            <w:right w:val="none" w:sz="0" w:space="0" w:color="auto"/>
          </w:divBdr>
        </w:div>
        <w:div w:id="1215850924">
          <w:marLeft w:val="640"/>
          <w:marRight w:val="0"/>
          <w:marTop w:val="0"/>
          <w:marBottom w:val="0"/>
          <w:divBdr>
            <w:top w:val="none" w:sz="0" w:space="0" w:color="auto"/>
            <w:left w:val="none" w:sz="0" w:space="0" w:color="auto"/>
            <w:bottom w:val="none" w:sz="0" w:space="0" w:color="auto"/>
            <w:right w:val="none" w:sz="0" w:space="0" w:color="auto"/>
          </w:divBdr>
        </w:div>
      </w:divsChild>
    </w:div>
    <w:div w:id="1606812373">
      <w:bodyDiv w:val="1"/>
      <w:marLeft w:val="0"/>
      <w:marRight w:val="0"/>
      <w:marTop w:val="0"/>
      <w:marBottom w:val="0"/>
      <w:divBdr>
        <w:top w:val="none" w:sz="0" w:space="0" w:color="auto"/>
        <w:left w:val="none" w:sz="0" w:space="0" w:color="auto"/>
        <w:bottom w:val="none" w:sz="0" w:space="0" w:color="auto"/>
        <w:right w:val="none" w:sz="0" w:space="0" w:color="auto"/>
      </w:divBdr>
      <w:divsChild>
        <w:div w:id="1591112696">
          <w:marLeft w:val="640"/>
          <w:marRight w:val="0"/>
          <w:marTop w:val="0"/>
          <w:marBottom w:val="0"/>
          <w:divBdr>
            <w:top w:val="none" w:sz="0" w:space="0" w:color="auto"/>
            <w:left w:val="none" w:sz="0" w:space="0" w:color="auto"/>
            <w:bottom w:val="none" w:sz="0" w:space="0" w:color="auto"/>
            <w:right w:val="none" w:sz="0" w:space="0" w:color="auto"/>
          </w:divBdr>
        </w:div>
        <w:div w:id="376244370">
          <w:marLeft w:val="640"/>
          <w:marRight w:val="0"/>
          <w:marTop w:val="0"/>
          <w:marBottom w:val="0"/>
          <w:divBdr>
            <w:top w:val="none" w:sz="0" w:space="0" w:color="auto"/>
            <w:left w:val="none" w:sz="0" w:space="0" w:color="auto"/>
            <w:bottom w:val="none" w:sz="0" w:space="0" w:color="auto"/>
            <w:right w:val="none" w:sz="0" w:space="0" w:color="auto"/>
          </w:divBdr>
        </w:div>
        <w:div w:id="524096587">
          <w:marLeft w:val="640"/>
          <w:marRight w:val="0"/>
          <w:marTop w:val="0"/>
          <w:marBottom w:val="0"/>
          <w:divBdr>
            <w:top w:val="none" w:sz="0" w:space="0" w:color="auto"/>
            <w:left w:val="none" w:sz="0" w:space="0" w:color="auto"/>
            <w:bottom w:val="none" w:sz="0" w:space="0" w:color="auto"/>
            <w:right w:val="none" w:sz="0" w:space="0" w:color="auto"/>
          </w:divBdr>
        </w:div>
        <w:div w:id="1829514302">
          <w:marLeft w:val="640"/>
          <w:marRight w:val="0"/>
          <w:marTop w:val="0"/>
          <w:marBottom w:val="0"/>
          <w:divBdr>
            <w:top w:val="none" w:sz="0" w:space="0" w:color="auto"/>
            <w:left w:val="none" w:sz="0" w:space="0" w:color="auto"/>
            <w:bottom w:val="none" w:sz="0" w:space="0" w:color="auto"/>
            <w:right w:val="none" w:sz="0" w:space="0" w:color="auto"/>
          </w:divBdr>
        </w:div>
      </w:divsChild>
    </w:div>
    <w:div w:id="1620336990">
      <w:bodyDiv w:val="1"/>
      <w:marLeft w:val="0"/>
      <w:marRight w:val="0"/>
      <w:marTop w:val="0"/>
      <w:marBottom w:val="0"/>
      <w:divBdr>
        <w:top w:val="none" w:sz="0" w:space="0" w:color="auto"/>
        <w:left w:val="none" w:sz="0" w:space="0" w:color="auto"/>
        <w:bottom w:val="none" w:sz="0" w:space="0" w:color="auto"/>
        <w:right w:val="none" w:sz="0" w:space="0" w:color="auto"/>
      </w:divBdr>
      <w:divsChild>
        <w:div w:id="1563786134">
          <w:marLeft w:val="480"/>
          <w:marRight w:val="0"/>
          <w:marTop w:val="0"/>
          <w:marBottom w:val="0"/>
          <w:divBdr>
            <w:top w:val="none" w:sz="0" w:space="0" w:color="auto"/>
            <w:left w:val="none" w:sz="0" w:space="0" w:color="auto"/>
            <w:bottom w:val="none" w:sz="0" w:space="0" w:color="auto"/>
            <w:right w:val="none" w:sz="0" w:space="0" w:color="auto"/>
          </w:divBdr>
        </w:div>
      </w:divsChild>
    </w:div>
    <w:div w:id="1635137446">
      <w:bodyDiv w:val="1"/>
      <w:marLeft w:val="0"/>
      <w:marRight w:val="0"/>
      <w:marTop w:val="0"/>
      <w:marBottom w:val="0"/>
      <w:divBdr>
        <w:top w:val="none" w:sz="0" w:space="0" w:color="auto"/>
        <w:left w:val="none" w:sz="0" w:space="0" w:color="auto"/>
        <w:bottom w:val="none" w:sz="0" w:space="0" w:color="auto"/>
        <w:right w:val="none" w:sz="0" w:space="0" w:color="auto"/>
      </w:divBdr>
    </w:div>
    <w:div w:id="1668290187">
      <w:bodyDiv w:val="1"/>
      <w:marLeft w:val="0"/>
      <w:marRight w:val="0"/>
      <w:marTop w:val="0"/>
      <w:marBottom w:val="0"/>
      <w:divBdr>
        <w:top w:val="none" w:sz="0" w:space="0" w:color="auto"/>
        <w:left w:val="none" w:sz="0" w:space="0" w:color="auto"/>
        <w:bottom w:val="none" w:sz="0" w:space="0" w:color="auto"/>
        <w:right w:val="none" w:sz="0" w:space="0" w:color="auto"/>
      </w:divBdr>
      <w:divsChild>
        <w:div w:id="472219182">
          <w:marLeft w:val="480"/>
          <w:marRight w:val="0"/>
          <w:marTop w:val="0"/>
          <w:marBottom w:val="0"/>
          <w:divBdr>
            <w:top w:val="none" w:sz="0" w:space="0" w:color="auto"/>
            <w:left w:val="none" w:sz="0" w:space="0" w:color="auto"/>
            <w:bottom w:val="none" w:sz="0" w:space="0" w:color="auto"/>
            <w:right w:val="none" w:sz="0" w:space="0" w:color="auto"/>
          </w:divBdr>
        </w:div>
        <w:div w:id="228736262">
          <w:marLeft w:val="480"/>
          <w:marRight w:val="0"/>
          <w:marTop w:val="0"/>
          <w:marBottom w:val="0"/>
          <w:divBdr>
            <w:top w:val="none" w:sz="0" w:space="0" w:color="auto"/>
            <w:left w:val="none" w:sz="0" w:space="0" w:color="auto"/>
            <w:bottom w:val="none" w:sz="0" w:space="0" w:color="auto"/>
            <w:right w:val="none" w:sz="0" w:space="0" w:color="auto"/>
          </w:divBdr>
        </w:div>
      </w:divsChild>
    </w:div>
    <w:div w:id="1716998776">
      <w:bodyDiv w:val="1"/>
      <w:marLeft w:val="0"/>
      <w:marRight w:val="0"/>
      <w:marTop w:val="0"/>
      <w:marBottom w:val="0"/>
      <w:divBdr>
        <w:top w:val="none" w:sz="0" w:space="0" w:color="auto"/>
        <w:left w:val="none" w:sz="0" w:space="0" w:color="auto"/>
        <w:bottom w:val="none" w:sz="0" w:space="0" w:color="auto"/>
        <w:right w:val="none" w:sz="0" w:space="0" w:color="auto"/>
      </w:divBdr>
    </w:div>
    <w:div w:id="1721979285">
      <w:bodyDiv w:val="1"/>
      <w:marLeft w:val="0"/>
      <w:marRight w:val="0"/>
      <w:marTop w:val="0"/>
      <w:marBottom w:val="0"/>
      <w:divBdr>
        <w:top w:val="none" w:sz="0" w:space="0" w:color="auto"/>
        <w:left w:val="none" w:sz="0" w:space="0" w:color="auto"/>
        <w:bottom w:val="none" w:sz="0" w:space="0" w:color="auto"/>
        <w:right w:val="none" w:sz="0" w:space="0" w:color="auto"/>
      </w:divBdr>
    </w:div>
    <w:div w:id="1759786816">
      <w:bodyDiv w:val="1"/>
      <w:marLeft w:val="0"/>
      <w:marRight w:val="0"/>
      <w:marTop w:val="0"/>
      <w:marBottom w:val="0"/>
      <w:divBdr>
        <w:top w:val="none" w:sz="0" w:space="0" w:color="auto"/>
        <w:left w:val="none" w:sz="0" w:space="0" w:color="auto"/>
        <w:bottom w:val="none" w:sz="0" w:space="0" w:color="auto"/>
        <w:right w:val="none" w:sz="0" w:space="0" w:color="auto"/>
      </w:divBdr>
    </w:div>
    <w:div w:id="1797287980">
      <w:bodyDiv w:val="1"/>
      <w:marLeft w:val="0"/>
      <w:marRight w:val="0"/>
      <w:marTop w:val="0"/>
      <w:marBottom w:val="0"/>
      <w:divBdr>
        <w:top w:val="none" w:sz="0" w:space="0" w:color="auto"/>
        <w:left w:val="none" w:sz="0" w:space="0" w:color="auto"/>
        <w:bottom w:val="none" w:sz="0" w:space="0" w:color="auto"/>
        <w:right w:val="none" w:sz="0" w:space="0" w:color="auto"/>
      </w:divBdr>
    </w:div>
    <w:div w:id="1811821916">
      <w:bodyDiv w:val="1"/>
      <w:marLeft w:val="0"/>
      <w:marRight w:val="0"/>
      <w:marTop w:val="0"/>
      <w:marBottom w:val="0"/>
      <w:divBdr>
        <w:top w:val="none" w:sz="0" w:space="0" w:color="auto"/>
        <w:left w:val="none" w:sz="0" w:space="0" w:color="auto"/>
        <w:bottom w:val="none" w:sz="0" w:space="0" w:color="auto"/>
        <w:right w:val="none" w:sz="0" w:space="0" w:color="auto"/>
      </w:divBdr>
    </w:div>
    <w:div w:id="1813675916">
      <w:bodyDiv w:val="1"/>
      <w:marLeft w:val="0"/>
      <w:marRight w:val="0"/>
      <w:marTop w:val="0"/>
      <w:marBottom w:val="0"/>
      <w:divBdr>
        <w:top w:val="none" w:sz="0" w:space="0" w:color="auto"/>
        <w:left w:val="none" w:sz="0" w:space="0" w:color="auto"/>
        <w:bottom w:val="none" w:sz="0" w:space="0" w:color="auto"/>
        <w:right w:val="none" w:sz="0" w:space="0" w:color="auto"/>
      </w:divBdr>
      <w:divsChild>
        <w:div w:id="2092310547">
          <w:marLeft w:val="640"/>
          <w:marRight w:val="0"/>
          <w:marTop w:val="0"/>
          <w:marBottom w:val="0"/>
          <w:divBdr>
            <w:top w:val="none" w:sz="0" w:space="0" w:color="auto"/>
            <w:left w:val="none" w:sz="0" w:space="0" w:color="auto"/>
            <w:bottom w:val="none" w:sz="0" w:space="0" w:color="auto"/>
            <w:right w:val="none" w:sz="0" w:space="0" w:color="auto"/>
          </w:divBdr>
        </w:div>
        <w:div w:id="1073309474">
          <w:marLeft w:val="640"/>
          <w:marRight w:val="0"/>
          <w:marTop w:val="0"/>
          <w:marBottom w:val="0"/>
          <w:divBdr>
            <w:top w:val="none" w:sz="0" w:space="0" w:color="auto"/>
            <w:left w:val="none" w:sz="0" w:space="0" w:color="auto"/>
            <w:bottom w:val="none" w:sz="0" w:space="0" w:color="auto"/>
            <w:right w:val="none" w:sz="0" w:space="0" w:color="auto"/>
          </w:divBdr>
        </w:div>
        <w:div w:id="626160986">
          <w:marLeft w:val="640"/>
          <w:marRight w:val="0"/>
          <w:marTop w:val="0"/>
          <w:marBottom w:val="0"/>
          <w:divBdr>
            <w:top w:val="none" w:sz="0" w:space="0" w:color="auto"/>
            <w:left w:val="none" w:sz="0" w:space="0" w:color="auto"/>
            <w:bottom w:val="none" w:sz="0" w:space="0" w:color="auto"/>
            <w:right w:val="none" w:sz="0" w:space="0" w:color="auto"/>
          </w:divBdr>
        </w:div>
      </w:divsChild>
    </w:div>
    <w:div w:id="1886529672">
      <w:bodyDiv w:val="1"/>
      <w:marLeft w:val="0"/>
      <w:marRight w:val="0"/>
      <w:marTop w:val="0"/>
      <w:marBottom w:val="0"/>
      <w:divBdr>
        <w:top w:val="none" w:sz="0" w:space="0" w:color="auto"/>
        <w:left w:val="none" w:sz="0" w:space="0" w:color="auto"/>
        <w:bottom w:val="none" w:sz="0" w:space="0" w:color="auto"/>
        <w:right w:val="none" w:sz="0" w:space="0" w:color="auto"/>
      </w:divBdr>
      <w:divsChild>
        <w:div w:id="1490245917">
          <w:marLeft w:val="640"/>
          <w:marRight w:val="0"/>
          <w:marTop w:val="0"/>
          <w:marBottom w:val="0"/>
          <w:divBdr>
            <w:top w:val="none" w:sz="0" w:space="0" w:color="auto"/>
            <w:left w:val="none" w:sz="0" w:space="0" w:color="auto"/>
            <w:bottom w:val="none" w:sz="0" w:space="0" w:color="auto"/>
            <w:right w:val="none" w:sz="0" w:space="0" w:color="auto"/>
          </w:divBdr>
        </w:div>
        <w:div w:id="798649537">
          <w:marLeft w:val="640"/>
          <w:marRight w:val="0"/>
          <w:marTop w:val="0"/>
          <w:marBottom w:val="0"/>
          <w:divBdr>
            <w:top w:val="none" w:sz="0" w:space="0" w:color="auto"/>
            <w:left w:val="none" w:sz="0" w:space="0" w:color="auto"/>
            <w:bottom w:val="none" w:sz="0" w:space="0" w:color="auto"/>
            <w:right w:val="none" w:sz="0" w:space="0" w:color="auto"/>
          </w:divBdr>
        </w:div>
        <w:div w:id="384570773">
          <w:marLeft w:val="640"/>
          <w:marRight w:val="0"/>
          <w:marTop w:val="0"/>
          <w:marBottom w:val="0"/>
          <w:divBdr>
            <w:top w:val="none" w:sz="0" w:space="0" w:color="auto"/>
            <w:left w:val="none" w:sz="0" w:space="0" w:color="auto"/>
            <w:bottom w:val="none" w:sz="0" w:space="0" w:color="auto"/>
            <w:right w:val="none" w:sz="0" w:space="0" w:color="auto"/>
          </w:divBdr>
        </w:div>
        <w:div w:id="33504693">
          <w:marLeft w:val="640"/>
          <w:marRight w:val="0"/>
          <w:marTop w:val="0"/>
          <w:marBottom w:val="0"/>
          <w:divBdr>
            <w:top w:val="none" w:sz="0" w:space="0" w:color="auto"/>
            <w:left w:val="none" w:sz="0" w:space="0" w:color="auto"/>
            <w:bottom w:val="none" w:sz="0" w:space="0" w:color="auto"/>
            <w:right w:val="none" w:sz="0" w:space="0" w:color="auto"/>
          </w:divBdr>
        </w:div>
        <w:div w:id="2055155888">
          <w:marLeft w:val="640"/>
          <w:marRight w:val="0"/>
          <w:marTop w:val="0"/>
          <w:marBottom w:val="0"/>
          <w:divBdr>
            <w:top w:val="none" w:sz="0" w:space="0" w:color="auto"/>
            <w:left w:val="none" w:sz="0" w:space="0" w:color="auto"/>
            <w:bottom w:val="none" w:sz="0" w:space="0" w:color="auto"/>
            <w:right w:val="none" w:sz="0" w:space="0" w:color="auto"/>
          </w:divBdr>
        </w:div>
        <w:div w:id="435293838">
          <w:marLeft w:val="640"/>
          <w:marRight w:val="0"/>
          <w:marTop w:val="0"/>
          <w:marBottom w:val="0"/>
          <w:divBdr>
            <w:top w:val="none" w:sz="0" w:space="0" w:color="auto"/>
            <w:left w:val="none" w:sz="0" w:space="0" w:color="auto"/>
            <w:bottom w:val="none" w:sz="0" w:space="0" w:color="auto"/>
            <w:right w:val="none" w:sz="0" w:space="0" w:color="auto"/>
          </w:divBdr>
        </w:div>
      </w:divsChild>
    </w:div>
    <w:div w:id="1986548932">
      <w:bodyDiv w:val="1"/>
      <w:marLeft w:val="0"/>
      <w:marRight w:val="0"/>
      <w:marTop w:val="0"/>
      <w:marBottom w:val="0"/>
      <w:divBdr>
        <w:top w:val="none" w:sz="0" w:space="0" w:color="auto"/>
        <w:left w:val="none" w:sz="0" w:space="0" w:color="auto"/>
        <w:bottom w:val="none" w:sz="0" w:space="0" w:color="auto"/>
        <w:right w:val="none" w:sz="0" w:space="0" w:color="auto"/>
      </w:divBdr>
      <w:divsChild>
        <w:div w:id="252981948">
          <w:marLeft w:val="640"/>
          <w:marRight w:val="0"/>
          <w:marTop w:val="0"/>
          <w:marBottom w:val="0"/>
          <w:divBdr>
            <w:top w:val="none" w:sz="0" w:space="0" w:color="auto"/>
            <w:left w:val="none" w:sz="0" w:space="0" w:color="auto"/>
            <w:bottom w:val="none" w:sz="0" w:space="0" w:color="auto"/>
            <w:right w:val="none" w:sz="0" w:space="0" w:color="auto"/>
          </w:divBdr>
        </w:div>
        <w:div w:id="316231663">
          <w:marLeft w:val="640"/>
          <w:marRight w:val="0"/>
          <w:marTop w:val="0"/>
          <w:marBottom w:val="0"/>
          <w:divBdr>
            <w:top w:val="none" w:sz="0" w:space="0" w:color="auto"/>
            <w:left w:val="none" w:sz="0" w:space="0" w:color="auto"/>
            <w:bottom w:val="none" w:sz="0" w:space="0" w:color="auto"/>
            <w:right w:val="none" w:sz="0" w:space="0" w:color="auto"/>
          </w:divBdr>
        </w:div>
        <w:div w:id="360283082">
          <w:marLeft w:val="640"/>
          <w:marRight w:val="0"/>
          <w:marTop w:val="0"/>
          <w:marBottom w:val="0"/>
          <w:divBdr>
            <w:top w:val="none" w:sz="0" w:space="0" w:color="auto"/>
            <w:left w:val="none" w:sz="0" w:space="0" w:color="auto"/>
            <w:bottom w:val="none" w:sz="0" w:space="0" w:color="auto"/>
            <w:right w:val="none" w:sz="0" w:space="0" w:color="auto"/>
          </w:divBdr>
        </w:div>
        <w:div w:id="559901017">
          <w:marLeft w:val="640"/>
          <w:marRight w:val="0"/>
          <w:marTop w:val="0"/>
          <w:marBottom w:val="0"/>
          <w:divBdr>
            <w:top w:val="none" w:sz="0" w:space="0" w:color="auto"/>
            <w:left w:val="none" w:sz="0" w:space="0" w:color="auto"/>
            <w:bottom w:val="none" w:sz="0" w:space="0" w:color="auto"/>
            <w:right w:val="none" w:sz="0" w:space="0" w:color="auto"/>
          </w:divBdr>
        </w:div>
        <w:div w:id="2123576120">
          <w:marLeft w:val="640"/>
          <w:marRight w:val="0"/>
          <w:marTop w:val="0"/>
          <w:marBottom w:val="0"/>
          <w:divBdr>
            <w:top w:val="none" w:sz="0" w:space="0" w:color="auto"/>
            <w:left w:val="none" w:sz="0" w:space="0" w:color="auto"/>
            <w:bottom w:val="none" w:sz="0" w:space="0" w:color="auto"/>
            <w:right w:val="none" w:sz="0" w:space="0" w:color="auto"/>
          </w:divBdr>
        </w:div>
      </w:divsChild>
    </w:div>
    <w:div w:id="1989241857">
      <w:bodyDiv w:val="1"/>
      <w:marLeft w:val="0"/>
      <w:marRight w:val="0"/>
      <w:marTop w:val="0"/>
      <w:marBottom w:val="0"/>
      <w:divBdr>
        <w:top w:val="none" w:sz="0" w:space="0" w:color="auto"/>
        <w:left w:val="none" w:sz="0" w:space="0" w:color="auto"/>
        <w:bottom w:val="none" w:sz="0" w:space="0" w:color="auto"/>
        <w:right w:val="none" w:sz="0" w:space="0" w:color="auto"/>
      </w:divBdr>
    </w:div>
    <w:div w:id="2022538601">
      <w:bodyDiv w:val="1"/>
      <w:marLeft w:val="0"/>
      <w:marRight w:val="0"/>
      <w:marTop w:val="0"/>
      <w:marBottom w:val="0"/>
      <w:divBdr>
        <w:top w:val="none" w:sz="0" w:space="0" w:color="auto"/>
        <w:left w:val="none" w:sz="0" w:space="0" w:color="auto"/>
        <w:bottom w:val="none" w:sz="0" w:space="0" w:color="auto"/>
        <w:right w:val="none" w:sz="0" w:space="0" w:color="auto"/>
      </w:divBdr>
    </w:div>
    <w:div w:id="2037851083">
      <w:bodyDiv w:val="1"/>
      <w:marLeft w:val="0"/>
      <w:marRight w:val="0"/>
      <w:marTop w:val="0"/>
      <w:marBottom w:val="0"/>
      <w:divBdr>
        <w:top w:val="none" w:sz="0" w:space="0" w:color="auto"/>
        <w:left w:val="none" w:sz="0" w:space="0" w:color="auto"/>
        <w:bottom w:val="none" w:sz="0" w:space="0" w:color="auto"/>
        <w:right w:val="none" w:sz="0" w:space="0" w:color="auto"/>
      </w:divBdr>
      <w:divsChild>
        <w:div w:id="1350990413">
          <w:marLeft w:val="640"/>
          <w:marRight w:val="0"/>
          <w:marTop w:val="0"/>
          <w:marBottom w:val="0"/>
          <w:divBdr>
            <w:top w:val="none" w:sz="0" w:space="0" w:color="auto"/>
            <w:left w:val="none" w:sz="0" w:space="0" w:color="auto"/>
            <w:bottom w:val="none" w:sz="0" w:space="0" w:color="auto"/>
            <w:right w:val="none" w:sz="0" w:space="0" w:color="auto"/>
          </w:divBdr>
        </w:div>
        <w:div w:id="145128103">
          <w:marLeft w:val="640"/>
          <w:marRight w:val="0"/>
          <w:marTop w:val="0"/>
          <w:marBottom w:val="0"/>
          <w:divBdr>
            <w:top w:val="none" w:sz="0" w:space="0" w:color="auto"/>
            <w:left w:val="none" w:sz="0" w:space="0" w:color="auto"/>
            <w:bottom w:val="none" w:sz="0" w:space="0" w:color="auto"/>
            <w:right w:val="none" w:sz="0" w:space="0" w:color="auto"/>
          </w:divBdr>
        </w:div>
        <w:div w:id="667833714">
          <w:marLeft w:val="640"/>
          <w:marRight w:val="0"/>
          <w:marTop w:val="0"/>
          <w:marBottom w:val="0"/>
          <w:divBdr>
            <w:top w:val="none" w:sz="0" w:space="0" w:color="auto"/>
            <w:left w:val="none" w:sz="0" w:space="0" w:color="auto"/>
            <w:bottom w:val="none" w:sz="0" w:space="0" w:color="auto"/>
            <w:right w:val="none" w:sz="0" w:space="0" w:color="auto"/>
          </w:divBdr>
        </w:div>
        <w:div w:id="1949696207">
          <w:marLeft w:val="640"/>
          <w:marRight w:val="0"/>
          <w:marTop w:val="0"/>
          <w:marBottom w:val="0"/>
          <w:divBdr>
            <w:top w:val="none" w:sz="0" w:space="0" w:color="auto"/>
            <w:left w:val="none" w:sz="0" w:space="0" w:color="auto"/>
            <w:bottom w:val="none" w:sz="0" w:space="0" w:color="auto"/>
            <w:right w:val="none" w:sz="0" w:space="0" w:color="auto"/>
          </w:divBdr>
        </w:div>
        <w:div w:id="1366517714">
          <w:marLeft w:val="640"/>
          <w:marRight w:val="0"/>
          <w:marTop w:val="0"/>
          <w:marBottom w:val="0"/>
          <w:divBdr>
            <w:top w:val="none" w:sz="0" w:space="0" w:color="auto"/>
            <w:left w:val="none" w:sz="0" w:space="0" w:color="auto"/>
            <w:bottom w:val="none" w:sz="0" w:space="0" w:color="auto"/>
            <w:right w:val="none" w:sz="0" w:space="0" w:color="auto"/>
          </w:divBdr>
        </w:div>
        <w:div w:id="1056665301">
          <w:marLeft w:val="640"/>
          <w:marRight w:val="0"/>
          <w:marTop w:val="0"/>
          <w:marBottom w:val="0"/>
          <w:divBdr>
            <w:top w:val="none" w:sz="0" w:space="0" w:color="auto"/>
            <w:left w:val="none" w:sz="0" w:space="0" w:color="auto"/>
            <w:bottom w:val="none" w:sz="0" w:space="0" w:color="auto"/>
            <w:right w:val="none" w:sz="0" w:space="0" w:color="auto"/>
          </w:divBdr>
        </w:div>
        <w:div w:id="1494833539">
          <w:marLeft w:val="640"/>
          <w:marRight w:val="0"/>
          <w:marTop w:val="0"/>
          <w:marBottom w:val="0"/>
          <w:divBdr>
            <w:top w:val="none" w:sz="0" w:space="0" w:color="auto"/>
            <w:left w:val="none" w:sz="0" w:space="0" w:color="auto"/>
            <w:bottom w:val="none" w:sz="0" w:space="0" w:color="auto"/>
            <w:right w:val="none" w:sz="0" w:space="0" w:color="auto"/>
          </w:divBdr>
        </w:div>
        <w:div w:id="2056929015">
          <w:marLeft w:val="640"/>
          <w:marRight w:val="0"/>
          <w:marTop w:val="0"/>
          <w:marBottom w:val="0"/>
          <w:divBdr>
            <w:top w:val="none" w:sz="0" w:space="0" w:color="auto"/>
            <w:left w:val="none" w:sz="0" w:space="0" w:color="auto"/>
            <w:bottom w:val="none" w:sz="0" w:space="0" w:color="auto"/>
            <w:right w:val="none" w:sz="0" w:space="0" w:color="auto"/>
          </w:divBdr>
        </w:div>
      </w:divsChild>
    </w:div>
    <w:div w:id="2095933158">
      <w:bodyDiv w:val="1"/>
      <w:marLeft w:val="0"/>
      <w:marRight w:val="0"/>
      <w:marTop w:val="0"/>
      <w:marBottom w:val="0"/>
      <w:divBdr>
        <w:top w:val="none" w:sz="0" w:space="0" w:color="auto"/>
        <w:left w:val="none" w:sz="0" w:space="0" w:color="auto"/>
        <w:bottom w:val="none" w:sz="0" w:space="0" w:color="auto"/>
        <w:right w:val="none" w:sz="0" w:space="0" w:color="auto"/>
      </w:divBdr>
      <w:divsChild>
        <w:div w:id="2026978963">
          <w:marLeft w:val="640"/>
          <w:marRight w:val="0"/>
          <w:marTop w:val="0"/>
          <w:marBottom w:val="0"/>
          <w:divBdr>
            <w:top w:val="none" w:sz="0" w:space="0" w:color="auto"/>
            <w:left w:val="none" w:sz="0" w:space="0" w:color="auto"/>
            <w:bottom w:val="none" w:sz="0" w:space="0" w:color="auto"/>
            <w:right w:val="none" w:sz="0" w:space="0" w:color="auto"/>
          </w:divBdr>
        </w:div>
        <w:div w:id="888416551">
          <w:marLeft w:val="640"/>
          <w:marRight w:val="0"/>
          <w:marTop w:val="0"/>
          <w:marBottom w:val="0"/>
          <w:divBdr>
            <w:top w:val="none" w:sz="0" w:space="0" w:color="auto"/>
            <w:left w:val="none" w:sz="0" w:space="0" w:color="auto"/>
            <w:bottom w:val="none" w:sz="0" w:space="0" w:color="auto"/>
            <w:right w:val="none" w:sz="0" w:space="0" w:color="auto"/>
          </w:divBdr>
        </w:div>
        <w:div w:id="1980959166">
          <w:marLeft w:val="640"/>
          <w:marRight w:val="0"/>
          <w:marTop w:val="0"/>
          <w:marBottom w:val="0"/>
          <w:divBdr>
            <w:top w:val="none" w:sz="0" w:space="0" w:color="auto"/>
            <w:left w:val="none" w:sz="0" w:space="0" w:color="auto"/>
            <w:bottom w:val="none" w:sz="0" w:space="0" w:color="auto"/>
            <w:right w:val="none" w:sz="0" w:space="0" w:color="auto"/>
          </w:divBdr>
        </w:div>
        <w:div w:id="470754747">
          <w:marLeft w:val="640"/>
          <w:marRight w:val="0"/>
          <w:marTop w:val="0"/>
          <w:marBottom w:val="0"/>
          <w:divBdr>
            <w:top w:val="none" w:sz="0" w:space="0" w:color="auto"/>
            <w:left w:val="none" w:sz="0" w:space="0" w:color="auto"/>
            <w:bottom w:val="none" w:sz="0" w:space="0" w:color="auto"/>
            <w:right w:val="none" w:sz="0" w:space="0" w:color="auto"/>
          </w:divBdr>
        </w:div>
        <w:div w:id="618492145">
          <w:marLeft w:val="640"/>
          <w:marRight w:val="0"/>
          <w:marTop w:val="0"/>
          <w:marBottom w:val="0"/>
          <w:divBdr>
            <w:top w:val="none" w:sz="0" w:space="0" w:color="auto"/>
            <w:left w:val="none" w:sz="0" w:space="0" w:color="auto"/>
            <w:bottom w:val="none" w:sz="0" w:space="0" w:color="auto"/>
            <w:right w:val="none" w:sz="0" w:space="0" w:color="auto"/>
          </w:divBdr>
        </w:div>
        <w:div w:id="2131849696">
          <w:marLeft w:val="640"/>
          <w:marRight w:val="0"/>
          <w:marTop w:val="0"/>
          <w:marBottom w:val="0"/>
          <w:divBdr>
            <w:top w:val="none" w:sz="0" w:space="0" w:color="auto"/>
            <w:left w:val="none" w:sz="0" w:space="0" w:color="auto"/>
            <w:bottom w:val="none" w:sz="0" w:space="0" w:color="auto"/>
            <w:right w:val="none" w:sz="0" w:space="0" w:color="auto"/>
          </w:divBdr>
        </w:div>
        <w:div w:id="722751594">
          <w:marLeft w:val="640"/>
          <w:marRight w:val="0"/>
          <w:marTop w:val="0"/>
          <w:marBottom w:val="0"/>
          <w:divBdr>
            <w:top w:val="none" w:sz="0" w:space="0" w:color="auto"/>
            <w:left w:val="none" w:sz="0" w:space="0" w:color="auto"/>
            <w:bottom w:val="none" w:sz="0" w:space="0" w:color="auto"/>
            <w:right w:val="none" w:sz="0" w:space="0" w:color="auto"/>
          </w:divBdr>
        </w:div>
        <w:div w:id="1421364664">
          <w:marLeft w:val="640"/>
          <w:marRight w:val="0"/>
          <w:marTop w:val="0"/>
          <w:marBottom w:val="0"/>
          <w:divBdr>
            <w:top w:val="none" w:sz="0" w:space="0" w:color="auto"/>
            <w:left w:val="none" w:sz="0" w:space="0" w:color="auto"/>
            <w:bottom w:val="none" w:sz="0" w:space="0" w:color="auto"/>
            <w:right w:val="none" w:sz="0" w:space="0" w:color="auto"/>
          </w:divBdr>
        </w:div>
      </w:divsChild>
    </w:div>
    <w:div w:id="2116558035">
      <w:bodyDiv w:val="1"/>
      <w:marLeft w:val="0"/>
      <w:marRight w:val="0"/>
      <w:marTop w:val="0"/>
      <w:marBottom w:val="0"/>
      <w:divBdr>
        <w:top w:val="none" w:sz="0" w:space="0" w:color="auto"/>
        <w:left w:val="none" w:sz="0" w:space="0" w:color="auto"/>
        <w:bottom w:val="none" w:sz="0" w:space="0" w:color="auto"/>
        <w:right w:val="none" w:sz="0" w:space="0" w:color="auto"/>
      </w:divBdr>
      <w:divsChild>
        <w:div w:id="2099598813">
          <w:marLeft w:val="640"/>
          <w:marRight w:val="0"/>
          <w:marTop w:val="0"/>
          <w:marBottom w:val="0"/>
          <w:divBdr>
            <w:top w:val="none" w:sz="0" w:space="0" w:color="auto"/>
            <w:left w:val="none" w:sz="0" w:space="0" w:color="auto"/>
            <w:bottom w:val="none" w:sz="0" w:space="0" w:color="auto"/>
            <w:right w:val="none" w:sz="0" w:space="0" w:color="auto"/>
          </w:divBdr>
        </w:div>
        <w:div w:id="1986352190">
          <w:marLeft w:val="640"/>
          <w:marRight w:val="0"/>
          <w:marTop w:val="0"/>
          <w:marBottom w:val="0"/>
          <w:divBdr>
            <w:top w:val="none" w:sz="0" w:space="0" w:color="auto"/>
            <w:left w:val="none" w:sz="0" w:space="0" w:color="auto"/>
            <w:bottom w:val="none" w:sz="0" w:space="0" w:color="auto"/>
            <w:right w:val="none" w:sz="0" w:space="0" w:color="auto"/>
          </w:divBdr>
        </w:div>
        <w:div w:id="81805855">
          <w:marLeft w:val="640"/>
          <w:marRight w:val="0"/>
          <w:marTop w:val="0"/>
          <w:marBottom w:val="0"/>
          <w:divBdr>
            <w:top w:val="none" w:sz="0" w:space="0" w:color="auto"/>
            <w:left w:val="none" w:sz="0" w:space="0" w:color="auto"/>
            <w:bottom w:val="none" w:sz="0" w:space="0" w:color="auto"/>
            <w:right w:val="none" w:sz="0" w:space="0" w:color="auto"/>
          </w:divBdr>
        </w:div>
        <w:div w:id="1095633855">
          <w:marLeft w:val="640"/>
          <w:marRight w:val="0"/>
          <w:marTop w:val="0"/>
          <w:marBottom w:val="0"/>
          <w:divBdr>
            <w:top w:val="none" w:sz="0" w:space="0" w:color="auto"/>
            <w:left w:val="none" w:sz="0" w:space="0" w:color="auto"/>
            <w:bottom w:val="none" w:sz="0" w:space="0" w:color="auto"/>
            <w:right w:val="none" w:sz="0" w:space="0" w:color="auto"/>
          </w:divBdr>
        </w:div>
        <w:div w:id="230773570">
          <w:marLeft w:val="640"/>
          <w:marRight w:val="0"/>
          <w:marTop w:val="0"/>
          <w:marBottom w:val="0"/>
          <w:divBdr>
            <w:top w:val="none" w:sz="0" w:space="0" w:color="auto"/>
            <w:left w:val="none" w:sz="0" w:space="0" w:color="auto"/>
            <w:bottom w:val="none" w:sz="0" w:space="0" w:color="auto"/>
            <w:right w:val="none" w:sz="0" w:space="0" w:color="auto"/>
          </w:divBdr>
        </w:div>
        <w:div w:id="504831931">
          <w:marLeft w:val="640"/>
          <w:marRight w:val="0"/>
          <w:marTop w:val="0"/>
          <w:marBottom w:val="0"/>
          <w:divBdr>
            <w:top w:val="none" w:sz="0" w:space="0" w:color="auto"/>
            <w:left w:val="none" w:sz="0" w:space="0" w:color="auto"/>
            <w:bottom w:val="none" w:sz="0" w:space="0" w:color="auto"/>
            <w:right w:val="none" w:sz="0" w:space="0" w:color="auto"/>
          </w:divBdr>
        </w:div>
        <w:div w:id="856886019">
          <w:marLeft w:val="640"/>
          <w:marRight w:val="0"/>
          <w:marTop w:val="0"/>
          <w:marBottom w:val="0"/>
          <w:divBdr>
            <w:top w:val="none" w:sz="0" w:space="0" w:color="auto"/>
            <w:left w:val="none" w:sz="0" w:space="0" w:color="auto"/>
            <w:bottom w:val="none" w:sz="0" w:space="0" w:color="auto"/>
            <w:right w:val="none" w:sz="0" w:space="0" w:color="auto"/>
          </w:divBdr>
        </w:div>
        <w:div w:id="769664862">
          <w:marLeft w:val="64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45/1122445.1122456"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C790E917-6609-4A76-8EE1-26710E2B0CCC}"/>
      </w:docPartPr>
      <w:docPartBody>
        <w:p w:rsidR="00232C1B" w:rsidRDefault="00A32D16">
          <w:r w:rsidRPr="00287CD3">
            <w:rPr>
              <w:rStyle w:val="PlaceholderText"/>
            </w:rPr>
            <w:t>Click or tap here to enter text.</w:t>
          </w:r>
        </w:p>
      </w:docPartBody>
    </w:docPart>
    <w:docPart>
      <w:docPartPr>
        <w:name w:val="8DF7922CBE4A4C30AD8BF0BA28F838E7"/>
        <w:category>
          <w:name w:val="General"/>
          <w:gallery w:val="placeholder"/>
        </w:category>
        <w:types>
          <w:type w:val="bbPlcHdr"/>
        </w:types>
        <w:behaviors>
          <w:behavior w:val="content"/>
        </w:behaviors>
        <w:guid w:val="{3D1B68AA-FB16-4E7E-811A-EB42ACAF3F15}"/>
      </w:docPartPr>
      <w:docPartBody>
        <w:p w:rsidR="00232C1B" w:rsidRDefault="00A32D16" w:rsidP="00A32D16">
          <w:pPr>
            <w:pStyle w:val="8DF7922CBE4A4C30AD8BF0BA28F838E7"/>
          </w:pPr>
          <w:r w:rsidRPr="00287CD3">
            <w:rPr>
              <w:rStyle w:val="PlaceholderText"/>
            </w:rPr>
            <w:t>Click or tap here to enter text.</w:t>
          </w:r>
        </w:p>
      </w:docPartBody>
    </w:docPart>
    <w:docPart>
      <w:docPartPr>
        <w:name w:val="7BE37AAD96C44CFCB0B1EF4FDDADE380"/>
        <w:category>
          <w:name w:val="General"/>
          <w:gallery w:val="placeholder"/>
        </w:category>
        <w:types>
          <w:type w:val="bbPlcHdr"/>
        </w:types>
        <w:behaviors>
          <w:behavior w:val="content"/>
        </w:behaviors>
        <w:guid w:val="{C46AABBC-D7C8-40E7-828F-A41C87389891}"/>
      </w:docPartPr>
      <w:docPartBody>
        <w:p w:rsidR="00CD35DB" w:rsidRDefault="00111B59" w:rsidP="00111B59">
          <w:pPr>
            <w:pStyle w:val="7BE37AAD96C44CFCB0B1EF4FDDADE380"/>
          </w:pPr>
          <w:r w:rsidRPr="00287CD3">
            <w:rPr>
              <w:rStyle w:val="PlaceholderText"/>
            </w:rPr>
            <w:t>Click or tap here to enter text.</w:t>
          </w:r>
        </w:p>
      </w:docPartBody>
    </w:docPart>
    <w:docPart>
      <w:docPartPr>
        <w:name w:val="7DC8B3407EE0444C9C60BB8659AF6456"/>
        <w:category>
          <w:name w:val="General"/>
          <w:gallery w:val="placeholder"/>
        </w:category>
        <w:types>
          <w:type w:val="bbPlcHdr"/>
        </w:types>
        <w:behaviors>
          <w:behavior w:val="content"/>
        </w:behaviors>
        <w:guid w:val="{7A4D4D2E-09B2-4FBF-9646-90988C57FEB5}"/>
      </w:docPartPr>
      <w:docPartBody>
        <w:p w:rsidR="00CD35DB" w:rsidRDefault="00111B59" w:rsidP="00111B59">
          <w:pPr>
            <w:pStyle w:val="7DC8B3407EE0444C9C60BB8659AF6456"/>
          </w:pPr>
          <w:r w:rsidRPr="00287CD3">
            <w:rPr>
              <w:rStyle w:val="PlaceholderText"/>
            </w:rPr>
            <w:t>Click or tap here to enter text.</w:t>
          </w:r>
        </w:p>
      </w:docPartBody>
    </w:docPart>
    <w:docPart>
      <w:docPartPr>
        <w:name w:val="6B698F34B89A419DA13327685DE19F11"/>
        <w:category>
          <w:name w:val="General"/>
          <w:gallery w:val="placeholder"/>
        </w:category>
        <w:types>
          <w:type w:val="bbPlcHdr"/>
        </w:types>
        <w:behaviors>
          <w:behavior w:val="content"/>
        </w:behaviors>
        <w:guid w:val="{AC304732-34FD-4C6E-BF6A-6BDF29A0DA19}"/>
      </w:docPartPr>
      <w:docPartBody>
        <w:p w:rsidR="00CD35DB" w:rsidRDefault="00111B59" w:rsidP="00111B59">
          <w:pPr>
            <w:pStyle w:val="6B698F34B89A419DA13327685DE19F11"/>
          </w:pPr>
          <w:r w:rsidRPr="00287CD3">
            <w:rPr>
              <w:rStyle w:val="PlaceholderText"/>
            </w:rPr>
            <w:t>Click or tap here to enter text.</w:t>
          </w:r>
        </w:p>
      </w:docPartBody>
    </w:docPart>
    <w:docPart>
      <w:docPartPr>
        <w:name w:val="1A40D6A0FD9B429E95E0DF9E6FD46D6F"/>
        <w:category>
          <w:name w:val="General"/>
          <w:gallery w:val="placeholder"/>
        </w:category>
        <w:types>
          <w:type w:val="bbPlcHdr"/>
        </w:types>
        <w:behaviors>
          <w:behavior w:val="content"/>
        </w:behaviors>
        <w:guid w:val="{BA6447B5-169F-4AD3-A5BE-67DC1A0F9C14}"/>
      </w:docPartPr>
      <w:docPartBody>
        <w:p w:rsidR="00000000" w:rsidRDefault="00630AB3" w:rsidP="00630AB3">
          <w:pPr>
            <w:pStyle w:val="1A40D6A0FD9B429E95E0DF9E6FD46D6F"/>
          </w:pPr>
          <w:r w:rsidRPr="00287CD3">
            <w:rPr>
              <w:rStyle w:val="PlaceholderText"/>
            </w:rPr>
            <w:t>Click or tap here to enter text.</w:t>
          </w:r>
        </w:p>
      </w:docPartBody>
    </w:docPart>
    <w:docPart>
      <w:docPartPr>
        <w:name w:val="B5117BF591FC46828C01BCB005D64898"/>
        <w:category>
          <w:name w:val="General"/>
          <w:gallery w:val="placeholder"/>
        </w:category>
        <w:types>
          <w:type w:val="bbPlcHdr"/>
        </w:types>
        <w:behaviors>
          <w:behavior w:val="content"/>
        </w:behaviors>
        <w:guid w:val="{7029EE8E-1054-4CCB-8F4E-F2A542BF4831}"/>
      </w:docPartPr>
      <w:docPartBody>
        <w:p w:rsidR="00000000" w:rsidRDefault="00630AB3" w:rsidP="00630AB3">
          <w:pPr>
            <w:pStyle w:val="B5117BF591FC46828C01BCB005D64898"/>
          </w:pPr>
          <w:r w:rsidRPr="00287CD3">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Aptos Narrow">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2D16"/>
    <w:rsid w:val="00093548"/>
    <w:rsid w:val="00111B59"/>
    <w:rsid w:val="00232C1B"/>
    <w:rsid w:val="00244028"/>
    <w:rsid w:val="002477D4"/>
    <w:rsid w:val="003A302E"/>
    <w:rsid w:val="003B292E"/>
    <w:rsid w:val="004D409C"/>
    <w:rsid w:val="00630AB3"/>
    <w:rsid w:val="00696968"/>
    <w:rsid w:val="00A32D16"/>
    <w:rsid w:val="00CD35DB"/>
    <w:rsid w:val="00D43D3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30AB3"/>
    <w:rPr>
      <w:color w:val="666666"/>
    </w:rPr>
  </w:style>
  <w:style w:type="paragraph" w:customStyle="1" w:styleId="8DF7922CBE4A4C30AD8BF0BA28F838E7">
    <w:name w:val="8DF7922CBE4A4C30AD8BF0BA28F838E7"/>
    <w:rsid w:val="00A32D16"/>
  </w:style>
  <w:style w:type="paragraph" w:customStyle="1" w:styleId="7BE37AAD96C44CFCB0B1EF4FDDADE380">
    <w:name w:val="7BE37AAD96C44CFCB0B1EF4FDDADE380"/>
    <w:rsid w:val="00111B59"/>
  </w:style>
  <w:style w:type="paragraph" w:customStyle="1" w:styleId="7DC8B3407EE0444C9C60BB8659AF6456">
    <w:name w:val="7DC8B3407EE0444C9C60BB8659AF6456"/>
    <w:rsid w:val="00111B59"/>
  </w:style>
  <w:style w:type="paragraph" w:customStyle="1" w:styleId="6B698F34B89A419DA13327685DE19F11">
    <w:name w:val="6B698F34B89A419DA13327685DE19F11"/>
    <w:rsid w:val="00111B59"/>
  </w:style>
  <w:style w:type="paragraph" w:customStyle="1" w:styleId="1A40D6A0FD9B429E95E0DF9E6FD46D6F">
    <w:name w:val="1A40D6A0FD9B429E95E0DF9E6FD46D6F"/>
    <w:rsid w:val="00630AB3"/>
  </w:style>
  <w:style w:type="paragraph" w:customStyle="1" w:styleId="B5117BF591FC46828C01BCB005D64898">
    <w:name w:val="B5117BF591FC46828C01BCB005D64898"/>
    <w:rsid w:val="00630AB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62D6944-CB27-48F4-8777-AEB3C86B260E}">
  <we:reference id="wa104382081" version="1.55.1.0" store="en-US" storeType="OMEX"/>
  <we:alternateReferences>
    <we:reference id="wa104382081" version="1.55.1.0" store="" storeType="OMEX"/>
  </we:alternateReferences>
  <we:properties>
    <we:property name="MENDELEY_CITATIONS" value="[{&quot;citationID&quot;:&quot;MENDELEY_CITATION_d34d3f3a-6c02-42fe-84ce-d63ad6c0918c&quot;,&quot;properties&quot;:{&quot;noteIndex&quot;:0},&quot;isEdited&quot;:false,&quot;manualOverride&quot;:{&quot;isManuallyOverridden&quot;:false,&quot;citeprocText&quot;:&quot;[1]&quot;,&quot;manualOverrideText&quot;:&quot;&quot;},&quot;citationTag&quot;:&quot;MENDELEY_CITATION_v3_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&quot;,&quot;citationItems&quot;:[{&quot;displayAs&quot;:&quot;original&quot;,&quot;label&quot;:&quot;page&quot;,&quot;id&quot;:&quot;c99ba27c-5eb7-344d-bbfc-bb09cb0752b2&quot;,&quot;itemData&quot;:{&quot;type&quot;:&quot;report&quot;,&quot;id&quot;:&quot;c99ba27c-5eb7-344d-bbfc-bb09cb0752b2&quot;,&quot;title&quot;:&quot;A Handbook for Building an Approximate Query Engine&quot;,&quot;author&quot;:[{&quot;family&quot;:&quot;Mozafari&quot;,&quot;given&quot;:&quot;Barzan&quot;,&quot;parse-names&quot;:false,&quot;dropping-particle&quot;:&quot;&quot;,&quot;non-dropping-particle&quot;:&quot;&quot;},{&quot;family&quot;:&quot;Niu&quot;,&quot;given&quot;:&quot;Ning&quot;,&quot;parse-names&quot;:false,&quot;dropping-particle&quot;:&quot;&quot;,&quot;non-dropping-particle&quot;:&quot;&quot;}],&quot;accessed&quot;:{&quot;date-parts&quot;:[[2024,3,5]]},&quot;URL&quot;:&quot;https://web.eecs.umich.edu/~mozafari/php/publications.php&quot;,&quot;issued&quot;:{&quot;date-parts&quot;:[[2015]]},&quot;publisher-place&quot;:&quot;https://web.eecs.umich.edu/~mozafari/php/publications.php&quot;,&quot;abstract&quot;:&quot;There has been much research on various aspects of Approximate Query Processing (AQP), such as different sampling strategies, error estimation mechanisms, and various types of data synopses. However , many subtle challenges arise when building an actual AQP engine that can be deployed and used by real world applications. These subtleties are often ignored (or at least not elaborated) by the theoretical literature and academic prototypes alike. For the first time to the best of our knowledge, in this chapter, we focus on these subtle challenges that one must address when designing an AQP system. Our intention for this chapter is to serve as a handbook listing critical design choices that database practitioners must be aware of when building or using an AQP system, not to prescribe a specific solution to each challenge.&quot;,&quot;container-title-short&quot;:&quot;&quot;},&quot;isTemporary&quot;:false,&quot;suppress-author&quot;:false,&quot;composite&quot;:false,&quot;author-only&quot;:false,&quot;locator&quot;:&quot;&quot;}]},{&quot;citationID&quot;:&quot;MENDELEY_CITATION_3a38a05e-7fa8-4727-acf7-f3ce5bb9a234&quot;,&quot;properties&quot;:{&quot;noteIndex&quot;:0},&quot;isEdited&quot;:false,&quot;manualOverride&quot;:{&quot;isManuallyOverridden&quot;:false,&quot;citeprocText&quot;:&quot;[2]&quot;,&quot;manualOverrideText&quot;:&quot;&quot;},&quot;citationTag&quot;:&quot;MENDELEY_CITATION_v3_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&quot;,&quot;citationItems&quot;:[{&quot;id&quot;:&quot;a389a0ec-35ff-3643-8ef9-7a76a680ebc9&quot;,&quot;itemData&quot;:{&quot;type&quot;:&quot;paper-conference&quot;,&quot;id&quot;:&quot;a389a0ec-35ff-3643-8ef9-7a76a680ebc9&quot;,&quot;title&quot;:&quot;Pessimistic Cardinality Estimation: Tighter Upper Bounds for Intermediate Join Cardinalities&quot;,&quot;author&quot;:[{&quot;family&quot;:&quot;Walter Cai&quot;,&quot;given&quot;:&quot;&quot;,&quot;parse-names&quot;:false,&quot;dropping-particle&quot;:&quot;&quot;,&quot;non-dropping-particle&quot;:&quot;&quot;},{&quot;family&quot;:&quot;Magdalena Balazinska&quot;,&quot;given&quot;:&quot;&quot;,&quot;parse-names&quot;:false,&quot;dropping-particle&quot;:&quot;&quot;,&quot;non-dropping-particle&quot;:&quot;&quot;},{&quot;family&quot;:&quot;Dan Suciu&quot;,&quot;given&quot;:&quot;&quot;,&quot;parse-names&quot;:false,&quot;dropping-particle&quot;:&quot;&quot;,&quot;non-dropping-particle&quot;:&quot;&quot;}],&quot;collection-title&quot;:&quot;SIGMOD '19&quot;,&quot;container-title&quot;:&quot;Proceedings of the 2019 International Conference on Management of Data&quot;,&quot;DOI&quot;:&quot;10.1145/3299869.3324958&quot;,&quot;ISBN&quot;:&quot;9781450356435&quot;,&quot;URL&quot;:&quot;https://doi.org/10.1145/3299869.3324958&quot;,&quot;issued&quot;:{&quot;date-parts&quot;:[[2019]]},&quot;publisher-place&quot;:&quot;New York, NY, USA&quot;,&quot;page&quot;:&quot;1553-1570&quot;,&quot;abstract&quot;:&quot;In the era of big data, computing exact answers to analytical queries becomes prohibitively expensive. This greatly increases the value of approaches that can compute efficiently approximate, but highly-accurate, answers to analytical queries. Alas, the state of the art still suffers from many shortcomings: Errors are still high unless large memory investments are made. Many important analytics tasks are not supported. Query response times are too long and thus approaches rely on parallel execution of queries atop large big data analytics clusters, in-situ or in the cloud, whose acquisition/use costs dearly. Hence, the following questions are crucial: Can we develop AQP engines that reduce response times by orders of magnitude, ensure high accuracy, and support most aggregate functions? With smaller memory footprints and small overheads to build the state upon which they are based? With this paper, we show that the answers to all questions above can be positive. The paper presents DBEst, a system based on Machine Learning models (regression models and probability density estimators). It will discuss its limitations, promises, and how it can complement existing systems. It will substantiate its advantages using queries and data from the TPC-DS benchmark and real-life datasets, compared against state of the art AQP engines.&quot;,&quot;publisher&quot;:&quot;Association for Computing Machinery&quot;,&quot;container-title-short&quot;:&quot;&quot;},&quot;isTemporary&quot;:false}]},{&quot;citationID&quot;:&quot;MENDELEY_CITATION_0153a21d-0238-425b-b643-98558ce1656e&quot;,&quot;properties&quot;:{&quot;noteIndex&quot;:0},&quot;isEdited&quot;:false,&quot;manualOverride&quot;:{&quot;isManuallyOverridden&quot;:false,&quot;citeprocText&quot;:&quot;[2]&quot;,&quot;manualOverrideText&quot;:&quot;&quot;},&quot;citationTag&quot;:&quot;MENDELEY_CITATION_v3_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&quot;,&quot;citationItems&quot;:[{&quot;id&quot;:&quot;a389a0ec-35ff-3643-8ef9-7a76a680ebc9&quot;,&quot;itemData&quot;:{&quot;type&quot;:&quot;paper-conference&quot;,&quot;id&quot;:&quot;a389a0ec-35ff-3643-8ef9-7a76a680ebc9&quot;,&quot;title&quot;:&quot;Pessimistic Cardinality Estimation: Tighter Upper Bounds for Intermediate Join Cardinalities&quot;,&quot;author&quot;:[{&quot;family&quot;:&quot;Walter Cai&quot;,&quot;given&quot;:&quot;&quot;,&quot;parse-names&quot;:false,&quot;dropping-particle&quot;:&quot;&quot;,&quot;non-dropping-particle&quot;:&quot;&quot;},{&quot;family&quot;:&quot;Magdalena Balazinska&quot;,&quot;given&quot;:&quot;&quot;,&quot;parse-names&quot;:false,&quot;dropping-particle&quot;:&quot;&quot;,&quot;non-dropping-particle&quot;:&quot;&quot;},{&quot;family&quot;:&quot;Dan Suciu&quot;,&quot;given&quot;:&quot;&quot;,&quot;parse-names&quot;:false,&quot;dropping-particle&quot;:&quot;&quot;,&quot;non-dropping-particle&quot;:&quot;&quot;}],&quot;collection-title&quot;:&quot;SIGMOD '19&quot;,&quot;container-title&quot;:&quot;Proceedings of the 2019 International Conference on Management of Data&quot;,&quot;DOI&quot;:&quot;10.1145/3299869.3324958&quot;,&quot;ISBN&quot;:&quot;9781450356435&quot;,&quot;URL&quot;:&quot;https://doi.org/10.1145/3299869.3324958&quot;,&quot;issued&quot;:{&quot;date-parts&quot;:[[2019]]},&quot;publisher-place&quot;:&quot;New York, NY, USA&quot;,&quot;page&quot;:&quot;1553-1570&quot;,&quot;abstract&quot;:&quot;In the era of big data, computing exact answers to analytical queries becomes prohibitively expensive. This greatly increases the value of approaches that can compute efficiently approximate, but highly-accurate, answers to analytical queries. Alas, the state of the art still suffers from many shortcomings: Errors are still high unless large memory investments are made. Many important analytics tasks are not supported. Query response times are too long and thus approaches rely on parallel execution of queries atop large big data analytics clusters, in-situ or in the cloud, whose acquisition/use costs dearly. Hence, the following questions are crucial: Can we develop AQP engines that reduce response times by orders of magnitude, ensure high accuracy, and support most aggregate functions? With smaller memory footprints and small overheads to build the state upon which they are based? With this paper, we show that the answers to all questions above can be positive. The paper presents DBEst, a system based on Machine Learning models (regression models and probability density estimators). It will discuss its limitations, promises, and how it can complement existing systems. It will substantiate its advantages using queries and data from the TPC-DS benchmark and real-life datasets, compared against state of the art AQP engines.&quot;,&quot;publisher&quot;:&quot;Association for Computing Machinery&quot;,&quot;container-title-short&quot;:&quot;&quot;},&quot;isTemporary&quot;:false}]},{&quot;citationID&quot;:&quot;MENDELEY_CITATION_441f1675-733a-4637-952d-d116d4b20c90&quot;,&quot;properties&quot;:{&quot;noteIndex&quot;:0},&quot;isEdited&quot;:false,&quot;manualOverride&quot;:{&quot;isManuallyOverridden&quot;:false,&quot;citeprocText&quot;:&quot;[3]&quot;,&quot;manualOverrideText&quot;:&quot;&quot;},&quot;citationTag&quot;:&quot;MENDELEY_CITATION_v3_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&quot;,&quot;citationItems&quot;:[{&quot;id&quot;:&quot;60fcd4d2-05e3-3ee2-8710-462bce4e1904&quot;,&quot;itemData&quot;:{&quot;type&quot;:&quot;article-journal&quot;,&quot;id&quot;:&quot;60fcd4d2-05e3-3ee2-8710-462bce4e1904&quot;,&quot;title&quot;:&quot;Approximate Query Processing: What is New and Where to Go?: A Survey on Approximate Query Processing&quot;,&quot;author&quot;:[{&quot;family&quot;:&quot;Li&quot;,&quot;given&quot;:&quot;Kaiyu&quot;,&quot;parse-names&quot;:false,&quot;dropping-particle&quot;:&quot;&quot;,&quot;non-dropping-particle&quot;:&quot;&quot;},{&quot;family&quot;:&quot;Li&quot;,&quot;given&quot;:&quot;Guoliang&quot;,&quot;parse-names&quot;:false,&quot;dropping-particle&quot;:&quot;&quot;,&quot;non-dropping-particle&quot;:&quot;&quot;}],&quot;container-title&quot;:&quot;Data Science and Engineering&quot;,&quot;container-title-short&quot;:&quot;Data Sci Eng&quot;,&quot;accessed&quot;:{&quot;date-parts&quot;:[[2024,3,5]]},&quot;DOI&quot;:&quot;10.1007/s41019-018-0074-4&quot;,&quot;ISSN&quot;:&quot;23641541&quot;,&quot;URL&quot;:&quot;https://link.springer.com/article/10.1007/s41019-018-0074-4&quot;,&quot;issued&quot;:{&quot;date-parts&quot;:[[2018,12,1]]},&quot;page&quot;:&quot;379-397&quot;,&quot;abstract&quot;:&quot;Online analytical processing (OLAP) is a core functionality in database systems. The performance of OLAP is crucial to make online decisions in many applications. However, it is rather costly to support OLAP on large datasets, especially big data, and the methods that compute exact answers cannot meet the high-performance requirement. To alleviate this problem, approximate query processing (AQP) has been proposed, which aims to find an approximate answer as close as to the exact answer efficiently. Existing AQP techniques can be broadly categorized into two categories. (1) Online aggregation: select samples online and use these samples to answer OLAP queries. (2) Offline synopses generation: generate synopses offline based on a-priori knowledge (e.g., data statistics or query workload) and use these synopses to answer OLAP queries. We discuss the research challenges in AQP and summarize existing techniques to address these challenges. In addition, we review how to use AQP to support other complex data types, e.g., spatial data and trajectory data, and support other applications, e.g., data visualization and data cleaning. We also introduce existing AQP systems and summarize their advantages and limitations. Lastly, we provide research challenges and opportunities of AQP. We believe that the survey can help the partitioners to understand existing AQP techniques and select appropriate methods in their applications.&quot;,&quot;publisher&quot;:&quot;Springer Science and Business Media Deutschland GmbH&quot;,&quot;issue&quot;:&quot;4&quot;,&quot;volume&quot;:&quot;3&quot;},&quot;isTemporary&quot;:false}]},{&quot;citationID&quot;:&quot;MENDELEY_CITATION_12474f8c-3a1c-4dd2-a07c-5f2cf75ed77b&quot;,&quot;properties&quot;:{&quot;noteIndex&quot;:0},&quot;isEdited&quot;:false,&quot;manualOverride&quot;:{&quot;isManuallyOverridden&quot;:false,&quot;citeprocText&quot;:&quot;[4]&quot;,&quot;manualOverrideText&quot;:&quot;&quot;},&quot;citationTag&quot;:&quot;MENDELEY_CITATION_v3_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&quot;,&quot;citationItems&quot;:[{&quot;id&quot;:&quot;c435f718-e39c-3507-b8e5-ce3f62052e01&quot;,&quot;itemData&quot;:{&quot;type&quot;:&quot;report&quot;,&quot;id&quot;:&quot;c435f718-e39c-3507-b8e5-ce3f62052e01&quot;,&quot;title&quot;:&quot;Approximate Query Processing Using Machine Learning&quot;,&quot;author&quot;:[{&quot;family&quot;:&quot;Ma&quot;,&quot;given&quot;:&quot;Qingzhi&quot;,&quot;parse-names&quot;:false,&quot;dropping-particle&quot;:&quot;&quot;,&quot;non-dropping-particle&quot;:&quot;&quot;}],&quot;URL&quot;:&quot;http://wrap.warwick.ac.uk/162529&quot;,&quot;issued&quot;:{&quot;date-parts&quot;:[[2021]]},&quot;container-title-short&quot;:&quot;&quot;},&quot;isTemporary&quot;:false}]},{&quot;citationID&quot;:&quot;MENDELEY_CITATION_b35f82e3-071a-4684-9309-2c8baafec230&quot;,&quot;properties&quot;:{&quot;noteIndex&quot;:0},&quot;isEdited&quot;:false,&quot;manualOverride&quot;:{&quot;isManuallyOverridden&quot;:false,&quot;citeprocText&quot;:&quot;[5]&quot;,&quot;manualOverrideText&quot;:&quot;&quot;},&quot;citationTag&quot;:&quot;MENDELEY_CITATION_v3_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&quot;,&quot;citationItems&quot;:[{&quot;id&quot;:&quot;ed6c5dc1-7868-3c8c-a237-f4d708e3ed21&quot;,&quot;itemData&quot;:{&quot;type&quot;:&quot;report&quot;,&quot;id&quot;:&quot;ed6c5dc1-7868-3c8c-a237-f4d708e3ed21&quot;,&quot;title&quot;:&quot;Efficient Second-Order Gradient Boosting for Conditional Random Fields&quot;,&quot;author&quot;:[{&quot;family&quot;:&quot;Chen&quot;,&quot;given&quot;:&quot;Tianqi&quot;,&quot;parse-names&quot;:false,&quot;dropping-particle&quot;:&quot;&quot;,&quot;non-dropping-particle&quot;:&quot;&quot;},{&quot;family&quot;:&quot;Singh&quot;,&quot;given&quot;:&quot;Sameer&quot;,&quot;parse-names&quot;:false,&quot;dropping-particle&quot;:&quot;&quot;,&quot;non-dropping-particle&quot;:&quot;&quot;},{&quot;family&quot;:&quot;Taskar&quot;,&quot;given&quot;:&quot;Ben&quot;,&quot;parse-names&quot;:false,&quot;dropping-particle&quot;:&quot;&quot;,&quot;non-dropping-particle&quot;:&quot;&quot;},{&quot;family&quot;:&quot;Guestrin&quot;,&quot;given&quot;:&quot;Carlos&quot;,&quot;parse-names&quot;:false,&quot;dropping-particle&quot;:&quot;&quot;,&quot;non-dropping-particle&quot;:&quot;&quot;}],&quot;issued&quot;:{&quot;date-parts&quot;:[[2015]]},&quot;abstract&quot;:&quot;Conditional random fields (CRFs) are an important class of models for accurate structured prediction, but effective design of the feature functions is a major challenge when applying CRF models to real world data. Gradient boosting, which is used to automatically induce and select feature functions, is a natural candidate solution to the problem. However, it is non-trivial to derive gradient boosting algorithms for CRFs due to the dense Hessian matrices introduced by variable dependencies. Existing approaches thus use only first-order information when optimizing likelihood, and hence face convergence issues. We incorporate second-order information by deriving a Markov Chain mixing rate bound to quantify the dependencies, and introduce a gradient boosting algorithm that iteratively optimizes an adaptive upper bound of the objective function. The resulting algorithm induces and selects features for CRFs via functional space optimization, with provable convergence guarantees. Experimental results on three real world datasets demonstrate that the mixing rate based upper bound is effective for learning CRFs with non-linear potentials.&quot;,&quot;container-title-short&quot;:&quot;&quot;},&quot;isTemporary&quot;:false}]},{&quot;citationID&quot;:&quot;MENDELEY_CITATION_a3f8eb24-d964-4eb9-ac8e-d50dc6d681ed&quot;,&quot;properties&quot;:{&quot;noteIndex&quot;:0},&quot;isEdited&quot;:false,&quot;manualOverride&quot;:{&quot;isManuallyOverridden&quot;:false,&quot;citeprocText&quot;:&quot;[6]&quot;,&quot;manualOverrideText&quot;:&quot;&quot;},&quot;citationTag&quot;:&quot;MENDELEY_CITATION_v3_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&quot;,&quot;citationItems&quot;:[{&quot;id&quot;:&quot;7b5f7998-8beb-3e35-bcb9-e22a8e70940c&quot;,&quot;itemData&quot;:{&quot;type&quot;:&quot;paper-conference&quot;,&quot;id&quot;:&quot;7b5f7998-8beb-3e35-bcb9-e22a8e70940c&quot;,&quot;title&quot;:&quot;XGBoost: A scalable tree boosting system&quot;,&quot;author&quot;:[{&quot;family&quot;:&quot;Chen&quot;,&quot;given&quot;:&quot;Tianqi&quot;,&quot;parse-names&quot;:false,&quot;dropping-particle&quot;:&quot;&quot;,&quot;non-dropping-particle&quot;:&quot;&quot;},{&quot;family&quot;:&quot;Guestrin&quot;,&quot;given&quot;:&quot;Carlos&quot;,&quot;parse-names&quot;:false,&quot;dropping-particle&quot;:&quot;&quot;,&quot;non-dropping-particle&quot;:&quot;&quot;}],&quot;container-title&quot;:&quot;Proceedings of the ACM SIGKDD International Conference on Knowledge Discovery and Data Mining&quot;,&quot;DOI&quot;:&quot;10.1145/2939672.2939785&quot;,&quot;ISBN&quot;:&quot;9781450342322&quot;,&quot;issued&quot;:{&quot;date-parts&quot;:[[2016,8,13]]},&quot;page&quot;:&quot;785-794&quot;,&quot;abstract&quot;:&quot;Tree boosting is a highly effective and widely used machine learning method. In this paper, we describe a scalable endto-end tree boosting system called XGBoost, which is used widely by data scientists to achieve state-of-the-art results on many machine learning challenges. We propose a novel sparsity-aware algorithm for sparse data and weighted quantile sketch for approximate tree learning. More importantly, we provide insights on cache access patterns, data compression and sharding to build a scalable tree boosting system. By combining these insights, XGBoost scales beyond billions of examples using far fewer resources than existing systems.&quot;,&quot;publisher&quot;:&quot;Association for Computing Machinery&quot;,&quot;volume&quot;:&quot;13-17-August-2016&quot;,&quot;container-title-short&quot;:&quot;&quot;},&quot;isTemporary&quot;:false}]},{&quot;citationID&quot;:&quot;MENDELEY_CITATION_faea3f89-a50f-40a9-861f-6cf412d4bcfb&quot;,&quot;properties&quot;:{&quot;noteIndex&quot;:0},&quot;isEdited&quot;:false,&quot;manualOverride&quot;:{&quot;isManuallyOverridden&quot;:false,&quot;citeprocText&quot;:&quot;[7]&quot;,&quot;manualOverrideText&quot;:&quot;&quot;},&quot;citationTag&quot;:&quot;MENDELEY_CITATION_v3_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&quot;,&quot;citationItems&quot;:[{&quot;id&quot;:&quot;ff537c59-925c-3357-a939-bc2004ee6f2b&quot;,&quot;itemData&quot;:{&quot;type&quot;:&quot;report&quot;,&quot;id&quot;:&quot;ff537c59-925c-3357-a939-bc2004ee6f2b&quot;,&quot;title&quot;:&quot;Learned Approximate Query Processing: Make it Light, Accurate and Fast&quot;,&quot;author&quot;:[{&quot;family&quot;:&quot;Ma&quot;,&quot;given&quot;:&quot;Qingzhi&quot;,&quot;parse-names&quot;:false,&quot;dropping-particle&quot;:&quot;&quot;,&quot;non-dropping-particle&quot;:&quot;&quot;},{&quot;family&quot;:&quot;Shanghooshabad&quot;,&quot;given&quot;:&quot;Ali M&quot;,&quot;parse-names&quot;:false,&quot;dropping-particle&quot;:&quot;&quot;,&quot;non-dropping-particle&quot;:&quot;&quot;},{&quot;family&quot;:&quot;Almasi&quot;,&quot;given&quot;:&quot;Mehrdad&quot;,&quot;parse-names&quot;:false,&quot;dropping-particle&quot;:&quot;&quot;,&quot;non-dropping-particle&quot;:&quot;&quot;},{&quot;family&quot;:&quot;Kurmanji&quot;,&quot;given&quot;:&quot;Meghdad&quot;,&quot;parse-names&quot;:false,&quot;dropping-particle&quot;:&quot;&quot;,&quot;non-dropping-particle&quot;:&quot;&quot;},{&quot;family&quot;:&quot;Triantafillou&quot;,&quot;given&quot;:&quot;Peter&quot;,&quot;parse-names&quot;:false,&quot;dropping-particle&quot;:&quot;&quot;,&quot;non-dropping-particle&quot;:&quot;&quot;}],&quot;accessed&quot;:{&quot;date-parts&quot;:[[2024,3,5]]},&quot;URL&quot;:&quot;https://wrap.warwick.ac.uk/159826/1/WRAP-Learned-approximate-query-processing-make-light-accurate-fast-2021.pdf&quot;,&quot;issued&quot;:{&quot;date-parts&quot;:[[2020]]},&quot;abstract&quot;:&quot;The advent of learning algorithms has revealed many opportunities for improving Data Systems' functionality and performance. Approximate Query Processing (AQP) is one such area where machine learning (ML) models have been used to improve query execution efficiency and accuracy, outperforming the traditional sampling-based approaches. Based on our group's experience in the ML-for-DBs area, [3-7, 29, 37-39], we contribute a novel AQP engine, coined DBEst++, which extends our previous effort (DBEst, [29]) and sets the state of the art in terms of accuracy and query execution efficiency. The DBEst++ salient design objective is to derive lightweight ML models for the task, allowing a plethora of ML models to coexist, covering a very large fraction of the expected analytical query workload without requiring very large memory footprints. The DBEst++ salient architectural feature rests on a novel blending of word embedding models with neural networks tasked with regression-based predictions for density estimation and aggregation-attribute values. We present design features and motivations/rationale behind DBEst++ and discuss how all the ML models are brought together. We also present how DBEst++ can deal with challenging scenarios, including how to deal with high-cardinality categorical attributes and how to ensure high accuracy under data updates. We provide a detailed experimental evaluation using the TPC-DS and Flights datasets against state of the art learned and sampling-based AQP engines, showcasing DBEst++'s gains in terms of accuracy, response-times, and memory space overheads.&quot;,&quot;publisher&quot;:&quot;ACM&quot;,&quot;volume&quot;:&quot;11&quot;,&quot;container-title-short&quot;:&quot;&quot;},&quot;isTemporary&quot;:false}]},{&quot;citationID&quot;:&quot;MENDELEY_CITATION_a646ffa5-1f3e-4fbe-9c93-3b34be39f71e&quot;,&quot;properties&quot;:{&quot;noteIndex&quot;:0},&quot;isEdited&quot;:false,&quot;manualOverride&quot;:{&quot;isManuallyOverridden&quot;:false,&quot;citeprocText&quot;:&quot;[1], [2], [3], [4], [5], [6], [7], [8]&quot;,&quot;manualOverrideText&quot;:&quot;&quot;},&quot;citationTag&quot;:&quot;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&quot;,&quot;citationItems&quot;:[{&quot;id&quot;:&quot;7b5f7998-8beb-3e35-bcb9-e22a8e70940c&quot;,&quot;itemData&quot;:{&quot;type&quot;:&quot;paper-conference&quot;,&quot;id&quot;:&quot;7b5f7998-8beb-3e35-bcb9-e22a8e70940c&quot;,&quot;title&quot;:&quot;XGBoost: A scalable tree boosting system&quot;,&quot;author&quot;:[{&quot;family&quot;:&quot;Chen&quot;,&quot;given&quot;:&quot;Tianqi&quot;,&quot;parse-names&quot;:false,&quot;dropping-particle&quot;:&quot;&quot;,&quot;non-dropping-particle&quot;:&quot;&quot;},{&quot;family&quot;:&quot;Guestrin&quot;,&quot;given&quot;:&quot;Carlos&quot;,&quot;parse-names&quot;:false,&quot;dropping-particle&quot;:&quot;&quot;,&quot;non-dropping-particle&quot;:&quot;&quot;}],&quot;container-title&quot;:&quot;Proceedings of the ACM SIGKDD International Conference on Knowledge Discovery and Data Mining&quot;,&quot;DOI&quot;:&quot;10.1145/2939672.2939785&quot;,&quot;ISBN&quot;:&quot;9781450342322&quot;,&quot;issued&quot;:{&quot;date-parts&quot;:[[2016,8,13]]},&quot;page&quot;:&quot;785-794&quot;,&quot;abstract&quot;:&quot;Tree boosting is a highly effective and widely used machine learning method. In this paper, we describe a scalable endto-end tree boosting system called XGBoost, which is used widely by data scientists to achieve state-of-the-art results on many machine learning challenges. We propose a novel sparsity-aware algorithm for sparse data and weighted quantile sketch for approximate tree learning. More importantly, we provide insights on cache access patterns, data compression and sharding to build a scalable tree boosting system. By combining these insights, XGBoost scales beyond billions of examples using far fewer resources than existing systems.&quot;,&quot;publisher&quot;:&quot;Association for Computing Machinery&quot;,&quot;volume&quot;:&quot;13-17-August-2016&quot;,&quot;container-title-short&quot;:&quot;&quot;},&quot;isTemporary&quot;:false},{&quot;id&quot;:&quot;ed6c5dc1-7868-3c8c-a237-f4d708e3ed21&quot;,&quot;itemData&quot;:{&quot;type&quot;:&quot;report&quot;,&quot;id&quot;:&quot;ed6c5dc1-7868-3c8c-a237-f4d708e3ed21&quot;,&quot;title&quot;:&quot;Efficient Second-Order Gradient Boosting for Conditional Random Fields&quot;,&quot;author&quot;:[{&quot;family&quot;:&quot;Chen&quot;,&quot;given&quot;:&quot;Tianqi&quot;,&quot;parse-names&quot;:false,&quot;dropping-particle&quot;:&quot;&quot;,&quot;non-dropping-particle&quot;:&quot;&quot;},{&quot;family&quot;:&quot;Singh&quot;,&quot;given&quot;:&quot;Sameer&quot;,&quot;parse-names&quot;:false,&quot;dropping-particle&quot;:&quot;&quot;,&quot;non-dropping-particle&quot;:&quot;&quot;},{&quot;family&quot;:&quot;Taskar&quot;,&quot;given&quot;:&quot;Ben&quot;,&quot;parse-names&quot;:false,&quot;dropping-particle&quot;:&quot;&quot;,&quot;non-dropping-particle&quot;:&quot;&quot;},{&quot;family&quot;:&quot;Guestrin&quot;,&quot;given&quot;:&quot;Carlos&quot;,&quot;parse-names&quot;:false,&quot;dropping-particle&quot;:&quot;&quot;,&quot;non-dropping-particle&quot;:&quot;&quot;}],&quot;issued&quot;:{&quot;date-parts&quot;:[[2015]]},&quot;abstract&quot;:&quot;Conditional random fields (CRFs) are an important class of models for accurate structured prediction, but effective design of the feature functions is a major challenge when applying CRF models to real world data. Gradient boosting, which is used to automatically induce and select feature functions, is a natural candidate solution to the problem. However, it is non-trivial to derive gradient boosting algorithms for CRFs due to the dense Hessian matrices introduced by variable dependencies. Existing approaches thus use only first-order information when optimizing likelihood, and hence face convergence issues. We incorporate second-order information by deriving a Markov Chain mixing rate bound to quantify the dependencies, and introduce a gradient boosting algorithm that iteratively optimizes an adaptive upper bound of the objective function. The resulting algorithm induces and selects features for CRFs via functional space optimization, with provable convergence guarantees. Experimental results on three real world datasets demonstrate that the mixing rate based upper bound is effective for learning CRFs with non-linear potentials.&quot;,&quot;container-title-short&quot;:&quot;&quot;},&quot;isTemporary&quot;:false},{&quot;id&quot;:&quot;c99ba27c-5eb7-344d-bbfc-bb09cb0752b2&quot;,&quot;itemData&quot;:{&quot;type&quot;:&quot;report&quot;,&quot;id&quot;:&quot;c99ba27c-5eb7-344d-bbfc-bb09cb0752b2&quot;,&quot;title&quot;:&quot;A Handbook for Building an Approximate Query Engine&quot;,&quot;author&quot;:[{&quot;family&quot;:&quot;Mozafari&quot;,&quot;given&quot;:&quot;Barzan&quot;,&quot;parse-names&quot;:false,&quot;dropping-particle&quot;:&quot;&quot;,&quot;non-dropping-particle&quot;:&quot;&quot;},{&quot;family&quot;:&quot;Niu&quot;,&quot;given&quot;:&quot;Ning&quot;,&quot;parse-names&quot;:false,&quot;dropping-particle&quot;:&quot;&quot;,&quot;non-dropping-particle&quot;:&quot;&quot;}],&quot;accessed&quot;:{&quot;date-parts&quot;:[[2024,3,5]]},&quot;URL&quot;:&quot;https://web.eecs.umich.edu/~mozafari/php/publications.php&quot;,&quot;issued&quot;:{&quot;date-parts&quot;:[[2015]]},&quot;publisher-place&quot;:&quot;https://web.eecs.umich.edu/~mozafari/php/publications.php&quot;,&quot;abstract&quot;:&quot;There has been much research on various aspects of Approximate Query Processing (AQP), such as different sampling strategies, error estimation mechanisms, and various types of data synopses. However , many subtle challenges arise when building an actual AQP engine that can be deployed and used by real world applications. These subtleties are often ignored (or at least not elaborated) by the theoretical literature and academic prototypes alike. For the first time to the best of our knowledge, in this chapter, we focus on these subtle challenges that one must address when designing an AQP system. Our intention for this chapter is to serve as a handbook listing critical design choices that database practitioners must be aware of when building or using an AQP system, not to prescribe a specific solution to each challenge.&quot;,&quot;container-title-short&quot;:&quot;&quot;},&quot;isTemporary&quot;:false},{&quot;id&quot;:&quot;0e6b4b11-a6f1-39b3-9fcd-80cabc4ba470&quot;,&quot;itemData&quot;:{&quot;type&quot;:&quot;paper-conference&quot;,&quot;id&quot;:&quot;0e6b4b11-a6f1-39b3-9fcd-80cabc4ba470&quot;,&quot;title&quot;:&quot;Exploiting Machine Learning Models for Approximate Query Processing&quot;,&quot;author&quot;:[{&quot;family&quot;:&quot;Lee&quot;,&quot;given&quot;:&quot;Taewhi&quot;,&quot;parse-names&quot;:false,&quot;dropping-particle&quot;:&quot;&quot;,&quot;non-dropping-particle&quot;:&quot;&quot;},{&quot;family&quot;:&quot;Nam&quot;,&quot;given&quot;:&quot;Kihyuk&quot;,&quot;parse-names&quot;:false,&quot;dropping-particle&quot;:&quot;&quot;,&quot;non-dropping-particle&quot;:&quot;&quot;},{&quot;family&quot;:&quot;Park&quot;,&quot;given&quot;:&quot;Choon Seo&quot;,&quot;parse-names&quot;:false,&quot;dropping-particle&quot;:&quot;&quot;,&quot;non-dropping-particle&quot;:&quot;&quot;},{&quot;family&quot;:&quot;Kim&quot;,&quot;given&quot;:&quot;Sung-Soo&quot;,&quot;parse-names&quot;:false,&quot;dropping-particle&quot;:&quot;&quot;,&quot;non-dropping-particle&quot;:&quot;&quot;}],&quot;container-title&quot;:&quot;2022 IEEE International Conference on Big Data (Big Data)&quot;,&quot;DOI&quot;:&quot;10.1109/BigData55660.2022.10020252&quot;,&quot;issued&quot;:{&quot;date-parts&quot;:[[2022,12]]},&quot;page&quot;:&quot;6752-6754&quot;,&quot;abstract&quot;:&quot;Approximate query processing can help reduce response time for aggregate queries in exploratory data analysis. In this study, we describe basic query transformation rules for processing approximate queries using synthetic data tables or inferential models. Based on the preliminary experimental results, we confirm that ML models can be used to provide approximate query results in response times acceptable for applications.&quot;,&quot;container-title-short&quot;:&quot;&quot;},&quot;isTemporary&quot;:false},{&quot;id&quot;:&quot;c435f718-e39c-3507-b8e5-ce3f62052e01&quot;,&quot;itemData&quot;:{&quot;type&quot;:&quot;report&quot;,&quot;id&quot;:&quot;c435f718-e39c-3507-b8e5-ce3f62052e01&quot;,&quot;title&quot;:&quot;Approximate Query Processing Using Machine Learning&quot;,&quot;author&quot;:[{&quot;family&quot;:&quot;Ma&quot;,&quot;given&quot;:&quot;Qingzhi&quot;,&quot;parse-names&quot;:false,&quot;dropping-particle&quot;:&quot;&quot;,&quot;non-dropping-particle&quot;:&quot;&quot;}],&quot;URL&quot;:&quot;http://wrap.warwick.ac.uk/162529&quot;,&quot;issued&quot;:{&quot;date-parts&quot;:[[2021]]},&quot;container-title-short&quot;:&quot;&quot;},&quot;isTemporary&quot;:false},{&quot;id&quot;:&quot;ff537c59-925c-3357-a939-bc2004ee6f2b&quot;,&quot;itemData&quot;:{&quot;type&quot;:&quot;report&quot;,&quot;id&quot;:&quot;ff537c59-925c-3357-a939-bc2004ee6f2b&quot;,&quot;title&quot;:&quot;Learned Approximate Query Processing: Make it Light, Accurate and Fast&quot;,&quot;author&quot;:[{&quot;family&quot;:&quot;Ma&quot;,&quot;given&quot;:&quot;Qingzhi&quot;,&quot;parse-names&quot;:false,&quot;dropping-particle&quot;:&quot;&quot;,&quot;non-dropping-particle&quot;:&quot;&quot;},{&quot;family&quot;:&quot;Shanghooshabad&quot;,&quot;given&quot;:&quot;Ali M&quot;,&quot;parse-names&quot;:false,&quot;dropping-particle&quot;:&quot;&quot;,&quot;non-dropping-particle&quot;:&quot;&quot;},{&quot;family&quot;:&quot;Almasi&quot;,&quot;given&quot;:&quot;Mehrdad&quot;,&quot;parse-names&quot;:false,&quot;dropping-particle&quot;:&quot;&quot;,&quot;non-dropping-particle&quot;:&quot;&quot;},{&quot;family&quot;:&quot;Kurmanji&quot;,&quot;given&quot;:&quot;Meghdad&quot;,&quot;parse-names&quot;:false,&quot;dropping-particle&quot;:&quot;&quot;,&quot;non-dropping-particle&quot;:&quot;&quot;},{&quot;family&quot;:&quot;Triantafillou&quot;,&quot;given&quot;:&quot;Peter&quot;,&quot;parse-names&quot;:false,&quot;dropping-particle&quot;:&quot;&quot;,&quot;non-dropping-particle&quot;:&quot;&quot;}],&quot;accessed&quot;:{&quot;date-parts&quot;:[[2024,3,5]]},&quot;URL&quot;:&quot;https://wrap.warwick.ac.uk/159826/1/WRAP-Learned-approximate-query-processing-make-light-accurate-fast-2021.pdf&quot;,&quot;issued&quot;:{&quot;date-parts&quot;:[[2020]]},&quot;abstract&quot;:&quot;The advent of learning algorithms has revealed many opportunities for improving Data Systems' functionality and performance. Approximate Query Processing (AQP) is one such area where machine learning (ML) models have been used to improve query execution efficiency and accuracy, outperforming the traditional sampling-based approaches. Based on our group's experience in the ML-for-DBs area, [3-7, 29, 37-39], we contribute a novel AQP engine, coined DBEst++, which extends our previous effort (DBEst, [29]) and sets the state of the art in terms of accuracy and query execution efficiency. The DBEst++ salient design objective is to derive lightweight ML models for the task, allowing a plethora of ML models to coexist, covering a very large fraction of the expected analytical query workload without requiring very large memory footprints. The DBEst++ salient architectural feature rests on a novel blending of word embedding models with neural networks tasked with regression-based predictions for density estimation and aggregation-attribute values. We present design features and motivations/rationale behind DBEst++ and discuss how all the ML models are brought together. We also present how DBEst++ can deal with challenging scenarios, including how to deal with high-cardinality categorical attributes and how to ensure high accuracy under data updates. We provide a detailed experimental evaluation using the TPC-DS and Flights datasets against state of the art learned and sampling-based AQP engines, showcasing DBEst++'s gains in terms of accuracy, response-times, and memory space overheads.&quot;,&quot;publisher&quot;:&quot;ACM&quot;,&quot;volume&quot;:&quot;11&quot;,&quot;container-title-short&quot;:&quot;&quot;},&quot;isTemporary&quot;:false},{&quot;id&quot;:&quot;60fcd4d2-05e3-3ee2-8710-462bce4e1904&quot;,&quot;itemData&quot;:{&quot;type&quot;:&quot;article-journal&quot;,&quot;id&quot;:&quot;60fcd4d2-05e3-3ee2-8710-462bce4e1904&quot;,&quot;title&quot;:&quot;Approximate Query Processing: What is New and Where to Go?: A Survey on Approximate Query Processing&quot;,&quot;author&quot;:[{&quot;family&quot;:&quot;Li&quot;,&quot;given&quot;:&quot;Kaiyu&quot;,&quot;parse-names&quot;:false,&quot;dropping-particle&quot;:&quot;&quot;,&quot;non-dropping-particle&quot;:&quot;&quot;},{&quot;family&quot;:&quot;Li&quot;,&quot;given&quot;:&quot;Guoliang&quot;,&quot;parse-names&quot;:false,&quot;dropping-particle&quot;:&quot;&quot;,&quot;non-dropping-particle&quot;:&quot;&quot;}],&quot;container-title&quot;:&quot;Data Science and Engineering&quot;,&quot;container-title-short&quot;:&quot;Data Sci Eng&quot;,&quot;accessed&quot;:{&quot;date-parts&quot;:[[2024,3,5]]},&quot;DOI&quot;:&quot;10.1007/s41019-018-0074-4&quot;,&quot;ISSN&quot;:&quot;23641541&quot;,&quot;URL&quot;:&quot;https://link.springer.com/article/10.1007/s41019-018-0074-4&quot;,&quot;issued&quot;:{&quot;date-parts&quot;:[[2018,12,1]]},&quot;page&quot;:&quot;379-397&quot;,&quot;abstract&quot;:&quot;Online analytical processing (OLAP) is a core functionality in database systems. The performance of OLAP is crucial to make online decisions in many applications. However, it is rather costly to support OLAP on large datasets, especially big data, and the methods that compute exact answers cannot meet the high-performance requirement. To alleviate this problem, approximate query processing (AQP) has been proposed, which aims to find an approximate answer as close as to the exact answer efficiently. Existing AQP techniques can be broadly categorized into two categories. (1) Online aggregation: select samples online and use these samples to answer OLAP queries. (2) Offline synopses generation: generate synopses offline based on a-priori knowledge (e.g., data statistics or query workload) and use these synopses to answer OLAP queries. We discuss the research challenges in AQP and summarize existing techniques to address these challenges. In addition, we review how to use AQP to support other complex data types, e.g., spatial data and trajectory data, and support other applications, e.g., data visualization and data cleaning. We also introduce existing AQP systems and summarize their advantages and limitations. Lastly, we provide research challenges and opportunities of AQP. We believe that the survey can help the partitioners to understand existing AQP techniques and select appropriate methods in their applications.&quot;,&quot;publisher&quot;:&quot;Springer Science and Business Media Deutschland GmbH&quot;,&quot;issue&quot;:&quot;4&quot;,&quot;volume&quot;:&quot;3&quot;},&quot;isTemporary&quot;:false},{&quot;id&quot;:&quot;a389a0ec-35ff-3643-8ef9-7a76a680ebc9&quot;,&quot;itemData&quot;:{&quot;type&quot;:&quot;paper-conference&quot;,&quot;id&quot;:&quot;a389a0ec-35ff-3643-8ef9-7a76a680ebc9&quot;,&quot;title&quot;:&quot;Pessimistic Cardinality Estimation: Tighter Upper Bounds for Intermediate Join Cardinalities&quot;,&quot;author&quot;:[{&quot;family&quot;:&quot;Walter Cai&quot;,&quot;given&quot;:&quot;&quot;,&quot;parse-names&quot;:false,&quot;dropping-particle&quot;:&quot;&quot;,&quot;non-dropping-particle&quot;:&quot;&quot;},{&quot;family&quot;:&quot;Magdalena Balazinska&quot;,&quot;given&quot;:&quot;&quot;,&quot;parse-names&quot;:false,&quot;dropping-particle&quot;:&quot;&quot;,&quot;non-dropping-particle&quot;:&quot;&quot;},{&quot;family&quot;:&quot;Dan Suciu&quot;,&quot;given&quot;:&quot;&quot;,&quot;parse-names&quot;:false,&quot;dropping-particle&quot;:&quot;&quot;,&quot;non-dropping-particle&quot;:&quot;&quot;}],&quot;collection-title&quot;:&quot;SIGMOD '19&quot;,&quot;container-title&quot;:&quot;Proceedings of the 2019 International Conference on Management of Data&quot;,&quot;DOI&quot;:&quot;10.1145/3299869.3324958&quot;,&quot;ISBN&quot;:&quot;9781450356435&quot;,&quot;URL&quot;:&quot;https://doi.org/10.1145/3299869.3324958&quot;,&quot;issued&quot;:{&quot;date-parts&quot;:[[2019]]},&quot;publisher-place&quot;:&quot;New York, NY, USA&quot;,&quot;page&quot;:&quot;1553-1570&quot;,&quot;abstract&quot;:&quot;In the era of big data, computing exact answers to analytical queries becomes prohibitively expensive. This greatly increases the value of approaches that can compute efficiently approximate, but highly-accurate, answers to analytical queries. Alas, the state of the art still suffers from many shortcomings: Errors are still high unless large memory investments are made. Many important analytics tasks are not supported. Query response times are too long and thus approaches rely on parallel execution of queries atop large big data analytics clusters, in-situ or in the cloud, whose acquisition/use costs dearly. Hence, the following questions are crucial: Can we develop AQP engines that reduce response times by orders of magnitude, ensure high accuracy, and support most aggregate functions? With smaller memory footprints and small overheads to build the state upon which they are based? With this paper, we show that the answers to all questions above can be positive. The paper presents DBEst, a system based on Machine Learning models (regression models and probability density estimators). It will discuss its limitations, promises, and how it can complement existing systems. It will substantiate its advantages using queries and data from the TPC-DS benchmark and real-life datasets, compared against state of the art AQP engines.&quot;,&quot;publisher&quot;:&quot;Association for Computing Machinery&quot;,&quot;container-title-short&quot;:&quot;&quot;},&quot;isTemporary&quot;:false}]}]"/>
    <we:property name="MENDELEY_CITATIONS_STYLE" value="{&quot;id&quot;:&quot;https://www.zotero.org/styles/ieee&quot;,&quot;title&quot;:&quot;IEEE&quot;,&quot;format&quot;:&quot;numeric&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D7CF53-BB45-4503-BFB8-84AF1B6A75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5754</TotalTime>
  <Pages>11</Pages>
  <Words>2899</Words>
  <Characters>16526</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dc:creator>
  <cp:keywords/>
  <dc:description/>
  <cp:lastModifiedBy>Office</cp:lastModifiedBy>
  <cp:revision>29</cp:revision>
  <dcterms:created xsi:type="dcterms:W3CDTF">2024-03-12T07:07:00Z</dcterms:created>
  <dcterms:modified xsi:type="dcterms:W3CDTF">2024-04-23T14:57:00Z</dcterms:modified>
</cp:coreProperties>
</file>