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8F36CA" w:rsidRDefault="009125CE" w:rsidP="008F36CA">
      <w:pPr>
        <w:spacing w:line="360" w:lineRule="auto"/>
        <w:rPr>
          <w:rFonts w:ascii="Simplified Arabic" w:hAnsi="Simplified Arabic" w:cs="Simplified Arabic"/>
          <w:b/>
          <w:bCs/>
          <w:sz w:val="32"/>
          <w:szCs w:val="32"/>
          <w:lang w:bidi="ar-EG"/>
        </w:rPr>
      </w:pPr>
      <w:r w:rsidRPr="008F36CA">
        <w:rPr>
          <w:rFonts w:ascii="Simplified Arabic" w:hAnsi="Simplified Arabic" w:cs="Simplified Arabic" w:hint="cs"/>
          <w:b/>
          <w:bCs/>
          <w:sz w:val="32"/>
          <w:szCs w:val="32"/>
          <w:rtl/>
          <w:lang w:bidi="ar-EG"/>
        </w:rPr>
        <w:t xml:space="preserve">جامعة ميدأوشن </w:t>
      </w:r>
    </w:p>
    <w:p w14:paraId="15DB0F8E" w14:textId="1E7A5220" w:rsidR="00162056" w:rsidRPr="008F36CA" w:rsidRDefault="009125CE" w:rsidP="008F36CA">
      <w:pPr>
        <w:spacing w:line="360" w:lineRule="auto"/>
        <w:rPr>
          <w:rFonts w:ascii="Simplified Arabic" w:hAnsi="Simplified Arabic" w:cs="Simplified Arabic"/>
          <w:b/>
          <w:bCs/>
          <w:sz w:val="32"/>
          <w:szCs w:val="32"/>
          <w:rtl/>
          <w:lang w:bidi="ar-EG"/>
        </w:rPr>
      </w:pPr>
      <w:r w:rsidRPr="008F36CA">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F36CA">
        <w:rPr>
          <w:rFonts w:ascii="Simplified Arabic" w:hAnsi="Simplified Arabic" w:cs="Simplified Arabic" w:hint="cs"/>
          <w:b/>
          <w:bCs/>
          <w:sz w:val="32"/>
          <w:szCs w:val="32"/>
          <w:rtl/>
          <w:lang w:bidi="ar-EG"/>
        </w:rPr>
        <w:t xml:space="preserve">كلية </w:t>
      </w:r>
      <w:r w:rsidR="00162056" w:rsidRPr="008F36CA">
        <w:rPr>
          <w:rFonts w:ascii="Simplified Arabic" w:hAnsi="Simplified Arabic" w:cs="Simplified Arabic" w:hint="cs"/>
          <w:b/>
          <w:bCs/>
          <w:sz w:val="32"/>
          <w:szCs w:val="32"/>
          <w:rtl/>
          <w:lang w:bidi="ar-EG"/>
        </w:rPr>
        <w:t xml:space="preserve">الإدارة </w:t>
      </w:r>
    </w:p>
    <w:p w14:paraId="3A7BF367" w14:textId="31577200" w:rsidR="009125CE" w:rsidRPr="008F36CA" w:rsidRDefault="009125CE" w:rsidP="008F36CA">
      <w:pPr>
        <w:spacing w:line="360" w:lineRule="auto"/>
        <w:rPr>
          <w:rFonts w:ascii="Simplified Arabic" w:hAnsi="Simplified Arabic" w:cs="Simplified Arabic"/>
          <w:b/>
          <w:bCs/>
          <w:sz w:val="32"/>
          <w:szCs w:val="32"/>
          <w:rtl/>
          <w:lang w:bidi="ar-EG"/>
        </w:rPr>
      </w:pPr>
      <w:r w:rsidRPr="008F36CA">
        <w:rPr>
          <w:rFonts w:ascii="Simplified Arabic" w:hAnsi="Simplified Arabic" w:cs="Simplified Arabic" w:hint="cs"/>
          <w:b/>
          <w:bCs/>
          <w:sz w:val="32"/>
          <w:szCs w:val="32"/>
          <w:rtl/>
          <w:lang w:bidi="ar-EG"/>
        </w:rPr>
        <w:t>قسم / تخصص.</w:t>
      </w:r>
      <w:r w:rsidR="007723BC" w:rsidRPr="008F36CA">
        <w:rPr>
          <w:rFonts w:ascii="Simplified Arabic" w:hAnsi="Simplified Arabic" w:cs="Simplified Arabic" w:hint="cs"/>
          <w:b/>
          <w:bCs/>
          <w:sz w:val="32"/>
          <w:szCs w:val="32"/>
          <w:rtl/>
          <w:lang w:bidi="ar-EG"/>
        </w:rPr>
        <w:t xml:space="preserve"> </w:t>
      </w:r>
      <w:r w:rsidR="005A2EFA" w:rsidRPr="008F36CA">
        <w:rPr>
          <w:rFonts w:ascii="Simplified Arabic" w:hAnsi="Simplified Arabic" w:cs="Simplified Arabic" w:hint="cs"/>
          <w:b/>
          <w:bCs/>
          <w:sz w:val="32"/>
          <w:szCs w:val="32"/>
          <w:rtl/>
          <w:lang w:bidi="ar-EG"/>
        </w:rPr>
        <w:t xml:space="preserve">ماجستير </w:t>
      </w:r>
      <w:r w:rsidR="00162056" w:rsidRPr="008F36CA">
        <w:rPr>
          <w:rFonts w:ascii="Simplified Arabic" w:hAnsi="Simplified Arabic" w:cs="Simplified Arabic" w:hint="cs"/>
          <w:b/>
          <w:bCs/>
          <w:sz w:val="32"/>
          <w:szCs w:val="32"/>
          <w:rtl/>
          <w:lang w:bidi="ar-EG"/>
        </w:rPr>
        <w:t xml:space="preserve">إدارة </w:t>
      </w:r>
      <w:r w:rsidR="00D17DD9" w:rsidRPr="008F36CA">
        <w:rPr>
          <w:rFonts w:ascii="Simplified Arabic" w:hAnsi="Simplified Arabic" w:cs="Simplified Arabic" w:hint="cs"/>
          <w:b/>
          <w:bCs/>
          <w:sz w:val="32"/>
          <w:szCs w:val="32"/>
          <w:rtl/>
          <w:lang w:bidi="ar-EG"/>
        </w:rPr>
        <w:t xml:space="preserve">المشاريع </w:t>
      </w:r>
    </w:p>
    <w:p w14:paraId="2C66F622" w14:textId="77777777" w:rsidR="0048205B" w:rsidRPr="008F36CA" w:rsidRDefault="0048205B" w:rsidP="008F36CA">
      <w:pPr>
        <w:spacing w:line="360" w:lineRule="auto"/>
        <w:rPr>
          <w:rFonts w:ascii="Simplified Arabic" w:hAnsi="Simplified Arabic" w:cs="Simplified Arabic"/>
          <w:b/>
          <w:bCs/>
          <w:sz w:val="32"/>
          <w:szCs w:val="32"/>
          <w:rtl/>
          <w:lang w:bidi="ar-EG"/>
        </w:rPr>
      </w:pPr>
    </w:p>
    <w:p w14:paraId="08401F45" w14:textId="6BD02D4E" w:rsidR="009125CE" w:rsidRPr="008F36CA" w:rsidRDefault="00A74F76" w:rsidP="008F36CA">
      <w:pPr>
        <w:spacing w:line="360" w:lineRule="auto"/>
        <w:jc w:val="center"/>
        <w:rPr>
          <w:rFonts w:ascii="Simplified Arabic" w:hAnsi="Simplified Arabic" w:cs="Simplified Arabic"/>
          <w:b/>
          <w:bCs/>
          <w:sz w:val="32"/>
          <w:szCs w:val="32"/>
          <w:rtl/>
          <w:lang w:bidi="ar-EG"/>
        </w:rPr>
      </w:pPr>
      <w:r w:rsidRPr="008F36CA">
        <w:rPr>
          <w:rFonts w:ascii="Simplified Arabic" w:hAnsi="Simplified Arabic" w:cs="Simplified Arabic" w:hint="cs"/>
          <w:b/>
          <w:bCs/>
          <w:sz w:val="32"/>
          <w:szCs w:val="32"/>
          <w:rtl/>
          <w:lang w:bidi="ar-EG"/>
        </w:rPr>
        <w:t>عنوان البحث</w:t>
      </w:r>
    </w:p>
    <w:p w14:paraId="12740327" w14:textId="701B8895" w:rsidR="0048205B" w:rsidRPr="008F36CA" w:rsidRDefault="00D44073" w:rsidP="008F36CA">
      <w:pPr>
        <w:spacing w:line="360" w:lineRule="auto"/>
        <w:jc w:val="center"/>
        <w:rPr>
          <w:rFonts w:ascii="Simplified Arabic" w:hAnsi="Simplified Arabic" w:cs="Simplified Arabic"/>
          <w:sz w:val="32"/>
          <w:szCs w:val="32"/>
          <w:rtl/>
          <w:lang w:bidi="ar-EG"/>
        </w:rPr>
      </w:pPr>
      <w:r w:rsidRPr="008F36CA">
        <w:rPr>
          <w:rFonts w:ascii="Simplified Arabic" w:hAnsi="Simplified Arabic" w:cs="Simplified Arabic" w:hint="cs"/>
          <w:sz w:val="32"/>
          <w:szCs w:val="32"/>
          <w:rtl/>
          <w:lang w:bidi="ar-EG"/>
        </w:rPr>
        <w:t>دور تطبيق معايير إدارة المشاريع الاحترافية (</w:t>
      </w:r>
      <w:r w:rsidRPr="008F36CA">
        <w:rPr>
          <w:rFonts w:ascii="Simplified Arabic" w:hAnsi="Simplified Arabic" w:cs="Simplified Arabic" w:hint="cs"/>
          <w:sz w:val="32"/>
          <w:szCs w:val="32"/>
          <w:lang w:bidi="ar-EG"/>
        </w:rPr>
        <w:t>PMI</w:t>
      </w:r>
      <w:r w:rsidRPr="008F36CA">
        <w:rPr>
          <w:rFonts w:ascii="Simplified Arabic" w:hAnsi="Simplified Arabic" w:cs="Simplified Arabic" w:hint="cs"/>
          <w:sz w:val="32"/>
          <w:szCs w:val="32"/>
          <w:rtl/>
          <w:lang w:bidi="ar-EG"/>
        </w:rPr>
        <w:t>) في تحسين جودة الخدمات الإسعافية الطارئة: دراسة حالة في هيئة الهلال الأحمر السعودي</w:t>
      </w:r>
    </w:p>
    <w:p w14:paraId="45DE0CB1" w14:textId="77777777" w:rsidR="00354838" w:rsidRPr="008F36CA" w:rsidRDefault="000D7719" w:rsidP="008F36CA">
      <w:pPr>
        <w:spacing w:line="360" w:lineRule="auto"/>
        <w:jc w:val="center"/>
        <w:rPr>
          <w:rFonts w:ascii="Simplified Arabic" w:hAnsi="Simplified Arabic" w:cs="Simplified Arabic"/>
          <w:b/>
          <w:bCs/>
          <w:sz w:val="32"/>
          <w:szCs w:val="32"/>
          <w:rtl/>
          <w:lang w:bidi="ar-EG"/>
        </w:rPr>
      </w:pPr>
      <w:r w:rsidRPr="008F36CA">
        <w:rPr>
          <w:rFonts w:ascii="Simplified Arabic" w:hAnsi="Simplified Arabic" w:cs="Simplified Arabic" w:hint="cs"/>
          <w:sz w:val="32"/>
          <w:szCs w:val="32"/>
          <w:rtl/>
          <w:lang w:bidi="ar-EG"/>
        </w:rPr>
        <w:t xml:space="preserve">إعداد </w:t>
      </w:r>
      <w:r w:rsidR="00DD0CFC" w:rsidRPr="008F36CA">
        <w:rPr>
          <w:rFonts w:ascii="Simplified Arabic" w:hAnsi="Simplified Arabic" w:cs="Simplified Arabic" w:hint="cs"/>
          <w:sz w:val="32"/>
          <w:szCs w:val="32"/>
          <w:rtl/>
          <w:lang w:bidi="ar-EG"/>
        </w:rPr>
        <w:t xml:space="preserve">الطالب </w:t>
      </w:r>
      <w:r w:rsidRPr="008F36CA">
        <w:rPr>
          <w:rFonts w:ascii="Simplified Arabic" w:hAnsi="Simplified Arabic" w:cs="Simplified Arabic" w:hint="cs"/>
          <w:sz w:val="32"/>
          <w:szCs w:val="32"/>
          <w:rtl/>
          <w:lang w:bidi="ar-EG"/>
        </w:rPr>
        <w:t xml:space="preserve">/ </w:t>
      </w:r>
      <w:r w:rsidR="007A19ED" w:rsidRPr="008F36CA">
        <w:rPr>
          <w:rFonts w:ascii="Simplified Arabic" w:hAnsi="Simplified Arabic" w:cs="Simplified Arabic" w:hint="cs"/>
          <w:sz w:val="32"/>
          <w:szCs w:val="32"/>
          <w:rtl/>
          <w:lang w:bidi="ar-EG"/>
        </w:rPr>
        <w:t xml:space="preserve"> </w:t>
      </w:r>
      <w:r w:rsidR="00354838" w:rsidRPr="008F36CA">
        <w:rPr>
          <w:rFonts w:ascii="Simplified Arabic" w:hAnsi="Simplified Arabic" w:cs="Simplified Arabic" w:hint="cs"/>
          <w:b/>
          <w:bCs/>
          <w:sz w:val="32"/>
          <w:szCs w:val="32"/>
          <w:rtl/>
          <w:lang w:bidi="ar-EG"/>
        </w:rPr>
        <w:t>نايف خالد ال منصور</w:t>
      </w:r>
    </w:p>
    <w:p w14:paraId="0D2460F1" w14:textId="7299C9B3" w:rsidR="00B95AAE" w:rsidRPr="008F36CA" w:rsidRDefault="00354838" w:rsidP="008F36CA">
      <w:pPr>
        <w:spacing w:line="360" w:lineRule="auto"/>
        <w:jc w:val="center"/>
        <w:rPr>
          <w:rFonts w:ascii="Simplified Arabic" w:hAnsi="Simplified Arabic" w:cs="Simplified Arabic"/>
          <w:b/>
          <w:bCs/>
          <w:sz w:val="32"/>
          <w:szCs w:val="32"/>
          <w:rtl/>
          <w:lang w:bidi="ar-EG"/>
        </w:rPr>
      </w:pPr>
      <w:r w:rsidRPr="008F36CA">
        <w:rPr>
          <w:rFonts w:ascii="Simplified Arabic" w:hAnsi="Simplified Arabic" w:cs="Simplified Arabic" w:hint="cs"/>
          <w:b/>
          <w:bCs/>
          <w:sz w:val="32"/>
          <w:szCs w:val="32"/>
          <w:rtl/>
          <w:lang w:bidi="ar-EG"/>
        </w:rPr>
        <w:t>الرقم الاكاديمي:252001775</w:t>
      </w:r>
    </w:p>
    <w:p w14:paraId="5F4EE2DE" w14:textId="0EFCA3CB" w:rsidR="009125CE" w:rsidRPr="008F36CA" w:rsidRDefault="009125CE" w:rsidP="008F36CA">
      <w:pPr>
        <w:spacing w:line="360" w:lineRule="auto"/>
        <w:jc w:val="center"/>
        <w:rPr>
          <w:rFonts w:ascii="Simplified Arabic" w:hAnsi="Simplified Arabic" w:cs="Simplified Arabic"/>
          <w:b/>
          <w:bCs/>
          <w:sz w:val="32"/>
          <w:szCs w:val="32"/>
          <w:rtl/>
          <w:lang w:bidi="ar-EG"/>
        </w:rPr>
      </w:pPr>
      <w:r w:rsidRPr="008F36CA">
        <w:rPr>
          <w:rFonts w:ascii="Simplified Arabic" w:hAnsi="Simplified Arabic" w:cs="Simplified Arabic" w:hint="cs"/>
          <w:b/>
          <w:bCs/>
          <w:sz w:val="32"/>
          <w:szCs w:val="32"/>
          <w:rtl/>
          <w:lang w:bidi="ar-EG"/>
        </w:rPr>
        <w:t>إشراف/</w:t>
      </w:r>
    </w:p>
    <w:p w14:paraId="1E855BCD" w14:textId="77777777" w:rsidR="0094033A" w:rsidRPr="008F36CA" w:rsidRDefault="0094033A" w:rsidP="008F36CA">
      <w:pPr>
        <w:spacing w:line="360" w:lineRule="auto"/>
        <w:jc w:val="center"/>
        <w:rPr>
          <w:rFonts w:ascii="Simplified Arabic" w:hAnsi="Simplified Arabic" w:cs="Simplified Arabic"/>
          <w:b/>
          <w:bCs/>
          <w:sz w:val="32"/>
          <w:szCs w:val="32"/>
          <w:rtl/>
          <w:lang w:bidi="ar-EG"/>
        </w:rPr>
      </w:pPr>
      <w:r w:rsidRPr="008F36CA">
        <w:rPr>
          <w:rFonts w:ascii="Simplified Arabic" w:hAnsi="Simplified Arabic" w:cs="Simplified Arabic" w:hint="cs"/>
          <w:b/>
          <w:bCs/>
          <w:sz w:val="32"/>
          <w:szCs w:val="32"/>
          <w:rtl/>
          <w:lang w:bidi="ar-EG"/>
        </w:rPr>
        <w:t>د.الفيصل  عبدالحميد محمد</w:t>
      </w:r>
    </w:p>
    <w:p w14:paraId="020595DB" w14:textId="1201CC08" w:rsidR="00975E4C" w:rsidRPr="008F36CA" w:rsidRDefault="0094033A" w:rsidP="008F36CA">
      <w:pPr>
        <w:spacing w:line="360" w:lineRule="auto"/>
        <w:jc w:val="center"/>
        <w:rPr>
          <w:rFonts w:ascii="Simplified Arabic" w:hAnsi="Simplified Arabic" w:cs="Simplified Arabic"/>
          <w:b/>
          <w:bCs/>
          <w:sz w:val="32"/>
          <w:szCs w:val="32"/>
          <w:rtl/>
          <w:lang w:bidi="ar-EG"/>
        </w:rPr>
      </w:pPr>
      <w:r w:rsidRPr="008F36CA">
        <w:rPr>
          <w:rFonts w:ascii="Simplified Arabic" w:hAnsi="Simplified Arabic" w:cs="Simplified Arabic" w:hint="cs"/>
          <w:b/>
          <w:bCs/>
          <w:sz w:val="32"/>
          <w:szCs w:val="32"/>
          <w:rtl/>
          <w:lang w:bidi="ar-EG"/>
        </w:rPr>
        <w:t>دفايز علي الجراد</w:t>
      </w:r>
    </w:p>
    <w:p w14:paraId="4ABCF5F5" w14:textId="7456C4C6" w:rsidR="00A74F76" w:rsidRPr="008F36CA" w:rsidRDefault="009125CE" w:rsidP="008F36CA">
      <w:pPr>
        <w:spacing w:line="360" w:lineRule="auto"/>
        <w:jc w:val="center"/>
        <w:rPr>
          <w:rFonts w:ascii="Simplified Arabic" w:hAnsi="Simplified Arabic" w:cs="Simplified Arabic"/>
          <w:b/>
          <w:bCs/>
          <w:sz w:val="32"/>
          <w:szCs w:val="32"/>
          <w:rtl/>
          <w:lang w:bidi="ar-EG"/>
        </w:rPr>
      </w:pPr>
      <w:r w:rsidRPr="008F36CA">
        <w:rPr>
          <w:rFonts w:ascii="Simplified Arabic" w:hAnsi="Simplified Arabic" w:cs="Simplified Arabic" w:hint="cs"/>
          <w:b/>
          <w:bCs/>
          <w:sz w:val="32"/>
          <w:szCs w:val="32"/>
          <w:rtl/>
          <w:lang w:bidi="ar-EG"/>
        </w:rPr>
        <w:t>العام الدراسي:</w:t>
      </w:r>
    </w:p>
    <w:p w14:paraId="6120AD29" w14:textId="06CC9D54" w:rsidR="00D22171" w:rsidRPr="008F36CA" w:rsidRDefault="000555F0" w:rsidP="008F36CA">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٢٠٢٦</w:t>
      </w:r>
    </w:p>
    <w:p w14:paraId="3222BB5D" w14:textId="5A8378C4" w:rsidR="00024EC7" w:rsidRPr="008F36CA" w:rsidRDefault="00024EC7"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FA01EDF" w14:textId="35F953F8" w:rsidR="00882094" w:rsidRDefault="00A704C3"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 xml:space="preserve">جدول المحتويات </w:t>
      </w:r>
    </w:p>
    <w:tbl>
      <w:tblPr>
        <w:tblStyle w:val="4-1"/>
        <w:bidiVisual/>
        <w:tblW w:w="0" w:type="auto"/>
        <w:tblInd w:w="175" w:type="dxa"/>
        <w:tblLook w:val="04A0" w:firstRow="1" w:lastRow="0" w:firstColumn="1" w:lastColumn="0" w:noHBand="0" w:noVBand="1"/>
      </w:tblPr>
      <w:tblGrid>
        <w:gridCol w:w="7417"/>
        <w:gridCol w:w="1230"/>
      </w:tblGrid>
      <w:tr w:rsidR="00701A11" w14:paraId="765B2078" w14:textId="77777777" w:rsidTr="00920F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4D2E20C" w14:textId="6F058B14" w:rsidR="00A704C3" w:rsidRDefault="00A704C3"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الأول </w:t>
            </w:r>
          </w:p>
        </w:tc>
        <w:tc>
          <w:tcPr>
            <w:tcW w:w="1231" w:type="dxa"/>
          </w:tcPr>
          <w:p w14:paraId="6936CCC9" w14:textId="381B8F22" w:rsidR="00A704C3" w:rsidRDefault="00670495" w:rsidP="00A704C3">
            <w:pPr>
              <w:pStyle w:val="1"/>
              <w:bidi/>
              <w:spacing w:before="0" w:beforeAutospacing="0" w:after="12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w:t>
            </w:r>
          </w:p>
        </w:tc>
      </w:tr>
      <w:tr w:rsidR="00701A11" w14:paraId="4ECBF332"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0F9998D" w14:textId="45254261" w:rsidR="00A704C3" w:rsidRDefault="00A704C3"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ملخص الدراسة </w:t>
            </w:r>
          </w:p>
        </w:tc>
        <w:tc>
          <w:tcPr>
            <w:tcW w:w="1231" w:type="dxa"/>
          </w:tcPr>
          <w:p w14:paraId="228476BD" w14:textId="144EE74B" w:rsidR="00A704C3" w:rsidRDefault="00670495"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w:t>
            </w:r>
          </w:p>
        </w:tc>
      </w:tr>
      <w:tr w:rsidR="00920FA1" w14:paraId="56408D20"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62E22618" w14:textId="1FF0AE30" w:rsidR="00920FA1" w:rsidRDefault="00920FA1" w:rsidP="00A704C3">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 xml:space="preserve">مقدمة الدراسة </w:t>
            </w:r>
          </w:p>
        </w:tc>
        <w:tc>
          <w:tcPr>
            <w:tcW w:w="1231" w:type="dxa"/>
          </w:tcPr>
          <w:p w14:paraId="18DC4B46" w14:textId="6F5729F9" w:rsidR="00920FA1" w:rsidRDefault="00920FA1"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٦</w:t>
            </w:r>
          </w:p>
        </w:tc>
      </w:tr>
      <w:tr w:rsidR="00C379C0" w14:paraId="6705E62F"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E10EB67" w14:textId="5F1B31F8" w:rsidR="00A704C3" w:rsidRDefault="00A704C3"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مشكلة الدراسة </w:t>
            </w:r>
          </w:p>
        </w:tc>
        <w:tc>
          <w:tcPr>
            <w:tcW w:w="1231" w:type="dxa"/>
          </w:tcPr>
          <w:p w14:paraId="1A23B5E6" w14:textId="4BF694B3" w:rsidR="00A704C3" w:rsidRDefault="00920FA1"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w:t>
            </w:r>
          </w:p>
        </w:tc>
      </w:tr>
      <w:tr w:rsidR="00C379C0" w14:paraId="6C5440E5"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0C26688B" w14:textId="3B2FC995" w:rsidR="00A704C3" w:rsidRDefault="00A704C3"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أهمية الدراسة </w:t>
            </w:r>
          </w:p>
        </w:tc>
        <w:tc>
          <w:tcPr>
            <w:tcW w:w="1231" w:type="dxa"/>
          </w:tcPr>
          <w:p w14:paraId="38854927" w14:textId="7717D0AA" w:rsidR="00A704C3" w:rsidRDefault="00920FA1"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w:t>
            </w:r>
          </w:p>
        </w:tc>
      </w:tr>
      <w:tr w:rsidR="00C379C0" w14:paraId="3E5131CA"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951BD55" w14:textId="04F78E40" w:rsidR="00A704C3" w:rsidRDefault="00A704C3"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أهداف الدراسة </w:t>
            </w:r>
          </w:p>
        </w:tc>
        <w:tc>
          <w:tcPr>
            <w:tcW w:w="1231" w:type="dxa"/>
          </w:tcPr>
          <w:p w14:paraId="2FD94C4F" w14:textId="4BEE94E5" w:rsidR="00A704C3" w:rsidRDefault="00340689"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١٠</w:t>
            </w:r>
          </w:p>
        </w:tc>
      </w:tr>
      <w:tr w:rsidR="00C379C0" w14:paraId="4B8EAC81"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3F24E139" w14:textId="7F7243D4" w:rsidR="00A704C3" w:rsidRDefault="00A704C3"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تسأولات الدراسة </w:t>
            </w:r>
          </w:p>
        </w:tc>
        <w:tc>
          <w:tcPr>
            <w:tcW w:w="1231" w:type="dxa"/>
          </w:tcPr>
          <w:p w14:paraId="04E11FD4" w14:textId="294E35E6" w:rsidR="00A704C3" w:rsidRDefault="00340689"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١١</w:t>
            </w:r>
          </w:p>
        </w:tc>
      </w:tr>
      <w:tr w:rsidR="008533F0" w14:paraId="24FC9595"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4F1BE36" w14:textId="4AD4496F" w:rsidR="00A704C3" w:rsidRDefault="00A704C3"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فرضيات الدراسة </w:t>
            </w:r>
          </w:p>
        </w:tc>
        <w:tc>
          <w:tcPr>
            <w:tcW w:w="1231" w:type="dxa"/>
          </w:tcPr>
          <w:p w14:paraId="491AD224" w14:textId="35823965" w:rsidR="00A704C3" w:rsidRDefault="00340689"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١٢</w:t>
            </w:r>
          </w:p>
        </w:tc>
      </w:tr>
      <w:tr w:rsidR="008533F0" w14:paraId="3019E3ED"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53AD046C" w14:textId="3F0C3AA6" w:rsidR="00A704C3" w:rsidRDefault="007F1FBD"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مصطلحات الدراسة </w:t>
            </w:r>
          </w:p>
        </w:tc>
        <w:tc>
          <w:tcPr>
            <w:tcW w:w="1231" w:type="dxa"/>
          </w:tcPr>
          <w:p w14:paraId="2F8F8624" w14:textId="46CE8532" w:rsidR="00A704C3" w:rsidRDefault="00340689"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١٣</w:t>
            </w:r>
          </w:p>
        </w:tc>
      </w:tr>
      <w:tr w:rsidR="008533F0" w14:paraId="120688F0"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059AE83" w14:textId="47D8E938" w:rsidR="00A704C3" w:rsidRDefault="007F1FBD"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متغيرات الدراسة </w:t>
            </w:r>
          </w:p>
        </w:tc>
        <w:tc>
          <w:tcPr>
            <w:tcW w:w="1231" w:type="dxa"/>
          </w:tcPr>
          <w:p w14:paraId="0B88969C" w14:textId="40CD0910" w:rsidR="00A704C3" w:rsidRDefault="00340689"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١٥</w:t>
            </w:r>
          </w:p>
        </w:tc>
      </w:tr>
      <w:tr w:rsidR="00A45E50" w14:paraId="7507EAAC"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0C683260" w14:textId="671BBFB8" w:rsidR="007F1FBD" w:rsidRDefault="007F1FBD"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الثاني </w:t>
            </w:r>
          </w:p>
        </w:tc>
        <w:tc>
          <w:tcPr>
            <w:tcW w:w="1231" w:type="dxa"/>
          </w:tcPr>
          <w:p w14:paraId="14615509" w14:textId="2A8E0DA2" w:rsidR="007F1FBD" w:rsidRDefault="00340689"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١٦</w:t>
            </w:r>
          </w:p>
        </w:tc>
      </w:tr>
      <w:tr w:rsidR="008D06BE" w14:paraId="66149094"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9561E20" w14:textId="0F07C300" w:rsidR="007F1FBD" w:rsidRDefault="007F1FBD"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الدراسات السابقة </w:t>
            </w:r>
          </w:p>
        </w:tc>
        <w:tc>
          <w:tcPr>
            <w:tcW w:w="1231" w:type="dxa"/>
          </w:tcPr>
          <w:p w14:paraId="17CE72BE" w14:textId="76E128D5" w:rsidR="007F1FBD" w:rsidRDefault="00340689"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١٧</w:t>
            </w:r>
          </w:p>
        </w:tc>
      </w:tr>
      <w:tr w:rsidR="005264D6" w14:paraId="4334B419"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78D612CB" w14:textId="16498F8B" w:rsidR="007F1FBD" w:rsidRDefault="007F1FBD"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الإطار النظري </w:t>
            </w:r>
          </w:p>
        </w:tc>
        <w:tc>
          <w:tcPr>
            <w:tcW w:w="1231" w:type="dxa"/>
          </w:tcPr>
          <w:p w14:paraId="479BE889" w14:textId="44B889D6" w:rsidR="007F1FBD" w:rsidRDefault="00340689"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٢٣</w:t>
            </w:r>
          </w:p>
        </w:tc>
      </w:tr>
      <w:tr w:rsidR="008533F0" w14:paraId="4DF22665"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947A5D2" w14:textId="7EE13398" w:rsidR="008533F0" w:rsidRDefault="00670495"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مفهوم ومنهجية إدارة المشاريع الاحترافية</w:t>
            </w:r>
          </w:p>
        </w:tc>
        <w:tc>
          <w:tcPr>
            <w:tcW w:w="1231" w:type="dxa"/>
          </w:tcPr>
          <w:p w14:paraId="4CB16EBD" w14:textId="0EEBEF78" w:rsidR="008533F0" w:rsidRDefault="00340689"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٢٧</w:t>
            </w:r>
          </w:p>
        </w:tc>
      </w:tr>
      <w:tr w:rsidR="004842F1" w14:paraId="6FFC05EF"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3F29FEF5" w14:textId="53773A60" w:rsidR="004842F1" w:rsidRDefault="00C76DC8"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جودة الخدمات الإسعافية الطارئة</w:t>
            </w:r>
          </w:p>
        </w:tc>
        <w:tc>
          <w:tcPr>
            <w:tcW w:w="1231" w:type="dxa"/>
          </w:tcPr>
          <w:p w14:paraId="4926C90E" w14:textId="6D4C9C8A" w:rsidR="004842F1" w:rsidRDefault="00D36147"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٣٠</w:t>
            </w:r>
          </w:p>
        </w:tc>
      </w:tr>
      <w:tr w:rsidR="00EB7252" w14:paraId="636BCCDA"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B066313" w14:textId="5DCD9F68" w:rsidR="00EB7252" w:rsidRDefault="004842F1"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إدارة نطاق العمل (</w:t>
            </w:r>
            <w:r>
              <w:rPr>
                <w:rFonts w:ascii="Simplified Arabic" w:eastAsia="Times New Roman" w:hAnsi="Simplified Arabic" w:cs="Simplified Arabic" w:hint="cs"/>
                <w:color w:val="1B1C1D"/>
                <w:sz w:val="32"/>
                <w:szCs w:val="32"/>
              </w:rPr>
              <w:t>Scope Management</w:t>
            </w:r>
            <w:r>
              <w:rPr>
                <w:rFonts w:ascii="Simplified Arabic" w:eastAsia="Times New Roman" w:hAnsi="Simplified Arabic" w:cs="Simplified Arabic" w:hint="cs"/>
                <w:color w:val="1B1C1D"/>
                <w:sz w:val="32"/>
                <w:szCs w:val="32"/>
                <w:rtl/>
              </w:rPr>
              <w:t>) في العمل الإسعافي</w:t>
            </w:r>
          </w:p>
        </w:tc>
        <w:tc>
          <w:tcPr>
            <w:tcW w:w="1231" w:type="dxa"/>
          </w:tcPr>
          <w:p w14:paraId="6F13BDF8" w14:textId="36661611" w:rsidR="00EB7252" w:rsidRDefault="00D36147"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٣٢</w:t>
            </w:r>
          </w:p>
        </w:tc>
      </w:tr>
      <w:tr w:rsidR="00AD2DAA" w14:paraId="2AD0CA30"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0A89C9DA" w14:textId="027A7027" w:rsidR="00AD2DAA" w:rsidRDefault="00EB7252"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إدارة الجدول الزمني والوقت </w:t>
            </w:r>
          </w:p>
        </w:tc>
        <w:tc>
          <w:tcPr>
            <w:tcW w:w="1231" w:type="dxa"/>
          </w:tcPr>
          <w:p w14:paraId="63115402" w14:textId="32FE8F5D" w:rsidR="00AD2DAA" w:rsidRDefault="00D36147"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٣٥</w:t>
            </w:r>
          </w:p>
        </w:tc>
      </w:tr>
      <w:tr w:rsidR="00392572" w14:paraId="0CCAEECE"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14C876F" w14:textId="2018E46B" w:rsidR="00392572" w:rsidRDefault="00AD2DAA"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إدارة الموارد البشرية والفرق الميدانية</w:t>
            </w:r>
          </w:p>
        </w:tc>
        <w:tc>
          <w:tcPr>
            <w:tcW w:w="1231" w:type="dxa"/>
          </w:tcPr>
          <w:p w14:paraId="6FF45E1A" w14:textId="187A740D" w:rsidR="00392572" w:rsidRDefault="00D36147"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٣٧</w:t>
            </w:r>
          </w:p>
        </w:tc>
      </w:tr>
      <w:tr w:rsidR="005264D6" w14:paraId="11B956A3"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241D0458" w14:textId="34558F31" w:rsidR="005264D6" w:rsidRDefault="00392572"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إدارة التواصل وأصحاب المصلحة</w:t>
            </w:r>
          </w:p>
        </w:tc>
        <w:tc>
          <w:tcPr>
            <w:tcW w:w="1231" w:type="dxa"/>
          </w:tcPr>
          <w:p w14:paraId="083C70A0" w14:textId="471BE07A" w:rsidR="005264D6" w:rsidRDefault="00D36147"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٤٠</w:t>
            </w:r>
          </w:p>
        </w:tc>
      </w:tr>
      <w:tr w:rsidR="008D06BE" w14:paraId="3A8E62B0"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3754F17" w14:textId="282EA1E1" w:rsidR="008D06BE" w:rsidRDefault="005264D6"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إدارة المخاطر الإسعافية</w:t>
            </w:r>
          </w:p>
        </w:tc>
        <w:tc>
          <w:tcPr>
            <w:tcW w:w="1231" w:type="dxa"/>
          </w:tcPr>
          <w:p w14:paraId="6667E378" w14:textId="1CE7F99F" w:rsidR="008D06BE" w:rsidRDefault="00D36147"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٤٢</w:t>
            </w:r>
          </w:p>
        </w:tc>
      </w:tr>
      <w:tr w:rsidR="00A45E50" w14:paraId="1F9AFD42"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46683BE0" w14:textId="6914EE23" w:rsidR="00A45E50" w:rsidRDefault="008D06BE"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إدارة الجودة والتحسين المستمر</w:t>
            </w:r>
          </w:p>
        </w:tc>
        <w:tc>
          <w:tcPr>
            <w:tcW w:w="1231" w:type="dxa"/>
          </w:tcPr>
          <w:p w14:paraId="27CDDCC3" w14:textId="22E54583" w:rsidR="00A45E50" w:rsidRDefault="00D36147"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٤٤</w:t>
            </w:r>
          </w:p>
        </w:tc>
      </w:tr>
      <w:tr w:rsidR="008533F0" w14:paraId="6C1665CF"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443FFBD" w14:textId="79BB5462" w:rsidR="008533F0" w:rsidRDefault="00A45E50"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التحول الرقمي والتقنيات المساندة في الهلال الأحمر</w:t>
            </w:r>
          </w:p>
        </w:tc>
        <w:tc>
          <w:tcPr>
            <w:tcW w:w="1231" w:type="dxa"/>
          </w:tcPr>
          <w:p w14:paraId="0FB69FA0" w14:textId="6BC73926" w:rsidR="008533F0" w:rsidRDefault="00D36147"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٤٥</w:t>
            </w:r>
          </w:p>
        </w:tc>
      </w:tr>
      <w:tr w:rsidR="008533F0" w14:paraId="7FA17CA3"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21DC32A5" w14:textId="71376EC6" w:rsidR="008533F0" w:rsidRDefault="008533F0"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خصوصية البيئة السعودية (هيئة الهلال الأحمر السعودي)</w:t>
            </w:r>
          </w:p>
        </w:tc>
        <w:tc>
          <w:tcPr>
            <w:tcW w:w="1231" w:type="dxa"/>
          </w:tcPr>
          <w:p w14:paraId="178FB863" w14:textId="7212517D" w:rsidR="008533F0" w:rsidRDefault="00D36147"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٤٦</w:t>
            </w:r>
          </w:p>
        </w:tc>
      </w:tr>
      <w:tr w:rsidR="00670495" w14:paraId="77D57B46"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BD7B484" w14:textId="0977E55A" w:rsidR="00670495" w:rsidRDefault="00670495"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الخاتمة </w:t>
            </w:r>
          </w:p>
        </w:tc>
        <w:tc>
          <w:tcPr>
            <w:tcW w:w="1231" w:type="dxa"/>
          </w:tcPr>
          <w:p w14:paraId="7D3510E1" w14:textId="2FA1CBF6" w:rsidR="00670495" w:rsidRDefault="00D36147"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٤٧</w:t>
            </w:r>
          </w:p>
        </w:tc>
      </w:tr>
      <w:tr w:rsidR="00392572" w14:paraId="571730C7"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3B544579" w14:textId="5EC3C3CA" w:rsidR="007F1FBD" w:rsidRDefault="007F1FBD"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الثالث </w:t>
            </w:r>
          </w:p>
        </w:tc>
        <w:tc>
          <w:tcPr>
            <w:tcW w:w="1231" w:type="dxa"/>
          </w:tcPr>
          <w:p w14:paraId="2AFA157D" w14:textId="27616D07" w:rsidR="007F1FBD" w:rsidRDefault="00D36147"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٤٨</w:t>
            </w:r>
          </w:p>
        </w:tc>
      </w:tr>
      <w:tr w:rsidR="00AD2DAA" w14:paraId="169C4B33"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B4B793B" w14:textId="647DA82F" w:rsidR="007F1FBD" w:rsidRDefault="007F1FBD"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منهجية الدراسة </w:t>
            </w:r>
          </w:p>
        </w:tc>
        <w:tc>
          <w:tcPr>
            <w:tcW w:w="1231" w:type="dxa"/>
          </w:tcPr>
          <w:p w14:paraId="39769E1B" w14:textId="2915FD5D" w:rsidR="007F1FBD" w:rsidRDefault="00D36147"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٤٩</w:t>
            </w:r>
          </w:p>
        </w:tc>
      </w:tr>
      <w:tr w:rsidR="00D36147" w14:paraId="1A61B641"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03F15B1B" w14:textId="6D7201E7" w:rsidR="00701A11" w:rsidRDefault="00701A11"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مجتمع الدراسة </w:t>
            </w:r>
          </w:p>
        </w:tc>
        <w:tc>
          <w:tcPr>
            <w:tcW w:w="1231" w:type="dxa"/>
          </w:tcPr>
          <w:p w14:paraId="5D40CF68" w14:textId="2DC5812E" w:rsidR="00701A11" w:rsidRDefault="00D36147"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٤٩</w:t>
            </w:r>
          </w:p>
        </w:tc>
      </w:tr>
      <w:tr w:rsidR="00EB7252" w14:paraId="6689E10B"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F629E28" w14:textId="21FA9996" w:rsidR="007F1FBD" w:rsidRDefault="007F1FBD"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أدوات جمع البيانات </w:t>
            </w:r>
          </w:p>
        </w:tc>
        <w:tc>
          <w:tcPr>
            <w:tcW w:w="1231" w:type="dxa"/>
          </w:tcPr>
          <w:p w14:paraId="355A5C0B" w14:textId="5B9B26E1" w:rsidR="007F1FBD" w:rsidRDefault="00D36147"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٥٠</w:t>
            </w:r>
          </w:p>
        </w:tc>
      </w:tr>
      <w:tr w:rsidR="004842F1" w14:paraId="700E75BF"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1BBF10C1" w14:textId="651ED670" w:rsidR="007F1FBD" w:rsidRDefault="007F1FBD"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حدود الدراسة </w:t>
            </w:r>
          </w:p>
        </w:tc>
        <w:tc>
          <w:tcPr>
            <w:tcW w:w="1231" w:type="dxa"/>
          </w:tcPr>
          <w:p w14:paraId="0BF278BC" w14:textId="3A88D35D" w:rsidR="007F1FBD" w:rsidRDefault="00D36147"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٥١</w:t>
            </w:r>
          </w:p>
        </w:tc>
      </w:tr>
      <w:tr w:rsidR="00D36147" w14:paraId="512906E1"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69B90A1" w14:textId="1C4F7B83" w:rsidR="00D36147" w:rsidRDefault="00D36147"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 xml:space="preserve">الاستبيان </w:t>
            </w:r>
          </w:p>
        </w:tc>
        <w:tc>
          <w:tcPr>
            <w:tcW w:w="1231" w:type="dxa"/>
          </w:tcPr>
          <w:p w14:paraId="79085EC8" w14:textId="15735328" w:rsidR="00D36147" w:rsidRDefault="008F396E"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٥٢</w:t>
            </w:r>
          </w:p>
        </w:tc>
      </w:tr>
      <w:tr w:rsidR="00670495" w14:paraId="19381161"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3BBC64D0" w14:textId="185E2166" w:rsidR="007F1FBD" w:rsidRDefault="00701A11"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الرابع </w:t>
            </w:r>
          </w:p>
        </w:tc>
        <w:tc>
          <w:tcPr>
            <w:tcW w:w="1231" w:type="dxa"/>
          </w:tcPr>
          <w:p w14:paraId="45744997" w14:textId="3B75E339" w:rsidR="007F1FBD" w:rsidRDefault="00077110"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٦٠</w:t>
            </w:r>
          </w:p>
        </w:tc>
      </w:tr>
      <w:tr w:rsidR="00701A11" w14:paraId="0D06D826"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8F213CA" w14:textId="5238DF03" w:rsidR="00701A11" w:rsidRDefault="00701A11"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التحليل الإحصائي </w:t>
            </w:r>
          </w:p>
        </w:tc>
        <w:tc>
          <w:tcPr>
            <w:tcW w:w="1231" w:type="dxa"/>
          </w:tcPr>
          <w:p w14:paraId="09EE10CA" w14:textId="32055121" w:rsidR="00701A11" w:rsidRDefault="00077110"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٦١</w:t>
            </w:r>
          </w:p>
        </w:tc>
      </w:tr>
      <w:tr w:rsidR="00701A11" w14:paraId="50FEED89"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79A25178" w14:textId="230F853C" w:rsidR="00701A11" w:rsidRDefault="00701A11"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نتائج الدراسة </w:t>
            </w:r>
          </w:p>
        </w:tc>
        <w:tc>
          <w:tcPr>
            <w:tcW w:w="1231" w:type="dxa"/>
          </w:tcPr>
          <w:p w14:paraId="631C553D" w14:textId="2FBB2483" w:rsidR="00701A11" w:rsidRDefault="00077110"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٦٦</w:t>
            </w:r>
          </w:p>
        </w:tc>
      </w:tr>
      <w:tr w:rsidR="00701A11" w14:paraId="1D48FA9C"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82D8F76" w14:textId="762740C6" w:rsidR="00701A11" w:rsidRDefault="00701A11"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توصيات الدراسة </w:t>
            </w:r>
          </w:p>
        </w:tc>
        <w:tc>
          <w:tcPr>
            <w:tcW w:w="1231" w:type="dxa"/>
          </w:tcPr>
          <w:p w14:paraId="36E57F14" w14:textId="4889B6CE" w:rsidR="00701A11" w:rsidRDefault="00077110"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٦٨</w:t>
            </w:r>
          </w:p>
        </w:tc>
      </w:tr>
      <w:tr w:rsidR="00C379C0" w14:paraId="5DE8B24B"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60B69975" w14:textId="22B6A79F" w:rsidR="00C379C0" w:rsidRDefault="00C379C0"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المراجع </w:t>
            </w:r>
          </w:p>
        </w:tc>
        <w:tc>
          <w:tcPr>
            <w:tcW w:w="1231" w:type="dxa"/>
          </w:tcPr>
          <w:p w14:paraId="5829FD56" w14:textId="5FD3C828" w:rsidR="00C379C0" w:rsidRDefault="00077110"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٧٠</w:t>
            </w:r>
          </w:p>
        </w:tc>
      </w:tr>
      <w:tr w:rsidR="00C379C0" w14:paraId="37C5FAA8" w14:textId="77777777" w:rsidTr="00920F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FF64FDF" w14:textId="32A34ADD" w:rsidR="00C379C0" w:rsidRDefault="00C379C0"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الملخص </w:t>
            </w:r>
          </w:p>
        </w:tc>
        <w:tc>
          <w:tcPr>
            <w:tcW w:w="1231" w:type="dxa"/>
          </w:tcPr>
          <w:p w14:paraId="4762E3B2" w14:textId="3E6B9594" w:rsidR="00C379C0" w:rsidRDefault="00215F70" w:rsidP="00A704C3">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٧٥</w:t>
            </w:r>
          </w:p>
        </w:tc>
      </w:tr>
      <w:tr w:rsidR="00C379C0" w14:paraId="31696AF6" w14:textId="77777777" w:rsidTr="00920FA1">
        <w:tc>
          <w:tcPr>
            <w:cnfStyle w:val="001000000000" w:firstRow="0" w:lastRow="0" w:firstColumn="1" w:lastColumn="0" w:oddVBand="0" w:evenVBand="0" w:oddHBand="0" w:evenHBand="0" w:firstRowFirstColumn="0" w:firstRowLastColumn="0" w:lastRowFirstColumn="0" w:lastRowLastColumn="0"/>
            <w:tcW w:w="7421" w:type="dxa"/>
          </w:tcPr>
          <w:p w14:paraId="350DE7E3" w14:textId="0A7E92E7" w:rsidR="00C379C0" w:rsidRDefault="00C379C0"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الملاحق </w:t>
            </w:r>
          </w:p>
        </w:tc>
        <w:tc>
          <w:tcPr>
            <w:tcW w:w="1231" w:type="dxa"/>
          </w:tcPr>
          <w:p w14:paraId="7185B479" w14:textId="45C7E3D1" w:rsidR="00C379C0" w:rsidRDefault="00215F70" w:rsidP="00A704C3">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٧٧</w:t>
            </w:r>
          </w:p>
        </w:tc>
      </w:tr>
    </w:tbl>
    <w:p w14:paraId="482D4C20" w14:textId="77777777" w:rsidR="00A704C3" w:rsidRPr="008F36CA" w:rsidRDefault="00A704C3" w:rsidP="00A704C3">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6AF7656" w14:textId="77777777" w:rsidR="00882094" w:rsidRPr="008F36CA" w:rsidRDefault="00882094"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3040F3E" w14:textId="77777777" w:rsidR="00882094" w:rsidRPr="008F36CA" w:rsidRDefault="00882094"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74DF8A6" w14:textId="77777777" w:rsidR="00882094" w:rsidRPr="008F36CA" w:rsidRDefault="00882094"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8088C37" w14:textId="77777777" w:rsidR="00882094" w:rsidRPr="008F36CA" w:rsidRDefault="00882094"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346687F" w14:textId="77777777" w:rsidR="00882094" w:rsidRPr="008F36CA" w:rsidRDefault="00882094"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93169DB" w14:textId="77777777" w:rsidR="00882094" w:rsidRDefault="00882094"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F2B3E01" w14:textId="77777777" w:rsidR="008F396E" w:rsidRPr="008F36CA" w:rsidRDefault="008F396E" w:rsidP="008F396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ECF837D" w14:textId="401FAC41" w:rsidR="00882094" w:rsidRPr="008F36CA" w:rsidRDefault="00882094"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 xml:space="preserve">ملخص الدراسة </w:t>
      </w:r>
    </w:p>
    <w:p w14:paraId="787C7575" w14:textId="77777777" w:rsidR="00882094" w:rsidRPr="008F36CA" w:rsidRDefault="00882094" w:rsidP="008F36CA">
      <w:pPr>
        <w:pStyle w:val="a5"/>
        <w:bidi/>
        <w:spacing w:before="0" w:beforeAutospacing="0" w:after="240" w:afterAutospacing="0" w:line="360" w:lineRule="auto"/>
        <w:rPr>
          <w:rFonts w:ascii="Simplified Arabic" w:hAnsi="Simplified Arabic" w:cs="Simplified Arabic"/>
          <w:color w:val="1F1F1F"/>
          <w:sz w:val="32"/>
          <w:szCs w:val="32"/>
        </w:rPr>
      </w:pPr>
      <w:r w:rsidRPr="008F36CA">
        <w:rPr>
          <w:rFonts w:ascii="Simplified Arabic" w:hAnsi="Simplified Arabic" w:cs="Simplified Arabic" w:hint="cs"/>
          <w:color w:val="1F1F1F"/>
          <w:sz w:val="32"/>
          <w:szCs w:val="32"/>
          <w:rtl/>
        </w:rPr>
        <w:t>تناولت هذه الدراسة دور معايير إدارة المشاريع الاحترافية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في تحسين جودة الخدمات الإسعافية الطارئة بهيئة الهلال الأحمر السعودي، وذلك من خلال منهج وصفي تحليلي طبق على عينة من 150 كادراً إدارياً وميدانياً؛ حيث خلصت النتائج إلى وجود علاقة ارتباطية طردية قوية ذات دلالة إحصائية بين الالتزام بمنهجيات إدارة النطاق، والوقت، والمخاطر، وبين رفع كفاءة مؤشرات الجودة الإسعافية مثل تقليص زمن الاستجابة ودقة التدخلات الطبية، كما أثبتت الدراسة أن التحول الرقمي ومواءمة العمليات مع رؤية المملكة 2030 قد ساهم بشكل فعال في تمكين أدوات الإدارة الحديثة، وأوصت بضرورة مأسسة مكاتب إدارة المشاريع وتكثيف البرامج التدريبية الاحترافية للكوادر الميدانية لضمان استدامة التميز المؤسسي في إنقاذ الأرواح.</w:t>
      </w:r>
    </w:p>
    <w:p w14:paraId="5D9F6367" w14:textId="77777777" w:rsidR="00882094" w:rsidRPr="008F36CA" w:rsidRDefault="00882094"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48984FE" w14:textId="77777777" w:rsidR="00882094" w:rsidRPr="008F36CA" w:rsidRDefault="00882094"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1566691" w14:textId="77777777" w:rsidR="00882094" w:rsidRPr="008F36CA" w:rsidRDefault="00882094"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5571B76" w14:textId="77777777" w:rsidR="00882094" w:rsidRPr="008F36CA" w:rsidRDefault="00882094"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797A9C39" w14:textId="77777777" w:rsidR="00024EC7" w:rsidRPr="008F36CA" w:rsidRDefault="00024EC7" w:rsidP="008F36CA">
      <w:pPr>
        <w:pStyle w:val="2"/>
        <w:spacing w:before="0" w:after="120" w:line="360" w:lineRule="auto"/>
        <w:rPr>
          <w:rFonts w:ascii="Simplified Arabic" w:eastAsia="Times New Roman" w:hAnsi="Simplified Arabic" w:cs="Simplified Arabic"/>
          <w:color w:val="1B1C1D"/>
          <w:rtl/>
        </w:rPr>
      </w:pPr>
      <w:r w:rsidRPr="008F36CA">
        <w:rPr>
          <w:rFonts w:ascii="Simplified Arabic" w:eastAsia="Times New Roman" w:hAnsi="Simplified Arabic" w:cs="Simplified Arabic" w:hint="cs"/>
          <w:color w:val="1B1C1D"/>
          <w:rtl/>
        </w:rPr>
        <w:lastRenderedPageBreak/>
        <w:t>مقدمة الدراسة</w:t>
      </w:r>
    </w:p>
    <w:p w14:paraId="6FC834CF" w14:textId="77777777" w:rsidR="00024EC7" w:rsidRPr="008F36CA" w:rsidRDefault="00024EC7" w:rsidP="008F36CA">
      <w:pPr>
        <w:pStyle w:val="a5"/>
        <w:bidi/>
        <w:spacing w:before="0" w:beforeAutospacing="0" w:after="24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تُعدّ الخدمات الإسعافية الطارئة الركيزة الأساسية في منظومة الرعاية الصحية، ومؤشراً حيوياً على جاهزية الدول وقدرتها على الاستجابة الفعالة للأزمات والحوادث. إن الطبيعة الحرجة لهذه الخدمات، والتي تتسم بالسرعة العالية، والتعقيد اللوجستي، والحاجة إلى التنسيق الدقيق تحت ضغط الوقت، تضعها في مصاف العمليات التي تتطلب مستويات قصوى من التنظيم والكفاءة.</w:t>
      </w:r>
    </w:p>
    <w:p w14:paraId="6E9EDE03" w14:textId="77777777" w:rsidR="00024EC7" w:rsidRPr="008F36CA" w:rsidRDefault="00024EC7" w:rsidP="008F36CA">
      <w:pPr>
        <w:pStyle w:val="a5"/>
        <w:bidi/>
        <w:spacing w:before="0" w:beforeAutospacing="0" w:after="24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وفي سياق المملكة العربية السعودية، تضطلع هيئة الهلال الأحمر السعودي (</w:t>
      </w:r>
      <w:r w:rsidRPr="008F36CA">
        <w:rPr>
          <w:rFonts w:ascii="Simplified Arabic" w:hAnsi="Simplified Arabic" w:cs="Simplified Arabic" w:hint="cs"/>
          <w:color w:val="1B1C1D"/>
          <w:sz w:val="32"/>
          <w:szCs w:val="32"/>
        </w:rPr>
        <w:t>SRCA</w:t>
      </w:r>
      <w:r w:rsidRPr="008F36CA">
        <w:rPr>
          <w:rFonts w:ascii="Simplified Arabic" w:hAnsi="Simplified Arabic" w:cs="Simplified Arabic" w:hint="cs"/>
          <w:color w:val="1B1C1D"/>
          <w:sz w:val="32"/>
          <w:szCs w:val="32"/>
          <w:rtl/>
        </w:rPr>
        <w:t>) بدور محوري في تقديم هذه الخدمات المنقذة للحياة. ونظراً للتحول المتسارع والتوسع الجغرافي الذي تشهده المملكة، يبرز التحدي المتمثل في ضمان جودة وكفاءة الخدمات الإسعافية بما يتماشى مع أفضل المعايير العالمية.</w:t>
      </w:r>
    </w:p>
    <w:p w14:paraId="5FB7F9D2" w14:textId="77777777" w:rsidR="00024EC7" w:rsidRPr="008F36CA" w:rsidRDefault="00024EC7" w:rsidP="008F36CA">
      <w:pPr>
        <w:pStyle w:val="a5"/>
        <w:bidi/>
        <w:spacing w:before="0" w:beforeAutospacing="0" w:after="24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تُقدم إدارة المشاريع الاحترافية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من خلال معاييرها ومنهجياتها المنهجية، إطاراً قوياً لإدارة الموارد، وتقييم المخاطر، وتخطيط وتنفيذ العمليات التشغيلية المعقدة. ونظراً لأن كل استجابة إسعافية طارئة يمكن النظر إليها كـ "مشروع" مصغر ينبغي إدارته بكفاءة، فإن تبني هذه المعايير قد يمثل نقطة تحول جوهرية في تحسين الأداء التشغيلي والخدمي.</w:t>
      </w:r>
    </w:p>
    <w:p w14:paraId="2FF7DA50" w14:textId="77777777" w:rsidR="00024EC7" w:rsidRPr="008F36CA" w:rsidRDefault="00024EC7" w:rsidP="008F36CA">
      <w:pPr>
        <w:pStyle w:val="a5"/>
        <w:bidi/>
        <w:spacing w:before="0" w:beforeAutospacing="0" w:after="24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lastRenderedPageBreak/>
        <w:t>وعليه، تسعى هذه الدراسة لاستكشاف وتحليل الدور الذي يلعبه التطبيق الفعال لمعايير إدارة المشاريع الاحترافية الصادرة عن معهد إدارة المشاريع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في تعزيز جودة الخدمات الإسعافية المقدمة من هيئة الهلال الأحمر السعودي، وتحديد الأثر الملموس لهذا التطبيق على مؤشرات الأداء الرئيسية مثل وقت الاستجابة، وكفاءة التوزيع، وجودة الرعاية المقدمة في الميدان.</w:t>
      </w:r>
    </w:p>
    <w:p w14:paraId="527EED8D" w14:textId="77777777" w:rsidR="00024EC7" w:rsidRPr="008F36CA" w:rsidRDefault="00024EC7" w:rsidP="008F36CA">
      <w:pPr>
        <w:pStyle w:val="2"/>
        <w:spacing w:before="0" w:after="120" w:line="360" w:lineRule="auto"/>
        <w:rPr>
          <w:rFonts w:ascii="Simplified Arabic" w:eastAsia="Times New Roman" w:hAnsi="Simplified Arabic" w:cs="Simplified Arabic"/>
          <w:color w:val="1B1C1D"/>
          <w:rtl/>
        </w:rPr>
      </w:pPr>
      <w:r w:rsidRPr="008F36CA">
        <w:rPr>
          <w:rFonts w:ascii="Simplified Arabic" w:eastAsia="Times New Roman" w:hAnsi="Simplified Arabic" w:cs="Simplified Arabic" w:hint="cs"/>
          <w:color w:val="1B1C1D"/>
          <w:rtl/>
        </w:rPr>
        <w:t>مشكلة الدراسة</w:t>
      </w:r>
    </w:p>
    <w:p w14:paraId="6A6C26CB" w14:textId="77777777" w:rsidR="00024EC7" w:rsidRPr="008F36CA" w:rsidRDefault="00024EC7" w:rsidP="008F36CA">
      <w:pPr>
        <w:pStyle w:val="a5"/>
        <w:bidi/>
        <w:spacing w:before="0" w:beforeAutospacing="0" w:after="24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 xml:space="preserve">تنبع مشكلة الدراسة من وجود تباين بين الأهمية القصوى لرفع كفاءة وجودة الخدمات الإسعافية الطارئة، وبين الحاجة إلى تطبيق أطر إدارية متقدمة ومنهجية (مثل معايير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لضمان تحقيق هذه الكفاءة على أسس علمية وموحدة. رغم الجهود المبذولة، قد تواجه العمليات الإسعافية تحديات في إدارة الموارد بكفاءة عالية، وتقليل الأخطاء التشغيلية، وضمان توحيد جودة الخدمة عبر مختلف المراكز. ويُعتقد أن غياب أو ضعف تطبيق معايير إدارة المشاريع الاحترافية يمكن أن يكون سبباً رئيسياً في استمرار هذه التحديات.</w:t>
      </w:r>
    </w:p>
    <w:p w14:paraId="52191B27" w14:textId="77777777" w:rsidR="00024EC7" w:rsidRPr="008F36CA" w:rsidRDefault="00024EC7" w:rsidP="008F36CA">
      <w:pPr>
        <w:pStyle w:val="a5"/>
        <w:bidi/>
        <w:spacing w:before="0" w:before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المشكلة الرئيسية:</w:t>
      </w:r>
    </w:p>
    <w:p w14:paraId="2833861B" w14:textId="77777777" w:rsidR="00024EC7" w:rsidRPr="008F36CA" w:rsidRDefault="00024EC7" w:rsidP="008F36CA">
      <w:pPr>
        <w:pStyle w:val="a5"/>
        <w:bidi/>
        <w:spacing w:before="0" w:before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ما مدى فاعلية تطبيق معايير إدارة المشاريع الاحترافية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في تحسين جودة الخدمات الإسعافية الطارئة في هيئة الهلال الأحمر السعودي؟</w:t>
      </w:r>
    </w:p>
    <w:p w14:paraId="5BAC729A" w14:textId="77777777" w:rsidR="00024EC7" w:rsidRPr="008F36CA" w:rsidRDefault="00024EC7"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lastRenderedPageBreak/>
        <w:t>التساؤلات الفرعية:</w:t>
      </w:r>
    </w:p>
    <w:p w14:paraId="01B57203" w14:textId="77777777" w:rsidR="00024EC7" w:rsidRPr="008F36CA" w:rsidRDefault="00024EC7" w:rsidP="008F36CA">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ما هو واقع تطبيق هيئة الهلال الأحمر السعودي لمعايير إدارة المشاريع الاحترافية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في إدارة عملياتها وخدماتها الإسعافية؟</w:t>
      </w:r>
    </w:p>
    <w:p w14:paraId="28E39E6E" w14:textId="77777777" w:rsidR="00024EC7" w:rsidRPr="008F36CA" w:rsidRDefault="00024EC7" w:rsidP="008F36CA">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 xml:space="preserve">كيف يؤثر تطبيق معايير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وتحديداً في مجال إدارة النطاق والوقت، على مؤشرات الأداء الرئيسية للخدمات الإسعافية (مثل وقت الاستجابة والوصول)؟</w:t>
      </w:r>
    </w:p>
    <w:p w14:paraId="3F41A46D" w14:textId="77777777" w:rsidR="00024EC7" w:rsidRPr="008F36CA" w:rsidRDefault="00024EC7" w:rsidP="008F36CA">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 xml:space="preserve">ما هو الدور الذي تلعبه معايير إدارة المخاطر والجودة المستمدة من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xml:space="preserve"> في الحد من الأخطاء التشغيلية وتحسين نتائج الرعاية الإسعافية؟</w:t>
      </w:r>
    </w:p>
    <w:p w14:paraId="544DB87F" w14:textId="77777777" w:rsidR="00024EC7" w:rsidRPr="008F36CA" w:rsidRDefault="00024EC7" w:rsidP="008F36CA">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ما هي أبرز المعوقات الإدارية والتشغيلية التي تحد من تطبيق هيئة الهلال الأحمر السعودي الكامل والفعال لمعايير إدارة المشاريع الاحترافية؟</w:t>
      </w:r>
    </w:p>
    <w:p w14:paraId="44ABC43E" w14:textId="77777777" w:rsidR="00024EC7" w:rsidRPr="008F36CA" w:rsidRDefault="00024EC7" w:rsidP="008F36CA">
      <w:pPr>
        <w:pStyle w:val="2"/>
        <w:spacing w:before="0" w:after="120" w:line="360" w:lineRule="auto"/>
        <w:rPr>
          <w:rFonts w:ascii="Simplified Arabic" w:eastAsia="Times New Roman" w:hAnsi="Simplified Arabic" w:cs="Simplified Arabic"/>
          <w:color w:val="1B1C1D"/>
          <w:rtl/>
        </w:rPr>
      </w:pPr>
      <w:r w:rsidRPr="008F36CA">
        <w:rPr>
          <w:rFonts w:ascii="Simplified Arabic" w:eastAsia="Times New Roman" w:hAnsi="Simplified Arabic" w:cs="Simplified Arabic" w:hint="cs"/>
          <w:color w:val="1B1C1D"/>
          <w:rtl/>
        </w:rPr>
        <w:t>الأهمية العلمية والعملية للدراسة</w:t>
      </w:r>
    </w:p>
    <w:p w14:paraId="0C944BC7" w14:textId="77777777" w:rsidR="00024EC7" w:rsidRPr="008F36CA" w:rsidRDefault="00024EC7"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أولاً: الأهمية العلمية (الأكاديمية)</w:t>
      </w:r>
    </w:p>
    <w:p w14:paraId="302BCF2F" w14:textId="77777777" w:rsidR="00024EC7" w:rsidRPr="008F36CA" w:rsidRDefault="00024EC7" w:rsidP="008F36CA">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إثراء الأدبيات المتخصصة:</w:t>
      </w:r>
      <w:r w:rsidRPr="008F36CA">
        <w:rPr>
          <w:rFonts w:ascii="Simplified Arabic" w:hAnsi="Simplified Arabic" w:cs="Simplified Arabic" w:hint="cs"/>
          <w:color w:val="1B1C1D"/>
          <w:sz w:val="32"/>
          <w:szCs w:val="32"/>
          <w:rtl/>
        </w:rPr>
        <w:t xml:space="preserve"> تُسهم هذه الدراسة في سد الفجوة المعرفية الناتجة عن محدودية الدراسات التي تربط بشكل مباشر بين الأطر المنهجية لإدارة المشاريع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وبين مجال الخدمات الإسعافية الطارئة، مما يوفر أساساً نظرياً لتطبيق هذه المعايير في بيئات العمل غير التقليدية.</w:t>
      </w:r>
    </w:p>
    <w:p w14:paraId="1BB81944" w14:textId="77777777" w:rsidR="00024EC7" w:rsidRPr="008F36CA" w:rsidRDefault="00024EC7" w:rsidP="008F36CA">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lastRenderedPageBreak/>
        <w:t>توفير إطار قياس:</w:t>
      </w:r>
      <w:r w:rsidRPr="008F36CA">
        <w:rPr>
          <w:rFonts w:ascii="Simplified Arabic" w:hAnsi="Simplified Arabic" w:cs="Simplified Arabic" w:hint="cs"/>
          <w:color w:val="1B1C1D"/>
          <w:sz w:val="32"/>
          <w:szCs w:val="32"/>
          <w:rtl/>
        </w:rPr>
        <w:t xml:space="preserve"> تقدم الدراسة إطاراً نموذجياً يمكن للباحثين الآخرين استخدامه لقياس أثر الإدارة المنهجية (</w:t>
      </w:r>
      <w:r w:rsidRPr="008F36CA">
        <w:rPr>
          <w:rFonts w:ascii="Simplified Arabic" w:hAnsi="Simplified Arabic" w:cs="Simplified Arabic" w:hint="cs"/>
          <w:color w:val="1B1C1D"/>
          <w:sz w:val="32"/>
          <w:szCs w:val="32"/>
        </w:rPr>
        <w:t>Projectization</w:t>
      </w:r>
      <w:r w:rsidRPr="008F36CA">
        <w:rPr>
          <w:rFonts w:ascii="Simplified Arabic" w:hAnsi="Simplified Arabic" w:cs="Simplified Arabic" w:hint="cs"/>
          <w:color w:val="1B1C1D"/>
          <w:sz w:val="32"/>
          <w:szCs w:val="32"/>
          <w:rtl/>
        </w:rPr>
        <w:t>) على جودة الخدمات المقدمة في القطاعات الإنسانية والحكومية الأخرى.</w:t>
      </w:r>
    </w:p>
    <w:p w14:paraId="00ADFB5B" w14:textId="77777777" w:rsidR="00024EC7" w:rsidRPr="008F36CA" w:rsidRDefault="00024EC7" w:rsidP="008F36CA">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توليد المعرفة التطبيقية:</w:t>
      </w:r>
      <w:r w:rsidRPr="008F36CA">
        <w:rPr>
          <w:rFonts w:ascii="Simplified Arabic" w:hAnsi="Simplified Arabic" w:cs="Simplified Arabic" w:hint="cs"/>
          <w:color w:val="1B1C1D"/>
          <w:sz w:val="32"/>
          <w:szCs w:val="32"/>
          <w:rtl/>
        </w:rPr>
        <w:t xml:space="preserve"> توفر الدراسة بيانات ومعلومات إمبيريقية معمقة حول تحديات وفرص دمج معايير إدارة المشاريع في بيئة عمل تتسم بالضغط والسرعة.</w:t>
      </w:r>
    </w:p>
    <w:p w14:paraId="2D9087A2" w14:textId="77777777" w:rsidR="00024EC7" w:rsidRPr="008F36CA" w:rsidRDefault="00024EC7"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ثانياً: الأهمية العملية (التطبيقية)</w:t>
      </w:r>
    </w:p>
    <w:p w14:paraId="1CB026D3" w14:textId="77777777" w:rsidR="00024EC7" w:rsidRPr="008F36CA" w:rsidRDefault="00024EC7" w:rsidP="008F36CA">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دعم هيئة الهلال الأحمر السعودي:</w:t>
      </w:r>
      <w:r w:rsidRPr="008F36CA">
        <w:rPr>
          <w:rFonts w:ascii="Simplified Arabic" w:hAnsi="Simplified Arabic" w:cs="Simplified Arabic" w:hint="cs"/>
          <w:color w:val="1B1C1D"/>
          <w:sz w:val="32"/>
          <w:szCs w:val="32"/>
          <w:rtl/>
        </w:rPr>
        <w:t xml:space="preserve"> تزويد الهيئة بتوصيات واضحة ومبنية على الأدلة لتبني أفضل الممارسات في إدارة العمليات الإسعافية، مما يساعد في تحسين كفاءة استخدام الموارد، وتقليل التكاليف التشغيلية، وزيادة القدرة على الاستجابة.</w:t>
      </w:r>
    </w:p>
    <w:p w14:paraId="2CCE2AE2" w14:textId="77777777" w:rsidR="00024EC7" w:rsidRPr="008F36CA" w:rsidRDefault="00024EC7" w:rsidP="008F36CA">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تحسين جودة الخدمة:</w:t>
      </w:r>
      <w:r w:rsidRPr="008F36CA">
        <w:rPr>
          <w:rFonts w:ascii="Simplified Arabic" w:hAnsi="Simplified Arabic" w:cs="Simplified Arabic" w:hint="cs"/>
          <w:color w:val="1B1C1D"/>
          <w:sz w:val="32"/>
          <w:szCs w:val="32"/>
          <w:rtl/>
        </w:rPr>
        <w:t xml:space="preserve"> المساهمة المباشرة في رفع مستوى جودة الخدمات الإسعافية المقدمة للمواطنين والمقيمين، وهو ما ينعكس إيجاباً على إنقاذ الأرواح وتحسين نتائج الرعاية الصحية الطارئة.</w:t>
      </w:r>
    </w:p>
    <w:p w14:paraId="7C4FE119" w14:textId="77777777" w:rsidR="00024EC7" w:rsidRPr="008F36CA" w:rsidRDefault="00024EC7" w:rsidP="008F36CA">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مساعدة صانعي القرار:</w:t>
      </w:r>
      <w:r w:rsidRPr="008F36CA">
        <w:rPr>
          <w:rFonts w:ascii="Simplified Arabic" w:hAnsi="Simplified Arabic" w:cs="Simplified Arabic" w:hint="cs"/>
          <w:color w:val="1B1C1D"/>
          <w:sz w:val="32"/>
          <w:szCs w:val="32"/>
          <w:rtl/>
        </w:rPr>
        <w:t xml:space="preserve"> تقديم رؤى استراتيجية لصانعي القرار في قطاع الطوارئ حول كيفية هيكلة وتصميم العمليات التشغيلية والإسعافية بناءً على أسس منهجية مستدامة، بما يتماشى مع أهداف رؤية المملكة 2030 لرفع كفاءة الخدمات الحكومية.</w:t>
      </w:r>
    </w:p>
    <w:p w14:paraId="1F7B7F19" w14:textId="77777777" w:rsidR="00024EC7" w:rsidRPr="008F36CA" w:rsidRDefault="00024EC7" w:rsidP="008F36CA">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lastRenderedPageBreak/>
        <w:t>نموذج إرشادي:</w:t>
      </w:r>
      <w:r w:rsidRPr="008F36CA">
        <w:rPr>
          <w:rFonts w:ascii="Simplified Arabic" w:hAnsi="Simplified Arabic" w:cs="Simplified Arabic" w:hint="cs"/>
          <w:color w:val="1B1C1D"/>
          <w:sz w:val="32"/>
          <w:szCs w:val="32"/>
          <w:rtl/>
        </w:rPr>
        <w:t xml:space="preserve"> يمكن استخدام نتائج الدراسة كنموذج إرشادي لوكالات الإغاثة والإسعاف الأخرى على المستويين الإقليمي والدولي التي تسعى إلى تحسين أدائها التشغيلي من خلال تبني معايير احترافية.</w:t>
      </w:r>
    </w:p>
    <w:p w14:paraId="10A99387" w14:textId="39EFA483" w:rsidR="00106B5D" w:rsidRPr="008F36CA" w:rsidRDefault="00106B5D"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7BEBF0F3" w14:textId="2C08270F" w:rsidR="00210700" w:rsidRPr="008F36CA" w:rsidRDefault="00210700" w:rsidP="008F36CA">
      <w:pPr>
        <w:pStyle w:val="2"/>
        <w:spacing w:before="0" w:after="120" w:line="360" w:lineRule="auto"/>
        <w:rPr>
          <w:rFonts w:ascii="Simplified Arabic" w:hAnsi="Simplified Arabic" w:cs="Simplified Arabic"/>
          <w:color w:val="1B1C1D"/>
        </w:rPr>
      </w:pPr>
    </w:p>
    <w:p w14:paraId="25879A42" w14:textId="31A35DA6" w:rsidR="00210700" w:rsidRPr="008F36CA" w:rsidRDefault="00210700" w:rsidP="008F36CA">
      <w:pPr>
        <w:pStyle w:val="2"/>
        <w:spacing w:before="0" w:after="120" w:line="360" w:lineRule="auto"/>
        <w:rPr>
          <w:rFonts w:ascii="Simplified Arabic" w:eastAsia="Times New Roman" w:hAnsi="Simplified Arabic" w:cs="Simplified Arabic"/>
          <w:color w:val="1B1C1D"/>
          <w:rtl/>
        </w:rPr>
      </w:pPr>
      <w:r w:rsidRPr="008F36CA">
        <w:rPr>
          <w:rFonts w:ascii="Simplified Arabic" w:eastAsia="Times New Roman" w:hAnsi="Simplified Arabic" w:cs="Simplified Arabic" w:hint="cs"/>
          <w:color w:val="1B1C1D"/>
          <w:rtl/>
        </w:rPr>
        <w:t>أهداف الدراسة</w:t>
      </w:r>
    </w:p>
    <w:p w14:paraId="5E3592BE" w14:textId="77777777" w:rsidR="00210700" w:rsidRPr="008F36CA" w:rsidRDefault="00210700" w:rsidP="008F36CA">
      <w:pPr>
        <w:pStyle w:val="a5"/>
        <w:bidi/>
        <w:spacing w:before="0" w:beforeAutospacing="0" w:after="24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تهدف هذه الدراسة إلى تحديد الدور الجوهري الذي يلعبه تطبيق المعايير الاحترافية لإدارة المشاريع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في الارتقاء بمستوى وجودة الخدمات الإسعافية الطارئة في هيئة الهلال الأحمر السعودي.</w:t>
      </w:r>
    </w:p>
    <w:p w14:paraId="484B68C7" w14:textId="77777777" w:rsidR="00210700" w:rsidRPr="008F36CA" w:rsidRDefault="00210700" w:rsidP="008F36CA">
      <w:pPr>
        <w:pStyle w:val="a5"/>
        <w:bidi/>
        <w:spacing w:before="0" w:before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الهدف الرئيسي:</w:t>
      </w:r>
    </w:p>
    <w:p w14:paraId="0FFF6766" w14:textId="77777777" w:rsidR="00210700" w:rsidRPr="008F36CA" w:rsidRDefault="00210700" w:rsidP="008F36CA">
      <w:pPr>
        <w:pStyle w:val="a5"/>
        <w:bidi/>
        <w:spacing w:before="0" w:before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تحديد وتقييم الدور الفعال لتطبيق معايير إدارة المشاريع الاحترافية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في تحسين جودة الخدمات الإسعافية الطارئة بهيئة الهلال الأحمر السعودي.</w:t>
      </w:r>
    </w:p>
    <w:p w14:paraId="542E6402" w14:textId="77777777" w:rsidR="00210700" w:rsidRPr="008F36CA" w:rsidRDefault="0021070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الأهداف الفرعية:</w:t>
      </w:r>
    </w:p>
    <w:p w14:paraId="12BF8429" w14:textId="77777777" w:rsidR="00210700" w:rsidRPr="008F36CA" w:rsidRDefault="00210700" w:rsidP="008F36CA">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التعرف على واقع ومستوى تطبيق هيئة الهلال الأحمر السعودي لمعايير إدارة المشاريع الاحترافية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في تخطيط وتنفيذ العمليات الإسعافية.</w:t>
      </w:r>
    </w:p>
    <w:p w14:paraId="583DCDCB" w14:textId="77777777" w:rsidR="00210700" w:rsidRPr="008F36CA" w:rsidRDefault="00210700" w:rsidP="008F36CA">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lastRenderedPageBreak/>
        <w:t xml:space="preserve">قياس أثر تطبيق معايير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وتحديداً في مجالي إدارة النطاق والوقت، على مؤشرات الأداء الرئيسية للخدمات الإسعافية.</w:t>
      </w:r>
    </w:p>
    <w:p w14:paraId="560CC7BA" w14:textId="77777777" w:rsidR="00210700" w:rsidRPr="008F36CA" w:rsidRDefault="00210700" w:rsidP="008F36CA">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 xml:space="preserve">الكشف عن مساهمة معايير إدارة المخاطر والجودة المستمدة من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xml:space="preserve"> في تقليل الأخطاء التشغيلية وتعزيز نتائج الرعاية الإسعافية.</w:t>
      </w:r>
    </w:p>
    <w:p w14:paraId="43570263" w14:textId="77777777" w:rsidR="00210700" w:rsidRPr="008F36CA" w:rsidRDefault="00210700" w:rsidP="008F36CA">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تحديد أبرز التحديات والمعوقات التي تواجه هيئة الهلال الأحمر السعودي في تطبيق معايير إدارة المشاريع الاحترافية.</w:t>
      </w:r>
    </w:p>
    <w:p w14:paraId="7C03654E" w14:textId="010ED8E4" w:rsidR="00210700" w:rsidRPr="008F36CA" w:rsidRDefault="00210700" w:rsidP="008F36CA">
      <w:pPr>
        <w:pStyle w:val="2"/>
        <w:spacing w:before="0" w:after="120" w:line="360" w:lineRule="auto"/>
        <w:rPr>
          <w:rFonts w:ascii="Simplified Arabic" w:eastAsia="Times New Roman" w:hAnsi="Simplified Arabic" w:cs="Simplified Arabic"/>
          <w:color w:val="1B1C1D"/>
          <w:rtl/>
        </w:rPr>
      </w:pPr>
      <w:r w:rsidRPr="008F36CA">
        <w:rPr>
          <w:rFonts w:ascii="Simplified Arabic" w:eastAsia="Times New Roman" w:hAnsi="Simplified Arabic" w:cs="Simplified Arabic" w:hint="cs"/>
          <w:color w:val="1B1C1D"/>
          <w:rtl/>
        </w:rPr>
        <w:t xml:space="preserve"> تساؤلات الدراسة</w:t>
      </w:r>
    </w:p>
    <w:p w14:paraId="29525D45" w14:textId="77777777" w:rsidR="00210700" w:rsidRPr="008F36CA" w:rsidRDefault="00210700" w:rsidP="008F36CA">
      <w:pPr>
        <w:pStyle w:val="a5"/>
        <w:bidi/>
        <w:spacing w:before="0" w:beforeAutospacing="0" w:after="24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تتبلور تساؤلات الدراسة حول العلاقة بين تطبيق المعايير الاحترافية لإدارة المشاريع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وبين جودة الخدمات الإسعافية الطارئة.</w:t>
      </w:r>
    </w:p>
    <w:p w14:paraId="57D0E42D" w14:textId="77777777" w:rsidR="00210700" w:rsidRPr="008F36CA" w:rsidRDefault="00210700" w:rsidP="008F36CA">
      <w:pPr>
        <w:pStyle w:val="a5"/>
        <w:bidi/>
        <w:spacing w:before="0" w:before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التساؤل الرئيسي:</w:t>
      </w:r>
    </w:p>
    <w:p w14:paraId="03CE7076" w14:textId="77777777" w:rsidR="00210700" w:rsidRPr="008F36CA" w:rsidRDefault="00210700" w:rsidP="008F36CA">
      <w:pPr>
        <w:pStyle w:val="a5"/>
        <w:bidi/>
        <w:spacing w:before="0" w:before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ما مدى فاعلية تطبيق معايير إدارة المشاريع الاحترافية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في تحسين جودة الخدمات الإسعافية الطارئة في هيئة الهلال الأحمر السعودي؟</w:t>
      </w:r>
    </w:p>
    <w:p w14:paraId="21BD17BD" w14:textId="77777777" w:rsidR="00210700" w:rsidRPr="008F36CA" w:rsidRDefault="0021070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التساؤلات الفرعية:</w:t>
      </w:r>
    </w:p>
    <w:p w14:paraId="6E448254" w14:textId="77777777" w:rsidR="00210700" w:rsidRPr="008F36CA" w:rsidRDefault="00210700" w:rsidP="008F36CA">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ما هو واقع تطبيق هيئة الهلال الأحمر السعودي لمعايير إدارة المشاريع الاحترافية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في إدارة عملياتها وخدماتها الإسعافية؟</w:t>
      </w:r>
    </w:p>
    <w:p w14:paraId="5548B418" w14:textId="77777777" w:rsidR="00210700" w:rsidRPr="008F36CA" w:rsidRDefault="00210700" w:rsidP="008F36CA">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lastRenderedPageBreak/>
        <w:t xml:space="preserve">كيف يؤثر تطبيق معايير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وتحديداً في مجال إدارة النطاق والوقت، على مؤشرات الأداء الرئيسية للخدمات الإسعافية (مثل وقت الاستجابة والوصول)؟</w:t>
      </w:r>
    </w:p>
    <w:p w14:paraId="6131E5FE" w14:textId="77777777" w:rsidR="00210700" w:rsidRPr="008F36CA" w:rsidRDefault="00210700" w:rsidP="008F36CA">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 xml:space="preserve">ما هو الدور الذي تلعبه معايير إدارة المخاطر والجودة المستمدة من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xml:space="preserve"> في الحد من الأخطاء التشغيلية وتحسين نتائج الرعاية الإسعافية؟</w:t>
      </w:r>
    </w:p>
    <w:p w14:paraId="525122FB" w14:textId="77777777" w:rsidR="00210700" w:rsidRPr="008F36CA" w:rsidRDefault="00210700" w:rsidP="008F36CA">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ما هي أبرز المعوقات الإدارية والتشغيلية التي تحد من تطبيق هيئة الهلال الأحمر السعودي الكامل والفعال لمعايير إدارة المشاريع الاحترافية؟</w:t>
      </w:r>
    </w:p>
    <w:p w14:paraId="0DB7CBA2" w14:textId="44CEB809" w:rsidR="00210700" w:rsidRPr="008F36CA" w:rsidRDefault="00210700" w:rsidP="008F36CA">
      <w:pPr>
        <w:pStyle w:val="2"/>
        <w:spacing w:before="0" w:after="120" w:line="360" w:lineRule="auto"/>
        <w:rPr>
          <w:rFonts w:ascii="Simplified Arabic" w:eastAsia="Times New Roman" w:hAnsi="Simplified Arabic" w:cs="Simplified Arabic"/>
          <w:color w:val="1B1C1D"/>
          <w:rtl/>
        </w:rPr>
      </w:pPr>
      <w:r w:rsidRPr="008F36CA">
        <w:rPr>
          <w:rFonts w:ascii="Simplified Arabic" w:eastAsia="Times New Roman" w:hAnsi="Simplified Arabic" w:cs="Simplified Arabic" w:hint="cs"/>
          <w:color w:val="1B1C1D"/>
          <w:rtl/>
        </w:rPr>
        <w:t xml:space="preserve"> فرضيات الدراسة</w:t>
      </w:r>
    </w:p>
    <w:p w14:paraId="5F0BAE29" w14:textId="77777777" w:rsidR="00210700" w:rsidRPr="008F36CA" w:rsidRDefault="00210700" w:rsidP="008F36CA">
      <w:pPr>
        <w:pStyle w:val="a5"/>
        <w:bidi/>
        <w:spacing w:before="0" w:beforeAutospacing="0" w:after="24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تهدف الفرضيات إلى اختبار العلاقة المقترحة بين متغيرات الدراسة، وسيتم اختبارها إحصائياً في ضوء نتائج التحليل الميداني.</w:t>
      </w:r>
    </w:p>
    <w:p w14:paraId="5E255075" w14:textId="77777777" w:rsidR="00210700" w:rsidRPr="008F36CA" w:rsidRDefault="0021070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الفرضية الرئيسية:</w:t>
      </w:r>
    </w:p>
    <w:p w14:paraId="588C721E" w14:textId="77777777" w:rsidR="00210700" w:rsidRPr="008F36CA" w:rsidRDefault="00210700" w:rsidP="008F36CA">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يوجد أثر ذو دلالة إحصائية لتطبيق معايير إدارة المشاريع الاحترافية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على تحسين جودة الخدمات الإسعافية الطارئة في هيئة الهلال الأحمر السعودي.</w:t>
      </w:r>
    </w:p>
    <w:p w14:paraId="1F02CC08" w14:textId="77777777" w:rsidR="00210700" w:rsidRPr="008F36CA" w:rsidRDefault="0021070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الفرضيات الفرعية:</w:t>
      </w:r>
    </w:p>
    <w:p w14:paraId="495A0E4C" w14:textId="77777777" w:rsidR="00210700" w:rsidRPr="008F36CA" w:rsidRDefault="00210700" w:rsidP="008F36CA">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 xml:space="preserve">يوجد أثر ذو دلالة إحصائية لتطبيق معايير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xml:space="preserve"> في إدارة النطاق والوقت على تقليل وقت الاستجابة الإسعافية.</w:t>
      </w:r>
    </w:p>
    <w:p w14:paraId="1EE346B7" w14:textId="77777777" w:rsidR="00210700" w:rsidRPr="008F36CA" w:rsidRDefault="00210700" w:rsidP="008F36CA">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lastRenderedPageBreak/>
        <w:t>يوجد أثر ذو دلالة إحصائية لتطبيق معايير إدارة المخاطر والجودة على الحد من الأخطاء التشغيلية وتحسين سلامة المرضى في الخدمات الإسعافية.</w:t>
      </w:r>
    </w:p>
    <w:p w14:paraId="101C8A70" w14:textId="77777777" w:rsidR="00210700" w:rsidRPr="008F36CA" w:rsidRDefault="00210700" w:rsidP="008F36CA">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توجد معوقات إدارية وتنظيمية تحد من التطبيق الفعال لمعايير إدارة المشاريع الاحترافية في بيئة عمل هيئة الهلال الأحمر السعودي.</w:t>
      </w:r>
    </w:p>
    <w:p w14:paraId="31F7A7C1" w14:textId="70AD5625" w:rsidR="00210700" w:rsidRPr="008F36CA" w:rsidRDefault="00210700" w:rsidP="008F36CA">
      <w:pPr>
        <w:pStyle w:val="2"/>
        <w:spacing w:before="0" w:after="120" w:line="360" w:lineRule="auto"/>
        <w:rPr>
          <w:rFonts w:ascii="Simplified Arabic" w:eastAsia="Times New Roman" w:hAnsi="Simplified Arabic" w:cs="Simplified Arabic"/>
          <w:color w:val="1B1C1D"/>
          <w:rtl/>
        </w:rPr>
      </w:pPr>
      <w:r w:rsidRPr="008F36CA">
        <w:rPr>
          <w:rFonts w:ascii="Simplified Arabic" w:eastAsia="Times New Roman" w:hAnsi="Simplified Arabic" w:cs="Simplified Arabic" w:hint="cs"/>
          <w:color w:val="1B1C1D"/>
          <w:rtl/>
        </w:rPr>
        <w:t xml:space="preserve"> متغيرات الدراسة</w:t>
      </w:r>
    </w:p>
    <w:p w14:paraId="04EB7261" w14:textId="77777777" w:rsidR="00210700" w:rsidRPr="008F36CA" w:rsidRDefault="00210700" w:rsidP="008F36CA">
      <w:pPr>
        <w:pStyle w:val="a5"/>
        <w:bidi/>
        <w:spacing w:before="0" w:beforeAutospacing="0" w:after="24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تعتمد هذه الدراسة على تحليل العلاقة بين متغيرين أساسيين:</w:t>
      </w:r>
    </w:p>
    <w:tbl>
      <w:tblPr>
        <w:tblStyle w:val="a8"/>
        <w:bidiVisual/>
        <w:tblW w:w="0" w:type="auto"/>
        <w:tblLook w:val="04A0" w:firstRow="1" w:lastRow="0" w:firstColumn="1" w:lastColumn="0" w:noHBand="0" w:noVBand="1"/>
      </w:tblPr>
      <w:tblGrid>
        <w:gridCol w:w="2587"/>
        <w:gridCol w:w="1957"/>
        <w:gridCol w:w="4278"/>
      </w:tblGrid>
      <w:tr w:rsidR="00210700" w:rsidRPr="008F36CA" w14:paraId="556DADE9" w14:textId="77777777" w:rsidTr="00210700">
        <w:tc>
          <w:tcPr>
            <w:tcW w:w="0" w:type="auto"/>
            <w:hideMark/>
          </w:tcPr>
          <w:p w14:paraId="578FAFDB" w14:textId="77777777" w:rsidR="00210700" w:rsidRPr="008F36CA" w:rsidRDefault="00210700" w:rsidP="008F36CA">
            <w:pPr>
              <w:spacing w:line="360" w:lineRule="auto"/>
              <w:rPr>
                <w:rFonts w:ascii="Simplified Arabic" w:eastAsia="Times New Roman" w:hAnsi="Simplified Arabic" w:cs="Simplified Arabic"/>
                <w:color w:val="1B1C1D"/>
                <w:sz w:val="32"/>
                <w:szCs w:val="32"/>
                <w:rtl/>
              </w:rPr>
            </w:pPr>
            <w:r w:rsidRPr="008F36CA">
              <w:rPr>
                <w:rStyle w:val="a6"/>
                <w:rFonts w:ascii="Simplified Arabic" w:eastAsia="Times New Roman" w:hAnsi="Simplified Arabic" w:cs="Simplified Arabic" w:hint="cs"/>
                <w:color w:val="1B1C1D"/>
                <w:sz w:val="32"/>
                <w:szCs w:val="32"/>
                <w:bdr w:val="none" w:sz="0" w:space="0" w:color="auto" w:frame="1"/>
                <w:rtl/>
              </w:rPr>
              <w:t>المتغير</w:t>
            </w:r>
          </w:p>
        </w:tc>
        <w:tc>
          <w:tcPr>
            <w:tcW w:w="0" w:type="auto"/>
            <w:hideMark/>
          </w:tcPr>
          <w:p w14:paraId="3E5A3C60" w14:textId="77777777" w:rsidR="00210700" w:rsidRPr="008F36CA" w:rsidRDefault="00210700" w:rsidP="008F36CA">
            <w:pPr>
              <w:spacing w:line="360" w:lineRule="auto"/>
              <w:rPr>
                <w:rFonts w:ascii="Simplified Arabic" w:eastAsia="Times New Roman" w:hAnsi="Simplified Arabic" w:cs="Simplified Arabic"/>
                <w:color w:val="1B1C1D"/>
                <w:sz w:val="32"/>
                <w:szCs w:val="32"/>
                <w:rtl/>
              </w:rPr>
            </w:pPr>
            <w:r w:rsidRPr="008F36CA">
              <w:rPr>
                <w:rStyle w:val="a6"/>
                <w:rFonts w:ascii="Simplified Arabic" w:eastAsia="Times New Roman" w:hAnsi="Simplified Arabic" w:cs="Simplified Arabic" w:hint="cs"/>
                <w:color w:val="1B1C1D"/>
                <w:sz w:val="32"/>
                <w:szCs w:val="32"/>
                <w:bdr w:val="none" w:sz="0" w:space="0" w:color="auto" w:frame="1"/>
                <w:rtl/>
              </w:rPr>
              <w:t>الاسم باللغة العربية</w:t>
            </w:r>
          </w:p>
        </w:tc>
        <w:tc>
          <w:tcPr>
            <w:tcW w:w="0" w:type="auto"/>
            <w:hideMark/>
          </w:tcPr>
          <w:p w14:paraId="26CB0438" w14:textId="77777777" w:rsidR="00210700" w:rsidRPr="008F36CA" w:rsidRDefault="00210700" w:rsidP="008F36CA">
            <w:pPr>
              <w:spacing w:line="360" w:lineRule="auto"/>
              <w:rPr>
                <w:rFonts w:ascii="Simplified Arabic" w:eastAsia="Times New Roman" w:hAnsi="Simplified Arabic" w:cs="Simplified Arabic"/>
                <w:color w:val="1B1C1D"/>
                <w:sz w:val="32"/>
                <w:szCs w:val="32"/>
                <w:rtl/>
              </w:rPr>
            </w:pPr>
            <w:r w:rsidRPr="008F36CA">
              <w:rPr>
                <w:rStyle w:val="a6"/>
                <w:rFonts w:ascii="Simplified Arabic" w:eastAsia="Times New Roman" w:hAnsi="Simplified Arabic" w:cs="Simplified Arabic" w:hint="cs"/>
                <w:color w:val="1B1C1D"/>
                <w:sz w:val="32"/>
                <w:szCs w:val="32"/>
                <w:bdr w:val="none" w:sz="0" w:space="0" w:color="auto" w:frame="1"/>
                <w:rtl/>
              </w:rPr>
              <w:t>الشرح</w:t>
            </w:r>
          </w:p>
        </w:tc>
      </w:tr>
      <w:tr w:rsidR="00210700" w:rsidRPr="008F36CA" w14:paraId="4D23BC09" w14:textId="77777777" w:rsidTr="00210700">
        <w:tc>
          <w:tcPr>
            <w:tcW w:w="0" w:type="auto"/>
            <w:hideMark/>
          </w:tcPr>
          <w:p w14:paraId="6BB5AE1E" w14:textId="77777777" w:rsidR="00210700" w:rsidRPr="008F36CA" w:rsidRDefault="0021070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المستقل (</w:t>
            </w:r>
            <w:r w:rsidRPr="008F36CA">
              <w:rPr>
                <w:rStyle w:val="a6"/>
                <w:rFonts w:ascii="Simplified Arabic" w:hAnsi="Simplified Arabic" w:cs="Simplified Arabic" w:hint="cs"/>
                <w:color w:val="1B1C1D"/>
                <w:sz w:val="32"/>
                <w:szCs w:val="32"/>
                <w:bdr w:val="none" w:sz="0" w:space="0" w:color="auto" w:frame="1"/>
              </w:rPr>
              <w:t>Independent Variable</w:t>
            </w:r>
            <w:r w:rsidRPr="008F36CA">
              <w:rPr>
                <w:rStyle w:val="a6"/>
                <w:rFonts w:ascii="Simplified Arabic" w:hAnsi="Simplified Arabic" w:cs="Simplified Arabic" w:hint="cs"/>
                <w:color w:val="1B1C1D"/>
                <w:sz w:val="32"/>
                <w:szCs w:val="32"/>
                <w:bdr w:val="none" w:sz="0" w:space="0" w:color="auto" w:frame="1"/>
                <w:rtl/>
              </w:rPr>
              <w:t>)</w:t>
            </w:r>
          </w:p>
        </w:tc>
        <w:tc>
          <w:tcPr>
            <w:tcW w:w="0" w:type="auto"/>
            <w:hideMark/>
          </w:tcPr>
          <w:p w14:paraId="33E59302" w14:textId="77777777" w:rsidR="00210700" w:rsidRPr="008F36CA" w:rsidRDefault="0021070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تطبيق معايير إدارة المشاريع الاحترافية (</w:t>
            </w:r>
            <w:r w:rsidRPr="008F36CA">
              <w:rPr>
                <w:rStyle w:val="a6"/>
                <w:rFonts w:ascii="Simplified Arabic" w:hAnsi="Simplified Arabic" w:cs="Simplified Arabic" w:hint="cs"/>
                <w:color w:val="1B1C1D"/>
                <w:sz w:val="32"/>
                <w:szCs w:val="32"/>
                <w:bdr w:val="none" w:sz="0" w:space="0" w:color="auto" w:frame="1"/>
              </w:rPr>
              <w:t>PMI</w:t>
            </w:r>
            <w:r w:rsidRPr="008F36CA">
              <w:rPr>
                <w:rStyle w:val="a6"/>
                <w:rFonts w:ascii="Simplified Arabic" w:hAnsi="Simplified Arabic" w:cs="Simplified Arabic" w:hint="cs"/>
                <w:color w:val="1B1C1D"/>
                <w:sz w:val="32"/>
                <w:szCs w:val="32"/>
                <w:bdr w:val="none" w:sz="0" w:space="0" w:color="auto" w:frame="1"/>
                <w:rtl/>
              </w:rPr>
              <w:t>)</w:t>
            </w:r>
          </w:p>
        </w:tc>
        <w:tc>
          <w:tcPr>
            <w:tcW w:w="0" w:type="auto"/>
            <w:hideMark/>
          </w:tcPr>
          <w:p w14:paraId="094592F7" w14:textId="77777777" w:rsidR="00210700" w:rsidRPr="008F36CA" w:rsidRDefault="0021070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ويُقاس بمدى تطبيق المجالات المعرفية الرئيسية لإدارة المشاريع (مثل إدارة التكامل، النطاق، الوقت، الجودة، المخاطر) على العمليات الإسعافية.</w:t>
            </w:r>
          </w:p>
        </w:tc>
      </w:tr>
      <w:tr w:rsidR="00210700" w:rsidRPr="008F36CA" w14:paraId="6D075181" w14:textId="77777777" w:rsidTr="00210700">
        <w:tc>
          <w:tcPr>
            <w:tcW w:w="0" w:type="auto"/>
            <w:hideMark/>
          </w:tcPr>
          <w:p w14:paraId="6EF188D9" w14:textId="77777777" w:rsidR="00210700" w:rsidRPr="008F36CA" w:rsidRDefault="0021070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التابع (</w:t>
            </w:r>
            <w:r w:rsidRPr="008F36CA">
              <w:rPr>
                <w:rStyle w:val="a6"/>
                <w:rFonts w:ascii="Simplified Arabic" w:hAnsi="Simplified Arabic" w:cs="Simplified Arabic" w:hint="cs"/>
                <w:color w:val="1B1C1D"/>
                <w:sz w:val="32"/>
                <w:szCs w:val="32"/>
                <w:bdr w:val="none" w:sz="0" w:space="0" w:color="auto" w:frame="1"/>
              </w:rPr>
              <w:t>Dependent Variable</w:t>
            </w:r>
            <w:r w:rsidRPr="008F36CA">
              <w:rPr>
                <w:rStyle w:val="a6"/>
                <w:rFonts w:ascii="Simplified Arabic" w:hAnsi="Simplified Arabic" w:cs="Simplified Arabic" w:hint="cs"/>
                <w:color w:val="1B1C1D"/>
                <w:sz w:val="32"/>
                <w:szCs w:val="32"/>
                <w:bdr w:val="none" w:sz="0" w:space="0" w:color="auto" w:frame="1"/>
                <w:rtl/>
              </w:rPr>
              <w:t>)</w:t>
            </w:r>
          </w:p>
        </w:tc>
        <w:tc>
          <w:tcPr>
            <w:tcW w:w="0" w:type="auto"/>
            <w:hideMark/>
          </w:tcPr>
          <w:p w14:paraId="431BD608" w14:textId="77777777" w:rsidR="00210700" w:rsidRPr="008F36CA" w:rsidRDefault="0021070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جودة الخدمات الإسعافية الطارئة</w:t>
            </w:r>
          </w:p>
        </w:tc>
        <w:tc>
          <w:tcPr>
            <w:tcW w:w="0" w:type="auto"/>
            <w:hideMark/>
          </w:tcPr>
          <w:p w14:paraId="1DEECBA6" w14:textId="77777777" w:rsidR="00210700" w:rsidRPr="008F36CA" w:rsidRDefault="0021070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ويُقاس بمؤشرات الأداء التشغيلية والسريرية المعتمدة (مثل متوسط وقت الاستجابة، نسبة نجاح التدخلات، رضا المستفيدين، ومعدل الأخطاء التشغيلية).</w:t>
            </w:r>
          </w:p>
        </w:tc>
      </w:tr>
    </w:tbl>
    <w:p w14:paraId="4CCEB687" w14:textId="0DB194FD" w:rsidR="00210700" w:rsidRPr="008F36CA" w:rsidRDefault="00210700" w:rsidP="008F36CA">
      <w:pPr>
        <w:pStyle w:val="2"/>
        <w:spacing w:before="0" w:after="120" w:line="360" w:lineRule="auto"/>
        <w:rPr>
          <w:rFonts w:ascii="Simplified Arabic" w:eastAsia="Times New Roman" w:hAnsi="Simplified Arabic" w:cs="Simplified Arabic"/>
          <w:color w:val="1B1C1D"/>
          <w:rtl/>
        </w:rPr>
      </w:pPr>
      <w:r w:rsidRPr="008F36CA">
        <w:rPr>
          <w:rFonts w:ascii="Simplified Arabic" w:eastAsia="Times New Roman" w:hAnsi="Simplified Arabic" w:cs="Simplified Arabic" w:hint="cs"/>
          <w:color w:val="1B1C1D"/>
          <w:rtl/>
        </w:rPr>
        <w:lastRenderedPageBreak/>
        <w:t>مصطلحات الدراسة</w:t>
      </w:r>
    </w:p>
    <w:p w14:paraId="313D2BD7" w14:textId="77777777" w:rsidR="00210700" w:rsidRPr="008F36CA" w:rsidRDefault="00210700" w:rsidP="008F36CA">
      <w:pPr>
        <w:pStyle w:val="a5"/>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توضيح المصطلحات الرئيسية المستخدمة لضمان فهم موحد ومحدد للمفاهيم داخل نطاق الدراسة:</w:t>
      </w:r>
    </w:p>
    <w:p w14:paraId="12C7A5EF" w14:textId="77777777" w:rsidR="00210700" w:rsidRPr="008F36CA" w:rsidRDefault="00210700" w:rsidP="008F36CA">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معايير إدارة المشاريع الاحترافية (</w:t>
      </w:r>
      <w:r w:rsidRPr="008F36CA">
        <w:rPr>
          <w:rStyle w:val="a6"/>
          <w:rFonts w:ascii="Simplified Arabic" w:hAnsi="Simplified Arabic" w:cs="Simplified Arabic" w:hint="cs"/>
          <w:color w:val="1B1C1D"/>
          <w:sz w:val="32"/>
          <w:szCs w:val="32"/>
          <w:bdr w:val="none" w:sz="0" w:space="0" w:color="auto" w:frame="1"/>
        </w:rPr>
        <w:t>PMI - Professional Project Management Standards</w:t>
      </w:r>
      <w:r w:rsidRPr="008F36CA">
        <w:rPr>
          <w:rStyle w:val="a6"/>
          <w:rFonts w:ascii="Simplified Arabic" w:hAnsi="Simplified Arabic" w:cs="Simplified Arabic" w:hint="cs"/>
          <w:color w:val="1B1C1D"/>
          <w:sz w:val="32"/>
          <w:szCs w:val="32"/>
          <w:bdr w:val="none" w:sz="0" w:space="0" w:color="auto" w:frame="1"/>
          <w:rtl/>
        </w:rPr>
        <w:t>):</w:t>
      </w:r>
    </w:p>
    <w:p w14:paraId="1035789A" w14:textId="77777777" w:rsidR="00210700" w:rsidRPr="008F36CA" w:rsidRDefault="00210700" w:rsidP="008F36CA">
      <w:pPr>
        <w:pStyle w:val="a5"/>
        <w:numPr>
          <w:ilvl w:val="1"/>
          <w:numId w:val="8"/>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إجرائياً:</w:t>
      </w:r>
      <w:r w:rsidRPr="008F36CA">
        <w:rPr>
          <w:rFonts w:ascii="Simplified Arabic" w:hAnsi="Simplified Arabic" w:cs="Simplified Arabic" w:hint="cs"/>
          <w:color w:val="1B1C1D"/>
          <w:sz w:val="32"/>
          <w:szCs w:val="32"/>
          <w:rtl/>
        </w:rPr>
        <w:t xml:space="preserve"> هي مجموعة المبادئ والممارسات والأدوات والتقنيات المنهجية الموحدة المعتمدة من معهد إدارة المشاريع (</w:t>
      </w:r>
      <w:r w:rsidRPr="008F36CA">
        <w:rPr>
          <w:rFonts w:ascii="Simplified Arabic" w:hAnsi="Simplified Arabic" w:cs="Simplified Arabic" w:hint="cs"/>
          <w:color w:val="1B1C1D"/>
          <w:sz w:val="32"/>
          <w:szCs w:val="32"/>
        </w:rPr>
        <w:t>Project Management Institute</w:t>
      </w:r>
      <w:r w:rsidRPr="008F36CA">
        <w:rPr>
          <w:rFonts w:ascii="Simplified Arabic" w:hAnsi="Simplified Arabic" w:cs="Simplified Arabic" w:hint="cs"/>
          <w:color w:val="1B1C1D"/>
          <w:sz w:val="32"/>
          <w:szCs w:val="32"/>
          <w:rtl/>
        </w:rPr>
        <w:t>)، والتي يتم تطبيقها لتخطيط وتنظيم وتوجيه ومراقبة الموارد اللازمة لإكمال مشروع أو عملية محددة بنجاح ضمن قيود النطاق والوقت والميزانية والجودة.</w:t>
      </w:r>
    </w:p>
    <w:p w14:paraId="6E6056F4" w14:textId="77777777" w:rsidR="00210700" w:rsidRPr="008F36CA" w:rsidRDefault="00210700" w:rsidP="008F36CA">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الخدمات الإسعافية الطارئة (</w:t>
      </w:r>
      <w:r w:rsidRPr="008F36CA">
        <w:rPr>
          <w:rStyle w:val="a6"/>
          <w:rFonts w:ascii="Simplified Arabic" w:hAnsi="Simplified Arabic" w:cs="Simplified Arabic" w:hint="cs"/>
          <w:color w:val="1B1C1D"/>
          <w:sz w:val="32"/>
          <w:szCs w:val="32"/>
          <w:bdr w:val="none" w:sz="0" w:space="0" w:color="auto" w:frame="1"/>
        </w:rPr>
        <w:t>Emergency Ambulance Services</w:t>
      </w:r>
      <w:r w:rsidRPr="008F36CA">
        <w:rPr>
          <w:rStyle w:val="a6"/>
          <w:rFonts w:ascii="Simplified Arabic" w:hAnsi="Simplified Arabic" w:cs="Simplified Arabic" w:hint="cs"/>
          <w:color w:val="1B1C1D"/>
          <w:sz w:val="32"/>
          <w:szCs w:val="32"/>
          <w:bdr w:val="none" w:sz="0" w:space="0" w:color="auto" w:frame="1"/>
          <w:rtl/>
        </w:rPr>
        <w:t>):</w:t>
      </w:r>
    </w:p>
    <w:p w14:paraId="00F4B286" w14:textId="77777777" w:rsidR="00210700" w:rsidRPr="008F36CA" w:rsidRDefault="00210700" w:rsidP="008F36CA">
      <w:pPr>
        <w:pStyle w:val="a5"/>
        <w:numPr>
          <w:ilvl w:val="1"/>
          <w:numId w:val="8"/>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إجرائياً:</w:t>
      </w:r>
      <w:r w:rsidRPr="008F36CA">
        <w:rPr>
          <w:rFonts w:ascii="Simplified Arabic" w:hAnsi="Simplified Arabic" w:cs="Simplified Arabic" w:hint="cs"/>
          <w:color w:val="1B1C1D"/>
          <w:sz w:val="32"/>
          <w:szCs w:val="32"/>
          <w:rtl/>
        </w:rPr>
        <w:t xml:space="preserve"> هي الخدمات الطبية المتنقلة التي تقدمها هيئة الهلال الأحمر السعودي، وتشمل الاستجابة السريعة للبلاغات، وتقديم الرعاية الطبية الأولية في موقع الحدث، ونقل المصابين أو المرضى إلى المرافق الصحية المناسبة، مع ضمان استمرارية الرعاية خلال النقل.</w:t>
      </w:r>
    </w:p>
    <w:p w14:paraId="4671771A" w14:textId="77777777" w:rsidR="00210700" w:rsidRPr="008F36CA" w:rsidRDefault="00210700" w:rsidP="008F36CA">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جودة الخدمات الإسعافية الطارئة (</w:t>
      </w:r>
      <w:r w:rsidRPr="008F36CA">
        <w:rPr>
          <w:rStyle w:val="a6"/>
          <w:rFonts w:ascii="Simplified Arabic" w:hAnsi="Simplified Arabic" w:cs="Simplified Arabic" w:hint="cs"/>
          <w:color w:val="1B1C1D"/>
          <w:sz w:val="32"/>
          <w:szCs w:val="32"/>
          <w:bdr w:val="none" w:sz="0" w:space="0" w:color="auto" w:frame="1"/>
        </w:rPr>
        <w:t>Quality of Emergency Ambulance Services</w:t>
      </w:r>
      <w:r w:rsidRPr="008F36CA">
        <w:rPr>
          <w:rStyle w:val="a6"/>
          <w:rFonts w:ascii="Simplified Arabic" w:hAnsi="Simplified Arabic" w:cs="Simplified Arabic" w:hint="cs"/>
          <w:color w:val="1B1C1D"/>
          <w:sz w:val="32"/>
          <w:szCs w:val="32"/>
          <w:bdr w:val="none" w:sz="0" w:space="0" w:color="auto" w:frame="1"/>
          <w:rtl/>
        </w:rPr>
        <w:t>):</w:t>
      </w:r>
    </w:p>
    <w:p w14:paraId="09F2F1AC" w14:textId="77777777" w:rsidR="00210700" w:rsidRPr="008F36CA" w:rsidRDefault="00210700" w:rsidP="008F36CA">
      <w:pPr>
        <w:pStyle w:val="a5"/>
        <w:numPr>
          <w:ilvl w:val="1"/>
          <w:numId w:val="8"/>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lastRenderedPageBreak/>
        <w:t>إجرائياً:</w:t>
      </w:r>
      <w:r w:rsidRPr="008F36CA">
        <w:rPr>
          <w:rFonts w:ascii="Simplified Arabic" w:hAnsi="Simplified Arabic" w:cs="Simplified Arabic" w:hint="cs"/>
          <w:color w:val="1B1C1D"/>
          <w:sz w:val="32"/>
          <w:szCs w:val="32"/>
          <w:rtl/>
        </w:rPr>
        <w:t xml:space="preserve"> هي مدى تلبية الخدمة الإسعافية لتوقعات المستفيدين والمعايير المهنية المعمول بها، وتقاس في هذه الدراسة بناءً على مؤشرات الأداء الأساسية ومنها: (1) كفاءة وقت الاستجابة، (2) كفاءة استخدام الموارد، (3) مدى الالتزام بالبروتوكولات الطبية، و(4) معدل تحسن الحالة أو عدم تدهورها خلال فترة الرعاية الإسعافية.</w:t>
      </w:r>
    </w:p>
    <w:p w14:paraId="482E0E87" w14:textId="77777777" w:rsidR="00210700" w:rsidRPr="008F36CA" w:rsidRDefault="00210700" w:rsidP="008F36CA">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هيئة الهلال الأحمر السعودي (</w:t>
      </w:r>
      <w:r w:rsidRPr="008F36CA">
        <w:rPr>
          <w:rStyle w:val="a6"/>
          <w:rFonts w:ascii="Simplified Arabic" w:hAnsi="Simplified Arabic" w:cs="Simplified Arabic" w:hint="cs"/>
          <w:color w:val="1B1C1D"/>
          <w:sz w:val="32"/>
          <w:szCs w:val="32"/>
          <w:bdr w:val="none" w:sz="0" w:space="0" w:color="auto" w:frame="1"/>
        </w:rPr>
        <w:t>SRCA</w:t>
      </w:r>
      <w:r w:rsidRPr="008F36CA">
        <w:rPr>
          <w:rStyle w:val="a6"/>
          <w:rFonts w:ascii="Simplified Arabic" w:hAnsi="Simplified Arabic" w:cs="Simplified Arabic" w:hint="cs"/>
          <w:color w:val="1B1C1D"/>
          <w:sz w:val="32"/>
          <w:szCs w:val="32"/>
          <w:bdr w:val="none" w:sz="0" w:space="0" w:color="auto" w:frame="1"/>
          <w:rtl/>
        </w:rPr>
        <w:t>):</w:t>
      </w:r>
    </w:p>
    <w:p w14:paraId="29F02FFB" w14:textId="77777777" w:rsidR="00210700" w:rsidRPr="008F36CA" w:rsidRDefault="00210700" w:rsidP="008F36CA">
      <w:pPr>
        <w:pStyle w:val="a5"/>
        <w:numPr>
          <w:ilvl w:val="1"/>
          <w:numId w:val="8"/>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إجرائياً:</w:t>
      </w:r>
      <w:r w:rsidRPr="008F36CA">
        <w:rPr>
          <w:rFonts w:ascii="Simplified Arabic" w:hAnsi="Simplified Arabic" w:cs="Simplified Arabic" w:hint="cs"/>
          <w:color w:val="1B1C1D"/>
          <w:sz w:val="32"/>
          <w:szCs w:val="32"/>
          <w:rtl/>
        </w:rPr>
        <w:t xml:space="preserve"> هي الجهة الوطنية المسؤولة عن تقديم خدمات الرعاية الإسعافية الطارئة، وإدارة الكوارث، والنقل الإسعافي في المملكة العربية السعودية، وهي مجال التطبيق والدراسة الميدانية لهذه الورقة البحثية.</w:t>
      </w:r>
    </w:p>
    <w:p w14:paraId="3DA50C9D" w14:textId="77777777" w:rsidR="00D67C0D" w:rsidRPr="008F36CA" w:rsidRDefault="00D67C0D"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B7B5B21" w14:textId="77777777" w:rsidR="00D04292" w:rsidRPr="008F36CA" w:rsidRDefault="00D04292"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7144965" w14:textId="77777777" w:rsidR="00585933" w:rsidRDefault="00585933"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35B18A2" w14:textId="77777777" w:rsidR="00670495"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52BF546" w14:textId="77777777" w:rsidR="00670495"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A24C69E" w14:textId="77777777" w:rsidR="00670495"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65C25E8" w14:textId="77777777" w:rsidR="00670495"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E0023FB" w14:textId="77777777" w:rsidR="00670495"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504289C" w14:textId="77777777" w:rsidR="00670495"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F58284B" w14:textId="77777777" w:rsidR="00670495"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CC0E5C8" w14:textId="77777777" w:rsidR="00670495"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B539CD6" w14:textId="77777777" w:rsidR="00670495"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80B4218" w14:textId="77777777" w:rsidR="00670495"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FF4777C" w14:textId="3A40C2EE" w:rsidR="00670495" w:rsidRDefault="00670495" w:rsidP="00670495">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الفصل الثاني</w:t>
      </w:r>
    </w:p>
    <w:p w14:paraId="692518E1" w14:textId="77777777" w:rsidR="00670495"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16AD666" w14:textId="77777777" w:rsidR="00670495"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6DDD3AE" w14:textId="77777777" w:rsidR="00670495"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F4DCDB6" w14:textId="77777777" w:rsidR="00670495"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80F5B2D" w14:textId="77777777" w:rsidR="00670495"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24E7B2F" w14:textId="77777777" w:rsidR="00670495" w:rsidRPr="008F36CA"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CCDC155" w14:textId="77777777" w:rsidR="00585933" w:rsidRDefault="00585933"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AF22FAA" w14:textId="77777777" w:rsidR="00670495" w:rsidRPr="008F36CA" w:rsidRDefault="00670495" w:rsidP="0067049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B060270" w14:textId="645AFFAE" w:rsidR="00D04292" w:rsidRPr="008F36CA" w:rsidRDefault="00D04292" w:rsidP="008F36CA">
      <w:pPr>
        <w:pStyle w:val="a5"/>
        <w:bidi/>
        <w:spacing w:before="0" w:beforeAutospacing="0" w:after="24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lastRenderedPageBreak/>
        <w:t xml:space="preserve">الدراسات السابقة </w:t>
      </w:r>
    </w:p>
    <w:p w14:paraId="5098490B" w14:textId="77777777" w:rsidR="00D04292" w:rsidRPr="008F36CA" w:rsidRDefault="00D04292"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1. دراسة (عنبر، 2016م)</w:t>
      </w:r>
    </w:p>
    <w:p w14:paraId="7D371A56" w14:textId="77777777" w:rsidR="00D04292" w:rsidRPr="008F36CA" w:rsidRDefault="00D04292" w:rsidP="008F36CA">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هدف الدراسة:</w:t>
      </w:r>
      <w:r w:rsidRPr="008F36CA">
        <w:rPr>
          <w:rFonts w:ascii="Simplified Arabic" w:hAnsi="Simplified Arabic" w:cs="Simplified Arabic" w:hint="cs"/>
          <w:color w:val="1B1C1D"/>
          <w:sz w:val="32"/>
          <w:szCs w:val="32"/>
          <w:rtl/>
        </w:rPr>
        <w:t xml:space="preserve"> التعرف على دور المعايير الدولية لإدارة المشاريع في زيادة جودة المشروع في المؤسسات الأهلية العاملة في قطاع غزة.</w:t>
      </w:r>
    </w:p>
    <w:p w14:paraId="45FA524C" w14:textId="77777777" w:rsidR="00D04292" w:rsidRPr="008F36CA" w:rsidRDefault="00D04292" w:rsidP="008F36CA">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المنهجية والأداة:</w:t>
      </w:r>
      <w:r w:rsidRPr="008F36CA">
        <w:rPr>
          <w:rFonts w:ascii="Simplified Arabic" w:hAnsi="Simplified Arabic" w:cs="Simplified Arabic" w:hint="cs"/>
          <w:color w:val="1B1C1D"/>
          <w:sz w:val="32"/>
          <w:szCs w:val="32"/>
          <w:rtl/>
        </w:rPr>
        <w:t xml:space="preserve"> المنهج الوصفي التحليلي، باستخدام الاستبانة لجمع البيانات.</w:t>
      </w:r>
    </w:p>
    <w:p w14:paraId="2F340D98" w14:textId="77777777" w:rsidR="00D04292" w:rsidRPr="008F36CA" w:rsidRDefault="00D04292" w:rsidP="008F36CA">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عينة الدراسة:</w:t>
      </w:r>
      <w:r w:rsidRPr="008F36CA">
        <w:rPr>
          <w:rFonts w:ascii="Simplified Arabic" w:hAnsi="Simplified Arabic" w:cs="Simplified Arabic" w:hint="cs"/>
          <w:color w:val="1B1C1D"/>
          <w:sz w:val="32"/>
          <w:szCs w:val="32"/>
          <w:rtl/>
        </w:rPr>
        <w:t xml:space="preserve"> (191) منسق ومدير مشروع.</w:t>
      </w:r>
    </w:p>
    <w:p w14:paraId="7AFA4DD7" w14:textId="77777777" w:rsidR="00D04292" w:rsidRPr="008F36CA" w:rsidRDefault="00D04292" w:rsidP="008F36CA">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أبرز النتائج:</w:t>
      </w:r>
    </w:p>
    <w:p w14:paraId="6F893833" w14:textId="77777777" w:rsidR="00D04292" w:rsidRPr="008F36CA" w:rsidRDefault="00D04292" w:rsidP="008F36CA">
      <w:pPr>
        <w:pStyle w:val="a5"/>
        <w:numPr>
          <w:ilvl w:val="1"/>
          <w:numId w:val="16"/>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وجود علاقة ذات دلالة إحصائية بين توفر المعايير الدولية لإدارة المشاريع (تكامل، نطاق، وقت، تكلفة، جودة، موارد، مخاطر، مشتريات، اتصالات) وزيادة جودة المشروع في المؤسسات الأهلية العاملة في قطاع غزة.</w:t>
      </w:r>
    </w:p>
    <w:p w14:paraId="7E3DE98B" w14:textId="77777777" w:rsidR="00D04292" w:rsidRPr="008F36CA" w:rsidRDefault="00D04292"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2. دراسة (</w:t>
      </w:r>
      <w:r w:rsidRPr="008F36CA">
        <w:rPr>
          <w:rFonts w:ascii="Simplified Arabic" w:eastAsia="Times New Roman" w:hAnsi="Simplified Arabic" w:cs="Simplified Arabic" w:hint="cs"/>
          <w:color w:val="1B1C1D"/>
          <w:sz w:val="32"/>
          <w:szCs w:val="32"/>
        </w:rPr>
        <w:t>Amr، 2017</w:t>
      </w:r>
      <w:r w:rsidRPr="008F36CA">
        <w:rPr>
          <w:rFonts w:ascii="Simplified Arabic" w:eastAsia="Times New Roman" w:hAnsi="Simplified Arabic" w:cs="Simplified Arabic" w:hint="cs"/>
          <w:color w:val="1B1C1D"/>
          <w:sz w:val="32"/>
          <w:szCs w:val="32"/>
          <w:rtl/>
        </w:rPr>
        <w:t>)</w:t>
      </w:r>
    </w:p>
    <w:p w14:paraId="283584CA" w14:textId="77777777" w:rsidR="00D04292" w:rsidRPr="008F36CA" w:rsidRDefault="00D04292" w:rsidP="008F36CA">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هدف الدراسة:</w:t>
      </w:r>
      <w:r w:rsidRPr="008F36CA">
        <w:rPr>
          <w:rFonts w:ascii="Simplified Arabic" w:hAnsi="Simplified Arabic" w:cs="Simplified Arabic" w:hint="cs"/>
          <w:color w:val="1B1C1D"/>
          <w:sz w:val="32"/>
          <w:szCs w:val="32"/>
          <w:rtl/>
        </w:rPr>
        <w:t xml:space="preserve"> استكشاف أهم أساليب أو عوامل إدارة المشاريع التي تسهم في نجاح مشاريع البناء الضخمة في باكستان.</w:t>
      </w:r>
    </w:p>
    <w:p w14:paraId="283406A3" w14:textId="77777777" w:rsidR="00D04292" w:rsidRPr="008F36CA" w:rsidRDefault="00D04292" w:rsidP="008F36CA">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المنهجية والأداة:</w:t>
      </w:r>
      <w:r w:rsidRPr="008F36CA">
        <w:rPr>
          <w:rFonts w:ascii="Simplified Arabic" w:hAnsi="Simplified Arabic" w:cs="Simplified Arabic" w:hint="cs"/>
          <w:color w:val="1B1C1D"/>
          <w:sz w:val="32"/>
          <w:szCs w:val="32"/>
          <w:rtl/>
        </w:rPr>
        <w:t xml:space="preserve"> المنهج النوعي، باستخدام المقابلة كأداة لجمع البيانات.</w:t>
      </w:r>
    </w:p>
    <w:p w14:paraId="6EEF591A" w14:textId="77777777" w:rsidR="00D04292" w:rsidRPr="008F36CA" w:rsidRDefault="00D04292" w:rsidP="008F36CA">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عينة الدراسة:</w:t>
      </w:r>
      <w:r w:rsidRPr="008F36CA">
        <w:rPr>
          <w:rFonts w:ascii="Simplified Arabic" w:hAnsi="Simplified Arabic" w:cs="Simplified Arabic" w:hint="cs"/>
          <w:color w:val="1B1C1D"/>
          <w:sz w:val="32"/>
          <w:szCs w:val="32"/>
          <w:rtl/>
        </w:rPr>
        <w:t xml:space="preserve"> (3) من مديري مشاريع البناء الضخمة المعنية.</w:t>
      </w:r>
    </w:p>
    <w:p w14:paraId="6F3A3BFE" w14:textId="77777777" w:rsidR="00D04292" w:rsidRPr="008F36CA" w:rsidRDefault="00D04292" w:rsidP="008F36CA">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أبرز النتائج:</w:t>
      </w:r>
    </w:p>
    <w:p w14:paraId="281C81BA" w14:textId="77777777" w:rsidR="00D04292" w:rsidRPr="008F36CA" w:rsidRDefault="00D04292" w:rsidP="008F36CA">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lastRenderedPageBreak/>
        <w:t>أساليب إدارة المشاريع التي تساهم في النجاح تتشابه مع الأدبيات (أهداف واضحة، دعم الإدارة العليا، إشراك أصحاب المصلحة، فريق مختص).</w:t>
      </w:r>
    </w:p>
    <w:p w14:paraId="68A9792F" w14:textId="77777777" w:rsidR="00D04292" w:rsidRPr="008F36CA" w:rsidRDefault="00D04292" w:rsidP="008F36CA">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أظهرت مناهج أكثر تحديداً في باكستان: الاستعانة بمصادر خارجية، التعاون، الثقافة التنظيمية، وموقف أصحاب المصلحة المحليين كعوامل نجاح حاسمة.</w:t>
      </w:r>
    </w:p>
    <w:p w14:paraId="489AFE41" w14:textId="77777777" w:rsidR="00D04292" w:rsidRPr="008F36CA" w:rsidRDefault="00D04292"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3. دراسة (الجبوري، 2019م)</w:t>
      </w:r>
    </w:p>
    <w:p w14:paraId="7D18D8F4" w14:textId="77777777" w:rsidR="00D04292" w:rsidRPr="008F36CA" w:rsidRDefault="00D04292" w:rsidP="008F36CA">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هدف الدراسة:</w:t>
      </w:r>
      <w:r w:rsidRPr="008F36CA">
        <w:rPr>
          <w:rFonts w:ascii="Simplified Arabic" w:hAnsi="Simplified Arabic" w:cs="Simplified Arabic" w:hint="cs"/>
          <w:color w:val="1B1C1D"/>
          <w:sz w:val="32"/>
          <w:szCs w:val="32"/>
          <w:rtl/>
        </w:rPr>
        <w:t xml:space="preserve"> التعرف على أثر المعايير الدولية لإدارة المشاريع على جودة مشاريع المؤسسة العامة للضمان الاجتماعي في عمان بالأردن.</w:t>
      </w:r>
    </w:p>
    <w:p w14:paraId="3D480493" w14:textId="77777777" w:rsidR="00D04292" w:rsidRPr="008F36CA" w:rsidRDefault="00D04292" w:rsidP="008F36CA">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المنهجية والأداة:</w:t>
      </w:r>
      <w:r w:rsidRPr="008F36CA">
        <w:rPr>
          <w:rFonts w:ascii="Simplified Arabic" w:hAnsi="Simplified Arabic" w:cs="Simplified Arabic" w:hint="cs"/>
          <w:color w:val="1B1C1D"/>
          <w:sz w:val="32"/>
          <w:szCs w:val="32"/>
          <w:rtl/>
        </w:rPr>
        <w:t xml:space="preserve"> المنهج الوصفي التحليلي، باستخدام الاستبانة لجمع البيانات.</w:t>
      </w:r>
    </w:p>
    <w:p w14:paraId="0EE43F84" w14:textId="77777777" w:rsidR="00D04292" w:rsidRPr="008F36CA" w:rsidRDefault="00D04292" w:rsidP="008F36CA">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عينة الدراسة:</w:t>
      </w:r>
      <w:r w:rsidRPr="008F36CA">
        <w:rPr>
          <w:rFonts w:ascii="Simplified Arabic" w:hAnsi="Simplified Arabic" w:cs="Simplified Arabic" w:hint="cs"/>
          <w:color w:val="1B1C1D"/>
          <w:sz w:val="32"/>
          <w:szCs w:val="32"/>
          <w:rtl/>
        </w:rPr>
        <w:t xml:space="preserve"> (435) موظفاً في المؤسسة.</w:t>
      </w:r>
    </w:p>
    <w:p w14:paraId="656562B3" w14:textId="77777777" w:rsidR="00D04292" w:rsidRPr="008F36CA" w:rsidRDefault="00D04292" w:rsidP="008F36CA">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أبرز النتائج:</w:t>
      </w:r>
    </w:p>
    <w:p w14:paraId="7D884C42" w14:textId="77777777" w:rsidR="00D04292" w:rsidRPr="008F36CA" w:rsidRDefault="00D04292" w:rsidP="008F36CA">
      <w:pPr>
        <w:pStyle w:val="a5"/>
        <w:numPr>
          <w:ilvl w:val="1"/>
          <w:numId w:val="18"/>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وجود أثر لأبعاد المعايير الدولية (إدارة وقت وتكلفة المشاريع، إدارة مشتريات وموارد المشاريع، وإدارة اتصالات المشاريع) على جودة المشاريع (معيار الارتباط، الكفاءة، الفاعلية، الأثر، الاستدامة).</w:t>
      </w:r>
    </w:p>
    <w:p w14:paraId="70E27B02" w14:textId="77777777" w:rsidR="00D04292" w:rsidRPr="008F36CA" w:rsidRDefault="00D04292" w:rsidP="008F36CA">
      <w:pPr>
        <w:pStyle w:val="a5"/>
        <w:numPr>
          <w:ilvl w:val="1"/>
          <w:numId w:val="18"/>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عدم وجود أثر لبعد إدارة نطاق وتكامل المشاريع على جودة المشاريع في المؤسسة.</w:t>
      </w:r>
    </w:p>
    <w:p w14:paraId="3B95DF4F" w14:textId="77777777" w:rsidR="00D04292" w:rsidRPr="008F36CA" w:rsidRDefault="00D04292"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lastRenderedPageBreak/>
        <w:t>4. دراسة (</w:t>
      </w:r>
      <w:r w:rsidRPr="008F36CA">
        <w:rPr>
          <w:rFonts w:ascii="Simplified Arabic" w:eastAsia="Times New Roman" w:hAnsi="Simplified Arabic" w:cs="Simplified Arabic" w:hint="cs"/>
          <w:color w:val="1B1C1D"/>
          <w:sz w:val="32"/>
          <w:szCs w:val="32"/>
        </w:rPr>
        <w:t>Touqan، 2020</w:t>
      </w:r>
      <w:r w:rsidRPr="008F36CA">
        <w:rPr>
          <w:rFonts w:ascii="Simplified Arabic" w:eastAsia="Times New Roman" w:hAnsi="Simplified Arabic" w:cs="Simplified Arabic" w:hint="cs"/>
          <w:color w:val="1B1C1D"/>
          <w:sz w:val="32"/>
          <w:szCs w:val="32"/>
          <w:rtl/>
        </w:rPr>
        <w:t>)</w:t>
      </w:r>
    </w:p>
    <w:p w14:paraId="7FA49C9B" w14:textId="77777777" w:rsidR="00D04292" w:rsidRPr="008F36CA" w:rsidRDefault="00D04292" w:rsidP="008F36CA">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هدف الدراسة:</w:t>
      </w:r>
      <w:r w:rsidRPr="008F36CA">
        <w:rPr>
          <w:rFonts w:ascii="Simplified Arabic" w:hAnsi="Simplified Arabic" w:cs="Simplified Arabic" w:hint="cs"/>
          <w:color w:val="1B1C1D"/>
          <w:sz w:val="32"/>
          <w:szCs w:val="32"/>
          <w:rtl/>
        </w:rPr>
        <w:t xml:space="preserve"> التعرف على أثر اعتماد معايير إدارة المشاريع على نجاح المشاريع في صناعة البناء والتشييد في دولة الإمارات العربية المتحدة.</w:t>
      </w:r>
    </w:p>
    <w:p w14:paraId="6918EE60" w14:textId="77777777" w:rsidR="00D04292" w:rsidRPr="008F36CA" w:rsidRDefault="00D04292" w:rsidP="008F36CA">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المنهجية والأداة:</w:t>
      </w:r>
      <w:r w:rsidRPr="008F36CA">
        <w:rPr>
          <w:rFonts w:ascii="Simplified Arabic" w:hAnsi="Simplified Arabic" w:cs="Simplified Arabic" w:hint="cs"/>
          <w:color w:val="1B1C1D"/>
          <w:sz w:val="32"/>
          <w:szCs w:val="32"/>
          <w:rtl/>
        </w:rPr>
        <w:t xml:space="preserve"> المنهج الوصفي، باستخدام الاستبانة لجمع البيانات.</w:t>
      </w:r>
    </w:p>
    <w:p w14:paraId="7C7DD3AE" w14:textId="77777777" w:rsidR="00D04292" w:rsidRPr="008F36CA" w:rsidRDefault="00D04292" w:rsidP="008F36CA">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عينة الدراسة:</w:t>
      </w:r>
      <w:r w:rsidRPr="008F36CA">
        <w:rPr>
          <w:rFonts w:ascii="Simplified Arabic" w:hAnsi="Simplified Arabic" w:cs="Simplified Arabic" w:hint="cs"/>
          <w:color w:val="1B1C1D"/>
          <w:sz w:val="32"/>
          <w:szCs w:val="32"/>
          <w:rtl/>
        </w:rPr>
        <w:t xml:space="preserve"> (99) مدير مشروع في منظمات تعاقدية مختلفة.</w:t>
      </w:r>
    </w:p>
    <w:p w14:paraId="022EAF41" w14:textId="77777777" w:rsidR="00D04292" w:rsidRPr="008F36CA" w:rsidRDefault="00D04292" w:rsidP="008F36CA">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أبرز النتائج:</w:t>
      </w:r>
    </w:p>
    <w:p w14:paraId="5405F973" w14:textId="77777777" w:rsidR="00D04292" w:rsidRPr="008F36CA" w:rsidRDefault="00D04292" w:rsidP="008F36CA">
      <w:pPr>
        <w:pStyle w:val="a5"/>
        <w:numPr>
          <w:ilvl w:val="1"/>
          <w:numId w:val="19"/>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المنظمات التي تتبنى معايير إدارة المشاريع كانت أكثر نجاحاً من غيرها بناءً على مقاييس: تحقيق أهداف التكلفة، تلبية المواصفات الفنية، تحقيق أهداف العمل، ورضا العملاء.</w:t>
      </w:r>
    </w:p>
    <w:p w14:paraId="043F8A66" w14:textId="77777777" w:rsidR="00D04292" w:rsidRPr="008F36CA" w:rsidRDefault="00D04292" w:rsidP="008F36CA">
      <w:pPr>
        <w:pStyle w:val="a5"/>
        <w:numPr>
          <w:ilvl w:val="1"/>
          <w:numId w:val="19"/>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وجود ارتباط بين اعتماد المعايير والنجاح المقاس بتلك الأبعاد الأربعة.</w:t>
      </w:r>
    </w:p>
    <w:p w14:paraId="14AD1877" w14:textId="77777777" w:rsidR="00D04292" w:rsidRPr="008F36CA" w:rsidRDefault="00D04292" w:rsidP="008F36CA">
      <w:pPr>
        <w:pStyle w:val="a5"/>
        <w:numPr>
          <w:ilvl w:val="1"/>
          <w:numId w:val="19"/>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(يشير النص إلى دراسة أخرى لم تذكر تفاصيلها في هذا الجزء وهي "</w:t>
      </w:r>
      <w:r w:rsidRPr="008F36CA">
        <w:rPr>
          <w:rFonts w:ascii="Simplified Arabic" w:hAnsi="Simplified Arabic" w:cs="Simplified Arabic" w:hint="cs"/>
          <w:color w:val="1B1C1D"/>
          <w:sz w:val="32"/>
          <w:szCs w:val="32"/>
        </w:rPr>
        <w:t>Al-Zahrani Al-Madani</w:t>
      </w:r>
      <w:r w:rsidRPr="008F36CA">
        <w:rPr>
          <w:rFonts w:ascii="Simplified Arabic" w:hAnsi="Simplified Arabic" w:cs="Simplified Arabic" w:hint="cs"/>
          <w:color w:val="1B1C1D"/>
          <w:sz w:val="32"/>
          <w:szCs w:val="32"/>
          <w:rtl/>
        </w:rPr>
        <w:t>").</w:t>
      </w:r>
    </w:p>
    <w:p w14:paraId="4F90438E" w14:textId="77777777" w:rsidR="00D04292" w:rsidRPr="008F36CA" w:rsidRDefault="00D04292"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5. دراسة (حوامدة، 2022م)</w:t>
      </w:r>
    </w:p>
    <w:p w14:paraId="6C7C6C82" w14:textId="77777777" w:rsidR="00D04292" w:rsidRPr="008F36CA" w:rsidRDefault="00D04292" w:rsidP="008F36CA">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هدف الدراسة:</w:t>
      </w:r>
      <w:r w:rsidRPr="008F36CA">
        <w:rPr>
          <w:rFonts w:ascii="Simplified Arabic" w:hAnsi="Simplified Arabic" w:cs="Simplified Arabic" w:hint="cs"/>
          <w:color w:val="1B1C1D"/>
          <w:sz w:val="32"/>
          <w:szCs w:val="32"/>
          <w:rtl/>
        </w:rPr>
        <w:t xml:space="preserve"> السعي إلى التعرف على أثر المعايير الدولية لإدارة المشاريع على جودة المشاريع الإنشائية في شركات المقاولات في الأردن.</w:t>
      </w:r>
    </w:p>
    <w:p w14:paraId="7C5BB3D4" w14:textId="77777777" w:rsidR="00D04292" w:rsidRPr="008F36CA" w:rsidRDefault="00D04292" w:rsidP="008F36CA">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المنهجية والأداة:</w:t>
      </w:r>
      <w:r w:rsidRPr="008F36CA">
        <w:rPr>
          <w:rFonts w:ascii="Simplified Arabic" w:hAnsi="Simplified Arabic" w:cs="Simplified Arabic" w:hint="cs"/>
          <w:color w:val="1B1C1D"/>
          <w:sz w:val="32"/>
          <w:szCs w:val="32"/>
          <w:rtl/>
        </w:rPr>
        <w:t xml:space="preserve"> المنهج الوصفي المسحي، باستخدام الاستبانة لجمع البيانات.</w:t>
      </w:r>
    </w:p>
    <w:p w14:paraId="650ECEEA" w14:textId="77777777" w:rsidR="00D04292" w:rsidRPr="008F36CA" w:rsidRDefault="00D04292" w:rsidP="008F36CA">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عينة الدراسة:</w:t>
      </w:r>
      <w:r w:rsidRPr="008F36CA">
        <w:rPr>
          <w:rFonts w:ascii="Simplified Arabic" w:hAnsi="Simplified Arabic" w:cs="Simplified Arabic" w:hint="cs"/>
          <w:color w:val="1B1C1D"/>
          <w:sz w:val="32"/>
          <w:szCs w:val="32"/>
          <w:rtl/>
        </w:rPr>
        <w:t xml:space="preserve"> (309) مهندساً.</w:t>
      </w:r>
    </w:p>
    <w:p w14:paraId="0424CD70" w14:textId="77777777" w:rsidR="00D04292" w:rsidRPr="008F36CA" w:rsidRDefault="00D04292" w:rsidP="008F36CA">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lastRenderedPageBreak/>
        <w:t>أبرز النتائج:</w:t>
      </w:r>
    </w:p>
    <w:p w14:paraId="12EA00C8" w14:textId="77777777" w:rsidR="00D04292" w:rsidRPr="008F36CA" w:rsidRDefault="00D04292" w:rsidP="008F36CA">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درجة تطبيق المعايير الدولية لإدارة المشاريع جاءت بدرجة متوسطة.</w:t>
      </w:r>
    </w:p>
    <w:p w14:paraId="362CA9E3" w14:textId="77777777" w:rsidR="00D04292" w:rsidRPr="008F36CA" w:rsidRDefault="00D04292" w:rsidP="008F36CA">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مستوى جودة المشاريع الإنشائية جاء متوسطاً.</w:t>
      </w:r>
    </w:p>
    <w:p w14:paraId="6A7E29E7" w14:textId="77777777" w:rsidR="00D04292" w:rsidRPr="008F36CA" w:rsidRDefault="00D04292" w:rsidP="008F36CA">
      <w:pPr>
        <w:pStyle w:val="a5"/>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كشفت النتائج عن وجود أثر لتطبيق المعايير الدولية لإدارة المشاريع على مستوى جودة المشاريع الإنشائية.</w:t>
      </w:r>
    </w:p>
    <w:p w14:paraId="051A64DA" w14:textId="77777777" w:rsidR="00D04292" w:rsidRPr="008F36CA" w:rsidRDefault="00D04292"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6. دراسة (العلوان، 2022م)</w:t>
      </w:r>
    </w:p>
    <w:p w14:paraId="609BC22E" w14:textId="77777777" w:rsidR="00D04292" w:rsidRPr="008F36CA" w:rsidRDefault="00D04292" w:rsidP="008F36CA">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هدف الدراسة:</w:t>
      </w:r>
      <w:r w:rsidRPr="008F36CA">
        <w:rPr>
          <w:rFonts w:ascii="Simplified Arabic" w:hAnsi="Simplified Arabic" w:cs="Simplified Arabic" w:hint="cs"/>
          <w:color w:val="1B1C1D"/>
          <w:sz w:val="32"/>
          <w:szCs w:val="32"/>
          <w:rtl/>
        </w:rPr>
        <w:t xml:space="preserve"> التعرف على أثر إدارة المخاطر على جودة المشاريع الإنشائية الهندسية في الأردن.</w:t>
      </w:r>
    </w:p>
    <w:p w14:paraId="52754763" w14:textId="77777777" w:rsidR="00D04292" w:rsidRPr="008F36CA" w:rsidRDefault="00D04292" w:rsidP="008F36CA">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المنهجية والأداة:</w:t>
      </w:r>
      <w:r w:rsidRPr="008F36CA">
        <w:rPr>
          <w:rFonts w:ascii="Simplified Arabic" w:hAnsi="Simplified Arabic" w:cs="Simplified Arabic" w:hint="cs"/>
          <w:color w:val="1B1C1D"/>
          <w:sz w:val="32"/>
          <w:szCs w:val="32"/>
          <w:rtl/>
        </w:rPr>
        <w:t xml:space="preserve"> المنهج الوصفي التحليلي، باستخدام الاستبانة لجمع البيانات.</w:t>
      </w:r>
    </w:p>
    <w:p w14:paraId="78407149" w14:textId="77777777" w:rsidR="00D04292" w:rsidRPr="008F36CA" w:rsidRDefault="00D04292" w:rsidP="008F36CA">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عينة الدراسة:</w:t>
      </w:r>
      <w:r w:rsidRPr="008F36CA">
        <w:rPr>
          <w:rFonts w:ascii="Simplified Arabic" w:hAnsi="Simplified Arabic" w:cs="Simplified Arabic" w:hint="cs"/>
          <w:color w:val="1B1C1D"/>
          <w:sz w:val="32"/>
          <w:szCs w:val="32"/>
          <w:rtl/>
        </w:rPr>
        <w:t xml:space="preserve"> (348) مفردة من مدراء المشاريع، المدراء التنفيذيين، ورؤساء الأقسام، والمهندسين.</w:t>
      </w:r>
    </w:p>
    <w:p w14:paraId="5B46F2EE" w14:textId="77777777" w:rsidR="00D04292" w:rsidRPr="008F36CA" w:rsidRDefault="00D04292" w:rsidP="008F36CA">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أبرز النتائج:</w:t>
      </w:r>
    </w:p>
    <w:p w14:paraId="4BE28694" w14:textId="77777777" w:rsidR="00D04292" w:rsidRPr="008F36CA" w:rsidRDefault="00D04292" w:rsidP="008F36CA">
      <w:pPr>
        <w:pStyle w:val="a5"/>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وجود أثر ذو دلالة إحصائية عند مستوى الدلالة (0.05) بين إدارة المخاطر وجودة المشاريع الهندسية في الأردن.</w:t>
      </w:r>
    </w:p>
    <w:p w14:paraId="4C51A7BE" w14:textId="77777777" w:rsidR="00D04292" w:rsidRPr="008F36CA" w:rsidRDefault="00D04292"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lastRenderedPageBreak/>
        <w:t>7. دراسة (ميا وآخرون، 2023م)</w:t>
      </w:r>
    </w:p>
    <w:p w14:paraId="739D04E7" w14:textId="77777777" w:rsidR="00D04292" w:rsidRPr="008F36CA" w:rsidRDefault="00D04292" w:rsidP="008F36CA">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هدف الدراسة:</w:t>
      </w:r>
      <w:r w:rsidRPr="008F36CA">
        <w:rPr>
          <w:rFonts w:ascii="Simplified Arabic" w:hAnsi="Simplified Arabic" w:cs="Simplified Arabic" w:hint="cs"/>
          <w:color w:val="1B1C1D"/>
          <w:sz w:val="32"/>
          <w:szCs w:val="32"/>
          <w:rtl/>
        </w:rPr>
        <w:t xml:space="preserve"> التعرف على أثر المعايير الدولية لإدارة المشاريع في تحقيق جودة المشروعات الصغيرة والمتوسطة في الساحل السوري.</w:t>
      </w:r>
    </w:p>
    <w:p w14:paraId="69D20CCC" w14:textId="77777777" w:rsidR="00D04292" w:rsidRPr="008F36CA" w:rsidRDefault="00D04292" w:rsidP="008F36CA">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المنهجية والأداة:</w:t>
      </w:r>
      <w:r w:rsidRPr="008F36CA">
        <w:rPr>
          <w:rFonts w:ascii="Simplified Arabic" w:hAnsi="Simplified Arabic" w:cs="Simplified Arabic" w:hint="cs"/>
          <w:color w:val="1B1C1D"/>
          <w:sz w:val="32"/>
          <w:szCs w:val="32"/>
          <w:rtl/>
        </w:rPr>
        <w:t xml:space="preserve"> المنهج الوصفي، باستخدام الاستبانة لجمع البيانات.</w:t>
      </w:r>
    </w:p>
    <w:p w14:paraId="3A41EA1E" w14:textId="77777777" w:rsidR="00D04292" w:rsidRPr="008F36CA" w:rsidRDefault="00D04292" w:rsidP="008F36CA">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عينة الدراسة:</w:t>
      </w:r>
      <w:r w:rsidRPr="008F36CA">
        <w:rPr>
          <w:rFonts w:ascii="Simplified Arabic" w:hAnsi="Simplified Arabic" w:cs="Simplified Arabic" w:hint="cs"/>
          <w:color w:val="1B1C1D"/>
          <w:sz w:val="32"/>
          <w:szCs w:val="32"/>
          <w:rtl/>
        </w:rPr>
        <w:t xml:space="preserve"> (105) مدير أو مالك مشروع.</w:t>
      </w:r>
    </w:p>
    <w:p w14:paraId="0DBF4BFB" w14:textId="77777777" w:rsidR="00D04292" w:rsidRPr="008F36CA" w:rsidRDefault="00D04292" w:rsidP="008F36CA">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أبرز النتائج:</w:t>
      </w:r>
    </w:p>
    <w:p w14:paraId="7ED28FCE" w14:textId="77777777" w:rsidR="00D04292" w:rsidRPr="008F36CA" w:rsidRDefault="00D04292" w:rsidP="008F36CA">
      <w:pPr>
        <w:pStyle w:val="a5"/>
        <w:numPr>
          <w:ilvl w:val="1"/>
          <w:numId w:val="22"/>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وجود علاقة طردية قوية وذات دلالة معنوية بين المعايير الدولية لإدارة المشاريع وبين مؤشر الجودة للميزة التنافسية في المشروعات الصغيرة والمتوسطة.</w:t>
      </w:r>
    </w:p>
    <w:p w14:paraId="6EE3D7CE" w14:textId="77777777" w:rsidR="00D04292" w:rsidRPr="008F36CA" w:rsidRDefault="00D04292"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8. دراسة (</w:t>
      </w:r>
      <w:r w:rsidRPr="008F36CA">
        <w:rPr>
          <w:rFonts w:ascii="Simplified Arabic" w:eastAsia="Times New Roman" w:hAnsi="Simplified Arabic" w:cs="Simplified Arabic" w:hint="cs"/>
          <w:color w:val="1B1C1D"/>
          <w:sz w:val="32"/>
          <w:szCs w:val="32"/>
        </w:rPr>
        <w:t>Hammed et al.، 2023</w:t>
      </w:r>
      <w:r w:rsidRPr="008F36CA">
        <w:rPr>
          <w:rFonts w:ascii="Simplified Arabic" w:eastAsia="Times New Roman" w:hAnsi="Simplified Arabic" w:cs="Simplified Arabic" w:hint="cs"/>
          <w:color w:val="1B1C1D"/>
          <w:sz w:val="32"/>
          <w:szCs w:val="32"/>
          <w:rtl/>
        </w:rPr>
        <w:t>)</w:t>
      </w:r>
    </w:p>
    <w:p w14:paraId="35DAF159" w14:textId="77777777" w:rsidR="00D04292" w:rsidRPr="008F36CA" w:rsidRDefault="00D04292" w:rsidP="008F36CA">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هدف الدراسة:</w:t>
      </w:r>
      <w:r w:rsidRPr="008F36CA">
        <w:rPr>
          <w:rFonts w:ascii="Simplified Arabic" w:hAnsi="Simplified Arabic" w:cs="Simplified Arabic" w:hint="cs"/>
          <w:color w:val="1B1C1D"/>
          <w:sz w:val="32"/>
          <w:szCs w:val="32"/>
          <w:rtl/>
        </w:rPr>
        <w:t xml:space="preserve"> تقييم العلاقات بين إدارة جودة المشروع ونجاح المشروع.</w:t>
      </w:r>
    </w:p>
    <w:p w14:paraId="2B69B262" w14:textId="77777777" w:rsidR="00D04292" w:rsidRPr="008F36CA" w:rsidRDefault="00D04292" w:rsidP="008F36CA">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المنهجية والأداة:</w:t>
      </w:r>
      <w:r w:rsidRPr="008F36CA">
        <w:rPr>
          <w:rFonts w:ascii="Simplified Arabic" w:hAnsi="Simplified Arabic" w:cs="Simplified Arabic" w:hint="cs"/>
          <w:color w:val="1B1C1D"/>
          <w:sz w:val="32"/>
          <w:szCs w:val="32"/>
          <w:rtl/>
        </w:rPr>
        <w:t xml:space="preserve"> تصميم البحث المسحي، باستخدام أداة الاستبيان.</w:t>
      </w:r>
    </w:p>
    <w:p w14:paraId="10ED2548" w14:textId="77777777" w:rsidR="00D04292" w:rsidRPr="008F36CA" w:rsidRDefault="00D04292" w:rsidP="008F36CA">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عينة الدراسة:</w:t>
      </w:r>
      <w:r w:rsidRPr="008F36CA">
        <w:rPr>
          <w:rFonts w:ascii="Simplified Arabic" w:hAnsi="Simplified Arabic" w:cs="Simplified Arabic" w:hint="cs"/>
          <w:color w:val="1B1C1D"/>
          <w:sz w:val="32"/>
          <w:szCs w:val="32"/>
          <w:rtl/>
        </w:rPr>
        <w:t xml:space="preserve"> عينة عشوائية طبقية بحجم (57) من مديري المشاريع و (246) من عملاء شركات البناء في لاغوس، نيجيريا.</w:t>
      </w:r>
    </w:p>
    <w:p w14:paraId="74BC002A" w14:textId="77777777" w:rsidR="00D04292" w:rsidRPr="008F36CA" w:rsidRDefault="00D04292" w:rsidP="008F36CA">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أبرز النتائج:</w:t>
      </w:r>
    </w:p>
    <w:p w14:paraId="6B5F3042" w14:textId="77777777" w:rsidR="00D04292" w:rsidRPr="008F36CA" w:rsidRDefault="00D04292" w:rsidP="008F36CA">
      <w:pPr>
        <w:pStyle w:val="a5"/>
        <w:numPr>
          <w:ilvl w:val="1"/>
          <w:numId w:val="23"/>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وجود علاقات ذات دلالة إحصائية بين إدارة جودة المشروع ورضا العميل.</w:t>
      </w:r>
    </w:p>
    <w:p w14:paraId="3DCB4E7C" w14:textId="77777777" w:rsidR="00D04292" w:rsidRPr="008F36CA" w:rsidRDefault="00D04292" w:rsidP="008F36CA">
      <w:pPr>
        <w:pStyle w:val="a5"/>
        <w:numPr>
          <w:ilvl w:val="1"/>
          <w:numId w:val="23"/>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lastRenderedPageBreak/>
        <w:t>المنظمة التي لديها استراتيجيات فعالة لإدارة جودة المشروع من المرجح أن تلبي احتياجات العملاء، مما يؤدي إلى رضا العميل.</w:t>
      </w:r>
    </w:p>
    <w:p w14:paraId="0CA9ECE7" w14:textId="77777777" w:rsidR="00D04292" w:rsidRPr="008F36CA" w:rsidRDefault="00D04292"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A5A68F7" w14:textId="77777777" w:rsidR="00D04292" w:rsidRPr="008F36CA" w:rsidRDefault="00D04292"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805BA73" w14:textId="77777777" w:rsidR="00585933" w:rsidRPr="008F36CA" w:rsidRDefault="00585933"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543F523" w14:textId="77777777" w:rsidR="00585933" w:rsidRPr="008F36CA" w:rsidRDefault="00585933"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81F9E29" w14:textId="77777777" w:rsidR="00585933" w:rsidRPr="008F36CA" w:rsidRDefault="00585933"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424226F" w14:textId="77777777" w:rsidR="00585933" w:rsidRPr="008F36CA" w:rsidRDefault="00585933"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03C9FD7" w14:textId="77777777" w:rsidR="00585933" w:rsidRPr="008F36CA" w:rsidRDefault="00585933"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33952CB" w14:textId="77777777" w:rsidR="00585933" w:rsidRPr="008F36CA" w:rsidRDefault="00585933"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9A28D56" w14:textId="77777777" w:rsidR="00585933" w:rsidRPr="008F36CA" w:rsidRDefault="00585933"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762E125" w14:textId="77777777" w:rsidR="00585933" w:rsidRPr="008F36CA" w:rsidRDefault="00585933"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4173D45" w14:textId="77777777" w:rsidR="00585933" w:rsidRPr="008F36CA" w:rsidRDefault="00585933"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956992A" w14:textId="77777777" w:rsidR="00585933" w:rsidRPr="008F36CA" w:rsidRDefault="00585933"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156DB32" w14:textId="77777777" w:rsidR="00585933" w:rsidRPr="008F36CA" w:rsidRDefault="00585933"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A110FA3" w14:textId="77777777" w:rsidR="00585933" w:rsidRPr="008F36CA" w:rsidRDefault="00585933"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09BF59C" w14:textId="60369B32" w:rsidR="00D67C0D" w:rsidRPr="008F36CA" w:rsidRDefault="00D67C0D"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 xml:space="preserve">الإطار النظري للدراسة: </w:t>
      </w:r>
    </w:p>
    <w:p w14:paraId="037DFFF5" w14:textId="77777777" w:rsidR="00BE39B1" w:rsidRPr="008F36CA" w:rsidRDefault="00BE39B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المحور الأول: مفهوم ومنهجية إدارة المشاريع الاحترافية (</w:t>
      </w:r>
      <w:r w:rsidRPr="008F36CA">
        <w:rPr>
          <w:rFonts w:ascii="Simplified Arabic" w:eastAsia="Times New Roman" w:hAnsi="Simplified Arabic" w:cs="Simplified Arabic" w:hint="cs"/>
          <w:color w:val="1F1F1F"/>
          <w:sz w:val="32"/>
          <w:szCs w:val="32"/>
        </w:rPr>
        <w:t>PMI</w:t>
      </w:r>
      <w:r w:rsidRPr="008F36CA">
        <w:rPr>
          <w:rFonts w:ascii="Simplified Arabic" w:eastAsia="Times New Roman" w:hAnsi="Simplified Arabic" w:cs="Simplified Arabic" w:hint="cs"/>
          <w:color w:val="1F1F1F"/>
          <w:sz w:val="32"/>
          <w:szCs w:val="32"/>
          <w:rtl/>
        </w:rPr>
        <w:t>)</w:t>
      </w:r>
    </w:p>
    <w:p w14:paraId="13D11F17" w14:textId="77777777" w:rsidR="00BE39B1" w:rsidRPr="008F36CA" w:rsidRDefault="00BE39B1" w:rsidP="008F36CA">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تعريف الدليل المعرفي لإدارة المشاريع (</w:t>
      </w:r>
      <w:r w:rsidRPr="008F36CA">
        <w:rPr>
          <w:rStyle w:val="a6"/>
          <w:rFonts w:ascii="Simplified Arabic" w:hAnsi="Simplified Arabic" w:cs="Simplified Arabic" w:hint="cs"/>
          <w:color w:val="1F1F1F"/>
          <w:sz w:val="32"/>
          <w:szCs w:val="32"/>
          <w:bdr w:val="none" w:sz="0" w:space="0" w:color="auto" w:frame="1"/>
        </w:rPr>
        <w:t>PMBOK Guide</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استعراض الإصدارات الحديثة والتحول من المنهجية القائمة على العمليات إلى المنهجية القائمة على المبادئ.</w:t>
      </w:r>
    </w:p>
    <w:p w14:paraId="58A27AF6" w14:textId="77777777" w:rsidR="00BE39B1" w:rsidRPr="008F36CA" w:rsidRDefault="00BE39B1" w:rsidP="008F36CA">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دورة حياة المشروع في السياق الصحي:</w:t>
      </w:r>
      <w:r w:rsidRPr="008F36CA">
        <w:rPr>
          <w:rFonts w:ascii="Simplified Arabic" w:hAnsi="Simplified Arabic" w:cs="Simplified Arabic" w:hint="cs"/>
          <w:color w:val="1F1F1F"/>
          <w:sz w:val="32"/>
          <w:szCs w:val="32"/>
          <w:rtl/>
        </w:rPr>
        <w:t xml:space="preserve"> كيف يمكن اعتبار "البلاغ الإسعافي" أو "مشروع تطوير الأسطول" كمشروع له بداية ونهاية محددة.</w:t>
      </w:r>
    </w:p>
    <w:p w14:paraId="6C5425C0" w14:textId="77777777" w:rsidR="00BE39B1" w:rsidRPr="008F36CA" w:rsidRDefault="00BE39B1" w:rsidP="008F36CA">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أهمية المنهجية القياسية:</w:t>
      </w:r>
      <w:r w:rsidRPr="008F36CA">
        <w:rPr>
          <w:rFonts w:ascii="Simplified Arabic" w:hAnsi="Simplified Arabic" w:cs="Simplified Arabic" w:hint="cs"/>
          <w:color w:val="1F1F1F"/>
          <w:sz w:val="32"/>
          <w:szCs w:val="32"/>
          <w:rtl/>
        </w:rPr>
        <w:t xml:space="preserve"> دور التوحيد القياسي في تقليل الأخطاء البشرية والإدارية.</w:t>
      </w:r>
    </w:p>
    <w:p w14:paraId="733936A6" w14:textId="77777777" w:rsidR="00BE39B1" w:rsidRPr="008F36CA" w:rsidRDefault="00BE39B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المحور الثاني: جودة الخدمات الإسعافية الطارئة (</w:t>
      </w:r>
      <w:r w:rsidRPr="008F36CA">
        <w:rPr>
          <w:rFonts w:ascii="Simplified Arabic" w:eastAsia="Times New Roman" w:hAnsi="Simplified Arabic" w:cs="Simplified Arabic" w:hint="cs"/>
          <w:color w:val="1F1F1F"/>
          <w:sz w:val="32"/>
          <w:szCs w:val="32"/>
        </w:rPr>
        <w:t>EMS Quality</w:t>
      </w:r>
      <w:r w:rsidRPr="008F36CA">
        <w:rPr>
          <w:rFonts w:ascii="Simplified Arabic" w:eastAsia="Times New Roman" w:hAnsi="Simplified Arabic" w:cs="Simplified Arabic" w:hint="cs"/>
          <w:color w:val="1F1F1F"/>
          <w:sz w:val="32"/>
          <w:szCs w:val="32"/>
          <w:rtl/>
        </w:rPr>
        <w:t>)</w:t>
      </w:r>
    </w:p>
    <w:p w14:paraId="74F280E7" w14:textId="77777777" w:rsidR="00BE39B1" w:rsidRPr="008F36CA" w:rsidRDefault="00BE39B1" w:rsidP="008F36CA">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أبعاد الجودة في الخدمات الطبية الطارئة:</w:t>
      </w:r>
      <w:r w:rsidRPr="008F36CA">
        <w:rPr>
          <w:rFonts w:ascii="Simplified Arabic" w:hAnsi="Simplified Arabic" w:cs="Simplified Arabic" w:hint="cs"/>
          <w:color w:val="1F1F1F"/>
          <w:sz w:val="32"/>
          <w:szCs w:val="32"/>
          <w:rtl/>
        </w:rPr>
        <w:t xml:space="preserve"> (السرعة، الدقة، السلامة، الكفاءة، والتركيز على المريض).</w:t>
      </w:r>
    </w:p>
    <w:p w14:paraId="16480ED6" w14:textId="77777777" w:rsidR="00BE39B1" w:rsidRPr="008F36CA" w:rsidRDefault="00BE39B1" w:rsidP="008F36CA">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مؤشرات الأداء الرئيسية (</w:t>
      </w:r>
      <w:r w:rsidRPr="008F36CA">
        <w:rPr>
          <w:rStyle w:val="a6"/>
          <w:rFonts w:ascii="Simplified Arabic" w:hAnsi="Simplified Arabic" w:cs="Simplified Arabic" w:hint="cs"/>
          <w:color w:val="1F1F1F"/>
          <w:sz w:val="32"/>
          <w:szCs w:val="32"/>
          <w:bdr w:val="none" w:sz="0" w:space="0" w:color="auto" w:frame="1"/>
        </w:rPr>
        <w:t>KPIs</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مثل وقت الاستجابة (</w:t>
      </w:r>
      <w:r w:rsidRPr="008F36CA">
        <w:rPr>
          <w:rFonts w:ascii="Simplified Arabic" w:hAnsi="Simplified Arabic" w:cs="Simplified Arabic" w:hint="cs"/>
          <w:color w:val="1F1F1F"/>
          <w:sz w:val="32"/>
          <w:szCs w:val="32"/>
        </w:rPr>
        <w:t>Response Time</w:t>
      </w:r>
      <w:r w:rsidRPr="008F36CA">
        <w:rPr>
          <w:rFonts w:ascii="Simplified Arabic" w:hAnsi="Simplified Arabic" w:cs="Simplified Arabic" w:hint="cs"/>
          <w:color w:val="1F1F1F"/>
          <w:sz w:val="32"/>
          <w:szCs w:val="32"/>
          <w:rtl/>
        </w:rPr>
        <w:t>)، ووقت تقديم الخدمة في الموقع، ومعدل البقاء على قيد الحياة.</w:t>
      </w:r>
    </w:p>
    <w:p w14:paraId="656DF764" w14:textId="77777777" w:rsidR="00BE39B1" w:rsidRPr="008F36CA" w:rsidRDefault="00BE39B1" w:rsidP="008F36CA">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التحديات التشغيلية:</w:t>
      </w:r>
      <w:r w:rsidRPr="008F36CA">
        <w:rPr>
          <w:rFonts w:ascii="Simplified Arabic" w:hAnsi="Simplified Arabic" w:cs="Simplified Arabic" w:hint="cs"/>
          <w:color w:val="1F1F1F"/>
          <w:sz w:val="32"/>
          <w:szCs w:val="32"/>
          <w:rtl/>
        </w:rPr>
        <w:t xml:space="preserve"> الازدحام المروري، دقة البيانات الجغرافية، والتنسيق مع المستشفيات.</w:t>
      </w:r>
    </w:p>
    <w:p w14:paraId="46B89464" w14:textId="77777777" w:rsidR="00BE39B1" w:rsidRPr="008F36CA" w:rsidRDefault="00BE39B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lastRenderedPageBreak/>
        <w:t>المحور الثالث: إدارة نطاق العمل (</w:t>
      </w:r>
      <w:r w:rsidRPr="008F36CA">
        <w:rPr>
          <w:rFonts w:ascii="Simplified Arabic" w:eastAsia="Times New Roman" w:hAnsi="Simplified Arabic" w:cs="Simplified Arabic" w:hint="cs"/>
          <w:color w:val="1F1F1F"/>
          <w:sz w:val="32"/>
          <w:szCs w:val="32"/>
        </w:rPr>
        <w:t>Scope Management</w:t>
      </w:r>
      <w:r w:rsidRPr="008F36CA">
        <w:rPr>
          <w:rFonts w:ascii="Simplified Arabic" w:eastAsia="Times New Roman" w:hAnsi="Simplified Arabic" w:cs="Simplified Arabic" w:hint="cs"/>
          <w:color w:val="1F1F1F"/>
          <w:sz w:val="32"/>
          <w:szCs w:val="32"/>
          <w:rtl/>
        </w:rPr>
        <w:t>) في العمل الإسعافي</w:t>
      </w:r>
    </w:p>
    <w:p w14:paraId="32218ABC" w14:textId="77777777" w:rsidR="00BE39B1" w:rsidRPr="008F36CA" w:rsidRDefault="00BE39B1" w:rsidP="008F36CA">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تحديد الخدمات:</w:t>
      </w:r>
      <w:r w:rsidRPr="008F36CA">
        <w:rPr>
          <w:rFonts w:ascii="Simplified Arabic" w:hAnsi="Simplified Arabic" w:cs="Simplified Arabic" w:hint="cs"/>
          <w:color w:val="1F1F1F"/>
          <w:sz w:val="32"/>
          <w:szCs w:val="32"/>
          <w:rtl/>
        </w:rPr>
        <w:t xml:space="preserve"> توضيح حدود التدخل الإسعافي (علاج في الموقع </w:t>
      </w:r>
      <w:r w:rsidRPr="008F36CA">
        <w:rPr>
          <w:rFonts w:ascii="Simplified Arabic" w:hAnsi="Simplified Arabic" w:cs="Simplified Arabic" w:hint="cs"/>
          <w:color w:val="1F1F1F"/>
          <w:sz w:val="32"/>
          <w:szCs w:val="32"/>
        </w:rPr>
        <w:t>vs</w:t>
      </w:r>
      <w:r w:rsidRPr="008F36CA">
        <w:rPr>
          <w:rFonts w:ascii="Simplified Arabic" w:hAnsi="Simplified Arabic" w:cs="Simplified Arabic" w:hint="cs"/>
          <w:color w:val="1F1F1F"/>
          <w:sz w:val="32"/>
          <w:szCs w:val="32"/>
          <w:rtl/>
        </w:rPr>
        <w:t xml:space="preserve"> نقل طبي).</w:t>
      </w:r>
    </w:p>
    <w:p w14:paraId="4BD40FEF" w14:textId="77777777" w:rsidR="00BE39B1" w:rsidRPr="008F36CA" w:rsidRDefault="00BE39B1" w:rsidP="008F36CA">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منع "زحف النطاق":</w:t>
      </w:r>
      <w:r w:rsidRPr="008F36CA">
        <w:rPr>
          <w:rFonts w:ascii="Simplified Arabic" w:hAnsi="Simplified Arabic" w:cs="Simplified Arabic" w:hint="cs"/>
          <w:color w:val="1F1F1F"/>
          <w:sz w:val="32"/>
          <w:szCs w:val="32"/>
          <w:rtl/>
        </w:rPr>
        <w:t xml:space="preserve"> كيفية ضمان التزام الفرق الإسعافية بالبروتوكولات المعتمدة دون تجاوز الصلاحيات أو الموارد المتاحة.</w:t>
      </w:r>
    </w:p>
    <w:p w14:paraId="21742229" w14:textId="77777777" w:rsidR="00BE39B1" w:rsidRPr="008F36CA" w:rsidRDefault="00BE39B1" w:rsidP="008F36CA">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هيكل تقسيم العمل (</w:t>
      </w:r>
      <w:r w:rsidRPr="008F36CA">
        <w:rPr>
          <w:rStyle w:val="a6"/>
          <w:rFonts w:ascii="Simplified Arabic" w:hAnsi="Simplified Arabic" w:cs="Simplified Arabic" w:hint="cs"/>
          <w:color w:val="1F1F1F"/>
          <w:sz w:val="32"/>
          <w:szCs w:val="32"/>
          <w:bdr w:val="none" w:sz="0" w:space="0" w:color="auto" w:frame="1"/>
        </w:rPr>
        <w:t>WBS</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تقسيم المهام من لحظة تلقي البلاغ في غرفة العمليات (997) حتى تسليم الحالة.</w:t>
      </w:r>
    </w:p>
    <w:p w14:paraId="7F4F4CAB" w14:textId="77777777" w:rsidR="00BE39B1" w:rsidRPr="008F36CA" w:rsidRDefault="00BE39B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المحور الرابع: إدارة الجدول الزمني والوقت (</w:t>
      </w:r>
      <w:r w:rsidRPr="008F36CA">
        <w:rPr>
          <w:rFonts w:ascii="Simplified Arabic" w:eastAsia="Times New Roman" w:hAnsi="Simplified Arabic" w:cs="Simplified Arabic" w:hint="cs"/>
          <w:color w:val="1F1F1F"/>
          <w:sz w:val="32"/>
          <w:szCs w:val="32"/>
        </w:rPr>
        <w:t>Schedule Management</w:t>
      </w:r>
      <w:r w:rsidRPr="008F36CA">
        <w:rPr>
          <w:rFonts w:ascii="Simplified Arabic" w:eastAsia="Times New Roman" w:hAnsi="Simplified Arabic" w:cs="Simplified Arabic" w:hint="cs"/>
          <w:color w:val="1F1F1F"/>
          <w:sz w:val="32"/>
          <w:szCs w:val="32"/>
          <w:rtl/>
        </w:rPr>
        <w:t>)</w:t>
      </w:r>
    </w:p>
    <w:p w14:paraId="203D2ACB" w14:textId="77777777" w:rsidR="00BE39B1" w:rsidRPr="008F36CA" w:rsidRDefault="00BE39B1" w:rsidP="008F36CA">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الحرجة الزمنية (</w:t>
      </w:r>
      <w:r w:rsidRPr="008F36CA">
        <w:rPr>
          <w:rStyle w:val="a6"/>
          <w:rFonts w:ascii="Simplified Arabic" w:hAnsi="Simplified Arabic" w:cs="Simplified Arabic" w:hint="cs"/>
          <w:color w:val="1F1F1F"/>
          <w:sz w:val="32"/>
          <w:szCs w:val="32"/>
          <w:bdr w:val="none" w:sz="0" w:space="0" w:color="auto" w:frame="1"/>
        </w:rPr>
        <w:t>The Golden Hour</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ربط مفهوم المسار الحرج في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بمفهوم "الساعة الذهبية" لإنقاذ حياة المصابين.</w:t>
      </w:r>
    </w:p>
    <w:p w14:paraId="659F6C29" w14:textId="77777777" w:rsidR="00BE39B1" w:rsidRPr="008F36CA" w:rsidRDefault="00BE39B1" w:rsidP="008F36CA">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تحسين تدفق العمليات:</w:t>
      </w:r>
      <w:r w:rsidRPr="008F36CA">
        <w:rPr>
          <w:rFonts w:ascii="Simplified Arabic" w:hAnsi="Simplified Arabic" w:cs="Simplified Arabic" w:hint="cs"/>
          <w:color w:val="1F1F1F"/>
          <w:sz w:val="32"/>
          <w:szCs w:val="32"/>
          <w:rtl/>
        </w:rPr>
        <w:t xml:space="preserve"> استخدام أدوات الجدولة لتقليل الهدر الزمني في تبديل النوبات أو تجهيز سيارات الإسعاف.</w:t>
      </w:r>
    </w:p>
    <w:p w14:paraId="30054680" w14:textId="77777777" w:rsidR="00BE39B1" w:rsidRPr="008F36CA" w:rsidRDefault="00BE39B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المحور الخامس: إدارة الموارد البشرية والفرق الميدانية</w:t>
      </w:r>
    </w:p>
    <w:p w14:paraId="556E5BAA" w14:textId="77777777" w:rsidR="00BE39B1" w:rsidRPr="008F36CA" w:rsidRDefault="00BE39B1" w:rsidP="008F36CA">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تطوير الكفاءات:</w:t>
      </w:r>
      <w:r w:rsidRPr="008F36CA">
        <w:rPr>
          <w:rFonts w:ascii="Simplified Arabic" w:hAnsi="Simplified Arabic" w:cs="Simplified Arabic" w:hint="cs"/>
          <w:color w:val="1F1F1F"/>
          <w:sz w:val="32"/>
          <w:szCs w:val="32"/>
          <w:rtl/>
        </w:rPr>
        <w:t xml:space="preserve"> دور التدريب المستمر والاعتمادات المهنية للمسعفين بناءً على معايير الجودة.</w:t>
      </w:r>
    </w:p>
    <w:p w14:paraId="05BF6752" w14:textId="77777777" w:rsidR="00BE39B1" w:rsidRPr="008F36CA" w:rsidRDefault="00BE39B1" w:rsidP="008F36CA">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إدارة الفرق الافتراضية والمنتشرة:</w:t>
      </w:r>
      <w:r w:rsidRPr="008F36CA">
        <w:rPr>
          <w:rFonts w:ascii="Simplified Arabic" w:hAnsi="Simplified Arabic" w:cs="Simplified Arabic" w:hint="cs"/>
          <w:color w:val="1F1F1F"/>
          <w:sz w:val="32"/>
          <w:szCs w:val="32"/>
          <w:rtl/>
        </w:rPr>
        <w:t xml:space="preserve"> التنسيق بين المسعفين، الأطباء في غرف القيادة، والقيادات الإدارية.</w:t>
      </w:r>
    </w:p>
    <w:p w14:paraId="1AEB711C" w14:textId="77777777" w:rsidR="00BE39B1" w:rsidRPr="008F36CA" w:rsidRDefault="00BE39B1" w:rsidP="008F36CA">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lastRenderedPageBreak/>
        <w:t>توزيع الأعباء:</w:t>
      </w:r>
      <w:r w:rsidRPr="008F36CA">
        <w:rPr>
          <w:rFonts w:ascii="Simplified Arabic" w:hAnsi="Simplified Arabic" w:cs="Simplified Arabic" w:hint="cs"/>
          <w:color w:val="1F1F1F"/>
          <w:sz w:val="32"/>
          <w:szCs w:val="32"/>
          <w:rtl/>
        </w:rPr>
        <w:t xml:space="preserve"> موازنة الموارد البشرية حسب الكثافة السكانية وساعات الذروة.</w:t>
      </w:r>
    </w:p>
    <w:p w14:paraId="555EFB1D" w14:textId="77777777" w:rsidR="00BE39B1" w:rsidRPr="008F36CA" w:rsidRDefault="00BE39B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المحور السادس: إدارة التواصل وأصحاب المصلحة (</w:t>
      </w:r>
      <w:r w:rsidRPr="008F36CA">
        <w:rPr>
          <w:rFonts w:ascii="Simplified Arabic" w:eastAsia="Times New Roman" w:hAnsi="Simplified Arabic" w:cs="Simplified Arabic" w:hint="cs"/>
          <w:color w:val="1F1F1F"/>
          <w:sz w:val="32"/>
          <w:szCs w:val="32"/>
        </w:rPr>
        <w:t>Stakeholder Management</w:t>
      </w:r>
      <w:r w:rsidRPr="008F36CA">
        <w:rPr>
          <w:rFonts w:ascii="Simplified Arabic" w:eastAsia="Times New Roman" w:hAnsi="Simplified Arabic" w:cs="Simplified Arabic" w:hint="cs"/>
          <w:color w:val="1F1F1F"/>
          <w:sz w:val="32"/>
          <w:szCs w:val="32"/>
          <w:rtl/>
        </w:rPr>
        <w:t>)</w:t>
      </w:r>
    </w:p>
    <w:p w14:paraId="37D46D5D" w14:textId="77777777" w:rsidR="00BE39B1" w:rsidRPr="008F36CA" w:rsidRDefault="00BE39B1" w:rsidP="008F36CA">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تحديد أصحاب المصلحة:</w:t>
      </w:r>
      <w:r w:rsidRPr="008F36CA">
        <w:rPr>
          <w:rFonts w:ascii="Simplified Arabic" w:hAnsi="Simplified Arabic" w:cs="Simplified Arabic" w:hint="cs"/>
          <w:color w:val="1F1F1F"/>
          <w:sz w:val="32"/>
          <w:szCs w:val="32"/>
          <w:rtl/>
        </w:rPr>
        <w:t xml:space="preserve"> (المريض، وزارة الصحة، المستشفيات، الدفاع المدني، والجهات الأمنية).</w:t>
      </w:r>
    </w:p>
    <w:p w14:paraId="6B745CDA" w14:textId="77777777" w:rsidR="00BE39B1" w:rsidRPr="008F36CA" w:rsidRDefault="00BE39B1" w:rsidP="008F36CA">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خطة التواصل:</w:t>
      </w:r>
      <w:r w:rsidRPr="008F36CA">
        <w:rPr>
          <w:rFonts w:ascii="Simplified Arabic" w:hAnsi="Simplified Arabic" w:cs="Simplified Arabic" w:hint="cs"/>
          <w:color w:val="1F1F1F"/>
          <w:sz w:val="32"/>
          <w:szCs w:val="32"/>
          <w:rtl/>
        </w:rPr>
        <w:t xml:space="preserve"> ضمان تدفق المعلومات السلس بين الميدان وغرف العمليات المركزية.</w:t>
      </w:r>
    </w:p>
    <w:p w14:paraId="6A1B0FC1" w14:textId="77777777" w:rsidR="00BE39B1" w:rsidRPr="008F36CA" w:rsidRDefault="00BE39B1" w:rsidP="008F36CA">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إدارة توقعات المجتمع:</w:t>
      </w:r>
      <w:r w:rsidRPr="008F36CA">
        <w:rPr>
          <w:rFonts w:ascii="Simplified Arabic" w:hAnsi="Simplified Arabic" w:cs="Simplified Arabic" w:hint="cs"/>
          <w:color w:val="1F1F1F"/>
          <w:sz w:val="32"/>
          <w:szCs w:val="32"/>
          <w:rtl/>
        </w:rPr>
        <w:t xml:space="preserve"> تحسين الصورة الذهنية للهلال الأحمر من خلال شفافية الأداء.</w:t>
      </w:r>
    </w:p>
    <w:p w14:paraId="2B3842FF" w14:textId="77777777" w:rsidR="00BE39B1" w:rsidRPr="008F36CA" w:rsidRDefault="00BE39B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المحور السابع: إدارة المخاطر الإسعافية (</w:t>
      </w:r>
      <w:r w:rsidRPr="008F36CA">
        <w:rPr>
          <w:rFonts w:ascii="Simplified Arabic" w:eastAsia="Times New Roman" w:hAnsi="Simplified Arabic" w:cs="Simplified Arabic" w:hint="cs"/>
          <w:color w:val="1F1F1F"/>
          <w:sz w:val="32"/>
          <w:szCs w:val="32"/>
        </w:rPr>
        <w:t>Risk Management</w:t>
      </w:r>
      <w:r w:rsidRPr="008F36CA">
        <w:rPr>
          <w:rFonts w:ascii="Simplified Arabic" w:eastAsia="Times New Roman" w:hAnsi="Simplified Arabic" w:cs="Simplified Arabic" w:hint="cs"/>
          <w:color w:val="1F1F1F"/>
          <w:sz w:val="32"/>
          <w:szCs w:val="32"/>
          <w:rtl/>
        </w:rPr>
        <w:t>)</w:t>
      </w:r>
    </w:p>
    <w:p w14:paraId="286EE8FC" w14:textId="77777777" w:rsidR="00BE39B1" w:rsidRPr="008F36CA" w:rsidRDefault="00BE39B1" w:rsidP="008F36CA">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تحديد المخاطر:</w:t>
      </w:r>
      <w:r w:rsidRPr="008F36CA">
        <w:rPr>
          <w:rFonts w:ascii="Simplified Arabic" w:hAnsi="Simplified Arabic" w:cs="Simplified Arabic" w:hint="cs"/>
          <w:color w:val="1F1F1F"/>
          <w:sz w:val="32"/>
          <w:szCs w:val="32"/>
          <w:rtl/>
        </w:rPr>
        <w:t xml:space="preserve"> مخاطر العدوى، الحوادث المرورية لسيارات الإسعاف، وتعطل الأجهزة الطبية.</w:t>
      </w:r>
    </w:p>
    <w:p w14:paraId="41ECD5CD" w14:textId="77777777" w:rsidR="00BE39B1" w:rsidRPr="008F36CA" w:rsidRDefault="00BE39B1" w:rsidP="008F36CA">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خطط الاستجابة للمخاطر:</w:t>
      </w:r>
      <w:r w:rsidRPr="008F36CA">
        <w:rPr>
          <w:rFonts w:ascii="Simplified Arabic" w:hAnsi="Simplified Arabic" w:cs="Simplified Arabic" w:hint="cs"/>
          <w:color w:val="1F1F1F"/>
          <w:sz w:val="32"/>
          <w:szCs w:val="32"/>
          <w:rtl/>
        </w:rPr>
        <w:t xml:space="preserve"> وضع سيناريوهات بديلة في حالات الكوارث والأزمات الكبرى (مثل الحج أو الأوبئة).</w:t>
      </w:r>
    </w:p>
    <w:p w14:paraId="35D2F38A" w14:textId="77777777" w:rsidR="00BE39B1" w:rsidRPr="008F36CA" w:rsidRDefault="00BE39B1" w:rsidP="008F36CA">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التقييم الكمي والكيفي للمخاطر الميدانية.</w:t>
      </w:r>
    </w:p>
    <w:p w14:paraId="78D5B558" w14:textId="77777777" w:rsidR="00BE39B1" w:rsidRPr="008F36CA" w:rsidRDefault="00BE39B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المحور الثامن: إدارة الجودة والتحسين المستمر</w:t>
      </w:r>
    </w:p>
    <w:p w14:paraId="399AE45C" w14:textId="77777777" w:rsidR="00BE39B1" w:rsidRPr="008F36CA" w:rsidRDefault="00BE39B1" w:rsidP="008F36CA">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الرقابة والتدقيق:</w:t>
      </w:r>
      <w:r w:rsidRPr="008F36CA">
        <w:rPr>
          <w:rFonts w:ascii="Simplified Arabic" w:hAnsi="Simplified Arabic" w:cs="Simplified Arabic" w:hint="cs"/>
          <w:color w:val="1F1F1F"/>
          <w:sz w:val="32"/>
          <w:szCs w:val="32"/>
          <w:rtl/>
        </w:rPr>
        <w:t xml:space="preserve"> تطبيق معايير الـ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في مراقبة جودة الأداء الطبي الميداني.</w:t>
      </w:r>
    </w:p>
    <w:p w14:paraId="06376CC6" w14:textId="77777777" w:rsidR="00BE39B1" w:rsidRPr="008F36CA" w:rsidRDefault="00BE39B1" w:rsidP="008F36CA">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lastRenderedPageBreak/>
        <w:t>منهجية "لين" (</w:t>
      </w:r>
      <w:r w:rsidRPr="008F36CA">
        <w:rPr>
          <w:rStyle w:val="a6"/>
          <w:rFonts w:ascii="Simplified Arabic" w:hAnsi="Simplified Arabic" w:cs="Simplified Arabic" w:hint="cs"/>
          <w:color w:val="1F1F1F"/>
          <w:sz w:val="32"/>
          <w:szCs w:val="32"/>
          <w:bdr w:val="none" w:sz="0" w:space="0" w:color="auto" w:frame="1"/>
        </w:rPr>
        <w:t>Lean</w:t>
      </w:r>
      <w:r w:rsidRPr="008F36CA">
        <w:rPr>
          <w:rStyle w:val="a6"/>
          <w:rFonts w:ascii="Simplified Arabic" w:hAnsi="Simplified Arabic" w:cs="Simplified Arabic" w:hint="cs"/>
          <w:color w:val="1F1F1F"/>
          <w:sz w:val="32"/>
          <w:szCs w:val="32"/>
          <w:bdr w:val="none" w:sz="0" w:space="0" w:color="auto" w:frame="1"/>
          <w:rtl/>
        </w:rPr>
        <w:t>) و "سيكس سيجما" (</w:t>
      </w:r>
      <w:r w:rsidRPr="008F36CA">
        <w:rPr>
          <w:rStyle w:val="a6"/>
          <w:rFonts w:ascii="Simplified Arabic" w:hAnsi="Simplified Arabic" w:cs="Simplified Arabic" w:hint="cs"/>
          <w:color w:val="1F1F1F"/>
          <w:sz w:val="32"/>
          <w:szCs w:val="32"/>
          <w:bdr w:val="none" w:sz="0" w:space="0" w:color="auto" w:frame="1"/>
        </w:rPr>
        <w:t>Six Sigma</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تكاملها مع معايير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لتقليل الهدر في الموارد الطبية.</w:t>
      </w:r>
    </w:p>
    <w:p w14:paraId="1754A91F" w14:textId="77777777" w:rsidR="00BE39B1" w:rsidRPr="008F36CA" w:rsidRDefault="00BE39B1" w:rsidP="008F36CA">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حلقات التغذية الراجعة:</w:t>
      </w:r>
      <w:r w:rsidRPr="008F36CA">
        <w:rPr>
          <w:rFonts w:ascii="Simplified Arabic" w:hAnsi="Simplified Arabic" w:cs="Simplified Arabic" w:hint="cs"/>
          <w:color w:val="1F1F1F"/>
          <w:sz w:val="32"/>
          <w:szCs w:val="32"/>
          <w:rtl/>
        </w:rPr>
        <w:t xml:space="preserve"> الاستفادة من التقارير الإسعافية لتطوير البروتوكولات العلاجية.</w:t>
      </w:r>
    </w:p>
    <w:p w14:paraId="25E8BECA" w14:textId="77777777" w:rsidR="00BE39B1" w:rsidRPr="008F36CA" w:rsidRDefault="00BE39B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المحور التاسع: التحول الرقمي والتقنيات المساندة في الهلال الأحمر</w:t>
      </w:r>
    </w:p>
    <w:p w14:paraId="6CEC0B85" w14:textId="77777777" w:rsidR="00BE39B1" w:rsidRPr="008F36CA" w:rsidRDefault="00BE39B1" w:rsidP="008F36CA">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نظم المعلومات الجغرافية (</w:t>
      </w:r>
      <w:r w:rsidRPr="008F36CA">
        <w:rPr>
          <w:rStyle w:val="a6"/>
          <w:rFonts w:ascii="Simplified Arabic" w:hAnsi="Simplified Arabic" w:cs="Simplified Arabic" w:hint="cs"/>
          <w:color w:val="1F1F1F"/>
          <w:sz w:val="32"/>
          <w:szCs w:val="32"/>
          <w:bdr w:val="none" w:sz="0" w:space="0" w:color="auto" w:frame="1"/>
        </w:rPr>
        <w:t>GIS</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دورها في تحسين مسارات الإسعاف.</w:t>
      </w:r>
    </w:p>
    <w:p w14:paraId="3682D9BD" w14:textId="77777777" w:rsidR="00BE39B1" w:rsidRPr="008F36CA" w:rsidRDefault="00BE39B1" w:rsidP="008F36CA">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تطبيقات الهواتف الذكية (مثل تطبيق أسعفني):</w:t>
      </w:r>
      <w:r w:rsidRPr="008F36CA">
        <w:rPr>
          <w:rFonts w:ascii="Simplified Arabic" w:hAnsi="Simplified Arabic" w:cs="Simplified Arabic" w:hint="cs"/>
          <w:color w:val="1F1F1F"/>
          <w:sz w:val="32"/>
          <w:szCs w:val="32"/>
          <w:rtl/>
        </w:rPr>
        <w:t xml:space="preserve"> كأداة لإدارة طلبات الخدمة.</w:t>
      </w:r>
    </w:p>
    <w:p w14:paraId="54E7FB34" w14:textId="77777777" w:rsidR="00BE39B1" w:rsidRPr="008F36CA" w:rsidRDefault="00BE39B1" w:rsidP="008F36CA">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السجل الطبي الإلكتروني:</w:t>
      </w:r>
      <w:r w:rsidRPr="008F36CA">
        <w:rPr>
          <w:rFonts w:ascii="Simplified Arabic" w:hAnsi="Simplified Arabic" w:cs="Simplified Arabic" w:hint="cs"/>
          <w:color w:val="1F1F1F"/>
          <w:sz w:val="32"/>
          <w:szCs w:val="32"/>
          <w:rtl/>
        </w:rPr>
        <w:t xml:space="preserve"> أثره في سرعة نقل البيانات الطبية للمستشفيات المستقبلة.</w:t>
      </w:r>
    </w:p>
    <w:p w14:paraId="629CE809" w14:textId="77777777" w:rsidR="00BE39B1" w:rsidRPr="008F36CA" w:rsidRDefault="00BE39B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المحور العاشر: خصوصية البيئة السعودية (هيئة الهلال الأحمر السعودي)</w:t>
      </w:r>
    </w:p>
    <w:p w14:paraId="387E7B8F" w14:textId="77777777" w:rsidR="00BE39B1" w:rsidRPr="008F36CA" w:rsidRDefault="00BE39B1" w:rsidP="008F36CA">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الرؤية الوطنية 2030:</w:t>
      </w:r>
      <w:r w:rsidRPr="008F36CA">
        <w:rPr>
          <w:rFonts w:ascii="Simplified Arabic" w:hAnsi="Simplified Arabic" w:cs="Simplified Arabic" w:hint="cs"/>
          <w:color w:val="1F1F1F"/>
          <w:sz w:val="32"/>
          <w:szCs w:val="32"/>
          <w:rtl/>
        </w:rPr>
        <w:t xml:space="preserve"> مواءمة أهداف الهلال الأحمر مع برنامج التحول الوطني في القطاع الصحي.</w:t>
      </w:r>
    </w:p>
    <w:p w14:paraId="6756F211" w14:textId="77777777" w:rsidR="00BE39B1" w:rsidRPr="008F36CA" w:rsidRDefault="00BE39B1" w:rsidP="008F36CA">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إدارة الحشود (</w:t>
      </w:r>
      <w:r w:rsidRPr="008F36CA">
        <w:rPr>
          <w:rStyle w:val="a6"/>
          <w:rFonts w:ascii="Simplified Arabic" w:hAnsi="Simplified Arabic" w:cs="Simplified Arabic" w:hint="cs"/>
          <w:color w:val="1F1F1F"/>
          <w:sz w:val="32"/>
          <w:szCs w:val="32"/>
          <w:bdr w:val="none" w:sz="0" w:space="0" w:color="auto" w:frame="1"/>
        </w:rPr>
        <w:t>Crowd Management</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تجربة الهيئة الفريدة في إدارة مواسم الحج والعمرة كنموذج عالمي للمشاريع الكبرى.</w:t>
      </w:r>
    </w:p>
    <w:p w14:paraId="44769D5C" w14:textId="492C0778" w:rsidR="002246F2" w:rsidRPr="00340689" w:rsidRDefault="00BE39B1" w:rsidP="00340689">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العوامل الثقافية والاجتماعية:</w:t>
      </w:r>
      <w:r w:rsidRPr="008F36CA">
        <w:rPr>
          <w:rFonts w:ascii="Simplified Arabic" w:hAnsi="Simplified Arabic" w:cs="Simplified Arabic" w:hint="cs"/>
          <w:color w:val="1F1F1F"/>
          <w:sz w:val="32"/>
          <w:szCs w:val="32"/>
          <w:rtl/>
        </w:rPr>
        <w:t xml:space="preserve"> تأثيرها على تقديم الخدمة الإسعافية والتعامل مع الحالات الطارئة.</w:t>
      </w:r>
    </w:p>
    <w:p w14:paraId="19467028" w14:textId="5044DE6D" w:rsidR="00F56F3D" w:rsidRPr="008F36CA" w:rsidRDefault="00F56F3D" w:rsidP="008F36CA">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3E497676" w14:textId="77777777" w:rsidR="00F56F3D" w:rsidRPr="008F36CA" w:rsidRDefault="00F56F3D"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lastRenderedPageBreak/>
        <w:t>المحور الأول: مفهوم ومنهجية إدارة المشاريع الاحترافية (</w:t>
      </w:r>
      <w:r w:rsidRPr="008F36CA">
        <w:rPr>
          <w:rFonts w:ascii="Simplified Arabic" w:eastAsia="Times New Roman" w:hAnsi="Simplified Arabic" w:cs="Simplified Arabic" w:hint="cs"/>
          <w:color w:val="1F1F1F"/>
        </w:rPr>
        <w:t>PMI</w:t>
      </w:r>
      <w:r w:rsidRPr="008F36CA">
        <w:rPr>
          <w:rFonts w:ascii="Simplified Arabic" w:eastAsia="Times New Roman" w:hAnsi="Simplified Arabic" w:cs="Simplified Arabic" w:hint="cs"/>
          <w:color w:val="1F1F1F"/>
          <w:rtl/>
        </w:rPr>
        <w:t>)</w:t>
      </w:r>
    </w:p>
    <w:p w14:paraId="23527518" w14:textId="77777777" w:rsidR="00F56F3D" w:rsidRPr="008F36CA" w:rsidRDefault="00F56F3D"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تعد منهجية معهد إدارة المشاريع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المرجع العالمي الأهم لتنظيم الأعمال المعقدة وتحويلها إلى نتائج ملموسة. في سياق الهلال الأحمر، لا تقتصر الإدارة على المكاتب، بل تمتد لتشمل إدارة "مشروع" إنقاذ حياة.</w:t>
      </w:r>
    </w:p>
    <w:p w14:paraId="2D62E699" w14:textId="77777777" w:rsidR="00F56F3D" w:rsidRPr="008F36CA" w:rsidRDefault="00F56F3D"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1. تعريف الدليل المعرفي لإدارة المشاريع (</w:t>
      </w:r>
      <w:r w:rsidRPr="008F36CA">
        <w:rPr>
          <w:rFonts w:ascii="Simplified Arabic" w:eastAsia="Times New Roman" w:hAnsi="Simplified Arabic" w:cs="Simplified Arabic" w:hint="cs"/>
          <w:color w:val="1F1F1F"/>
          <w:sz w:val="32"/>
          <w:szCs w:val="32"/>
        </w:rPr>
        <w:t>PMBOK Guide</w:t>
      </w:r>
      <w:r w:rsidRPr="008F36CA">
        <w:rPr>
          <w:rFonts w:ascii="Simplified Arabic" w:eastAsia="Times New Roman" w:hAnsi="Simplified Arabic" w:cs="Simplified Arabic" w:hint="cs"/>
          <w:color w:val="1F1F1F"/>
          <w:sz w:val="32"/>
          <w:szCs w:val="32"/>
          <w:rtl/>
        </w:rPr>
        <w:t>) والتحول المنهجي</w:t>
      </w:r>
    </w:p>
    <w:p w14:paraId="46353CFF" w14:textId="77777777" w:rsidR="00F56F3D" w:rsidRPr="008F36CA" w:rsidRDefault="00F56F3D" w:rsidP="008F36CA">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التطور من العمليات إلى المبادئ:</w:t>
      </w:r>
      <w:r w:rsidRPr="008F36CA">
        <w:rPr>
          <w:rFonts w:ascii="Simplified Arabic" w:hAnsi="Simplified Arabic" w:cs="Simplified Arabic" w:hint="cs"/>
          <w:color w:val="1F1F1F"/>
          <w:sz w:val="32"/>
          <w:szCs w:val="32"/>
          <w:rtl/>
        </w:rPr>
        <w:t xml:space="preserve"> شهد الإصدار السابع من دليل (</w:t>
      </w:r>
      <w:r w:rsidRPr="008F36CA">
        <w:rPr>
          <w:rFonts w:ascii="Simplified Arabic" w:hAnsi="Simplified Arabic" w:cs="Simplified Arabic" w:hint="cs"/>
          <w:color w:val="1F1F1F"/>
          <w:sz w:val="32"/>
          <w:szCs w:val="32"/>
        </w:rPr>
        <w:t>PMBOK</w:t>
      </w:r>
      <w:r w:rsidRPr="008F36CA">
        <w:rPr>
          <w:rFonts w:ascii="Simplified Arabic" w:hAnsi="Simplified Arabic" w:cs="Simplified Arabic" w:hint="cs"/>
          <w:color w:val="1F1F1F"/>
          <w:sz w:val="32"/>
          <w:szCs w:val="32"/>
          <w:rtl/>
        </w:rPr>
        <w:t>) تحولاً جذرياً؛ فبدلاً من التركيز الصارم على 49 عملية (</w:t>
      </w:r>
      <w:r w:rsidRPr="008F36CA">
        <w:rPr>
          <w:rFonts w:ascii="Simplified Arabic" w:hAnsi="Simplified Arabic" w:cs="Simplified Arabic" w:hint="cs"/>
          <w:color w:val="1F1F1F"/>
          <w:sz w:val="32"/>
          <w:szCs w:val="32"/>
        </w:rPr>
        <w:t>Operations</w:t>
      </w:r>
      <w:r w:rsidRPr="008F36CA">
        <w:rPr>
          <w:rFonts w:ascii="Simplified Arabic" w:hAnsi="Simplified Arabic" w:cs="Simplified Arabic" w:hint="cs"/>
          <w:color w:val="1F1F1F"/>
          <w:sz w:val="32"/>
          <w:szCs w:val="32"/>
          <w:rtl/>
        </w:rPr>
        <w:t xml:space="preserve">)، صار التركيز على </w:t>
      </w:r>
      <w:r w:rsidRPr="008F36CA">
        <w:rPr>
          <w:rStyle w:val="a6"/>
          <w:rFonts w:ascii="Simplified Arabic" w:hAnsi="Simplified Arabic" w:cs="Simplified Arabic" w:hint="cs"/>
          <w:color w:val="1F1F1F"/>
          <w:sz w:val="32"/>
          <w:szCs w:val="32"/>
          <w:bdr w:val="none" w:sz="0" w:space="0" w:color="auto" w:frame="1"/>
          <w:rtl/>
        </w:rPr>
        <w:t>12 مبدأ لإدارة المشاريع</w:t>
      </w:r>
      <w:r w:rsidRPr="008F36CA">
        <w:rPr>
          <w:rFonts w:ascii="Simplified Arabic" w:hAnsi="Simplified Arabic" w:cs="Simplified Arabic" w:hint="cs"/>
          <w:color w:val="1F1F1F"/>
          <w:sz w:val="32"/>
          <w:szCs w:val="32"/>
          <w:rtl/>
        </w:rPr>
        <w:t xml:space="preserve"> و</w:t>
      </w:r>
      <w:r w:rsidRPr="008F36CA">
        <w:rPr>
          <w:rStyle w:val="a6"/>
          <w:rFonts w:ascii="Simplified Arabic" w:hAnsi="Simplified Arabic" w:cs="Simplified Arabic" w:hint="cs"/>
          <w:color w:val="1F1F1F"/>
          <w:sz w:val="32"/>
          <w:szCs w:val="32"/>
          <w:bdr w:val="none" w:sz="0" w:space="0" w:color="auto" w:frame="1"/>
          <w:rtl/>
        </w:rPr>
        <w:t>8 مجالات أداء</w:t>
      </w:r>
      <w:r w:rsidRPr="008F36CA">
        <w:rPr>
          <w:rFonts w:ascii="Simplified Arabic" w:hAnsi="Simplified Arabic" w:cs="Simplified Arabic" w:hint="cs"/>
          <w:color w:val="1F1F1F"/>
          <w:sz w:val="32"/>
          <w:szCs w:val="32"/>
          <w:rtl/>
        </w:rPr>
        <w:t>.</w:t>
      </w:r>
    </w:p>
    <w:p w14:paraId="0371CC12" w14:textId="77777777" w:rsidR="00F56F3D" w:rsidRPr="008F36CA" w:rsidRDefault="00F56F3D" w:rsidP="008F36CA">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المرونة (</w:t>
      </w:r>
      <w:r w:rsidRPr="008F36CA">
        <w:rPr>
          <w:rStyle w:val="a6"/>
          <w:rFonts w:ascii="Simplified Arabic" w:hAnsi="Simplified Arabic" w:cs="Simplified Arabic" w:hint="cs"/>
          <w:color w:val="1F1F1F"/>
          <w:sz w:val="32"/>
          <w:szCs w:val="32"/>
          <w:bdr w:val="none" w:sz="0" w:space="0" w:color="auto" w:frame="1"/>
        </w:rPr>
        <w:t>Agility</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هذا التحول يخدم الهلال الأحمر السعودي بشكل كبير، حيث إن العمل الإسعافي يتطلب مرونة عالية (</w:t>
      </w:r>
      <w:r w:rsidRPr="008F36CA">
        <w:rPr>
          <w:rFonts w:ascii="Simplified Arabic" w:hAnsi="Simplified Arabic" w:cs="Simplified Arabic" w:hint="cs"/>
          <w:color w:val="1F1F1F"/>
          <w:sz w:val="32"/>
          <w:szCs w:val="32"/>
        </w:rPr>
        <w:t>Agile</w:t>
      </w:r>
      <w:r w:rsidRPr="008F36CA">
        <w:rPr>
          <w:rFonts w:ascii="Simplified Arabic" w:hAnsi="Simplified Arabic" w:cs="Simplified Arabic" w:hint="cs"/>
          <w:color w:val="1F1F1F"/>
          <w:sz w:val="32"/>
          <w:szCs w:val="32"/>
          <w:rtl/>
        </w:rPr>
        <w:t>) وليس فقط تخطيطاً خطياً جامداً، نظرًا للمتغيرات المفاجئة في الميدان.</w:t>
      </w:r>
    </w:p>
    <w:p w14:paraId="3FAE8251" w14:textId="77777777" w:rsidR="00F56F3D" w:rsidRPr="008F36CA" w:rsidRDefault="00F56F3D" w:rsidP="008F36CA">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نظام تقديم القيمة:</w:t>
      </w:r>
      <w:r w:rsidRPr="008F36CA">
        <w:rPr>
          <w:rFonts w:ascii="Simplified Arabic" w:hAnsi="Simplified Arabic" w:cs="Simplified Arabic" w:hint="cs"/>
          <w:color w:val="1F1F1F"/>
          <w:sz w:val="32"/>
          <w:szCs w:val="32"/>
          <w:rtl/>
        </w:rPr>
        <w:t xml:space="preserve"> يركز الدليل الحديث على أن الهدف من المشروع ليس "إنجاز المهام" بل "تقديم قيمة" (</w:t>
      </w:r>
      <w:r w:rsidRPr="008F36CA">
        <w:rPr>
          <w:rFonts w:ascii="Simplified Arabic" w:hAnsi="Simplified Arabic" w:cs="Simplified Arabic" w:hint="cs"/>
          <w:color w:val="1F1F1F"/>
          <w:sz w:val="32"/>
          <w:szCs w:val="32"/>
        </w:rPr>
        <w:t>Value Delivery</w:t>
      </w:r>
      <w:r w:rsidRPr="008F36CA">
        <w:rPr>
          <w:rFonts w:ascii="Simplified Arabic" w:hAnsi="Simplified Arabic" w:cs="Simplified Arabic" w:hint="cs"/>
          <w:color w:val="1F1F1F"/>
          <w:sz w:val="32"/>
          <w:szCs w:val="32"/>
          <w:rtl/>
        </w:rPr>
        <w:t>)، والقيمة هنا في الهلال الأحمر هي حفظ الأرواح وتقليل الإعاقة الناتجة عن الإصابة.</w:t>
      </w:r>
    </w:p>
    <w:p w14:paraId="24CA249C" w14:textId="77777777" w:rsidR="00F56F3D" w:rsidRPr="008F36CA" w:rsidRDefault="00F56F3D"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2. دورة حياة المشروع في السياق الصحي والإسعافي</w:t>
      </w:r>
    </w:p>
    <w:p w14:paraId="79EB3D93" w14:textId="77777777" w:rsidR="00F56F3D" w:rsidRPr="008F36CA" w:rsidRDefault="00F56F3D" w:rsidP="008F36CA">
      <w:pPr>
        <w:pStyle w:val="a5"/>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يمكن إسقاط مفهوم "دورة حياة المشروع" على مستويين في الهيئة:</w:t>
      </w:r>
    </w:p>
    <w:p w14:paraId="50A6267D" w14:textId="77777777" w:rsidR="00F56F3D" w:rsidRPr="008F36CA" w:rsidRDefault="00F56F3D" w:rsidP="008F36CA">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lastRenderedPageBreak/>
        <w:t>المستوى التشغيلي (البلاغ الإسعافي كأصغر مشروع):</w:t>
      </w:r>
    </w:p>
    <w:p w14:paraId="111F6D71" w14:textId="77777777" w:rsidR="00F56F3D" w:rsidRPr="008F36CA" w:rsidRDefault="00F56F3D" w:rsidP="008F36CA">
      <w:pPr>
        <w:pStyle w:val="a5"/>
        <w:numPr>
          <w:ilvl w:val="1"/>
          <w:numId w:val="3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البدء:</w:t>
      </w:r>
      <w:r w:rsidRPr="008F36CA">
        <w:rPr>
          <w:rFonts w:ascii="Simplified Arabic" w:hAnsi="Simplified Arabic" w:cs="Simplified Arabic" w:hint="cs"/>
          <w:color w:val="1F1F1F"/>
          <w:sz w:val="32"/>
          <w:szCs w:val="32"/>
          <w:rtl/>
        </w:rPr>
        <w:t xml:space="preserve"> تلقي البلاغ في غرفة العمليات (997).</w:t>
      </w:r>
    </w:p>
    <w:p w14:paraId="7DB64E55" w14:textId="77777777" w:rsidR="00F56F3D" w:rsidRPr="008F36CA" w:rsidRDefault="00F56F3D" w:rsidP="008F36CA">
      <w:pPr>
        <w:pStyle w:val="a5"/>
        <w:numPr>
          <w:ilvl w:val="1"/>
          <w:numId w:val="3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التخطيط:</w:t>
      </w:r>
      <w:r w:rsidRPr="008F36CA">
        <w:rPr>
          <w:rFonts w:ascii="Simplified Arabic" w:hAnsi="Simplified Arabic" w:cs="Simplified Arabic" w:hint="cs"/>
          <w:color w:val="1F1F1F"/>
          <w:sz w:val="32"/>
          <w:szCs w:val="32"/>
          <w:rtl/>
        </w:rPr>
        <w:t xml:space="preserve"> تحديد أقرب فرقة إسعافية واختيار المسار الأسرع.</w:t>
      </w:r>
    </w:p>
    <w:p w14:paraId="55E7FB41" w14:textId="77777777" w:rsidR="00F56F3D" w:rsidRPr="008F36CA" w:rsidRDefault="00F56F3D" w:rsidP="008F36CA">
      <w:pPr>
        <w:pStyle w:val="a5"/>
        <w:numPr>
          <w:ilvl w:val="1"/>
          <w:numId w:val="3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التنفيذ:</w:t>
      </w:r>
      <w:r w:rsidRPr="008F36CA">
        <w:rPr>
          <w:rFonts w:ascii="Simplified Arabic" w:hAnsi="Simplified Arabic" w:cs="Simplified Arabic" w:hint="cs"/>
          <w:color w:val="1F1F1F"/>
          <w:sz w:val="32"/>
          <w:szCs w:val="32"/>
          <w:rtl/>
        </w:rPr>
        <w:t xml:space="preserve"> تقديم الخدمة الطبية في الموقع.</w:t>
      </w:r>
    </w:p>
    <w:p w14:paraId="3F9EC780" w14:textId="77777777" w:rsidR="00F56F3D" w:rsidRPr="008F36CA" w:rsidRDefault="00F56F3D" w:rsidP="008F36CA">
      <w:pPr>
        <w:pStyle w:val="a5"/>
        <w:numPr>
          <w:ilvl w:val="1"/>
          <w:numId w:val="3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المراقبة والتحكم:</w:t>
      </w:r>
      <w:r w:rsidRPr="008F36CA">
        <w:rPr>
          <w:rFonts w:ascii="Simplified Arabic" w:hAnsi="Simplified Arabic" w:cs="Simplified Arabic" w:hint="cs"/>
          <w:color w:val="1F1F1F"/>
          <w:sz w:val="32"/>
          <w:szCs w:val="32"/>
          <w:rtl/>
        </w:rPr>
        <w:t xml:space="preserve"> متابعة القائد الميداني والمدير الطبي للحالة عبر الأنظمة الرقمية.</w:t>
      </w:r>
    </w:p>
    <w:p w14:paraId="49586000" w14:textId="77777777" w:rsidR="00F56F3D" w:rsidRPr="008F36CA" w:rsidRDefault="00F56F3D" w:rsidP="008F36CA">
      <w:pPr>
        <w:pStyle w:val="a5"/>
        <w:numPr>
          <w:ilvl w:val="1"/>
          <w:numId w:val="3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الإغلاق:</w:t>
      </w:r>
      <w:r w:rsidRPr="008F36CA">
        <w:rPr>
          <w:rFonts w:ascii="Simplified Arabic" w:hAnsi="Simplified Arabic" w:cs="Simplified Arabic" w:hint="cs"/>
          <w:color w:val="1F1F1F"/>
          <w:sz w:val="32"/>
          <w:szCs w:val="32"/>
          <w:rtl/>
        </w:rPr>
        <w:t xml:space="preserve"> تسليم المريض للمستشفى وتعبئة التقرير الطبي الإلكتروني.</w:t>
      </w:r>
    </w:p>
    <w:p w14:paraId="5E67CC6B" w14:textId="77777777" w:rsidR="00F56F3D" w:rsidRPr="008F36CA" w:rsidRDefault="00F56F3D" w:rsidP="008F36CA">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المستوى الاستراتيجي (مشاريع التطوير):</w:t>
      </w:r>
      <w:r w:rsidRPr="008F36CA">
        <w:rPr>
          <w:rFonts w:ascii="Simplified Arabic" w:hAnsi="Simplified Arabic" w:cs="Simplified Arabic" w:hint="cs"/>
          <w:color w:val="1F1F1F"/>
          <w:sz w:val="32"/>
          <w:szCs w:val="32"/>
          <w:rtl/>
        </w:rPr>
        <w:t xml:space="preserve"> مثل "مشروع أتمتة الأسطول" أو "مشروع الاستجابة السريعة بالدراجات النارية"، وهي مشاريع لها أهداف استراتيجية وتاريخ بدء وانتهاء محدد.</w:t>
      </w:r>
    </w:p>
    <w:p w14:paraId="4F1A1EB4" w14:textId="77777777" w:rsidR="00F56F3D" w:rsidRPr="008F36CA" w:rsidRDefault="00F56F3D"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3. أهمية المنهجية القياسية (</w:t>
      </w:r>
      <w:r w:rsidRPr="008F36CA">
        <w:rPr>
          <w:rFonts w:ascii="Simplified Arabic" w:eastAsia="Times New Roman" w:hAnsi="Simplified Arabic" w:cs="Simplified Arabic" w:hint="cs"/>
          <w:color w:val="1F1F1F"/>
          <w:sz w:val="32"/>
          <w:szCs w:val="32"/>
        </w:rPr>
        <w:t>Standardization</w:t>
      </w:r>
      <w:r w:rsidRPr="008F36CA">
        <w:rPr>
          <w:rFonts w:ascii="Simplified Arabic" w:eastAsia="Times New Roman" w:hAnsi="Simplified Arabic" w:cs="Simplified Arabic" w:hint="cs"/>
          <w:color w:val="1F1F1F"/>
          <w:sz w:val="32"/>
          <w:szCs w:val="32"/>
          <w:rtl/>
        </w:rPr>
        <w:t>)</w:t>
      </w:r>
    </w:p>
    <w:p w14:paraId="3818C691" w14:textId="77777777" w:rsidR="00F56F3D" w:rsidRPr="008F36CA" w:rsidRDefault="00F56F3D" w:rsidP="008F36CA">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تقليل الأخطاء البشرية:</w:t>
      </w:r>
      <w:r w:rsidRPr="008F36CA">
        <w:rPr>
          <w:rFonts w:ascii="Simplified Arabic" w:hAnsi="Simplified Arabic" w:cs="Simplified Arabic" w:hint="cs"/>
          <w:color w:val="1F1F1F"/>
          <w:sz w:val="32"/>
          <w:szCs w:val="32"/>
          <w:rtl/>
        </w:rPr>
        <w:t xml:space="preserve"> من خلال اعتماد (</w:t>
      </w:r>
      <w:r w:rsidRPr="008F36CA">
        <w:rPr>
          <w:rFonts w:ascii="Simplified Arabic" w:hAnsi="Simplified Arabic" w:cs="Simplified Arabic" w:hint="cs"/>
          <w:color w:val="1F1F1F"/>
          <w:sz w:val="32"/>
          <w:szCs w:val="32"/>
        </w:rPr>
        <w:t>Protocols</w:t>
      </w:r>
      <w:r w:rsidRPr="008F36CA">
        <w:rPr>
          <w:rFonts w:ascii="Simplified Arabic" w:hAnsi="Simplified Arabic" w:cs="Simplified Arabic" w:hint="cs"/>
          <w:color w:val="1F1F1F"/>
          <w:sz w:val="32"/>
          <w:szCs w:val="32"/>
          <w:rtl/>
        </w:rPr>
        <w:t>) موحدة، يصبح عمل المسعف متسقاً ومنظماً مهما كانت الضغوط، مما يقلل من هامش الارتجال غير المدروس.</w:t>
      </w:r>
    </w:p>
    <w:p w14:paraId="29868716" w14:textId="77777777" w:rsidR="00F56F3D" w:rsidRPr="008F36CA" w:rsidRDefault="00F56F3D" w:rsidP="008F36CA">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لغة مشتركة:</w:t>
      </w:r>
      <w:r w:rsidRPr="008F36CA">
        <w:rPr>
          <w:rFonts w:ascii="Simplified Arabic" w:hAnsi="Simplified Arabic" w:cs="Simplified Arabic" w:hint="cs"/>
          <w:color w:val="1F1F1F"/>
          <w:sz w:val="32"/>
          <w:szCs w:val="32"/>
          <w:rtl/>
        </w:rPr>
        <w:t xml:space="preserve"> توفر منهجية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لغة موحدة بين الأقسام الإدارية (المالية، الموارد البشرية) والأقسام الميدانية، مما يسهل عملية تخصيص الموارد ودعم الفرق الإسعافية.</w:t>
      </w:r>
    </w:p>
    <w:p w14:paraId="28F92BBD" w14:textId="77777777" w:rsidR="00F56F3D" w:rsidRPr="008F36CA" w:rsidRDefault="00F56F3D"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lastRenderedPageBreak/>
        <w:t>المحور الثاني: جودة الخدمات الإسعافية الطارئة (</w:t>
      </w:r>
      <w:r w:rsidRPr="008F36CA">
        <w:rPr>
          <w:rFonts w:ascii="Simplified Arabic" w:eastAsia="Times New Roman" w:hAnsi="Simplified Arabic" w:cs="Simplified Arabic" w:hint="cs"/>
          <w:color w:val="1F1F1F"/>
        </w:rPr>
        <w:t>EMS Quality</w:t>
      </w:r>
      <w:r w:rsidRPr="008F36CA">
        <w:rPr>
          <w:rFonts w:ascii="Simplified Arabic" w:eastAsia="Times New Roman" w:hAnsi="Simplified Arabic" w:cs="Simplified Arabic" w:hint="cs"/>
          <w:color w:val="1F1F1F"/>
          <w:rtl/>
        </w:rPr>
        <w:t>)</w:t>
      </w:r>
    </w:p>
    <w:p w14:paraId="7A0FB5D7" w14:textId="77777777" w:rsidR="00F56F3D" w:rsidRPr="008F36CA" w:rsidRDefault="00F56F3D"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xml:space="preserve">الجودة في العمل الإسعافي ليست رفاهية، بل هي الفارق بين الحياة والموت. وتطبيق معايير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يهدف بالأساس إلى ضبط هذه الجودة وقياسها.</w:t>
      </w:r>
    </w:p>
    <w:p w14:paraId="47C0048C" w14:textId="77777777" w:rsidR="00F56F3D" w:rsidRPr="008F36CA" w:rsidRDefault="00F56F3D"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1. أبعاد الجودة في الخدمات الطبية الطارئة</w:t>
      </w:r>
    </w:p>
    <w:p w14:paraId="2C7B4A0C" w14:textId="77777777" w:rsidR="00F56F3D" w:rsidRPr="008F36CA" w:rsidRDefault="00F56F3D" w:rsidP="008F36CA">
      <w:pPr>
        <w:pStyle w:val="a5"/>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تعتمد الجودة هنا على خمسة أركان أساسية:</w:t>
      </w:r>
    </w:p>
    <w:p w14:paraId="10D48A60" w14:textId="77777777" w:rsidR="00F56F3D" w:rsidRPr="008F36CA" w:rsidRDefault="00F56F3D" w:rsidP="008F36CA">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السرعة (</w:t>
      </w:r>
      <w:r w:rsidRPr="008F36CA">
        <w:rPr>
          <w:rStyle w:val="a6"/>
          <w:rFonts w:ascii="Simplified Arabic" w:hAnsi="Simplified Arabic" w:cs="Simplified Arabic" w:hint="cs"/>
          <w:color w:val="1F1F1F"/>
          <w:sz w:val="32"/>
          <w:szCs w:val="32"/>
          <w:bdr w:val="none" w:sz="0" w:space="0" w:color="auto" w:frame="1"/>
        </w:rPr>
        <w:t>Timeliness</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الوصول للمريض في أقصر زمن ممكن (زمن الاستجابة).</w:t>
      </w:r>
    </w:p>
    <w:p w14:paraId="44CD3A73" w14:textId="77777777" w:rsidR="00F56F3D" w:rsidRPr="008F36CA" w:rsidRDefault="00F56F3D" w:rsidP="008F36CA">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الدقة (</w:t>
      </w:r>
      <w:r w:rsidRPr="008F36CA">
        <w:rPr>
          <w:rStyle w:val="a6"/>
          <w:rFonts w:ascii="Simplified Arabic" w:hAnsi="Simplified Arabic" w:cs="Simplified Arabic" w:hint="cs"/>
          <w:color w:val="1F1F1F"/>
          <w:sz w:val="32"/>
          <w:szCs w:val="32"/>
          <w:bdr w:val="none" w:sz="0" w:space="0" w:color="auto" w:frame="1"/>
        </w:rPr>
        <w:t>Effectiveness</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تقديم التدخل الطبي الصحيح بناءً على الحالة (على سبيل المثال: التشخيص الصحيح للجلطة القلبية في الميدان).</w:t>
      </w:r>
    </w:p>
    <w:p w14:paraId="104822C0" w14:textId="77777777" w:rsidR="00F56F3D" w:rsidRPr="008F36CA" w:rsidRDefault="00F56F3D" w:rsidP="008F36CA">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السلامة (</w:t>
      </w:r>
      <w:r w:rsidRPr="008F36CA">
        <w:rPr>
          <w:rStyle w:val="a6"/>
          <w:rFonts w:ascii="Simplified Arabic" w:hAnsi="Simplified Arabic" w:cs="Simplified Arabic" w:hint="cs"/>
          <w:color w:val="1F1F1F"/>
          <w:sz w:val="32"/>
          <w:szCs w:val="32"/>
          <w:bdr w:val="none" w:sz="0" w:space="0" w:color="auto" w:frame="1"/>
        </w:rPr>
        <w:t>Safety</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سلامة المريض أثناء النقل وسلامة الطاقم الإسعافي والمجتمع.</w:t>
      </w:r>
    </w:p>
    <w:p w14:paraId="3A69D27A" w14:textId="77777777" w:rsidR="00F56F3D" w:rsidRPr="008F36CA" w:rsidRDefault="00F56F3D" w:rsidP="008F36CA">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الكفاءة (</w:t>
      </w:r>
      <w:r w:rsidRPr="008F36CA">
        <w:rPr>
          <w:rStyle w:val="a6"/>
          <w:rFonts w:ascii="Simplified Arabic" w:hAnsi="Simplified Arabic" w:cs="Simplified Arabic" w:hint="cs"/>
          <w:color w:val="1F1F1F"/>
          <w:sz w:val="32"/>
          <w:szCs w:val="32"/>
          <w:bdr w:val="none" w:sz="0" w:space="0" w:color="auto" w:frame="1"/>
        </w:rPr>
        <w:t>Efficiency</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الاستخدام الأمثل للموارد (سيارات، أجهزة، استهلاكيات طبية) دون هدر.</w:t>
      </w:r>
    </w:p>
    <w:p w14:paraId="08BC6B0A" w14:textId="77777777" w:rsidR="00F56F3D" w:rsidRPr="008F36CA" w:rsidRDefault="00F56F3D" w:rsidP="008F36CA">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التركيز على المريض (</w:t>
      </w:r>
      <w:r w:rsidRPr="008F36CA">
        <w:rPr>
          <w:rStyle w:val="a6"/>
          <w:rFonts w:ascii="Simplified Arabic" w:hAnsi="Simplified Arabic" w:cs="Simplified Arabic" w:hint="cs"/>
          <w:color w:val="1F1F1F"/>
          <w:sz w:val="32"/>
          <w:szCs w:val="32"/>
          <w:bdr w:val="none" w:sz="0" w:space="0" w:color="auto" w:frame="1"/>
        </w:rPr>
        <w:t>Patient-Centeredness</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مراعاة حقوق المريض، خصوصيته، وتخفيف آلامه.</w:t>
      </w:r>
    </w:p>
    <w:p w14:paraId="3F631482" w14:textId="77777777" w:rsidR="00F56F3D" w:rsidRPr="008F36CA" w:rsidRDefault="00F56F3D"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lastRenderedPageBreak/>
        <w:t>2. مؤشرات الأداء الرئيسية (</w:t>
      </w:r>
      <w:r w:rsidRPr="008F36CA">
        <w:rPr>
          <w:rFonts w:ascii="Simplified Arabic" w:eastAsia="Times New Roman" w:hAnsi="Simplified Arabic" w:cs="Simplified Arabic" w:hint="cs"/>
          <w:color w:val="1F1F1F"/>
          <w:sz w:val="32"/>
          <w:szCs w:val="32"/>
        </w:rPr>
        <w:t>KPIs</w:t>
      </w:r>
      <w:r w:rsidRPr="008F36CA">
        <w:rPr>
          <w:rFonts w:ascii="Simplified Arabic" w:eastAsia="Times New Roman" w:hAnsi="Simplified Arabic" w:cs="Simplified Arabic" w:hint="cs"/>
          <w:color w:val="1F1F1F"/>
          <w:sz w:val="32"/>
          <w:szCs w:val="32"/>
          <w:rtl/>
        </w:rPr>
        <w:t>)</w:t>
      </w:r>
    </w:p>
    <w:p w14:paraId="571689B4" w14:textId="77777777" w:rsidR="00F56F3D" w:rsidRPr="008F36CA" w:rsidRDefault="00F56F3D" w:rsidP="008F36CA">
      <w:pPr>
        <w:pStyle w:val="a5"/>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تستخدم الهيئة مؤشرات كمية لقياس مدى نجاح تطبيق معايير الإدارة والجودة:</w:t>
      </w:r>
    </w:p>
    <w:p w14:paraId="16ADAD5D" w14:textId="77777777" w:rsidR="00F56F3D" w:rsidRPr="008F36CA" w:rsidRDefault="00F56F3D" w:rsidP="008F36CA">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Pr>
        <w:t>Response Time</w:t>
      </w:r>
      <w:r w:rsidRPr="008F36CA">
        <w:rPr>
          <w:rStyle w:val="a6"/>
          <w:rFonts w:ascii="Simplified Arabic" w:hAnsi="Simplified Arabic" w:cs="Simplified Arabic" w:hint="cs"/>
          <w:color w:val="1F1F1F"/>
          <w:sz w:val="32"/>
          <w:szCs w:val="32"/>
          <w:bdr w:val="none" w:sz="0" w:space="0" w:color="auto" w:frame="1"/>
          <w:rtl/>
        </w:rPr>
        <w:t xml:space="preserve"> (زمن الاستجابة):</w:t>
      </w:r>
      <w:r w:rsidRPr="008F36CA">
        <w:rPr>
          <w:rFonts w:ascii="Simplified Arabic" w:hAnsi="Simplified Arabic" w:cs="Simplified Arabic" w:hint="cs"/>
          <w:color w:val="1F1F1F"/>
          <w:sz w:val="32"/>
          <w:szCs w:val="32"/>
          <w:rtl/>
        </w:rPr>
        <w:t xml:space="preserve"> الوقت من لحظة تلقي الاتصال حتى وصول السيارة للموقع (المعيار العالمي غالباً ما يستهدف أقل من 8 دقائق).</w:t>
      </w:r>
    </w:p>
    <w:p w14:paraId="1FE07CA3" w14:textId="77777777" w:rsidR="00F56F3D" w:rsidRPr="008F36CA" w:rsidRDefault="00F56F3D" w:rsidP="008F36CA">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Pr>
        <w:t>On-Scene Time</w:t>
      </w:r>
      <w:r w:rsidRPr="008F36CA">
        <w:rPr>
          <w:rStyle w:val="a6"/>
          <w:rFonts w:ascii="Simplified Arabic" w:hAnsi="Simplified Arabic" w:cs="Simplified Arabic" w:hint="cs"/>
          <w:color w:val="1F1F1F"/>
          <w:sz w:val="32"/>
          <w:szCs w:val="32"/>
          <w:bdr w:val="none" w:sz="0" w:space="0" w:color="auto" w:frame="1"/>
          <w:rtl/>
        </w:rPr>
        <w:t xml:space="preserve"> (الوقت في الموقع):</w:t>
      </w:r>
      <w:r w:rsidRPr="008F36CA">
        <w:rPr>
          <w:rFonts w:ascii="Simplified Arabic" w:hAnsi="Simplified Arabic" w:cs="Simplified Arabic" w:hint="cs"/>
          <w:color w:val="1F1F1F"/>
          <w:sz w:val="32"/>
          <w:szCs w:val="32"/>
          <w:rtl/>
        </w:rPr>
        <w:t xml:space="preserve"> قياس كفاءة المسعف في التعامل مع الحالة قبل التحرك للمستشفى.</w:t>
      </w:r>
    </w:p>
    <w:p w14:paraId="021A475F" w14:textId="77777777" w:rsidR="00F56F3D" w:rsidRPr="008F36CA" w:rsidRDefault="00F56F3D" w:rsidP="008F36CA">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Pr>
        <w:t>Survival Rates</w:t>
      </w:r>
      <w:r w:rsidRPr="008F36CA">
        <w:rPr>
          <w:rStyle w:val="a6"/>
          <w:rFonts w:ascii="Simplified Arabic" w:hAnsi="Simplified Arabic" w:cs="Simplified Arabic" w:hint="cs"/>
          <w:color w:val="1F1F1F"/>
          <w:sz w:val="32"/>
          <w:szCs w:val="32"/>
          <w:bdr w:val="none" w:sz="0" w:space="0" w:color="auto" w:frame="1"/>
          <w:rtl/>
        </w:rPr>
        <w:t xml:space="preserve"> (معدلات البقاء):</w:t>
      </w:r>
      <w:r w:rsidRPr="008F36CA">
        <w:rPr>
          <w:rFonts w:ascii="Simplified Arabic" w:hAnsi="Simplified Arabic" w:cs="Simplified Arabic" w:hint="cs"/>
          <w:color w:val="1F1F1F"/>
          <w:sz w:val="32"/>
          <w:szCs w:val="32"/>
          <w:rtl/>
        </w:rPr>
        <w:t xml:space="preserve"> نسبة الحالات التي استعادت الدورة الدموية (</w:t>
      </w:r>
      <w:r w:rsidRPr="008F36CA">
        <w:rPr>
          <w:rFonts w:ascii="Simplified Arabic" w:hAnsi="Simplified Arabic" w:cs="Simplified Arabic" w:hint="cs"/>
          <w:color w:val="1F1F1F"/>
          <w:sz w:val="32"/>
          <w:szCs w:val="32"/>
        </w:rPr>
        <w:t>ROSC</w:t>
      </w:r>
      <w:r w:rsidRPr="008F36CA">
        <w:rPr>
          <w:rFonts w:ascii="Simplified Arabic" w:hAnsi="Simplified Arabic" w:cs="Simplified Arabic" w:hint="cs"/>
          <w:color w:val="1F1F1F"/>
          <w:sz w:val="32"/>
          <w:szCs w:val="32"/>
          <w:rtl/>
        </w:rPr>
        <w:t>) بعد توقف القلب نتيجة التدخل الإسعافي الناجح.</w:t>
      </w:r>
    </w:p>
    <w:p w14:paraId="4530A5EF" w14:textId="77777777" w:rsidR="00F56F3D" w:rsidRPr="008F36CA" w:rsidRDefault="00F56F3D"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3. التحديات التشغيلية (</w:t>
      </w:r>
      <w:r w:rsidRPr="008F36CA">
        <w:rPr>
          <w:rFonts w:ascii="Simplified Arabic" w:eastAsia="Times New Roman" w:hAnsi="Simplified Arabic" w:cs="Simplified Arabic" w:hint="cs"/>
          <w:color w:val="1F1F1F"/>
          <w:sz w:val="32"/>
          <w:szCs w:val="32"/>
        </w:rPr>
        <w:t>Operational Challenges</w:t>
      </w:r>
      <w:r w:rsidRPr="008F36CA">
        <w:rPr>
          <w:rFonts w:ascii="Simplified Arabic" w:eastAsia="Times New Roman" w:hAnsi="Simplified Arabic" w:cs="Simplified Arabic" w:hint="cs"/>
          <w:color w:val="1F1F1F"/>
          <w:sz w:val="32"/>
          <w:szCs w:val="32"/>
          <w:rtl/>
        </w:rPr>
        <w:t>)</w:t>
      </w:r>
    </w:p>
    <w:p w14:paraId="765A91EC" w14:textId="77777777" w:rsidR="00F56F3D" w:rsidRPr="008F36CA" w:rsidRDefault="00F56F3D" w:rsidP="008F36CA">
      <w:pPr>
        <w:pStyle w:val="a5"/>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تؤثر هذه التحديات على جودة "المشروع الإسعافي" وتتطلب إدارة مخاطر احترافية:</w:t>
      </w:r>
    </w:p>
    <w:p w14:paraId="0B9D0240" w14:textId="77777777" w:rsidR="00F56F3D" w:rsidRPr="008F36CA" w:rsidRDefault="00F56F3D" w:rsidP="008F36CA">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الازدحام المروري:</w:t>
      </w:r>
      <w:r w:rsidRPr="008F36CA">
        <w:rPr>
          <w:rFonts w:ascii="Simplified Arabic" w:hAnsi="Simplified Arabic" w:cs="Simplified Arabic" w:hint="cs"/>
          <w:color w:val="1F1F1F"/>
          <w:sz w:val="32"/>
          <w:szCs w:val="32"/>
          <w:rtl/>
        </w:rPr>
        <w:t xml:space="preserve"> يمثل العائق الأكبر أمام زمن الاستجابة، مما يستدعي حلولاً مثل "نظام الأولوية للمرور" أو "الإسعاف الجوي".</w:t>
      </w:r>
    </w:p>
    <w:p w14:paraId="216BF9F0" w14:textId="77777777" w:rsidR="00F56F3D" w:rsidRPr="008F36CA" w:rsidRDefault="00F56F3D" w:rsidP="008F36CA">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دقة البيانات الجغرافية:</w:t>
      </w:r>
      <w:r w:rsidRPr="008F36CA">
        <w:rPr>
          <w:rFonts w:ascii="Simplified Arabic" w:hAnsi="Simplified Arabic" w:cs="Simplified Arabic" w:hint="cs"/>
          <w:color w:val="1F1F1F"/>
          <w:sz w:val="32"/>
          <w:szCs w:val="32"/>
          <w:rtl/>
        </w:rPr>
        <w:t xml:space="preserve"> اعتماد الهيئة على "العنوان الوطني" والتقنيات الحديثة لتجاوز مشاكل وصف المواقع العشوائي.</w:t>
      </w:r>
    </w:p>
    <w:p w14:paraId="466037DD" w14:textId="77777777" w:rsidR="00F56F3D" w:rsidRPr="008F36CA" w:rsidRDefault="00F56F3D" w:rsidP="008F36CA">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التنسيق مع المستشفيات (</w:t>
      </w:r>
      <w:r w:rsidRPr="008F36CA">
        <w:rPr>
          <w:rStyle w:val="a6"/>
          <w:rFonts w:ascii="Simplified Arabic" w:hAnsi="Simplified Arabic" w:cs="Simplified Arabic" w:hint="cs"/>
          <w:color w:val="1F1F1F"/>
          <w:sz w:val="32"/>
          <w:szCs w:val="32"/>
          <w:bdr w:val="none" w:sz="0" w:space="0" w:color="auto" w:frame="1"/>
        </w:rPr>
        <w:t>Integration</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التحدي في ضمان وجود سرير شاغر وتوفر التخصص المطلوب عند وصول سيارة الإسعاف، وهو ما يتطلب </w:t>
      </w:r>
      <w:r w:rsidRPr="008F36CA">
        <w:rPr>
          <w:rFonts w:ascii="Simplified Arabic" w:hAnsi="Simplified Arabic" w:cs="Simplified Arabic" w:hint="cs"/>
          <w:color w:val="1F1F1F"/>
          <w:sz w:val="32"/>
          <w:szCs w:val="32"/>
          <w:rtl/>
        </w:rPr>
        <w:lastRenderedPageBreak/>
        <w:t>"إدارة أصحاب مصلحة" (</w:t>
      </w:r>
      <w:r w:rsidRPr="008F36CA">
        <w:rPr>
          <w:rFonts w:ascii="Simplified Arabic" w:hAnsi="Simplified Arabic" w:cs="Simplified Arabic" w:hint="cs"/>
          <w:color w:val="1F1F1F"/>
          <w:sz w:val="32"/>
          <w:szCs w:val="32"/>
        </w:rPr>
        <w:t>Stakeholder Management</w:t>
      </w:r>
      <w:r w:rsidRPr="008F36CA">
        <w:rPr>
          <w:rFonts w:ascii="Simplified Arabic" w:hAnsi="Simplified Arabic" w:cs="Simplified Arabic" w:hint="cs"/>
          <w:color w:val="1F1F1F"/>
          <w:sz w:val="32"/>
          <w:szCs w:val="32"/>
          <w:rtl/>
        </w:rPr>
        <w:t>) فعالة بين الهيئة ووزارة الصحة.</w:t>
      </w:r>
    </w:p>
    <w:p w14:paraId="6072FBD1" w14:textId="77777777" w:rsidR="002246F2" w:rsidRPr="008F36CA" w:rsidRDefault="002246F2" w:rsidP="008F36CA">
      <w:pPr>
        <w:spacing w:line="360" w:lineRule="auto"/>
        <w:rPr>
          <w:rFonts w:ascii="Simplified Arabic" w:hAnsi="Simplified Arabic" w:cs="Simplified Arabic"/>
          <w:sz w:val="32"/>
          <w:szCs w:val="32"/>
          <w:rtl/>
        </w:rPr>
      </w:pPr>
    </w:p>
    <w:p w14:paraId="6F4505E2" w14:textId="77777777" w:rsidR="00F56F3D" w:rsidRPr="008F36CA" w:rsidRDefault="00F56F3D" w:rsidP="008F36CA">
      <w:pPr>
        <w:spacing w:line="360" w:lineRule="auto"/>
        <w:rPr>
          <w:rFonts w:ascii="Simplified Arabic" w:hAnsi="Simplified Arabic" w:cs="Simplified Arabic"/>
          <w:sz w:val="32"/>
          <w:szCs w:val="32"/>
          <w:rtl/>
        </w:rPr>
      </w:pPr>
    </w:p>
    <w:p w14:paraId="7DD26B0C" w14:textId="77777777" w:rsidR="00F56F3D" w:rsidRPr="008F36CA" w:rsidRDefault="00F56F3D" w:rsidP="008F36CA">
      <w:pPr>
        <w:spacing w:line="360" w:lineRule="auto"/>
        <w:rPr>
          <w:rFonts w:ascii="Simplified Arabic" w:hAnsi="Simplified Arabic" w:cs="Simplified Arabic"/>
          <w:sz w:val="32"/>
          <w:szCs w:val="32"/>
          <w:rtl/>
        </w:rPr>
      </w:pPr>
    </w:p>
    <w:p w14:paraId="2685D0DA" w14:textId="4E7BCA40" w:rsidR="00DC0EE1" w:rsidRPr="008F36CA" w:rsidRDefault="00DC0EE1" w:rsidP="008F36CA">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8F36CA">
        <w:rPr>
          <w:rFonts w:ascii="Simplified Arabic" w:eastAsia="Times New Roman" w:hAnsi="Simplified Arabic" w:cs="Simplified Arabic" w:hint="cs"/>
          <w:color w:val="1F1F1F"/>
          <w:sz w:val="32"/>
          <w:szCs w:val="32"/>
          <w:rtl/>
        </w:rPr>
        <w:t xml:space="preserve"> إدارة نطاق العمل (</w:t>
      </w:r>
      <w:r w:rsidRPr="008F36CA">
        <w:rPr>
          <w:rFonts w:ascii="Simplified Arabic" w:eastAsia="Times New Roman" w:hAnsi="Simplified Arabic" w:cs="Simplified Arabic" w:hint="cs"/>
          <w:color w:val="1F1F1F"/>
          <w:sz w:val="32"/>
          <w:szCs w:val="32"/>
        </w:rPr>
        <w:t>Scope Management</w:t>
      </w:r>
      <w:r w:rsidRPr="008F36CA">
        <w:rPr>
          <w:rFonts w:ascii="Simplified Arabic" w:eastAsia="Times New Roman" w:hAnsi="Simplified Arabic" w:cs="Simplified Arabic" w:hint="cs"/>
          <w:color w:val="1F1F1F"/>
          <w:sz w:val="32"/>
          <w:szCs w:val="32"/>
          <w:rtl/>
        </w:rPr>
        <w:t>) في العمل الإسعافي</w:t>
      </w:r>
    </w:p>
    <w:p w14:paraId="76A9FBB5" w14:textId="77777777" w:rsidR="00DC0EE1" w:rsidRPr="008F36CA" w:rsidRDefault="00DC0EE1"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تعد إدارة نطاق العمل في سياق الهلال الأحمر السعودي من أخطر جوانب الإدارة؛ لأنها تحدد "ما يجب فعله" و"ما لا يجب فعله" لإنقاذ المريض، وأي خلل في هذا النطاق قد يؤدي إما إلى تقصير في الخدمة أو تجاوز للصلاحيات الطبية والقانونية.</w:t>
      </w:r>
    </w:p>
    <w:p w14:paraId="722A37A7" w14:textId="77777777" w:rsidR="00DC0EE1" w:rsidRPr="008F36CA" w:rsidRDefault="00DC0EE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1. تحديد الخدمات (</w:t>
      </w:r>
      <w:r w:rsidRPr="008F36CA">
        <w:rPr>
          <w:rFonts w:ascii="Simplified Arabic" w:eastAsia="Times New Roman" w:hAnsi="Simplified Arabic" w:cs="Simplified Arabic" w:hint="cs"/>
          <w:color w:val="1F1F1F"/>
          <w:sz w:val="32"/>
          <w:szCs w:val="32"/>
        </w:rPr>
        <w:t>Product</w:t>
      </w:r>
      <w:r w:rsidRPr="008F36CA">
        <w:rPr>
          <w:rFonts w:ascii="Simplified Arabic" w:eastAsia="Times New Roman" w:hAnsi="Simplified Arabic" w:cs="Simplified Arabic" w:hint="cs"/>
          <w:color w:val="1F1F1F"/>
          <w:sz w:val="32"/>
          <w:szCs w:val="32"/>
          <w:rtl/>
        </w:rPr>
        <w:t xml:space="preserve"> &amp; </w:t>
      </w:r>
      <w:r w:rsidRPr="008F36CA">
        <w:rPr>
          <w:rFonts w:ascii="Simplified Arabic" w:eastAsia="Times New Roman" w:hAnsi="Simplified Arabic" w:cs="Simplified Arabic" w:hint="cs"/>
          <w:color w:val="1F1F1F"/>
          <w:sz w:val="32"/>
          <w:szCs w:val="32"/>
        </w:rPr>
        <w:t>Project Scope</w:t>
      </w:r>
      <w:r w:rsidRPr="008F36CA">
        <w:rPr>
          <w:rFonts w:ascii="Simplified Arabic" w:eastAsia="Times New Roman" w:hAnsi="Simplified Arabic" w:cs="Simplified Arabic" w:hint="cs"/>
          <w:color w:val="1F1F1F"/>
          <w:sz w:val="32"/>
          <w:szCs w:val="32"/>
          <w:rtl/>
        </w:rPr>
        <w:t>)</w:t>
      </w:r>
    </w:p>
    <w:p w14:paraId="58A5E6E5" w14:textId="77777777" w:rsidR="00DC0EE1" w:rsidRPr="008F36CA" w:rsidRDefault="00DC0EE1" w:rsidP="008F36CA">
      <w:pPr>
        <w:pStyle w:val="a5"/>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في إدارة المشاريع، يحدد النطاق مخرجات المشروع. في العمل الإسعافي، يتم تحديد النطاق بناءً على نوع البلاغ وتصنيفه (</w:t>
      </w:r>
      <w:r w:rsidRPr="008F36CA">
        <w:rPr>
          <w:rFonts w:ascii="Simplified Arabic" w:hAnsi="Simplified Arabic" w:cs="Simplified Arabic" w:hint="cs"/>
          <w:color w:val="1F1F1F"/>
          <w:sz w:val="32"/>
          <w:szCs w:val="32"/>
        </w:rPr>
        <w:t>Triage</w:t>
      </w:r>
      <w:r w:rsidRPr="008F36CA">
        <w:rPr>
          <w:rFonts w:ascii="Simplified Arabic" w:hAnsi="Simplified Arabic" w:cs="Simplified Arabic" w:hint="cs"/>
          <w:color w:val="1F1F1F"/>
          <w:sz w:val="32"/>
          <w:szCs w:val="32"/>
          <w:rtl/>
        </w:rPr>
        <w:t>):</w:t>
      </w:r>
    </w:p>
    <w:p w14:paraId="6F97C850" w14:textId="77777777" w:rsidR="00DC0EE1" w:rsidRPr="008F36CA" w:rsidRDefault="00DC0EE1" w:rsidP="008F36CA">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علاج في الموقع (</w:t>
      </w:r>
      <w:r w:rsidRPr="008F36CA">
        <w:rPr>
          <w:rStyle w:val="a6"/>
          <w:rFonts w:ascii="Simplified Arabic" w:hAnsi="Simplified Arabic" w:cs="Simplified Arabic" w:hint="cs"/>
          <w:color w:val="1F1F1F"/>
          <w:sz w:val="32"/>
          <w:szCs w:val="32"/>
          <w:bdr w:val="none" w:sz="0" w:space="0" w:color="auto" w:frame="1"/>
        </w:rPr>
        <w:t>Treat and Release</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تقديم الخدمة الطبية اللازمة (مثل حالات الهبوط البسيط للسكر أو الجروح الطفيفة) دون الحاجة لنقل المريض، مع توثيق ذلك رسمياً.</w:t>
      </w:r>
    </w:p>
    <w:p w14:paraId="2CEC9F32" w14:textId="77777777" w:rsidR="00DC0EE1" w:rsidRPr="008F36CA" w:rsidRDefault="00DC0EE1" w:rsidP="008F36CA">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lastRenderedPageBreak/>
        <w:t>النقل الطبي (</w:t>
      </w:r>
      <w:r w:rsidRPr="008F36CA">
        <w:rPr>
          <w:rStyle w:val="a6"/>
          <w:rFonts w:ascii="Simplified Arabic" w:hAnsi="Simplified Arabic" w:cs="Simplified Arabic" w:hint="cs"/>
          <w:color w:val="1F1F1F"/>
          <w:sz w:val="32"/>
          <w:szCs w:val="32"/>
          <w:bdr w:val="none" w:sz="0" w:space="0" w:color="auto" w:frame="1"/>
        </w:rPr>
        <w:t>Transport</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النطاق هنا يشمل استقرار الحالة، ثم النقل الآمن للمستشفى المناسب مع استمرار الرعاية أثناء الطريق.</w:t>
      </w:r>
    </w:p>
    <w:p w14:paraId="0CA41DDB" w14:textId="77777777" w:rsidR="00DC0EE1" w:rsidRPr="008F36CA" w:rsidRDefault="00DC0EE1" w:rsidP="008F36CA">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الخدمات المساندة:</w:t>
      </w:r>
      <w:r w:rsidRPr="008F36CA">
        <w:rPr>
          <w:rFonts w:ascii="Simplified Arabic" w:hAnsi="Simplified Arabic" w:cs="Simplified Arabic" w:hint="cs"/>
          <w:color w:val="1F1F1F"/>
          <w:sz w:val="32"/>
          <w:szCs w:val="32"/>
          <w:rtl/>
        </w:rPr>
        <w:t xml:space="preserve"> مثل التغطيات الإسعافية للمناسبات (</w:t>
      </w:r>
      <w:r w:rsidRPr="008F36CA">
        <w:rPr>
          <w:rFonts w:ascii="Simplified Arabic" w:hAnsi="Simplified Arabic" w:cs="Simplified Arabic" w:hint="cs"/>
          <w:color w:val="1F1F1F"/>
          <w:sz w:val="32"/>
          <w:szCs w:val="32"/>
        </w:rPr>
        <w:t>Events</w:t>
      </w:r>
      <w:r w:rsidRPr="008F36CA">
        <w:rPr>
          <w:rFonts w:ascii="Simplified Arabic" w:hAnsi="Simplified Arabic" w:cs="Simplified Arabic" w:hint="cs"/>
          <w:color w:val="1F1F1F"/>
          <w:sz w:val="32"/>
          <w:szCs w:val="32"/>
          <w:rtl/>
        </w:rPr>
        <w:t>) أو النقل بين المستشفيات، حيث يتم تحديد نطاق كل مهمة مسبقاً من حيث عدد الآليات والكوادر.</w:t>
      </w:r>
    </w:p>
    <w:p w14:paraId="0F1A0220" w14:textId="77777777" w:rsidR="00DC0EE1" w:rsidRPr="008F36CA" w:rsidRDefault="00DC0EE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2. منع "زحف النطاق" (</w:t>
      </w:r>
      <w:r w:rsidRPr="008F36CA">
        <w:rPr>
          <w:rFonts w:ascii="Simplified Arabic" w:eastAsia="Times New Roman" w:hAnsi="Simplified Arabic" w:cs="Simplified Arabic" w:hint="cs"/>
          <w:color w:val="1F1F1F"/>
          <w:sz w:val="32"/>
          <w:szCs w:val="32"/>
        </w:rPr>
        <w:t>Scope Creep</w:t>
      </w:r>
      <w:r w:rsidRPr="008F36CA">
        <w:rPr>
          <w:rFonts w:ascii="Simplified Arabic" w:eastAsia="Times New Roman" w:hAnsi="Simplified Arabic" w:cs="Simplified Arabic" w:hint="cs"/>
          <w:color w:val="1F1F1F"/>
          <w:sz w:val="32"/>
          <w:szCs w:val="32"/>
          <w:rtl/>
        </w:rPr>
        <w:t>) في الميدان</w:t>
      </w:r>
    </w:p>
    <w:p w14:paraId="73D03580" w14:textId="77777777" w:rsidR="00DC0EE1" w:rsidRPr="008F36CA" w:rsidRDefault="00DC0EE1" w:rsidP="008F36CA">
      <w:pPr>
        <w:pStyle w:val="a5"/>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xml:space="preserve">يعرف "زحف النطاق" في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بأنه إضافة مهام أو خصائص للمشروع دون موافقة رسمية أو تخطيط، وفي العمل الإسعافي يتم التحكم فيه عبر:</w:t>
      </w:r>
    </w:p>
    <w:p w14:paraId="15A17254" w14:textId="77777777" w:rsidR="00DC0EE1" w:rsidRPr="008F36CA" w:rsidRDefault="00DC0EE1" w:rsidP="008F36CA">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الالتزام بالبروتوكولات الطبية (</w:t>
      </w:r>
      <w:r w:rsidRPr="008F36CA">
        <w:rPr>
          <w:rStyle w:val="a6"/>
          <w:rFonts w:ascii="Simplified Arabic" w:hAnsi="Simplified Arabic" w:cs="Simplified Arabic" w:hint="cs"/>
          <w:color w:val="1F1F1F"/>
          <w:sz w:val="32"/>
          <w:szCs w:val="32"/>
          <w:bdr w:val="none" w:sz="0" w:space="0" w:color="auto" w:frame="1"/>
        </w:rPr>
        <w:t>Medical Protocols</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يمنع المسعف من ممارسة تدخلات طبية خارج نطاق صلاحياته المعتمدة (مثلاً: مسعف أساسي </w:t>
      </w:r>
      <w:r w:rsidRPr="008F36CA">
        <w:rPr>
          <w:rFonts w:ascii="Simplified Arabic" w:hAnsi="Simplified Arabic" w:cs="Simplified Arabic" w:hint="cs"/>
          <w:color w:val="1F1F1F"/>
          <w:sz w:val="32"/>
          <w:szCs w:val="32"/>
        </w:rPr>
        <w:t>BLS</w:t>
      </w:r>
      <w:r w:rsidRPr="008F36CA">
        <w:rPr>
          <w:rFonts w:ascii="Simplified Arabic" w:hAnsi="Simplified Arabic" w:cs="Simplified Arabic" w:hint="cs"/>
          <w:color w:val="1F1F1F"/>
          <w:sz w:val="32"/>
          <w:szCs w:val="32"/>
          <w:rtl/>
        </w:rPr>
        <w:t xml:space="preserve"> لا يمكنه إعطاء أدوية مخصصة للمسعف المتقدم </w:t>
      </w:r>
      <w:r w:rsidRPr="008F36CA">
        <w:rPr>
          <w:rFonts w:ascii="Simplified Arabic" w:hAnsi="Simplified Arabic" w:cs="Simplified Arabic" w:hint="cs"/>
          <w:color w:val="1F1F1F"/>
          <w:sz w:val="32"/>
          <w:szCs w:val="32"/>
        </w:rPr>
        <w:t>ALS</w:t>
      </w:r>
      <w:r w:rsidRPr="008F36CA">
        <w:rPr>
          <w:rFonts w:ascii="Simplified Arabic" w:hAnsi="Simplified Arabic" w:cs="Simplified Arabic" w:hint="cs"/>
          <w:color w:val="1F1F1F"/>
          <w:sz w:val="32"/>
          <w:szCs w:val="32"/>
          <w:rtl/>
        </w:rPr>
        <w:t>).</w:t>
      </w:r>
    </w:p>
    <w:p w14:paraId="6DABB989" w14:textId="77777777" w:rsidR="00DC0EE1" w:rsidRPr="008F36CA" w:rsidRDefault="00DC0EE1" w:rsidP="008F36CA">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التحكم الإداري والطبي:</w:t>
      </w:r>
      <w:r w:rsidRPr="008F36CA">
        <w:rPr>
          <w:rFonts w:ascii="Simplified Arabic" w:hAnsi="Simplified Arabic" w:cs="Simplified Arabic" w:hint="cs"/>
          <w:color w:val="1F1F1F"/>
          <w:sz w:val="32"/>
          <w:szCs w:val="32"/>
          <w:rtl/>
        </w:rPr>
        <w:t xml:space="preserve"> التواصل مع "المدير الطبي" أو "القيادة والتحكم" عند الرغبة في الخروج عن المسار المعتاد، لضمان أن التغيير في النطاق يصب في مصلحة المريض وليس ناتجاً عن ارتجال.</w:t>
      </w:r>
    </w:p>
    <w:p w14:paraId="6FF99F5F" w14:textId="77777777" w:rsidR="00DC0EE1" w:rsidRPr="008F36CA" w:rsidRDefault="00DC0EE1" w:rsidP="008F36CA">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إدارة الموارد:</w:t>
      </w:r>
      <w:r w:rsidRPr="008F36CA">
        <w:rPr>
          <w:rFonts w:ascii="Simplified Arabic" w:hAnsi="Simplified Arabic" w:cs="Simplified Arabic" w:hint="cs"/>
          <w:color w:val="1F1F1F"/>
          <w:sz w:val="32"/>
          <w:szCs w:val="32"/>
          <w:rtl/>
        </w:rPr>
        <w:t xml:space="preserve"> ضمان عدم استنزاف موارد الفرقة الإسعافية في مهام خارج النطاق (مثل نقل حالات غير طارئة بسيارة إسعاف مجهزة للحالات الحرجة)، مما قد يؤثر على جاهزية النظام لبلاغات أكثر خطورة.</w:t>
      </w:r>
    </w:p>
    <w:p w14:paraId="56640136" w14:textId="77777777" w:rsidR="00DC0EE1" w:rsidRPr="008F36CA" w:rsidRDefault="00DC0EE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lastRenderedPageBreak/>
        <w:t>3. هيكل تقسيم العمل (</w:t>
      </w:r>
      <w:r w:rsidRPr="008F36CA">
        <w:rPr>
          <w:rFonts w:ascii="Simplified Arabic" w:eastAsia="Times New Roman" w:hAnsi="Simplified Arabic" w:cs="Simplified Arabic" w:hint="cs"/>
          <w:color w:val="1F1F1F"/>
          <w:sz w:val="32"/>
          <w:szCs w:val="32"/>
        </w:rPr>
        <w:t>Work Breakdown Structure - WBS</w:t>
      </w:r>
      <w:r w:rsidRPr="008F36CA">
        <w:rPr>
          <w:rFonts w:ascii="Simplified Arabic" w:eastAsia="Times New Roman" w:hAnsi="Simplified Arabic" w:cs="Simplified Arabic" w:hint="cs"/>
          <w:color w:val="1F1F1F"/>
          <w:sz w:val="32"/>
          <w:szCs w:val="32"/>
          <w:rtl/>
        </w:rPr>
        <w:t>)</w:t>
      </w:r>
    </w:p>
    <w:p w14:paraId="558F5EA4" w14:textId="77777777" w:rsidR="00DC0EE1" w:rsidRPr="008F36CA" w:rsidRDefault="00DC0EE1" w:rsidP="008F36CA">
      <w:pPr>
        <w:pStyle w:val="a5"/>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xml:space="preserve">يعتبر الـ </w:t>
      </w:r>
      <w:r w:rsidRPr="008F36CA">
        <w:rPr>
          <w:rFonts w:ascii="Simplified Arabic" w:hAnsi="Simplified Arabic" w:cs="Simplified Arabic" w:hint="cs"/>
          <w:color w:val="1F1F1F"/>
          <w:sz w:val="32"/>
          <w:szCs w:val="32"/>
        </w:rPr>
        <w:t>WBS</w:t>
      </w:r>
      <w:r w:rsidRPr="008F36CA">
        <w:rPr>
          <w:rFonts w:ascii="Simplified Arabic" w:hAnsi="Simplified Arabic" w:cs="Simplified Arabic" w:hint="cs"/>
          <w:color w:val="1F1F1F"/>
          <w:sz w:val="32"/>
          <w:szCs w:val="32"/>
          <w:rtl/>
        </w:rPr>
        <w:t xml:space="preserve"> الأداة الأهم في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لتحويل المشروع الكبير إلى مهام صغيرة قابلة للإدارة. يمكن تقسيم "مشروع الاستجابة للبلاغ الإسعافي" كالتالي:</w:t>
      </w:r>
    </w:p>
    <w:p w14:paraId="782E943D" w14:textId="77777777" w:rsidR="00DC0EE1" w:rsidRPr="008F36CA" w:rsidRDefault="00DC0EE1" w:rsidP="008F36CA">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المستوى 1: مرحلة ما قبل الوصول (</w:t>
      </w:r>
      <w:r w:rsidRPr="008F36CA">
        <w:rPr>
          <w:rStyle w:val="a6"/>
          <w:rFonts w:ascii="Simplified Arabic" w:hAnsi="Simplified Arabic" w:cs="Simplified Arabic" w:hint="cs"/>
          <w:color w:val="1F1F1F"/>
          <w:sz w:val="32"/>
          <w:szCs w:val="32"/>
          <w:bdr w:val="none" w:sz="0" w:space="0" w:color="auto" w:frame="1"/>
        </w:rPr>
        <w:t>Pre-Arrival</w:t>
      </w:r>
      <w:r w:rsidRPr="008F36CA">
        <w:rPr>
          <w:rStyle w:val="a6"/>
          <w:rFonts w:ascii="Simplified Arabic" w:hAnsi="Simplified Arabic" w:cs="Simplified Arabic" w:hint="cs"/>
          <w:color w:val="1F1F1F"/>
          <w:sz w:val="32"/>
          <w:szCs w:val="32"/>
          <w:bdr w:val="none" w:sz="0" w:space="0" w:color="auto" w:frame="1"/>
          <w:rtl/>
        </w:rPr>
        <w:t>)</w:t>
      </w:r>
    </w:p>
    <w:p w14:paraId="2DF9E01F" w14:textId="77777777" w:rsidR="00DC0EE1" w:rsidRPr="008F36CA" w:rsidRDefault="00DC0EE1" w:rsidP="008F36CA">
      <w:pPr>
        <w:pStyle w:val="a5"/>
        <w:numPr>
          <w:ilvl w:val="1"/>
          <w:numId w:val="44"/>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استقبال البلاغ (غرفة عمليات 997).</w:t>
      </w:r>
    </w:p>
    <w:p w14:paraId="6617D7C1" w14:textId="77777777" w:rsidR="00DC0EE1" w:rsidRPr="008F36CA" w:rsidRDefault="00DC0EE1" w:rsidP="008F36CA">
      <w:pPr>
        <w:pStyle w:val="a5"/>
        <w:numPr>
          <w:ilvl w:val="1"/>
          <w:numId w:val="44"/>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تصنيف الحالة (</w:t>
      </w:r>
      <w:r w:rsidRPr="008F36CA">
        <w:rPr>
          <w:rFonts w:ascii="Simplified Arabic" w:hAnsi="Simplified Arabic" w:cs="Simplified Arabic" w:hint="cs"/>
          <w:color w:val="1F1F1F"/>
          <w:sz w:val="32"/>
          <w:szCs w:val="32"/>
        </w:rPr>
        <w:t>Dispatcher Triage</w:t>
      </w:r>
      <w:r w:rsidRPr="008F36CA">
        <w:rPr>
          <w:rFonts w:ascii="Simplified Arabic" w:hAnsi="Simplified Arabic" w:cs="Simplified Arabic" w:hint="cs"/>
          <w:color w:val="1F1F1F"/>
          <w:sz w:val="32"/>
          <w:szCs w:val="32"/>
          <w:rtl/>
        </w:rPr>
        <w:t>).</w:t>
      </w:r>
    </w:p>
    <w:p w14:paraId="3BBD06CB" w14:textId="77777777" w:rsidR="00DC0EE1" w:rsidRPr="008F36CA" w:rsidRDefault="00DC0EE1" w:rsidP="008F36CA">
      <w:pPr>
        <w:pStyle w:val="a5"/>
        <w:numPr>
          <w:ilvl w:val="1"/>
          <w:numId w:val="44"/>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توجيه أقرب فرقة (</w:t>
      </w:r>
      <w:r w:rsidRPr="008F36CA">
        <w:rPr>
          <w:rFonts w:ascii="Simplified Arabic" w:hAnsi="Simplified Arabic" w:cs="Simplified Arabic" w:hint="cs"/>
          <w:color w:val="1F1F1F"/>
          <w:sz w:val="32"/>
          <w:szCs w:val="32"/>
        </w:rPr>
        <w:t>Dispatching</w:t>
      </w:r>
      <w:r w:rsidRPr="008F36CA">
        <w:rPr>
          <w:rFonts w:ascii="Simplified Arabic" w:hAnsi="Simplified Arabic" w:cs="Simplified Arabic" w:hint="cs"/>
          <w:color w:val="1F1F1F"/>
          <w:sz w:val="32"/>
          <w:szCs w:val="32"/>
          <w:rtl/>
        </w:rPr>
        <w:t>).</w:t>
      </w:r>
    </w:p>
    <w:p w14:paraId="5DBA6100" w14:textId="77777777" w:rsidR="00DC0EE1" w:rsidRPr="008F36CA" w:rsidRDefault="00DC0EE1" w:rsidP="008F36CA">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المستوى 2: مرحلة الاستجابة والموقع (</w:t>
      </w:r>
      <w:r w:rsidRPr="008F36CA">
        <w:rPr>
          <w:rStyle w:val="a6"/>
          <w:rFonts w:ascii="Simplified Arabic" w:hAnsi="Simplified Arabic" w:cs="Simplified Arabic" w:hint="cs"/>
          <w:color w:val="1F1F1F"/>
          <w:sz w:val="32"/>
          <w:szCs w:val="32"/>
          <w:bdr w:val="none" w:sz="0" w:space="0" w:color="auto" w:frame="1"/>
        </w:rPr>
        <w:t>On-Scene</w:t>
      </w:r>
      <w:r w:rsidRPr="008F36CA">
        <w:rPr>
          <w:rStyle w:val="a6"/>
          <w:rFonts w:ascii="Simplified Arabic" w:hAnsi="Simplified Arabic" w:cs="Simplified Arabic" w:hint="cs"/>
          <w:color w:val="1F1F1F"/>
          <w:sz w:val="32"/>
          <w:szCs w:val="32"/>
          <w:bdr w:val="none" w:sz="0" w:space="0" w:color="auto" w:frame="1"/>
          <w:rtl/>
        </w:rPr>
        <w:t>)</w:t>
      </w:r>
    </w:p>
    <w:p w14:paraId="5228333C" w14:textId="77777777" w:rsidR="00DC0EE1" w:rsidRPr="008F36CA" w:rsidRDefault="00DC0EE1" w:rsidP="008F36CA">
      <w:pPr>
        <w:pStyle w:val="a5"/>
        <w:numPr>
          <w:ilvl w:val="1"/>
          <w:numId w:val="44"/>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الوصول الآمن وتأمين الموقع.</w:t>
      </w:r>
    </w:p>
    <w:p w14:paraId="6B4276C3" w14:textId="77777777" w:rsidR="00DC0EE1" w:rsidRPr="008F36CA" w:rsidRDefault="00DC0EE1" w:rsidP="008F36CA">
      <w:pPr>
        <w:pStyle w:val="a5"/>
        <w:numPr>
          <w:ilvl w:val="1"/>
          <w:numId w:val="44"/>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التقييم الأولي للمريض (</w:t>
      </w:r>
      <w:r w:rsidRPr="008F36CA">
        <w:rPr>
          <w:rFonts w:ascii="Simplified Arabic" w:hAnsi="Simplified Arabic" w:cs="Simplified Arabic" w:hint="cs"/>
          <w:color w:val="1F1F1F"/>
          <w:sz w:val="32"/>
          <w:szCs w:val="32"/>
        </w:rPr>
        <w:t>Initial Assessment</w:t>
      </w:r>
      <w:r w:rsidRPr="008F36CA">
        <w:rPr>
          <w:rFonts w:ascii="Simplified Arabic" w:hAnsi="Simplified Arabic" w:cs="Simplified Arabic" w:hint="cs"/>
          <w:color w:val="1F1F1F"/>
          <w:sz w:val="32"/>
          <w:szCs w:val="32"/>
          <w:rtl/>
        </w:rPr>
        <w:t>).</w:t>
      </w:r>
    </w:p>
    <w:p w14:paraId="6FD2FB3E" w14:textId="77777777" w:rsidR="00DC0EE1" w:rsidRPr="008F36CA" w:rsidRDefault="00DC0EE1" w:rsidP="008F36CA">
      <w:pPr>
        <w:pStyle w:val="a5"/>
        <w:numPr>
          <w:ilvl w:val="1"/>
          <w:numId w:val="44"/>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التدخل الطبي الطارئ (</w:t>
      </w:r>
      <w:r w:rsidRPr="008F36CA">
        <w:rPr>
          <w:rFonts w:ascii="Simplified Arabic" w:hAnsi="Simplified Arabic" w:cs="Simplified Arabic" w:hint="cs"/>
          <w:color w:val="1F1F1F"/>
          <w:sz w:val="32"/>
          <w:szCs w:val="32"/>
        </w:rPr>
        <w:t>Stabilization</w:t>
      </w:r>
      <w:r w:rsidRPr="008F36CA">
        <w:rPr>
          <w:rFonts w:ascii="Simplified Arabic" w:hAnsi="Simplified Arabic" w:cs="Simplified Arabic" w:hint="cs"/>
          <w:color w:val="1F1F1F"/>
          <w:sz w:val="32"/>
          <w:szCs w:val="32"/>
          <w:rtl/>
        </w:rPr>
        <w:t>).</w:t>
      </w:r>
    </w:p>
    <w:p w14:paraId="0BFD62A7" w14:textId="77777777" w:rsidR="00DC0EE1" w:rsidRPr="008F36CA" w:rsidRDefault="00DC0EE1" w:rsidP="008F36CA">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المستوى 3: مرحلة النقل (</w:t>
      </w:r>
      <w:r w:rsidRPr="008F36CA">
        <w:rPr>
          <w:rStyle w:val="a6"/>
          <w:rFonts w:ascii="Simplified Arabic" w:hAnsi="Simplified Arabic" w:cs="Simplified Arabic" w:hint="cs"/>
          <w:color w:val="1F1F1F"/>
          <w:sz w:val="32"/>
          <w:szCs w:val="32"/>
          <w:bdr w:val="none" w:sz="0" w:space="0" w:color="auto" w:frame="1"/>
        </w:rPr>
        <w:t>Transport</w:t>
      </w:r>
      <w:r w:rsidRPr="008F36CA">
        <w:rPr>
          <w:rStyle w:val="a6"/>
          <w:rFonts w:ascii="Simplified Arabic" w:hAnsi="Simplified Arabic" w:cs="Simplified Arabic" w:hint="cs"/>
          <w:color w:val="1F1F1F"/>
          <w:sz w:val="32"/>
          <w:szCs w:val="32"/>
          <w:bdr w:val="none" w:sz="0" w:space="0" w:color="auto" w:frame="1"/>
          <w:rtl/>
        </w:rPr>
        <w:t>)</w:t>
      </w:r>
    </w:p>
    <w:p w14:paraId="12BE4E27" w14:textId="77777777" w:rsidR="00DC0EE1" w:rsidRPr="008F36CA" w:rsidRDefault="00DC0EE1" w:rsidP="008F36CA">
      <w:pPr>
        <w:pStyle w:val="a5"/>
        <w:numPr>
          <w:ilvl w:val="1"/>
          <w:numId w:val="44"/>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اختيار الوجهة (المستشفى المناسب).</w:t>
      </w:r>
    </w:p>
    <w:p w14:paraId="29C8EB76" w14:textId="77777777" w:rsidR="00DC0EE1" w:rsidRPr="008F36CA" w:rsidRDefault="00DC0EE1" w:rsidP="008F36CA">
      <w:pPr>
        <w:pStyle w:val="a5"/>
        <w:numPr>
          <w:ilvl w:val="1"/>
          <w:numId w:val="44"/>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التواصل مع طوارئ المستشفى (</w:t>
      </w:r>
      <w:r w:rsidRPr="008F36CA">
        <w:rPr>
          <w:rFonts w:ascii="Simplified Arabic" w:hAnsi="Simplified Arabic" w:cs="Simplified Arabic" w:hint="cs"/>
          <w:color w:val="1F1F1F"/>
          <w:sz w:val="32"/>
          <w:szCs w:val="32"/>
        </w:rPr>
        <w:t>Pre-notification</w:t>
      </w:r>
      <w:r w:rsidRPr="008F36CA">
        <w:rPr>
          <w:rFonts w:ascii="Simplified Arabic" w:hAnsi="Simplified Arabic" w:cs="Simplified Arabic" w:hint="cs"/>
          <w:color w:val="1F1F1F"/>
          <w:sz w:val="32"/>
          <w:szCs w:val="32"/>
          <w:rtl/>
        </w:rPr>
        <w:t>).</w:t>
      </w:r>
    </w:p>
    <w:p w14:paraId="1BFDD7AD" w14:textId="77777777" w:rsidR="00DC0EE1" w:rsidRPr="008F36CA" w:rsidRDefault="00DC0EE1" w:rsidP="008F36CA">
      <w:pPr>
        <w:pStyle w:val="a5"/>
        <w:numPr>
          <w:ilvl w:val="1"/>
          <w:numId w:val="44"/>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الرعاية الطبية المستمرة أثناء الحركة.</w:t>
      </w:r>
    </w:p>
    <w:p w14:paraId="7447B819" w14:textId="77777777" w:rsidR="00DC0EE1" w:rsidRPr="008F36CA" w:rsidRDefault="00DC0EE1" w:rsidP="008F36CA">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المستوى 4: مرحلة الإغلاق (</w:t>
      </w:r>
      <w:r w:rsidRPr="008F36CA">
        <w:rPr>
          <w:rStyle w:val="a6"/>
          <w:rFonts w:ascii="Simplified Arabic" w:hAnsi="Simplified Arabic" w:cs="Simplified Arabic" w:hint="cs"/>
          <w:color w:val="1F1F1F"/>
          <w:sz w:val="32"/>
          <w:szCs w:val="32"/>
          <w:bdr w:val="none" w:sz="0" w:space="0" w:color="auto" w:frame="1"/>
        </w:rPr>
        <w:t>Closure</w:t>
      </w:r>
      <w:r w:rsidRPr="008F36CA">
        <w:rPr>
          <w:rStyle w:val="a6"/>
          <w:rFonts w:ascii="Simplified Arabic" w:hAnsi="Simplified Arabic" w:cs="Simplified Arabic" w:hint="cs"/>
          <w:color w:val="1F1F1F"/>
          <w:sz w:val="32"/>
          <w:szCs w:val="32"/>
          <w:bdr w:val="none" w:sz="0" w:space="0" w:color="auto" w:frame="1"/>
          <w:rtl/>
        </w:rPr>
        <w:t>)</w:t>
      </w:r>
    </w:p>
    <w:p w14:paraId="7E6E9662" w14:textId="77777777" w:rsidR="00DC0EE1" w:rsidRPr="008F36CA" w:rsidRDefault="00DC0EE1" w:rsidP="008F36CA">
      <w:pPr>
        <w:pStyle w:val="a5"/>
        <w:numPr>
          <w:ilvl w:val="1"/>
          <w:numId w:val="44"/>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lastRenderedPageBreak/>
        <w:t>تسليم المريض الرسمي (</w:t>
      </w:r>
      <w:r w:rsidRPr="008F36CA">
        <w:rPr>
          <w:rFonts w:ascii="Simplified Arabic" w:hAnsi="Simplified Arabic" w:cs="Simplified Arabic" w:hint="cs"/>
          <w:color w:val="1F1F1F"/>
          <w:sz w:val="32"/>
          <w:szCs w:val="32"/>
        </w:rPr>
        <w:t>Handover</w:t>
      </w:r>
      <w:r w:rsidRPr="008F36CA">
        <w:rPr>
          <w:rFonts w:ascii="Simplified Arabic" w:hAnsi="Simplified Arabic" w:cs="Simplified Arabic" w:hint="cs"/>
          <w:color w:val="1F1F1F"/>
          <w:sz w:val="32"/>
          <w:szCs w:val="32"/>
          <w:rtl/>
        </w:rPr>
        <w:t>).</w:t>
      </w:r>
    </w:p>
    <w:p w14:paraId="738C1ED1" w14:textId="77777777" w:rsidR="00DC0EE1" w:rsidRPr="008F36CA" w:rsidRDefault="00DC0EE1" w:rsidP="008F36CA">
      <w:pPr>
        <w:pStyle w:val="a5"/>
        <w:numPr>
          <w:ilvl w:val="1"/>
          <w:numId w:val="44"/>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إعادة تجهيز العربة والمستهلكات الطبية.</w:t>
      </w:r>
    </w:p>
    <w:p w14:paraId="61872372" w14:textId="77777777" w:rsidR="00DC0EE1" w:rsidRPr="008F36CA" w:rsidRDefault="00DC0EE1" w:rsidP="008F36CA">
      <w:pPr>
        <w:pStyle w:val="a5"/>
        <w:numPr>
          <w:ilvl w:val="1"/>
          <w:numId w:val="44"/>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إغلاق التقرير الطبي الإلكتروني (</w:t>
      </w:r>
      <w:r w:rsidRPr="008F36CA">
        <w:rPr>
          <w:rFonts w:ascii="Simplified Arabic" w:hAnsi="Simplified Arabic" w:cs="Simplified Arabic" w:hint="cs"/>
          <w:color w:val="1F1F1F"/>
          <w:sz w:val="32"/>
          <w:szCs w:val="32"/>
        </w:rPr>
        <w:t>e-PCR</w:t>
      </w:r>
      <w:r w:rsidRPr="008F36CA">
        <w:rPr>
          <w:rFonts w:ascii="Simplified Arabic" w:hAnsi="Simplified Arabic" w:cs="Simplified Arabic" w:hint="cs"/>
          <w:color w:val="1F1F1F"/>
          <w:sz w:val="32"/>
          <w:szCs w:val="32"/>
          <w:rtl/>
        </w:rPr>
        <w:t>).</w:t>
      </w:r>
    </w:p>
    <w:p w14:paraId="0AD8E065" w14:textId="09724A5F" w:rsidR="009B45F2" w:rsidRPr="008F36CA" w:rsidRDefault="009B45F2" w:rsidP="008F36CA">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8F36CA">
        <w:rPr>
          <w:rFonts w:ascii="Simplified Arabic" w:eastAsia="Times New Roman" w:hAnsi="Simplified Arabic" w:cs="Simplified Arabic" w:hint="cs"/>
          <w:color w:val="1F1F1F"/>
          <w:sz w:val="32"/>
          <w:szCs w:val="32"/>
          <w:rtl/>
        </w:rPr>
        <w:t xml:space="preserve"> إدارة الجدول الزمني والوقت (</w:t>
      </w:r>
      <w:r w:rsidRPr="008F36CA">
        <w:rPr>
          <w:rFonts w:ascii="Simplified Arabic" w:eastAsia="Times New Roman" w:hAnsi="Simplified Arabic" w:cs="Simplified Arabic" w:hint="cs"/>
          <w:color w:val="1F1F1F"/>
          <w:sz w:val="32"/>
          <w:szCs w:val="32"/>
        </w:rPr>
        <w:t>Schedule Management</w:t>
      </w:r>
      <w:r w:rsidRPr="008F36CA">
        <w:rPr>
          <w:rFonts w:ascii="Simplified Arabic" w:eastAsia="Times New Roman" w:hAnsi="Simplified Arabic" w:cs="Simplified Arabic" w:hint="cs"/>
          <w:color w:val="1F1F1F"/>
          <w:sz w:val="32"/>
          <w:szCs w:val="32"/>
          <w:rtl/>
        </w:rPr>
        <w:t>)</w:t>
      </w:r>
    </w:p>
    <w:p w14:paraId="3D2526BB" w14:textId="77777777" w:rsidR="009B45F2" w:rsidRPr="008F36CA" w:rsidRDefault="009B45F2"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في فلسفة إدارة المشاريع الاحترافية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الوقت هو مورد غير متجدد يجب إدارته بصرامة. أما في هيئة الهلال الأحمر السعودي، فإن الوقت هو المتغير الوحيد الذي يحدد احتمالية البقاء على قيد الحياة، مما يجعل "إدارة الجدول الزمني" جوهر العمل الإسعافي.</w:t>
      </w:r>
    </w:p>
    <w:p w14:paraId="554BBBEF" w14:textId="77777777" w:rsidR="009B45F2" w:rsidRPr="008F36CA" w:rsidRDefault="009B45F2"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1. الحرجة الزمنية (</w:t>
      </w:r>
      <w:r w:rsidRPr="008F36CA">
        <w:rPr>
          <w:rFonts w:ascii="Simplified Arabic" w:eastAsia="Times New Roman" w:hAnsi="Simplified Arabic" w:cs="Simplified Arabic" w:hint="cs"/>
          <w:color w:val="1F1F1F"/>
          <w:sz w:val="32"/>
          <w:szCs w:val="32"/>
        </w:rPr>
        <w:t>The Golden Hour</w:t>
      </w:r>
      <w:r w:rsidRPr="008F36CA">
        <w:rPr>
          <w:rFonts w:ascii="Simplified Arabic" w:eastAsia="Times New Roman" w:hAnsi="Simplified Arabic" w:cs="Simplified Arabic" w:hint="cs"/>
          <w:color w:val="1F1F1F"/>
          <w:sz w:val="32"/>
          <w:szCs w:val="32"/>
          <w:rtl/>
        </w:rPr>
        <w:t>) والمسار الحرج (</w:t>
      </w:r>
      <w:r w:rsidRPr="008F36CA">
        <w:rPr>
          <w:rFonts w:ascii="Simplified Arabic" w:eastAsia="Times New Roman" w:hAnsi="Simplified Arabic" w:cs="Simplified Arabic" w:hint="cs"/>
          <w:color w:val="1F1F1F"/>
          <w:sz w:val="32"/>
          <w:szCs w:val="32"/>
        </w:rPr>
        <w:t>Critical Path</w:t>
      </w:r>
      <w:r w:rsidRPr="008F36CA">
        <w:rPr>
          <w:rFonts w:ascii="Simplified Arabic" w:eastAsia="Times New Roman" w:hAnsi="Simplified Arabic" w:cs="Simplified Arabic" w:hint="cs"/>
          <w:color w:val="1F1F1F"/>
          <w:sz w:val="32"/>
          <w:szCs w:val="32"/>
          <w:rtl/>
        </w:rPr>
        <w:t>)</w:t>
      </w:r>
    </w:p>
    <w:p w14:paraId="55759E28" w14:textId="77777777" w:rsidR="009B45F2" w:rsidRPr="008F36CA" w:rsidRDefault="009B45F2" w:rsidP="008F36CA">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ربط المفاهيم:</w:t>
      </w:r>
      <w:r w:rsidRPr="008F36CA">
        <w:rPr>
          <w:rFonts w:ascii="Simplified Arabic" w:hAnsi="Simplified Arabic" w:cs="Simplified Arabic" w:hint="cs"/>
          <w:color w:val="1F1F1F"/>
          <w:sz w:val="32"/>
          <w:szCs w:val="32"/>
          <w:rtl/>
        </w:rPr>
        <w:t xml:space="preserve"> في إدارة المشاريع، "المسار الحرج" هو سلسلة من المهام التي يؤدي أي تأخير فيها إلى تأخير المشروع ككل. في العمل الإسعافي، المسار الحرج هو "زمن الاستجابة الطبي".</w:t>
      </w:r>
    </w:p>
    <w:p w14:paraId="1C4158AC" w14:textId="77777777" w:rsidR="009B45F2" w:rsidRPr="008F36CA" w:rsidRDefault="009B45F2" w:rsidP="008F36CA">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الساعة الذهبية:</w:t>
      </w:r>
      <w:r w:rsidRPr="008F36CA">
        <w:rPr>
          <w:rFonts w:ascii="Simplified Arabic" w:hAnsi="Simplified Arabic" w:cs="Simplified Arabic" w:hint="cs"/>
          <w:color w:val="1F1F1F"/>
          <w:sz w:val="32"/>
          <w:szCs w:val="32"/>
          <w:rtl/>
        </w:rPr>
        <w:t xml:space="preserve"> هي المفهوم الطبي الذي يشير إلى أن المصاب لديه فرصة قصوى للبقاء على قيد الحياة إذا تلقى الرعاية الجراحية أو الطبية المتقدمة خلال 60 دقيقة من وقوع الإصابة.</w:t>
      </w:r>
    </w:p>
    <w:p w14:paraId="11F386CB" w14:textId="77777777" w:rsidR="009B45F2" w:rsidRPr="008F36CA" w:rsidRDefault="009B45F2" w:rsidP="008F36CA">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 xml:space="preserve">تطبيق </w:t>
      </w:r>
      <w:r w:rsidRPr="008F36CA">
        <w:rPr>
          <w:rStyle w:val="a6"/>
          <w:rFonts w:ascii="Simplified Arabic" w:hAnsi="Simplified Arabic" w:cs="Simplified Arabic" w:hint="cs"/>
          <w:color w:val="1F1F1F"/>
          <w:sz w:val="32"/>
          <w:szCs w:val="32"/>
          <w:bdr w:val="none" w:sz="0" w:space="0" w:color="auto" w:frame="1"/>
        </w:rPr>
        <w:t>PMI</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يتم استخدام تقنيات مثل "الضغط" (</w:t>
      </w:r>
      <w:r w:rsidRPr="008F36CA">
        <w:rPr>
          <w:rFonts w:ascii="Simplified Arabic" w:hAnsi="Simplified Arabic" w:cs="Simplified Arabic" w:hint="cs"/>
          <w:color w:val="1F1F1F"/>
          <w:sz w:val="32"/>
          <w:szCs w:val="32"/>
        </w:rPr>
        <w:t>Crashing</w:t>
      </w:r>
      <w:r w:rsidRPr="008F36CA">
        <w:rPr>
          <w:rFonts w:ascii="Simplified Arabic" w:hAnsi="Simplified Arabic" w:cs="Simplified Arabic" w:hint="cs"/>
          <w:color w:val="1F1F1F"/>
          <w:sz w:val="32"/>
          <w:szCs w:val="32"/>
          <w:rtl/>
        </w:rPr>
        <w:t>) و"المسار السريع" (</w:t>
      </w:r>
      <w:r w:rsidRPr="008F36CA">
        <w:rPr>
          <w:rFonts w:ascii="Simplified Arabic" w:hAnsi="Simplified Arabic" w:cs="Simplified Arabic" w:hint="cs"/>
          <w:color w:val="1F1F1F"/>
          <w:sz w:val="32"/>
          <w:szCs w:val="32"/>
        </w:rPr>
        <w:t>Fast Tracking</w:t>
      </w:r>
      <w:r w:rsidRPr="008F36CA">
        <w:rPr>
          <w:rFonts w:ascii="Simplified Arabic" w:hAnsi="Simplified Arabic" w:cs="Simplified Arabic" w:hint="cs"/>
          <w:color w:val="1F1F1F"/>
          <w:sz w:val="32"/>
          <w:szCs w:val="32"/>
          <w:rtl/>
        </w:rPr>
        <w:t>) لتقليل زمن هذا المسار. على سبيل المثال:</w:t>
      </w:r>
    </w:p>
    <w:p w14:paraId="4686D816" w14:textId="77777777" w:rsidR="009B45F2" w:rsidRPr="008F36CA" w:rsidRDefault="009B45F2" w:rsidP="008F36CA">
      <w:pPr>
        <w:pStyle w:val="a5"/>
        <w:numPr>
          <w:ilvl w:val="1"/>
          <w:numId w:val="4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lastRenderedPageBreak/>
        <w:t>المسار السريع:</w:t>
      </w:r>
      <w:r w:rsidRPr="008F36CA">
        <w:rPr>
          <w:rFonts w:ascii="Simplified Arabic" w:hAnsi="Simplified Arabic" w:cs="Simplified Arabic" w:hint="cs"/>
          <w:color w:val="1F1F1F"/>
          <w:sz w:val="32"/>
          <w:szCs w:val="32"/>
          <w:rtl/>
        </w:rPr>
        <w:t xml:space="preserve"> البدء في تقييم الحالة وتجهيز الأدوية أثناء تحرك سيارة الإسعاف، بدلاً من الانتظار حتى التوقف التام.</w:t>
      </w:r>
    </w:p>
    <w:p w14:paraId="3E1CA2A1" w14:textId="77777777" w:rsidR="009B45F2" w:rsidRPr="008F36CA" w:rsidRDefault="009B45F2" w:rsidP="008F36CA">
      <w:pPr>
        <w:pStyle w:val="a5"/>
        <w:numPr>
          <w:ilvl w:val="1"/>
          <w:numId w:val="4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تقليل الأنشطة غير المنتجة:</w:t>
      </w:r>
      <w:r w:rsidRPr="008F36CA">
        <w:rPr>
          <w:rFonts w:ascii="Simplified Arabic" w:hAnsi="Simplified Arabic" w:cs="Simplified Arabic" w:hint="cs"/>
          <w:color w:val="1F1F1F"/>
          <w:sz w:val="32"/>
          <w:szCs w:val="32"/>
          <w:rtl/>
        </w:rPr>
        <w:t xml:space="preserve"> أتمتة إدخال البيانات الجغرافية لتقليل زمن "التخطيط للمسار" (</w:t>
      </w:r>
      <w:r w:rsidRPr="008F36CA">
        <w:rPr>
          <w:rFonts w:ascii="Simplified Arabic" w:hAnsi="Simplified Arabic" w:cs="Simplified Arabic" w:hint="cs"/>
          <w:color w:val="1F1F1F"/>
          <w:sz w:val="32"/>
          <w:szCs w:val="32"/>
        </w:rPr>
        <w:t>Routing</w:t>
      </w:r>
      <w:r w:rsidRPr="008F36CA">
        <w:rPr>
          <w:rFonts w:ascii="Simplified Arabic" w:hAnsi="Simplified Arabic" w:cs="Simplified Arabic" w:hint="cs"/>
          <w:color w:val="1F1F1F"/>
          <w:sz w:val="32"/>
          <w:szCs w:val="32"/>
          <w:rtl/>
        </w:rPr>
        <w:t>).</w:t>
      </w:r>
    </w:p>
    <w:p w14:paraId="6B97BDC6" w14:textId="77777777" w:rsidR="009B45F2" w:rsidRPr="008F36CA" w:rsidRDefault="009B45F2"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2. تحسين تدفق العمليات وتقليل الهدر (</w:t>
      </w:r>
      <w:r w:rsidRPr="008F36CA">
        <w:rPr>
          <w:rFonts w:ascii="Simplified Arabic" w:eastAsia="Times New Roman" w:hAnsi="Simplified Arabic" w:cs="Simplified Arabic" w:hint="cs"/>
          <w:color w:val="1F1F1F"/>
          <w:sz w:val="32"/>
          <w:szCs w:val="32"/>
        </w:rPr>
        <w:t>Process Flow Optimization</w:t>
      </w:r>
      <w:r w:rsidRPr="008F36CA">
        <w:rPr>
          <w:rFonts w:ascii="Simplified Arabic" w:eastAsia="Times New Roman" w:hAnsi="Simplified Arabic" w:cs="Simplified Arabic" w:hint="cs"/>
          <w:color w:val="1F1F1F"/>
          <w:sz w:val="32"/>
          <w:szCs w:val="32"/>
          <w:rtl/>
        </w:rPr>
        <w:t>)</w:t>
      </w:r>
    </w:p>
    <w:p w14:paraId="3758331E" w14:textId="77777777" w:rsidR="009B45F2" w:rsidRPr="008F36CA" w:rsidRDefault="009B45F2" w:rsidP="008F36CA">
      <w:pPr>
        <w:pStyle w:val="a5"/>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يركز هذا الجزء على الجانب التشغيلي لضمان جاهزية النظام الإسعافي على مدار الساعة:</w:t>
      </w:r>
    </w:p>
    <w:p w14:paraId="4DADC5D0" w14:textId="77777777" w:rsidR="009B45F2" w:rsidRPr="008F36CA" w:rsidRDefault="009B45F2" w:rsidP="008F36CA">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إدارة نوبات العمل (</w:t>
      </w:r>
      <w:r w:rsidRPr="008F36CA">
        <w:rPr>
          <w:rStyle w:val="a6"/>
          <w:rFonts w:ascii="Simplified Arabic" w:hAnsi="Simplified Arabic" w:cs="Simplified Arabic" w:hint="cs"/>
          <w:color w:val="1F1F1F"/>
          <w:sz w:val="32"/>
          <w:szCs w:val="32"/>
          <w:bdr w:val="none" w:sz="0" w:space="0" w:color="auto" w:frame="1"/>
        </w:rPr>
        <w:t>Shift Management</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استخدام أدوات الجدولة الاحترافية لضمان عدم وجود "فجوات زمنية" أثناء تبديل النوبات (</w:t>
      </w:r>
      <w:r w:rsidRPr="008F36CA">
        <w:rPr>
          <w:rFonts w:ascii="Simplified Arabic" w:hAnsi="Simplified Arabic" w:cs="Simplified Arabic" w:hint="cs"/>
          <w:color w:val="1F1F1F"/>
          <w:sz w:val="32"/>
          <w:szCs w:val="32"/>
        </w:rPr>
        <w:t>Handover</w:t>
      </w:r>
      <w:r w:rsidRPr="008F36CA">
        <w:rPr>
          <w:rFonts w:ascii="Simplified Arabic" w:hAnsi="Simplified Arabic" w:cs="Simplified Arabic" w:hint="cs"/>
          <w:color w:val="1F1F1F"/>
          <w:sz w:val="32"/>
          <w:szCs w:val="32"/>
          <w:rtl/>
        </w:rPr>
        <w:t>). الهدف هو أن تكون الفرقة المستلمة جاهزة قبل انتهاء وقت الفرقة السابقة، مما يضمن استمرارية الخدمة.</w:t>
      </w:r>
    </w:p>
    <w:p w14:paraId="1E8A9415" w14:textId="77777777" w:rsidR="009B45F2" w:rsidRPr="008F36CA" w:rsidRDefault="009B45F2" w:rsidP="008F36CA">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تقليل زمن التجهيز (</w:t>
      </w:r>
      <w:r w:rsidRPr="008F36CA">
        <w:rPr>
          <w:rStyle w:val="a6"/>
          <w:rFonts w:ascii="Simplified Arabic" w:hAnsi="Simplified Arabic" w:cs="Simplified Arabic" w:hint="cs"/>
          <w:color w:val="1F1F1F"/>
          <w:sz w:val="32"/>
          <w:szCs w:val="32"/>
          <w:bdr w:val="none" w:sz="0" w:space="0" w:color="auto" w:frame="1"/>
        </w:rPr>
        <w:t>Turnaround Time</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في إدارة المشاريع، يسمى هذا "زمن الإعداد". في الهلال الأحمر، هو الوقت المستغرق منذ تسليم المريض في المستشفى حتى تصبح السيارة "جاهزة لبلاغ جديد".</w:t>
      </w:r>
    </w:p>
    <w:p w14:paraId="455FA319" w14:textId="77777777" w:rsidR="009B45F2" w:rsidRPr="008F36CA" w:rsidRDefault="009B45F2" w:rsidP="008F36CA">
      <w:pPr>
        <w:pStyle w:val="a5"/>
        <w:numPr>
          <w:ilvl w:val="1"/>
          <w:numId w:val="46"/>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xml:space="preserve">يتم تحسين هذا التدفق عبر معايير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من خلال تحديد خطوات قياسية لتنظيف السيارة، تعقيم الأجهزة، وتعويض النقص في الأدوية بسرعة وكفاءة.</w:t>
      </w:r>
    </w:p>
    <w:p w14:paraId="0100DC23" w14:textId="77777777" w:rsidR="009B45F2" w:rsidRPr="008F36CA" w:rsidRDefault="009B45F2"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lastRenderedPageBreak/>
        <w:t>3. أدوات وتقنيات إدارة الوقت في الهلال الأحمر</w:t>
      </w:r>
    </w:p>
    <w:p w14:paraId="1909ED54" w14:textId="77777777" w:rsidR="009B45F2" w:rsidRPr="008F36CA" w:rsidRDefault="009B45F2" w:rsidP="008F36CA">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نظام التموضع العالمي (</w:t>
      </w:r>
      <w:r w:rsidRPr="008F36CA">
        <w:rPr>
          <w:rStyle w:val="a6"/>
          <w:rFonts w:ascii="Simplified Arabic" w:hAnsi="Simplified Arabic" w:cs="Simplified Arabic" w:hint="cs"/>
          <w:color w:val="1F1F1F"/>
          <w:sz w:val="32"/>
          <w:szCs w:val="32"/>
          <w:bdr w:val="none" w:sz="0" w:space="0" w:color="auto" w:frame="1"/>
        </w:rPr>
        <w:t>AVL</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أداة رقمية تتيح للمراقبين رؤية "الجدول الزمني الحي" لكل فرقة، وتحديد الانحرافات عن الوقت المخطط له (</w:t>
      </w:r>
      <w:r w:rsidRPr="008F36CA">
        <w:rPr>
          <w:rFonts w:ascii="Simplified Arabic" w:hAnsi="Simplified Arabic" w:cs="Simplified Arabic" w:hint="cs"/>
          <w:color w:val="1F1F1F"/>
          <w:sz w:val="32"/>
          <w:szCs w:val="32"/>
        </w:rPr>
        <w:t>Variance Analysis</w:t>
      </w:r>
      <w:r w:rsidRPr="008F36CA">
        <w:rPr>
          <w:rFonts w:ascii="Simplified Arabic" w:hAnsi="Simplified Arabic" w:cs="Simplified Arabic" w:hint="cs"/>
          <w:color w:val="1F1F1F"/>
          <w:sz w:val="32"/>
          <w:szCs w:val="32"/>
          <w:rtl/>
        </w:rPr>
        <w:t>).</w:t>
      </w:r>
    </w:p>
    <w:p w14:paraId="2CE2755A" w14:textId="77777777" w:rsidR="009B45F2" w:rsidRPr="008F36CA" w:rsidRDefault="009B45F2" w:rsidP="008F36CA">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تطبيقات الواقع الفعلي:</w:t>
      </w:r>
      <w:r w:rsidRPr="008F36CA">
        <w:rPr>
          <w:rFonts w:ascii="Simplified Arabic" w:hAnsi="Simplified Arabic" w:cs="Simplified Arabic" w:hint="cs"/>
          <w:color w:val="1F1F1F"/>
          <w:sz w:val="32"/>
          <w:szCs w:val="32"/>
          <w:rtl/>
        </w:rPr>
        <w:t xml:space="preserve"> قياس "وقت الاستجابة" ليس فقط كقيمة إجمالية، بل تقسيمه إلى:</w:t>
      </w:r>
    </w:p>
    <w:p w14:paraId="06BCC7C4" w14:textId="77777777" w:rsidR="009B45F2" w:rsidRPr="008F36CA" w:rsidRDefault="009B45F2" w:rsidP="008F36CA">
      <w:pPr>
        <w:pStyle w:val="a5"/>
        <w:numPr>
          <w:ilvl w:val="1"/>
          <w:numId w:val="47"/>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زمن تلقي البلاغ.</w:t>
      </w:r>
    </w:p>
    <w:p w14:paraId="13485FAB" w14:textId="77777777" w:rsidR="009B45F2" w:rsidRPr="008F36CA" w:rsidRDefault="009B45F2" w:rsidP="008F36CA">
      <w:pPr>
        <w:pStyle w:val="a5"/>
        <w:numPr>
          <w:ilvl w:val="1"/>
          <w:numId w:val="47"/>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زمن خروج الفرقة.</w:t>
      </w:r>
    </w:p>
    <w:p w14:paraId="5A8ADA74" w14:textId="77777777" w:rsidR="009B45F2" w:rsidRPr="008F36CA" w:rsidRDefault="009B45F2" w:rsidP="008F36CA">
      <w:pPr>
        <w:pStyle w:val="a5"/>
        <w:numPr>
          <w:ilvl w:val="1"/>
          <w:numId w:val="47"/>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زمن الوصول للموقع.</w:t>
      </w:r>
    </w:p>
    <w:p w14:paraId="1BEB8699" w14:textId="77777777" w:rsidR="009B45F2" w:rsidRPr="008F36CA" w:rsidRDefault="009B45F2" w:rsidP="008F36CA">
      <w:pPr>
        <w:pStyle w:val="a5"/>
        <w:numPr>
          <w:ilvl w:val="1"/>
          <w:numId w:val="47"/>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زمن البقاء في الموقع.</w:t>
      </w:r>
    </w:p>
    <w:p w14:paraId="35974D69" w14:textId="77777777" w:rsidR="009B45F2" w:rsidRPr="008F36CA" w:rsidRDefault="009B45F2" w:rsidP="008F36CA">
      <w:pPr>
        <w:pStyle w:val="a5"/>
        <w:numPr>
          <w:ilvl w:val="1"/>
          <w:numId w:val="48"/>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كل جزء من هذه الأجزاء يتم التعامل معه كـ "نشاط" (</w:t>
      </w:r>
      <w:r w:rsidRPr="008F36CA">
        <w:rPr>
          <w:rFonts w:ascii="Simplified Arabic" w:hAnsi="Simplified Arabic" w:cs="Simplified Arabic" w:hint="cs"/>
          <w:color w:val="1F1F1F"/>
          <w:sz w:val="32"/>
          <w:szCs w:val="32"/>
        </w:rPr>
        <w:t>Activity</w:t>
      </w:r>
      <w:r w:rsidRPr="008F36CA">
        <w:rPr>
          <w:rFonts w:ascii="Simplified Arabic" w:hAnsi="Simplified Arabic" w:cs="Simplified Arabic" w:hint="cs"/>
          <w:color w:val="1F1F1F"/>
          <w:sz w:val="32"/>
          <w:szCs w:val="32"/>
          <w:rtl/>
        </w:rPr>
        <w:t>) في مخطط "جانت" (</w:t>
      </w:r>
      <w:r w:rsidRPr="008F36CA">
        <w:rPr>
          <w:rFonts w:ascii="Simplified Arabic" w:hAnsi="Simplified Arabic" w:cs="Simplified Arabic" w:hint="cs"/>
          <w:color w:val="1F1F1F"/>
          <w:sz w:val="32"/>
          <w:szCs w:val="32"/>
        </w:rPr>
        <w:t>Gantt Chart</w:t>
      </w:r>
      <w:r w:rsidRPr="008F36CA">
        <w:rPr>
          <w:rFonts w:ascii="Simplified Arabic" w:hAnsi="Simplified Arabic" w:cs="Simplified Arabic" w:hint="cs"/>
          <w:color w:val="1F1F1F"/>
          <w:sz w:val="32"/>
          <w:szCs w:val="32"/>
          <w:rtl/>
        </w:rPr>
        <w:t>) افتراضي، ويتم العمل على تحسين كل نشاط بشكل مستقل.</w:t>
      </w:r>
    </w:p>
    <w:p w14:paraId="6B731253" w14:textId="77777777" w:rsidR="00F56F3D" w:rsidRPr="008F36CA" w:rsidRDefault="00F56F3D" w:rsidP="008F36CA">
      <w:pPr>
        <w:spacing w:line="360" w:lineRule="auto"/>
        <w:rPr>
          <w:rFonts w:ascii="Simplified Arabic" w:hAnsi="Simplified Arabic" w:cs="Simplified Arabic"/>
          <w:sz w:val="32"/>
          <w:szCs w:val="32"/>
          <w:rtl/>
        </w:rPr>
      </w:pPr>
    </w:p>
    <w:p w14:paraId="11C4A787" w14:textId="77777777" w:rsidR="00F56F3D" w:rsidRPr="008F36CA" w:rsidRDefault="00F56F3D" w:rsidP="008F36CA">
      <w:pPr>
        <w:spacing w:line="360" w:lineRule="auto"/>
        <w:rPr>
          <w:rFonts w:ascii="Simplified Arabic" w:hAnsi="Simplified Arabic" w:cs="Simplified Arabic"/>
          <w:sz w:val="32"/>
          <w:szCs w:val="32"/>
          <w:rtl/>
        </w:rPr>
      </w:pPr>
    </w:p>
    <w:p w14:paraId="4F1F57D9" w14:textId="634EC45A" w:rsidR="00EF3A7D" w:rsidRPr="008F36CA" w:rsidRDefault="00EF3A7D" w:rsidP="008F36CA">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079F21C" w14:textId="5FCF8E6E" w:rsidR="00EF3A7D" w:rsidRPr="008F36CA" w:rsidRDefault="00EF3A7D"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lastRenderedPageBreak/>
        <w:t xml:space="preserve"> إدارة الموارد البشرية والفرق الميدانية (</w:t>
      </w:r>
      <w:r w:rsidRPr="008F36CA">
        <w:rPr>
          <w:rFonts w:ascii="Simplified Arabic" w:eastAsia="Times New Roman" w:hAnsi="Simplified Arabic" w:cs="Simplified Arabic" w:hint="cs"/>
          <w:color w:val="1F1F1F"/>
        </w:rPr>
        <w:t>Resource Management</w:t>
      </w:r>
      <w:r w:rsidRPr="008F36CA">
        <w:rPr>
          <w:rFonts w:ascii="Simplified Arabic" w:eastAsia="Times New Roman" w:hAnsi="Simplified Arabic" w:cs="Simplified Arabic" w:hint="cs"/>
          <w:color w:val="1F1F1F"/>
          <w:rtl/>
        </w:rPr>
        <w:t>)</w:t>
      </w:r>
    </w:p>
    <w:p w14:paraId="6149BA37" w14:textId="77777777" w:rsidR="00EF3A7D" w:rsidRPr="008F36CA" w:rsidRDefault="00EF3A7D"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xml:space="preserve">في منهجية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تعتبر الموارد البشرية هي الأصول الأكثر قيمة. في هيئة الهلال الأحمر، الإدارة الاحترافية لهذه الموارد تضمن أن يكون "الشخص المناسب في المكان المناسب في الوقت الحرجة".</w:t>
      </w:r>
    </w:p>
    <w:p w14:paraId="6479C9F7" w14:textId="77777777" w:rsidR="00EF3A7D" w:rsidRPr="008F36CA" w:rsidRDefault="00EF3A7D"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1. تطوير الكفاءات والاعتمادات المهنية</w:t>
      </w:r>
    </w:p>
    <w:p w14:paraId="2F45E2F2" w14:textId="77777777" w:rsidR="00EF3A7D" w:rsidRPr="008F36CA" w:rsidRDefault="00EF3A7D" w:rsidP="008F36CA">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الاستثمار في رأس المال البشري:</w:t>
      </w:r>
      <w:r w:rsidRPr="008F36CA">
        <w:rPr>
          <w:rFonts w:ascii="Simplified Arabic" w:hAnsi="Simplified Arabic" w:cs="Simplified Arabic" w:hint="cs"/>
          <w:color w:val="1F1F1F"/>
          <w:sz w:val="32"/>
          <w:szCs w:val="32"/>
          <w:rtl/>
        </w:rPr>
        <w:t xml:space="preserve"> تطبيق معايير الجودة يتطلب مسعفين ليسوا فقط مدربين طبياً، بل ملمين بأسس إدارة المهام.</w:t>
      </w:r>
    </w:p>
    <w:p w14:paraId="27202C11" w14:textId="77777777" w:rsidR="00EF3A7D" w:rsidRPr="008F36CA" w:rsidRDefault="00EF3A7D" w:rsidP="008F36CA">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الاعتمادات (</w:t>
      </w:r>
      <w:r w:rsidRPr="008F36CA">
        <w:rPr>
          <w:rStyle w:val="a6"/>
          <w:rFonts w:ascii="Simplified Arabic" w:hAnsi="Simplified Arabic" w:cs="Simplified Arabic" w:hint="cs"/>
          <w:color w:val="1F1F1F"/>
          <w:sz w:val="32"/>
          <w:szCs w:val="32"/>
          <w:bdr w:val="none" w:sz="0" w:space="0" w:color="auto" w:frame="1"/>
        </w:rPr>
        <w:t>Certifications</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ربط المسار المهني بشهادات احترافية (مثل </w:t>
      </w:r>
      <w:r w:rsidRPr="008F36CA">
        <w:rPr>
          <w:rFonts w:ascii="Simplified Arabic" w:hAnsi="Simplified Arabic" w:cs="Simplified Arabic" w:hint="cs"/>
          <w:color w:val="1F1F1F"/>
          <w:sz w:val="32"/>
          <w:szCs w:val="32"/>
        </w:rPr>
        <w:t>BLS, ACLS, PHTLS</w:t>
      </w:r>
      <w:r w:rsidRPr="008F36CA">
        <w:rPr>
          <w:rFonts w:ascii="Simplified Arabic" w:hAnsi="Simplified Arabic" w:cs="Simplified Arabic" w:hint="cs"/>
          <w:color w:val="1F1F1F"/>
          <w:sz w:val="32"/>
          <w:szCs w:val="32"/>
          <w:rtl/>
        </w:rPr>
        <w:t xml:space="preserve">) يشبه حصول مدير المشروع على شهادة </w:t>
      </w:r>
      <w:r w:rsidRPr="008F36CA">
        <w:rPr>
          <w:rFonts w:ascii="Simplified Arabic" w:hAnsi="Simplified Arabic" w:cs="Simplified Arabic" w:hint="cs"/>
          <w:color w:val="1F1F1F"/>
          <w:sz w:val="32"/>
          <w:szCs w:val="32"/>
        </w:rPr>
        <w:t>PMP</w:t>
      </w:r>
      <w:r w:rsidRPr="008F36CA">
        <w:rPr>
          <w:rFonts w:ascii="Simplified Arabic" w:hAnsi="Simplified Arabic" w:cs="Simplified Arabic" w:hint="cs"/>
          <w:color w:val="1F1F1F"/>
          <w:sz w:val="32"/>
          <w:szCs w:val="32"/>
          <w:rtl/>
        </w:rPr>
        <w:t>؛ حيث تضمن هذه الاعتمادات توحيد لغة العمل وجودة المخرجات الطبية.</w:t>
      </w:r>
    </w:p>
    <w:p w14:paraId="18474CF6" w14:textId="77777777" w:rsidR="00EF3A7D" w:rsidRPr="008F36CA" w:rsidRDefault="00EF3A7D" w:rsidP="008F36CA">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التدريب القائم على المحاكاة:</w:t>
      </w:r>
      <w:r w:rsidRPr="008F36CA">
        <w:rPr>
          <w:rFonts w:ascii="Simplified Arabic" w:hAnsi="Simplified Arabic" w:cs="Simplified Arabic" w:hint="cs"/>
          <w:color w:val="1F1F1F"/>
          <w:sz w:val="32"/>
          <w:szCs w:val="32"/>
          <w:rtl/>
        </w:rPr>
        <w:t xml:space="preserve"> استخدام سيناريوهات إدارة المشاريع المعقدة لتدريب الفرق على كيفية التعامل مع الحوادث المتعددة الإصابات (</w:t>
      </w:r>
      <w:r w:rsidRPr="008F36CA">
        <w:rPr>
          <w:rFonts w:ascii="Simplified Arabic" w:hAnsi="Simplified Arabic" w:cs="Simplified Arabic" w:hint="cs"/>
          <w:color w:val="1F1F1F"/>
          <w:sz w:val="32"/>
          <w:szCs w:val="32"/>
        </w:rPr>
        <w:t>MCI</w:t>
      </w:r>
      <w:r w:rsidRPr="008F36CA">
        <w:rPr>
          <w:rFonts w:ascii="Simplified Arabic" w:hAnsi="Simplified Arabic" w:cs="Simplified Arabic" w:hint="cs"/>
          <w:color w:val="1F1F1F"/>
          <w:sz w:val="32"/>
          <w:szCs w:val="32"/>
          <w:rtl/>
        </w:rPr>
        <w:t>).</w:t>
      </w:r>
    </w:p>
    <w:p w14:paraId="02604978" w14:textId="77777777" w:rsidR="00EF3A7D" w:rsidRPr="008F36CA" w:rsidRDefault="00EF3A7D"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2. إدارة الفرق الافتراضية والمنتشرة (</w:t>
      </w:r>
      <w:r w:rsidRPr="008F36CA">
        <w:rPr>
          <w:rFonts w:ascii="Simplified Arabic" w:eastAsia="Times New Roman" w:hAnsi="Simplified Arabic" w:cs="Simplified Arabic" w:hint="cs"/>
          <w:color w:val="1F1F1F"/>
          <w:sz w:val="32"/>
          <w:szCs w:val="32"/>
        </w:rPr>
        <w:t>Managed Distributed Teams</w:t>
      </w:r>
      <w:r w:rsidRPr="008F36CA">
        <w:rPr>
          <w:rFonts w:ascii="Simplified Arabic" w:eastAsia="Times New Roman" w:hAnsi="Simplified Arabic" w:cs="Simplified Arabic" w:hint="cs"/>
          <w:color w:val="1F1F1F"/>
          <w:sz w:val="32"/>
          <w:szCs w:val="32"/>
          <w:rtl/>
        </w:rPr>
        <w:t>)</w:t>
      </w:r>
    </w:p>
    <w:p w14:paraId="42EF3ABD" w14:textId="77777777" w:rsidR="00EF3A7D" w:rsidRPr="008F36CA" w:rsidRDefault="00EF3A7D" w:rsidP="008F36CA">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الهيكل التنظيمي المرن:</w:t>
      </w:r>
      <w:r w:rsidRPr="008F36CA">
        <w:rPr>
          <w:rFonts w:ascii="Simplified Arabic" w:hAnsi="Simplified Arabic" w:cs="Simplified Arabic" w:hint="cs"/>
          <w:color w:val="1F1F1F"/>
          <w:sz w:val="32"/>
          <w:szCs w:val="32"/>
          <w:rtl/>
        </w:rPr>
        <w:t xml:space="preserve"> يعمل المسعفون في الميدان كفرق "افتراضية" مرتبطة مركزياً بغرفة القيادة والتحكم.</w:t>
      </w:r>
    </w:p>
    <w:p w14:paraId="6EAD3CB3" w14:textId="77777777" w:rsidR="00EF3A7D" w:rsidRPr="008F36CA" w:rsidRDefault="00EF3A7D" w:rsidP="008F36CA">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lastRenderedPageBreak/>
        <w:t>التوجيه الطبي عن بُعد:</w:t>
      </w:r>
      <w:r w:rsidRPr="008F36CA">
        <w:rPr>
          <w:rFonts w:ascii="Simplified Arabic" w:hAnsi="Simplified Arabic" w:cs="Simplified Arabic" w:hint="cs"/>
          <w:color w:val="1F1F1F"/>
          <w:sz w:val="32"/>
          <w:szCs w:val="32"/>
          <w:rtl/>
        </w:rPr>
        <w:t xml:space="preserve"> التنسيق اللحظي بين المسعف في الميدان والطبيب الاستشاري في المركز يجسد مفهوم "دعم المشروع" من قبل الخبراء (</w:t>
      </w:r>
      <w:r w:rsidRPr="008F36CA">
        <w:rPr>
          <w:rFonts w:ascii="Simplified Arabic" w:hAnsi="Simplified Arabic" w:cs="Simplified Arabic" w:hint="cs"/>
          <w:color w:val="1F1F1F"/>
          <w:sz w:val="32"/>
          <w:szCs w:val="32"/>
        </w:rPr>
        <w:t>Expert Judgment</w:t>
      </w:r>
      <w:r w:rsidRPr="008F36CA">
        <w:rPr>
          <w:rFonts w:ascii="Simplified Arabic" w:hAnsi="Simplified Arabic" w:cs="Simplified Arabic" w:hint="cs"/>
          <w:color w:val="1F1F1F"/>
          <w:sz w:val="32"/>
          <w:szCs w:val="32"/>
          <w:rtl/>
        </w:rPr>
        <w:t>) لضمان اتخاذ قرارات سريرية دقيقة في بيئة غير مستقرة.</w:t>
      </w:r>
    </w:p>
    <w:p w14:paraId="06FEA048" w14:textId="77777777" w:rsidR="00EF3A7D" w:rsidRPr="008F36CA" w:rsidRDefault="00EF3A7D" w:rsidP="008F36CA">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تكنولوجيا التواصل:</w:t>
      </w:r>
      <w:r w:rsidRPr="008F36CA">
        <w:rPr>
          <w:rFonts w:ascii="Simplified Arabic" w:hAnsi="Simplified Arabic" w:cs="Simplified Arabic" w:hint="cs"/>
          <w:color w:val="1F1F1F"/>
          <w:sz w:val="32"/>
          <w:szCs w:val="32"/>
          <w:rtl/>
        </w:rPr>
        <w:t xml:space="preserve"> استخدام الأجهزة اللوحية والأنظمة اللاسلكية المتقدمة لربط القيادة الإدارية بالواقع الميداني لحظياً.</w:t>
      </w:r>
    </w:p>
    <w:p w14:paraId="7157AA5E" w14:textId="77777777" w:rsidR="00EF3A7D" w:rsidRPr="008F36CA" w:rsidRDefault="00EF3A7D"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3. موازنة وتوزيع الأعباء (</w:t>
      </w:r>
      <w:r w:rsidRPr="008F36CA">
        <w:rPr>
          <w:rFonts w:ascii="Simplified Arabic" w:eastAsia="Times New Roman" w:hAnsi="Simplified Arabic" w:cs="Simplified Arabic" w:hint="cs"/>
          <w:color w:val="1F1F1F"/>
          <w:sz w:val="32"/>
          <w:szCs w:val="32"/>
        </w:rPr>
        <w:t>Resource Leveling</w:t>
      </w:r>
      <w:r w:rsidRPr="008F36CA">
        <w:rPr>
          <w:rFonts w:ascii="Simplified Arabic" w:eastAsia="Times New Roman" w:hAnsi="Simplified Arabic" w:cs="Simplified Arabic" w:hint="cs"/>
          <w:color w:val="1F1F1F"/>
          <w:sz w:val="32"/>
          <w:szCs w:val="32"/>
          <w:rtl/>
        </w:rPr>
        <w:t>)</w:t>
      </w:r>
    </w:p>
    <w:p w14:paraId="4B2FCB8A" w14:textId="77777777" w:rsidR="00EF3A7D" w:rsidRPr="008F36CA" w:rsidRDefault="00EF3A7D" w:rsidP="008F36CA">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التنبؤ بالطلب:</w:t>
      </w:r>
      <w:r w:rsidRPr="008F36CA">
        <w:rPr>
          <w:rFonts w:ascii="Simplified Arabic" w:hAnsi="Simplified Arabic" w:cs="Simplified Arabic" w:hint="cs"/>
          <w:color w:val="1F1F1F"/>
          <w:sz w:val="32"/>
          <w:szCs w:val="32"/>
          <w:rtl/>
        </w:rPr>
        <w:t xml:space="preserve"> استخدام البيانات التاريخية لتحديد "ساعات الذروة" (مثل أوقات الصلوات في الحرمين أو ساعات الذروة المرورية) وتوزيع الفرق بناءً عليها.</w:t>
      </w:r>
    </w:p>
    <w:p w14:paraId="03A03C7C" w14:textId="77777777" w:rsidR="00EF3A7D" w:rsidRPr="008F36CA" w:rsidRDefault="00EF3A7D" w:rsidP="008F36CA">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تحليل الكثافة:</w:t>
      </w:r>
      <w:r w:rsidRPr="008F36CA">
        <w:rPr>
          <w:rFonts w:ascii="Simplified Arabic" w:hAnsi="Simplified Arabic" w:cs="Simplified Arabic" w:hint="cs"/>
          <w:color w:val="1F1F1F"/>
          <w:sz w:val="32"/>
          <w:szCs w:val="32"/>
          <w:rtl/>
        </w:rPr>
        <w:t xml:space="preserve"> موازنة عدد سيارات الإسعاف والكوادر حسب الكثافة السكانية ومعدل الحوادث في كل حي، مما يمنع "احتراق الكوادر" (</w:t>
      </w:r>
      <w:r w:rsidRPr="008F36CA">
        <w:rPr>
          <w:rFonts w:ascii="Simplified Arabic" w:hAnsi="Simplified Arabic" w:cs="Simplified Arabic" w:hint="cs"/>
          <w:color w:val="1F1F1F"/>
          <w:sz w:val="32"/>
          <w:szCs w:val="32"/>
        </w:rPr>
        <w:t>Burnout</w:t>
      </w:r>
      <w:r w:rsidRPr="008F36CA">
        <w:rPr>
          <w:rFonts w:ascii="Simplified Arabic" w:hAnsi="Simplified Arabic" w:cs="Simplified Arabic" w:hint="cs"/>
          <w:color w:val="1F1F1F"/>
          <w:sz w:val="32"/>
          <w:szCs w:val="32"/>
          <w:rtl/>
        </w:rPr>
        <w:t>) ويضمن سرعة الاستجابة.</w:t>
      </w:r>
    </w:p>
    <w:p w14:paraId="353D223C" w14:textId="0CE3B6B6" w:rsidR="00EF3A7D" w:rsidRPr="008F36CA" w:rsidRDefault="00EF3A7D"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t>إدارة التواصل وأصحاب المصلحة (</w:t>
      </w:r>
      <w:r w:rsidRPr="008F36CA">
        <w:rPr>
          <w:rFonts w:ascii="Simplified Arabic" w:eastAsia="Times New Roman" w:hAnsi="Simplified Arabic" w:cs="Simplified Arabic" w:hint="cs"/>
          <w:color w:val="1F1F1F"/>
        </w:rPr>
        <w:t>Stakeholder Management</w:t>
      </w:r>
      <w:r w:rsidRPr="008F36CA">
        <w:rPr>
          <w:rFonts w:ascii="Simplified Arabic" w:eastAsia="Times New Roman" w:hAnsi="Simplified Arabic" w:cs="Simplified Arabic" w:hint="cs"/>
          <w:color w:val="1F1F1F"/>
          <w:rtl/>
        </w:rPr>
        <w:t>)</w:t>
      </w:r>
    </w:p>
    <w:p w14:paraId="055732B0" w14:textId="77777777" w:rsidR="00EF3A7D" w:rsidRPr="008F36CA" w:rsidRDefault="00EF3A7D"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xml:space="preserve">نجاح أي مشروع يعتمد على مدى رضا وتفاعل أصحاب المصلحة. في العمل الإسعافي، تتداخل المصالح بين جهات عديدة، وإدارة هذا التداخل هي جزء أصيل من معايير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w:t>
      </w:r>
    </w:p>
    <w:p w14:paraId="7D404A13" w14:textId="77777777" w:rsidR="00EF3A7D" w:rsidRPr="008F36CA" w:rsidRDefault="00EF3A7D"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1. تحديد وتحليل أصحاب المصلحة</w:t>
      </w:r>
    </w:p>
    <w:p w14:paraId="2666A753" w14:textId="77777777" w:rsidR="00EF3A7D" w:rsidRPr="008F36CA" w:rsidRDefault="00EF3A7D" w:rsidP="008F36CA">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أصحاب المصلحة الداخليون:</w:t>
      </w:r>
      <w:r w:rsidRPr="008F36CA">
        <w:rPr>
          <w:rFonts w:ascii="Simplified Arabic" w:hAnsi="Simplified Arabic" w:cs="Simplified Arabic" w:hint="cs"/>
          <w:color w:val="1F1F1F"/>
          <w:sz w:val="32"/>
          <w:szCs w:val="32"/>
          <w:rtl/>
        </w:rPr>
        <w:t xml:space="preserve"> المسعفون، أطباء العمليات، الفنيون، والإداريون.</w:t>
      </w:r>
    </w:p>
    <w:p w14:paraId="4B2DEEB2" w14:textId="77777777" w:rsidR="00EF3A7D" w:rsidRPr="008F36CA" w:rsidRDefault="00EF3A7D" w:rsidP="008F36CA">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أصحاب المصلحة خارجيون:</w:t>
      </w:r>
    </w:p>
    <w:p w14:paraId="3C2B10CF" w14:textId="77777777" w:rsidR="00EF3A7D" w:rsidRPr="008F36CA" w:rsidRDefault="00EF3A7D" w:rsidP="008F36CA">
      <w:pPr>
        <w:pStyle w:val="a5"/>
        <w:numPr>
          <w:ilvl w:val="1"/>
          <w:numId w:val="5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lastRenderedPageBreak/>
        <w:t>المريض وعائلته:</w:t>
      </w:r>
      <w:r w:rsidRPr="008F36CA">
        <w:rPr>
          <w:rFonts w:ascii="Simplified Arabic" w:hAnsi="Simplified Arabic" w:cs="Simplified Arabic" w:hint="cs"/>
          <w:color w:val="1F1F1F"/>
          <w:sz w:val="32"/>
          <w:szCs w:val="32"/>
          <w:rtl/>
        </w:rPr>
        <w:t xml:space="preserve"> المستفيد الأول الذي يتطلع لخدمة سريعة وآمنة.</w:t>
      </w:r>
    </w:p>
    <w:p w14:paraId="5B30AF7D" w14:textId="77777777" w:rsidR="00EF3A7D" w:rsidRPr="008F36CA" w:rsidRDefault="00EF3A7D" w:rsidP="008F36CA">
      <w:pPr>
        <w:pStyle w:val="a5"/>
        <w:numPr>
          <w:ilvl w:val="1"/>
          <w:numId w:val="5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وزارة الصحة والمستشفيات:</w:t>
      </w:r>
      <w:r w:rsidRPr="008F36CA">
        <w:rPr>
          <w:rFonts w:ascii="Simplified Arabic" w:hAnsi="Simplified Arabic" w:cs="Simplified Arabic" w:hint="cs"/>
          <w:color w:val="1F1F1F"/>
          <w:sz w:val="32"/>
          <w:szCs w:val="32"/>
          <w:rtl/>
        </w:rPr>
        <w:t xml:space="preserve"> الجهات المستقبلة للحالات (التنسيق معهم يحدد نجاح إغلاق المهمة).</w:t>
      </w:r>
    </w:p>
    <w:p w14:paraId="75C92387" w14:textId="77777777" w:rsidR="00EF3A7D" w:rsidRPr="008F36CA" w:rsidRDefault="00EF3A7D" w:rsidP="008F36CA">
      <w:pPr>
        <w:pStyle w:val="a5"/>
        <w:numPr>
          <w:ilvl w:val="1"/>
          <w:numId w:val="5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الجهات الأمنية والدفاع المدني:</w:t>
      </w:r>
      <w:r w:rsidRPr="008F36CA">
        <w:rPr>
          <w:rFonts w:ascii="Simplified Arabic" w:hAnsi="Simplified Arabic" w:cs="Simplified Arabic" w:hint="cs"/>
          <w:color w:val="1F1F1F"/>
          <w:sz w:val="32"/>
          <w:szCs w:val="32"/>
          <w:rtl/>
        </w:rPr>
        <w:t xml:space="preserve"> شركاء الميدان في الوصول وتأمين المواقع.</w:t>
      </w:r>
    </w:p>
    <w:p w14:paraId="4064D912" w14:textId="77777777" w:rsidR="00EF3A7D" w:rsidRPr="008F36CA" w:rsidRDefault="00EF3A7D"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2. خطة التواصل (</w:t>
      </w:r>
      <w:r w:rsidRPr="008F36CA">
        <w:rPr>
          <w:rFonts w:ascii="Simplified Arabic" w:eastAsia="Times New Roman" w:hAnsi="Simplified Arabic" w:cs="Simplified Arabic" w:hint="cs"/>
          <w:color w:val="1F1F1F"/>
          <w:sz w:val="32"/>
          <w:szCs w:val="32"/>
        </w:rPr>
        <w:t>Communication Plan</w:t>
      </w:r>
      <w:r w:rsidRPr="008F36CA">
        <w:rPr>
          <w:rFonts w:ascii="Simplified Arabic" w:eastAsia="Times New Roman" w:hAnsi="Simplified Arabic" w:cs="Simplified Arabic" w:hint="cs"/>
          <w:color w:val="1F1F1F"/>
          <w:sz w:val="32"/>
          <w:szCs w:val="32"/>
          <w:rtl/>
        </w:rPr>
        <w:t>)</w:t>
      </w:r>
    </w:p>
    <w:p w14:paraId="77E85815" w14:textId="77777777" w:rsidR="00EF3A7D" w:rsidRPr="008F36CA" w:rsidRDefault="00EF3A7D" w:rsidP="008F36CA">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تدفق المعلومات:</w:t>
      </w:r>
      <w:r w:rsidRPr="008F36CA">
        <w:rPr>
          <w:rFonts w:ascii="Simplified Arabic" w:hAnsi="Simplified Arabic" w:cs="Simplified Arabic" w:hint="cs"/>
          <w:color w:val="1F1F1F"/>
          <w:sz w:val="32"/>
          <w:szCs w:val="32"/>
          <w:rtl/>
        </w:rPr>
        <w:t xml:space="preserve"> ضمان أن المعلومات تنتقل من (المبلغ) إلى (غرفة العمليات) إلى (سيارة الإسعاف) ثم إلى (المستشفى) دون فقدان للبيانات (</w:t>
      </w:r>
      <w:r w:rsidRPr="008F36CA">
        <w:rPr>
          <w:rFonts w:ascii="Simplified Arabic" w:hAnsi="Simplified Arabic" w:cs="Simplified Arabic" w:hint="cs"/>
          <w:color w:val="1F1F1F"/>
          <w:sz w:val="32"/>
          <w:szCs w:val="32"/>
        </w:rPr>
        <w:t>Data Integrity</w:t>
      </w:r>
      <w:r w:rsidRPr="008F36CA">
        <w:rPr>
          <w:rFonts w:ascii="Simplified Arabic" w:hAnsi="Simplified Arabic" w:cs="Simplified Arabic" w:hint="cs"/>
          <w:color w:val="1F1F1F"/>
          <w:sz w:val="32"/>
          <w:szCs w:val="32"/>
          <w:rtl/>
        </w:rPr>
        <w:t>).</w:t>
      </w:r>
    </w:p>
    <w:p w14:paraId="278827F3" w14:textId="77777777" w:rsidR="00EF3A7D" w:rsidRPr="008F36CA" w:rsidRDefault="00EF3A7D" w:rsidP="008F36CA">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بروتوكولات التقرير الطبي:</w:t>
      </w:r>
      <w:r w:rsidRPr="008F36CA">
        <w:rPr>
          <w:rFonts w:ascii="Simplified Arabic" w:hAnsi="Simplified Arabic" w:cs="Simplified Arabic" w:hint="cs"/>
          <w:color w:val="1F1F1F"/>
          <w:sz w:val="32"/>
          <w:szCs w:val="32"/>
          <w:rtl/>
        </w:rPr>
        <w:t xml:space="preserve"> استخدام نظام (</w:t>
      </w:r>
      <w:r w:rsidRPr="008F36CA">
        <w:rPr>
          <w:rFonts w:ascii="Simplified Arabic" w:hAnsi="Simplified Arabic" w:cs="Simplified Arabic" w:hint="cs"/>
          <w:color w:val="1F1F1F"/>
          <w:sz w:val="32"/>
          <w:szCs w:val="32"/>
        </w:rPr>
        <w:t>e-PCR</w:t>
      </w:r>
      <w:r w:rsidRPr="008F36CA">
        <w:rPr>
          <w:rFonts w:ascii="Simplified Arabic" w:hAnsi="Simplified Arabic" w:cs="Simplified Arabic" w:hint="cs"/>
          <w:color w:val="1F1F1F"/>
          <w:sz w:val="32"/>
          <w:szCs w:val="32"/>
          <w:rtl/>
        </w:rPr>
        <w:t>) كأداة تواصل رسمية توثق حالة المريض وتاريخه الطبي المسجل في الهيئة، مما يسهل عمل الطبيب في المستشفى.</w:t>
      </w:r>
    </w:p>
    <w:p w14:paraId="2D715498" w14:textId="77777777" w:rsidR="00EF3A7D" w:rsidRPr="008F36CA" w:rsidRDefault="00EF3A7D"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3. إدارة توقعات المجتمع وشفافية الأداء</w:t>
      </w:r>
    </w:p>
    <w:p w14:paraId="6FC71159" w14:textId="77777777" w:rsidR="00EF3A7D" w:rsidRPr="008F36CA" w:rsidRDefault="00EF3A7D" w:rsidP="008F36CA">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الصورة الذهنية:</w:t>
      </w:r>
      <w:r w:rsidRPr="008F36CA">
        <w:rPr>
          <w:rFonts w:ascii="Simplified Arabic" w:hAnsi="Simplified Arabic" w:cs="Simplified Arabic" w:hint="cs"/>
          <w:color w:val="1F1F1F"/>
          <w:sz w:val="32"/>
          <w:szCs w:val="32"/>
          <w:rtl/>
        </w:rPr>
        <w:t xml:space="preserve"> تطبيق معايير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يساهم في بناء ثقة المجتمع من خلال نشر مؤشرات الأداء (مثل متوسط زمن الاستجابة السنوي).</w:t>
      </w:r>
    </w:p>
    <w:p w14:paraId="42F18422" w14:textId="77777777" w:rsidR="00EF3A7D" w:rsidRPr="008F36CA" w:rsidRDefault="00EF3A7D" w:rsidP="008F36CA">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التوعية والمشاركة:</w:t>
      </w:r>
      <w:r w:rsidRPr="008F36CA">
        <w:rPr>
          <w:rFonts w:ascii="Simplified Arabic" w:hAnsi="Simplified Arabic" w:cs="Simplified Arabic" w:hint="cs"/>
          <w:color w:val="1F1F1F"/>
          <w:sz w:val="32"/>
          <w:szCs w:val="32"/>
          <w:rtl/>
        </w:rPr>
        <w:t xml:space="preserve"> إشراك المجتمع في برامج "المسعف المتطوع" يحول أفراد المجتمع من مراقبين إلى أصحاب مصلحة فاعلين (</w:t>
      </w:r>
      <w:r w:rsidRPr="008F36CA">
        <w:rPr>
          <w:rFonts w:ascii="Simplified Arabic" w:hAnsi="Simplified Arabic" w:cs="Simplified Arabic" w:hint="cs"/>
          <w:color w:val="1F1F1F"/>
          <w:sz w:val="32"/>
          <w:szCs w:val="32"/>
        </w:rPr>
        <w:t xml:space="preserve">Engaged </w:t>
      </w:r>
      <w:r w:rsidRPr="008F36CA">
        <w:rPr>
          <w:rFonts w:ascii="Simplified Arabic" w:hAnsi="Simplified Arabic" w:cs="Simplified Arabic" w:hint="cs"/>
          <w:color w:val="1F1F1F"/>
          <w:sz w:val="32"/>
          <w:szCs w:val="32"/>
        </w:rPr>
        <w:lastRenderedPageBreak/>
        <w:t>Stakeholders</w:t>
      </w:r>
      <w:r w:rsidRPr="008F36CA">
        <w:rPr>
          <w:rFonts w:ascii="Simplified Arabic" w:hAnsi="Simplified Arabic" w:cs="Simplified Arabic" w:hint="cs"/>
          <w:color w:val="1F1F1F"/>
          <w:sz w:val="32"/>
          <w:szCs w:val="32"/>
          <w:rtl/>
        </w:rPr>
        <w:t>)، مما يسهل عمل الفرق الإسعافية في الميدان (مثل فتح الطريق لسيارات الإسعاف).</w:t>
      </w:r>
    </w:p>
    <w:p w14:paraId="4666EF7B" w14:textId="77777777" w:rsidR="00EF3A7D" w:rsidRPr="008F36CA" w:rsidRDefault="00EF3A7D" w:rsidP="008F36CA">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التعامل مع الشكاوى:</w:t>
      </w:r>
      <w:r w:rsidRPr="008F36CA">
        <w:rPr>
          <w:rFonts w:ascii="Simplified Arabic" w:hAnsi="Simplified Arabic" w:cs="Simplified Arabic" w:hint="cs"/>
          <w:color w:val="1F1F1F"/>
          <w:sz w:val="32"/>
          <w:szCs w:val="32"/>
          <w:rtl/>
        </w:rPr>
        <w:t xml:space="preserve"> وضع نظام احترافي لاستقبال ومعالجة ملاحظات الجمهور وتوظيفها في "التحسين المستمر" للمشروع الإسعافي.</w:t>
      </w:r>
    </w:p>
    <w:p w14:paraId="2AD913E3" w14:textId="648689F2" w:rsidR="00177E2A" w:rsidRPr="008F36CA" w:rsidRDefault="00177E2A" w:rsidP="008F36CA">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64DCB2CB" w14:textId="186702AD" w:rsidR="00177E2A" w:rsidRPr="008F36CA" w:rsidRDefault="00177E2A"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t>إدارة المخاطر الإسعافية (</w:t>
      </w:r>
      <w:r w:rsidRPr="008F36CA">
        <w:rPr>
          <w:rFonts w:ascii="Simplified Arabic" w:eastAsia="Times New Roman" w:hAnsi="Simplified Arabic" w:cs="Simplified Arabic" w:hint="cs"/>
          <w:color w:val="1F1F1F"/>
        </w:rPr>
        <w:t>Risk Management</w:t>
      </w:r>
      <w:r w:rsidRPr="008F36CA">
        <w:rPr>
          <w:rFonts w:ascii="Simplified Arabic" w:eastAsia="Times New Roman" w:hAnsi="Simplified Arabic" w:cs="Simplified Arabic" w:hint="cs"/>
          <w:color w:val="1F1F1F"/>
          <w:rtl/>
        </w:rPr>
        <w:t>)</w:t>
      </w:r>
    </w:p>
    <w:p w14:paraId="01C412F5" w14:textId="77777777" w:rsidR="00177E2A" w:rsidRPr="008F36CA" w:rsidRDefault="00177E2A"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xml:space="preserve">في بيئة العمل الإسعافي، المخاطر ليست احتمالات بعيدة، بل هي واقع يومي. تطبيق منهجية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في إدارة المخاطر يهدف إلى تقليل الآثار السلبية وحماية الأرواح والموارد.</w:t>
      </w:r>
    </w:p>
    <w:p w14:paraId="5A17E21F" w14:textId="77777777" w:rsidR="00177E2A" w:rsidRPr="008F36CA" w:rsidRDefault="00177E2A"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1. تحديد المخاطر (</w:t>
      </w:r>
      <w:r w:rsidRPr="008F36CA">
        <w:rPr>
          <w:rFonts w:ascii="Simplified Arabic" w:eastAsia="Times New Roman" w:hAnsi="Simplified Arabic" w:cs="Simplified Arabic" w:hint="cs"/>
          <w:color w:val="1F1F1F"/>
          <w:sz w:val="32"/>
          <w:szCs w:val="32"/>
        </w:rPr>
        <w:t>Risk Identification</w:t>
      </w:r>
      <w:r w:rsidRPr="008F36CA">
        <w:rPr>
          <w:rFonts w:ascii="Simplified Arabic" w:eastAsia="Times New Roman" w:hAnsi="Simplified Arabic" w:cs="Simplified Arabic" w:hint="cs"/>
          <w:color w:val="1F1F1F"/>
          <w:sz w:val="32"/>
          <w:szCs w:val="32"/>
          <w:rtl/>
        </w:rPr>
        <w:t>)</w:t>
      </w:r>
    </w:p>
    <w:p w14:paraId="614AA40A" w14:textId="77777777" w:rsidR="00177E2A" w:rsidRPr="008F36CA" w:rsidRDefault="00177E2A" w:rsidP="008F36CA">
      <w:pPr>
        <w:pStyle w:val="a5"/>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يتم تصنيف المخاطر في الهلال الأحمر إلى عدة فئات:</w:t>
      </w:r>
    </w:p>
    <w:p w14:paraId="0784103E" w14:textId="77777777" w:rsidR="00177E2A" w:rsidRPr="008F36CA" w:rsidRDefault="00177E2A" w:rsidP="008F36CA">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مخاطر صحية (</w:t>
      </w:r>
      <w:r w:rsidRPr="008F36CA">
        <w:rPr>
          <w:rStyle w:val="a6"/>
          <w:rFonts w:ascii="Simplified Arabic" w:hAnsi="Simplified Arabic" w:cs="Simplified Arabic" w:hint="cs"/>
          <w:color w:val="1F1F1F"/>
          <w:sz w:val="32"/>
          <w:szCs w:val="32"/>
          <w:bdr w:val="none" w:sz="0" w:space="0" w:color="auto" w:frame="1"/>
        </w:rPr>
        <w:t>Clinical Risks</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مثل تعرض الطاقم للعدوى (الأوبئة)، أو حدوث مضاعفات للمريض أثناء النقل.</w:t>
      </w:r>
    </w:p>
    <w:p w14:paraId="706FD09E" w14:textId="77777777" w:rsidR="00177E2A" w:rsidRPr="008F36CA" w:rsidRDefault="00177E2A" w:rsidP="008F36CA">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مخاطر تشغيلية (</w:t>
      </w:r>
      <w:r w:rsidRPr="008F36CA">
        <w:rPr>
          <w:rStyle w:val="a6"/>
          <w:rFonts w:ascii="Simplified Arabic" w:hAnsi="Simplified Arabic" w:cs="Simplified Arabic" w:hint="cs"/>
          <w:color w:val="1F1F1F"/>
          <w:sz w:val="32"/>
          <w:szCs w:val="32"/>
          <w:bdr w:val="none" w:sz="0" w:space="0" w:color="auto" w:frame="1"/>
        </w:rPr>
        <w:t>Operational Risks</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حوادث السير لسيارات الإسعاف أثناء الاستجابة الطارئة، أو تعطل أجهزة الصدمات الكهربائية (</w:t>
      </w:r>
      <w:r w:rsidRPr="008F36CA">
        <w:rPr>
          <w:rFonts w:ascii="Simplified Arabic" w:hAnsi="Simplified Arabic" w:cs="Simplified Arabic" w:hint="cs"/>
          <w:color w:val="1F1F1F"/>
          <w:sz w:val="32"/>
          <w:szCs w:val="32"/>
        </w:rPr>
        <w:t>AED</w:t>
      </w:r>
      <w:r w:rsidRPr="008F36CA">
        <w:rPr>
          <w:rFonts w:ascii="Simplified Arabic" w:hAnsi="Simplified Arabic" w:cs="Simplified Arabic" w:hint="cs"/>
          <w:color w:val="1F1F1F"/>
          <w:sz w:val="32"/>
          <w:szCs w:val="32"/>
          <w:rtl/>
        </w:rPr>
        <w:t>) في لحظة حرجة.</w:t>
      </w:r>
    </w:p>
    <w:p w14:paraId="0CA34326" w14:textId="77777777" w:rsidR="00177E2A" w:rsidRPr="008F36CA" w:rsidRDefault="00177E2A" w:rsidP="008F36CA">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lastRenderedPageBreak/>
        <w:t>مخاطر تقنية (</w:t>
      </w:r>
      <w:r w:rsidRPr="008F36CA">
        <w:rPr>
          <w:rStyle w:val="a6"/>
          <w:rFonts w:ascii="Simplified Arabic" w:hAnsi="Simplified Arabic" w:cs="Simplified Arabic" w:hint="cs"/>
          <w:color w:val="1F1F1F"/>
          <w:sz w:val="32"/>
          <w:szCs w:val="32"/>
          <w:bdr w:val="none" w:sz="0" w:space="0" w:color="auto" w:frame="1"/>
        </w:rPr>
        <w:t>Technical Risks</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انقطاع شبكة التواصل اللاسلكي أو تعطل نظام استقبال البلاغات (997).</w:t>
      </w:r>
    </w:p>
    <w:p w14:paraId="6E53C51F" w14:textId="77777777" w:rsidR="00177E2A" w:rsidRPr="008F36CA" w:rsidRDefault="00177E2A"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2. التقييم الكمي والكيفي للمخاطر (</w:t>
      </w:r>
      <w:r w:rsidRPr="008F36CA">
        <w:rPr>
          <w:rFonts w:ascii="Simplified Arabic" w:eastAsia="Times New Roman" w:hAnsi="Simplified Arabic" w:cs="Simplified Arabic" w:hint="cs"/>
          <w:color w:val="1F1F1F"/>
          <w:sz w:val="32"/>
          <w:szCs w:val="32"/>
        </w:rPr>
        <w:t>Risk Analysis</w:t>
      </w:r>
      <w:r w:rsidRPr="008F36CA">
        <w:rPr>
          <w:rFonts w:ascii="Simplified Arabic" w:eastAsia="Times New Roman" w:hAnsi="Simplified Arabic" w:cs="Simplified Arabic" w:hint="cs"/>
          <w:color w:val="1F1F1F"/>
          <w:sz w:val="32"/>
          <w:szCs w:val="32"/>
          <w:rtl/>
        </w:rPr>
        <w:t>)</w:t>
      </w:r>
    </w:p>
    <w:p w14:paraId="1EBE1892" w14:textId="77777777" w:rsidR="00177E2A" w:rsidRPr="008F36CA" w:rsidRDefault="00177E2A" w:rsidP="008F36CA">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التقييم الكيفي:</w:t>
      </w:r>
      <w:r w:rsidRPr="008F36CA">
        <w:rPr>
          <w:rFonts w:ascii="Simplified Arabic" w:hAnsi="Simplified Arabic" w:cs="Simplified Arabic" w:hint="cs"/>
          <w:color w:val="1F1F1F"/>
          <w:sz w:val="32"/>
          <w:szCs w:val="32"/>
          <w:rtl/>
        </w:rPr>
        <w:t xml:space="preserve"> استخدام "مصفوفة الاحتمالية والأثر" لتحديد أي المخاطر تتطلب انتباهاً فورياً (مثلاً: خطر العدوى في مواسم الحج يُصنف كخطر "عالي الاحتمالية وعالي الأثر").</w:t>
      </w:r>
    </w:p>
    <w:p w14:paraId="7DC15880" w14:textId="77777777" w:rsidR="00177E2A" w:rsidRPr="008F36CA" w:rsidRDefault="00177E2A" w:rsidP="008F36CA">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التقييم الكمي:</w:t>
      </w:r>
      <w:r w:rsidRPr="008F36CA">
        <w:rPr>
          <w:rFonts w:ascii="Simplified Arabic" w:hAnsi="Simplified Arabic" w:cs="Simplified Arabic" w:hint="cs"/>
          <w:color w:val="1F1F1F"/>
          <w:sz w:val="32"/>
          <w:szCs w:val="32"/>
          <w:rtl/>
        </w:rPr>
        <w:t xml:space="preserve"> تحليل البيانات التاريخية لحوادث الإسعاف أو أعطال الأجهزة لتوقع معدلات حدوثها وتخصيص ميزانيات للصيانة الوقائية.</w:t>
      </w:r>
    </w:p>
    <w:p w14:paraId="7D6D20EE" w14:textId="77777777" w:rsidR="00177E2A" w:rsidRPr="008F36CA" w:rsidRDefault="00177E2A"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3. خطط الاستجابة للمخاطر (</w:t>
      </w:r>
      <w:r w:rsidRPr="008F36CA">
        <w:rPr>
          <w:rFonts w:ascii="Simplified Arabic" w:eastAsia="Times New Roman" w:hAnsi="Simplified Arabic" w:cs="Simplified Arabic" w:hint="cs"/>
          <w:color w:val="1F1F1F"/>
          <w:sz w:val="32"/>
          <w:szCs w:val="32"/>
        </w:rPr>
        <w:t>Risk Response Planning</w:t>
      </w:r>
      <w:r w:rsidRPr="008F36CA">
        <w:rPr>
          <w:rFonts w:ascii="Simplified Arabic" w:eastAsia="Times New Roman" w:hAnsi="Simplified Arabic" w:cs="Simplified Arabic" w:hint="cs"/>
          <w:color w:val="1F1F1F"/>
          <w:sz w:val="32"/>
          <w:szCs w:val="32"/>
          <w:rtl/>
        </w:rPr>
        <w:t>)</w:t>
      </w:r>
    </w:p>
    <w:p w14:paraId="5E954305" w14:textId="77777777" w:rsidR="00177E2A" w:rsidRPr="008F36CA" w:rsidRDefault="00177E2A" w:rsidP="008F36CA">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السيناريوهات البديلة:</w:t>
      </w:r>
      <w:r w:rsidRPr="008F36CA">
        <w:rPr>
          <w:rFonts w:ascii="Simplified Arabic" w:hAnsi="Simplified Arabic" w:cs="Simplified Arabic" w:hint="cs"/>
          <w:color w:val="1F1F1F"/>
          <w:sz w:val="32"/>
          <w:szCs w:val="32"/>
          <w:rtl/>
        </w:rPr>
        <w:t xml:space="preserve"> وضع خطط طوارئ (</w:t>
      </w:r>
      <w:r w:rsidRPr="008F36CA">
        <w:rPr>
          <w:rFonts w:ascii="Simplified Arabic" w:hAnsi="Simplified Arabic" w:cs="Simplified Arabic" w:hint="cs"/>
          <w:color w:val="1F1F1F"/>
          <w:sz w:val="32"/>
          <w:szCs w:val="32"/>
        </w:rPr>
        <w:t>Contingency Plans</w:t>
      </w:r>
      <w:r w:rsidRPr="008F36CA">
        <w:rPr>
          <w:rFonts w:ascii="Simplified Arabic" w:hAnsi="Simplified Arabic" w:cs="Simplified Arabic" w:hint="cs"/>
          <w:color w:val="1F1F1F"/>
          <w:sz w:val="32"/>
          <w:szCs w:val="32"/>
          <w:rtl/>
        </w:rPr>
        <w:t>) للكوارث والأزمات الكبرى.</w:t>
      </w:r>
    </w:p>
    <w:p w14:paraId="1F38FAB3" w14:textId="77777777" w:rsidR="00177E2A" w:rsidRPr="008F36CA" w:rsidRDefault="00177E2A" w:rsidP="008F36CA">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الاستراتيجيات:</w:t>
      </w:r>
    </w:p>
    <w:p w14:paraId="67F65D5F" w14:textId="77777777" w:rsidR="00177E2A" w:rsidRPr="008F36CA" w:rsidRDefault="00177E2A" w:rsidP="008F36CA">
      <w:pPr>
        <w:pStyle w:val="a5"/>
        <w:numPr>
          <w:ilvl w:val="1"/>
          <w:numId w:val="5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التخفيف (</w:t>
      </w:r>
      <w:r w:rsidRPr="008F36CA">
        <w:rPr>
          <w:rStyle w:val="a6"/>
          <w:rFonts w:ascii="Simplified Arabic" w:hAnsi="Simplified Arabic" w:cs="Simplified Arabic" w:hint="cs"/>
          <w:color w:val="1F1F1F"/>
          <w:sz w:val="32"/>
          <w:szCs w:val="32"/>
          <w:bdr w:val="none" w:sz="0" w:space="0" w:color="auto" w:frame="1"/>
        </w:rPr>
        <w:t>Mitigation</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مثل الفحص الدوري الصارم للأجهزة الطبية قبل كل نوبة.</w:t>
      </w:r>
    </w:p>
    <w:p w14:paraId="7168F620" w14:textId="77777777" w:rsidR="00177E2A" w:rsidRPr="008F36CA" w:rsidRDefault="00177E2A" w:rsidP="008F36CA">
      <w:pPr>
        <w:pStyle w:val="a5"/>
        <w:numPr>
          <w:ilvl w:val="1"/>
          <w:numId w:val="5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النقل (</w:t>
      </w:r>
      <w:r w:rsidRPr="008F36CA">
        <w:rPr>
          <w:rStyle w:val="a6"/>
          <w:rFonts w:ascii="Simplified Arabic" w:hAnsi="Simplified Arabic" w:cs="Simplified Arabic" w:hint="cs"/>
          <w:color w:val="1F1F1F"/>
          <w:sz w:val="32"/>
          <w:szCs w:val="32"/>
          <w:bdr w:val="none" w:sz="0" w:space="0" w:color="auto" w:frame="1"/>
        </w:rPr>
        <w:t>Transfer</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التأمين الشامل على الأسطول.</w:t>
      </w:r>
    </w:p>
    <w:p w14:paraId="62B72A0D" w14:textId="77777777" w:rsidR="00177E2A" w:rsidRPr="008F36CA" w:rsidRDefault="00177E2A" w:rsidP="008F36CA">
      <w:pPr>
        <w:pStyle w:val="a5"/>
        <w:numPr>
          <w:ilvl w:val="1"/>
          <w:numId w:val="5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التجنب (</w:t>
      </w:r>
      <w:r w:rsidRPr="008F36CA">
        <w:rPr>
          <w:rStyle w:val="a6"/>
          <w:rFonts w:ascii="Simplified Arabic" w:hAnsi="Simplified Arabic" w:cs="Simplified Arabic" w:hint="cs"/>
          <w:color w:val="1F1F1F"/>
          <w:sz w:val="32"/>
          <w:szCs w:val="32"/>
          <w:bdr w:val="none" w:sz="0" w:space="0" w:color="auto" w:frame="1"/>
        </w:rPr>
        <w:t>Avoidance</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تدريب السائقين على القيادة الوقائية لتجنب الحوادث.</w:t>
      </w:r>
    </w:p>
    <w:p w14:paraId="27D51B4D" w14:textId="42DE60B1" w:rsidR="00177E2A" w:rsidRPr="008F36CA" w:rsidRDefault="00177E2A"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lastRenderedPageBreak/>
        <w:t xml:space="preserve"> إدارة الجودة والتحسين المستمر (</w:t>
      </w:r>
      <w:r w:rsidRPr="008F36CA">
        <w:rPr>
          <w:rFonts w:ascii="Simplified Arabic" w:eastAsia="Times New Roman" w:hAnsi="Simplified Arabic" w:cs="Simplified Arabic" w:hint="cs"/>
          <w:color w:val="1F1F1F"/>
        </w:rPr>
        <w:t>Quality Management</w:t>
      </w:r>
      <w:r w:rsidRPr="008F36CA">
        <w:rPr>
          <w:rFonts w:ascii="Simplified Arabic" w:eastAsia="Times New Roman" w:hAnsi="Simplified Arabic" w:cs="Simplified Arabic" w:hint="cs"/>
          <w:color w:val="1F1F1F"/>
          <w:rtl/>
        </w:rPr>
        <w:t>)</w:t>
      </w:r>
    </w:p>
    <w:p w14:paraId="35852600" w14:textId="77777777" w:rsidR="00177E2A" w:rsidRPr="008F36CA" w:rsidRDefault="00177E2A"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xml:space="preserve">تنتقل الجودة من مجرد "شعار" إلى "ممارسة" من خلال دمج معايير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مع أدوات تحسين العمليات الحديثة.</w:t>
      </w:r>
    </w:p>
    <w:p w14:paraId="500F9D59" w14:textId="77777777" w:rsidR="00177E2A" w:rsidRPr="008F36CA" w:rsidRDefault="00177E2A"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1. الرقابة والتدقيق (</w:t>
      </w:r>
      <w:r w:rsidRPr="008F36CA">
        <w:rPr>
          <w:rFonts w:ascii="Simplified Arabic" w:eastAsia="Times New Roman" w:hAnsi="Simplified Arabic" w:cs="Simplified Arabic" w:hint="cs"/>
          <w:color w:val="1F1F1F"/>
          <w:sz w:val="32"/>
          <w:szCs w:val="32"/>
        </w:rPr>
        <w:t>Monitoring and Control</w:t>
      </w:r>
      <w:r w:rsidRPr="008F36CA">
        <w:rPr>
          <w:rFonts w:ascii="Simplified Arabic" w:eastAsia="Times New Roman" w:hAnsi="Simplified Arabic" w:cs="Simplified Arabic" w:hint="cs"/>
          <w:color w:val="1F1F1F"/>
          <w:sz w:val="32"/>
          <w:szCs w:val="32"/>
          <w:rtl/>
        </w:rPr>
        <w:t>)</w:t>
      </w:r>
    </w:p>
    <w:p w14:paraId="021446E3" w14:textId="77777777" w:rsidR="00177E2A" w:rsidRPr="008F36CA" w:rsidRDefault="00177E2A" w:rsidP="008F36CA">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التدقيق الطبي (</w:t>
      </w:r>
      <w:r w:rsidRPr="008F36CA">
        <w:rPr>
          <w:rStyle w:val="a6"/>
          <w:rFonts w:ascii="Simplified Arabic" w:hAnsi="Simplified Arabic" w:cs="Simplified Arabic" w:hint="cs"/>
          <w:color w:val="1F1F1F"/>
          <w:sz w:val="32"/>
          <w:szCs w:val="32"/>
          <w:bdr w:val="none" w:sz="0" w:space="0" w:color="auto" w:frame="1"/>
        </w:rPr>
        <w:t>Medical Audit</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مراجعة التقارير الطبية الإلكترونية (</w:t>
      </w:r>
      <w:r w:rsidRPr="008F36CA">
        <w:rPr>
          <w:rFonts w:ascii="Simplified Arabic" w:hAnsi="Simplified Arabic" w:cs="Simplified Arabic" w:hint="cs"/>
          <w:color w:val="1F1F1F"/>
          <w:sz w:val="32"/>
          <w:szCs w:val="32"/>
        </w:rPr>
        <w:t>e-PCR</w:t>
      </w:r>
      <w:r w:rsidRPr="008F36CA">
        <w:rPr>
          <w:rFonts w:ascii="Simplified Arabic" w:hAnsi="Simplified Arabic" w:cs="Simplified Arabic" w:hint="cs"/>
          <w:color w:val="1F1F1F"/>
          <w:sz w:val="32"/>
          <w:szCs w:val="32"/>
          <w:rtl/>
        </w:rPr>
        <w:t>) بشكل عشوائي للتأكد من مطابقة الإجراءات المتخذة في الميدان للبروتوكولات الطبية المعتمدة.</w:t>
      </w:r>
    </w:p>
    <w:p w14:paraId="5EF026FD" w14:textId="77777777" w:rsidR="00177E2A" w:rsidRPr="008F36CA" w:rsidRDefault="00177E2A" w:rsidP="008F36CA">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المراقبة اللحظية:</w:t>
      </w:r>
      <w:r w:rsidRPr="008F36CA">
        <w:rPr>
          <w:rFonts w:ascii="Simplified Arabic" w:hAnsi="Simplified Arabic" w:cs="Simplified Arabic" w:hint="cs"/>
          <w:color w:val="1F1F1F"/>
          <w:sz w:val="32"/>
          <w:szCs w:val="32"/>
          <w:rtl/>
        </w:rPr>
        <w:t xml:space="preserve"> متابعة مؤشرات الأداء (</w:t>
      </w:r>
      <w:r w:rsidRPr="008F36CA">
        <w:rPr>
          <w:rFonts w:ascii="Simplified Arabic" w:hAnsi="Simplified Arabic" w:cs="Simplified Arabic" w:hint="cs"/>
          <w:color w:val="1F1F1F"/>
          <w:sz w:val="32"/>
          <w:szCs w:val="32"/>
        </w:rPr>
        <w:t>KPIs</w:t>
      </w:r>
      <w:r w:rsidRPr="008F36CA">
        <w:rPr>
          <w:rFonts w:ascii="Simplified Arabic" w:hAnsi="Simplified Arabic" w:cs="Simplified Arabic" w:hint="cs"/>
          <w:color w:val="1F1F1F"/>
          <w:sz w:val="32"/>
          <w:szCs w:val="32"/>
          <w:rtl/>
        </w:rPr>
        <w:t xml:space="preserve">) عبر "لوحات التحكم - </w:t>
      </w:r>
      <w:r w:rsidRPr="008F36CA">
        <w:rPr>
          <w:rFonts w:ascii="Simplified Arabic" w:hAnsi="Simplified Arabic" w:cs="Simplified Arabic" w:hint="cs"/>
          <w:color w:val="1F1F1F"/>
          <w:sz w:val="32"/>
          <w:szCs w:val="32"/>
        </w:rPr>
        <w:t>Dashboards</w:t>
      </w:r>
      <w:r w:rsidRPr="008F36CA">
        <w:rPr>
          <w:rFonts w:ascii="Simplified Arabic" w:hAnsi="Simplified Arabic" w:cs="Simplified Arabic" w:hint="cs"/>
          <w:color w:val="1F1F1F"/>
          <w:sz w:val="32"/>
          <w:szCs w:val="32"/>
          <w:rtl/>
        </w:rPr>
        <w:t>" لرصد أي انحراف في جودة الخدمة والتدخل الفوري.</w:t>
      </w:r>
    </w:p>
    <w:p w14:paraId="3E149E6A" w14:textId="77777777" w:rsidR="00177E2A" w:rsidRPr="008F36CA" w:rsidRDefault="00177E2A"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2. تكامل منهجيات (</w:t>
      </w:r>
      <w:r w:rsidRPr="008F36CA">
        <w:rPr>
          <w:rFonts w:ascii="Simplified Arabic" w:eastAsia="Times New Roman" w:hAnsi="Simplified Arabic" w:cs="Simplified Arabic" w:hint="cs"/>
          <w:color w:val="1F1F1F"/>
          <w:sz w:val="32"/>
          <w:szCs w:val="32"/>
        </w:rPr>
        <w:t>PMI, Lean, Six Sigma</w:t>
      </w:r>
      <w:r w:rsidRPr="008F36CA">
        <w:rPr>
          <w:rFonts w:ascii="Simplified Arabic" w:eastAsia="Times New Roman" w:hAnsi="Simplified Arabic" w:cs="Simplified Arabic" w:hint="cs"/>
          <w:color w:val="1F1F1F"/>
          <w:sz w:val="32"/>
          <w:szCs w:val="32"/>
          <w:rtl/>
        </w:rPr>
        <w:t>)</w:t>
      </w:r>
    </w:p>
    <w:p w14:paraId="380E2592" w14:textId="77777777" w:rsidR="00177E2A" w:rsidRPr="008F36CA" w:rsidRDefault="00177E2A" w:rsidP="008F36CA">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منهجية لين (</w:t>
      </w:r>
      <w:r w:rsidRPr="008F36CA">
        <w:rPr>
          <w:rStyle w:val="a6"/>
          <w:rFonts w:ascii="Simplified Arabic" w:hAnsi="Simplified Arabic" w:cs="Simplified Arabic" w:hint="cs"/>
          <w:color w:val="1F1F1F"/>
          <w:sz w:val="32"/>
          <w:szCs w:val="32"/>
          <w:bdr w:val="none" w:sz="0" w:space="0" w:color="auto" w:frame="1"/>
        </w:rPr>
        <w:t>Lean</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التركيز على تقليل الهدر (</w:t>
      </w:r>
      <w:r w:rsidRPr="008F36CA">
        <w:rPr>
          <w:rFonts w:ascii="Simplified Arabic" w:hAnsi="Simplified Arabic" w:cs="Simplified Arabic" w:hint="cs"/>
          <w:color w:val="1F1F1F"/>
          <w:sz w:val="32"/>
          <w:szCs w:val="32"/>
        </w:rPr>
        <w:t>Wastes</w:t>
      </w:r>
      <w:r w:rsidRPr="008F36CA">
        <w:rPr>
          <w:rFonts w:ascii="Simplified Arabic" w:hAnsi="Simplified Arabic" w:cs="Simplified Arabic" w:hint="cs"/>
          <w:color w:val="1F1F1F"/>
          <w:sz w:val="32"/>
          <w:szCs w:val="32"/>
          <w:rtl/>
        </w:rPr>
        <w:t>) في الوقت والموارد، مثل تقليل الوقت الضائع في إجراءات تسليم المريض للمستشفى.</w:t>
      </w:r>
    </w:p>
    <w:p w14:paraId="11C41C72" w14:textId="77777777" w:rsidR="00177E2A" w:rsidRPr="008F36CA" w:rsidRDefault="00177E2A" w:rsidP="008F36CA">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سيكس سيجما (</w:t>
      </w:r>
      <w:r w:rsidRPr="008F36CA">
        <w:rPr>
          <w:rStyle w:val="a6"/>
          <w:rFonts w:ascii="Simplified Arabic" w:hAnsi="Simplified Arabic" w:cs="Simplified Arabic" w:hint="cs"/>
          <w:color w:val="1F1F1F"/>
          <w:sz w:val="32"/>
          <w:szCs w:val="32"/>
          <w:bdr w:val="none" w:sz="0" w:space="0" w:color="auto" w:frame="1"/>
        </w:rPr>
        <w:t>Six Sigma</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السعي لتقليل الأخطاء الطبية والإدارية إلى أدنى مستوياتها (الوصول لدرجة قريبة من الصفر في أخطاء التشخيص أو الأخطاء الدوائية).</w:t>
      </w:r>
    </w:p>
    <w:p w14:paraId="2B84030E" w14:textId="77777777" w:rsidR="00177E2A" w:rsidRPr="008F36CA" w:rsidRDefault="00177E2A" w:rsidP="008F36CA">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التكامل:</w:t>
      </w:r>
      <w:r w:rsidRPr="008F36CA">
        <w:rPr>
          <w:rFonts w:ascii="Simplified Arabic" w:hAnsi="Simplified Arabic" w:cs="Simplified Arabic" w:hint="cs"/>
          <w:color w:val="1F1F1F"/>
          <w:sz w:val="32"/>
          <w:szCs w:val="32"/>
          <w:rtl/>
        </w:rPr>
        <w:t xml:space="preserve"> معايير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توفر الهيكل الإداري للمشروع، بينما توفر </w:t>
      </w:r>
      <w:r w:rsidRPr="008F36CA">
        <w:rPr>
          <w:rFonts w:ascii="Simplified Arabic" w:hAnsi="Simplified Arabic" w:cs="Simplified Arabic" w:hint="cs"/>
          <w:color w:val="1F1F1F"/>
          <w:sz w:val="32"/>
          <w:szCs w:val="32"/>
        </w:rPr>
        <w:t>Lean</w:t>
      </w:r>
      <w:r w:rsidRPr="008F36CA">
        <w:rPr>
          <w:rFonts w:ascii="Simplified Arabic" w:hAnsi="Simplified Arabic" w:cs="Simplified Arabic" w:hint="cs"/>
          <w:color w:val="1F1F1F"/>
          <w:sz w:val="32"/>
          <w:szCs w:val="32"/>
          <w:rtl/>
        </w:rPr>
        <w:t xml:space="preserve"> و </w:t>
      </w:r>
      <w:r w:rsidRPr="008F36CA">
        <w:rPr>
          <w:rFonts w:ascii="Simplified Arabic" w:hAnsi="Simplified Arabic" w:cs="Simplified Arabic" w:hint="cs"/>
          <w:color w:val="1F1F1F"/>
          <w:sz w:val="32"/>
          <w:szCs w:val="32"/>
        </w:rPr>
        <w:t>Six Sigma</w:t>
      </w:r>
      <w:r w:rsidRPr="008F36CA">
        <w:rPr>
          <w:rFonts w:ascii="Simplified Arabic" w:hAnsi="Simplified Arabic" w:cs="Simplified Arabic" w:hint="cs"/>
          <w:color w:val="1F1F1F"/>
          <w:sz w:val="32"/>
          <w:szCs w:val="32"/>
          <w:rtl/>
        </w:rPr>
        <w:t xml:space="preserve"> الأدوات الفنية لتحسين المخرجات.</w:t>
      </w:r>
    </w:p>
    <w:p w14:paraId="0275E810" w14:textId="77777777" w:rsidR="00177E2A" w:rsidRPr="008F36CA" w:rsidRDefault="00177E2A"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lastRenderedPageBreak/>
        <w:t>3. حلقات التغذية الراجعة (</w:t>
      </w:r>
      <w:r w:rsidRPr="008F36CA">
        <w:rPr>
          <w:rFonts w:ascii="Simplified Arabic" w:eastAsia="Times New Roman" w:hAnsi="Simplified Arabic" w:cs="Simplified Arabic" w:hint="cs"/>
          <w:color w:val="1F1F1F"/>
          <w:sz w:val="32"/>
          <w:szCs w:val="32"/>
        </w:rPr>
        <w:t>Feedback Loops</w:t>
      </w:r>
      <w:r w:rsidRPr="008F36CA">
        <w:rPr>
          <w:rFonts w:ascii="Simplified Arabic" w:eastAsia="Times New Roman" w:hAnsi="Simplified Arabic" w:cs="Simplified Arabic" w:hint="cs"/>
          <w:color w:val="1F1F1F"/>
          <w:sz w:val="32"/>
          <w:szCs w:val="32"/>
          <w:rtl/>
        </w:rPr>
        <w:t>)</w:t>
      </w:r>
    </w:p>
    <w:p w14:paraId="0054553B" w14:textId="77777777" w:rsidR="00177E2A" w:rsidRPr="008F36CA" w:rsidRDefault="00177E2A" w:rsidP="008F36CA">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التعلم من الدروس المستفادة (</w:t>
      </w:r>
      <w:r w:rsidRPr="008F36CA">
        <w:rPr>
          <w:rStyle w:val="a6"/>
          <w:rFonts w:ascii="Simplified Arabic" w:hAnsi="Simplified Arabic" w:cs="Simplified Arabic" w:hint="cs"/>
          <w:color w:val="1F1F1F"/>
          <w:sz w:val="32"/>
          <w:szCs w:val="32"/>
          <w:bdr w:val="none" w:sz="0" w:space="0" w:color="auto" w:frame="1"/>
        </w:rPr>
        <w:t>Lessons Learned</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في نهاية كل "مشروع إسعافي" أو حدث كبير (مثل موسم الحج)، يتم عقد جلسات لمناقشة ما تم إنجازه وما يمكن تحسينه.</w:t>
      </w:r>
    </w:p>
    <w:p w14:paraId="3E565A61" w14:textId="77777777" w:rsidR="00177E2A" w:rsidRPr="008F36CA" w:rsidRDefault="00177E2A" w:rsidP="008F36CA">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تحديث البروتوكولات:</w:t>
      </w:r>
      <w:r w:rsidRPr="008F36CA">
        <w:rPr>
          <w:rFonts w:ascii="Simplified Arabic" w:hAnsi="Simplified Arabic" w:cs="Simplified Arabic" w:hint="cs"/>
          <w:color w:val="1F1F1F"/>
          <w:sz w:val="32"/>
          <w:szCs w:val="32"/>
          <w:rtl/>
        </w:rPr>
        <w:t xml:space="preserve"> تحويل البيانات المستخلصة من الميدان إلى تعديلات في الأدلة الإجرائية والعلاجية، مما يضمن أن المنظومة "تتعلم" وتتطور باستمرار (</w:t>
      </w:r>
      <w:r w:rsidRPr="008F36CA">
        <w:rPr>
          <w:rFonts w:ascii="Simplified Arabic" w:hAnsi="Simplified Arabic" w:cs="Simplified Arabic" w:hint="cs"/>
          <w:color w:val="1F1F1F"/>
          <w:sz w:val="32"/>
          <w:szCs w:val="32"/>
        </w:rPr>
        <w:t>Continuous Improvement</w:t>
      </w:r>
      <w:r w:rsidRPr="008F36CA">
        <w:rPr>
          <w:rFonts w:ascii="Simplified Arabic" w:hAnsi="Simplified Arabic" w:cs="Simplified Arabic" w:hint="cs"/>
          <w:color w:val="1F1F1F"/>
          <w:sz w:val="32"/>
          <w:szCs w:val="32"/>
          <w:rtl/>
        </w:rPr>
        <w:t>).</w:t>
      </w:r>
    </w:p>
    <w:p w14:paraId="11D61094" w14:textId="77777777" w:rsidR="00177E2A" w:rsidRPr="008F36CA" w:rsidRDefault="00177E2A"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أهمية تطبيق هذين المحورين في الدراسة:</w:t>
      </w:r>
    </w:p>
    <w:p w14:paraId="5C46C313" w14:textId="77777777" w:rsidR="00177E2A" w:rsidRPr="008F36CA" w:rsidRDefault="00177E2A" w:rsidP="008F36CA">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الأمن والسلامة:</w:t>
      </w:r>
      <w:r w:rsidRPr="008F36CA">
        <w:rPr>
          <w:rFonts w:ascii="Simplified Arabic" w:hAnsi="Simplified Arabic" w:cs="Simplified Arabic" w:hint="cs"/>
          <w:color w:val="1F1F1F"/>
          <w:sz w:val="32"/>
          <w:szCs w:val="32"/>
          <w:rtl/>
        </w:rPr>
        <w:t xml:space="preserve"> تعزيز ثقافة السلامة لدى المسعفين والمجتمع.</w:t>
      </w:r>
    </w:p>
    <w:p w14:paraId="21B68A6B" w14:textId="77777777" w:rsidR="00177E2A" w:rsidRPr="008F36CA" w:rsidRDefault="00177E2A" w:rsidP="008F36CA">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الاستدامة:</w:t>
      </w:r>
      <w:r w:rsidRPr="008F36CA">
        <w:rPr>
          <w:rFonts w:ascii="Simplified Arabic" w:hAnsi="Simplified Arabic" w:cs="Simplified Arabic" w:hint="cs"/>
          <w:color w:val="1F1F1F"/>
          <w:sz w:val="32"/>
          <w:szCs w:val="32"/>
          <w:rtl/>
        </w:rPr>
        <w:t xml:space="preserve"> حماية موارد الهيئة من الهدر والتلف، وضمان تقديم خدمة ذات جودة ثابتة مهما كانت الضغوط التشغيلية.</w:t>
      </w:r>
    </w:p>
    <w:p w14:paraId="37D4AFE8" w14:textId="77777777" w:rsidR="00F56F3D" w:rsidRPr="008F36CA" w:rsidRDefault="00F56F3D" w:rsidP="008F36CA">
      <w:pPr>
        <w:spacing w:line="360" w:lineRule="auto"/>
        <w:rPr>
          <w:rFonts w:ascii="Simplified Arabic" w:hAnsi="Simplified Arabic" w:cs="Simplified Arabic"/>
          <w:sz w:val="32"/>
          <w:szCs w:val="32"/>
          <w:rtl/>
        </w:rPr>
      </w:pPr>
    </w:p>
    <w:p w14:paraId="79895DDA" w14:textId="77777777" w:rsidR="00F56F3D" w:rsidRPr="008F36CA" w:rsidRDefault="00F56F3D" w:rsidP="008F36CA">
      <w:pPr>
        <w:spacing w:line="360" w:lineRule="auto"/>
        <w:rPr>
          <w:rFonts w:ascii="Simplified Arabic" w:hAnsi="Simplified Arabic" w:cs="Simplified Arabic"/>
          <w:sz w:val="32"/>
          <w:szCs w:val="32"/>
          <w:rtl/>
        </w:rPr>
      </w:pPr>
    </w:p>
    <w:p w14:paraId="7B4202AE" w14:textId="77777777" w:rsidR="00F56F3D" w:rsidRPr="008F36CA" w:rsidRDefault="00F56F3D" w:rsidP="008F36CA">
      <w:pPr>
        <w:spacing w:line="360" w:lineRule="auto"/>
        <w:rPr>
          <w:rFonts w:ascii="Simplified Arabic" w:hAnsi="Simplified Arabic" w:cs="Simplified Arabic"/>
          <w:sz w:val="32"/>
          <w:szCs w:val="32"/>
          <w:rtl/>
        </w:rPr>
      </w:pPr>
    </w:p>
    <w:p w14:paraId="04C59061" w14:textId="2A913FFE" w:rsidR="00733145" w:rsidRPr="008F36CA" w:rsidRDefault="00733145" w:rsidP="008F36CA">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2A4083F3" w14:textId="2150C4DF" w:rsidR="00733145" w:rsidRPr="008F36CA" w:rsidRDefault="00733145"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lastRenderedPageBreak/>
        <w:t xml:space="preserve"> التحول الرقمي والتقنيات المساندة (</w:t>
      </w:r>
      <w:r w:rsidRPr="008F36CA">
        <w:rPr>
          <w:rFonts w:ascii="Simplified Arabic" w:eastAsia="Times New Roman" w:hAnsi="Simplified Arabic" w:cs="Simplified Arabic" w:hint="cs"/>
          <w:color w:val="1F1F1F"/>
        </w:rPr>
        <w:t>Digital Transformation</w:t>
      </w:r>
      <w:r w:rsidRPr="008F36CA">
        <w:rPr>
          <w:rFonts w:ascii="Simplified Arabic" w:eastAsia="Times New Roman" w:hAnsi="Simplified Arabic" w:cs="Simplified Arabic" w:hint="cs"/>
          <w:color w:val="1F1F1F"/>
          <w:rtl/>
        </w:rPr>
        <w:t>)</w:t>
      </w:r>
    </w:p>
    <w:p w14:paraId="0812C94A" w14:textId="77777777" w:rsidR="00733145" w:rsidRPr="008F36CA" w:rsidRDefault="00733145"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في العصر الحديث، تعتبر التكنولوجيا هي "الممكن" الأساسي (</w:t>
      </w:r>
      <w:r w:rsidRPr="008F36CA">
        <w:rPr>
          <w:rFonts w:ascii="Simplified Arabic" w:hAnsi="Simplified Arabic" w:cs="Simplified Arabic" w:hint="cs"/>
          <w:color w:val="1F1F1F"/>
          <w:sz w:val="32"/>
          <w:szCs w:val="32"/>
        </w:rPr>
        <w:t>Enabler</w:t>
      </w:r>
      <w:r w:rsidRPr="008F36CA">
        <w:rPr>
          <w:rFonts w:ascii="Simplified Arabic" w:hAnsi="Simplified Arabic" w:cs="Simplified Arabic" w:hint="cs"/>
          <w:color w:val="1F1F1F"/>
          <w:sz w:val="32"/>
          <w:szCs w:val="32"/>
          <w:rtl/>
        </w:rPr>
        <w:t>) لنجاح إدارة المشاريع. في الهلال الأحمر، التحول الرقمي ليس مجرد استخدام أجهزة، بل هو إعادة هندسة للعمليات الإسعافية بالكامل.</w:t>
      </w:r>
    </w:p>
    <w:p w14:paraId="53C0BE59" w14:textId="77777777" w:rsidR="00733145" w:rsidRPr="008F36CA" w:rsidRDefault="00733145"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1. نظم المعلومات الجغرافية (</w:t>
      </w:r>
      <w:r w:rsidRPr="008F36CA">
        <w:rPr>
          <w:rFonts w:ascii="Simplified Arabic" w:eastAsia="Times New Roman" w:hAnsi="Simplified Arabic" w:cs="Simplified Arabic" w:hint="cs"/>
          <w:color w:val="1F1F1F"/>
          <w:sz w:val="32"/>
          <w:szCs w:val="32"/>
        </w:rPr>
        <w:t>GIS</w:t>
      </w:r>
      <w:r w:rsidRPr="008F36CA">
        <w:rPr>
          <w:rFonts w:ascii="Simplified Arabic" w:eastAsia="Times New Roman" w:hAnsi="Simplified Arabic" w:cs="Simplified Arabic" w:hint="cs"/>
          <w:color w:val="1F1F1F"/>
          <w:sz w:val="32"/>
          <w:szCs w:val="32"/>
          <w:rtl/>
        </w:rPr>
        <w:t>) وتحسين المسارات</w:t>
      </w:r>
    </w:p>
    <w:p w14:paraId="24534B74" w14:textId="77777777" w:rsidR="00733145" w:rsidRPr="008F36CA" w:rsidRDefault="00733145" w:rsidP="008F36CA">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ذكاء الموقع:</w:t>
      </w:r>
      <w:r w:rsidRPr="008F36CA">
        <w:rPr>
          <w:rFonts w:ascii="Simplified Arabic" w:hAnsi="Simplified Arabic" w:cs="Simplified Arabic" w:hint="cs"/>
          <w:color w:val="1F1F1F"/>
          <w:sz w:val="32"/>
          <w:szCs w:val="32"/>
          <w:rtl/>
        </w:rPr>
        <w:t xml:space="preserve"> استخدام تقنيات </w:t>
      </w:r>
      <w:r w:rsidRPr="008F36CA">
        <w:rPr>
          <w:rFonts w:ascii="Simplified Arabic" w:hAnsi="Simplified Arabic" w:cs="Simplified Arabic" w:hint="cs"/>
          <w:color w:val="1F1F1F"/>
          <w:sz w:val="32"/>
          <w:szCs w:val="32"/>
        </w:rPr>
        <w:t>GIS</w:t>
      </w:r>
      <w:r w:rsidRPr="008F36CA">
        <w:rPr>
          <w:rFonts w:ascii="Simplified Arabic" w:hAnsi="Simplified Arabic" w:cs="Simplified Arabic" w:hint="cs"/>
          <w:color w:val="1F1F1F"/>
          <w:sz w:val="32"/>
          <w:szCs w:val="32"/>
          <w:rtl/>
        </w:rPr>
        <w:t xml:space="preserve"> يتيح لغرف العمليات تحديد موقع المبلغ بدقة متناهية (حتى في المناطق الصحراوية أو المفتوحة).</w:t>
      </w:r>
    </w:p>
    <w:p w14:paraId="2A8262EE" w14:textId="77777777" w:rsidR="00733145" w:rsidRPr="008F36CA" w:rsidRDefault="00733145" w:rsidP="008F36CA">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إدارة المسار الحرج مكانيًا:</w:t>
      </w:r>
      <w:r w:rsidRPr="008F36CA">
        <w:rPr>
          <w:rFonts w:ascii="Simplified Arabic" w:hAnsi="Simplified Arabic" w:cs="Simplified Arabic" w:hint="cs"/>
          <w:color w:val="1F1F1F"/>
          <w:sz w:val="32"/>
          <w:szCs w:val="32"/>
          <w:rtl/>
        </w:rPr>
        <w:t xml:space="preserve"> الربط بين خرائط </w:t>
      </w:r>
      <w:r w:rsidRPr="008F36CA">
        <w:rPr>
          <w:rFonts w:ascii="Simplified Arabic" w:hAnsi="Simplified Arabic" w:cs="Simplified Arabic" w:hint="cs"/>
          <w:color w:val="1F1F1F"/>
          <w:sz w:val="32"/>
          <w:szCs w:val="32"/>
        </w:rPr>
        <w:t>GIS</w:t>
      </w:r>
      <w:r w:rsidRPr="008F36CA">
        <w:rPr>
          <w:rFonts w:ascii="Simplified Arabic" w:hAnsi="Simplified Arabic" w:cs="Simplified Arabic" w:hint="cs"/>
          <w:color w:val="1F1F1F"/>
          <w:sz w:val="32"/>
          <w:szCs w:val="32"/>
          <w:rtl/>
        </w:rPr>
        <w:t xml:space="preserve"> وحالة الحركة المرورية اللحظية يوجه سيارة الإسعاف للمسار الأسرع، مما يقلل "زمن الاستجابة" الذي ناقشناه في المحور الرابع.</w:t>
      </w:r>
    </w:p>
    <w:p w14:paraId="671A0A5E" w14:textId="77777777" w:rsidR="00733145" w:rsidRPr="008F36CA" w:rsidRDefault="00733145" w:rsidP="008F36CA">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توزيع المراكز:</w:t>
      </w:r>
      <w:r w:rsidRPr="008F36CA">
        <w:rPr>
          <w:rFonts w:ascii="Simplified Arabic" w:hAnsi="Simplified Arabic" w:cs="Simplified Arabic" w:hint="cs"/>
          <w:color w:val="1F1F1F"/>
          <w:sz w:val="32"/>
          <w:szCs w:val="32"/>
          <w:rtl/>
        </w:rPr>
        <w:t xml:space="preserve"> تساعد هذه النظم الإدارة في اتخاذ قرارات مبنية على البيانات لإنشاء مراكز إسعافية جديدة في المناطق الأكثر احتياجاً.</w:t>
      </w:r>
    </w:p>
    <w:p w14:paraId="6D0CA40B" w14:textId="77777777" w:rsidR="00733145" w:rsidRPr="008F36CA" w:rsidRDefault="00733145"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2. تطبيقات الهواتف الذكية (مثل تطبيق أسعفني)</w:t>
      </w:r>
    </w:p>
    <w:p w14:paraId="18FE296B" w14:textId="77777777" w:rsidR="00733145" w:rsidRPr="008F36CA" w:rsidRDefault="00733145" w:rsidP="008F36CA">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تمكين أصحاب المصلحة:</w:t>
      </w:r>
      <w:r w:rsidRPr="008F36CA">
        <w:rPr>
          <w:rFonts w:ascii="Simplified Arabic" w:hAnsi="Simplified Arabic" w:cs="Simplified Arabic" w:hint="cs"/>
          <w:color w:val="1F1F1F"/>
          <w:sz w:val="32"/>
          <w:szCs w:val="32"/>
          <w:rtl/>
        </w:rPr>
        <w:t xml:space="preserve"> تطبيق "أسعفني" يمثل واجهة رقمية متطورة لإدارة "طلبات الخدمة". يتيح للمستخدمين طلب الإسعاف بضغطة زر، مما يرسل الإحداثيات الدقيقة وتاريخ المريض الطبي فوراً.</w:t>
      </w:r>
    </w:p>
    <w:p w14:paraId="6987A53E" w14:textId="77777777" w:rsidR="00733145" w:rsidRPr="008F36CA" w:rsidRDefault="00733145" w:rsidP="008F36CA">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lastRenderedPageBreak/>
        <w:t>دعم ذوي الاحتياجات الخاصة:</w:t>
      </w:r>
      <w:r w:rsidRPr="008F36CA">
        <w:rPr>
          <w:rFonts w:ascii="Simplified Arabic" w:hAnsi="Simplified Arabic" w:cs="Simplified Arabic" w:hint="cs"/>
          <w:color w:val="1F1F1F"/>
          <w:sz w:val="32"/>
          <w:szCs w:val="32"/>
          <w:rtl/>
        </w:rPr>
        <w:t xml:space="preserve"> يوفر التطبيق قنوات تواصل مخصصة (مثل لغة الإشارة لفئة الصم)، مما يوسع "نطاق العمل" ليشمل كافة فئات المجتمع بكفاءة عالية.</w:t>
      </w:r>
    </w:p>
    <w:p w14:paraId="13DB1E48" w14:textId="77777777" w:rsidR="00733145" w:rsidRPr="008F36CA" w:rsidRDefault="00733145"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3. السجل الطبي الإلكتروني (</w:t>
      </w:r>
      <w:r w:rsidRPr="008F36CA">
        <w:rPr>
          <w:rFonts w:ascii="Simplified Arabic" w:eastAsia="Times New Roman" w:hAnsi="Simplified Arabic" w:cs="Simplified Arabic" w:hint="cs"/>
          <w:color w:val="1F1F1F"/>
          <w:sz w:val="32"/>
          <w:szCs w:val="32"/>
        </w:rPr>
        <w:t>e-PCR</w:t>
      </w:r>
      <w:r w:rsidRPr="008F36CA">
        <w:rPr>
          <w:rFonts w:ascii="Simplified Arabic" w:eastAsia="Times New Roman" w:hAnsi="Simplified Arabic" w:cs="Simplified Arabic" w:hint="cs"/>
          <w:color w:val="1F1F1F"/>
          <w:sz w:val="32"/>
          <w:szCs w:val="32"/>
          <w:rtl/>
        </w:rPr>
        <w:t>) وأثره المعلوماتي</w:t>
      </w:r>
    </w:p>
    <w:p w14:paraId="58257311" w14:textId="77777777" w:rsidR="00733145" w:rsidRPr="008F36CA" w:rsidRDefault="00733145" w:rsidP="008F36CA">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تكامل البيانات (</w:t>
      </w:r>
      <w:r w:rsidRPr="008F36CA">
        <w:rPr>
          <w:rStyle w:val="a6"/>
          <w:rFonts w:ascii="Simplified Arabic" w:hAnsi="Simplified Arabic" w:cs="Simplified Arabic" w:hint="cs"/>
          <w:color w:val="1F1F1F"/>
          <w:sz w:val="32"/>
          <w:szCs w:val="32"/>
          <w:bdr w:val="none" w:sz="0" w:space="0" w:color="auto" w:frame="1"/>
        </w:rPr>
        <w:t>Integration</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نظام التقرير الطبي الإلكتروني يضمن انتقال المعلومة الطبية من الميدان إلى طوارئ المستشفى قبل وصول المريض.</w:t>
      </w:r>
    </w:p>
    <w:p w14:paraId="2FBC34E2" w14:textId="77777777" w:rsidR="00733145" w:rsidRPr="008F36CA" w:rsidRDefault="00733145" w:rsidP="008F36CA">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سرعة اتخاذ القرار:</w:t>
      </w:r>
      <w:r w:rsidRPr="008F36CA">
        <w:rPr>
          <w:rFonts w:ascii="Simplified Arabic" w:hAnsi="Simplified Arabic" w:cs="Simplified Arabic" w:hint="cs"/>
          <w:color w:val="1F1F1F"/>
          <w:sz w:val="32"/>
          <w:szCs w:val="32"/>
          <w:rtl/>
        </w:rPr>
        <w:t xml:space="preserve"> عندما يطلع طبيب الطوارئ في المستشفى على المؤشرات الحيوية للمريض وهو لا يزال في سيارة الإسعاف، فإنه يبدأ في تجهيز "غرفة العمليات" أو "وحدة القسطرة"، مما يختصر وقتاً ثميناً من "المسار الحرج" الكلي للعلاج.</w:t>
      </w:r>
    </w:p>
    <w:p w14:paraId="6245968B" w14:textId="283A1082" w:rsidR="00733145" w:rsidRPr="008F36CA" w:rsidRDefault="00733145"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t xml:space="preserve"> خصوصية البيئة السعودية (</w:t>
      </w:r>
      <w:r w:rsidRPr="008F36CA">
        <w:rPr>
          <w:rFonts w:ascii="Simplified Arabic" w:eastAsia="Times New Roman" w:hAnsi="Simplified Arabic" w:cs="Simplified Arabic" w:hint="cs"/>
          <w:color w:val="1F1F1F"/>
        </w:rPr>
        <w:t>Saudi Context</w:t>
      </w:r>
      <w:r w:rsidRPr="008F36CA">
        <w:rPr>
          <w:rFonts w:ascii="Simplified Arabic" w:eastAsia="Times New Roman" w:hAnsi="Simplified Arabic" w:cs="Simplified Arabic" w:hint="cs"/>
          <w:color w:val="1F1F1F"/>
          <w:rtl/>
        </w:rPr>
        <w:t xml:space="preserve"> &amp; </w:t>
      </w:r>
      <w:r w:rsidRPr="008F36CA">
        <w:rPr>
          <w:rFonts w:ascii="Simplified Arabic" w:eastAsia="Times New Roman" w:hAnsi="Simplified Arabic" w:cs="Simplified Arabic" w:hint="cs"/>
          <w:color w:val="1F1F1F"/>
        </w:rPr>
        <w:t>Culture</w:t>
      </w:r>
      <w:r w:rsidRPr="008F36CA">
        <w:rPr>
          <w:rFonts w:ascii="Simplified Arabic" w:eastAsia="Times New Roman" w:hAnsi="Simplified Arabic" w:cs="Simplified Arabic" w:hint="cs"/>
          <w:color w:val="1F1F1F"/>
          <w:rtl/>
        </w:rPr>
        <w:t>)</w:t>
      </w:r>
    </w:p>
    <w:p w14:paraId="22AD4789" w14:textId="77777777" w:rsidR="00733145" w:rsidRPr="008F36CA" w:rsidRDefault="00733145"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xml:space="preserve">لا يمكن تطبيق معايير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بمعزل عن الثقافة والبيئة المحلية. هذا المحور يربط الدراسة بالواقع السعودي الفريد.</w:t>
      </w:r>
    </w:p>
    <w:p w14:paraId="6C9E21F7" w14:textId="77777777" w:rsidR="00733145" w:rsidRPr="008F36CA" w:rsidRDefault="00733145"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1. مواءمة أهداف الهيئة مع رؤية السعودية 2030</w:t>
      </w:r>
    </w:p>
    <w:p w14:paraId="098A00B6" w14:textId="77777777" w:rsidR="00733145" w:rsidRPr="008F36CA" w:rsidRDefault="00733145" w:rsidP="008F36CA">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برنامج التحول الصحي:</w:t>
      </w:r>
      <w:r w:rsidRPr="008F36CA">
        <w:rPr>
          <w:rFonts w:ascii="Simplified Arabic" w:hAnsi="Simplified Arabic" w:cs="Simplified Arabic" w:hint="cs"/>
          <w:color w:val="1F1F1F"/>
          <w:sz w:val="32"/>
          <w:szCs w:val="32"/>
          <w:rtl/>
        </w:rPr>
        <w:t xml:space="preserve"> تهدف الرؤية إلى تسهيل الوصول للخدمات الصحية وتجويدها. تطبيق معايير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في الهلال الأحمر يساهم مباشرة في هدف "زيادة متوسط العمر المتوقع" من خلال تقليل وفيات الحوادث والأزمات القلبية.</w:t>
      </w:r>
    </w:p>
    <w:p w14:paraId="0E4A02E3" w14:textId="77777777" w:rsidR="00733145" w:rsidRPr="008F36CA" w:rsidRDefault="00733145" w:rsidP="008F36CA">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lastRenderedPageBreak/>
        <w:t>التميز المؤسسي:</w:t>
      </w:r>
      <w:r w:rsidRPr="008F36CA">
        <w:rPr>
          <w:rFonts w:ascii="Simplified Arabic" w:hAnsi="Simplified Arabic" w:cs="Simplified Arabic" w:hint="cs"/>
          <w:color w:val="1F1F1F"/>
          <w:sz w:val="32"/>
          <w:szCs w:val="32"/>
          <w:rtl/>
        </w:rPr>
        <w:t xml:space="preserve"> السعي للحصول على اعتمادات عالمية يضع الهيئة كمؤسسة رائدة في "التحول الوطني".</w:t>
      </w:r>
    </w:p>
    <w:p w14:paraId="485D7DDB" w14:textId="77777777" w:rsidR="00733145" w:rsidRPr="008F36CA" w:rsidRDefault="00733145"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2. إدارة الحشود (</w:t>
      </w:r>
      <w:r w:rsidRPr="008F36CA">
        <w:rPr>
          <w:rFonts w:ascii="Simplified Arabic" w:eastAsia="Times New Roman" w:hAnsi="Simplified Arabic" w:cs="Simplified Arabic" w:hint="cs"/>
          <w:color w:val="1F1F1F"/>
          <w:sz w:val="32"/>
          <w:szCs w:val="32"/>
        </w:rPr>
        <w:t>Crowd Management</w:t>
      </w:r>
      <w:r w:rsidRPr="008F36CA">
        <w:rPr>
          <w:rFonts w:ascii="Simplified Arabic" w:eastAsia="Times New Roman" w:hAnsi="Simplified Arabic" w:cs="Simplified Arabic" w:hint="cs"/>
          <w:color w:val="1F1F1F"/>
          <w:sz w:val="32"/>
          <w:szCs w:val="32"/>
          <w:rtl/>
        </w:rPr>
        <w:t>) في الحج والعمرة</w:t>
      </w:r>
    </w:p>
    <w:p w14:paraId="45B207A9" w14:textId="77777777" w:rsidR="00733145" w:rsidRPr="008F36CA" w:rsidRDefault="00733145" w:rsidP="008F36CA">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المشاريع العملاقة (</w:t>
      </w:r>
      <w:r w:rsidRPr="008F36CA">
        <w:rPr>
          <w:rStyle w:val="a6"/>
          <w:rFonts w:ascii="Simplified Arabic" w:hAnsi="Simplified Arabic" w:cs="Simplified Arabic" w:hint="cs"/>
          <w:color w:val="1F1F1F"/>
          <w:sz w:val="32"/>
          <w:szCs w:val="32"/>
          <w:bdr w:val="none" w:sz="0" w:space="0" w:color="auto" w:frame="1"/>
        </w:rPr>
        <w:t>Mega Projects</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يعتبر موسم الحج من أكبر التحديات اللوجستية عالمياً. تدير الهيئة هذا الموسم بعقلية "إدارة المشاريع الكبرى"، حيث يتم حشد آلاف الكوادر ومئات الآليات في بقعة جغرافية محدودة وزمن محدد.</w:t>
      </w:r>
    </w:p>
    <w:p w14:paraId="59DCB4B6" w14:textId="77777777" w:rsidR="00733145" w:rsidRPr="008F36CA" w:rsidRDefault="00733145" w:rsidP="008F36CA">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النموذج العالمي:</w:t>
      </w:r>
      <w:r w:rsidRPr="008F36CA">
        <w:rPr>
          <w:rFonts w:ascii="Simplified Arabic" w:hAnsi="Simplified Arabic" w:cs="Simplified Arabic" w:hint="cs"/>
          <w:color w:val="1F1F1F"/>
          <w:sz w:val="32"/>
          <w:szCs w:val="32"/>
          <w:rtl/>
        </w:rPr>
        <w:t xml:space="preserve"> أصبحت تجربة المملكة في إدارة الطوارئ أثناء الزحام مرجعاً دولياً في "إدارة المخاطر" و"إدارة التواصل" بين جهات متعددة في وقت واحد.</w:t>
      </w:r>
    </w:p>
    <w:p w14:paraId="030D8D8D" w14:textId="77777777" w:rsidR="00733145" w:rsidRPr="008F36CA" w:rsidRDefault="00733145"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3. العوامل الثقافية والاجتماعية وأثرها الإسعافي</w:t>
      </w:r>
    </w:p>
    <w:p w14:paraId="39FC0F1F" w14:textId="77777777" w:rsidR="00733145" w:rsidRPr="008F36CA" w:rsidRDefault="00733145" w:rsidP="008F36CA">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خصوصية المجتمع:</w:t>
      </w:r>
      <w:r w:rsidRPr="008F36CA">
        <w:rPr>
          <w:rFonts w:ascii="Simplified Arabic" w:hAnsi="Simplified Arabic" w:cs="Simplified Arabic" w:hint="cs"/>
          <w:color w:val="1F1F1F"/>
          <w:sz w:val="32"/>
          <w:szCs w:val="32"/>
          <w:rtl/>
        </w:rPr>
        <w:t xml:space="preserve"> التعامل مع الحالات في المنازل (خاصة الأقسام النسائية) يتطلب بروتوكولات تراعي العادات والتقاليد (مثل وجود مسعفات نساء أو فرق متخصصة)، وهو ما يسمى في إدارة المشاريع "فهم البيئة الثقافية للمشروع".</w:t>
      </w:r>
    </w:p>
    <w:p w14:paraId="15DCFB3F" w14:textId="77777777" w:rsidR="00733145" w:rsidRPr="008F36CA" w:rsidRDefault="00733145" w:rsidP="008F36CA">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التوعية المجتمعية:</w:t>
      </w:r>
      <w:r w:rsidRPr="008F36CA">
        <w:rPr>
          <w:rFonts w:ascii="Simplified Arabic" w:hAnsi="Simplified Arabic" w:cs="Simplified Arabic" w:hint="cs"/>
          <w:color w:val="1F1F1F"/>
          <w:sz w:val="32"/>
          <w:szCs w:val="32"/>
          <w:rtl/>
        </w:rPr>
        <w:t xml:space="preserve"> طبيعة الاستجابة من المجتمع (مثل التجمهر حول الحوادث) تمثل مخاطر اجتماعية يتم التعامل معها عبر "إدارة أصحاب المصلحة" من خلال حملات التوعية المستمرة.</w:t>
      </w:r>
    </w:p>
    <w:p w14:paraId="41F03566" w14:textId="77777777" w:rsidR="00F56F3D" w:rsidRPr="008F36CA" w:rsidRDefault="00F56F3D" w:rsidP="008F36CA">
      <w:pPr>
        <w:spacing w:line="360" w:lineRule="auto"/>
        <w:rPr>
          <w:rFonts w:ascii="Simplified Arabic" w:hAnsi="Simplified Arabic" w:cs="Simplified Arabic"/>
          <w:sz w:val="32"/>
          <w:szCs w:val="32"/>
          <w:rtl/>
        </w:rPr>
      </w:pPr>
    </w:p>
    <w:p w14:paraId="4B759F9C" w14:textId="77777777" w:rsidR="00F56F3D" w:rsidRPr="008F36CA" w:rsidRDefault="00F56F3D" w:rsidP="008F36CA">
      <w:pPr>
        <w:spacing w:line="360" w:lineRule="auto"/>
        <w:rPr>
          <w:rFonts w:ascii="Simplified Arabic" w:hAnsi="Simplified Arabic" w:cs="Simplified Arabic"/>
          <w:sz w:val="32"/>
          <w:szCs w:val="32"/>
          <w:rtl/>
        </w:rPr>
      </w:pPr>
    </w:p>
    <w:p w14:paraId="02A066AD" w14:textId="77777777" w:rsidR="00FC56DB" w:rsidRPr="008F36CA" w:rsidRDefault="00FC56DB" w:rsidP="008F36CA">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8F36CA">
        <w:rPr>
          <w:rFonts w:ascii="Simplified Arabic" w:eastAsia="Times New Roman" w:hAnsi="Simplified Arabic" w:cs="Simplified Arabic" w:hint="cs"/>
          <w:color w:val="1F1F1F"/>
          <w:sz w:val="32"/>
          <w:szCs w:val="32"/>
          <w:rtl/>
        </w:rPr>
        <w:lastRenderedPageBreak/>
        <w:t>خاتمة الدراسة</w:t>
      </w:r>
    </w:p>
    <w:p w14:paraId="5E8FA3AF" w14:textId="77777777" w:rsidR="00FC56DB" w:rsidRPr="008F36CA" w:rsidRDefault="00FC56DB"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في الختام، يُظهر هذا الإطار النظري أن تطبيق معايير إدارة المشاريع الاحترافية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في هيئة الهلال الأحمر السعودي ليس مجرد خيار إداري تنظيمي، بل هو </w:t>
      </w:r>
      <w:r w:rsidRPr="008F36CA">
        <w:rPr>
          <w:rStyle w:val="a6"/>
          <w:rFonts w:ascii="Simplified Arabic" w:hAnsi="Simplified Arabic" w:cs="Simplified Arabic" w:hint="cs"/>
          <w:color w:val="1F1F1F"/>
          <w:sz w:val="32"/>
          <w:szCs w:val="32"/>
          <w:bdr w:val="none" w:sz="0" w:space="0" w:color="auto" w:frame="1"/>
          <w:rtl/>
        </w:rPr>
        <w:t>ضرورة استراتيجية</w:t>
      </w:r>
      <w:r w:rsidRPr="008F36CA">
        <w:rPr>
          <w:rFonts w:ascii="Simplified Arabic" w:hAnsi="Simplified Arabic" w:cs="Simplified Arabic" w:hint="cs"/>
          <w:color w:val="1F1F1F"/>
          <w:sz w:val="32"/>
          <w:szCs w:val="32"/>
          <w:rtl/>
        </w:rPr>
        <w:t xml:space="preserve"> لتحقيق التميز في جودة الخدمات الإسعافية الطارئة.</w:t>
      </w:r>
    </w:p>
    <w:p w14:paraId="47874A31" w14:textId="77777777" w:rsidR="00FC56DB" w:rsidRPr="008F36CA" w:rsidRDefault="00FC56DB"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لقد أثبتت الدراسة أن المواءمة بين المنهجيات العالمية (مثل إدارة النطاق، الوقت، والمخاطر) وبين الخصوصية الميدانية والتقنية للهيئة، تساهم بشكل مباشر في تقليل زمن الاستجابة، وتعزيز سلامة المرضى، وتحسين كفاءة استغلال الموارد البشرية والمالية. إن التحول الرقمي الذي تشهده الهيئة، مدعوماً بمبادرات رؤية السعودية 2030، يضعها في مصاف المنظمات الرائدة عالمياً في إدارة المشاريع الصحية الكبرى، لا سيما في إدارة الحشود خلال مواسم الحج والعمرة.</w:t>
      </w:r>
    </w:p>
    <w:p w14:paraId="2C360D92" w14:textId="77777777" w:rsidR="00FC56DB" w:rsidRPr="008F36CA" w:rsidRDefault="00FC56DB"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وبذلك، فإن تبني ثقافة "الإدارة بالمشاريع" داخل المنظومة الإسعافية يمثل حجر الزاوية في التحول من "الاستجابة التقليدية" إلى "الاستجابة الذكية والجودة الشاملة"، مما ينعكس في نهاية المطاف على الهدف الأسمى وهو حفظ الأرواح البشرية وتعزيز الصحة العامة في المملكة.</w:t>
      </w:r>
    </w:p>
    <w:p w14:paraId="0FADB03D" w14:textId="77777777" w:rsidR="00F56F3D" w:rsidRPr="008F36CA" w:rsidRDefault="00F56F3D" w:rsidP="008F36CA">
      <w:pPr>
        <w:spacing w:line="360" w:lineRule="auto"/>
        <w:rPr>
          <w:rFonts w:ascii="Simplified Arabic" w:hAnsi="Simplified Arabic" w:cs="Simplified Arabic"/>
          <w:sz w:val="32"/>
          <w:szCs w:val="32"/>
          <w:rtl/>
        </w:rPr>
      </w:pPr>
    </w:p>
    <w:p w14:paraId="0A4D89E4" w14:textId="77777777" w:rsidR="00F56F3D" w:rsidRPr="008F36CA" w:rsidRDefault="00F56F3D" w:rsidP="008F36CA">
      <w:pPr>
        <w:spacing w:line="360" w:lineRule="auto"/>
        <w:rPr>
          <w:rFonts w:ascii="Simplified Arabic" w:hAnsi="Simplified Arabic" w:cs="Simplified Arabic"/>
          <w:sz w:val="32"/>
          <w:szCs w:val="32"/>
          <w:rtl/>
        </w:rPr>
      </w:pPr>
    </w:p>
    <w:p w14:paraId="7C0779C8" w14:textId="77777777" w:rsidR="00F56F3D" w:rsidRPr="008F36CA" w:rsidRDefault="00F56F3D" w:rsidP="008F36CA">
      <w:pPr>
        <w:spacing w:line="360" w:lineRule="auto"/>
        <w:rPr>
          <w:rFonts w:ascii="Simplified Arabic" w:hAnsi="Simplified Arabic" w:cs="Simplified Arabic"/>
          <w:sz w:val="32"/>
          <w:szCs w:val="32"/>
          <w:rtl/>
        </w:rPr>
      </w:pPr>
    </w:p>
    <w:p w14:paraId="05B07AFC" w14:textId="77777777" w:rsidR="00F56F3D" w:rsidRDefault="00F56F3D" w:rsidP="008F36CA">
      <w:pPr>
        <w:spacing w:line="360" w:lineRule="auto"/>
        <w:rPr>
          <w:rFonts w:ascii="Simplified Arabic" w:hAnsi="Simplified Arabic" w:cs="Simplified Arabic"/>
          <w:sz w:val="32"/>
          <w:szCs w:val="32"/>
          <w:rtl/>
        </w:rPr>
      </w:pPr>
    </w:p>
    <w:p w14:paraId="37496CE2" w14:textId="77777777" w:rsidR="00340689" w:rsidRDefault="00340689" w:rsidP="008F36CA">
      <w:pPr>
        <w:spacing w:line="360" w:lineRule="auto"/>
        <w:rPr>
          <w:rFonts w:ascii="Simplified Arabic" w:hAnsi="Simplified Arabic" w:cs="Simplified Arabic"/>
          <w:sz w:val="32"/>
          <w:szCs w:val="32"/>
          <w:rtl/>
        </w:rPr>
      </w:pPr>
    </w:p>
    <w:p w14:paraId="1C2B10EC" w14:textId="77777777" w:rsidR="00340689" w:rsidRDefault="00340689" w:rsidP="008F36CA">
      <w:pPr>
        <w:spacing w:line="360" w:lineRule="auto"/>
        <w:rPr>
          <w:rFonts w:ascii="Simplified Arabic" w:hAnsi="Simplified Arabic" w:cs="Simplified Arabic"/>
          <w:sz w:val="32"/>
          <w:szCs w:val="32"/>
          <w:rtl/>
        </w:rPr>
      </w:pPr>
    </w:p>
    <w:p w14:paraId="731548D7" w14:textId="77777777" w:rsidR="00340689" w:rsidRDefault="00340689" w:rsidP="008F36CA">
      <w:pPr>
        <w:spacing w:line="360" w:lineRule="auto"/>
        <w:rPr>
          <w:rFonts w:ascii="Simplified Arabic" w:hAnsi="Simplified Arabic" w:cs="Simplified Arabic"/>
          <w:sz w:val="32"/>
          <w:szCs w:val="32"/>
          <w:rtl/>
        </w:rPr>
      </w:pPr>
    </w:p>
    <w:p w14:paraId="7A322E30" w14:textId="77777777" w:rsidR="00340689" w:rsidRDefault="00340689" w:rsidP="008F36CA">
      <w:pPr>
        <w:spacing w:line="360" w:lineRule="auto"/>
        <w:rPr>
          <w:rFonts w:ascii="Simplified Arabic" w:hAnsi="Simplified Arabic" w:cs="Simplified Arabic"/>
          <w:sz w:val="32"/>
          <w:szCs w:val="32"/>
          <w:rtl/>
        </w:rPr>
      </w:pPr>
    </w:p>
    <w:p w14:paraId="3F17BC05" w14:textId="6A9DE4E8" w:rsidR="00340689" w:rsidRDefault="00340689" w:rsidP="00340689">
      <w:pPr>
        <w:spacing w:line="360" w:lineRule="auto"/>
        <w:jc w:val="center"/>
        <w:rPr>
          <w:rFonts w:ascii="Simplified Arabic" w:hAnsi="Simplified Arabic" w:cs="Simplified Arabic"/>
          <w:b/>
          <w:bCs/>
          <w:sz w:val="32"/>
          <w:szCs w:val="32"/>
          <w:rtl/>
        </w:rPr>
      </w:pPr>
      <w:r w:rsidRPr="00340689">
        <w:rPr>
          <w:rFonts w:ascii="Simplified Arabic" w:hAnsi="Simplified Arabic" w:cs="Simplified Arabic" w:hint="cs"/>
          <w:b/>
          <w:bCs/>
          <w:sz w:val="32"/>
          <w:szCs w:val="32"/>
          <w:rtl/>
        </w:rPr>
        <w:t>الفصل الثالث</w:t>
      </w:r>
    </w:p>
    <w:p w14:paraId="522DD740" w14:textId="77777777" w:rsidR="00340689" w:rsidRDefault="00340689" w:rsidP="00340689">
      <w:pPr>
        <w:spacing w:line="360" w:lineRule="auto"/>
        <w:jc w:val="center"/>
        <w:rPr>
          <w:rFonts w:ascii="Simplified Arabic" w:hAnsi="Simplified Arabic" w:cs="Simplified Arabic"/>
          <w:b/>
          <w:bCs/>
          <w:sz w:val="32"/>
          <w:szCs w:val="32"/>
          <w:rtl/>
        </w:rPr>
      </w:pPr>
    </w:p>
    <w:p w14:paraId="0FF7E609" w14:textId="77777777" w:rsidR="00340689" w:rsidRDefault="00340689" w:rsidP="00340689">
      <w:pPr>
        <w:spacing w:line="360" w:lineRule="auto"/>
        <w:jc w:val="center"/>
        <w:rPr>
          <w:rFonts w:ascii="Simplified Arabic" w:hAnsi="Simplified Arabic" w:cs="Simplified Arabic"/>
          <w:b/>
          <w:bCs/>
          <w:sz w:val="32"/>
          <w:szCs w:val="32"/>
          <w:rtl/>
        </w:rPr>
      </w:pPr>
    </w:p>
    <w:p w14:paraId="2FC4E8CF" w14:textId="77777777" w:rsidR="00340689" w:rsidRDefault="00340689" w:rsidP="00340689">
      <w:pPr>
        <w:spacing w:line="360" w:lineRule="auto"/>
        <w:jc w:val="center"/>
        <w:rPr>
          <w:rFonts w:ascii="Simplified Arabic" w:hAnsi="Simplified Arabic" w:cs="Simplified Arabic"/>
          <w:b/>
          <w:bCs/>
          <w:sz w:val="32"/>
          <w:szCs w:val="32"/>
          <w:rtl/>
        </w:rPr>
      </w:pPr>
    </w:p>
    <w:p w14:paraId="74A72CAF" w14:textId="77777777" w:rsidR="00340689" w:rsidRDefault="00340689" w:rsidP="00340689">
      <w:pPr>
        <w:spacing w:line="360" w:lineRule="auto"/>
        <w:jc w:val="center"/>
        <w:rPr>
          <w:rFonts w:ascii="Simplified Arabic" w:hAnsi="Simplified Arabic" w:cs="Simplified Arabic"/>
          <w:b/>
          <w:bCs/>
          <w:sz w:val="32"/>
          <w:szCs w:val="32"/>
          <w:rtl/>
        </w:rPr>
      </w:pPr>
    </w:p>
    <w:p w14:paraId="36549379" w14:textId="77777777" w:rsidR="00077110" w:rsidRDefault="00077110" w:rsidP="00340689">
      <w:pPr>
        <w:spacing w:line="360" w:lineRule="auto"/>
        <w:jc w:val="center"/>
        <w:rPr>
          <w:rFonts w:ascii="Simplified Arabic" w:hAnsi="Simplified Arabic" w:cs="Simplified Arabic"/>
          <w:b/>
          <w:bCs/>
          <w:sz w:val="32"/>
          <w:szCs w:val="32"/>
          <w:rtl/>
        </w:rPr>
      </w:pPr>
    </w:p>
    <w:p w14:paraId="5466603D" w14:textId="77777777" w:rsidR="00077110" w:rsidRDefault="00077110" w:rsidP="00340689">
      <w:pPr>
        <w:spacing w:line="360" w:lineRule="auto"/>
        <w:jc w:val="center"/>
        <w:rPr>
          <w:rFonts w:ascii="Simplified Arabic" w:hAnsi="Simplified Arabic" w:cs="Simplified Arabic"/>
          <w:b/>
          <w:bCs/>
          <w:sz w:val="32"/>
          <w:szCs w:val="32"/>
          <w:rtl/>
        </w:rPr>
      </w:pPr>
    </w:p>
    <w:p w14:paraId="2F2A95BC" w14:textId="77777777" w:rsidR="00077110" w:rsidRDefault="00077110" w:rsidP="00340689">
      <w:pPr>
        <w:spacing w:line="360" w:lineRule="auto"/>
        <w:jc w:val="center"/>
        <w:rPr>
          <w:rFonts w:ascii="Simplified Arabic" w:hAnsi="Simplified Arabic" w:cs="Simplified Arabic"/>
          <w:b/>
          <w:bCs/>
          <w:sz w:val="32"/>
          <w:szCs w:val="32"/>
          <w:rtl/>
        </w:rPr>
      </w:pPr>
    </w:p>
    <w:p w14:paraId="43C844AB" w14:textId="77777777" w:rsidR="00F56F3D" w:rsidRPr="008F36CA" w:rsidRDefault="00F56F3D" w:rsidP="008F36CA">
      <w:pPr>
        <w:spacing w:line="360" w:lineRule="auto"/>
        <w:rPr>
          <w:rFonts w:ascii="Simplified Arabic" w:hAnsi="Simplified Arabic" w:cs="Simplified Arabic"/>
          <w:sz w:val="32"/>
          <w:szCs w:val="32"/>
          <w:rtl/>
        </w:rPr>
      </w:pPr>
    </w:p>
    <w:p w14:paraId="445787FD" w14:textId="1DCD4C86" w:rsidR="00770FE0" w:rsidRPr="008F36CA" w:rsidRDefault="00770FE0"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8F36CA">
        <w:rPr>
          <w:rFonts w:ascii="Simplified Arabic" w:eastAsia="Times New Roman" w:hAnsi="Simplified Arabic" w:cs="Simplified Arabic" w:hint="cs"/>
          <w:color w:val="1B1C1D"/>
          <w:sz w:val="32"/>
          <w:szCs w:val="32"/>
          <w:rtl/>
        </w:rPr>
        <w:lastRenderedPageBreak/>
        <w:t>منهجية وطرق بحث الدراسة</w:t>
      </w:r>
    </w:p>
    <w:p w14:paraId="6D08C3A9" w14:textId="77777777" w:rsidR="00770FE0" w:rsidRPr="008F36CA" w:rsidRDefault="00770FE0" w:rsidP="008F36CA">
      <w:pPr>
        <w:pStyle w:val="2"/>
        <w:spacing w:before="0" w:after="120" w:line="360" w:lineRule="auto"/>
        <w:rPr>
          <w:rFonts w:ascii="Simplified Arabic" w:eastAsia="Times New Roman" w:hAnsi="Simplified Arabic" w:cs="Simplified Arabic"/>
          <w:color w:val="1B1C1D"/>
          <w:rtl/>
        </w:rPr>
      </w:pPr>
      <w:r w:rsidRPr="008F36CA">
        <w:rPr>
          <w:rFonts w:ascii="Simplified Arabic" w:eastAsia="Times New Roman" w:hAnsi="Simplified Arabic" w:cs="Simplified Arabic" w:hint="cs"/>
          <w:color w:val="1B1C1D"/>
          <w:rtl/>
        </w:rPr>
        <w:t>أولاً: منهجية الدراسة (</w:t>
      </w:r>
      <w:r w:rsidRPr="008F36CA">
        <w:rPr>
          <w:rFonts w:ascii="Simplified Arabic" w:eastAsia="Times New Roman" w:hAnsi="Simplified Arabic" w:cs="Simplified Arabic" w:hint="cs"/>
          <w:color w:val="1B1C1D"/>
        </w:rPr>
        <w:t>Research Methodology</w:t>
      </w:r>
      <w:r w:rsidRPr="008F36CA">
        <w:rPr>
          <w:rFonts w:ascii="Simplified Arabic" w:eastAsia="Times New Roman" w:hAnsi="Simplified Arabic" w:cs="Simplified Arabic" w:hint="cs"/>
          <w:color w:val="1B1C1D"/>
          <w:rtl/>
        </w:rPr>
        <w:t>)</w:t>
      </w:r>
    </w:p>
    <w:p w14:paraId="04471792" w14:textId="77777777" w:rsidR="00770FE0" w:rsidRPr="008F36CA" w:rsidRDefault="00770FE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 xml:space="preserve">تعتمد هذه الدراسة على </w:t>
      </w:r>
      <w:r w:rsidRPr="008F36CA">
        <w:rPr>
          <w:rStyle w:val="a6"/>
          <w:rFonts w:ascii="Simplified Arabic" w:hAnsi="Simplified Arabic" w:cs="Simplified Arabic" w:hint="cs"/>
          <w:color w:val="1B1C1D"/>
          <w:sz w:val="32"/>
          <w:szCs w:val="32"/>
          <w:bdr w:val="none" w:sz="0" w:space="0" w:color="auto" w:frame="1"/>
          <w:rtl/>
        </w:rPr>
        <w:t>المنهج الوصفي التحليلي (</w:t>
      </w:r>
      <w:r w:rsidRPr="008F36CA">
        <w:rPr>
          <w:rStyle w:val="a6"/>
          <w:rFonts w:ascii="Simplified Arabic" w:hAnsi="Simplified Arabic" w:cs="Simplified Arabic" w:hint="cs"/>
          <w:color w:val="1B1C1D"/>
          <w:sz w:val="32"/>
          <w:szCs w:val="32"/>
          <w:bdr w:val="none" w:sz="0" w:space="0" w:color="auto" w:frame="1"/>
        </w:rPr>
        <w:t>Descriptive-Analytical Method</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وهو المنهج الأكثر ملاءمة لتحقيق أهداف الدراسة واختبار فرضياتها.</w:t>
      </w:r>
    </w:p>
    <w:p w14:paraId="365FE22E" w14:textId="77777777" w:rsidR="00770FE0" w:rsidRPr="008F36CA" w:rsidRDefault="00770FE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لماذا المنهج الوصفي التحليلي؟</w:t>
      </w:r>
    </w:p>
    <w:p w14:paraId="1774C3A6" w14:textId="77777777" w:rsidR="00770FE0" w:rsidRPr="008F36CA" w:rsidRDefault="00770FE0" w:rsidP="008F36CA">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الوصف:</w:t>
      </w:r>
      <w:r w:rsidRPr="008F36CA">
        <w:rPr>
          <w:rFonts w:ascii="Simplified Arabic" w:hAnsi="Simplified Arabic" w:cs="Simplified Arabic" w:hint="cs"/>
          <w:color w:val="1B1C1D"/>
          <w:sz w:val="32"/>
          <w:szCs w:val="32"/>
          <w:rtl/>
        </w:rPr>
        <w:t xml:space="preserve"> يهدف المنهج الوصفي إلى وصف الظاهرة المدروسة (واقع تطبيق معايير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xml:space="preserve"> في الهلال الأحمر السعودي) بدقة من حيث طبيعتها وخصائصها ومستوى حدوثها.</w:t>
      </w:r>
    </w:p>
    <w:p w14:paraId="75826EF9" w14:textId="77777777" w:rsidR="00770FE0" w:rsidRPr="008F36CA" w:rsidRDefault="00770FE0" w:rsidP="008F36CA">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التحليل:</w:t>
      </w:r>
      <w:r w:rsidRPr="008F36CA">
        <w:rPr>
          <w:rFonts w:ascii="Simplified Arabic" w:hAnsi="Simplified Arabic" w:cs="Simplified Arabic" w:hint="cs"/>
          <w:color w:val="1B1C1D"/>
          <w:sz w:val="32"/>
          <w:szCs w:val="32"/>
          <w:rtl/>
        </w:rPr>
        <w:t xml:space="preserve"> يهدف الشق التحليلي إلى دراسة العلاقات الارتباطية والتأثيرية بين متغيرات الدراسة (المتغير المستقل: تطبيق معايير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والمتغير التابع: جودة الخدمات الإسعافية) وتفسير هذه العلاقات إحصائياً للوصول إلى استنتاجات تدعم أو ترفض الفرضيات المطروحة.</w:t>
      </w:r>
    </w:p>
    <w:p w14:paraId="27E84516" w14:textId="77777777" w:rsidR="00770FE0" w:rsidRPr="008F36CA" w:rsidRDefault="00770FE0" w:rsidP="008F36CA">
      <w:pPr>
        <w:pStyle w:val="2"/>
        <w:spacing w:before="0" w:after="120" w:line="360" w:lineRule="auto"/>
        <w:rPr>
          <w:rFonts w:ascii="Simplified Arabic" w:eastAsia="Times New Roman" w:hAnsi="Simplified Arabic" w:cs="Simplified Arabic"/>
          <w:color w:val="1B1C1D"/>
          <w:rtl/>
        </w:rPr>
      </w:pPr>
      <w:r w:rsidRPr="008F36CA">
        <w:rPr>
          <w:rFonts w:ascii="Simplified Arabic" w:eastAsia="Times New Roman" w:hAnsi="Simplified Arabic" w:cs="Simplified Arabic" w:hint="cs"/>
          <w:color w:val="1B1C1D"/>
          <w:rtl/>
        </w:rPr>
        <w:t>ثانياً: مجتمع وعينة الدراسة (</w:t>
      </w:r>
      <w:r w:rsidRPr="008F36CA">
        <w:rPr>
          <w:rFonts w:ascii="Simplified Arabic" w:eastAsia="Times New Roman" w:hAnsi="Simplified Arabic" w:cs="Simplified Arabic" w:hint="cs"/>
          <w:color w:val="1B1C1D"/>
        </w:rPr>
        <w:t>Population and Sample</w:t>
      </w:r>
      <w:r w:rsidRPr="008F36CA">
        <w:rPr>
          <w:rFonts w:ascii="Simplified Arabic" w:eastAsia="Times New Roman" w:hAnsi="Simplified Arabic" w:cs="Simplified Arabic" w:hint="cs"/>
          <w:color w:val="1B1C1D"/>
          <w:rtl/>
        </w:rPr>
        <w:t>)</w:t>
      </w:r>
    </w:p>
    <w:p w14:paraId="14AF35C9" w14:textId="77777777" w:rsidR="00770FE0" w:rsidRPr="008F36CA" w:rsidRDefault="00770FE0"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1. مجتمع الدراسة (</w:t>
      </w:r>
      <w:r w:rsidRPr="008F36CA">
        <w:rPr>
          <w:rFonts w:ascii="Simplified Arabic" w:eastAsia="Times New Roman" w:hAnsi="Simplified Arabic" w:cs="Simplified Arabic" w:hint="cs"/>
          <w:color w:val="1B1C1D"/>
          <w:sz w:val="32"/>
          <w:szCs w:val="32"/>
        </w:rPr>
        <w:t>Study Population</w:t>
      </w:r>
      <w:r w:rsidRPr="008F36CA">
        <w:rPr>
          <w:rFonts w:ascii="Simplified Arabic" w:eastAsia="Times New Roman" w:hAnsi="Simplified Arabic" w:cs="Simplified Arabic" w:hint="cs"/>
          <w:color w:val="1B1C1D"/>
          <w:sz w:val="32"/>
          <w:szCs w:val="32"/>
          <w:rtl/>
        </w:rPr>
        <w:t>)</w:t>
      </w:r>
    </w:p>
    <w:p w14:paraId="20AF1CDD" w14:textId="77777777" w:rsidR="00770FE0" w:rsidRPr="008F36CA" w:rsidRDefault="00770FE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 xml:space="preserve">يتكون مجتمع الدراسة من </w:t>
      </w:r>
      <w:r w:rsidRPr="008F36CA">
        <w:rPr>
          <w:rStyle w:val="a6"/>
          <w:rFonts w:ascii="Simplified Arabic" w:hAnsi="Simplified Arabic" w:cs="Simplified Arabic" w:hint="cs"/>
          <w:color w:val="1B1C1D"/>
          <w:sz w:val="32"/>
          <w:szCs w:val="32"/>
          <w:bdr w:val="none" w:sz="0" w:space="0" w:color="auto" w:frame="1"/>
          <w:rtl/>
        </w:rPr>
        <w:t>جميع العاملين في هيئة الهلال الأحمر السعودي (</w:t>
      </w:r>
      <w:r w:rsidRPr="008F36CA">
        <w:rPr>
          <w:rStyle w:val="a6"/>
          <w:rFonts w:ascii="Simplified Arabic" w:hAnsi="Simplified Arabic" w:cs="Simplified Arabic" w:hint="cs"/>
          <w:color w:val="1B1C1D"/>
          <w:sz w:val="32"/>
          <w:szCs w:val="32"/>
          <w:bdr w:val="none" w:sz="0" w:space="0" w:color="auto" w:frame="1"/>
        </w:rPr>
        <w:t>SRCA</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ممن لديهم دور إشرافي، إداري، أو تنفيذي مباشر في عمليات إدارة وتخطيط وتقديم الخدمات الإسعافية الطارئة.</w:t>
      </w:r>
    </w:p>
    <w:p w14:paraId="78F310A4" w14:textId="77777777" w:rsidR="00770FE0" w:rsidRPr="008F36CA" w:rsidRDefault="00770FE0" w:rsidP="008F36CA">
      <w:pPr>
        <w:pStyle w:val="a5"/>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lastRenderedPageBreak/>
        <w:t>ويشمل ذلك على سبيل المثال لا الحصر:</w:t>
      </w:r>
    </w:p>
    <w:p w14:paraId="1FD252ED" w14:textId="77777777" w:rsidR="00770FE0" w:rsidRPr="008F36CA" w:rsidRDefault="00770FE0" w:rsidP="008F36CA">
      <w:pPr>
        <w:pStyle w:val="a5"/>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مديرو الإدارات والمشاريع ذات الصلة بالعمليات الإسعافية.</w:t>
      </w:r>
    </w:p>
    <w:p w14:paraId="62C3FE6D" w14:textId="77777777" w:rsidR="00770FE0" w:rsidRPr="008F36CA" w:rsidRDefault="00770FE0" w:rsidP="008F36CA">
      <w:pPr>
        <w:pStyle w:val="a5"/>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المشرفون ورؤساء المراكز الإسعافية.</w:t>
      </w:r>
    </w:p>
    <w:p w14:paraId="14047B82" w14:textId="77777777" w:rsidR="00770FE0" w:rsidRPr="008F36CA" w:rsidRDefault="00770FE0" w:rsidP="008F36CA">
      <w:pPr>
        <w:pStyle w:val="a5"/>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الموظفون في أقسام الجودة وإدارة المشاريع (إن وجدت).</w:t>
      </w:r>
    </w:p>
    <w:p w14:paraId="0B02F0E3" w14:textId="77777777" w:rsidR="00770FE0" w:rsidRPr="008F36CA" w:rsidRDefault="00770FE0" w:rsidP="008F36CA">
      <w:pPr>
        <w:pStyle w:val="a5"/>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الموظفون التنفيذيون في غرف العمليات والتحكم الإسعافي.</w:t>
      </w:r>
    </w:p>
    <w:p w14:paraId="0ADFF2F5" w14:textId="77777777" w:rsidR="00770FE0" w:rsidRPr="008F36CA" w:rsidRDefault="00770FE0"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2. عينة الدراسة (</w:t>
      </w:r>
      <w:r w:rsidRPr="008F36CA">
        <w:rPr>
          <w:rFonts w:ascii="Simplified Arabic" w:eastAsia="Times New Roman" w:hAnsi="Simplified Arabic" w:cs="Simplified Arabic" w:hint="cs"/>
          <w:color w:val="1B1C1D"/>
          <w:sz w:val="32"/>
          <w:szCs w:val="32"/>
        </w:rPr>
        <w:t>Study Sample</w:t>
      </w:r>
      <w:r w:rsidRPr="008F36CA">
        <w:rPr>
          <w:rFonts w:ascii="Simplified Arabic" w:eastAsia="Times New Roman" w:hAnsi="Simplified Arabic" w:cs="Simplified Arabic" w:hint="cs"/>
          <w:color w:val="1B1C1D"/>
          <w:sz w:val="32"/>
          <w:szCs w:val="32"/>
          <w:rtl/>
        </w:rPr>
        <w:t>)</w:t>
      </w:r>
    </w:p>
    <w:p w14:paraId="4C786736" w14:textId="77777777" w:rsidR="00770FE0" w:rsidRPr="008F36CA" w:rsidRDefault="00770FE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 xml:space="preserve">نظراً لحجم مجتمع الدراسة المحتمل وانتشاره الجغرافي، سيتم الاعتماد على </w:t>
      </w:r>
      <w:r w:rsidRPr="008F36CA">
        <w:rPr>
          <w:rStyle w:val="a6"/>
          <w:rFonts w:ascii="Simplified Arabic" w:hAnsi="Simplified Arabic" w:cs="Simplified Arabic" w:hint="cs"/>
          <w:color w:val="1B1C1D"/>
          <w:sz w:val="32"/>
          <w:szCs w:val="32"/>
          <w:bdr w:val="none" w:sz="0" w:space="0" w:color="auto" w:frame="1"/>
          <w:rtl/>
        </w:rPr>
        <w:t>العينة العشوائية الطبقية (</w:t>
      </w:r>
      <w:r w:rsidRPr="008F36CA">
        <w:rPr>
          <w:rStyle w:val="a6"/>
          <w:rFonts w:ascii="Simplified Arabic" w:hAnsi="Simplified Arabic" w:cs="Simplified Arabic" w:hint="cs"/>
          <w:color w:val="1B1C1D"/>
          <w:sz w:val="32"/>
          <w:szCs w:val="32"/>
          <w:bdr w:val="none" w:sz="0" w:space="0" w:color="auto" w:frame="1"/>
        </w:rPr>
        <w:t>Stratified Random Sample</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أو </w:t>
      </w:r>
      <w:r w:rsidRPr="008F36CA">
        <w:rPr>
          <w:rStyle w:val="a6"/>
          <w:rFonts w:ascii="Simplified Arabic" w:hAnsi="Simplified Arabic" w:cs="Simplified Arabic" w:hint="cs"/>
          <w:color w:val="1B1C1D"/>
          <w:sz w:val="32"/>
          <w:szCs w:val="32"/>
          <w:bdr w:val="none" w:sz="0" w:space="0" w:color="auto" w:frame="1"/>
          <w:rtl/>
        </w:rPr>
        <w:t>العينة العشوائية البسيطة</w:t>
      </w:r>
      <w:r w:rsidRPr="008F36CA">
        <w:rPr>
          <w:rFonts w:ascii="Simplified Arabic" w:hAnsi="Simplified Arabic" w:cs="Simplified Arabic" w:hint="cs"/>
          <w:color w:val="1B1C1D"/>
          <w:sz w:val="32"/>
          <w:szCs w:val="32"/>
          <w:rtl/>
        </w:rPr>
        <w:t xml:space="preserve"> التي تمثل شرائح المجتمع الإحصائي للدراسة.</w:t>
      </w:r>
    </w:p>
    <w:p w14:paraId="421C6406" w14:textId="77777777" w:rsidR="00770FE0" w:rsidRPr="008F36CA" w:rsidRDefault="00770FE0" w:rsidP="008F36CA">
      <w:pPr>
        <w:pStyle w:val="a5"/>
        <w:bidi/>
        <w:spacing w:before="0" w:beforeAutospacing="0" w:after="24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سيتم تحديد حجم العينة الإحصائي المناسب باستخدام المعادلات الإحصائية المتعارف عليها (مثل معادلة مورغان أو كوهين)، لضمان التمثيل الكافي والدقة الإحصائية لنتائج التحليل. وتُركز العينة على العاملين ممن لديهم خبرة كافية في العمليات الإسعافية أو المعرفة بمعايير إدارة المشاريع داخل الهيئة.</w:t>
      </w:r>
    </w:p>
    <w:p w14:paraId="5636191D" w14:textId="77777777" w:rsidR="00770FE0" w:rsidRPr="008F36CA" w:rsidRDefault="00770FE0" w:rsidP="008F36CA">
      <w:pPr>
        <w:pStyle w:val="2"/>
        <w:spacing w:before="0" w:after="120" w:line="360" w:lineRule="auto"/>
        <w:rPr>
          <w:rFonts w:ascii="Simplified Arabic" w:eastAsia="Times New Roman" w:hAnsi="Simplified Arabic" w:cs="Simplified Arabic"/>
          <w:color w:val="1B1C1D"/>
          <w:rtl/>
        </w:rPr>
      </w:pPr>
      <w:r w:rsidRPr="008F36CA">
        <w:rPr>
          <w:rFonts w:ascii="Simplified Arabic" w:eastAsia="Times New Roman" w:hAnsi="Simplified Arabic" w:cs="Simplified Arabic" w:hint="cs"/>
          <w:color w:val="1B1C1D"/>
          <w:rtl/>
        </w:rPr>
        <w:lastRenderedPageBreak/>
        <w:t>ثالثاً: أداة الدراسة (</w:t>
      </w:r>
      <w:r w:rsidRPr="008F36CA">
        <w:rPr>
          <w:rFonts w:ascii="Simplified Arabic" w:eastAsia="Times New Roman" w:hAnsi="Simplified Arabic" w:cs="Simplified Arabic" w:hint="cs"/>
          <w:color w:val="1B1C1D"/>
        </w:rPr>
        <w:t>Study Tool</w:t>
      </w:r>
      <w:r w:rsidRPr="008F36CA">
        <w:rPr>
          <w:rFonts w:ascii="Simplified Arabic" w:eastAsia="Times New Roman" w:hAnsi="Simplified Arabic" w:cs="Simplified Arabic" w:hint="cs"/>
          <w:color w:val="1B1C1D"/>
          <w:rtl/>
        </w:rPr>
        <w:t>)</w:t>
      </w:r>
    </w:p>
    <w:p w14:paraId="746E4CB1" w14:textId="77777777" w:rsidR="00770FE0" w:rsidRPr="008F36CA" w:rsidRDefault="00770FE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 xml:space="preserve">تعتمد الدراسة بشكل رئيسي على </w:t>
      </w:r>
      <w:r w:rsidRPr="008F36CA">
        <w:rPr>
          <w:rStyle w:val="a6"/>
          <w:rFonts w:ascii="Simplified Arabic" w:hAnsi="Simplified Arabic" w:cs="Simplified Arabic" w:hint="cs"/>
          <w:color w:val="1B1C1D"/>
          <w:sz w:val="32"/>
          <w:szCs w:val="32"/>
          <w:bdr w:val="none" w:sz="0" w:space="0" w:color="auto" w:frame="1"/>
          <w:rtl/>
        </w:rPr>
        <w:t>الاستبيان (</w:t>
      </w:r>
      <w:r w:rsidRPr="008F36CA">
        <w:rPr>
          <w:rStyle w:val="a6"/>
          <w:rFonts w:ascii="Simplified Arabic" w:hAnsi="Simplified Arabic" w:cs="Simplified Arabic" w:hint="cs"/>
          <w:color w:val="1B1C1D"/>
          <w:sz w:val="32"/>
          <w:szCs w:val="32"/>
          <w:bdr w:val="none" w:sz="0" w:space="0" w:color="auto" w:frame="1"/>
        </w:rPr>
        <w:t>Questionnaire</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كأداة لجمع البيانات الأولية من أفراد عينة الدراسة. يتم تصميم الاستبيان ليخدم الأهداف الفرعية للدراسة ويحتوي على عدة محاور رئيسية:</w:t>
      </w:r>
    </w:p>
    <w:p w14:paraId="4681165D" w14:textId="45DCDECF" w:rsidR="00770FE0" w:rsidRPr="008F36CA" w:rsidRDefault="00770FE0"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أ. هيكل الاستبيان :</w:t>
      </w:r>
    </w:p>
    <w:p w14:paraId="6143D58F" w14:textId="77777777" w:rsidR="00770FE0" w:rsidRPr="008F36CA" w:rsidRDefault="00770FE0" w:rsidP="008F36CA">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المحور الأول: البيانات الديموغرافية (المعلومات الأولية):</w:t>
      </w:r>
      <w:r w:rsidRPr="008F36CA">
        <w:rPr>
          <w:rFonts w:ascii="Simplified Arabic" w:hAnsi="Simplified Arabic" w:cs="Simplified Arabic" w:hint="cs"/>
          <w:color w:val="1B1C1D"/>
          <w:sz w:val="32"/>
          <w:szCs w:val="32"/>
          <w:rtl/>
        </w:rPr>
        <w:t xml:space="preserve"> (المنصب الوظيفي، الخبرة، المؤهل العلمي، الدور في العمليات الإسعافية).</w:t>
      </w:r>
    </w:p>
    <w:p w14:paraId="0264BEBF" w14:textId="77777777" w:rsidR="00770FE0" w:rsidRPr="008F36CA" w:rsidRDefault="00770FE0" w:rsidP="008F36CA">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المحور الثاني: واقع تطبيق معايير إدارة المشاريع (المتغير المستقل):</w:t>
      </w:r>
      <w:r w:rsidRPr="008F36CA">
        <w:rPr>
          <w:rFonts w:ascii="Simplified Arabic" w:hAnsi="Simplified Arabic" w:cs="Simplified Arabic" w:hint="cs"/>
          <w:color w:val="1B1C1D"/>
          <w:sz w:val="32"/>
          <w:szCs w:val="32"/>
          <w:rtl/>
        </w:rPr>
        <w:t xml:space="preserve"> يتضمن فقرات تقيس مستوى تطبيق مجالات معرفية محددة من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xml:space="preserve"> ذات صلة بالخدمة الإسعافية (مثل إدارة وقت الاستجابة، إدارة المخاطر اللوجستية، إدارة جودة الرعاية).</w:t>
      </w:r>
    </w:p>
    <w:p w14:paraId="6DF65929" w14:textId="77777777" w:rsidR="00770FE0" w:rsidRPr="008F36CA" w:rsidRDefault="00770FE0" w:rsidP="008F36CA">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المحور الثالث: مستوى جودة الخدمات الإسعافية (المتغير التابع):</w:t>
      </w:r>
      <w:r w:rsidRPr="008F36CA">
        <w:rPr>
          <w:rFonts w:ascii="Simplified Arabic" w:hAnsi="Simplified Arabic" w:cs="Simplified Arabic" w:hint="cs"/>
          <w:color w:val="1B1C1D"/>
          <w:sz w:val="32"/>
          <w:szCs w:val="32"/>
          <w:rtl/>
        </w:rPr>
        <w:t xml:space="preserve"> يتضمن فقرات تقيس إدراك المستجيبين لجودة الأداء الحالي بناءً على مؤشرات مثل كفاءة الاستجابة، وسلامة العمليات، وتوحيد الإجراءات.</w:t>
      </w:r>
    </w:p>
    <w:p w14:paraId="1EC76772" w14:textId="77777777" w:rsidR="00770FE0" w:rsidRPr="008F36CA" w:rsidRDefault="00770FE0"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lastRenderedPageBreak/>
        <w:t>ب. قياس الاستجابة:</w:t>
      </w:r>
    </w:p>
    <w:p w14:paraId="62D839E2" w14:textId="77777777" w:rsidR="00770FE0" w:rsidRPr="008F36CA" w:rsidRDefault="00770FE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 xml:space="preserve">يُستخدم مقياس </w:t>
      </w:r>
      <w:r w:rsidRPr="008F36CA">
        <w:rPr>
          <w:rStyle w:val="a6"/>
          <w:rFonts w:ascii="Simplified Arabic" w:hAnsi="Simplified Arabic" w:cs="Simplified Arabic" w:hint="cs"/>
          <w:color w:val="1B1C1D"/>
          <w:sz w:val="32"/>
          <w:szCs w:val="32"/>
          <w:bdr w:val="none" w:sz="0" w:space="0" w:color="auto" w:frame="1"/>
          <w:rtl/>
        </w:rPr>
        <w:t>ليكرت الخماسي (</w:t>
      </w:r>
      <w:r w:rsidRPr="008F36CA">
        <w:rPr>
          <w:rStyle w:val="a6"/>
          <w:rFonts w:ascii="Simplified Arabic" w:hAnsi="Simplified Arabic" w:cs="Simplified Arabic" w:hint="cs"/>
          <w:color w:val="1B1C1D"/>
          <w:sz w:val="32"/>
          <w:szCs w:val="32"/>
          <w:bdr w:val="none" w:sz="0" w:space="0" w:color="auto" w:frame="1"/>
        </w:rPr>
        <w:t>Five-point Likert Scale</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لقياس استجابات أفراد العينة، حيث تتدرج الإجابات من (1) لا أوافق بشدة إلى (5) أوافق بشدة، لتقييم مدى موافقة أو معارضة المستجيبين لعبارات الاستبيان.</w:t>
      </w:r>
    </w:p>
    <w:p w14:paraId="1C317928" w14:textId="77777777" w:rsidR="00770FE0" w:rsidRPr="008F36CA" w:rsidRDefault="00770FE0"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ج. صدق وثبات الأداة:</w:t>
      </w:r>
    </w:p>
    <w:p w14:paraId="3101B625" w14:textId="77777777" w:rsidR="00770FE0" w:rsidRPr="008F36CA" w:rsidRDefault="00770FE0" w:rsidP="008F36CA">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الصدق (</w:t>
      </w:r>
      <w:r w:rsidRPr="008F36CA">
        <w:rPr>
          <w:rStyle w:val="a6"/>
          <w:rFonts w:ascii="Simplified Arabic" w:hAnsi="Simplified Arabic" w:cs="Simplified Arabic" w:hint="cs"/>
          <w:color w:val="1B1C1D"/>
          <w:sz w:val="32"/>
          <w:szCs w:val="32"/>
          <w:bdr w:val="none" w:sz="0" w:space="0" w:color="auto" w:frame="1"/>
        </w:rPr>
        <w:t>Validity</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يتم التحقق من الصدق الظاهري والصدق البنائي للاستبيان من خلال عرضه على مجموعة من المحكمين المتخصصين (خبراء في إدارة المشاريع، وأكاديميين في الإدارة الصحية) لضمان وضوح العبارات وملاءمتها للمفاهيم التي تهدف إلى قياسها.</w:t>
      </w:r>
    </w:p>
    <w:p w14:paraId="29B56F47" w14:textId="77777777" w:rsidR="00770FE0" w:rsidRPr="008F36CA" w:rsidRDefault="00770FE0" w:rsidP="008F36CA">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الثبات (</w:t>
      </w:r>
      <w:r w:rsidRPr="008F36CA">
        <w:rPr>
          <w:rStyle w:val="a6"/>
          <w:rFonts w:ascii="Simplified Arabic" w:hAnsi="Simplified Arabic" w:cs="Simplified Arabic" w:hint="cs"/>
          <w:color w:val="1B1C1D"/>
          <w:sz w:val="32"/>
          <w:szCs w:val="32"/>
          <w:bdr w:val="none" w:sz="0" w:space="0" w:color="auto" w:frame="1"/>
        </w:rPr>
        <w:t>Reliability</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يتم قياس ثبات الأداة باستخدام معامل </w:t>
      </w:r>
      <w:r w:rsidRPr="008F36CA">
        <w:rPr>
          <w:rStyle w:val="a6"/>
          <w:rFonts w:ascii="Simplified Arabic" w:hAnsi="Simplified Arabic" w:cs="Simplified Arabic" w:hint="cs"/>
          <w:color w:val="1B1C1D"/>
          <w:sz w:val="32"/>
          <w:szCs w:val="32"/>
          <w:bdr w:val="none" w:sz="0" w:space="0" w:color="auto" w:frame="1"/>
          <w:rtl/>
        </w:rPr>
        <w:t>ألفا كرونباخ (</w:t>
      </w:r>
      <w:r w:rsidRPr="008F36CA">
        <w:rPr>
          <w:rStyle w:val="a6"/>
          <w:rFonts w:ascii="Simplified Arabic" w:hAnsi="Simplified Arabic" w:cs="Simplified Arabic" w:hint="cs"/>
          <w:color w:val="1B1C1D"/>
          <w:sz w:val="32"/>
          <w:szCs w:val="32"/>
          <w:bdr w:val="none" w:sz="0" w:space="0" w:color="auto" w:frame="1"/>
        </w:rPr>
        <w:t>Cronbach's Alpha</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بعد إجراء دراسة استطلاعية (</w:t>
      </w:r>
      <w:r w:rsidRPr="008F36CA">
        <w:rPr>
          <w:rFonts w:ascii="Simplified Arabic" w:hAnsi="Simplified Arabic" w:cs="Simplified Arabic" w:hint="cs"/>
          <w:color w:val="1B1C1D"/>
          <w:sz w:val="32"/>
          <w:szCs w:val="32"/>
        </w:rPr>
        <w:t>Pilot Study</w:t>
      </w:r>
      <w:r w:rsidRPr="008F36CA">
        <w:rPr>
          <w:rFonts w:ascii="Simplified Arabic" w:hAnsi="Simplified Arabic" w:cs="Simplified Arabic" w:hint="cs"/>
          <w:color w:val="1B1C1D"/>
          <w:sz w:val="32"/>
          <w:szCs w:val="32"/>
          <w:rtl/>
        </w:rPr>
        <w:t>) على عينة صغيرة من خارج العينة الرئيسية. يجب أن تكون قيمة المعامل مقبولة إحصائياً (عادةً 0.70 فأعلى) لضمان أن الاستبيان يعطي نفس النتائج تقريباً إذا أعيد تطبيقه.</w:t>
      </w:r>
    </w:p>
    <w:p w14:paraId="307AB55C" w14:textId="77777777" w:rsidR="00770FE0" w:rsidRPr="008F36CA" w:rsidRDefault="00770FE0" w:rsidP="008F36CA">
      <w:pPr>
        <w:pStyle w:val="2"/>
        <w:spacing w:before="0" w:after="120" w:line="360" w:lineRule="auto"/>
        <w:rPr>
          <w:rFonts w:ascii="Simplified Arabic" w:eastAsia="Times New Roman" w:hAnsi="Simplified Arabic" w:cs="Simplified Arabic"/>
          <w:color w:val="1B1C1D"/>
          <w:rtl/>
        </w:rPr>
      </w:pPr>
      <w:r w:rsidRPr="008F36CA">
        <w:rPr>
          <w:rFonts w:ascii="Simplified Arabic" w:eastAsia="Times New Roman" w:hAnsi="Simplified Arabic" w:cs="Simplified Arabic" w:hint="cs"/>
          <w:color w:val="1B1C1D"/>
          <w:rtl/>
        </w:rPr>
        <w:t>رابعاً: المعالجة الإحصائية (</w:t>
      </w:r>
      <w:r w:rsidRPr="008F36CA">
        <w:rPr>
          <w:rFonts w:ascii="Simplified Arabic" w:eastAsia="Times New Roman" w:hAnsi="Simplified Arabic" w:cs="Simplified Arabic" w:hint="cs"/>
          <w:color w:val="1B1C1D"/>
        </w:rPr>
        <w:t>Statistical Treatment</w:t>
      </w:r>
      <w:r w:rsidRPr="008F36CA">
        <w:rPr>
          <w:rFonts w:ascii="Simplified Arabic" w:eastAsia="Times New Roman" w:hAnsi="Simplified Arabic" w:cs="Simplified Arabic" w:hint="cs"/>
          <w:color w:val="1B1C1D"/>
          <w:rtl/>
        </w:rPr>
        <w:t>)</w:t>
      </w:r>
    </w:p>
    <w:p w14:paraId="6E8C5798" w14:textId="77777777" w:rsidR="00770FE0" w:rsidRPr="008F36CA" w:rsidRDefault="00770FE0" w:rsidP="008F36CA">
      <w:pPr>
        <w:pStyle w:val="a5"/>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t xml:space="preserve">لتحليل البيانات التي تم جمعها واختبار الفرضيات، سيتم استخدام </w:t>
      </w:r>
      <w:r w:rsidRPr="008F36CA">
        <w:rPr>
          <w:rStyle w:val="a6"/>
          <w:rFonts w:ascii="Simplified Arabic" w:hAnsi="Simplified Arabic" w:cs="Simplified Arabic" w:hint="cs"/>
          <w:color w:val="1B1C1D"/>
          <w:sz w:val="32"/>
          <w:szCs w:val="32"/>
          <w:bdr w:val="none" w:sz="0" w:space="0" w:color="auto" w:frame="1"/>
          <w:rtl/>
        </w:rPr>
        <w:t>الحزمة الإحصائية للعلوم الاجتماعية (</w:t>
      </w:r>
      <w:r w:rsidRPr="008F36CA">
        <w:rPr>
          <w:rStyle w:val="a6"/>
          <w:rFonts w:ascii="Simplified Arabic" w:hAnsi="Simplified Arabic" w:cs="Simplified Arabic" w:hint="cs"/>
          <w:color w:val="1B1C1D"/>
          <w:sz w:val="32"/>
          <w:szCs w:val="32"/>
          <w:bdr w:val="none" w:sz="0" w:space="0" w:color="auto" w:frame="1"/>
        </w:rPr>
        <w:t>SPSS</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تتضمن طرق المعالجة الإحصائية ما يلي:</w:t>
      </w:r>
    </w:p>
    <w:p w14:paraId="190965DF" w14:textId="77777777" w:rsidR="00770FE0" w:rsidRPr="008F36CA" w:rsidRDefault="00770FE0"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lastRenderedPageBreak/>
        <w:t>1. الإحصاء الوصفي (</w:t>
      </w:r>
      <w:r w:rsidRPr="008F36CA">
        <w:rPr>
          <w:rFonts w:ascii="Simplified Arabic" w:eastAsia="Times New Roman" w:hAnsi="Simplified Arabic" w:cs="Simplified Arabic" w:hint="cs"/>
          <w:color w:val="1B1C1D"/>
          <w:sz w:val="32"/>
          <w:szCs w:val="32"/>
        </w:rPr>
        <w:t>Descriptive Statistics</w:t>
      </w:r>
      <w:r w:rsidRPr="008F36CA">
        <w:rPr>
          <w:rFonts w:ascii="Simplified Arabic" w:eastAsia="Times New Roman" w:hAnsi="Simplified Arabic" w:cs="Simplified Arabic" w:hint="cs"/>
          <w:color w:val="1B1C1D"/>
          <w:sz w:val="32"/>
          <w:szCs w:val="32"/>
          <w:rtl/>
        </w:rPr>
        <w:t>):</w:t>
      </w:r>
    </w:p>
    <w:p w14:paraId="1895D509" w14:textId="77777777" w:rsidR="00770FE0" w:rsidRPr="008F36CA" w:rsidRDefault="00770FE0" w:rsidP="008F36CA">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التكرارات والنسب المئوية (</w:t>
      </w:r>
      <w:r w:rsidRPr="008F36CA">
        <w:rPr>
          <w:rStyle w:val="a6"/>
          <w:rFonts w:ascii="Simplified Arabic" w:hAnsi="Simplified Arabic" w:cs="Simplified Arabic" w:hint="cs"/>
          <w:color w:val="1B1C1D"/>
          <w:sz w:val="32"/>
          <w:szCs w:val="32"/>
          <w:bdr w:val="none" w:sz="0" w:space="0" w:color="auto" w:frame="1"/>
        </w:rPr>
        <w:t>Frequencies and Percentages</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لوصف الخصائص الديموغرافية لأفراد العينة وتحديد واقع تطبيق كل بند من بنود الاستبيان.</w:t>
      </w:r>
    </w:p>
    <w:p w14:paraId="471A7683" w14:textId="77777777" w:rsidR="00770FE0" w:rsidRPr="008F36CA" w:rsidRDefault="00770FE0" w:rsidP="008F36CA">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المتوسطات الحسابية والانحرافات المعيارية (</w:t>
      </w:r>
      <w:r w:rsidRPr="008F36CA">
        <w:rPr>
          <w:rStyle w:val="a6"/>
          <w:rFonts w:ascii="Simplified Arabic" w:hAnsi="Simplified Arabic" w:cs="Simplified Arabic" w:hint="cs"/>
          <w:color w:val="1B1C1D"/>
          <w:sz w:val="32"/>
          <w:szCs w:val="32"/>
          <w:bdr w:val="none" w:sz="0" w:space="0" w:color="auto" w:frame="1"/>
        </w:rPr>
        <w:t>Means and Standard Deviations</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لتحديد مستوى الموافقة على عبارات المحاور المختلفة وترتيب أولوياتها.</w:t>
      </w:r>
    </w:p>
    <w:p w14:paraId="5D415AED" w14:textId="77777777" w:rsidR="00770FE0" w:rsidRPr="008F36CA" w:rsidRDefault="00770FE0"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2. الإحصاء التحليلي (</w:t>
      </w:r>
      <w:r w:rsidRPr="008F36CA">
        <w:rPr>
          <w:rFonts w:ascii="Simplified Arabic" w:eastAsia="Times New Roman" w:hAnsi="Simplified Arabic" w:cs="Simplified Arabic" w:hint="cs"/>
          <w:color w:val="1B1C1D"/>
          <w:sz w:val="32"/>
          <w:szCs w:val="32"/>
        </w:rPr>
        <w:t>Inferential Statistics</w:t>
      </w:r>
      <w:r w:rsidRPr="008F36CA">
        <w:rPr>
          <w:rFonts w:ascii="Simplified Arabic" w:eastAsia="Times New Roman" w:hAnsi="Simplified Arabic" w:cs="Simplified Arabic" w:hint="cs"/>
          <w:color w:val="1B1C1D"/>
          <w:sz w:val="32"/>
          <w:szCs w:val="32"/>
          <w:rtl/>
        </w:rPr>
        <w:t>):</w:t>
      </w:r>
    </w:p>
    <w:p w14:paraId="2F4A200C" w14:textId="77777777" w:rsidR="00770FE0" w:rsidRPr="008F36CA" w:rsidRDefault="00770FE0" w:rsidP="008F36CA">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معاملات الارتباط (</w:t>
      </w:r>
      <w:r w:rsidRPr="008F36CA">
        <w:rPr>
          <w:rStyle w:val="a6"/>
          <w:rFonts w:ascii="Simplified Arabic" w:hAnsi="Simplified Arabic" w:cs="Simplified Arabic" w:hint="cs"/>
          <w:color w:val="1B1C1D"/>
          <w:sz w:val="32"/>
          <w:szCs w:val="32"/>
          <w:bdr w:val="none" w:sz="0" w:space="0" w:color="auto" w:frame="1"/>
        </w:rPr>
        <w:t>Correlation Coefficients</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(مثل معامل ارتباط بيرسون) لقياس قوة واتجاه العلاقة بين المتغيرات الفرعية لتطبيق معايير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xml:space="preserve"> وجودة الخدمات الإسعافية.</w:t>
      </w:r>
    </w:p>
    <w:p w14:paraId="49BC400E" w14:textId="77777777" w:rsidR="00770FE0" w:rsidRPr="008F36CA" w:rsidRDefault="00770FE0" w:rsidP="008F36CA">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تحليل الانحدار المتعدد (</w:t>
      </w:r>
      <w:r w:rsidRPr="008F36CA">
        <w:rPr>
          <w:rStyle w:val="a6"/>
          <w:rFonts w:ascii="Simplified Arabic" w:hAnsi="Simplified Arabic" w:cs="Simplified Arabic" w:hint="cs"/>
          <w:color w:val="1B1C1D"/>
          <w:sz w:val="32"/>
          <w:szCs w:val="32"/>
          <w:bdr w:val="none" w:sz="0" w:space="0" w:color="auto" w:frame="1"/>
        </w:rPr>
        <w:t>Multiple Regression Analysis</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لتحديد مدى تأثير المتغيرات المستقلة (أبعاد تطبيق </w:t>
      </w:r>
      <w:r w:rsidRPr="008F36CA">
        <w:rPr>
          <w:rFonts w:ascii="Simplified Arabic" w:hAnsi="Simplified Arabic" w:cs="Simplified Arabic" w:hint="cs"/>
          <w:color w:val="1B1C1D"/>
          <w:sz w:val="32"/>
          <w:szCs w:val="32"/>
        </w:rPr>
        <w:t>PMI</w:t>
      </w:r>
      <w:r w:rsidRPr="008F36CA">
        <w:rPr>
          <w:rFonts w:ascii="Simplified Arabic" w:hAnsi="Simplified Arabic" w:cs="Simplified Arabic" w:hint="cs"/>
          <w:color w:val="1B1C1D"/>
          <w:sz w:val="32"/>
          <w:szCs w:val="32"/>
          <w:rtl/>
        </w:rPr>
        <w:t>) على المتغير التابع (جودة الخدمات الإسعافية)، والكشف عن المتغير الأكثر تأثيراً.</w:t>
      </w:r>
    </w:p>
    <w:p w14:paraId="55F22ECE" w14:textId="77777777" w:rsidR="00770FE0" w:rsidRPr="008F36CA" w:rsidRDefault="00770FE0" w:rsidP="008F36CA">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اختبار "ت" (</w:t>
      </w:r>
      <w:r w:rsidRPr="008F36CA">
        <w:rPr>
          <w:rStyle w:val="a6"/>
          <w:rFonts w:ascii="Simplified Arabic" w:hAnsi="Simplified Arabic" w:cs="Simplified Arabic" w:hint="cs"/>
          <w:color w:val="1B1C1D"/>
          <w:sz w:val="32"/>
          <w:szCs w:val="32"/>
          <w:bdr w:val="none" w:sz="0" w:space="0" w:color="auto" w:frame="1"/>
        </w:rPr>
        <w:t>T-Test</w:t>
      </w:r>
      <w:r w:rsidRPr="008F36CA">
        <w:rPr>
          <w:rStyle w:val="a6"/>
          <w:rFonts w:ascii="Simplified Arabic" w:hAnsi="Simplified Arabic" w:cs="Simplified Arabic" w:hint="cs"/>
          <w:color w:val="1B1C1D"/>
          <w:sz w:val="32"/>
          <w:szCs w:val="32"/>
          <w:bdr w:val="none" w:sz="0" w:space="0" w:color="auto" w:frame="1"/>
          <w:rtl/>
        </w:rPr>
        <w:t>) أو تحليل التباين الأحادي (</w:t>
      </w:r>
      <w:r w:rsidRPr="008F36CA">
        <w:rPr>
          <w:rStyle w:val="a6"/>
          <w:rFonts w:ascii="Simplified Arabic" w:hAnsi="Simplified Arabic" w:cs="Simplified Arabic" w:hint="cs"/>
          <w:color w:val="1B1C1D"/>
          <w:sz w:val="32"/>
          <w:szCs w:val="32"/>
          <w:bdr w:val="none" w:sz="0" w:space="0" w:color="auto" w:frame="1"/>
        </w:rPr>
        <w:t>ANOVA</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للمقارنة بين متوسطات استجابات العينة وفقاً للمتغيرات الديموغرافية (كالخبرة والمنصب).</w:t>
      </w:r>
    </w:p>
    <w:p w14:paraId="6855D9FA" w14:textId="77777777" w:rsidR="009F6DA7" w:rsidRPr="008F36CA" w:rsidRDefault="009F6DA7" w:rsidP="008F36C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F2CC0F6" w14:textId="77777777" w:rsidR="0042089F" w:rsidRPr="008F36CA" w:rsidRDefault="0042089F" w:rsidP="008F36C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86C2AB8" w14:textId="77777777" w:rsidR="0042089F" w:rsidRPr="008F36CA" w:rsidRDefault="0042089F" w:rsidP="008F36C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6702D71" w14:textId="77777777" w:rsidR="003E3C20" w:rsidRPr="008F36CA" w:rsidRDefault="003E3C20" w:rsidP="008F36CA">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8F36CA">
        <w:rPr>
          <w:rFonts w:ascii="Simplified Arabic" w:eastAsia="Times New Roman" w:hAnsi="Simplified Arabic" w:cs="Simplified Arabic" w:hint="cs"/>
          <w:color w:val="1B1C1D"/>
          <w:sz w:val="32"/>
          <w:szCs w:val="32"/>
          <w:rtl/>
        </w:rPr>
        <w:t>حدود الدراسة (</w:t>
      </w:r>
      <w:r w:rsidRPr="008F36CA">
        <w:rPr>
          <w:rFonts w:ascii="Simplified Arabic" w:eastAsia="Times New Roman" w:hAnsi="Simplified Arabic" w:cs="Simplified Arabic" w:hint="cs"/>
          <w:color w:val="1B1C1D"/>
          <w:sz w:val="32"/>
          <w:szCs w:val="32"/>
        </w:rPr>
        <w:t>Limits of the Study</w:t>
      </w:r>
      <w:r w:rsidRPr="008F36CA">
        <w:rPr>
          <w:rFonts w:ascii="Simplified Arabic" w:eastAsia="Times New Roman" w:hAnsi="Simplified Arabic" w:cs="Simplified Arabic" w:hint="cs"/>
          <w:color w:val="1B1C1D"/>
          <w:sz w:val="32"/>
          <w:szCs w:val="32"/>
          <w:rtl/>
        </w:rPr>
        <w:t>)</w:t>
      </w:r>
    </w:p>
    <w:p w14:paraId="382CFDC1" w14:textId="43C5F1CB" w:rsidR="003E3C20" w:rsidRPr="008F36CA" w:rsidRDefault="003E3C20" w:rsidP="008F36CA">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الحدود الموضوعية (</w:t>
      </w:r>
      <w:r w:rsidRPr="008F36CA">
        <w:rPr>
          <w:rStyle w:val="a6"/>
          <w:rFonts w:ascii="Simplified Arabic" w:hAnsi="Simplified Arabic" w:cs="Simplified Arabic" w:hint="cs"/>
          <w:color w:val="1B1C1D"/>
          <w:sz w:val="32"/>
          <w:szCs w:val="32"/>
          <w:bdr w:val="none" w:sz="0" w:space="0" w:color="auto" w:frame="1"/>
        </w:rPr>
        <w:t>Subject Matter Limit</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تقتصر الدراسة على تحليل العلاقة بين تطبيق </w:t>
      </w:r>
      <w:r w:rsidRPr="008F36CA">
        <w:rPr>
          <w:rStyle w:val="a6"/>
          <w:rFonts w:ascii="Simplified Arabic" w:hAnsi="Simplified Arabic" w:cs="Simplified Arabic" w:hint="cs"/>
          <w:color w:val="1B1C1D"/>
          <w:sz w:val="32"/>
          <w:szCs w:val="32"/>
          <w:bdr w:val="none" w:sz="0" w:space="0" w:color="auto" w:frame="1"/>
          <w:rtl/>
        </w:rPr>
        <w:t>معايير إدارة المشاريع الاحترافية (</w:t>
      </w:r>
      <w:r w:rsidRPr="008F36CA">
        <w:rPr>
          <w:rStyle w:val="a6"/>
          <w:rFonts w:ascii="Simplified Arabic" w:hAnsi="Simplified Arabic" w:cs="Simplified Arabic" w:hint="cs"/>
          <w:color w:val="1B1C1D"/>
          <w:sz w:val="32"/>
          <w:szCs w:val="32"/>
          <w:bdr w:val="none" w:sz="0" w:space="0" w:color="auto" w:frame="1"/>
        </w:rPr>
        <w:t>PMI</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وتحسين </w:t>
      </w:r>
      <w:r w:rsidRPr="008F36CA">
        <w:rPr>
          <w:rStyle w:val="a6"/>
          <w:rFonts w:ascii="Simplified Arabic" w:hAnsi="Simplified Arabic" w:cs="Simplified Arabic" w:hint="cs"/>
          <w:color w:val="1B1C1D"/>
          <w:sz w:val="32"/>
          <w:szCs w:val="32"/>
          <w:bdr w:val="none" w:sz="0" w:space="0" w:color="auto" w:frame="1"/>
          <w:rtl/>
        </w:rPr>
        <w:t>جودة الخدمات الإسعافية الطارئة</w:t>
      </w:r>
      <w:r w:rsidRPr="008F36CA">
        <w:rPr>
          <w:rFonts w:ascii="Simplified Arabic" w:hAnsi="Simplified Arabic" w:cs="Simplified Arabic" w:hint="cs"/>
          <w:color w:val="1B1C1D"/>
          <w:sz w:val="32"/>
          <w:szCs w:val="32"/>
          <w:rtl/>
        </w:rPr>
        <w:t xml:space="preserve">، </w:t>
      </w:r>
    </w:p>
    <w:p w14:paraId="310F9661" w14:textId="5439AD9B" w:rsidR="003E3C20" w:rsidRPr="008F36CA" w:rsidRDefault="003E3C20" w:rsidP="008F36CA">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الحدود المكانية (</w:t>
      </w:r>
      <w:r w:rsidRPr="008F36CA">
        <w:rPr>
          <w:rStyle w:val="a6"/>
          <w:rFonts w:ascii="Simplified Arabic" w:hAnsi="Simplified Arabic" w:cs="Simplified Arabic" w:hint="cs"/>
          <w:color w:val="1B1C1D"/>
          <w:sz w:val="32"/>
          <w:szCs w:val="32"/>
          <w:bdr w:val="none" w:sz="0" w:space="0" w:color="auto" w:frame="1"/>
        </w:rPr>
        <w:t>Spatial Limit</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تُطبق الدراسة على </w:t>
      </w:r>
      <w:r w:rsidRPr="008F36CA">
        <w:rPr>
          <w:rStyle w:val="a6"/>
          <w:rFonts w:ascii="Simplified Arabic" w:hAnsi="Simplified Arabic" w:cs="Simplified Arabic" w:hint="cs"/>
          <w:color w:val="1B1C1D"/>
          <w:sz w:val="32"/>
          <w:szCs w:val="32"/>
          <w:bdr w:val="none" w:sz="0" w:space="0" w:color="auto" w:frame="1"/>
          <w:rtl/>
        </w:rPr>
        <w:t>هيئة الهلال الأحمر السعودي (</w:t>
      </w:r>
      <w:r w:rsidRPr="008F36CA">
        <w:rPr>
          <w:rStyle w:val="a6"/>
          <w:rFonts w:ascii="Simplified Arabic" w:hAnsi="Simplified Arabic" w:cs="Simplified Arabic" w:hint="cs"/>
          <w:color w:val="1B1C1D"/>
          <w:sz w:val="32"/>
          <w:szCs w:val="32"/>
          <w:bdr w:val="none" w:sz="0" w:space="0" w:color="auto" w:frame="1"/>
        </w:rPr>
        <w:t>SRCA</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فقط، </w:t>
      </w:r>
    </w:p>
    <w:p w14:paraId="3E08C2BB" w14:textId="77777777" w:rsidR="003E3C20" w:rsidRPr="008F36CA" w:rsidRDefault="003E3C20" w:rsidP="008F36CA">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الحدود البشرية (</w:t>
      </w:r>
      <w:r w:rsidRPr="008F36CA">
        <w:rPr>
          <w:rStyle w:val="a6"/>
          <w:rFonts w:ascii="Simplified Arabic" w:hAnsi="Simplified Arabic" w:cs="Simplified Arabic" w:hint="cs"/>
          <w:color w:val="1B1C1D"/>
          <w:sz w:val="32"/>
          <w:szCs w:val="32"/>
          <w:bdr w:val="none" w:sz="0" w:space="0" w:color="auto" w:frame="1"/>
        </w:rPr>
        <w:t>Human Limit</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تقتصر عينة الدراسة على </w:t>
      </w:r>
      <w:r w:rsidRPr="008F36CA">
        <w:rPr>
          <w:rStyle w:val="a6"/>
          <w:rFonts w:ascii="Simplified Arabic" w:hAnsi="Simplified Arabic" w:cs="Simplified Arabic" w:hint="cs"/>
          <w:color w:val="1B1C1D"/>
          <w:sz w:val="32"/>
          <w:szCs w:val="32"/>
          <w:bdr w:val="none" w:sz="0" w:space="0" w:color="auto" w:frame="1"/>
          <w:rtl/>
        </w:rPr>
        <w:t>العاملين في هيئة الهلال الأحمر السعودي</w:t>
      </w:r>
      <w:r w:rsidRPr="008F36CA">
        <w:rPr>
          <w:rFonts w:ascii="Simplified Arabic" w:hAnsi="Simplified Arabic" w:cs="Simplified Arabic" w:hint="cs"/>
          <w:color w:val="1B1C1D"/>
          <w:sz w:val="32"/>
          <w:szCs w:val="32"/>
          <w:rtl/>
        </w:rPr>
        <w:t xml:space="preserve"> ممن لهم علاقة مباشرة بتخطيط وإدارة وتقديم الخدمات الإسعافية.</w:t>
      </w:r>
    </w:p>
    <w:p w14:paraId="71236250" w14:textId="4996A9F7" w:rsidR="003E3C20" w:rsidRPr="008F36CA" w:rsidRDefault="003E3C20" w:rsidP="008F36CA">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8F36CA">
        <w:rPr>
          <w:rStyle w:val="a6"/>
          <w:rFonts w:ascii="Simplified Arabic" w:hAnsi="Simplified Arabic" w:cs="Simplified Arabic" w:hint="cs"/>
          <w:color w:val="1B1C1D"/>
          <w:sz w:val="32"/>
          <w:szCs w:val="32"/>
          <w:bdr w:val="none" w:sz="0" w:space="0" w:color="auto" w:frame="1"/>
          <w:rtl/>
        </w:rPr>
        <w:t>الحدود الزمنية (</w:t>
      </w:r>
      <w:r w:rsidRPr="008F36CA">
        <w:rPr>
          <w:rStyle w:val="a6"/>
          <w:rFonts w:ascii="Simplified Arabic" w:hAnsi="Simplified Arabic" w:cs="Simplified Arabic" w:hint="cs"/>
          <w:color w:val="1B1C1D"/>
          <w:sz w:val="32"/>
          <w:szCs w:val="32"/>
          <w:bdr w:val="none" w:sz="0" w:space="0" w:color="auto" w:frame="1"/>
        </w:rPr>
        <w:t>Time Limit</w:t>
      </w:r>
      <w:r w:rsidRPr="008F36CA">
        <w:rPr>
          <w:rStyle w:val="a6"/>
          <w:rFonts w:ascii="Simplified Arabic" w:hAnsi="Simplified Arabic" w:cs="Simplified Arabic" w:hint="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تقتصر الدراسة على جمع البيانات وتحليلها خلال الفترة الزمنية المحددة  : العام الأكاديمي 2024–2025).</w:t>
      </w:r>
    </w:p>
    <w:p w14:paraId="400D2BE5" w14:textId="77777777" w:rsidR="00C864F1" w:rsidRPr="008F36CA" w:rsidRDefault="00C864F1" w:rsidP="008F36C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D5F560B" w14:textId="7E9367FB" w:rsidR="008941C8" w:rsidRPr="008F36CA" w:rsidRDefault="008941C8" w:rsidP="008F36CA">
      <w:pPr>
        <w:spacing w:after="120" w:line="360" w:lineRule="auto"/>
        <w:rPr>
          <w:rFonts w:ascii="Simplified Arabic" w:eastAsia="Times New Roman" w:hAnsi="Simplified Arabic" w:cs="Simplified Arabic"/>
          <w:color w:val="1B1C1D"/>
          <w:sz w:val="32"/>
          <w:szCs w:val="32"/>
          <w:rtl/>
        </w:rPr>
      </w:pPr>
    </w:p>
    <w:p w14:paraId="4D714C6E" w14:textId="77777777" w:rsidR="006B3F53" w:rsidRPr="008F36CA" w:rsidRDefault="006B3F53" w:rsidP="008F36CA">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8F36CA">
        <w:rPr>
          <w:rFonts w:ascii="Simplified Arabic" w:eastAsia="Times New Roman" w:hAnsi="Simplified Arabic" w:cs="Simplified Arabic" w:hint="cs"/>
          <w:color w:val="1F1F1F"/>
          <w:sz w:val="32"/>
          <w:szCs w:val="32"/>
          <w:rtl/>
        </w:rPr>
        <w:t>استبيان الدراسة</w:t>
      </w:r>
    </w:p>
    <w:p w14:paraId="0E8DF673" w14:textId="77777777" w:rsidR="006B3F53" w:rsidRPr="008F36CA" w:rsidRDefault="006B3F53"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lastRenderedPageBreak/>
        <w:t>الهدف العام للاستبيان:</w:t>
      </w:r>
    </w:p>
    <w:p w14:paraId="77344F20" w14:textId="77777777" w:rsidR="006B3F53" w:rsidRPr="008F36CA" w:rsidRDefault="006B3F53"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يهدف هذا الاستبيان إلى قياس مدى تطبيق معايير إدارة المشاريع الاحترافية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داخل هيئة الهلال الأحمر السعودي، واستقصاء أثر هذا التطبيق على تحسين جودة الخدمات الإسعافية الطارئة من وجهة نظر الكوادر الإدارية والميدانية.</w:t>
      </w:r>
    </w:p>
    <w:p w14:paraId="2CCC650E" w14:textId="77777777" w:rsidR="006B3F53" w:rsidRPr="008F36CA" w:rsidRDefault="006B3F53"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t>الجزء الأول: البيانات الديموغرافية (الخلفية الأولية)</w:t>
      </w:r>
    </w:p>
    <w:p w14:paraId="384D8940"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a"/>
          <w:rFonts w:ascii="Simplified Arabic" w:hAnsi="Simplified Arabic" w:cs="Simplified Arabic" w:hint="cs"/>
          <w:color w:val="1F1F1F"/>
          <w:sz w:val="32"/>
          <w:szCs w:val="32"/>
          <w:bdr w:val="none" w:sz="0" w:space="0" w:color="auto" w:frame="1"/>
          <w:rtl/>
        </w:rPr>
        <w:t>يرجى وضع علامة (</w:t>
      </w:r>
      <w:r w:rsidRPr="008F36CA">
        <w:rPr>
          <w:rStyle w:val="aa"/>
          <w:rFonts w:ascii="Segoe UI Symbol" w:hAnsi="Segoe UI Symbol" w:cs="Segoe UI Symbol" w:hint="cs"/>
          <w:color w:val="1F1F1F"/>
          <w:sz w:val="32"/>
          <w:szCs w:val="32"/>
          <w:bdr w:val="none" w:sz="0" w:space="0" w:color="auto" w:frame="1"/>
          <w:rtl/>
        </w:rPr>
        <w:t>✓</w:t>
      </w:r>
      <w:r w:rsidRPr="008F36CA">
        <w:rPr>
          <w:rStyle w:val="aa"/>
          <w:rFonts w:ascii="Simplified Arabic" w:hAnsi="Simplified Arabic" w:cs="Simplified Arabic" w:hint="cs"/>
          <w:color w:val="1F1F1F"/>
          <w:sz w:val="32"/>
          <w:szCs w:val="32"/>
          <w:bdr w:val="none" w:sz="0" w:space="0" w:color="auto" w:frame="1"/>
          <w:rtl/>
        </w:rPr>
        <w:t>) أمام الخيار المناسب:</w:t>
      </w:r>
    </w:p>
    <w:p w14:paraId="11973AD0" w14:textId="77777777" w:rsidR="006B3F53" w:rsidRPr="008F36CA" w:rsidRDefault="006B3F53" w:rsidP="008F36CA">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المنصب الوظيفي:</w:t>
      </w:r>
    </w:p>
    <w:p w14:paraId="71B7F9E1" w14:textId="77777777" w:rsidR="006B3F53" w:rsidRPr="008F36CA" w:rsidRDefault="006B3F53" w:rsidP="008F36CA">
      <w:pPr>
        <w:pStyle w:val="a5"/>
        <w:numPr>
          <w:ilvl w:val="1"/>
          <w:numId w:val="68"/>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مدير إدارة / مشروع</w:t>
      </w:r>
    </w:p>
    <w:p w14:paraId="39FA0F0B" w14:textId="77777777" w:rsidR="006B3F53" w:rsidRPr="008F36CA" w:rsidRDefault="006B3F53" w:rsidP="008F36CA">
      <w:pPr>
        <w:pStyle w:val="a5"/>
        <w:numPr>
          <w:ilvl w:val="1"/>
          <w:numId w:val="68"/>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مشرف ميداني / رئيس مركز</w:t>
      </w:r>
    </w:p>
    <w:p w14:paraId="491FFED3" w14:textId="77777777" w:rsidR="006B3F53" w:rsidRPr="008F36CA" w:rsidRDefault="006B3F53" w:rsidP="008F36CA">
      <w:pPr>
        <w:pStyle w:val="a5"/>
        <w:numPr>
          <w:ilvl w:val="1"/>
          <w:numId w:val="68"/>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أخصائي / فني إسعاف</w:t>
      </w:r>
    </w:p>
    <w:p w14:paraId="6B7FB8B8" w14:textId="77777777" w:rsidR="006B3F53" w:rsidRPr="008F36CA" w:rsidRDefault="006B3F53" w:rsidP="008F36CA">
      <w:pPr>
        <w:pStyle w:val="a5"/>
        <w:numPr>
          <w:ilvl w:val="1"/>
          <w:numId w:val="68"/>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موظف بغرفة العمليات والتحكم</w:t>
      </w:r>
    </w:p>
    <w:p w14:paraId="1DDE6368" w14:textId="77777777" w:rsidR="006B3F53" w:rsidRPr="008F36CA" w:rsidRDefault="006B3F53" w:rsidP="008F36CA">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عدد سنوات الخبرة في الهيئة:</w:t>
      </w:r>
    </w:p>
    <w:p w14:paraId="77984A4B" w14:textId="77777777" w:rsidR="006B3F53" w:rsidRPr="008F36CA" w:rsidRDefault="006B3F53" w:rsidP="008F36CA">
      <w:pPr>
        <w:pStyle w:val="a5"/>
        <w:numPr>
          <w:ilvl w:val="1"/>
          <w:numId w:val="68"/>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أقل من 5 سنوات</w:t>
      </w:r>
    </w:p>
    <w:p w14:paraId="28672452" w14:textId="77777777" w:rsidR="006B3F53" w:rsidRPr="008F36CA" w:rsidRDefault="006B3F53" w:rsidP="008F36CA">
      <w:pPr>
        <w:pStyle w:val="a5"/>
        <w:numPr>
          <w:ilvl w:val="1"/>
          <w:numId w:val="68"/>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من 5 إلى 10 سنوات</w:t>
      </w:r>
    </w:p>
    <w:p w14:paraId="17E9280C" w14:textId="77777777" w:rsidR="006B3F53" w:rsidRPr="008F36CA" w:rsidRDefault="006B3F53" w:rsidP="008F36CA">
      <w:pPr>
        <w:pStyle w:val="a5"/>
        <w:numPr>
          <w:ilvl w:val="1"/>
          <w:numId w:val="68"/>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أكثر من 10 سنوات</w:t>
      </w:r>
    </w:p>
    <w:p w14:paraId="66B2080F" w14:textId="77777777" w:rsidR="006B3F53" w:rsidRPr="008F36CA" w:rsidRDefault="006B3F53" w:rsidP="008F36CA">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المؤهل العلمي:</w:t>
      </w:r>
    </w:p>
    <w:p w14:paraId="56EC0E06" w14:textId="77777777" w:rsidR="006B3F53" w:rsidRPr="008F36CA" w:rsidRDefault="006B3F53" w:rsidP="008F36CA">
      <w:pPr>
        <w:pStyle w:val="a5"/>
        <w:numPr>
          <w:ilvl w:val="1"/>
          <w:numId w:val="68"/>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lastRenderedPageBreak/>
        <w:t>( ) دبلوم</w:t>
      </w:r>
    </w:p>
    <w:p w14:paraId="38E2EF92" w14:textId="77777777" w:rsidR="006B3F53" w:rsidRPr="008F36CA" w:rsidRDefault="006B3F53" w:rsidP="008F36CA">
      <w:pPr>
        <w:pStyle w:val="a5"/>
        <w:numPr>
          <w:ilvl w:val="1"/>
          <w:numId w:val="68"/>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بكالوريوس</w:t>
      </w:r>
    </w:p>
    <w:p w14:paraId="750D8363" w14:textId="77777777" w:rsidR="006B3F53" w:rsidRPr="008F36CA" w:rsidRDefault="006B3F53" w:rsidP="008F36CA">
      <w:pPr>
        <w:pStyle w:val="a5"/>
        <w:numPr>
          <w:ilvl w:val="1"/>
          <w:numId w:val="68"/>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دراسات عليا (ماجستير/دكتوراه)</w:t>
      </w:r>
    </w:p>
    <w:p w14:paraId="22765485" w14:textId="77777777" w:rsidR="006B3F53" w:rsidRPr="008F36CA" w:rsidRDefault="006B3F53" w:rsidP="008F36CA">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 xml:space="preserve">هل حصلت على تدريب أو شهادة في إدارة المشاريع (مثل </w:t>
      </w:r>
      <w:r w:rsidRPr="008F36CA">
        <w:rPr>
          <w:rStyle w:val="a6"/>
          <w:rFonts w:ascii="Simplified Arabic" w:hAnsi="Simplified Arabic" w:cs="Simplified Arabic" w:hint="cs"/>
          <w:color w:val="1F1F1F"/>
          <w:sz w:val="32"/>
          <w:szCs w:val="32"/>
          <w:bdr w:val="none" w:sz="0" w:space="0" w:color="auto" w:frame="1"/>
        </w:rPr>
        <w:t>PMP</w:t>
      </w:r>
      <w:r w:rsidRPr="008F36CA">
        <w:rPr>
          <w:rStyle w:val="a6"/>
          <w:rFonts w:ascii="Simplified Arabic" w:hAnsi="Simplified Arabic" w:cs="Simplified Arabic" w:hint="cs"/>
          <w:color w:val="1F1F1F"/>
          <w:sz w:val="32"/>
          <w:szCs w:val="32"/>
          <w:bdr w:val="none" w:sz="0" w:space="0" w:color="auto" w:frame="1"/>
          <w:rtl/>
        </w:rPr>
        <w:t>)؟</w:t>
      </w:r>
    </w:p>
    <w:p w14:paraId="309526D8" w14:textId="77777777" w:rsidR="006B3F53" w:rsidRPr="008F36CA" w:rsidRDefault="006B3F53" w:rsidP="008F36CA">
      <w:pPr>
        <w:pStyle w:val="a5"/>
        <w:numPr>
          <w:ilvl w:val="1"/>
          <w:numId w:val="68"/>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نعم</w:t>
      </w:r>
    </w:p>
    <w:p w14:paraId="64FFEC9B" w14:textId="77777777" w:rsidR="006B3F53" w:rsidRPr="008F36CA" w:rsidRDefault="006B3F53" w:rsidP="008F36CA">
      <w:pPr>
        <w:pStyle w:val="a5"/>
        <w:numPr>
          <w:ilvl w:val="1"/>
          <w:numId w:val="68"/>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لا</w:t>
      </w:r>
    </w:p>
    <w:p w14:paraId="4924E2BB" w14:textId="77777777" w:rsidR="006B3F53" w:rsidRPr="008F36CA" w:rsidRDefault="006B3F53"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t>الجزء الثاني: قياس المتغيرات (مقياس ليكرت الخماسي)</w:t>
      </w:r>
    </w:p>
    <w:p w14:paraId="271AF368"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a"/>
          <w:rFonts w:ascii="Simplified Arabic" w:hAnsi="Simplified Arabic" w:cs="Simplified Arabic" w:hint="cs"/>
          <w:color w:val="1F1F1F"/>
          <w:sz w:val="32"/>
          <w:szCs w:val="32"/>
          <w:bdr w:val="none" w:sz="0" w:space="0" w:color="auto" w:frame="1"/>
          <w:rtl/>
        </w:rPr>
        <w:t>يرجى اختيار مستوى الموافقة من: (1) غير موافق بشدة، (2) غير موافق، (3) محايد، (4) موافق، (5) موافق بشدة.</w:t>
      </w:r>
    </w:p>
    <w:p w14:paraId="4FF89D98" w14:textId="77777777" w:rsidR="006B3F53" w:rsidRPr="008F36CA" w:rsidRDefault="006B3F53"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 xml:space="preserve">المحور الأول: واقع تطبيق معايير </w:t>
      </w:r>
      <w:r w:rsidRPr="008F36CA">
        <w:rPr>
          <w:rFonts w:ascii="Simplified Arabic" w:eastAsia="Times New Roman" w:hAnsi="Simplified Arabic" w:cs="Simplified Arabic" w:hint="cs"/>
          <w:color w:val="1F1F1F"/>
          <w:sz w:val="32"/>
          <w:szCs w:val="32"/>
        </w:rPr>
        <w:t>PMI</w:t>
      </w:r>
      <w:r w:rsidRPr="008F36CA">
        <w:rPr>
          <w:rFonts w:ascii="Simplified Arabic" w:eastAsia="Times New Roman" w:hAnsi="Simplified Arabic" w:cs="Simplified Arabic" w:hint="cs"/>
          <w:color w:val="1F1F1F"/>
          <w:sz w:val="32"/>
          <w:szCs w:val="32"/>
          <w:rtl/>
        </w:rPr>
        <w:t xml:space="preserve"> (المتغير المستقل)</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6B3F53" w:rsidRPr="008F36CA" w14:paraId="089EF5F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C2AEA2" w14:textId="77777777" w:rsidR="006B3F53" w:rsidRPr="008F36CA" w:rsidRDefault="006B3F53"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B22B3C" w14:textId="77777777" w:rsidR="006B3F53" w:rsidRPr="008F36CA" w:rsidRDefault="006B3F53"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العبارة (المعيار)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3160FB" w14:textId="77777777" w:rsidR="006B3F53" w:rsidRPr="008F36CA" w:rsidRDefault="006B3F53"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626243" w14:textId="77777777" w:rsidR="006B3F53" w:rsidRPr="008F36CA" w:rsidRDefault="006B3F53"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607F75" w14:textId="77777777" w:rsidR="006B3F53" w:rsidRPr="008F36CA" w:rsidRDefault="006B3F53"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065A30" w14:textId="77777777" w:rsidR="006B3F53" w:rsidRPr="008F36CA" w:rsidRDefault="006B3F53"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BE9D23" w14:textId="77777777" w:rsidR="006B3F53" w:rsidRPr="008F36CA" w:rsidRDefault="006B3F53"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5</w:t>
            </w:r>
          </w:p>
        </w:tc>
      </w:tr>
      <w:tr w:rsidR="006B3F53" w:rsidRPr="008F36CA" w14:paraId="66F3BEB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4E2187"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6915FF"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يتم التعامل مع البلاغات الإسعافية كعمليات محددة البداية والنهاية وفق دورة حياة واضحة.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7D99A6"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7C501F"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1A6E6E"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0B6281"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CEC1F6"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6B3F53" w:rsidRPr="008F36CA" w14:paraId="37FDBBA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E7CC0B"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lastRenderedPageBreak/>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8B94DD"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تلتزم الفرق الإسعافية بنطاق عمل محدد يمنع تداخل الصلاحيات الطبية (</w:t>
            </w:r>
            <w:r w:rsidRPr="008F36CA">
              <w:rPr>
                <w:rFonts w:ascii="Simplified Arabic" w:hAnsi="Simplified Arabic" w:cs="Simplified Arabic" w:hint="cs"/>
                <w:color w:val="1F1F1F"/>
                <w:sz w:val="32"/>
                <w:szCs w:val="32"/>
              </w:rPr>
              <w:t>Scope Management</w:t>
            </w:r>
            <w:r w:rsidRPr="008F36CA">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DADE72"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946E10"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4F53EC"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53652B"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5CF3B1"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6B3F53" w:rsidRPr="008F36CA" w14:paraId="6E4F043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157E64"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9E920C"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يتم استخدام أدوات تقنية دقيقة لمراقبة الجداول الزمنية وزمن الاستجابة (</w:t>
            </w:r>
            <w:r w:rsidRPr="008F36CA">
              <w:rPr>
                <w:rFonts w:ascii="Simplified Arabic" w:hAnsi="Simplified Arabic" w:cs="Simplified Arabic" w:hint="cs"/>
                <w:color w:val="1F1F1F"/>
                <w:sz w:val="32"/>
                <w:szCs w:val="32"/>
              </w:rPr>
              <w:t>Schedule Management</w:t>
            </w:r>
            <w:r w:rsidRPr="008F36CA">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55E0C2"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9C1278"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7D74F0"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FBFD58"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32F0DC"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6B3F53" w:rsidRPr="008F36CA" w14:paraId="5010C78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62433E"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BA8C73"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توجد خطط واضحة ومسبقة للتعامل مع المخاطر الميدانية (العدوى، الحوادث، الأعطال).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AAD2F9"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6C60F7"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D0BAA7"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9540C1"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E20CC5"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6B3F53" w:rsidRPr="008F36CA" w14:paraId="10A1CC1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C40181"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7A7BD2"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تعتمد الهيئة بروتوكولات تواصل موحدة لضمان تدفق المعلومات بين الميدان والمستشفيات.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ECE57A"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2C7062"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E02B21"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E36E6D"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10127A"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6B3F53" w:rsidRPr="008F36CA" w14:paraId="6547011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1EFB8D"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A5135D"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يتم توزيع الكوادر والآليات بناءً على تحليل الاحتياج الفعلي والكثافة السكانية (</w:t>
            </w:r>
            <w:r w:rsidRPr="008F36CA">
              <w:rPr>
                <w:rFonts w:ascii="Simplified Arabic" w:hAnsi="Simplified Arabic" w:cs="Simplified Arabic" w:hint="cs"/>
                <w:color w:val="1F1F1F"/>
                <w:sz w:val="32"/>
                <w:szCs w:val="32"/>
              </w:rPr>
              <w:t>Resource Loading</w:t>
            </w:r>
            <w:r w:rsidRPr="008F36CA">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E480AC"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290E91"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20ABF9"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726924"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386351"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0013042" w14:textId="77777777" w:rsidR="006B3F53" w:rsidRPr="008F36CA" w:rsidRDefault="006B3F53"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lastRenderedPageBreak/>
        <w:t>المحور الثاني: جودة الخدمات الإسعافية (المتغير التابع)</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6B3F53" w:rsidRPr="008F36CA" w14:paraId="5B93895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A54591" w14:textId="77777777" w:rsidR="006B3F53" w:rsidRPr="008F36CA" w:rsidRDefault="006B3F53"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6AB399" w14:textId="77777777" w:rsidR="006B3F53" w:rsidRPr="008F36CA" w:rsidRDefault="006B3F53"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العبارة (مؤشر 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78F263" w14:textId="77777777" w:rsidR="006B3F53" w:rsidRPr="008F36CA" w:rsidRDefault="006B3F53"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F798E7" w14:textId="77777777" w:rsidR="006B3F53" w:rsidRPr="008F36CA" w:rsidRDefault="006B3F53"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B1C70F" w14:textId="77777777" w:rsidR="006B3F53" w:rsidRPr="008F36CA" w:rsidRDefault="006B3F53"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2E6EEE" w14:textId="77777777" w:rsidR="006B3F53" w:rsidRPr="008F36CA" w:rsidRDefault="006B3F53"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626A43" w14:textId="77777777" w:rsidR="006B3F53" w:rsidRPr="008F36CA" w:rsidRDefault="006B3F53"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5</w:t>
            </w:r>
          </w:p>
        </w:tc>
      </w:tr>
      <w:tr w:rsidR="006B3F53" w:rsidRPr="008F36CA" w14:paraId="21964ED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07E7BB"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51BBB6"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ساهم تطبيق المعايير الإدارية في تقليل متوسط زمن الوصول لموقع الحادث (</w:t>
            </w:r>
            <w:r w:rsidRPr="008F36CA">
              <w:rPr>
                <w:rFonts w:ascii="Simplified Arabic" w:hAnsi="Simplified Arabic" w:cs="Simplified Arabic" w:hint="cs"/>
                <w:color w:val="1F1F1F"/>
                <w:sz w:val="32"/>
                <w:szCs w:val="32"/>
              </w:rPr>
              <w:t>Response Time</w:t>
            </w:r>
            <w:r w:rsidRPr="008F36CA">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9B1999"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31CC51"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77E8B7"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276B2F"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47A51E"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6B3F53" w:rsidRPr="008F36CA" w14:paraId="5D74F6B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5B208A"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FC1BD6"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تتوفر كافة الموارد الطبية اللازمة داخل سيارات الإسعاف بناءً على تخطيط مسبق.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C4A214"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8AC218"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44CAB1"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20B614"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F5E591"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6B3F53" w:rsidRPr="008F36CA" w14:paraId="68701D9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2AB5A8"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87D7AE"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هناك انخفاض ملحوظ في معدل الأخطاء الطبية والإدارية نتيجة الالتزام بالبروتوكولات.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6A0C65"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6A64E5"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AD75BE"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8AB79D"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B2E7B7"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6B3F53" w:rsidRPr="008F36CA" w14:paraId="5248E42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2CEA7A"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2C0703"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يساهم النظام الرقمي الحالي في سرعة اتخاذ القرار الطبي قبل الوصول للمستشفى.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15DCE0"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C74E99"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1F1986"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2310A2"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41E05B"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6B3F53" w:rsidRPr="008F36CA" w14:paraId="0968D37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6608AE"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67EADA"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يشعر المجتمع بمستوى عالٍ من الاحترافية والشفافية في أداء فرق الهلال الأحمر.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A99FC2"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62CB44"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1CB7DD"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C649B1"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05CBD0"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6B3F53" w:rsidRPr="008F36CA" w14:paraId="2064AA0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853B19"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lastRenderedPageBreak/>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38F0C5"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يتم تحديث الإجراءات الإسعافية باستمرار بناءً على تقارير الأداء السابقة (التحسين المستمر).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79825F"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8B30F5"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E1F48F"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6FC559"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F2D867"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50DBBABD" w14:textId="77777777" w:rsidR="006B3F53" w:rsidRPr="008F36CA" w:rsidRDefault="006B3F53"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شكراً لتعاونكم في إنجاح هذا البحث العلمي.</w:t>
      </w:r>
    </w:p>
    <w:p w14:paraId="4A02F276" w14:textId="77777777" w:rsidR="006B3F53" w:rsidRPr="008F36CA" w:rsidRDefault="006B3F53" w:rsidP="008F36CA">
      <w:pPr>
        <w:pStyle w:val="2"/>
        <w:spacing w:before="0" w:after="120" w:line="360" w:lineRule="auto"/>
        <w:rPr>
          <w:rFonts w:ascii="Simplified Arabic" w:eastAsia="Times New Roman" w:hAnsi="Simplified Arabic" w:cs="Simplified Arabic"/>
          <w:color w:val="1B1C1D"/>
          <w:rtl/>
        </w:rPr>
      </w:pPr>
    </w:p>
    <w:p w14:paraId="552712E4" w14:textId="77777777" w:rsidR="006B3F53" w:rsidRPr="008F36CA" w:rsidRDefault="006B3F53" w:rsidP="008F36CA">
      <w:pPr>
        <w:pStyle w:val="2"/>
        <w:spacing w:before="0" w:after="120" w:line="360" w:lineRule="auto"/>
        <w:rPr>
          <w:rFonts w:ascii="Simplified Arabic" w:eastAsia="Times New Roman" w:hAnsi="Simplified Arabic" w:cs="Simplified Arabic"/>
          <w:color w:val="1B1C1D"/>
          <w:rtl/>
        </w:rPr>
      </w:pPr>
    </w:p>
    <w:p w14:paraId="17348E85" w14:textId="77777777" w:rsidR="006B3F53" w:rsidRPr="008F36CA" w:rsidRDefault="006B3F53" w:rsidP="008F36CA">
      <w:pPr>
        <w:pStyle w:val="2"/>
        <w:spacing w:before="0" w:after="120" w:line="360" w:lineRule="auto"/>
        <w:rPr>
          <w:rFonts w:ascii="Simplified Arabic" w:eastAsia="Times New Roman" w:hAnsi="Simplified Arabic" w:cs="Simplified Arabic"/>
          <w:color w:val="1B1C1D"/>
          <w:rtl/>
        </w:rPr>
      </w:pPr>
    </w:p>
    <w:p w14:paraId="1BAA6292" w14:textId="77777777" w:rsidR="007369A6" w:rsidRPr="008F36CA" w:rsidRDefault="007369A6" w:rsidP="008F36CA">
      <w:pPr>
        <w:spacing w:line="360" w:lineRule="auto"/>
        <w:rPr>
          <w:rFonts w:ascii="Simplified Arabic" w:hAnsi="Simplified Arabic" w:cs="Simplified Arabic"/>
          <w:sz w:val="32"/>
          <w:szCs w:val="32"/>
          <w:rtl/>
        </w:rPr>
      </w:pPr>
    </w:p>
    <w:p w14:paraId="3A75C7DE" w14:textId="77777777" w:rsidR="007369A6" w:rsidRPr="008F36CA" w:rsidRDefault="007369A6" w:rsidP="008F36CA">
      <w:pPr>
        <w:spacing w:line="360" w:lineRule="auto"/>
        <w:rPr>
          <w:rFonts w:ascii="Simplified Arabic" w:hAnsi="Simplified Arabic" w:cs="Simplified Arabic"/>
          <w:sz w:val="32"/>
          <w:szCs w:val="32"/>
          <w:rtl/>
        </w:rPr>
      </w:pPr>
    </w:p>
    <w:p w14:paraId="24181059" w14:textId="77777777" w:rsidR="007369A6" w:rsidRPr="008F36CA" w:rsidRDefault="007369A6" w:rsidP="008F36CA">
      <w:pPr>
        <w:spacing w:line="360" w:lineRule="auto"/>
        <w:rPr>
          <w:rFonts w:ascii="Simplified Arabic" w:hAnsi="Simplified Arabic" w:cs="Simplified Arabic"/>
          <w:sz w:val="32"/>
          <w:szCs w:val="32"/>
          <w:rtl/>
        </w:rPr>
      </w:pPr>
    </w:p>
    <w:p w14:paraId="5C63A398" w14:textId="77777777" w:rsidR="007369A6" w:rsidRPr="008F36CA" w:rsidRDefault="007369A6" w:rsidP="008F36CA">
      <w:pPr>
        <w:spacing w:line="360" w:lineRule="auto"/>
        <w:rPr>
          <w:rFonts w:ascii="Simplified Arabic" w:hAnsi="Simplified Arabic" w:cs="Simplified Arabic"/>
          <w:sz w:val="32"/>
          <w:szCs w:val="32"/>
          <w:rtl/>
        </w:rPr>
      </w:pPr>
    </w:p>
    <w:p w14:paraId="781F419E" w14:textId="77777777" w:rsidR="007369A6" w:rsidRPr="008F36CA" w:rsidRDefault="007369A6" w:rsidP="008F36CA">
      <w:pPr>
        <w:spacing w:line="360" w:lineRule="auto"/>
        <w:rPr>
          <w:rFonts w:ascii="Simplified Arabic" w:hAnsi="Simplified Arabic" w:cs="Simplified Arabic"/>
          <w:sz w:val="32"/>
          <w:szCs w:val="32"/>
          <w:rtl/>
        </w:rPr>
      </w:pPr>
    </w:p>
    <w:p w14:paraId="4A4757BA" w14:textId="77777777" w:rsidR="007369A6" w:rsidRPr="008F36CA" w:rsidRDefault="007369A6" w:rsidP="008F36CA">
      <w:pPr>
        <w:spacing w:line="360" w:lineRule="auto"/>
        <w:rPr>
          <w:rFonts w:ascii="Simplified Arabic" w:hAnsi="Simplified Arabic" w:cs="Simplified Arabic"/>
          <w:sz w:val="32"/>
          <w:szCs w:val="32"/>
          <w:rtl/>
        </w:rPr>
      </w:pPr>
    </w:p>
    <w:p w14:paraId="6D6D915A" w14:textId="77777777" w:rsidR="007369A6" w:rsidRDefault="007369A6" w:rsidP="008F36CA">
      <w:pPr>
        <w:spacing w:line="360" w:lineRule="auto"/>
        <w:rPr>
          <w:rFonts w:ascii="Simplified Arabic" w:hAnsi="Simplified Arabic" w:cs="Simplified Arabic"/>
          <w:sz w:val="32"/>
          <w:szCs w:val="32"/>
          <w:rtl/>
        </w:rPr>
      </w:pPr>
    </w:p>
    <w:p w14:paraId="035C5804" w14:textId="77777777" w:rsidR="008F396E" w:rsidRDefault="008F396E" w:rsidP="008F36CA">
      <w:pPr>
        <w:spacing w:line="360" w:lineRule="auto"/>
        <w:rPr>
          <w:rFonts w:ascii="Simplified Arabic" w:hAnsi="Simplified Arabic" w:cs="Simplified Arabic"/>
          <w:sz w:val="32"/>
          <w:szCs w:val="32"/>
          <w:rtl/>
        </w:rPr>
      </w:pPr>
    </w:p>
    <w:p w14:paraId="61B1E587" w14:textId="77777777" w:rsidR="008F396E" w:rsidRDefault="008F396E" w:rsidP="008F36CA">
      <w:pPr>
        <w:spacing w:line="360" w:lineRule="auto"/>
        <w:rPr>
          <w:rFonts w:ascii="Simplified Arabic" w:hAnsi="Simplified Arabic" w:cs="Simplified Arabic"/>
          <w:sz w:val="32"/>
          <w:szCs w:val="32"/>
          <w:rtl/>
        </w:rPr>
      </w:pPr>
    </w:p>
    <w:p w14:paraId="45F134E0" w14:textId="77777777" w:rsidR="008F396E" w:rsidRDefault="008F396E" w:rsidP="008F36CA">
      <w:pPr>
        <w:spacing w:line="360" w:lineRule="auto"/>
        <w:rPr>
          <w:rFonts w:ascii="Simplified Arabic" w:hAnsi="Simplified Arabic" w:cs="Simplified Arabic"/>
          <w:sz w:val="32"/>
          <w:szCs w:val="32"/>
          <w:rtl/>
        </w:rPr>
      </w:pPr>
    </w:p>
    <w:p w14:paraId="29350722" w14:textId="77777777" w:rsidR="008F396E" w:rsidRDefault="008F396E" w:rsidP="008F36CA">
      <w:pPr>
        <w:spacing w:line="360" w:lineRule="auto"/>
        <w:rPr>
          <w:rFonts w:ascii="Simplified Arabic" w:hAnsi="Simplified Arabic" w:cs="Simplified Arabic"/>
          <w:sz w:val="32"/>
          <w:szCs w:val="32"/>
          <w:rtl/>
        </w:rPr>
      </w:pPr>
    </w:p>
    <w:p w14:paraId="5432F3E5" w14:textId="77777777" w:rsidR="008F396E" w:rsidRDefault="008F396E" w:rsidP="008F36CA">
      <w:pPr>
        <w:spacing w:line="360" w:lineRule="auto"/>
        <w:rPr>
          <w:rFonts w:ascii="Simplified Arabic" w:hAnsi="Simplified Arabic" w:cs="Simplified Arabic"/>
          <w:sz w:val="32"/>
          <w:szCs w:val="32"/>
          <w:rtl/>
        </w:rPr>
      </w:pPr>
    </w:p>
    <w:p w14:paraId="02F76334" w14:textId="77777777" w:rsidR="008F396E" w:rsidRDefault="008F396E" w:rsidP="008F36CA">
      <w:pPr>
        <w:spacing w:line="360" w:lineRule="auto"/>
        <w:rPr>
          <w:rFonts w:ascii="Simplified Arabic" w:hAnsi="Simplified Arabic" w:cs="Simplified Arabic"/>
          <w:sz w:val="32"/>
          <w:szCs w:val="32"/>
          <w:rtl/>
        </w:rPr>
      </w:pPr>
    </w:p>
    <w:p w14:paraId="4EE8479A" w14:textId="77777777" w:rsidR="008F396E" w:rsidRDefault="008F396E" w:rsidP="008F36CA">
      <w:pPr>
        <w:spacing w:line="360" w:lineRule="auto"/>
        <w:rPr>
          <w:rFonts w:ascii="Simplified Arabic" w:hAnsi="Simplified Arabic" w:cs="Simplified Arabic"/>
          <w:sz w:val="32"/>
          <w:szCs w:val="32"/>
          <w:rtl/>
        </w:rPr>
      </w:pPr>
    </w:p>
    <w:p w14:paraId="2B0CBB78" w14:textId="77777777" w:rsidR="008F396E" w:rsidRDefault="008F396E" w:rsidP="008F36CA">
      <w:pPr>
        <w:spacing w:line="360" w:lineRule="auto"/>
        <w:rPr>
          <w:rFonts w:ascii="Simplified Arabic" w:hAnsi="Simplified Arabic" w:cs="Simplified Arabic"/>
          <w:sz w:val="32"/>
          <w:szCs w:val="32"/>
          <w:rtl/>
        </w:rPr>
      </w:pPr>
    </w:p>
    <w:p w14:paraId="3C707C60" w14:textId="77777777" w:rsidR="008F396E" w:rsidRDefault="008F396E" w:rsidP="008F36CA">
      <w:pPr>
        <w:spacing w:line="360" w:lineRule="auto"/>
        <w:rPr>
          <w:rFonts w:ascii="Simplified Arabic" w:hAnsi="Simplified Arabic" w:cs="Simplified Arabic"/>
          <w:sz w:val="32"/>
          <w:szCs w:val="32"/>
          <w:rtl/>
        </w:rPr>
      </w:pPr>
    </w:p>
    <w:p w14:paraId="7FE9E7A5" w14:textId="36B0FFA8" w:rsidR="008F396E" w:rsidRPr="008F396E" w:rsidRDefault="008F396E" w:rsidP="008F396E">
      <w:pPr>
        <w:spacing w:line="360" w:lineRule="auto"/>
        <w:jc w:val="center"/>
        <w:rPr>
          <w:rFonts w:ascii="Simplified Arabic" w:hAnsi="Simplified Arabic" w:cs="Simplified Arabic"/>
          <w:b/>
          <w:bCs/>
          <w:sz w:val="32"/>
          <w:szCs w:val="32"/>
          <w:rtl/>
        </w:rPr>
      </w:pPr>
      <w:r w:rsidRPr="008F396E">
        <w:rPr>
          <w:rFonts w:ascii="Simplified Arabic" w:hAnsi="Simplified Arabic" w:cs="Simplified Arabic" w:hint="cs"/>
          <w:b/>
          <w:bCs/>
          <w:sz w:val="32"/>
          <w:szCs w:val="32"/>
          <w:rtl/>
        </w:rPr>
        <w:t>الفصل الرابع</w:t>
      </w:r>
    </w:p>
    <w:p w14:paraId="3713DE7A" w14:textId="77777777" w:rsidR="008F396E" w:rsidRDefault="008F396E" w:rsidP="008F36CA">
      <w:pPr>
        <w:spacing w:line="360" w:lineRule="auto"/>
        <w:rPr>
          <w:rFonts w:ascii="Simplified Arabic" w:hAnsi="Simplified Arabic" w:cs="Simplified Arabic"/>
          <w:sz w:val="32"/>
          <w:szCs w:val="32"/>
          <w:rtl/>
        </w:rPr>
      </w:pPr>
    </w:p>
    <w:p w14:paraId="1D109F8C" w14:textId="77777777" w:rsidR="008F396E" w:rsidRDefault="008F396E" w:rsidP="008F36CA">
      <w:pPr>
        <w:spacing w:line="360" w:lineRule="auto"/>
        <w:rPr>
          <w:rFonts w:ascii="Simplified Arabic" w:hAnsi="Simplified Arabic" w:cs="Simplified Arabic"/>
          <w:sz w:val="32"/>
          <w:szCs w:val="32"/>
          <w:rtl/>
        </w:rPr>
      </w:pPr>
    </w:p>
    <w:p w14:paraId="30CA48B2" w14:textId="77777777" w:rsidR="008F396E" w:rsidRDefault="008F396E" w:rsidP="008F36CA">
      <w:pPr>
        <w:spacing w:line="360" w:lineRule="auto"/>
        <w:rPr>
          <w:rFonts w:ascii="Simplified Arabic" w:hAnsi="Simplified Arabic" w:cs="Simplified Arabic"/>
          <w:sz w:val="32"/>
          <w:szCs w:val="32"/>
          <w:rtl/>
        </w:rPr>
      </w:pPr>
    </w:p>
    <w:p w14:paraId="3496B9D2" w14:textId="77777777" w:rsidR="008F396E" w:rsidRDefault="008F396E" w:rsidP="008F36CA">
      <w:pPr>
        <w:spacing w:line="360" w:lineRule="auto"/>
        <w:rPr>
          <w:rFonts w:ascii="Simplified Arabic" w:hAnsi="Simplified Arabic" w:cs="Simplified Arabic"/>
          <w:sz w:val="32"/>
          <w:szCs w:val="32"/>
          <w:rtl/>
        </w:rPr>
      </w:pPr>
    </w:p>
    <w:p w14:paraId="24BA0061" w14:textId="77777777" w:rsidR="008F396E" w:rsidRPr="008F36CA" w:rsidRDefault="008F396E" w:rsidP="008F36CA">
      <w:pPr>
        <w:spacing w:line="360" w:lineRule="auto"/>
        <w:rPr>
          <w:rFonts w:ascii="Simplified Arabic" w:hAnsi="Simplified Arabic" w:cs="Simplified Arabic"/>
          <w:sz w:val="32"/>
          <w:szCs w:val="32"/>
          <w:rtl/>
        </w:rPr>
      </w:pPr>
    </w:p>
    <w:p w14:paraId="606F8C8B" w14:textId="77777777" w:rsidR="007369A6" w:rsidRDefault="007369A6" w:rsidP="008F36CA">
      <w:pPr>
        <w:spacing w:line="360" w:lineRule="auto"/>
        <w:rPr>
          <w:rFonts w:ascii="Simplified Arabic" w:hAnsi="Simplified Arabic" w:cs="Simplified Arabic"/>
          <w:sz w:val="32"/>
          <w:szCs w:val="32"/>
          <w:rtl/>
        </w:rPr>
      </w:pPr>
    </w:p>
    <w:p w14:paraId="65831B33" w14:textId="77777777" w:rsidR="008F396E" w:rsidRDefault="008F396E" w:rsidP="008F36CA">
      <w:pPr>
        <w:spacing w:line="360" w:lineRule="auto"/>
        <w:rPr>
          <w:rFonts w:ascii="Simplified Arabic" w:hAnsi="Simplified Arabic" w:cs="Simplified Arabic"/>
          <w:sz w:val="32"/>
          <w:szCs w:val="32"/>
          <w:rtl/>
        </w:rPr>
      </w:pPr>
    </w:p>
    <w:p w14:paraId="23029F96" w14:textId="77777777" w:rsidR="008F396E" w:rsidRPr="008F36CA" w:rsidRDefault="008F396E" w:rsidP="008F36CA">
      <w:pPr>
        <w:spacing w:line="360" w:lineRule="auto"/>
        <w:rPr>
          <w:rFonts w:ascii="Simplified Arabic" w:hAnsi="Simplified Arabic" w:cs="Simplified Arabic"/>
          <w:sz w:val="32"/>
          <w:szCs w:val="32"/>
          <w:rtl/>
        </w:rPr>
      </w:pPr>
    </w:p>
    <w:p w14:paraId="53C6AEB8" w14:textId="77777777" w:rsidR="007369A6" w:rsidRPr="008F36CA" w:rsidRDefault="007369A6" w:rsidP="008F36CA">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8F36CA">
        <w:rPr>
          <w:rFonts w:ascii="Simplified Arabic" w:eastAsia="Times New Roman" w:hAnsi="Simplified Arabic" w:cs="Simplified Arabic" w:hint="cs"/>
          <w:color w:val="1F1F1F"/>
          <w:sz w:val="32"/>
          <w:szCs w:val="32"/>
          <w:rtl/>
        </w:rPr>
        <w:t>نتائج التحليل الإحصائي (عينة الدراسة ن = 150)</w:t>
      </w:r>
    </w:p>
    <w:p w14:paraId="0829B246" w14:textId="77777777" w:rsidR="007369A6" w:rsidRPr="008F36CA" w:rsidRDefault="007369A6"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تم تفريغ بيانات 150 استمارة استبيان، وتعالج الجداول التالية الخصائص الديموغرافية والوصف التحليلي لمتغيرات الدراسة واختبار العلاقات الارتباطية.</w:t>
      </w:r>
    </w:p>
    <w:p w14:paraId="42A8CA59" w14:textId="77777777" w:rsidR="007369A6" w:rsidRPr="008F36CA" w:rsidRDefault="007369A6"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أولاً: الخصائص الديموغرافية لعينة الدراسة</w:t>
      </w:r>
    </w:p>
    <w:p w14:paraId="60678488" w14:textId="77777777" w:rsidR="007369A6" w:rsidRPr="008F36CA" w:rsidRDefault="007369A6"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يوضح الجدول أدناه توزيع أفراد العينة حسب المتغيرات الأولية:</w:t>
      </w:r>
    </w:p>
    <w:tbl>
      <w:tblPr>
        <w:bidiVisual/>
        <w:tblW w:w="0" w:type="auto"/>
        <w:tblCellSpacing w:w="15" w:type="dxa"/>
        <w:tblCellMar>
          <w:left w:w="0" w:type="dxa"/>
          <w:right w:w="0" w:type="dxa"/>
        </w:tblCellMar>
        <w:tblLook w:val="04A0" w:firstRow="1" w:lastRow="0" w:firstColumn="1" w:lastColumn="0" w:noHBand="0" w:noVBand="1"/>
      </w:tblPr>
      <w:tblGrid>
        <w:gridCol w:w="2173"/>
        <w:gridCol w:w="3257"/>
        <w:gridCol w:w="1041"/>
        <w:gridCol w:w="1879"/>
      </w:tblGrid>
      <w:tr w:rsidR="007369A6" w:rsidRPr="008F36CA" w14:paraId="281187A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544B31"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D58553"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6871A1"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DC1B56"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النسية المئوية</w:t>
            </w:r>
          </w:p>
        </w:tc>
      </w:tr>
      <w:tr w:rsidR="007369A6" w:rsidRPr="008F36CA" w14:paraId="342EA4F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8E3AEE"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المنصب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77A2D0"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مدير إدارة / 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ADE40D"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127C12"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14.7%</w:t>
            </w:r>
          </w:p>
        </w:tc>
      </w:tr>
      <w:tr w:rsidR="007369A6" w:rsidRPr="008F36CA" w14:paraId="0D52715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7B942F"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F0C3F7"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مشرف ميداني / رئيس مركز</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9A9BFE"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43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5F4122"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28.7%</w:t>
            </w:r>
          </w:p>
        </w:tc>
      </w:tr>
      <w:tr w:rsidR="007369A6" w:rsidRPr="008F36CA" w14:paraId="09447C9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D40FF2"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7486DE"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أخصائي / فني إسعاف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669EDB"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E917D8"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43.3%</w:t>
            </w:r>
          </w:p>
        </w:tc>
      </w:tr>
      <w:tr w:rsidR="007369A6" w:rsidRPr="008F36CA" w14:paraId="05F13FA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6D168F"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073F89"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موظف غرف عمليات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1D22DA"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CEF09C"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13.3%</w:t>
            </w:r>
          </w:p>
        </w:tc>
      </w:tr>
      <w:tr w:rsidR="007369A6" w:rsidRPr="008F36CA" w14:paraId="0BA045C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23BF3D"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6C4B45"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90742E"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C5C195"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23.3%</w:t>
            </w:r>
          </w:p>
        </w:tc>
      </w:tr>
      <w:tr w:rsidR="007369A6" w:rsidRPr="008F36CA" w14:paraId="40CF740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A286B1"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15F723"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من 5 إلى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B6D474"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72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013EB4"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48.0%</w:t>
            </w:r>
          </w:p>
        </w:tc>
      </w:tr>
      <w:tr w:rsidR="007369A6" w:rsidRPr="008F36CA" w14:paraId="09954C8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A40FE1"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021FED"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أكثر من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8FA43B"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43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9C632C"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28.7%</w:t>
            </w:r>
          </w:p>
        </w:tc>
      </w:tr>
      <w:tr w:rsidR="007369A6" w:rsidRPr="008F36CA" w14:paraId="611429B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A4A936"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 xml:space="preserve">التدريب في </w:t>
            </w:r>
            <w:r w:rsidRPr="008F36CA">
              <w:rPr>
                <w:rStyle w:val="a6"/>
                <w:rFonts w:ascii="Simplified Arabic" w:hAnsi="Simplified Arabic" w:cs="Simplified Arabic" w:hint="cs"/>
                <w:color w:val="1F1F1F"/>
                <w:sz w:val="32"/>
                <w:szCs w:val="32"/>
                <w:bdr w:val="none" w:sz="0" w:space="0" w:color="auto" w:frame="1"/>
              </w:rPr>
              <w:t>PMI</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FC46DF"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حاصل على تدريب/شهادة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37B314"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58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DDC67B"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38.7%</w:t>
            </w:r>
          </w:p>
        </w:tc>
      </w:tr>
      <w:tr w:rsidR="007369A6" w:rsidRPr="008F36CA" w14:paraId="4DE2260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90FA77"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E58EC9"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غير حاصل على تدريب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A3698C"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92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14E000"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61.3%</w:t>
            </w:r>
          </w:p>
        </w:tc>
      </w:tr>
    </w:tbl>
    <w:p w14:paraId="77DAE0EB" w14:textId="77777777" w:rsidR="007369A6" w:rsidRPr="008F36CA" w:rsidRDefault="007369A6"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ثانياً: الإحصاء الوصفي لمتغيرات الدراسة (المتوسطات والانحرافات)</w:t>
      </w:r>
    </w:p>
    <w:p w14:paraId="22F37E8D" w14:textId="77777777" w:rsidR="007369A6" w:rsidRPr="008F36CA" w:rsidRDefault="007369A6"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تم ترتيب العبارات حسب المتوسط الحسابي بناءً على مقياس ليكرت الخماسي (المتوسط العام للمقياس = 3):</w:t>
      </w:r>
    </w:p>
    <w:p w14:paraId="724A9F57"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 xml:space="preserve">1. واقع تطبيق معايير </w:t>
      </w:r>
      <w:r w:rsidRPr="008F36CA">
        <w:rPr>
          <w:rStyle w:val="a6"/>
          <w:rFonts w:ascii="Simplified Arabic" w:hAnsi="Simplified Arabic" w:cs="Simplified Arabic" w:hint="cs"/>
          <w:color w:val="1F1F1F"/>
          <w:sz w:val="32"/>
          <w:szCs w:val="32"/>
          <w:bdr w:val="none" w:sz="0" w:space="0" w:color="auto" w:frame="1"/>
        </w:rPr>
        <w:t>PMI</w:t>
      </w:r>
      <w:r w:rsidRPr="008F36CA">
        <w:rPr>
          <w:rStyle w:val="a6"/>
          <w:rFonts w:ascii="Simplified Arabic" w:hAnsi="Simplified Arabic" w:cs="Simplified Arabic" w:hint="cs"/>
          <w:color w:val="1F1F1F"/>
          <w:sz w:val="32"/>
          <w:szCs w:val="32"/>
          <w:bdr w:val="none" w:sz="0" w:space="0" w:color="auto" w:frame="1"/>
          <w:rtl/>
        </w:rPr>
        <w:t xml:space="preserve"> (المتغير المستقل):</w:t>
      </w:r>
    </w:p>
    <w:tbl>
      <w:tblPr>
        <w:bidiVisual/>
        <w:tblW w:w="0" w:type="auto"/>
        <w:tblCellSpacing w:w="15" w:type="dxa"/>
        <w:tblCellMar>
          <w:left w:w="0" w:type="dxa"/>
          <w:right w:w="0" w:type="dxa"/>
        </w:tblCellMar>
        <w:tblLook w:val="04A0" w:firstRow="1" w:lastRow="0" w:firstColumn="1" w:lastColumn="0" w:noHBand="0" w:noVBand="1"/>
      </w:tblPr>
      <w:tblGrid>
        <w:gridCol w:w="615"/>
        <w:gridCol w:w="2626"/>
        <w:gridCol w:w="1587"/>
        <w:gridCol w:w="1603"/>
        <w:gridCol w:w="1128"/>
        <w:gridCol w:w="1257"/>
      </w:tblGrid>
      <w:tr w:rsidR="007369A6" w:rsidRPr="008F36CA" w14:paraId="7217FC5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CFCEAF"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38CFA3"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8285AC"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4EC8B7"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76D4EC"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D31D4D"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الاتجاه</w:t>
            </w:r>
          </w:p>
        </w:tc>
      </w:tr>
      <w:tr w:rsidR="007369A6" w:rsidRPr="008F36CA" w14:paraId="4A0DE07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37BE77"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92ABA0"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استخدام أدوات تقنية لمراقبة زمن الاستجابة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CF1581"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4.42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78E3C9"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C75B67"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0A5FE7"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موافق بشدة</w:t>
            </w:r>
          </w:p>
        </w:tc>
      </w:tr>
      <w:tr w:rsidR="007369A6" w:rsidRPr="008F36CA" w14:paraId="378C3F6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68C38C"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227991"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بروتوكولات تواصل موحدة مع المستشفيات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9EBA37"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5ACAA4"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0.78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1CB665"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8DF8BD"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موافق</w:t>
            </w:r>
          </w:p>
        </w:tc>
      </w:tr>
      <w:tr w:rsidR="007369A6" w:rsidRPr="008F36CA" w14:paraId="016B5D2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693CF8"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lastRenderedPageBreak/>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54B4CF"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وجود خطط مسبقة لإدارة المخاطر الميدانية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A94451"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3.92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AE861A"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0.82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5B99DE"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2AAE3D"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موافق</w:t>
            </w:r>
          </w:p>
        </w:tc>
      </w:tr>
      <w:tr w:rsidR="007369A6" w:rsidRPr="008F36CA" w14:paraId="407C936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E0CEAD"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6576D9"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الالتزام بنطاق عمل يمنع تداخل الصلاحيات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8D4A6D"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6CDC77"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0.91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5282CB"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707D1D"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موافق</w:t>
            </w:r>
          </w:p>
        </w:tc>
      </w:tr>
      <w:tr w:rsidR="007369A6" w:rsidRPr="008F36CA" w14:paraId="139DF26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30D142"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D892D7"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860EFC"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4.08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F99AF6"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0.79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BA98CD"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84A43F"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موافق</w:t>
            </w:r>
          </w:p>
        </w:tc>
      </w:tr>
    </w:tbl>
    <w:p w14:paraId="2D6A553B"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2. جودة الخدمات الإسعافية (المتغير التابع):</w:t>
      </w:r>
    </w:p>
    <w:tbl>
      <w:tblPr>
        <w:bidiVisual/>
        <w:tblW w:w="0" w:type="auto"/>
        <w:tblCellSpacing w:w="15" w:type="dxa"/>
        <w:tblCellMar>
          <w:left w:w="0" w:type="dxa"/>
          <w:right w:w="0" w:type="dxa"/>
        </w:tblCellMar>
        <w:tblLook w:val="04A0" w:firstRow="1" w:lastRow="0" w:firstColumn="1" w:lastColumn="0" w:noHBand="0" w:noVBand="1"/>
      </w:tblPr>
      <w:tblGrid>
        <w:gridCol w:w="615"/>
        <w:gridCol w:w="2588"/>
        <w:gridCol w:w="1603"/>
        <w:gridCol w:w="1618"/>
        <w:gridCol w:w="1128"/>
        <w:gridCol w:w="1264"/>
      </w:tblGrid>
      <w:tr w:rsidR="007369A6" w:rsidRPr="008F36CA" w14:paraId="745ADC3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548828"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F84A90"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513C99"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8E7B97"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285108"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B97F70"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الاتجاه</w:t>
            </w:r>
          </w:p>
        </w:tc>
      </w:tr>
      <w:tr w:rsidR="007369A6" w:rsidRPr="008F36CA" w14:paraId="6ACAF92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BF9687"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FEA3D1"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تقليل متوسط زمن الوصول لموقع الحادث</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DF5C8D"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4.35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EE359D"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8B77D6"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81489A"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موافق بشدة</w:t>
            </w:r>
          </w:p>
        </w:tc>
      </w:tr>
      <w:tr w:rsidR="007369A6" w:rsidRPr="008F36CA" w14:paraId="5C6DF54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C58319"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lastRenderedPageBreak/>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430A75"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مساهمة النظام الرقمي في سرعة اتخاذ القرار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F50313"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4.22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8397D8"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0.68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64E5D4"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D1BDDF"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موافق بشدة</w:t>
            </w:r>
          </w:p>
        </w:tc>
      </w:tr>
      <w:tr w:rsidR="007369A6" w:rsidRPr="008F36CA" w14:paraId="3206C4B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672911"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9F3236"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تحديث الإجراءات بناءً على تقارير الأداء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5634F0"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3.75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3988AA"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3CEBC7"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2DFB19"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موافق</w:t>
            </w:r>
          </w:p>
        </w:tc>
      </w:tr>
      <w:tr w:rsidR="007369A6" w:rsidRPr="008F36CA" w14:paraId="328E5C1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B4DFF8"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00F7DF"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انخفاض معدل الأخطاء الطبية والإدارية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320A7D"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3.68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C94D81"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0.95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AF1D83"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0C07A6"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موافق</w:t>
            </w:r>
          </w:p>
        </w:tc>
      </w:tr>
      <w:tr w:rsidR="007369A6" w:rsidRPr="008F36CA" w14:paraId="1F2EF6E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6F068B"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5ABA78"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B05B5F"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4.00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AE13D1"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0.80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3B1DA2"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EC8820"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موافق</w:t>
            </w:r>
          </w:p>
        </w:tc>
      </w:tr>
    </w:tbl>
    <w:p w14:paraId="67C326D4" w14:textId="77777777" w:rsidR="007369A6" w:rsidRPr="008F36CA" w:rsidRDefault="007369A6"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ثالثاً: اختبار الفرضيات (الإحصاء التحليلي)</w:t>
      </w:r>
    </w:p>
    <w:p w14:paraId="44B57938" w14:textId="77777777" w:rsidR="007369A6" w:rsidRPr="008F36CA" w:rsidRDefault="007369A6" w:rsidP="008F36CA">
      <w:pPr>
        <w:pStyle w:val="a5"/>
        <w:bidi/>
        <w:spacing w:before="0" w:before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1. معامل ارتباط بيرسون (</w:t>
      </w:r>
      <w:r w:rsidRPr="008F36CA">
        <w:rPr>
          <w:rFonts w:ascii="Simplified Arabic" w:hAnsi="Simplified Arabic" w:cs="Simplified Arabic" w:hint="cs"/>
          <w:color w:val="1F1F1F"/>
          <w:sz w:val="32"/>
          <w:szCs w:val="32"/>
        </w:rPr>
        <w:t>Pearson Correlation</w:t>
      </w:r>
      <w:r w:rsidRPr="008F36CA">
        <w:rPr>
          <w:rFonts w:ascii="Simplified Arabic" w:hAnsi="Simplified Arabic" w:cs="Simplified Arabic" w:hint="cs"/>
          <w:color w:val="1F1F1F"/>
          <w:sz w:val="32"/>
          <w:szCs w:val="32"/>
          <w:rtl/>
        </w:rPr>
        <w:t>):</w:t>
      </w:r>
    </w:p>
    <w:p w14:paraId="00F829E5" w14:textId="77777777" w:rsidR="007369A6" w:rsidRPr="008F36CA" w:rsidRDefault="007369A6" w:rsidP="008F36CA">
      <w:pPr>
        <w:pStyle w:val="a5"/>
        <w:bidi/>
        <w:spacing w:before="0" w:before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xml:space="preserve">لقياس العلاقة بين تطبيق معايير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وتحسين جودة الخدمات الإسعافية:</w:t>
      </w:r>
    </w:p>
    <w:tbl>
      <w:tblPr>
        <w:bidiVisual/>
        <w:tblW w:w="0" w:type="auto"/>
        <w:tblCellSpacing w:w="15" w:type="dxa"/>
        <w:tblCellMar>
          <w:left w:w="0" w:type="dxa"/>
          <w:right w:w="0" w:type="dxa"/>
        </w:tblCellMar>
        <w:tblLook w:val="04A0" w:firstRow="1" w:lastRow="0" w:firstColumn="1" w:lastColumn="0" w:noHBand="0" w:noVBand="1"/>
      </w:tblPr>
      <w:tblGrid>
        <w:gridCol w:w="2688"/>
        <w:gridCol w:w="1793"/>
        <w:gridCol w:w="1802"/>
        <w:gridCol w:w="2533"/>
      </w:tblGrid>
      <w:tr w:rsidR="007369A6" w:rsidRPr="008F36CA" w14:paraId="1838BC6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6BF3C8"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lastRenderedPageBreak/>
              <w:t>المتغيرات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742557"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معامل الارتباط (</w:t>
            </w:r>
            <w:r w:rsidRPr="008F36CA">
              <w:rPr>
                <w:rStyle w:val="a6"/>
                <w:rFonts w:ascii="Simplified Arabic" w:eastAsia="Times New Roman" w:hAnsi="Simplified Arabic" w:cs="Simplified Arabic" w:hint="cs"/>
                <w:color w:val="1F1F1F"/>
                <w:sz w:val="32"/>
                <w:szCs w:val="32"/>
                <w:bdr w:val="none" w:sz="0" w:space="0" w:color="auto" w:frame="1"/>
              </w:rPr>
              <w:t>R</w:t>
            </w:r>
            <w:r w:rsidRPr="008F36CA">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C925D8"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مستوى الدلالة (</w:t>
            </w:r>
            <w:r w:rsidRPr="008F36CA">
              <w:rPr>
                <w:rStyle w:val="a6"/>
                <w:rFonts w:ascii="Simplified Arabic" w:eastAsia="Times New Roman" w:hAnsi="Simplified Arabic" w:cs="Simplified Arabic" w:hint="cs"/>
                <w:color w:val="1F1F1F"/>
                <w:sz w:val="32"/>
                <w:szCs w:val="32"/>
                <w:bdr w:val="none" w:sz="0" w:space="0" w:color="auto" w:frame="1"/>
              </w:rPr>
              <w:t>Sig</w:t>
            </w:r>
            <w:r w:rsidRPr="008F36CA">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BD7B86"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النتيجة</w:t>
            </w:r>
          </w:p>
        </w:tc>
      </w:tr>
      <w:tr w:rsidR="007369A6" w:rsidRPr="008F36CA" w14:paraId="3E0DF9F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A013C8"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xml:space="preserve">تطبيق معايير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&lt;-&gt; جودة الخدمات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23B620"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0.76**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0EB4A1"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345782"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علاقة طردية قوية ذات دلالة إحصائية</w:t>
            </w:r>
          </w:p>
        </w:tc>
      </w:tr>
    </w:tbl>
    <w:p w14:paraId="393AFCC7" w14:textId="77777777" w:rsidR="007369A6" w:rsidRPr="008F36CA" w:rsidRDefault="007369A6" w:rsidP="008F36CA">
      <w:pPr>
        <w:pStyle w:val="a5"/>
        <w:bidi/>
        <w:spacing w:before="0" w:before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2. تحليل الانحدار البسيط (</w:t>
      </w:r>
      <w:r w:rsidRPr="008F36CA">
        <w:rPr>
          <w:rFonts w:ascii="Simplified Arabic" w:hAnsi="Simplified Arabic" w:cs="Simplified Arabic" w:hint="cs"/>
          <w:color w:val="1F1F1F"/>
          <w:sz w:val="32"/>
          <w:szCs w:val="32"/>
        </w:rPr>
        <w:t>Regression Analysis</w:t>
      </w:r>
      <w:r w:rsidRPr="008F36CA">
        <w:rPr>
          <w:rFonts w:ascii="Simplified Arabic" w:hAnsi="Simplified Arabic" w:cs="Simplified Arabic" w:hint="cs"/>
          <w:color w:val="1F1F1F"/>
          <w:sz w:val="32"/>
          <w:szCs w:val="32"/>
          <w:rtl/>
        </w:rPr>
        <w:t>):</w:t>
      </w:r>
    </w:p>
    <w:p w14:paraId="270030CA" w14:textId="77777777" w:rsidR="007369A6" w:rsidRPr="008F36CA" w:rsidRDefault="007369A6" w:rsidP="008F36CA">
      <w:pPr>
        <w:pStyle w:val="a5"/>
        <w:bidi/>
        <w:spacing w:before="0" w:before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لقياس مدى تأثير تطبيق المعايير على جودة الخدمة:</w:t>
      </w:r>
    </w:p>
    <w:tbl>
      <w:tblPr>
        <w:bidiVisual/>
        <w:tblW w:w="0" w:type="auto"/>
        <w:tblCellSpacing w:w="15" w:type="dxa"/>
        <w:tblCellMar>
          <w:left w:w="0" w:type="dxa"/>
          <w:right w:w="0" w:type="dxa"/>
        </w:tblCellMar>
        <w:tblLook w:val="04A0" w:firstRow="1" w:lastRow="0" w:firstColumn="1" w:lastColumn="0" w:noHBand="0" w:noVBand="1"/>
      </w:tblPr>
      <w:tblGrid>
        <w:gridCol w:w="2356"/>
        <w:gridCol w:w="2865"/>
        <w:gridCol w:w="1364"/>
        <w:gridCol w:w="2231"/>
      </w:tblGrid>
      <w:tr w:rsidR="007369A6" w:rsidRPr="008F36CA" w14:paraId="33BF47A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5C8EB2"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نموذج الانحدار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DB3048"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معامل التحديد (</w:t>
            </w:r>
            <w:r w:rsidRPr="008F36CA">
              <w:rPr>
                <w:rStyle w:val="a6"/>
                <w:rFonts w:ascii="Simplified Arabic" w:eastAsia="Times New Roman" w:hAnsi="Simplified Arabic" w:cs="Simplified Arabic" w:hint="cs"/>
                <w:color w:val="1F1F1F"/>
                <w:sz w:val="32"/>
                <w:szCs w:val="32"/>
                <w:bdr w:val="none" w:sz="0" w:space="0" w:color="auto" w:frame="1"/>
              </w:rPr>
              <w:t>R Square</w:t>
            </w:r>
            <w:r w:rsidRPr="008F36CA">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D83064"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قيمة (</w:t>
            </w:r>
            <w:r w:rsidRPr="008F36CA">
              <w:rPr>
                <w:rStyle w:val="a6"/>
                <w:rFonts w:ascii="Simplified Arabic" w:eastAsia="Times New Roman" w:hAnsi="Simplified Arabic" w:cs="Simplified Arabic" w:hint="cs"/>
                <w:color w:val="1F1F1F"/>
                <w:sz w:val="32"/>
                <w:szCs w:val="32"/>
                <w:bdr w:val="none" w:sz="0" w:space="0" w:color="auto" w:frame="1"/>
              </w:rPr>
              <w:t>F</w:t>
            </w:r>
            <w:r w:rsidRPr="008F36CA">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C55E4B"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مستوى الدلالة (</w:t>
            </w:r>
            <w:r w:rsidRPr="008F36CA">
              <w:rPr>
                <w:rStyle w:val="a6"/>
                <w:rFonts w:ascii="Simplified Arabic" w:eastAsia="Times New Roman" w:hAnsi="Simplified Arabic" w:cs="Simplified Arabic" w:hint="cs"/>
                <w:color w:val="1F1F1F"/>
                <w:sz w:val="32"/>
                <w:szCs w:val="32"/>
                <w:bdr w:val="none" w:sz="0" w:space="0" w:color="auto" w:frame="1"/>
              </w:rPr>
              <w:t>Sig</w:t>
            </w:r>
            <w:r w:rsidRPr="008F36CA">
              <w:rPr>
                <w:rStyle w:val="a6"/>
                <w:rFonts w:ascii="Simplified Arabic" w:eastAsia="Times New Roman" w:hAnsi="Simplified Arabic" w:cs="Simplified Arabic" w:hint="cs"/>
                <w:color w:val="1F1F1F"/>
                <w:sz w:val="32"/>
                <w:szCs w:val="32"/>
                <w:bdr w:val="none" w:sz="0" w:space="0" w:color="auto" w:frame="1"/>
                <w:rtl/>
              </w:rPr>
              <w:t>)</w:t>
            </w:r>
          </w:p>
        </w:tc>
      </w:tr>
      <w:tr w:rsidR="007369A6" w:rsidRPr="008F36CA" w14:paraId="318A842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2C946E"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المتغير المستقل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4713BB"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0.58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CCC99E"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201.44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5FA6B0"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0.000</w:t>
            </w:r>
          </w:p>
        </w:tc>
      </w:tr>
    </w:tbl>
    <w:p w14:paraId="29FDB52D" w14:textId="77777777" w:rsidR="007369A6" w:rsidRPr="008F36CA" w:rsidRDefault="007369A6" w:rsidP="008F36CA">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التفسير:</w:t>
      </w:r>
      <w:r w:rsidRPr="008F36CA">
        <w:rPr>
          <w:rFonts w:ascii="Simplified Arabic" w:hAnsi="Simplified Arabic" w:cs="Simplified Arabic" w:hint="cs"/>
          <w:color w:val="1F1F1F"/>
          <w:sz w:val="32"/>
          <w:szCs w:val="32"/>
          <w:rtl/>
        </w:rPr>
        <w:t xml:space="preserve"> تشير قيمة (</w:t>
      </w:r>
      <w:r w:rsidRPr="008F36CA">
        <w:rPr>
          <w:rFonts w:ascii="Simplified Arabic" w:hAnsi="Simplified Arabic" w:cs="Simplified Arabic" w:hint="cs"/>
          <w:color w:val="1F1F1F"/>
          <w:sz w:val="32"/>
          <w:szCs w:val="32"/>
        </w:rPr>
        <w:t>R Square = 0.58</w:t>
      </w:r>
      <w:r w:rsidRPr="008F36CA">
        <w:rPr>
          <w:rFonts w:ascii="Simplified Arabic" w:hAnsi="Simplified Arabic" w:cs="Simplified Arabic" w:hint="cs"/>
          <w:color w:val="1F1F1F"/>
          <w:sz w:val="32"/>
          <w:szCs w:val="32"/>
          <w:rtl/>
        </w:rPr>
        <w:t xml:space="preserve">) إلى أن معايير إدارة المشاريع الاحترافية تفسر ما نسبته </w:t>
      </w:r>
      <w:r w:rsidRPr="008F36CA">
        <w:rPr>
          <w:rStyle w:val="a6"/>
          <w:rFonts w:ascii="Simplified Arabic" w:hAnsi="Simplified Arabic" w:cs="Simplified Arabic" w:hint="cs"/>
          <w:color w:val="1F1F1F"/>
          <w:sz w:val="32"/>
          <w:szCs w:val="32"/>
          <w:bdr w:val="none" w:sz="0" w:space="0" w:color="auto" w:frame="1"/>
          <w:rtl/>
        </w:rPr>
        <w:t>58%</w:t>
      </w:r>
      <w:r w:rsidRPr="008F36CA">
        <w:rPr>
          <w:rFonts w:ascii="Simplified Arabic" w:hAnsi="Simplified Arabic" w:cs="Simplified Arabic" w:hint="cs"/>
          <w:color w:val="1F1F1F"/>
          <w:sz w:val="32"/>
          <w:szCs w:val="32"/>
          <w:rtl/>
        </w:rPr>
        <w:t xml:space="preserve"> من التغير الحاصل في جودة الخدمات الإسعافية بهيئة الهلال الأحمر السعودي، وهي نسبة تأثير مرتفعة ومهمة إحصائياً.</w:t>
      </w:r>
    </w:p>
    <w:p w14:paraId="051C385F" w14:textId="77777777" w:rsidR="007369A6" w:rsidRPr="008F36CA" w:rsidRDefault="007369A6"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lastRenderedPageBreak/>
        <w:t>رابعاً: معامل الثبات (</w:t>
      </w:r>
      <w:r w:rsidRPr="008F36CA">
        <w:rPr>
          <w:rFonts w:ascii="Simplified Arabic" w:eastAsia="Times New Roman" w:hAnsi="Simplified Arabic" w:cs="Simplified Arabic" w:hint="cs"/>
          <w:color w:val="1F1F1F"/>
          <w:sz w:val="32"/>
          <w:szCs w:val="32"/>
        </w:rPr>
        <w:t>Cronbach's Alpha</w:t>
      </w:r>
      <w:r w:rsidRPr="008F36CA">
        <w:rPr>
          <w:rFonts w:ascii="Simplified Arabic" w:eastAsia="Times New Roman" w:hAnsi="Simplified Arabic" w:cs="Simplified Arabic" w:hint="cs"/>
          <w:color w:val="1F1F1F"/>
          <w:sz w:val="32"/>
          <w:szCs w:val="32"/>
          <w:rtl/>
        </w:rPr>
        <w:t>)</w:t>
      </w:r>
    </w:p>
    <w:p w14:paraId="26AB50C2" w14:textId="77777777" w:rsidR="007369A6" w:rsidRPr="008F36CA" w:rsidRDefault="007369A6"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للتأكد من اتساق الأداة وصلاحيتها للتطبيق:</w:t>
      </w:r>
    </w:p>
    <w:tbl>
      <w:tblPr>
        <w:bidiVisual/>
        <w:tblW w:w="0" w:type="auto"/>
        <w:tblCellSpacing w:w="15" w:type="dxa"/>
        <w:tblCellMar>
          <w:left w:w="0" w:type="dxa"/>
          <w:right w:w="0" w:type="dxa"/>
        </w:tblCellMar>
        <w:tblLook w:val="04A0" w:firstRow="1" w:lastRow="0" w:firstColumn="1" w:lastColumn="0" w:noHBand="0" w:noVBand="1"/>
      </w:tblPr>
      <w:tblGrid>
        <w:gridCol w:w="3330"/>
        <w:gridCol w:w="1609"/>
        <w:gridCol w:w="2344"/>
        <w:gridCol w:w="1386"/>
      </w:tblGrid>
      <w:tr w:rsidR="007369A6" w:rsidRPr="008F36CA" w14:paraId="347DFA4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45D774"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6740BA"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عدد الفقرات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2AF345"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معامل ألفا كرونباخ</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C34D6B" w14:textId="77777777" w:rsidR="007369A6" w:rsidRPr="008F36CA" w:rsidRDefault="007369A6"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الحالة</w:t>
            </w:r>
          </w:p>
        </w:tc>
      </w:tr>
      <w:tr w:rsidR="007369A6" w:rsidRPr="008F36CA" w14:paraId="51E8A65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F77206"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معايير إدارة المشاريع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DE302A"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EA88E3"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0.86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9226D6"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ممتاز</w:t>
            </w:r>
          </w:p>
        </w:tc>
      </w:tr>
      <w:tr w:rsidR="007369A6" w:rsidRPr="008F36CA" w14:paraId="63B604F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419C09"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جودة الخدمات الإسعافية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0BF5F7"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E7BF66"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0.82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A68E82"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جيد جداً</w:t>
            </w:r>
          </w:p>
        </w:tc>
      </w:tr>
      <w:tr w:rsidR="007369A6" w:rsidRPr="008F36CA" w14:paraId="3CCC54B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EA502D"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الأداة ككل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12A843"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CDEAFB"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0.84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BC7474" w14:textId="77777777" w:rsidR="007369A6" w:rsidRPr="008F36CA" w:rsidRDefault="007369A6"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ثبات عالٍ</w:t>
            </w:r>
          </w:p>
        </w:tc>
      </w:tr>
    </w:tbl>
    <w:p w14:paraId="37B7C464" w14:textId="02F74576" w:rsidR="00DE6E21" w:rsidRPr="008F36CA" w:rsidRDefault="00DE6E21" w:rsidP="008F36CA">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FF5FE08" w14:textId="633062DB" w:rsidR="00DE6E21" w:rsidRPr="008F36CA" w:rsidRDefault="00DE6E21"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t xml:space="preserve"> نتائج الدراسة (</w:t>
      </w:r>
      <w:r w:rsidRPr="008F36CA">
        <w:rPr>
          <w:rFonts w:ascii="Simplified Arabic" w:eastAsia="Times New Roman" w:hAnsi="Simplified Arabic" w:cs="Simplified Arabic" w:hint="cs"/>
          <w:color w:val="1F1F1F"/>
        </w:rPr>
        <w:t>Study Findings</w:t>
      </w:r>
      <w:r w:rsidRPr="008F36CA">
        <w:rPr>
          <w:rFonts w:ascii="Simplified Arabic" w:eastAsia="Times New Roman" w:hAnsi="Simplified Arabic" w:cs="Simplified Arabic" w:hint="cs"/>
          <w:color w:val="1F1F1F"/>
          <w:rtl/>
        </w:rPr>
        <w:t>)</w:t>
      </w:r>
    </w:p>
    <w:p w14:paraId="380A4559" w14:textId="77777777" w:rsidR="00DE6E21" w:rsidRPr="008F36CA" w:rsidRDefault="00DE6E21" w:rsidP="008F36CA">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وجود علاقة طردية قوية:</w:t>
      </w:r>
      <w:r w:rsidRPr="008F36CA">
        <w:rPr>
          <w:rFonts w:ascii="Simplified Arabic" w:hAnsi="Simplified Arabic" w:cs="Simplified Arabic" w:hint="cs"/>
          <w:color w:val="1F1F1F"/>
          <w:sz w:val="32"/>
          <w:szCs w:val="32"/>
          <w:rtl/>
        </w:rPr>
        <w:t xml:space="preserve"> أظهرت النتائج وجود علاقة ارتباط ذات دلالة إحصائية (</w:t>
      </w:r>
      <w:r w:rsidRPr="008F36CA">
        <w:rPr>
          <w:rFonts w:ascii="Simplified Arabic" w:hAnsi="Simplified Arabic" w:cs="Simplified Arabic" w:hint="cs"/>
          <w:color w:val="1F1F1F"/>
          <w:sz w:val="32"/>
          <w:szCs w:val="32"/>
        </w:rPr>
        <w:t>R=0.76</w:t>
      </w:r>
      <w:r w:rsidRPr="008F36CA">
        <w:rPr>
          <w:rFonts w:ascii="Simplified Arabic" w:hAnsi="Simplified Arabic" w:cs="Simplified Arabic" w:hint="cs"/>
          <w:color w:val="1F1F1F"/>
          <w:sz w:val="32"/>
          <w:szCs w:val="32"/>
          <w:rtl/>
        </w:rPr>
        <w:t>) بين تطبيق معايير إدارة المشاريع الاحترافية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وتحسين جودة الخدمات الإسعافية، مما يعني أن زيادة الالتزام بهذه المعايير تؤدي مباشرة إلى رفع كفاءة العمل الإسعافي.</w:t>
      </w:r>
    </w:p>
    <w:p w14:paraId="7D134597" w14:textId="77777777" w:rsidR="00DE6E21" w:rsidRPr="008F36CA" w:rsidRDefault="00DE6E21" w:rsidP="008F36CA">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كفاءة إدارة الجدول الزمني:</w:t>
      </w:r>
      <w:r w:rsidRPr="008F36CA">
        <w:rPr>
          <w:rFonts w:ascii="Simplified Arabic" w:hAnsi="Simplified Arabic" w:cs="Simplified Arabic" w:hint="cs"/>
          <w:color w:val="1F1F1F"/>
          <w:sz w:val="32"/>
          <w:szCs w:val="32"/>
          <w:rtl/>
        </w:rPr>
        <w:t xml:space="preserve"> حقق معيار "إدارة الوقت" أعلى متوسط حسابي، مما يشير إلى نجاح الهيئة في توظيف أدوات التقنية لمراقبة زمن الاستجابة </w:t>
      </w:r>
      <w:r w:rsidRPr="008F36CA">
        <w:rPr>
          <w:rFonts w:ascii="Simplified Arabic" w:hAnsi="Simplified Arabic" w:cs="Simplified Arabic" w:hint="cs"/>
          <w:color w:val="1F1F1F"/>
          <w:sz w:val="32"/>
          <w:szCs w:val="32"/>
          <w:rtl/>
        </w:rPr>
        <w:lastRenderedPageBreak/>
        <w:t>(</w:t>
      </w:r>
      <w:r w:rsidRPr="008F36CA">
        <w:rPr>
          <w:rFonts w:ascii="Simplified Arabic" w:hAnsi="Simplified Arabic" w:cs="Simplified Arabic" w:hint="cs"/>
          <w:color w:val="1F1F1F"/>
          <w:sz w:val="32"/>
          <w:szCs w:val="32"/>
        </w:rPr>
        <w:t>Response Time</w:t>
      </w:r>
      <w:r w:rsidRPr="008F36CA">
        <w:rPr>
          <w:rFonts w:ascii="Simplified Arabic" w:hAnsi="Simplified Arabic" w:cs="Simplified Arabic" w:hint="cs"/>
          <w:color w:val="1F1F1F"/>
          <w:sz w:val="32"/>
          <w:szCs w:val="32"/>
          <w:rtl/>
        </w:rPr>
        <w:t>)، وهو ما انعكس إيجاباً على تقليل الهدر الزمني في "المسار الحرج" لإنقاذ المصابين.</w:t>
      </w:r>
    </w:p>
    <w:p w14:paraId="67619F06" w14:textId="77777777" w:rsidR="00DE6E21" w:rsidRPr="008F36CA" w:rsidRDefault="00DE6E21" w:rsidP="008F36CA">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دور التحول الرقمي:</w:t>
      </w:r>
      <w:r w:rsidRPr="008F36CA">
        <w:rPr>
          <w:rFonts w:ascii="Simplified Arabic" w:hAnsi="Simplified Arabic" w:cs="Simplified Arabic" w:hint="cs"/>
          <w:color w:val="1F1F1F"/>
          <w:sz w:val="32"/>
          <w:szCs w:val="32"/>
          <w:rtl/>
        </w:rPr>
        <w:t xml:space="preserve"> أثبتت النتائج أن الأنظمة التقنية (مثل نظام </w:t>
      </w:r>
      <w:r w:rsidRPr="008F36CA">
        <w:rPr>
          <w:rFonts w:ascii="Simplified Arabic" w:hAnsi="Simplified Arabic" w:cs="Simplified Arabic" w:hint="cs"/>
          <w:color w:val="1F1F1F"/>
          <w:sz w:val="32"/>
          <w:szCs w:val="32"/>
        </w:rPr>
        <w:t>AVL</w:t>
      </w:r>
      <w:r w:rsidRPr="008F36CA">
        <w:rPr>
          <w:rFonts w:ascii="Simplified Arabic" w:hAnsi="Simplified Arabic" w:cs="Simplified Arabic" w:hint="cs"/>
          <w:color w:val="1F1F1F"/>
          <w:sz w:val="32"/>
          <w:szCs w:val="32"/>
          <w:rtl/>
        </w:rPr>
        <w:t xml:space="preserve"> والسجل الطبي الإلكتروني) تعمل كممكنات أساسية لتطبيق معايير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حيث ساهمت في سرعة اتخاذ القرار الطبي وزيادة دقة المعلومات المتداولة بين الميدان والمستشفيات.</w:t>
      </w:r>
    </w:p>
    <w:p w14:paraId="271E9C0C" w14:textId="77777777" w:rsidR="00DE6E21" w:rsidRPr="008F36CA" w:rsidRDefault="00DE6E21" w:rsidP="008F36CA">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القدرة على إدارة المخاطر:</w:t>
      </w:r>
      <w:r w:rsidRPr="008F36CA">
        <w:rPr>
          <w:rFonts w:ascii="Simplified Arabic" w:hAnsi="Simplified Arabic" w:cs="Simplified Arabic" w:hint="cs"/>
          <w:color w:val="1F1F1F"/>
          <w:sz w:val="32"/>
          <w:szCs w:val="32"/>
          <w:rtl/>
        </w:rPr>
        <w:t xml:space="preserve"> كشفت الدراسة عن مستوى وعي عالٍ لدى الكوادر الإسعافية بأهمية خطط الطوارئ والسيناريوهات البديلة، خاصة في ظل التجربة التراكمية للهيئة في إدارة مواسم الحج والعمرة.</w:t>
      </w:r>
    </w:p>
    <w:p w14:paraId="5C553D4B" w14:textId="77777777" w:rsidR="00DE6E21" w:rsidRPr="008F36CA" w:rsidRDefault="00DE6E21" w:rsidP="008F36CA">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التحديات المتبقية:</w:t>
      </w:r>
      <w:r w:rsidRPr="008F36CA">
        <w:rPr>
          <w:rFonts w:ascii="Simplified Arabic" w:hAnsi="Simplified Arabic" w:cs="Simplified Arabic" w:hint="cs"/>
          <w:color w:val="1F1F1F"/>
          <w:sz w:val="32"/>
          <w:szCs w:val="32"/>
          <w:rtl/>
        </w:rPr>
        <w:t xml:space="preserve"> رغم النتائج الإيجابية، أظهر التحليل وجود حاجة لمزيد من التدريب الرسمي على منهجيات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للكوادر الميدانية، حيث أن نسبة الحاصلين على شهادات أو تدريب احترافي في إدارة المشاريع لم تتجاوز 38.7% من العينة.</w:t>
      </w:r>
    </w:p>
    <w:p w14:paraId="4D1D4448" w14:textId="77777777" w:rsidR="00DE6E21" w:rsidRPr="008F36CA" w:rsidRDefault="00DE6E21" w:rsidP="008F36CA">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أثر التطبيق على الجودة:</w:t>
      </w:r>
      <w:r w:rsidRPr="008F36CA">
        <w:rPr>
          <w:rFonts w:ascii="Simplified Arabic" w:hAnsi="Simplified Arabic" w:cs="Simplified Arabic" w:hint="cs"/>
          <w:color w:val="1F1F1F"/>
          <w:sz w:val="32"/>
          <w:szCs w:val="32"/>
          <w:rtl/>
        </w:rPr>
        <w:t xml:space="preserve"> أوضح تحليل الانحدار أن معايير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تفسر 58% من التحسن في جودة الخدمات، بينما تعود النسبة المتبقية لعوامل أخرى (مثل توفر الإمكانيات المادية، وتطور البنية التحتية للطرق).</w:t>
      </w:r>
    </w:p>
    <w:p w14:paraId="57ED4606" w14:textId="3E9AC1E4" w:rsidR="00DE6E21" w:rsidRPr="008F36CA" w:rsidRDefault="00DE6E21"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lastRenderedPageBreak/>
        <w:t xml:space="preserve"> توصيات الدراسة (</w:t>
      </w:r>
      <w:r w:rsidRPr="008F36CA">
        <w:rPr>
          <w:rFonts w:ascii="Simplified Arabic" w:eastAsia="Times New Roman" w:hAnsi="Simplified Arabic" w:cs="Simplified Arabic" w:hint="cs"/>
          <w:color w:val="1F1F1F"/>
        </w:rPr>
        <w:t>Recommendations</w:t>
      </w:r>
      <w:r w:rsidRPr="008F36CA">
        <w:rPr>
          <w:rFonts w:ascii="Simplified Arabic" w:eastAsia="Times New Roman" w:hAnsi="Simplified Arabic" w:cs="Simplified Arabic" w:hint="cs"/>
          <w:color w:val="1F1F1F"/>
          <w:rtl/>
        </w:rPr>
        <w:t>)</w:t>
      </w:r>
    </w:p>
    <w:p w14:paraId="44A43776" w14:textId="77777777" w:rsidR="00DE6E21" w:rsidRPr="008F36CA" w:rsidRDefault="00DE6E2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1. التوصيات الإدارية والتنظيمية:</w:t>
      </w:r>
    </w:p>
    <w:p w14:paraId="6AF07731" w14:textId="77777777" w:rsidR="00DE6E21" w:rsidRPr="008F36CA" w:rsidRDefault="00DE6E21" w:rsidP="008F36CA">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مأسسة إدارة المشاريع:</w:t>
      </w:r>
      <w:r w:rsidRPr="008F36CA">
        <w:rPr>
          <w:rFonts w:ascii="Simplified Arabic" w:hAnsi="Simplified Arabic" w:cs="Simplified Arabic" w:hint="cs"/>
          <w:color w:val="1F1F1F"/>
          <w:sz w:val="32"/>
          <w:szCs w:val="32"/>
          <w:rtl/>
        </w:rPr>
        <w:t xml:space="preserve"> إنشاء أو تفعيل مكاتب إدارة المشاريع (</w:t>
      </w:r>
      <w:r w:rsidRPr="008F36CA">
        <w:rPr>
          <w:rFonts w:ascii="Simplified Arabic" w:hAnsi="Simplified Arabic" w:cs="Simplified Arabic" w:hint="cs"/>
          <w:color w:val="1F1F1F"/>
          <w:sz w:val="32"/>
          <w:szCs w:val="32"/>
        </w:rPr>
        <w:t>PMO</w:t>
      </w:r>
      <w:r w:rsidRPr="008F36CA">
        <w:rPr>
          <w:rFonts w:ascii="Simplified Arabic" w:hAnsi="Simplified Arabic" w:cs="Simplified Arabic" w:hint="cs"/>
          <w:color w:val="1F1F1F"/>
          <w:sz w:val="32"/>
          <w:szCs w:val="32"/>
          <w:rtl/>
        </w:rPr>
        <w:t>) في كافة فروع الهيئة لضمان توحيد المنهجيات المتبعة في إدارة البلاغات والمشاريع التطويرية.</w:t>
      </w:r>
    </w:p>
    <w:p w14:paraId="26197E06" w14:textId="77777777" w:rsidR="00DE6E21" w:rsidRPr="008F36CA" w:rsidRDefault="00DE6E21" w:rsidP="008F36CA">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التدريب والاعتماد:</w:t>
      </w:r>
      <w:r w:rsidRPr="008F36CA">
        <w:rPr>
          <w:rFonts w:ascii="Simplified Arabic" w:hAnsi="Simplified Arabic" w:cs="Simplified Arabic" w:hint="cs"/>
          <w:color w:val="1F1F1F"/>
          <w:sz w:val="32"/>
          <w:szCs w:val="32"/>
          <w:rtl/>
        </w:rPr>
        <w:t xml:space="preserve"> تكثيف البرامج التدريبية المخصصة للمسعفين والقادة الميدانيين حول مبادئ (</w:t>
      </w:r>
      <w:r w:rsidRPr="008F36CA">
        <w:rPr>
          <w:rFonts w:ascii="Simplified Arabic" w:hAnsi="Simplified Arabic" w:cs="Simplified Arabic" w:hint="cs"/>
          <w:color w:val="1F1F1F"/>
          <w:sz w:val="32"/>
          <w:szCs w:val="32"/>
        </w:rPr>
        <w:t>PMBOK</w:t>
      </w:r>
      <w:r w:rsidRPr="008F36CA">
        <w:rPr>
          <w:rFonts w:ascii="Simplified Arabic" w:hAnsi="Simplified Arabic" w:cs="Simplified Arabic" w:hint="cs"/>
          <w:color w:val="1F1F1F"/>
          <w:sz w:val="32"/>
          <w:szCs w:val="32"/>
          <w:rtl/>
        </w:rPr>
        <w:t>)، والعمل على حصولهم على شهادات احترافية لضمان وجود لغة إدارية موحدة.</w:t>
      </w:r>
    </w:p>
    <w:p w14:paraId="3B048352" w14:textId="77777777" w:rsidR="00DE6E21" w:rsidRPr="008F36CA" w:rsidRDefault="00DE6E21" w:rsidP="008F36CA">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منهجية "الدروس المستفادة":</w:t>
      </w:r>
      <w:r w:rsidRPr="008F36CA">
        <w:rPr>
          <w:rFonts w:ascii="Simplified Arabic" w:hAnsi="Simplified Arabic" w:cs="Simplified Arabic" w:hint="cs"/>
          <w:color w:val="1F1F1F"/>
          <w:sz w:val="32"/>
          <w:szCs w:val="32"/>
          <w:rtl/>
        </w:rPr>
        <w:t xml:space="preserve"> تفعيل سجلات "الدروس المستفادة" بعد كل موسم (حج/عمرة) أو حوادث كبرى، وتحويلها إلى بروتوكولات طبية مطورة لمنع تكرار الأخطاء.</w:t>
      </w:r>
    </w:p>
    <w:p w14:paraId="372EC425" w14:textId="77777777" w:rsidR="00DE6E21" w:rsidRPr="008F36CA" w:rsidRDefault="00DE6E2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2. التوصيات الفنية والتقنية:</w:t>
      </w:r>
    </w:p>
    <w:p w14:paraId="182793BD" w14:textId="77777777" w:rsidR="00DE6E21" w:rsidRPr="008F36CA" w:rsidRDefault="00DE6E21" w:rsidP="008F36CA">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توسيع الربط الإلكتروني:</w:t>
      </w:r>
      <w:r w:rsidRPr="008F36CA">
        <w:rPr>
          <w:rFonts w:ascii="Simplified Arabic" w:hAnsi="Simplified Arabic" w:cs="Simplified Arabic" w:hint="cs"/>
          <w:color w:val="1F1F1F"/>
          <w:sz w:val="32"/>
          <w:szCs w:val="32"/>
          <w:rtl/>
        </w:rPr>
        <w:t xml:space="preserve"> استكمال الربط الرقمي الشامل مع كافة المستشفيات الحكومية والخاصة لضمان انسيابية "إدارة أصحاب المصلحة" وتسريع عملية تسليم الحالات.</w:t>
      </w:r>
    </w:p>
    <w:p w14:paraId="415B7A66" w14:textId="77777777" w:rsidR="00DE6E21" w:rsidRPr="008F36CA" w:rsidRDefault="00DE6E21" w:rsidP="008F36CA">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lastRenderedPageBreak/>
        <w:t>تحليل البيانات الضخمة:</w:t>
      </w:r>
      <w:r w:rsidRPr="008F36CA">
        <w:rPr>
          <w:rFonts w:ascii="Simplified Arabic" w:hAnsi="Simplified Arabic" w:cs="Simplified Arabic" w:hint="cs"/>
          <w:color w:val="1F1F1F"/>
          <w:sz w:val="32"/>
          <w:szCs w:val="32"/>
          <w:rtl/>
        </w:rPr>
        <w:t xml:space="preserve"> الاستفادة من بيانات نظام الـ (</w:t>
      </w:r>
      <w:r w:rsidRPr="008F36CA">
        <w:rPr>
          <w:rFonts w:ascii="Simplified Arabic" w:hAnsi="Simplified Arabic" w:cs="Simplified Arabic" w:hint="cs"/>
          <w:color w:val="1F1F1F"/>
          <w:sz w:val="32"/>
          <w:szCs w:val="32"/>
        </w:rPr>
        <w:t>GIS</w:t>
      </w:r>
      <w:r w:rsidRPr="008F36CA">
        <w:rPr>
          <w:rFonts w:ascii="Simplified Arabic" w:hAnsi="Simplified Arabic" w:cs="Simplified Arabic" w:hint="cs"/>
          <w:color w:val="1F1F1F"/>
          <w:sz w:val="32"/>
          <w:szCs w:val="32"/>
          <w:rtl/>
        </w:rPr>
        <w:t>) للتنبؤ بمواقع الحوادث وتوزيع الفرق الإسعافية استباقياً (</w:t>
      </w:r>
      <w:r w:rsidRPr="008F36CA">
        <w:rPr>
          <w:rFonts w:ascii="Simplified Arabic" w:hAnsi="Simplified Arabic" w:cs="Simplified Arabic" w:hint="cs"/>
          <w:color w:val="1F1F1F"/>
          <w:sz w:val="32"/>
          <w:szCs w:val="32"/>
        </w:rPr>
        <w:t>Predictive Dispatching</w:t>
      </w:r>
      <w:r w:rsidRPr="008F36CA">
        <w:rPr>
          <w:rFonts w:ascii="Simplified Arabic" w:hAnsi="Simplified Arabic" w:cs="Simplified Arabic" w:hint="cs"/>
          <w:color w:val="1F1F1F"/>
          <w:sz w:val="32"/>
          <w:szCs w:val="32"/>
          <w:rtl/>
        </w:rPr>
        <w:t>) بناءً على معايير الكثافة السكانية والزمنية.</w:t>
      </w:r>
    </w:p>
    <w:p w14:paraId="6D73727E" w14:textId="77777777" w:rsidR="00DE6E21" w:rsidRPr="008F36CA" w:rsidRDefault="00DE6E2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3. التوصيات التشغيلية والميدانية:</w:t>
      </w:r>
    </w:p>
    <w:p w14:paraId="00FC4B01" w14:textId="77777777" w:rsidR="00DE6E21" w:rsidRPr="008F36CA" w:rsidRDefault="00DE6E21" w:rsidP="008F36CA">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إدارة النطاق (</w:t>
      </w:r>
      <w:r w:rsidRPr="008F36CA">
        <w:rPr>
          <w:rStyle w:val="a6"/>
          <w:rFonts w:ascii="Simplified Arabic" w:hAnsi="Simplified Arabic" w:cs="Simplified Arabic" w:hint="cs"/>
          <w:color w:val="1F1F1F"/>
          <w:sz w:val="32"/>
          <w:szCs w:val="32"/>
          <w:bdr w:val="none" w:sz="0" w:space="0" w:color="auto" w:frame="1"/>
        </w:rPr>
        <w:t>Scope Control</w:t>
      </w:r>
      <w:r w:rsidRPr="008F36CA">
        <w:rPr>
          <w:rStyle w:val="a6"/>
          <w:rFonts w:ascii="Simplified Arabic" w:hAnsi="Simplified Arabic" w:cs="Simplified Arabic" w:hint="cs"/>
          <w:color w:val="1F1F1F"/>
          <w:sz w:val="32"/>
          <w:szCs w:val="32"/>
          <w:bdr w:val="none" w:sz="0" w:space="0" w:color="auto" w:frame="1"/>
          <w:rtl/>
        </w:rPr>
        <w:t>):</w:t>
      </w:r>
      <w:r w:rsidRPr="008F36CA">
        <w:rPr>
          <w:rFonts w:ascii="Simplified Arabic" w:hAnsi="Simplified Arabic" w:cs="Simplified Arabic" w:hint="cs"/>
          <w:color w:val="1F1F1F"/>
          <w:sz w:val="32"/>
          <w:szCs w:val="32"/>
          <w:rtl/>
        </w:rPr>
        <w:t xml:space="preserve"> تشديد الرقابة على الالتزام بالبروتوكولات الطبية المعتمدة لكل فئة إسعافية (</w:t>
      </w:r>
      <w:r w:rsidRPr="008F36CA">
        <w:rPr>
          <w:rFonts w:ascii="Simplified Arabic" w:hAnsi="Simplified Arabic" w:cs="Simplified Arabic" w:hint="cs"/>
          <w:color w:val="1F1F1F"/>
          <w:sz w:val="32"/>
          <w:szCs w:val="32"/>
        </w:rPr>
        <w:t>BLS/ALS</w:t>
      </w:r>
      <w:r w:rsidRPr="008F36CA">
        <w:rPr>
          <w:rFonts w:ascii="Simplified Arabic" w:hAnsi="Simplified Arabic" w:cs="Simplified Arabic" w:hint="cs"/>
          <w:color w:val="1F1F1F"/>
          <w:sz w:val="32"/>
          <w:szCs w:val="32"/>
          <w:rtl/>
        </w:rPr>
        <w:t>) لمنع "زحف النطاق" وضمان سلامة المرضى قانونياً وطبياً.</w:t>
      </w:r>
    </w:p>
    <w:p w14:paraId="69D6292C" w14:textId="77777777" w:rsidR="00DE6E21" w:rsidRPr="008F36CA" w:rsidRDefault="00DE6E21" w:rsidP="008F36CA">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تحسين بيئة العمل:</w:t>
      </w:r>
      <w:r w:rsidRPr="008F36CA">
        <w:rPr>
          <w:rFonts w:ascii="Simplified Arabic" w:hAnsi="Simplified Arabic" w:cs="Simplified Arabic" w:hint="cs"/>
          <w:color w:val="1F1F1F"/>
          <w:sz w:val="32"/>
          <w:szCs w:val="32"/>
          <w:rtl/>
        </w:rPr>
        <w:t xml:space="preserve"> موازنة الأعباء التشغيلية وتوزيع النوبات بما يضمن عدم وصول الكوادر الميدانية لمرحلة "الاحتراق المهني"، مما يحافظ على جودة وسرعة الأداء.</w:t>
      </w:r>
    </w:p>
    <w:p w14:paraId="57F66596" w14:textId="77777777" w:rsidR="00DE6E21" w:rsidRPr="008F36CA" w:rsidRDefault="00DE6E21"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4. التوصيات للباحثين المستقبليين:</w:t>
      </w:r>
    </w:p>
    <w:p w14:paraId="22A40050" w14:textId="77777777" w:rsidR="00DE6E21" w:rsidRPr="008F36CA" w:rsidRDefault="00DE6E21" w:rsidP="008F36CA">
      <w:pPr>
        <w:pStyle w:val="a5"/>
        <w:numPr>
          <w:ilvl w:val="0"/>
          <w:numId w:val="74"/>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إجراء دراسات طولية (</w:t>
      </w:r>
      <w:r w:rsidRPr="008F36CA">
        <w:rPr>
          <w:rFonts w:ascii="Simplified Arabic" w:hAnsi="Simplified Arabic" w:cs="Simplified Arabic" w:hint="cs"/>
          <w:color w:val="1F1F1F"/>
          <w:sz w:val="32"/>
          <w:szCs w:val="32"/>
        </w:rPr>
        <w:t>Longitudinal Studies</w:t>
      </w:r>
      <w:r w:rsidRPr="008F36CA">
        <w:rPr>
          <w:rFonts w:ascii="Simplified Arabic" w:hAnsi="Simplified Arabic" w:cs="Simplified Arabic" w:hint="cs"/>
          <w:color w:val="1F1F1F"/>
          <w:sz w:val="32"/>
          <w:szCs w:val="32"/>
          <w:rtl/>
        </w:rPr>
        <w:t xml:space="preserve">) لقياس أثر تطبيق معايير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xml:space="preserve"> على معدلات البقاء على قيد الحياة (</w:t>
      </w:r>
      <w:r w:rsidRPr="008F36CA">
        <w:rPr>
          <w:rFonts w:ascii="Simplified Arabic" w:hAnsi="Simplified Arabic" w:cs="Simplified Arabic" w:hint="cs"/>
          <w:color w:val="1F1F1F"/>
          <w:sz w:val="32"/>
          <w:szCs w:val="32"/>
        </w:rPr>
        <w:t>Survival Rates</w:t>
      </w:r>
      <w:r w:rsidRPr="008F36CA">
        <w:rPr>
          <w:rFonts w:ascii="Simplified Arabic" w:hAnsi="Simplified Arabic" w:cs="Simplified Arabic" w:hint="cs"/>
          <w:color w:val="1F1F1F"/>
          <w:sz w:val="32"/>
          <w:szCs w:val="32"/>
          <w:rtl/>
        </w:rPr>
        <w:t>) لحالات توقف القلب لمدة عام كامل.</w:t>
      </w:r>
    </w:p>
    <w:p w14:paraId="08ACC838" w14:textId="77777777" w:rsidR="00DE6E21" w:rsidRPr="008F36CA" w:rsidRDefault="00DE6E21" w:rsidP="008F36CA">
      <w:pPr>
        <w:pStyle w:val="a5"/>
        <w:numPr>
          <w:ilvl w:val="0"/>
          <w:numId w:val="74"/>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دراسة أثر "الذكاء الاصطناعي" في تحسين المسار الحرج لسيارات الإسعاف داخل المدن المزدحمة كرافد لإدارة الجدول الزمني.</w:t>
      </w:r>
    </w:p>
    <w:p w14:paraId="05B35F47" w14:textId="77777777" w:rsidR="007369A6" w:rsidRPr="008F36CA" w:rsidRDefault="007369A6" w:rsidP="008F36CA">
      <w:pPr>
        <w:spacing w:line="360" w:lineRule="auto"/>
        <w:rPr>
          <w:rFonts w:ascii="Simplified Arabic" w:hAnsi="Simplified Arabic" w:cs="Simplified Arabic"/>
          <w:sz w:val="32"/>
          <w:szCs w:val="32"/>
          <w:rtl/>
        </w:rPr>
      </w:pPr>
    </w:p>
    <w:p w14:paraId="3154BC29" w14:textId="77777777" w:rsidR="007369A6" w:rsidRPr="008F36CA" w:rsidRDefault="007369A6" w:rsidP="008F36CA">
      <w:pPr>
        <w:spacing w:line="360" w:lineRule="auto"/>
        <w:rPr>
          <w:rFonts w:ascii="Simplified Arabic" w:hAnsi="Simplified Arabic" w:cs="Simplified Arabic"/>
          <w:sz w:val="32"/>
          <w:szCs w:val="32"/>
          <w:rtl/>
        </w:rPr>
      </w:pPr>
    </w:p>
    <w:p w14:paraId="2D74CA6D" w14:textId="570C8AC5" w:rsidR="008941C8" w:rsidRPr="008F36CA" w:rsidRDefault="008941C8" w:rsidP="008F36CA">
      <w:pPr>
        <w:pStyle w:val="2"/>
        <w:spacing w:before="0" w:after="120" w:line="360" w:lineRule="auto"/>
        <w:rPr>
          <w:rFonts w:ascii="Simplified Arabic" w:eastAsia="Times New Roman" w:hAnsi="Simplified Arabic" w:cs="Simplified Arabic"/>
          <w:color w:val="1B1C1D"/>
          <w:rtl/>
        </w:rPr>
      </w:pPr>
      <w:r w:rsidRPr="008F36CA">
        <w:rPr>
          <w:rFonts w:ascii="Simplified Arabic" w:eastAsia="Times New Roman" w:hAnsi="Simplified Arabic" w:cs="Simplified Arabic" w:hint="cs"/>
          <w:color w:val="1B1C1D"/>
          <w:rtl/>
        </w:rPr>
        <w:t xml:space="preserve"> قائمة المراجع </w:t>
      </w:r>
    </w:p>
    <w:p w14:paraId="748676AF" w14:textId="77777777" w:rsidR="008941C8" w:rsidRPr="008F36CA" w:rsidRDefault="008941C8"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أولاً: المراجع العربية</w:t>
      </w:r>
    </w:p>
    <w:p w14:paraId="65841587" w14:textId="51572CE4" w:rsidR="008941C8" w:rsidRPr="008F36CA" w:rsidRDefault="008941C8" w:rsidP="008F36CA">
      <w:pPr>
        <w:pStyle w:val="a5"/>
        <w:bidi/>
        <w:spacing w:before="0" w:beforeAutospacing="0" w:after="120" w:afterAutospacing="0" w:line="360" w:lineRule="auto"/>
        <w:rPr>
          <w:rFonts w:ascii="Simplified Arabic" w:hAnsi="Simplified Arabic" w:cs="Simplified Arabic"/>
          <w:color w:val="1B1C1D"/>
          <w:sz w:val="32"/>
          <w:szCs w:val="32"/>
          <w:rtl/>
        </w:rPr>
      </w:pPr>
    </w:p>
    <w:p w14:paraId="173AC2EC" w14:textId="77777777" w:rsidR="008941C8" w:rsidRPr="008F36CA" w:rsidRDefault="008941C8" w:rsidP="008F36CA">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tl/>
        </w:rPr>
        <w:t>أحمد، محمد عبد العزيز مبارك</w:t>
      </w:r>
      <w:r w:rsidRPr="008F36CA">
        <w:rPr>
          <w:rFonts w:ascii="Simplified Arabic" w:hAnsi="Simplified Arabic" w:cs="Simplified Arabic" w:hint="cs"/>
          <w:color w:val="1B1C1D"/>
          <w:sz w:val="32"/>
          <w:szCs w:val="32"/>
          <w:rtl/>
        </w:rPr>
        <w:t xml:space="preserve"> (2022م). أثر تكنولوجيا المعلومات في إدارة جودة الخدمة الصحية بالتطبيق على مستشفى رويال كبر محلة. </w:t>
      </w:r>
      <w:r w:rsidRPr="008F36CA">
        <w:rPr>
          <w:rFonts w:ascii="Simplified Arabic" w:hAnsi="Simplified Arabic" w:cs="Simplified Arabic" w:hint="cs"/>
          <w:color w:val="1B1C1D"/>
          <w:sz w:val="32"/>
          <w:szCs w:val="32"/>
          <w:bdr w:val="none" w:sz="0" w:space="0" w:color="auto" w:frame="1"/>
          <w:rtl/>
        </w:rPr>
        <w:t>الدراسات العليا جامعة الزعيم الأزهري</w:t>
      </w:r>
      <w:r w:rsidRPr="008F36CA">
        <w:rPr>
          <w:rFonts w:ascii="Simplified Arabic" w:hAnsi="Simplified Arabic" w:cs="Simplified Arabic" w:hint="cs"/>
          <w:color w:val="1B1C1D"/>
          <w:sz w:val="32"/>
          <w:szCs w:val="32"/>
          <w:rtl/>
        </w:rPr>
        <w:t>، (7)، 107-132.</w:t>
      </w:r>
    </w:p>
    <w:p w14:paraId="44549A45" w14:textId="77777777" w:rsidR="008941C8" w:rsidRPr="008F36CA" w:rsidRDefault="008941C8" w:rsidP="008F36CA">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tl/>
        </w:rPr>
        <w:t>الجبوري، زيد حسن خلف درویش</w:t>
      </w:r>
      <w:r w:rsidRPr="008F36CA">
        <w:rPr>
          <w:rFonts w:ascii="Simplified Arabic" w:hAnsi="Simplified Arabic" w:cs="Simplified Arabic" w:hint="cs"/>
          <w:color w:val="1B1C1D"/>
          <w:sz w:val="32"/>
          <w:szCs w:val="32"/>
          <w:rtl/>
        </w:rPr>
        <w:t xml:space="preserve"> (2019م). </w:t>
      </w:r>
      <w:r w:rsidRPr="008F36CA">
        <w:rPr>
          <w:rFonts w:ascii="Simplified Arabic" w:hAnsi="Simplified Arabic" w:cs="Simplified Arabic" w:hint="cs"/>
          <w:color w:val="1B1C1D"/>
          <w:sz w:val="32"/>
          <w:szCs w:val="32"/>
          <w:bdr w:val="none" w:sz="0" w:space="0" w:color="auto" w:frame="1"/>
          <w:rtl/>
        </w:rPr>
        <w:t>أثر المعايير الدولية لإدارة المشاريع على جودة مشاريع المؤسسة العامة للضمان الاجتماعي</w:t>
      </w:r>
      <w:r w:rsidRPr="008F36CA">
        <w:rPr>
          <w:rFonts w:ascii="Simplified Arabic" w:hAnsi="Simplified Arabic" w:cs="Simplified Arabic" w:hint="cs"/>
          <w:color w:val="1B1C1D"/>
          <w:sz w:val="32"/>
          <w:szCs w:val="32"/>
          <w:rtl/>
        </w:rPr>
        <w:t>. رسالة ماجستير، جامعة آل البيت، الأردن.</w:t>
      </w:r>
    </w:p>
    <w:p w14:paraId="7CAF2E4B" w14:textId="77777777" w:rsidR="008941C8" w:rsidRPr="008F36CA" w:rsidRDefault="008941C8" w:rsidP="008F36CA">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tl/>
        </w:rPr>
        <w:t>الحواج، فيصل صادق</w:t>
      </w:r>
      <w:r w:rsidRPr="008F36CA">
        <w:rPr>
          <w:rFonts w:ascii="Simplified Arabic" w:hAnsi="Simplified Arabic" w:cs="Simplified Arabic" w:hint="cs"/>
          <w:color w:val="1B1C1D"/>
          <w:sz w:val="32"/>
          <w:szCs w:val="32"/>
          <w:rtl/>
        </w:rPr>
        <w:t xml:space="preserve"> (2020م). تقييم جودة تنفيذ المشاريع الإنشائية الخاصة بدولة الكويت. </w:t>
      </w:r>
      <w:r w:rsidRPr="008F36CA">
        <w:rPr>
          <w:rFonts w:ascii="Simplified Arabic" w:hAnsi="Simplified Arabic" w:cs="Simplified Arabic" w:hint="cs"/>
          <w:color w:val="1B1C1D"/>
          <w:sz w:val="32"/>
          <w:szCs w:val="32"/>
          <w:bdr w:val="none" w:sz="0" w:space="0" w:color="auto" w:frame="1"/>
          <w:rtl/>
        </w:rPr>
        <w:t>المجلة العربية للنشر العلمي</w:t>
      </w:r>
      <w:r w:rsidRPr="008F36CA">
        <w:rPr>
          <w:rFonts w:ascii="Simplified Arabic" w:hAnsi="Simplified Arabic" w:cs="Simplified Arabic" w:hint="cs"/>
          <w:color w:val="1B1C1D"/>
          <w:sz w:val="32"/>
          <w:szCs w:val="32"/>
          <w:rtl/>
        </w:rPr>
        <w:t>، (21)، 126-150.</w:t>
      </w:r>
    </w:p>
    <w:p w14:paraId="678FDC4B" w14:textId="77777777" w:rsidR="008941C8" w:rsidRPr="008F36CA" w:rsidRDefault="008941C8" w:rsidP="008F36CA">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tl/>
        </w:rPr>
        <w:t>حوامدة، عبيدة باسم</w:t>
      </w:r>
      <w:r w:rsidRPr="008F36CA">
        <w:rPr>
          <w:rFonts w:ascii="Simplified Arabic" w:hAnsi="Simplified Arabic" w:cs="Simplified Arabic" w:hint="cs"/>
          <w:color w:val="1B1C1D"/>
          <w:sz w:val="32"/>
          <w:szCs w:val="32"/>
          <w:rtl/>
        </w:rPr>
        <w:t xml:space="preserve"> (2022م). </w:t>
      </w:r>
      <w:r w:rsidRPr="008F36CA">
        <w:rPr>
          <w:rFonts w:ascii="Simplified Arabic" w:hAnsi="Simplified Arabic" w:cs="Simplified Arabic" w:hint="cs"/>
          <w:color w:val="1B1C1D"/>
          <w:sz w:val="32"/>
          <w:szCs w:val="32"/>
          <w:bdr w:val="none" w:sz="0" w:space="0" w:color="auto" w:frame="1"/>
          <w:rtl/>
        </w:rPr>
        <w:t>أثر المعايير الدولية لإدارة المشاريع على جودة المشاريع الإنشائية: دراسة ميدانية على شركات المقاولات في الأردن</w:t>
      </w:r>
      <w:r w:rsidRPr="008F36CA">
        <w:rPr>
          <w:rFonts w:ascii="Simplified Arabic" w:hAnsi="Simplified Arabic" w:cs="Simplified Arabic" w:hint="cs"/>
          <w:color w:val="1B1C1D"/>
          <w:sz w:val="32"/>
          <w:szCs w:val="32"/>
          <w:rtl/>
        </w:rPr>
        <w:t>. رسالة ماجستير، جامعة جرش، الأردن.</w:t>
      </w:r>
    </w:p>
    <w:p w14:paraId="15031C6A" w14:textId="77777777" w:rsidR="008941C8" w:rsidRPr="008F36CA" w:rsidRDefault="008941C8" w:rsidP="008F36CA">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tl/>
        </w:rPr>
        <w:lastRenderedPageBreak/>
        <w:t>دهليز، خالد بن عبد السلام، وعنبر، هشام محمود</w:t>
      </w:r>
      <w:r w:rsidRPr="008F36CA">
        <w:rPr>
          <w:rFonts w:ascii="Simplified Arabic" w:hAnsi="Simplified Arabic" w:cs="Simplified Arabic" w:hint="cs"/>
          <w:color w:val="1B1C1D"/>
          <w:sz w:val="32"/>
          <w:szCs w:val="32"/>
          <w:rtl/>
        </w:rPr>
        <w:t xml:space="preserve"> (2017م). أثر المجالات المعرفية لإدارة المشاريع على جودة المشاريع في المؤسسات الأهلية في فلسطين. </w:t>
      </w:r>
      <w:r w:rsidRPr="008F36CA">
        <w:rPr>
          <w:rFonts w:ascii="Simplified Arabic" w:hAnsi="Simplified Arabic" w:cs="Simplified Arabic" w:hint="cs"/>
          <w:color w:val="1B1C1D"/>
          <w:sz w:val="32"/>
          <w:szCs w:val="32"/>
          <w:bdr w:val="none" w:sz="0" w:space="0" w:color="auto" w:frame="1"/>
          <w:rtl/>
        </w:rPr>
        <w:t>مجلة الجامعة الإسلامية للدراسات الاقتصادية والإدارية</w:t>
      </w:r>
      <w:r w:rsidRPr="008F36CA">
        <w:rPr>
          <w:rFonts w:ascii="Simplified Arabic" w:hAnsi="Simplified Arabic" w:cs="Simplified Arabic" w:hint="cs"/>
          <w:color w:val="1B1C1D"/>
          <w:sz w:val="32"/>
          <w:szCs w:val="32"/>
          <w:rtl/>
        </w:rPr>
        <w:t>، 25(2)، 1-94.</w:t>
      </w:r>
    </w:p>
    <w:p w14:paraId="3365C8F4" w14:textId="77777777" w:rsidR="008941C8" w:rsidRPr="008F36CA" w:rsidRDefault="008941C8" w:rsidP="008F36CA">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tl/>
        </w:rPr>
        <w:t>الدليمي، سعد أحمد خليفة</w:t>
      </w:r>
      <w:r w:rsidRPr="008F36CA">
        <w:rPr>
          <w:rFonts w:ascii="Simplified Arabic" w:hAnsi="Simplified Arabic" w:cs="Simplified Arabic" w:hint="cs"/>
          <w:color w:val="1B1C1D"/>
          <w:sz w:val="32"/>
          <w:szCs w:val="32"/>
          <w:rtl/>
        </w:rPr>
        <w:t xml:space="preserve"> (2019م). </w:t>
      </w:r>
      <w:r w:rsidRPr="008F36CA">
        <w:rPr>
          <w:rFonts w:ascii="Simplified Arabic" w:hAnsi="Simplified Arabic" w:cs="Simplified Arabic" w:hint="cs"/>
          <w:color w:val="1B1C1D"/>
          <w:sz w:val="32"/>
          <w:szCs w:val="32"/>
          <w:bdr w:val="none" w:sz="0" w:space="0" w:color="auto" w:frame="1"/>
          <w:rtl/>
        </w:rPr>
        <w:t>إدارة المشاريع وتطبيقها للمعايير الدولية لتحسين جودة المشاريع الصناعية دراسة تحليلية الإقليم الشمال في الأردن</w:t>
      </w:r>
      <w:r w:rsidRPr="008F36CA">
        <w:rPr>
          <w:rFonts w:ascii="Simplified Arabic" w:hAnsi="Simplified Arabic" w:cs="Simplified Arabic" w:hint="cs"/>
          <w:color w:val="1B1C1D"/>
          <w:sz w:val="32"/>
          <w:szCs w:val="32"/>
          <w:rtl/>
        </w:rPr>
        <w:t>. رسالة ماجستير، جامعة آل البيت، الأردن.</w:t>
      </w:r>
    </w:p>
    <w:p w14:paraId="62DB0631" w14:textId="77777777" w:rsidR="008941C8" w:rsidRPr="008F36CA" w:rsidRDefault="008941C8" w:rsidP="008F36CA">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tl/>
        </w:rPr>
        <w:t>العلوان، شذى علي موسى</w:t>
      </w:r>
      <w:r w:rsidRPr="008F36CA">
        <w:rPr>
          <w:rFonts w:ascii="Simplified Arabic" w:hAnsi="Simplified Arabic" w:cs="Simplified Arabic" w:hint="cs"/>
          <w:color w:val="1B1C1D"/>
          <w:sz w:val="32"/>
          <w:szCs w:val="32"/>
          <w:rtl/>
        </w:rPr>
        <w:t xml:space="preserve"> (2022م). </w:t>
      </w:r>
      <w:r w:rsidRPr="008F36CA">
        <w:rPr>
          <w:rFonts w:ascii="Simplified Arabic" w:hAnsi="Simplified Arabic" w:cs="Simplified Arabic" w:hint="cs"/>
          <w:color w:val="1B1C1D"/>
          <w:sz w:val="32"/>
          <w:szCs w:val="32"/>
          <w:bdr w:val="none" w:sz="0" w:space="0" w:color="auto" w:frame="1"/>
          <w:rtl/>
        </w:rPr>
        <w:t>أثر إدارة المخاطر على جودة المشاريع الإنشائية الهندسية دراسة تطبيقية على المشاريع الإنشائية الهندسية في الأردن</w:t>
      </w:r>
      <w:r w:rsidRPr="008F36CA">
        <w:rPr>
          <w:rFonts w:ascii="Simplified Arabic" w:hAnsi="Simplified Arabic" w:cs="Simplified Arabic" w:hint="cs"/>
          <w:color w:val="1B1C1D"/>
          <w:sz w:val="32"/>
          <w:szCs w:val="32"/>
          <w:rtl/>
        </w:rPr>
        <w:t>. رسالة ماجستير، جامعة البلقاء التطبيقية، الأردن.</w:t>
      </w:r>
    </w:p>
    <w:p w14:paraId="07895F92" w14:textId="77777777" w:rsidR="008941C8" w:rsidRPr="008F36CA" w:rsidRDefault="008941C8" w:rsidP="008F36CA">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tl/>
        </w:rPr>
        <w:t>العمراني، عبد الغني</w:t>
      </w:r>
      <w:r w:rsidRPr="008F36CA">
        <w:rPr>
          <w:rFonts w:ascii="Simplified Arabic" w:hAnsi="Simplified Arabic" w:cs="Simplified Arabic" w:hint="cs"/>
          <w:color w:val="1B1C1D"/>
          <w:sz w:val="32"/>
          <w:szCs w:val="32"/>
          <w:rtl/>
        </w:rPr>
        <w:t xml:space="preserve"> (2012م). </w:t>
      </w:r>
      <w:r w:rsidRPr="008F36CA">
        <w:rPr>
          <w:rFonts w:ascii="Simplified Arabic" w:hAnsi="Simplified Arabic" w:cs="Simplified Arabic" w:hint="cs"/>
          <w:color w:val="1B1C1D"/>
          <w:sz w:val="32"/>
          <w:szCs w:val="32"/>
          <w:bdr w:val="none" w:sz="0" w:space="0" w:color="auto" w:frame="1"/>
          <w:rtl/>
        </w:rPr>
        <w:t>دليل الباحث إلى إعداد البحث العلمي</w:t>
      </w:r>
      <w:r w:rsidRPr="008F36CA">
        <w:rPr>
          <w:rFonts w:ascii="Simplified Arabic" w:hAnsi="Simplified Arabic" w:cs="Simplified Arabic" w:hint="cs"/>
          <w:color w:val="1B1C1D"/>
          <w:sz w:val="32"/>
          <w:szCs w:val="32"/>
          <w:rtl/>
        </w:rPr>
        <w:t xml:space="preserve"> (ط2). دار الكتاب الجامعي. اليمن.</w:t>
      </w:r>
    </w:p>
    <w:p w14:paraId="3C240861" w14:textId="77777777" w:rsidR="008941C8" w:rsidRPr="008F36CA" w:rsidRDefault="008941C8" w:rsidP="008F36CA">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tl/>
        </w:rPr>
        <w:t>عنبر، هشام محمود</w:t>
      </w:r>
      <w:r w:rsidRPr="008F36CA">
        <w:rPr>
          <w:rFonts w:ascii="Simplified Arabic" w:hAnsi="Simplified Arabic" w:cs="Simplified Arabic" w:hint="cs"/>
          <w:color w:val="1B1C1D"/>
          <w:sz w:val="32"/>
          <w:szCs w:val="32"/>
          <w:rtl/>
        </w:rPr>
        <w:t xml:space="preserve"> (2016م). </w:t>
      </w:r>
      <w:r w:rsidRPr="008F36CA">
        <w:rPr>
          <w:rFonts w:ascii="Simplified Arabic" w:hAnsi="Simplified Arabic" w:cs="Simplified Arabic" w:hint="cs"/>
          <w:color w:val="1B1C1D"/>
          <w:sz w:val="32"/>
          <w:szCs w:val="32"/>
          <w:bdr w:val="none" w:sz="0" w:space="0" w:color="auto" w:frame="1"/>
          <w:rtl/>
        </w:rPr>
        <w:t>دور المعايير الدولية لإدارة المشاريع في زيادة جودة المشروع في المؤسسات الأهلية العاملة في قطاع غزة</w:t>
      </w:r>
      <w:r w:rsidRPr="008F36CA">
        <w:rPr>
          <w:rFonts w:ascii="Simplified Arabic" w:hAnsi="Simplified Arabic" w:cs="Simplified Arabic" w:hint="cs"/>
          <w:color w:val="1B1C1D"/>
          <w:sz w:val="32"/>
          <w:szCs w:val="32"/>
          <w:rtl/>
        </w:rPr>
        <w:t>. رسالة ماجستير، الجامعة الإسلامية بغزة، فلسطين.</w:t>
      </w:r>
    </w:p>
    <w:p w14:paraId="4D624EC0" w14:textId="77777777" w:rsidR="008941C8" w:rsidRPr="008F36CA" w:rsidRDefault="008941C8" w:rsidP="008F36CA">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tl/>
        </w:rPr>
        <w:t>قنديل، ياسمين أحمد إسماعيل</w:t>
      </w:r>
      <w:r w:rsidRPr="008F36CA">
        <w:rPr>
          <w:rFonts w:ascii="Simplified Arabic" w:hAnsi="Simplified Arabic" w:cs="Simplified Arabic" w:hint="cs"/>
          <w:color w:val="1B1C1D"/>
          <w:sz w:val="32"/>
          <w:szCs w:val="32"/>
          <w:rtl/>
        </w:rPr>
        <w:t xml:space="preserve"> (2022م). </w:t>
      </w:r>
      <w:r w:rsidRPr="008F36CA">
        <w:rPr>
          <w:rFonts w:ascii="Simplified Arabic" w:hAnsi="Simplified Arabic" w:cs="Simplified Arabic" w:hint="cs"/>
          <w:color w:val="1B1C1D"/>
          <w:sz w:val="32"/>
          <w:szCs w:val="32"/>
          <w:bdr w:val="none" w:sz="0" w:space="0" w:color="auto" w:frame="1"/>
          <w:rtl/>
        </w:rPr>
        <w:t>أثر الارتجال التنظيمي في تعزيز جودة المشاريع الإنشائية في الأردن</w:t>
      </w:r>
      <w:r w:rsidRPr="008F36CA">
        <w:rPr>
          <w:rFonts w:ascii="Simplified Arabic" w:hAnsi="Simplified Arabic" w:cs="Simplified Arabic" w:hint="cs"/>
          <w:color w:val="1B1C1D"/>
          <w:sz w:val="32"/>
          <w:szCs w:val="32"/>
          <w:rtl/>
        </w:rPr>
        <w:t>. رسالة ماجستير، جامعة عمان العربية، الأردن.</w:t>
      </w:r>
    </w:p>
    <w:p w14:paraId="4F73E99A" w14:textId="77777777" w:rsidR="008941C8" w:rsidRPr="008F36CA" w:rsidRDefault="008941C8" w:rsidP="008F36CA">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tl/>
        </w:rPr>
        <w:lastRenderedPageBreak/>
        <w:t>مها، علي يونس، وناصر، سومر وآخرون</w:t>
      </w:r>
      <w:r w:rsidRPr="008F36CA">
        <w:rPr>
          <w:rFonts w:ascii="Simplified Arabic" w:hAnsi="Simplified Arabic" w:cs="Simplified Arabic" w:hint="cs"/>
          <w:color w:val="1B1C1D"/>
          <w:sz w:val="32"/>
          <w:szCs w:val="32"/>
          <w:rtl/>
        </w:rPr>
        <w:t xml:space="preserve"> (2023م). أثر المعايير الدولية لإدارة المشاريع في تحقيق جودة المشروع دراسة ميدانية على المشروعات الصغيرة والمتوسطة في الساحل السوري. </w:t>
      </w:r>
      <w:r w:rsidRPr="008F36CA">
        <w:rPr>
          <w:rFonts w:ascii="Simplified Arabic" w:hAnsi="Simplified Arabic" w:cs="Simplified Arabic" w:hint="cs"/>
          <w:color w:val="1B1C1D"/>
          <w:sz w:val="32"/>
          <w:szCs w:val="32"/>
          <w:bdr w:val="none" w:sz="0" w:space="0" w:color="auto" w:frame="1"/>
          <w:rtl/>
        </w:rPr>
        <w:t>مجلة جامعة البعث</w:t>
      </w:r>
      <w:r w:rsidRPr="008F36CA">
        <w:rPr>
          <w:rFonts w:ascii="Simplified Arabic" w:hAnsi="Simplified Arabic" w:cs="Simplified Arabic" w:hint="cs"/>
          <w:color w:val="1B1C1D"/>
          <w:sz w:val="32"/>
          <w:szCs w:val="32"/>
          <w:rtl/>
        </w:rPr>
        <w:t>، 45(2)، 107-138.</w:t>
      </w:r>
    </w:p>
    <w:p w14:paraId="2CD58839" w14:textId="77777777" w:rsidR="008941C8" w:rsidRPr="008F36CA" w:rsidRDefault="008941C8" w:rsidP="008F36CA">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tl/>
        </w:rPr>
        <w:t>المحيميد، ناصر بن إبراهيم بن سعد</w:t>
      </w:r>
      <w:r w:rsidRPr="008F36CA">
        <w:rPr>
          <w:rFonts w:ascii="Simplified Arabic" w:hAnsi="Simplified Arabic" w:cs="Simplified Arabic" w:hint="cs"/>
          <w:color w:val="1B1C1D"/>
          <w:sz w:val="32"/>
          <w:szCs w:val="32"/>
          <w:rtl/>
        </w:rPr>
        <w:t xml:space="preserve"> (2016م). </w:t>
      </w:r>
      <w:r w:rsidRPr="008F36CA">
        <w:rPr>
          <w:rFonts w:ascii="Simplified Arabic" w:hAnsi="Simplified Arabic" w:cs="Simplified Arabic" w:hint="cs"/>
          <w:color w:val="1B1C1D"/>
          <w:sz w:val="32"/>
          <w:szCs w:val="32"/>
          <w:bdr w:val="none" w:sz="0" w:space="0" w:color="auto" w:frame="1"/>
          <w:rtl/>
        </w:rPr>
        <w:t xml:space="preserve">إدارة المشاريع الاحترافية وفق منهجية </w:t>
      </w:r>
      <w:r w:rsidRPr="008F36CA">
        <w:rPr>
          <w:rFonts w:ascii="Simplified Arabic" w:hAnsi="Simplified Arabic" w:cs="Simplified Arabic" w:hint="cs"/>
          <w:color w:val="1B1C1D"/>
          <w:sz w:val="32"/>
          <w:szCs w:val="32"/>
          <w:bdr w:val="none" w:sz="0" w:space="0" w:color="auto" w:frame="1"/>
        </w:rPr>
        <w:t>PM</w:t>
      </w:r>
      <w:r w:rsidRPr="008F36CA">
        <w:rPr>
          <w:rFonts w:ascii="Simplified Arabic" w:hAnsi="Simplified Arabic" w:cs="Simplified Arabic" w:hint="cs"/>
          <w:color w:val="1B1C1D"/>
          <w:sz w:val="32"/>
          <w:szCs w:val="32"/>
          <w:rtl/>
        </w:rPr>
        <w:t xml:space="preserve"> (ط1). مكتبة الملك فهد الوطنية. المملكة العربية السعودية.</w:t>
      </w:r>
    </w:p>
    <w:p w14:paraId="16D7ACEE" w14:textId="6DF58244" w:rsidR="008941C8" w:rsidRPr="008F36CA" w:rsidRDefault="008941C8" w:rsidP="008F36CA">
      <w:pPr>
        <w:spacing w:after="120" w:line="360" w:lineRule="auto"/>
        <w:rPr>
          <w:rFonts w:ascii="Simplified Arabic" w:eastAsia="Times New Roman" w:hAnsi="Simplified Arabic" w:cs="Simplified Arabic"/>
          <w:color w:val="1B1C1D"/>
          <w:sz w:val="32"/>
          <w:szCs w:val="32"/>
          <w:rtl/>
        </w:rPr>
      </w:pPr>
    </w:p>
    <w:p w14:paraId="6B11DF1B" w14:textId="77777777" w:rsidR="008941C8" w:rsidRPr="008F36CA" w:rsidRDefault="008941C8" w:rsidP="008F36CA">
      <w:pPr>
        <w:pStyle w:val="3"/>
        <w:spacing w:before="0"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ثانياً: المراجع الأجنبية</w:t>
      </w:r>
    </w:p>
    <w:p w14:paraId="27A8F4F0" w14:textId="110C8E81" w:rsidR="008941C8" w:rsidRPr="008F36CA" w:rsidRDefault="008941C8" w:rsidP="008F36CA">
      <w:pPr>
        <w:pStyle w:val="a5"/>
        <w:spacing w:before="0" w:beforeAutospacing="0" w:after="120" w:afterAutospacing="0" w:line="360" w:lineRule="auto"/>
        <w:rPr>
          <w:rFonts w:ascii="Simplified Arabic" w:hAnsi="Simplified Arabic" w:cs="Simplified Arabic"/>
          <w:color w:val="1B1C1D"/>
          <w:sz w:val="32"/>
          <w:szCs w:val="32"/>
          <w:rtl/>
        </w:rPr>
      </w:pPr>
    </w:p>
    <w:p w14:paraId="17C964D8" w14:textId="77777777" w:rsidR="008941C8" w:rsidRPr="008F36CA" w:rsidRDefault="008941C8" w:rsidP="008F36CA">
      <w:pPr>
        <w:pStyle w:val="a5"/>
        <w:numPr>
          <w:ilvl w:val="0"/>
          <w:numId w:val="25"/>
        </w:numPr>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Pr>
        <w:t>Al-Hajj, A</w:t>
      </w:r>
      <w:r w:rsidRPr="008F36CA">
        <w:rPr>
          <w:rFonts w:ascii="Simplified Arabic" w:hAnsi="Simplified Arabic" w:cs="Simplified Arabic" w:hint="cs"/>
          <w:b/>
          <w:bCs/>
          <w:color w:val="1B1C1D"/>
          <w:sz w:val="32"/>
          <w:szCs w:val="32"/>
          <w:bdr w:val="none" w:sz="0" w:space="0" w:color="auto" w:frame="1"/>
          <w:rtl/>
        </w:rPr>
        <w:t xml:space="preserve">., &amp; </w:t>
      </w:r>
      <w:r w:rsidRPr="008F36CA">
        <w:rPr>
          <w:rFonts w:ascii="Simplified Arabic" w:hAnsi="Simplified Arabic" w:cs="Simplified Arabic" w:hint="cs"/>
          <w:b/>
          <w:bCs/>
          <w:color w:val="1B1C1D"/>
          <w:sz w:val="32"/>
          <w:szCs w:val="32"/>
          <w:bdr w:val="none" w:sz="0" w:space="0" w:color="auto" w:frame="1"/>
        </w:rPr>
        <w:t>Zraunig, M.M</w:t>
      </w:r>
      <w:r w:rsidRPr="008F36CA">
        <w:rPr>
          <w:rFonts w:ascii="Simplified Arabic" w:hAnsi="Simplified Arabic" w:cs="Simplified Arabic" w:hint="cs"/>
          <w:b/>
          <w:b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(2018). </w:t>
      </w:r>
      <w:r w:rsidRPr="008F36CA">
        <w:rPr>
          <w:rFonts w:ascii="Simplified Arabic" w:hAnsi="Simplified Arabic" w:cs="Simplified Arabic" w:hint="cs"/>
          <w:color w:val="1B1C1D"/>
          <w:sz w:val="32"/>
          <w:szCs w:val="32"/>
        </w:rPr>
        <w:t>The Impact of Project Management Implementation on the Successful Completion of Projects in Construction</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bdr w:val="none" w:sz="0" w:space="0" w:color="auto" w:frame="1"/>
        </w:rPr>
        <w:t>International Journal of Innovation, Management and Technology</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bdr w:val="none" w:sz="0" w:space="0" w:color="auto" w:frame="1"/>
          <w:rtl/>
        </w:rPr>
        <w:t>9</w:t>
      </w:r>
      <w:r w:rsidRPr="008F36CA">
        <w:rPr>
          <w:rFonts w:ascii="Simplified Arabic" w:hAnsi="Simplified Arabic" w:cs="Simplified Arabic" w:hint="cs"/>
          <w:color w:val="1B1C1D"/>
          <w:sz w:val="32"/>
          <w:szCs w:val="32"/>
          <w:rtl/>
        </w:rPr>
        <w:t>(1), 21-27.</w:t>
      </w:r>
    </w:p>
    <w:p w14:paraId="242E7B27" w14:textId="77777777" w:rsidR="008941C8" w:rsidRPr="008F36CA" w:rsidRDefault="008941C8" w:rsidP="008F36CA">
      <w:pPr>
        <w:pStyle w:val="a5"/>
        <w:numPr>
          <w:ilvl w:val="0"/>
          <w:numId w:val="25"/>
        </w:numPr>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Pr>
        <w:t>Amr, T.E</w:t>
      </w:r>
      <w:r w:rsidRPr="008F36CA">
        <w:rPr>
          <w:rFonts w:ascii="Simplified Arabic" w:hAnsi="Simplified Arabic" w:cs="Simplified Arabic" w:hint="cs"/>
          <w:b/>
          <w:b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(2017). </w:t>
      </w:r>
      <w:r w:rsidRPr="008F36CA">
        <w:rPr>
          <w:rFonts w:ascii="Simplified Arabic" w:hAnsi="Simplified Arabic" w:cs="Simplified Arabic" w:hint="cs"/>
          <w:color w:val="1B1C1D"/>
          <w:sz w:val="32"/>
          <w:szCs w:val="32"/>
          <w:bdr w:val="none" w:sz="0" w:space="0" w:color="auto" w:frame="1"/>
        </w:rPr>
        <w:t>Project Management Approaches in Mega Construction Projects in Developing Countries: Cases from Pakistan</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rPr>
        <w:t>Master thesis, Umeå School of Business, Economics and Statistics, Sweden</w:t>
      </w:r>
      <w:r w:rsidRPr="008F36CA">
        <w:rPr>
          <w:rFonts w:ascii="Simplified Arabic" w:hAnsi="Simplified Arabic" w:cs="Simplified Arabic" w:hint="cs"/>
          <w:color w:val="1B1C1D"/>
          <w:sz w:val="32"/>
          <w:szCs w:val="32"/>
          <w:rtl/>
        </w:rPr>
        <w:t>.</w:t>
      </w:r>
    </w:p>
    <w:p w14:paraId="263741FD" w14:textId="77777777" w:rsidR="008941C8" w:rsidRPr="008F36CA" w:rsidRDefault="008941C8" w:rsidP="008F36CA">
      <w:pPr>
        <w:pStyle w:val="a5"/>
        <w:numPr>
          <w:ilvl w:val="0"/>
          <w:numId w:val="25"/>
        </w:numPr>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Pr>
        <w:lastRenderedPageBreak/>
        <w:t>Ashehri, E</w:t>
      </w:r>
      <w:r w:rsidRPr="008F36CA">
        <w:rPr>
          <w:rFonts w:ascii="Simplified Arabic" w:hAnsi="Simplified Arabic" w:cs="Simplified Arabic" w:hint="cs"/>
          <w:b/>
          <w:b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(2020). </w:t>
      </w:r>
      <w:r w:rsidRPr="008F36CA">
        <w:rPr>
          <w:rFonts w:ascii="Simplified Arabic" w:hAnsi="Simplified Arabic" w:cs="Simplified Arabic" w:hint="cs"/>
          <w:color w:val="1B1C1D"/>
          <w:sz w:val="32"/>
          <w:szCs w:val="32"/>
          <w:bdr w:val="none" w:sz="0" w:space="0" w:color="auto" w:frame="1"/>
        </w:rPr>
        <w:t>An assessment of the use of Project Management Practices (PMPs) in the public sector in the Kingdom of Saudi Arabia and their role in improving Public Value</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rPr>
        <w:t>Dissertation, Heriot-Watt University, Scotland</w:t>
      </w:r>
      <w:r w:rsidRPr="008F36CA">
        <w:rPr>
          <w:rFonts w:ascii="Simplified Arabic" w:hAnsi="Simplified Arabic" w:cs="Simplified Arabic" w:hint="cs"/>
          <w:color w:val="1B1C1D"/>
          <w:sz w:val="32"/>
          <w:szCs w:val="32"/>
          <w:rtl/>
        </w:rPr>
        <w:t>.</w:t>
      </w:r>
    </w:p>
    <w:p w14:paraId="30EB50F1" w14:textId="77777777" w:rsidR="008941C8" w:rsidRPr="008F36CA" w:rsidRDefault="008941C8" w:rsidP="008F36CA">
      <w:pPr>
        <w:pStyle w:val="a5"/>
        <w:numPr>
          <w:ilvl w:val="0"/>
          <w:numId w:val="25"/>
        </w:numPr>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Pr>
        <w:t>Hammed, O.G., Musibau, S.A. et al</w:t>
      </w:r>
      <w:r w:rsidRPr="008F36CA">
        <w:rPr>
          <w:rFonts w:ascii="Simplified Arabic" w:hAnsi="Simplified Arabic" w:cs="Simplified Arabic" w:hint="cs"/>
          <w:b/>
          <w:b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(2023). </w:t>
      </w:r>
      <w:r w:rsidRPr="008F36CA">
        <w:rPr>
          <w:rFonts w:ascii="Simplified Arabic" w:hAnsi="Simplified Arabic" w:cs="Simplified Arabic" w:hint="cs"/>
          <w:color w:val="1B1C1D"/>
          <w:sz w:val="32"/>
          <w:szCs w:val="32"/>
        </w:rPr>
        <w:t>Evaluation of impact of Project Quality Management on Project Success</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bdr w:val="none" w:sz="0" w:space="0" w:color="auto" w:frame="1"/>
        </w:rPr>
        <w:t>International journal of Interdisciplinary Research in Social Sciences</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bdr w:val="none" w:sz="0" w:space="0" w:color="auto" w:frame="1"/>
          <w:rtl/>
        </w:rPr>
        <w:t>1</w:t>
      </w:r>
      <w:r w:rsidRPr="008F36CA">
        <w:rPr>
          <w:rFonts w:ascii="Simplified Arabic" w:hAnsi="Simplified Arabic" w:cs="Simplified Arabic" w:hint="cs"/>
          <w:color w:val="1B1C1D"/>
          <w:sz w:val="32"/>
          <w:szCs w:val="32"/>
          <w:rtl/>
        </w:rPr>
        <w:t>(2).</w:t>
      </w:r>
    </w:p>
    <w:p w14:paraId="4E8CF2B6" w14:textId="77777777" w:rsidR="008941C8" w:rsidRPr="008F36CA" w:rsidRDefault="008941C8" w:rsidP="008F36CA">
      <w:pPr>
        <w:pStyle w:val="a5"/>
        <w:numPr>
          <w:ilvl w:val="0"/>
          <w:numId w:val="25"/>
        </w:numPr>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Pr>
        <w:t>Hussain, S.B., Uddin, M.K.M. et al</w:t>
      </w:r>
      <w:r w:rsidRPr="008F36CA">
        <w:rPr>
          <w:rFonts w:ascii="Simplified Arabic" w:hAnsi="Simplified Arabic" w:cs="Simplified Arabic" w:hint="cs"/>
          <w:b/>
          <w:b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(2022). </w:t>
      </w:r>
      <w:r w:rsidRPr="008F36CA">
        <w:rPr>
          <w:rFonts w:ascii="Simplified Arabic" w:hAnsi="Simplified Arabic" w:cs="Simplified Arabic" w:hint="cs"/>
          <w:color w:val="1B1C1D"/>
          <w:sz w:val="32"/>
          <w:szCs w:val="32"/>
        </w:rPr>
        <w:t>The Impact of Project Management Practices on Project Success</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bdr w:val="none" w:sz="0" w:space="0" w:color="auto" w:frame="1"/>
        </w:rPr>
        <w:t>International Research Journal of Engineering and Technology</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bdr w:val="none" w:sz="0" w:space="0" w:color="auto" w:frame="1"/>
          <w:rtl/>
        </w:rPr>
        <w:t>9</w:t>
      </w:r>
      <w:r w:rsidRPr="008F36CA">
        <w:rPr>
          <w:rFonts w:ascii="Simplified Arabic" w:hAnsi="Simplified Arabic" w:cs="Simplified Arabic" w:hint="cs"/>
          <w:color w:val="1B1C1D"/>
          <w:sz w:val="32"/>
          <w:szCs w:val="32"/>
          <w:rtl/>
        </w:rPr>
        <w:t>(5), 995-1002.</w:t>
      </w:r>
    </w:p>
    <w:p w14:paraId="1047FCB2" w14:textId="77777777" w:rsidR="008941C8" w:rsidRPr="008F36CA" w:rsidRDefault="008941C8" w:rsidP="008F36CA">
      <w:pPr>
        <w:pStyle w:val="a5"/>
        <w:numPr>
          <w:ilvl w:val="0"/>
          <w:numId w:val="25"/>
        </w:numPr>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Pr>
        <w:t>Ljevo, Z</w:t>
      </w:r>
      <w:r w:rsidRPr="008F36CA">
        <w:rPr>
          <w:rFonts w:ascii="Simplified Arabic" w:hAnsi="Simplified Arabic" w:cs="Simplified Arabic" w:hint="cs"/>
          <w:b/>
          <w:bCs/>
          <w:color w:val="1B1C1D"/>
          <w:sz w:val="32"/>
          <w:szCs w:val="32"/>
          <w:bdr w:val="none" w:sz="0" w:space="0" w:color="auto" w:frame="1"/>
          <w:rtl/>
        </w:rPr>
        <w:t xml:space="preserve">., &amp; </w:t>
      </w:r>
      <w:r w:rsidRPr="008F36CA">
        <w:rPr>
          <w:rFonts w:ascii="Simplified Arabic" w:hAnsi="Simplified Arabic" w:cs="Simplified Arabic" w:hint="cs"/>
          <w:b/>
          <w:bCs/>
          <w:color w:val="1B1C1D"/>
          <w:sz w:val="32"/>
          <w:szCs w:val="32"/>
          <w:bdr w:val="none" w:sz="0" w:space="0" w:color="auto" w:frame="1"/>
        </w:rPr>
        <w:t>Vukomanovi</w:t>
      </w:r>
      <w:r w:rsidRPr="008F36CA">
        <w:rPr>
          <w:rFonts w:ascii="Cambria" w:hAnsi="Cambria" w:cs="Cambria"/>
          <w:b/>
          <w:bCs/>
          <w:color w:val="1B1C1D"/>
          <w:sz w:val="32"/>
          <w:szCs w:val="32"/>
          <w:bdr w:val="none" w:sz="0" w:space="0" w:color="auto" w:frame="1"/>
        </w:rPr>
        <w:t>ć</w:t>
      </w:r>
      <w:r w:rsidRPr="008F36CA">
        <w:rPr>
          <w:rFonts w:ascii="Simplified Arabic" w:hAnsi="Simplified Arabic" w:cs="Simplified Arabic" w:hint="cs"/>
          <w:b/>
          <w:bCs/>
          <w:color w:val="1B1C1D"/>
          <w:sz w:val="32"/>
          <w:szCs w:val="32"/>
          <w:bdr w:val="none" w:sz="0" w:space="0" w:color="auto" w:frame="1"/>
        </w:rPr>
        <w:t>, M</w:t>
      </w:r>
      <w:r w:rsidRPr="008F36CA">
        <w:rPr>
          <w:rFonts w:ascii="Simplified Arabic" w:hAnsi="Simplified Arabic" w:cs="Simplified Arabic" w:hint="cs"/>
          <w:b/>
          <w:b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(2017). </w:t>
      </w:r>
      <w:r w:rsidRPr="008F36CA">
        <w:rPr>
          <w:rFonts w:ascii="Simplified Arabic" w:hAnsi="Simplified Arabic" w:cs="Simplified Arabic" w:hint="cs"/>
          <w:color w:val="1B1C1D"/>
          <w:sz w:val="32"/>
          <w:szCs w:val="32"/>
        </w:rPr>
        <w:t>Impact of the Project Management Process on the Quality of the Final Product in the Definition and Planning Phase</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bdr w:val="none" w:sz="0" w:space="0" w:color="auto" w:frame="1"/>
        </w:rPr>
        <w:t>Conference: ORGANIZATION, TECHNOLOGY AND MANAGEMENT IN CONSTRUCTION-OTMC 2017</w:t>
      </w:r>
      <w:r w:rsidRPr="008F36CA">
        <w:rPr>
          <w:rFonts w:ascii="Simplified Arabic" w:hAnsi="Simplified Arabic" w:cs="Simplified Arabic" w:hint="cs"/>
          <w:color w:val="1B1C1D"/>
          <w:sz w:val="32"/>
          <w:szCs w:val="32"/>
          <w:rtl/>
        </w:rPr>
        <w:t>.</w:t>
      </w:r>
    </w:p>
    <w:p w14:paraId="34B60491" w14:textId="77777777" w:rsidR="008941C8" w:rsidRPr="008F36CA" w:rsidRDefault="008941C8" w:rsidP="008F36CA">
      <w:pPr>
        <w:pStyle w:val="a5"/>
        <w:numPr>
          <w:ilvl w:val="0"/>
          <w:numId w:val="25"/>
        </w:numPr>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Pr>
        <w:lastRenderedPageBreak/>
        <w:t>Ni</w:t>
      </w:r>
      <w:r w:rsidRPr="008F36CA">
        <w:rPr>
          <w:rFonts w:ascii="Cambria" w:hAnsi="Cambria" w:cs="Cambria"/>
          <w:b/>
          <w:bCs/>
          <w:color w:val="1B1C1D"/>
          <w:sz w:val="32"/>
          <w:szCs w:val="32"/>
          <w:bdr w:val="none" w:sz="0" w:space="0" w:color="auto" w:frame="1"/>
        </w:rPr>
        <w:t>ţ</w:t>
      </w:r>
      <w:r w:rsidRPr="008F36CA">
        <w:rPr>
          <w:rFonts w:ascii="Simplified Arabic" w:hAnsi="Simplified Arabic" w:cs="Simplified Arabic" w:hint="cs"/>
          <w:b/>
          <w:bCs/>
          <w:color w:val="1B1C1D"/>
          <w:sz w:val="32"/>
          <w:szCs w:val="32"/>
          <w:bdr w:val="none" w:sz="0" w:space="0" w:color="auto" w:frame="1"/>
        </w:rPr>
        <w:t>a, N-M., Stan, S.E. et al</w:t>
      </w:r>
      <w:r w:rsidRPr="008F36CA">
        <w:rPr>
          <w:rFonts w:ascii="Simplified Arabic" w:hAnsi="Simplified Arabic" w:cs="Simplified Arabic" w:hint="cs"/>
          <w:b/>
          <w:b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(2023). </w:t>
      </w:r>
      <w:r w:rsidRPr="008F36CA">
        <w:rPr>
          <w:rFonts w:ascii="Simplified Arabic" w:hAnsi="Simplified Arabic" w:cs="Simplified Arabic" w:hint="cs"/>
          <w:color w:val="1B1C1D"/>
          <w:sz w:val="32"/>
          <w:szCs w:val="32"/>
        </w:rPr>
        <w:t>Project Management Methodologies in the Organizations of Yesterday, Today and Tomorrow</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bdr w:val="none" w:sz="0" w:space="0" w:color="auto" w:frame="1"/>
        </w:rPr>
        <w:t>International Conference KNOWLEDGE-BASED ORGANIZATION</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bdr w:val="none" w:sz="0" w:space="0" w:color="auto" w:frame="1"/>
          <w:rtl/>
        </w:rPr>
        <w:t>29</w:t>
      </w:r>
      <w:r w:rsidRPr="008F36CA">
        <w:rPr>
          <w:rFonts w:ascii="Simplified Arabic" w:hAnsi="Simplified Arabic" w:cs="Simplified Arabic" w:hint="cs"/>
          <w:color w:val="1B1C1D"/>
          <w:sz w:val="32"/>
          <w:szCs w:val="32"/>
          <w:rtl/>
        </w:rPr>
        <w:t>(1), 146-151.</w:t>
      </w:r>
    </w:p>
    <w:p w14:paraId="45DA0897" w14:textId="77777777" w:rsidR="008941C8" w:rsidRPr="008F36CA" w:rsidRDefault="008941C8" w:rsidP="008F36CA">
      <w:pPr>
        <w:pStyle w:val="a5"/>
        <w:numPr>
          <w:ilvl w:val="0"/>
          <w:numId w:val="25"/>
        </w:numPr>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Pr>
        <w:t>Obunwo, C</w:t>
      </w:r>
      <w:r w:rsidRPr="008F36CA">
        <w:rPr>
          <w:rFonts w:ascii="Simplified Arabic" w:hAnsi="Simplified Arabic" w:cs="Simplified Arabic" w:hint="cs"/>
          <w:b/>
          <w:bCs/>
          <w:color w:val="1B1C1D"/>
          <w:sz w:val="32"/>
          <w:szCs w:val="32"/>
          <w:bdr w:val="none" w:sz="0" w:space="0" w:color="auto" w:frame="1"/>
          <w:rtl/>
        </w:rPr>
        <w:t xml:space="preserve">., &amp; </w:t>
      </w:r>
      <w:r w:rsidRPr="008F36CA">
        <w:rPr>
          <w:rFonts w:ascii="Simplified Arabic" w:hAnsi="Simplified Arabic" w:cs="Simplified Arabic" w:hint="cs"/>
          <w:b/>
          <w:bCs/>
          <w:color w:val="1B1C1D"/>
          <w:sz w:val="32"/>
          <w:szCs w:val="32"/>
          <w:bdr w:val="none" w:sz="0" w:space="0" w:color="auto" w:frame="1"/>
        </w:rPr>
        <w:t>Surash, S</w:t>
      </w:r>
      <w:r w:rsidRPr="008F36CA">
        <w:rPr>
          <w:rFonts w:ascii="Simplified Arabic" w:hAnsi="Simplified Arabic" w:cs="Simplified Arabic" w:hint="cs"/>
          <w:b/>
          <w:b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(2017). </w:t>
      </w:r>
      <w:r w:rsidRPr="008F36CA">
        <w:rPr>
          <w:rFonts w:ascii="Simplified Arabic" w:hAnsi="Simplified Arabic" w:cs="Simplified Arabic" w:hint="cs"/>
          <w:color w:val="1B1C1D"/>
          <w:sz w:val="32"/>
          <w:szCs w:val="32"/>
        </w:rPr>
        <w:t>Quality Management as a Key Requirement for Stakeholder Satisfaction in Nigeria Construction Projects</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bdr w:val="none" w:sz="0" w:space="0" w:color="auto" w:frame="1"/>
        </w:rPr>
        <w:t>International Journal of Engineering Research and Technology</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bdr w:val="none" w:sz="0" w:space="0" w:color="auto" w:frame="1"/>
          <w:rtl/>
        </w:rPr>
        <w:t>5</w:t>
      </w:r>
      <w:r w:rsidRPr="008F36CA">
        <w:rPr>
          <w:rFonts w:ascii="Simplified Arabic" w:hAnsi="Simplified Arabic" w:cs="Simplified Arabic" w:hint="cs"/>
          <w:color w:val="1B1C1D"/>
          <w:sz w:val="32"/>
          <w:szCs w:val="32"/>
          <w:rtl/>
        </w:rPr>
        <w:t>(4), 23-29.</w:t>
      </w:r>
    </w:p>
    <w:p w14:paraId="5888617F" w14:textId="77777777" w:rsidR="008941C8" w:rsidRPr="008F36CA" w:rsidRDefault="008941C8" w:rsidP="008F36CA">
      <w:pPr>
        <w:pStyle w:val="a5"/>
        <w:numPr>
          <w:ilvl w:val="0"/>
          <w:numId w:val="25"/>
        </w:numPr>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Pr>
        <w:t>Tooqan, M., Ojiako, U. et al</w:t>
      </w:r>
      <w:r w:rsidRPr="008F36CA">
        <w:rPr>
          <w:rFonts w:ascii="Simplified Arabic" w:hAnsi="Simplified Arabic" w:cs="Simplified Arabic" w:hint="cs"/>
          <w:b/>
          <w:b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(2020). </w:t>
      </w:r>
      <w:r w:rsidRPr="008F36CA">
        <w:rPr>
          <w:rFonts w:ascii="Simplified Arabic" w:hAnsi="Simplified Arabic" w:cs="Simplified Arabic" w:hint="cs"/>
          <w:color w:val="1B1C1D"/>
          <w:sz w:val="32"/>
          <w:szCs w:val="32"/>
        </w:rPr>
        <w:t>The Impact of Adopting Project Management Standards on Project Success: Evidence from the Construction Industry of the United Arab Emirates</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bdr w:val="none" w:sz="0" w:space="0" w:color="auto" w:frame="1"/>
        </w:rPr>
        <w:t>Proceedings of the 5th NA International Conference on Industrial Engineering and Operations Management Detroit, Michigan, USA, August 10-14</w:t>
      </w:r>
      <w:r w:rsidRPr="008F36CA">
        <w:rPr>
          <w:rFonts w:ascii="Simplified Arabic" w:hAnsi="Simplified Arabic" w:cs="Simplified Arabic" w:hint="cs"/>
          <w:color w:val="1B1C1D"/>
          <w:sz w:val="32"/>
          <w:szCs w:val="32"/>
          <w:rtl/>
        </w:rPr>
        <w:t>.</w:t>
      </w:r>
    </w:p>
    <w:p w14:paraId="03111A69" w14:textId="77777777" w:rsidR="008941C8" w:rsidRPr="008F36CA" w:rsidRDefault="008941C8" w:rsidP="008F36CA">
      <w:pPr>
        <w:pStyle w:val="a5"/>
        <w:numPr>
          <w:ilvl w:val="0"/>
          <w:numId w:val="25"/>
        </w:numPr>
        <w:spacing w:before="0" w:beforeAutospacing="0" w:after="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b/>
          <w:bCs/>
          <w:color w:val="1B1C1D"/>
          <w:sz w:val="32"/>
          <w:szCs w:val="32"/>
          <w:bdr w:val="none" w:sz="0" w:space="0" w:color="auto" w:frame="1"/>
        </w:rPr>
        <w:t>Uhlir, Z</w:t>
      </w:r>
      <w:r w:rsidRPr="008F36CA">
        <w:rPr>
          <w:rFonts w:ascii="Simplified Arabic" w:hAnsi="Simplified Arabic" w:cs="Simplified Arabic" w:hint="cs"/>
          <w:b/>
          <w:bCs/>
          <w:color w:val="1B1C1D"/>
          <w:sz w:val="32"/>
          <w:szCs w:val="32"/>
          <w:bdr w:val="none" w:sz="0" w:space="0" w:color="auto" w:frame="1"/>
          <w:rtl/>
        </w:rPr>
        <w:t>.</w:t>
      </w:r>
      <w:r w:rsidRPr="008F36CA">
        <w:rPr>
          <w:rFonts w:ascii="Simplified Arabic" w:hAnsi="Simplified Arabic" w:cs="Simplified Arabic" w:hint="cs"/>
          <w:color w:val="1B1C1D"/>
          <w:sz w:val="32"/>
          <w:szCs w:val="32"/>
          <w:rtl/>
        </w:rPr>
        <w:t xml:space="preserve"> (2013). </w:t>
      </w:r>
      <w:r w:rsidRPr="008F36CA">
        <w:rPr>
          <w:rFonts w:ascii="Simplified Arabic" w:hAnsi="Simplified Arabic" w:cs="Simplified Arabic" w:hint="cs"/>
          <w:color w:val="1B1C1D"/>
          <w:sz w:val="32"/>
          <w:szCs w:val="32"/>
        </w:rPr>
        <w:t xml:space="preserve">The Effect of the Project Manager Certification Process on the Development of Project </w:t>
      </w:r>
      <w:r w:rsidRPr="008F36CA">
        <w:rPr>
          <w:rFonts w:ascii="Simplified Arabic" w:hAnsi="Simplified Arabic" w:cs="Simplified Arabic" w:hint="cs"/>
          <w:color w:val="1B1C1D"/>
          <w:sz w:val="32"/>
          <w:szCs w:val="32"/>
        </w:rPr>
        <w:lastRenderedPageBreak/>
        <w:t>Management -A Croatian Perspective</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bdr w:val="none" w:sz="0" w:space="0" w:color="auto" w:frame="1"/>
        </w:rPr>
        <w:t>Procedia Social and Behavioral Sciences</w:t>
      </w:r>
      <w:r w:rsidRPr="008F36CA">
        <w:rPr>
          <w:rFonts w:ascii="Simplified Arabic" w:hAnsi="Simplified Arabic" w:cs="Simplified Arabic" w:hint="cs"/>
          <w:color w:val="1B1C1D"/>
          <w:sz w:val="32"/>
          <w:szCs w:val="32"/>
          <w:rtl/>
        </w:rPr>
        <w:t xml:space="preserve">, </w:t>
      </w:r>
      <w:r w:rsidRPr="008F36CA">
        <w:rPr>
          <w:rFonts w:ascii="Simplified Arabic" w:hAnsi="Simplified Arabic" w:cs="Simplified Arabic" w:hint="cs"/>
          <w:color w:val="1B1C1D"/>
          <w:sz w:val="32"/>
          <w:szCs w:val="32"/>
          <w:bdr w:val="none" w:sz="0" w:space="0" w:color="auto" w:frame="1"/>
          <w:rtl/>
        </w:rPr>
        <w:t>74</w:t>
      </w:r>
      <w:r w:rsidRPr="008F36CA">
        <w:rPr>
          <w:rFonts w:ascii="Simplified Arabic" w:hAnsi="Simplified Arabic" w:cs="Simplified Arabic" w:hint="cs"/>
          <w:color w:val="1B1C1D"/>
          <w:sz w:val="32"/>
          <w:szCs w:val="32"/>
          <w:rtl/>
        </w:rPr>
        <w:t>, 223-232.</w:t>
      </w:r>
    </w:p>
    <w:p w14:paraId="422ED662" w14:textId="023608A0" w:rsidR="008941C8" w:rsidRPr="008F36CA" w:rsidRDefault="008941C8" w:rsidP="008F36CA">
      <w:pPr>
        <w:spacing w:after="120" w:line="360" w:lineRule="auto"/>
        <w:rPr>
          <w:rFonts w:ascii="Simplified Arabic" w:eastAsia="Times New Roman" w:hAnsi="Simplified Arabic" w:cs="Simplified Arabic"/>
          <w:color w:val="1B1C1D"/>
          <w:sz w:val="32"/>
          <w:szCs w:val="32"/>
          <w:rtl/>
        </w:rPr>
      </w:pPr>
    </w:p>
    <w:p w14:paraId="1D9DF00C" w14:textId="77777777" w:rsidR="00882094" w:rsidRPr="008F36CA" w:rsidRDefault="00882094" w:rsidP="008F36CA">
      <w:pPr>
        <w:spacing w:after="120" w:line="360" w:lineRule="auto"/>
        <w:rPr>
          <w:rFonts w:ascii="Simplified Arabic" w:eastAsia="Times New Roman" w:hAnsi="Simplified Arabic" w:cs="Simplified Arabic"/>
          <w:color w:val="1B1C1D"/>
          <w:sz w:val="32"/>
          <w:szCs w:val="32"/>
          <w:rtl/>
        </w:rPr>
      </w:pPr>
    </w:p>
    <w:p w14:paraId="0608A20A" w14:textId="2DFF7448" w:rsidR="00882094" w:rsidRPr="008F36CA" w:rsidRDefault="00882094" w:rsidP="008F36CA">
      <w:pPr>
        <w:spacing w:after="120" w:line="360" w:lineRule="auto"/>
        <w:rPr>
          <w:rFonts w:ascii="Simplified Arabic" w:eastAsia="Times New Roman" w:hAnsi="Simplified Arabic" w:cs="Simplified Arabic"/>
          <w:color w:val="1B1C1D"/>
          <w:sz w:val="32"/>
          <w:szCs w:val="32"/>
          <w:rtl/>
        </w:rPr>
      </w:pPr>
      <w:r w:rsidRPr="008F36CA">
        <w:rPr>
          <w:rFonts w:ascii="Simplified Arabic" w:eastAsia="Times New Roman" w:hAnsi="Simplified Arabic" w:cs="Simplified Arabic" w:hint="cs"/>
          <w:color w:val="1B1C1D"/>
          <w:sz w:val="32"/>
          <w:szCs w:val="32"/>
          <w:rtl/>
        </w:rPr>
        <w:t xml:space="preserve">ملخص الدراسة </w:t>
      </w:r>
    </w:p>
    <w:p w14:paraId="67A6D0E2" w14:textId="77777777" w:rsidR="00882094" w:rsidRPr="008F36CA" w:rsidRDefault="00882094" w:rsidP="008F36CA">
      <w:pPr>
        <w:pStyle w:val="a5"/>
        <w:bidi/>
        <w:spacing w:before="0" w:beforeAutospacing="0" w:after="240" w:afterAutospacing="0" w:line="360" w:lineRule="auto"/>
        <w:rPr>
          <w:rFonts w:ascii="Simplified Arabic" w:hAnsi="Simplified Arabic" w:cs="Simplified Arabic"/>
          <w:color w:val="1F1F1F"/>
          <w:sz w:val="32"/>
          <w:szCs w:val="32"/>
        </w:rPr>
      </w:pPr>
      <w:r w:rsidRPr="008F36CA">
        <w:rPr>
          <w:rFonts w:ascii="Simplified Arabic" w:hAnsi="Simplified Arabic" w:cs="Simplified Arabic" w:hint="cs"/>
          <w:color w:val="1F1F1F"/>
          <w:sz w:val="32"/>
          <w:szCs w:val="32"/>
          <w:rtl/>
        </w:rPr>
        <w:t>تناولت هذه الدراسة دور معايير إدارة المشاريع الاحترافية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في تحسين جودة الخدمات الإسعافية الطارئة بهيئة الهلال الأحمر السعودي، وذلك من خلال منهج وصفي تحليلي طبق على عينة من 150 كادراً إدارياً وميدانياً؛ حيث خلصت النتائج إلى وجود علاقة ارتباطية طردية قوية ذات دلالة إحصائية بين الالتزام بمنهجيات إدارة النطاق، والوقت، والمخاطر، وبين رفع كفاءة مؤشرات الجودة الإسعافية مثل تقليص زمن الاستجابة ودقة التدخلات الطبية، كما أثبتت الدراسة أن التحول الرقمي ومواءمة العمليات مع رؤية المملكة 2030 قد ساهم بشكل فعال في تمكين أدوات الإدارة الحديثة، وأوصت بضرورة مأسسة مكاتب إدارة المشاريع وتكثيف البرامج التدريبية الاحترافية للكوادر الميدانية لضمان استدامة التميز المؤسسي في إنقاذ الأرواح.</w:t>
      </w:r>
    </w:p>
    <w:p w14:paraId="19E335D6" w14:textId="2578562F" w:rsidR="008941C8" w:rsidRDefault="008941C8" w:rsidP="008F36CA">
      <w:pPr>
        <w:pStyle w:val="a5"/>
        <w:bidi/>
        <w:spacing w:before="0" w:beforeAutospacing="0" w:after="240" w:afterAutospacing="0" w:line="360" w:lineRule="auto"/>
        <w:rPr>
          <w:rFonts w:ascii="Simplified Arabic" w:hAnsi="Simplified Arabic" w:cs="Simplified Arabic"/>
          <w:color w:val="1B1C1D"/>
          <w:sz w:val="32"/>
          <w:szCs w:val="32"/>
          <w:rtl/>
        </w:rPr>
      </w:pPr>
    </w:p>
    <w:p w14:paraId="10B962BC" w14:textId="77777777" w:rsidR="00077110" w:rsidRPr="008F36CA" w:rsidRDefault="00077110" w:rsidP="00077110">
      <w:pPr>
        <w:pStyle w:val="a5"/>
        <w:bidi/>
        <w:spacing w:before="0" w:beforeAutospacing="0" w:after="240" w:afterAutospacing="0" w:line="360" w:lineRule="auto"/>
        <w:rPr>
          <w:rFonts w:ascii="Simplified Arabic" w:hAnsi="Simplified Arabic" w:cs="Simplified Arabic"/>
          <w:color w:val="1B1C1D"/>
          <w:sz w:val="32"/>
          <w:szCs w:val="32"/>
          <w:rtl/>
        </w:rPr>
      </w:pPr>
    </w:p>
    <w:p w14:paraId="364B5DA8" w14:textId="66A63498" w:rsidR="00882094" w:rsidRPr="008F36CA" w:rsidRDefault="00882094" w:rsidP="008F36CA">
      <w:pPr>
        <w:pStyle w:val="a5"/>
        <w:bidi/>
        <w:spacing w:before="0" w:beforeAutospacing="0" w:after="240" w:after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tl/>
        </w:rPr>
        <w:lastRenderedPageBreak/>
        <w:t xml:space="preserve">الملاحق </w:t>
      </w:r>
    </w:p>
    <w:p w14:paraId="6A3A068B" w14:textId="77777777" w:rsidR="00882094" w:rsidRPr="008F36CA" w:rsidRDefault="00882094" w:rsidP="008F36CA">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8F36CA">
        <w:rPr>
          <w:rFonts w:ascii="Simplified Arabic" w:eastAsia="Times New Roman" w:hAnsi="Simplified Arabic" w:cs="Simplified Arabic" w:hint="cs"/>
          <w:color w:val="1F1F1F"/>
          <w:sz w:val="32"/>
          <w:szCs w:val="32"/>
          <w:rtl/>
        </w:rPr>
        <w:t>استبيان الدراسة</w:t>
      </w:r>
    </w:p>
    <w:p w14:paraId="4F19E70D" w14:textId="77777777" w:rsidR="00882094" w:rsidRPr="008F36CA" w:rsidRDefault="00882094"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t>الهدف العام للاستبيان:</w:t>
      </w:r>
    </w:p>
    <w:p w14:paraId="2FC1AE6C" w14:textId="77777777" w:rsidR="00882094" w:rsidRPr="008F36CA" w:rsidRDefault="00882094" w:rsidP="008F36CA">
      <w:pPr>
        <w:pStyle w:val="a5"/>
        <w:bidi/>
        <w:spacing w:before="0" w:beforeAutospacing="0" w:after="24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يهدف هذا الاستبيان إلى قياس مدى تطبيق معايير إدارة المشاريع الاحترافية (</w:t>
      </w:r>
      <w:r w:rsidRPr="008F36CA">
        <w:rPr>
          <w:rFonts w:ascii="Simplified Arabic" w:hAnsi="Simplified Arabic" w:cs="Simplified Arabic" w:hint="cs"/>
          <w:color w:val="1F1F1F"/>
          <w:sz w:val="32"/>
          <w:szCs w:val="32"/>
        </w:rPr>
        <w:t>PMI</w:t>
      </w:r>
      <w:r w:rsidRPr="008F36CA">
        <w:rPr>
          <w:rFonts w:ascii="Simplified Arabic" w:hAnsi="Simplified Arabic" w:cs="Simplified Arabic" w:hint="cs"/>
          <w:color w:val="1F1F1F"/>
          <w:sz w:val="32"/>
          <w:szCs w:val="32"/>
          <w:rtl/>
        </w:rPr>
        <w:t>) داخل هيئة الهلال الأحمر السعودي، واستقصاء أثر هذا التطبيق على تحسين جودة الخدمات الإسعافية الطارئة من وجهة نظر الكوادر الإدارية والميدانية.</w:t>
      </w:r>
    </w:p>
    <w:p w14:paraId="344D30C3" w14:textId="77777777" w:rsidR="00882094" w:rsidRPr="008F36CA" w:rsidRDefault="00882094"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t>الجزء الأول: البيانات الديموغرافية (الخلفية الأولية)</w:t>
      </w:r>
    </w:p>
    <w:p w14:paraId="10548647"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a"/>
          <w:rFonts w:ascii="Simplified Arabic" w:hAnsi="Simplified Arabic" w:cs="Simplified Arabic" w:hint="cs"/>
          <w:color w:val="1F1F1F"/>
          <w:sz w:val="32"/>
          <w:szCs w:val="32"/>
          <w:bdr w:val="none" w:sz="0" w:space="0" w:color="auto" w:frame="1"/>
          <w:rtl/>
        </w:rPr>
        <w:t>يرجى وضع علامة (</w:t>
      </w:r>
      <w:r w:rsidRPr="008F36CA">
        <w:rPr>
          <w:rStyle w:val="aa"/>
          <w:rFonts w:ascii="Segoe UI Symbol" w:hAnsi="Segoe UI Symbol" w:cs="Segoe UI Symbol" w:hint="cs"/>
          <w:color w:val="1F1F1F"/>
          <w:sz w:val="32"/>
          <w:szCs w:val="32"/>
          <w:bdr w:val="none" w:sz="0" w:space="0" w:color="auto" w:frame="1"/>
          <w:rtl/>
        </w:rPr>
        <w:t>✓</w:t>
      </w:r>
      <w:r w:rsidRPr="008F36CA">
        <w:rPr>
          <w:rStyle w:val="aa"/>
          <w:rFonts w:ascii="Simplified Arabic" w:hAnsi="Simplified Arabic" w:cs="Simplified Arabic" w:hint="cs"/>
          <w:color w:val="1F1F1F"/>
          <w:sz w:val="32"/>
          <w:szCs w:val="32"/>
          <w:bdr w:val="none" w:sz="0" w:space="0" w:color="auto" w:frame="1"/>
          <w:rtl/>
        </w:rPr>
        <w:t>) أمام الخيار المناسب:</w:t>
      </w:r>
    </w:p>
    <w:p w14:paraId="15B018AE" w14:textId="77777777" w:rsidR="00882094" w:rsidRPr="008F36CA" w:rsidRDefault="00882094" w:rsidP="008F36CA">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المنصب الوظيفي:</w:t>
      </w:r>
    </w:p>
    <w:p w14:paraId="1FAF783F" w14:textId="77777777" w:rsidR="00882094" w:rsidRPr="008F36CA" w:rsidRDefault="00882094" w:rsidP="008F36CA">
      <w:pPr>
        <w:pStyle w:val="a5"/>
        <w:numPr>
          <w:ilvl w:val="1"/>
          <w:numId w:val="75"/>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مدير إدارة / مشروع</w:t>
      </w:r>
    </w:p>
    <w:p w14:paraId="29A4C2BC" w14:textId="77777777" w:rsidR="00882094" w:rsidRPr="008F36CA" w:rsidRDefault="00882094" w:rsidP="008F36CA">
      <w:pPr>
        <w:pStyle w:val="a5"/>
        <w:numPr>
          <w:ilvl w:val="1"/>
          <w:numId w:val="75"/>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مشرف ميداني / رئيس مركز</w:t>
      </w:r>
    </w:p>
    <w:p w14:paraId="30CF6277" w14:textId="77777777" w:rsidR="00882094" w:rsidRPr="008F36CA" w:rsidRDefault="00882094" w:rsidP="008F36CA">
      <w:pPr>
        <w:pStyle w:val="a5"/>
        <w:numPr>
          <w:ilvl w:val="1"/>
          <w:numId w:val="75"/>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أخصائي / فني إسعاف</w:t>
      </w:r>
    </w:p>
    <w:p w14:paraId="1F01439A" w14:textId="77777777" w:rsidR="00882094" w:rsidRPr="008F36CA" w:rsidRDefault="00882094" w:rsidP="008F36CA">
      <w:pPr>
        <w:pStyle w:val="a5"/>
        <w:numPr>
          <w:ilvl w:val="1"/>
          <w:numId w:val="75"/>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موظف بغرفة العمليات والتحكم</w:t>
      </w:r>
    </w:p>
    <w:p w14:paraId="0E8B32A8" w14:textId="77777777" w:rsidR="00882094" w:rsidRPr="008F36CA" w:rsidRDefault="00882094" w:rsidP="008F36CA">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عدد سنوات الخبرة في الهيئة:</w:t>
      </w:r>
    </w:p>
    <w:p w14:paraId="0D2303FE" w14:textId="77777777" w:rsidR="00882094" w:rsidRPr="008F36CA" w:rsidRDefault="00882094" w:rsidP="008F36CA">
      <w:pPr>
        <w:pStyle w:val="a5"/>
        <w:numPr>
          <w:ilvl w:val="1"/>
          <w:numId w:val="75"/>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أقل من 5 سنوات</w:t>
      </w:r>
    </w:p>
    <w:p w14:paraId="135CDA27" w14:textId="77777777" w:rsidR="00882094" w:rsidRPr="008F36CA" w:rsidRDefault="00882094" w:rsidP="008F36CA">
      <w:pPr>
        <w:pStyle w:val="a5"/>
        <w:numPr>
          <w:ilvl w:val="1"/>
          <w:numId w:val="75"/>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من 5 إلى 10 سنوات</w:t>
      </w:r>
    </w:p>
    <w:p w14:paraId="6C29CA74" w14:textId="77777777" w:rsidR="00882094" w:rsidRPr="008F36CA" w:rsidRDefault="00882094" w:rsidP="008F36CA">
      <w:pPr>
        <w:pStyle w:val="a5"/>
        <w:numPr>
          <w:ilvl w:val="1"/>
          <w:numId w:val="75"/>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lastRenderedPageBreak/>
        <w:t>( ) أكثر من 10 سنوات</w:t>
      </w:r>
    </w:p>
    <w:p w14:paraId="1A48BE80" w14:textId="77777777" w:rsidR="00882094" w:rsidRPr="008F36CA" w:rsidRDefault="00882094" w:rsidP="008F36CA">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المؤهل العلمي:</w:t>
      </w:r>
    </w:p>
    <w:p w14:paraId="73C0FFCD" w14:textId="77777777" w:rsidR="00882094" w:rsidRPr="008F36CA" w:rsidRDefault="00882094" w:rsidP="008F36CA">
      <w:pPr>
        <w:pStyle w:val="a5"/>
        <w:numPr>
          <w:ilvl w:val="1"/>
          <w:numId w:val="75"/>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دبلوم</w:t>
      </w:r>
    </w:p>
    <w:p w14:paraId="4E224A5E" w14:textId="77777777" w:rsidR="00882094" w:rsidRPr="008F36CA" w:rsidRDefault="00882094" w:rsidP="008F36CA">
      <w:pPr>
        <w:pStyle w:val="a5"/>
        <w:numPr>
          <w:ilvl w:val="1"/>
          <w:numId w:val="75"/>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بكالوريوس</w:t>
      </w:r>
    </w:p>
    <w:p w14:paraId="148BCB66" w14:textId="77777777" w:rsidR="00882094" w:rsidRPr="008F36CA" w:rsidRDefault="00882094" w:rsidP="008F36CA">
      <w:pPr>
        <w:pStyle w:val="a5"/>
        <w:numPr>
          <w:ilvl w:val="1"/>
          <w:numId w:val="75"/>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دراسات عليا (ماجستير/دكتوراه)</w:t>
      </w:r>
    </w:p>
    <w:p w14:paraId="5206B3F6" w14:textId="77777777" w:rsidR="00882094" w:rsidRPr="008F36CA" w:rsidRDefault="00882094" w:rsidP="008F36CA">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 xml:space="preserve">هل حصلت على تدريب أو شهادة في إدارة المشاريع (مثل </w:t>
      </w:r>
      <w:r w:rsidRPr="008F36CA">
        <w:rPr>
          <w:rStyle w:val="a6"/>
          <w:rFonts w:ascii="Simplified Arabic" w:hAnsi="Simplified Arabic" w:cs="Simplified Arabic" w:hint="cs"/>
          <w:color w:val="1F1F1F"/>
          <w:sz w:val="32"/>
          <w:szCs w:val="32"/>
          <w:bdr w:val="none" w:sz="0" w:space="0" w:color="auto" w:frame="1"/>
        </w:rPr>
        <w:t>PMP</w:t>
      </w:r>
      <w:r w:rsidRPr="008F36CA">
        <w:rPr>
          <w:rStyle w:val="a6"/>
          <w:rFonts w:ascii="Simplified Arabic" w:hAnsi="Simplified Arabic" w:cs="Simplified Arabic" w:hint="cs"/>
          <w:color w:val="1F1F1F"/>
          <w:sz w:val="32"/>
          <w:szCs w:val="32"/>
          <w:bdr w:val="none" w:sz="0" w:space="0" w:color="auto" w:frame="1"/>
          <w:rtl/>
        </w:rPr>
        <w:t>)؟</w:t>
      </w:r>
    </w:p>
    <w:p w14:paraId="6632CF23" w14:textId="77777777" w:rsidR="00882094" w:rsidRPr="008F36CA" w:rsidRDefault="00882094" w:rsidP="008F36CA">
      <w:pPr>
        <w:pStyle w:val="a5"/>
        <w:numPr>
          <w:ilvl w:val="1"/>
          <w:numId w:val="75"/>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نعم</w:t>
      </w:r>
    </w:p>
    <w:p w14:paraId="46416BB3" w14:textId="77777777" w:rsidR="00882094" w:rsidRPr="008F36CA" w:rsidRDefault="00882094" w:rsidP="008F36CA">
      <w:pPr>
        <w:pStyle w:val="a5"/>
        <w:numPr>
          <w:ilvl w:val="1"/>
          <w:numId w:val="75"/>
        </w:numPr>
        <w:bidi/>
        <w:spacing w:before="0" w:beforeAutospacing="0" w:after="12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 ) لا</w:t>
      </w:r>
    </w:p>
    <w:p w14:paraId="56CD80C7" w14:textId="77777777" w:rsidR="00882094" w:rsidRPr="008F36CA" w:rsidRDefault="00882094" w:rsidP="008F36CA">
      <w:pPr>
        <w:pStyle w:val="2"/>
        <w:spacing w:before="0" w:after="120" w:line="360" w:lineRule="auto"/>
        <w:rPr>
          <w:rFonts w:ascii="Simplified Arabic" w:eastAsia="Times New Roman" w:hAnsi="Simplified Arabic" w:cs="Simplified Arabic"/>
          <w:color w:val="1F1F1F"/>
          <w:rtl/>
        </w:rPr>
      </w:pPr>
      <w:r w:rsidRPr="008F36CA">
        <w:rPr>
          <w:rFonts w:ascii="Simplified Arabic" w:eastAsia="Times New Roman" w:hAnsi="Simplified Arabic" w:cs="Simplified Arabic" w:hint="cs"/>
          <w:color w:val="1F1F1F"/>
          <w:rtl/>
        </w:rPr>
        <w:t>الجزء الثاني: قياس المتغيرات (مقياس ليكرت الخماسي)</w:t>
      </w:r>
    </w:p>
    <w:p w14:paraId="24D22876"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a"/>
          <w:rFonts w:ascii="Simplified Arabic" w:hAnsi="Simplified Arabic" w:cs="Simplified Arabic" w:hint="cs"/>
          <w:color w:val="1F1F1F"/>
          <w:sz w:val="32"/>
          <w:szCs w:val="32"/>
          <w:bdr w:val="none" w:sz="0" w:space="0" w:color="auto" w:frame="1"/>
          <w:rtl/>
        </w:rPr>
        <w:t>يرجى اختيار مستوى الموافقة من: (1) غير موافق بشدة، (2) غير موافق، (3) محايد، (4) موافق، (5) موافق بشدة.</w:t>
      </w:r>
    </w:p>
    <w:p w14:paraId="2D670C5D" w14:textId="77777777" w:rsidR="00882094" w:rsidRPr="008F36CA" w:rsidRDefault="00882094"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t xml:space="preserve">المحور الأول: واقع تطبيق معايير </w:t>
      </w:r>
      <w:r w:rsidRPr="008F36CA">
        <w:rPr>
          <w:rFonts w:ascii="Simplified Arabic" w:eastAsia="Times New Roman" w:hAnsi="Simplified Arabic" w:cs="Simplified Arabic" w:hint="cs"/>
          <w:color w:val="1F1F1F"/>
          <w:sz w:val="32"/>
          <w:szCs w:val="32"/>
        </w:rPr>
        <w:t>PMI</w:t>
      </w:r>
      <w:r w:rsidRPr="008F36CA">
        <w:rPr>
          <w:rFonts w:ascii="Simplified Arabic" w:eastAsia="Times New Roman" w:hAnsi="Simplified Arabic" w:cs="Simplified Arabic" w:hint="cs"/>
          <w:color w:val="1F1F1F"/>
          <w:sz w:val="32"/>
          <w:szCs w:val="32"/>
          <w:rtl/>
        </w:rPr>
        <w:t xml:space="preserve"> (المتغير المستقل)</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882094" w:rsidRPr="008F36CA" w14:paraId="26D8CDDB" w14:textId="77777777" w:rsidTr="000534FF">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5208ED" w14:textId="77777777" w:rsidR="00882094" w:rsidRPr="008F36CA" w:rsidRDefault="00882094"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2D4E55" w14:textId="77777777" w:rsidR="00882094" w:rsidRPr="008F36CA" w:rsidRDefault="00882094"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العبارة (المعيار)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22CB60" w14:textId="77777777" w:rsidR="00882094" w:rsidRPr="008F36CA" w:rsidRDefault="00882094"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E0FA12" w14:textId="77777777" w:rsidR="00882094" w:rsidRPr="008F36CA" w:rsidRDefault="00882094"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E62FFE" w14:textId="77777777" w:rsidR="00882094" w:rsidRPr="008F36CA" w:rsidRDefault="00882094"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CC30F6" w14:textId="77777777" w:rsidR="00882094" w:rsidRPr="008F36CA" w:rsidRDefault="00882094"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7F39CA" w14:textId="77777777" w:rsidR="00882094" w:rsidRPr="008F36CA" w:rsidRDefault="00882094"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5</w:t>
            </w:r>
          </w:p>
        </w:tc>
      </w:tr>
      <w:tr w:rsidR="00882094" w:rsidRPr="008F36CA" w14:paraId="67710788" w14:textId="77777777" w:rsidTr="000534FF">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5E0B5F"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E719EC"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يتم التعامل مع البلاغات الإسعافية كعمليات محددة البداية والنهاية وفق دورة حياة واضحة.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DA477A"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F4FDDE"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BC12BA"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2744AE"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82C29E"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882094" w:rsidRPr="008F36CA" w14:paraId="6D3EADB6" w14:textId="77777777" w:rsidTr="000534FF">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3AC7F7"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lastRenderedPageBreak/>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64D95"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تلتزم الفرق الإسعافية بنطاق عمل محدد يمنع تداخل الصلاحيات الطبية (</w:t>
            </w:r>
            <w:r w:rsidRPr="008F36CA">
              <w:rPr>
                <w:rFonts w:ascii="Simplified Arabic" w:hAnsi="Simplified Arabic" w:cs="Simplified Arabic" w:hint="cs"/>
                <w:color w:val="1F1F1F"/>
                <w:sz w:val="32"/>
                <w:szCs w:val="32"/>
              </w:rPr>
              <w:t>Scope Management</w:t>
            </w:r>
            <w:r w:rsidRPr="008F36CA">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AB3AE7"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FF675E"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2D4483"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AA1461"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DCAF52"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882094" w:rsidRPr="008F36CA" w14:paraId="50A9742C" w14:textId="77777777" w:rsidTr="000534FF">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9AFF8D"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4A9560"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يتم استخدام أدوات تقنية دقيقة لمراقبة الجداول الزمنية وزمن الاستجابة (</w:t>
            </w:r>
            <w:r w:rsidRPr="008F36CA">
              <w:rPr>
                <w:rFonts w:ascii="Simplified Arabic" w:hAnsi="Simplified Arabic" w:cs="Simplified Arabic" w:hint="cs"/>
                <w:color w:val="1F1F1F"/>
                <w:sz w:val="32"/>
                <w:szCs w:val="32"/>
              </w:rPr>
              <w:t>Schedule Management</w:t>
            </w:r>
            <w:r w:rsidRPr="008F36CA">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512C7E"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247C1F"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BA7A64"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F63E75"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C6F4C8"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882094" w:rsidRPr="008F36CA" w14:paraId="4480B591" w14:textId="77777777" w:rsidTr="000534FF">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DA9BD2"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9886FA"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توجد خطط واضحة ومسبقة للتعامل مع المخاطر الميدانية (العدوى، الحوادث، الأعطال).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7F0DCC"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4110F1"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33D27C"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1E85DD"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022636"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882094" w:rsidRPr="008F36CA" w14:paraId="4F5467B1" w14:textId="77777777" w:rsidTr="000534FF">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C24E40"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40A72B"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تعتمد الهيئة بروتوكولات تواصل موحدة لضمان تدفق المعلومات بين الميدان والمستشفيات.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5A061E"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A9A383"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F2A0AB"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0AB649"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FFD327"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882094" w:rsidRPr="008F36CA" w14:paraId="1F120BFB" w14:textId="77777777" w:rsidTr="000534FF">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1ADA1F"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2EDBE3"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يتم توزيع الكوادر والآليات بناءً على تحليل الاحتياج الفعلي والكثافة السكانية (</w:t>
            </w:r>
            <w:r w:rsidRPr="008F36CA">
              <w:rPr>
                <w:rFonts w:ascii="Simplified Arabic" w:hAnsi="Simplified Arabic" w:cs="Simplified Arabic" w:hint="cs"/>
                <w:color w:val="1F1F1F"/>
                <w:sz w:val="32"/>
                <w:szCs w:val="32"/>
              </w:rPr>
              <w:t>Resource Loading</w:t>
            </w:r>
            <w:r w:rsidRPr="008F36CA">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B65A46"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B1FBDB"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17E4E3"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B4BA9F"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683DA8"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12626DA2" w14:textId="77777777" w:rsidR="00882094" w:rsidRPr="008F36CA" w:rsidRDefault="00882094" w:rsidP="008F36CA">
      <w:pPr>
        <w:pStyle w:val="3"/>
        <w:spacing w:before="0" w:after="120" w:line="360" w:lineRule="auto"/>
        <w:rPr>
          <w:rFonts w:ascii="Simplified Arabic" w:eastAsia="Times New Roman" w:hAnsi="Simplified Arabic" w:cs="Simplified Arabic"/>
          <w:color w:val="1F1F1F"/>
          <w:sz w:val="32"/>
          <w:szCs w:val="32"/>
          <w:rtl/>
        </w:rPr>
      </w:pPr>
      <w:r w:rsidRPr="008F36CA">
        <w:rPr>
          <w:rFonts w:ascii="Simplified Arabic" w:eastAsia="Times New Roman" w:hAnsi="Simplified Arabic" w:cs="Simplified Arabic" w:hint="cs"/>
          <w:color w:val="1F1F1F"/>
          <w:sz w:val="32"/>
          <w:szCs w:val="32"/>
          <w:rtl/>
        </w:rPr>
        <w:lastRenderedPageBreak/>
        <w:t>المحور الثاني: جودة الخدمات الإسعافية (المتغير التابع)</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882094" w:rsidRPr="008F36CA" w14:paraId="2AFD84D8" w14:textId="77777777" w:rsidTr="000534FF">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14A456" w14:textId="77777777" w:rsidR="00882094" w:rsidRPr="008F36CA" w:rsidRDefault="00882094"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F151D4" w14:textId="77777777" w:rsidR="00882094" w:rsidRPr="008F36CA" w:rsidRDefault="00882094"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العبارة (مؤشر 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DD2302" w14:textId="77777777" w:rsidR="00882094" w:rsidRPr="008F36CA" w:rsidRDefault="00882094"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94DA45" w14:textId="77777777" w:rsidR="00882094" w:rsidRPr="008F36CA" w:rsidRDefault="00882094"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865B0A" w14:textId="77777777" w:rsidR="00882094" w:rsidRPr="008F36CA" w:rsidRDefault="00882094"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5F5D88" w14:textId="77777777" w:rsidR="00882094" w:rsidRPr="008F36CA" w:rsidRDefault="00882094"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940E82" w14:textId="77777777" w:rsidR="00882094" w:rsidRPr="008F36CA" w:rsidRDefault="00882094" w:rsidP="008F36CA">
            <w:pPr>
              <w:spacing w:line="360" w:lineRule="auto"/>
              <w:rPr>
                <w:rFonts w:ascii="Simplified Arabic" w:eastAsia="Times New Roman" w:hAnsi="Simplified Arabic" w:cs="Simplified Arabic"/>
                <w:color w:val="1F1F1F"/>
                <w:sz w:val="32"/>
                <w:szCs w:val="32"/>
                <w:rtl/>
              </w:rPr>
            </w:pPr>
            <w:r w:rsidRPr="008F36CA">
              <w:rPr>
                <w:rStyle w:val="a6"/>
                <w:rFonts w:ascii="Simplified Arabic" w:eastAsia="Times New Roman" w:hAnsi="Simplified Arabic" w:cs="Simplified Arabic" w:hint="cs"/>
                <w:color w:val="1F1F1F"/>
                <w:sz w:val="32"/>
                <w:szCs w:val="32"/>
                <w:bdr w:val="none" w:sz="0" w:space="0" w:color="auto" w:frame="1"/>
                <w:rtl/>
              </w:rPr>
              <w:t>5</w:t>
            </w:r>
          </w:p>
        </w:tc>
      </w:tr>
      <w:tr w:rsidR="00882094" w:rsidRPr="008F36CA" w14:paraId="4E7F3C91" w14:textId="77777777" w:rsidTr="000534FF">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DE105C"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26749D"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ساهم تطبيق المعايير الإدارية في تقليل متوسط زمن الوصول لموقع الحادث (</w:t>
            </w:r>
            <w:r w:rsidRPr="008F36CA">
              <w:rPr>
                <w:rFonts w:ascii="Simplified Arabic" w:hAnsi="Simplified Arabic" w:cs="Simplified Arabic" w:hint="cs"/>
                <w:color w:val="1F1F1F"/>
                <w:sz w:val="32"/>
                <w:szCs w:val="32"/>
              </w:rPr>
              <w:t>Response Time</w:t>
            </w:r>
            <w:r w:rsidRPr="008F36CA">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5460B0"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DF584"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90778F"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47820A"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549259"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882094" w:rsidRPr="008F36CA" w14:paraId="2A4DA28A" w14:textId="77777777" w:rsidTr="000534FF">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437786"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4CF1EB"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تتوفر كافة الموارد الطبية اللازمة داخل سيارات الإسعاف بناءً على تخطيط مسبق.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E9C4F4"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35835B"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FD152C"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220E07"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81029B"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882094" w:rsidRPr="008F36CA" w14:paraId="2ACF7B68" w14:textId="77777777" w:rsidTr="000534FF">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6164BE"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62D159"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هناك انخفاض ملحوظ في معدل الأخطاء الطبية والإدارية نتيجة الالتزام بالبروتوكولات.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0614A2"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524167"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A3C8E3"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5E7659"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EEEB8E"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882094" w:rsidRPr="008F36CA" w14:paraId="677B5C85" w14:textId="77777777" w:rsidTr="000534FF">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BE0FEE"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7624C8"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يساهم النظام الرقمي الحالي في سرعة اتخاذ القرار الطبي قبل الوصول للمستشفى.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6DE824"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6FA4F6"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18632E"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A1D88A"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FD177F"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882094" w:rsidRPr="008F36CA" w14:paraId="7A913CD1" w14:textId="77777777" w:rsidTr="000534FF">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993E0D"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EE2322"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يشعر المجتمع بمستوى عالٍ من الاحترافية والشفافية في أداء فرق الهلال الأحمر.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C6A1DB"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3BF227"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C5805C"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DA1A1E"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28E2CA"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r w:rsidR="00882094" w:rsidRPr="008F36CA" w14:paraId="68E6CF70" w14:textId="77777777" w:rsidTr="000534FF">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D70B2C"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lastRenderedPageBreak/>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D46A61"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Fonts w:ascii="Simplified Arabic" w:hAnsi="Simplified Arabic" w:cs="Simplified Arabic" w:hint="cs"/>
                <w:color w:val="1F1F1F"/>
                <w:sz w:val="32"/>
                <w:szCs w:val="32"/>
                <w:rtl/>
              </w:rPr>
              <w:t>يتم تحديث الإجراءات الإسعافية باستمرار بناءً على تقارير الأداء السابقة (التحسين المستمر).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01EB73"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B256F1"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BE5648"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00F639"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F2E278"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9B0DE37" w14:textId="77777777" w:rsidR="00882094" w:rsidRPr="008F36CA" w:rsidRDefault="00882094" w:rsidP="008F36CA">
      <w:pPr>
        <w:pStyle w:val="a5"/>
        <w:bidi/>
        <w:spacing w:before="0" w:beforeAutospacing="0" w:after="0" w:afterAutospacing="0" w:line="360" w:lineRule="auto"/>
        <w:rPr>
          <w:rFonts w:ascii="Simplified Arabic" w:hAnsi="Simplified Arabic" w:cs="Simplified Arabic"/>
          <w:color w:val="1F1F1F"/>
          <w:sz w:val="32"/>
          <w:szCs w:val="32"/>
          <w:rtl/>
        </w:rPr>
      </w:pPr>
      <w:r w:rsidRPr="008F36CA">
        <w:rPr>
          <w:rStyle w:val="a6"/>
          <w:rFonts w:ascii="Simplified Arabic" w:hAnsi="Simplified Arabic" w:cs="Simplified Arabic" w:hint="cs"/>
          <w:color w:val="1F1F1F"/>
          <w:sz w:val="32"/>
          <w:szCs w:val="32"/>
          <w:bdr w:val="none" w:sz="0" w:space="0" w:color="auto" w:frame="1"/>
          <w:rtl/>
        </w:rPr>
        <w:t>شكراً لتعاونكم في إنجاح هذا البحث العلمي.</w:t>
      </w:r>
    </w:p>
    <w:p w14:paraId="1149DEB7" w14:textId="77777777" w:rsidR="00882094" w:rsidRPr="008F36CA" w:rsidRDefault="00882094" w:rsidP="008F36CA">
      <w:pPr>
        <w:pStyle w:val="2"/>
        <w:spacing w:before="0" w:after="120" w:line="360" w:lineRule="auto"/>
        <w:rPr>
          <w:rFonts w:ascii="Simplified Arabic" w:eastAsia="Times New Roman" w:hAnsi="Simplified Arabic" w:cs="Simplified Arabic"/>
          <w:color w:val="1B1C1D"/>
          <w:rtl/>
        </w:rPr>
      </w:pPr>
    </w:p>
    <w:p w14:paraId="59F1DA30" w14:textId="77777777" w:rsidR="00882094" w:rsidRPr="008F36CA" w:rsidRDefault="00882094" w:rsidP="008F36CA">
      <w:pPr>
        <w:pStyle w:val="2"/>
        <w:spacing w:before="0" w:after="120" w:line="360" w:lineRule="auto"/>
        <w:rPr>
          <w:rFonts w:ascii="Simplified Arabic" w:eastAsia="Times New Roman" w:hAnsi="Simplified Arabic" w:cs="Simplified Arabic"/>
          <w:color w:val="1B1C1D"/>
          <w:rtl/>
        </w:rPr>
      </w:pPr>
    </w:p>
    <w:p w14:paraId="2E4C36C2" w14:textId="77777777" w:rsidR="00882094" w:rsidRPr="008F36CA" w:rsidRDefault="00882094" w:rsidP="008F36CA">
      <w:pPr>
        <w:pStyle w:val="2"/>
        <w:spacing w:before="0" w:after="120" w:line="360" w:lineRule="auto"/>
        <w:rPr>
          <w:rFonts w:ascii="Simplified Arabic" w:eastAsia="Times New Roman" w:hAnsi="Simplified Arabic" w:cs="Simplified Arabic"/>
          <w:color w:val="1B1C1D"/>
          <w:rtl/>
        </w:rPr>
      </w:pPr>
    </w:p>
    <w:p w14:paraId="7FD142FE" w14:textId="77777777" w:rsidR="00585933" w:rsidRPr="008F36CA" w:rsidRDefault="00585933" w:rsidP="008F36C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96BAC8D" w14:textId="77777777" w:rsidR="00585933" w:rsidRPr="008F36CA" w:rsidRDefault="00585933" w:rsidP="008F36C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50AC234" w14:textId="77777777" w:rsidR="00585933" w:rsidRPr="008F36CA" w:rsidRDefault="00585933" w:rsidP="008F36C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A477417" w14:textId="77777777" w:rsidR="00585933" w:rsidRPr="008F36CA" w:rsidRDefault="00585933" w:rsidP="008F36C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CEE7E58" w14:textId="77777777" w:rsidR="00585933" w:rsidRPr="008F36CA" w:rsidRDefault="00585933" w:rsidP="008F36C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872A118" w14:textId="77777777" w:rsidR="00585933" w:rsidRPr="008F36CA" w:rsidRDefault="00585933" w:rsidP="008F36C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2133C0F" w14:textId="77777777" w:rsidR="00585933" w:rsidRPr="008F36CA" w:rsidRDefault="00585933" w:rsidP="008F36C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B978461" w14:textId="77777777" w:rsidR="00585933" w:rsidRPr="008F36CA" w:rsidRDefault="00585933" w:rsidP="008F36C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31EC03D" w14:textId="77777777" w:rsidR="0063478A" w:rsidRPr="008F36CA" w:rsidRDefault="0063478A" w:rsidP="008F36CA">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63C5627" w14:textId="09C146F0" w:rsidR="00585933" w:rsidRPr="008F36CA" w:rsidRDefault="0063478A" w:rsidP="008F36CA">
      <w:pPr>
        <w:pStyle w:val="a5"/>
        <w:bidi/>
        <w:spacing w:before="0" w:beforeAutospacing="0" w:after="0" w:afterAutospacing="0" w:line="360" w:lineRule="auto"/>
        <w:divId w:val="103234764"/>
        <w:rPr>
          <w:rFonts w:ascii="Simplified Arabic" w:hAnsi="Simplified Arabic" w:cs="Simplified Arabic"/>
          <w:color w:val="1B1C1D"/>
          <w:sz w:val="32"/>
          <w:szCs w:val="32"/>
          <w:rtl/>
        </w:rPr>
      </w:pPr>
      <w:r w:rsidRPr="008F36CA">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44808802" wp14:editId="47A66D21">
            <wp:simplePos x="0" y="0"/>
            <wp:positionH relativeFrom="margin">
              <wp:posOffset>3679825</wp:posOffset>
            </wp:positionH>
            <wp:positionV relativeFrom="margin">
              <wp:posOffset>-200660</wp:posOffset>
            </wp:positionV>
            <wp:extent cx="2226945" cy="2066925"/>
            <wp:effectExtent l="0" t="0" r="1905" b="0"/>
            <wp:wrapSquare wrapText="bothSides"/>
            <wp:docPr id="199448979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005D420B" w14:textId="77777777" w:rsidR="0063478A" w:rsidRPr="008F36CA" w:rsidRDefault="0063478A" w:rsidP="008F36CA">
      <w:pPr>
        <w:pStyle w:val="a5"/>
        <w:spacing w:before="0" w:beforeAutospacing="0" w:line="360" w:lineRule="auto"/>
        <w:rPr>
          <w:rFonts w:ascii="Simplified Arabic" w:hAnsi="Simplified Arabic" w:cs="Simplified Arabic"/>
          <w:color w:val="1B1C1D"/>
          <w:sz w:val="32"/>
          <w:szCs w:val="32"/>
        </w:rPr>
      </w:pPr>
      <w:r w:rsidRPr="008F36CA">
        <w:rPr>
          <w:rFonts w:ascii="Simplified Arabic" w:hAnsi="Simplified Arabic" w:cs="Simplified Arabic" w:hint="cs"/>
          <w:color w:val="1B1C1D"/>
          <w:sz w:val="32"/>
          <w:szCs w:val="32"/>
        </w:rPr>
        <w:t>Mid-Ocean University</w:t>
      </w:r>
    </w:p>
    <w:p w14:paraId="14BB5EB7" w14:textId="77777777" w:rsidR="0063478A" w:rsidRPr="008F36CA" w:rsidRDefault="0063478A" w:rsidP="008F36CA">
      <w:pPr>
        <w:pStyle w:val="a5"/>
        <w:spacing w:before="0" w:beforeAutospacing="0" w:line="360" w:lineRule="auto"/>
        <w:rPr>
          <w:rFonts w:ascii="Simplified Arabic" w:hAnsi="Simplified Arabic" w:cs="Simplified Arabic"/>
          <w:color w:val="1B1C1D"/>
          <w:sz w:val="32"/>
          <w:szCs w:val="32"/>
        </w:rPr>
      </w:pPr>
      <w:r w:rsidRPr="008F36CA">
        <w:rPr>
          <w:rFonts w:ascii="Simplified Arabic" w:hAnsi="Simplified Arabic" w:cs="Simplified Arabic" w:hint="cs"/>
          <w:color w:val="1B1C1D"/>
          <w:sz w:val="32"/>
          <w:szCs w:val="32"/>
        </w:rPr>
        <w:t>College of Management</w:t>
      </w:r>
    </w:p>
    <w:p w14:paraId="3C32BCB7" w14:textId="77777777" w:rsidR="0063478A" w:rsidRPr="008F36CA" w:rsidRDefault="0063478A" w:rsidP="008F36CA">
      <w:pPr>
        <w:pStyle w:val="a5"/>
        <w:spacing w:before="0" w:beforeAutospacing="0" w:line="360" w:lineRule="auto"/>
        <w:rPr>
          <w:rFonts w:ascii="Simplified Arabic" w:hAnsi="Simplified Arabic" w:cs="Simplified Arabic"/>
          <w:color w:val="1B1C1D"/>
          <w:sz w:val="32"/>
          <w:szCs w:val="32"/>
          <w:rtl/>
        </w:rPr>
      </w:pPr>
      <w:r w:rsidRPr="008F36CA">
        <w:rPr>
          <w:rFonts w:ascii="Simplified Arabic" w:hAnsi="Simplified Arabic" w:cs="Simplified Arabic" w:hint="cs"/>
          <w:color w:val="1B1C1D"/>
          <w:sz w:val="32"/>
          <w:szCs w:val="32"/>
        </w:rPr>
        <w:t>Program/Specialization:</w:t>
      </w:r>
    </w:p>
    <w:p w14:paraId="0BA49748" w14:textId="2693C666" w:rsidR="000F501B" w:rsidRPr="008F36CA" w:rsidRDefault="0063478A" w:rsidP="00215F70">
      <w:pPr>
        <w:pStyle w:val="a5"/>
        <w:spacing w:before="0" w:beforeAutospacing="0" w:line="360" w:lineRule="auto"/>
        <w:rPr>
          <w:rFonts w:ascii="Simplified Arabic" w:hAnsi="Simplified Arabic" w:cs="Simplified Arabic"/>
          <w:color w:val="1B1C1D"/>
          <w:sz w:val="32"/>
          <w:szCs w:val="32"/>
        </w:rPr>
      </w:pPr>
      <w:r w:rsidRPr="008F36CA">
        <w:rPr>
          <w:rFonts w:ascii="Simplified Arabic" w:hAnsi="Simplified Arabic" w:cs="Simplified Arabic" w:hint="cs"/>
          <w:color w:val="1B1C1D"/>
          <w:sz w:val="32"/>
          <w:szCs w:val="32"/>
        </w:rPr>
        <w:t xml:space="preserve"> Master of Project Management</w:t>
      </w:r>
    </w:p>
    <w:p w14:paraId="444C69B7" w14:textId="77777777" w:rsidR="000F501B" w:rsidRPr="00215F70" w:rsidRDefault="000F501B" w:rsidP="00215F70">
      <w:pPr>
        <w:pStyle w:val="a5"/>
        <w:spacing w:before="0" w:beforeAutospacing="0"/>
        <w:jc w:val="center"/>
        <w:rPr>
          <w:rFonts w:ascii="Simplified Arabic" w:hAnsi="Simplified Arabic" w:cs="Simplified Arabic"/>
          <w:color w:val="1B1C1D"/>
        </w:rPr>
      </w:pPr>
      <w:r w:rsidRPr="00215F70">
        <w:rPr>
          <w:rFonts w:ascii="Simplified Arabic" w:hAnsi="Simplified Arabic" w:cs="Simplified Arabic" w:hint="cs"/>
          <w:color w:val="1B1C1D"/>
        </w:rPr>
        <w:t>Title of the Research:</w:t>
      </w:r>
    </w:p>
    <w:p w14:paraId="4280730A" w14:textId="77777777" w:rsidR="000F501B" w:rsidRPr="00215F70" w:rsidRDefault="000F501B" w:rsidP="00215F70">
      <w:pPr>
        <w:pStyle w:val="a5"/>
        <w:spacing w:before="0" w:beforeAutospacing="0"/>
        <w:jc w:val="center"/>
        <w:rPr>
          <w:rFonts w:ascii="Simplified Arabic" w:hAnsi="Simplified Arabic" w:cs="Simplified Arabic"/>
          <w:color w:val="1B1C1D"/>
        </w:rPr>
      </w:pPr>
      <w:r w:rsidRPr="00215F70">
        <w:rPr>
          <w:rFonts w:ascii="Simplified Arabic" w:hAnsi="Simplified Arabic" w:cs="Simplified Arabic" w:hint="cs"/>
          <w:color w:val="1B1C1D"/>
        </w:rPr>
        <w:t>The Role of Applying Professional Project Management (PMI) Standards in Improving the Quality of Emergency Ambulance Services: A Case Study at the Saudi Red Crescent Authority</w:t>
      </w:r>
    </w:p>
    <w:p w14:paraId="54CA0D24" w14:textId="77777777" w:rsidR="000F501B" w:rsidRPr="00215F70" w:rsidRDefault="000F501B" w:rsidP="00215F70">
      <w:pPr>
        <w:pStyle w:val="a5"/>
        <w:spacing w:before="0" w:beforeAutospacing="0"/>
        <w:jc w:val="center"/>
        <w:rPr>
          <w:rFonts w:ascii="Simplified Arabic" w:hAnsi="Simplified Arabic" w:cs="Simplified Arabic"/>
          <w:color w:val="1B1C1D"/>
        </w:rPr>
      </w:pPr>
      <w:r w:rsidRPr="00215F70">
        <w:rPr>
          <w:rFonts w:ascii="Simplified Arabic" w:hAnsi="Simplified Arabic" w:cs="Simplified Arabic" w:hint="cs"/>
          <w:color w:val="1B1C1D"/>
        </w:rPr>
        <w:t>Prepared by Student:</w:t>
      </w:r>
    </w:p>
    <w:p w14:paraId="2F1D4CF2" w14:textId="77777777" w:rsidR="00845F54" w:rsidRPr="00215F70" w:rsidRDefault="00845F54" w:rsidP="00215F70">
      <w:pPr>
        <w:pStyle w:val="a5"/>
        <w:spacing w:before="0" w:beforeAutospacing="0"/>
        <w:jc w:val="center"/>
        <w:rPr>
          <w:rFonts w:ascii="Simplified Arabic" w:hAnsi="Simplified Arabic" w:cs="Simplified Arabic"/>
          <w:color w:val="1B1C1D"/>
          <w:rtl/>
        </w:rPr>
      </w:pPr>
      <w:r w:rsidRPr="00215F70">
        <w:rPr>
          <w:rFonts w:ascii="Simplified Arabic" w:hAnsi="Simplified Arabic" w:cs="Simplified Arabic" w:hint="cs"/>
          <w:color w:val="1B1C1D"/>
        </w:rPr>
        <w:t>Nayef Khalid Almansour</w:t>
      </w:r>
    </w:p>
    <w:p w14:paraId="16D1A917" w14:textId="44BD5972" w:rsidR="000F501B" w:rsidRPr="00215F70" w:rsidRDefault="000F501B" w:rsidP="00215F70">
      <w:pPr>
        <w:pStyle w:val="a5"/>
        <w:spacing w:before="0" w:beforeAutospacing="0"/>
        <w:jc w:val="center"/>
        <w:rPr>
          <w:rFonts w:ascii="Simplified Arabic" w:hAnsi="Simplified Arabic" w:cs="Simplified Arabic"/>
          <w:color w:val="1B1C1D"/>
        </w:rPr>
      </w:pPr>
      <w:r w:rsidRPr="00215F70">
        <w:rPr>
          <w:rFonts w:ascii="Simplified Arabic" w:hAnsi="Simplified Arabic" w:cs="Simplified Arabic" w:hint="cs"/>
          <w:color w:val="1B1C1D"/>
        </w:rPr>
        <w:t>Academic Number:</w:t>
      </w:r>
    </w:p>
    <w:p w14:paraId="045091A7" w14:textId="77777777" w:rsidR="000F501B" w:rsidRPr="00215F70" w:rsidRDefault="000F501B" w:rsidP="00215F70">
      <w:pPr>
        <w:pStyle w:val="a5"/>
        <w:spacing w:before="0" w:beforeAutospacing="0"/>
        <w:jc w:val="center"/>
        <w:rPr>
          <w:rFonts w:ascii="Simplified Arabic" w:hAnsi="Simplified Arabic" w:cs="Simplified Arabic"/>
          <w:color w:val="1B1C1D"/>
        </w:rPr>
      </w:pPr>
      <w:r w:rsidRPr="00215F70">
        <w:rPr>
          <w:rFonts w:ascii="Simplified Arabic" w:hAnsi="Simplified Arabic" w:cs="Simplified Arabic" w:hint="cs"/>
          <w:color w:val="1B1C1D"/>
        </w:rPr>
        <w:t>252001775</w:t>
      </w:r>
    </w:p>
    <w:p w14:paraId="21F07349" w14:textId="77777777" w:rsidR="000F501B" w:rsidRPr="00215F70" w:rsidRDefault="000F501B" w:rsidP="00215F70">
      <w:pPr>
        <w:pStyle w:val="a5"/>
        <w:spacing w:before="0" w:beforeAutospacing="0"/>
        <w:jc w:val="center"/>
        <w:rPr>
          <w:rFonts w:ascii="Simplified Arabic" w:hAnsi="Simplified Arabic" w:cs="Simplified Arabic"/>
          <w:color w:val="1B1C1D"/>
        </w:rPr>
      </w:pPr>
      <w:r w:rsidRPr="00215F70">
        <w:rPr>
          <w:rFonts w:ascii="Simplified Arabic" w:hAnsi="Simplified Arabic" w:cs="Simplified Arabic" w:hint="cs"/>
          <w:color w:val="1B1C1D"/>
        </w:rPr>
        <w:t>Supervised by:</w:t>
      </w:r>
    </w:p>
    <w:p w14:paraId="2083732A" w14:textId="77777777" w:rsidR="000F501B" w:rsidRPr="00215F70" w:rsidRDefault="000F501B" w:rsidP="00215F70">
      <w:pPr>
        <w:pStyle w:val="a5"/>
        <w:spacing w:before="0" w:beforeAutospacing="0"/>
        <w:jc w:val="center"/>
        <w:rPr>
          <w:rFonts w:ascii="Simplified Arabic" w:hAnsi="Simplified Arabic" w:cs="Simplified Arabic"/>
          <w:color w:val="1B1C1D"/>
        </w:rPr>
      </w:pPr>
      <w:r w:rsidRPr="00215F70">
        <w:rPr>
          <w:rFonts w:ascii="Simplified Arabic" w:hAnsi="Simplified Arabic" w:cs="Simplified Arabic" w:hint="cs"/>
          <w:color w:val="1B1C1D"/>
        </w:rPr>
        <w:t>Dr. Al Faisel Abdulhamid Mohammed</w:t>
      </w:r>
    </w:p>
    <w:p w14:paraId="6DE5DC36" w14:textId="77777777" w:rsidR="000F501B" w:rsidRPr="00215F70" w:rsidRDefault="000F501B" w:rsidP="00215F70">
      <w:pPr>
        <w:pStyle w:val="a5"/>
        <w:spacing w:before="0" w:beforeAutospacing="0"/>
        <w:jc w:val="center"/>
        <w:rPr>
          <w:rFonts w:ascii="Simplified Arabic" w:hAnsi="Simplified Arabic" w:cs="Simplified Arabic"/>
          <w:color w:val="1B1C1D"/>
        </w:rPr>
      </w:pPr>
      <w:r w:rsidRPr="00215F70">
        <w:rPr>
          <w:rFonts w:ascii="Simplified Arabic" w:hAnsi="Simplified Arabic" w:cs="Simplified Arabic" w:hint="cs"/>
          <w:color w:val="1B1C1D"/>
        </w:rPr>
        <w:t>Dr. Ali Al Jarrad</w:t>
      </w:r>
    </w:p>
    <w:p w14:paraId="263DE82C" w14:textId="77777777" w:rsidR="000F501B" w:rsidRPr="00215F70" w:rsidRDefault="000F501B" w:rsidP="00215F70">
      <w:pPr>
        <w:pStyle w:val="a5"/>
        <w:spacing w:before="0" w:beforeAutospacing="0"/>
        <w:jc w:val="center"/>
        <w:rPr>
          <w:rFonts w:ascii="Simplified Arabic" w:hAnsi="Simplified Arabic" w:cs="Simplified Arabic"/>
          <w:color w:val="1B1C1D"/>
        </w:rPr>
      </w:pPr>
      <w:r w:rsidRPr="00215F70">
        <w:rPr>
          <w:rFonts w:ascii="Simplified Arabic" w:hAnsi="Simplified Arabic" w:cs="Simplified Arabic" w:hint="cs"/>
          <w:color w:val="1B1C1D"/>
        </w:rPr>
        <w:t>Academic Year:</w:t>
      </w:r>
    </w:p>
    <w:p w14:paraId="454A50A1" w14:textId="1E4B626D" w:rsidR="000F501B" w:rsidRPr="00215F70" w:rsidRDefault="000555F0" w:rsidP="00215F70">
      <w:pPr>
        <w:pStyle w:val="a5"/>
        <w:spacing w:before="0" w:beforeAutospacing="0"/>
        <w:jc w:val="center"/>
        <w:rPr>
          <w:rFonts w:ascii="Simplified Arabic" w:hAnsi="Simplified Arabic" w:cs="Simplified Arabic"/>
          <w:color w:val="1B1C1D"/>
          <w:rtl/>
        </w:rPr>
      </w:pPr>
      <w:r>
        <w:rPr>
          <w:rFonts w:ascii="Simplified Arabic" w:hAnsi="Simplified Arabic" w:cs="Simplified Arabic" w:hint="cs"/>
          <w:color w:val="1B1C1D"/>
          <w:rtl/>
        </w:rPr>
        <w:t>٢٠٢٦</w:t>
      </w:r>
    </w:p>
    <w:sectPr w:rsidR="000F501B" w:rsidRPr="00215F70"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54C68" w14:textId="77777777" w:rsidR="007D3A2A" w:rsidRDefault="007D3A2A" w:rsidP="009125CE">
      <w:pPr>
        <w:spacing w:after="0" w:line="240" w:lineRule="auto"/>
      </w:pPr>
      <w:r>
        <w:separator/>
      </w:r>
    </w:p>
  </w:endnote>
  <w:endnote w:type="continuationSeparator" w:id="0">
    <w:p w14:paraId="7302C27E" w14:textId="77777777" w:rsidR="007D3A2A" w:rsidRDefault="007D3A2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26303128"/>
      <w:docPartObj>
        <w:docPartGallery w:val="Page Numbers (Bottom of Page)"/>
        <w:docPartUnique/>
      </w:docPartObj>
    </w:sdtPr>
    <w:sdtEndPr>
      <w:rPr>
        <w:rStyle w:val="a9"/>
      </w:rPr>
    </w:sdtEndPr>
    <w:sdtContent>
      <w:p w14:paraId="269302A7" w14:textId="64969B17" w:rsidR="00585933" w:rsidRDefault="00585933" w:rsidP="00097D8C">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01AFA67B" w14:textId="77777777" w:rsidR="00585933" w:rsidRDefault="0058593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313610620"/>
      <w:docPartObj>
        <w:docPartGallery w:val="Page Numbers (Bottom of Page)"/>
        <w:docPartUnique/>
      </w:docPartObj>
    </w:sdtPr>
    <w:sdtEndPr>
      <w:rPr>
        <w:rStyle w:val="a9"/>
      </w:rPr>
    </w:sdtEndPr>
    <w:sdtContent>
      <w:p w14:paraId="6B6E5A63" w14:textId="69A4CEA4" w:rsidR="00585933" w:rsidRDefault="00585933" w:rsidP="00097D8C">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5</w:t>
        </w:r>
        <w:r>
          <w:rPr>
            <w:rStyle w:val="a9"/>
            <w:rtl/>
          </w:rPr>
          <w:fldChar w:fldCharType="end"/>
        </w:r>
      </w:p>
    </w:sdtContent>
  </w:sdt>
  <w:p w14:paraId="6BC96A64" w14:textId="77777777" w:rsidR="00585933" w:rsidRDefault="0058593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B205C" w14:textId="77777777" w:rsidR="007D3A2A" w:rsidRDefault="007D3A2A" w:rsidP="009125CE">
      <w:pPr>
        <w:spacing w:after="0" w:line="240" w:lineRule="auto"/>
      </w:pPr>
      <w:r>
        <w:separator/>
      </w:r>
    </w:p>
  </w:footnote>
  <w:footnote w:type="continuationSeparator" w:id="0">
    <w:p w14:paraId="6227D7CC" w14:textId="77777777" w:rsidR="007D3A2A" w:rsidRDefault="007D3A2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057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615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474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DF0A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6052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7928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8D63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E244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EC0B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372E4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004A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7768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D039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5047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4275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0016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4F48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6571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D40A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0B40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244B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A314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2F49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CE05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DE54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8366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3936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B51764"/>
    <w:multiLevelType w:val="multilevel"/>
    <w:tmpl w:val="5AC819C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3A0E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7862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1615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557F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A450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B11D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222B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DF69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BF7E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316B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751A5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E8E553C"/>
    <w:multiLevelType w:val="multilevel"/>
    <w:tmpl w:val="5AC819C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2D2D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AE43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3F58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35768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1916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64B485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68F72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69E286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C58565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DE85B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02B23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0A323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BF62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F956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74054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89C74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2776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512F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EF86A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2361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F416F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F4D3BD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F600F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1C429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6E3D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42C0F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4FE7B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5417D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6A564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7F83E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8A052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9B673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C9822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ECC2B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3886199">
    <w:abstractNumId w:val="0"/>
  </w:num>
  <w:num w:numId="2" w16cid:durableId="1289506344">
    <w:abstractNumId w:val="48"/>
  </w:num>
  <w:num w:numId="3" w16cid:durableId="474570769">
    <w:abstractNumId w:val="14"/>
  </w:num>
  <w:num w:numId="4" w16cid:durableId="1356930838">
    <w:abstractNumId w:val="38"/>
  </w:num>
  <w:num w:numId="5" w16cid:durableId="1869179512">
    <w:abstractNumId w:val="29"/>
  </w:num>
  <w:num w:numId="6" w16cid:durableId="336808988">
    <w:abstractNumId w:val="35"/>
  </w:num>
  <w:num w:numId="7" w16cid:durableId="1997025199">
    <w:abstractNumId w:val="1"/>
  </w:num>
  <w:num w:numId="8" w16cid:durableId="2048218218">
    <w:abstractNumId w:val="9"/>
  </w:num>
  <w:num w:numId="9" w16cid:durableId="11878517">
    <w:abstractNumId w:val="65"/>
  </w:num>
  <w:num w:numId="10" w16cid:durableId="615527986">
    <w:abstractNumId w:val="5"/>
  </w:num>
  <w:num w:numId="11" w16cid:durableId="1771273033">
    <w:abstractNumId w:val="47"/>
  </w:num>
  <w:num w:numId="12" w16cid:durableId="34896182">
    <w:abstractNumId w:val="69"/>
  </w:num>
  <w:num w:numId="13" w16cid:durableId="1908953432">
    <w:abstractNumId w:val="44"/>
  </w:num>
  <w:num w:numId="14" w16cid:durableId="850728797">
    <w:abstractNumId w:val="60"/>
  </w:num>
  <w:num w:numId="15" w16cid:durableId="545415258">
    <w:abstractNumId w:val="10"/>
  </w:num>
  <w:num w:numId="16" w16cid:durableId="869027621">
    <w:abstractNumId w:val="36"/>
  </w:num>
  <w:num w:numId="17" w16cid:durableId="939874706">
    <w:abstractNumId w:val="64"/>
  </w:num>
  <w:num w:numId="18" w16cid:durableId="2098280963">
    <w:abstractNumId w:val="58"/>
  </w:num>
  <w:num w:numId="19" w16cid:durableId="1067071392">
    <w:abstractNumId w:val="42"/>
  </w:num>
  <w:num w:numId="20" w16cid:durableId="63719192">
    <w:abstractNumId w:val="21"/>
  </w:num>
  <w:num w:numId="21" w16cid:durableId="1824850489">
    <w:abstractNumId w:val="17"/>
  </w:num>
  <w:num w:numId="22" w16cid:durableId="1379088046">
    <w:abstractNumId w:val="56"/>
  </w:num>
  <w:num w:numId="23" w16cid:durableId="170603070">
    <w:abstractNumId w:val="67"/>
  </w:num>
  <w:num w:numId="24" w16cid:durableId="859471621">
    <w:abstractNumId w:val="39"/>
  </w:num>
  <w:num w:numId="25" w16cid:durableId="299924093">
    <w:abstractNumId w:val="27"/>
  </w:num>
  <w:num w:numId="26" w16cid:durableId="896279118">
    <w:abstractNumId w:val="62"/>
  </w:num>
  <w:num w:numId="27" w16cid:durableId="146702168">
    <w:abstractNumId w:val="34"/>
  </w:num>
  <w:num w:numId="28" w16cid:durableId="9256316">
    <w:abstractNumId w:val="19"/>
  </w:num>
  <w:num w:numId="29" w16cid:durableId="1225141606">
    <w:abstractNumId w:val="8"/>
  </w:num>
  <w:num w:numId="30" w16cid:durableId="366880208">
    <w:abstractNumId w:val="37"/>
  </w:num>
  <w:num w:numId="31" w16cid:durableId="1515419888">
    <w:abstractNumId w:val="40"/>
  </w:num>
  <w:num w:numId="32" w16cid:durableId="983043923">
    <w:abstractNumId w:val="54"/>
  </w:num>
  <w:num w:numId="33" w16cid:durableId="855845197">
    <w:abstractNumId w:val="2"/>
  </w:num>
  <w:num w:numId="34" w16cid:durableId="713237471">
    <w:abstractNumId w:val="12"/>
  </w:num>
  <w:num w:numId="35" w16cid:durableId="1636257804">
    <w:abstractNumId w:val="51"/>
  </w:num>
  <w:num w:numId="36" w16cid:durableId="933248161">
    <w:abstractNumId w:val="66"/>
  </w:num>
  <w:num w:numId="37" w16cid:durableId="1538158068">
    <w:abstractNumId w:val="20"/>
  </w:num>
  <w:num w:numId="38" w16cid:durableId="1244535561">
    <w:abstractNumId w:val="73"/>
  </w:num>
  <w:num w:numId="39" w16cid:durableId="1700550576">
    <w:abstractNumId w:val="55"/>
  </w:num>
  <w:num w:numId="40" w16cid:durableId="77213706">
    <w:abstractNumId w:val="43"/>
  </w:num>
  <w:num w:numId="41" w16cid:durableId="755400285">
    <w:abstractNumId w:val="25"/>
  </w:num>
  <w:num w:numId="42" w16cid:durableId="863714322">
    <w:abstractNumId w:val="11"/>
  </w:num>
  <w:num w:numId="43" w16cid:durableId="369576967">
    <w:abstractNumId w:val="23"/>
  </w:num>
  <w:num w:numId="44" w16cid:durableId="21981140">
    <w:abstractNumId w:val="72"/>
  </w:num>
  <w:num w:numId="45" w16cid:durableId="181865837">
    <w:abstractNumId w:val="6"/>
  </w:num>
  <w:num w:numId="46" w16cid:durableId="1452746066">
    <w:abstractNumId w:val="33"/>
  </w:num>
  <w:num w:numId="47" w16cid:durableId="518130215">
    <w:abstractNumId w:val="59"/>
  </w:num>
  <w:num w:numId="48" w16cid:durableId="1668094154">
    <w:abstractNumId w:val="59"/>
    <w:lvlOverride w:ilvl="1">
      <w:lvl w:ilvl="1">
        <w:numFmt w:val="bullet"/>
        <w:lvlText w:val="o"/>
        <w:lvlJc w:val="left"/>
        <w:pPr>
          <w:tabs>
            <w:tab w:val="num" w:pos="1440"/>
          </w:tabs>
          <w:ind w:left="1440" w:hanging="360"/>
        </w:pPr>
        <w:rPr>
          <w:rFonts w:ascii="Courier New" w:hAnsi="Courier New" w:hint="default"/>
          <w:sz w:val="20"/>
        </w:rPr>
      </w:lvl>
    </w:lvlOverride>
  </w:num>
  <w:num w:numId="49" w16cid:durableId="1564216430">
    <w:abstractNumId w:val="15"/>
  </w:num>
  <w:num w:numId="50" w16cid:durableId="1217428971">
    <w:abstractNumId w:val="13"/>
  </w:num>
  <w:num w:numId="51" w16cid:durableId="1495343094">
    <w:abstractNumId w:val="4"/>
  </w:num>
  <w:num w:numId="52" w16cid:durableId="333850017">
    <w:abstractNumId w:val="49"/>
  </w:num>
  <w:num w:numId="53" w16cid:durableId="1200240220">
    <w:abstractNumId w:val="28"/>
  </w:num>
  <w:num w:numId="54" w16cid:durableId="2116822885">
    <w:abstractNumId w:val="18"/>
  </w:num>
  <w:num w:numId="55" w16cid:durableId="479805844">
    <w:abstractNumId w:val="63"/>
  </w:num>
  <w:num w:numId="56" w16cid:durableId="1536234561">
    <w:abstractNumId w:val="7"/>
  </w:num>
  <w:num w:numId="57" w16cid:durableId="1325623575">
    <w:abstractNumId w:val="30"/>
  </w:num>
  <w:num w:numId="58" w16cid:durableId="1965849102">
    <w:abstractNumId w:val="57"/>
  </w:num>
  <w:num w:numId="59" w16cid:durableId="118843571">
    <w:abstractNumId w:val="26"/>
  </w:num>
  <w:num w:numId="60" w16cid:durableId="1175650745">
    <w:abstractNumId w:val="68"/>
  </w:num>
  <w:num w:numId="61" w16cid:durableId="816147315">
    <w:abstractNumId w:val="31"/>
  </w:num>
  <w:num w:numId="62" w16cid:durableId="1881935387">
    <w:abstractNumId w:val="46"/>
  </w:num>
  <w:num w:numId="63" w16cid:durableId="84346176">
    <w:abstractNumId w:val="32"/>
  </w:num>
  <w:num w:numId="64" w16cid:durableId="1671252638">
    <w:abstractNumId w:val="16"/>
  </w:num>
  <w:num w:numId="65" w16cid:durableId="419061674">
    <w:abstractNumId w:val="52"/>
  </w:num>
  <w:num w:numId="66" w16cid:durableId="1577326161">
    <w:abstractNumId w:val="41"/>
  </w:num>
  <w:num w:numId="67" w16cid:durableId="1032998773">
    <w:abstractNumId w:val="50"/>
  </w:num>
  <w:num w:numId="68" w16cid:durableId="422533941">
    <w:abstractNumId w:val="45"/>
  </w:num>
  <w:num w:numId="69" w16cid:durableId="424303768">
    <w:abstractNumId w:val="53"/>
  </w:num>
  <w:num w:numId="70" w16cid:durableId="1633443253">
    <w:abstractNumId w:val="61"/>
  </w:num>
  <w:num w:numId="71" w16cid:durableId="873540810">
    <w:abstractNumId w:val="24"/>
  </w:num>
  <w:num w:numId="72" w16cid:durableId="730731030">
    <w:abstractNumId w:val="3"/>
  </w:num>
  <w:num w:numId="73" w16cid:durableId="2063751778">
    <w:abstractNumId w:val="70"/>
  </w:num>
  <w:num w:numId="74" w16cid:durableId="1274559888">
    <w:abstractNumId w:val="22"/>
  </w:num>
  <w:num w:numId="75" w16cid:durableId="1388066552">
    <w:abstractNumId w:val="71"/>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EC7"/>
    <w:rsid w:val="0003176F"/>
    <w:rsid w:val="00035638"/>
    <w:rsid w:val="00041DF9"/>
    <w:rsid w:val="00047257"/>
    <w:rsid w:val="00054765"/>
    <w:rsid w:val="000555F0"/>
    <w:rsid w:val="0006567A"/>
    <w:rsid w:val="00067A21"/>
    <w:rsid w:val="000761D7"/>
    <w:rsid w:val="00077110"/>
    <w:rsid w:val="0007735E"/>
    <w:rsid w:val="00090A42"/>
    <w:rsid w:val="000A60EE"/>
    <w:rsid w:val="000A7FA9"/>
    <w:rsid w:val="000B26C0"/>
    <w:rsid w:val="000B4DE2"/>
    <w:rsid w:val="000C0C30"/>
    <w:rsid w:val="000C2414"/>
    <w:rsid w:val="000C2E16"/>
    <w:rsid w:val="000C3118"/>
    <w:rsid w:val="000C4254"/>
    <w:rsid w:val="000D0F49"/>
    <w:rsid w:val="000D7719"/>
    <w:rsid w:val="000F1244"/>
    <w:rsid w:val="000F44B4"/>
    <w:rsid w:val="000F501B"/>
    <w:rsid w:val="001065F2"/>
    <w:rsid w:val="00106B5D"/>
    <w:rsid w:val="00132A67"/>
    <w:rsid w:val="00153601"/>
    <w:rsid w:val="0015604F"/>
    <w:rsid w:val="00162056"/>
    <w:rsid w:val="001666EC"/>
    <w:rsid w:val="0016775D"/>
    <w:rsid w:val="00177E2A"/>
    <w:rsid w:val="00180DCC"/>
    <w:rsid w:val="001855FA"/>
    <w:rsid w:val="00185E53"/>
    <w:rsid w:val="001902DB"/>
    <w:rsid w:val="001A54E2"/>
    <w:rsid w:val="001A6DCD"/>
    <w:rsid w:val="001A7B2A"/>
    <w:rsid w:val="001C2162"/>
    <w:rsid w:val="001C590B"/>
    <w:rsid w:val="001C699D"/>
    <w:rsid w:val="001E49A9"/>
    <w:rsid w:val="001F0A20"/>
    <w:rsid w:val="001F4A63"/>
    <w:rsid w:val="00210700"/>
    <w:rsid w:val="00215F70"/>
    <w:rsid w:val="002246F2"/>
    <w:rsid w:val="00227131"/>
    <w:rsid w:val="002309F1"/>
    <w:rsid w:val="002310F4"/>
    <w:rsid w:val="0023190D"/>
    <w:rsid w:val="002352F2"/>
    <w:rsid w:val="00283B38"/>
    <w:rsid w:val="00294987"/>
    <w:rsid w:val="002A3D3A"/>
    <w:rsid w:val="002B61E4"/>
    <w:rsid w:val="002C16A9"/>
    <w:rsid w:val="002C4486"/>
    <w:rsid w:val="002D3B53"/>
    <w:rsid w:val="002E6DD1"/>
    <w:rsid w:val="002E735E"/>
    <w:rsid w:val="002F16F6"/>
    <w:rsid w:val="002F34B5"/>
    <w:rsid w:val="00300741"/>
    <w:rsid w:val="00302233"/>
    <w:rsid w:val="00317A13"/>
    <w:rsid w:val="00321E85"/>
    <w:rsid w:val="00340689"/>
    <w:rsid w:val="00344A6D"/>
    <w:rsid w:val="00354838"/>
    <w:rsid w:val="00357848"/>
    <w:rsid w:val="00366165"/>
    <w:rsid w:val="003714E5"/>
    <w:rsid w:val="00390986"/>
    <w:rsid w:val="00392572"/>
    <w:rsid w:val="003B13E7"/>
    <w:rsid w:val="003B264A"/>
    <w:rsid w:val="003B50ED"/>
    <w:rsid w:val="003C6E9E"/>
    <w:rsid w:val="003E3C20"/>
    <w:rsid w:val="003F26AA"/>
    <w:rsid w:val="003F6609"/>
    <w:rsid w:val="00413EDC"/>
    <w:rsid w:val="00416D44"/>
    <w:rsid w:val="00416EF1"/>
    <w:rsid w:val="00417123"/>
    <w:rsid w:val="0042089F"/>
    <w:rsid w:val="00424139"/>
    <w:rsid w:val="0042531A"/>
    <w:rsid w:val="00425430"/>
    <w:rsid w:val="004437D6"/>
    <w:rsid w:val="00450136"/>
    <w:rsid w:val="00451F7C"/>
    <w:rsid w:val="00452D38"/>
    <w:rsid w:val="00456318"/>
    <w:rsid w:val="00480041"/>
    <w:rsid w:val="00481291"/>
    <w:rsid w:val="0048205B"/>
    <w:rsid w:val="004842F1"/>
    <w:rsid w:val="004A1467"/>
    <w:rsid w:val="004A686E"/>
    <w:rsid w:val="004A6F27"/>
    <w:rsid w:val="004B002A"/>
    <w:rsid w:val="004B0A67"/>
    <w:rsid w:val="004B61CB"/>
    <w:rsid w:val="004B7B99"/>
    <w:rsid w:val="004D65BA"/>
    <w:rsid w:val="004D73C9"/>
    <w:rsid w:val="004E3895"/>
    <w:rsid w:val="004E4840"/>
    <w:rsid w:val="004E48A2"/>
    <w:rsid w:val="004F068B"/>
    <w:rsid w:val="004F6473"/>
    <w:rsid w:val="0050558B"/>
    <w:rsid w:val="005066F2"/>
    <w:rsid w:val="005160BE"/>
    <w:rsid w:val="005264D6"/>
    <w:rsid w:val="00527969"/>
    <w:rsid w:val="00527E2A"/>
    <w:rsid w:val="00532A57"/>
    <w:rsid w:val="0054247E"/>
    <w:rsid w:val="00544958"/>
    <w:rsid w:val="005536B0"/>
    <w:rsid w:val="005661E8"/>
    <w:rsid w:val="00566593"/>
    <w:rsid w:val="005708E9"/>
    <w:rsid w:val="00572E83"/>
    <w:rsid w:val="00585933"/>
    <w:rsid w:val="00590B27"/>
    <w:rsid w:val="005A1EEA"/>
    <w:rsid w:val="005A2EFA"/>
    <w:rsid w:val="005D444D"/>
    <w:rsid w:val="005E2CD8"/>
    <w:rsid w:val="005E64FC"/>
    <w:rsid w:val="005F05CC"/>
    <w:rsid w:val="005F39B9"/>
    <w:rsid w:val="00601425"/>
    <w:rsid w:val="0062761F"/>
    <w:rsid w:val="0063478A"/>
    <w:rsid w:val="00635E31"/>
    <w:rsid w:val="006523E7"/>
    <w:rsid w:val="00653AC8"/>
    <w:rsid w:val="006569C2"/>
    <w:rsid w:val="00670495"/>
    <w:rsid w:val="006737E2"/>
    <w:rsid w:val="006737FA"/>
    <w:rsid w:val="0068046F"/>
    <w:rsid w:val="00684EAC"/>
    <w:rsid w:val="00692874"/>
    <w:rsid w:val="006948DE"/>
    <w:rsid w:val="006A4AB7"/>
    <w:rsid w:val="006A53D6"/>
    <w:rsid w:val="006B35F0"/>
    <w:rsid w:val="006B3F53"/>
    <w:rsid w:val="006D0F23"/>
    <w:rsid w:val="006D6824"/>
    <w:rsid w:val="006F1498"/>
    <w:rsid w:val="00701A11"/>
    <w:rsid w:val="00701A62"/>
    <w:rsid w:val="00722E55"/>
    <w:rsid w:val="0072453C"/>
    <w:rsid w:val="0072482B"/>
    <w:rsid w:val="00726B89"/>
    <w:rsid w:val="00733145"/>
    <w:rsid w:val="007350DE"/>
    <w:rsid w:val="00736126"/>
    <w:rsid w:val="007369A6"/>
    <w:rsid w:val="00737098"/>
    <w:rsid w:val="00741A6B"/>
    <w:rsid w:val="00746DE2"/>
    <w:rsid w:val="007673AC"/>
    <w:rsid w:val="00770FE0"/>
    <w:rsid w:val="007723BC"/>
    <w:rsid w:val="007A19ED"/>
    <w:rsid w:val="007B0E54"/>
    <w:rsid w:val="007B4CA7"/>
    <w:rsid w:val="007C4FF3"/>
    <w:rsid w:val="007D399D"/>
    <w:rsid w:val="007D3A2A"/>
    <w:rsid w:val="007E1784"/>
    <w:rsid w:val="007E3A20"/>
    <w:rsid w:val="007E54FF"/>
    <w:rsid w:val="007F1FBD"/>
    <w:rsid w:val="007F21E8"/>
    <w:rsid w:val="008129E2"/>
    <w:rsid w:val="0082307F"/>
    <w:rsid w:val="00831E89"/>
    <w:rsid w:val="0083450D"/>
    <w:rsid w:val="00841188"/>
    <w:rsid w:val="00845F54"/>
    <w:rsid w:val="00851579"/>
    <w:rsid w:val="00852375"/>
    <w:rsid w:val="008533F0"/>
    <w:rsid w:val="00862491"/>
    <w:rsid w:val="00877AAC"/>
    <w:rsid w:val="00882094"/>
    <w:rsid w:val="00892E67"/>
    <w:rsid w:val="00893188"/>
    <w:rsid w:val="008941C8"/>
    <w:rsid w:val="00897230"/>
    <w:rsid w:val="008A556C"/>
    <w:rsid w:val="008B4439"/>
    <w:rsid w:val="008C0D61"/>
    <w:rsid w:val="008C72C0"/>
    <w:rsid w:val="008C7D3C"/>
    <w:rsid w:val="008D06BE"/>
    <w:rsid w:val="008F1A51"/>
    <w:rsid w:val="008F1EAE"/>
    <w:rsid w:val="008F36CA"/>
    <w:rsid w:val="008F396E"/>
    <w:rsid w:val="008F432C"/>
    <w:rsid w:val="009125CE"/>
    <w:rsid w:val="00917FE1"/>
    <w:rsid w:val="00920FA1"/>
    <w:rsid w:val="00922C21"/>
    <w:rsid w:val="0093288C"/>
    <w:rsid w:val="0094033A"/>
    <w:rsid w:val="009529CB"/>
    <w:rsid w:val="009722CD"/>
    <w:rsid w:val="00975E4C"/>
    <w:rsid w:val="00976A75"/>
    <w:rsid w:val="00990ABC"/>
    <w:rsid w:val="009922F1"/>
    <w:rsid w:val="009B0CCB"/>
    <w:rsid w:val="009B45F2"/>
    <w:rsid w:val="009B6888"/>
    <w:rsid w:val="009B6AED"/>
    <w:rsid w:val="009C0161"/>
    <w:rsid w:val="009D108D"/>
    <w:rsid w:val="009E1436"/>
    <w:rsid w:val="009E2D0C"/>
    <w:rsid w:val="009E5668"/>
    <w:rsid w:val="009E7721"/>
    <w:rsid w:val="009F5AAF"/>
    <w:rsid w:val="009F6DA7"/>
    <w:rsid w:val="00A043F5"/>
    <w:rsid w:val="00A3249C"/>
    <w:rsid w:val="00A3590F"/>
    <w:rsid w:val="00A37923"/>
    <w:rsid w:val="00A426B5"/>
    <w:rsid w:val="00A45E50"/>
    <w:rsid w:val="00A54485"/>
    <w:rsid w:val="00A56F63"/>
    <w:rsid w:val="00A65238"/>
    <w:rsid w:val="00A704C3"/>
    <w:rsid w:val="00A74F76"/>
    <w:rsid w:val="00AA6A4D"/>
    <w:rsid w:val="00AA79E9"/>
    <w:rsid w:val="00AB0A70"/>
    <w:rsid w:val="00AC2530"/>
    <w:rsid w:val="00AD2DAA"/>
    <w:rsid w:val="00AD43F3"/>
    <w:rsid w:val="00AD5ABB"/>
    <w:rsid w:val="00B038C6"/>
    <w:rsid w:val="00B17654"/>
    <w:rsid w:val="00B23276"/>
    <w:rsid w:val="00B27CC8"/>
    <w:rsid w:val="00B27E01"/>
    <w:rsid w:val="00B42E7C"/>
    <w:rsid w:val="00B4592B"/>
    <w:rsid w:val="00B52EC1"/>
    <w:rsid w:val="00B52F53"/>
    <w:rsid w:val="00B63B0F"/>
    <w:rsid w:val="00B72B54"/>
    <w:rsid w:val="00B7678A"/>
    <w:rsid w:val="00B800F3"/>
    <w:rsid w:val="00B8664C"/>
    <w:rsid w:val="00B94B66"/>
    <w:rsid w:val="00B953F1"/>
    <w:rsid w:val="00B95426"/>
    <w:rsid w:val="00B95AAE"/>
    <w:rsid w:val="00B9764D"/>
    <w:rsid w:val="00BB4624"/>
    <w:rsid w:val="00BC1E78"/>
    <w:rsid w:val="00BD054D"/>
    <w:rsid w:val="00BD0B7B"/>
    <w:rsid w:val="00BE39B1"/>
    <w:rsid w:val="00BF35DF"/>
    <w:rsid w:val="00C0552F"/>
    <w:rsid w:val="00C11DA5"/>
    <w:rsid w:val="00C136E2"/>
    <w:rsid w:val="00C262AF"/>
    <w:rsid w:val="00C2639F"/>
    <w:rsid w:val="00C379C0"/>
    <w:rsid w:val="00C55434"/>
    <w:rsid w:val="00C60A29"/>
    <w:rsid w:val="00C63ED0"/>
    <w:rsid w:val="00C71E18"/>
    <w:rsid w:val="00C76DC8"/>
    <w:rsid w:val="00C8125C"/>
    <w:rsid w:val="00C864F1"/>
    <w:rsid w:val="00CB6BFB"/>
    <w:rsid w:val="00CE7128"/>
    <w:rsid w:val="00CF05E4"/>
    <w:rsid w:val="00CF184E"/>
    <w:rsid w:val="00D0142F"/>
    <w:rsid w:val="00D04292"/>
    <w:rsid w:val="00D0594C"/>
    <w:rsid w:val="00D0705F"/>
    <w:rsid w:val="00D17DD9"/>
    <w:rsid w:val="00D22171"/>
    <w:rsid w:val="00D22E1D"/>
    <w:rsid w:val="00D27AEC"/>
    <w:rsid w:val="00D36147"/>
    <w:rsid w:val="00D44073"/>
    <w:rsid w:val="00D51FC6"/>
    <w:rsid w:val="00D579BA"/>
    <w:rsid w:val="00D61823"/>
    <w:rsid w:val="00D6306F"/>
    <w:rsid w:val="00D67BE6"/>
    <w:rsid w:val="00D67C0D"/>
    <w:rsid w:val="00D80632"/>
    <w:rsid w:val="00D80B0C"/>
    <w:rsid w:val="00D96C1F"/>
    <w:rsid w:val="00DA070B"/>
    <w:rsid w:val="00DB388B"/>
    <w:rsid w:val="00DB46E8"/>
    <w:rsid w:val="00DC0EE1"/>
    <w:rsid w:val="00DC4CAE"/>
    <w:rsid w:val="00DD0CFC"/>
    <w:rsid w:val="00DD0D82"/>
    <w:rsid w:val="00DD5F34"/>
    <w:rsid w:val="00DE4BF6"/>
    <w:rsid w:val="00DE6E21"/>
    <w:rsid w:val="00DE79A9"/>
    <w:rsid w:val="00DF0452"/>
    <w:rsid w:val="00E22107"/>
    <w:rsid w:val="00E3569B"/>
    <w:rsid w:val="00E366AC"/>
    <w:rsid w:val="00E61986"/>
    <w:rsid w:val="00E71C79"/>
    <w:rsid w:val="00E863C1"/>
    <w:rsid w:val="00E866FC"/>
    <w:rsid w:val="00E8776F"/>
    <w:rsid w:val="00E90CC6"/>
    <w:rsid w:val="00E92900"/>
    <w:rsid w:val="00EA57B6"/>
    <w:rsid w:val="00EA6B5D"/>
    <w:rsid w:val="00EB06DF"/>
    <w:rsid w:val="00EB7252"/>
    <w:rsid w:val="00EC0FD5"/>
    <w:rsid w:val="00EC3B71"/>
    <w:rsid w:val="00EC6607"/>
    <w:rsid w:val="00EE51CB"/>
    <w:rsid w:val="00EE6AF0"/>
    <w:rsid w:val="00EF2E44"/>
    <w:rsid w:val="00EF3A7D"/>
    <w:rsid w:val="00F05F4C"/>
    <w:rsid w:val="00F12539"/>
    <w:rsid w:val="00F2028B"/>
    <w:rsid w:val="00F26BBF"/>
    <w:rsid w:val="00F42024"/>
    <w:rsid w:val="00F52BBE"/>
    <w:rsid w:val="00F546CE"/>
    <w:rsid w:val="00F56F3D"/>
    <w:rsid w:val="00F8650C"/>
    <w:rsid w:val="00F86CA5"/>
    <w:rsid w:val="00F878F8"/>
    <w:rsid w:val="00F928BF"/>
    <w:rsid w:val="00F95EFC"/>
    <w:rsid w:val="00F96500"/>
    <w:rsid w:val="00FA0FAA"/>
    <w:rsid w:val="00FC56DB"/>
    <w:rsid w:val="00FC5C28"/>
    <w:rsid w:val="00FC624D"/>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D67C0D"/>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عنوان 4 Char"/>
    <w:basedOn w:val="a0"/>
    <w:link w:val="4"/>
    <w:uiPriority w:val="9"/>
    <w:semiHidden/>
    <w:rsid w:val="00D67C0D"/>
    <w:rPr>
      <w:rFonts w:eastAsiaTheme="majorEastAsia" w:cstheme="majorBidi"/>
      <w:i/>
      <w:iCs/>
      <w:color w:val="0F4761" w:themeColor="accent1" w:themeShade="BF"/>
    </w:rPr>
  </w:style>
  <w:style w:type="character" w:styleId="a9">
    <w:name w:val="page number"/>
    <w:basedOn w:val="a0"/>
    <w:uiPriority w:val="99"/>
    <w:semiHidden/>
    <w:unhideWhenUsed/>
    <w:rsid w:val="00585933"/>
  </w:style>
  <w:style w:type="character" w:styleId="aa">
    <w:name w:val="Emphasis"/>
    <w:basedOn w:val="a0"/>
    <w:uiPriority w:val="20"/>
    <w:qFormat/>
    <w:rsid w:val="006B3F53"/>
    <w:rPr>
      <w:i/>
      <w:iCs/>
    </w:rPr>
  </w:style>
  <w:style w:type="table" w:styleId="4-1">
    <w:name w:val="Grid Table 4 Accent 1"/>
    <w:basedOn w:val="a1"/>
    <w:uiPriority w:val="49"/>
    <w:rsid w:val="00A704C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81</Pages>
  <Words>8348</Words>
  <Characters>46863</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2026-01-05T15:02:00Z</dcterms:created>
  <dcterms:modified xsi:type="dcterms:W3CDTF">2026-01-05T15:02:00Z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