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E7A92" w14:textId="77777777" w:rsidR="000B0307" w:rsidRDefault="000B0307" w:rsidP="000B0307">
      <w:pPr>
        <w:spacing w:line="276" w:lineRule="auto"/>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151364D0" wp14:editId="240F3344">
            <wp:simplePos x="0" y="0"/>
            <wp:positionH relativeFrom="margin">
              <wp:posOffset>203835</wp:posOffset>
            </wp:positionH>
            <wp:positionV relativeFrom="margin">
              <wp:posOffset>-200025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D91083B" w14:textId="77777777" w:rsidR="000B0307" w:rsidRDefault="000B0307" w:rsidP="000B0307">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FF5AD6D" w14:textId="77777777" w:rsidR="000B0307" w:rsidRDefault="000B0307" w:rsidP="000B0307">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3F0B2150" w14:textId="77777777" w:rsidR="000B0307" w:rsidRDefault="000B0307" w:rsidP="000B0307">
      <w:pPr>
        <w:spacing w:after="0" w:line="360" w:lineRule="auto"/>
        <w:rPr>
          <w:rFonts w:ascii="Sakkal Majalla" w:hAnsi="Sakkal Majalla" w:cs="Sakkal Majalla"/>
          <w:sz w:val="28"/>
          <w:szCs w:val="28"/>
          <w:rtl/>
          <w:lang w:bidi="ar-EG"/>
        </w:rPr>
      </w:pPr>
    </w:p>
    <w:p w14:paraId="2909D780" w14:textId="77777777" w:rsidR="000B0307" w:rsidRDefault="000B0307" w:rsidP="000B0307">
      <w:pPr>
        <w:spacing w:after="0" w:line="360" w:lineRule="auto"/>
        <w:rPr>
          <w:rFonts w:ascii="Sakkal Majalla" w:hAnsi="Sakkal Majalla" w:cs="Sakkal Majalla"/>
          <w:b/>
          <w:bCs/>
          <w:sz w:val="28"/>
          <w:szCs w:val="28"/>
          <w:rtl/>
          <w:lang w:bidi="ar-EG"/>
        </w:rPr>
      </w:pPr>
    </w:p>
    <w:p w14:paraId="799D1061" w14:textId="77777777" w:rsidR="000B0307" w:rsidRDefault="000B0307" w:rsidP="000B0307">
      <w:pPr>
        <w:spacing w:after="0" w:line="360" w:lineRule="auto"/>
        <w:rPr>
          <w:rFonts w:ascii="Sakkal Majalla" w:hAnsi="Sakkal Majalla" w:cs="Sakkal Majalla"/>
          <w:b/>
          <w:bCs/>
          <w:sz w:val="28"/>
          <w:szCs w:val="28"/>
          <w:rtl/>
          <w:lang w:bidi="ar-EG"/>
        </w:rPr>
      </w:pPr>
    </w:p>
    <w:p w14:paraId="198A5300" w14:textId="77777777" w:rsidR="000B0307" w:rsidRDefault="000B0307" w:rsidP="000B0307">
      <w:pPr>
        <w:spacing w:line="360" w:lineRule="auto"/>
        <w:jc w:val="center"/>
        <w:rPr>
          <w:rFonts w:ascii="Sakkal Majalla" w:hAnsi="Sakkal Majalla" w:cs="Sakkal Majalla"/>
          <w:b/>
          <w:bCs/>
          <w:sz w:val="32"/>
          <w:szCs w:val="32"/>
          <w:lang w:bidi="ar-EG"/>
        </w:rPr>
      </w:pPr>
      <w:r>
        <w:rPr>
          <w:rFonts w:ascii="Sakkal Majalla" w:hAnsi="Sakkal Majalla" w:cs="Sakkal Majalla"/>
          <w:b/>
          <w:bCs/>
          <w:sz w:val="32"/>
          <w:szCs w:val="32"/>
          <w:rtl/>
          <w:lang w:bidi="ar-EG"/>
        </w:rPr>
        <w:t>دور إدارة المعرفة الضمنية في نقل الخبرات بين الأجيال الوظيفية داخل المنظمات السعودية</w:t>
      </w:r>
    </w:p>
    <w:p w14:paraId="6A9EE0EB" w14:textId="77777777" w:rsidR="000B0307" w:rsidRDefault="000B0307" w:rsidP="000B0307">
      <w:pPr>
        <w:spacing w:line="360" w:lineRule="auto"/>
        <w:jc w:val="center"/>
        <w:rPr>
          <w:rFonts w:ascii="Sakkal Majalla" w:hAnsi="Sakkal Majalla" w:cs="Sakkal Majalla"/>
          <w:b/>
          <w:bCs/>
          <w:sz w:val="28"/>
          <w:szCs w:val="28"/>
          <w:rtl/>
          <w:lang w:bidi="ar-EG"/>
        </w:rPr>
      </w:pPr>
    </w:p>
    <w:p w14:paraId="6C2780DE" w14:textId="77777777" w:rsidR="000B0307" w:rsidRDefault="000B0307" w:rsidP="000B03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287BB43" w14:textId="77777777" w:rsidR="000B0307" w:rsidRPr="00C00FD9" w:rsidRDefault="000B0307" w:rsidP="000B0307">
      <w:pPr>
        <w:jc w:val="center"/>
        <w:rPr>
          <w:rFonts w:ascii="Sakkal Majalla" w:hAnsi="Sakkal Majalla" w:cs="Sakkal Majalla"/>
          <w:b/>
          <w:bCs/>
          <w:sz w:val="28"/>
          <w:szCs w:val="28"/>
          <w:rtl/>
          <w:lang w:bidi="ar-EG"/>
        </w:rPr>
      </w:pPr>
      <w:r w:rsidRPr="00C00FD9">
        <w:rPr>
          <w:rFonts w:ascii="Sakkal Majalla" w:hAnsi="Sakkal Majalla" w:cs="Sakkal Majalla"/>
          <w:b/>
          <w:bCs/>
          <w:sz w:val="28"/>
          <w:szCs w:val="28"/>
          <w:rtl/>
          <w:lang w:bidi="ar-DZ"/>
        </w:rPr>
        <w:t xml:space="preserve">سلمان عبدالله الشهراني </w:t>
      </w:r>
    </w:p>
    <w:p w14:paraId="6C27C17E" w14:textId="77777777" w:rsidR="000B0307" w:rsidRDefault="000B0307" w:rsidP="000B0307">
      <w:pPr>
        <w:rPr>
          <w:rFonts w:ascii="Sakkal Majalla" w:hAnsi="Sakkal Majalla" w:cs="Sakkal Majalla"/>
          <w:b/>
          <w:bCs/>
          <w:sz w:val="28"/>
          <w:szCs w:val="28"/>
          <w:rtl/>
          <w:lang w:bidi="ar-EG"/>
        </w:rPr>
      </w:pPr>
    </w:p>
    <w:p w14:paraId="4C36FBE7" w14:textId="77777777" w:rsidR="000B0307" w:rsidRDefault="000B0307" w:rsidP="000B030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46AB3F1" w14:textId="77777777" w:rsidR="000B0307" w:rsidRDefault="000B0307" w:rsidP="000B0307">
      <w:pPr>
        <w:jc w:val="center"/>
        <w:rPr>
          <w:rFonts w:ascii="Sakkal Majalla" w:hAnsi="Sakkal Majalla" w:cs="Sakkal Majalla"/>
          <w:b/>
          <w:bCs/>
          <w:sz w:val="28"/>
          <w:szCs w:val="28"/>
          <w:rtl/>
          <w:lang w:bidi="ar-EG"/>
        </w:rPr>
      </w:pPr>
      <w:r w:rsidRPr="00675D13">
        <w:rPr>
          <w:rFonts w:ascii="Sakkal Majalla" w:hAnsi="Sakkal Majalla" w:cs="Sakkal Majalla"/>
          <w:b/>
          <w:bCs/>
          <w:sz w:val="28"/>
          <w:szCs w:val="28"/>
          <w:rtl/>
          <w:lang w:bidi="ar-EG"/>
        </w:rPr>
        <w:t>253002746</w:t>
      </w:r>
    </w:p>
    <w:p w14:paraId="3C861B63" w14:textId="77777777" w:rsidR="000B0307" w:rsidRDefault="000B0307" w:rsidP="000B0307">
      <w:pPr>
        <w:rPr>
          <w:rFonts w:ascii="Sakkal Majalla" w:hAnsi="Sakkal Majalla" w:cs="Sakkal Majalla"/>
          <w:b/>
          <w:bCs/>
          <w:sz w:val="28"/>
          <w:szCs w:val="28"/>
          <w:rtl/>
          <w:lang w:bidi="ar-EG"/>
        </w:rPr>
      </w:pPr>
    </w:p>
    <w:p w14:paraId="7FD58219" w14:textId="77777777" w:rsidR="000B0307" w:rsidRDefault="000B0307" w:rsidP="000B03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CECF0D1" w14:textId="77777777" w:rsidR="000B0307" w:rsidRDefault="000B0307" w:rsidP="000B0307">
      <w:pPr>
        <w:jc w:val="center"/>
        <w:rPr>
          <w:rFonts w:ascii="Sakkal Majalla" w:hAnsi="Sakkal Majalla" w:cs="Sakkal Majalla"/>
          <w:b/>
          <w:bCs/>
          <w:sz w:val="28"/>
          <w:szCs w:val="28"/>
          <w:rtl/>
          <w:lang w:bidi="ar-EG"/>
        </w:rPr>
      </w:pPr>
    </w:p>
    <w:p w14:paraId="68DF65F4" w14:textId="77777777" w:rsidR="000B0307" w:rsidRDefault="000B0307" w:rsidP="000B0307">
      <w:pPr>
        <w:jc w:val="center"/>
        <w:rPr>
          <w:rFonts w:ascii="Sakkal Majalla" w:hAnsi="Sakkal Majalla" w:cs="Sakkal Majalla"/>
          <w:b/>
          <w:bCs/>
          <w:sz w:val="28"/>
          <w:szCs w:val="28"/>
          <w:rtl/>
          <w:lang w:bidi="ar-EG"/>
        </w:rPr>
      </w:pPr>
    </w:p>
    <w:p w14:paraId="5D572E49" w14:textId="77777777" w:rsidR="000B0307" w:rsidRDefault="000B0307" w:rsidP="000B03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4978EE4" w14:textId="77777777" w:rsidR="000B0307" w:rsidRDefault="000B0307" w:rsidP="000B03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551C200" w14:textId="77777777" w:rsidR="000B0307" w:rsidRDefault="000B0307" w:rsidP="000B0307">
      <w:pPr>
        <w:jc w:val="center"/>
        <w:rPr>
          <w:rFonts w:ascii="Sakkal Majalla" w:hAnsi="Sakkal Majalla" w:cs="Sakkal Majalla"/>
          <w:b/>
          <w:bCs/>
          <w:sz w:val="28"/>
          <w:szCs w:val="28"/>
          <w:rtl/>
          <w:lang w:bidi="ar-EG"/>
        </w:rPr>
      </w:pPr>
    </w:p>
    <w:p w14:paraId="5C8C7FE5" w14:textId="77777777" w:rsidR="000B0307" w:rsidRDefault="000B0307" w:rsidP="000B0307">
      <w:pPr>
        <w:jc w:val="center"/>
        <w:rPr>
          <w:rFonts w:ascii="Sakkal Majalla" w:hAnsi="Sakkal Majalla" w:cs="Sakkal Majalla"/>
          <w:b/>
          <w:bCs/>
          <w:sz w:val="28"/>
          <w:szCs w:val="28"/>
          <w:rtl/>
          <w:lang w:bidi="ar-EG"/>
        </w:rPr>
      </w:pPr>
    </w:p>
    <w:p w14:paraId="35CF8EBE" w14:textId="77777777" w:rsidR="002B3FCE" w:rsidRDefault="002B3FCE" w:rsidP="002B3FCE">
      <w:pPr>
        <w:rPr>
          <w:noProof/>
          <w:rtl/>
          <w:lang w:bidi="ar-EG"/>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0"/>
    <w:p w14:paraId="4EC4388C" w14:textId="77777777" w:rsidR="0093340D" w:rsidRDefault="0093340D" w:rsidP="0093340D">
      <w:pPr>
        <w:rPr>
          <w:noProof/>
          <w:rtl/>
        </w:rPr>
      </w:pPr>
    </w:p>
    <w:p w14:paraId="20F0CCBC" w14:textId="77777777" w:rsidR="000F05A5" w:rsidRDefault="000F05A5" w:rsidP="000F05A5">
      <w:pPr>
        <w:rPr>
          <w:noProof/>
          <w:rtl/>
        </w:rPr>
      </w:pPr>
    </w:p>
    <w:bookmarkEnd w:id="1"/>
    <w:p w14:paraId="50EB1480" w14:textId="77777777" w:rsidR="000F05A5" w:rsidRDefault="000F05A5" w:rsidP="000F05A5">
      <w:pPr>
        <w:rPr>
          <w:noProof/>
          <w:rtl/>
        </w:rPr>
      </w:pPr>
    </w:p>
    <w:bookmarkEnd w:id="2"/>
    <w:p w14:paraId="3018ACA5" w14:textId="77777777" w:rsidR="002B3FCE" w:rsidRDefault="002B3FCE" w:rsidP="002B3FCE">
      <w:pPr>
        <w:rPr>
          <w:rtl/>
        </w:rPr>
      </w:pPr>
    </w:p>
    <w:p w14:paraId="3DA3FE8C" w14:textId="77777777" w:rsidR="002B3FCE" w:rsidRDefault="002B3FCE" w:rsidP="002B3FCE">
      <w:pPr>
        <w:rPr>
          <w:rtl/>
        </w:rPr>
      </w:pPr>
    </w:p>
    <w:p w14:paraId="4D8EBD69" w14:textId="77777777" w:rsidR="00C625D4" w:rsidRDefault="00C625D4" w:rsidP="002B3FCE">
      <w:pPr>
        <w:rPr>
          <w:rtl/>
        </w:rPr>
      </w:pPr>
    </w:p>
    <w:p w14:paraId="57691B12" w14:textId="77777777" w:rsidR="002B3FCE" w:rsidRPr="00C35B51" w:rsidRDefault="002B3FCE"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74B024E9" w14:textId="77777777" w:rsidR="002B3FCE" w:rsidRDefault="002B3FCE" w:rsidP="002B3FCE">
      <w:pPr>
        <w:rPr>
          <w:rFonts w:ascii="Sakkal Majalla" w:hAnsi="Sakkal Majalla" w:cs="Sakkal Majalla"/>
          <w:sz w:val="28"/>
          <w:szCs w:val="28"/>
          <w:u w:val="single"/>
          <w:rtl/>
        </w:rPr>
      </w:pPr>
    </w:p>
    <w:p w14:paraId="2484FDE0" w14:textId="77777777" w:rsidR="002B3FCE" w:rsidRDefault="002B3FCE" w:rsidP="002B3FCE">
      <w:pPr>
        <w:rPr>
          <w:rFonts w:ascii="Sakkal Majalla" w:hAnsi="Sakkal Majalla" w:cs="Sakkal Majalla"/>
          <w:sz w:val="28"/>
          <w:szCs w:val="28"/>
          <w:u w:val="single"/>
          <w:rtl/>
        </w:rPr>
      </w:pPr>
    </w:p>
    <w:p w14:paraId="79287F56" w14:textId="77777777" w:rsidR="000B0307" w:rsidRPr="00A50799" w:rsidRDefault="000B0307" w:rsidP="000B0307">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21AA1163" w14:textId="77777777" w:rsidR="000B0307" w:rsidRDefault="000B0307" w:rsidP="000B0307">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17821156"/>
      <w:r>
        <w:rPr>
          <w:rFonts w:ascii="Sakkal Majalla" w:hAnsi="Sakkal Majalla" w:cs="Sakkal Majalla"/>
          <w:sz w:val="28"/>
          <w:szCs w:val="28"/>
          <w:rtl/>
        </w:rPr>
        <w:t>تشهد المنظمات في العصر الحديث تحولات ديناميكية متسارعة نتيجة للتطور التكنولوجي، وزيادة التنافسية، والتحولات الاقتصادية والاجتماعية. وفي هذا السياق، أصبح رأس المال المعرفي أحد أهم الموارد الاستراتيجية التي يمكن أن تميز المؤسسات عن منافسيها. فالقدرة على إنتاج المعرفة، والاستفادة منها، وإدارتها بشكل فعّال، تعتبر عنصرًا أساسيًا لضمان استمرارية الأداء وتحقيق أهداف المؤسسة على المدى الطويل. ومن بين أنواع المعرفة، تبرز المعرفة الضمنية</w:t>
      </w:r>
      <w:r>
        <w:rPr>
          <w:rFonts w:ascii="Sakkal Majalla" w:hAnsi="Sakkal Majalla" w:cs="Sakkal Majalla"/>
          <w:sz w:val="28"/>
          <w:szCs w:val="28"/>
        </w:rPr>
        <w:t xml:space="preserve"> (Tacit Knowledge) </w:t>
      </w:r>
      <w:r>
        <w:rPr>
          <w:rFonts w:ascii="Sakkal Majalla" w:hAnsi="Sakkal Majalla" w:cs="Sakkal Majalla"/>
          <w:sz w:val="28"/>
          <w:szCs w:val="28"/>
          <w:rtl/>
        </w:rPr>
        <w:t>باعتبارها معرفة شخصية وعملية تتشكل من الخبرات والتجارب اليومية التي يكتسبها الأفراد من خلال الممارسة، والتي يصعب توثيقها أو نقلها بشكل مباشر باستخدام الأساليب التقليدية لإدارة المعلومات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صمي21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(صميده، 2021)</w:t>
      </w:r>
      <w:r>
        <w:rPr>
          <w:rFonts w:ascii="Sakkal Majalla" w:hAnsi="Sakkal Majalla" w:cs="Sakkal Majalla"/>
          <w:sz w:val="28"/>
          <w:szCs w:val="28"/>
          <w:rtl/>
        </w:rPr>
        <w:fldChar w:fldCharType="end"/>
      </w:r>
      <w:r>
        <w:rPr>
          <w:rFonts w:ascii="Sakkal Majalla" w:hAnsi="Sakkal Majalla" w:cs="Sakkal Majalla"/>
          <w:sz w:val="28"/>
          <w:szCs w:val="28"/>
        </w:rPr>
        <w:t>.</w:t>
      </w:r>
    </w:p>
    <w:p w14:paraId="1469C248"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تلعب المعرفة الضمنية دورًا جوهريًا في بناء الكفاءات التنظيمية، وصنع القرارات الاستراتيجية، وتحسين جودة العمليات التشغيلية. فهي تشمل الخبرات العملية، والحكم المهني، والمهارات غير الملموسة التي تكتسب مع مرور الوقت، والتي لا يمكن تعلمها بسهولة من خلال التدريب الرسمي أو التعليم النظري. ومن هنا تنبع أهمية تطوير آليات فعّالة لإدارتها، بما يضمن عدم فقدانها عند رحيل الموظفين ذوي الخبرة أو انتقالهم بين مواقع العمل المختلفة داخل المؤسسة. كما أن إدراك المؤسسات لأهمية المعرفة الضمنية يشكل عاملًا حاسمًا في تعزيز قدرتها على الابتكار، والاستجابة السريعة للتغيرات في بيئة الأعمال، والحفاظ على ميزة تنافسية 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اله20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(الهزاني، 2020)</w:t>
      </w:r>
      <w:r>
        <w:rPr>
          <w:rFonts w:ascii="Sakkal Majalla" w:hAnsi="Sakkal Majalla" w:cs="Sakkal Majalla"/>
          <w:sz w:val="28"/>
          <w:szCs w:val="28"/>
          <w:rtl/>
        </w:rPr>
        <w:fldChar w:fldCharType="end"/>
      </w:r>
      <w:r>
        <w:rPr>
          <w:rFonts w:ascii="Sakkal Majalla" w:hAnsi="Sakkal Majalla" w:cs="Sakkal Majalla"/>
          <w:sz w:val="28"/>
          <w:szCs w:val="28"/>
        </w:rPr>
        <w:t>.</w:t>
      </w:r>
    </w:p>
    <w:p w14:paraId="384F0A4A"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تواجه المنظمات في المملكة العربية السعودية تحديات خاصة فيما يتعلق بنقل المعرفة بين الأجيال الوظيفية المختلفة. فتنوع القوى العاملة، الذي يشمل جيل الخبراء المخضرمين وجيل الشباب الوافد إلى سوق العمل بمفاهيمه وأساليبه الحديثة، يخلق فجوة معرفية تحتاج إلى إدارة مدروسة لضمان استمرارية الخبرات داخل المؤسسة. ويعزى ذلك إلى أن الأجيال الوظيفية المختلفة غالبًا ما تتبنى أساليب تعلم ومهارات متباينة؛ فالجيل الأكبر يميل إلى الاعتماد على الخبرة العملية والتجريب المباشر، بينما يظهر الجيل الأصغر مرونة أكبر في استخدام التكنولوجيا والتقنيات الحديثة في أداء العمل. وقد يؤدي عدم وجود آليات فعّالة لنقل هذه الخبرات إلى فقدان معرفي قد يضعف من الأداء المؤسسي ويعرقل عملية تطوير الكفاءات الجديدة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Naseer</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4B4A9352"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تأتي هذه الدراسة لتسليط الضوء على دور إدارة المعرفة الضمنية في نقل الخبرات بين الأجيال الوظيفية داخل المنظمات السعودية، بما يشمل تحليل الأدوات والأساليب التي تمكن المؤسسات من الحفاظ على هذه المعرفة الحيوية وتحويلها إلى موارد استراتيجية مستدامة. كما تهدف الدراسة إلى فهم العلاقة بين الثقافة التنظيمية، ونظم الحوافز، وأساليب الإدارة، والتقنيات الحديثة في دعم عمليات تبادل المعرفة بين الموظفين. ويأمل البحث في تقديم إطار نظري واستراتيجي يساعد المؤسسات السعودية على بناء بيئة عمل قادرة على الاستفادة القصوى من خبرات الأجيال المختلفة، وتعزيز التكامل بين الخبرة التقليدية والمعرفة الحديثة، بما يسهم في استدامة التميز المؤسسي</w:t>
      </w:r>
      <w:r>
        <w:rPr>
          <w:rFonts w:ascii="Sakkal Majalla" w:hAnsi="Sakkal Majalla" w:cs="Sakkal Majalla"/>
          <w:sz w:val="28"/>
          <w:szCs w:val="28"/>
        </w:rPr>
        <w:t>.</w:t>
      </w:r>
    </w:p>
    <w:p w14:paraId="070293D9"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إن إدارة المعرفة الضمنية ليست مجرد أداة تنظيمية، بل هي استراتيجية حيوية تساهم في تعزيز الابتكار، وتمكين الأفراد من التعلم المستمر، وربط الخبرات المكتسبة بالخطط المستقبلية للمؤسسة. وفي ظل الاهتمام المتزايد بالتحول الرقمي وتطوير رأس المال البشري في المملكة العربية السعودية، تصبح الحاجة ملحة لتبني سياسات واضحة تضمن حفظ الخبرات العملية ونقلها بكفاءة بين الأجيال المختلفة داخل المنظمات، بما يحقق الاستفادة المثلى من مواردها البشرية ويعزز القدرة التنافسية على المستوى المحلي والإقليمي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Lartey</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08EEA442" w14:textId="77777777" w:rsidR="000B0307" w:rsidRPr="00E51045" w:rsidRDefault="000B0307" w:rsidP="000B0307">
      <w:pPr>
        <w:spacing w:line="360" w:lineRule="auto"/>
        <w:jc w:val="both"/>
        <w:rPr>
          <w:rFonts w:ascii="Sakkal Majalla" w:hAnsi="Sakkal Majalla" w:cs="Sakkal Majalla"/>
          <w:sz w:val="28"/>
          <w:szCs w:val="28"/>
        </w:rPr>
      </w:pPr>
    </w:p>
    <w:p w14:paraId="462022D6" w14:textId="77777777" w:rsidR="000B0307" w:rsidRDefault="000B0307" w:rsidP="000B0307">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59E541AF" w14:textId="77777777" w:rsidR="000B0307" w:rsidRDefault="000B0307" w:rsidP="000B0307">
      <w:pPr>
        <w:spacing w:after="0" w:line="360" w:lineRule="auto"/>
        <w:jc w:val="both"/>
        <w:rPr>
          <w:rFonts w:ascii="Sakkal Majalla" w:hAnsi="Sakkal Majalla" w:cs="Sakkal Majalla"/>
          <w:sz w:val="28"/>
          <w:szCs w:val="28"/>
        </w:rPr>
      </w:pPr>
      <w:bookmarkStart w:id="12" w:name="_Toc172397777"/>
      <w:bookmarkStart w:id="13" w:name="_Toc172746090"/>
      <w:bookmarkStart w:id="14" w:name="_Toc179741528"/>
      <w:r>
        <w:rPr>
          <w:rFonts w:ascii="Sakkal Majalla" w:hAnsi="Sakkal Majalla" w:cs="Sakkal Majalla"/>
          <w:sz w:val="28"/>
          <w:szCs w:val="28"/>
          <w:rtl/>
        </w:rPr>
        <w:t>تواجه المنظمات السعودية في الوقت الراهن تحديًا جوهريًا يتمثل في فقدان الخبرات والمعرفة الضمنية نتيجة لتغير الأجيال الوظيفية وانتقال الموظفين بين المناصب أو رحيلهم عن المؤسسة. فالمعرفة الضمنية، التي تتجسد في الخبرات العملية، والحكم المهني، والمهارات المكتسبة من خلال الممارسة اليومية، تعتبر عنصرًا حيويًا لاستدامة الأداء المؤسسي وتحقيق التميز التنافسي. غير أن طبيعة هذه المعرفة غير الموثقة وصعوبة نقلها بأساليب تقليدية تجعل المؤسسات عرضة لفقدان جزء كبير من هذه الخبرات عند رحيل الموظفين أو انتقالهم بين الأجيال الوظيفية. كما أن التفاوت بين أساليب التعلم والتكنولوجيا المتاحة للأجيال المختلفة يزيد من تعقيد عملية تبادل المعرفة، ما يؤدي إلى فجوة معرفية قد تعرقل استمرارية تطوير الكفاءات وتنفيذ الأهداف الاستراتيجية للمؤسسة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Pham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4B15BD86" w14:textId="77777777" w:rsidR="000B0307" w:rsidRDefault="000B0307" w:rsidP="000B0307">
      <w:pPr>
        <w:spacing w:after="0" w:line="360" w:lineRule="auto"/>
        <w:jc w:val="both"/>
        <w:rPr>
          <w:rFonts w:ascii="Sakkal Majalla" w:hAnsi="Sakkal Majalla" w:cs="Sakkal Majalla"/>
          <w:sz w:val="28"/>
          <w:szCs w:val="28"/>
        </w:rPr>
      </w:pPr>
      <w:r>
        <w:rPr>
          <w:rFonts w:ascii="Sakkal Majalla" w:hAnsi="Sakkal Majalla" w:cs="Sakkal Majalla"/>
          <w:sz w:val="28"/>
          <w:szCs w:val="28"/>
          <w:rtl/>
        </w:rPr>
        <w:t>وتترتب على هذه المشكلة مجموعة من التحديات والمشاكل العملية التي تؤثر على الأداء المؤسسي، أهمها</w:t>
      </w:r>
      <w:r>
        <w:rPr>
          <w:rFonts w:ascii="Sakkal Majalla" w:hAnsi="Sakkal Majalla" w:cs="Sakkal Majalla"/>
          <w:sz w:val="28"/>
          <w:szCs w:val="28"/>
        </w:rPr>
        <w:t>:</w:t>
      </w:r>
    </w:p>
    <w:p w14:paraId="1C14AD8D" w14:textId="77777777" w:rsidR="000B0307" w:rsidRDefault="000B0307" w:rsidP="000B030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ضعف الاستفادة من الخبرات السابقة</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حيث يؤدي فقدان المعرفة الضمنية إلى تكرار الأخطاء السابقة، وعدم الاستفادة من التجارب المكتسبة، ما يزيد من معدلات الفشل في المشاريع والعمليات</w:t>
      </w:r>
      <w:r>
        <w:rPr>
          <w:rFonts w:ascii="Sakkal Majalla" w:hAnsi="Sakkal Majalla" w:cs="Sakkal Majalla"/>
          <w:sz w:val="28"/>
          <w:szCs w:val="28"/>
        </w:rPr>
        <w:t>.</w:t>
      </w:r>
    </w:p>
    <w:p w14:paraId="6052B4F7" w14:textId="77777777" w:rsidR="000B0307" w:rsidRDefault="000B0307" w:rsidP="000B030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تفاوت مستوى المهارات بين الأجيال</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الأجيال الحديثة قد تكون أكثر إلمامًا بالتكنولوجيا وأساليب الابتكار، في حين يمتلك الجيل الأكبر خبرات عملية قيمة، وعدم وجود آلية فعّالة لدمج هذه الخبرات يؤدي إلى فجوة في الأداء المؤسسي</w:t>
      </w:r>
      <w:r>
        <w:rPr>
          <w:rFonts w:ascii="Sakkal Majalla" w:hAnsi="Sakkal Majalla" w:cs="Sakkal Majalla"/>
          <w:sz w:val="28"/>
          <w:szCs w:val="28"/>
        </w:rPr>
        <w:t>.</w:t>
      </w:r>
    </w:p>
    <w:p w14:paraId="5FF55127" w14:textId="77777777" w:rsidR="000B0307" w:rsidRDefault="000B0307" w:rsidP="000B030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تراجع القدرة على الابتكار واتخاذ القرار</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إن غياب نقل الخبرات يؤدي إلى ضعف المعرفة التطبيقية التي يعتمد عليها صانعو القرار، وبالتالي ضعف القدرة على مواجهة التحديات التنظيمية واتخاذ قرارات استراتيجية مدروسة</w:t>
      </w:r>
      <w:r>
        <w:rPr>
          <w:rFonts w:ascii="Sakkal Majalla" w:hAnsi="Sakkal Majalla" w:cs="Sakkal Majalla"/>
          <w:sz w:val="28"/>
          <w:szCs w:val="28"/>
        </w:rPr>
        <w:t>.</w:t>
      </w:r>
    </w:p>
    <w:p w14:paraId="613734CF" w14:textId="77777777" w:rsidR="000B0307" w:rsidRDefault="000B0307" w:rsidP="000B030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التأثير على استدامة الكفاءات المؤسسية</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فقدان الخبرات يضعف من قدرة المؤسسة على تطوير الموارد البشرية الجديدة، ويؤثر على بناء ثقافة مؤسسية داعمة للتعلم المستمر ونقل المعرفة بين الموظفين</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Mohiya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1DF1DBC4" w14:textId="77777777" w:rsidR="000B0307" w:rsidRDefault="000B0307" w:rsidP="000B0307">
      <w:pPr>
        <w:spacing w:after="0" w:line="360" w:lineRule="auto"/>
        <w:jc w:val="both"/>
        <w:rPr>
          <w:rFonts w:ascii="Sakkal Majalla" w:hAnsi="Sakkal Majalla" w:cs="Sakkal Majalla"/>
          <w:b/>
          <w:bCs/>
          <w:sz w:val="28"/>
          <w:szCs w:val="28"/>
        </w:rPr>
      </w:pPr>
      <w:r>
        <w:rPr>
          <w:rFonts w:ascii="Sakkal Majalla" w:hAnsi="Sakkal Majalla" w:cs="Sakkal Majalla"/>
          <w:sz w:val="28"/>
          <w:szCs w:val="28"/>
          <w:rtl/>
        </w:rPr>
        <w:t>وبناءً على هذه المشكلة الرئيسية، تبرز الحاجة إلى دراسة الدور الذي تلعبه إدارة المعرفة الضمنية في تعزيز نقل الخبرات بين الأجيال الوظيفية، بما يضمن استدامة الأداء المؤسسي واستمرارية التعلم المؤسسي. ومن هنا، يمكن صياغة السؤال الرئيسي للدراسة كما يلي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b/>
          <w:bCs/>
          <w:i/>
          <w:iCs/>
          <w:sz w:val="28"/>
          <w:szCs w:val="28"/>
          <w:rtl/>
        </w:rPr>
        <w:t>ما دور إدارة المعرفة الضمنية في نقل الخبرات بين الأجيال الوظيفية داخل المنظمات السعودية، وكيف يمكن توظيفها لتعزيز استدامة الأداء المؤسسي وتقليل الفجوات المعرفية بين الأجيال المختلفة؟</w:t>
      </w:r>
    </w:p>
    <w:p w14:paraId="6288BDA0" w14:textId="77777777" w:rsidR="000B0307" w:rsidRPr="00E476DF" w:rsidRDefault="000B0307" w:rsidP="000B0307">
      <w:pPr>
        <w:spacing w:after="0" w:line="360" w:lineRule="auto"/>
        <w:jc w:val="both"/>
        <w:rPr>
          <w:rFonts w:ascii="Sakkal Majalla" w:eastAsia="Calibri" w:hAnsi="Sakkal Majalla" w:cs="Sakkal Majalla"/>
          <w:sz w:val="28"/>
          <w:szCs w:val="28"/>
        </w:rPr>
      </w:pPr>
    </w:p>
    <w:p w14:paraId="32DF91A5" w14:textId="77777777" w:rsidR="000B0307" w:rsidRPr="00AC666F" w:rsidRDefault="000B0307" w:rsidP="000B0307">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45E33DB5" w14:textId="77777777" w:rsidR="000B0307" w:rsidRDefault="000B0307" w:rsidP="000B0307">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p>
    <w:p w14:paraId="39C32FA2" w14:textId="77777777" w:rsidR="000B0307" w:rsidRDefault="000B0307" w:rsidP="000B0307">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تتمثل الأهمية العلمية لهذه الدراسة في المساهمة في إثراء المعرفة الأكاديمية والبحثية في مجال إدارة المعرفة، لا سيما إدارة المعرفة الضمنية، والتي لا تزال تمثل أحد الجوانب المعقدة في العلوم الإدارية والتنظيمية. فالمعرفة الضمنية، بخلاف المعرفة الصريحة، تتسم بطبيعتها غير الملموسة والصعوبة في قياسها أو توثيقها، مما يجعل دراسة آليات نقلها بين الأجيال الوظيفية موضوعًا ذو قيمة علمية عالية. تهدف الدراسة إلى تقديم إطار نظري وتحليلي يعكس العلاقة بين إدارة المعرفة الضمنية وانتقال الخبرات بين الأجيال المختلفة داخل المنظمات السعودية، وهو ما يتيح فهمًا أعمق للطرق والأساليب التي يمكن من </w:t>
      </w:r>
      <w:r>
        <w:rPr>
          <w:rFonts w:ascii="Sakkal Majalla" w:hAnsi="Sakkal Majalla" w:cs="Sakkal Majalla"/>
          <w:sz w:val="28"/>
          <w:szCs w:val="28"/>
          <w:rtl/>
        </w:rPr>
        <w:lastRenderedPageBreak/>
        <w:t>خلالها تعزيز تبادل المعرفة بين الموظفين القدامى والجدد. كما تسعى الدراسة إلى سد فجوة البحث في السياق السعودي، حيث ما زالت الدراسات المتعلقة بإدارة المعرفة الضمنية ونقل الخبرات بين الأجيال محدودة، مقارنة بالدراسات الدولية. وبذلك، فإن النتائج المتوقعة لهذه الدراسة يمكن أن توفر قاعدة معرفية رصينة للأكاديميين والباحثين الذين يسعون لتطوير نماذج ومفاهيم جديدة في إدارة المعرفة وربطها بالكفاءة المؤسسية والاستدامة التنظيمية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Wiyono</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10071C64" w14:textId="77777777" w:rsidR="000B0307" w:rsidRDefault="000B0307" w:rsidP="000B0307">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p>
    <w:p w14:paraId="7BD8E731"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تتجلى الأهمية العملية لهذه الدراسة في قدرتها على تقديم توصيات واستراتيجيات قابلة للتطبيق داخل المنظمات السعودية لتعزيز إدارة المعرفة الضمنية ونقل الخبرات بين الأجيال الوظيفية. إذ يواجه العديد من المؤسسات تحديًا كبيرًا في الحفاظ على خبرات الموظفين المخضرمين واستثمارها بشكل فعال في تدريب وتطوير الكوادر الجديدة، مما يؤدي أحيانًا إلى فقدان المعرفة العملية المهمة وتأثير سلبي على الأداء المؤسسي. ومن خلال تحليل العلاقة بين الثقافة التنظيمية، وأساليب الإدارة، والتقنيات الحديثة المستخدمة في نقل المعرفة، تهدف الدراسة إلى تقديم حلول عملية تساعد المؤسسات على خلق بيئة تعلم مستدامة، وتعزيز التكامل بين الخبرات التقليدية والمعرفة الحديثة، وتحسين القدرة على اتخاذ القرار المستند إلى المعرفة. علاوة على ذلك، يمكن أن تساهم الدراسة في وضع سياسات واضحة لإدارة المعرفة داخل المؤسسات السعودية، بما يشمل تصميم برامج تدريبية متقدمة، وآليات لتبادل الخبرات بين الأجيال، وتحفيز الموظفين على المشاركة المعرفية، الأمر الذي ينعكس إيجابًا على تطوير رأس المال البشري وتعزيز القدرة التنافسية للمؤسسات في السوق المحلي والإقليمي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Moh17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Kumar</w:t>
      </w:r>
      <w:r>
        <w:rPr>
          <w:rFonts w:ascii="Sakkal Majalla" w:hAnsi="Sakkal Majalla" w:cs="Sakkal Majalla" w:hint="cs"/>
          <w:noProof/>
          <w:sz w:val="28"/>
          <w:szCs w:val="28"/>
          <w:rtl/>
        </w:rPr>
        <w:t>، 2017)</w:t>
      </w:r>
      <w:r>
        <w:rPr>
          <w:rFonts w:ascii="Sakkal Majalla" w:hAnsi="Sakkal Majalla" w:cs="Sakkal Majalla"/>
          <w:sz w:val="28"/>
          <w:szCs w:val="28"/>
          <w:rtl/>
        </w:rPr>
        <w:fldChar w:fldCharType="end"/>
      </w:r>
      <w:r>
        <w:rPr>
          <w:rFonts w:ascii="Sakkal Majalla" w:hAnsi="Sakkal Majalla" w:cs="Sakkal Majalla"/>
          <w:sz w:val="28"/>
          <w:szCs w:val="28"/>
        </w:rPr>
        <w:t>.</w:t>
      </w:r>
    </w:p>
    <w:p w14:paraId="4B2A2BDA" w14:textId="77777777" w:rsidR="000B0307" w:rsidRPr="001E5264" w:rsidRDefault="000B0307" w:rsidP="000B0307">
      <w:pPr>
        <w:spacing w:after="0" w:line="360" w:lineRule="auto"/>
        <w:jc w:val="both"/>
        <w:rPr>
          <w:rFonts w:ascii="Sakkal Majalla" w:eastAsia="Calibri" w:hAnsi="Sakkal Majalla" w:cs="Sakkal Majalla"/>
          <w:sz w:val="28"/>
          <w:szCs w:val="28"/>
        </w:rPr>
      </w:pPr>
    </w:p>
    <w:p w14:paraId="2BE11726" w14:textId="77777777" w:rsidR="000B0307" w:rsidRPr="003A6C31" w:rsidRDefault="000B0307" w:rsidP="000B0307">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7541D52F" w14:textId="77777777" w:rsidR="000B0307" w:rsidRDefault="000B0307" w:rsidP="000B0307">
      <w:pPr>
        <w:spacing w:after="0" w:line="360" w:lineRule="auto"/>
        <w:jc w:val="both"/>
        <w:rPr>
          <w:rFonts w:ascii="Sakkal Majalla" w:hAnsi="Sakkal Majalla" w:cs="Sakkal Majalla"/>
          <w:b/>
          <w:bCs/>
          <w:sz w:val="28"/>
          <w:szCs w:val="28"/>
          <w:rtl/>
        </w:rPr>
      </w:pPr>
      <w:bookmarkStart w:id="23" w:name="_Toc217821159"/>
      <w:r>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799C57BE" w14:textId="77777777" w:rsidR="000B0307" w:rsidRDefault="000B0307" w:rsidP="000B0307">
      <w:pPr>
        <w:pStyle w:val="ListParagraph"/>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تسعى هذه الدراسة إلى تحديد دور إدارة المعرفة الضمنية في نقل الخبرات بين الأجيال الوظيفية داخل المنظمات السعودية وتعزيز استدامة الأداء المؤسسي</w:t>
      </w:r>
      <w:r>
        <w:rPr>
          <w:rFonts w:ascii="Sakkal Majalla" w:hAnsi="Sakkal Majalla" w:cs="Sakkal Majalla"/>
          <w:sz w:val="28"/>
          <w:szCs w:val="28"/>
        </w:rPr>
        <w:t>.</w:t>
      </w:r>
    </w:p>
    <w:p w14:paraId="7DDF14F9" w14:textId="77777777" w:rsidR="000B0307" w:rsidRDefault="000B0307" w:rsidP="000B0307">
      <w:pPr>
        <w:spacing w:after="0" w:line="360" w:lineRule="auto"/>
        <w:jc w:val="both"/>
        <w:rPr>
          <w:rFonts w:ascii="Sakkal Majalla" w:hAnsi="Sakkal Majalla" w:cs="Sakkal Majalla"/>
          <w:b/>
          <w:bCs/>
          <w:sz w:val="28"/>
          <w:szCs w:val="28"/>
          <w:rtl/>
        </w:rPr>
      </w:pPr>
    </w:p>
    <w:p w14:paraId="12985942" w14:textId="77777777" w:rsidR="000B0307" w:rsidRDefault="000B0307" w:rsidP="000B0307">
      <w:pPr>
        <w:spacing w:after="0" w:line="360" w:lineRule="auto"/>
        <w:jc w:val="both"/>
        <w:rPr>
          <w:rFonts w:ascii="Sakkal Majalla" w:hAnsi="Sakkal Majalla" w:cs="Sakkal Majalla"/>
          <w:b/>
          <w:bCs/>
          <w:sz w:val="28"/>
          <w:szCs w:val="28"/>
        </w:rPr>
      </w:pPr>
    </w:p>
    <w:p w14:paraId="72348585" w14:textId="77777777" w:rsidR="000B0307" w:rsidRDefault="000B0307" w:rsidP="000B0307">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الأهداف الفرعية</w:t>
      </w:r>
      <w:r>
        <w:rPr>
          <w:rFonts w:ascii="Sakkal Majalla" w:hAnsi="Sakkal Majalla" w:cs="Sakkal Majalla" w:hint="cs"/>
          <w:b/>
          <w:bCs/>
          <w:sz w:val="28"/>
          <w:szCs w:val="28"/>
          <w:rtl/>
        </w:rPr>
        <w:t>:</w:t>
      </w:r>
    </w:p>
    <w:p w14:paraId="63F34343" w14:textId="77777777" w:rsidR="000B0307" w:rsidRDefault="000B0307" w:rsidP="000B0307">
      <w:pPr>
        <w:pStyle w:val="ListParagraph"/>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آليات إدارة المعرفة الضمنية داخل المنظمات السعودية ودورها في تعزيز تبادل الخبرات</w:t>
      </w:r>
      <w:r>
        <w:rPr>
          <w:rFonts w:ascii="Sakkal Majalla" w:hAnsi="Sakkal Majalla" w:cs="Sakkal Majalla"/>
          <w:sz w:val="28"/>
          <w:szCs w:val="28"/>
        </w:rPr>
        <w:t>.</w:t>
      </w:r>
    </w:p>
    <w:p w14:paraId="06685C9A" w14:textId="77777777" w:rsidR="000B0307" w:rsidRDefault="000B0307" w:rsidP="000B0307">
      <w:pPr>
        <w:pStyle w:val="ListParagraph"/>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دراسة الفجوة المعرفية بين الأجيال الوظيفية المختلفة وتأثيرها على نقل الخبرات</w:t>
      </w:r>
      <w:r>
        <w:rPr>
          <w:rFonts w:ascii="Sakkal Majalla" w:hAnsi="Sakkal Majalla" w:cs="Sakkal Majalla"/>
          <w:sz w:val="28"/>
          <w:szCs w:val="28"/>
        </w:rPr>
        <w:t>.</w:t>
      </w:r>
    </w:p>
    <w:p w14:paraId="6CB52BB3" w14:textId="77777777" w:rsidR="000B0307" w:rsidRDefault="000B0307" w:rsidP="000B0307">
      <w:pPr>
        <w:pStyle w:val="ListParagraph"/>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تقييم تأثير الثقافة التنظيمية وأساليب الإدارة على فعالية إدارة المعرفة الضمنية</w:t>
      </w:r>
      <w:r>
        <w:rPr>
          <w:rFonts w:ascii="Sakkal Majalla" w:hAnsi="Sakkal Majalla" w:cs="Sakkal Majalla"/>
          <w:sz w:val="28"/>
          <w:szCs w:val="28"/>
        </w:rPr>
        <w:t>.</w:t>
      </w:r>
    </w:p>
    <w:p w14:paraId="7D5A7539" w14:textId="77777777" w:rsidR="000B0307" w:rsidRDefault="000B0307" w:rsidP="000B0307">
      <w:pPr>
        <w:pStyle w:val="ListParagraph"/>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استكشاف دور التكنولوجيا الحديثة في تسهيل نقل المعرفة الضمنية بين الأجيال الوظيفية</w:t>
      </w:r>
      <w:r>
        <w:rPr>
          <w:rFonts w:ascii="Sakkal Majalla" w:hAnsi="Sakkal Majalla" w:cs="Sakkal Majalla"/>
          <w:sz w:val="28"/>
          <w:szCs w:val="28"/>
        </w:rPr>
        <w:t>.</w:t>
      </w:r>
    </w:p>
    <w:p w14:paraId="4F0660A0" w14:textId="582FB5B5" w:rsidR="000B0307" w:rsidRPr="000B0307" w:rsidRDefault="000B0307" w:rsidP="000B0307">
      <w:pPr>
        <w:pStyle w:val="ListParagraph"/>
        <w:numPr>
          <w:ilvl w:val="0"/>
          <w:numId w:val="9"/>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تقديم توصيات عملية لتعزيز إدارة المعرفة الضمنية وضمان استدامة الخبرات المؤسسية</w:t>
      </w:r>
      <w:r>
        <w:rPr>
          <w:rFonts w:ascii="Sakkal Majalla" w:hAnsi="Sakkal Majalla" w:cs="Sakkal Majalla"/>
          <w:sz w:val="28"/>
          <w:szCs w:val="28"/>
        </w:rPr>
        <w:t>.</w:t>
      </w:r>
    </w:p>
    <w:p w14:paraId="42B5AEB8" w14:textId="77777777" w:rsidR="000B0307" w:rsidRPr="00E51045" w:rsidRDefault="000B0307" w:rsidP="000B0307">
      <w:pPr>
        <w:spacing w:after="0" w:line="360" w:lineRule="auto"/>
        <w:jc w:val="both"/>
        <w:rPr>
          <w:rFonts w:ascii="Sakkal Majalla" w:hAnsi="Sakkal Majalla" w:cs="Sakkal Majalla"/>
          <w:sz w:val="28"/>
          <w:szCs w:val="28"/>
          <w:rtl/>
        </w:rPr>
      </w:pPr>
    </w:p>
    <w:p w14:paraId="4EFCA574" w14:textId="77777777" w:rsidR="000B0307" w:rsidRDefault="000B0307" w:rsidP="000B0307">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4D644076" w14:textId="77777777" w:rsidR="000B0307" w:rsidRDefault="000B0307" w:rsidP="000B0307">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1A09C93C" w14:textId="77777777" w:rsidR="000B0307" w:rsidRDefault="000B0307" w:rsidP="000B0307">
      <w:pPr>
        <w:pStyle w:val="ListParagraph"/>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دور إدارة المعرفة الضمنية في نقل الخبرات بين الأجيال الوظيفية داخل المنظمات السعودية، وكيف يمكن تحسينها لضمان استدامة الأداء المؤسسي؟</w:t>
      </w:r>
    </w:p>
    <w:p w14:paraId="0479B886" w14:textId="77777777" w:rsidR="000B0307" w:rsidRDefault="000B0307" w:rsidP="000B0307">
      <w:pPr>
        <w:spacing w:after="0" w:line="360" w:lineRule="auto"/>
        <w:jc w:val="both"/>
        <w:rPr>
          <w:rFonts w:ascii="Sakkal Majalla" w:hAnsi="Sakkal Majalla" w:cs="Sakkal Majalla"/>
          <w:b/>
          <w:bCs/>
          <w:sz w:val="28"/>
          <w:szCs w:val="28"/>
          <w:rtl/>
        </w:rPr>
      </w:pPr>
    </w:p>
    <w:p w14:paraId="4CA8A939" w14:textId="77777777" w:rsidR="000B0307" w:rsidRDefault="000B0307" w:rsidP="000B0307">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7D70C08D" w14:textId="77777777" w:rsidR="000B0307" w:rsidRDefault="000B0307" w:rsidP="000B0307">
      <w:pPr>
        <w:pStyle w:val="ListParagraph"/>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الآليات المعتمدة حاليًا لإدارة المعرفة الضمنية في المنظمات السعودية؟</w:t>
      </w:r>
    </w:p>
    <w:p w14:paraId="6997E10C" w14:textId="77777777" w:rsidR="000B0307" w:rsidRDefault="000B0307" w:rsidP="000B0307">
      <w:pPr>
        <w:pStyle w:val="ListParagraph"/>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تؤثر الفجوة المعرفية بين الأجيال الوظيفية على عملية نقل الخبرات؟</w:t>
      </w:r>
    </w:p>
    <w:p w14:paraId="02A18512" w14:textId="77777777" w:rsidR="000B0307" w:rsidRDefault="000B0307" w:rsidP="000B0307">
      <w:pPr>
        <w:pStyle w:val="ListParagraph"/>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مدى تأثير الثقافة التنظيمية وأساليب الإدارة على تبادل المعرفة الضمنية؟</w:t>
      </w:r>
    </w:p>
    <w:p w14:paraId="097AB2BF" w14:textId="77777777" w:rsidR="000B0307" w:rsidRDefault="000B0307" w:rsidP="000B0307">
      <w:pPr>
        <w:pStyle w:val="ListParagraph"/>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يمكن للتقنيات الحديثة وأدوات إدارة المعرفة الرقمية تعزيز نقل الخبرات بين الأجيال؟</w:t>
      </w:r>
    </w:p>
    <w:p w14:paraId="43280D80" w14:textId="77777777" w:rsidR="000B0307" w:rsidRDefault="000B0307" w:rsidP="000B0307">
      <w:pPr>
        <w:pStyle w:val="ListParagraph"/>
        <w:numPr>
          <w:ilvl w:val="0"/>
          <w:numId w:val="10"/>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الاستراتيجيات المقترحة لتعزيز إدارة المعرفة الضمنية وضمان استدامة الخبرات المؤسسية؟</w:t>
      </w:r>
    </w:p>
    <w:p w14:paraId="729AB63D" w14:textId="77777777" w:rsidR="000B0307" w:rsidRDefault="000B0307" w:rsidP="000B0307">
      <w:pPr>
        <w:rPr>
          <w:rtl/>
        </w:rPr>
      </w:pPr>
    </w:p>
    <w:p w14:paraId="6C52C13F" w14:textId="77777777" w:rsidR="000B0307" w:rsidRDefault="000B0307" w:rsidP="000B0307">
      <w:pPr>
        <w:rPr>
          <w:rtl/>
        </w:rPr>
      </w:pPr>
    </w:p>
    <w:p w14:paraId="07213061" w14:textId="77777777" w:rsidR="000B0307" w:rsidRDefault="000B0307" w:rsidP="000B0307">
      <w:pPr>
        <w:rPr>
          <w:rtl/>
        </w:rPr>
      </w:pPr>
    </w:p>
    <w:p w14:paraId="5FA81FF8" w14:textId="77777777" w:rsidR="000B0307" w:rsidRPr="00276610" w:rsidRDefault="000B0307" w:rsidP="000B0307"/>
    <w:p w14:paraId="344E2F68" w14:textId="77777777" w:rsidR="000B0307" w:rsidRPr="00DF1464" w:rsidRDefault="000B0307" w:rsidP="000B0307">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67D7C54" w14:textId="77777777" w:rsidR="000B0307" w:rsidRDefault="000B0307" w:rsidP="000B0307">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07176A4D" w14:textId="77777777" w:rsidR="000B0307" w:rsidRDefault="000B0307" w:rsidP="000B0307">
      <w:pPr>
        <w:pStyle w:val="ListParagraph"/>
        <w:numPr>
          <w:ilvl w:val="0"/>
          <w:numId w:val="8"/>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تقوم الدراسة على الفرضية القائلة بأن إدارة المعرفة الضمنية لها تأثير إيجابي وفعّال في نقل الخبرات بين الأجيال الوظيفية داخل المنظمات السعودية وتعزيز استدامة الأداء المؤسسي</w:t>
      </w:r>
      <w:r>
        <w:rPr>
          <w:rFonts w:ascii="Sakkal Majalla" w:hAnsi="Sakkal Majalla" w:cs="Sakkal Majalla"/>
          <w:color w:val="000000"/>
          <w:sz w:val="28"/>
          <w:szCs w:val="28"/>
        </w:rPr>
        <w:t>.</w:t>
      </w:r>
    </w:p>
    <w:p w14:paraId="2855BFE6" w14:textId="77777777" w:rsidR="000B0307" w:rsidRDefault="000B0307" w:rsidP="000B0307">
      <w:pPr>
        <w:spacing w:after="0" w:line="360" w:lineRule="auto"/>
        <w:jc w:val="both"/>
        <w:rPr>
          <w:rFonts w:ascii="Sakkal Majalla" w:hAnsi="Sakkal Majalla" w:cs="Sakkal Majalla"/>
          <w:b/>
          <w:bCs/>
          <w:color w:val="000000"/>
          <w:sz w:val="28"/>
          <w:szCs w:val="28"/>
        </w:rPr>
      </w:pPr>
    </w:p>
    <w:p w14:paraId="7CAFAFAB" w14:textId="77777777" w:rsidR="000B0307" w:rsidRDefault="000B0307" w:rsidP="000B0307">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7AF34082" w14:textId="77777777" w:rsidR="000B0307" w:rsidRDefault="000B0307" w:rsidP="000B0307">
      <w:pPr>
        <w:pStyle w:val="ListParagraph"/>
        <w:numPr>
          <w:ilvl w:val="0"/>
          <w:numId w:val="1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Pr>
        <w:t xml:space="preserve">  </w:t>
      </w:r>
      <w:r>
        <w:rPr>
          <w:rFonts w:ascii="Sakkal Majalla" w:hAnsi="Sakkal Majalla" w:cs="Sakkal Majalla"/>
          <w:color w:val="000000"/>
          <w:sz w:val="28"/>
          <w:szCs w:val="28"/>
          <w:rtl/>
        </w:rPr>
        <w:t>هناك علاقة إيجابية بين آليات إدارة المعرفة الضمنية المتبعة في المنظمات السعودية وكفاءة نقل الخبرات بين الأجيال</w:t>
      </w:r>
      <w:r>
        <w:rPr>
          <w:rFonts w:ascii="Sakkal Majalla" w:hAnsi="Sakkal Majalla" w:cs="Sakkal Majalla"/>
          <w:color w:val="000000"/>
          <w:sz w:val="28"/>
          <w:szCs w:val="28"/>
        </w:rPr>
        <w:t>.</w:t>
      </w:r>
    </w:p>
    <w:p w14:paraId="60FEB223" w14:textId="77777777" w:rsidR="000B0307" w:rsidRDefault="000B0307" w:rsidP="000B0307">
      <w:pPr>
        <w:pStyle w:val="ListParagraph"/>
        <w:numPr>
          <w:ilvl w:val="0"/>
          <w:numId w:val="1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الفجوة المعرفية بين الأجيال الوظيفية تؤثر سلبًا على عملية تبادل الخبرات ضمن المؤسسة</w:t>
      </w:r>
      <w:r>
        <w:rPr>
          <w:rFonts w:ascii="Sakkal Majalla" w:hAnsi="Sakkal Majalla" w:cs="Sakkal Majalla"/>
          <w:color w:val="000000"/>
          <w:sz w:val="28"/>
          <w:szCs w:val="28"/>
        </w:rPr>
        <w:t>.</w:t>
      </w:r>
    </w:p>
    <w:p w14:paraId="2604CCBF" w14:textId="77777777" w:rsidR="000B0307" w:rsidRDefault="000B0307" w:rsidP="000B0307">
      <w:pPr>
        <w:pStyle w:val="ListParagraph"/>
        <w:numPr>
          <w:ilvl w:val="0"/>
          <w:numId w:val="1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الثقافة التنظيمية وأساليب الإدارة الفعّالة تساهم في تعزيز إدارة المعرفة الضمنية ونقل الخبرات</w:t>
      </w:r>
      <w:r>
        <w:rPr>
          <w:rFonts w:ascii="Sakkal Majalla" w:hAnsi="Sakkal Majalla" w:cs="Sakkal Majalla"/>
          <w:color w:val="000000"/>
          <w:sz w:val="28"/>
          <w:szCs w:val="28"/>
        </w:rPr>
        <w:t>.</w:t>
      </w:r>
    </w:p>
    <w:p w14:paraId="212F81AC" w14:textId="77777777" w:rsidR="000B0307" w:rsidRDefault="000B0307" w:rsidP="000B0307">
      <w:pPr>
        <w:pStyle w:val="ListParagraph"/>
        <w:numPr>
          <w:ilvl w:val="0"/>
          <w:numId w:val="1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استخدام التكنولوجيا الحديثة وأدوات إدارة المعرفة الرقمية يزيد من فعالية نقل الخبرات بين الأجيال الوظيفية</w:t>
      </w:r>
      <w:r>
        <w:rPr>
          <w:rFonts w:ascii="Sakkal Majalla" w:hAnsi="Sakkal Majalla" w:cs="Sakkal Majalla"/>
          <w:color w:val="000000"/>
          <w:sz w:val="28"/>
          <w:szCs w:val="28"/>
        </w:rPr>
        <w:t>.</w:t>
      </w:r>
    </w:p>
    <w:p w14:paraId="368E657F" w14:textId="77777777" w:rsidR="000B0307" w:rsidRDefault="000B0307" w:rsidP="000B0307">
      <w:pPr>
        <w:pStyle w:val="ListParagraph"/>
        <w:numPr>
          <w:ilvl w:val="0"/>
          <w:numId w:val="11"/>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تبني سياسات واستراتيجيات واضحة لإدارة المعرفة الضمنية يؤدي إلى تحسين استدامة الأداء المؤسسي</w:t>
      </w:r>
      <w:r>
        <w:rPr>
          <w:rFonts w:ascii="Sakkal Majalla" w:hAnsi="Sakkal Majalla" w:cs="Sakkal Majalla"/>
          <w:color w:val="000000"/>
          <w:sz w:val="28"/>
          <w:szCs w:val="28"/>
        </w:rPr>
        <w:t>.</w:t>
      </w:r>
    </w:p>
    <w:p w14:paraId="0FD893F4" w14:textId="77777777" w:rsidR="000B0307" w:rsidRPr="00C1575A" w:rsidRDefault="000B0307" w:rsidP="000B0307">
      <w:pPr>
        <w:spacing w:after="0" w:line="360" w:lineRule="auto"/>
        <w:jc w:val="both"/>
        <w:rPr>
          <w:rFonts w:ascii="Sakkal Majalla" w:hAnsi="Sakkal Majalla" w:cs="Sakkal Majalla"/>
          <w:kern w:val="0"/>
          <w:sz w:val="24"/>
          <w:szCs w:val="28"/>
          <w:rtl/>
          <w14:ligatures w14:val="none"/>
        </w:rPr>
      </w:pPr>
    </w:p>
    <w:p w14:paraId="02B0B0D1" w14:textId="77777777" w:rsidR="000B0307" w:rsidRPr="009A440E" w:rsidRDefault="000B0307" w:rsidP="000B0307">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4F7BE5BE"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hint="cs"/>
          <w:sz w:val="28"/>
          <w:szCs w:val="28"/>
          <w:rtl/>
        </w:rPr>
        <w:t>تشكل</w:t>
      </w:r>
      <w:r w:rsidRPr="001E5264">
        <w:rPr>
          <w:rFonts w:ascii="Sakkal Majalla" w:hAnsi="Sakkal Majalla" w:cs="Sakkal Majalla"/>
          <w:sz w:val="28"/>
          <w:szCs w:val="28"/>
          <w:rtl/>
        </w:rPr>
        <w:t xml:space="preserve"> نظرية نوناكا وتاكيتشي</w:t>
      </w:r>
      <w:r w:rsidRPr="001E5264">
        <w:rPr>
          <w:rFonts w:ascii="Sakkal Majalla" w:hAnsi="Sakkal Majalla" w:cs="Sakkal Majalla"/>
          <w:sz w:val="28"/>
          <w:szCs w:val="28"/>
        </w:rPr>
        <w:t xml:space="preserve"> (Nonaka &amp; Takeuchi, 1995) </w:t>
      </w:r>
      <w:r w:rsidRPr="001E5264">
        <w:rPr>
          <w:rFonts w:ascii="Sakkal Majalla" w:hAnsi="Sakkal Majalla" w:cs="Sakkal Majalla"/>
          <w:sz w:val="28"/>
          <w:szCs w:val="28"/>
          <w:rtl/>
        </w:rPr>
        <w:t>من أكثر النظريات ملاءمةً لتفسير دور إدارة المعرفة الضمنية في نقل الخبرات بين الأجيال الوظيفية داخل المنظمات، إذ انطلقت هذه النظرية من فرضية رئيسية مفادها أن المعرفة التنظيمية لا تُعد موردًا ثابتًا، وإنما هي مورد ديناميكي يتطور بصورة مستمرة من خلال التفاعل بين الأفراد داخل المنظمة. وترى النظرية أن المعرفة الضمنية</w:t>
      </w:r>
      <w:r w:rsidRPr="001E5264">
        <w:rPr>
          <w:rFonts w:ascii="Sakkal Majalla" w:hAnsi="Sakkal Majalla" w:cs="Sakkal Majalla"/>
          <w:sz w:val="28"/>
          <w:szCs w:val="28"/>
        </w:rPr>
        <w:t xml:space="preserve"> (Tacit Knowledge)</w:t>
      </w:r>
      <w:r w:rsidRPr="001E5264">
        <w:rPr>
          <w:rFonts w:ascii="Sakkal Majalla" w:hAnsi="Sakkal Majalla" w:cs="Sakkal Majalla"/>
          <w:sz w:val="28"/>
          <w:szCs w:val="28"/>
          <w:rtl/>
        </w:rPr>
        <w:t>، وهي المعرفة الكامنة في عقول الأفراد والمتولدة من الخبرة العملية والتجارب الشخصية والمهارات المتراكمة، تمثل المصدر الأكثر قيمة للميزة التنافسية؛ لأنها يصعب تقليدها أو نقلها بصورة مباشرة، بخلاف المعرفة الصريحة</w:t>
      </w:r>
      <w:r w:rsidRPr="001E5264">
        <w:rPr>
          <w:rFonts w:ascii="Sakkal Majalla" w:hAnsi="Sakkal Majalla" w:cs="Sakkal Majalla"/>
          <w:sz w:val="28"/>
          <w:szCs w:val="28"/>
        </w:rPr>
        <w:t xml:space="preserve"> (Explicit Knowledge) </w:t>
      </w:r>
      <w:r w:rsidRPr="001E5264">
        <w:rPr>
          <w:rFonts w:ascii="Sakkal Majalla" w:hAnsi="Sakkal Majalla" w:cs="Sakkal Majalla"/>
          <w:sz w:val="28"/>
          <w:szCs w:val="28"/>
          <w:rtl/>
        </w:rPr>
        <w:t>التي يمكن توثيقها في الوثائق والإجراءات وقواعد البيانات</w:t>
      </w:r>
      <w:r w:rsidRPr="001E5264">
        <w:rPr>
          <w:rFonts w:ascii="Sakkal Majalla" w:hAnsi="Sakkal Majalla" w:cs="Sakkal Majalla"/>
          <w:sz w:val="28"/>
          <w:szCs w:val="28"/>
        </w:rPr>
        <w:t>.</w:t>
      </w:r>
    </w:p>
    <w:p w14:paraId="5F297D1F"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lastRenderedPageBreak/>
        <w:t>وتنبع أهمية هذه النظرية بالنسبة للدراسة الحالية من كونها تركز بصورة مباشرة على كيفية انتقال الخبرات المتراكمة من الموظفين ذوي الخبرة إلى الموظفين الجدد، وهو ما يمثل جوهر مشكلة البحث الحالية، إذ تواجه العديد من المنظمات السعودية تحديات متزايدة تتمثل في تقاعد الكفاءات والخبرات، وارتفاع معدلات التنقل الوظيفي، ودخول أجيال جديدة تختلف في أساليب العمل واستخدام التكنولوجيا، الأمر الذي يجعل إدارة المعرفة الضمنية إحدى الركائز الأساسية للحفاظ على رأس المال المعرفي وضمان استمرارية الأداء المؤسسي</w:t>
      </w:r>
      <w:r w:rsidRPr="001E5264">
        <w:rPr>
          <w:rFonts w:ascii="Sakkal Majalla" w:hAnsi="Sakkal Majalla" w:cs="Sakkal Majalla"/>
          <w:sz w:val="28"/>
          <w:szCs w:val="28"/>
        </w:rPr>
        <w:t>.</w:t>
      </w:r>
    </w:p>
    <w:p w14:paraId="55B1E999"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 xml:space="preserve">وتوضح النظرية أن عملية إنتاج المعرفة داخل المنظمة تمر بأربع مراحل مترابطة تُعرف باسم نموذج </w:t>
      </w:r>
      <w:r w:rsidRPr="001E5264">
        <w:rPr>
          <w:rFonts w:ascii="Sakkal Majalla" w:hAnsi="Sakkal Majalla" w:cs="Sakkal Majalla"/>
          <w:sz w:val="28"/>
          <w:szCs w:val="28"/>
        </w:rPr>
        <w:t>SECI</w:t>
      </w:r>
      <w:r w:rsidRPr="001E5264">
        <w:rPr>
          <w:rFonts w:ascii="Sakkal Majalla" w:hAnsi="Sakkal Majalla" w:cs="Sakkal Majalla"/>
          <w:sz w:val="28"/>
          <w:szCs w:val="28"/>
          <w:rtl/>
        </w:rPr>
        <w:t>، وهي</w:t>
      </w:r>
      <w:r w:rsidRPr="001E5264">
        <w:rPr>
          <w:rFonts w:ascii="Sakkal Majalla" w:hAnsi="Sakkal Majalla" w:cs="Sakkal Majalla"/>
          <w:sz w:val="28"/>
          <w:szCs w:val="28"/>
        </w:rPr>
        <w:t xml:space="preserve">: </w:t>
      </w:r>
      <w:r w:rsidRPr="001E5264">
        <w:rPr>
          <w:rFonts w:ascii="Sakkal Majalla" w:hAnsi="Sakkal Majalla" w:cs="Sakkal Majalla"/>
          <w:sz w:val="28"/>
          <w:szCs w:val="28"/>
          <w:rtl/>
        </w:rPr>
        <w:t>التنشئة الاجتماعية</w:t>
      </w:r>
      <w:r w:rsidRPr="001E5264">
        <w:rPr>
          <w:rFonts w:ascii="Sakkal Majalla" w:hAnsi="Sakkal Majalla" w:cs="Sakkal Majalla"/>
          <w:sz w:val="28"/>
          <w:szCs w:val="28"/>
        </w:rPr>
        <w:t xml:space="preserve"> (Socialization)</w:t>
      </w:r>
      <w:r w:rsidRPr="001E5264">
        <w:rPr>
          <w:rFonts w:ascii="Sakkal Majalla" w:hAnsi="Sakkal Majalla" w:cs="Sakkal Majalla"/>
          <w:sz w:val="28"/>
          <w:szCs w:val="28"/>
          <w:rtl/>
        </w:rPr>
        <w:t>، والخارجية أو التعبير</w:t>
      </w:r>
      <w:r w:rsidRPr="001E5264">
        <w:rPr>
          <w:rFonts w:ascii="Sakkal Majalla" w:hAnsi="Sakkal Majalla" w:cs="Sakkal Majalla"/>
          <w:sz w:val="28"/>
          <w:szCs w:val="28"/>
        </w:rPr>
        <w:t xml:space="preserve"> (Externalization)</w:t>
      </w:r>
      <w:r w:rsidRPr="001E5264">
        <w:rPr>
          <w:rFonts w:ascii="Sakkal Majalla" w:hAnsi="Sakkal Majalla" w:cs="Sakkal Majalla"/>
          <w:sz w:val="28"/>
          <w:szCs w:val="28"/>
          <w:rtl/>
        </w:rPr>
        <w:t>، والدمج</w:t>
      </w:r>
      <w:r w:rsidRPr="001E5264">
        <w:rPr>
          <w:rFonts w:ascii="Sakkal Majalla" w:hAnsi="Sakkal Majalla" w:cs="Sakkal Majalla"/>
          <w:sz w:val="28"/>
          <w:szCs w:val="28"/>
        </w:rPr>
        <w:t xml:space="preserve"> (Combination)</w:t>
      </w:r>
      <w:r w:rsidRPr="001E5264">
        <w:rPr>
          <w:rFonts w:ascii="Sakkal Majalla" w:hAnsi="Sakkal Majalla" w:cs="Sakkal Majalla"/>
          <w:sz w:val="28"/>
          <w:szCs w:val="28"/>
          <w:rtl/>
        </w:rPr>
        <w:t>، والاستيعاب أو التذويت</w:t>
      </w:r>
      <w:r w:rsidRPr="001E5264">
        <w:rPr>
          <w:rFonts w:ascii="Sakkal Majalla" w:hAnsi="Sakkal Majalla" w:cs="Sakkal Majalla"/>
          <w:sz w:val="28"/>
          <w:szCs w:val="28"/>
        </w:rPr>
        <w:t xml:space="preserve"> (Internalization)</w:t>
      </w:r>
      <w:r w:rsidRPr="001E5264">
        <w:rPr>
          <w:rFonts w:ascii="Sakkal Majalla" w:hAnsi="Sakkal Majalla" w:cs="Sakkal Majalla"/>
          <w:sz w:val="28"/>
          <w:szCs w:val="28"/>
          <w:rtl/>
        </w:rPr>
        <w:t>، وتشكل هذه المراحل دورة مستمرة لإنتاج المعرفة وتطويرها. ففي مرحلة التنشئة الاجتماعية يتم نقل المعرفة الضمنية من فرد إلى آخر من خلال الاحتكاك المباشر والعمل الجماعي والملاحظة والمشاركة في تنفيذ المهام، حيث يتعلم الموظفون الجدد من أصحاب الخبرة دون الحاجة إلى وثائق رسمية. وتعد هذه المرحلة من أكثر المراحل أهمية في المنظمات السعودية التي تعتمد بدرجة كبيرة على التدريب أثناء العمل والتوجيه المهني وبرامج الإرشاد الوظيفي</w:t>
      </w:r>
      <w:r w:rsidRPr="001E5264">
        <w:rPr>
          <w:rFonts w:ascii="Sakkal Majalla" w:hAnsi="Sakkal Majalla" w:cs="Sakkal Majalla"/>
          <w:sz w:val="28"/>
          <w:szCs w:val="28"/>
        </w:rPr>
        <w:t>.</w:t>
      </w:r>
    </w:p>
    <w:p w14:paraId="255B7C88"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أما المرحلة الثانية، وهي مرحلة الخارجية</w:t>
      </w:r>
      <w:r w:rsidRPr="001E5264">
        <w:rPr>
          <w:rFonts w:ascii="Sakkal Majalla" w:hAnsi="Sakkal Majalla" w:cs="Sakkal Majalla"/>
          <w:sz w:val="28"/>
          <w:szCs w:val="28"/>
        </w:rPr>
        <w:t xml:space="preserve"> (Externalization)</w:t>
      </w:r>
      <w:r w:rsidRPr="001E5264">
        <w:rPr>
          <w:rFonts w:ascii="Sakkal Majalla" w:hAnsi="Sakkal Majalla" w:cs="Sakkal Majalla"/>
          <w:sz w:val="28"/>
          <w:szCs w:val="28"/>
          <w:rtl/>
        </w:rPr>
        <w:t>، فتتمثل في تحويل المعرفة الضمنية إلى معرفة صريحة يمكن توثيقها والاستفادة منها من قبل الآخرين. ويتم ذلك من خلال كتابة الإجراءات التشغيلية، وإعداد الأدلة التنظيمية، وتوثيق أفضل الممارسات، وإجراء المقابلات مع الخبراء، وعقد ورش العمل التي تسمح بتحويل الخبرات الشخصية إلى معلومات قابلة للنقل والتداول. وتؤكد النظرية أن هذه المرحلة تُعد من أصعب مراحل إدارة المعرفة؛ لأن كثيرًا من الخبرات الشخصية يصعب التعبير عنها بالكلمات أو الوثائق، مما يتطلب بيئة تنظيمية تشجع على الحوار وتبادل الأفكار</w:t>
      </w:r>
      <w:r w:rsidRPr="001E5264">
        <w:rPr>
          <w:rFonts w:ascii="Sakkal Majalla" w:hAnsi="Sakkal Majalla" w:cs="Sakkal Majalla"/>
          <w:sz w:val="28"/>
          <w:szCs w:val="28"/>
        </w:rPr>
        <w:t>.</w:t>
      </w:r>
    </w:p>
    <w:p w14:paraId="41C5411A"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وفي المرحلة الثالثة، وهي مرحلة الدمج</w:t>
      </w:r>
      <w:r w:rsidRPr="001E5264">
        <w:rPr>
          <w:rFonts w:ascii="Sakkal Majalla" w:hAnsi="Sakkal Majalla" w:cs="Sakkal Majalla"/>
          <w:sz w:val="28"/>
          <w:szCs w:val="28"/>
        </w:rPr>
        <w:t xml:space="preserve"> (Combination)</w:t>
      </w:r>
      <w:r w:rsidRPr="001E5264">
        <w:rPr>
          <w:rFonts w:ascii="Sakkal Majalla" w:hAnsi="Sakkal Majalla" w:cs="Sakkal Majalla"/>
          <w:sz w:val="28"/>
          <w:szCs w:val="28"/>
          <w:rtl/>
        </w:rPr>
        <w:t>، يتم دمج المعارف الصريحة القادمة من مصادر متعددة داخل المنظمة لإنتاج معرفة تنظيمية جديدة أكثر شمولًا. ويشمل ذلك دمج التقارير، وقواعد البيانات، والسياسات، والتعليمات، والوثائق الإلكترونية، والخبرات الموثقة، من أجل تكوين قواعد معرفية تساعد العاملين في اتخاذ القرارات وتحسين الأداء. وفي ظل التحول الرقمي الذي تشهده المملكة العربية السعودية، أصبحت هذه المرحلة تعتمد بدرجة كبيرة على نظم إدارة المعرفة الإلكترونية، ومنصات التعلم المؤسسي، ومستودعات المعرفة الرقمية التي تسهم في تجميع المعرفة وتيسير الوصول إليها</w:t>
      </w:r>
      <w:r w:rsidRPr="001E5264">
        <w:rPr>
          <w:rFonts w:ascii="Sakkal Majalla" w:hAnsi="Sakkal Majalla" w:cs="Sakkal Majalla"/>
          <w:sz w:val="28"/>
          <w:szCs w:val="28"/>
        </w:rPr>
        <w:t>.</w:t>
      </w:r>
    </w:p>
    <w:p w14:paraId="475F582A"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lastRenderedPageBreak/>
        <w:t>أما المرحلة الرابعة، وهي الاستيعاب</w:t>
      </w:r>
      <w:r w:rsidRPr="001E5264">
        <w:rPr>
          <w:rFonts w:ascii="Sakkal Majalla" w:hAnsi="Sakkal Majalla" w:cs="Sakkal Majalla"/>
          <w:sz w:val="28"/>
          <w:szCs w:val="28"/>
        </w:rPr>
        <w:t xml:space="preserve"> (Internalization)</w:t>
      </w:r>
      <w:r w:rsidRPr="001E5264">
        <w:rPr>
          <w:rFonts w:ascii="Sakkal Majalla" w:hAnsi="Sakkal Majalla" w:cs="Sakkal Majalla"/>
          <w:sz w:val="28"/>
          <w:szCs w:val="28"/>
          <w:rtl/>
        </w:rPr>
        <w:t>، فتعني تحويل المعرفة الصريحة مرة أخرى إلى معرفة ضمنية من خلال التطبيق العملي والتجربة والممارسة المستمرة، بحيث تتحول المعلومات المكتوبة إلى مهارات وسلوكيات يمتلكها العاملون أثناء أدائهم لمهامهم اليومية. وتؤكد النظرية أن التعلم الحقيقي لا يتحقق بمجرد قراءة المعلومات، وإنما يتحقق عندما يمارس الموظف تلك المعرفة عمليًا حتى تصبح جزءًا من خبرته الشخصية، وهو ما يؤدي إلى خلق دورة جديدة من إنتاج المعرفة داخل المنظمة</w:t>
      </w:r>
      <w:r w:rsidRPr="001E5264">
        <w:rPr>
          <w:rFonts w:ascii="Sakkal Majalla" w:hAnsi="Sakkal Majalla" w:cs="Sakkal Majalla"/>
          <w:sz w:val="28"/>
          <w:szCs w:val="28"/>
        </w:rPr>
        <w:t>.</w:t>
      </w:r>
    </w:p>
    <w:p w14:paraId="2FC6154E"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وتؤكد نظرية نوناكا وتاكيتشي أن نجاح إدارة المعرفة لا يعتمد على التكنولوجيا وحدها، وإنما يرتبط بوجود ثقافة تنظيمية داعمة لتبادل المعرفة والثقة بين العاملين، وتشجيع التعلم المستمر، والعمل الجماعي، والانفتاح في التواصل، والتحفيز على مشاركة الخبرات. ولذلك فإن المنظمات التي تمتلك بيئة تنظيمية قائمة على التعاون والثقة تكون أكثر قدرة على الاحتفاظ بالخبرات التنظيمية ونقلها عبر الأجيال المختلفة، مقارنة بالمنظمات التي تسود فيها ثقافة الاحتفاظ بالمعرفة أو المنافسة الفردية</w:t>
      </w:r>
      <w:r w:rsidRPr="001E5264">
        <w:rPr>
          <w:rFonts w:ascii="Sakkal Majalla" w:hAnsi="Sakkal Majalla" w:cs="Sakkal Majalla"/>
          <w:sz w:val="28"/>
          <w:szCs w:val="28"/>
        </w:rPr>
        <w:t>.</w:t>
      </w:r>
    </w:p>
    <w:p w14:paraId="5D2C2734"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وفي سياق الدراسة الحالية، يمكن توظيف هذه النظرية لتفسير العلاقة بين إدارة المعرفة الضمنية ونقل الخبرات بين الأجيال الوظيفية داخل المنظمات السعودية، حيث تمثل ممارسات إدارة المعرفة الضمنية المتغير المستقل الذي يسهم في تعزيز عمليات التنشئة الاجتماعية، والتوثيق، وتبادل الخبرات، والتعلم بالممارسة، في حين يمثل نقل الخبرات بين الأجيال الوظيفية المتغير التابع الذي يعكس نجاح المنظمة في المحافظة على رأس مالها المعرفي واستدامة أدائها. وكلما ارتفع مستوى تطبيق آليات إدارة المعرفة الضمنية، ازداد انتقال المعرفة والخبرات من أصحاب الخبرة إلى الموظفين الجدد، وانخفضت مخاطر فقدان المعرفة التنظيمية الناتجة عن التقاعد أو الاستقالات أو دوران العمل</w:t>
      </w:r>
      <w:r w:rsidRPr="001E5264">
        <w:rPr>
          <w:rFonts w:ascii="Sakkal Majalla" w:hAnsi="Sakkal Majalla" w:cs="Sakkal Majalla"/>
          <w:sz w:val="28"/>
          <w:szCs w:val="28"/>
        </w:rPr>
        <w:t>.</w:t>
      </w:r>
    </w:p>
    <w:p w14:paraId="01E8D5E1"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 xml:space="preserve">كما تتوافق هذه النظرية مع مستهدفات رؤية المملكة العربية السعودية 2030 التي تؤكد أهمية بناء اقتصاد معرفي قائم على الابتكار واستثمار رأس المال البشري، حيث أصبحت المعرفة التنظيمية أحد أهم الأصول الاستراتيجية التي تعتمد عليها المؤسسات الحكومية والخاصة لتحقيق الكفاءة التشغيلية، واستدامة الأداء، وتعزيز التنافسية. ومن ثم فإن تطبيق مبادئ نموذج </w:t>
      </w:r>
      <w:r w:rsidRPr="001E5264">
        <w:rPr>
          <w:rFonts w:ascii="Sakkal Majalla" w:hAnsi="Sakkal Majalla" w:cs="Sakkal Majalla"/>
          <w:sz w:val="28"/>
          <w:szCs w:val="28"/>
        </w:rPr>
        <w:t xml:space="preserve">SECI </w:t>
      </w:r>
      <w:r w:rsidRPr="001E5264">
        <w:rPr>
          <w:rFonts w:ascii="Sakkal Majalla" w:hAnsi="Sakkal Majalla" w:cs="Sakkal Majalla"/>
          <w:sz w:val="28"/>
          <w:szCs w:val="28"/>
          <w:rtl/>
        </w:rPr>
        <w:t>داخل المنظمات السعودية يسهم في بناء بيئة عمل تتسم بالتعلم المستمر، والمحافظة على الخبرات المتراكمة، وإعداد الأجيال الوظيفية الجديدة بصورة أكثر كفاءة</w:t>
      </w:r>
      <w:r w:rsidRPr="001E5264">
        <w:rPr>
          <w:rFonts w:ascii="Sakkal Majalla" w:hAnsi="Sakkal Majalla" w:cs="Sakkal Majalla"/>
          <w:sz w:val="28"/>
          <w:szCs w:val="28"/>
        </w:rPr>
        <w:t>.</w:t>
      </w:r>
    </w:p>
    <w:p w14:paraId="5C61C000" w14:textId="77777777" w:rsidR="000B0307" w:rsidRPr="001E5264" w:rsidRDefault="000B0307" w:rsidP="000B0307">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تشكل</w:t>
      </w:r>
      <w:r w:rsidRPr="001E5264">
        <w:rPr>
          <w:rFonts w:ascii="Sakkal Majalla" w:hAnsi="Sakkal Majalla" w:cs="Sakkal Majalla"/>
          <w:sz w:val="28"/>
          <w:szCs w:val="28"/>
          <w:rtl/>
        </w:rPr>
        <w:t xml:space="preserve"> نظرية نوناكا وتاكيتشي لخلق المعرفة التنظيمية الإطار النظري الأكثر ملاءمة للدراسة الحالية؛ لأنها تقدم تفسيرًا علميًا متكاملاً لآليات تكوين المعرفة الضمنية، وتحويلها، وتبادلها، واستيعابها داخل المنظمات، كما تفسر الكيفية التي يمكن من خلالها نقل الخبرات المتراكمة بين الأجيال الوظيفية بما يحقق استدامة المعرفة التنظيمية، ويرفع من كفاءة الأداء المؤسسي، ويعزز قدرة المنظمات السعودية على الاحتفاظ برأس مالها الفكري في بيئة عمل تتسم بالتغير والتطور المستمر</w:t>
      </w:r>
      <w:r w:rsidRPr="001E5264">
        <w:rPr>
          <w:rFonts w:ascii="Sakkal Majalla" w:hAnsi="Sakkal Majalla" w:cs="Sakkal Majalla"/>
          <w:sz w:val="28"/>
          <w:szCs w:val="28"/>
        </w:rPr>
        <w:t>.</w:t>
      </w:r>
    </w:p>
    <w:p w14:paraId="2D0FA0BC" w14:textId="77777777" w:rsidR="000B0307" w:rsidRPr="00E51045" w:rsidRDefault="000B0307" w:rsidP="000B0307">
      <w:pPr>
        <w:spacing w:line="360" w:lineRule="auto"/>
        <w:jc w:val="both"/>
        <w:rPr>
          <w:rFonts w:ascii="Sakkal Majalla" w:hAnsi="Sakkal Majalla" w:cs="Sakkal Majalla"/>
          <w:sz w:val="28"/>
          <w:szCs w:val="28"/>
          <w:rtl/>
        </w:rPr>
      </w:pPr>
    </w:p>
    <w:p w14:paraId="4B9629E2" w14:textId="77777777" w:rsidR="000B0307" w:rsidRDefault="000B0307" w:rsidP="000B0307">
      <w:pPr>
        <w:rPr>
          <w:rtl/>
        </w:rPr>
      </w:pPr>
    </w:p>
    <w:p w14:paraId="5AD197EB" w14:textId="77777777" w:rsidR="000B0307" w:rsidRDefault="000B0307" w:rsidP="000B0307">
      <w:pPr>
        <w:rPr>
          <w:rtl/>
        </w:rPr>
      </w:pPr>
    </w:p>
    <w:p w14:paraId="35BE03E3" w14:textId="77777777" w:rsidR="000B0307" w:rsidRDefault="000B0307" w:rsidP="000B0307">
      <w:pPr>
        <w:rPr>
          <w:rtl/>
        </w:rPr>
      </w:pPr>
    </w:p>
    <w:p w14:paraId="55A7FC6C" w14:textId="77777777" w:rsidR="000B0307" w:rsidRDefault="000B0307" w:rsidP="000B0307">
      <w:pPr>
        <w:rPr>
          <w:rtl/>
        </w:rPr>
      </w:pPr>
    </w:p>
    <w:p w14:paraId="288B96B9" w14:textId="77777777" w:rsidR="000B0307" w:rsidRDefault="000B0307" w:rsidP="000B0307"/>
    <w:p w14:paraId="0E2208BB" w14:textId="77777777" w:rsidR="000B0307" w:rsidRDefault="000B0307" w:rsidP="000B0307">
      <w:pPr>
        <w:rPr>
          <w:rtl/>
        </w:rPr>
      </w:pPr>
    </w:p>
    <w:p w14:paraId="4AB5B963" w14:textId="77777777" w:rsidR="000B0307" w:rsidRDefault="000B0307" w:rsidP="000B0307">
      <w:pPr>
        <w:rPr>
          <w:rtl/>
        </w:rPr>
      </w:pPr>
    </w:p>
    <w:p w14:paraId="3895E16F" w14:textId="77777777" w:rsidR="000B0307" w:rsidRDefault="000B0307" w:rsidP="000B0307">
      <w:pPr>
        <w:rPr>
          <w:rtl/>
        </w:rPr>
      </w:pPr>
    </w:p>
    <w:p w14:paraId="68F62A53" w14:textId="77777777" w:rsidR="000B0307" w:rsidRDefault="000B0307" w:rsidP="000B0307">
      <w:pPr>
        <w:rPr>
          <w:rtl/>
        </w:rPr>
      </w:pPr>
    </w:p>
    <w:p w14:paraId="46C2AB89" w14:textId="77777777" w:rsidR="000B0307" w:rsidRDefault="000B0307" w:rsidP="000B0307">
      <w:pPr>
        <w:rPr>
          <w:rtl/>
        </w:rPr>
      </w:pPr>
    </w:p>
    <w:p w14:paraId="353B8A80" w14:textId="77777777" w:rsidR="000B0307" w:rsidRDefault="000B0307" w:rsidP="000B0307">
      <w:pPr>
        <w:rPr>
          <w:rtl/>
        </w:rPr>
      </w:pPr>
    </w:p>
    <w:p w14:paraId="483D2146" w14:textId="77777777" w:rsidR="000B0307" w:rsidRDefault="000B0307" w:rsidP="000B0307">
      <w:pPr>
        <w:rPr>
          <w:rtl/>
        </w:rPr>
      </w:pPr>
    </w:p>
    <w:p w14:paraId="6C324CEC" w14:textId="77777777" w:rsidR="000B0307" w:rsidRDefault="000B0307" w:rsidP="000B0307">
      <w:pPr>
        <w:rPr>
          <w:rtl/>
        </w:rPr>
      </w:pPr>
    </w:p>
    <w:p w14:paraId="60BDF969" w14:textId="77777777" w:rsidR="000B0307" w:rsidRDefault="000B0307" w:rsidP="000B0307">
      <w:pPr>
        <w:rPr>
          <w:rtl/>
        </w:rPr>
      </w:pPr>
    </w:p>
    <w:p w14:paraId="73161EC3" w14:textId="77777777" w:rsidR="000B0307" w:rsidRDefault="000B0307" w:rsidP="000B0307">
      <w:pPr>
        <w:rPr>
          <w:rtl/>
        </w:rPr>
      </w:pPr>
    </w:p>
    <w:p w14:paraId="32A71514" w14:textId="77777777" w:rsidR="000B0307" w:rsidRDefault="000B0307" w:rsidP="000B0307">
      <w:pPr>
        <w:rPr>
          <w:rtl/>
        </w:rPr>
      </w:pPr>
    </w:p>
    <w:p w14:paraId="4EE06C04" w14:textId="77777777" w:rsidR="000B0307" w:rsidRDefault="000B0307" w:rsidP="000B0307">
      <w:pPr>
        <w:rPr>
          <w:rtl/>
        </w:rPr>
      </w:pPr>
    </w:p>
    <w:p w14:paraId="129CC7CC" w14:textId="77777777" w:rsidR="000B0307" w:rsidRDefault="000B0307" w:rsidP="000B0307">
      <w:pPr>
        <w:rPr>
          <w:rtl/>
        </w:rPr>
      </w:pPr>
    </w:p>
    <w:p w14:paraId="23A997A1" w14:textId="77777777" w:rsidR="000B0307" w:rsidRDefault="000B0307" w:rsidP="000B0307">
      <w:pPr>
        <w:rPr>
          <w:rtl/>
        </w:rPr>
      </w:pPr>
    </w:p>
    <w:p w14:paraId="3C2AD002" w14:textId="77777777" w:rsidR="000B0307" w:rsidRDefault="000B0307" w:rsidP="000B0307">
      <w:pPr>
        <w:rPr>
          <w:rtl/>
        </w:rPr>
      </w:pPr>
    </w:p>
    <w:p w14:paraId="517AB25E" w14:textId="77777777" w:rsidR="000B0307" w:rsidRDefault="000B0307" w:rsidP="000B0307">
      <w:pPr>
        <w:rPr>
          <w:rtl/>
        </w:rPr>
      </w:pPr>
    </w:p>
    <w:p w14:paraId="6B19B196" w14:textId="77777777" w:rsidR="000B0307" w:rsidRDefault="000B0307" w:rsidP="000B0307">
      <w:pPr>
        <w:rPr>
          <w:rtl/>
        </w:rPr>
      </w:pPr>
    </w:p>
    <w:p w14:paraId="53BEC7D8" w14:textId="77777777" w:rsidR="000B0307" w:rsidRDefault="000B0307" w:rsidP="000B0307">
      <w:pPr>
        <w:rPr>
          <w:rtl/>
        </w:rPr>
      </w:pPr>
    </w:p>
    <w:p w14:paraId="59058927" w14:textId="77777777" w:rsidR="000B0307" w:rsidRDefault="000B0307" w:rsidP="000B0307">
      <w:pPr>
        <w:rPr>
          <w:rtl/>
        </w:rPr>
      </w:pPr>
    </w:p>
    <w:p w14:paraId="446B7549" w14:textId="77777777" w:rsidR="000B0307" w:rsidRDefault="000B0307" w:rsidP="000B0307">
      <w:pPr>
        <w:rPr>
          <w:rtl/>
        </w:rPr>
      </w:pPr>
    </w:p>
    <w:p w14:paraId="697F3C5F" w14:textId="77777777" w:rsidR="000B0307" w:rsidRDefault="000B0307" w:rsidP="000B0307">
      <w:pPr>
        <w:rPr>
          <w:rtl/>
        </w:rPr>
      </w:pPr>
    </w:p>
    <w:p w14:paraId="513BF3F5" w14:textId="77777777" w:rsidR="000B0307" w:rsidRDefault="000B0307" w:rsidP="000B0307">
      <w:pPr>
        <w:rPr>
          <w:rtl/>
        </w:rPr>
      </w:pPr>
    </w:p>
    <w:p w14:paraId="040AE9FB" w14:textId="77777777" w:rsidR="000B0307" w:rsidRDefault="000B0307" w:rsidP="000B0307">
      <w:pPr>
        <w:rPr>
          <w:rtl/>
        </w:rPr>
      </w:pPr>
    </w:p>
    <w:p w14:paraId="31BEEBD8" w14:textId="77777777" w:rsidR="000B0307" w:rsidRDefault="000B0307" w:rsidP="000B0307">
      <w:pPr>
        <w:rPr>
          <w:rtl/>
        </w:rPr>
      </w:pPr>
    </w:p>
    <w:p w14:paraId="046A9703" w14:textId="77777777" w:rsidR="000B0307" w:rsidRPr="00C1575A" w:rsidRDefault="000B0307" w:rsidP="000B0307"/>
    <w:p w14:paraId="083003E4" w14:textId="77777777" w:rsidR="000B0307" w:rsidRPr="00F60EDD" w:rsidRDefault="000B0307" w:rsidP="000B0307"/>
    <w:p w14:paraId="35120557" w14:textId="77777777" w:rsidR="000B0307" w:rsidRPr="00AF05ED" w:rsidRDefault="000B0307" w:rsidP="000B0307">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0F63A756" w14:textId="77777777" w:rsidR="000B0307" w:rsidRPr="00AF05ED" w:rsidRDefault="000B0307" w:rsidP="000B0307">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7D1741B7" w14:textId="77777777" w:rsidR="000B0307" w:rsidRPr="00B7326F" w:rsidRDefault="000B0307" w:rsidP="000B0307">
      <w:pPr>
        <w:rPr>
          <w:b/>
          <w:bCs/>
          <w:color w:val="E97132" w:themeColor="accent2"/>
          <w:rtl/>
        </w:rPr>
      </w:pPr>
    </w:p>
    <w:p w14:paraId="00410185" w14:textId="77777777" w:rsidR="000B0307" w:rsidRPr="00B7326F" w:rsidRDefault="000B0307" w:rsidP="000B0307">
      <w:pPr>
        <w:rPr>
          <w:b/>
          <w:bCs/>
          <w:color w:val="E97132" w:themeColor="accent2"/>
          <w:rtl/>
        </w:rPr>
      </w:pPr>
    </w:p>
    <w:p w14:paraId="58E3FE7E" w14:textId="77777777" w:rsidR="000B0307" w:rsidRPr="003B5A4D" w:rsidRDefault="000B0307" w:rsidP="000B0307">
      <w:pPr>
        <w:rPr>
          <w:rFonts w:ascii="Sakkal Majalla" w:hAnsi="Sakkal Majalla" w:cs="Sakkal Majalla"/>
          <w:b/>
          <w:bCs/>
          <w:sz w:val="28"/>
          <w:szCs w:val="28"/>
          <w:u w:val="single"/>
          <w:rtl/>
        </w:rPr>
      </w:pPr>
    </w:p>
    <w:p w14:paraId="3DA703F0" w14:textId="77777777" w:rsidR="000B0307" w:rsidRDefault="000B0307" w:rsidP="000B0307">
      <w:pPr>
        <w:rPr>
          <w:rFonts w:ascii="Sakkal Majalla" w:hAnsi="Sakkal Majalla" w:cs="Sakkal Majalla"/>
          <w:b/>
          <w:bCs/>
          <w:sz w:val="28"/>
          <w:szCs w:val="28"/>
          <w:u w:val="single"/>
          <w:rtl/>
        </w:rPr>
      </w:pPr>
    </w:p>
    <w:p w14:paraId="4B4EE015" w14:textId="77777777" w:rsidR="000B0307" w:rsidRDefault="000B0307" w:rsidP="000B0307">
      <w:pPr>
        <w:rPr>
          <w:rFonts w:ascii="Sakkal Majalla" w:hAnsi="Sakkal Majalla" w:cs="Sakkal Majalla"/>
          <w:b/>
          <w:bCs/>
          <w:sz w:val="28"/>
          <w:szCs w:val="28"/>
          <w:u w:val="single"/>
          <w:rtl/>
        </w:rPr>
      </w:pPr>
    </w:p>
    <w:p w14:paraId="2BF773ED" w14:textId="77777777" w:rsidR="000B0307" w:rsidRPr="003B5A4D" w:rsidRDefault="000B0307" w:rsidP="000B0307">
      <w:pPr>
        <w:rPr>
          <w:rFonts w:ascii="Sakkal Majalla" w:hAnsi="Sakkal Majalla" w:cs="Sakkal Majalla"/>
          <w:b/>
          <w:bCs/>
          <w:sz w:val="28"/>
          <w:szCs w:val="28"/>
          <w:u w:val="single"/>
          <w:rtl/>
        </w:rPr>
      </w:pPr>
    </w:p>
    <w:p w14:paraId="4F270CF6" w14:textId="77777777" w:rsidR="000B0307" w:rsidRPr="003B5A4D" w:rsidRDefault="000B0307" w:rsidP="000B0307">
      <w:pPr>
        <w:rPr>
          <w:rFonts w:ascii="Sakkal Majalla" w:hAnsi="Sakkal Majalla" w:cs="Sakkal Majalla"/>
          <w:b/>
          <w:bCs/>
          <w:sz w:val="28"/>
          <w:szCs w:val="28"/>
          <w:u w:val="single"/>
          <w:rtl/>
        </w:rPr>
      </w:pPr>
    </w:p>
    <w:p w14:paraId="2829063F" w14:textId="77777777" w:rsidR="000B0307" w:rsidRDefault="000B0307" w:rsidP="000B0307">
      <w:pPr>
        <w:rPr>
          <w:rFonts w:ascii="Sakkal Majalla" w:hAnsi="Sakkal Majalla" w:cs="Sakkal Majalla"/>
          <w:sz w:val="28"/>
          <w:szCs w:val="28"/>
          <w:u w:val="single"/>
          <w:rtl/>
        </w:rPr>
      </w:pPr>
    </w:p>
    <w:p w14:paraId="48E1604D" w14:textId="77777777" w:rsidR="000B0307" w:rsidRDefault="000B0307" w:rsidP="000B0307">
      <w:pPr>
        <w:rPr>
          <w:rFonts w:ascii="Sakkal Majalla" w:hAnsi="Sakkal Majalla" w:cs="Sakkal Majalla"/>
          <w:sz w:val="28"/>
          <w:szCs w:val="28"/>
          <w:u w:val="single"/>
          <w:rtl/>
        </w:rPr>
      </w:pPr>
    </w:p>
    <w:p w14:paraId="09383368" w14:textId="77777777" w:rsidR="000B0307" w:rsidRDefault="000B0307" w:rsidP="000B0307">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4C18D08E" w14:textId="77777777" w:rsidR="000B0307" w:rsidRPr="001E5264" w:rsidRDefault="000B0307" w:rsidP="000B0307">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1E5264">
        <w:rPr>
          <w:rFonts w:ascii="Sakkal Majalla" w:hAnsi="Sakkal Majalla" w:cs="Sakkal Majalla"/>
          <w:sz w:val="28"/>
          <w:szCs w:val="28"/>
          <w:rtl/>
        </w:rPr>
        <w:t xml:space="preserve"> هذا الفصل من أهم الفصول العلمية في الدراسة؛ إذ يمثل الأساس الفكري والمعرفي الذي تُبنى عليه جميع المراحل اللاحقة للبحث، ويؤدي دورًا محوريًا في توضيح الخلفية العلمية لموضوع الدراسة، وربط المشكلة البحثية بالأسس النظرية والنتائج العلمية التي توصلت إليها الأدبيات السابقة. ويهدف هذا الفصل إلى تقديم عرض علمي متكامل يوضح المفاهيم الرئيسة المرتبطة بموضوع البحث، ويبرز التطورات الفكرية التي شهدها مجال إدارة المعرفة الضمنية، وعلاقته بنقل الخبرات بين الأجيال الوظيفية داخل المنظمات، بما يسهم في بناء تصور علمي واضح حول طبيعة العلاقات التي تربط بين المتغيرات المختلفة للدراسة. كما يساعد هذا الفصل في تحديد الإطار المفاهيمي الذي يستند إليه الباحث عند تفسير الظواهر التنظيمية محل الدراسة، ويضمن وجود أساس علمي راسخ يمكن الاعتماد عليه في صياغة الفرضيات وتحليل النتائج لاحقًا</w:t>
      </w:r>
      <w:r w:rsidRPr="001E5264">
        <w:rPr>
          <w:rFonts w:ascii="Sakkal Majalla" w:hAnsi="Sakkal Majalla" w:cs="Sakkal Majalla"/>
          <w:sz w:val="28"/>
          <w:szCs w:val="28"/>
        </w:rPr>
        <w:t>.</w:t>
      </w:r>
    </w:p>
    <w:p w14:paraId="6F05C521"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ويكتسب هذا الفصل أهمية خاصة في ظل التغيرات المتسارعة التي تشهدها بيئات العمل الحديثة، وما يصاحبها من تحديات تتعلق بالحفاظ على الخبرات التنظيمية واستمرارية المعرفة داخل المؤسسات. فمع تزايد الاعتماد على المعرفة بوصفها أحد أهم الموارد الاستراتيجية، أصبح من الضروري تناول المفاهيم المرتبطة بإدارة المعرفة بصورة متعمقة، مع توضيح أبعادها التنظيمية والإدارية، وآليات توظيفها في المحافظة على رأس المال الفكري للمنظمات. كما يبرز الفصل أهمية التعرف إلى العوامل المؤثرة في انتقال الخبرات بين الأجيال الوظيفية المختلفة، ولا سيما في المنظمات السعودية التي تشهد تغيرًا مستمرًا في تركيبة القوى العاملة نتيجة برامج التطوير المؤسسي والتحول الرقمي واستقطاب الكفاءات الوطنية، الأمر الذي يجعل فهم هذه الظاهرة ضرورة علمية وعملية في الوقت ذاته</w:t>
      </w:r>
      <w:r w:rsidRPr="001E5264">
        <w:rPr>
          <w:rFonts w:ascii="Sakkal Majalla" w:hAnsi="Sakkal Majalla" w:cs="Sakkal Majalla"/>
          <w:sz w:val="28"/>
          <w:szCs w:val="28"/>
        </w:rPr>
        <w:t>.</w:t>
      </w:r>
    </w:p>
    <w:p w14:paraId="4B687242"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 xml:space="preserve">كما يحرص هذا الفصل على تقديم رؤية تحليلية متكاملة لما قدمته الأدبيات والدراسات العلمية السابقة، بهدف تحديد أوجه الاتفاق والاختلاف بين نتائجها، واستعراض الاتجاهات البحثية التي تناولت الموضوع من زوايا متعددة، الأمر الذي يساعد في الكشف عن الفجوات البحثية التي لا تزال بحاجة إلى مزيد من الدراسة، ويبرر أهمية البحث الحالي وإسهامه المتوقع في تطوير المعرفة العلمية. وتُعد مراجعة الأدبيات من الركائز الأساسية لأي دراسة علمية؛ لأنها تمكن الباحث من الاستفادة من الخبرات </w:t>
      </w:r>
      <w:r w:rsidRPr="001E5264">
        <w:rPr>
          <w:rFonts w:ascii="Sakkal Majalla" w:hAnsi="Sakkal Majalla" w:cs="Sakkal Majalla"/>
          <w:sz w:val="28"/>
          <w:szCs w:val="28"/>
          <w:rtl/>
        </w:rPr>
        <w:lastRenderedPageBreak/>
        <w:t>البحثية السابقة، وتجنب التكرار، وبناء نموذج بحثي يستند إلى أسس علمية موثوقة، بما يعزز جودة الدراسة ومصداقية نتائجها</w:t>
      </w:r>
      <w:r w:rsidRPr="001E5264">
        <w:rPr>
          <w:rFonts w:ascii="Sakkal Majalla" w:hAnsi="Sakkal Majalla" w:cs="Sakkal Majalla"/>
          <w:sz w:val="28"/>
          <w:szCs w:val="28"/>
        </w:rPr>
        <w:t>.</w:t>
      </w:r>
    </w:p>
    <w:p w14:paraId="00F41DC8" w14:textId="77777777" w:rsidR="000B0307" w:rsidRPr="001E5264" w:rsidRDefault="000B0307" w:rsidP="000B0307">
      <w:pPr>
        <w:spacing w:line="360" w:lineRule="auto"/>
        <w:jc w:val="both"/>
        <w:rPr>
          <w:rFonts w:ascii="Sakkal Majalla" w:hAnsi="Sakkal Majalla" w:cs="Sakkal Majalla"/>
          <w:sz w:val="28"/>
          <w:szCs w:val="28"/>
        </w:rPr>
      </w:pPr>
      <w:r w:rsidRPr="001E5264">
        <w:rPr>
          <w:rFonts w:ascii="Sakkal Majalla" w:hAnsi="Sakkal Majalla" w:cs="Sakkal Majalla"/>
          <w:sz w:val="28"/>
          <w:szCs w:val="28"/>
          <w:rtl/>
        </w:rPr>
        <w:t>يس</w:t>
      </w:r>
      <w:r>
        <w:rPr>
          <w:rFonts w:ascii="Sakkal Majalla" w:hAnsi="Sakkal Majalla" w:cs="Sakkal Majalla" w:hint="cs"/>
          <w:sz w:val="28"/>
          <w:szCs w:val="28"/>
          <w:rtl/>
        </w:rPr>
        <w:t>ا</w:t>
      </w:r>
      <w:r w:rsidRPr="001E5264">
        <w:rPr>
          <w:rFonts w:ascii="Sakkal Majalla" w:hAnsi="Sakkal Majalla" w:cs="Sakkal Majalla"/>
          <w:sz w:val="28"/>
          <w:szCs w:val="28"/>
          <w:rtl/>
        </w:rPr>
        <w:t>هم هذا الفصل في بناء الإطار النظري الذي يفسر العلاقات بين الظواهر المدروسة، ويقدم الأساس العلمي الذي تعتمد عليه الدراسة في تفسير نتائجها فيما بعد. فالنظرية العلمية لا تقتصر على تقديم تعريفات أو مفاهيم مجردة، بل توفر تفسيرًا منطقيًا للعلاقات بين المتغيرات، وتوضح الآليات التي يمكن من خلالها فهم السلوك التنظيمي المرتبط بإدارة المعرفة الضمنية ونقل الخبرات داخل المنظمات. ومن ثم فإن هذا الفصل يمثل حلقة الوصل بين الجانب الفكري للدراسة والجانب التطبيقي، ويضع الأساس العلمي الذي تستند إليه جميع مراحل البحث اللاحقة، بما يضمن تحقيق التكامل بين الإطار النظري والإجراءات التطبيقية وصولًا إلى نتائج علمية يمكن الاعتماد عليها في تطوير الممارسات الإدارية داخل المنظمات السعودية</w:t>
      </w:r>
      <w:r w:rsidRPr="001E5264">
        <w:rPr>
          <w:rFonts w:ascii="Sakkal Majalla" w:hAnsi="Sakkal Majalla" w:cs="Sakkal Majalla"/>
          <w:sz w:val="28"/>
          <w:szCs w:val="28"/>
        </w:rPr>
        <w:t>.</w:t>
      </w:r>
    </w:p>
    <w:p w14:paraId="30271FEE" w14:textId="77777777" w:rsidR="000B0307" w:rsidRDefault="000B0307" w:rsidP="000B0307">
      <w:pPr>
        <w:spacing w:line="360" w:lineRule="auto"/>
        <w:jc w:val="both"/>
        <w:rPr>
          <w:rFonts w:ascii="Sakkal Majalla" w:hAnsi="Sakkal Majalla" w:cs="Sakkal Majalla"/>
          <w:sz w:val="28"/>
          <w:szCs w:val="28"/>
          <w:rtl/>
        </w:rPr>
      </w:pPr>
    </w:p>
    <w:p w14:paraId="6800AF9F" w14:textId="77777777" w:rsidR="000B0307" w:rsidRDefault="000B0307" w:rsidP="000B0307">
      <w:pPr>
        <w:spacing w:line="360" w:lineRule="auto"/>
        <w:jc w:val="both"/>
        <w:rPr>
          <w:rFonts w:ascii="Sakkal Majalla" w:hAnsi="Sakkal Majalla" w:cs="Sakkal Majalla"/>
          <w:sz w:val="28"/>
          <w:szCs w:val="28"/>
          <w:rtl/>
        </w:rPr>
      </w:pPr>
    </w:p>
    <w:p w14:paraId="7D5E5B02" w14:textId="77777777" w:rsidR="000B0307" w:rsidRDefault="000B0307" w:rsidP="000B0307">
      <w:pPr>
        <w:spacing w:line="360" w:lineRule="auto"/>
        <w:jc w:val="both"/>
        <w:rPr>
          <w:rFonts w:ascii="Sakkal Majalla" w:hAnsi="Sakkal Majalla" w:cs="Sakkal Majalla"/>
          <w:sz w:val="28"/>
          <w:szCs w:val="28"/>
          <w:rtl/>
        </w:rPr>
      </w:pPr>
    </w:p>
    <w:p w14:paraId="27D667FE" w14:textId="77777777" w:rsidR="000B0307" w:rsidRDefault="000B0307" w:rsidP="000B0307">
      <w:pPr>
        <w:spacing w:line="360" w:lineRule="auto"/>
        <w:jc w:val="both"/>
        <w:rPr>
          <w:rFonts w:ascii="Sakkal Majalla" w:hAnsi="Sakkal Majalla" w:cs="Sakkal Majalla"/>
          <w:sz w:val="28"/>
          <w:szCs w:val="28"/>
          <w:rtl/>
        </w:rPr>
      </w:pPr>
    </w:p>
    <w:p w14:paraId="6760564F" w14:textId="77777777" w:rsidR="000B0307" w:rsidRDefault="000B0307" w:rsidP="000B0307">
      <w:pPr>
        <w:spacing w:line="360" w:lineRule="auto"/>
        <w:jc w:val="both"/>
        <w:rPr>
          <w:rFonts w:ascii="Sakkal Majalla" w:hAnsi="Sakkal Majalla" w:cs="Sakkal Majalla"/>
          <w:sz w:val="28"/>
          <w:szCs w:val="28"/>
          <w:rtl/>
        </w:rPr>
      </w:pPr>
    </w:p>
    <w:p w14:paraId="75DC0923" w14:textId="77777777" w:rsidR="000B0307" w:rsidRDefault="000B0307" w:rsidP="000B0307">
      <w:pPr>
        <w:spacing w:line="360" w:lineRule="auto"/>
        <w:jc w:val="both"/>
        <w:rPr>
          <w:rFonts w:ascii="Sakkal Majalla" w:hAnsi="Sakkal Majalla" w:cs="Sakkal Majalla"/>
          <w:sz w:val="28"/>
          <w:szCs w:val="28"/>
          <w:rtl/>
        </w:rPr>
      </w:pPr>
    </w:p>
    <w:p w14:paraId="155767E6" w14:textId="77777777" w:rsidR="000B0307" w:rsidRDefault="000B0307" w:rsidP="000B0307">
      <w:pPr>
        <w:spacing w:line="360" w:lineRule="auto"/>
        <w:jc w:val="both"/>
        <w:rPr>
          <w:rFonts w:ascii="Sakkal Majalla" w:hAnsi="Sakkal Majalla" w:cs="Sakkal Majalla"/>
          <w:sz w:val="28"/>
          <w:szCs w:val="28"/>
          <w:rtl/>
        </w:rPr>
      </w:pPr>
    </w:p>
    <w:p w14:paraId="5539907C" w14:textId="77777777" w:rsidR="000B0307" w:rsidRDefault="000B0307" w:rsidP="000B0307">
      <w:pPr>
        <w:spacing w:line="360" w:lineRule="auto"/>
        <w:jc w:val="both"/>
        <w:rPr>
          <w:rFonts w:ascii="Sakkal Majalla" w:hAnsi="Sakkal Majalla" w:cs="Sakkal Majalla"/>
          <w:sz w:val="28"/>
          <w:szCs w:val="28"/>
          <w:rtl/>
        </w:rPr>
      </w:pPr>
    </w:p>
    <w:p w14:paraId="1C68CC27" w14:textId="77777777" w:rsidR="000B0307" w:rsidRDefault="000B0307" w:rsidP="000B0307">
      <w:pPr>
        <w:spacing w:line="360" w:lineRule="auto"/>
        <w:jc w:val="both"/>
        <w:rPr>
          <w:rFonts w:ascii="Sakkal Majalla" w:hAnsi="Sakkal Majalla" w:cs="Sakkal Majalla"/>
          <w:sz w:val="28"/>
          <w:szCs w:val="28"/>
          <w:rtl/>
        </w:rPr>
      </w:pPr>
    </w:p>
    <w:p w14:paraId="3D0C57E6" w14:textId="77777777" w:rsidR="000B0307" w:rsidRPr="0034533A" w:rsidRDefault="000B0307" w:rsidP="000B0307">
      <w:pPr>
        <w:spacing w:line="360" w:lineRule="auto"/>
        <w:jc w:val="both"/>
        <w:rPr>
          <w:rFonts w:ascii="Sakkal Majalla" w:hAnsi="Sakkal Majalla" w:cs="Sakkal Majalla"/>
          <w:sz w:val="28"/>
          <w:szCs w:val="28"/>
        </w:rPr>
      </w:pPr>
    </w:p>
    <w:p w14:paraId="1D94F4F0" w14:textId="77777777" w:rsidR="000B0307" w:rsidRPr="00AE48D5" w:rsidRDefault="000B0307" w:rsidP="000B0307">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7685619E" w14:textId="77777777" w:rsidR="000B0307" w:rsidRPr="00793C2C" w:rsidRDefault="000B0307" w:rsidP="000B0307">
      <w:pPr>
        <w:pStyle w:val="ListParagraph"/>
        <w:numPr>
          <w:ilvl w:val="0"/>
          <w:numId w:val="8"/>
        </w:numPr>
        <w:spacing w:line="360" w:lineRule="auto"/>
        <w:jc w:val="both"/>
        <w:rPr>
          <w:rFonts w:ascii="Sakkal Majalla" w:hAnsi="Sakkal Majalla" w:cs="Sakkal Majalla"/>
          <w:b/>
          <w:bCs/>
          <w:sz w:val="28"/>
          <w:szCs w:val="28"/>
        </w:rPr>
      </w:pPr>
      <w:r w:rsidRPr="00793C2C">
        <w:rPr>
          <w:rFonts w:ascii="Sakkal Majalla" w:hAnsi="Sakkal Majalla" w:cs="Sakkal Majalla"/>
          <w:b/>
          <w:bCs/>
          <w:sz w:val="28"/>
          <w:szCs w:val="28"/>
          <w:rtl/>
        </w:rPr>
        <w:t>أولًا: المتغير التابع: نقل الخبرات بين الأجيال الوظيفية</w:t>
      </w:r>
    </w:p>
    <w:p w14:paraId="75FEE0B5" w14:textId="77777777" w:rsidR="000B0307" w:rsidRPr="00793C2C" w:rsidRDefault="000B0307" w:rsidP="000B0307">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793C2C">
        <w:rPr>
          <w:rFonts w:ascii="Sakkal Majalla" w:hAnsi="Sakkal Majalla" w:cs="Sakkal Majalla"/>
          <w:sz w:val="28"/>
          <w:szCs w:val="28"/>
          <w:rtl/>
        </w:rPr>
        <w:t xml:space="preserve"> نقل الخبرات بين الأجيال الوظيفية المتغير التابع في هذه الدراسة، ويُقصد به العملية التنظيمية التي يتم من خلالها انتقال المعارف والمهارات والخبرات العملية المتراكمة لدى الموظفين ذوي الخبرة إلى الموظفين الأقل خبرة أو المنضمين حديثًا إلى المنظمة، بما يضمن المحافظة على رأس المال المعرفي وعدم فقدانه نتيجة التقاعد أو الاستقالة أو انتقال الكفاءات إلى جهات أخرى. ولا يقتصر نقل الخبرات على مجرد تبادل المعلومات الرسمية، بل يشمل أيضًا الخبرات الضمنية التي اكتسبها العاملون عبر سنوات طويلة من الممارسة العملية، والتي تتضمن أساليب حل المشكلات، واتخاذ القرارات، وإدارة المواقف المختلفة، والتعامل مع التحديات اليومية التي قد لا تكون موثقة في الأدلة أو اللوائح التنظيمية</w:t>
      </w:r>
      <w:r w:rsidRPr="00793C2C">
        <w:rPr>
          <w:rFonts w:ascii="Sakkal Majalla" w:hAnsi="Sakkal Majalla" w:cs="Sakkal Majalla"/>
          <w:sz w:val="28"/>
          <w:szCs w:val="28"/>
        </w:rPr>
        <w:t>.</w:t>
      </w:r>
    </w:p>
    <w:p w14:paraId="4DFF78C3"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وتزداد أهمية هذا المتغير في ظل التحولات التي تشهدها بيئات العمل الحديثة، حيث أصبحت المنظمات تضم أجيالًا وظيفية متعددة تختلف في خصائصها وخبراتها وأساليب عملها، مثل جيل الخبرة الطويلة، والجيل المتوسط، والجيل الرقمي الجديد. ويؤدي هذا التنوع إلى ضرورة إيجاد آليات فعالة تضمن انتقال المعرفة والخبرة بين هذه الأجيال بصورة منظمة، بما يسهم في تحقيق الاستمرارية المؤسسية، وتقليل فجوات المعرفة، والمحافظة على جودة الأداء، وتعزيز الابتكار التنظيمي</w:t>
      </w:r>
      <w:r w:rsidRPr="00793C2C">
        <w:rPr>
          <w:rFonts w:ascii="Sakkal Majalla" w:hAnsi="Sakkal Majalla" w:cs="Sakkal Majalla"/>
          <w:sz w:val="28"/>
          <w:szCs w:val="28"/>
        </w:rPr>
        <w:t>.</w:t>
      </w:r>
    </w:p>
    <w:p w14:paraId="5CC8B82A" w14:textId="77777777" w:rsidR="000B0307" w:rsidRDefault="000B0307" w:rsidP="000B0307">
      <w:pPr>
        <w:spacing w:line="360" w:lineRule="auto"/>
        <w:jc w:val="both"/>
        <w:rPr>
          <w:rFonts w:ascii="Sakkal Majalla" w:hAnsi="Sakkal Majalla" w:cs="Sakkal Majalla"/>
          <w:sz w:val="28"/>
          <w:szCs w:val="28"/>
          <w:rtl/>
        </w:rPr>
      </w:pPr>
      <w:r w:rsidRPr="00793C2C">
        <w:rPr>
          <w:rFonts w:ascii="Sakkal Majalla" w:hAnsi="Sakkal Majalla" w:cs="Sakkal Majalla"/>
          <w:sz w:val="28"/>
          <w:szCs w:val="28"/>
          <w:rtl/>
        </w:rPr>
        <w:t>كما يُعد نقل الخبرات أحد المؤشرات الرئيسة على نجاح إدارة المعرفة داخل المنظمة، لأنه يعكس قدرة المؤسسة على تحويل الخبرات الفردية إلى أصول تنظيمية مشتركة يستفيد منها جميع العاملين. فعندما تنجح المنظمة في بناء بيئة تشجع على تبادل المعرفة والخبرات، فإنها تقلل من الاعتماد على الأفراد، وتزيد من قدرتها على مواجهة التغيرات، وتحافظ على استدامة الأداء حتى في حالة مغادرة أصحاب الخبرات. ومن ثم فإن نقل الخبرات يمثل النتيجة النهائية التي تسعى الدراسة الحالية إلى تفسيرها من خلال مجموعة من المتغيرات التنظيمية المؤثرة</w:t>
      </w:r>
      <w:r w:rsidRPr="00793C2C">
        <w:rPr>
          <w:rFonts w:ascii="Sakkal Majalla" w:hAnsi="Sakkal Majalla" w:cs="Sakkal Majalla"/>
          <w:sz w:val="28"/>
          <w:szCs w:val="28"/>
        </w:rPr>
        <w:t>.</w:t>
      </w:r>
    </w:p>
    <w:p w14:paraId="30E3FA27" w14:textId="77777777" w:rsidR="000B0307" w:rsidRDefault="000B0307" w:rsidP="000B0307">
      <w:pPr>
        <w:spacing w:line="360" w:lineRule="auto"/>
        <w:jc w:val="both"/>
        <w:rPr>
          <w:rFonts w:ascii="Sakkal Majalla" w:hAnsi="Sakkal Majalla" w:cs="Sakkal Majalla"/>
          <w:sz w:val="28"/>
          <w:szCs w:val="28"/>
          <w:rtl/>
        </w:rPr>
      </w:pPr>
    </w:p>
    <w:p w14:paraId="6DD2898C" w14:textId="77777777" w:rsidR="000B0307" w:rsidRDefault="000B0307" w:rsidP="000B0307">
      <w:pPr>
        <w:spacing w:line="360" w:lineRule="auto"/>
        <w:jc w:val="both"/>
        <w:rPr>
          <w:rFonts w:ascii="Sakkal Majalla" w:hAnsi="Sakkal Majalla" w:cs="Sakkal Majalla"/>
          <w:sz w:val="28"/>
          <w:szCs w:val="28"/>
          <w:rtl/>
        </w:rPr>
      </w:pPr>
    </w:p>
    <w:p w14:paraId="5D9B4B7E" w14:textId="77777777" w:rsidR="000B0307" w:rsidRPr="00793C2C" w:rsidRDefault="000B0307" w:rsidP="000B0307">
      <w:pPr>
        <w:spacing w:line="360" w:lineRule="auto"/>
        <w:jc w:val="both"/>
        <w:rPr>
          <w:rFonts w:ascii="Sakkal Majalla" w:hAnsi="Sakkal Majalla" w:cs="Sakkal Majalla"/>
          <w:sz w:val="28"/>
          <w:szCs w:val="28"/>
        </w:rPr>
      </w:pPr>
    </w:p>
    <w:p w14:paraId="1B4E0F9B" w14:textId="77777777" w:rsidR="000B0307" w:rsidRPr="00793C2C" w:rsidRDefault="000B0307" w:rsidP="000B0307">
      <w:pPr>
        <w:pStyle w:val="ListParagraph"/>
        <w:numPr>
          <w:ilvl w:val="0"/>
          <w:numId w:val="8"/>
        </w:numPr>
        <w:spacing w:line="360" w:lineRule="auto"/>
        <w:jc w:val="both"/>
        <w:rPr>
          <w:rFonts w:ascii="Sakkal Majalla" w:hAnsi="Sakkal Majalla" w:cs="Sakkal Majalla"/>
          <w:b/>
          <w:bCs/>
          <w:sz w:val="28"/>
          <w:szCs w:val="28"/>
        </w:rPr>
      </w:pPr>
      <w:r w:rsidRPr="00793C2C">
        <w:rPr>
          <w:rFonts w:ascii="Sakkal Majalla" w:hAnsi="Sakkal Majalla" w:cs="Sakkal Majalla"/>
          <w:b/>
          <w:bCs/>
          <w:sz w:val="28"/>
          <w:szCs w:val="28"/>
          <w:rtl/>
        </w:rPr>
        <w:lastRenderedPageBreak/>
        <w:t xml:space="preserve"> المتغيرات المستقلة</w:t>
      </w:r>
    </w:p>
    <w:p w14:paraId="1CB979D0" w14:textId="77777777" w:rsidR="000B0307" w:rsidRPr="00793C2C" w:rsidRDefault="000B0307" w:rsidP="000B0307">
      <w:pPr>
        <w:pStyle w:val="ListParagraph"/>
        <w:numPr>
          <w:ilvl w:val="0"/>
          <w:numId w:val="12"/>
        </w:numPr>
        <w:spacing w:line="360" w:lineRule="auto"/>
        <w:jc w:val="both"/>
        <w:rPr>
          <w:rFonts w:ascii="Sakkal Majalla" w:hAnsi="Sakkal Majalla" w:cs="Sakkal Majalla"/>
          <w:b/>
          <w:bCs/>
          <w:sz w:val="28"/>
          <w:szCs w:val="28"/>
        </w:rPr>
      </w:pPr>
      <w:r w:rsidRPr="00793C2C">
        <w:rPr>
          <w:rFonts w:ascii="Sakkal Majalla" w:hAnsi="Sakkal Majalla" w:cs="Sakkal Majalla"/>
          <w:b/>
          <w:bCs/>
          <w:sz w:val="28"/>
          <w:szCs w:val="28"/>
          <w:rtl/>
        </w:rPr>
        <w:t>ممارسات إدارة المعرفة الضمنية</w:t>
      </w:r>
    </w:p>
    <w:p w14:paraId="1282E580"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تمثل ممارسات إدارة المعرفة الضمنية أحد أهم المتغيرات المستقلة في الدراسة، ويُقصد بها جميع الأنشطة والإجراءات التي تعتمدها المنظمة لاستخراج المعرفة الكامنة لدى العاملين، والمحافظة عليها، ونقلها، وتطويرها بما يحقق الاستفادة منها على المستوى التنظيمي. وتشمل هذه الممارسات تشجيع التعلم من الخبرة، وتوثيق أفضل الممارسات، وعقد جلسات تبادل المعرفة، وتنفيذ برامج التعلم أثناء العمل، وتكوين فرق العمل المشتركة، وإجراء المقابلات مع أصحاب الخبرات، إضافة إلى استخدام التقنيات الرقمية التي تساعد في حفظ المعرفة التنظيمية وإتاحتها للعاملين</w:t>
      </w:r>
      <w:r w:rsidRPr="00793C2C">
        <w:rPr>
          <w:rFonts w:ascii="Sakkal Majalla" w:hAnsi="Sakkal Majalla" w:cs="Sakkal Majalla"/>
          <w:sz w:val="28"/>
          <w:szCs w:val="28"/>
        </w:rPr>
        <w:t>.</w:t>
      </w:r>
    </w:p>
    <w:p w14:paraId="42AB172C"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وتستند أهمية هذا المتغير إلى أن المعرفة الضمنية تمثل الجزء الأكبر من المعرفة الموجودة داخل المنظمات، وهي في الغالب غير مكتوبة أو موثقة، وإنما تتجسد في الخبرات الشخصية والمهارات والسلوكيات المهنية التي يكتسبها العاملون عبر سنوات من العمل. ولذلك فإن نجاح المنظمة في إدارة هذا النوع من المعرفة يسهم بصورة مباشرة في الحفاظ على الخبرات المتراكمة، وتقليل مخاطر فقدانها، ورفع كفاءة عمليات التعلم التنظيمي</w:t>
      </w:r>
      <w:r w:rsidRPr="00793C2C">
        <w:rPr>
          <w:rFonts w:ascii="Sakkal Majalla" w:hAnsi="Sakkal Majalla" w:cs="Sakkal Majalla"/>
          <w:sz w:val="28"/>
          <w:szCs w:val="28"/>
        </w:rPr>
        <w:t>.</w:t>
      </w:r>
    </w:p>
    <w:p w14:paraId="38A4CB40"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كما تؤدي ممارسات إدارة المعرفة الضمنية إلى تعزيز التعلم المستمر داخل المنظمة، من خلال توفير بيئة تسمح للعاملين بتبادل الأفكار والخبرات بصورة منتظمة، مما يرفع مستوى الإبداع، ويحسن جودة القرارات، ويزيد من قدرة المنظمة على مواجهة التغيرات والتحديات المختلفة. ولذلك تُعد هذه الممارسات أحد أهم العوامل المؤثرة في نجاح عملية نقل الخبرات بين الأجيال الوظيفية</w:t>
      </w:r>
      <w:r w:rsidRPr="00793C2C">
        <w:rPr>
          <w:rFonts w:ascii="Sakkal Majalla" w:hAnsi="Sakkal Majalla" w:cs="Sakkal Majalla"/>
          <w:sz w:val="28"/>
          <w:szCs w:val="28"/>
        </w:rPr>
        <w:t>.</w:t>
      </w:r>
    </w:p>
    <w:p w14:paraId="25162F0B" w14:textId="77777777" w:rsidR="000B0307" w:rsidRPr="00793C2C" w:rsidRDefault="000B0307" w:rsidP="000B0307">
      <w:pPr>
        <w:pStyle w:val="ListParagraph"/>
        <w:numPr>
          <w:ilvl w:val="0"/>
          <w:numId w:val="12"/>
        </w:numPr>
        <w:spacing w:line="360" w:lineRule="auto"/>
        <w:jc w:val="both"/>
        <w:rPr>
          <w:rFonts w:ascii="Sakkal Majalla" w:hAnsi="Sakkal Majalla" w:cs="Sakkal Majalla"/>
          <w:b/>
          <w:bCs/>
          <w:sz w:val="28"/>
          <w:szCs w:val="28"/>
        </w:rPr>
      </w:pPr>
      <w:r w:rsidRPr="00793C2C">
        <w:rPr>
          <w:rFonts w:ascii="Sakkal Majalla" w:hAnsi="Sakkal Majalla" w:cs="Sakkal Majalla"/>
          <w:b/>
          <w:bCs/>
          <w:sz w:val="28"/>
          <w:szCs w:val="28"/>
        </w:rPr>
        <w:t xml:space="preserve"> </w:t>
      </w:r>
      <w:r w:rsidRPr="00793C2C">
        <w:rPr>
          <w:rFonts w:ascii="Sakkal Majalla" w:hAnsi="Sakkal Majalla" w:cs="Sakkal Majalla"/>
          <w:b/>
          <w:bCs/>
          <w:sz w:val="28"/>
          <w:szCs w:val="28"/>
          <w:rtl/>
        </w:rPr>
        <w:t>ثقافة المشاركة المعرفية</w:t>
      </w:r>
    </w:p>
    <w:p w14:paraId="5F1775D6" w14:textId="77777777" w:rsidR="000B0307" w:rsidRPr="00793C2C" w:rsidRDefault="000B0307" w:rsidP="000B0307">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793C2C">
        <w:rPr>
          <w:rFonts w:ascii="Sakkal Majalla" w:hAnsi="Sakkal Majalla" w:cs="Sakkal Majalla"/>
          <w:sz w:val="28"/>
          <w:szCs w:val="28"/>
          <w:rtl/>
        </w:rPr>
        <w:t xml:space="preserve"> ثقافة المشاركة المعرفية من المتغيرات التنظيمية الأساسية التي تؤثر في فعالية إدارة المعرفة ونقل الخبرات، ويُقصد بها مجموعة القيم والمعتقدات والسلوكيات التنظيمية التي تشجع العاملين على تبادل المعلومات والخبرات والمعارف فيما بينهم بصورة طوعية ومستدامة، بعيدًا عن الاحتفاظ بالمعرفة باعتبارها مصدرًا للقوة الشخصية أو التميز الفردي</w:t>
      </w:r>
      <w:r w:rsidRPr="00793C2C">
        <w:rPr>
          <w:rFonts w:ascii="Sakkal Majalla" w:hAnsi="Sakkal Majalla" w:cs="Sakkal Majalla"/>
          <w:sz w:val="28"/>
          <w:szCs w:val="28"/>
        </w:rPr>
        <w:t>.</w:t>
      </w:r>
    </w:p>
    <w:p w14:paraId="22107F77"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lastRenderedPageBreak/>
        <w:t>وتسهم الثقافة التنظيمية الداعمة للمشاركة المعرفية في بناء بيئة عمل يسودها التعاون والثقة والانفتاح، حيث يشعر العاملون بالأمان عند مشاركة خبراتهم مع الآخرين دون الخوف من فقدان مكانتهم الوظيفية أو تقليل أهميتهم داخل المنظمة. كما تشجع هذه الثقافة على التعلم الجماعي، والعمل بروح الفريق، والاستفادة من التجارب السابقة، الأمر الذي يؤدي إلى زيادة سرعة انتقال المعرفة بين العاملين، وتقليل الوقت اللازم لاكتساب المهارات والخبرات</w:t>
      </w:r>
      <w:r w:rsidRPr="00793C2C">
        <w:rPr>
          <w:rFonts w:ascii="Sakkal Majalla" w:hAnsi="Sakkal Majalla" w:cs="Sakkal Majalla"/>
          <w:sz w:val="28"/>
          <w:szCs w:val="28"/>
        </w:rPr>
        <w:t>.</w:t>
      </w:r>
    </w:p>
    <w:p w14:paraId="6DF6C135"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وتزداد أهمية ثقافة المشاركة المعرفية في المنظمات السعودية مع توجه المؤسسات نحو التحول الرقمي وبناء منظمات قائمة على المعرفة، حيث أصبحت المشاركة المعرفية أحد المتطلبات الأساسية لتحقيق الابتكار وتحسين الأداء المؤسسي. كما تساعد هذه الثقافة على تقليل الفجوات المعرفية بين الأجيال الوظيفية المختلفة، وتعزز التواصل المهني بينهم، بما يضمن انتقال الخبرات بصورة أكثر كفاءة واستدامة</w:t>
      </w:r>
      <w:r w:rsidRPr="00793C2C">
        <w:rPr>
          <w:rFonts w:ascii="Sakkal Majalla" w:hAnsi="Sakkal Majalla" w:cs="Sakkal Majalla"/>
          <w:sz w:val="28"/>
          <w:szCs w:val="28"/>
        </w:rPr>
        <w:t>.</w:t>
      </w:r>
    </w:p>
    <w:p w14:paraId="2E5F0B50" w14:textId="77777777" w:rsidR="000B0307" w:rsidRPr="00793C2C" w:rsidRDefault="000B0307" w:rsidP="000B0307">
      <w:pPr>
        <w:pStyle w:val="ListParagraph"/>
        <w:numPr>
          <w:ilvl w:val="0"/>
          <w:numId w:val="12"/>
        </w:numPr>
        <w:spacing w:line="360" w:lineRule="auto"/>
        <w:jc w:val="both"/>
        <w:rPr>
          <w:rFonts w:ascii="Sakkal Majalla" w:hAnsi="Sakkal Majalla" w:cs="Sakkal Majalla"/>
          <w:b/>
          <w:bCs/>
          <w:sz w:val="28"/>
          <w:szCs w:val="28"/>
        </w:rPr>
      </w:pPr>
      <w:r w:rsidRPr="00793C2C">
        <w:rPr>
          <w:rFonts w:ascii="Sakkal Majalla" w:hAnsi="Sakkal Majalla" w:cs="Sakkal Majalla"/>
          <w:b/>
          <w:bCs/>
          <w:sz w:val="28"/>
          <w:szCs w:val="28"/>
        </w:rPr>
        <w:t xml:space="preserve"> </w:t>
      </w:r>
      <w:r w:rsidRPr="00793C2C">
        <w:rPr>
          <w:rFonts w:ascii="Sakkal Majalla" w:hAnsi="Sakkal Majalla" w:cs="Sakkal Majalla"/>
          <w:b/>
          <w:bCs/>
          <w:sz w:val="28"/>
          <w:szCs w:val="28"/>
          <w:rtl/>
        </w:rPr>
        <w:t>آليات التوجيه والإرشاد الوظيفي</w:t>
      </w:r>
    </w:p>
    <w:p w14:paraId="0F41B5B0"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تمثل آليات التوجيه والإرشاد الوظيفي أحد المتغيرات المستقلة المهمة في الدراسة، ويُقصد بها البرامج والممارسات التنظيمية التي تهدف إلى ربط الموظفين ذوي الخبرة بالموظفين الجدد أو الأقل خبرة، من خلال تقديم التوجيه المهني، والإرشاد المستمر، والمتابعة العملية، بما يساعد على نقل المعرفة والخبرات العملية بصورة مباشرة ومنظمة</w:t>
      </w:r>
      <w:r w:rsidRPr="00793C2C">
        <w:rPr>
          <w:rFonts w:ascii="Sakkal Majalla" w:hAnsi="Sakkal Majalla" w:cs="Sakkal Majalla"/>
          <w:sz w:val="28"/>
          <w:szCs w:val="28"/>
        </w:rPr>
        <w:t>.</w:t>
      </w:r>
    </w:p>
    <w:p w14:paraId="66E3C833"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وتشمل هذه الآليات برامج الإرشاد الوظيفي الرسمية، والتدريب أثناء العمل، والتوجيه الفردي، والمرافقة المهنية، والتدريب العملي، والاجتماعات الدورية بين الخبراء والموظفين الجدد، إضافة إلى توفير فرص التعلم من خلال فرق العمل المشتركة والمشروعات التعاونية. وتساعد هذه الأساليب على نقل المعرفة الضمنية التي يصعب توثيقها في الأدلة أو اللوائح، لأنها تعتمد بصورة أساسية على الممارسة العملية والتفاعل المباشر بين الأفراد</w:t>
      </w:r>
      <w:r w:rsidRPr="00793C2C">
        <w:rPr>
          <w:rFonts w:ascii="Sakkal Majalla" w:hAnsi="Sakkal Majalla" w:cs="Sakkal Majalla"/>
          <w:sz w:val="28"/>
          <w:szCs w:val="28"/>
        </w:rPr>
        <w:t>.</w:t>
      </w:r>
    </w:p>
    <w:p w14:paraId="4B842D42"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وتكمن أهمية هذا المتغير في أنه يوفر قناة مباشرة لنقل الخبرات المتراكمة، ويختصر الوقت اللازم لتأهيل العاملين الجدد، كما يسهم في رفع كفاءتهم المهنية، وزيادة اندماجهم داخل المنظمة، وتقليل الأخطاء الناتجة عن نقص الخبرة. إضافة إلى ذلك، فإن الإرشاد الوظيفي يعزز العلاقات المهنية بين مختلف الأجيال الوظيفية، ويزيد من مستويات الثقة والتعاون بينهم، مما ينعكس إيجابًا على جودة الأداء واستدامة المعرفة التنظيمية</w:t>
      </w:r>
      <w:r w:rsidRPr="00793C2C">
        <w:rPr>
          <w:rFonts w:ascii="Sakkal Majalla" w:hAnsi="Sakkal Majalla" w:cs="Sakkal Majalla"/>
          <w:sz w:val="28"/>
          <w:szCs w:val="28"/>
        </w:rPr>
        <w:t>.</w:t>
      </w:r>
    </w:p>
    <w:p w14:paraId="28C929ED" w14:textId="77777777" w:rsidR="000B0307" w:rsidRPr="00793C2C" w:rsidRDefault="000B0307" w:rsidP="000B0307">
      <w:pPr>
        <w:spacing w:line="360" w:lineRule="auto"/>
        <w:jc w:val="both"/>
        <w:rPr>
          <w:rFonts w:ascii="Sakkal Majalla" w:hAnsi="Sakkal Majalla" w:cs="Sakkal Majalla"/>
          <w:b/>
          <w:bCs/>
          <w:sz w:val="28"/>
          <w:szCs w:val="28"/>
          <w:u w:val="single"/>
        </w:rPr>
      </w:pPr>
      <w:r w:rsidRPr="00793C2C">
        <w:rPr>
          <w:rFonts w:ascii="Sakkal Majalla" w:hAnsi="Sakkal Majalla" w:cs="Sakkal Majalla"/>
          <w:b/>
          <w:bCs/>
          <w:sz w:val="28"/>
          <w:szCs w:val="28"/>
          <w:u w:val="single"/>
          <w:rtl/>
        </w:rPr>
        <w:lastRenderedPageBreak/>
        <w:t>العلاقة بين المتغيرات المستقلة والمتغير التابع</w:t>
      </w:r>
    </w:p>
    <w:p w14:paraId="485A209F"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تفترض الدراسة الحالية وجود علاقة تأثير إيجابية بين المتغيرات المستقلة المتمثلة في ممارسات إدارة المعرفة الضمنية، وثقافة المشاركة المعرفية، وآليات التوجيه والإرشاد الوظيفي، وبين المتغير التابع المتمثل في نقل الخبرات بين الأجيال الوظيفية داخل المنظمات السعودية</w:t>
      </w:r>
      <w:r w:rsidRPr="00793C2C">
        <w:rPr>
          <w:rFonts w:ascii="Sakkal Majalla" w:hAnsi="Sakkal Majalla" w:cs="Sakkal Majalla"/>
          <w:sz w:val="28"/>
          <w:szCs w:val="28"/>
        </w:rPr>
        <w:t xml:space="preserve">. </w:t>
      </w:r>
      <w:r w:rsidRPr="00793C2C">
        <w:rPr>
          <w:rFonts w:ascii="Sakkal Majalla" w:hAnsi="Sakkal Majalla" w:cs="Sakkal Majalla"/>
          <w:sz w:val="28"/>
          <w:szCs w:val="28"/>
          <w:rtl/>
        </w:rPr>
        <w:t>وتنطلق هذه العلاقة من أن نجاح المنظمة في إدارة المعرفة الضمنية، وتوفير ثقافة تنظيمية داعمة لتبادل المعرفة، وتطبيق برامج فعالة للتوجيه والإرشاد الوظيفي، يؤدي إلى تعزيز انتقال الخبرات المتراكمة من الموظفين ذوي الخبرة إلى الأجيال الوظيفية الجديدة بصورة أكثر كفاءة واستمرارية</w:t>
      </w:r>
      <w:r w:rsidRPr="00793C2C">
        <w:rPr>
          <w:rFonts w:ascii="Sakkal Majalla" w:hAnsi="Sakkal Majalla" w:cs="Sakkal Majalla"/>
          <w:sz w:val="28"/>
          <w:szCs w:val="28"/>
        </w:rPr>
        <w:t>.</w:t>
      </w:r>
    </w:p>
    <w:p w14:paraId="44A23E17" w14:textId="77777777" w:rsidR="000B0307" w:rsidRPr="00793C2C" w:rsidRDefault="000B0307" w:rsidP="000B0307">
      <w:pPr>
        <w:spacing w:line="360" w:lineRule="auto"/>
        <w:jc w:val="both"/>
        <w:rPr>
          <w:rFonts w:ascii="Sakkal Majalla" w:hAnsi="Sakkal Majalla" w:cs="Sakkal Majalla"/>
          <w:sz w:val="28"/>
          <w:szCs w:val="28"/>
        </w:rPr>
      </w:pPr>
      <w:r w:rsidRPr="00793C2C">
        <w:rPr>
          <w:rFonts w:ascii="Sakkal Majalla" w:hAnsi="Sakkal Majalla" w:cs="Sakkal Majalla"/>
          <w:sz w:val="28"/>
          <w:szCs w:val="28"/>
          <w:rtl/>
        </w:rPr>
        <w:t>وتس</w:t>
      </w:r>
      <w:r>
        <w:rPr>
          <w:rFonts w:ascii="Sakkal Majalla" w:hAnsi="Sakkal Majalla" w:cs="Sakkal Majalla" w:hint="cs"/>
          <w:sz w:val="28"/>
          <w:szCs w:val="28"/>
          <w:rtl/>
        </w:rPr>
        <w:t>ا</w:t>
      </w:r>
      <w:r w:rsidRPr="00793C2C">
        <w:rPr>
          <w:rFonts w:ascii="Sakkal Majalla" w:hAnsi="Sakkal Majalla" w:cs="Sakkal Majalla"/>
          <w:sz w:val="28"/>
          <w:szCs w:val="28"/>
          <w:rtl/>
        </w:rPr>
        <w:t>هم ممارسات إدارة المعرفة الضمنية في المحافظة على المعرفة التنظيمية واستخراجها من أصحاب الخبرة، بينما توفر ثقافة المشاركة المعرفية البيئة التنظيمية التي تشجع العاملين على تبادل تلك المعرفة دون عوائق، في حين تمثل آليات التوجيه والإرشاد الوظيفي الوسيلة التطبيقية التي يتم من خلالها تحويل المعرفة النظرية والخبرات العملية إلى ممارسات فعلية يكتسبها الموظفون الجدد. ويؤدي التكامل بين هذه المتغيرات إلى بناء منظومة معرفية متكاملة تقلل من مخاطر فقدان الخبرات، وتعزز التعلم التنظيمي، وترفع كفاءة رأس المال البشري، وتضمن استدامة الأداء المؤسسي داخل المنظمات السعودية. وبناءً على ذلك، تتوقع الدراسة أن يؤدي ارتفاع مستوى تطبيق هذه المتغيرات المستقلة إلى تحسن مستوى نقل الخبرات بين الأجيال الوظيفية، بما يحقق الاستمرارية المعرفية ويدعم تحقيق الأهداف الاستراتيجية للمنظمات</w:t>
      </w:r>
      <w:r w:rsidRPr="00793C2C">
        <w:rPr>
          <w:rFonts w:ascii="Sakkal Majalla" w:hAnsi="Sakkal Majalla" w:cs="Sakkal Majalla"/>
          <w:sz w:val="28"/>
          <w:szCs w:val="28"/>
        </w:rPr>
        <w:t>.</w:t>
      </w:r>
    </w:p>
    <w:p w14:paraId="1F34D964" w14:textId="77777777" w:rsidR="000B0307" w:rsidRPr="00A24DF2" w:rsidRDefault="000B0307" w:rsidP="000B0307">
      <w:pPr>
        <w:spacing w:line="360" w:lineRule="auto"/>
        <w:jc w:val="both"/>
        <w:rPr>
          <w:rFonts w:ascii="Sakkal Majalla" w:hAnsi="Sakkal Majalla" w:cs="Sakkal Majalla"/>
          <w:sz w:val="28"/>
          <w:szCs w:val="28"/>
        </w:rPr>
      </w:pPr>
    </w:p>
    <w:p w14:paraId="49848D6C" w14:textId="77777777" w:rsidR="000B0307" w:rsidRDefault="000B0307" w:rsidP="000B0307">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D3235A2"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Alharbi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 xml:space="preserve">أثر عمليات إدارة المعرفة على الأداء التنظيمي في مؤسسات الخدمات السعودية. وتركز على توليد المعرفة، واكتسابها، ومشاركتها، وتطبيقها، وتدرس آثارها على الجودة، والأداء التشغيلي، والابتكار. ورغم إمكانية تعزيز الكفاءة التشغيلية في قطاع الخدمات من خلال تطبيق إدارة المعرفة بفعالية، إلا أن مدى هذا الأثر، لا سيما فيما يتعلق بالجودة والأداء التشغيلي في الدول النامية كالمملكة العربية السعودية، لا يزال غير مدروس بشكل كافٍ. تستخدم الدراسة منهجية كمية، حيث تم الحصول على 605 استجابة صالحة من مديري قطاع الخدمات السعوديين عبر استبيان إلكتروني ذاتي التعبئة. وقد تم التحقق من صحة نموذج البحث واختبار الفرضيات باستخدام نمذجة المعادلات الهيكلية. </w:t>
      </w:r>
      <w:r>
        <w:rPr>
          <w:rFonts w:ascii="Sakkal Majalla" w:hAnsi="Sakkal Majalla" w:cs="Sakkal Majalla"/>
          <w:sz w:val="28"/>
          <w:szCs w:val="28"/>
          <w:rtl/>
        </w:rPr>
        <w:lastRenderedPageBreak/>
        <w:t>تشير النتائج إلى أن مشاركة المعرفة ليس لها تأثير يُذكر، بينما لتوليد المعرفة، واكتسابها، وتطبيقها تأثيرات جوهرية. وعلى وجه التحديد، يُحسّن تطبيق المعرفة الأداء التشغيلي بشكل ملحوظ، بينما يؤثر توليد المعرفة على الجودة والابتكار. يُنصح المؤسسات بفهم هيكل عمليات إدارة المعرفة لديها لتطبيقها بفعالية والاستفادة من تأثيرها على الأداء. كما يُوصى بالتركيز على مشاركة المعرفة من خلال قنوات اتصال شخصية، وفرص تطوير الموظفين، وأنظمة حوافز فعالة للحفاظ على المشاركة والتحفيز. علاوة على ذلك، فإن إعطاء الأولوية لأدوات وتقنيات إدارة المعرفة من أجل تدفق سلس للمعرفة عبر المستويات التنظيمية وتنفيذ الأدوات التعاونية يمكن أن يعزز القدرات الابتكارية والقدرة على التكيف والمزايا التنافسية.</w:t>
      </w:r>
    </w:p>
    <w:p w14:paraId="0A407A0C"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 بحث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Astorne</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الى دراسة</w:t>
      </w:r>
      <w:r>
        <w:rPr>
          <w:rFonts w:ascii="Sakkal Majalla" w:hAnsi="Sakkal Majalla" w:cs="Sakkal Majalla"/>
          <w:sz w:val="28"/>
          <w:szCs w:val="28"/>
          <w:rtl/>
        </w:rPr>
        <w:t xml:space="preserve"> استخدام المعرفة الضمنية في الأدوار الإدارية للشركات متعددة الجنسيات من خلال نموذج التسلسل الهرمي للمعرفة. نستخدم بيانات حول حركة العمالة في الشركات متعددة الجنسيات التي يقع مقرها الرئيسي في كوريا الجنوبية. ونظرًا لأن كوريا الجنوبية تُعد من أقل الدول تنوعًا من حيث العرق والثقافة واللغة، ولأن اللغة الكورية لغة غير شائعة ومعزولة عن عائلات اللغات الأخرى، فإن استخدام المغتربين بدلًا من السكان المحليين يُعد وسيلة لنقل المعرفة الضمنية من المقر الرئيسي إلى الفروع الخارجية. نبحث في كيفية تغير استخدام المغتربين في المستويات التنفيذية والإدارية مع توسع الفروع الخارجية أو انكماشها. على وجه الخصوص، نحلل الفروع الخارجية التي تتوسع مع تغيير هيكلها الهرمي وتلك التي لا تتوسع. عندما تتوسع الفروع بإضافة مستوى تنظيمي، نجد أن المستوى الجديد يتألف في الغالب من مغتربين، بينما تقل الحاجة إلى المغتربين في المستوى الذي يليه مباشرة. وبالمثل، عندما تنكمش الفروع بحذف مستوى، تزداد الحاجة إلى المغتربين في المستوى الذي يليه مباشرة. عندما تتوسع الشركات التابعة الأجنبية (أو تتقلص) دون إعادة هيكلة، فإنها تحتاج إلى عدد أكبر (أو أقل) من المغتربين الكوريين في المستويات الإدارية. وتظل هذه النتائج ثابتة حتى مع مراعاة تعقيد القطاع وكثافة الرقابة، مما يشير إلى أن استخدام المغتربين لا يتأثر بكثافة البحث والتطوير أو مهام الرقابة، وأن الحاجة إلى المعرفة الضمنية في الإدارة ثابتة عبر مختلف القطاعات. علاوة على ذلك، لا يتغير استخدام المغتربين في الإدارة مع عمر الشركة التابعة، مما لا يُشير إلى وجود دليل على تحويل المعرفة الضمنية للمغتربين إلى معرفة صريحة على مستوى الشركة التابعة الأجنبية.</w:t>
      </w:r>
    </w:p>
    <w:p w14:paraId="6696CAF1"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Pip22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Pipatanantakurn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بحث دور عمليات توليد المعرفة ونقلها في عملية انتقال القيادة بين الأجيال في الشركات العائلية في تايلاند. وقد استُخدم منهج دراسة الحالة النوعية الاستكشافية. أُجريت مقابلات مع خلفاء وأسلاف قادة شركات تايلاندية صغيرة ومتوسطة وكبيرة شهدت انتقالًا للقيادة خلال السنوات الخمس الماضية (30 شركة، بإجمالي 60 مقابلة). وتم تحليل البيانات باستخدام منهج تحليل المحتوى النوعي. وقد تم تحديد 16 منهجًا معرفيًا مختلفًا يتبعها الخلفاء. وتُعد هذه العمليات شائعة في الشركات، وتشمل عمليات توليد المعرفة ونقلها الرسمية وغير الرسمية، الداخلية والخارجية. ويحدث معظمها في مراحل مختلفة من التحضير لانتقال القيادة (مرحلة ما قبل انتقال القيادة، ومرحلة الانتقال، ومرحلة انتقال القيادة). وبينما تُستخدم بعض المناهج المعرفية في جميع الشركات، فإن بعضها الآخر خاص بالشركات الصغيرة أو الكبيرة. وقد استُخدمت هذه المناهج والمراحل المعرفية لتطوير نموذج لعملية المعرفة في انتقال القيادة في الشركات العائلية. ويُقدم البحث نموذجًا أصليًا لعمليات المعرفة المرتبطة بانتقال القيادة في الشركات العائلية. يشرح هذا النموذج، الذي يتضمن نموذجًا للخلافة المرحلية مع عمليات المعرفة المحددة، كيف ولماذا يحدث إنشاء المعرفة ونقلها أثناء عملية الخلافة.</w:t>
      </w:r>
    </w:p>
    <w:p w14:paraId="41F45C50"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Setiono</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إجراء مراجعة منهجية للأدبيات الموجودة المتعلقة بالمعرفة الضمنية في سياقات تنظيمية متنوعة. تُعتبر المعرفة الضمنية، التي تُشير إلى المعرفة التي يصعب التعبير عنها وتوثيقها، رصيدًا هامًا في خلق ميزة تنافسية وابتكار في المؤسسات. تستند هذه المراجعة إلى 18 مقالة منشورة في قاعدة بيانات سكوبس. وقد تم اختيار المقالات المنشورة خلال السنوات العشر الماضية (2014-2023). استُخدم نموذج بيان </w:t>
      </w:r>
      <w:r>
        <w:rPr>
          <w:rFonts w:ascii="Sakkal Majalla" w:hAnsi="Sakkal Majalla" w:cs="Sakkal Majalla"/>
          <w:sz w:val="28"/>
          <w:szCs w:val="28"/>
        </w:rPr>
        <w:t>PRISMA</w:t>
      </w:r>
      <w:r>
        <w:rPr>
          <w:rFonts w:ascii="Sakkal Majalla" w:hAnsi="Sakkal Majalla" w:cs="Sakkal Majalla"/>
          <w:sz w:val="28"/>
          <w:szCs w:val="28"/>
          <w:rtl/>
        </w:rPr>
        <w:t xml:space="preserve"> لوصف عملية الاختيار بأكملها، بالإضافة إلى استبعاد المقالات غير ذات الصلة بالموضوع. تُظهر النتائج استراتيجيات فعّالة متنوعة في جمع المعرفة الضمنية وإدارتها، فضلًا عن التحديات التي تواجهها المؤسسات في هذه العملية. يُسهم هذا البحث في فهم أشمل لدور المعرفة الضمنية في المؤسسات، ويُقدم توصيات عملية للمديرين والباحثين بهدف تحسين استخدام هذه المعرفة التي يصعب شرحها ونقلها. كما كشفت الدراسة عن المقالات والمجلات ذات الصلة، بالإضافة إلى أكثر المؤلفين استشهادًا. يختتم المؤلف هذه الورقة بالقول إنه على الرغم من إجراء الكثير من الأبحاث في سياق المعرفة الضمنية، فلا تزال هناك حاجة إلى تقديم رؤى قيمة لصناع السياسات والمديرين في تصميم استراتيجيات فعالة لإدارة المعرفة الضمنية في سياق المنظمات.</w:t>
      </w:r>
    </w:p>
    <w:p w14:paraId="56863DF5"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نتبنى</w:t>
      </w:r>
      <w:r>
        <w:rPr>
          <w:rFonts w:ascii="Sakkal Majalla" w:hAnsi="Sakkal Majalla" w:cs="Sakkal Majalla" w:hint="cs"/>
          <w:sz w:val="28"/>
          <w:szCs w:val="28"/>
          <w:rtl/>
        </w:rPr>
        <w:t xml:space="preserve"> 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Xie</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نظرية منظور الموارد كإطار نظري لدراسة العلاقة بين أبعاد نقل المعرفة المُتلقاة (أي الضمنية والصريحة)، وممارسات إدارة الموارد البشرية، وأنواع التدريب والتطوير (أي التدريب والتطوير أثناء العمل، والتدريب والتطوير خارج العمل)، وأداء الابتكار في الشركات التابعة. وباستخدام بيانات مسح من 314 شركة تابعة لشركات متعددة الجنسيات أجنبية في الصين، توصلنا إلى النتائج التالية: (1) تُسهم أبعاد نقل المعرفة المُتلقاة في أداء الابتكار في الشركات التابعة؛ (2) يمكن لممارسات إدارة الموارد البشرية أن تُعدّل إيجابًا العلاقة بين أبعاد نقل المعرفة المُتلقاة وأداء الابتكار في الشركات التابعة؛ (3) يزداد التأثير الإيجابي لممارسات إدارة الموارد البشرية على العلاقة بين أبعاد نقل المعرفة المُتلقاة وأداء الابتكار في الشركات التابعة عندما يكون التدريب والتطوير أثناء العمل وخارجه على مستوى عالٍ. كما تُقدم الدراسة رؤىً حول أهمية أبعاد نقل المعرفة المُتلقاة، وممارسات إدارة الموارد البشرية، وأنواع التدريب والتطوير في أداء الابتكار في الشركات التابعة.</w:t>
      </w:r>
    </w:p>
    <w:p w14:paraId="7703B21F" w14:textId="77777777" w:rsidR="000B0307" w:rsidRDefault="000B0307" w:rsidP="000B030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برز فقدان المعرفة التنظيمية كقضية شائعة تواجه مؤسسات القرن الحادي والعشرين. 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Igo24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Igoa-Iraola</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المنهجية إلى دراسة إجراءات نقل المعرفة المطبقة على الأفراد في المناصب الإدارية والمتوسطة خلال التغيير الجيلي أو مبادرات إدارة المعرفة. وباتباع بيان </w:t>
      </w:r>
      <w:r>
        <w:rPr>
          <w:rFonts w:ascii="Sakkal Majalla" w:hAnsi="Sakkal Majalla" w:cs="Sakkal Majalla"/>
          <w:sz w:val="28"/>
          <w:szCs w:val="28"/>
        </w:rPr>
        <w:t>PRISMA</w:t>
      </w:r>
      <w:r>
        <w:rPr>
          <w:rFonts w:ascii="Sakkal Majalla" w:hAnsi="Sakkal Majalla" w:cs="Sakkal Majalla"/>
          <w:sz w:val="28"/>
          <w:szCs w:val="28"/>
          <w:rtl/>
        </w:rPr>
        <w:t xml:space="preserve"> [1]، مرت هذه المراجعة بأربع مراحل، مع تطبيق معايير الإدراج والاستبعاد، لتحديد 28 مقالة للتحليل النهائي. استُخدمت في الدراسة مؤشرات وصفية ومقاييس متعلقة بالمحتوى. وتشمل النتائج الرئيسية ما يلي: (1) لوحظ استثمار كبير في دراسات الاحتفاظ بالمعرفة وتصميم الإجراءات بين الشركات الكبيرة، وخاصة في القطاع الثانوي؛ (2) برزت الرقمنة كعنصر حاسم في إجراءات وبروتوكولات نقل المعرفة التنظيمية الفعالة؛ (3) تُستخدم أنماط التواصل داخل المؤسسة بشكل أساسي لنقل المعرفة؛ (4) تُفضل المؤسسات اتباع نهج جماعي لنقل المعرفة الضمنية والصريحة. باختصار، يقدم هذا البحث رؤى جديدة في مجال محوري من إدارة الأعمال، مُظهرًا أصالة في استكشافه لنقل المعرفة في سياق التغيير الجيلي وإدارة المعرفة.</w:t>
      </w:r>
    </w:p>
    <w:p w14:paraId="09C954CF" w14:textId="77777777" w:rsidR="000B0307" w:rsidRDefault="000B0307" w:rsidP="000B0307">
      <w:pPr>
        <w:spacing w:line="360" w:lineRule="auto"/>
        <w:jc w:val="both"/>
        <w:rPr>
          <w:rFonts w:ascii="Sakkal Majalla" w:hAnsi="Sakkal Majalla" w:cs="Sakkal Majalla"/>
          <w:sz w:val="28"/>
          <w:szCs w:val="28"/>
          <w:rtl/>
        </w:rPr>
      </w:pPr>
    </w:p>
    <w:p w14:paraId="482FAE62" w14:textId="77777777" w:rsidR="000B0307" w:rsidRDefault="000B0307" w:rsidP="000B0307">
      <w:pPr>
        <w:spacing w:line="360" w:lineRule="auto"/>
        <w:jc w:val="both"/>
        <w:rPr>
          <w:rFonts w:ascii="Sakkal Majalla" w:hAnsi="Sakkal Majalla" w:cs="Sakkal Majalla"/>
          <w:sz w:val="28"/>
          <w:szCs w:val="28"/>
          <w:rtl/>
        </w:rPr>
      </w:pPr>
    </w:p>
    <w:p w14:paraId="40036513" w14:textId="77777777" w:rsidR="000B0307" w:rsidRDefault="000B0307" w:rsidP="000B0307">
      <w:pPr>
        <w:spacing w:line="360" w:lineRule="auto"/>
        <w:jc w:val="both"/>
        <w:rPr>
          <w:rFonts w:ascii="Sakkal Majalla" w:hAnsi="Sakkal Majalla" w:cs="Sakkal Majalla"/>
          <w:sz w:val="28"/>
          <w:szCs w:val="28"/>
          <w:rtl/>
        </w:rPr>
      </w:pPr>
    </w:p>
    <w:p w14:paraId="0BC737CF" w14:textId="77777777" w:rsidR="000B0307" w:rsidRDefault="000B0307" w:rsidP="000B0307">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74B4B2EC"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34106D0" w14:textId="77777777" w:rsidR="000B0307" w:rsidRDefault="000B0307" w:rsidP="000B0307">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تتفق الدراسات السابقة على أهمية المعرفة الضمنية كأداة استراتيجية لتعزيز الأداء المؤسسي والابتكار</w:t>
      </w:r>
      <w:r>
        <w:rPr>
          <w:rFonts w:ascii="Sakkal Majalla" w:hAnsi="Sakkal Majalla" w:cs="Sakkal Majalla"/>
          <w:sz w:val="28"/>
          <w:szCs w:val="28"/>
        </w:rPr>
        <w:t xml:space="preserve">. </w:t>
      </w:r>
      <w:r>
        <w:rPr>
          <w:rFonts w:ascii="Sakkal Majalla" w:hAnsi="Sakkal Majalla" w:cs="Sakkal Majalla"/>
          <w:sz w:val="28"/>
          <w:szCs w:val="28"/>
          <w:rtl/>
        </w:rPr>
        <w:t>فقد أظهرت معظم الدراسات أن إدارة المعرفة الضمنية تسهم في تحسين الجودة والكفاءة التشغيلية للمؤسسات، وأن توليد المعرفة وتطبيقها له أثر مباشر على النتائج التنظيمية. كما اتفقت الدراسات على أن نقل الخبرات بين الأجيال الوظيفية يشكل عنصرًا حيويًا لضمان استمرارية المهارات والخبرات داخل المؤسسة، سواء في الشركات متعددة الجنسيات أو الشركات العائلية أو المؤسسات الخدمية. بالإضافة إلى ذلك، شددت الدراسات على أهمية وجود عمليات منظمة لإدارة المعرفة، سواء كانت رسمية أو غير رسمية، داخل بيئة العمل لضمان انتقال فعال للخبرات بين الموظفين من مختلف المستويات العمرية والوظيفية</w:t>
      </w:r>
      <w:r>
        <w:rPr>
          <w:rFonts w:ascii="Sakkal Majalla" w:hAnsi="Sakkal Majalla" w:cs="Sakkal Majalla"/>
          <w:sz w:val="28"/>
          <w:szCs w:val="28"/>
        </w:rPr>
        <w:t>.</w:t>
      </w:r>
    </w:p>
    <w:p w14:paraId="00AF35CE"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CAFC3F3" w14:textId="77777777" w:rsidR="000B0307" w:rsidRDefault="000B0307" w:rsidP="000B0307">
      <w:pPr>
        <w:spacing w:line="360" w:lineRule="auto"/>
        <w:jc w:val="both"/>
        <w:rPr>
          <w:rFonts w:ascii="Sakkal Majalla" w:hAnsi="Sakkal Majalla" w:cs="Sakkal Majalla"/>
          <w:sz w:val="28"/>
          <w:szCs w:val="28"/>
          <w:rtl/>
        </w:rPr>
      </w:pPr>
      <w:r>
        <w:rPr>
          <w:rFonts w:ascii="Sakkal Majalla" w:hAnsi="Sakkal Majalla" w:cs="Sakkal Majalla"/>
          <w:sz w:val="28"/>
          <w:szCs w:val="28"/>
          <w:rtl/>
        </w:rPr>
        <w:t>تختلف الدراسات السابقة من حيث البيئة البحثية، نطاق الدراسة، وطبيعة البيانات المستخدمة</w:t>
      </w:r>
      <w:r>
        <w:rPr>
          <w:rFonts w:ascii="Sakkal Majalla" w:hAnsi="Sakkal Majalla" w:cs="Sakkal Majalla"/>
          <w:sz w:val="28"/>
          <w:szCs w:val="28"/>
        </w:rPr>
        <w:t xml:space="preserve">. </w:t>
      </w:r>
      <w:r>
        <w:rPr>
          <w:rFonts w:ascii="Sakkal Majalla" w:hAnsi="Sakkal Majalla" w:cs="Sakkal Majalla"/>
          <w:sz w:val="28"/>
          <w:szCs w:val="28"/>
          <w:rtl/>
        </w:rPr>
        <w:t>بعض الدراسات ركزت على المؤسسات في الدول النامية، مثل مؤسسات الخدمات، بينما تناولت أخرى الشركات متعددة الجنسيات في بيئات مختلفة ثقافيًا ولغويًا، أو الشركات العائلية الصغيرة والمتوسطة. كما اختلفت المنهجيات بين الدراسات الكمية التي اعتمدت على الاستبيانات والتحليل الإحصائي، والدراسات النوعية التي استخدمت مقابلات وملاحظات، وكذلك مراجعات الأدبيات التي ركزت على تحليل الدراسات السابقة بشكل منهجي. كما تنوعت النتائج فيما يتعلق بأهمية مشاركة المعرفة، حيث أظهرت بعض الدراسات أن المشاركة وحدها قد لا تؤثر بشكل ملموس على الأداء، في حين ركزت دراسات أخرى على ضرورة تعزيز المشاركة من خلال قنوات اتصال فعّالة وحوافز تحفيزية</w:t>
      </w:r>
      <w:r>
        <w:rPr>
          <w:rFonts w:ascii="Sakkal Majalla" w:hAnsi="Sakkal Majalla" w:cs="Sakkal Majalla"/>
          <w:sz w:val="28"/>
          <w:szCs w:val="28"/>
        </w:rPr>
        <w:t>.</w:t>
      </w:r>
    </w:p>
    <w:p w14:paraId="5DFD303F" w14:textId="77777777" w:rsidR="000B0307" w:rsidRDefault="000B0307" w:rsidP="000B0307">
      <w:pPr>
        <w:pStyle w:val="ListParagraph"/>
        <w:numPr>
          <w:ilvl w:val="0"/>
          <w:numId w:val="1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5530C690" w14:textId="77777777" w:rsidR="000B0307" w:rsidRDefault="000B0307" w:rsidP="000B0307">
      <w:pPr>
        <w:spacing w:after="0" w:line="360" w:lineRule="auto"/>
        <w:jc w:val="both"/>
        <w:rPr>
          <w:rFonts w:ascii="Sakkal Majalla" w:hAnsi="Sakkal Majalla" w:cs="Sakkal Majalla"/>
          <w:sz w:val="28"/>
          <w:szCs w:val="28"/>
        </w:rPr>
      </w:pPr>
      <w:r>
        <w:rPr>
          <w:rFonts w:ascii="Sakkal Majalla" w:hAnsi="Sakkal Majalla" w:cs="Sakkal Majalla"/>
          <w:sz w:val="28"/>
          <w:szCs w:val="28"/>
          <w:rtl/>
        </w:rPr>
        <w:t>على الرغم من كثافة الدراسات السابقة، إلا أن هناك فجوات واضحة لم تُغطَّ بعد في سياق المنظمات السعودية، وتبرز على النحو التالي</w:t>
      </w:r>
      <w:r>
        <w:rPr>
          <w:rFonts w:ascii="Sakkal Majalla" w:hAnsi="Sakkal Majalla" w:cs="Sakkal Majalla"/>
          <w:sz w:val="28"/>
          <w:szCs w:val="28"/>
        </w:rPr>
        <w:t>:</w:t>
      </w:r>
    </w:p>
    <w:p w14:paraId="4B3E6ECF" w14:textId="77777777" w:rsidR="000B0307" w:rsidRDefault="000B0307" w:rsidP="000B0307">
      <w:pPr>
        <w:numPr>
          <w:ilvl w:val="0"/>
          <w:numId w:val="1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نقص الدراسات التي تبحث تأثير إدارة المعرفة الضمنية على نقل الخبرات بين الأجيال الوظيفية داخل المنظمات السعودية بشكل مباشر، مع مراعاة الفروق العمرية والمستوى الوظيفي</w:t>
      </w:r>
      <w:r>
        <w:rPr>
          <w:rFonts w:ascii="Sakkal Majalla" w:hAnsi="Sakkal Majalla" w:cs="Sakkal Majalla"/>
          <w:sz w:val="28"/>
          <w:szCs w:val="28"/>
        </w:rPr>
        <w:t>.</w:t>
      </w:r>
    </w:p>
    <w:p w14:paraId="352DD5A3" w14:textId="77777777" w:rsidR="000B0307" w:rsidRDefault="000B0307" w:rsidP="000B0307">
      <w:pPr>
        <w:numPr>
          <w:ilvl w:val="0"/>
          <w:numId w:val="1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محدودية الدراسات التي تجمع بين العوامل التنظيمية، الثقافية، وأساليب الإدارة والتكنولوجيا الحديثة لدراسة أثرها على فعالية نقل الخبرات</w:t>
      </w:r>
      <w:r>
        <w:rPr>
          <w:rFonts w:ascii="Sakkal Majalla" w:hAnsi="Sakkal Majalla" w:cs="Sakkal Majalla"/>
          <w:sz w:val="28"/>
          <w:szCs w:val="28"/>
        </w:rPr>
        <w:t>.</w:t>
      </w:r>
    </w:p>
    <w:p w14:paraId="3A69B145" w14:textId="77777777" w:rsidR="000B0307" w:rsidRDefault="000B0307" w:rsidP="000B0307">
      <w:pPr>
        <w:numPr>
          <w:ilvl w:val="0"/>
          <w:numId w:val="1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قلة الدراسات الكمية الشاملة التي تقيس العلاقة بين نقل المعرفة الضمنية والأداء المؤسسي باستخدام أدوات إحصائية دقيقة</w:t>
      </w:r>
      <w:r>
        <w:rPr>
          <w:rFonts w:ascii="Sakkal Majalla" w:hAnsi="Sakkal Majalla" w:cs="Sakkal Majalla"/>
          <w:sz w:val="28"/>
          <w:szCs w:val="28"/>
        </w:rPr>
        <w:t>.</w:t>
      </w:r>
    </w:p>
    <w:p w14:paraId="03C282DB" w14:textId="77777777" w:rsidR="000B0307" w:rsidRDefault="000B0307" w:rsidP="000B0307">
      <w:pPr>
        <w:numPr>
          <w:ilvl w:val="0"/>
          <w:numId w:val="1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الحاجة إلى استراتيجيات عملية لتعزيز مشاركة المعرفة الضمنية بين الأجيال، بما يشمل أدوات الحوافز والتدريب والتطوير المستمر</w:t>
      </w:r>
      <w:r>
        <w:rPr>
          <w:rFonts w:ascii="Sakkal Majalla" w:hAnsi="Sakkal Majalla" w:cs="Sakkal Majalla"/>
          <w:sz w:val="28"/>
          <w:szCs w:val="28"/>
        </w:rPr>
        <w:t>.</w:t>
      </w:r>
    </w:p>
    <w:p w14:paraId="5822B66B" w14:textId="77777777" w:rsidR="000B0307" w:rsidRPr="00793C2C" w:rsidRDefault="000B0307" w:rsidP="000B0307">
      <w:pPr>
        <w:numPr>
          <w:ilvl w:val="0"/>
          <w:numId w:val="1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غياب الدراسات التي </w:t>
      </w:r>
      <w:r w:rsidRPr="00793C2C">
        <w:rPr>
          <w:rFonts w:ascii="Sakkal Majalla" w:hAnsi="Sakkal Majalla" w:cs="Sakkal Majalla"/>
          <w:sz w:val="28"/>
          <w:szCs w:val="28"/>
          <w:rtl/>
        </w:rPr>
        <w:t>تدمج التقنيات الرقمية الحديثة كوسيلة لتسهيل نقل الخبرات الضمنية وتحقيق تدفق معرفي سلس بين الموظفين من مختلف الأجيال</w:t>
      </w:r>
      <w:r w:rsidRPr="00793C2C">
        <w:rPr>
          <w:rFonts w:ascii="Sakkal Majalla" w:hAnsi="Sakkal Majalla" w:cs="Sakkal Majalla"/>
          <w:sz w:val="28"/>
          <w:szCs w:val="28"/>
        </w:rPr>
        <w:t>.</w:t>
      </w:r>
    </w:p>
    <w:p w14:paraId="46BCFCD0" w14:textId="77777777" w:rsidR="000B0307" w:rsidRDefault="000B0307" w:rsidP="000B0307">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توضح هذه الفجوات البحثية أن الدراسة الحالية تسعى إلى سد الثغرات المتعلقة بتطبيق إدارة المعرفة الضمنية على نقل الخبرات بين الأجيال الوظيفية داخل المنظمات السعودية، مع التركيز على العلاقة بين عمليات إدارة المعرفة والأداء المؤسسي، مما يضيف قيمة علمية وعملية جديدة في هذا المجال</w:t>
      </w:r>
      <w:r>
        <w:rPr>
          <w:rFonts w:ascii="Sakkal Majalla" w:hAnsi="Sakkal Majalla" w:cs="Sakkal Majalla"/>
          <w:sz w:val="28"/>
          <w:szCs w:val="28"/>
        </w:rPr>
        <w:t>.</w:t>
      </w:r>
    </w:p>
    <w:p w14:paraId="5B3B9E83" w14:textId="77777777" w:rsidR="000B0307" w:rsidRPr="00F00CB0" w:rsidRDefault="000B0307" w:rsidP="000B0307">
      <w:pPr>
        <w:spacing w:after="0" w:line="360" w:lineRule="auto"/>
        <w:jc w:val="both"/>
        <w:rPr>
          <w:rFonts w:ascii="Sakkal Majalla" w:eastAsia="Times New Roman" w:hAnsi="Sakkal Majalla" w:cs="Sakkal Majalla"/>
          <w:b/>
          <w:bCs/>
          <w:color w:val="1F1F1F"/>
          <w:sz w:val="28"/>
          <w:szCs w:val="28"/>
          <w:rtl/>
        </w:rPr>
      </w:pPr>
    </w:p>
    <w:p w14:paraId="193CF776" w14:textId="77777777" w:rsidR="000B0307" w:rsidRDefault="000B0307" w:rsidP="000B0307">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52EE249C"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تشكل إدارة المعرفة من أهم العناصر التي تساهم في استدامة الأداء المؤسسي وتحقيق التميز داخل المنظمات الحديثة. وفي هذا السياق، تبرز المعرفة الضمنية كعنصر رئيسي، حيث تمثل الخبرات العملية والمهارات المكتسبة عبر التجربة اليومية والتي يصعب توثيقها ونقلها. وتشكل هذه المعرفة موردًا استراتيجيًا يمكن أن يسهم في نقل الخبرات بين الأجيال الوظيفية المختلفة، بما يضمن استمرار الكفاءات المؤسسية وتطويرها</w:t>
      </w:r>
      <w:r>
        <w:rPr>
          <w:rFonts w:ascii="Sakkal Majalla" w:hAnsi="Sakkal Majalla" w:cs="Sakkal Majalla"/>
          <w:sz w:val="28"/>
          <w:szCs w:val="28"/>
        </w:rPr>
        <w:t>.</w:t>
      </w:r>
      <w:r>
        <w:rPr>
          <w:rFonts w:ascii="Sakkal Majalla" w:hAnsi="Sakkal Majalla" w:cs="Sakkal Majalla"/>
          <w:sz w:val="28"/>
          <w:szCs w:val="28"/>
          <w:rtl/>
        </w:rPr>
        <w:t xml:space="preserve"> تأتي هذه الدراسة لتسليط الضوء على دور إدارة المعرفة الضمنية في تعزيز نقل الخبرات بين الأجيال الوظيفية داخل المنظمات السعودية، وفهم الآليات والاستراتيجيات التي تساعد على الحفاظ على الخبرات العملية والاستفادة منها في تحسين الأداء المؤسسي وتحقيق أهداف المؤسسة على المدى الطويل</w:t>
      </w:r>
      <w:r>
        <w:rPr>
          <w:rFonts w:ascii="Sakkal Majalla" w:hAnsi="Sakkal Majalla" w:cs="Sakkal Majalla"/>
          <w:sz w:val="28"/>
          <w:szCs w:val="28"/>
        </w:rPr>
        <w:t>.</w:t>
      </w:r>
    </w:p>
    <w:p w14:paraId="14FF5E19"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مفهوم إدارة المعرفة وأهميتها</w:t>
      </w:r>
    </w:p>
    <w:p w14:paraId="23C9AE5D"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إدارة المعرفة تمثل أحد الركائز الأساسية في تحقيق التميز المؤسسي، فهي العملية التي تهدف إلى جمع، تنظيم، تخزين، ونقل المعرفة داخل المؤسسة بطريقة تضمن الاستفادة المثلى منها</w:t>
      </w:r>
      <w:r>
        <w:rPr>
          <w:rFonts w:ascii="Sakkal Majalla" w:hAnsi="Sakkal Majalla" w:cs="Sakkal Majalla"/>
          <w:sz w:val="28"/>
          <w:szCs w:val="28"/>
        </w:rPr>
        <w:t xml:space="preserve">. </w:t>
      </w:r>
      <w:r>
        <w:rPr>
          <w:rFonts w:ascii="Sakkal Majalla" w:hAnsi="Sakkal Majalla" w:cs="Sakkal Majalla"/>
          <w:sz w:val="28"/>
          <w:szCs w:val="28"/>
          <w:rtl/>
        </w:rPr>
        <w:t>وتشمل إدارة المعرفة نوعين رئيسيين: المعرفة الصريحة، التي يمكن توثيقها ونقلها بسهولة من خلال المستندات والبرامج الرقمية، والمعرفة الضمنية، التي ترتبط بالخبرات الفردية والمهارات العملية والحكم المهني المكتسب عبر التجربة. وتكمن أهمية إدارة المعرفة في قدرتها على تحويل المعرفة الفردية إلى معرفة جماعية قابلة للاستخدام والتطبيق داخل المنظمة، مما يسهم في تعزيز الابتكار وتحسين جودة الأداء واتخاذ القرارات الاستراتيجية. ومن هذا المنطلق، تعتبر إدارة المعرفة الضمنية أداة حيوية لضمان استمرارية نقل الخبرات بين الأجيال الوظيفية والحفاظ على الكفاءات المؤسسية على المدى الطويل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Sae232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Saeed</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0B32F1FE"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المعرفة الضمنية: طبيعتها وأبعادها</w:t>
      </w:r>
    </w:p>
    <w:p w14:paraId="3C7A4656"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المعرفة الضمنية</w:t>
      </w:r>
      <w:r>
        <w:rPr>
          <w:rFonts w:ascii="Sakkal Majalla" w:hAnsi="Sakkal Majalla" w:cs="Sakkal Majalla"/>
          <w:sz w:val="28"/>
          <w:szCs w:val="28"/>
        </w:rPr>
        <w:t xml:space="preserve"> (Tacit Knowledge) </w:t>
      </w:r>
      <w:r>
        <w:rPr>
          <w:rFonts w:ascii="Sakkal Majalla" w:hAnsi="Sakkal Majalla" w:cs="Sakkal Majalla"/>
          <w:sz w:val="28"/>
          <w:szCs w:val="28"/>
          <w:rtl/>
        </w:rPr>
        <w:t>هي المعرفة التي يمتلكها الأفراد ولا يمكن التعبير عنها بسهولة بالكلمات أو توثيقها في سجلات رسمية، فهي تتضمن المهارات العملية، الخبرات المكتسبة، الحكم المهني، وأساليب حل المشكلات</w:t>
      </w:r>
      <w:r>
        <w:rPr>
          <w:rFonts w:ascii="Sakkal Majalla" w:hAnsi="Sakkal Majalla" w:cs="Sakkal Majalla"/>
          <w:sz w:val="28"/>
          <w:szCs w:val="28"/>
        </w:rPr>
        <w:t xml:space="preserve">. </w:t>
      </w:r>
      <w:r>
        <w:rPr>
          <w:rFonts w:ascii="Sakkal Majalla" w:hAnsi="Sakkal Majalla" w:cs="Sakkal Majalla"/>
          <w:sz w:val="28"/>
          <w:szCs w:val="28"/>
          <w:rtl/>
        </w:rPr>
        <w:t>وقد أشارت الدراسات النظرية إلى أن نقل هذه المعرفة بين الأفراد يمثل تحديًا رئيسيًا بسبب طبيعتها الشخصية والاعتماد الكبير على الخبرة العملية. وتعد المعرفة الضمنية أساسًا للابتكار، إذ إنها تمكّن الموظفين من تطبيق خبراتهم بمرونة وفاعلية في مواجهة المشكلات الجديدة</w:t>
      </w:r>
      <w:r>
        <w:rPr>
          <w:rFonts w:ascii="Sakkal Majalla" w:hAnsi="Sakkal Majalla" w:cs="Sakkal Majalla"/>
          <w:sz w:val="28"/>
          <w:szCs w:val="28"/>
        </w:rPr>
        <w:t xml:space="preserve">. </w:t>
      </w:r>
      <w:r>
        <w:rPr>
          <w:rFonts w:ascii="Sakkal Majalla" w:hAnsi="Sakkal Majalla" w:cs="Sakkal Majalla"/>
          <w:sz w:val="28"/>
          <w:szCs w:val="28"/>
          <w:rtl/>
        </w:rPr>
        <w:t>ومن هنا، فإن فهم أبعاد المعرفة الضمنية وآليات إدارتها يصبح أمرًا أساسيًا لدعم عملية نقل الخبرات بين الأجيال داخل المنظمات، خصوصًا في سياق السعودية حيث تتنوع الأجيال الوظيفية وتتباين خبراتهم العملية وأساليب عملهم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Mohajan</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Pr>
        <w:t>.</w:t>
      </w:r>
    </w:p>
    <w:p w14:paraId="39E91966"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نقل الخبرات بين الأجيال الوظيفية</w:t>
      </w:r>
    </w:p>
    <w:p w14:paraId="3E8034D2"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يمثل نقل الخبرات بين الأجيال الوظيفية أحد أهم التحديات التي تواجه المؤسسات الحديثة، خصوصًا عند اختلاف أساليب التعلم والخبرات العملية بين الموظفين القدامى والجدد. فالأجيال الأكبر عادةً ما تمتلك معرفة ضمنية متجذرة بالخبرة العملية والتجربة اليومية، بينما يمتلك الجيل الأصغر مهارات في التكنولوجيا الحديثة وأساليب مبتكرة في حل المشكلات. وهنا تظهر أهمية آليات إدارة المعرفة الضمنية كوسيلة لربط هذه الخبرات المتنوعة وتسهيل انتقالها بشكل فعال بين الأجيال، بحيث </w:t>
      </w:r>
      <w:r>
        <w:rPr>
          <w:rFonts w:ascii="Sakkal Majalla" w:hAnsi="Sakkal Majalla" w:cs="Sakkal Majalla"/>
          <w:sz w:val="28"/>
          <w:szCs w:val="28"/>
          <w:rtl/>
        </w:rPr>
        <w:lastRenderedPageBreak/>
        <w:t>يمكن للمنظمة الاستفادة من الخبرات المكتسبة وتطوير مهارات الجيل الجديد دون فقدان الكفاءات المؤسسية السابقة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Lemmetty</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5777432A"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الثقافة التنظيمية وأثرها على إدارة المعرفة</w:t>
      </w:r>
    </w:p>
    <w:p w14:paraId="15588B29"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تلعب الثقافة التنظيمية دورًا محوريًا في نجاح إدارة المعرفة ونقل الخبرات بين الأجيال. فالثقافة التي تشجع على التعاون، تبادل المعرفة، والمشاركة في اتخاذ القرار، توفر بيئة ملائمة لنقل الخبرات الضمنية وتعزز من مستوى التكامل بين الأجيال المختلفة. بالمقابل، الثقافة التنظيمية التقليدية التي تركز على الاحتفاظ بالمعلومات ضمن نطاق ضيق قد تؤدي إلى فقدان المعرفة الضمنية وعرقلة عملية نقل الخبرات</w:t>
      </w:r>
      <w:r>
        <w:rPr>
          <w:rFonts w:ascii="Sakkal Majalla" w:hAnsi="Sakkal Majalla" w:cs="Sakkal Majalla"/>
          <w:sz w:val="28"/>
          <w:szCs w:val="28"/>
        </w:rPr>
        <w:t xml:space="preserve">. </w:t>
      </w:r>
      <w:r>
        <w:rPr>
          <w:rFonts w:ascii="Sakkal Majalla" w:hAnsi="Sakkal Majalla" w:cs="Sakkal Majalla"/>
          <w:sz w:val="28"/>
          <w:szCs w:val="28"/>
          <w:rtl/>
        </w:rPr>
        <w:t>لذلك، يعتبر فهم العلاقة بين الثقافة التنظيمية وأساليب إدارة المعرفة الضمنية أحد المنطلقات النظرية الأساسية لهذه الدراسة، خاصة في المنظمات السعودية التي تشهد تحولًا في هيكل القوى العاملة وأساليب العمل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Abbas</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00DF62C3" w14:textId="77777777" w:rsidR="000B0307" w:rsidRDefault="000B0307" w:rsidP="000B0307">
      <w:pPr>
        <w:pStyle w:val="ListParagraph"/>
        <w:numPr>
          <w:ilvl w:val="0"/>
          <w:numId w:val="13"/>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التكنولوجيا الحديثة ودورها في نقل المعرفة الضمنية</w:t>
      </w:r>
    </w:p>
    <w:p w14:paraId="14DC9587" w14:textId="77777777" w:rsidR="000B0307" w:rsidRDefault="000B0307" w:rsidP="000B0307">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التكنولوجيا الحديثة أداة مكملة لإدارة المعرفة الضمنية، حيث توفر منصات رقمية وأدوات مبتكرة لتوثيق الخبرات ومشاركتها بين الموظفين</w:t>
      </w:r>
      <w:r>
        <w:rPr>
          <w:rFonts w:ascii="Sakkal Majalla" w:hAnsi="Sakkal Majalla" w:cs="Sakkal Majalla"/>
          <w:sz w:val="28"/>
          <w:szCs w:val="28"/>
        </w:rPr>
        <w:t xml:space="preserve">. </w:t>
      </w:r>
      <w:r>
        <w:rPr>
          <w:rFonts w:ascii="Sakkal Majalla" w:hAnsi="Sakkal Majalla" w:cs="Sakkal Majalla"/>
          <w:sz w:val="28"/>
          <w:szCs w:val="28"/>
          <w:rtl/>
        </w:rPr>
        <w:t>فتطبيقات إدارة المعرفة الرقمية، مثل قواعد البيانات التفاعلية، نظم إدارة المحتوى، وبرامج التواصل المؤسسي، يمكن أن تسهّل نقل المعرفة الضمنية بين الأجيال المختلفة بشكل أسرع وأكثر فعالية. وتؤكد النظريات الحديثة على أن دمج التكنولوجيا مع الثقافة التنظيمية المناسبة وأساليب الإدارة الفعّالة يعزز من قدرة المنظمات على الاستفادة من خبرات الأجيال السابقة وتوظيفها في تطوير الأداء المؤسسي وتحقيق أهدافه الاستراتيجية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Rezaei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39ADB1A8" w14:textId="7AADB89C" w:rsidR="004D4ACE" w:rsidRPr="000B0307" w:rsidRDefault="004D4ACE" w:rsidP="002B3FCE">
      <w:pPr>
        <w:spacing w:after="0" w:line="360" w:lineRule="auto"/>
        <w:jc w:val="both"/>
        <w:rPr>
          <w:rFonts w:ascii="Sakkal Majalla" w:hAnsi="Sakkal Majalla" w:cs="Sakkal Majalla"/>
          <w:sz w:val="28"/>
          <w:szCs w:val="28"/>
          <w:rtl/>
        </w:rPr>
      </w:pPr>
    </w:p>
    <w:sectPr w:rsidR="004D4ACE" w:rsidRPr="000B030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A0533" w14:textId="77777777" w:rsidR="00B13B59" w:rsidRDefault="00B13B59" w:rsidP="002E5015">
      <w:pPr>
        <w:spacing w:after="0" w:line="240" w:lineRule="auto"/>
      </w:pPr>
      <w:r>
        <w:separator/>
      </w:r>
    </w:p>
  </w:endnote>
  <w:endnote w:type="continuationSeparator" w:id="0">
    <w:p w14:paraId="7E780EEB" w14:textId="77777777" w:rsidR="00B13B59" w:rsidRDefault="00B13B59"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2B9EE" w14:textId="77777777" w:rsidR="00B13B59" w:rsidRDefault="00B13B59" w:rsidP="002E5015">
      <w:pPr>
        <w:spacing w:after="0" w:line="240" w:lineRule="auto"/>
      </w:pPr>
      <w:r>
        <w:separator/>
      </w:r>
    </w:p>
  </w:footnote>
  <w:footnote w:type="continuationSeparator" w:id="0">
    <w:p w14:paraId="1A4DE050" w14:textId="77777777" w:rsidR="00B13B59" w:rsidRDefault="00B13B59"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7"/>
  </w:num>
  <w:num w:numId="2" w16cid:durableId="1604343407">
    <w:abstractNumId w:val="8"/>
  </w:num>
  <w:num w:numId="3" w16cid:durableId="1668752431">
    <w:abstractNumId w:val="9"/>
  </w:num>
  <w:num w:numId="4" w16cid:durableId="22749304">
    <w:abstractNumId w:val="12"/>
  </w:num>
  <w:num w:numId="5" w16cid:durableId="1112548880">
    <w:abstractNumId w:val="11"/>
  </w:num>
  <w:num w:numId="6" w16cid:durableId="1682470660">
    <w:abstractNumId w:val="10"/>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13"/>
  </w:num>
  <w:num w:numId="13" w16cid:durableId="1099301562">
    <w:abstractNumId w:val="6"/>
  </w:num>
  <w:num w:numId="14" w16cid:durableId="101641780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13B59"/>
    <w:rsid w:val="00B325B6"/>
    <w:rsid w:val="00B35A0B"/>
    <w:rsid w:val="00B41DE9"/>
    <w:rsid w:val="00B576C1"/>
    <w:rsid w:val="00B8287C"/>
    <w:rsid w:val="00BC1401"/>
    <w:rsid w:val="00BC4BD6"/>
    <w:rsid w:val="00BC65A3"/>
    <w:rsid w:val="00C23E1E"/>
    <w:rsid w:val="00C26D19"/>
    <w:rsid w:val="00C44E38"/>
    <w:rsid w:val="00C51CB1"/>
    <w:rsid w:val="00C625D4"/>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s>
</file>

<file path=customXml/itemProps1.xml><?xml version="1.0" encoding="utf-8"?>
<ds:datastoreItem xmlns:ds="http://schemas.openxmlformats.org/officeDocument/2006/customXml" ds:itemID="{DB548520-4226-4539-AC83-83F1A66DE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25</Pages>
  <Words>5753</Words>
  <Characters>32793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72</cp:revision>
  <dcterms:created xsi:type="dcterms:W3CDTF">2025-12-07T01:58:00Z</dcterms:created>
  <dcterms:modified xsi:type="dcterms:W3CDTF">2026-07-06T22:27:00Z</dcterms:modified>
</cp:coreProperties>
</file>