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42100E" w:rsidRDefault="009125CE">
      <w:pPr>
        <w:rPr>
          <w:rFonts w:ascii="Simplified Arabic" w:hAnsi="Simplified Arabic" w:cs="Simplified Arabic"/>
          <w:b/>
          <w:bCs/>
          <w:sz w:val="28"/>
          <w:szCs w:val="28"/>
          <w:lang w:bidi="ar-EG"/>
        </w:rPr>
      </w:pPr>
      <w:r w:rsidRPr="0042100E">
        <w:rPr>
          <w:rFonts w:ascii="Simplified Arabic" w:hAnsi="Simplified Arabic" w:cs="Simplified Arabic"/>
          <w:b/>
          <w:bCs/>
          <w:sz w:val="28"/>
          <w:szCs w:val="28"/>
          <w:rtl/>
          <w:lang w:bidi="ar-EG"/>
        </w:rPr>
        <w:t xml:space="preserve">جامعة ميدأوشن </w:t>
      </w:r>
    </w:p>
    <w:p w14:paraId="1E957002" w14:textId="20AB8D1A" w:rsidR="00F546CE" w:rsidRPr="0042100E" w:rsidRDefault="009125CE">
      <w:pPr>
        <w:rPr>
          <w:rFonts w:ascii="Simplified Arabic" w:hAnsi="Simplified Arabic" w:cs="Simplified Arabic"/>
          <w:b/>
          <w:bCs/>
          <w:sz w:val="28"/>
          <w:szCs w:val="28"/>
          <w:rtl/>
          <w:lang w:bidi="ar-EG"/>
        </w:rPr>
      </w:pPr>
      <w:r w:rsidRPr="0042100E">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2100E">
        <w:rPr>
          <w:rFonts w:ascii="Simplified Arabic" w:hAnsi="Simplified Arabic" w:cs="Simplified Arabic"/>
          <w:b/>
          <w:bCs/>
          <w:sz w:val="28"/>
          <w:szCs w:val="28"/>
          <w:lang w:bidi="ar-EG"/>
        </w:rPr>
        <w:t xml:space="preserve"> </w:t>
      </w:r>
      <w:r w:rsidRPr="0042100E">
        <w:rPr>
          <w:rFonts w:ascii="Simplified Arabic" w:hAnsi="Simplified Arabic" w:cs="Simplified Arabic"/>
          <w:b/>
          <w:bCs/>
          <w:sz w:val="28"/>
          <w:szCs w:val="28"/>
          <w:rtl/>
          <w:lang w:bidi="ar-EG"/>
        </w:rPr>
        <w:t xml:space="preserve">كلية الإدارة </w:t>
      </w:r>
    </w:p>
    <w:p w14:paraId="0217C513" w14:textId="5346B4E6" w:rsidR="009125CE" w:rsidRPr="0042100E" w:rsidRDefault="009125CE">
      <w:pPr>
        <w:rPr>
          <w:rFonts w:ascii="Simplified Arabic" w:hAnsi="Simplified Arabic" w:cs="Simplified Arabic"/>
          <w:sz w:val="28"/>
          <w:szCs w:val="28"/>
          <w:rtl/>
          <w:lang w:bidi="ar-MA"/>
        </w:rPr>
      </w:pPr>
      <w:r w:rsidRPr="0042100E">
        <w:rPr>
          <w:rFonts w:ascii="Simplified Arabic" w:hAnsi="Simplified Arabic" w:cs="Simplified Arabic"/>
          <w:b/>
          <w:bCs/>
          <w:sz w:val="28"/>
          <w:szCs w:val="28"/>
          <w:rtl/>
          <w:lang w:bidi="ar-EG"/>
        </w:rPr>
        <w:t>قسم / تخصص</w:t>
      </w:r>
      <w:r w:rsidR="00EE1061" w:rsidRPr="0042100E">
        <w:rPr>
          <w:rFonts w:ascii="Simplified Arabic" w:hAnsi="Simplified Arabic" w:cs="Simplified Arabic"/>
          <w:b/>
          <w:bCs/>
          <w:sz w:val="28"/>
          <w:szCs w:val="28"/>
          <w:rtl/>
          <w:lang w:bidi="ar-MA"/>
        </w:rPr>
        <w:t xml:space="preserve"> ادارة مشاريع</w:t>
      </w:r>
    </w:p>
    <w:p w14:paraId="11A91486" w14:textId="77777777" w:rsidR="009125CE" w:rsidRPr="0042100E" w:rsidRDefault="009125CE">
      <w:pPr>
        <w:rPr>
          <w:rFonts w:ascii="Simplified Arabic" w:hAnsi="Simplified Arabic" w:cs="Simplified Arabic"/>
          <w:sz w:val="28"/>
          <w:szCs w:val="28"/>
          <w:rtl/>
          <w:lang w:bidi="ar-MA"/>
        </w:rPr>
      </w:pPr>
    </w:p>
    <w:p w14:paraId="7B16D9F0" w14:textId="77777777" w:rsidR="005D5E19" w:rsidRPr="0042100E" w:rsidRDefault="005D5E19" w:rsidP="009125CE">
      <w:pPr>
        <w:rPr>
          <w:rFonts w:ascii="Simplified Arabic" w:hAnsi="Simplified Arabic" w:cs="Simplified Arabic"/>
          <w:sz w:val="28"/>
          <w:szCs w:val="28"/>
          <w:rtl/>
          <w:lang w:bidi="ar-EG"/>
        </w:rPr>
      </w:pPr>
    </w:p>
    <w:p w14:paraId="5F6542BF" w14:textId="77777777" w:rsidR="009125CE" w:rsidRDefault="009125CE" w:rsidP="009125CE">
      <w:pPr>
        <w:rPr>
          <w:rFonts w:ascii="Simplified Arabic" w:hAnsi="Simplified Arabic" w:cs="Simplified Arabic"/>
          <w:sz w:val="28"/>
          <w:szCs w:val="28"/>
          <w:lang w:bidi="ar-EG"/>
        </w:rPr>
      </w:pPr>
    </w:p>
    <w:p w14:paraId="328D9E7D" w14:textId="77777777" w:rsidR="009B2D0B" w:rsidRDefault="009B2D0B" w:rsidP="009125CE">
      <w:pPr>
        <w:rPr>
          <w:rFonts w:ascii="Simplified Arabic" w:hAnsi="Simplified Arabic" w:cs="Simplified Arabic"/>
          <w:sz w:val="28"/>
          <w:szCs w:val="28"/>
          <w:lang w:bidi="ar-EG"/>
        </w:rPr>
      </w:pPr>
    </w:p>
    <w:p w14:paraId="42FE0437" w14:textId="77777777" w:rsidR="009B2D0B" w:rsidRPr="0042100E" w:rsidRDefault="009B2D0B" w:rsidP="009125CE">
      <w:pPr>
        <w:rPr>
          <w:rFonts w:ascii="Simplified Arabic" w:hAnsi="Simplified Arabic" w:cs="Simplified Arabic"/>
          <w:sz w:val="28"/>
          <w:szCs w:val="28"/>
          <w:rtl/>
          <w:lang w:bidi="ar-EG"/>
        </w:rPr>
      </w:pPr>
    </w:p>
    <w:p w14:paraId="1AA4343F" w14:textId="0EE3FB06" w:rsidR="009125CE" w:rsidRPr="0042100E" w:rsidRDefault="00EE1061" w:rsidP="005D5E19">
      <w:pPr>
        <w:jc w:val="center"/>
        <w:rPr>
          <w:rFonts w:ascii="Simplified Arabic" w:hAnsi="Simplified Arabic" w:cs="Simplified Arabic"/>
          <w:sz w:val="28"/>
          <w:szCs w:val="28"/>
          <w:lang w:bidi="ar-EG"/>
        </w:rPr>
      </w:pPr>
      <w:r w:rsidRPr="0042100E">
        <w:rPr>
          <w:rFonts w:ascii="Simplified Arabic" w:hAnsi="Simplified Arabic" w:cs="Simplified Arabic"/>
          <w:b/>
          <w:sz w:val="28"/>
          <w:szCs w:val="28"/>
        </w:rPr>
        <w:t>أثر ممارسات إدارة المشتريات الاستراتيجية على كفاءة سلسلة التوريد</w:t>
      </w:r>
      <w:r w:rsidRPr="0042100E">
        <w:rPr>
          <w:rFonts w:ascii="Simplified Arabic" w:hAnsi="Simplified Arabic" w:cs="Simplified Arabic"/>
          <w:b/>
          <w:sz w:val="28"/>
          <w:szCs w:val="28"/>
        </w:rPr>
        <w:br/>
        <w:t>في شركات النفط والغاز في المملكة العربية السعودية</w:t>
      </w:r>
    </w:p>
    <w:p w14:paraId="6B10142F" w14:textId="77777777" w:rsidR="009B2D0B" w:rsidRPr="0042100E" w:rsidRDefault="009B2D0B" w:rsidP="009125CE">
      <w:pPr>
        <w:jc w:val="center"/>
        <w:rPr>
          <w:rFonts w:ascii="Simplified Arabic" w:hAnsi="Simplified Arabic" w:cs="Simplified Arabic"/>
          <w:b/>
          <w:bCs/>
          <w:sz w:val="28"/>
          <w:szCs w:val="28"/>
          <w:rtl/>
          <w:lang w:bidi="ar-EG"/>
        </w:rPr>
      </w:pPr>
    </w:p>
    <w:p w14:paraId="751A7E65" w14:textId="549FD520" w:rsidR="009125CE" w:rsidRPr="0042100E" w:rsidRDefault="009125CE" w:rsidP="009125CE">
      <w:pPr>
        <w:jc w:val="center"/>
        <w:rPr>
          <w:rFonts w:ascii="Simplified Arabic" w:hAnsi="Simplified Arabic" w:cs="Simplified Arabic"/>
          <w:b/>
          <w:bCs/>
          <w:sz w:val="28"/>
          <w:szCs w:val="28"/>
          <w:rtl/>
          <w:lang w:bidi="ar-EG"/>
        </w:rPr>
      </w:pPr>
      <w:r w:rsidRPr="0042100E">
        <w:rPr>
          <w:rFonts w:ascii="Simplified Arabic" w:hAnsi="Simplified Arabic" w:cs="Simplified Arabic"/>
          <w:b/>
          <w:bCs/>
          <w:sz w:val="28"/>
          <w:szCs w:val="28"/>
          <w:rtl/>
          <w:lang w:bidi="ar-EG"/>
        </w:rPr>
        <w:t>إعداد الطالب</w:t>
      </w:r>
      <w:r w:rsidR="005D5E19" w:rsidRPr="0042100E">
        <w:rPr>
          <w:rFonts w:ascii="Simplified Arabic" w:hAnsi="Simplified Arabic" w:cs="Simplified Arabic"/>
          <w:b/>
          <w:bCs/>
          <w:sz w:val="28"/>
          <w:szCs w:val="28"/>
          <w:rtl/>
          <w:lang w:bidi="ar-MA"/>
        </w:rPr>
        <w:t>ة</w:t>
      </w:r>
      <w:r w:rsidRPr="0042100E">
        <w:rPr>
          <w:rFonts w:ascii="Simplified Arabic" w:hAnsi="Simplified Arabic" w:cs="Simplified Arabic"/>
          <w:b/>
          <w:bCs/>
          <w:sz w:val="28"/>
          <w:szCs w:val="28"/>
          <w:rtl/>
          <w:lang w:bidi="ar-EG"/>
        </w:rPr>
        <w:t>/</w:t>
      </w:r>
      <w:r w:rsidR="00EE1061" w:rsidRPr="0042100E">
        <w:rPr>
          <w:rFonts w:ascii="Simplified Arabic" w:hAnsi="Simplified Arabic" w:cs="Simplified Arabic"/>
          <w:b/>
          <w:bCs/>
          <w:sz w:val="28"/>
          <w:szCs w:val="28"/>
          <w:rtl/>
          <w:lang w:bidi="ar-EG"/>
        </w:rPr>
        <w:t>ريم جمال ال</w:t>
      </w:r>
      <w:r w:rsidR="00A04433">
        <w:rPr>
          <w:rFonts w:ascii="Simplified Arabic" w:hAnsi="Simplified Arabic" w:cs="Simplified Arabic" w:hint="cs"/>
          <w:b/>
          <w:bCs/>
          <w:sz w:val="28"/>
          <w:szCs w:val="28"/>
          <w:rtl/>
          <w:lang w:bidi="ar-EG"/>
        </w:rPr>
        <w:t>ق</w:t>
      </w:r>
      <w:r w:rsidR="00EE1061" w:rsidRPr="0042100E">
        <w:rPr>
          <w:rFonts w:ascii="Simplified Arabic" w:hAnsi="Simplified Arabic" w:cs="Simplified Arabic"/>
          <w:b/>
          <w:bCs/>
          <w:sz w:val="28"/>
          <w:szCs w:val="28"/>
          <w:rtl/>
          <w:lang w:bidi="ar-EG"/>
        </w:rPr>
        <w:t xml:space="preserve">ريش </w:t>
      </w:r>
    </w:p>
    <w:p w14:paraId="1B606E14" w14:textId="77777777" w:rsidR="005D5E19" w:rsidRPr="0042100E" w:rsidRDefault="005D5E19" w:rsidP="009125CE">
      <w:pPr>
        <w:jc w:val="center"/>
        <w:rPr>
          <w:rFonts w:ascii="Simplified Arabic" w:hAnsi="Simplified Arabic" w:cs="Simplified Arabic"/>
          <w:b/>
          <w:bCs/>
          <w:sz w:val="28"/>
          <w:szCs w:val="28"/>
          <w:lang w:bidi="ar-EG"/>
        </w:rPr>
      </w:pPr>
    </w:p>
    <w:p w14:paraId="0A378488" w14:textId="77777777" w:rsidR="005D5E19" w:rsidRPr="0042100E" w:rsidRDefault="005D5E19" w:rsidP="009125CE">
      <w:pPr>
        <w:jc w:val="center"/>
        <w:rPr>
          <w:rFonts w:ascii="Simplified Arabic" w:hAnsi="Simplified Arabic" w:cs="Simplified Arabic"/>
          <w:b/>
          <w:bCs/>
          <w:sz w:val="28"/>
          <w:szCs w:val="28"/>
          <w:lang w:bidi="ar-EG"/>
        </w:rPr>
      </w:pPr>
    </w:p>
    <w:p w14:paraId="5F4EE2DE" w14:textId="5D6BC37D" w:rsidR="009125CE" w:rsidRPr="0042100E" w:rsidRDefault="009125CE" w:rsidP="009125CE">
      <w:pPr>
        <w:jc w:val="center"/>
        <w:rPr>
          <w:rFonts w:ascii="Simplified Arabic" w:hAnsi="Simplified Arabic" w:cs="Simplified Arabic"/>
          <w:b/>
          <w:bCs/>
          <w:sz w:val="28"/>
          <w:szCs w:val="28"/>
          <w:rtl/>
          <w:lang w:bidi="ar-EG"/>
        </w:rPr>
      </w:pPr>
      <w:r w:rsidRPr="0042100E">
        <w:rPr>
          <w:rFonts w:ascii="Simplified Arabic" w:hAnsi="Simplified Arabic" w:cs="Simplified Arabic"/>
          <w:b/>
          <w:bCs/>
          <w:sz w:val="28"/>
          <w:szCs w:val="28"/>
          <w:rtl/>
          <w:lang w:bidi="ar-EG"/>
        </w:rPr>
        <w:t>إشراف/</w:t>
      </w:r>
    </w:p>
    <w:p w14:paraId="2EFA31CD" w14:textId="63FDA1D0" w:rsidR="009125CE" w:rsidRPr="0042100E" w:rsidRDefault="00D04F62" w:rsidP="009125CE">
      <w:pPr>
        <w:jc w:val="center"/>
        <w:rPr>
          <w:rFonts w:ascii="Simplified Arabic" w:hAnsi="Simplified Arabic" w:cs="Simplified Arabic"/>
          <w:b/>
          <w:bCs/>
          <w:sz w:val="28"/>
          <w:szCs w:val="28"/>
          <w:rtl/>
          <w:lang w:bidi="ar-EG"/>
        </w:rPr>
      </w:pPr>
      <w:r w:rsidRPr="0042100E">
        <w:rPr>
          <w:rFonts w:ascii="Simplified Arabic" w:hAnsi="Simplified Arabic" w:cs="Simplified Arabic"/>
          <w:b/>
          <w:bCs/>
          <w:sz w:val="28"/>
          <w:szCs w:val="28"/>
          <w:rtl/>
          <w:lang w:bidi="ar-EG"/>
        </w:rPr>
        <w:t>د.الفيصل عبد الحميد</w:t>
      </w:r>
      <w:r w:rsidRPr="0042100E">
        <w:rPr>
          <w:rFonts w:ascii="Simplified Arabic" w:hAnsi="Simplified Arabic" w:cs="Simplified Arabic"/>
          <w:b/>
          <w:bCs/>
          <w:sz w:val="28"/>
          <w:szCs w:val="28"/>
          <w:rtl/>
          <w:lang w:bidi="ar-EG"/>
        </w:rPr>
        <w:br/>
        <w:t>د.فايز جراد</w:t>
      </w:r>
    </w:p>
    <w:p w14:paraId="16CF2D6A" w14:textId="77777777" w:rsidR="009125CE" w:rsidRPr="0042100E" w:rsidRDefault="009125CE" w:rsidP="009125CE">
      <w:pPr>
        <w:jc w:val="center"/>
        <w:rPr>
          <w:rFonts w:ascii="Simplified Arabic" w:hAnsi="Simplified Arabic" w:cs="Simplified Arabic"/>
          <w:b/>
          <w:bCs/>
          <w:sz w:val="28"/>
          <w:szCs w:val="28"/>
          <w:rtl/>
          <w:lang w:bidi="ar-EG"/>
        </w:rPr>
      </w:pPr>
    </w:p>
    <w:p w14:paraId="22738CC6" w14:textId="77777777" w:rsidR="009125CE" w:rsidRPr="0042100E" w:rsidRDefault="009125CE" w:rsidP="009125CE">
      <w:pPr>
        <w:jc w:val="center"/>
        <w:rPr>
          <w:rFonts w:ascii="Simplified Arabic" w:hAnsi="Simplified Arabic" w:cs="Simplified Arabic"/>
          <w:b/>
          <w:bCs/>
          <w:sz w:val="28"/>
          <w:szCs w:val="28"/>
          <w:rtl/>
          <w:lang w:bidi="ar-EG"/>
        </w:rPr>
      </w:pPr>
    </w:p>
    <w:p w14:paraId="14480418" w14:textId="78A6C3AC" w:rsidR="009125CE" w:rsidRPr="0042100E" w:rsidRDefault="009125CE" w:rsidP="009125CE">
      <w:pPr>
        <w:jc w:val="center"/>
        <w:rPr>
          <w:rFonts w:ascii="Simplified Arabic" w:hAnsi="Simplified Arabic" w:cs="Simplified Arabic"/>
          <w:b/>
          <w:bCs/>
          <w:sz w:val="28"/>
          <w:szCs w:val="28"/>
          <w:rtl/>
          <w:lang w:bidi="ar-EG"/>
        </w:rPr>
      </w:pPr>
      <w:r w:rsidRPr="0042100E">
        <w:rPr>
          <w:rFonts w:ascii="Simplified Arabic" w:hAnsi="Simplified Arabic" w:cs="Simplified Arabic"/>
          <w:b/>
          <w:bCs/>
          <w:sz w:val="28"/>
          <w:szCs w:val="28"/>
          <w:rtl/>
          <w:lang w:bidi="ar-EG"/>
        </w:rPr>
        <w:t>العام الدراسي:</w:t>
      </w:r>
    </w:p>
    <w:p w14:paraId="0ECF42F7" w14:textId="1C7472D1" w:rsidR="009125CE" w:rsidRPr="0042100E" w:rsidRDefault="009125CE" w:rsidP="009125CE">
      <w:pPr>
        <w:jc w:val="center"/>
        <w:rPr>
          <w:rFonts w:ascii="Simplified Arabic" w:hAnsi="Simplified Arabic" w:cs="Simplified Arabic"/>
          <w:b/>
          <w:bCs/>
          <w:sz w:val="28"/>
          <w:szCs w:val="28"/>
          <w:rtl/>
          <w:lang w:bidi="ar-EG"/>
        </w:rPr>
      </w:pPr>
      <w:r w:rsidRPr="0042100E">
        <w:rPr>
          <w:rFonts w:ascii="Simplified Arabic" w:hAnsi="Simplified Arabic" w:cs="Simplified Arabic"/>
          <w:b/>
          <w:bCs/>
          <w:sz w:val="28"/>
          <w:szCs w:val="28"/>
          <w:rtl/>
          <w:lang w:bidi="ar-EG"/>
        </w:rPr>
        <w:t>20</w:t>
      </w:r>
      <w:r w:rsidR="00EE1061" w:rsidRPr="0042100E">
        <w:rPr>
          <w:rFonts w:ascii="Simplified Arabic" w:hAnsi="Simplified Arabic" w:cs="Simplified Arabic"/>
          <w:b/>
          <w:bCs/>
          <w:sz w:val="28"/>
          <w:szCs w:val="28"/>
          <w:rtl/>
          <w:lang w:bidi="ar-EG"/>
        </w:rPr>
        <w:t>26</w:t>
      </w:r>
    </w:p>
    <w:p w14:paraId="4ABB219D" w14:textId="77777777" w:rsidR="00637FBD" w:rsidRPr="0042100E" w:rsidRDefault="00637FBD" w:rsidP="009B2D0B">
      <w:pPr>
        <w:rPr>
          <w:rFonts w:ascii="Simplified Arabic" w:hAnsi="Simplified Arabic" w:cs="Simplified Arabic"/>
          <w:b/>
          <w:bCs/>
          <w:sz w:val="28"/>
          <w:szCs w:val="28"/>
          <w:rtl/>
          <w:lang w:bidi="ar-EG"/>
        </w:rPr>
      </w:pPr>
    </w:p>
    <w:p w14:paraId="53537080" w14:textId="77777777" w:rsidR="00637FBD" w:rsidRPr="0042100E" w:rsidRDefault="00637FBD" w:rsidP="009125CE">
      <w:pPr>
        <w:jc w:val="center"/>
        <w:rPr>
          <w:rFonts w:ascii="Simplified Arabic" w:hAnsi="Simplified Arabic" w:cs="Simplified Arabic"/>
          <w:b/>
          <w:bCs/>
          <w:sz w:val="28"/>
          <w:szCs w:val="28"/>
          <w:rtl/>
          <w:lang w:bidi="ar-EG"/>
        </w:rPr>
      </w:pPr>
    </w:p>
    <w:p w14:paraId="4DBDCC2A" w14:textId="77777777" w:rsidR="00637FBD" w:rsidRPr="0042100E" w:rsidRDefault="00637FBD" w:rsidP="009125CE">
      <w:pPr>
        <w:jc w:val="center"/>
        <w:rPr>
          <w:rFonts w:ascii="Simplified Arabic" w:hAnsi="Simplified Arabic" w:cs="Simplified Arabic"/>
          <w:b/>
          <w:bCs/>
          <w:sz w:val="28"/>
          <w:szCs w:val="28"/>
          <w:rtl/>
          <w:lang w:bidi="ar-EG"/>
        </w:rPr>
      </w:pPr>
    </w:p>
    <w:p w14:paraId="269A0874" w14:textId="77777777" w:rsidR="00637FBD" w:rsidRPr="0042100E" w:rsidRDefault="00637FBD" w:rsidP="009125CE">
      <w:pPr>
        <w:jc w:val="center"/>
        <w:rPr>
          <w:rFonts w:ascii="Simplified Arabic" w:hAnsi="Simplified Arabic" w:cs="Simplified Arabic"/>
          <w:b/>
          <w:bCs/>
          <w:sz w:val="28"/>
          <w:szCs w:val="28"/>
          <w:rtl/>
          <w:lang w:bidi="ar-EG"/>
        </w:rPr>
      </w:pPr>
    </w:p>
    <w:p w14:paraId="6E63E166" w14:textId="595D371F" w:rsidR="00637FBD" w:rsidRPr="0042100E" w:rsidRDefault="00637FBD" w:rsidP="009125CE">
      <w:pPr>
        <w:jc w:val="center"/>
        <w:rPr>
          <w:rFonts w:ascii="Simplified Arabic" w:hAnsi="Simplified Arabic" w:cs="Simplified Arabic"/>
          <w:b/>
          <w:bCs/>
          <w:sz w:val="28"/>
          <w:szCs w:val="28"/>
          <w:rtl/>
          <w:lang w:bidi="ar-EG"/>
        </w:rPr>
      </w:pPr>
      <w:r w:rsidRPr="0042100E">
        <w:rPr>
          <w:rFonts w:ascii="Simplified Arabic" w:hAnsi="Simplified Arabic" w:cs="Simplified Arabic"/>
          <w:noProof/>
          <w:sz w:val="28"/>
          <w:szCs w:val="28"/>
          <w:rtl/>
          <w:lang w:val="ar-MA" w:bidi="ar-MA"/>
        </w:rPr>
        <w:drawing>
          <wp:inline distT="0" distB="0" distL="0" distR="0" wp14:anchorId="6818869D" wp14:editId="2F9E25A4">
            <wp:extent cx="5608320" cy="5608320"/>
            <wp:effectExtent l="0" t="0" r="0" b="0"/>
            <wp:docPr id="21120656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065697" name="Picture 2112065697"/>
                    <pic:cNvPicPr/>
                  </pic:nvPicPr>
                  <pic:blipFill>
                    <a:blip r:embed="rId9"/>
                    <a:stretch>
                      <a:fillRect/>
                    </a:stretch>
                  </pic:blipFill>
                  <pic:spPr>
                    <a:xfrm>
                      <a:off x="0" y="0"/>
                      <a:ext cx="5608320" cy="5608320"/>
                    </a:xfrm>
                    <a:prstGeom prst="rect">
                      <a:avLst/>
                    </a:prstGeom>
                  </pic:spPr>
                </pic:pic>
              </a:graphicData>
            </a:graphic>
          </wp:inline>
        </w:drawing>
      </w:r>
    </w:p>
    <w:p w14:paraId="43CD12A6" w14:textId="77777777" w:rsidR="00637FBD" w:rsidRPr="0042100E" w:rsidRDefault="00637FBD" w:rsidP="009125CE">
      <w:pPr>
        <w:jc w:val="center"/>
        <w:rPr>
          <w:rFonts w:ascii="Simplified Arabic" w:hAnsi="Simplified Arabic" w:cs="Simplified Arabic"/>
          <w:b/>
          <w:bCs/>
          <w:sz w:val="28"/>
          <w:szCs w:val="28"/>
          <w:rtl/>
          <w:lang w:bidi="ar-EG"/>
        </w:rPr>
      </w:pPr>
    </w:p>
    <w:p w14:paraId="21D84F4E" w14:textId="77777777" w:rsidR="00637FBD" w:rsidRPr="0042100E" w:rsidRDefault="00637FBD" w:rsidP="009125CE">
      <w:pPr>
        <w:jc w:val="center"/>
        <w:rPr>
          <w:rFonts w:ascii="Simplified Arabic" w:hAnsi="Simplified Arabic" w:cs="Simplified Arabic"/>
          <w:b/>
          <w:bCs/>
          <w:sz w:val="28"/>
          <w:szCs w:val="28"/>
          <w:rtl/>
          <w:lang w:bidi="ar-EG"/>
        </w:rPr>
      </w:pPr>
    </w:p>
    <w:p w14:paraId="307A2E3A" w14:textId="77777777" w:rsidR="00637FBD" w:rsidRPr="0042100E" w:rsidRDefault="00637FBD" w:rsidP="009125CE">
      <w:pPr>
        <w:jc w:val="center"/>
        <w:rPr>
          <w:rFonts w:ascii="Simplified Arabic" w:hAnsi="Simplified Arabic" w:cs="Simplified Arabic"/>
          <w:b/>
          <w:bCs/>
          <w:sz w:val="28"/>
          <w:szCs w:val="28"/>
          <w:rtl/>
          <w:lang w:bidi="ar-EG"/>
        </w:rPr>
      </w:pPr>
    </w:p>
    <w:p w14:paraId="5CB9A524" w14:textId="21CC2A29" w:rsidR="00637FBD" w:rsidRPr="009B2D0B" w:rsidRDefault="00637FBD" w:rsidP="009125CE">
      <w:pPr>
        <w:jc w:val="center"/>
        <w:rPr>
          <w:rFonts w:ascii="Simplified Arabic" w:hAnsi="Simplified Arabic" w:cs="Simplified Arabic"/>
          <w:b/>
          <w:bCs/>
          <w:sz w:val="36"/>
          <w:szCs w:val="36"/>
          <w:rtl/>
          <w:lang w:bidi="ar-EG"/>
        </w:rPr>
      </w:pPr>
      <w:r w:rsidRPr="009B2D0B">
        <w:rPr>
          <w:rFonts w:ascii="Simplified Arabic" w:hAnsi="Simplified Arabic" w:cs="Simplified Arabic"/>
          <w:b/>
          <w:bCs/>
          <w:sz w:val="36"/>
          <w:szCs w:val="36"/>
          <w:rtl/>
          <w:lang w:bidi="ar-EG"/>
        </w:rPr>
        <w:lastRenderedPageBreak/>
        <w:t xml:space="preserve">اهداء </w:t>
      </w:r>
    </w:p>
    <w:p w14:paraId="39F0017D" w14:textId="77777777" w:rsidR="00637FBD" w:rsidRPr="0042100E" w:rsidRDefault="00637FBD" w:rsidP="00637FBD">
      <w:pPr>
        <w:rPr>
          <w:rFonts w:ascii="Simplified Arabic" w:hAnsi="Simplified Arabic" w:cs="Simplified Arabic"/>
          <w:sz w:val="28"/>
          <w:szCs w:val="28"/>
          <w:rtl/>
        </w:rPr>
      </w:pPr>
    </w:p>
    <w:p w14:paraId="147F000B" w14:textId="77777777" w:rsidR="00637FBD" w:rsidRPr="0042100E" w:rsidRDefault="00637FBD" w:rsidP="00637FBD">
      <w:pPr>
        <w:rPr>
          <w:rFonts w:ascii="Simplified Arabic" w:hAnsi="Simplified Arabic" w:cs="Simplified Arabic"/>
          <w:sz w:val="28"/>
          <w:szCs w:val="28"/>
          <w:rtl/>
        </w:rPr>
      </w:pPr>
    </w:p>
    <w:p w14:paraId="77657893" w14:textId="4775FD30" w:rsidR="00637FBD" w:rsidRPr="0042100E" w:rsidRDefault="00637FBD" w:rsidP="00637FBD">
      <w:pPr>
        <w:rPr>
          <w:rFonts w:ascii="Simplified Arabic" w:hAnsi="Simplified Arabic" w:cs="Simplified Arabic"/>
          <w:sz w:val="28"/>
          <w:szCs w:val="28"/>
          <w:lang w:bidi="ar-MA"/>
        </w:rPr>
      </w:pPr>
      <w:r w:rsidRPr="0042100E">
        <w:rPr>
          <w:rFonts w:ascii="Simplified Arabic" w:hAnsi="Simplified Arabic" w:cs="Simplified Arabic"/>
          <w:sz w:val="28"/>
          <w:szCs w:val="28"/>
          <w:rtl/>
        </w:rPr>
        <w:t>أهدي هذا العمل إلى والديّ العزيزين، اللذين كانا مصدر الدعم والعطاء طوال مسيرتي العلمية، فلهما مني كل الحب والتقدير والامتنان</w:t>
      </w:r>
      <w:r w:rsidRPr="0042100E">
        <w:rPr>
          <w:rFonts w:ascii="Simplified Arabic" w:hAnsi="Simplified Arabic" w:cs="Simplified Arabic"/>
          <w:sz w:val="28"/>
          <w:szCs w:val="28"/>
          <w:lang w:bidi="ar-MA"/>
        </w:rPr>
        <w:t>.</w:t>
      </w:r>
    </w:p>
    <w:p w14:paraId="0ACF99D7" w14:textId="77777777" w:rsidR="00637FBD" w:rsidRPr="0042100E" w:rsidRDefault="00637FBD" w:rsidP="00637FBD">
      <w:pPr>
        <w:rPr>
          <w:rFonts w:ascii="Simplified Arabic" w:hAnsi="Simplified Arabic" w:cs="Simplified Arabic"/>
          <w:sz w:val="28"/>
          <w:szCs w:val="28"/>
          <w:lang w:bidi="ar-MA"/>
        </w:rPr>
      </w:pPr>
      <w:r w:rsidRPr="0042100E">
        <w:rPr>
          <w:rFonts w:ascii="Simplified Arabic" w:hAnsi="Simplified Arabic" w:cs="Simplified Arabic"/>
          <w:sz w:val="28"/>
          <w:szCs w:val="28"/>
          <w:rtl/>
        </w:rPr>
        <w:t>وإلى زوجي العزيز، الذي كان سندًا لي، وقدم لي الدعم والتشجيع طوال رحلة الدراسة، فجزاه الله عني خير الجزاء</w:t>
      </w:r>
      <w:r w:rsidRPr="0042100E">
        <w:rPr>
          <w:rFonts w:ascii="Simplified Arabic" w:hAnsi="Simplified Arabic" w:cs="Simplified Arabic"/>
          <w:sz w:val="28"/>
          <w:szCs w:val="28"/>
          <w:lang w:bidi="ar-MA"/>
        </w:rPr>
        <w:t>.</w:t>
      </w:r>
    </w:p>
    <w:p w14:paraId="594D7916" w14:textId="77777777" w:rsidR="00637FBD" w:rsidRPr="0042100E" w:rsidRDefault="00637FBD" w:rsidP="00637FBD">
      <w:pPr>
        <w:rPr>
          <w:rFonts w:ascii="Simplified Arabic" w:hAnsi="Simplified Arabic" w:cs="Simplified Arabic"/>
          <w:sz w:val="28"/>
          <w:szCs w:val="28"/>
          <w:lang w:bidi="ar-MA"/>
        </w:rPr>
      </w:pPr>
      <w:r w:rsidRPr="0042100E">
        <w:rPr>
          <w:rFonts w:ascii="Simplified Arabic" w:hAnsi="Simplified Arabic" w:cs="Simplified Arabic"/>
          <w:sz w:val="28"/>
          <w:szCs w:val="28"/>
          <w:rtl/>
        </w:rPr>
        <w:t>وإلى ابني الغالي، الذي كان الدافع الأكبر لمواصلة السعي وتحقيق هذا الإنجاز، وأسأل الله أن يجعل هذا العمل مصدر فخر له في المستقبل</w:t>
      </w:r>
      <w:r w:rsidRPr="0042100E">
        <w:rPr>
          <w:rFonts w:ascii="Simplified Arabic" w:hAnsi="Simplified Arabic" w:cs="Simplified Arabic"/>
          <w:sz w:val="28"/>
          <w:szCs w:val="28"/>
          <w:lang w:bidi="ar-MA"/>
        </w:rPr>
        <w:t>.</w:t>
      </w:r>
    </w:p>
    <w:p w14:paraId="0C2B32BD" w14:textId="77777777" w:rsidR="00637FBD" w:rsidRPr="0042100E" w:rsidRDefault="00637FBD" w:rsidP="00637FBD">
      <w:pPr>
        <w:rPr>
          <w:rFonts w:ascii="Simplified Arabic" w:hAnsi="Simplified Arabic" w:cs="Simplified Arabic"/>
          <w:sz w:val="28"/>
          <w:szCs w:val="28"/>
          <w:lang w:bidi="ar-MA"/>
        </w:rPr>
      </w:pPr>
      <w:r w:rsidRPr="0042100E">
        <w:rPr>
          <w:rFonts w:ascii="Simplified Arabic" w:hAnsi="Simplified Arabic" w:cs="Simplified Arabic"/>
          <w:sz w:val="28"/>
          <w:szCs w:val="28"/>
          <w:rtl/>
        </w:rPr>
        <w:t>وإلى أساتذتي الأفاضل، الذين أثروا مسيرتي العلمية بعلمهم وتوجيههم، فكان لهم بالغ الأثر في إتمام هذه الدراسة</w:t>
      </w:r>
      <w:r w:rsidRPr="0042100E">
        <w:rPr>
          <w:rFonts w:ascii="Simplified Arabic" w:hAnsi="Simplified Arabic" w:cs="Simplified Arabic"/>
          <w:sz w:val="28"/>
          <w:szCs w:val="28"/>
          <w:lang w:bidi="ar-MA"/>
        </w:rPr>
        <w:t>.</w:t>
      </w:r>
    </w:p>
    <w:p w14:paraId="704625CB" w14:textId="77777777" w:rsidR="00637FBD" w:rsidRPr="0042100E" w:rsidRDefault="00637FBD" w:rsidP="00637FBD">
      <w:pPr>
        <w:rPr>
          <w:rFonts w:ascii="Simplified Arabic" w:hAnsi="Simplified Arabic" w:cs="Simplified Arabic"/>
          <w:sz w:val="28"/>
          <w:szCs w:val="28"/>
          <w:lang w:bidi="ar-MA"/>
        </w:rPr>
      </w:pPr>
      <w:r w:rsidRPr="0042100E">
        <w:rPr>
          <w:rFonts w:ascii="Simplified Arabic" w:hAnsi="Simplified Arabic" w:cs="Simplified Arabic"/>
          <w:sz w:val="28"/>
          <w:szCs w:val="28"/>
          <w:rtl/>
        </w:rPr>
        <w:t>وإلى كل من ساندني ودعمني، وأسهم بكلمة طيبة أو نصيحة أو تشجيع، أهدي هذا العمل تقديرًا وامتنانًا لهم</w:t>
      </w:r>
      <w:r w:rsidRPr="0042100E">
        <w:rPr>
          <w:rFonts w:ascii="Simplified Arabic" w:hAnsi="Simplified Arabic" w:cs="Simplified Arabic"/>
          <w:sz w:val="28"/>
          <w:szCs w:val="28"/>
          <w:lang w:bidi="ar-MA"/>
        </w:rPr>
        <w:t>.</w:t>
      </w:r>
    </w:p>
    <w:p w14:paraId="66E84329" w14:textId="4E24D23C" w:rsidR="00637FBD" w:rsidRPr="0042100E" w:rsidRDefault="00637FBD" w:rsidP="00637FBD">
      <w:pPr>
        <w:rPr>
          <w:rFonts w:ascii="Simplified Arabic" w:hAnsi="Simplified Arabic" w:cs="Simplified Arabic"/>
          <w:b/>
          <w:bCs/>
          <w:sz w:val="28"/>
          <w:szCs w:val="28"/>
          <w:rtl/>
          <w:lang w:bidi="ar-EG"/>
        </w:rPr>
      </w:pPr>
      <w:r w:rsidRPr="0042100E">
        <w:rPr>
          <w:rFonts w:ascii="Simplified Arabic" w:hAnsi="Simplified Arabic" w:cs="Simplified Arabic"/>
          <w:sz w:val="28"/>
          <w:szCs w:val="28"/>
          <w:rtl/>
        </w:rPr>
        <w:t>وأسأل الله سبحانه وتعالى أن يجعل هذا الجهد خالصًا لوجهه الكريم، وأن ينفع به، ويوفقنا جميعًا لما فيه الخير</w:t>
      </w:r>
    </w:p>
    <w:p w14:paraId="71099ADB" w14:textId="77777777" w:rsidR="009125CE" w:rsidRPr="0042100E" w:rsidRDefault="009125CE" w:rsidP="009125CE">
      <w:pPr>
        <w:jc w:val="center"/>
        <w:rPr>
          <w:rFonts w:ascii="Simplified Arabic" w:hAnsi="Simplified Arabic" w:cs="Simplified Arabic"/>
          <w:b/>
          <w:bCs/>
          <w:sz w:val="28"/>
          <w:szCs w:val="28"/>
          <w:rtl/>
          <w:lang w:bidi="ar-EG"/>
        </w:rPr>
      </w:pPr>
    </w:p>
    <w:p w14:paraId="44257D5C" w14:textId="77777777" w:rsidR="00637FBD" w:rsidRPr="0042100E" w:rsidRDefault="00637FBD" w:rsidP="009125CE">
      <w:pPr>
        <w:jc w:val="center"/>
        <w:rPr>
          <w:rFonts w:ascii="Simplified Arabic" w:hAnsi="Simplified Arabic" w:cs="Simplified Arabic"/>
          <w:b/>
          <w:bCs/>
          <w:sz w:val="28"/>
          <w:szCs w:val="28"/>
          <w:rtl/>
          <w:lang w:bidi="ar-EG"/>
        </w:rPr>
      </w:pPr>
    </w:p>
    <w:p w14:paraId="5AA56CE3" w14:textId="77777777" w:rsidR="00637FBD" w:rsidRPr="0042100E" w:rsidRDefault="00637FBD" w:rsidP="009125CE">
      <w:pPr>
        <w:jc w:val="center"/>
        <w:rPr>
          <w:rFonts w:ascii="Simplified Arabic" w:hAnsi="Simplified Arabic" w:cs="Simplified Arabic"/>
          <w:b/>
          <w:bCs/>
          <w:sz w:val="28"/>
          <w:szCs w:val="28"/>
          <w:rtl/>
          <w:lang w:bidi="ar-EG"/>
        </w:rPr>
      </w:pPr>
    </w:p>
    <w:p w14:paraId="5500C258" w14:textId="77777777" w:rsidR="00637FBD" w:rsidRPr="0042100E" w:rsidRDefault="00637FBD" w:rsidP="009125CE">
      <w:pPr>
        <w:jc w:val="center"/>
        <w:rPr>
          <w:rFonts w:ascii="Simplified Arabic" w:hAnsi="Simplified Arabic" w:cs="Simplified Arabic"/>
          <w:b/>
          <w:bCs/>
          <w:sz w:val="28"/>
          <w:szCs w:val="28"/>
          <w:rtl/>
          <w:lang w:bidi="ar-EG"/>
        </w:rPr>
      </w:pPr>
    </w:p>
    <w:p w14:paraId="6007FCFC" w14:textId="77777777" w:rsidR="00637FBD" w:rsidRPr="0042100E" w:rsidRDefault="00637FBD" w:rsidP="009125CE">
      <w:pPr>
        <w:jc w:val="center"/>
        <w:rPr>
          <w:rFonts w:ascii="Simplified Arabic" w:hAnsi="Simplified Arabic" w:cs="Simplified Arabic"/>
          <w:b/>
          <w:bCs/>
          <w:sz w:val="28"/>
          <w:szCs w:val="28"/>
          <w:rtl/>
          <w:lang w:bidi="ar-EG"/>
        </w:rPr>
      </w:pPr>
    </w:p>
    <w:p w14:paraId="5150F34A" w14:textId="77777777" w:rsidR="00637FBD" w:rsidRPr="0042100E" w:rsidRDefault="00637FBD" w:rsidP="009125CE">
      <w:pPr>
        <w:jc w:val="center"/>
        <w:rPr>
          <w:rFonts w:ascii="Simplified Arabic" w:hAnsi="Simplified Arabic" w:cs="Simplified Arabic"/>
          <w:b/>
          <w:bCs/>
          <w:sz w:val="28"/>
          <w:szCs w:val="28"/>
          <w:rtl/>
          <w:lang w:bidi="ar-EG"/>
        </w:rPr>
      </w:pPr>
    </w:p>
    <w:p w14:paraId="2361DC1E" w14:textId="77777777" w:rsidR="00637FBD" w:rsidRPr="0042100E" w:rsidRDefault="00637FBD" w:rsidP="009B2D0B">
      <w:pPr>
        <w:rPr>
          <w:rFonts w:ascii="Simplified Arabic" w:hAnsi="Simplified Arabic" w:cs="Simplified Arabic"/>
          <w:b/>
          <w:bCs/>
          <w:sz w:val="28"/>
          <w:szCs w:val="28"/>
          <w:rtl/>
          <w:lang w:bidi="ar-EG"/>
        </w:rPr>
      </w:pPr>
    </w:p>
    <w:p w14:paraId="78EB0CC4" w14:textId="32167A62" w:rsidR="00637FBD" w:rsidRPr="009B2D0B" w:rsidRDefault="00637FBD" w:rsidP="009125CE">
      <w:pPr>
        <w:jc w:val="center"/>
        <w:rPr>
          <w:rFonts w:ascii="Simplified Arabic" w:hAnsi="Simplified Arabic" w:cs="Simplified Arabic"/>
          <w:b/>
          <w:bCs/>
          <w:sz w:val="36"/>
          <w:szCs w:val="36"/>
          <w:rtl/>
          <w:lang w:bidi="ar-EG"/>
        </w:rPr>
      </w:pPr>
      <w:r w:rsidRPr="009B2D0B">
        <w:rPr>
          <w:rFonts w:ascii="Simplified Arabic" w:hAnsi="Simplified Arabic" w:cs="Simplified Arabic"/>
          <w:b/>
          <w:bCs/>
          <w:sz w:val="36"/>
          <w:szCs w:val="36"/>
          <w:rtl/>
          <w:lang w:bidi="ar-EG"/>
        </w:rPr>
        <w:lastRenderedPageBreak/>
        <w:t xml:space="preserve">شكر وتقدير </w:t>
      </w:r>
    </w:p>
    <w:p w14:paraId="2B74FE9D" w14:textId="77777777" w:rsidR="00637FBD" w:rsidRPr="0042100E" w:rsidRDefault="00637FBD" w:rsidP="009125CE">
      <w:pPr>
        <w:jc w:val="center"/>
        <w:rPr>
          <w:rFonts w:ascii="Simplified Arabic" w:hAnsi="Simplified Arabic" w:cs="Simplified Arabic"/>
          <w:b/>
          <w:bCs/>
          <w:sz w:val="28"/>
          <w:szCs w:val="28"/>
          <w:rtl/>
          <w:lang w:bidi="ar-EG"/>
        </w:rPr>
      </w:pPr>
    </w:p>
    <w:p w14:paraId="5CD03F03" w14:textId="77777777" w:rsidR="00637FBD" w:rsidRPr="0042100E" w:rsidRDefault="00637FBD" w:rsidP="009125CE">
      <w:pPr>
        <w:jc w:val="center"/>
        <w:rPr>
          <w:rFonts w:ascii="Simplified Arabic" w:hAnsi="Simplified Arabic" w:cs="Simplified Arabic"/>
          <w:b/>
          <w:bCs/>
          <w:sz w:val="28"/>
          <w:szCs w:val="28"/>
          <w:rtl/>
          <w:lang w:bidi="ar-EG"/>
        </w:rPr>
      </w:pPr>
    </w:p>
    <w:p w14:paraId="26DE5C6B" w14:textId="77777777" w:rsidR="00637FBD" w:rsidRPr="0042100E" w:rsidRDefault="00637FBD" w:rsidP="00637FBD">
      <w:pPr>
        <w:rPr>
          <w:rFonts w:ascii="Simplified Arabic" w:hAnsi="Simplified Arabic" w:cs="Simplified Arabic"/>
          <w:sz w:val="28"/>
          <w:szCs w:val="28"/>
          <w:lang w:bidi="ar-MA"/>
        </w:rPr>
      </w:pPr>
      <w:r w:rsidRPr="0042100E">
        <w:rPr>
          <w:rFonts w:ascii="Simplified Arabic" w:hAnsi="Simplified Arabic" w:cs="Simplified Arabic"/>
          <w:sz w:val="28"/>
          <w:szCs w:val="28"/>
          <w:rtl/>
        </w:rPr>
        <w:t>الحمد لله الذي بنعمته تتم الصالحات، وله الحمد والشكر على ما وفقني إليه من إتمام هذه الدراسة.</w:t>
      </w:r>
    </w:p>
    <w:p w14:paraId="3B8C3E74" w14:textId="77777777" w:rsidR="00637FBD" w:rsidRPr="0042100E" w:rsidRDefault="00637FBD" w:rsidP="00637FBD">
      <w:pPr>
        <w:rPr>
          <w:rFonts w:ascii="Simplified Arabic" w:hAnsi="Simplified Arabic" w:cs="Simplified Arabic"/>
          <w:sz w:val="28"/>
          <w:szCs w:val="28"/>
          <w:lang w:bidi="ar-MA"/>
        </w:rPr>
      </w:pPr>
      <w:r w:rsidRPr="0042100E">
        <w:rPr>
          <w:rFonts w:ascii="Simplified Arabic" w:hAnsi="Simplified Arabic" w:cs="Simplified Arabic"/>
          <w:sz w:val="28"/>
          <w:szCs w:val="28"/>
          <w:rtl/>
        </w:rPr>
        <w:t>أتقدم بخالص الشكر والتقدير إلى كل من قدم لي الدعم والمساندة خلال مسيرتي العلمية، وأسهم بعلمه أو توجيهه أو تشجيعه في إنجاز هذا العمل.</w:t>
      </w:r>
    </w:p>
    <w:p w14:paraId="0E44A9DB" w14:textId="77777777" w:rsidR="00637FBD" w:rsidRPr="0042100E" w:rsidRDefault="00637FBD" w:rsidP="00637FBD">
      <w:pPr>
        <w:rPr>
          <w:rFonts w:ascii="Simplified Arabic" w:hAnsi="Simplified Arabic" w:cs="Simplified Arabic"/>
          <w:sz w:val="28"/>
          <w:szCs w:val="28"/>
          <w:lang w:bidi="ar-MA"/>
        </w:rPr>
      </w:pPr>
      <w:r w:rsidRPr="0042100E">
        <w:rPr>
          <w:rFonts w:ascii="Simplified Arabic" w:hAnsi="Simplified Arabic" w:cs="Simplified Arabic"/>
          <w:sz w:val="28"/>
          <w:szCs w:val="28"/>
          <w:rtl/>
        </w:rPr>
        <w:t>كما أتوجه بالشكر إلى جامعة ميدأوشن وأعضاء هيئة التدريس بكلية الإدارة، لما قدموه من علم ومعرفة كان لهما أثر في تطوير مهاراتي الأكاديمية والبحثية.</w:t>
      </w:r>
    </w:p>
    <w:p w14:paraId="7B34F57F" w14:textId="77777777" w:rsidR="00637FBD" w:rsidRPr="0042100E" w:rsidRDefault="00637FBD" w:rsidP="00637FBD">
      <w:pPr>
        <w:rPr>
          <w:rFonts w:ascii="Simplified Arabic" w:hAnsi="Simplified Arabic" w:cs="Simplified Arabic"/>
          <w:sz w:val="28"/>
          <w:szCs w:val="28"/>
          <w:lang w:bidi="ar-MA"/>
        </w:rPr>
      </w:pPr>
      <w:r w:rsidRPr="0042100E">
        <w:rPr>
          <w:rFonts w:ascii="Simplified Arabic" w:hAnsi="Simplified Arabic" w:cs="Simplified Arabic"/>
          <w:sz w:val="28"/>
          <w:szCs w:val="28"/>
          <w:rtl/>
        </w:rPr>
        <w:t>وفي الختام، أسأل الله تعالى أن يجعل هذا العمل خالصًا لوجهه الكريم، وأن ينفع به، ويوفق الجميع لما فيه الخير.</w:t>
      </w:r>
    </w:p>
    <w:p w14:paraId="179E16D3" w14:textId="77777777" w:rsidR="00637FBD" w:rsidRPr="0042100E" w:rsidRDefault="00637FBD" w:rsidP="009125CE">
      <w:pPr>
        <w:jc w:val="center"/>
        <w:rPr>
          <w:rFonts w:ascii="Simplified Arabic" w:hAnsi="Simplified Arabic" w:cs="Simplified Arabic"/>
          <w:b/>
          <w:bCs/>
          <w:sz w:val="28"/>
          <w:szCs w:val="28"/>
          <w:rtl/>
          <w:lang w:bidi="ar-EG"/>
        </w:rPr>
      </w:pPr>
    </w:p>
    <w:p w14:paraId="0AB5A814" w14:textId="77777777" w:rsidR="00637FBD" w:rsidRPr="0042100E" w:rsidRDefault="00637FBD" w:rsidP="009125CE">
      <w:pPr>
        <w:jc w:val="center"/>
        <w:rPr>
          <w:rFonts w:ascii="Simplified Arabic" w:hAnsi="Simplified Arabic" w:cs="Simplified Arabic"/>
          <w:b/>
          <w:bCs/>
          <w:sz w:val="28"/>
          <w:szCs w:val="28"/>
          <w:rtl/>
          <w:lang w:bidi="ar-EG"/>
        </w:rPr>
      </w:pPr>
    </w:p>
    <w:p w14:paraId="2516B87C" w14:textId="77777777" w:rsidR="00637FBD" w:rsidRPr="0042100E" w:rsidRDefault="00637FBD" w:rsidP="009125CE">
      <w:pPr>
        <w:jc w:val="center"/>
        <w:rPr>
          <w:rFonts w:ascii="Simplified Arabic" w:hAnsi="Simplified Arabic" w:cs="Simplified Arabic"/>
          <w:b/>
          <w:bCs/>
          <w:sz w:val="28"/>
          <w:szCs w:val="28"/>
          <w:rtl/>
          <w:lang w:bidi="ar-EG"/>
        </w:rPr>
      </w:pPr>
    </w:p>
    <w:p w14:paraId="4C1DC9D4" w14:textId="77777777" w:rsidR="00637FBD" w:rsidRPr="0042100E" w:rsidRDefault="00637FBD" w:rsidP="009125CE">
      <w:pPr>
        <w:jc w:val="center"/>
        <w:rPr>
          <w:rFonts w:ascii="Simplified Arabic" w:hAnsi="Simplified Arabic" w:cs="Simplified Arabic"/>
          <w:b/>
          <w:bCs/>
          <w:sz w:val="28"/>
          <w:szCs w:val="28"/>
          <w:rtl/>
          <w:lang w:bidi="ar-EG"/>
        </w:rPr>
      </w:pPr>
    </w:p>
    <w:p w14:paraId="5000ECDA" w14:textId="77777777" w:rsidR="00637FBD" w:rsidRPr="0042100E" w:rsidRDefault="00637FBD" w:rsidP="009125CE">
      <w:pPr>
        <w:jc w:val="center"/>
        <w:rPr>
          <w:rFonts w:ascii="Simplified Arabic" w:hAnsi="Simplified Arabic" w:cs="Simplified Arabic"/>
          <w:b/>
          <w:bCs/>
          <w:sz w:val="28"/>
          <w:szCs w:val="28"/>
          <w:rtl/>
          <w:lang w:bidi="ar-EG"/>
        </w:rPr>
      </w:pPr>
    </w:p>
    <w:p w14:paraId="51EB69AE" w14:textId="77777777" w:rsidR="00637FBD" w:rsidRPr="0042100E" w:rsidRDefault="00637FBD" w:rsidP="009125CE">
      <w:pPr>
        <w:jc w:val="center"/>
        <w:rPr>
          <w:rFonts w:ascii="Simplified Arabic" w:hAnsi="Simplified Arabic" w:cs="Simplified Arabic"/>
          <w:b/>
          <w:bCs/>
          <w:sz w:val="28"/>
          <w:szCs w:val="28"/>
          <w:rtl/>
          <w:lang w:bidi="ar-EG"/>
        </w:rPr>
      </w:pPr>
    </w:p>
    <w:p w14:paraId="33E0D839" w14:textId="77777777" w:rsidR="00637FBD" w:rsidRPr="0042100E" w:rsidRDefault="00637FBD" w:rsidP="009125CE">
      <w:pPr>
        <w:jc w:val="center"/>
        <w:rPr>
          <w:rFonts w:ascii="Simplified Arabic" w:hAnsi="Simplified Arabic" w:cs="Simplified Arabic"/>
          <w:b/>
          <w:bCs/>
          <w:sz w:val="28"/>
          <w:szCs w:val="28"/>
          <w:rtl/>
          <w:lang w:bidi="ar-EG"/>
        </w:rPr>
      </w:pPr>
    </w:p>
    <w:p w14:paraId="02A0EE73" w14:textId="77777777" w:rsidR="00637FBD" w:rsidRPr="0042100E" w:rsidRDefault="00637FBD" w:rsidP="009125CE">
      <w:pPr>
        <w:jc w:val="center"/>
        <w:rPr>
          <w:rFonts w:ascii="Simplified Arabic" w:hAnsi="Simplified Arabic" w:cs="Simplified Arabic"/>
          <w:b/>
          <w:bCs/>
          <w:sz w:val="28"/>
          <w:szCs w:val="28"/>
          <w:rtl/>
          <w:lang w:bidi="ar-EG"/>
        </w:rPr>
      </w:pPr>
    </w:p>
    <w:p w14:paraId="56425A27" w14:textId="77777777" w:rsidR="00637FBD" w:rsidRPr="0042100E" w:rsidRDefault="00637FBD" w:rsidP="009125CE">
      <w:pPr>
        <w:jc w:val="center"/>
        <w:rPr>
          <w:rFonts w:ascii="Simplified Arabic" w:hAnsi="Simplified Arabic" w:cs="Simplified Arabic"/>
          <w:b/>
          <w:bCs/>
          <w:sz w:val="28"/>
          <w:szCs w:val="28"/>
          <w:rtl/>
          <w:lang w:bidi="ar-EG"/>
        </w:rPr>
      </w:pPr>
    </w:p>
    <w:p w14:paraId="143BAD7D" w14:textId="77777777" w:rsidR="00637FBD" w:rsidRPr="0042100E" w:rsidRDefault="00637FBD" w:rsidP="009125CE">
      <w:pPr>
        <w:jc w:val="center"/>
        <w:rPr>
          <w:rFonts w:ascii="Simplified Arabic" w:hAnsi="Simplified Arabic" w:cs="Simplified Arabic"/>
          <w:b/>
          <w:bCs/>
          <w:sz w:val="28"/>
          <w:szCs w:val="28"/>
          <w:rtl/>
          <w:lang w:bidi="ar-EG"/>
        </w:rPr>
      </w:pPr>
    </w:p>
    <w:p w14:paraId="066AB712" w14:textId="77777777" w:rsidR="00637FBD" w:rsidRPr="0042100E" w:rsidRDefault="00637FBD" w:rsidP="00CC6475">
      <w:pPr>
        <w:rPr>
          <w:rFonts w:ascii="Simplified Arabic" w:hAnsi="Simplified Arabic" w:cs="Simplified Arabic"/>
          <w:b/>
          <w:bCs/>
          <w:sz w:val="28"/>
          <w:szCs w:val="28"/>
          <w:rtl/>
          <w:lang w:bidi="ar-EG"/>
        </w:rPr>
      </w:pPr>
    </w:p>
    <w:p w14:paraId="035BF540" w14:textId="73E5C5C3" w:rsidR="009125CE" w:rsidRPr="00C929D9" w:rsidRDefault="009125CE" w:rsidP="009125CE">
      <w:pPr>
        <w:rPr>
          <w:rFonts w:ascii="Simplified Arabic" w:hAnsi="Simplified Arabic" w:cs="Simplified Arabic"/>
          <w:b/>
          <w:bCs/>
          <w:sz w:val="32"/>
          <w:szCs w:val="32"/>
          <w:u w:val="single"/>
          <w:rtl/>
          <w:lang w:bidi="ar-EG"/>
        </w:rPr>
      </w:pPr>
      <w:r w:rsidRPr="00C929D9">
        <w:rPr>
          <w:rFonts w:ascii="Simplified Arabic" w:hAnsi="Simplified Arabic" w:cs="Simplified Arabic"/>
          <w:b/>
          <w:bCs/>
          <w:sz w:val="32"/>
          <w:szCs w:val="32"/>
          <w:u w:val="single"/>
          <w:rtl/>
          <w:lang w:bidi="ar-EG"/>
        </w:rPr>
        <w:lastRenderedPageBreak/>
        <w:t>فهرس المحتوى</w:t>
      </w:r>
      <w:r w:rsidR="00D52480" w:rsidRPr="00C929D9">
        <w:rPr>
          <w:rFonts w:ascii="Simplified Arabic" w:hAnsi="Simplified Arabic" w:cs="Simplified Arabic"/>
          <w:b/>
          <w:bCs/>
          <w:sz w:val="32"/>
          <w:szCs w:val="32"/>
          <w:u w:val="single"/>
          <w:rtl/>
          <w:lang w:bidi="ar-EG"/>
        </w:rPr>
        <w:t>ات</w:t>
      </w:r>
      <w:r w:rsidRPr="00C929D9">
        <w:rPr>
          <w:rFonts w:ascii="Simplified Arabic" w:hAnsi="Simplified Arabic" w:cs="Simplified Arabic"/>
          <w:b/>
          <w:bCs/>
          <w:sz w:val="32"/>
          <w:szCs w:val="32"/>
          <w:u w:val="single"/>
          <w:rtl/>
          <w:lang w:bidi="ar-EG"/>
        </w:rPr>
        <w:t>:</w:t>
      </w:r>
    </w:p>
    <w:sdt>
      <w:sdtPr>
        <w:rPr>
          <w:rFonts w:ascii="Simplified Arabic" w:eastAsiaTheme="minorHAnsi" w:hAnsi="Simplified Arabic" w:cs="Simplified Arabic"/>
          <w:color w:val="auto"/>
          <w:kern w:val="2"/>
          <w:sz w:val="28"/>
          <w:szCs w:val="28"/>
          <w14:ligatures w14:val="standardContextual"/>
        </w:rPr>
        <w:id w:val="-1927723008"/>
        <w:docPartObj>
          <w:docPartGallery w:val="Table of Contents"/>
          <w:docPartUnique/>
        </w:docPartObj>
      </w:sdtPr>
      <w:sdtEndPr>
        <w:rPr>
          <w:b/>
          <w:bCs/>
          <w:noProof/>
          <w:rtl/>
        </w:rPr>
      </w:sdtEndPr>
      <w:sdtContent>
        <w:p w14:paraId="7AD7B945" w14:textId="7B393DC5" w:rsidR="00CC6475" w:rsidRPr="00C929D9" w:rsidRDefault="00CC6475" w:rsidP="00AA7D00">
          <w:pPr>
            <w:pStyle w:val="TOCHeading"/>
            <w:rPr>
              <w:rFonts w:ascii="Simplified Arabic" w:hAnsi="Simplified Arabic" w:cs="Simplified Arabic"/>
              <w:sz w:val="28"/>
              <w:szCs w:val="28"/>
            </w:rPr>
          </w:pPr>
        </w:p>
        <w:p w14:paraId="3B988952" w14:textId="0BE4F2CF" w:rsidR="000311B8" w:rsidRDefault="00AA7D00">
          <w:pPr>
            <w:pStyle w:val="TOC1"/>
            <w:rPr>
              <w:rFonts w:asciiTheme="minorHAnsi" w:eastAsiaTheme="minorEastAsia" w:hAnsiTheme="minorHAnsi" w:cstheme="minorBidi"/>
              <w:b w:val="0"/>
              <w:bCs w:val="0"/>
              <w:sz w:val="24"/>
              <w:szCs w:val="24"/>
              <w:rtl/>
            </w:rPr>
          </w:pPr>
          <w:r w:rsidRPr="00C929D9">
            <w:fldChar w:fldCharType="begin"/>
          </w:r>
          <w:r w:rsidRPr="00C929D9">
            <w:instrText xml:space="preserve"> TOC \o "1-4" \h \z \u </w:instrText>
          </w:r>
          <w:r w:rsidRPr="00C929D9">
            <w:fldChar w:fldCharType="separate"/>
          </w:r>
          <w:hyperlink w:anchor="_Toc235608524" w:history="1">
            <w:r w:rsidR="000311B8" w:rsidRPr="00FE748F">
              <w:rPr>
                <w:rStyle w:val="Hyperlink"/>
                <w:rtl/>
              </w:rPr>
              <w:t>الفصل الأول</w:t>
            </w:r>
            <w:r w:rsidR="000311B8">
              <w:rPr>
                <w:webHidden/>
                <w:rtl/>
              </w:rPr>
              <w:tab/>
            </w:r>
            <w:r w:rsidR="000311B8">
              <w:rPr>
                <w:webHidden/>
                <w:rtl/>
              </w:rPr>
              <w:fldChar w:fldCharType="begin"/>
            </w:r>
            <w:r w:rsidR="000311B8">
              <w:rPr>
                <w:webHidden/>
                <w:rtl/>
              </w:rPr>
              <w:instrText xml:space="preserve"> </w:instrText>
            </w:r>
            <w:r w:rsidR="000311B8">
              <w:rPr>
                <w:webHidden/>
              </w:rPr>
              <w:instrText>PAGEREF</w:instrText>
            </w:r>
            <w:r w:rsidR="000311B8">
              <w:rPr>
                <w:webHidden/>
                <w:rtl/>
              </w:rPr>
              <w:instrText xml:space="preserve"> _</w:instrText>
            </w:r>
            <w:r w:rsidR="000311B8">
              <w:rPr>
                <w:webHidden/>
              </w:rPr>
              <w:instrText>Toc235608524 \h</w:instrText>
            </w:r>
            <w:r w:rsidR="000311B8">
              <w:rPr>
                <w:webHidden/>
                <w:rtl/>
              </w:rPr>
              <w:instrText xml:space="preserve"> </w:instrText>
            </w:r>
            <w:r w:rsidR="000311B8">
              <w:rPr>
                <w:webHidden/>
                <w:rtl/>
              </w:rPr>
            </w:r>
            <w:r w:rsidR="000311B8">
              <w:rPr>
                <w:webHidden/>
                <w:rtl/>
              </w:rPr>
              <w:fldChar w:fldCharType="separate"/>
            </w:r>
            <w:r w:rsidR="000311B8">
              <w:rPr>
                <w:webHidden/>
                <w:rtl/>
              </w:rPr>
              <w:t>1</w:t>
            </w:r>
            <w:r w:rsidR="000311B8">
              <w:rPr>
                <w:webHidden/>
                <w:rtl/>
              </w:rPr>
              <w:fldChar w:fldCharType="end"/>
            </w:r>
          </w:hyperlink>
        </w:p>
        <w:p w14:paraId="65D8DE36" w14:textId="62689CA8" w:rsidR="000311B8" w:rsidRDefault="000311B8">
          <w:pPr>
            <w:pStyle w:val="TOC2"/>
            <w:tabs>
              <w:tab w:val="right" w:leader="dot" w:pos="8822"/>
            </w:tabs>
            <w:rPr>
              <w:rFonts w:eastAsiaTheme="minorEastAsia"/>
              <w:noProof/>
              <w:sz w:val="24"/>
              <w:szCs w:val="24"/>
              <w:rtl/>
            </w:rPr>
          </w:pPr>
          <w:hyperlink w:anchor="_Toc235608525" w:history="1">
            <w:r w:rsidRPr="00FE748F">
              <w:rPr>
                <w:rStyle w:val="Hyperlink"/>
                <w:rFonts w:ascii="Simplified Arabic" w:hAnsi="Simplified Arabic" w:cs="Simplified Arabic"/>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Toc235608525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4BD1AC23" w14:textId="02A38A7F" w:rsidR="000311B8" w:rsidRDefault="000311B8">
          <w:pPr>
            <w:pStyle w:val="TOC2"/>
            <w:tabs>
              <w:tab w:val="right" w:leader="dot" w:pos="8822"/>
            </w:tabs>
            <w:rPr>
              <w:rFonts w:eastAsiaTheme="minorEastAsia"/>
              <w:noProof/>
              <w:sz w:val="24"/>
              <w:szCs w:val="24"/>
              <w:rtl/>
            </w:rPr>
          </w:pPr>
          <w:hyperlink w:anchor="_Toc235608526" w:history="1">
            <w:r w:rsidRPr="00FE748F">
              <w:rPr>
                <w:rStyle w:val="Hyperlink"/>
                <w:rFonts w:ascii="Simplified Arabic" w:hAnsi="Simplified Arabic" w:cs="Simplified Arabic"/>
                <w:b/>
                <w:bCs/>
                <w:noProof/>
              </w:rPr>
              <w:t xml:space="preserve">1.2 </w:t>
            </w:r>
            <w:r w:rsidRPr="00FE748F">
              <w:rPr>
                <w:rStyle w:val="Hyperlink"/>
                <w:rFonts w:ascii="Simplified Arabic" w:hAnsi="Simplified Arabic" w:cs="Simplified Arabic"/>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Toc235608526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45C5917B" w14:textId="6E3E3E29" w:rsidR="000311B8" w:rsidRDefault="000311B8">
          <w:pPr>
            <w:pStyle w:val="TOC2"/>
            <w:tabs>
              <w:tab w:val="right" w:leader="dot" w:pos="8822"/>
            </w:tabs>
            <w:rPr>
              <w:rFonts w:eastAsiaTheme="minorEastAsia"/>
              <w:noProof/>
              <w:sz w:val="24"/>
              <w:szCs w:val="24"/>
              <w:rtl/>
            </w:rPr>
          </w:pPr>
          <w:hyperlink w:anchor="_Toc235608527" w:history="1">
            <w:r w:rsidRPr="00FE748F">
              <w:rPr>
                <w:rStyle w:val="Hyperlink"/>
                <w:rFonts w:ascii="Simplified Arabic" w:hAnsi="Simplified Arabic" w:cs="Simplified Arabic"/>
                <w:b/>
                <w:bCs/>
                <w:noProof/>
              </w:rPr>
              <w:t xml:space="preserve">1.3 </w:t>
            </w:r>
            <w:r w:rsidRPr="00FE748F">
              <w:rPr>
                <w:rStyle w:val="Hyperlink"/>
                <w:rFonts w:ascii="Simplified Arabic" w:hAnsi="Simplified Arabic" w:cs="Simplified Arabic"/>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Toc235608527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476B028F" w14:textId="08ACC35C" w:rsidR="000311B8" w:rsidRDefault="000311B8">
          <w:pPr>
            <w:pStyle w:val="TOC2"/>
            <w:tabs>
              <w:tab w:val="right" w:leader="dot" w:pos="8822"/>
            </w:tabs>
            <w:rPr>
              <w:rFonts w:eastAsiaTheme="minorEastAsia"/>
              <w:noProof/>
              <w:sz w:val="24"/>
              <w:szCs w:val="24"/>
              <w:rtl/>
            </w:rPr>
          </w:pPr>
          <w:hyperlink w:anchor="_Toc235608528" w:history="1">
            <w:r w:rsidRPr="00FE748F">
              <w:rPr>
                <w:rStyle w:val="Hyperlink"/>
                <w:rFonts w:ascii="Simplified Arabic" w:hAnsi="Simplified Arabic" w:cs="Simplified Arabic"/>
                <w:b/>
                <w:bCs/>
                <w:noProof/>
              </w:rPr>
              <w:t xml:space="preserve">1.4 </w:t>
            </w:r>
            <w:r w:rsidRPr="00FE748F">
              <w:rPr>
                <w:rStyle w:val="Hyperlink"/>
                <w:rFonts w:ascii="Simplified Arabic" w:hAnsi="Simplified Arabic" w:cs="Simplified Arabic"/>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Toc235608528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6F4E10D9" w14:textId="39F51A2F" w:rsidR="000311B8" w:rsidRDefault="000311B8">
          <w:pPr>
            <w:pStyle w:val="TOC2"/>
            <w:tabs>
              <w:tab w:val="right" w:leader="dot" w:pos="8822"/>
            </w:tabs>
            <w:rPr>
              <w:rFonts w:eastAsiaTheme="minorEastAsia"/>
              <w:noProof/>
              <w:sz w:val="24"/>
              <w:szCs w:val="24"/>
              <w:rtl/>
            </w:rPr>
          </w:pPr>
          <w:hyperlink w:anchor="_Toc235608529" w:history="1">
            <w:r w:rsidRPr="00FE748F">
              <w:rPr>
                <w:rStyle w:val="Hyperlink"/>
                <w:rFonts w:ascii="Simplified Arabic" w:hAnsi="Simplified Arabic" w:cs="Simplified Arabic"/>
                <w:b/>
                <w:bCs/>
                <w:noProof/>
              </w:rPr>
              <w:t xml:space="preserve">1.5 </w:t>
            </w:r>
            <w:r w:rsidRPr="00FE748F">
              <w:rPr>
                <w:rStyle w:val="Hyperlink"/>
                <w:rFonts w:ascii="Simplified Arabic" w:hAnsi="Simplified Arabic" w:cs="Simplified Arabic"/>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Toc235608529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20E93A10" w14:textId="42636F7B" w:rsidR="000311B8" w:rsidRDefault="000311B8">
          <w:pPr>
            <w:pStyle w:val="TOC2"/>
            <w:tabs>
              <w:tab w:val="right" w:leader="dot" w:pos="8822"/>
            </w:tabs>
            <w:rPr>
              <w:rFonts w:eastAsiaTheme="minorEastAsia"/>
              <w:noProof/>
              <w:sz w:val="24"/>
              <w:szCs w:val="24"/>
              <w:rtl/>
            </w:rPr>
          </w:pPr>
          <w:hyperlink w:anchor="_Toc235608530" w:history="1">
            <w:r w:rsidRPr="00FE748F">
              <w:rPr>
                <w:rStyle w:val="Hyperlink"/>
                <w:rFonts w:ascii="Simplified Arabic" w:hAnsi="Simplified Arabic" w:cs="Simplified Arabic"/>
                <w:b/>
                <w:bCs/>
                <w:noProof/>
              </w:rPr>
              <w:t xml:space="preserve">1.6 </w:t>
            </w:r>
            <w:r w:rsidRPr="00FE748F">
              <w:rPr>
                <w:rStyle w:val="Hyperlink"/>
                <w:rFonts w:ascii="Simplified Arabic" w:hAnsi="Simplified Arabic" w:cs="Simplified Arabic"/>
                <w:b/>
                <w:bCs/>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Toc235608530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2E653A93" w14:textId="727B6923" w:rsidR="000311B8" w:rsidRDefault="000311B8">
          <w:pPr>
            <w:pStyle w:val="TOC2"/>
            <w:tabs>
              <w:tab w:val="right" w:leader="dot" w:pos="8822"/>
            </w:tabs>
            <w:rPr>
              <w:rFonts w:eastAsiaTheme="minorEastAsia"/>
              <w:noProof/>
              <w:sz w:val="24"/>
              <w:szCs w:val="24"/>
              <w:rtl/>
            </w:rPr>
          </w:pPr>
          <w:hyperlink w:anchor="_Toc235608531" w:history="1">
            <w:r w:rsidRPr="00FE748F">
              <w:rPr>
                <w:rStyle w:val="Hyperlink"/>
                <w:rFonts w:ascii="Simplified Arabic" w:hAnsi="Simplified Arabic" w:cs="Simplified Arabic"/>
                <w:b/>
                <w:bCs/>
                <w:noProof/>
              </w:rPr>
              <w:t xml:space="preserve">1.7 </w:t>
            </w:r>
            <w:r w:rsidRPr="00FE748F">
              <w:rPr>
                <w:rStyle w:val="Hyperlink"/>
                <w:rFonts w:ascii="Simplified Arabic" w:hAnsi="Simplified Arabic" w:cs="Simplified Arabic"/>
                <w:b/>
                <w:bCs/>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Toc235608531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7C84ED2B" w14:textId="7921E623" w:rsidR="000311B8" w:rsidRDefault="000311B8">
          <w:pPr>
            <w:pStyle w:val="TOC1"/>
            <w:rPr>
              <w:rFonts w:asciiTheme="minorHAnsi" w:eastAsiaTheme="minorEastAsia" w:hAnsiTheme="minorHAnsi" w:cstheme="minorBidi"/>
              <w:b w:val="0"/>
              <w:bCs w:val="0"/>
              <w:sz w:val="24"/>
              <w:szCs w:val="24"/>
              <w:rtl/>
            </w:rPr>
          </w:pPr>
          <w:hyperlink w:anchor="_Toc235608532" w:history="1">
            <w:r w:rsidRPr="00FE748F">
              <w:rPr>
                <w:rStyle w:val="Hyperlink"/>
                <w:rtl/>
              </w:rPr>
              <w:t>الفصل الثاني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Toc235608532 \h</w:instrText>
            </w:r>
            <w:r>
              <w:rPr>
                <w:webHidden/>
                <w:rtl/>
              </w:rPr>
              <w:instrText xml:space="preserve"> </w:instrText>
            </w:r>
            <w:r>
              <w:rPr>
                <w:webHidden/>
                <w:rtl/>
              </w:rPr>
            </w:r>
            <w:r>
              <w:rPr>
                <w:webHidden/>
                <w:rtl/>
              </w:rPr>
              <w:fldChar w:fldCharType="separate"/>
            </w:r>
            <w:r>
              <w:rPr>
                <w:webHidden/>
                <w:rtl/>
              </w:rPr>
              <w:t>10</w:t>
            </w:r>
            <w:r>
              <w:rPr>
                <w:webHidden/>
                <w:rtl/>
              </w:rPr>
              <w:fldChar w:fldCharType="end"/>
            </w:r>
          </w:hyperlink>
        </w:p>
        <w:p w14:paraId="128B8DAC" w14:textId="61031577" w:rsidR="000311B8" w:rsidRDefault="000311B8">
          <w:pPr>
            <w:pStyle w:val="TOC1"/>
            <w:rPr>
              <w:rFonts w:asciiTheme="minorHAnsi" w:eastAsiaTheme="minorEastAsia" w:hAnsiTheme="minorHAnsi" w:cstheme="minorBidi"/>
              <w:b w:val="0"/>
              <w:bCs w:val="0"/>
              <w:sz w:val="24"/>
              <w:szCs w:val="24"/>
              <w:rtl/>
            </w:rPr>
          </w:pPr>
          <w:hyperlink w:anchor="_Toc235608533" w:history="1">
            <w:r w:rsidRPr="00FE748F">
              <w:rPr>
                <w:rStyle w:val="Hyperlink"/>
                <w:rtl/>
              </w:rPr>
              <w:t>الدراسات السابقة والاطار النظري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Toc235608533 \h</w:instrText>
            </w:r>
            <w:r>
              <w:rPr>
                <w:webHidden/>
                <w:rtl/>
              </w:rPr>
              <w:instrText xml:space="preserve"> </w:instrText>
            </w:r>
            <w:r>
              <w:rPr>
                <w:webHidden/>
                <w:rtl/>
              </w:rPr>
            </w:r>
            <w:r>
              <w:rPr>
                <w:webHidden/>
                <w:rtl/>
              </w:rPr>
              <w:fldChar w:fldCharType="separate"/>
            </w:r>
            <w:r>
              <w:rPr>
                <w:webHidden/>
                <w:rtl/>
              </w:rPr>
              <w:t>10</w:t>
            </w:r>
            <w:r>
              <w:rPr>
                <w:webHidden/>
                <w:rtl/>
              </w:rPr>
              <w:fldChar w:fldCharType="end"/>
            </w:r>
          </w:hyperlink>
        </w:p>
        <w:p w14:paraId="0EC6CD7D" w14:textId="23BC0A71" w:rsidR="000311B8" w:rsidRDefault="000311B8">
          <w:pPr>
            <w:pStyle w:val="TOC2"/>
            <w:tabs>
              <w:tab w:val="right" w:leader="dot" w:pos="8822"/>
            </w:tabs>
            <w:rPr>
              <w:rFonts w:eastAsiaTheme="minorEastAsia"/>
              <w:noProof/>
              <w:sz w:val="24"/>
              <w:szCs w:val="24"/>
              <w:rtl/>
            </w:rPr>
          </w:pPr>
          <w:hyperlink w:anchor="_Toc235608534" w:history="1">
            <w:r w:rsidRPr="00FE748F">
              <w:rPr>
                <w:rStyle w:val="Hyperlink"/>
                <w:rFonts w:ascii="Simplified Arabic" w:hAnsi="Simplified Arabic" w:cs="Simplified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Toc235608534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7BC5EB41" w14:textId="34A30D72" w:rsidR="000311B8" w:rsidRDefault="000311B8">
          <w:pPr>
            <w:pStyle w:val="TOC2"/>
            <w:tabs>
              <w:tab w:val="right" w:leader="dot" w:pos="8822"/>
            </w:tabs>
            <w:rPr>
              <w:rFonts w:eastAsiaTheme="minorEastAsia"/>
              <w:noProof/>
              <w:sz w:val="24"/>
              <w:szCs w:val="24"/>
              <w:rtl/>
            </w:rPr>
          </w:pPr>
          <w:hyperlink w:anchor="_Toc235608535" w:history="1">
            <w:r w:rsidRPr="00FE748F">
              <w:rPr>
                <w:rStyle w:val="Hyperlink"/>
                <w:rFonts w:ascii="Simplified Arabic" w:hAnsi="Simplified Arabic" w:cs="Simplified Arabic"/>
                <w:b/>
                <w:bCs/>
                <w:noProof/>
              </w:rPr>
              <w:t xml:space="preserve">2.1 </w:t>
            </w:r>
            <w:r w:rsidRPr="00FE748F">
              <w:rPr>
                <w:rStyle w:val="Hyperlink"/>
                <w:rFonts w:ascii="Simplified Arabic" w:hAnsi="Simplified Arabic" w:cs="Simplified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Toc235608535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72DF1B50" w14:textId="4DF79852" w:rsidR="000311B8" w:rsidRDefault="000311B8">
          <w:pPr>
            <w:pStyle w:val="TOC3"/>
            <w:tabs>
              <w:tab w:val="right" w:leader="dot" w:pos="8822"/>
            </w:tabs>
            <w:rPr>
              <w:rFonts w:eastAsiaTheme="minorEastAsia"/>
              <w:noProof/>
              <w:sz w:val="24"/>
              <w:szCs w:val="24"/>
              <w:rtl/>
            </w:rPr>
          </w:pPr>
          <w:hyperlink w:anchor="_Toc235608536" w:history="1">
            <w:r w:rsidRPr="00FE748F">
              <w:rPr>
                <w:rStyle w:val="Hyperlink"/>
                <w:rFonts w:ascii="Simplified Arabic" w:hAnsi="Simplified Arabic" w:cs="Simplified Arabic"/>
                <w:b/>
                <w:bCs/>
                <w:noProof/>
              </w:rPr>
              <w:t xml:space="preserve">2.1.1 </w:t>
            </w:r>
            <w:r w:rsidRPr="00FE748F">
              <w:rPr>
                <w:rStyle w:val="Hyperlink"/>
                <w:rFonts w:ascii="Simplified Arabic" w:hAnsi="Simplified Arabic" w:cs="Simplified Arabic"/>
                <w:b/>
                <w:bCs/>
                <w:noProof/>
                <w:rtl/>
              </w:rPr>
              <w:t>الدراسات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Toc235608536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7427D242" w14:textId="183C8AFE" w:rsidR="000311B8" w:rsidRDefault="000311B8">
          <w:pPr>
            <w:pStyle w:val="TOC3"/>
            <w:tabs>
              <w:tab w:val="right" w:leader="dot" w:pos="8822"/>
            </w:tabs>
            <w:rPr>
              <w:rFonts w:eastAsiaTheme="minorEastAsia"/>
              <w:noProof/>
              <w:sz w:val="24"/>
              <w:szCs w:val="24"/>
              <w:rtl/>
            </w:rPr>
          </w:pPr>
          <w:hyperlink w:anchor="_Toc235608537" w:history="1">
            <w:r w:rsidRPr="00FE748F">
              <w:rPr>
                <w:rStyle w:val="Hyperlink"/>
                <w:rFonts w:ascii="Simplified Arabic" w:hAnsi="Simplified Arabic" w:cs="Simplified Arabic"/>
                <w:b/>
                <w:bCs/>
                <w:noProof/>
              </w:rPr>
              <w:t>.1.1</w:t>
            </w:r>
            <w:r w:rsidRPr="00FE748F">
              <w:rPr>
                <w:rStyle w:val="Hyperlink"/>
                <w:rFonts w:ascii="Simplified Arabic" w:hAnsi="Simplified Arabic" w:cs="Simplified Arabic"/>
                <w:b/>
                <w:bCs/>
                <w:noProof/>
                <w:rtl/>
              </w:rPr>
              <w:t>3</w:t>
            </w:r>
            <w:r w:rsidRPr="00FE748F">
              <w:rPr>
                <w:rStyle w:val="Hyperlink"/>
                <w:rFonts w:ascii="Simplified Arabic" w:hAnsi="Simplified Arabic" w:cs="Simplified Arabic"/>
                <w:b/>
                <w:bCs/>
                <w:noProof/>
              </w:rPr>
              <w:t xml:space="preserve"> </w:t>
            </w:r>
            <w:r w:rsidRPr="00FE748F">
              <w:rPr>
                <w:rStyle w:val="Hyperlink"/>
                <w:rFonts w:ascii="Simplified Arabic" w:hAnsi="Simplified Arabic" w:cs="Simplified Arabic"/>
                <w:b/>
                <w:bCs/>
                <w:noProof/>
                <w:rtl/>
              </w:rPr>
              <w:t>الدراسات الاجنبية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Toc235608537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36BA141B" w14:textId="35D6FE56" w:rsidR="000311B8" w:rsidRDefault="000311B8">
          <w:pPr>
            <w:pStyle w:val="TOC3"/>
            <w:tabs>
              <w:tab w:val="right" w:leader="dot" w:pos="8822"/>
            </w:tabs>
            <w:rPr>
              <w:rFonts w:eastAsiaTheme="minorEastAsia"/>
              <w:noProof/>
              <w:sz w:val="24"/>
              <w:szCs w:val="24"/>
              <w:rtl/>
            </w:rPr>
          </w:pPr>
          <w:hyperlink w:anchor="_Toc235608538" w:history="1">
            <w:r w:rsidRPr="00FE748F">
              <w:rPr>
                <w:rStyle w:val="Hyperlink"/>
                <w:rFonts w:ascii="Simplified Arabic" w:hAnsi="Simplified Arabic" w:cs="Simplified Arabic"/>
                <w:b/>
                <w:bCs/>
                <w:noProof/>
              </w:rPr>
              <w:t xml:space="preserve">2.2 </w:t>
            </w:r>
            <w:r w:rsidRPr="00FE748F">
              <w:rPr>
                <w:rStyle w:val="Hyperlink"/>
                <w:rFonts w:ascii="Simplified Arabic" w:hAnsi="Simplified Arabic" w:cs="Simplified Arabic"/>
                <w:b/>
                <w:bCs/>
                <w:noProof/>
                <w:rtl/>
              </w:rPr>
              <w:t xml:space="preserve"> التعقيب على الدراسات السابقة ومناقشتها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Toc235608538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1BA21977" w14:textId="448C282A" w:rsidR="000311B8" w:rsidRDefault="000311B8">
          <w:pPr>
            <w:pStyle w:val="TOC2"/>
            <w:tabs>
              <w:tab w:val="right" w:leader="dot" w:pos="8822"/>
            </w:tabs>
            <w:rPr>
              <w:rFonts w:eastAsiaTheme="minorEastAsia"/>
              <w:noProof/>
              <w:sz w:val="24"/>
              <w:szCs w:val="24"/>
              <w:rtl/>
            </w:rPr>
          </w:pPr>
          <w:hyperlink w:anchor="_Toc235608539" w:history="1">
            <w:r w:rsidRPr="00FE748F">
              <w:rPr>
                <w:rStyle w:val="Hyperlink"/>
                <w:rFonts w:ascii="Simplified Arabic" w:hAnsi="Simplified Arabic" w:cs="Simplified Arabic"/>
                <w:b/>
                <w:bCs/>
                <w:noProof/>
              </w:rPr>
              <w:t xml:space="preserve">2.3 </w:t>
            </w:r>
            <w:r w:rsidRPr="00FE748F">
              <w:rPr>
                <w:rStyle w:val="Hyperlink"/>
                <w:rFonts w:ascii="Simplified Arabic" w:hAnsi="Simplified Arabic" w:cs="Simplified Arabic"/>
                <w:b/>
                <w:bCs/>
                <w:noProof/>
                <w:rtl/>
              </w:rPr>
              <w:t>الإطار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Toc235608539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4B7B2E9" w14:textId="6ECE0A74" w:rsidR="000311B8" w:rsidRDefault="000311B8">
          <w:pPr>
            <w:pStyle w:val="TOC3"/>
            <w:tabs>
              <w:tab w:val="right" w:leader="dot" w:pos="8822"/>
            </w:tabs>
            <w:rPr>
              <w:rFonts w:eastAsiaTheme="minorEastAsia"/>
              <w:noProof/>
              <w:sz w:val="24"/>
              <w:szCs w:val="24"/>
              <w:rtl/>
            </w:rPr>
          </w:pPr>
          <w:hyperlink w:anchor="_Toc235608540" w:history="1">
            <w:r w:rsidRPr="00FE748F">
              <w:rPr>
                <w:rStyle w:val="Hyperlink"/>
                <w:rFonts w:ascii="Simplified Arabic" w:hAnsi="Simplified Arabic" w:cs="Simplified Arabic"/>
                <w:b/>
                <w:bCs/>
                <w:noProof/>
              </w:rPr>
              <w:t>2.3.1</w:t>
            </w:r>
            <w:r w:rsidRPr="00FE748F">
              <w:rPr>
                <w:rStyle w:val="Hyperlink"/>
                <w:rFonts w:ascii="Simplified Arabic" w:hAnsi="Simplified Arabic" w:cs="Simplified Arabic"/>
                <w:b/>
                <w:bCs/>
                <w:noProof/>
                <w:rtl/>
              </w:rPr>
              <w:t>-</w:t>
            </w:r>
            <w:r w:rsidRPr="00FE748F">
              <w:rPr>
                <w:rStyle w:val="Hyperlink"/>
                <w:rFonts w:ascii="Simplified Arabic" w:hAnsi="Simplified Arabic" w:cs="Simplified Arabic"/>
                <w:b/>
                <w:bCs/>
                <w:noProof/>
              </w:rPr>
              <w:t xml:space="preserve"> </w:t>
            </w:r>
            <w:r w:rsidRPr="00FE748F">
              <w:rPr>
                <w:rStyle w:val="Hyperlink"/>
                <w:rFonts w:ascii="Simplified Arabic" w:hAnsi="Simplified Arabic" w:cs="Simplified Arabic"/>
                <w:b/>
                <w:bCs/>
                <w:noProof/>
                <w:rtl/>
              </w:rPr>
              <w:t>المنطلقات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Toc235608540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065775D5" w14:textId="0ACBF63D" w:rsidR="000311B8" w:rsidRDefault="000311B8">
          <w:pPr>
            <w:pStyle w:val="TOC3"/>
            <w:tabs>
              <w:tab w:val="right" w:leader="dot" w:pos="8822"/>
            </w:tabs>
            <w:rPr>
              <w:rFonts w:eastAsiaTheme="minorEastAsia"/>
              <w:noProof/>
              <w:sz w:val="24"/>
              <w:szCs w:val="24"/>
              <w:rtl/>
            </w:rPr>
          </w:pPr>
          <w:hyperlink w:anchor="_Toc235608541" w:history="1">
            <w:r w:rsidRPr="00FE748F">
              <w:rPr>
                <w:rStyle w:val="Hyperlink"/>
                <w:rFonts w:ascii="Simplified Arabic" w:hAnsi="Simplified Arabic" w:cs="Simplified Arabic"/>
                <w:b/>
                <w:bCs/>
                <w:noProof/>
              </w:rPr>
              <w:t xml:space="preserve">2.3.2 </w:t>
            </w:r>
            <w:r w:rsidRPr="00FE748F">
              <w:rPr>
                <w:rStyle w:val="Hyperlink"/>
                <w:rFonts w:ascii="Simplified Arabic" w:hAnsi="Simplified Arabic" w:cs="Simplified Arabic"/>
                <w:b/>
                <w:bCs/>
                <w:noProof/>
                <w:rtl/>
              </w:rPr>
              <w:t>المتغير المستقل: ممارسات إدارة المشتريات الاستراتيجية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Toc235608541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6450100B" w14:textId="46761A45" w:rsidR="000311B8" w:rsidRDefault="000311B8">
          <w:pPr>
            <w:pStyle w:val="TOC4"/>
            <w:tabs>
              <w:tab w:val="right" w:leader="dot" w:pos="8822"/>
            </w:tabs>
            <w:rPr>
              <w:rFonts w:eastAsiaTheme="minorEastAsia"/>
              <w:noProof/>
              <w:sz w:val="24"/>
              <w:szCs w:val="24"/>
              <w:rtl/>
            </w:rPr>
          </w:pPr>
          <w:hyperlink w:anchor="_Toc235608542" w:history="1">
            <w:r w:rsidRPr="00FE748F">
              <w:rPr>
                <w:rStyle w:val="Hyperlink"/>
                <w:rFonts w:ascii="Simplified Arabic" w:hAnsi="Simplified Arabic" w:cs="Simplified Arabic"/>
                <w:b/>
                <w:bCs/>
                <w:noProof/>
              </w:rPr>
              <w:t xml:space="preserve">2.3.2.1 </w:t>
            </w:r>
            <w:r w:rsidRPr="00FE748F">
              <w:rPr>
                <w:rStyle w:val="Hyperlink"/>
                <w:rFonts w:ascii="Simplified Arabic" w:hAnsi="Simplified Arabic" w:cs="Simplified Arabic"/>
                <w:b/>
                <w:bCs/>
                <w:noProof/>
                <w:rtl/>
              </w:rPr>
              <w:t>مفهوم إدارة المشتريات الاستراتيجية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Toc235608542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6E846184" w14:textId="4D18B66B" w:rsidR="000311B8" w:rsidRDefault="000311B8">
          <w:pPr>
            <w:pStyle w:val="TOC4"/>
            <w:tabs>
              <w:tab w:val="right" w:leader="dot" w:pos="8822"/>
            </w:tabs>
            <w:rPr>
              <w:rFonts w:eastAsiaTheme="minorEastAsia"/>
              <w:noProof/>
              <w:sz w:val="24"/>
              <w:szCs w:val="24"/>
              <w:rtl/>
            </w:rPr>
          </w:pPr>
          <w:hyperlink w:anchor="_Toc235608543" w:history="1">
            <w:r w:rsidRPr="00FE748F">
              <w:rPr>
                <w:rStyle w:val="Hyperlink"/>
                <w:rFonts w:ascii="Simplified Arabic" w:hAnsi="Simplified Arabic" w:cs="Simplified Arabic"/>
                <w:b/>
                <w:bCs/>
                <w:noProof/>
              </w:rPr>
              <w:t xml:space="preserve">2.3.2.2 </w:t>
            </w:r>
            <w:r w:rsidRPr="00FE748F">
              <w:rPr>
                <w:rStyle w:val="Hyperlink"/>
                <w:rFonts w:ascii="Simplified Arabic" w:hAnsi="Simplified Arabic" w:cs="Simplified Arabic"/>
                <w:b/>
                <w:bCs/>
                <w:noProof/>
                <w:rtl/>
              </w:rPr>
              <w:t>أهداف إدارة المشتريات الاستراتيجية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Toc235608543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679DF7E4" w14:textId="5107FFFE" w:rsidR="000311B8" w:rsidRDefault="000311B8">
          <w:pPr>
            <w:pStyle w:val="TOC4"/>
            <w:tabs>
              <w:tab w:val="right" w:leader="dot" w:pos="8822"/>
            </w:tabs>
            <w:rPr>
              <w:rFonts w:eastAsiaTheme="minorEastAsia"/>
              <w:noProof/>
              <w:sz w:val="24"/>
              <w:szCs w:val="24"/>
              <w:rtl/>
            </w:rPr>
          </w:pPr>
          <w:hyperlink w:anchor="_Toc235608544" w:history="1">
            <w:r w:rsidRPr="00FE748F">
              <w:rPr>
                <w:rStyle w:val="Hyperlink"/>
                <w:rFonts w:ascii="Simplified Arabic" w:hAnsi="Simplified Arabic" w:cs="Simplified Arabic"/>
                <w:b/>
                <w:bCs/>
                <w:noProof/>
              </w:rPr>
              <w:t xml:space="preserve">2.3.2.3 </w:t>
            </w:r>
            <w:r w:rsidRPr="00FE748F">
              <w:rPr>
                <w:rStyle w:val="Hyperlink"/>
                <w:rFonts w:ascii="Simplified Arabic" w:hAnsi="Simplified Arabic" w:cs="Simplified Arabic"/>
                <w:b/>
                <w:bCs/>
                <w:noProof/>
                <w:rtl/>
              </w:rPr>
              <w:t>إدارة علاقات الموردين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Toc235608544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323BD83F" w14:textId="541E1477" w:rsidR="000311B8" w:rsidRDefault="000311B8">
          <w:pPr>
            <w:pStyle w:val="TOC4"/>
            <w:tabs>
              <w:tab w:val="right" w:leader="dot" w:pos="8822"/>
            </w:tabs>
            <w:rPr>
              <w:rFonts w:eastAsiaTheme="minorEastAsia"/>
              <w:noProof/>
              <w:sz w:val="24"/>
              <w:szCs w:val="24"/>
              <w:rtl/>
            </w:rPr>
          </w:pPr>
          <w:hyperlink w:anchor="_Toc235608545" w:history="1">
            <w:r w:rsidRPr="00FE748F">
              <w:rPr>
                <w:rStyle w:val="Hyperlink"/>
                <w:rFonts w:ascii="Simplified Arabic" w:hAnsi="Simplified Arabic" w:cs="Simplified Arabic"/>
                <w:b/>
                <w:bCs/>
                <w:noProof/>
              </w:rPr>
              <w:t xml:space="preserve">2.3.2.4 </w:t>
            </w:r>
            <w:r w:rsidRPr="00FE748F">
              <w:rPr>
                <w:rStyle w:val="Hyperlink"/>
                <w:rFonts w:ascii="Simplified Arabic" w:hAnsi="Simplified Arabic" w:cs="Simplified Arabic"/>
                <w:b/>
                <w:bCs/>
                <w:noProof/>
                <w:rtl/>
              </w:rPr>
              <w:t>التحول الرقمي في إدارة المشتريات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Toc235608545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3CE3AA60" w14:textId="2E155C49" w:rsidR="000311B8" w:rsidRDefault="000311B8">
          <w:pPr>
            <w:pStyle w:val="TOC4"/>
            <w:tabs>
              <w:tab w:val="right" w:leader="dot" w:pos="8822"/>
            </w:tabs>
            <w:rPr>
              <w:rFonts w:eastAsiaTheme="minorEastAsia"/>
              <w:noProof/>
              <w:sz w:val="24"/>
              <w:szCs w:val="24"/>
              <w:rtl/>
            </w:rPr>
          </w:pPr>
          <w:hyperlink w:anchor="_Toc235608546" w:history="1">
            <w:r w:rsidRPr="00FE748F">
              <w:rPr>
                <w:rStyle w:val="Hyperlink"/>
                <w:rFonts w:ascii="Simplified Arabic" w:hAnsi="Simplified Arabic" w:cs="Simplified Arabic"/>
                <w:b/>
                <w:bCs/>
                <w:noProof/>
              </w:rPr>
              <w:t xml:space="preserve">2.3.2.5 </w:t>
            </w:r>
            <w:r w:rsidRPr="00FE748F">
              <w:rPr>
                <w:rStyle w:val="Hyperlink"/>
                <w:rFonts w:ascii="Simplified Arabic" w:hAnsi="Simplified Arabic" w:cs="Simplified Arabic"/>
                <w:b/>
                <w:bCs/>
                <w:noProof/>
                <w:rtl/>
              </w:rPr>
              <w:t>إدارة المخاطر في المشتريات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Toc235608546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050BF547" w14:textId="0DA3B031" w:rsidR="000311B8" w:rsidRDefault="000311B8">
          <w:pPr>
            <w:pStyle w:val="TOC3"/>
            <w:tabs>
              <w:tab w:val="right" w:leader="dot" w:pos="8822"/>
            </w:tabs>
            <w:rPr>
              <w:rFonts w:eastAsiaTheme="minorEastAsia"/>
              <w:noProof/>
              <w:sz w:val="24"/>
              <w:szCs w:val="24"/>
              <w:rtl/>
            </w:rPr>
          </w:pPr>
          <w:hyperlink w:anchor="_Toc235608547" w:history="1">
            <w:r w:rsidRPr="00FE748F">
              <w:rPr>
                <w:rStyle w:val="Hyperlink"/>
                <w:rFonts w:ascii="Simplified Arabic" w:hAnsi="Simplified Arabic" w:cs="Simplified Arabic"/>
                <w:b/>
                <w:bCs/>
                <w:noProof/>
              </w:rPr>
              <w:t xml:space="preserve">2.3.3 </w:t>
            </w:r>
            <w:r w:rsidRPr="00FE748F">
              <w:rPr>
                <w:rStyle w:val="Hyperlink"/>
                <w:rFonts w:ascii="Simplified Arabic" w:hAnsi="Simplified Arabic" w:cs="Simplified Arabic"/>
                <w:b/>
                <w:bCs/>
                <w:noProof/>
                <w:rtl/>
              </w:rPr>
              <w:t>المتغير التابع: كفاءة سلسلة التوريد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Toc235608547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36CD5473" w14:textId="4806B505" w:rsidR="000311B8" w:rsidRDefault="000311B8">
          <w:pPr>
            <w:pStyle w:val="TOC4"/>
            <w:tabs>
              <w:tab w:val="right" w:leader="dot" w:pos="8822"/>
            </w:tabs>
            <w:rPr>
              <w:rFonts w:eastAsiaTheme="minorEastAsia"/>
              <w:noProof/>
              <w:sz w:val="24"/>
              <w:szCs w:val="24"/>
              <w:rtl/>
            </w:rPr>
          </w:pPr>
          <w:hyperlink w:anchor="_Toc235608548" w:history="1">
            <w:r w:rsidRPr="00FE748F">
              <w:rPr>
                <w:rStyle w:val="Hyperlink"/>
                <w:rFonts w:ascii="Simplified Arabic" w:hAnsi="Simplified Arabic" w:cs="Simplified Arabic"/>
                <w:b/>
                <w:bCs/>
                <w:noProof/>
              </w:rPr>
              <w:t xml:space="preserve">2.3.3.1 </w:t>
            </w:r>
            <w:r w:rsidRPr="00FE748F">
              <w:rPr>
                <w:rStyle w:val="Hyperlink"/>
                <w:rFonts w:ascii="Simplified Arabic" w:hAnsi="Simplified Arabic" w:cs="Simplified Arabic"/>
                <w:b/>
                <w:bCs/>
                <w:noProof/>
                <w:rtl/>
              </w:rPr>
              <w:t>مفهوم كفاءة سلسلة التوريد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Toc235608548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7E2D8755" w14:textId="7E308207" w:rsidR="000311B8" w:rsidRDefault="000311B8">
          <w:pPr>
            <w:pStyle w:val="TOC4"/>
            <w:tabs>
              <w:tab w:val="right" w:leader="dot" w:pos="8822"/>
            </w:tabs>
            <w:rPr>
              <w:rFonts w:eastAsiaTheme="minorEastAsia"/>
              <w:noProof/>
              <w:sz w:val="24"/>
              <w:szCs w:val="24"/>
              <w:rtl/>
            </w:rPr>
          </w:pPr>
          <w:hyperlink w:anchor="_Toc235608549" w:history="1">
            <w:r w:rsidRPr="00FE748F">
              <w:rPr>
                <w:rStyle w:val="Hyperlink"/>
                <w:rFonts w:ascii="Simplified Arabic" w:hAnsi="Simplified Arabic" w:cs="Simplified Arabic"/>
                <w:b/>
                <w:bCs/>
                <w:noProof/>
              </w:rPr>
              <w:t xml:space="preserve">2.3.3.2 </w:t>
            </w:r>
            <w:r w:rsidRPr="00FE748F">
              <w:rPr>
                <w:rStyle w:val="Hyperlink"/>
                <w:rFonts w:ascii="Simplified Arabic" w:hAnsi="Simplified Arabic" w:cs="Simplified Arabic"/>
                <w:b/>
                <w:bCs/>
                <w:noProof/>
                <w:rtl/>
              </w:rPr>
              <w:t>أهمية كفاءة سلسلة التوريد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Toc235608549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33ADB3A0" w14:textId="694F45C9" w:rsidR="000311B8" w:rsidRDefault="000311B8">
          <w:pPr>
            <w:pStyle w:val="TOC4"/>
            <w:tabs>
              <w:tab w:val="right" w:leader="dot" w:pos="8822"/>
            </w:tabs>
            <w:rPr>
              <w:rFonts w:eastAsiaTheme="minorEastAsia"/>
              <w:noProof/>
              <w:sz w:val="24"/>
              <w:szCs w:val="24"/>
              <w:rtl/>
            </w:rPr>
          </w:pPr>
          <w:hyperlink w:anchor="_Toc235608550" w:history="1">
            <w:r w:rsidRPr="00FE748F">
              <w:rPr>
                <w:rStyle w:val="Hyperlink"/>
                <w:rFonts w:ascii="Simplified Arabic" w:hAnsi="Simplified Arabic" w:cs="Simplified Arabic"/>
                <w:b/>
                <w:bCs/>
                <w:noProof/>
              </w:rPr>
              <w:t xml:space="preserve">2.3.3.3 </w:t>
            </w:r>
            <w:r w:rsidRPr="00FE748F">
              <w:rPr>
                <w:rStyle w:val="Hyperlink"/>
                <w:rFonts w:ascii="Simplified Arabic" w:hAnsi="Simplified Arabic" w:cs="Simplified Arabic"/>
                <w:b/>
                <w:bCs/>
                <w:noProof/>
                <w:rtl/>
              </w:rPr>
              <w:t>مؤشرات قياس كفاءة سلسلة التوريد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Toc235608550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29D0E2C2" w14:textId="0B71A6F8" w:rsidR="000311B8" w:rsidRDefault="000311B8">
          <w:pPr>
            <w:pStyle w:val="TOC4"/>
            <w:tabs>
              <w:tab w:val="right" w:leader="dot" w:pos="8822"/>
            </w:tabs>
            <w:rPr>
              <w:rFonts w:eastAsiaTheme="minorEastAsia"/>
              <w:noProof/>
              <w:sz w:val="24"/>
              <w:szCs w:val="24"/>
              <w:rtl/>
            </w:rPr>
          </w:pPr>
          <w:hyperlink w:anchor="_Toc235608551" w:history="1">
            <w:r w:rsidRPr="00FE748F">
              <w:rPr>
                <w:rStyle w:val="Hyperlink"/>
                <w:rFonts w:ascii="Simplified Arabic" w:hAnsi="Simplified Arabic" w:cs="Simplified Arabic"/>
                <w:b/>
                <w:bCs/>
                <w:noProof/>
              </w:rPr>
              <w:t xml:space="preserve">2.3.3.4 </w:t>
            </w:r>
            <w:r w:rsidRPr="00FE748F">
              <w:rPr>
                <w:rStyle w:val="Hyperlink"/>
                <w:rFonts w:ascii="Simplified Arabic" w:hAnsi="Simplified Arabic" w:cs="Simplified Arabic"/>
                <w:b/>
                <w:bCs/>
                <w:noProof/>
                <w:rtl/>
              </w:rPr>
              <w:t>العلاقة بين ممارسات إدارة المشتريات الاستراتيجية وكفاءة سلسلة التوريد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Toc235608551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40EB8AD8" w14:textId="4D97F9F4" w:rsidR="00CC6475" w:rsidRPr="0042100E" w:rsidRDefault="00AA7D00">
          <w:pPr>
            <w:rPr>
              <w:rFonts w:ascii="Simplified Arabic" w:hAnsi="Simplified Arabic" w:cs="Simplified Arabic"/>
              <w:sz w:val="28"/>
              <w:szCs w:val="28"/>
            </w:rPr>
          </w:pPr>
          <w:r w:rsidRPr="00C929D9">
            <w:rPr>
              <w:rFonts w:ascii="Simplified Arabic" w:hAnsi="Simplified Arabic" w:cs="Simplified Arabic"/>
              <w:sz w:val="28"/>
              <w:szCs w:val="28"/>
            </w:rPr>
            <w:fldChar w:fldCharType="end"/>
          </w:r>
        </w:p>
      </w:sdtContent>
    </w:sdt>
    <w:p w14:paraId="37503B94" w14:textId="77777777" w:rsidR="009125CE" w:rsidRPr="0042100E" w:rsidRDefault="009125CE" w:rsidP="009125CE">
      <w:pPr>
        <w:rPr>
          <w:rFonts w:ascii="Simplified Arabic" w:hAnsi="Simplified Arabic" w:cs="Simplified Arabic"/>
          <w:sz w:val="28"/>
          <w:szCs w:val="28"/>
          <w:u w:val="single"/>
          <w:rtl/>
          <w:lang w:bidi="ar-EG"/>
        </w:rPr>
      </w:pPr>
    </w:p>
    <w:p w14:paraId="6C370D29" w14:textId="77777777" w:rsidR="00A75ED5" w:rsidRDefault="00A75ED5" w:rsidP="009125CE">
      <w:pPr>
        <w:rPr>
          <w:rFonts w:ascii="Simplified Arabic" w:hAnsi="Simplified Arabic" w:cs="Simplified Arabic"/>
          <w:sz w:val="28"/>
          <w:szCs w:val="28"/>
          <w:u w:val="single"/>
          <w:rtl/>
          <w:lang w:bidi="ar-EG"/>
        </w:rPr>
      </w:pPr>
    </w:p>
    <w:p w14:paraId="4B9D7689" w14:textId="77777777" w:rsidR="000311B8" w:rsidRDefault="000311B8" w:rsidP="009125CE">
      <w:pPr>
        <w:rPr>
          <w:rFonts w:ascii="Simplified Arabic" w:hAnsi="Simplified Arabic" w:cs="Simplified Arabic"/>
          <w:sz w:val="28"/>
          <w:szCs w:val="28"/>
          <w:u w:val="single"/>
          <w:rtl/>
          <w:lang w:bidi="ar-EG"/>
        </w:rPr>
      </w:pPr>
    </w:p>
    <w:p w14:paraId="4F894185" w14:textId="77777777" w:rsidR="000311B8" w:rsidRDefault="000311B8" w:rsidP="009125CE">
      <w:pPr>
        <w:rPr>
          <w:rFonts w:ascii="Simplified Arabic" w:hAnsi="Simplified Arabic" w:cs="Simplified Arabic"/>
          <w:sz w:val="28"/>
          <w:szCs w:val="28"/>
          <w:u w:val="single"/>
          <w:rtl/>
          <w:lang w:bidi="ar-EG"/>
        </w:rPr>
      </w:pPr>
    </w:p>
    <w:p w14:paraId="1AA5FE9F" w14:textId="77777777" w:rsidR="000311B8" w:rsidRDefault="000311B8" w:rsidP="009125CE">
      <w:pPr>
        <w:rPr>
          <w:rFonts w:ascii="Simplified Arabic" w:hAnsi="Simplified Arabic" w:cs="Simplified Arabic"/>
          <w:sz w:val="28"/>
          <w:szCs w:val="28"/>
          <w:u w:val="single"/>
          <w:rtl/>
          <w:lang w:bidi="ar-EG"/>
        </w:rPr>
      </w:pPr>
    </w:p>
    <w:p w14:paraId="5D53B96F" w14:textId="77777777" w:rsidR="000311B8" w:rsidRDefault="000311B8" w:rsidP="009125CE">
      <w:pPr>
        <w:rPr>
          <w:rFonts w:ascii="Simplified Arabic" w:hAnsi="Simplified Arabic" w:cs="Simplified Arabic"/>
          <w:sz w:val="28"/>
          <w:szCs w:val="28"/>
          <w:u w:val="single"/>
          <w:rtl/>
          <w:lang w:bidi="ar-EG"/>
        </w:rPr>
      </w:pPr>
    </w:p>
    <w:p w14:paraId="77173529" w14:textId="77777777" w:rsidR="000311B8" w:rsidRDefault="000311B8" w:rsidP="009125CE">
      <w:pPr>
        <w:rPr>
          <w:rFonts w:ascii="Simplified Arabic" w:hAnsi="Simplified Arabic" w:cs="Simplified Arabic"/>
          <w:sz w:val="28"/>
          <w:szCs w:val="28"/>
          <w:u w:val="single"/>
          <w:rtl/>
          <w:lang w:bidi="ar-EG"/>
        </w:rPr>
      </w:pPr>
    </w:p>
    <w:p w14:paraId="77CE13F6" w14:textId="77777777" w:rsidR="000311B8" w:rsidRDefault="000311B8" w:rsidP="009125CE">
      <w:pPr>
        <w:rPr>
          <w:rFonts w:ascii="Simplified Arabic" w:hAnsi="Simplified Arabic" w:cs="Simplified Arabic"/>
          <w:sz w:val="28"/>
          <w:szCs w:val="28"/>
          <w:u w:val="single"/>
          <w:rtl/>
          <w:lang w:bidi="ar-EG"/>
        </w:rPr>
      </w:pPr>
    </w:p>
    <w:p w14:paraId="45B97D29" w14:textId="77777777" w:rsidR="000311B8" w:rsidRDefault="000311B8" w:rsidP="009125CE">
      <w:pPr>
        <w:rPr>
          <w:rFonts w:ascii="Simplified Arabic" w:hAnsi="Simplified Arabic" w:cs="Simplified Arabic"/>
          <w:sz w:val="28"/>
          <w:szCs w:val="28"/>
          <w:u w:val="single"/>
          <w:rtl/>
          <w:lang w:bidi="ar-EG"/>
        </w:rPr>
      </w:pPr>
    </w:p>
    <w:p w14:paraId="37617571" w14:textId="77777777" w:rsidR="000311B8" w:rsidRDefault="000311B8" w:rsidP="009125CE">
      <w:pPr>
        <w:rPr>
          <w:rFonts w:ascii="Simplified Arabic" w:hAnsi="Simplified Arabic" w:cs="Simplified Arabic"/>
          <w:sz w:val="28"/>
          <w:szCs w:val="28"/>
          <w:u w:val="single"/>
          <w:rtl/>
          <w:lang w:bidi="ar-EG"/>
        </w:rPr>
      </w:pPr>
    </w:p>
    <w:p w14:paraId="194350C3" w14:textId="77777777" w:rsidR="000311B8" w:rsidRDefault="000311B8" w:rsidP="009125CE">
      <w:pPr>
        <w:rPr>
          <w:rFonts w:ascii="Simplified Arabic" w:hAnsi="Simplified Arabic" w:cs="Simplified Arabic"/>
          <w:sz w:val="28"/>
          <w:szCs w:val="28"/>
          <w:u w:val="single"/>
          <w:rtl/>
          <w:lang w:bidi="ar-EG"/>
        </w:rPr>
      </w:pPr>
    </w:p>
    <w:p w14:paraId="6E16D520" w14:textId="77777777" w:rsidR="000311B8" w:rsidRDefault="000311B8" w:rsidP="009125CE">
      <w:pPr>
        <w:rPr>
          <w:rFonts w:ascii="Simplified Arabic" w:hAnsi="Simplified Arabic" w:cs="Simplified Arabic"/>
          <w:sz w:val="28"/>
          <w:szCs w:val="28"/>
          <w:u w:val="single"/>
          <w:rtl/>
          <w:lang w:bidi="ar-EG"/>
        </w:rPr>
      </w:pPr>
    </w:p>
    <w:p w14:paraId="47DFF633" w14:textId="77777777" w:rsidR="000311B8" w:rsidRDefault="000311B8" w:rsidP="009125CE">
      <w:pPr>
        <w:rPr>
          <w:rFonts w:ascii="Simplified Arabic" w:hAnsi="Simplified Arabic" w:cs="Simplified Arabic"/>
          <w:sz w:val="28"/>
          <w:szCs w:val="28"/>
          <w:u w:val="single"/>
          <w:rtl/>
          <w:lang w:bidi="ar-EG"/>
        </w:rPr>
      </w:pPr>
    </w:p>
    <w:p w14:paraId="4B722DF2" w14:textId="77777777" w:rsidR="000311B8" w:rsidRDefault="000311B8" w:rsidP="009125CE">
      <w:pPr>
        <w:rPr>
          <w:rFonts w:ascii="Simplified Arabic" w:hAnsi="Simplified Arabic" w:cs="Simplified Arabic"/>
          <w:sz w:val="28"/>
          <w:szCs w:val="28"/>
          <w:u w:val="single"/>
          <w:rtl/>
          <w:lang w:bidi="ar-EG"/>
        </w:rPr>
      </w:pPr>
    </w:p>
    <w:p w14:paraId="5F61B07A" w14:textId="77777777" w:rsidR="000311B8" w:rsidRDefault="000311B8" w:rsidP="009125CE">
      <w:pPr>
        <w:rPr>
          <w:rFonts w:ascii="Simplified Arabic" w:hAnsi="Simplified Arabic" w:cs="Simplified Arabic"/>
          <w:sz w:val="28"/>
          <w:szCs w:val="28"/>
          <w:u w:val="single"/>
          <w:rtl/>
          <w:lang w:bidi="ar-EG"/>
        </w:rPr>
      </w:pPr>
    </w:p>
    <w:p w14:paraId="6819F4AB" w14:textId="77777777" w:rsidR="000311B8" w:rsidRDefault="000311B8" w:rsidP="009125CE">
      <w:pPr>
        <w:rPr>
          <w:rFonts w:ascii="Simplified Arabic" w:hAnsi="Simplified Arabic" w:cs="Simplified Arabic"/>
          <w:sz w:val="28"/>
          <w:szCs w:val="28"/>
          <w:u w:val="single"/>
          <w:rtl/>
          <w:lang w:bidi="ar-EG"/>
        </w:rPr>
      </w:pPr>
    </w:p>
    <w:p w14:paraId="2041710F" w14:textId="77777777" w:rsidR="000311B8" w:rsidRDefault="000311B8" w:rsidP="009125CE">
      <w:pPr>
        <w:rPr>
          <w:rFonts w:ascii="Simplified Arabic" w:hAnsi="Simplified Arabic" w:cs="Simplified Arabic"/>
          <w:sz w:val="28"/>
          <w:szCs w:val="28"/>
          <w:u w:val="single"/>
          <w:rtl/>
          <w:lang w:bidi="ar-EG"/>
        </w:rPr>
      </w:pPr>
    </w:p>
    <w:p w14:paraId="1B6CEC5B" w14:textId="77777777" w:rsidR="000311B8" w:rsidRPr="0042100E" w:rsidRDefault="000311B8" w:rsidP="009125CE">
      <w:pPr>
        <w:rPr>
          <w:rFonts w:ascii="Simplified Arabic" w:hAnsi="Simplified Arabic" w:cs="Simplified Arabic"/>
          <w:sz w:val="28"/>
          <w:szCs w:val="28"/>
          <w:u w:val="single"/>
          <w:rtl/>
          <w:lang w:bidi="ar-EG"/>
        </w:rPr>
      </w:pPr>
    </w:p>
    <w:p w14:paraId="40A61660" w14:textId="6853A6E8" w:rsidR="009125CE" w:rsidRPr="0042100E" w:rsidRDefault="009125CE" w:rsidP="009125CE">
      <w:pPr>
        <w:rPr>
          <w:rFonts w:ascii="Simplified Arabic" w:hAnsi="Simplified Arabic" w:cs="Simplified Arabic"/>
          <w:sz w:val="28"/>
          <w:szCs w:val="28"/>
          <w:u w:val="single"/>
          <w:rtl/>
          <w:lang w:bidi="ar-EG"/>
        </w:rPr>
      </w:pPr>
      <w:r w:rsidRPr="0042100E">
        <w:rPr>
          <w:rFonts w:ascii="Simplified Arabic" w:hAnsi="Simplified Arabic" w:cs="Simplified Arabic"/>
          <w:sz w:val="28"/>
          <w:szCs w:val="28"/>
          <w:u w:val="single"/>
          <w:rtl/>
          <w:lang w:bidi="ar-EG"/>
        </w:rPr>
        <w:lastRenderedPageBreak/>
        <w:t>قائمة الجداول :</w:t>
      </w:r>
    </w:p>
    <w:p w14:paraId="1E334A26" w14:textId="77777777" w:rsidR="00B67255" w:rsidRPr="0042100E" w:rsidRDefault="00B67255" w:rsidP="009125CE">
      <w:pPr>
        <w:rPr>
          <w:rFonts w:ascii="Simplified Arabic" w:hAnsi="Simplified Arabic" w:cs="Simplified Arabic"/>
          <w:sz w:val="28"/>
          <w:szCs w:val="28"/>
          <w:u w:val="single"/>
          <w:rtl/>
          <w:lang w:bidi="ar-EG"/>
        </w:rPr>
      </w:pPr>
    </w:p>
    <w:p w14:paraId="6CA4D63B" w14:textId="77777777" w:rsidR="00B67255" w:rsidRPr="0042100E" w:rsidRDefault="00B67255" w:rsidP="009125CE">
      <w:pPr>
        <w:rPr>
          <w:rFonts w:ascii="Simplified Arabic" w:hAnsi="Simplified Arabic" w:cs="Simplified Arabic"/>
          <w:sz w:val="28"/>
          <w:szCs w:val="28"/>
          <w:u w:val="single"/>
          <w:rtl/>
          <w:lang w:bidi="ar-EG"/>
        </w:rPr>
      </w:pPr>
    </w:p>
    <w:p w14:paraId="5699CBD5" w14:textId="77777777" w:rsidR="00B67255" w:rsidRPr="0042100E" w:rsidRDefault="00B67255" w:rsidP="009125CE">
      <w:pPr>
        <w:rPr>
          <w:rFonts w:ascii="Simplified Arabic" w:hAnsi="Simplified Arabic" w:cs="Simplified Arabic"/>
          <w:sz w:val="28"/>
          <w:szCs w:val="28"/>
          <w:u w:val="single"/>
          <w:rtl/>
          <w:lang w:bidi="ar-EG"/>
        </w:rPr>
      </w:pPr>
    </w:p>
    <w:p w14:paraId="3A504109" w14:textId="77777777" w:rsidR="009125CE" w:rsidRPr="0042100E" w:rsidRDefault="009125CE" w:rsidP="009125CE">
      <w:pPr>
        <w:rPr>
          <w:rFonts w:ascii="Simplified Arabic" w:hAnsi="Simplified Arabic" w:cs="Simplified Arabic"/>
          <w:sz w:val="28"/>
          <w:szCs w:val="28"/>
          <w:u w:val="single"/>
          <w:rtl/>
          <w:lang w:bidi="ar-EG"/>
        </w:rPr>
      </w:pPr>
    </w:p>
    <w:p w14:paraId="11198760" w14:textId="77777777" w:rsidR="009125CE" w:rsidRPr="0042100E" w:rsidRDefault="009125CE" w:rsidP="009125CE">
      <w:pPr>
        <w:rPr>
          <w:rFonts w:ascii="Simplified Arabic" w:hAnsi="Simplified Arabic" w:cs="Simplified Arabic"/>
          <w:sz w:val="28"/>
          <w:szCs w:val="28"/>
          <w:u w:val="single"/>
          <w:rtl/>
          <w:lang w:bidi="ar-EG"/>
        </w:rPr>
      </w:pPr>
    </w:p>
    <w:p w14:paraId="791EDD87" w14:textId="77777777" w:rsidR="009125CE" w:rsidRPr="0042100E" w:rsidRDefault="009125CE" w:rsidP="00B67255">
      <w:pPr>
        <w:jc w:val="center"/>
        <w:rPr>
          <w:rFonts w:ascii="Simplified Arabic" w:hAnsi="Simplified Arabic" w:cs="Simplified Arabic"/>
          <w:sz w:val="28"/>
          <w:szCs w:val="28"/>
          <w:u w:val="single"/>
          <w:rtl/>
          <w:lang w:bidi="ar-EG"/>
        </w:rPr>
      </w:pPr>
    </w:p>
    <w:p w14:paraId="2766B80E" w14:textId="77777777" w:rsidR="009125CE" w:rsidRPr="0042100E" w:rsidRDefault="009125CE" w:rsidP="00B67255">
      <w:pPr>
        <w:jc w:val="center"/>
        <w:rPr>
          <w:rFonts w:ascii="Simplified Arabic" w:hAnsi="Simplified Arabic" w:cs="Simplified Arabic"/>
          <w:sz w:val="28"/>
          <w:szCs w:val="28"/>
          <w:u w:val="single"/>
          <w:rtl/>
          <w:lang w:bidi="ar-EG"/>
        </w:rPr>
      </w:pPr>
    </w:p>
    <w:tbl>
      <w:tblPr>
        <w:tblStyle w:val="GridTable4-Accent1"/>
        <w:tblpPr w:leftFromText="180" w:rightFromText="180" w:vertAnchor="page" w:horzAnchor="margin" w:tblpXSpec="center" w:tblpY="6392"/>
        <w:tblW w:w="0" w:type="auto"/>
        <w:tblLook w:val="04A0" w:firstRow="1" w:lastRow="0" w:firstColumn="1" w:lastColumn="0" w:noHBand="0" w:noVBand="1"/>
      </w:tblPr>
      <w:tblGrid>
        <w:gridCol w:w="1451"/>
        <w:gridCol w:w="4161"/>
        <w:gridCol w:w="912"/>
      </w:tblGrid>
      <w:tr w:rsidR="00B67255" w:rsidRPr="0042100E" w14:paraId="3D8384E9" w14:textId="77777777" w:rsidTr="00B672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98F746" w14:textId="77777777" w:rsidR="00B67255" w:rsidRPr="0042100E" w:rsidRDefault="00B67255" w:rsidP="00B67255">
            <w:pPr>
              <w:spacing w:after="160" w:line="259" w:lineRule="auto"/>
              <w:jc w:val="center"/>
              <w:rPr>
                <w:rFonts w:ascii="Simplified Arabic" w:hAnsi="Simplified Arabic" w:cs="Simplified Arabic"/>
                <w:sz w:val="28"/>
                <w:szCs w:val="28"/>
                <w:lang w:bidi="ar-EG"/>
              </w:rPr>
            </w:pPr>
            <w:r w:rsidRPr="0042100E">
              <w:rPr>
                <w:rFonts w:ascii="Simplified Arabic" w:hAnsi="Simplified Arabic" w:cs="Simplified Arabic"/>
                <w:sz w:val="28"/>
                <w:szCs w:val="28"/>
                <w:rtl/>
              </w:rPr>
              <w:t>رقم الجدول</w:t>
            </w:r>
          </w:p>
        </w:tc>
        <w:tc>
          <w:tcPr>
            <w:tcW w:w="0" w:type="auto"/>
            <w:hideMark/>
          </w:tcPr>
          <w:p w14:paraId="2A533C15" w14:textId="77777777" w:rsidR="00B67255" w:rsidRPr="0042100E" w:rsidRDefault="00B67255" w:rsidP="00B67255">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2100E">
              <w:rPr>
                <w:rFonts w:ascii="Simplified Arabic" w:hAnsi="Simplified Arabic" w:cs="Simplified Arabic"/>
                <w:sz w:val="28"/>
                <w:szCs w:val="28"/>
                <w:rtl/>
              </w:rPr>
              <w:t>عنوان الجدول</w:t>
            </w:r>
          </w:p>
        </w:tc>
        <w:tc>
          <w:tcPr>
            <w:tcW w:w="0" w:type="auto"/>
            <w:hideMark/>
          </w:tcPr>
          <w:p w14:paraId="5634AAA6" w14:textId="77777777" w:rsidR="00B67255" w:rsidRPr="0042100E" w:rsidRDefault="00B67255" w:rsidP="00B67255">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2100E">
              <w:rPr>
                <w:rFonts w:ascii="Simplified Arabic" w:hAnsi="Simplified Arabic" w:cs="Simplified Arabic"/>
                <w:sz w:val="28"/>
                <w:szCs w:val="28"/>
                <w:rtl/>
              </w:rPr>
              <w:t>الصفحة</w:t>
            </w:r>
          </w:p>
        </w:tc>
      </w:tr>
      <w:tr w:rsidR="00B67255" w:rsidRPr="0042100E" w14:paraId="5647B9E5" w14:textId="77777777" w:rsidTr="00B672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8EB9FB" w14:textId="77777777" w:rsidR="00B67255" w:rsidRPr="0042100E" w:rsidRDefault="00B67255" w:rsidP="00B67255">
            <w:pPr>
              <w:spacing w:after="160" w:line="259" w:lineRule="auto"/>
              <w:jc w:val="center"/>
              <w:rPr>
                <w:rFonts w:ascii="Simplified Arabic" w:hAnsi="Simplified Arabic" w:cs="Simplified Arabic"/>
                <w:sz w:val="28"/>
                <w:szCs w:val="28"/>
                <w:lang w:bidi="ar-EG"/>
              </w:rPr>
            </w:pPr>
            <w:r w:rsidRPr="0042100E">
              <w:rPr>
                <w:rFonts w:ascii="Simplified Arabic" w:hAnsi="Simplified Arabic" w:cs="Simplified Arabic"/>
                <w:sz w:val="28"/>
                <w:szCs w:val="28"/>
                <w:rtl/>
              </w:rPr>
              <w:t>جدول</w:t>
            </w:r>
            <w:r w:rsidRPr="0042100E">
              <w:rPr>
                <w:rFonts w:ascii="Simplified Arabic" w:hAnsi="Simplified Arabic" w:cs="Simplified Arabic"/>
                <w:sz w:val="28"/>
                <w:szCs w:val="28"/>
                <w:lang w:bidi="ar-EG"/>
              </w:rPr>
              <w:t xml:space="preserve"> (4-1)</w:t>
            </w:r>
          </w:p>
        </w:tc>
        <w:tc>
          <w:tcPr>
            <w:tcW w:w="0" w:type="auto"/>
            <w:hideMark/>
          </w:tcPr>
          <w:p w14:paraId="7381BC21" w14:textId="77777777" w:rsidR="00B67255" w:rsidRPr="0042100E" w:rsidRDefault="00B67255" w:rsidP="00B6725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42100E">
              <w:rPr>
                <w:rFonts w:ascii="Simplified Arabic" w:hAnsi="Simplified Arabic" w:cs="Simplified Arabic"/>
                <w:sz w:val="28"/>
                <w:szCs w:val="28"/>
                <w:rtl/>
              </w:rPr>
              <w:t>توزيع أفراد عينة الدراسة حسب الجنس</w:t>
            </w:r>
          </w:p>
        </w:tc>
        <w:tc>
          <w:tcPr>
            <w:tcW w:w="0" w:type="auto"/>
            <w:hideMark/>
          </w:tcPr>
          <w:p w14:paraId="531B3832" w14:textId="77777777" w:rsidR="00B67255" w:rsidRPr="0042100E" w:rsidRDefault="00B67255" w:rsidP="00B6725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42100E">
              <w:rPr>
                <w:rFonts w:ascii="Simplified Arabic" w:hAnsi="Simplified Arabic" w:cs="Simplified Arabic"/>
                <w:sz w:val="28"/>
                <w:szCs w:val="28"/>
                <w:lang w:bidi="ar-EG"/>
              </w:rPr>
              <w:t>50</w:t>
            </w:r>
          </w:p>
        </w:tc>
      </w:tr>
      <w:tr w:rsidR="00B67255" w:rsidRPr="0042100E" w14:paraId="6C3A7338" w14:textId="77777777" w:rsidTr="00B67255">
        <w:tc>
          <w:tcPr>
            <w:cnfStyle w:val="001000000000" w:firstRow="0" w:lastRow="0" w:firstColumn="1" w:lastColumn="0" w:oddVBand="0" w:evenVBand="0" w:oddHBand="0" w:evenHBand="0" w:firstRowFirstColumn="0" w:firstRowLastColumn="0" w:lastRowFirstColumn="0" w:lastRowLastColumn="0"/>
            <w:tcW w:w="0" w:type="auto"/>
            <w:hideMark/>
          </w:tcPr>
          <w:p w14:paraId="18B356F8" w14:textId="77777777" w:rsidR="00B67255" w:rsidRPr="0042100E" w:rsidRDefault="00B67255" w:rsidP="00B67255">
            <w:pPr>
              <w:spacing w:after="160" w:line="259" w:lineRule="auto"/>
              <w:jc w:val="center"/>
              <w:rPr>
                <w:rFonts w:ascii="Simplified Arabic" w:hAnsi="Simplified Arabic" w:cs="Simplified Arabic"/>
                <w:sz w:val="28"/>
                <w:szCs w:val="28"/>
                <w:lang w:bidi="ar-EG"/>
              </w:rPr>
            </w:pPr>
            <w:r w:rsidRPr="0042100E">
              <w:rPr>
                <w:rFonts w:ascii="Simplified Arabic" w:hAnsi="Simplified Arabic" w:cs="Simplified Arabic"/>
                <w:sz w:val="28"/>
                <w:szCs w:val="28"/>
                <w:rtl/>
              </w:rPr>
              <w:t>جدول</w:t>
            </w:r>
            <w:r w:rsidRPr="0042100E">
              <w:rPr>
                <w:rFonts w:ascii="Simplified Arabic" w:hAnsi="Simplified Arabic" w:cs="Simplified Arabic"/>
                <w:sz w:val="28"/>
                <w:szCs w:val="28"/>
                <w:lang w:bidi="ar-EG"/>
              </w:rPr>
              <w:t xml:space="preserve"> (4-2)</w:t>
            </w:r>
          </w:p>
        </w:tc>
        <w:tc>
          <w:tcPr>
            <w:tcW w:w="0" w:type="auto"/>
            <w:hideMark/>
          </w:tcPr>
          <w:p w14:paraId="331C143A" w14:textId="77777777" w:rsidR="00B67255" w:rsidRPr="0042100E" w:rsidRDefault="00B67255" w:rsidP="00B6725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2100E">
              <w:rPr>
                <w:rFonts w:ascii="Simplified Arabic" w:hAnsi="Simplified Arabic" w:cs="Simplified Arabic"/>
                <w:sz w:val="28"/>
                <w:szCs w:val="28"/>
                <w:rtl/>
              </w:rPr>
              <w:t>توزيع أفراد عينة الدراسة حسب العمر</w:t>
            </w:r>
          </w:p>
        </w:tc>
        <w:tc>
          <w:tcPr>
            <w:tcW w:w="0" w:type="auto"/>
            <w:hideMark/>
          </w:tcPr>
          <w:p w14:paraId="5740CE62" w14:textId="34A667A6" w:rsidR="00B67255" w:rsidRPr="0042100E" w:rsidRDefault="00B67255" w:rsidP="00B6725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2100E">
              <w:rPr>
                <w:rFonts w:ascii="Simplified Arabic" w:hAnsi="Simplified Arabic" w:cs="Simplified Arabic"/>
                <w:sz w:val="28"/>
                <w:szCs w:val="28"/>
                <w:lang w:bidi="ar-EG"/>
              </w:rPr>
              <w:t>50</w:t>
            </w:r>
          </w:p>
        </w:tc>
      </w:tr>
      <w:tr w:rsidR="00B67255" w:rsidRPr="0042100E" w14:paraId="696D9E25" w14:textId="77777777" w:rsidTr="00B672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632195" w14:textId="77777777" w:rsidR="00B67255" w:rsidRPr="0042100E" w:rsidRDefault="00B67255" w:rsidP="00B67255">
            <w:pPr>
              <w:spacing w:after="160" w:line="259" w:lineRule="auto"/>
              <w:jc w:val="center"/>
              <w:rPr>
                <w:rFonts w:ascii="Simplified Arabic" w:hAnsi="Simplified Arabic" w:cs="Simplified Arabic"/>
                <w:sz w:val="28"/>
                <w:szCs w:val="28"/>
                <w:lang w:bidi="ar-EG"/>
              </w:rPr>
            </w:pPr>
            <w:r w:rsidRPr="0042100E">
              <w:rPr>
                <w:rFonts w:ascii="Simplified Arabic" w:hAnsi="Simplified Arabic" w:cs="Simplified Arabic"/>
                <w:sz w:val="28"/>
                <w:szCs w:val="28"/>
                <w:rtl/>
              </w:rPr>
              <w:t>جدول</w:t>
            </w:r>
            <w:r w:rsidRPr="0042100E">
              <w:rPr>
                <w:rFonts w:ascii="Simplified Arabic" w:hAnsi="Simplified Arabic" w:cs="Simplified Arabic"/>
                <w:sz w:val="28"/>
                <w:szCs w:val="28"/>
                <w:lang w:bidi="ar-EG"/>
              </w:rPr>
              <w:t xml:space="preserve"> (4-3)</w:t>
            </w:r>
          </w:p>
        </w:tc>
        <w:tc>
          <w:tcPr>
            <w:tcW w:w="0" w:type="auto"/>
            <w:hideMark/>
          </w:tcPr>
          <w:p w14:paraId="0B0C1CE3" w14:textId="77777777" w:rsidR="00B67255" w:rsidRPr="0042100E" w:rsidRDefault="00B67255" w:rsidP="00B6725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42100E">
              <w:rPr>
                <w:rFonts w:ascii="Simplified Arabic" w:hAnsi="Simplified Arabic" w:cs="Simplified Arabic"/>
                <w:sz w:val="28"/>
                <w:szCs w:val="28"/>
                <w:rtl/>
              </w:rPr>
              <w:t>توزيع أفراد عينة الدراسة حسب المؤهل العلمي</w:t>
            </w:r>
          </w:p>
        </w:tc>
        <w:tc>
          <w:tcPr>
            <w:tcW w:w="0" w:type="auto"/>
            <w:hideMark/>
          </w:tcPr>
          <w:p w14:paraId="6ABCD614" w14:textId="28F9BD0B" w:rsidR="00B67255" w:rsidRPr="0042100E" w:rsidRDefault="00B67255" w:rsidP="00B6725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42100E">
              <w:rPr>
                <w:rFonts w:ascii="Simplified Arabic" w:hAnsi="Simplified Arabic" w:cs="Simplified Arabic"/>
                <w:sz w:val="28"/>
                <w:szCs w:val="28"/>
                <w:lang w:bidi="ar-EG"/>
              </w:rPr>
              <w:t>51</w:t>
            </w:r>
          </w:p>
        </w:tc>
      </w:tr>
      <w:tr w:rsidR="00B67255" w:rsidRPr="0042100E" w14:paraId="32879D6D" w14:textId="77777777" w:rsidTr="00B67255">
        <w:tc>
          <w:tcPr>
            <w:cnfStyle w:val="001000000000" w:firstRow="0" w:lastRow="0" w:firstColumn="1" w:lastColumn="0" w:oddVBand="0" w:evenVBand="0" w:oddHBand="0" w:evenHBand="0" w:firstRowFirstColumn="0" w:firstRowLastColumn="0" w:lastRowFirstColumn="0" w:lastRowLastColumn="0"/>
            <w:tcW w:w="0" w:type="auto"/>
            <w:hideMark/>
          </w:tcPr>
          <w:p w14:paraId="2D58EC53" w14:textId="77777777" w:rsidR="00B67255" w:rsidRPr="0042100E" w:rsidRDefault="00B67255" w:rsidP="00B67255">
            <w:pPr>
              <w:spacing w:after="160" w:line="259" w:lineRule="auto"/>
              <w:jc w:val="center"/>
              <w:rPr>
                <w:rFonts w:ascii="Simplified Arabic" w:hAnsi="Simplified Arabic" w:cs="Simplified Arabic"/>
                <w:sz w:val="28"/>
                <w:szCs w:val="28"/>
                <w:lang w:bidi="ar-EG"/>
              </w:rPr>
            </w:pPr>
            <w:r w:rsidRPr="0042100E">
              <w:rPr>
                <w:rFonts w:ascii="Simplified Arabic" w:hAnsi="Simplified Arabic" w:cs="Simplified Arabic"/>
                <w:sz w:val="28"/>
                <w:szCs w:val="28"/>
                <w:rtl/>
              </w:rPr>
              <w:t>جدول</w:t>
            </w:r>
            <w:r w:rsidRPr="0042100E">
              <w:rPr>
                <w:rFonts w:ascii="Simplified Arabic" w:hAnsi="Simplified Arabic" w:cs="Simplified Arabic"/>
                <w:sz w:val="28"/>
                <w:szCs w:val="28"/>
                <w:lang w:bidi="ar-EG"/>
              </w:rPr>
              <w:t xml:space="preserve"> (4-4)</w:t>
            </w:r>
          </w:p>
        </w:tc>
        <w:tc>
          <w:tcPr>
            <w:tcW w:w="0" w:type="auto"/>
            <w:hideMark/>
          </w:tcPr>
          <w:p w14:paraId="476F01CC" w14:textId="77777777" w:rsidR="00B67255" w:rsidRPr="0042100E" w:rsidRDefault="00B67255" w:rsidP="00B6725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2100E">
              <w:rPr>
                <w:rFonts w:ascii="Simplified Arabic" w:hAnsi="Simplified Arabic" w:cs="Simplified Arabic"/>
                <w:sz w:val="28"/>
                <w:szCs w:val="28"/>
                <w:rtl/>
              </w:rPr>
              <w:t>توزيع أفراد عينة الدراسة حسب سنوات الخبرة</w:t>
            </w:r>
          </w:p>
        </w:tc>
        <w:tc>
          <w:tcPr>
            <w:tcW w:w="0" w:type="auto"/>
            <w:hideMark/>
          </w:tcPr>
          <w:p w14:paraId="08A4BA31" w14:textId="044B6262" w:rsidR="00B67255" w:rsidRPr="0042100E" w:rsidRDefault="00B67255" w:rsidP="00B6725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2100E">
              <w:rPr>
                <w:rFonts w:ascii="Simplified Arabic" w:hAnsi="Simplified Arabic" w:cs="Simplified Arabic"/>
                <w:sz w:val="28"/>
                <w:szCs w:val="28"/>
                <w:lang w:bidi="ar-EG"/>
              </w:rPr>
              <w:t>51</w:t>
            </w:r>
          </w:p>
        </w:tc>
      </w:tr>
    </w:tbl>
    <w:p w14:paraId="33F1E451" w14:textId="77777777" w:rsidR="009125CE" w:rsidRPr="0042100E" w:rsidRDefault="009125CE" w:rsidP="009125CE">
      <w:pPr>
        <w:rPr>
          <w:rFonts w:ascii="Simplified Arabic" w:hAnsi="Simplified Arabic" w:cs="Simplified Arabic"/>
          <w:sz w:val="28"/>
          <w:szCs w:val="28"/>
          <w:rtl/>
          <w:lang w:bidi="ar-EG"/>
        </w:rPr>
      </w:pPr>
    </w:p>
    <w:p w14:paraId="1F91F690" w14:textId="77777777" w:rsidR="009125CE" w:rsidRPr="0042100E" w:rsidRDefault="009125CE" w:rsidP="009125CE">
      <w:pPr>
        <w:rPr>
          <w:rFonts w:ascii="Simplified Arabic" w:hAnsi="Simplified Arabic" w:cs="Simplified Arabic"/>
          <w:sz w:val="28"/>
          <w:szCs w:val="28"/>
          <w:rtl/>
          <w:lang w:bidi="ar-EG"/>
        </w:rPr>
      </w:pPr>
    </w:p>
    <w:p w14:paraId="2677847E" w14:textId="77777777" w:rsidR="009125CE" w:rsidRPr="0042100E" w:rsidRDefault="009125CE" w:rsidP="009125CE">
      <w:pPr>
        <w:rPr>
          <w:rFonts w:ascii="Simplified Arabic" w:hAnsi="Simplified Arabic" w:cs="Simplified Arabic"/>
          <w:sz w:val="28"/>
          <w:szCs w:val="28"/>
          <w:rtl/>
          <w:lang w:bidi="ar-EG"/>
        </w:rPr>
      </w:pPr>
    </w:p>
    <w:p w14:paraId="148A704F" w14:textId="77777777" w:rsidR="009125CE" w:rsidRPr="0042100E" w:rsidRDefault="009125CE" w:rsidP="009125CE">
      <w:pPr>
        <w:rPr>
          <w:rFonts w:ascii="Simplified Arabic" w:hAnsi="Simplified Arabic" w:cs="Simplified Arabic"/>
          <w:sz w:val="28"/>
          <w:szCs w:val="28"/>
          <w:rtl/>
          <w:lang w:bidi="ar-EG"/>
        </w:rPr>
      </w:pPr>
    </w:p>
    <w:p w14:paraId="7F17A848" w14:textId="77777777" w:rsidR="009125CE" w:rsidRPr="0042100E" w:rsidRDefault="009125CE" w:rsidP="009125CE">
      <w:pPr>
        <w:rPr>
          <w:rFonts w:ascii="Simplified Arabic" w:hAnsi="Simplified Arabic" w:cs="Simplified Arabic"/>
          <w:sz w:val="28"/>
          <w:szCs w:val="28"/>
          <w:rtl/>
          <w:lang w:bidi="ar-EG"/>
        </w:rPr>
      </w:pPr>
    </w:p>
    <w:p w14:paraId="5F37F004" w14:textId="77777777" w:rsidR="009125CE" w:rsidRPr="0042100E" w:rsidRDefault="009125CE" w:rsidP="009125CE">
      <w:pPr>
        <w:rPr>
          <w:rFonts w:ascii="Simplified Arabic" w:hAnsi="Simplified Arabic" w:cs="Simplified Arabic"/>
          <w:sz w:val="28"/>
          <w:szCs w:val="28"/>
          <w:rtl/>
          <w:lang w:bidi="ar-EG"/>
        </w:rPr>
      </w:pPr>
    </w:p>
    <w:p w14:paraId="3679FD9C" w14:textId="77777777" w:rsidR="00B67255" w:rsidRPr="0042100E" w:rsidRDefault="00B67255" w:rsidP="009125CE">
      <w:pPr>
        <w:rPr>
          <w:rFonts w:ascii="Simplified Arabic" w:hAnsi="Simplified Arabic" w:cs="Simplified Arabic"/>
          <w:sz w:val="28"/>
          <w:szCs w:val="28"/>
          <w:u w:val="single"/>
          <w:rtl/>
          <w:lang w:bidi="ar-EG"/>
        </w:rPr>
      </w:pPr>
    </w:p>
    <w:p w14:paraId="0F502D17" w14:textId="77777777" w:rsidR="009125CE" w:rsidRPr="0042100E" w:rsidRDefault="009125CE" w:rsidP="009125CE">
      <w:pPr>
        <w:rPr>
          <w:rFonts w:ascii="Simplified Arabic" w:hAnsi="Simplified Arabic" w:cs="Simplified Arabic"/>
          <w:sz w:val="28"/>
          <w:szCs w:val="28"/>
          <w:u w:val="single"/>
          <w:rtl/>
          <w:lang w:bidi="ar-EG"/>
        </w:rPr>
      </w:pPr>
    </w:p>
    <w:p w14:paraId="21D0EABD" w14:textId="77777777" w:rsidR="009125CE" w:rsidRPr="0042100E" w:rsidRDefault="009125CE" w:rsidP="009125CE">
      <w:pPr>
        <w:rPr>
          <w:rFonts w:ascii="Simplified Arabic" w:hAnsi="Simplified Arabic" w:cs="Simplified Arabic"/>
          <w:sz w:val="28"/>
          <w:szCs w:val="28"/>
          <w:u w:val="single"/>
          <w:rtl/>
          <w:lang w:bidi="ar-EG"/>
        </w:rPr>
      </w:pPr>
    </w:p>
    <w:p w14:paraId="743603E1" w14:textId="77777777" w:rsidR="009125CE" w:rsidRPr="0042100E" w:rsidRDefault="009125CE" w:rsidP="009125CE">
      <w:pPr>
        <w:rPr>
          <w:rFonts w:ascii="Simplified Arabic" w:hAnsi="Simplified Arabic" w:cs="Simplified Arabic"/>
          <w:sz w:val="28"/>
          <w:szCs w:val="28"/>
          <w:u w:val="single"/>
          <w:rtl/>
          <w:lang w:bidi="ar-EG"/>
        </w:rPr>
      </w:pPr>
    </w:p>
    <w:p w14:paraId="425AEEAF" w14:textId="77777777" w:rsidR="009125CE" w:rsidRDefault="009125CE" w:rsidP="009125CE">
      <w:pPr>
        <w:rPr>
          <w:rFonts w:ascii="Simplified Arabic" w:hAnsi="Simplified Arabic" w:cs="Simplified Arabic"/>
          <w:sz w:val="28"/>
          <w:szCs w:val="28"/>
          <w:u w:val="single"/>
          <w:rtl/>
          <w:lang w:bidi="ar-EG"/>
        </w:rPr>
      </w:pPr>
    </w:p>
    <w:p w14:paraId="671A76B1" w14:textId="77777777" w:rsidR="000311B8" w:rsidRPr="0042100E" w:rsidRDefault="000311B8" w:rsidP="009125CE">
      <w:pPr>
        <w:rPr>
          <w:rFonts w:ascii="Simplified Arabic" w:hAnsi="Simplified Arabic" w:cs="Simplified Arabic"/>
          <w:sz w:val="28"/>
          <w:szCs w:val="28"/>
          <w:u w:val="single"/>
          <w:rtl/>
          <w:lang w:bidi="ar-EG"/>
        </w:rPr>
      </w:pPr>
    </w:p>
    <w:p w14:paraId="307DE9A1" w14:textId="77777777" w:rsidR="006D7C9B" w:rsidRPr="0042100E" w:rsidRDefault="006D7C9B" w:rsidP="009125CE">
      <w:pPr>
        <w:rPr>
          <w:rFonts w:ascii="Simplified Arabic" w:hAnsi="Simplified Arabic" w:cs="Simplified Arabic"/>
          <w:sz w:val="28"/>
          <w:szCs w:val="28"/>
          <w:u w:val="single"/>
          <w:rtl/>
          <w:lang w:bidi="ar-EG"/>
        </w:rPr>
      </w:pPr>
    </w:p>
    <w:p w14:paraId="32DDC605" w14:textId="7A34E3E0" w:rsidR="009125CE" w:rsidRPr="009B2D0B" w:rsidRDefault="009125CE" w:rsidP="009125CE">
      <w:pPr>
        <w:rPr>
          <w:rFonts w:ascii="Simplified Arabic" w:hAnsi="Simplified Arabic" w:cs="Simplified Arabic"/>
          <w:b/>
          <w:bCs/>
          <w:sz w:val="36"/>
          <w:szCs w:val="36"/>
          <w:u w:val="single"/>
        </w:rPr>
      </w:pPr>
      <w:r w:rsidRPr="009B2D0B">
        <w:rPr>
          <w:rFonts w:ascii="Simplified Arabic" w:hAnsi="Simplified Arabic" w:cs="Simplified Arabic"/>
          <w:b/>
          <w:bCs/>
          <w:sz w:val="36"/>
          <w:szCs w:val="36"/>
          <w:u w:val="single"/>
          <w:rtl/>
          <w:lang w:bidi="ar-EG"/>
        </w:rPr>
        <w:lastRenderedPageBreak/>
        <w:t>المستخلص :</w:t>
      </w:r>
      <w:r w:rsidRPr="009B2D0B">
        <w:rPr>
          <w:rFonts w:ascii="Simplified Arabic" w:hAnsi="Simplified Arabic" w:cs="Simplified Arabic"/>
          <w:b/>
          <w:bCs/>
          <w:sz w:val="36"/>
          <w:szCs w:val="36"/>
          <w:u w:val="single"/>
        </w:rPr>
        <w:t xml:space="preserve"> </w:t>
      </w:r>
    </w:p>
    <w:p w14:paraId="7C9B0F9A" w14:textId="77777777" w:rsidR="009125CE" w:rsidRPr="0042100E" w:rsidRDefault="009125CE" w:rsidP="009125CE">
      <w:pPr>
        <w:rPr>
          <w:rFonts w:ascii="Simplified Arabic" w:hAnsi="Simplified Arabic" w:cs="Simplified Arabic"/>
          <w:sz w:val="28"/>
          <w:szCs w:val="28"/>
          <w:u w:val="single"/>
        </w:rPr>
      </w:pPr>
    </w:p>
    <w:p w14:paraId="55C5E7F8"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sz w:val="28"/>
          <w:szCs w:val="28"/>
          <w:rtl/>
        </w:rPr>
        <w:t>هدفت الدراسة الحالية إلى استقصاء أثر ممارسات إدارة المشتريات الاستراتيجية في رفع كفاءة سلسلة التوريد لدى شركات النفط والغاز في المملكة العربية السعودية، مع التركيز على ثلاثة أبعاد رئيسية تتمثل في إدارة علاقات الموردين، والتحول الرقمي في إدارة المشتريات، وإدارة المخاطر. وانطلقت الدراسة من افتراض أن هذه الممارسات تمثل عناصر استراتيجية تسهم في تحسين أداء سلاسل التوريد وتعزيز كفاءة العمليات التشغيلية داخل المؤسسات</w:t>
      </w:r>
      <w:r w:rsidRPr="0076402A">
        <w:rPr>
          <w:rFonts w:ascii="Simplified Arabic" w:hAnsi="Simplified Arabic" w:cs="Simplified Arabic"/>
          <w:sz w:val="28"/>
          <w:szCs w:val="28"/>
        </w:rPr>
        <w:t>.</w:t>
      </w:r>
    </w:p>
    <w:p w14:paraId="246102A4"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sz w:val="28"/>
          <w:szCs w:val="28"/>
          <w:rtl/>
        </w:rPr>
        <w:t>ولتحقيق أهداف الدراسة، تم الاعتماد على المنهج الوصفي التحليلي باعتباره الأنسب لطبيعة موضوع البحث، كما استُخدمت الاستبانة بوصفها الأداة الرئيسة لجمع البيانات من عينة من العاملين في إدارات المشتريات وسلاسل التوريد والعقود والخدمات اللوجستية في شركات النفط والغاز بالمملكة العربية السعودية. وقد هدفت عملية جمع البيانات إلى تحليل العلاقة بين متغيرات الدراسة، والإجابة عن تساؤلاتها، واختبار الفرضيات المطروحة</w:t>
      </w:r>
      <w:r w:rsidRPr="0076402A">
        <w:rPr>
          <w:rFonts w:ascii="Simplified Arabic" w:hAnsi="Simplified Arabic" w:cs="Simplified Arabic"/>
          <w:sz w:val="28"/>
          <w:szCs w:val="28"/>
        </w:rPr>
        <w:t>.</w:t>
      </w:r>
    </w:p>
    <w:p w14:paraId="38AF167C"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sz w:val="28"/>
          <w:szCs w:val="28"/>
          <w:rtl/>
        </w:rPr>
        <w:t>وأشارت النتائج إلى وجود تأثير إيجابي لممارسات إدارة المشتريات الاستراتيجية في تعزيز كفاءة سلسلة التوريد، حيث تبين أن إدارة علاقات الموردين، والتوسع في تطبيق التحول الرقمي، وتبني أساليب فعالة لإدارة المخاطر، تسهم بصورة مباشرة في تحسين كفاءة العمليات التشغيلية، ورفع سرعة الاستجابة، ودعم جودة القرارات، وتقليل المخاطر المرتبطة بأنشطة التوريد، الأمر الذي ينعكس إيجابًا على الأداء المؤسسي في شركات النفط والغاز</w:t>
      </w:r>
      <w:r w:rsidRPr="0076402A">
        <w:rPr>
          <w:rFonts w:ascii="Simplified Arabic" w:hAnsi="Simplified Arabic" w:cs="Simplified Arabic"/>
          <w:sz w:val="28"/>
          <w:szCs w:val="28"/>
        </w:rPr>
        <w:t>.</w:t>
      </w:r>
    </w:p>
    <w:p w14:paraId="2FFE62C6"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sz w:val="28"/>
          <w:szCs w:val="28"/>
          <w:rtl/>
        </w:rPr>
        <w:t>وبناءً على ما توصلت إليه الدراسة من نتائج، أوصت بضرورة التوسع في تطبيق ممارسات إدارة المشتريات الاستراتيجية، وتعزيز الشراكات مع الموردين، وزيادة الاستثمار في الحلول والتقنيات الرقمية، إلى جانب تطوير منهجيات إدارة المخاطر وتنمية الكفاءات البشرية العاملة في إدارات المشتريات وسلاسل التوريد، بما يدعم استدامة الأداء ويرفع القدرة التنافسية للمؤسسات</w:t>
      </w:r>
      <w:r w:rsidRPr="0076402A">
        <w:rPr>
          <w:rFonts w:ascii="Simplified Arabic" w:hAnsi="Simplified Arabic" w:cs="Simplified Arabic"/>
          <w:sz w:val="28"/>
          <w:szCs w:val="28"/>
        </w:rPr>
        <w:t>.</w:t>
      </w:r>
    </w:p>
    <w:p w14:paraId="4D200398"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b/>
          <w:bCs/>
          <w:sz w:val="28"/>
          <w:szCs w:val="28"/>
          <w:rtl/>
        </w:rPr>
        <w:t>الكلمات المفتاحية</w:t>
      </w:r>
      <w:r w:rsidRPr="0076402A">
        <w:rPr>
          <w:rFonts w:ascii="Simplified Arabic" w:hAnsi="Simplified Arabic" w:cs="Simplified Arabic"/>
          <w:b/>
          <w:bCs/>
          <w:sz w:val="28"/>
          <w:szCs w:val="28"/>
        </w:rPr>
        <w:t>:</w:t>
      </w:r>
      <w:r w:rsidRPr="0076402A">
        <w:rPr>
          <w:rFonts w:ascii="Simplified Arabic" w:hAnsi="Simplified Arabic" w:cs="Simplified Arabic"/>
          <w:sz w:val="28"/>
          <w:szCs w:val="28"/>
        </w:rPr>
        <w:t xml:space="preserve"> </w:t>
      </w:r>
      <w:r w:rsidRPr="0076402A">
        <w:rPr>
          <w:rFonts w:ascii="Simplified Arabic" w:hAnsi="Simplified Arabic" w:cs="Simplified Arabic"/>
          <w:sz w:val="28"/>
          <w:szCs w:val="28"/>
          <w:rtl/>
        </w:rPr>
        <w:t>إدارة المشتريات الاستراتيجية، كفاءة سلسلة التوريد، إدارة علاقات الموردين، التحول الرقمي، إدارة المخاطر، شركات النفط والغاز، المملكة العربية السعودية</w:t>
      </w:r>
    </w:p>
    <w:p w14:paraId="0EFA10B8" w14:textId="77777777" w:rsidR="0076402A" w:rsidRDefault="0076402A" w:rsidP="00637FBD">
      <w:pPr>
        <w:rPr>
          <w:rFonts w:ascii="Simplified Arabic" w:hAnsi="Simplified Arabic" w:cs="Simplified Arabic"/>
          <w:sz w:val="28"/>
          <w:szCs w:val="28"/>
          <w:rtl/>
        </w:rPr>
      </w:pPr>
    </w:p>
    <w:p w14:paraId="1675BF12" w14:textId="77777777" w:rsidR="007C31DB" w:rsidRPr="0076402A" w:rsidRDefault="007C31DB" w:rsidP="007C31DB">
      <w:pPr>
        <w:pStyle w:val="Heading1"/>
        <w:rPr>
          <w:rFonts w:ascii="Simplified Arabic" w:hAnsi="Simplified Arabic" w:cs="Simplified Arabic"/>
          <w:b/>
          <w:bCs/>
          <w:sz w:val="40"/>
          <w:szCs w:val="40"/>
          <w:rtl/>
        </w:rPr>
        <w:sectPr w:rsidR="007C31DB" w:rsidRPr="0076402A"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579ED25" w14:textId="77777777" w:rsidR="007C31DB" w:rsidRDefault="007C31DB" w:rsidP="007C31DB">
      <w:pPr>
        <w:pStyle w:val="Heading1"/>
        <w:rPr>
          <w:rFonts w:ascii="Simplified Arabic" w:hAnsi="Simplified Arabic" w:cs="Simplified Arabic"/>
          <w:b/>
          <w:bCs/>
          <w:sz w:val="40"/>
          <w:szCs w:val="40"/>
          <w:rtl/>
        </w:rPr>
      </w:pPr>
    </w:p>
    <w:p w14:paraId="4AF7B5B0" w14:textId="77777777" w:rsidR="007C31DB" w:rsidRDefault="007C31DB" w:rsidP="007C31DB">
      <w:pPr>
        <w:pStyle w:val="Heading1"/>
        <w:rPr>
          <w:rFonts w:ascii="Simplified Arabic" w:hAnsi="Simplified Arabic" w:cs="Simplified Arabic"/>
          <w:b/>
          <w:bCs/>
          <w:sz w:val="40"/>
          <w:szCs w:val="40"/>
          <w:rtl/>
        </w:rPr>
      </w:pPr>
    </w:p>
    <w:p w14:paraId="135D51B3" w14:textId="77777777" w:rsidR="007C31DB" w:rsidRDefault="007C31DB" w:rsidP="007C31DB">
      <w:pPr>
        <w:pStyle w:val="Heading1"/>
        <w:rPr>
          <w:rFonts w:ascii="Simplified Arabic" w:hAnsi="Simplified Arabic" w:cs="Simplified Arabic"/>
          <w:b/>
          <w:bCs/>
          <w:sz w:val="40"/>
          <w:szCs w:val="40"/>
          <w:rtl/>
        </w:rPr>
      </w:pPr>
    </w:p>
    <w:p w14:paraId="60FDF02D" w14:textId="77777777" w:rsidR="007C31DB" w:rsidRDefault="007C31DB" w:rsidP="007C31DB">
      <w:pPr>
        <w:pStyle w:val="Heading1"/>
        <w:rPr>
          <w:rFonts w:ascii="Simplified Arabic" w:hAnsi="Simplified Arabic" w:cs="Simplified Arabic"/>
          <w:b/>
          <w:bCs/>
          <w:sz w:val="40"/>
          <w:szCs w:val="40"/>
          <w:rtl/>
        </w:rPr>
      </w:pPr>
    </w:p>
    <w:p w14:paraId="0ECEC306" w14:textId="77777777" w:rsidR="007C31DB" w:rsidRDefault="007C31DB" w:rsidP="007C31DB">
      <w:pPr>
        <w:pStyle w:val="Heading1"/>
        <w:rPr>
          <w:rFonts w:ascii="Simplified Arabic" w:hAnsi="Simplified Arabic" w:cs="Simplified Arabic"/>
          <w:b/>
          <w:bCs/>
          <w:sz w:val="40"/>
          <w:szCs w:val="40"/>
          <w:rtl/>
        </w:rPr>
      </w:pPr>
    </w:p>
    <w:p w14:paraId="354EC365" w14:textId="77777777" w:rsidR="007C31DB" w:rsidRDefault="007C31DB" w:rsidP="007C31DB">
      <w:pPr>
        <w:pStyle w:val="Heading1"/>
        <w:rPr>
          <w:rFonts w:ascii="Simplified Arabic" w:hAnsi="Simplified Arabic" w:cs="Simplified Arabic"/>
          <w:b/>
          <w:bCs/>
          <w:sz w:val="40"/>
          <w:szCs w:val="40"/>
          <w:rtl/>
        </w:rPr>
      </w:pPr>
    </w:p>
    <w:p w14:paraId="32BDF63E" w14:textId="2D1C64AB" w:rsidR="009125CE" w:rsidRPr="009B2D0B" w:rsidRDefault="009125CE" w:rsidP="007C31DB">
      <w:pPr>
        <w:pStyle w:val="Heading1"/>
        <w:jc w:val="center"/>
        <w:rPr>
          <w:rFonts w:ascii="Simplified Arabic" w:hAnsi="Simplified Arabic" w:cs="Simplified Arabic"/>
          <w:b/>
          <w:bCs/>
          <w:sz w:val="40"/>
          <w:szCs w:val="40"/>
        </w:rPr>
      </w:pPr>
      <w:bookmarkStart w:id="0" w:name="_Toc235608524"/>
      <w:r w:rsidRPr="009B2D0B">
        <w:rPr>
          <w:rFonts w:ascii="Simplified Arabic" w:hAnsi="Simplified Arabic" w:cs="Simplified Arabic"/>
          <w:b/>
          <w:bCs/>
          <w:sz w:val="40"/>
          <w:szCs w:val="40"/>
          <w:rtl/>
        </w:rPr>
        <w:t>الفصل الأول</w:t>
      </w:r>
      <w:bookmarkEnd w:id="0"/>
    </w:p>
    <w:p w14:paraId="45AF83A1" w14:textId="77777777" w:rsidR="00EE1061" w:rsidRPr="0042100E" w:rsidRDefault="00EE1061" w:rsidP="009125CE">
      <w:pPr>
        <w:rPr>
          <w:rFonts w:ascii="Simplified Arabic" w:hAnsi="Simplified Arabic" w:cs="Simplified Arabic"/>
          <w:sz w:val="28"/>
          <w:szCs w:val="28"/>
          <w:u w:val="single"/>
          <w:rtl/>
        </w:rPr>
      </w:pPr>
    </w:p>
    <w:p w14:paraId="47F121D4" w14:textId="77777777" w:rsidR="00A75ED5" w:rsidRPr="0042100E" w:rsidRDefault="00A75ED5" w:rsidP="009125CE">
      <w:pPr>
        <w:rPr>
          <w:rFonts w:ascii="Simplified Arabic" w:hAnsi="Simplified Arabic" w:cs="Simplified Arabic"/>
          <w:sz w:val="28"/>
          <w:szCs w:val="28"/>
          <w:u w:val="single"/>
          <w:rtl/>
        </w:rPr>
      </w:pPr>
    </w:p>
    <w:p w14:paraId="7CBFFECD" w14:textId="77777777" w:rsidR="0031122C" w:rsidRPr="0042100E" w:rsidRDefault="0031122C" w:rsidP="009125CE">
      <w:pPr>
        <w:rPr>
          <w:rFonts w:ascii="Simplified Arabic" w:hAnsi="Simplified Arabic" w:cs="Simplified Arabic"/>
          <w:sz w:val="28"/>
          <w:szCs w:val="28"/>
          <w:u w:val="single"/>
          <w:rtl/>
        </w:rPr>
      </w:pPr>
    </w:p>
    <w:p w14:paraId="2BF31548" w14:textId="77777777" w:rsidR="0031122C" w:rsidRPr="0042100E" w:rsidRDefault="0031122C" w:rsidP="009125CE">
      <w:pPr>
        <w:rPr>
          <w:rFonts w:ascii="Simplified Arabic" w:hAnsi="Simplified Arabic" w:cs="Simplified Arabic"/>
          <w:sz w:val="28"/>
          <w:szCs w:val="28"/>
          <w:u w:val="single"/>
          <w:rtl/>
        </w:rPr>
      </w:pPr>
    </w:p>
    <w:p w14:paraId="15DF58C3" w14:textId="77777777" w:rsidR="0031122C" w:rsidRPr="0042100E" w:rsidRDefault="0031122C" w:rsidP="009125CE">
      <w:pPr>
        <w:rPr>
          <w:rFonts w:ascii="Simplified Arabic" w:hAnsi="Simplified Arabic" w:cs="Simplified Arabic"/>
          <w:sz w:val="28"/>
          <w:szCs w:val="28"/>
          <w:u w:val="single"/>
          <w:rtl/>
        </w:rPr>
      </w:pPr>
    </w:p>
    <w:p w14:paraId="6E41DFF8" w14:textId="77777777" w:rsidR="0031122C" w:rsidRPr="0042100E" w:rsidRDefault="0031122C" w:rsidP="009125CE">
      <w:pPr>
        <w:rPr>
          <w:rFonts w:ascii="Simplified Arabic" w:hAnsi="Simplified Arabic" w:cs="Simplified Arabic"/>
          <w:sz w:val="28"/>
          <w:szCs w:val="28"/>
          <w:u w:val="single"/>
          <w:rtl/>
        </w:rPr>
      </w:pPr>
    </w:p>
    <w:p w14:paraId="42B22403" w14:textId="77777777" w:rsidR="007C31DB" w:rsidRDefault="007C31DB" w:rsidP="009125CE">
      <w:pPr>
        <w:rPr>
          <w:rFonts w:ascii="Simplified Arabic" w:hAnsi="Simplified Arabic" w:cs="Simplified Arabic"/>
          <w:sz w:val="28"/>
          <w:szCs w:val="28"/>
          <w:u w:val="single"/>
          <w:rtl/>
        </w:rPr>
      </w:pPr>
    </w:p>
    <w:p w14:paraId="327762C6" w14:textId="77777777" w:rsidR="007C31DB" w:rsidRDefault="007C31DB" w:rsidP="009125CE">
      <w:pPr>
        <w:rPr>
          <w:rFonts w:ascii="Simplified Arabic" w:hAnsi="Simplified Arabic" w:cs="Simplified Arabic"/>
          <w:sz w:val="28"/>
          <w:szCs w:val="28"/>
          <w:u w:val="single"/>
          <w:rtl/>
        </w:rPr>
      </w:pPr>
    </w:p>
    <w:p w14:paraId="43D2D6C5" w14:textId="77777777" w:rsidR="007C31DB" w:rsidRDefault="007C31DB" w:rsidP="009125CE">
      <w:pPr>
        <w:rPr>
          <w:rFonts w:ascii="Simplified Arabic" w:hAnsi="Simplified Arabic" w:cs="Simplified Arabic"/>
          <w:sz w:val="28"/>
          <w:szCs w:val="28"/>
          <w:u w:val="single"/>
          <w:rtl/>
        </w:rPr>
      </w:pPr>
    </w:p>
    <w:p w14:paraId="5B3D5F17" w14:textId="77777777" w:rsidR="007C31DB" w:rsidRPr="0042100E" w:rsidRDefault="007C31DB" w:rsidP="009125CE">
      <w:pPr>
        <w:rPr>
          <w:rFonts w:ascii="Simplified Arabic" w:hAnsi="Simplified Arabic" w:cs="Simplified Arabic"/>
          <w:sz w:val="28"/>
          <w:szCs w:val="28"/>
          <w:u w:val="single"/>
          <w:rtl/>
        </w:rPr>
      </w:pPr>
    </w:p>
    <w:p w14:paraId="3D5EB8BB" w14:textId="16B3B05B" w:rsidR="003D47ED" w:rsidRPr="0076402A" w:rsidRDefault="009125CE" w:rsidP="0076402A">
      <w:pPr>
        <w:pStyle w:val="Heading2"/>
        <w:rPr>
          <w:rFonts w:ascii="Simplified Arabic" w:hAnsi="Simplified Arabic" w:cs="Simplified Arabic"/>
          <w:b/>
          <w:bCs/>
          <w:sz w:val="36"/>
          <w:szCs w:val="36"/>
          <w:rtl/>
        </w:rPr>
      </w:pPr>
      <w:bookmarkStart w:id="1" w:name="_Toc235608525"/>
      <w:r w:rsidRPr="009B2D0B">
        <w:rPr>
          <w:rFonts w:ascii="Simplified Arabic" w:hAnsi="Simplified Arabic" w:cs="Simplified Arabic"/>
          <w:b/>
          <w:bCs/>
          <w:sz w:val="36"/>
          <w:szCs w:val="36"/>
          <w:rtl/>
        </w:rPr>
        <w:lastRenderedPageBreak/>
        <w:t>المقدمة:</w:t>
      </w:r>
      <w:bookmarkEnd w:id="1"/>
    </w:p>
    <w:p w14:paraId="1B552193"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sz w:val="28"/>
          <w:szCs w:val="28"/>
          <w:rtl/>
        </w:rPr>
        <w:t>شهدت المؤسسات خلال السنوات الأخيرة تغيرات متسارعة فرضتها العولمة والتطور التقني وازدياد المنافسة في مختلف القطاعات، مما دفعها إلى تطوير أساليبها الإدارية والتشغيلية بما يضمن تحسين الأداء وتحقيق ميزة تنافسية مستدامة. وفي ظل هذه المتغيرات، برزت إدارة سلسلة التوريد بوصفها أحد العناصر الرئيسة التي تعتمد عليها المؤسسات في تحقيق التكامل بين عملياتها، من خلال تنظيم تدفق المواد والمعلومات والخدمات بصورة تسهم في رفع الكفاءة التشغيلية وتحسين مستوى الخدمة المقدمة للعملاء</w:t>
      </w:r>
      <w:r w:rsidRPr="0076402A">
        <w:rPr>
          <w:rFonts w:ascii="Simplified Arabic" w:hAnsi="Simplified Arabic" w:cs="Simplified Arabic"/>
          <w:sz w:val="28"/>
          <w:szCs w:val="28"/>
        </w:rPr>
        <w:t>.</w:t>
      </w:r>
    </w:p>
    <w:p w14:paraId="2BF5D04E"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sz w:val="28"/>
          <w:szCs w:val="28"/>
          <w:rtl/>
        </w:rPr>
        <w:t>وفي هذا السياق، أصبحت إدارة المشتريات الاستراتيجية جزءًا أساسيًا من منظومة سلسلة التوريد، إذ توسع دورها ليشمل مهامًا تتجاوز تنفيذ عمليات الشراء التقليدية إلى الإسهام في التخطيط الاستراتيجي، وإقامة علاقات طويلة الأمد مع الموردين، وتحليل أوضاع الأسواق، وإدارة المخاطر، والاستفادة من التقنيات الرقمية في دعم قرارات الشراء. ويساعد هذا التوجه المؤسسات على تحسين جودة المنتجات والخدمات، وترشيد التكاليف، وضمان استمرارية الإمدادات، إضافة إلى رفع قدرتها على التكيف مع المتغيرات الاقتصادية والتشغيلية</w:t>
      </w:r>
      <w:r w:rsidRPr="0076402A">
        <w:rPr>
          <w:rFonts w:ascii="Simplified Arabic" w:hAnsi="Simplified Arabic" w:cs="Simplified Arabic"/>
          <w:sz w:val="28"/>
          <w:szCs w:val="28"/>
        </w:rPr>
        <w:t>.</w:t>
      </w:r>
    </w:p>
    <w:p w14:paraId="10451A41"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sz w:val="28"/>
          <w:szCs w:val="28"/>
          <w:rtl/>
        </w:rPr>
        <w:t>كما أن ما شهدته الأسواق العالمية خلال الأعوام الأخيرة من اضطرابات في سلاسل التوريد، وارتفاع تكاليف النقل، وتقلب أسعار المواد الخام، أظهر الحاجة إلى تبني ممارسات أكثر كفاءة في إدارة المشتريات. ولم يعد التركيز مقتصرًا على تنفيذ عمليات الشراء، بل أصبح الاهتمام منصبًا على بناء شراكات استراتيجية مع الموردين، والاستفادة من التحول الرقمي، وتطوير أساليب فعالة لإدارة المخاطر بما يدعم استقرار سلسلة التوريد ويعزز استدامة العمليات</w:t>
      </w:r>
      <w:r w:rsidRPr="0076402A">
        <w:rPr>
          <w:rFonts w:ascii="Simplified Arabic" w:hAnsi="Simplified Arabic" w:cs="Simplified Arabic"/>
          <w:sz w:val="28"/>
          <w:szCs w:val="28"/>
        </w:rPr>
        <w:t>.</w:t>
      </w:r>
    </w:p>
    <w:p w14:paraId="460CE1E4"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sz w:val="28"/>
          <w:szCs w:val="28"/>
          <w:rtl/>
        </w:rPr>
        <w:t>ويُعد قطاع النفط والغاز في المملكة العربية السعودية من القطاعات التي تعتمد بصورة كبيرة على سلاسل توريد متشابكة، نظرًا لاتساع حجم مشروعاته وتنوع مورديه وارتفاع متطلبات الجودة والالتزام بالمواصفات الفنية ومواعيد التسليم. ولهذا، فإن كفاءة إدارة المشتريات تمثل عاملًا مؤثرًا في نجاح العمليات التشغيلية، إذ قد يترتب على أي ضعف في إدارة التوريد تأخير تنفيذ المشاريع، أو زيادة التكاليف، أو انخفاض مستوى الأداء المؤسسي</w:t>
      </w:r>
      <w:r w:rsidRPr="0076402A">
        <w:rPr>
          <w:rFonts w:ascii="Simplified Arabic" w:hAnsi="Simplified Arabic" w:cs="Simplified Arabic"/>
          <w:sz w:val="28"/>
          <w:szCs w:val="28"/>
        </w:rPr>
        <w:t>.</w:t>
      </w:r>
    </w:p>
    <w:p w14:paraId="7742BD18"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sz w:val="28"/>
          <w:szCs w:val="28"/>
          <w:rtl/>
        </w:rPr>
        <w:t xml:space="preserve">ومع توجه المملكة نحو تحقيق مستهدفات </w:t>
      </w:r>
      <w:r w:rsidRPr="0076402A">
        <w:rPr>
          <w:rFonts w:ascii="Simplified Arabic" w:hAnsi="Simplified Arabic" w:cs="Simplified Arabic"/>
          <w:b/>
          <w:bCs/>
          <w:sz w:val="28"/>
          <w:szCs w:val="28"/>
          <w:rtl/>
        </w:rPr>
        <w:t>رؤية السعودية 2030</w:t>
      </w:r>
      <w:r w:rsidRPr="0076402A">
        <w:rPr>
          <w:rFonts w:ascii="Simplified Arabic" w:hAnsi="Simplified Arabic" w:cs="Simplified Arabic"/>
          <w:sz w:val="28"/>
          <w:szCs w:val="28"/>
          <w:rtl/>
        </w:rPr>
        <w:t xml:space="preserve">، أولت الجهات العاملة في قطاع النفط والغاز اهتمامًا متزايدًا بتطوير ممارسات المشتريات وسلاسل التوريد، وذلك من خلال دعم التحول الرقمي، وتعزيز المحتوى المحلي، ورفع كفاءة الإنفاق، وبناء علاقات استراتيجية مع الموردين. وأسهم </w:t>
      </w:r>
      <w:r w:rsidRPr="0076402A">
        <w:rPr>
          <w:rFonts w:ascii="Simplified Arabic" w:hAnsi="Simplified Arabic" w:cs="Simplified Arabic"/>
          <w:sz w:val="28"/>
          <w:szCs w:val="28"/>
          <w:rtl/>
        </w:rPr>
        <w:lastRenderedPageBreak/>
        <w:t>هذا التوجه في انتقال العديد من المؤسسات من الأساليب التقليدية للمشتريات إلى ممارسات استراتيجية تركز على تحقيق قيمة مضافة وتحسين الأداء المؤسسي</w:t>
      </w:r>
      <w:r w:rsidRPr="0076402A">
        <w:rPr>
          <w:rFonts w:ascii="Simplified Arabic" w:hAnsi="Simplified Arabic" w:cs="Simplified Arabic"/>
          <w:sz w:val="28"/>
          <w:szCs w:val="28"/>
        </w:rPr>
        <w:t>.</w:t>
      </w:r>
    </w:p>
    <w:p w14:paraId="6F6AF790" w14:textId="1D746E2F" w:rsidR="003D47ED" w:rsidRPr="0042100E" w:rsidRDefault="0076402A" w:rsidP="0076402A">
      <w:pPr>
        <w:rPr>
          <w:rFonts w:ascii="Simplified Arabic" w:hAnsi="Simplified Arabic" w:cs="Simplified Arabic"/>
          <w:sz w:val="28"/>
          <w:szCs w:val="28"/>
          <w:rtl/>
        </w:rPr>
      </w:pPr>
      <w:r w:rsidRPr="0076402A">
        <w:rPr>
          <w:rFonts w:ascii="Simplified Arabic" w:hAnsi="Simplified Arabic" w:cs="Simplified Arabic"/>
          <w:sz w:val="28"/>
          <w:szCs w:val="28"/>
          <w:rtl/>
        </w:rPr>
        <w:t>وعلى الرغم من تزايد الاهتمام العلمي بموضوع إدارة المشتريات الاستراتيجية، فإن الدراسات التي تناولت أثر هذه الممارسات في كفاءة سلسلة التوريد داخل شركات النفط والغاز في المملكة العربية السعودية لا تزال محدودة مقارنة بأهمية القطاع وما يشهده من تغيرات متسارعة. ومن هنا جاءت هذه الدراسة لتسليط الضوء على أثر ممارسات إدارة المشتريات الاستراتيجية في كفاءة سلسلة التوريد، بما يسهم في دعم المعرفة العلمية وتقديم نتائج يمكن الاستفادة منها في تطوير الممارسات الإدارية وتعزيز كفاءة الأداء في هذا القطاع</w:t>
      </w:r>
      <w:r w:rsidRPr="0076402A">
        <w:rPr>
          <w:rFonts w:ascii="Simplified Arabic" w:hAnsi="Simplified Arabic" w:cs="Simplified Arabic"/>
          <w:sz w:val="28"/>
          <w:szCs w:val="28"/>
        </w:rPr>
        <w:t>.</w:t>
      </w:r>
    </w:p>
    <w:p w14:paraId="45B33108" w14:textId="6AE5A5E0" w:rsidR="00F925D0" w:rsidRPr="0076402A" w:rsidRDefault="005D5E19" w:rsidP="00DC4CFE">
      <w:pPr>
        <w:pStyle w:val="Heading2"/>
        <w:rPr>
          <w:rFonts w:ascii="Simplified Arabic" w:hAnsi="Simplified Arabic" w:cs="Simplified Arabic"/>
          <w:b/>
          <w:bCs/>
          <w:sz w:val="36"/>
          <w:szCs w:val="36"/>
          <w:rtl/>
        </w:rPr>
      </w:pPr>
      <w:bookmarkStart w:id="2" w:name="_Toc235608526"/>
      <w:r w:rsidRPr="0076402A">
        <w:rPr>
          <w:rFonts w:ascii="Simplified Arabic" w:hAnsi="Simplified Arabic" w:cs="Simplified Arabic"/>
          <w:b/>
          <w:bCs/>
          <w:sz w:val="36"/>
          <w:szCs w:val="36"/>
        </w:rPr>
        <w:t xml:space="preserve">1.2 </w:t>
      </w:r>
      <w:r w:rsidRPr="0076402A">
        <w:rPr>
          <w:rFonts w:ascii="Simplified Arabic" w:hAnsi="Simplified Arabic" w:cs="Simplified Arabic"/>
          <w:b/>
          <w:bCs/>
          <w:sz w:val="36"/>
          <w:szCs w:val="36"/>
          <w:rtl/>
        </w:rPr>
        <w:t>مشكلة الدراسة</w:t>
      </w:r>
      <w:bookmarkEnd w:id="2"/>
    </w:p>
    <w:p w14:paraId="6E188DDE"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sz w:val="28"/>
          <w:szCs w:val="28"/>
          <w:rtl/>
        </w:rPr>
        <w:t>حظيت إدارة المشتريات الاستراتيجية باهتمام متزايد في السنوات الأخيرة لما لها من دور بارز في دعم كفاءة سلسلة التوريد وتحسين الأداء التشغيلي للمؤسسات. فلم تعد المشتريات تقتصر على توفير الاحتياجات التشغيلية، بل أصبحت وظيفة استراتيجية تسهم في ضمان استمرارية الإمدادات، وتحسين جودة المنتجات والخدمات، وترشيد التكاليف، والحد من المخاطر المرتبطة بعمليات التوريد. كما أسهم التطور التقني واتساع نطاق سلاسل التوريد العالمية في تعزيز أهمية المشتريات الاستراتيجية بوصفها أحد العوامل الداعمة لتحقيق الميزة التنافسية للمؤسسات</w:t>
      </w:r>
      <w:r w:rsidRPr="0076402A">
        <w:rPr>
          <w:rFonts w:ascii="Simplified Arabic" w:hAnsi="Simplified Arabic" w:cs="Simplified Arabic"/>
          <w:sz w:val="28"/>
          <w:szCs w:val="28"/>
        </w:rPr>
        <w:t>.</w:t>
      </w:r>
    </w:p>
    <w:p w14:paraId="3F07632D"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sz w:val="28"/>
          <w:szCs w:val="28"/>
          <w:rtl/>
        </w:rPr>
        <w:t>ويُعد قطاع النفط والغاز في المملكة العربية السعودية من القطاعات التي تعتمد بشكل كبير على كفاءة سلاسل التوريد، نظرًا لتعدد مورديه، وضخامة مشروعاته، وارتفاع متطلبات الجودة والالتزام بالمواصفات الفنية ومواعيد التسليم. ورغم الجهود التي تبذلها الشركات لتطوير أنظمة وإجراءات المشتريات، إلا أن مستوى تطبيق الممارسات الاستراتيجية لا يزال يختلف من شركة إلى أخرى، خاصة فيما يتعلق بإدارة علاقات الموردين، والاستفادة من التحول الرقمي، وتطبيق أساليب فعالة لإدارة المخاطر، وهو ما قد ينعكس بصورة مباشرة على كفاءة سلسلة التوريد ومستوى الأداء التشغيلي</w:t>
      </w:r>
      <w:r w:rsidRPr="0076402A">
        <w:rPr>
          <w:rFonts w:ascii="Simplified Arabic" w:hAnsi="Simplified Arabic" w:cs="Simplified Arabic"/>
          <w:sz w:val="28"/>
          <w:szCs w:val="28"/>
        </w:rPr>
        <w:t>.</w:t>
      </w:r>
    </w:p>
    <w:p w14:paraId="197493FC"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sz w:val="28"/>
          <w:szCs w:val="28"/>
          <w:rtl/>
        </w:rPr>
        <w:t xml:space="preserve">إضافة إلى ذلك، كشفت التحديات التي واجهتها سلاسل التوريد عالميًا خلال الأعوام الأخيرة، مثل اضطرابات الإمدادات وتقلب أسعار المواد الخام وارتفاع تكاليف النقل، عن أهمية تطوير ممارسات المشتريات بما يسهم في تعزيز مرونة سلاسل التوريد ورفع قدرتها على التعامل مع المتغيرات والأزمات. وعلى الرغم من تزايد الاهتمام بهذا المجال، فإن الدراسات التي تناولت العلاقة بين </w:t>
      </w:r>
      <w:r w:rsidRPr="0076402A">
        <w:rPr>
          <w:rFonts w:ascii="Simplified Arabic" w:hAnsi="Simplified Arabic" w:cs="Simplified Arabic"/>
          <w:sz w:val="28"/>
          <w:szCs w:val="28"/>
          <w:rtl/>
        </w:rPr>
        <w:lastRenderedPageBreak/>
        <w:t>ممارسات إدارة المشتريات الاستراتيجية وكفاءة سلسلة التوريد في قطاع النفط والغاز بالمملكة العربية السعودية ما تزال محدودة، ولا سيما تلك التي تناولت هذه العلاقة بصورة شاملة</w:t>
      </w:r>
      <w:r w:rsidRPr="0076402A">
        <w:rPr>
          <w:rFonts w:ascii="Simplified Arabic" w:hAnsi="Simplified Arabic" w:cs="Simplified Arabic"/>
          <w:sz w:val="28"/>
          <w:szCs w:val="28"/>
        </w:rPr>
        <w:t>.</w:t>
      </w:r>
    </w:p>
    <w:p w14:paraId="285DEDD6"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sz w:val="28"/>
          <w:szCs w:val="28"/>
          <w:rtl/>
        </w:rPr>
        <w:t>وبناءً على ما سبق، تتمثل مشكلة الدراسة في بحث أثر ممارسات إدارة المشتريات الاستراتيجية في كفاءة سلسلة التوريد داخل شركات النفط والغاز في المملكة العربية السعودية، وذلك للإجابة عن السؤال الرئيس الآتي</w:t>
      </w:r>
      <w:r w:rsidRPr="0076402A">
        <w:rPr>
          <w:rFonts w:ascii="Simplified Arabic" w:hAnsi="Simplified Arabic" w:cs="Simplified Arabic"/>
          <w:sz w:val="28"/>
          <w:szCs w:val="28"/>
        </w:rPr>
        <w:t>:</w:t>
      </w:r>
    </w:p>
    <w:p w14:paraId="2C355DEA" w14:textId="4DCF28E9" w:rsidR="00DC4CFE" w:rsidRPr="0076402A" w:rsidRDefault="0076402A" w:rsidP="0076402A">
      <w:pPr>
        <w:rPr>
          <w:rFonts w:ascii="Simplified Arabic" w:hAnsi="Simplified Arabic" w:cs="Simplified Arabic"/>
          <w:sz w:val="28"/>
          <w:szCs w:val="28"/>
          <w:rtl/>
        </w:rPr>
      </w:pPr>
      <w:r w:rsidRPr="0076402A">
        <w:rPr>
          <w:rFonts w:ascii="Simplified Arabic" w:hAnsi="Simplified Arabic" w:cs="Simplified Arabic"/>
          <w:b/>
          <w:bCs/>
          <w:sz w:val="28"/>
          <w:szCs w:val="28"/>
          <w:rtl/>
        </w:rPr>
        <w:t>ما أثر ممارسات إدارة المشتريات الاستراتيجية على كفاءة سلسلة التوريد في شركات النفط والغاز في المملكة العربية السعودية؟</w:t>
      </w:r>
    </w:p>
    <w:p w14:paraId="53CA0F88" w14:textId="77777777" w:rsidR="005D5E19" w:rsidRPr="009B2D0B" w:rsidRDefault="005D5E19" w:rsidP="00DC4CFE">
      <w:pPr>
        <w:pStyle w:val="Heading2"/>
        <w:rPr>
          <w:rFonts w:ascii="Simplified Arabic" w:hAnsi="Simplified Arabic" w:cs="Simplified Arabic"/>
          <w:b/>
          <w:bCs/>
          <w:sz w:val="36"/>
          <w:szCs w:val="36"/>
          <w:rtl/>
        </w:rPr>
      </w:pPr>
      <w:bookmarkStart w:id="3" w:name="_Toc235608527"/>
      <w:r w:rsidRPr="009B2D0B">
        <w:rPr>
          <w:rFonts w:ascii="Simplified Arabic" w:hAnsi="Simplified Arabic" w:cs="Simplified Arabic"/>
          <w:b/>
          <w:bCs/>
          <w:sz w:val="36"/>
          <w:szCs w:val="36"/>
        </w:rPr>
        <w:t xml:space="preserve">1.3 </w:t>
      </w:r>
      <w:r w:rsidRPr="009B2D0B">
        <w:rPr>
          <w:rFonts w:ascii="Simplified Arabic" w:hAnsi="Simplified Arabic" w:cs="Simplified Arabic"/>
          <w:b/>
          <w:bCs/>
          <w:sz w:val="36"/>
          <w:szCs w:val="36"/>
          <w:rtl/>
        </w:rPr>
        <w:t>أهمية الدراسة</w:t>
      </w:r>
      <w:bookmarkEnd w:id="3"/>
    </w:p>
    <w:p w14:paraId="05829F9F"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sz w:val="28"/>
          <w:szCs w:val="28"/>
          <w:rtl/>
        </w:rPr>
        <w:t>تكتسب هذه الدراسة أهميتها من الدور المتنامي الذي أصبحت تؤديه ممارسات إدارة المشتريات الاستراتيجية في تحسين كفاءة سلسلة التوريد ورفع مستوى الأداء المؤسسي، حيث لم تعد المشتريات مجرد وظيفة تنفيذية، بل أصبحت عنصرًا استراتيجيًا يسهم في تحقيق الميزة التنافسية ودعم استدامة المؤسسات. كما تنبع أهمية الدراسة من تركيزها على قطاع النفط والغاز في المملكة العربية السعودية، الذي يُعد من القطاعات الرئيسة الداعمة للاقتصاد الوطني، ويعتمد بدرجة كبيرة على كفاءة عمليات التوريد وإدارة المشتريات لضمان استمرارية أعماله وتحقيق أهدافه التشغيلية</w:t>
      </w:r>
      <w:r w:rsidRPr="0076402A">
        <w:rPr>
          <w:rFonts w:ascii="Simplified Arabic" w:hAnsi="Simplified Arabic" w:cs="Simplified Arabic"/>
          <w:sz w:val="28"/>
          <w:szCs w:val="28"/>
        </w:rPr>
        <w:t>.</w:t>
      </w:r>
    </w:p>
    <w:p w14:paraId="7F3245D0"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sz w:val="28"/>
          <w:szCs w:val="28"/>
          <w:rtl/>
        </w:rPr>
        <w:t>وتتمثل أهمية الدراسة في جانبين رئيسين هما</w:t>
      </w:r>
      <w:r w:rsidRPr="0076402A">
        <w:rPr>
          <w:rFonts w:ascii="Simplified Arabic" w:hAnsi="Simplified Arabic" w:cs="Simplified Arabic"/>
          <w:sz w:val="28"/>
          <w:szCs w:val="28"/>
        </w:rPr>
        <w:t>:</w:t>
      </w:r>
    </w:p>
    <w:p w14:paraId="46AD3F76" w14:textId="77777777" w:rsidR="0076402A" w:rsidRPr="0076402A" w:rsidRDefault="0076402A" w:rsidP="0076402A">
      <w:pPr>
        <w:rPr>
          <w:rFonts w:ascii="Simplified Arabic" w:hAnsi="Simplified Arabic" w:cs="Simplified Arabic"/>
          <w:b/>
          <w:bCs/>
          <w:sz w:val="28"/>
          <w:szCs w:val="28"/>
        </w:rPr>
      </w:pPr>
      <w:r w:rsidRPr="0076402A">
        <w:rPr>
          <w:rFonts w:ascii="Simplified Arabic" w:hAnsi="Simplified Arabic" w:cs="Simplified Arabic"/>
          <w:b/>
          <w:bCs/>
          <w:sz w:val="28"/>
          <w:szCs w:val="28"/>
          <w:rtl/>
        </w:rPr>
        <w:t>أولًا: الأهمية العلمية</w:t>
      </w:r>
    </w:p>
    <w:p w14:paraId="7F68784A" w14:textId="77777777" w:rsidR="0076402A" w:rsidRPr="0076402A" w:rsidRDefault="0076402A" w:rsidP="0076402A">
      <w:pPr>
        <w:numPr>
          <w:ilvl w:val="0"/>
          <w:numId w:val="23"/>
        </w:numPr>
        <w:rPr>
          <w:rFonts w:ascii="Simplified Arabic" w:hAnsi="Simplified Arabic" w:cs="Simplified Arabic"/>
          <w:sz w:val="28"/>
          <w:szCs w:val="28"/>
        </w:rPr>
      </w:pPr>
      <w:r w:rsidRPr="0076402A">
        <w:rPr>
          <w:rFonts w:ascii="Simplified Arabic" w:hAnsi="Simplified Arabic" w:cs="Simplified Arabic"/>
          <w:sz w:val="28"/>
          <w:szCs w:val="28"/>
          <w:rtl/>
        </w:rPr>
        <w:t>الإسهام في تعزيز المعرفة العلمية المتعلقة بممارسات إدارة المشتريات الاستراتيجية وعلاقتها بكفاءة سلسلة التوريد، من خلال تطبيقها على قطاع النفط والغاز في المملكة العربية السعودية</w:t>
      </w:r>
      <w:r w:rsidRPr="0076402A">
        <w:rPr>
          <w:rFonts w:ascii="Simplified Arabic" w:hAnsi="Simplified Arabic" w:cs="Simplified Arabic"/>
          <w:sz w:val="28"/>
          <w:szCs w:val="28"/>
        </w:rPr>
        <w:t xml:space="preserve">. </w:t>
      </w:r>
    </w:p>
    <w:p w14:paraId="65DBBAB2" w14:textId="77777777" w:rsidR="0076402A" w:rsidRPr="0076402A" w:rsidRDefault="0076402A" w:rsidP="0076402A">
      <w:pPr>
        <w:numPr>
          <w:ilvl w:val="0"/>
          <w:numId w:val="23"/>
        </w:numPr>
        <w:rPr>
          <w:rFonts w:ascii="Simplified Arabic" w:hAnsi="Simplified Arabic" w:cs="Simplified Arabic"/>
          <w:sz w:val="28"/>
          <w:szCs w:val="28"/>
        </w:rPr>
      </w:pPr>
      <w:r w:rsidRPr="0076402A">
        <w:rPr>
          <w:rFonts w:ascii="Simplified Arabic" w:hAnsi="Simplified Arabic" w:cs="Simplified Arabic"/>
          <w:sz w:val="28"/>
          <w:szCs w:val="28"/>
          <w:rtl/>
        </w:rPr>
        <w:t>دعم الأدبيات العربية في هذا المجال من خلال معالجة جانب من الفجوة البحثية المرتبطة بدراسة أثر ممارسات إدارة المشتريات الاستراتيجية في كفاءة سلسلة التوريد داخل هذا القطاع</w:t>
      </w:r>
      <w:r w:rsidRPr="0076402A">
        <w:rPr>
          <w:rFonts w:ascii="Simplified Arabic" w:hAnsi="Simplified Arabic" w:cs="Simplified Arabic"/>
          <w:sz w:val="28"/>
          <w:szCs w:val="28"/>
        </w:rPr>
        <w:t xml:space="preserve">. </w:t>
      </w:r>
    </w:p>
    <w:p w14:paraId="5B519891" w14:textId="77777777" w:rsidR="0076402A" w:rsidRDefault="0076402A" w:rsidP="0076402A">
      <w:pPr>
        <w:numPr>
          <w:ilvl w:val="0"/>
          <w:numId w:val="23"/>
        </w:numPr>
        <w:rPr>
          <w:rFonts w:ascii="Simplified Arabic" w:hAnsi="Simplified Arabic" w:cs="Simplified Arabic"/>
          <w:sz w:val="28"/>
          <w:szCs w:val="28"/>
        </w:rPr>
      </w:pPr>
      <w:r w:rsidRPr="0076402A">
        <w:rPr>
          <w:rFonts w:ascii="Simplified Arabic" w:hAnsi="Simplified Arabic" w:cs="Simplified Arabic"/>
          <w:sz w:val="28"/>
          <w:szCs w:val="28"/>
          <w:rtl/>
        </w:rPr>
        <w:t xml:space="preserve">توفير مرجع علمي يمكن للباحثين الاستفادة منه في الدراسات المستقبلية المرتبطة بإدارة </w:t>
      </w:r>
    </w:p>
    <w:p w14:paraId="39963CC5" w14:textId="713D64D1" w:rsidR="0076402A" w:rsidRPr="0076402A" w:rsidRDefault="0076402A" w:rsidP="0076402A">
      <w:pPr>
        <w:numPr>
          <w:ilvl w:val="0"/>
          <w:numId w:val="23"/>
        </w:numPr>
        <w:rPr>
          <w:rFonts w:ascii="Simplified Arabic" w:hAnsi="Simplified Arabic" w:cs="Simplified Arabic"/>
          <w:sz w:val="28"/>
          <w:szCs w:val="28"/>
        </w:rPr>
      </w:pPr>
      <w:r w:rsidRPr="0076402A">
        <w:rPr>
          <w:rFonts w:ascii="Simplified Arabic" w:hAnsi="Simplified Arabic" w:cs="Simplified Arabic"/>
          <w:sz w:val="28"/>
          <w:szCs w:val="28"/>
          <w:rtl/>
        </w:rPr>
        <w:t>المشتريات، وسلاسل التوريد، وإدارة المشاريع، والاستناد إلى نتائجه في تطوير أبحاث لاحقة</w:t>
      </w:r>
      <w:r w:rsidRPr="0076402A">
        <w:rPr>
          <w:rFonts w:ascii="Simplified Arabic" w:hAnsi="Simplified Arabic" w:cs="Simplified Arabic"/>
          <w:sz w:val="28"/>
          <w:szCs w:val="28"/>
        </w:rPr>
        <w:t xml:space="preserve">. </w:t>
      </w:r>
    </w:p>
    <w:p w14:paraId="70723B50" w14:textId="77777777" w:rsidR="0076402A" w:rsidRDefault="0076402A" w:rsidP="0076402A">
      <w:pPr>
        <w:rPr>
          <w:rFonts w:ascii="Simplified Arabic" w:hAnsi="Simplified Arabic" w:cs="Simplified Arabic"/>
          <w:b/>
          <w:bCs/>
          <w:sz w:val="28"/>
          <w:szCs w:val="28"/>
          <w:rtl/>
        </w:rPr>
      </w:pPr>
    </w:p>
    <w:p w14:paraId="53A61FF1" w14:textId="6456C937" w:rsidR="0076402A" w:rsidRPr="0076402A" w:rsidRDefault="0076402A" w:rsidP="0076402A">
      <w:pPr>
        <w:rPr>
          <w:rFonts w:ascii="Simplified Arabic" w:hAnsi="Simplified Arabic" w:cs="Simplified Arabic"/>
          <w:b/>
          <w:bCs/>
          <w:sz w:val="28"/>
          <w:szCs w:val="28"/>
        </w:rPr>
      </w:pPr>
      <w:r w:rsidRPr="0076402A">
        <w:rPr>
          <w:rFonts w:ascii="Simplified Arabic" w:hAnsi="Simplified Arabic" w:cs="Simplified Arabic"/>
          <w:b/>
          <w:bCs/>
          <w:sz w:val="28"/>
          <w:szCs w:val="28"/>
          <w:rtl/>
        </w:rPr>
        <w:lastRenderedPageBreak/>
        <w:t>ثانيًا: الأهمية العملية</w:t>
      </w:r>
    </w:p>
    <w:p w14:paraId="27243A3E" w14:textId="77777777" w:rsidR="0076402A" w:rsidRPr="0076402A" w:rsidRDefault="0076402A" w:rsidP="0076402A">
      <w:pPr>
        <w:numPr>
          <w:ilvl w:val="0"/>
          <w:numId w:val="24"/>
        </w:numPr>
        <w:rPr>
          <w:rFonts w:ascii="Simplified Arabic" w:hAnsi="Simplified Arabic" w:cs="Simplified Arabic"/>
          <w:sz w:val="28"/>
          <w:szCs w:val="28"/>
        </w:rPr>
      </w:pPr>
      <w:r w:rsidRPr="0076402A">
        <w:rPr>
          <w:rFonts w:ascii="Simplified Arabic" w:hAnsi="Simplified Arabic" w:cs="Simplified Arabic"/>
          <w:sz w:val="28"/>
          <w:szCs w:val="28"/>
          <w:rtl/>
        </w:rPr>
        <w:t>تزويد صناع القرار والإدارات المعنية في شركات النفط والغاز بمؤشرات تساعد على فهم أثر ممارسات إدارة المشتريات الاستراتيجية في تحسين كفاءة سلسلة التوريد</w:t>
      </w:r>
      <w:r w:rsidRPr="0076402A">
        <w:rPr>
          <w:rFonts w:ascii="Simplified Arabic" w:hAnsi="Simplified Arabic" w:cs="Simplified Arabic"/>
          <w:sz w:val="28"/>
          <w:szCs w:val="28"/>
        </w:rPr>
        <w:t xml:space="preserve">. </w:t>
      </w:r>
    </w:p>
    <w:p w14:paraId="33DB2042" w14:textId="77777777" w:rsidR="0076402A" w:rsidRPr="0076402A" w:rsidRDefault="0076402A" w:rsidP="0076402A">
      <w:pPr>
        <w:numPr>
          <w:ilvl w:val="0"/>
          <w:numId w:val="24"/>
        </w:numPr>
        <w:rPr>
          <w:rFonts w:ascii="Simplified Arabic" w:hAnsi="Simplified Arabic" w:cs="Simplified Arabic"/>
          <w:sz w:val="28"/>
          <w:szCs w:val="28"/>
        </w:rPr>
      </w:pPr>
      <w:r w:rsidRPr="0076402A">
        <w:rPr>
          <w:rFonts w:ascii="Simplified Arabic" w:hAnsi="Simplified Arabic" w:cs="Simplified Arabic"/>
          <w:sz w:val="28"/>
          <w:szCs w:val="28"/>
          <w:rtl/>
        </w:rPr>
        <w:t>الإسهام في تطوير سياسات وإجراءات المشتريات بما يدعم رفع كفاءة العمليات التشغيلية، ويعزز التعاون مع الموردين، ويساعد على الحد من المخاطر المرتبطة بعمليات التوريد</w:t>
      </w:r>
      <w:r w:rsidRPr="0076402A">
        <w:rPr>
          <w:rFonts w:ascii="Simplified Arabic" w:hAnsi="Simplified Arabic" w:cs="Simplified Arabic"/>
          <w:sz w:val="28"/>
          <w:szCs w:val="28"/>
        </w:rPr>
        <w:t xml:space="preserve">. </w:t>
      </w:r>
    </w:p>
    <w:p w14:paraId="09FD64C4" w14:textId="32305A4A" w:rsidR="00EE1061" w:rsidRPr="0076402A" w:rsidRDefault="0076402A" w:rsidP="0076402A">
      <w:pPr>
        <w:numPr>
          <w:ilvl w:val="0"/>
          <w:numId w:val="24"/>
        </w:numPr>
        <w:rPr>
          <w:rFonts w:ascii="Simplified Arabic" w:hAnsi="Simplified Arabic" w:cs="Simplified Arabic"/>
          <w:sz w:val="28"/>
          <w:szCs w:val="28"/>
          <w:rtl/>
        </w:rPr>
      </w:pPr>
      <w:r w:rsidRPr="0076402A">
        <w:rPr>
          <w:rFonts w:ascii="Simplified Arabic" w:hAnsi="Simplified Arabic" w:cs="Simplified Arabic"/>
          <w:sz w:val="28"/>
          <w:szCs w:val="28"/>
          <w:rtl/>
        </w:rPr>
        <w:t>تقديم مجموعة من التوصيات التطبيقية التي يمكن أن تستفيد منها الشركات في تطوير ممارسات المشتريات، والاستفادة من التحول الرقمي، وتحقيق مستهدفات رؤية المملكة العربية السعودية 2030، بما يدعم استدامة سلسلة التوريد ويرفع مستوى الأداء المؤسسي</w:t>
      </w:r>
      <w:r w:rsidRPr="0076402A">
        <w:rPr>
          <w:rFonts w:ascii="Simplified Arabic" w:hAnsi="Simplified Arabic" w:cs="Simplified Arabic"/>
          <w:sz w:val="28"/>
          <w:szCs w:val="28"/>
        </w:rPr>
        <w:t>.</w:t>
      </w:r>
    </w:p>
    <w:p w14:paraId="63C6FF67" w14:textId="77777777" w:rsidR="005D5E19" w:rsidRPr="009B2D0B" w:rsidRDefault="005D5E19" w:rsidP="00DC4CFE">
      <w:pPr>
        <w:pStyle w:val="Heading2"/>
        <w:rPr>
          <w:rFonts w:ascii="Simplified Arabic" w:hAnsi="Simplified Arabic" w:cs="Simplified Arabic"/>
          <w:b/>
          <w:bCs/>
          <w:sz w:val="36"/>
          <w:szCs w:val="36"/>
        </w:rPr>
      </w:pPr>
      <w:bookmarkStart w:id="4" w:name="_Toc235608528"/>
      <w:r w:rsidRPr="009B2D0B">
        <w:rPr>
          <w:rFonts w:ascii="Simplified Arabic" w:hAnsi="Simplified Arabic" w:cs="Simplified Arabic"/>
          <w:b/>
          <w:bCs/>
          <w:sz w:val="36"/>
          <w:szCs w:val="36"/>
        </w:rPr>
        <w:t xml:space="preserve">1.4 </w:t>
      </w:r>
      <w:r w:rsidRPr="009B2D0B">
        <w:rPr>
          <w:rFonts w:ascii="Simplified Arabic" w:hAnsi="Simplified Arabic" w:cs="Simplified Arabic"/>
          <w:b/>
          <w:bCs/>
          <w:sz w:val="36"/>
          <w:szCs w:val="36"/>
          <w:rtl/>
        </w:rPr>
        <w:t>أهداف الدراسة</w:t>
      </w:r>
      <w:bookmarkEnd w:id="4"/>
    </w:p>
    <w:p w14:paraId="77014CE7"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sz w:val="28"/>
          <w:szCs w:val="28"/>
          <w:rtl/>
        </w:rPr>
        <w:t>تسعى هذه الدراسة إلى استقصاء أثر ممارسات إدارة المشتريات الاستراتيجية في كفاءة سلسلة التوريد لدى شركات النفط والغاز في المملكة العربية السعودية، من خلال التركيز على مجموعة من الممارسات التي تُعد من الركائز الأساسية للإدارة الاستراتيجية للمشتريات، وبيان مدى إسهامها في تطوير أداء إدارات المشتريات، ورفع كفاءة العمليات التشغيلية، وتعزيز قدرة الشركات على التعامل مع التحديات والمتغيرات التي تواجه سلاسل التوريد. كما تهدف الدراسة إلى توفير نتائج علمية يمكن الاستفادة منها في دعم متخذي القرار عند تطوير سياسات وإجراءات المشتريات وتحسين كفاءة سلسلة التوريد</w:t>
      </w:r>
      <w:r w:rsidRPr="0076402A">
        <w:rPr>
          <w:rFonts w:ascii="Simplified Arabic" w:hAnsi="Simplified Arabic" w:cs="Simplified Arabic"/>
          <w:sz w:val="28"/>
          <w:szCs w:val="28"/>
        </w:rPr>
        <w:t>.</w:t>
      </w:r>
    </w:p>
    <w:p w14:paraId="07F02332" w14:textId="35DF4345" w:rsidR="0076402A" w:rsidRPr="0076402A" w:rsidRDefault="0076402A" w:rsidP="0076402A">
      <w:pPr>
        <w:rPr>
          <w:rFonts w:ascii="Simplified Arabic" w:hAnsi="Simplified Arabic" w:cs="Simplified Arabic"/>
          <w:b/>
          <w:bCs/>
          <w:sz w:val="28"/>
          <w:szCs w:val="28"/>
        </w:rPr>
      </w:pPr>
      <w:r w:rsidRPr="0076402A">
        <w:rPr>
          <w:rFonts w:ascii="Simplified Arabic" w:hAnsi="Simplified Arabic" w:cs="Simplified Arabic"/>
          <w:b/>
          <w:bCs/>
          <w:sz w:val="28"/>
          <w:szCs w:val="28"/>
          <w:rtl/>
        </w:rPr>
        <w:t>أولًا: الهدف الرئيس</w:t>
      </w:r>
      <w:r>
        <w:rPr>
          <w:rFonts w:ascii="Simplified Arabic" w:hAnsi="Simplified Arabic" w:cs="Simplified Arabic" w:hint="cs"/>
          <w:b/>
          <w:bCs/>
          <w:sz w:val="28"/>
          <w:szCs w:val="28"/>
          <w:rtl/>
        </w:rPr>
        <w:t>ي</w:t>
      </w:r>
    </w:p>
    <w:p w14:paraId="2282F096"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sz w:val="28"/>
          <w:szCs w:val="28"/>
          <w:rtl/>
        </w:rPr>
        <w:t>دراسة أثر ممارسات إدارة المشتريات الاستراتيجية في كفاءة سلسلة التوريد بشركات النفط والغاز في المملكة العربية السعودية</w:t>
      </w:r>
      <w:r w:rsidRPr="0076402A">
        <w:rPr>
          <w:rFonts w:ascii="Simplified Arabic" w:hAnsi="Simplified Arabic" w:cs="Simplified Arabic"/>
          <w:sz w:val="28"/>
          <w:szCs w:val="28"/>
        </w:rPr>
        <w:t>.</w:t>
      </w:r>
    </w:p>
    <w:p w14:paraId="14545F8B" w14:textId="77777777" w:rsidR="0076402A" w:rsidRPr="0076402A" w:rsidRDefault="0076402A" w:rsidP="0076402A">
      <w:pPr>
        <w:rPr>
          <w:rFonts w:ascii="Simplified Arabic" w:hAnsi="Simplified Arabic" w:cs="Simplified Arabic"/>
          <w:b/>
          <w:bCs/>
          <w:sz w:val="28"/>
          <w:szCs w:val="28"/>
        </w:rPr>
      </w:pPr>
      <w:r w:rsidRPr="0076402A">
        <w:rPr>
          <w:rFonts w:ascii="Simplified Arabic" w:hAnsi="Simplified Arabic" w:cs="Simplified Arabic"/>
          <w:b/>
          <w:bCs/>
          <w:sz w:val="28"/>
          <w:szCs w:val="28"/>
          <w:rtl/>
        </w:rPr>
        <w:t>ثانيًا: الأهداف الفرعية</w:t>
      </w:r>
    </w:p>
    <w:p w14:paraId="03E2220E" w14:textId="77777777" w:rsidR="0076402A" w:rsidRPr="0076402A" w:rsidRDefault="0076402A" w:rsidP="0076402A">
      <w:pPr>
        <w:numPr>
          <w:ilvl w:val="0"/>
          <w:numId w:val="25"/>
        </w:numPr>
        <w:rPr>
          <w:rFonts w:ascii="Simplified Arabic" w:hAnsi="Simplified Arabic" w:cs="Simplified Arabic"/>
          <w:sz w:val="28"/>
          <w:szCs w:val="28"/>
        </w:rPr>
      </w:pPr>
      <w:r w:rsidRPr="0076402A">
        <w:rPr>
          <w:rFonts w:ascii="Simplified Arabic" w:hAnsi="Simplified Arabic" w:cs="Simplified Arabic"/>
          <w:sz w:val="28"/>
          <w:szCs w:val="28"/>
          <w:rtl/>
        </w:rPr>
        <w:t>التعرف إلى مدى تطبيق ممارسات إدارة المشتريات الاستراتيجية في شركات النفط والغاز بالمملكة العربية السعودية</w:t>
      </w:r>
      <w:r w:rsidRPr="0076402A">
        <w:rPr>
          <w:rFonts w:ascii="Simplified Arabic" w:hAnsi="Simplified Arabic" w:cs="Simplified Arabic"/>
          <w:sz w:val="28"/>
          <w:szCs w:val="28"/>
        </w:rPr>
        <w:t xml:space="preserve">. </w:t>
      </w:r>
    </w:p>
    <w:p w14:paraId="15411C4D" w14:textId="77777777" w:rsidR="0076402A" w:rsidRPr="0076402A" w:rsidRDefault="0076402A" w:rsidP="0076402A">
      <w:pPr>
        <w:numPr>
          <w:ilvl w:val="0"/>
          <w:numId w:val="25"/>
        </w:numPr>
        <w:rPr>
          <w:rFonts w:ascii="Simplified Arabic" w:hAnsi="Simplified Arabic" w:cs="Simplified Arabic"/>
          <w:sz w:val="28"/>
          <w:szCs w:val="28"/>
        </w:rPr>
      </w:pPr>
      <w:r w:rsidRPr="0076402A">
        <w:rPr>
          <w:rFonts w:ascii="Simplified Arabic" w:hAnsi="Simplified Arabic" w:cs="Simplified Arabic"/>
          <w:sz w:val="28"/>
          <w:szCs w:val="28"/>
          <w:rtl/>
        </w:rPr>
        <w:t>دراسة أثر إدارة علاقات الموردين في رفع كفاءة سلسلة التوريد</w:t>
      </w:r>
      <w:r w:rsidRPr="0076402A">
        <w:rPr>
          <w:rFonts w:ascii="Simplified Arabic" w:hAnsi="Simplified Arabic" w:cs="Simplified Arabic"/>
          <w:sz w:val="28"/>
          <w:szCs w:val="28"/>
        </w:rPr>
        <w:t xml:space="preserve">. </w:t>
      </w:r>
    </w:p>
    <w:p w14:paraId="7DE765B3" w14:textId="77777777" w:rsidR="0076402A" w:rsidRPr="0076402A" w:rsidRDefault="0076402A" w:rsidP="0076402A">
      <w:pPr>
        <w:numPr>
          <w:ilvl w:val="0"/>
          <w:numId w:val="25"/>
        </w:numPr>
        <w:rPr>
          <w:rFonts w:ascii="Simplified Arabic" w:hAnsi="Simplified Arabic" w:cs="Simplified Arabic"/>
          <w:sz w:val="28"/>
          <w:szCs w:val="28"/>
        </w:rPr>
      </w:pPr>
      <w:r w:rsidRPr="0076402A">
        <w:rPr>
          <w:rFonts w:ascii="Simplified Arabic" w:hAnsi="Simplified Arabic" w:cs="Simplified Arabic"/>
          <w:sz w:val="28"/>
          <w:szCs w:val="28"/>
          <w:rtl/>
        </w:rPr>
        <w:lastRenderedPageBreak/>
        <w:t>تحليل دور التحول الرقمي في إدارة المشتريات في تحسين كفاءة عمليات التوريد وتعزيز سرعة الاستجابة لمتطلبات العمل</w:t>
      </w:r>
      <w:r w:rsidRPr="0076402A">
        <w:rPr>
          <w:rFonts w:ascii="Simplified Arabic" w:hAnsi="Simplified Arabic" w:cs="Simplified Arabic"/>
          <w:sz w:val="28"/>
          <w:szCs w:val="28"/>
        </w:rPr>
        <w:t xml:space="preserve">. </w:t>
      </w:r>
    </w:p>
    <w:p w14:paraId="313578EB" w14:textId="77777777" w:rsidR="0076402A" w:rsidRPr="0076402A" w:rsidRDefault="0076402A" w:rsidP="0076402A">
      <w:pPr>
        <w:numPr>
          <w:ilvl w:val="0"/>
          <w:numId w:val="25"/>
        </w:numPr>
        <w:rPr>
          <w:rFonts w:ascii="Simplified Arabic" w:hAnsi="Simplified Arabic" w:cs="Simplified Arabic"/>
          <w:sz w:val="28"/>
          <w:szCs w:val="28"/>
        </w:rPr>
      </w:pPr>
      <w:r w:rsidRPr="0076402A">
        <w:rPr>
          <w:rFonts w:ascii="Simplified Arabic" w:hAnsi="Simplified Arabic" w:cs="Simplified Arabic"/>
          <w:sz w:val="28"/>
          <w:szCs w:val="28"/>
          <w:rtl/>
        </w:rPr>
        <w:t>تقويم أثر إدارة مخاطر المشتريات في دعم استقرار سلسلة التوريد والحد من المخاطر المرتبطة بالإمدادات</w:t>
      </w:r>
      <w:r w:rsidRPr="0076402A">
        <w:rPr>
          <w:rFonts w:ascii="Simplified Arabic" w:hAnsi="Simplified Arabic" w:cs="Simplified Arabic"/>
          <w:sz w:val="28"/>
          <w:szCs w:val="28"/>
        </w:rPr>
        <w:t xml:space="preserve">. </w:t>
      </w:r>
    </w:p>
    <w:p w14:paraId="6B6C90A2" w14:textId="77777777" w:rsidR="0076402A" w:rsidRPr="0076402A" w:rsidRDefault="0076402A" w:rsidP="0076402A">
      <w:pPr>
        <w:numPr>
          <w:ilvl w:val="0"/>
          <w:numId w:val="25"/>
        </w:numPr>
        <w:rPr>
          <w:rFonts w:ascii="Simplified Arabic" w:hAnsi="Simplified Arabic" w:cs="Simplified Arabic"/>
          <w:sz w:val="28"/>
          <w:szCs w:val="28"/>
        </w:rPr>
      </w:pPr>
      <w:r w:rsidRPr="0076402A">
        <w:rPr>
          <w:rFonts w:ascii="Simplified Arabic" w:hAnsi="Simplified Arabic" w:cs="Simplified Arabic"/>
          <w:sz w:val="28"/>
          <w:szCs w:val="28"/>
          <w:rtl/>
        </w:rPr>
        <w:t>تحديد مدى إسهام كل بُعد من أبعاد ممارسات إدارة المشتريات الاستراتيجية في تحسين كفاءة سلسلة التوريد</w:t>
      </w:r>
      <w:r w:rsidRPr="0076402A">
        <w:rPr>
          <w:rFonts w:ascii="Simplified Arabic" w:hAnsi="Simplified Arabic" w:cs="Simplified Arabic"/>
          <w:sz w:val="28"/>
          <w:szCs w:val="28"/>
        </w:rPr>
        <w:t xml:space="preserve">. </w:t>
      </w:r>
    </w:p>
    <w:p w14:paraId="047082E5" w14:textId="2F178F3F" w:rsidR="00F925D0" w:rsidRPr="0076402A" w:rsidRDefault="0076402A" w:rsidP="0076402A">
      <w:pPr>
        <w:numPr>
          <w:ilvl w:val="0"/>
          <w:numId w:val="25"/>
        </w:numPr>
        <w:rPr>
          <w:rFonts w:ascii="Simplified Arabic" w:hAnsi="Simplified Arabic" w:cs="Simplified Arabic"/>
          <w:sz w:val="28"/>
          <w:szCs w:val="28"/>
          <w:rtl/>
        </w:rPr>
      </w:pPr>
      <w:r w:rsidRPr="0076402A">
        <w:rPr>
          <w:rFonts w:ascii="Simplified Arabic" w:hAnsi="Simplified Arabic" w:cs="Simplified Arabic"/>
          <w:sz w:val="28"/>
          <w:szCs w:val="28"/>
          <w:rtl/>
        </w:rPr>
        <w:t>تقديم نتائج وتوصيات عملية تسهم في تطوير ممارسات إدارة المشتريات الاستراتيجية، وتعزيز كفاءة سلسلة التوريد، ودعم القدرة التنافسية لشركات النفط والغاز في المملكة العربية السعودية</w:t>
      </w:r>
      <w:r w:rsidRPr="0076402A">
        <w:rPr>
          <w:rFonts w:ascii="Simplified Arabic" w:hAnsi="Simplified Arabic" w:cs="Simplified Arabic"/>
          <w:sz w:val="28"/>
          <w:szCs w:val="28"/>
        </w:rPr>
        <w:t xml:space="preserve">. </w:t>
      </w:r>
    </w:p>
    <w:p w14:paraId="633142DC" w14:textId="77777777" w:rsidR="005D5E19" w:rsidRPr="009B2D0B" w:rsidRDefault="005D5E19" w:rsidP="00DC4CFE">
      <w:pPr>
        <w:pStyle w:val="Heading2"/>
        <w:rPr>
          <w:rFonts w:ascii="Simplified Arabic" w:hAnsi="Simplified Arabic" w:cs="Simplified Arabic"/>
          <w:b/>
          <w:bCs/>
          <w:sz w:val="36"/>
          <w:szCs w:val="36"/>
        </w:rPr>
      </w:pPr>
      <w:bookmarkStart w:id="5" w:name="_Toc235608529"/>
      <w:r w:rsidRPr="009B2D0B">
        <w:rPr>
          <w:rFonts w:ascii="Simplified Arabic" w:hAnsi="Simplified Arabic" w:cs="Simplified Arabic"/>
          <w:b/>
          <w:bCs/>
          <w:sz w:val="36"/>
          <w:szCs w:val="36"/>
        </w:rPr>
        <w:t xml:space="preserve">1.5 </w:t>
      </w:r>
      <w:r w:rsidRPr="009B2D0B">
        <w:rPr>
          <w:rFonts w:ascii="Simplified Arabic" w:hAnsi="Simplified Arabic" w:cs="Simplified Arabic"/>
          <w:b/>
          <w:bCs/>
          <w:sz w:val="36"/>
          <w:szCs w:val="36"/>
          <w:rtl/>
        </w:rPr>
        <w:t>تساؤلات الدراسة</w:t>
      </w:r>
      <w:bookmarkEnd w:id="5"/>
    </w:p>
    <w:p w14:paraId="65364170"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sz w:val="28"/>
          <w:szCs w:val="28"/>
          <w:rtl/>
        </w:rPr>
        <w:t>في ظل التغيرات المتسارعة التي تشهدها بيئة الأعمال، اتجهت المؤسسات إلى تبني ممارسات حديثة في إدارة المشتريات الاستراتيجية بهدف رفع كفاءة سلسلة التوريد وتعزيز قدرتها على مواجهة التحديات التشغيلية. وقد أصبح الاهتمام بإدارة علاقات الموردين، والتحول الرقمي، وإدارة المخاطر من أبرز التوجهات التي تعتمد عليها المؤسسات لتحسين أداء عمليات التوريد والإمداد، خصوصًا في القطاعات التي تتسم بتعقيد سلاسل التوريد، مثل قطاع النفط والغاز</w:t>
      </w:r>
      <w:r w:rsidRPr="0076402A">
        <w:rPr>
          <w:rFonts w:ascii="Simplified Arabic" w:hAnsi="Simplified Arabic" w:cs="Simplified Arabic"/>
          <w:sz w:val="28"/>
          <w:szCs w:val="28"/>
        </w:rPr>
        <w:t>.</w:t>
      </w:r>
    </w:p>
    <w:p w14:paraId="6D7945BE"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sz w:val="28"/>
          <w:szCs w:val="28"/>
          <w:rtl/>
        </w:rPr>
        <w:t>ورغم التوسع في تطبيق هذه الممارسات، فإن درجة تأثيرها في كفاءة سلسلة التوريد تختلف باختلاف طبيعة المؤسسات ومستوى نضج أنظمتها الإدارية. كما أن قطاع النفط والغاز في المملكة العربية السعودية يتطلب مستوى مرتفعًا من التكامل والتنسيق بين جميع أطراف سلسلة التوريد لضمان استمرارية العمليات وتحقيق الكفاءة التشغيلية، الأمر الذي يستدعي دراسة أثر ممارسات إدارة المشتريات الاستراتيجية في هذا القطاع بصورة علمية. وانطلاقًا من ذلك، تسعى الدراسة الحالية إلى الإجابة عن مجموعة من التساؤلات التي توضح طبيعة العلاقة بين ممارسات إدارة المشتريات الاستراتيجية وكفاءة سلسلة التوريد</w:t>
      </w:r>
      <w:r w:rsidRPr="0076402A">
        <w:rPr>
          <w:rFonts w:ascii="Simplified Arabic" w:hAnsi="Simplified Arabic" w:cs="Simplified Arabic"/>
          <w:sz w:val="28"/>
          <w:szCs w:val="28"/>
        </w:rPr>
        <w:t>.</w:t>
      </w:r>
    </w:p>
    <w:p w14:paraId="607584FB"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b/>
          <w:bCs/>
          <w:sz w:val="28"/>
          <w:szCs w:val="28"/>
          <w:rtl/>
        </w:rPr>
        <w:t>التساؤل الرئيس</w:t>
      </w:r>
    </w:p>
    <w:p w14:paraId="177B6DDF"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sz w:val="28"/>
          <w:szCs w:val="28"/>
          <w:rtl/>
        </w:rPr>
        <w:t>ما أثر ممارسات إدارة المشتريات الاستراتيجية في كفاءة سلسلة التوريد لدى شركات النفط والغاز في المملكة العربية السعودية؟</w:t>
      </w:r>
    </w:p>
    <w:p w14:paraId="7532D1EF"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b/>
          <w:bCs/>
          <w:sz w:val="28"/>
          <w:szCs w:val="28"/>
          <w:rtl/>
        </w:rPr>
        <w:lastRenderedPageBreak/>
        <w:t>وينبثق عن هذا التساؤل الرئيس عدد من التساؤلات الفرعية، وهي</w:t>
      </w:r>
      <w:r w:rsidRPr="0076402A">
        <w:rPr>
          <w:rFonts w:ascii="Simplified Arabic" w:hAnsi="Simplified Arabic" w:cs="Simplified Arabic"/>
          <w:b/>
          <w:bCs/>
          <w:sz w:val="28"/>
          <w:szCs w:val="28"/>
        </w:rPr>
        <w:t>:</w:t>
      </w:r>
    </w:p>
    <w:p w14:paraId="39ACBA6E" w14:textId="77777777" w:rsidR="0076402A" w:rsidRPr="0076402A" w:rsidRDefault="0076402A" w:rsidP="0076402A">
      <w:pPr>
        <w:numPr>
          <w:ilvl w:val="0"/>
          <w:numId w:val="26"/>
        </w:numPr>
        <w:rPr>
          <w:rFonts w:ascii="Simplified Arabic" w:hAnsi="Simplified Arabic" w:cs="Simplified Arabic"/>
          <w:sz w:val="28"/>
          <w:szCs w:val="28"/>
        </w:rPr>
      </w:pPr>
      <w:r w:rsidRPr="0076402A">
        <w:rPr>
          <w:rFonts w:ascii="Simplified Arabic" w:hAnsi="Simplified Arabic" w:cs="Simplified Arabic"/>
          <w:sz w:val="28"/>
          <w:szCs w:val="28"/>
          <w:rtl/>
        </w:rPr>
        <w:t xml:space="preserve">ما مستوى تطبيق ممارسات إدارة المشتريات الاستراتيجية في شركات النفط والغاز بالمملكة العربية السعودية؟ </w:t>
      </w:r>
    </w:p>
    <w:p w14:paraId="3278EA80" w14:textId="77777777" w:rsidR="0076402A" w:rsidRPr="0076402A" w:rsidRDefault="0076402A" w:rsidP="0076402A">
      <w:pPr>
        <w:numPr>
          <w:ilvl w:val="0"/>
          <w:numId w:val="26"/>
        </w:numPr>
        <w:rPr>
          <w:rFonts w:ascii="Simplified Arabic" w:hAnsi="Simplified Arabic" w:cs="Simplified Arabic"/>
          <w:sz w:val="28"/>
          <w:szCs w:val="28"/>
        </w:rPr>
      </w:pPr>
      <w:r w:rsidRPr="0076402A">
        <w:rPr>
          <w:rFonts w:ascii="Simplified Arabic" w:hAnsi="Simplified Arabic" w:cs="Simplified Arabic"/>
          <w:sz w:val="28"/>
          <w:szCs w:val="28"/>
          <w:rtl/>
        </w:rPr>
        <w:t xml:space="preserve">ما أثر إدارة علاقات الموردين في كفاءة سلسلة التوريد لدى شركات النفط والغاز بالمملكة العربية السعودية؟ </w:t>
      </w:r>
    </w:p>
    <w:p w14:paraId="63C8F07D" w14:textId="77777777" w:rsidR="0076402A" w:rsidRPr="0076402A" w:rsidRDefault="0076402A" w:rsidP="0076402A">
      <w:pPr>
        <w:numPr>
          <w:ilvl w:val="0"/>
          <w:numId w:val="26"/>
        </w:numPr>
        <w:rPr>
          <w:rFonts w:ascii="Simplified Arabic" w:hAnsi="Simplified Arabic" w:cs="Simplified Arabic"/>
          <w:sz w:val="28"/>
          <w:szCs w:val="28"/>
        </w:rPr>
      </w:pPr>
      <w:r w:rsidRPr="0076402A">
        <w:rPr>
          <w:rFonts w:ascii="Simplified Arabic" w:hAnsi="Simplified Arabic" w:cs="Simplified Arabic"/>
          <w:sz w:val="28"/>
          <w:szCs w:val="28"/>
          <w:rtl/>
        </w:rPr>
        <w:t xml:space="preserve">ما أثر التحول الرقمي في إدارة المشتريات في تحسين كفاءة سلسلة التوريد لدى شركات النفط والغاز بالمملكة العربية السعودية؟ </w:t>
      </w:r>
    </w:p>
    <w:p w14:paraId="2EBEC9E5" w14:textId="77777777" w:rsidR="0076402A" w:rsidRPr="0076402A" w:rsidRDefault="0076402A" w:rsidP="0076402A">
      <w:pPr>
        <w:numPr>
          <w:ilvl w:val="0"/>
          <w:numId w:val="26"/>
        </w:numPr>
        <w:rPr>
          <w:rFonts w:ascii="Simplified Arabic" w:hAnsi="Simplified Arabic" w:cs="Simplified Arabic"/>
          <w:sz w:val="28"/>
          <w:szCs w:val="28"/>
        </w:rPr>
      </w:pPr>
      <w:r w:rsidRPr="0076402A">
        <w:rPr>
          <w:rFonts w:ascii="Simplified Arabic" w:hAnsi="Simplified Arabic" w:cs="Simplified Arabic"/>
          <w:sz w:val="28"/>
          <w:szCs w:val="28"/>
          <w:rtl/>
        </w:rPr>
        <w:t xml:space="preserve">ما أثر إدارة المخاطر في إدارة المشتريات في تعزيز كفاءة سلسلة التوريد لدى شركات النفط والغاز بالمملكة العربية السعودية؟ </w:t>
      </w:r>
    </w:p>
    <w:p w14:paraId="1666BDC2" w14:textId="0B377ABD" w:rsidR="0076402A" w:rsidRPr="0076402A" w:rsidRDefault="0076402A" w:rsidP="0076402A">
      <w:pPr>
        <w:numPr>
          <w:ilvl w:val="0"/>
          <w:numId w:val="26"/>
        </w:numPr>
        <w:rPr>
          <w:rFonts w:ascii="Simplified Arabic" w:hAnsi="Simplified Arabic" w:cs="Simplified Arabic"/>
          <w:sz w:val="28"/>
          <w:szCs w:val="28"/>
          <w:rtl/>
        </w:rPr>
      </w:pPr>
      <w:r w:rsidRPr="0076402A">
        <w:rPr>
          <w:rFonts w:ascii="Simplified Arabic" w:hAnsi="Simplified Arabic" w:cs="Simplified Arabic"/>
          <w:sz w:val="28"/>
          <w:szCs w:val="28"/>
          <w:rtl/>
        </w:rPr>
        <w:t xml:space="preserve">إلى أي مدى تسهم ممارسات إدارة المشتريات الاستراتيجية، بمختلف أبعادها، في تحسين كفاءة سلسلة التوريد في شركات النفط والغاز بالمملكة العربية السعودية؟ </w:t>
      </w:r>
    </w:p>
    <w:p w14:paraId="2CB208E4" w14:textId="77777777" w:rsidR="005D5E19" w:rsidRDefault="005D5E19" w:rsidP="00DC4CFE">
      <w:pPr>
        <w:pStyle w:val="Heading2"/>
        <w:rPr>
          <w:rFonts w:ascii="Simplified Arabic" w:hAnsi="Simplified Arabic" w:cs="Simplified Arabic"/>
          <w:b/>
          <w:bCs/>
          <w:sz w:val="36"/>
          <w:szCs w:val="36"/>
          <w:rtl/>
        </w:rPr>
      </w:pPr>
      <w:bookmarkStart w:id="6" w:name="_Toc235608530"/>
      <w:r w:rsidRPr="009B2D0B">
        <w:rPr>
          <w:rFonts w:ascii="Simplified Arabic" w:hAnsi="Simplified Arabic" w:cs="Simplified Arabic"/>
          <w:b/>
          <w:bCs/>
          <w:sz w:val="36"/>
          <w:szCs w:val="36"/>
        </w:rPr>
        <w:t xml:space="preserve">1.6 </w:t>
      </w:r>
      <w:r w:rsidRPr="009B2D0B">
        <w:rPr>
          <w:rFonts w:ascii="Simplified Arabic" w:hAnsi="Simplified Arabic" w:cs="Simplified Arabic"/>
          <w:b/>
          <w:bCs/>
          <w:sz w:val="36"/>
          <w:szCs w:val="36"/>
          <w:rtl/>
        </w:rPr>
        <w:t>فروض الدراسة</w:t>
      </w:r>
      <w:bookmarkEnd w:id="6"/>
    </w:p>
    <w:p w14:paraId="788D33D2" w14:textId="77777777" w:rsidR="0076402A" w:rsidRPr="0076402A" w:rsidRDefault="0076402A" w:rsidP="0076402A"/>
    <w:p w14:paraId="06E780C5"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sz w:val="28"/>
          <w:szCs w:val="28"/>
          <w:rtl/>
        </w:rPr>
        <w:t>اعتمدت الدراسة الحالية على صياغة مجموعة من الفرضيات البحثية في ضوء مشكلة الدراسة وأهدافها وتساؤلاتها، إضافة إلى ما ورد في الأدبيات والدراسات السابقة ذات الصلة بموضوع إدارة المشتريات الاستراتيجية وكفاءة سلسلة التوريد. وتهدف هذه الفرضيات إلى التحقق إحصائيًا من طبيعة العلاقة بين متغيرات الدراسة، وبيان ما إذا كانت ممارسات إدارة المشتريات الاستراتيجية تؤثر في كفاءة سلسلة التوريد لدى شركات النفط والغاز في المملكة العربية السعودية</w:t>
      </w:r>
      <w:r w:rsidRPr="0076402A">
        <w:rPr>
          <w:rFonts w:ascii="Simplified Arabic" w:hAnsi="Simplified Arabic" w:cs="Simplified Arabic"/>
          <w:sz w:val="28"/>
          <w:szCs w:val="28"/>
        </w:rPr>
        <w:t>.</w:t>
      </w:r>
    </w:p>
    <w:p w14:paraId="7A43CBC5" w14:textId="19400236"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b/>
          <w:bCs/>
          <w:sz w:val="28"/>
          <w:szCs w:val="28"/>
          <w:rtl/>
        </w:rPr>
        <w:t>الفرضية الرئيس</w:t>
      </w:r>
      <w:r>
        <w:rPr>
          <w:rFonts w:ascii="Simplified Arabic" w:hAnsi="Simplified Arabic" w:cs="Simplified Arabic" w:hint="cs"/>
          <w:b/>
          <w:bCs/>
          <w:sz w:val="28"/>
          <w:szCs w:val="28"/>
          <w:rtl/>
        </w:rPr>
        <w:t>ي</w:t>
      </w:r>
      <w:r w:rsidRPr="0076402A">
        <w:rPr>
          <w:rFonts w:ascii="Simplified Arabic" w:hAnsi="Simplified Arabic" w:cs="Simplified Arabic"/>
          <w:b/>
          <w:bCs/>
          <w:sz w:val="28"/>
          <w:szCs w:val="28"/>
          <w:rtl/>
        </w:rPr>
        <w:t>ة</w:t>
      </w:r>
    </w:p>
    <w:p w14:paraId="15ED4C57"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b/>
          <w:bCs/>
          <w:sz w:val="28"/>
          <w:szCs w:val="28"/>
        </w:rPr>
        <w:t>H</w:t>
      </w:r>
      <w:r w:rsidRPr="0076402A">
        <w:rPr>
          <w:rFonts w:ascii="Cambria Math" w:hAnsi="Cambria Math" w:cs="Cambria Math"/>
          <w:b/>
          <w:bCs/>
          <w:sz w:val="28"/>
          <w:szCs w:val="28"/>
        </w:rPr>
        <w:t>₀</w:t>
      </w:r>
      <w:r w:rsidRPr="0076402A">
        <w:rPr>
          <w:rFonts w:ascii="Simplified Arabic" w:hAnsi="Simplified Arabic" w:cs="Simplified Arabic"/>
          <w:b/>
          <w:bCs/>
          <w:sz w:val="28"/>
          <w:szCs w:val="28"/>
        </w:rPr>
        <w:t>:</w:t>
      </w:r>
      <w:r w:rsidRPr="0076402A">
        <w:rPr>
          <w:rFonts w:ascii="Simplified Arabic" w:hAnsi="Simplified Arabic" w:cs="Simplified Arabic"/>
          <w:sz w:val="28"/>
          <w:szCs w:val="28"/>
        </w:rPr>
        <w:t xml:space="preserve"> </w:t>
      </w:r>
      <w:r w:rsidRPr="0076402A">
        <w:rPr>
          <w:rFonts w:ascii="Simplified Arabic" w:hAnsi="Simplified Arabic" w:cs="Simplified Arabic"/>
          <w:sz w:val="28"/>
          <w:szCs w:val="28"/>
          <w:rtl/>
        </w:rPr>
        <w:t>لا يوجد أثر ذو دلالة إحصائية عند مستوى الدلالة</w:t>
      </w:r>
      <w:r w:rsidRPr="0076402A">
        <w:rPr>
          <w:rFonts w:ascii="Simplified Arabic" w:hAnsi="Simplified Arabic" w:cs="Simplified Arabic"/>
          <w:sz w:val="28"/>
          <w:szCs w:val="28"/>
        </w:rPr>
        <w:t xml:space="preserve"> (</w:t>
      </w:r>
      <w:r w:rsidRPr="0076402A">
        <w:rPr>
          <w:rFonts w:ascii="Cambria" w:hAnsi="Cambria" w:cs="Cambria"/>
          <w:sz w:val="28"/>
          <w:szCs w:val="28"/>
        </w:rPr>
        <w:t>α</w:t>
      </w:r>
      <w:r w:rsidRPr="0076402A">
        <w:rPr>
          <w:rFonts w:ascii="Simplified Arabic" w:hAnsi="Simplified Arabic" w:cs="Simplified Arabic"/>
          <w:sz w:val="28"/>
          <w:szCs w:val="28"/>
        </w:rPr>
        <w:t xml:space="preserve"> </w:t>
      </w:r>
      <w:r w:rsidRPr="0076402A">
        <w:rPr>
          <w:rFonts w:ascii="Cambria Math" w:hAnsi="Cambria Math" w:cs="Cambria Math"/>
          <w:sz w:val="28"/>
          <w:szCs w:val="28"/>
        </w:rPr>
        <w:t>≤</w:t>
      </w:r>
      <w:r w:rsidRPr="0076402A">
        <w:rPr>
          <w:rFonts w:ascii="Simplified Arabic" w:hAnsi="Simplified Arabic" w:cs="Simplified Arabic"/>
          <w:sz w:val="28"/>
          <w:szCs w:val="28"/>
        </w:rPr>
        <w:t xml:space="preserve"> 0.05) </w:t>
      </w:r>
      <w:r w:rsidRPr="0076402A">
        <w:rPr>
          <w:rFonts w:ascii="Simplified Arabic" w:hAnsi="Simplified Arabic" w:cs="Simplified Arabic"/>
          <w:sz w:val="28"/>
          <w:szCs w:val="28"/>
          <w:rtl/>
        </w:rPr>
        <w:t>لممارسات إدارة المشتريات الاستراتيجية على كفاءة سلسلة التوريد في شركات النفط والغاز في المملكة العربية السعودية</w:t>
      </w:r>
      <w:r w:rsidRPr="0076402A">
        <w:rPr>
          <w:rFonts w:ascii="Simplified Arabic" w:hAnsi="Simplified Arabic" w:cs="Simplified Arabic"/>
          <w:sz w:val="28"/>
          <w:szCs w:val="28"/>
        </w:rPr>
        <w:t>.</w:t>
      </w:r>
    </w:p>
    <w:p w14:paraId="4B965E2D"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b/>
          <w:bCs/>
          <w:sz w:val="28"/>
          <w:szCs w:val="28"/>
        </w:rPr>
        <w:t>H</w:t>
      </w:r>
      <w:r w:rsidRPr="0076402A">
        <w:rPr>
          <w:rFonts w:ascii="Cambria Math" w:hAnsi="Cambria Math" w:cs="Cambria Math"/>
          <w:b/>
          <w:bCs/>
          <w:sz w:val="28"/>
          <w:szCs w:val="28"/>
        </w:rPr>
        <w:t>₁</w:t>
      </w:r>
      <w:r w:rsidRPr="0076402A">
        <w:rPr>
          <w:rFonts w:ascii="Simplified Arabic" w:hAnsi="Simplified Arabic" w:cs="Simplified Arabic"/>
          <w:b/>
          <w:bCs/>
          <w:sz w:val="28"/>
          <w:szCs w:val="28"/>
        </w:rPr>
        <w:t>:</w:t>
      </w:r>
      <w:r w:rsidRPr="0076402A">
        <w:rPr>
          <w:rFonts w:ascii="Simplified Arabic" w:hAnsi="Simplified Arabic" w:cs="Simplified Arabic"/>
          <w:sz w:val="28"/>
          <w:szCs w:val="28"/>
        </w:rPr>
        <w:t xml:space="preserve"> </w:t>
      </w:r>
      <w:r w:rsidRPr="0076402A">
        <w:rPr>
          <w:rFonts w:ascii="Simplified Arabic" w:hAnsi="Simplified Arabic" w:cs="Simplified Arabic"/>
          <w:sz w:val="28"/>
          <w:szCs w:val="28"/>
          <w:rtl/>
        </w:rPr>
        <w:t>يوجد أثر ذو دلالة إحصائية عند مستوى الدلالة</w:t>
      </w:r>
      <w:r w:rsidRPr="0076402A">
        <w:rPr>
          <w:rFonts w:ascii="Simplified Arabic" w:hAnsi="Simplified Arabic" w:cs="Simplified Arabic"/>
          <w:sz w:val="28"/>
          <w:szCs w:val="28"/>
        </w:rPr>
        <w:t xml:space="preserve"> (</w:t>
      </w:r>
      <w:r w:rsidRPr="0076402A">
        <w:rPr>
          <w:rFonts w:ascii="Cambria" w:hAnsi="Cambria" w:cs="Cambria"/>
          <w:sz w:val="28"/>
          <w:szCs w:val="28"/>
        </w:rPr>
        <w:t>α</w:t>
      </w:r>
      <w:r w:rsidRPr="0076402A">
        <w:rPr>
          <w:rFonts w:ascii="Simplified Arabic" w:hAnsi="Simplified Arabic" w:cs="Simplified Arabic"/>
          <w:sz w:val="28"/>
          <w:szCs w:val="28"/>
        </w:rPr>
        <w:t xml:space="preserve"> </w:t>
      </w:r>
      <w:r w:rsidRPr="0076402A">
        <w:rPr>
          <w:rFonts w:ascii="Cambria Math" w:hAnsi="Cambria Math" w:cs="Cambria Math"/>
          <w:sz w:val="28"/>
          <w:szCs w:val="28"/>
        </w:rPr>
        <w:t>≤</w:t>
      </w:r>
      <w:r w:rsidRPr="0076402A">
        <w:rPr>
          <w:rFonts w:ascii="Simplified Arabic" w:hAnsi="Simplified Arabic" w:cs="Simplified Arabic"/>
          <w:sz w:val="28"/>
          <w:szCs w:val="28"/>
        </w:rPr>
        <w:t xml:space="preserve"> 0.05) </w:t>
      </w:r>
      <w:r w:rsidRPr="0076402A">
        <w:rPr>
          <w:rFonts w:ascii="Simplified Arabic" w:hAnsi="Simplified Arabic" w:cs="Simplified Arabic"/>
          <w:sz w:val="28"/>
          <w:szCs w:val="28"/>
          <w:rtl/>
        </w:rPr>
        <w:t>لممارسات إدارة المشتريات الاستراتيجية على كفاءة سلسلة التوريد في شركات النفط والغاز في المملكة العربية السعودية</w:t>
      </w:r>
      <w:r w:rsidRPr="0076402A">
        <w:rPr>
          <w:rFonts w:ascii="Simplified Arabic" w:hAnsi="Simplified Arabic" w:cs="Simplified Arabic"/>
          <w:sz w:val="28"/>
          <w:szCs w:val="28"/>
        </w:rPr>
        <w:t>.</w:t>
      </w:r>
    </w:p>
    <w:p w14:paraId="1A79B184" w14:textId="77777777" w:rsidR="0076402A" w:rsidRDefault="0076402A" w:rsidP="0076402A">
      <w:pPr>
        <w:rPr>
          <w:rFonts w:ascii="Simplified Arabic" w:hAnsi="Simplified Arabic" w:cs="Simplified Arabic"/>
          <w:b/>
          <w:bCs/>
          <w:sz w:val="28"/>
          <w:szCs w:val="28"/>
          <w:rtl/>
        </w:rPr>
      </w:pPr>
    </w:p>
    <w:p w14:paraId="62A7C381" w14:textId="7D82B57F"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b/>
          <w:bCs/>
          <w:sz w:val="28"/>
          <w:szCs w:val="28"/>
          <w:rtl/>
        </w:rPr>
        <w:lastRenderedPageBreak/>
        <w:t>الفرضيات الفرعية</w:t>
      </w:r>
    </w:p>
    <w:p w14:paraId="59041FED"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b/>
          <w:bCs/>
          <w:sz w:val="28"/>
          <w:szCs w:val="28"/>
          <w:rtl/>
        </w:rPr>
        <w:t>الفرضية الفرعية الأولى</w:t>
      </w:r>
    </w:p>
    <w:p w14:paraId="0E49AECD"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b/>
          <w:bCs/>
          <w:sz w:val="28"/>
          <w:szCs w:val="28"/>
        </w:rPr>
        <w:t>H</w:t>
      </w:r>
      <w:r w:rsidRPr="0076402A">
        <w:rPr>
          <w:rFonts w:ascii="Cambria Math" w:hAnsi="Cambria Math" w:cs="Cambria Math"/>
          <w:b/>
          <w:bCs/>
          <w:sz w:val="28"/>
          <w:szCs w:val="28"/>
        </w:rPr>
        <w:t>₀₁</w:t>
      </w:r>
      <w:r w:rsidRPr="0076402A">
        <w:rPr>
          <w:rFonts w:ascii="Simplified Arabic" w:hAnsi="Simplified Arabic" w:cs="Simplified Arabic"/>
          <w:b/>
          <w:bCs/>
          <w:sz w:val="28"/>
          <w:szCs w:val="28"/>
        </w:rPr>
        <w:t>:</w:t>
      </w:r>
      <w:r w:rsidRPr="0076402A">
        <w:rPr>
          <w:rFonts w:ascii="Simplified Arabic" w:hAnsi="Simplified Arabic" w:cs="Simplified Arabic"/>
          <w:sz w:val="28"/>
          <w:szCs w:val="28"/>
        </w:rPr>
        <w:t xml:space="preserve"> </w:t>
      </w:r>
      <w:r w:rsidRPr="0076402A">
        <w:rPr>
          <w:rFonts w:ascii="Simplified Arabic" w:hAnsi="Simplified Arabic" w:cs="Simplified Arabic"/>
          <w:sz w:val="28"/>
          <w:szCs w:val="28"/>
          <w:rtl/>
        </w:rPr>
        <w:t>لا يوجد أثر ذو دلالة إحصائية عند مستوى الدلالة</w:t>
      </w:r>
      <w:r w:rsidRPr="0076402A">
        <w:rPr>
          <w:rFonts w:ascii="Simplified Arabic" w:hAnsi="Simplified Arabic" w:cs="Simplified Arabic"/>
          <w:sz w:val="28"/>
          <w:szCs w:val="28"/>
        </w:rPr>
        <w:t xml:space="preserve"> (</w:t>
      </w:r>
      <w:r w:rsidRPr="0076402A">
        <w:rPr>
          <w:rFonts w:ascii="Cambria" w:hAnsi="Cambria" w:cs="Cambria"/>
          <w:sz w:val="28"/>
          <w:szCs w:val="28"/>
        </w:rPr>
        <w:t>α</w:t>
      </w:r>
      <w:r w:rsidRPr="0076402A">
        <w:rPr>
          <w:rFonts w:ascii="Simplified Arabic" w:hAnsi="Simplified Arabic" w:cs="Simplified Arabic"/>
          <w:sz w:val="28"/>
          <w:szCs w:val="28"/>
        </w:rPr>
        <w:t xml:space="preserve"> </w:t>
      </w:r>
      <w:r w:rsidRPr="0076402A">
        <w:rPr>
          <w:rFonts w:ascii="Cambria Math" w:hAnsi="Cambria Math" w:cs="Cambria Math"/>
          <w:sz w:val="28"/>
          <w:szCs w:val="28"/>
        </w:rPr>
        <w:t>≤</w:t>
      </w:r>
      <w:r w:rsidRPr="0076402A">
        <w:rPr>
          <w:rFonts w:ascii="Simplified Arabic" w:hAnsi="Simplified Arabic" w:cs="Simplified Arabic"/>
          <w:sz w:val="28"/>
          <w:szCs w:val="28"/>
        </w:rPr>
        <w:t xml:space="preserve"> 0.05) </w:t>
      </w:r>
      <w:r w:rsidRPr="0076402A">
        <w:rPr>
          <w:rFonts w:ascii="Simplified Arabic" w:hAnsi="Simplified Arabic" w:cs="Simplified Arabic"/>
          <w:sz w:val="28"/>
          <w:szCs w:val="28"/>
          <w:rtl/>
        </w:rPr>
        <w:t>لإدارة علاقات الموردين على كفاءة سلسلة التوريد في شركات النفط والغاز في المملكة العربية السعودية</w:t>
      </w:r>
      <w:r w:rsidRPr="0076402A">
        <w:rPr>
          <w:rFonts w:ascii="Simplified Arabic" w:hAnsi="Simplified Arabic" w:cs="Simplified Arabic"/>
          <w:sz w:val="28"/>
          <w:szCs w:val="28"/>
        </w:rPr>
        <w:t>.</w:t>
      </w:r>
    </w:p>
    <w:p w14:paraId="3BC3B0EF"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b/>
          <w:bCs/>
          <w:sz w:val="28"/>
          <w:szCs w:val="28"/>
        </w:rPr>
        <w:t>H</w:t>
      </w:r>
      <w:r w:rsidRPr="0076402A">
        <w:rPr>
          <w:rFonts w:ascii="Cambria Math" w:hAnsi="Cambria Math" w:cs="Cambria Math"/>
          <w:b/>
          <w:bCs/>
          <w:sz w:val="28"/>
          <w:szCs w:val="28"/>
        </w:rPr>
        <w:t>₁₁</w:t>
      </w:r>
      <w:r w:rsidRPr="0076402A">
        <w:rPr>
          <w:rFonts w:ascii="Simplified Arabic" w:hAnsi="Simplified Arabic" w:cs="Simplified Arabic"/>
          <w:b/>
          <w:bCs/>
          <w:sz w:val="28"/>
          <w:szCs w:val="28"/>
        </w:rPr>
        <w:t>:</w:t>
      </w:r>
      <w:r w:rsidRPr="0076402A">
        <w:rPr>
          <w:rFonts w:ascii="Simplified Arabic" w:hAnsi="Simplified Arabic" w:cs="Simplified Arabic"/>
          <w:sz w:val="28"/>
          <w:szCs w:val="28"/>
        </w:rPr>
        <w:t xml:space="preserve"> </w:t>
      </w:r>
      <w:r w:rsidRPr="0076402A">
        <w:rPr>
          <w:rFonts w:ascii="Simplified Arabic" w:hAnsi="Simplified Arabic" w:cs="Simplified Arabic"/>
          <w:sz w:val="28"/>
          <w:szCs w:val="28"/>
          <w:rtl/>
        </w:rPr>
        <w:t>يوجد أثر ذو دلالة إحصائية عند مستوى الدلالة</w:t>
      </w:r>
      <w:r w:rsidRPr="0076402A">
        <w:rPr>
          <w:rFonts w:ascii="Simplified Arabic" w:hAnsi="Simplified Arabic" w:cs="Simplified Arabic"/>
          <w:sz w:val="28"/>
          <w:szCs w:val="28"/>
        </w:rPr>
        <w:t xml:space="preserve"> (</w:t>
      </w:r>
      <w:r w:rsidRPr="0076402A">
        <w:rPr>
          <w:rFonts w:ascii="Cambria" w:hAnsi="Cambria" w:cs="Cambria"/>
          <w:sz w:val="28"/>
          <w:szCs w:val="28"/>
        </w:rPr>
        <w:t>α</w:t>
      </w:r>
      <w:r w:rsidRPr="0076402A">
        <w:rPr>
          <w:rFonts w:ascii="Simplified Arabic" w:hAnsi="Simplified Arabic" w:cs="Simplified Arabic"/>
          <w:sz w:val="28"/>
          <w:szCs w:val="28"/>
        </w:rPr>
        <w:t xml:space="preserve"> </w:t>
      </w:r>
      <w:r w:rsidRPr="0076402A">
        <w:rPr>
          <w:rFonts w:ascii="Cambria Math" w:hAnsi="Cambria Math" w:cs="Cambria Math"/>
          <w:sz w:val="28"/>
          <w:szCs w:val="28"/>
        </w:rPr>
        <w:t>≤</w:t>
      </w:r>
      <w:r w:rsidRPr="0076402A">
        <w:rPr>
          <w:rFonts w:ascii="Simplified Arabic" w:hAnsi="Simplified Arabic" w:cs="Simplified Arabic"/>
          <w:sz w:val="28"/>
          <w:szCs w:val="28"/>
        </w:rPr>
        <w:t xml:space="preserve"> 0.05) </w:t>
      </w:r>
      <w:r w:rsidRPr="0076402A">
        <w:rPr>
          <w:rFonts w:ascii="Simplified Arabic" w:hAnsi="Simplified Arabic" w:cs="Simplified Arabic"/>
          <w:sz w:val="28"/>
          <w:szCs w:val="28"/>
          <w:rtl/>
        </w:rPr>
        <w:t>لإدارة علاقات الموردين على كفاءة سلسلة التوريد في شركات النفط والغاز في المملكة العربية السعودية</w:t>
      </w:r>
      <w:r w:rsidRPr="0076402A">
        <w:rPr>
          <w:rFonts w:ascii="Simplified Arabic" w:hAnsi="Simplified Arabic" w:cs="Simplified Arabic"/>
          <w:sz w:val="28"/>
          <w:szCs w:val="28"/>
        </w:rPr>
        <w:t>.</w:t>
      </w:r>
    </w:p>
    <w:p w14:paraId="5D679F15"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b/>
          <w:bCs/>
          <w:sz w:val="28"/>
          <w:szCs w:val="28"/>
          <w:rtl/>
        </w:rPr>
        <w:t>الفرضية الفرعية الثانية</w:t>
      </w:r>
    </w:p>
    <w:p w14:paraId="6B4ED5CC"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b/>
          <w:bCs/>
          <w:sz w:val="28"/>
          <w:szCs w:val="28"/>
        </w:rPr>
        <w:t>H</w:t>
      </w:r>
      <w:r w:rsidRPr="0076402A">
        <w:rPr>
          <w:rFonts w:ascii="Cambria Math" w:hAnsi="Cambria Math" w:cs="Cambria Math"/>
          <w:b/>
          <w:bCs/>
          <w:sz w:val="28"/>
          <w:szCs w:val="28"/>
        </w:rPr>
        <w:t>₀₂</w:t>
      </w:r>
      <w:r w:rsidRPr="0076402A">
        <w:rPr>
          <w:rFonts w:ascii="Simplified Arabic" w:hAnsi="Simplified Arabic" w:cs="Simplified Arabic"/>
          <w:b/>
          <w:bCs/>
          <w:sz w:val="28"/>
          <w:szCs w:val="28"/>
        </w:rPr>
        <w:t>:</w:t>
      </w:r>
      <w:r w:rsidRPr="0076402A">
        <w:rPr>
          <w:rFonts w:ascii="Simplified Arabic" w:hAnsi="Simplified Arabic" w:cs="Simplified Arabic"/>
          <w:sz w:val="28"/>
          <w:szCs w:val="28"/>
        </w:rPr>
        <w:t xml:space="preserve"> </w:t>
      </w:r>
      <w:r w:rsidRPr="0076402A">
        <w:rPr>
          <w:rFonts w:ascii="Simplified Arabic" w:hAnsi="Simplified Arabic" w:cs="Simplified Arabic"/>
          <w:sz w:val="28"/>
          <w:szCs w:val="28"/>
          <w:rtl/>
        </w:rPr>
        <w:t>لا يوجد أثر ذو دلالة إحصائية عند مستوى الدلالة</w:t>
      </w:r>
      <w:r w:rsidRPr="0076402A">
        <w:rPr>
          <w:rFonts w:ascii="Simplified Arabic" w:hAnsi="Simplified Arabic" w:cs="Simplified Arabic"/>
          <w:sz w:val="28"/>
          <w:szCs w:val="28"/>
        </w:rPr>
        <w:t xml:space="preserve"> (</w:t>
      </w:r>
      <w:r w:rsidRPr="0076402A">
        <w:rPr>
          <w:rFonts w:ascii="Cambria" w:hAnsi="Cambria" w:cs="Cambria"/>
          <w:sz w:val="28"/>
          <w:szCs w:val="28"/>
        </w:rPr>
        <w:t>α</w:t>
      </w:r>
      <w:r w:rsidRPr="0076402A">
        <w:rPr>
          <w:rFonts w:ascii="Simplified Arabic" w:hAnsi="Simplified Arabic" w:cs="Simplified Arabic"/>
          <w:sz w:val="28"/>
          <w:szCs w:val="28"/>
        </w:rPr>
        <w:t xml:space="preserve"> </w:t>
      </w:r>
      <w:r w:rsidRPr="0076402A">
        <w:rPr>
          <w:rFonts w:ascii="Cambria Math" w:hAnsi="Cambria Math" w:cs="Cambria Math"/>
          <w:sz w:val="28"/>
          <w:szCs w:val="28"/>
        </w:rPr>
        <w:t>≤</w:t>
      </w:r>
      <w:r w:rsidRPr="0076402A">
        <w:rPr>
          <w:rFonts w:ascii="Simplified Arabic" w:hAnsi="Simplified Arabic" w:cs="Simplified Arabic"/>
          <w:sz w:val="28"/>
          <w:szCs w:val="28"/>
        </w:rPr>
        <w:t xml:space="preserve"> 0.05) </w:t>
      </w:r>
      <w:r w:rsidRPr="0076402A">
        <w:rPr>
          <w:rFonts w:ascii="Simplified Arabic" w:hAnsi="Simplified Arabic" w:cs="Simplified Arabic"/>
          <w:sz w:val="28"/>
          <w:szCs w:val="28"/>
          <w:rtl/>
        </w:rPr>
        <w:t>للتحول الرقمي في إدارة المشتريات على كفاءة سلسلة التوريد في شركات النفط والغاز في المملكة العربية السعودية</w:t>
      </w:r>
      <w:r w:rsidRPr="0076402A">
        <w:rPr>
          <w:rFonts w:ascii="Simplified Arabic" w:hAnsi="Simplified Arabic" w:cs="Simplified Arabic"/>
          <w:sz w:val="28"/>
          <w:szCs w:val="28"/>
        </w:rPr>
        <w:t>.</w:t>
      </w:r>
    </w:p>
    <w:p w14:paraId="4A6CE5E6"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b/>
          <w:bCs/>
          <w:sz w:val="28"/>
          <w:szCs w:val="28"/>
        </w:rPr>
        <w:t>H</w:t>
      </w:r>
      <w:r w:rsidRPr="0076402A">
        <w:rPr>
          <w:rFonts w:ascii="Cambria Math" w:hAnsi="Cambria Math" w:cs="Cambria Math"/>
          <w:b/>
          <w:bCs/>
          <w:sz w:val="28"/>
          <w:szCs w:val="28"/>
        </w:rPr>
        <w:t>₁₂</w:t>
      </w:r>
      <w:r w:rsidRPr="0076402A">
        <w:rPr>
          <w:rFonts w:ascii="Simplified Arabic" w:hAnsi="Simplified Arabic" w:cs="Simplified Arabic"/>
          <w:b/>
          <w:bCs/>
          <w:sz w:val="28"/>
          <w:szCs w:val="28"/>
        </w:rPr>
        <w:t>:</w:t>
      </w:r>
      <w:r w:rsidRPr="0076402A">
        <w:rPr>
          <w:rFonts w:ascii="Simplified Arabic" w:hAnsi="Simplified Arabic" w:cs="Simplified Arabic"/>
          <w:sz w:val="28"/>
          <w:szCs w:val="28"/>
        </w:rPr>
        <w:t xml:space="preserve"> </w:t>
      </w:r>
      <w:r w:rsidRPr="0076402A">
        <w:rPr>
          <w:rFonts w:ascii="Simplified Arabic" w:hAnsi="Simplified Arabic" w:cs="Simplified Arabic"/>
          <w:sz w:val="28"/>
          <w:szCs w:val="28"/>
          <w:rtl/>
        </w:rPr>
        <w:t>يوجد أثر ذو دلالة إحصائية عند مستوى الدلالة</w:t>
      </w:r>
      <w:r w:rsidRPr="0076402A">
        <w:rPr>
          <w:rFonts w:ascii="Simplified Arabic" w:hAnsi="Simplified Arabic" w:cs="Simplified Arabic"/>
          <w:sz w:val="28"/>
          <w:szCs w:val="28"/>
        </w:rPr>
        <w:t xml:space="preserve"> (</w:t>
      </w:r>
      <w:r w:rsidRPr="0076402A">
        <w:rPr>
          <w:rFonts w:ascii="Cambria" w:hAnsi="Cambria" w:cs="Cambria"/>
          <w:sz w:val="28"/>
          <w:szCs w:val="28"/>
        </w:rPr>
        <w:t>α</w:t>
      </w:r>
      <w:r w:rsidRPr="0076402A">
        <w:rPr>
          <w:rFonts w:ascii="Simplified Arabic" w:hAnsi="Simplified Arabic" w:cs="Simplified Arabic"/>
          <w:sz w:val="28"/>
          <w:szCs w:val="28"/>
        </w:rPr>
        <w:t xml:space="preserve"> </w:t>
      </w:r>
      <w:r w:rsidRPr="0076402A">
        <w:rPr>
          <w:rFonts w:ascii="Cambria Math" w:hAnsi="Cambria Math" w:cs="Cambria Math"/>
          <w:sz w:val="28"/>
          <w:szCs w:val="28"/>
        </w:rPr>
        <w:t>≤</w:t>
      </w:r>
      <w:r w:rsidRPr="0076402A">
        <w:rPr>
          <w:rFonts w:ascii="Simplified Arabic" w:hAnsi="Simplified Arabic" w:cs="Simplified Arabic"/>
          <w:sz w:val="28"/>
          <w:szCs w:val="28"/>
        </w:rPr>
        <w:t xml:space="preserve"> 0.05) </w:t>
      </w:r>
      <w:r w:rsidRPr="0076402A">
        <w:rPr>
          <w:rFonts w:ascii="Simplified Arabic" w:hAnsi="Simplified Arabic" w:cs="Simplified Arabic"/>
          <w:sz w:val="28"/>
          <w:szCs w:val="28"/>
          <w:rtl/>
        </w:rPr>
        <w:t>للتحول الرقمي في إدارة المشتريات على كفاءة سلسلة التوريد في شركات النفط والغاز في المملكة العربية السعودية</w:t>
      </w:r>
      <w:r w:rsidRPr="0076402A">
        <w:rPr>
          <w:rFonts w:ascii="Simplified Arabic" w:hAnsi="Simplified Arabic" w:cs="Simplified Arabic"/>
          <w:sz w:val="28"/>
          <w:szCs w:val="28"/>
        </w:rPr>
        <w:t>.</w:t>
      </w:r>
    </w:p>
    <w:p w14:paraId="4EBC8CE2"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b/>
          <w:bCs/>
          <w:sz w:val="28"/>
          <w:szCs w:val="28"/>
          <w:rtl/>
        </w:rPr>
        <w:t>الفرضية الفرعية الثالثة</w:t>
      </w:r>
    </w:p>
    <w:p w14:paraId="32759C42"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b/>
          <w:bCs/>
          <w:sz w:val="28"/>
          <w:szCs w:val="28"/>
        </w:rPr>
        <w:t>H</w:t>
      </w:r>
      <w:r w:rsidRPr="0076402A">
        <w:rPr>
          <w:rFonts w:ascii="Cambria Math" w:hAnsi="Cambria Math" w:cs="Cambria Math"/>
          <w:b/>
          <w:bCs/>
          <w:sz w:val="28"/>
          <w:szCs w:val="28"/>
        </w:rPr>
        <w:t>₀₃</w:t>
      </w:r>
      <w:r w:rsidRPr="0076402A">
        <w:rPr>
          <w:rFonts w:ascii="Simplified Arabic" w:hAnsi="Simplified Arabic" w:cs="Simplified Arabic"/>
          <w:b/>
          <w:bCs/>
          <w:sz w:val="28"/>
          <w:szCs w:val="28"/>
        </w:rPr>
        <w:t>:</w:t>
      </w:r>
      <w:r w:rsidRPr="0076402A">
        <w:rPr>
          <w:rFonts w:ascii="Simplified Arabic" w:hAnsi="Simplified Arabic" w:cs="Simplified Arabic"/>
          <w:sz w:val="28"/>
          <w:szCs w:val="28"/>
        </w:rPr>
        <w:t xml:space="preserve"> </w:t>
      </w:r>
      <w:r w:rsidRPr="0076402A">
        <w:rPr>
          <w:rFonts w:ascii="Simplified Arabic" w:hAnsi="Simplified Arabic" w:cs="Simplified Arabic"/>
          <w:sz w:val="28"/>
          <w:szCs w:val="28"/>
          <w:rtl/>
        </w:rPr>
        <w:t>لا يوجد أثر ذو دلالة إحصائية عند مستوى الدلالة</w:t>
      </w:r>
      <w:r w:rsidRPr="0076402A">
        <w:rPr>
          <w:rFonts w:ascii="Simplified Arabic" w:hAnsi="Simplified Arabic" w:cs="Simplified Arabic"/>
          <w:sz w:val="28"/>
          <w:szCs w:val="28"/>
        </w:rPr>
        <w:t xml:space="preserve"> (</w:t>
      </w:r>
      <w:r w:rsidRPr="0076402A">
        <w:rPr>
          <w:rFonts w:ascii="Cambria" w:hAnsi="Cambria" w:cs="Cambria"/>
          <w:sz w:val="28"/>
          <w:szCs w:val="28"/>
        </w:rPr>
        <w:t>α</w:t>
      </w:r>
      <w:r w:rsidRPr="0076402A">
        <w:rPr>
          <w:rFonts w:ascii="Simplified Arabic" w:hAnsi="Simplified Arabic" w:cs="Simplified Arabic"/>
          <w:sz w:val="28"/>
          <w:szCs w:val="28"/>
        </w:rPr>
        <w:t xml:space="preserve"> </w:t>
      </w:r>
      <w:r w:rsidRPr="0076402A">
        <w:rPr>
          <w:rFonts w:ascii="Cambria Math" w:hAnsi="Cambria Math" w:cs="Cambria Math"/>
          <w:sz w:val="28"/>
          <w:szCs w:val="28"/>
        </w:rPr>
        <w:t>≤</w:t>
      </w:r>
      <w:r w:rsidRPr="0076402A">
        <w:rPr>
          <w:rFonts w:ascii="Simplified Arabic" w:hAnsi="Simplified Arabic" w:cs="Simplified Arabic"/>
          <w:sz w:val="28"/>
          <w:szCs w:val="28"/>
        </w:rPr>
        <w:t xml:space="preserve"> 0.05) </w:t>
      </w:r>
      <w:r w:rsidRPr="0076402A">
        <w:rPr>
          <w:rFonts w:ascii="Simplified Arabic" w:hAnsi="Simplified Arabic" w:cs="Simplified Arabic"/>
          <w:sz w:val="28"/>
          <w:szCs w:val="28"/>
          <w:rtl/>
        </w:rPr>
        <w:t>لإدارة المخاطر في المشتريات على كفاءة سلسلة التوريد في شركات النفط والغاز في المملكة العربية السعودية</w:t>
      </w:r>
      <w:r w:rsidRPr="0076402A">
        <w:rPr>
          <w:rFonts w:ascii="Simplified Arabic" w:hAnsi="Simplified Arabic" w:cs="Simplified Arabic"/>
          <w:sz w:val="28"/>
          <w:szCs w:val="28"/>
        </w:rPr>
        <w:t>.</w:t>
      </w:r>
    </w:p>
    <w:p w14:paraId="270C2DA6" w14:textId="1E9170AF" w:rsidR="0076402A" w:rsidRDefault="0076402A" w:rsidP="0076402A">
      <w:pPr>
        <w:rPr>
          <w:rFonts w:ascii="Simplified Arabic" w:hAnsi="Simplified Arabic" w:cs="Simplified Arabic"/>
          <w:sz w:val="28"/>
          <w:szCs w:val="28"/>
          <w:rtl/>
        </w:rPr>
      </w:pPr>
      <w:r w:rsidRPr="0076402A">
        <w:rPr>
          <w:rFonts w:ascii="Simplified Arabic" w:hAnsi="Simplified Arabic" w:cs="Simplified Arabic"/>
          <w:b/>
          <w:bCs/>
          <w:sz w:val="28"/>
          <w:szCs w:val="28"/>
        </w:rPr>
        <w:t>H</w:t>
      </w:r>
      <w:r w:rsidRPr="0076402A">
        <w:rPr>
          <w:rFonts w:ascii="Cambria Math" w:hAnsi="Cambria Math" w:cs="Cambria Math"/>
          <w:b/>
          <w:bCs/>
          <w:sz w:val="28"/>
          <w:szCs w:val="28"/>
        </w:rPr>
        <w:t>₁₃</w:t>
      </w:r>
      <w:r w:rsidRPr="0076402A">
        <w:rPr>
          <w:rFonts w:ascii="Simplified Arabic" w:hAnsi="Simplified Arabic" w:cs="Simplified Arabic"/>
          <w:b/>
          <w:bCs/>
          <w:sz w:val="28"/>
          <w:szCs w:val="28"/>
        </w:rPr>
        <w:t>:</w:t>
      </w:r>
      <w:r w:rsidRPr="0076402A">
        <w:rPr>
          <w:rFonts w:ascii="Simplified Arabic" w:hAnsi="Simplified Arabic" w:cs="Simplified Arabic"/>
          <w:sz w:val="28"/>
          <w:szCs w:val="28"/>
        </w:rPr>
        <w:t xml:space="preserve"> </w:t>
      </w:r>
      <w:r w:rsidRPr="0076402A">
        <w:rPr>
          <w:rFonts w:ascii="Simplified Arabic" w:hAnsi="Simplified Arabic" w:cs="Simplified Arabic"/>
          <w:sz w:val="28"/>
          <w:szCs w:val="28"/>
          <w:rtl/>
        </w:rPr>
        <w:t>يوجد أثر ذو دلالة إحصائية عند مستوى الدلالة</w:t>
      </w:r>
      <w:r w:rsidRPr="0076402A">
        <w:rPr>
          <w:rFonts w:ascii="Simplified Arabic" w:hAnsi="Simplified Arabic" w:cs="Simplified Arabic"/>
          <w:sz w:val="28"/>
          <w:szCs w:val="28"/>
        </w:rPr>
        <w:t xml:space="preserve"> (</w:t>
      </w:r>
      <w:r w:rsidRPr="0076402A">
        <w:rPr>
          <w:rFonts w:ascii="Cambria" w:hAnsi="Cambria" w:cs="Cambria"/>
          <w:sz w:val="28"/>
          <w:szCs w:val="28"/>
        </w:rPr>
        <w:t>α</w:t>
      </w:r>
      <w:r w:rsidRPr="0076402A">
        <w:rPr>
          <w:rFonts w:ascii="Simplified Arabic" w:hAnsi="Simplified Arabic" w:cs="Simplified Arabic"/>
          <w:sz w:val="28"/>
          <w:szCs w:val="28"/>
        </w:rPr>
        <w:t xml:space="preserve"> </w:t>
      </w:r>
      <w:r w:rsidRPr="0076402A">
        <w:rPr>
          <w:rFonts w:ascii="Cambria Math" w:hAnsi="Cambria Math" w:cs="Cambria Math"/>
          <w:sz w:val="28"/>
          <w:szCs w:val="28"/>
        </w:rPr>
        <w:t>≤</w:t>
      </w:r>
      <w:r w:rsidRPr="0076402A">
        <w:rPr>
          <w:rFonts w:ascii="Simplified Arabic" w:hAnsi="Simplified Arabic" w:cs="Simplified Arabic"/>
          <w:sz w:val="28"/>
          <w:szCs w:val="28"/>
        </w:rPr>
        <w:t xml:space="preserve"> 0.05) </w:t>
      </w:r>
      <w:r w:rsidRPr="0076402A">
        <w:rPr>
          <w:rFonts w:ascii="Simplified Arabic" w:hAnsi="Simplified Arabic" w:cs="Simplified Arabic"/>
          <w:sz w:val="28"/>
          <w:szCs w:val="28"/>
          <w:rtl/>
        </w:rPr>
        <w:t>لإدارة المخاطر في المشتريات على كفاءة سلسلة التوريد في شركات النفط والغاز في المملكة العربية السعودية</w:t>
      </w:r>
      <w:r w:rsidRPr="0076402A">
        <w:rPr>
          <w:rFonts w:ascii="Simplified Arabic" w:hAnsi="Simplified Arabic" w:cs="Simplified Arabic"/>
          <w:sz w:val="28"/>
          <w:szCs w:val="28"/>
        </w:rPr>
        <w:t>.</w:t>
      </w:r>
    </w:p>
    <w:p w14:paraId="57E362DE" w14:textId="6A6C6D44" w:rsidR="0031122C" w:rsidRPr="0076402A" w:rsidRDefault="00196429" w:rsidP="0076402A">
      <w:pPr>
        <w:pStyle w:val="Heading2"/>
        <w:rPr>
          <w:rFonts w:ascii="Simplified Arabic" w:hAnsi="Simplified Arabic" w:cs="Simplified Arabic"/>
          <w:b/>
          <w:bCs/>
          <w:sz w:val="36"/>
          <w:szCs w:val="36"/>
          <w:rtl/>
        </w:rPr>
      </w:pPr>
      <w:bookmarkStart w:id="7" w:name="_Toc235608531"/>
      <w:r w:rsidRPr="009B2D0B">
        <w:rPr>
          <w:rFonts w:ascii="Simplified Arabic" w:hAnsi="Simplified Arabic" w:cs="Simplified Arabic"/>
          <w:b/>
          <w:bCs/>
          <w:sz w:val="36"/>
          <w:szCs w:val="36"/>
        </w:rPr>
        <w:t xml:space="preserve">1.7 </w:t>
      </w:r>
      <w:r w:rsidRPr="009B2D0B">
        <w:rPr>
          <w:rFonts w:ascii="Simplified Arabic" w:hAnsi="Simplified Arabic" w:cs="Simplified Arabic"/>
          <w:b/>
          <w:bCs/>
          <w:sz w:val="36"/>
          <w:szCs w:val="36"/>
          <w:rtl/>
        </w:rPr>
        <w:t>النظرية العلمية المتبعة لإعداد البحث</w:t>
      </w:r>
      <w:bookmarkEnd w:id="7"/>
    </w:p>
    <w:p w14:paraId="61493512"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sz w:val="28"/>
          <w:szCs w:val="28"/>
          <w:rtl/>
        </w:rPr>
        <w:t xml:space="preserve">ترتكز الدراسة الحالية على </w:t>
      </w:r>
      <w:r w:rsidRPr="0076402A">
        <w:rPr>
          <w:rFonts w:ascii="Simplified Arabic" w:hAnsi="Simplified Arabic" w:cs="Simplified Arabic"/>
          <w:b/>
          <w:bCs/>
          <w:sz w:val="28"/>
          <w:szCs w:val="28"/>
          <w:rtl/>
        </w:rPr>
        <w:t>نظرية الموارد</w:t>
      </w:r>
      <w:r w:rsidRPr="0076402A">
        <w:rPr>
          <w:rFonts w:ascii="Simplified Arabic" w:hAnsi="Simplified Arabic" w:cs="Simplified Arabic"/>
          <w:b/>
          <w:bCs/>
          <w:sz w:val="28"/>
          <w:szCs w:val="28"/>
        </w:rPr>
        <w:t xml:space="preserve"> (Resource-Based View - RBV)</w:t>
      </w:r>
      <w:r w:rsidRPr="0076402A">
        <w:rPr>
          <w:rFonts w:ascii="Simplified Arabic" w:hAnsi="Simplified Arabic" w:cs="Simplified Arabic"/>
          <w:sz w:val="28"/>
          <w:szCs w:val="28"/>
          <w:rtl/>
        </w:rPr>
        <w:t>، التي تُعد من أكثر الأطر النظرية استخدامًا في مجال الإدارة الاستراتيجية لتفسير مصادر الميزة التنافسية داخل المؤسسات. وتفترض هذه النظرية أن تحقيق التفوق لا يرتبط بمجرد امتلاك الموارد، وإنما بقدرة المؤسسة على استثمار مواردها وإمكاناتها التنظيمية بكفاءة، بما يحقق قيمة مستدامة ويصعب على المؤسسات المنافسة تقليدها أو محاكاتها</w:t>
      </w:r>
      <w:r w:rsidRPr="0076402A">
        <w:rPr>
          <w:rFonts w:ascii="Simplified Arabic" w:hAnsi="Simplified Arabic" w:cs="Simplified Arabic"/>
          <w:sz w:val="28"/>
          <w:szCs w:val="28"/>
        </w:rPr>
        <w:t>.</w:t>
      </w:r>
    </w:p>
    <w:p w14:paraId="5085EFFF"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sz w:val="28"/>
          <w:szCs w:val="28"/>
          <w:rtl/>
        </w:rPr>
        <w:t xml:space="preserve">وانطلاقًا من هذا المنظور، يمكن النظر إلى ممارسات إدارة المشتريات الاستراتيجية باعتبارها من الموارد التنظيمية التي تمتلكها المؤسسة، لما تتضمنه من قدرات إدارية تشمل إدارة علاقات الموردين، </w:t>
      </w:r>
      <w:r w:rsidRPr="0076402A">
        <w:rPr>
          <w:rFonts w:ascii="Simplified Arabic" w:hAnsi="Simplified Arabic" w:cs="Simplified Arabic"/>
          <w:sz w:val="28"/>
          <w:szCs w:val="28"/>
          <w:rtl/>
        </w:rPr>
        <w:lastRenderedPageBreak/>
        <w:t>والتخطيط الاستراتيجي للمشتريات، وإدارة المخاطر، وتوظيف التقنيات الرقمية في دعم عمليات الشراء. ويسهم التكامل بين هذه الممارسات في تحسين استغلال الموارد المتاحة، ورفع كفاءة الأداء المؤسسي، وتعزيز فعالية سلسلة التوريد</w:t>
      </w:r>
      <w:r w:rsidRPr="0076402A">
        <w:rPr>
          <w:rFonts w:ascii="Simplified Arabic" w:hAnsi="Simplified Arabic" w:cs="Simplified Arabic"/>
          <w:sz w:val="28"/>
          <w:szCs w:val="28"/>
        </w:rPr>
        <w:t>.</w:t>
      </w:r>
    </w:p>
    <w:p w14:paraId="3D54D829"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sz w:val="28"/>
          <w:szCs w:val="28"/>
          <w:rtl/>
        </w:rPr>
        <w:t>كما تفترض الدراسة أن المؤسسات التي تطبق ممارسات متقدمة في إدارة المشتريات الاستراتيجية تمتلك قدرة أكبر على بناء شراكات مستدامة مع الموردين، والتكيف مع المتغيرات التي تطرأ على بيئة الأعمال، والتعامل بكفاءة مع المخاطر المرتبطة بعمليات التوريد. وينعكس ذلك إيجابًا على استمرارية العمليات التشغيلية، وتحسين جودة الأداء، وزيادة كفاءة سلسلة التوريد بصورة عامة</w:t>
      </w:r>
      <w:r w:rsidRPr="0076402A">
        <w:rPr>
          <w:rFonts w:ascii="Simplified Arabic" w:hAnsi="Simplified Arabic" w:cs="Simplified Arabic"/>
          <w:sz w:val="28"/>
          <w:szCs w:val="28"/>
        </w:rPr>
        <w:t>.</w:t>
      </w:r>
    </w:p>
    <w:p w14:paraId="7AF58484" w14:textId="77777777" w:rsidR="0076402A" w:rsidRPr="0076402A" w:rsidRDefault="0076402A" w:rsidP="0076402A">
      <w:pPr>
        <w:rPr>
          <w:rFonts w:ascii="Simplified Arabic" w:hAnsi="Simplified Arabic" w:cs="Simplified Arabic"/>
          <w:sz w:val="28"/>
          <w:szCs w:val="28"/>
        </w:rPr>
      </w:pPr>
      <w:r w:rsidRPr="0076402A">
        <w:rPr>
          <w:rFonts w:ascii="Simplified Arabic" w:hAnsi="Simplified Arabic" w:cs="Simplified Arabic"/>
          <w:sz w:val="28"/>
          <w:szCs w:val="28"/>
          <w:rtl/>
        </w:rPr>
        <w:t>ويُعد الاعتماد على نظرية الموارد مناسبًا لطبيعة هذه الدراسة، لأنها توفر أساسًا علميًا يوضح كيفية توظيف الموارد والقدرات التنظيمية لتحقيق نتائج أفضل. وفي هذا السياق، تمثل ممارسات إدارة المشتريات الاستراتيجية أحد الموارد التنظيمية التي يمكن للمؤسسات استثمارها لتعزيز كفاءة سلسلة التوريد وتحقيق ميزة تنافسية، خصوصًا في قطاع النفط والغاز الذي يتميز بتعقيد سلاسل الإمداد، وتعدد الأطراف المشاركة فيها، وارتفاع متطلبات التنسيق والتكامل</w:t>
      </w:r>
      <w:r w:rsidRPr="0076402A">
        <w:rPr>
          <w:rFonts w:ascii="Simplified Arabic" w:hAnsi="Simplified Arabic" w:cs="Simplified Arabic"/>
          <w:sz w:val="28"/>
          <w:szCs w:val="28"/>
        </w:rPr>
        <w:t>.</w:t>
      </w:r>
    </w:p>
    <w:p w14:paraId="1C65BE18" w14:textId="2B2AA890" w:rsidR="0031122C" w:rsidRPr="0076402A" w:rsidRDefault="0076402A" w:rsidP="0076402A">
      <w:pPr>
        <w:rPr>
          <w:rFonts w:ascii="Simplified Arabic" w:hAnsi="Simplified Arabic" w:cs="Simplified Arabic"/>
          <w:sz w:val="28"/>
          <w:szCs w:val="28"/>
        </w:rPr>
      </w:pPr>
      <w:r w:rsidRPr="0076402A">
        <w:rPr>
          <w:rFonts w:ascii="Simplified Arabic" w:hAnsi="Simplified Arabic" w:cs="Simplified Arabic"/>
          <w:sz w:val="28"/>
          <w:szCs w:val="28"/>
          <w:rtl/>
        </w:rPr>
        <w:t>وبناءً على ذلك، اعتمدت الدراسة نظرية الموارد بوصفها الإطار النظري الذي تستند إليه في تفسير العلاقة بين ممارسات إدارة المشتريات الاستراتيجية وكفاءة سلسلة التوريد، كما تمثل الأساس الذي بُني عليه نموذج الدراسة، وصيغت في ضوئه الفرضيات، واستند إليه في مناقشة النتائج وتفسي</w:t>
      </w:r>
      <w:r w:rsidR="0031122C" w:rsidRPr="0042100E">
        <w:rPr>
          <w:rFonts w:ascii="Simplified Arabic" w:hAnsi="Simplified Arabic" w:cs="Simplified Arabic"/>
          <w:sz w:val="28"/>
          <w:szCs w:val="28"/>
          <w:u w:val="single"/>
        </w:rPr>
        <w:t>.</w:t>
      </w:r>
    </w:p>
    <w:p w14:paraId="3D346AF5" w14:textId="77777777" w:rsidR="00F925D0" w:rsidRPr="0042100E" w:rsidRDefault="00F925D0" w:rsidP="00D22171">
      <w:pPr>
        <w:rPr>
          <w:rFonts w:ascii="Simplified Arabic" w:hAnsi="Simplified Arabic" w:cs="Simplified Arabic"/>
          <w:sz w:val="28"/>
          <w:szCs w:val="28"/>
          <w:u w:val="single"/>
          <w:rtl/>
        </w:rPr>
      </w:pPr>
    </w:p>
    <w:p w14:paraId="2AAD8009" w14:textId="77777777" w:rsidR="00F925D0" w:rsidRPr="0042100E" w:rsidRDefault="00F925D0" w:rsidP="00D22171">
      <w:pPr>
        <w:rPr>
          <w:rFonts w:ascii="Simplified Arabic" w:hAnsi="Simplified Arabic" w:cs="Simplified Arabic"/>
          <w:sz w:val="28"/>
          <w:szCs w:val="28"/>
          <w:u w:val="single"/>
          <w:rtl/>
        </w:rPr>
      </w:pPr>
    </w:p>
    <w:p w14:paraId="216E8E69" w14:textId="77777777" w:rsidR="00F925D0" w:rsidRPr="0042100E" w:rsidRDefault="00F925D0" w:rsidP="00D22171">
      <w:pPr>
        <w:rPr>
          <w:rFonts w:ascii="Simplified Arabic" w:hAnsi="Simplified Arabic" w:cs="Simplified Arabic"/>
          <w:sz w:val="28"/>
          <w:szCs w:val="28"/>
          <w:u w:val="single"/>
          <w:rtl/>
        </w:rPr>
      </w:pPr>
    </w:p>
    <w:p w14:paraId="00A17364" w14:textId="77777777" w:rsidR="00F925D0" w:rsidRPr="0042100E" w:rsidRDefault="00F925D0" w:rsidP="00D22171">
      <w:pPr>
        <w:rPr>
          <w:rFonts w:ascii="Simplified Arabic" w:hAnsi="Simplified Arabic" w:cs="Simplified Arabic"/>
          <w:sz w:val="28"/>
          <w:szCs w:val="28"/>
          <w:u w:val="single"/>
          <w:rtl/>
        </w:rPr>
      </w:pPr>
    </w:p>
    <w:p w14:paraId="0D2976A9" w14:textId="77777777" w:rsidR="00F925D0" w:rsidRPr="0042100E" w:rsidRDefault="00F925D0" w:rsidP="00D22171">
      <w:pPr>
        <w:rPr>
          <w:rFonts w:ascii="Simplified Arabic" w:hAnsi="Simplified Arabic" w:cs="Simplified Arabic"/>
          <w:sz w:val="28"/>
          <w:szCs w:val="28"/>
          <w:u w:val="single"/>
          <w:rtl/>
        </w:rPr>
      </w:pPr>
    </w:p>
    <w:p w14:paraId="18DE8D11" w14:textId="77777777" w:rsidR="00F925D0" w:rsidRPr="0042100E" w:rsidRDefault="00F925D0" w:rsidP="00D22171">
      <w:pPr>
        <w:rPr>
          <w:rFonts w:ascii="Simplified Arabic" w:hAnsi="Simplified Arabic" w:cs="Simplified Arabic"/>
          <w:sz w:val="28"/>
          <w:szCs w:val="28"/>
          <w:u w:val="single"/>
          <w:rtl/>
        </w:rPr>
      </w:pPr>
    </w:p>
    <w:p w14:paraId="3AC2B1A2" w14:textId="77777777" w:rsidR="00F925D0" w:rsidRPr="0042100E" w:rsidRDefault="00F925D0" w:rsidP="00D22171">
      <w:pPr>
        <w:rPr>
          <w:rFonts w:ascii="Simplified Arabic" w:hAnsi="Simplified Arabic" w:cs="Simplified Arabic"/>
          <w:sz w:val="28"/>
          <w:szCs w:val="28"/>
          <w:u w:val="single"/>
          <w:rtl/>
        </w:rPr>
      </w:pPr>
    </w:p>
    <w:p w14:paraId="6949ECD5" w14:textId="77777777" w:rsidR="00F925D0" w:rsidRPr="0042100E" w:rsidRDefault="00F925D0" w:rsidP="00D22171">
      <w:pPr>
        <w:rPr>
          <w:rFonts w:ascii="Simplified Arabic" w:hAnsi="Simplified Arabic" w:cs="Simplified Arabic"/>
          <w:sz w:val="28"/>
          <w:szCs w:val="28"/>
          <w:u w:val="single"/>
          <w:rtl/>
        </w:rPr>
      </w:pPr>
    </w:p>
    <w:p w14:paraId="7507AE8B" w14:textId="77777777" w:rsidR="00F925D0" w:rsidRPr="0042100E" w:rsidRDefault="00F925D0" w:rsidP="00D22171">
      <w:pPr>
        <w:rPr>
          <w:rFonts w:ascii="Simplified Arabic" w:hAnsi="Simplified Arabic" w:cs="Simplified Arabic"/>
          <w:sz w:val="28"/>
          <w:szCs w:val="28"/>
          <w:u w:val="single"/>
          <w:rtl/>
        </w:rPr>
      </w:pPr>
    </w:p>
    <w:p w14:paraId="5AA6DAF3" w14:textId="77777777" w:rsidR="00F925D0" w:rsidRPr="0042100E" w:rsidRDefault="00F925D0" w:rsidP="00D22171">
      <w:pPr>
        <w:rPr>
          <w:rFonts w:ascii="Simplified Arabic" w:hAnsi="Simplified Arabic" w:cs="Simplified Arabic"/>
          <w:sz w:val="28"/>
          <w:szCs w:val="28"/>
          <w:u w:val="single"/>
          <w:rtl/>
        </w:rPr>
      </w:pPr>
    </w:p>
    <w:p w14:paraId="4D97D35B" w14:textId="77777777" w:rsidR="00F925D0" w:rsidRPr="0042100E" w:rsidRDefault="00F925D0" w:rsidP="00D22171">
      <w:pPr>
        <w:rPr>
          <w:rFonts w:ascii="Simplified Arabic" w:hAnsi="Simplified Arabic" w:cs="Simplified Arabic"/>
          <w:sz w:val="28"/>
          <w:szCs w:val="28"/>
          <w:u w:val="single"/>
          <w:rtl/>
        </w:rPr>
      </w:pPr>
    </w:p>
    <w:p w14:paraId="16495766" w14:textId="77777777" w:rsidR="00F925D0" w:rsidRPr="0042100E" w:rsidRDefault="00F925D0" w:rsidP="0031122C">
      <w:pPr>
        <w:rPr>
          <w:rFonts w:ascii="Simplified Arabic" w:hAnsi="Simplified Arabic" w:cs="Simplified Arabic"/>
          <w:b/>
          <w:bCs/>
          <w:sz w:val="28"/>
          <w:szCs w:val="28"/>
          <w:u w:val="single"/>
          <w:rtl/>
        </w:rPr>
      </w:pPr>
    </w:p>
    <w:p w14:paraId="2A2226F8" w14:textId="77777777" w:rsidR="00F925D0" w:rsidRPr="0042100E" w:rsidRDefault="00F925D0" w:rsidP="00F925D0">
      <w:pPr>
        <w:jc w:val="center"/>
        <w:rPr>
          <w:rFonts w:ascii="Simplified Arabic" w:hAnsi="Simplified Arabic" w:cs="Simplified Arabic"/>
          <w:b/>
          <w:bCs/>
          <w:sz w:val="28"/>
          <w:szCs w:val="28"/>
          <w:u w:val="single"/>
          <w:rtl/>
        </w:rPr>
      </w:pPr>
    </w:p>
    <w:p w14:paraId="0861AC6A" w14:textId="77777777" w:rsidR="00F925D0" w:rsidRPr="0042100E" w:rsidRDefault="00F925D0" w:rsidP="00F925D0">
      <w:pPr>
        <w:jc w:val="center"/>
        <w:rPr>
          <w:rFonts w:ascii="Simplified Arabic" w:hAnsi="Simplified Arabic" w:cs="Simplified Arabic"/>
          <w:b/>
          <w:bCs/>
          <w:sz w:val="28"/>
          <w:szCs w:val="28"/>
          <w:u w:val="single"/>
          <w:rtl/>
        </w:rPr>
      </w:pPr>
    </w:p>
    <w:p w14:paraId="34FD5DA3" w14:textId="77777777" w:rsidR="00F925D0" w:rsidRDefault="00F925D0" w:rsidP="00B67255">
      <w:pPr>
        <w:jc w:val="center"/>
        <w:rPr>
          <w:rFonts w:ascii="Simplified Arabic" w:hAnsi="Simplified Arabic" w:cs="Simplified Arabic"/>
          <w:b/>
          <w:bCs/>
          <w:sz w:val="28"/>
          <w:szCs w:val="28"/>
          <w:u w:val="single"/>
        </w:rPr>
      </w:pPr>
    </w:p>
    <w:p w14:paraId="2564F977" w14:textId="77777777" w:rsidR="009B2D0B" w:rsidRPr="0076402A" w:rsidRDefault="009B2D0B" w:rsidP="0076402A">
      <w:pPr>
        <w:rPr>
          <w:rFonts w:ascii="Simplified Arabic" w:hAnsi="Simplified Arabic" w:cs="Simplified Arabic"/>
          <w:b/>
          <w:bCs/>
          <w:sz w:val="28"/>
          <w:szCs w:val="28"/>
          <w:u w:val="single"/>
        </w:rPr>
      </w:pPr>
    </w:p>
    <w:p w14:paraId="0A2AE6D1" w14:textId="77777777" w:rsidR="009B2D0B" w:rsidRDefault="009B2D0B" w:rsidP="00B67255">
      <w:pPr>
        <w:jc w:val="center"/>
        <w:rPr>
          <w:rFonts w:ascii="Simplified Arabic" w:hAnsi="Simplified Arabic" w:cs="Simplified Arabic"/>
          <w:b/>
          <w:bCs/>
          <w:sz w:val="28"/>
          <w:szCs w:val="28"/>
          <w:u w:val="single"/>
        </w:rPr>
      </w:pPr>
    </w:p>
    <w:p w14:paraId="3167A22F" w14:textId="77777777" w:rsidR="009B2D0B" w:rsidRPr="0042100E" w:rsidRDefault="009B2D0B" w:rsidP="00B67255">
      <w:pPr>
        <w:jc w:val="center"/>
        <w:rPr>
          <w:rFonts w:ascii="Simplified Arabic" w:hAnsi="Simplified Arabic" w:cs="Simplified Arabic"/>
          <w:b/>
          <w:bCs/>
          <w:sz w:val="28"/>
          <w:szCs w:val="28"/>
          <w:u w:val="single"/>
          <w:rtl/>
        </w:rPr>
      </w:pPr>
    </w:p>
    <w:p w14:paraId="2AB3A3C8" w14:textId="2620021A" w:rsidR="00F925D0" w:rsidRPr="009B2D0B" w:rsidRDefault="00F925D0" w:rsidP="00B67255">
      <w:pPr>
        <w:pStyle w:val="Heading1"/>
        <w:jc w:val="center"/>
        <w:rPr>
          <w:rFonts w:ascii="Simplified Arabic" w:hAnsi="Simplified Arabic" w:cs="Simplified Arabic"/>
          <w:b/>
          <w:bCs/>
          <w:sz w:val="40"/>
          <w:szCs w:val="40"/>
          <w:rtl/>
        </w:rPr>
      </w:pPr>
      <w:bookmarkStart w:id="8" w:name="_Toc235608532"/>
      <w:r w:rsidRPr="009B2D0B">
        <w:rPr>
          <w:rFonts w:ascii="Simplified Arabic" w:hAnsi="Simplified Arabic" w:cs="Simplified Arabic"/>
          <w:b/>
          <w:bCs/>
          <w:sz w:val="40"/>
          <w:szCs w:val="40"/>
          <w:rtl/>
        </w:rPr>
        <w:t>الفصل الثاني</w:t>
      </w:r>
      <w:bookmarkEnd w:id="8"/>
    </w:p>
    <w:p w14:paraId="6AAFE107" w14:textId="3059E7B2" w:rsidR="00F925D0" w:rsidRPr="009B2D0B" w:rsidRDefault="00F925D0" w:rsidP="00B67255">
      <w:pPr>
        <w:pStyle w:val="Heading1"/>
        <w:jc w:val="center"/>
        <w:rPr>
          <w:rFonts w:ascii="Simplified Arabic" w:hAnsi="Simplified Arabic" w:cs="Simplified Arabic"/>
          <w:b/>
          <w:bCs/>
          <w:sz w:val="40"/>
          <w:szCs w:val="40"/>
          <w:rtl/>
        </w:rPr>
      </w:pPr>
      <w:bookmarkStart w:id="9" w:name="_Toc235608533"/>
      <w:r w:rsidRPr="009B2D0B">
        <w:rPr>
          <w:rFonts w:ascii="Simplified Arabic" w:hAnsi="Simplified Arabic" w:cs="Simplified Arabic"/>
          <w:b/>
          <w:bCs/>
          <w:sz w:val="40"/>
          <w:szCs w:val="40"/>
          <w:rtl/>
        </w:rPr>
        <w:t>الدراسات السابقة</w:t>
      </w:r>
      <w:r w:rsidR="00196429" w:rsidRPr="009B2D0B">
        <w:rPr>
          <w:rFonts w:ascii="Simplified Arabic" w:hAnsi="Simplified Arabic" w:cs="Simplified Arabic"/>
          <w:b/>
          <w:bCs/>
          <w:sz w:val="40"/>
          <w:szCs w:val="40"/>
          <w:rtl/>
        </w:rPr>
        <w:t xml:space="preserve"> والاطار النظري</w:t>
      </w:r>
      <w:bookmarkEnd w:id="9"/>
    </w:p>
    <w:p w14:paraId="34548D0B" w14:textId="77777777" w:rsidR="00F925D0" w:rsidRPr="0042100E" w:rsidRDefault="00F925D0" w:rsidP="00B67255">
      <w:pPr>
        <w:jc w:val="center"/>
        <w:rPr>
          <w:rFonts w:ascii="Simplified Arabic" w:hAnsi="Simplified Arabic" w:cs="Simplified Arabic"/>
          <w:sz w:val="28"/>
          <w:szCs w:val="28"/>
          <w:u w:val="single"/>
          <w:rtl/>
        </w:rPr>
      </w:pPr>
    </w:p>
    <w:p w14:paraId="036D7235" w14:textId="77777777" w:rsidR="00F925D0" w:rsidRPr="0042100E" w:rsidRDefault="00F925D0" w:rsidP="00B67255">
      <w:pPr>
        <w:jc w:val="center"/>
        <w:rPr>
          <w:rFonts w:ascii="Simplified Arabic" w:hAnsi="Simplified Arabic" w:cs="Simplified Arabic"/>
          <w:sz w:val="28"/>
          <w:szCs w:val="28"/>
          <w:u w:val="single"/>
          <w:rtl/>
        </w:rPr>
      </w:pPr>
    </w:p>
    <w:p w14:paraId="10C7EEB3" w14:textId="77777777" w:rsidR="00F925D0" w:rsidRPr="0042100E" w:rsidRDefault="00F925D0" w:rsidP="00D22171">
      <w:pPr>
        <w:rPr>
          <w:rFonts w:ascii="Simplified Arabic" w:hAnsi="Simplified Arabic" w:cs="Simplified Arabic"/>
          <w:sz w:val="28"/>
          <w:szCs w:val="28"/>
          <w:u w:val="single"/>
          <w:rtl/>
        </w:rPr>
      </w:pPr>
    </w:p>
    <w:p w14:paraId="31DE7DB7" w14:textId="77777777" w:rsidR="00F925D0" w:rsidRPr="0042100E" w:rsidRDefault="00F925D0" w:rsidP="00D22171">
      <w:pPr>
        <w:rPr>
          <w:rFonts w:ascii="Simplified Arabic" w:hAnsi="Simplified Arabic" w:cs="Simplified Arabic"/>
          <w:sz w:val="28"/>
          <w:szCs w:val="28"/>
          <w:u w:val="single"/>
          <w:rtl/>
        </w:rPr>
      </w:pPr>
    </w:p>
    <w:p w14:paraId="1E5462C4" w14:textId="77777777" w:rsidR="00F925D0" w:rsidRPr="0042100E" w:rsidRDefault="00F925D0" w:rsidP="00D22171">
      <w:pPr>
        <w:rPr>
          <w:rFonts w:ascii="Simplified Arabic" w:hAnsi="Simplified Arabic" w:cs="Simplified Arabic"/>
          <w:sz w:val="28"/>
          <w:szCs w:val="28"/>
          <w:u w:val="single"/>
          <w:rtl/>
        </w:rPr>
      </w:pPr>
    </w:p>
    <w:p w14:paraId="779E885D" w14:textId="77777777" w:rsidR="00F925D0" w:rsidRPr="0042100E" w:rsidRDefault="00F925D0" w:rsidP="00D22171">
      <w:pPr>
        <w:rPr>
          <w:rFonts w:ascii="Simplified Arabic" w:hAnsi="Simplified Arabic" w:cs="Simplified Arabic"/>
          <w:sz w:val="28"/>
          <w:szCs w:val="28"/>
          <w:u w:val="single"/>
          <w:rtl/>
        </w:rPr>
      </w:pPr>
    </w:p>
    <w:p w14:paraId="619873C1" w14:textId="77777777" w:rsidR="00F925D0" w:rsidRPr="0042100E" w:rsidRDefault="00F925D0" w:rsidP="00D22171">
      <w:pPr>
        <w:rPr>
          <w:rFonts w:ascii="Simplified Arabic" w:hAnsi="Simplified Arabic" w:cs="Simplified Arabic"/>
          <w:sz w:val="28"/>
          <w:szCs w:val="28"/>
          <w:u w:val="single"/>
          <w:rtl/>
        </w:rPr>
      </w:pPr>
    </w:p>
    <w:p w14:paraId="3FF9ADBE" w14:textId="77777777" w:rsidR="00F925D0" w:rsidRPr="0042100E" w:rsidRDefault="00F925D0" w:rsidP="00D22171">
      <w:pPr>
        <w:rPr>
          <w:rFonts w:ascii="Simplified Arabic" w:hAnsi="Simplified Arabic" w:cs="Simplified Arabic"/>
          <w:sz w:val="28"/>
          <w:szCs w:val="28"/>
          <w:u w:val="single"/>
          <w:rtl/>
        </w:rPr>
      </w:pPr>
    </w:p>
    <w:p w14:paraId="117C1121" w14:textId="77777777" w:rsidR="00DC4CFE" w:rsidRPr="0042100E" w:rsidRDefault="00DC4CFE" w:rsidP="00D22171">
      <w:pPr>
        <w:rPr>
          <w:rFonts w:ascii="Simplified Arabic" w:hAnsi="Simplified Arabic" w:cs="Simplified Arabic"/>
          <w:sz w:val="28"/>
          <w:szCs w:val="28"/>
          <w:u w:val="single"/>
          <w:rtl/>
        </w:rPr>
      </w:pPr>
    </w:p>
    <w:p w14:paraId="363260E8" w14:textId="18094F93" w:rsidR="00F925D0" w:rsidRPr="009B2D0B" w:rsidRDefault="00F925D0" w:rsidP="00DC4CFE">
      <w:pPr>
        <w:pStyle w:val="Heading2"/>
        <w:rPr>
          <w:rFonts w:ascii="Simplified Arabic" w:hAnsi="Simplified Arabic" w:cs="Simplified Arabic"/>
          <w:b/>
          <w:bCs/>
          <w:sz w:val="36"/>
          <w:szCs w:val="36"/>
          <w:rtl/>
        </w:rPr>
      </w:pPr>
      <w:bookmarkStart w:id="10" w:name="_Toc235608534"/>
      <w:r w:rsidRPr="009B2D0B">
        <w:rPr>
          <w:rFonts w:ascii="Simplified Arabic" w:hAnsi="Simplified Arabic" w:cs="Simplified Arabic"/>
          <w:b/>
          <w:bCs/>
          <w:sz w:val="36"/>
          <w:szCs w:val="36"/>
          <w:rtl/>
        </w:rPr>
        <w:lastRenderedPageBreak/>
        <w:t>مقدمة</w:t>
      </w:r>
      <w:bookmarkEnd w:id="10"/>
    </w:p>
    <w:p w14:paraId="51CEBCE6" w14:textId="77777777" w:rsidR="00F925D0" w:rsidRPr="0042100E" w:rsidRDefault="00F925D0" w:rsidP="00D22171">
      <w:pPr>
        <w:rPr>
          <w:rFonts w:ascii="Simplified Arabic" w:hAnsi="Simplified Arabic" w:cs="Simplified Arabic"/>
          <w:sz w:val="28"/>
          <w:szCs w:val="28"/>
          <w:u w:val="single"/>
          <w:rtl/>
        </w:rPr>
      </w:pPr>
    </w:p>
    <w:p w14:paraId="24CE5691" w14:textId="77777777" w:rsidR="00F925D0" w:rsidRPr="00AA1AA4" w:rsidRDefault="00F925D0" w:rsidP="00D22171">
      <w:pPr>
        <w:rPr>
          <w:rFonts w:ascii="Simplified Arabic" w:hAnsi="Simplified Arabic" w:cs="Simplified Arabic"/>
          <w:sz w:val="28"/>
          <w:szCs w:val="28"/>
          <w:u w:val="single"/>
          <w:rtl/>
        </w:rPr>
      </w:pPr>
    </w:p>
    <w:p w14:paraId="6AC8DDD7"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يمثل الإطار النظري والدراسات السابقة أساسًا مهمًا في بناء البحث العلمي، إذ يساهمان في توضيح المفاهيم الرئيسة المرتبطة بموضوع الدراسة، واستعراض ما قدمته الأدبيات العلمية من تفسيرات ونتائج حول متغيراتها. كما يساعدان في تكوين رؤية علمية متكاملة للعلاقات بين هذه المتغيرات، وتحديد الجوانب التي لم تحظَ بالبحث الكافي، بما يمكّن من إبراز الفجوة البحثية التي تنطلق منها الدراسة الحالية. ويُعد هذا الإطار أيضًا مرجعًا لتفسير النتائج ومناقشتها في ضوء ما توصلت إليه الدراسات السابقة</w:t>
      </w:r>
      <w:r w:rsidRPr="00AA1AA4">
        <w:rPr>
          <w:rFonts w:ascii="Simplified Arabic" w:hAnsi="Simplified Arabic" w:cs="Simplified Arabic"/>
          <w:sz w:val="28"/>
          <w:szCs w:val="28"/>
        </w:rPr>
        <w:t>.</w:t>
      </w:r>
    </w:p>
    <w:p w14:paraId="36F3692F"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وبما أن هذه الدراسة تبحث في أثر ممارسات إدارة المشتريات الاستراتيجية في كفاءة سلسلة التوريد داخل شركات النفط والغاز في المملكة العربية السعودية، فقد خُصص هذا الفصل لاستعراض المفاهيم والنظريات ذات الصلة بموضوع الدراسة، إلى جانب مناقشة أبرز الدراسات العربية والأجنبية التي تناولت هذا المجال. ويهدف ذلك إلى الاستفادة من نتائج تلك الدراسات، وإبراز أوجه التشابه والاختلاف بينها وبين الدراسة الحالية، وصولًا إلى تحديد الفجوة البحثية التي تستند إليها هذه الدراسة</w:t>
      </w:r>
      <w:r w:rsidRPr="00AA1AA4">
        <w:rPr>
          <w:rFonts w:ascii="Simplified Arabic" w:hAnsi="Simplified Arabic" w:cs="Simplified Arabic"/>
          <w:sz w:val="28"/>
          <w:szCs w:val="28"/>
        </w:rPr>
        <w:t>.</w:t>
      </w:r>
    </w:p>
    <w:p w14:paraId="3316EF17"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ويتكون هذا الفصل من محورين رئيسين؛ يركز المحور الأول على عرض وتحليل الدراسات السابقة المرتبطة بموضوع البحث، في حين يتناول المحور الثاني الإطار النظري، متضمنًا المفاهيم الأساسية لإدارة المشتريات الاستراتيجية، وأبعادها المختلفة، ومفهوم كفاءة سلسلة التوريد، إضافة إلى النظرية التي تستند إليها الدراسة، بما يدعم بناء النموذج البحثي ويوضح طبيعة العلاقة بين متغيراته</w:t>
      </w:r>
      <w:r w:rsidRPr="00AA1AA4">
        <w:rPr>
          <w:rFonts w:ascii="Simplified Arabic" w:hAnsi="Simplified Arabic" w:cs="Simplified Arabic"/>
          <w:sz w:val="28"/>
          <w:szCs w:val="28"/>
        </w:rPr>
        <w:t>.</w:t>
      </w:r>
    </w:p>
    <w:p w14:paraId="3D67C55D" w14:textId="77777777" w:rsidR="00AA1AA4" w:rsidRDefault="00AA1AA4" w:rsidP="0031122C">
      <w:pPr>
        <w:rPr>
          <w:rFonts w:ascii="Simplified Arabic" w:hAnsi="Simplified Arabic" w:cs="Simplified Arabic"/>
          <w:sz w:val="28"/>
          <w:szCs w:val="28"/>
          <w:rtl/>
        </w:rPr>
      </w:pPr>
    </w:p>
    <w:p w14:paraId="0827B78F" w14:textId="77777777" w:rsidR="00F925D0" w:rsidRDefault="00F925D0" w:rsidP="00D22171">
      <w:pPr>
        <w:rPr>
          <w:rFonts w:ascii="Simplified Arabic" w:hAnsi="Simplified Arabic" w:cs="Simplified Arabic"/>
          <w:sz w:val="28"/>
          <w:szCs w:val="28"/>
          <w:rtl/>
        </w:rPr>
      </w:pPr>
    </w:p>
    <w:p w14:paraId="38CC1E63" w14:textId="77777777" w:rsidR="00AA1AA4" w:rsidRPr="0042100E" w:rsidRDefault="00AA1AA4" w:rsidP="00D22171">
      <w:pPr>
        <w:rPr>
          <w:rFonts w:ascii="Simplified Arabic" w:hAnsi="Simplified Arabic" w:cs="Simplified Arabic"/>
          <w:sz w:val="28"/>
          <w:szCs w:val="28"/>
          <w:u w:val="single"/>
          <w:rtl/>
        </w:rPr>
      </w:pPr>
    </w:p>
    <w:p w14:paraId="25B67EE8" w14:textId="77777777" w:rsidR="0031122C" w:rsidRPr="0042100E" w:rsidRDefault="0031122C" w:rsidP="00D22171">
      <w:pPr>
        <w:rPr>
          <w:rFonts w:ascii="Simplified Arabic" w:hAnsi="Simplified Arabic" w:cs="Simplified Arabic"/>
          <w:sz w:val="28"/>
          <w:szCs w:val="28"/>
          <w:u w:val="single"/>
          <w:rtl/>
        </w:rPr>
      </w:pPr>
    </w:p>
    <w:p w14:paraId="3E26EC11" w14:textId="77777777" w:rsidR="00196429" w:rsidRPr="009B2D0B" w:rsidRDefault="00196429" w:rsidP="00DC4CFE">
      <w:pPr>
        <w:pStyle w:val="Heading2"/>
        <w:rPr>
          <w:rFonts w:ascii="Simplified Arabic" w:hAnsi="Simplified Arabic" w:cs="Simplified Arabic"/>
          <w:b/>
          <w:bCs/>
          <w:sz w:val="36"/>
          <w:szCs w:val="36"/>
          <w:rtl/>
        </w:rPr>
      </w:pPr>
      <w:bookmarkStart w:id="11" w:name="_Toc235608535"/>
      <w:r w:rsidRPr="009B2D0B">
        <w:rPr>
          <w:rFonts w:ascii="Simplified Arabic" w:hAnsi="Simplified Arabic" w:cs="Simplified Arabic"/>
          <w:b/>
          <w:bCs/>
          <w:sz w:val="36"/>
          <w:szCs w:val="36"/>
        </w:rPr>
        <w:lastRenderedPageBreak/>
        <w:t xml:space="preserve">2.1 </w:t>
      </w:r>
      <w:r w:rsidRPr="009B2D0B">
        <w:rPr>
          <w:rFonts w:ascii="Simplified Arabic" w:hAnsi="Simplified Arabic" w:cs="Simplified Arabic"/>
          <w:b/>
          <w:bCs/>
          <w:sz w:val="36"/>
          <w:szCs w:val="36"/>
          <w:rtl/>
        </w:rPr>
        <w:t>الدراسات السابقة</w:t>
      </w:r>
      <w:bookmarkEnd w:id="11"/>
    </w:p>
    <w:p w14:paraId="659E0EDE"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شهد موضوع إدارة المشتريات الاستراتيجية وكفاءة سلسلة التوريد اهتمامًا متزايدًا في الأدبيات الإدارية خلال السنوات الأخيرة، لما له من أثر في تطوير الأداء المؤسسي وتحسين كفاءة العمليات التشغيلية وتعزيز القدرة التنافسية للمؤسسات. وقد تناول الباحثون هذا الموضوع من جوانب متعددة، حيث ركزت بعض الدراسات على أهمية إدارة علاقات الموردين، بينما اهتمت دراسات أخرى بدور التحول الرقمي وإدارة المخاطر في تطوير أداء المشتريات ورفع كفاءة سلاسل التوريد، إضافة إلى دراسة انعكاس هذه الممارسات على الأداء المؤسسي بصورة عامة</w:t>
      </w:r>
      <w:r w:rsidRPr="00AA1AA4">
        <w:rPr>
          <w:rFonts w:ascii="Simplified Arabic" w:hAnsi="Simplified Arabic" w:cs="Simplified Arabic"/>
          <w:sz w:val="28"/>
          <w:szCs w:val="28"/>
        </w:rPr>
        <w:t>.</w:t>
      </w:r>
    </w:p>
    <w:p w14:paraId="7BAD4D36"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ولتحقيق أهداف الدراسة الحالية، جرى استعراض مجموعة من الدراسات العربية والأجنبية المرتبطة بموضوع البحث، بهدف التعرف إلى أبرز ما توصلت إليه من نتائج والاستفادة منها في تدعيم الإطار النظري للدراسة. كما يسهم هذا العرض في المقارنة بين نتائج الدراسات السابقة والدراسة الحالية، وتحديد الجوانب التي ما زالت بحاجة إلى مزيد من البحث، بما يساعد في إبراز الفجوة البحثية التي تنطلق منها هذه الدراسة</w:t>
      </w:r>
      <w:r w:rsidRPr="00AA1AA4">
        <w:rPr>
          <w:rFonts w:ascii="Simplified Arabic" w:hAnsi="Simplified Arabic" w:cs="Simplified Arabic"/>
          <w:sz w:val="28"/>
          <w:szCs w:val="28"/>
        </w:rPr>
        <w:t>.</w:t>
      </w:r>
    </w:p>
    <w:p w14:paraId="1E128B51" w14:textId="5EB8D08A" w:rsidR="009C3D86" w:rsidRPr="0042100E" w:rsidRDefault="009C3D86" w:rsidP="009C3D86">
      <w:pPr>
        <w:rPr>
          <w:rFonts w:ascii="Simplified Arabic" w:hAnsi="Simplified Arabic" w:cs="Simplified Arabic"/>
          <w:sz w:val="28"/>
          <w:szCs w:val="28"/>
        </w:rPr>
      </w:pPr>
      <w:r w:rsidRPr="0042100E">
        <w:rPr>
          <w:rFonts w:ascii="Simplified Arabic" w:hAnsi="Simplified Arabic" w:cs="Simplified Arabic"/>
          <w:sz w:val="28"/>
          <w:szCs w:val="28"/>
        </w:rPr>
        <w:t>.</w:t>
      </w:r>
    </w:p>
    <w:p w14:paraId="74EE0324" w14:textId="77777777" w:rsidR="00DD7B98" w:rsidRPr="009B2D0B" w:rsidRDefault="00DD7B98" w:rsidP="00DC4CFE">
      <w:pPr>
        <w:pStyle w:val="Heading3"/>
        <w:rPr>
          <w:rFonts w:ascii="Simplified Arabic" w:hAnsi="Simplified Arabic" w:cs="Simplified Arabic"/>
          <w:b/>
          <w:bCs/>
          <w:sz w:val="32"/>
          <w:szCs w:val="32"/>
        </w:rPr>
      </w:pPr>
      <w:bookmarkStart w:id="12" w:name="_Toc235608536"/>
      <w:r w:rsidRPr="009B2D0B">
        <w:rPr>
          <w:rFonts w:ascii="Simplified Arabic" w:hAnsi="Simplified Arabic" w:cs="Simplified Arabic"/>
          <w:b/>
          <w:bCs/>
          <w:sz w:val="32"/>
          <w:szCs w:val="32"/>
        </w:rPr>
        <w:t xml:space="preserve">2.1.1 </w:t>
      </w:r>
      <w:r w:rsidRPr="009B2D0B">
        <w:rPr>
          <w:rFonts w:ascii="Simplified Arabic" w:hAnsi="Simplified Arabic" w:cs="Simplified Arabic"/>
          <w:b/>
          <w:bCs/>
          <w:sz w:val="32"/>
          <w:szCs w:val="32"/>
          <w:rtl/>
        </w:rPr>
        <w:t>الدراسات العربية</w:t>
      </w:r>
      <w:bookmarkEnd w:id="12"/>
    </w:p>
    <w:p w14:paraId="1B727539" w14:textId="77777777" w:rsidR="00DD7B98" w:rsidRPr="0042100E" w:rsidRDefault="00DD7B98" w:rsidP="00DD7B98">
      <w:pPr>
        <w:rPr>
          <w:rFonts w:ascii="Simplified Arabic" w:hAnsi="Simplified Arabic" w:cs="Simplified Arabic"/>
          <w:b/>
          <w:bCs/>
          <w:sz w:val="28"/>
          <w:szCs w:val="28"/>
        </w:rPr>
      </w:pPr>
      <w:r w:rsidRPr="0042100E">
        <w:rPr>
          <w:rFonts w:ascii="Simplified Arabic" w:hAnsi="Simplified Arabic" w:cs="Simplified Arabic"/>
          <w:b/>
          <w:bCs/>
          <w:sz w:val="28"/>
          <w:szCs w:val="28"/>
          <w:rtl/>
        </w:rPr>
        <w:t>دراسة الخرشة</w:t>
      </w:r>
      <w:r w:rsidRPr="0042100E">
        <w:rPr>
          <w:rFonts w:ascii="Simplified Arabic" w:hAnsi="Simplified Arabic" w:cs="Simplified Arabic"/>
          <w:b/>
          <w:bCs/>
          <w:sz w:val="28"/>
          <w:szCs w:val="28"/>
        </w:rPr>
        <w:t xml:space="preserve"> (2019)</w:t>
      </w:r>
    </w:p>
    <w:p w14:paraId="2C95B51C"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 xml:space="preserve">تناول </w:t>
      </w:r>
      <w:r w:rsidRPr="00AA1AA4">
        <w:rPr>
          <w:rFonts w:ascii="Simplified Arabic" w:hAnsi="Simplified Arabic" w:cs="Simplified Arabic"/>
          <w:b/>
          <w:bCs/>
          <w:sz w:val="28"/>
          <w:szCs w:val="28"/>
          <w:rtl/>
        </w:rPr>
        <w:t>الخرشة</w:t>
      </w:r>
      <w:r w:rsidRPr="00AA1AA4">
        <w:rPr>
          <w:rFonts w:ascii="Simplified Arabic" w:hAnsi="Simplified Arabic" w:cs="Simplified Arabic"/>
          <w:b/>
          <w:bCs/>
          <w:sz w:val="28"/>
          <w:szCs w:val="28"/>
        </w:rPr>
        <w:t xml:space="preserve"> (2019)</w:t>
      </w:r>
      <w:r w:rsidRPr="00AA1AA4">
        <w:rPr>
          <w:rFonts w:ascii="Simplified Arabic" w:hAnsi="Simplified Arabic" w:cs="Simplified Arabic"/>
          <w:sz w:val="28"/>
          <w:szCs w:val="28"/>
        </w:rPr>
        <w:t xml:space="preserve"> </w:t>
      </w:r>
      <w:r w:rsidRPr="00AA1AA4">
        <w:rPr>
          <w:rFonts w:ascii="Simplified Arabic" w:hAnsi="Simplified Arabic" w:cs="Simplified Arabic"/>
          <w:sz w:val="28"/>
          <w:szCs w:val="28"/>
          <w:rtl/>
        </w:rPr>
        <w:t xml:space="preserve">في دراسته المعنونة </w:t>
      </w:r>
      <w:r w:rsidRPr="00AA1AA4">
        <w:rPr>
          <w:rFonts w:ascii="Simplified Arabic" w:hAnsi="Simplified Arabic" w:cs="Simplified Arabic"/>
          <w:b/>
          <w:bCs/>
          <w:sz w:val="28"/>
          <w:szCs w:val="28"/>
        </w:rPr>
        <w:t>"</w:t>
      </w:r>
      <w:r w:rsidRPr="00AA1AA4">
        <w:rPr>
          <w:rFonts w:ascii="Simplified Arabic" w:hAnsi="Simplified Arabic" w:cs="Simplified Arabic"/>
          <w:b/>
          <w:bCs/>
          <w:sz w:val="28"/>
          <w:szCs w:val="28"/>
          <w:rtl/>
        </w:rPr>
        <w:t>الدور الوسيط لممارسات سلسلة التوريد في العلاقة بين استراتيجية ترشيق سلسلة التوريد والأداء في قطاع تجارة التجزئة في المملكة العربية السعودية</w:t>
      </w:r>
      <w:r w:rsidRPr="00AA1AA4">
        <w:rPr>
          <w:rFonts w:ascii="Simplified Arabic" w:hAnsi="Simplified Arabic" w:cs="Simplified Arabic"/>
          <w:b/>
          <w:bCs/>
          <w:sz w:val="28"/>
          <w:szCs w:val="28"/>
        </w:rPr>
        <w:t>"</w:t>
      </w:r>
      <w:r w:rsidRPr="00AA1AA4">
        <w:rPr>
          <w:rFonts w:ascii="Simplified Arabic" w:hAnsi="Simplified Arabic" w:cs="Simplified Arabic"/>
          <w:sz w:val="28"/>
          <w:szCs w:val="28"/>
        </w:rPr>
        <w:t xml:space="preserve"> </w:t>
      </w:r>
      <w:r w:rsidRPr="00AA1AA4">
        <w:rPr>
          <w:rFonts w:ascii="Simplified Arabic" w:hAnsi="Simplified Arabic" w:cs="Simplified Arabic"/>
          <w:sz w:val="28"/>
          <w:szCs w:val="28"/>
          <w:rtl/>
        </w:rPr>
        <w:t>أثر ممارسات سلسلة التوريد في تفسير العلاقة بين استراتيجية ترشيق سلسلة التوريد ومستوى أدائها في قطاع تجارة التجزئة بالمملكة العربية السعودية. وركزت الدراسة على ممارستين رئيسيتين هما الشراكة الاستراتيجية مع الموردين وإدارة علاقات العملاء، لقياس مدى إسهامهما في تحسين أداء سلسلة التوريد</w:t>
      </w:r>
      <w:r w:rsidRPr="00AA1AA4">
        <w:rPr>
          <w:rFonts w:ascii="Simplified Arabic" w:hAnsi="Simplified Arabic" w:cs="Simplified Arabic"/>
          <w:sz w:val="28"/>
          <w:szCs w:val="28"/>
        </w:rPr>
        <w:t>.</w:t>
      </w:r>
    </w:p>
    <w:p w14:paraId="0651AE5E"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 xml:space="preserve">واتبعت الدراسة المنهج الوصفي التحليلي، واعتمدت على الاستبانة بوصفها الأداة الرئيسة لجمع البيانات. وشمل مجتمع الدراسة العاملين في الإدارات العليا والتنفيذية المعنية بسلسلة التوريد في شركات قطاع التجزئة، بينما تكونت العينة من (37) شركة تمثل عددًا من قطاعات التجزئة المختلفة </w:t>
      </w:r>
      <w:r w:rsidRPr="00AA1AA4">
        <w:rPr>
          <w:rFonts w:ascii="Simplified Arabic" w:hAnsi="Simplified Arabic" w:cs="Simplified Arabic"/>
          <w:sz w:val="28"/>
          <w:szCs w:val="28"/>
          <w:rtl/>
        </w:rPr>
        <w:lastRenderedPageBreak/>
        <w:t>داخل المملكة العربية السعودية. ولتحليل البيانات، استخدم الباحث أسلوب التحليل العاملي التوكيدي</w:t>
      </w:r>
      <w:r w:rsidRPr="00AA1AA4">
        <w:rPr>
          <w:rFonts w:ascii="Simplified Arabic" w:hAnsi="Simplified Arabic" w:cs="Simplified Arabic"/>
          <w:sz w:val="28"/>
          <w:szCs w:val="28"/>
        </w:rPr>
        <w:t xml:space="preserve"> (CFA)</w:t>
      </w:r>
      <w:r w:rsidRPr="00AA1AA4">
        <w:rPr>
          <w:rFonts w:ascii="Simplified Arabic" w:hAnsi="Simplified Arabic" w:cs="Simplified Arabic"/>
          <w:sz w:val="28"/>
          <w:szCs w:val="28"/>
          <w:rtl/>
        </w:rPr>
        <w:t>، إلى جانب نمذجة المعادلات الهيكلية</w:t>
      </w:r>
      <w:r w:rsidRPr="00AA1AA4">
        <w:rPr>
          <w:rFonts w:ascii="Simplified Arabic" w:hAnsi="Simplified Arabic" w:cs="Simplified Arabic"/>
          <w:sz w:val="28"/>
          <w:szCs w:val="28"/>
        </w:rPr>
        <w:t xml:space="preserve"> (SEM) </w:t>
      </w:r>
      <w:r w:rsidRPr="00AA1AA4">
        <w:rPr>
          <w:rFonts w:ascii="Simplified Arabic" w:hAnsi="Simplified Arabic" w:cs="Simplified Arabic"/>
          <w:sz w:val="28"/>
          <w:szCs w:val="28"/>
          <w:rtl/>
        </w:rPr>
        <w:t>للتحقق من صحة الفرضيات</w:t>
      </w:r>
      <w:r w:rsidRPr="00AA1AA4">
        <w:rPr>
          <w:rFonts w:ascii="Simplified Arabic" w:hAnsi="Simplified Arabic" w:cs="Simplified Arabic"/>
          <w:sz w:val="28"/>
          <w:szCs w:val="28"/>
        </w:rPr>
        <w:t>.</w:t>
      </w:r>
    </w:p>
    <w:p w14:paraId="069B12A9"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وأوضحت نتائج الدراسة أن ممارسات سلسلة التوريد تؤدي دورًا وسيطًا في العلاقة بين استراتيجية ترشيق سلسلة التوريد وأدائها، كما أظهرت أن الشراكات الاستراتيجية مع الموردين، إلى جانب بناء علاقات فعالة مع العملاء، تسهم في تحسين كفاءة سلسلة التوريد وتعزيز أدائها. وبناءً على ذلك، أوصت الدراسة بالتركيز على تطوير التعاون طويل الأمد مع الموردين، وتعزيز العلاقات مع العملاء، وتطبيق ممارسات حديثة في إدارة سلسلة التوريد بما يدعم الأداء المؤسسي</w:t>
      </w:r>
      <w:r w:rsidRPr="00AA1AA4">
        <w:rPr>
          <w:rFonts w:ascii="Simplified Arabic" w:hAnsi="Simplified Arabic" w:cs="Simplified Arabic"/>
          <w:sz w:val="28"/>
          <w:szCs w:val="28"/>
        </w:rPr>
        <w:t>.</w:t>
      </w:r>
    </w:p>
    <w:p w14:paraId="06278DF4"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b/>
          <w:bCs/>
          <w:sz w:val="28"/>
          <w:szCs w:val="28"/>
          <w:rtl/>
        </w:rPr>
        <w:t>أوجه الاستفادة من الدراسة الحالية</w:t>
      </w:r>
    </w:p>
    <w:p w14:paraId="5A8A8901" w14:textId="77777777" w:rsidR="00AA1AA4" w:rsidRDefault="00AA1AA4" w:rsidP="00AA1AA4">
      <w:pPr>
        <w:rPr>
          <w:rFonts w:ascii="Simplified Arabic" w:hAnsi="Simplified Arabic" w:cs="Simplified Arabic"/>
          <w:sz w:val="28"/>
          <w:szCs w:val="28"/>
          <w:rtl/>
        </w:rPr>
      </w:pPr>
      <w:r w:rsidRPr="00AA1AA4">
        <w:rPr>
          <w:rFonts w:ascii="Simplified Arabic" w:hAnsi="Simplified Arabic" w:cs="Simplified Arabic"/>
          <w:sz w:val="28"/>
          <w:szCs w:val="28"/>
          <w:rtl/>
        </w:rPr>
        <w:t xml:space="preserve">استفادت الدراسة الحالية من نتائج دراسة </w:t>
      </w:r>
      <w:r w:rsidRPr="00AA1AA4">
        <w:rPr>
          <w:rFonts w:ascii="Simplified Arabic" w:hAnsi="Simplified Arabic" w:cs="Simplified Arabic"/>
          <w:b/>
          <w:bCs/>
          <w:sz w:val="28"/>
          <w:szCs w:val="28"/>
          <w:rtl/>
        </w:rPr>
        <w:t>الخرشة</w:t>
      </w:r>
      <w:r w:rsidRPr="00AA1AA4">
        <w:rPr>
          <w:rFonts w:ascii="Simplified Arabic" w:hAnsi="Simplified Arabic" w:cs="Simplified Arabic"/>
          <w:b/>
          <w:bCs/>
          <w:sz w:val="28"/>
          <w:szCs w:val="28"/>
        </w:rPr>
        <w:t xml:space="preserve"> (2019)</w:t>
      </w:r>
      <w:r w:rsidRPr="00AA1AA4">
        <w:rPr>
          <w:rFonts w:ascii="Simplified Arabic" w:hAnsi="Simplified Arabic" w:cs="Simplified Arabic"/>
          <w:sz w:val="28"/>
          <w:szCs w:val="28"/>
        </w:rPr>
        <w:t xml:space="preserve"> </w:t>
      </w:r>
      <w:r w:rsidRPr="00AA1AA4">
        <w:rPr>
          <w:rFonts w:ascii="Simplified Arabic" w:hAnsi="Simplified Arabic" w:cs="Simplified Arabic"/>
          <w:sz w:val="28"/>
          <w:szCs w:val="28"/>
          <w:rtl/>
        </w:rPr>
        <w:t>في تدعيم الجانب النظري المرتبط بإدارة علاقات الموردين باعتبارها أحد الأبعاد الرئيسة لممارسات إدارة المشتريات الاستراتيجية، كما أسهمت في بناء النموذج المفاهيمي وصياغة بعض فرضيات الدراسة المتعلقة بالعلاقة بين ممارسات إدارة المشتريات الاستراتيجية وكفاءة سلسلة التوريد. وتختلف الدراسة الحالية عن دراسة الخرشة في مجال التطبيق؛ إذ تركز على شركات النفط والغاز في المملكة العربية السعودية، بينما اقتصرت الدراسة السابقة على قطاع تجارة التجزئة</w:t>
      </w:r>
      <w:r w:rsidRPr="00AA1AA4">
        <w:rPr>
          <w:rFonts w:ascii="Simplified Arabic" w:hAnsi="Simplified Arabic" w:cs="Simplified Arabic"/>
          <w:sz w:val="28"/>
          <w:szCs w:val="28"/>
        </w:rPr>
        <w:t>.</w:t>
      </w:r>
    </w:p>
    <w:p w14:paraId="1D12A9A9" w14:textId="391E4D5C" w:rsidR="00DD7B98" w:rsidRPr="00AA1AA4" w:rsidRDefault="00DD7B98" w:rsidP="00AA1AA4">
      <w:pPr>
        <w:rPr>
          <w:rFonts w:ascii="Simplified Arabic" w:hAnsi="Simplified Arabic" w:cs="Simplified Arabic"/>
          <w:sz w:val="28"/>
          <w:szCs w:val="28"/>
        </w:rPr>
      </w:pPr>
      <w:r w:rsidRPr="0042100E">
        <w:rPr>
          <w:rFonts w:ascii="Simplified Arabic" w:hAnsi="Simplified Arabic" w:cs="Simplified Arabic"/>
          <w:b/>
          <w:bCs/>
          <w:sz w:val="28"/>
          <w:szCs w:val="28"/>
          <w:u w:val="single"/>
          <w:rtl/>
        </w:rPr>
        <w:t>دراسة السليمان</w:t>
      </w:r>
      <w:r w:rsidRPr="0042100E">
        <w:rPr>
          <w:rFonts w:ascii="Simplified Arabic" w:hAnsi="Simplified Arabic" w:cs="Simplified Arabic"/>
          <w:b/>
          <w:bCs/>
          <w:sz w:val="28"/>
          <w:szCs w:val="28"/>
          <w:u w:val="single"/>
        </w:rPr>
        <w:t xml:space="preserve"> (2024)</w:t>
      </w:r>
    </w:p>
    <w:p w14:paraId="4382A565"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تناولت دراسة قائد، ومحمد، وجراد</w:t>
      </w:r>
      <w:r w:rsidRPr="00AA1AA4">
        <w:rPr>
          <w:rFonts w:ascii="Simplified Arabic" w:hAnsi="Simplified Arabic" w:cs="Simplified Arabic"/>
          <w:sz w:val="28"/>
          <w:szCs w:val="28"/>
        </w:rPr>
        <w:t xml:space="preserve"> (2024)</w:t>
      </w:r>
      <w:r w:rsidRPr="00AA1AA4">
        <w:rPr>
          <w:rFonts w:ascii="Simplified Arabic" w:hAnsi="Simplified Arabic" w:cs="Simplified Arabic"/>
          <w:sz w:val="28"/>
          <w:szCs w:val="28"/>
          <w:rtl/>
        </w:rPr>
        <w:t xml:space="preserve">، المعنونة </w:t>
      </w:r>
      <w:r w:rsidRPr="00AA1AA4">
        <w:rPr>
          <w:rFonts w:ascii="Simplified Arabic" w:hAnsi="Simplified Arabic" w:cs="Simplified Arabic"/>
          <w:sz w:val="28"/>
          <w:szCs w:val="28"/>
        </w:rPr>
        <w:t>"</w:t>
      </w:r>
      <w:r w:rsidRPr="00AA1AA4">
        <w:rPr>
          <w:rFonts w:ascii="Simplified Arabic" w:hAnsi="Simplified Arabic" w:cs="Simplified Arabic"/>
          <w:sz w:val="28"/>
          <w:szCs w:val="28"/>
          <w:rtl/>
        </w:rPr>
        <w:t>تحليل أثر استراتيجية المشتريات غير المباشرة المركزية على كفاءة إدارة الموارد وخفض التكاليف في مجموعة السليمان بمدينة جدة</w:t>
      </w:r>
      <w:r w:rsidRPr="00AA1AA4">
        <w:rPr>
          <w:rFonts w:ascii="Simplified Arabic" w:hAnsi="Simplified Arabic" w:cs="Simplified Arabic"/>
          <w:sz w:val="28"/>
          <w:szCs w:val="28"/>
        </w:rPr>
        <w:t>"</w:t>
      </w:r>
      <w:r w:rsidRPr="00AA1AA4">
        <w:rPr>
          <w:rFonts w:ascii="Simplified Arabic" w:hAnsi="Simplified Arabic" w:cs="Simplified Arabic"/>
          <w:sz w:val="28"/>
          <w:szCs w:val="28"/>
          <w:rtl/>
        </w:rPr>
        <w:t>، أثر تطبيق استراتيجية المشتريات غير المباشرة المركزية في رفع كفاءة إدارة الموارد وتحقيق وفورات في التكاليف التشغيلية. كما سعت الدراسة إلى تحديد أبرز التحديات التي قد تواجه المؤسسات عند تطبيق هذه الاستراتيجية، والاستفادة من تجربة مجموعة السليمان في هذا المجال لاستخلاص عدد من الدروس العملية</w:t>
      </w:r>
      <w:r w:rsidRPr="00AA1AA4">
        <w:rPr>
          <w:rFonts w:ascii="Simplified Arabic" w:hAnsi="Simplified Arabic" w:cs="Simplified Arabic"/>
          <w:sz w:val="28"/>
          <w:szCs w:val="28"/>
        </w:rPr>
        <w:t>.</w:t>
      </w:r>
    </w:p>
    <w:p w14:paraId="060FDC27"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واعتمد الباحثون على المنهج الوصفي التحليلي، واستخدموا الاستبانة كأداة رئيسة لجمع البيانات. وتكوّن مجتمع الدراسة من العاملين في مجموعة السليمان بمدينة جدة، في حين شملت العينة العشوائية نحو (250) موظفًا من الإدارة الرئيسة للمجموعة. ولتحليل البيانات واختبار الفرضيات، استُخدمت مجموعة من الأساليب الإحصائية المناسبة بما يتوافق مع طبيعة الدراسة</w:t>
      </w:r>
      <w:r w:rsidRPr="00AA1AA4">
        <w:rPr>
          <w:rFonts w:ascii="Simplified Arabic" w:hAnsi="Simplified Arabic" w:cs="Simplified Arabic"/>
          <w:sz w:val="28"/>
          <w:szCs w:val="28"/>
        </w:rPr>
        <w:t>.</w:t>
      </w:r>
    </w:p>
    <w:p w14:paraId="297D6A15"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lastRenderedPageBreak/>
        <w:t>وأظهرت النتائج أن تطبيق استراتيجية المشتريات غير المباشرة المركزية يسهم في تحسين كفاءة إدارة الموارد، وتطوير إجراءات المشتريات، وتقليل التكاليف التشغيلية. كما بينت الدراسة أن توحيد عمليات الشراء وتعزيز التنسيق بين الإدارات يساعدان على تحقيق الاستخدام الأمثل للموارد وتحقيق وفورات مالية، مع الإشارة إلى وجود بعض التحديات المرتبطة بإدارة التغيير وآليات التنسيق بين الوحدات التنظيمية المختلفة. وفي ضوء هذه النتائج، أوصت الدراسة بتبني استراتيجيات شراء مركزية مدعومة بالحلول الرقمية، والعمل على تطوير مهارات العاملين في مجال المشتريات، وتعزيز التكامل والتنسيق بين الإدارات لتحقيق مستويات أعلى من الكفاءة</w:t>
      </w:r>
      <w:r w:rsidRPr="00AA1AA4">
        <w:rPr>
          <w:rFonts w:ascii="Simplified Arabic" w:hAnsi="Simplified Arabic" w:cs="Simplified Arabic"/>
          <w:sz w:val="28"/>
          <w:szCs w:val="28"/>
        </w:rPr>
        <w:t>.</w:t>
      </w:r>
    </w:p>
    <w:p w14:paraId="4B5B7E05" w14:textId="77777777" w:rsidR="00AA1AA4" w:rsidRPr="00AA1AA4" w:rsidRDefault="00AA1AA4" w:rsidP="00AA1AA4">
      <w:pPr>
        <w:rPr>
          <w:rFonts w:ascii="Simplified Arabic" w:hAnsi="Simplified Arabic" w:cs="Simplified Arabic"/>
          <w:b/>
          <w:bCs/>
          <w:sz w:val="28"/>
          <w:szCs w:val="28"/>
        </w:rPr>
      </w:pPr>
      <w:r w:rsidRPr="00AA1AA4">
        <w:rPr>
          <w:rFonts w:ascii="Simplified Arabic" w:hAnsi="Simplified Arabic" w:cs="Simplified Arabic"/>
          <w:b/>
          <w:bCs/>
          <w:sz w:val="28"/>
          <w:szCs w:val="28"/>
          <w:rtl/>
        </w:rPr>
        <w:t>أوجه الاستفادة من الدراسة الحالية</w:t>
      </w:r>
    </w:p>
    <w:p w14:paraId="2F8A3B93" w14:textId="2CD03FC0" w:rsidR="00DC4CFE" w:rsidRPr="00AA1AA4" w:rsidRDefault="00AA1AA4" w:rsidP="00AA1AA4">
      <w:pPr>
        <w:rPr>
          <w:rFonts w:ascii="Simplified Arabic" w:hAnsi="Simplified Arabic" w:cs="Simplified Arabic"/>
          <w:sz w:val="28"/>
          <w:szCs w:val="28"/>
          <w:rtl/>
        </w:rPr>
      </w:pPr>
      <w:r w:rsidRPr="00AA1AA4">
        <w:rPr>
          <w:rFonts w:ascii="Simplified Arabic" w:hAnsi="Simplified Arabic" w:cs="Simplified Arabic"/>
          <w:sz w:val="28"/>
          <w:szCs w:val="28"/>
          <w:rtl/>
        </w:rPr>
        <w:t>استفادت الدراسة الحالية من هذه الدراسة في إبراز أهمية الممارسات الاستراتيجية للمشتريات في تحسين كفاءة الأداء المؤسسي، كما أفادت من منهجيتها في قياس أثر ممارسات المشتريات على الأداء داخل المؤسسات. وأسهمت نتائجها كذلك في دعم الإطار النظري للدراسة الحالية، مع وجود اختلاف في مجال التطبيق؛ إذ تركز الدراسة الحالية على أثر ممارسات إدارة المشتريات الاستراتيجية في كفاءة سلسلة التوريد لدى شركات النفط والغاز في المملكة العربية السعودية، بينما ركزت الدراسة السابقة على أثر استراتيجية المشتريات غير المباشرة المركزية في كفاءة إدارة الموارد وخفض التكاليف داخل مجموعة السليمان</w:t>
      </w:r>
      <w:r w:rsidRPr="00AA1AA4">
        <w:rPr>
          <w:rFonts w:ascii="Simplified Arabic" w:hAnsi="Simplified Arabic" w:cs="Simplified Arabic"/>
          <w:sz w:val="28"/>
          <w:szCs w:val="28"/>
        </w:rPr>
        <w:t>.</w:t>
      </w:r>
    </w:p>
    <w:p w14:paraId="70F532AB" w14:textId="77777777" w:rsidR="00817B7C" w:rsidRPr="0042100E" w:rsidRDefault="00817B7C" w:rsidP="00817B7C">
      <w:pPr>
        <w:rPr>
          <w:rFonts w:ascii="Simplified Arabic" w:hAnsi="Simplified Arabic" w:cs="Simplified Arabic"/>
          <w:b/>
          <w:bCs/>
          <w:sz w:val="28"/>
          <w:szCs w:val="28"/>
          <w:u w:val="single"/>
          <w:lang w:bidi="ar-MA"/>
        </w:rPr>
      </w:pPr>
      <w:r w:rsidRPr="0042100E">
        <w:rPr>
          <w:rFonts w:ascii="Simplified Arabic" w:hAnsi="Simplified Arabic" w:cs="Simplified Arabic"/>
          <w:b/>
          <w:bCs/>
          <w:sz w:val="28"/>
          <w:szCs w:val="28"/>
          <w:u w:val="single"/>
          <w:rtl/>
        </w:rPr>
        <w:t>دراسة العبدلي وسلام</w:t>
      </w:r>
      <w:r w:rsidRPr="0042100E">
        <w:rPr>
          <w:rFonts w:ascii="Simplified Arabic" w:hAnsi="Simplified Arabic" w:cs="Simplified Arabic"/>
          <w:b/>
          <w:bCs/>
          <w:sz w:val="28"/>
          <w:szCs w:val="28"/>
          <w:u w:val="single"/>
          <w:lang w:bidi="ar-MA"/>
        </w:rPr>
        <w:t xml:space="preserve"> (</w:t>
      </w:r>
      <w:proofErr w:type="spellStart"/>
      <w:r w:rsidRPr="0042100E">
        <w:rPr>
          <w:rFonts w:ascii="Simplified Arabic" w:hAnsi="Simplified Arabic" w:cs="Simplified Arabic"/>
          <w:b/>
          <w:bCs/>
          <w:sz w:val="28"/>
          <w:szCs w:val="28"/>
          <w:u w:val="single"/>
          <w:lang w:bidi="ar-MA"/>
        </w:rPr>
        <w:t>Alabdali</w:t>
      </w:r>
      <w:proofErr w:type="spellEnd"/>
      <w:r w:rsidRPr="0042100E">
        <w:rPr>
          <w:rFonts w:ascii="Simplified Arabic" w:hAnsi="Simplified Arabic" w:cs="Simplified Arabic"/>
          <w:b/>
          <w:bCs/>
          <w:sz w:val="28"/>
          <w:szCs w:val="28"/>
          <w:u w:val="single"/>
          <w:lang w:bidi="ar-MA"/>
        </w:rPr>
        <w:t xml:space="preserve"> &amp; Salam, 2022)</w:t>
      </w:r>
    </w:p>
    <w:p w14:paraId="100EA2D9"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 xml:space="preserve">تناولت دراسة </w:t>
      </w:r>
      <w:r w:rsidRPr="00AA1AA4">
        <w:rPr>
          <w:rFonts w:ascii="Simplified Arabic" w:hAnsi="Simplified Arabic" w:cs="Simplified Arabic"/>
          <w:b/>
          <w:bCs/>
          <w:sz w:val="28"/>
          <w:szCs w:val="28"/>
          <w:rtl/>
        </w:rPr>
        <w:t>العبدلي وسلام</w:t>
      </w:r>
      <w:r w:rsidRPr="00AA1AA4">
        <w:rPr>
          <w:rFonts w:ascii="Simplified Arabic" w:hAnsi="Simplified Arabic" w:cs="Simplified Arabic"/>
          <w:b/>
          <w:bCs/>
          <w:sz w:val="28"/>
          <w:szCs w:val="28"/>
        </w:rPr>
        <w:t xml:space="preserve"> (2022)</w:t>
      </w:r>
      <w:r w:rsidRPr="00AA1AA4">
        <w:rPr>
          <w:rFonts w:ascii="Simplified Arabic" w:hAnsi="Simplified Arabic" w:cs="Simplified Arabic"/>
          <w:sz w:val="28"/>
          <w:szCs w:val="28"/>
          <w:rtl/>
        </w:rPr>
        <w:t xml:space="preserve">، المعنونة </w:t>
      </w:r>
      <w:r w:rsidRPr="00AA1AA4">
        <w:rPr>
          <w:rFonts w:ascii="Simplified Arabic" w:hAnsi="Simplified Arabic" w:cs="Simplified Arabic"/>
          <w:b/>
          <w:bCs/>
          <w:sz w:val="28"/>
          <w:szCs w:val="28"/>
        </w:rPr>
        <w:t>"The Impact of Digital Transformation on Supply Chain Procurement for Creating Competitive Advantage: An Empirical Study"</w:t>
      </w:r>
      <w:r w:rsidRPr="00AA1AA4">
        <w:rPr>
          <w:rFonts w:ascii="Simplified Arabic" w:hAnsi="Simplified Arabic" w:cs="Simplified Arabic"/>
          <w:sz w:val="28"/>
          <w:szCs w:val="28"/>
          <w:rtl/>
        </w:rPr>
        <w:t>، أثر التحول الرقمي في أنشطة المشتريات ضمن سلسلة التوريد، ومدى إسهامه في تحسين أداء المشتريات وتعزيز الميزة التنافسية للمؤسسات. كما هدفت الدراسة إلى اختبار الدور الوسيط لأداء المشتريات في العلاقة بين التحول الرقمي وتحقيق الميزة التنافسية</w:t>
      </w:r>
      <w:r w:rsidRPr="00AA1AA4">
        <w:rPr>
          <w:rFonts w:ascii="Simplified Arabic" w:hAnsi="Simplified Arabic" w:cs="Simplified Arabic"/>
          <w:sz w:val="28"/>
          <w:szCs w:val="28"/>
        </w:rPr>
        <w:t>.</w:t>
      </w:r>
    </w:p>
    <w:p w14:paraId="1C8A0B0B"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واعتمدت الدراسة على المنهج الكمي، حيث جُمعت البيانات باستخدام الاستبانة التي وُزعت على (221) من المتخصصين في مجالي المشتريات وسلسلة التوريد. ولتحليل البيانات واختبار الفرضيات، استخدم الباحثان أسلوب نمذجة المعادلات الهيكلية بطريقة المربعات الصغرى الجزئية</w:t>
      </w:r>
      <w:r w:rsidRPr="00AA1AA4">
        <w:rPr>
          <w:rFonts w:ascii="Simplified Arabic" w:hAnsi="Simplified Arabic" w:cs="Simplified Arabic"/>
          <w:sz w:val="28"/>
          <w:szCs w:val="28"/>
        </w:rPr>
        <w:t xml:space="preserve"> (PLS-SEM) </w:t>
      </w:r>
      <w:r w:rsidRPr="00AA1AA4">
        <w:rPr>
          <w:rFonts w:ascii="Simplified Arabic" w:hAnsi="Simplified Arabic" w:cs="Simplified Arabic"/>
          <w:sz w:val="28"/>
          <w:szCs w:val="28"/>
          <w:rtl/>
        </w:rPr>
        <w:t xml:space="preserve">من خلال برنامج </w:t>
      </w:r>
      <w:proofErr w:type="spellStart"/>
      <w:r w:rsidRPr="00AA1AA4">
        <w:rPr>
          <w:rFonts w:ascii="Simplified Arabic" w:hAnsi="Simplified Arabic" w:cs="Simplified Arabic"/>
          <w:b/>
          <w:bCs/>
          <w:sz w:val="28"/>
          <w:szCs w:val="28"/>
        </w:rPr>
        <w:t>SmartPLS</w:t>
      </w:r>
      <w:proofErr w:type="spellEnd"/>
      <w:r w:rsidRPr="00AA1AA4">
        <w:rPr>
          <w:rFonts w:ascii="Simplified Arabic" w:hAnsi="Simplified Arabic" w:cs="Simplified Arabic"/>
          <w:sz w:val="28"/>
          <w:szCs w:val="28"/>
        </w:rPr>
        <w:t>.</w:t>
      </w:r>
    </w:p>
    <w:p w14:paraId="76D65EEA"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lastRenderedPageBreak/>
        <w:t>وأشارت نتائج الدراسة إلى وجود تأثير إيجابي ذي دلالة إحصائية للتحول الرقمي في تحسين أداء المشتريات ضمن سلسلة التوريد. كما أوضحت النتائج أن أداء المشتريات يسهم بصورة مباشرة في تعزيز الميزة التنافسية للمؤسسات، إلى جانب إثبات وجود دور وسطي لأداء المشتريات في العلاقة بين التحول الرقمي والميزة التنافسية. وفي ضوء هذه النتائج، أوصت الدراسة بزيادة الاستثمار في تطبيقات التحول الرقمي في إدارات المشتريات، وتطوير الأنظمة الإلكترونية، والارتقاء بالمهارات الرقمية للعاملين، بما يسهم في تحسين الكفاءة التشغيلية ورفع مستوى الأداء</w:t>
      </w:r>
      <w:r w:rsidRPr="00AA1AA4">
        <w:rPr>
          <w:rFonts w:ascii="Simplified Arabic" w:hAnsi="Simplified Arabic" w:cs="Simplified Arabic"/>
          <w:sz w:val="28"/>
          <w:szCs w:val="28"/>
        </w:rPr>
        <w:t>.</w:t>
      </w:r>
    </w:p>
    <w:p w14:paraId="19042082" w14:textId="77777777" w:rsidR="00AA1AA4" w:rsidRPr="00AA1AA4" w:rsidRDefault="00AA1AA4" w:rsidP="00AA1AA4">
      <w:pPr>
        <w:rPr>
          <w:rFonts w:ascii="Simplified Arabic" w:hAnsi="Simplified Arabic" w:cs="Simplified Arabic"/>
          <w:b/>
          <w:bCs/>
          <w:sz w:val="28"/>
          <w:szCs w:val="28"/>
        </w:rPr>
      </w:pPr>
      <w:r w:rsidRPr="00AA1AA4">
        <w:rPr>
          <w:rFonts w:ascii="Simplified Arabic" w:hAnsi="Simplified Arabic" w:cs="Simplified Arabic"/>
          <w:b/>
          <w:bCs/>
          <w:sz w:val="28"/>
          <w:szCs w:val="28"/>
          <w:rtl/>
        </w:rPr>
        <w:t>أوجه الاستفادة من الدراسة الحالية</w:t>
      </w:r>
    </w:p>
    <w:p w14:paraId="4E5FEB79"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استفادت الدراسة الحالية من هذه الدراسة في تدعيم الإطار النظري المتعلق بالتحول الرقمي بوصفه أحد الأبعاد الرئيسة لممارسات إدارة المشتريات الاستراتيجية، كما استفادت من منهجيتها في قياس أثر التحول الرقمي على أداء المشتريات، ومن نتائجها في تفسير العلاقة بين ممارسات إدارة المشتريات الاستراتيجية وكفاءة سلسلة التوريد. وتختلف الدراسة الحالية عن الدراسة السابقة في نطاق التطبيق، إذ تركز على شركات النفط والغاز في المملكة العربية السعودية، بينما انصبت الدراسة السابقة على تحليل أثر التحول الرقمي في أداء المشتريات وعلاقته بتحقيق الميزة التنافسية</w:t>
      </w:r>
      <w:r w:rsidRPr="00AA1AA4">
        <w:rPr>
          <w:rFonts w:ascii="Simplified Arabic" w:hAnsi="Simplified Arabic" w:cs="Simplified Arabic"/>
          <w:sz w:val="28"/>
          <w:szCs w:val="28"/>
        </w:rPr>
        <w:t>.</w:t>
      </w:r>
    </w:p>
    <w:p w14:paraId="08AEFF5D" w14:textId="08415B00" w:rsidR="001841ED" w:rsidRPr="009B2D0B" w:rsidRDefault="001841ED" w:rsidP="00DC4CFE">
      <w:pPr>
        <w:pStyle w:val="Heading3"/>
        <w:rPr>
          <w:rFonts w:ascii="Simplified Arabic" w:hAnsi="Simplified Arabic" w:cs="Simplified Arabic"/>
          <w:b/>
          <w:bCs/>
          <w:sz w:val="32"/>
          <w:szCs w:val="32"/>
          <w:rtl/>
        </w:rPr>
      </w:pPr>
      <w:bookmarkStart w:id="13" w:name="_Toc235608537"/>
      <w:r w:rsidRPr="009B2D0B">
        <w:rPr>
          <w:rFonts w:ascii="Simplified Arabic" w:hAnsi="Simplified Arabic" w:cs="Simplified Arabic"/>
          <w:b/>
          <w:bCs/>
          <w:sz w:val="32"/>
          <w:szCs w:val="32"/>
        </w:rPr>
        <w:t>.1.1</w:t>
      </w:r>
      <w:r w:rsidRPr="009B2D0B">
        <w:rPr>
          <w:rFonts w:ascii="Simplified Arabic" w:hAnsi="Simplified Arabic" w:cs="Simplified Arabic"/>
          <w:b/>
          <w:bCs/>
          <w:sz w:val="32"/>
          <w:szCs w:val="32"/>
          <w:rtl/>
        </w:rPr>
        <w:t>3</w:t>
      </w:r>
      <w:r w:rsidRPr="009B2D0B">
        <w:rPr>
          <w:rFonts w:ascii="Simplified Arabic" w:hAnsi="Simplified Arabic" w:cs="Simplified Arabic"/>
          <w:b/>
          <w:bCs/>
          <w:sz w:val="32"/>
          <w:szCs w:val="32"/>
        </w:rPr>
        <w:t xml:space="preserve"> </w:t>
      </w:r>
      <w:r w:rsidRPr="009B2D0B">
        <w:rPr>
          <w:rFonts w:ascii="Simplified Arabic" w:hAnsi="Simplified Arabic" w:cs="Simplified Arabic"/>
          <w:b/>
          <w:bCs/>
          <w:sz w:val="32"/>
          <w:szCs w:val="32"/>
          <w:rtl/>
        </w:rPr>
        <w:t>الدراسات الاجنبية</w:t>
      </w:r>
      <w:bookmarkEnd w:id="13"/>
    </w:p>
    <w:p w14:paraId="068A7DA6" w14:textId="48809A5F" w:rsidR="00817B7C" w:rsidRPr="00AA1AA4" w:rsidRDefault="00817B7C" w:rsidP="001841ED">
      <w:pPr>
        <w:rPr>
          <w:rFonts w:ascii="Simplified Arabic" w:hAnsi="Simplified Arabic" w:cs="Simplified Arabic"/>
          <w:sz w:val="28"/>
          <w:szCs w:val="28"/>
          <w:u w:val="single"/>
          <w:lang w:bidi="ar-MA"/>
        </w:rPr>
      </w:pPr>
      <w:r w:rsidRPr="0042100E">
        <w:rPr>
          <w:rFonts w:ascii="Simplified Arabic" w:hAnsi="Simplified Arabic" w:cs="Simplified Arabic"/>
          <w:b/>
          <w:bCs/>
          <w:sz w:val="28"/>
          <w:szCs w:val="28"/>
          <w:u w:val="single"/>
          <w:rtl/>
        </w:rPr>
        <w:t>دراسة</w:t>
      </w:r>
      <w:r w:rsidRPr="0042100E">
        <w:rPr>
          <w:rFonts w:ascii="Simplified Arabic" w:hAnsi="Simplified Arabic" w:cs="Simplified Arabic"/>
          <w:b/>
          <w:bCs/>
          <w:sz w:val="28"/>
          <w:szCs w:val="28"/>
          <w:u w:val="single"/>
          <w:lang w:bidi="ar-MA"/>
        </w:rPr>
        <w:t xml:space="preserve"> Acquah et al. (2023)</w:t>
      </w:r>
    </w:p>
    <w:p w14:paraId="45F579A5"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 xml:space="preserve">تناولت دراسة </w:t>
      </w:r>
      <w:r w:rsidRPr="00AA1AA4">
        <w:rPr>
          <w:rFonts w:ascii="Simplified Arabic" w:hAnsi="Simplified Arabic" w:cs="Simplified Arabic"/>
          <w:sz w:val="28"/>
          <w:szCs w:val="28"/>
        </w:rPr>
        <w:t>Acquah et al. (</w:t>
      </w:r>
      <w:proofErr w:type="gramStart"/>
      <w:r w:rsidRPr="00AA1AA4">
        <w:rPr>
          <w:rFonts w:ascii="Simplified Arabic" w:hAnsi="Simplified Arabic" w:cs="Simplified Arabic"/>
          <w:sz w:val="28"/>
          <w:szCs w:val="28"/>
        </w:rPr>
        <w:t>2023)</w:t>
      </w:r>
      <w:r w:rsidRPr="00AA1AA4">
        <w:rPr>
          <w:rFonts w:ascii="Simplified Arabic" w:hAnsi="Simplified Arabic" w:cs="Simplified Arabic"/>
          <w:sz w:val="28"/>
          <w:szCs w:val="28"/>
          <w:rtl/>
        </w:rPr>
        <w:t>،</w:t>
      </w:r>
      <w:proofErr w:type="gramEnd"/>
      <w:r w:rsidRPr="00AA1AA4">
        <w:rPr>
          <w:rFonts w:ascii="Simplified Arabic" w:hAnsi="Simplified Arabic" w:cs="Simplified Arabic"/>
          <w:sz w:val="28"/>
          <w:szCs w:val="28"/>
          <w:rtl/>
        </w:rPr>
        <w:t xml:space="preserve"> المعنونة </w:t>
      </w:r>
      <w:r w:rsidRPr="00AA1AA4">
        <w:rPr>
          <w:rFonts w:ascii="Simplified Arabic" w:hAnsi="Simplified Arabic" w:cs="Simplified Arabic"/>
          <w:sz w:val="28"/>
          <w:szCs w:val="28"/>
        </w:rPr>
        <w:t>"Untangling the Nexus between Supplier Relationship Management and Competitive Advantage: Insights on the Role of Procurement Performance and Supply Chain Responsiveness"</w:t>
      </w:r>
      <w:r w:rsidRPr="00AA1AA4">
        <w:rPr>
          <w:rFonts w:ascii="Simplified Arabic" w:hAnsi="Simplified Arabic" w:cs="Simplified Arabic"/>
          <w:sz w:val="28"/>
          <w:szCs w:val="28"/>
          <w:rtl/>
        </w:rPr>
        <w:t>، العلاقة بين إدارة علاقات الموردين والميزة التنافسية، مع التركيز على دور كل من الأداء الشرائي واستجابة سلسلة التوريد في تفسير هذه العلاقة. وسعت الدراسة إلى بيان مدى إسهام إدارة علاقات الموردين في تحسين الأداء الشرائي وزيادة مرونة سلسلة التوريد بما يعزز القدرة التنافسية للمؤسسات</w:t>
      </w:r>
      <w:r w:rsidRPr="00AA1AA4">
        <w:rPr>
          <w:rFonts w:ascii="Simplified Arabic" w:hAnsi="Simplified Arabic" w:cs="Simplified Arabic"/>
          <w:sz w:val="28"/>
          <w:szCs w:val="28"/>
        </w:rPr>
        <w:t>.</w:t>
      </w:r>
    </w:p>
    <w:p w14:paraId="75487885"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واتبعت الدراسة المنهج الكمي، حيث جُمعت البيانات باستخدام الاستبانة من عينة شملت (122) شركة. وللتحقق من فرضيات الدراسة وتحليل العلاقات بين المتغيرات، استخدم الباحثون أسلوب نمذجة المعادلات الهيكلية بطريقة المربعات الصغرى الجزئية</w:t>
      </w:r>
      <w:r w:rsidRPr="00AA1AA4">
        <w:rPr>
          <w:rFonts w:ascii="Simplified Arabic" w:hAnsi="Simplified Arabic" w:cs="Simplified Arabic"/>
          <w:sz w:val="28"/>
          <w:szCs w:val="28"/>
        </w:rPr>
        <w:t xml:space="preserve"> (PLS-SEM).</w:t>
      </w:r>
    </w:p>
    <w:p w14:paraId="78446E64"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lastRenderedPageBreak/>
        <w:t>وأظهرت نتائج الدراسة أن إدارة علاقات الموردين ترتبط ارتباطًا إيجابيًا بالأداء الشرائي، واستجابة سلسلة التوريد، والميزة التنافسية. كما كشفت النتائج أن كلًا من الأداء الشرائي واستجابة سلسلة التوريد يؤديان دورًا وسيطًا في تعزيز أثر إدارة علاقات الموردين في تحقيق الميزة التنافسية، مما يؤكد أهمية بناء علاقات استراتيجية مع الموردين لدعم الأداء المؤسسي</w:t>
      </w:r>
      <w:r w:rsidRPr="00AA1AA4">
        <w:rPr>
          <w:rFonts w:ascii="Simplified Arabic" w:hAnsi="Simplified Arabic" w:cs="Simplified Arabic"/>
          <w:sz w:val="28"/>
          <w:szCs w:val="28"/>
        </w:rPr>
        <w:t>.</w:t>
      </w:r>
    </w:p>
    <w:p w14:paraId="744BD7B4" w14:textId="77777777" w:rsidR="00AA1AA4" w:rsidRPr="00AA1AA4" w:rsidRDefault="00AA1AA4" w:rsidP="00AA1AA4">
      <w:pPr>
        <w:rPr>
          <w:rFonts w:ascii="Simplified Arabic" w:hAnsi="Simplified Arabic" w:cs="Simplified Arabic"/>
          <w:b/>
          <w:bCs/>
          <w:sz w:val="28"/>
          <w:szCs w:val="28"/>
        </w:rPr>
      </w:pPr>
      <w:r w:rsidRPr="00AA1AA4">
        <w:rPr>
          <w:rFonts w:ascii="Simplified Arabic" w:hAnsi="Simplified Arabic" w:cs="Simplified Arabic"/>
          <w:b/>
          <w:bCs/>
          <w:sz w:val="28"/>
          <w:szCs w:val="28"/>
          <w:rtl/>
        </w:rPr>
        <w:t>أوجه الاستفادة من الدراسة الحالية</w:t>
      </w:r>
    </w:p>
    <w:p w14:paraId="4BD2B5DF" w14:textId="4EC8BEEE" w:rsidR="00AA1AA4" w:rsidRPr="0042100E"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استفادت الدراسة الحالية من هذه الدراسة في تدعيم الجانب النظري المرتبط بإدارة علاقات الموردين بوصفها أحد الأبعاد الرئيسة لممارسات إدارة المشتريات الاستراتيجية، كما استرشدت بنتائجها عند تفسير العلاقة بين إدارة علاقات الموردين وكفاءة سلسلة التوريد، والاستفادة منها في دعم الإطار المفاهيمي للدراسة الحالية</w:t>
      </w:r>
      <w:r w:rsidRPr="00AA1AA4">
        <w:rPr>
          <w:rFonts w:ascii="Simplified Arabic" w:hAnsi="Simplified Arabic" w:cs="Simplified Arabic"/>
          <w:sz w:val="28"/>
          <w:szCs w:val="28"/>
        </w:rPr>
        <w:t>.</w:t>
      </w:r>
    </w:p>
    <w:p w14:paraId="77AA2077" w14:textId="77777777" w:rsidR="00817B7C" w:rsidRPr="0042100E" w:rsidRDefault="00817B7C" w:rsidP="00817B7C">
      <w:pPr>
        <w:rPr>
          <w:rFonts w:ascii="Simplified Arabic" w:hAnsi="Simplified Arabic" w:cs="Simplified Arabic"/>
          <w:b/>
          <w:bCs/>
          <w:sz w:val="28"/>
          <w:szCs w:val="28"/>
          <w:u w:val="single"/>
          <w:lang w:bidi="ar-MA"/>
        </w:rPr>
      </w:pPr>
      <w:r w:rsidRPr="0042100E">
        <w:rPr>
          <w:rFonts w:ascii="Simplified Arabic" w:hAnsi="Simplified Arabic" w:cs="Simplified Arabic"/>
          <w:b/>
          <w:bCs/>
          <w:sz w:val="28"/>
          <w:szCs w:val="28"/>
          <w:u w:val="single"/>
          <w:rtl/>
        </w:rPr>
        <w:t>دراسة</w:t>
      </w:r>
      <w:r w:rsidRPr="0042100E">
        <w:rPr>
          <w:rFonts w:ascii="Simplified Arabic" w:hAnsi="Simplified Arabic" w:cs="Simplified Arabic"/>
          <w:b/>
          <w:bCs/>
          <w:sz w:val="28"/>
          <w:szCs w:val="28"/>
          <w:u w:val="single"/>
          <w:lang w:bidi="ar-MA"/>
        </w:rPr>
        <w:t xml:space="preserve"> Scur et al. (2022)</w:t>
      </w:r>
    </w:p>
    <w:p w14:paraId="4E125154"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 xml:space="preserve">تناولت دراسة </w:t>
      </w:r>
      <w:r w:rsidRPr="00AA1AA4">
        <w:rPr>
          <w:rFonts w:ascii="Simplified Arabic" w:hAnsi="Simplified Arabic" w:cs="Simplified Arabic"/>
          <w:sz w:val="28"/>
          <w:szCs w:val="28"/>
        </w:rPr>
        <w:t>Scur et al. (</w:t>
      </w:r>
      <w:proofErr w:type="gramStart"/>
      <w:r w:rsidRPr="00AA1AA4">
        <w:rPr>
          <w:rFonts w:ascii="Simplified Arabic" w:hAnsi="Simplified Arabic" w:cs="Simplified Arabic"/>
          <w:sz w:val="28"/>
          <w:szCs w:val="28"/>
        </w:rPr>
        <w:t>2022)</w:t>
      </w:r>
      <w:r w:rsidRPr="00AA1AA4">
        <w:rPr>
          <w:rFonts w:ascii="Simplified Arabic" w:hAnsi="Simplified Arabic" w:cs="Simplified Arabic"/>
          <w:sz w:val="28"/>
          <w:szCs w:val="28"/>
          <w:rtl/>
        </w:rPr>
        <w:t>،</w:t>
      </w:r>
      <w:proofErr w:type="gramEnd"/>
      <w:r w:rsidRPr="00AA1AA4">
        <w:rPr>
          <w:rFonts w:ascii="Simplified Arabic" w:hAnsi="Simplified Arabic" w:cs="Simplified Arabic"/>
          <w:sz w:val="28"/>
          <w:szCs w:val="28"/>
          <w:rtl/>
        </w:rPr>
        <w:t xml:space="preserve"> المعنونة </w:t>
      </w:r>
      <w:r w:rsidRPr="00AA1AA4">
        <w:rPr>
          <w:rFonts w:ascii="Simplified Arabic" w:hAnsi="Simplified Arabic" w:cs="Simplified Arabic"/>
          <w:sz w:val="28"/>
          <w:szCs w:val="28"/>
        </w:rPr>
        <w:t>"From Corporate Strategy to Procurement Practices: A Case Study about the Strategic Alignment Applied to Supplier Selection"</w:t>
      </w:r>
      <w:r w:rsidRPr="00AA1AA4">
        <w:rPr>
          <w:rFonts w:ascii="Simplified Arabic" w:hAnsi="Simplified Arabic" w:cs="Simplified Arabic"/>
          <w:sz w:val="28"/>
          <w:szCs w:val="28"/>
          <w:rtl/>
        </w:rPr>
        <w:t>، مدى توافق ممارسات إدارة المشتريات مع التوجهات الاستراتيجية للمؤسسة، مع التركيز على آليات اختيار الموردين بما ينسجم مع الأهداف الاستراتيجية ويعزز الأداء المؤسسي</w:t>
      </w:r>
      <w:r w:rsidRPr="00AA1AA4">
        <w:rPr>
          <w:rFonts w:ascii="Simplified Arabic" w:hAnsi="Simplified Arabic" w:cs="Simplified Arabic"/>
          <w:sz w:val="28"/>
          <w:szCs w:val="28"/>
        </w:rPr>
        <w:t>.</w:t>
      </w:r>
    </w:p>
    <w:p w14:paraId="2FC6F5A2"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 xml:space="preserve">واعتمدت الدراسة على المنهج النوعي من خلال أسلوب </w:t>
      </w:r>
      <w:r w:rsidRPr="00AA1AA4">
        <w:rPr>
          <w:rFonts w:ascii="Simplified Arabic" w:hAnsi="Simplified Arabic" w:cs="Simplified Arabic"/>
          <w:b/>
          <w:bCs/>
          <w:sz w:val="28"/>
          <w:szCs w:val="28"/>
          <w:rtl/>
        </w:rPr>
        <w:t>دراسة الحالة</w:t>
      </w:r>
      <w:r w:rsidRPr="00AA1AA4">
        <w:rPr>
          <w:rFonts w:ascii="Simplified Arabic" w:hAnsi="Simplified Arabic" w:cs="Simplified Arabic"/>
          <w:sz w:val="28"/>
          <w:szCs w:val="28"/>
          <w:rtl/>
        </w:rPr>
        <w:t>، حيث نُفذت داخل إحدى الشركات العالمية المتخصصة في الصناعات الحيوية. ولجمع البيانات، استخدم الباحثون تحليل الوثائق التنظيمية إلى جانب إجراء مقابلات مع المسؤولين عن إدارة المشتريات، بهدف فهم مدى مواءمة ممارسات اختيار الموردين مع الاستراتيجية العامة للمؤسسة</w:t>
      </w:r>
      <w:r w:rsidRPr="00AA1AA4">
        <w:rPr>
          <w:rFonts w:ascii="Simplified Arabic" w:hAnsi="Simplified Arabic" w:cs="Simplified Arabic"/>
          <w:sz w:val="28"/>
          <w:szCs w:val="28"/>
        </w:rPr>
        <w:t>.</w:t>
      </w:r>
    </w:p>
    <w:p w14:paraId="7ECA13D3" w14:textId="77777777" w:rsidR="00AA1AA4" w:rsidRDefault="00AA1AA4" w:rsidP="00AA1AA4">
      <w:pPr>
        <w:rPr>
          <w:rFonts w:ascii="Simplified Arabic" w:hAnsi="Simplified Arabic" w:cs="Simplified Arabic"/>
          <w:sz w:val="28"/>
          <w:szCs w:val="28"/>
          <w:rtl/>
        </w:rPr>
      </w:pPr>
      <w:r w:rsidRPr="00AA1AA4">
        <w:rPr>
          <w:rFonts w:ascii="Simplified Arabic" w:hAnsi="Simplified Arabic" w:cs="Simplified Arabic"/>
          <w:sz w:val="28"/>
          <w:szCs w:val="28"/>
          <w:rtl/>
        </w:rPr>
        <w:t>وأظهرت نتائج الدراسة وجود درجة عالية من الانسجام بين استراتيجية المؤسسة واستراتيجية إدارة المشتريات، كما بينت أن قرارات اختيار الموردين لم تعد تعتمد على عنصر التكلفة فقط، وإنما أصبحت ترتكز أيضًا على معايير الجودة، والاستدامة، والمرونة، والابتكار. وأكدت النتائج أن مراعاة هذه المعايير تسهم في تحسين كفاءة الأداء ودعم تحقيق الأهداف الاستراتيجية للمؤسسة</w:t>
      </w:r>
      <w:r w:rsidRPr="00AA1AA4">
        <w:rPr>
          <w:rFonts w:ascii="Simplified Arabic" w:hAnsi="Simplified Arabic" w:cs="Simplified Arabic"/>
          <w:sz w:val="28"/>
          <w:szCs w:val="28"/>
        </w:rPr>
        <w:t>.</w:t>
      </w:r>
    </w:p>
    <w:p w14:paraId="51494151" w14:textId="77777777" w:rsidR="00AA1AA4" w:rsidRDefault="00AA1AA4" w:rsidP="00AA1AA4">
      <w:pPr>
        <w:rPr>
          <w:rFonts w:ascii="Simplified Arabic" w:hAnsi="Simplified Arabic" w:cs="Simplified Arabic"/>
          <w:sz w:val="28"/>
          <w:szCs w:val="28"/>
          <w:rtl/>
        </w:rPr>
      </w:pPr>
    </w:p>
    <w:p w14:paraId="0E5F7E35" w14:textId="77777777" w:rsidR="00AA1AA4" w:rsidRPr="00AA1AA4" w:rsidRDefault="00AA1AA4" w:rsidP="00AA1AA4">
      <w:pPr>
        <w:rPr>
          <w:rFonts w:ascii="Simplified Arabic" w:hAnsi="Simplified Arabic" w:cs="Simplified Arabic"/>
          <w:sz w:val="28"/>
          <w:szCs w:val="28"/>
        </w:rPr>
      </w:pPr>
    </w:p>
    <w:p w14:paraId="29678CE6" w14:textId="77777777" w:rsidR="00AA1AA4" w:rsidRPr="00AA1AA4" w:rsidRDefault="00AA1AA4" w:rsidP="00AA1AA4">
      <w:pPr>
        <w:rPr>
          <w:rFonts w:ascii="Simplified Arabic" w:hAnsi="Simplified Arabic" w:cs="Simplified Arabic"/>
          <w:b/>
          <w:bCs/>
          <w:sz w:val="28"/>
          <w:szCs w:val="28"/>
        </w:rPr>
      </w:pPr>
      <w:r w:rsidRPr="00AA1AA4">
        <w:rPr>
          <w:rFonts w:ascii="Simplified Arabic" w:hAnsi="Simplified Arabic" w:cs="Simplified Arabic"/>
          <w:b/>
          <w:bCs/>
          <w:sz w:val="28"/>
          <w:szCs w:val="28"/>
          <w:rtl/>
        </w:rPr>
        <w:lastRenderedPageBreak/>
        <w:t>أوجه الاستفادة من الدراسة الحالية</w:t>
      </w:r>
    </w:p>
    <w:p w14:paraId="04952827"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استفادت الدراسة الحالية من هذه الدراسة في تعزيز الجانب النظري المتعلق بأهمية المواءمة بين الاستراتيجية المؤسسية واستراتيجية إدارة المشتريات، كما استرشدت بنتائجها في دعم الإطار النظري الخاص بممارسات إدارة المشتريات الاستراتيجية، والاستفادة منها عند تفسير نتائج الدراسة الحالية المتعلقة بأثر هذه الممارسات في كفاءة سلسلة التوريد</w:t>
      </w:r>
      <w:r w:rsidRPr="00AA1AA4">
        <w:rPr>
          <w:rFonts w:ascii="Simplified Arabic" w:hAnsi="Simplified Arabic" w:cs="Simplified Arabic"/>
          <w:sz w:val="28"/>
          <w:szCs w:val="28"/>
        </w:rPr>
        <w:t>.</w:t>
      </w:r>
    </w:p>
    <w:p w14:paraId="44D7A14F" w14:textId="60A0A016" w:rsidR="00770C4E" w:rsidRPr="009B2D0B" w:rsidRDefault="00770C4E" w:rsidP="00DC4CFE">
      <w:pPr>
        <w:pStyle w:val="Heading3"/>
        <w:rPr>
          <w:rFonts w:ascii="Simplified Arabic" w:hAnsi="Simplified Arabic" w:cs="Simplified Arabic"/>
          <w:b/>
          <w:bCs/>
          <w:sz w:val="32"/>
          <w:szCs w:val="32"/>
          <w:rtl/>
        </w:rPr>
      </w:pPr>
      <w:bookmarkStart w:id="14" w:name="_Toc235608538"/>
      <w:proofErr w:type="gramStart"/>
      <w:r w:rsidRPr="009B2D0B">
        <w:rPr>
          <w:rFonts w:ascii="Simplified Arabic" w:hAnsi="Simplified Arabic" w:cs="Simplified Arabic"/>
          <w:b/>
          <w:bCs/>
          <w:sz w:val="32"/>
          <w:szCs w:val="32"/>
        </w:rPr>
        <w:t xml:space="preserve">2.2 </w:t>
      </w:r>
      <w:r w:rsidRPr="009B2D0B">
        <w:rPr>
          <w:rFonts w:ascii="Simplified Arabic" w:hAnsi="Simplified Arabic" w:cs="Simplified Arabic"/>
          <w:b/>
          <w:bCs/>
          <w:sz w:val="32"/>
          <w:szCs w:val="32"/>
          <w:rtl/>
        </w:rPr>
        <w:t xml:space="preserve"> التعقيب</w:t>
      </w:r>
      <w:proofErr w:type="gramEnd"/>
      <w:r w:rsidRPr="009B2D0B">
        <w:rPr>
          <w:rFonts w:ascii="Simplified Arabic" w:hAnsi="Simplified Arabic" w:cs="Simplified Arabic"/>
          <w:b/>
          <w:bCs/>
          <w:sz w:val="32"/>
          <w:szCs w:val="32"/>
          <w:rtl/>
        </w:rPr>
        <w:t xml:space="preserve"> على الدراسات السابقة ومناقشتها</w:t>
      </w:r>
      <w:bookmarkEnd w:id="14"/>
    </w:p>
    <w:p w14:paraId="4B625E96"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يُظهر استعراض الدراسات العربية والأجنبية أن موضوع إدارة المشتريات الاستراتيجية أصبح من الموضوعات التي حظيت باهتمام واضح في الأدبيات الحديثة، لما له من دور في تطوير كفاءة سلسلة التوريد وتحسين الأداء المؤسسي في مختلف القطاعات. وقد تناولت هذه الدراسات الموضوع من عدة جوانب، كان من أبرزها إدارة علاقات الموردين، والتحول الرقمي في المشتريات، وإدارة المخاطر، ومدى إسهام هذه الممارسات في رفع كفاءة العمليات التشغيلية وتعزيز القدرة التنافسية للمؤسسات</w:t>
      </w:r>
      <w:r w:rsidRPr="00AA1AA4">
        <w:rPr>
          <w:rFonts w:ascii="Simplified Arabic" w:hAnsi="Simplified Arabic" w:cs="Simplified Arabic"/>
          <w:sz w:val="28"/>
          <w:szCs w:val="28"/>
        </w:rPr>
        <w:t>.</w:t>
      </w:r>
    </w:p>
    <w:p w14:paraId="17D38905"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 xml:space="preserve">وأبرزت الدراسات العربية، ومن بينها دراسة </w:t>
      </w:r>
      <w:r w:rsidRPr="00AA1AA4">
        <w:rPr>
          <w:rFonts w:ascii="Simplified Arabic" w:hAnsi="Simplified Arabic" w:cs="Simplified Arabic"/>
          <w:b/>
          <w:bCs/>
          <w:sz w:val="28"/>
          <w:szCs w:val="28"/>
          <w:rtl/>
        </w:rPr>
        <w:t>الخرشة</w:t>
      </w:r>
      <w:r w:rsidRPr="00AA1AA4">
        <w:rPr>
          <w:rFonts w:ascii="Simplified Arabic" w:hAnsi="Simplified Arabic" w:cs="Simplified Arabic"/>
          <w:b/>
          <w:bCs/>
          <w:sz w:val="28"/>
          <w:szCs w:val="28"/>
        </w:rPr>
        <w:t xml:space="preserve"> (2019)</w:t>
      </w:r>
      <w:r w:rsidRPr="00AA1AA4">
        <w:rPr>
          <w:rFonts w:ascii="Simplified Arabic" w:hAnsi="Simplified Arabic" w:cs="Simplified Arabic"/>
          <w:sz w:val="28"/>
          <w:szCs w:val="28"/>
        </w:rPr>
        <w:t xml:space="preserve"> </w:t>
      </w:r>
      <w:r w:rsidRPr="00AA1AA4">
        <w:rPr>
          <w:rFonts w:ascii="Simplified Arabic" w:hAnsi="Simplified Arabic" w:cs="Simplified Arabic"/>
          <w:sz w:val="28"/>
          <w:szCs w:val="28"/>
          <w:rtl/>
        </w:rPr>
        <w:t xml:space="preserve">ودراسة </w:t>
      </w:r>
      <w:r w:rsidRPr="00AA1AA4">
        <w:rPr>
          <w:rFonts w:ascii="Simplified Arabic" w:hAnsi="Simplified Arabic" w:cs="Simplified Arabic"/>
          <w:b/>
          <w:bCs/>
          <w:sz w:val="28"/>
          <w:szCs w:val="28"/>
          <w:rtl/>
        </w:rPr>
        <w:t>قائد وآخرين</w:t>
      </w:r>
      <w:r w:rsidRPr="00AA1AA4">
        <w:rPr>
          <w:rFonts w:ascii="Simplified Arabic" w:hAnsi="Simplified Arabic" w:cs="Simplified Arabic"/>
          <w:b/>
          <w:bCs/>
          <w:sz w:val="28"/>
          <w:szCs w:val="28"/>
        </w:rPr>
        <w:t xml:space="preserve"> (2024)</w:t>
      </w:r>
      <w:r w:rsidRPr="00AA1AA4">
        <w:rPr>
          <w:rFonts w:ascii="Simplified Arabic" w:hAnsi="Simplified Arabic" w:cs="Simplified Arabic"/>
          <w:sz w:val="28"/>
          <w:szCs w:val="28"/>
          <w:rtl/>
        </w:rPr>
        <w:t>، أهمية تبني ممارسات حديثة في إدارة المشتريات وسلاسل التوريد، لما لها من أثر في تحسين الأداء، وترشيد التكاليف، وتعظيم الاستفادة من الموارد المتاحة. كما أكدت تلك الدراسات أن بناء علاقات قوية ومستدامة مع الموردين يعد من العوامل المؤثرة في نجاح عمليات التوريد وتحقيق أهداف المؤسسات</w:t>
      </w:r>
      <w:r w:rsidRPr="00AA1AA4">
        <w:rPr>
          <w:rFonts w:ascii="Simplified Arabic" w:hAnsi="Simplified Arabic" w:cs="Simplified Arabic"/>
          <w:sz w:val="28"/>
          <w:szCs w:val="28"/>
        </w:rPr>
        <w:t>.</w:t>
      </w:r>
    </w:p>
    <w:p w14:paraId="293C4734"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 xml:space="preserve">وفي المقابل، ركزت الدراسات الأجنبية، مثل دراسة </w:t>
      </w:r>
      <w:proofErr w:type="spellStart"/>
      <w:r w:rsidRPr="00AA1AA4">
        <w:rPr>
          <w:rFonts w:ascii="Simplified Arabic" w:hAnsi="Simplified Arabic" w:cs="Simplified Arabic"/>
          <w:b/>
          <w:bCs/>
          <w:sz w:val="28"/>
          <w:szCs w:val="28"/>
        </w:rPr>
        <w:t>Alabdali</w:t>
      </w:r>
      <w:proofErr w:type="spellEnd"/>
      <w:r w:rsidRPr="00AA1AA4">
        <w:rPr>
          <w:rFonts w:ascii="Simplified Arabic" w:hAnsi="Simplified Arabic" w:cs="Simplified Arabic"/>
          <w:b/>
          <w:bCs/>
          <w:sz w:val="28"/>
          <w:szCs w:val="28"/>
        </w:rPr>
        <w:t xml:space="preserve"> and Salam (2022)</w:t>
      </w:r>
      <w:r w:rsidRPr="00AA1AA4">
        <w:rPr>
          <w:rFonts w:ascii="Simplified Arabic" w:hAnsi="Simplified Arabic" w:cs="Simplified Arabic"/>
          <w:sz w:val="28"/>
          <w:szCs w:val="28"/>
          <w:rtl/>
        </w:rPr>
        <w:t>، على دور التحول الرقمي في تطوير أداء المشتريات وسلاسل التوريد، وأشارت إلى أن توظيف التقنيات الرقمية ينعكس إيجابًا على كفاءة العمليات، ويسهم في تسريع اتخاذ القرارات وتحسين القدرة التنافسية. كذلك أوضحت بعض الدراسات أهمية تطبيق ممارسات فعالة لإدارة المخاطر، إلى جانب بناء شراكات استراتيجية مع الموردين، لما لذلك من دور في تعزيز مرونة سلاسل التوريد والحد من آثار الاضطرابات</w:t>
      </w:r>
      <w:r w:rsidRPr="00AA1AA4">
        <w:rPr>
          <w:rFonts w:ascii="Simplified Arabic" w:hAnsi="Simplified Arabic" w:cs="Simplified Arabic"/>
          <w:sz w:val="28"/>
          <w:szCs w:val="28"/>
        </w:rPr>
        <w:t>.</w:t>
      </w:r>
    </w:p>
    <w:p w14:paraId="08846D30"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 xml:space="preserve">وتنسجم الدراسة الحالية مع ما توصلت إليه الدراسات السابقة في تأكيدها أهمية ممارسات إدارة المشتريات الاستراتيجية باعتبارها عاملًا مؤثرًا في رفع كفاءة سلسلة التوريد، إلا أنها تتميز عنها من حيث مجال التطبيق، إذ تركز على شركات النفط والغاز في المملكة العربية السعودية، وهو قطاع يتمتع بخصائص تشغيلية وسلاسل إمداد تختلف عن كثير من القطاعات الأخرى. كما تتميز الدراسة الحالية بدمج ثلاثة أبعاد رئيسة لإدارة المشتريات الاستراتيجية، وهي </w:t>
      </w:r>
      <w:r w:rsidRPr="00AA1AA4">
        <w:rPr>
          <w:rFonts w:ascii="Simplified Arabic" w:hAnsi="Simplified Arabic" w:cs="Simplified Arabic"/>
          <w:b/>
          <w:bCs/>
          <w:sz w:val="28"/>
          <w:szCs w:val="28"/>
          <w:rtl/>
        </w:rPr>
        <w:t xml:space="preserve">إدارة علاقات الموردين، والتحول </w:t>
      </w:r>
      <w:r w:rsidRPr="00AA1AA4">
        <w:rPr>
          <w:rFonts w:ascii="Simplified Arabic" w:hAnsi="Simplified Arabic" w:cs="Simplified Arabic"/>
          <w:b/>
          <w:bCs/>
          <w:sz w:val="28"/>
          <w:szCs w:val="28"/>
          <w:rtl/>
        </w:rPr>
        <w:lastRenderedPageBreak/>
        <w:t>الرقمي، وإدارة المخاطر</w:t>
      </w:r>
      <w:r w:rsidRPr="00AA1AA4">
        <w:rPr>
          <w:rFonts w:ascii="Simplified Arabic" w:hAnsi="Simplified Arabic" w:cs="Simplified Arabic"/>
          <w:sz w:val="28"/>
          <w:szCs w:val="28"/>
          <w:rtl/>
        </w:rPr>
        <w:t>، ضمن نموذج بحثي واحد، بهدف تقديم تصور أكثر شمولًا للعوامل المؤثرة في كفاءة سلسلة التوريد</w:t>
      </w:r>
      <w:r w:rsidRPr="00AA1AA4">
        <w:rPr>
          <w:rFonts w:ascii="Simplified Arabic" w:hAnsi="Simplified Arabic" w:cs="Simplified Arabic"/>
          <w:sz w:val="28"/>
          <w:szCs w:val="28"/>
        </w:rPr>
        <w:t>.</w:t>
      </w:r>
    </w:p>
    <w:p w14:paraId="5B5D6F00"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وبناءً على ذلك، تسعى الدراسة الحالية إلى الإسهام في معالجة جانب من الفجوة البحثية من خلال تقديم دراسة ميدانية توضح أثر ممارسات إدارة المشتريات الاستراتيجية في كفاءة سلسلة التوريد داخل شركات النفط والغاز في المملكة العربية السعودية، بما يضيف قيمة إلى الأدبيات العلمية، ويوفر نتائج يمكن الإفادة منها في الجانبين الأكاديمي والتطبيقي</w:t>
      </w:r>
      <w:r w:rsidRPr="00AA1AA4">
        <w:rPr>
          <w:rFonts w:ascii="Simplified Arabic" w:hAnsi="Simplified Arabic" w:cs="Simplified Arabic"/>
          <w:sz w:val="28"/>
          <w:szCs w:val="28"/>
        </w:rPr>
        <w:t>.</w:t>
      </w:r>
    </w:p>
    <w:p w14:paraId="74252FB4" w14:textId="4491064E" w:rsidR="00770C4E" w:rsidRPr="009B2D0B" w:rsidRDefault="00770C4E" w:rsidP="00DC4CFE">
      <w:pPr>
        <w:pStyle w:val="Heading2"/>
        <w:rPr>
          <w:rFonts w:ascii="Simplified Arabic" w:hAnsi="Simplified Arabic" w:cs="Simplified Arabic"/>
          <w:b/>
          <w:bCs/>
          <w:sz w:val="32"/>
          <w:szCs w:val="32"/>
          <w:rtl/>
        </w:rPr>
      </w:pPr>
      <w:bookmarkStart w:id="15" w:name="_Toc235608539"/>
      <w:r w:rsidRPr="009B2D0B">
        <w:rPr>
          <w:rFonts w:ascii="Simplified Arabic" w:hAnsi="Simplified Arabic" w:cs="Simplified Arabic"/>
          <w:b/>
          <w:bCs/>
          <w:sz w:val="32"/>
          <w:szCs w:val="32"/>
        </w:rPr>
        <w:t xml:space="preserve">2.3 </w:t>
      </w:r>
      <w:r w:rsidRPr="009B2D0B">
        <w:rPr>
          <w:rFonts w:ascii="Simplified Arabic" w:hAnsi="Simplified Arabic" w:cs="Simplified Arabic"/>
          <w:b/>
          <w:bCs/>
          <w:sz w:val="32"/>
          <w:szCs w:val="32"/>
          <w:rtl/>
        </w:rPr>
        <w:t>الإطار النظري للدراسة</w:t>
      </w:r>
      <w:bookmarkEnd w:id="15"/>
    </w:p>
    <w:p w14:paraId="45C329E4" w14:textId="0619D553" w:rsidR="001841ED" w:rsidRPr="009B2D0B" w:rsidRDefault="00770C4E" w:rsidP="00DC4CFE">
      <w:pPr>
        <w:pStyle w:val="Heading3"/>
        <w:rPr>
          <w:rFonts w:ascii="Simplified Arabic" w:hAnsi="Simplified Arabic" w:cs="Simplified Arabic"/>
          <w:b/>
          <w:bCs/>
          <w:sz w:val="28"/>
          <w:szCs w:val="28"/>
        </w:rPr>
      </w:pPr>
      <w:bookmarkStart w:id="16" w:name="_Toc235608540"/>
      <w:r w:rsidRPr="009B2D0B">
        <w:rPr>
          <w:rFonts w:ascii="Simplified Arabic" w:hAnsi="Simplified Arabic" w:cs="Simplified Arabic"/>
          <w:b/>
          <w:bCs/>
          <w:sz w:val="28"/>
          <w:szCs w:val="28"/>
        </w:rPr>
        <w:t>2.3.1</w:t>
      </w:r>
      <w:r w:rsidR="00F925D0" w:rsidRPr="009B2D0B">
        <w:rPr>
          <w:rFonts w:ascii="Simplified Arabic" w:hAnsi="Simplified Arabic" w:cs="Simplified Arabic"/>
          <w:b/>
          <w:bCs/>
          <w:sz w:val="28"/>
          <w:szCs w:val="28"/>
          <w:rtl/>
        </w:rPr>
        <w:t>-</w:t>
      </w:r>
      <w:r w:rsidR="001841ED" w:rsidRPr="009B2D0B">
        <w:rPr>
          <w:rFonts w:ascii="Simplified Arabic" w:hAnsi="Simplified Arabic" w:cs="Simplified Arabic"/>
          <w:b/>
          <w:bCs/>
          <w:sz w:val="28"/>
          <w:szCs w:val="28"/>
        </w:rPr>
        <w:t xml:space="preserve"> </w:t>
      </w:r>
      <w:r w:rsidR="001841ED" w:rsidRPr="009B2D0B">
        <w:rPr>
          <w:rFonts w:ascii="Simplified Arabic" w:hAnsi="Simplified Arabic" w:cs="Simplified Arabic"/>
          <w:b/>
          <w:bCs/>
          <w:sz w:val="28"/>
          <w:szCs w:val="28"/>
          <w:rtl/>
        </w:rPr>
        <w:t>المنطلقات النظرية للدراسة</w:t>
      </w:r>
      <w:bookmarkEnd w:id="16"/>
    </w:p>
    <w:p w14:paraId="7C2DF602"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يقوم الإطار النظري للدراسة الحالية على عدد من الأسس والمفاهيم التي توضح طبيعة العلاقة بين ممارسات إدارة المشتريات الاستراتيجية وكفاءة سلسلة التوريد، ويُعد المرجع العلمي الذي تستند إليه الدراسة في تفسير متغيراتها وصياغة فرضياتها. وقد ازداد الاهتمام في الأدبيات الإدارية بهذا المجال نتيجة لما تشهده بيئة الأعمال من تغيرات متسارعة وتحديات متزايدة، الأمر الذي دفع المؤسسات إلى تطوير ممارساتها الإدارية، وبخاصة في إدارة المشتريات، بهدف رفع الكفاءة التشغيلية وتعزيز قدرتها على المنافسة</w:t>
      </w:r>
      <w:r w:rsidRPr="00AA1AA4">
        <w:rPr>
          <w:rFonts w:ascii="Simplified Arabic" w:hAnsi="Simplified Arabic" w:cs="Simplified Arabic"/>
          <w:sz w:val="28"/>
          <w:szCs w:val="28"/>
        </w:rPr>
        <w:t>.</w:t>
      </w:r>
    </w:p>
    <w:p w14:paraId="0A43A9E2"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وانطلاقًا من هذا التوجه، لم يعد دور إدارة المشتريات مقتصرًا على توفير احتياجات المؤسسة أو تنفيذ إجراءات الشراء، بل أصبح جزءًا من العملية الاستراتيجية للمؤسسة. ويشمل ذلك التخطيط بعيد المدى، وإقامة شراكات فعالة مع الموردين، وإدارة المخاطر، والاستفادة من التقنيات الحديثة في تطوير عمليات الشراء، بما ينعكس على تحسين كفاءة سلسلة التوريد ودعم الأداء المؤسسي</w:t>
      </w:r>
      <w:r w:rsidRPr="00AA1AA4">
        <w:rPr>
          <w:rFonts w:ascii="Simplified Arabic" w:hAnsi="Simplified Arabic" w:cs="Simplified Arabic"/>
          <w:sz w:val="28"/>
          <w:szCs w:val="28"/>
        </w:rPr>
        <w:t>.</w:t>
      </w:r>
    </w:p>
    <w:p w14:paraId="60D90004"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 xml:space="preserve">وتستند الدراسة كذلك إلى </w:t>
      </w:r>
      <w:r w:rsidRPr="00AA1AA4">
        <w:rPr>
          <w:rFonts w:ascii="Simplified Arabic" w:hAnsi="Simplified Arabic" w:cs="Simplified Arabic"/>
          <w:b/>
          <w:bCs/>
          <w:sz w:val="28"/>
          <w:szCs w:val="28"/>
          <w:rtl/>
        </w:rPr>
        <w:t>نظرية الموارد</w:t>
      </w:r>
      <w:r w:rsidRPr="00AA1AA4">
        <w:rPr>
          <w:rFonts w:ascii="Simplified Arabic" w:hAnsi="Simplified Arabic" w:cs="Simplified Arabic"/>
          <w:b/>
          <w:bCs/>
          <w:sz w:val="28"/>
          <w:szCs w:val="28"/>
        </w:rPr>
        <w:t xml:space="preserve"> (Resource-Based View - RBV)</w:t>
      </w:r>
      <w:r w:rsidRPr="00AA1AA4">
        <w:rPr>
          <w:rFonts w:ascii="Simplified Arabic" w:hAnsi="Simplified Arabic" w:cs="Simplified Arabic"/>
          <w:sz w:val="28"/>
          <w:szCs w:val="28"/>
          <w:rtl/>
        </w:rPr>
        <w:t>، التي تُعد من أهم النظريات في مجال الإدارة الاستراتيجية، إذ تؤكد أن تحقيق الميزة التنافسية لا يعتمد على امتلاك الموارد فحسب، وإنما على قدرة المؤسسة على توظيفها وإدارتها بكفاءة لتحقيق قيمة مستدامة. وفي ضوء هذه النظرية، تُعد ممارسات إدارة المشتريات الاستراتيجية من الموارد التنظيمية التي يمكن استثمارها لتعزيز كفاءة سلسلة التوريد، وتحقيق مستويات أعلى من الأداء والاستدامة</w:t>
      </w:r>
      <w:r w:rsidRPr="00AA1AA4">
        <w:rPr>
          <w:rFonts w:ascii="Simplified Arabic" w:hAnsi="Simplified Arabic" w:cs="Simplified Arabic"/>
          <w:sz w:val="28"/>
          <w:szCs w:val="28"/>
        </w:rPr>
        <w:t>.</w:t>
      </w:r>
    </w:p>
    <w:p w14:paraId="7FE28D24"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 xml:space="preserve">وبناءً على هذه المرتكزات النظرية، تسعى الدراسة الحالية إلى بحث أثر ممارسات إدارة المشتريات الاستراتيجية في كفاءة سلسلة التوريد لدى شركات النفط والغاز في المملكة العربية السعودية، بالاستناد </w:t>
      </w:r>
      <w:r w:rsidRPr="00AA1AA4">
        <w:rPr>
          <w:rFonts w:ascii="Simplified Arabic" w:hAnsi="Simplified Arabic" w:cs="Simplified Arabic"/>
          <w:sz w:val="28"/>
          <w:szCs w:val="28"/>
          <w:rtl/>
        </w:rPr>
        <w:lastRenderedPageBreak/>
        <w:t>إلى الأدبيات العلمية والنظريات ذات الصلة، بما يسهم في بناء إطار علمي متكامل يساعد على تفسير العلاقات بين متغيرات الدراسة وتحليل نتائجها في ضوء الأساس النظري المعتمد</w:t>
      </w:r>
      <w:r w:rsidRPr="00AA1AA4">
        <w:rPr>
          <w:rFonts w:ascii="Simplified Arabic" w:hAnsi="Simplified Arabic" w:cs="Simplified Arabic"/>
          <w:sz w:val="28"/>
          <w:szCs w:val="28"/>
        </w:rPr>
        <w:t>.</w:t>
      </w:r>
    </w:p>
    <w:p w14:paraId="77BEB06D" w14:textId="77777777" w:rsidR="00770C4E" w:rsidRPr="009B2D0B" w:rsidRDefault="00770C4E" w:rsidP="00CC6475">
      <w:pPr>
        <w:pStyle w:val="Heading3"/>
        <w:rPr>
          <w:rFonts w:ascii="Simplified Arabic" w:hAnsi="Simplified Arabic" w:cs="Simplified Arabic"/>
          <w:b/>
          <w:bCs/>
          <w:sz w:val="32"/>
          <w:szCs w:val="32"/>
        </w:rPr>
      </w:pPr>
      <w:bookmarkStart w:id="17" w:name="_Toc235608541"/>
      <w:r w:rsidRPr="009B2D0B">
        <w:rPr>
          <w:rFonts w:ascii="Simplified Arabic" w:hAnsi="Simplified Arabic" w:cs="Simplified Arabic"/>
          <w:b/>
          <w:bCs/>
          <w:sz w:val="32"/>
          <w:szCs w:val="32"/>
        </w:rPr>
        <w:t xml:space="preserve">2.3.2 </w:t>
      </w:r>
      <w:r w:rsidRPr="009B2D0B">
        <w:rPr>
          <w:rFonts w:ascii="Simplified Arabic" w:hAnsi="Simplified Arabic" w:cs="Simplified Arabic"/>
          <w:b/>
          <w:bCs/>
          <w:sz w:val="32"/>
          <w:szCs w:val="32"/>
          <w:rtl/>
        </w:rPr>
        <w:t>المتغير المستقل: ممارسات إدارة المشتريات الاستراتيجية</w:t>
      </w:r>
      <w:bookmarkEnd w:id="17"/>
    </w:p>
    <w:p w14:paraId="6983353D" w14:textId="77777777" w:rsidR="00770C4E" w:rsidRPr="009B2D0B" w:rsidRDefault="00770C4E" w:rsidP="00CC6475">
      <w:pPr>
        <w:pStyle w:val="Heading4"/>
        <w:rPr>
          <w:rFonts w:ascii="Simplified Arabic" w:hAnsi="Simplified Arabic" w:cs="Simplified Arabic"/>
          <w:b/>
          <w:bCs/>
          <w:sz w:val="28"/>
          <w:szCs w:val="28"/>
        </w:rPr>
      </w:pPr>
      <w:bookmarkStart w:id="18" w:name="_Toc235608542"/>
      <w:r w:rsidRPr="009B2D0B">
        <w:rPr>
          <w:rFonts w:ascii="Simplified Arabic" w:hAnsi="Simplified Arabic" w:cs="Simplified Arabic"/>
          <w:b/>
          <w:bCs/>
          <w:sz w:val="28"/>
          <w:szCs w:val="28"/>
        </w:rPr>
        <w:t xml:space="preserve">2.3.2.1 </w:t>
      </w:r>
      <w:r w:rsidRPr="009B2D0B">
        <w:rPr>
          <w:rFonts w:ascii="Simplified Arabic" w:hAnsi="Simplified Arabic" w:cs="Simplified Arabic"/>
          <w:b/>
          <w:bCs/>
          <w:sz w:val="28"/>
          <w:szCs w:val="28"/>
          <w:rtl/>
        </w:rPr>
        <w:t>مفهوم إدارة المشتريات الاستراتيجية</w:t>
      </w:r>
      <w:bookmarkEnd w:id="18"/>
    </w:p>
    <w:p w14:paraId="2D551784"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تشير إدارة المشتريات الاستراتيجية إلى أسلوب إداري متكامل يهدف إلى تنظيم وتوجيه أنشطة المشتريات بما ينسجم مع التوجهات والأهداف الاستراتيجية للمؤسسة. ويشمل هذا الأسلوب اختيار الموردين وفق معايير محددة، وإدارة العلاقات معهم، ودراسة أوضاع الأسواق، وتقييم المخاطر، والاستفادة من التقنيات الحديثة لدعم عمليات الشراء، بما يسهم في تحقيق قيمة مضافة وتعزيز الأداء المؤسسي على المدى الطويل. ويختلف هذا المفهوم عن المشتريات التقليدية التي يقتصر دورها على تلبية الاحتياجات التشغيلية اليومية، إذ تتجاوز المشتريات الاستراتيجية ذلك لتصبح عنصرًا فاعلًا في دعم القرارات الاستراتيجية وتحقيق الميزة التنافسية</w:t>
      </w:r>
      <w:r w:rsidRPr="00AA1AA4">
        <w:rPr>
          <w:rFonts w:ascii="Simplified Arabic" w:hAnsi="Simplified Arabic" w:cs="Simplified Arabic"/>
          <w:sz w:val="28"/>
          <w:szCs w:val="28"/>
        </w:rPr>
        <w:t>.</w:t>
      </w:r>
    </w:p>
    <w:p w14:paraId="3473EF02"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وفي المؤسسات الحديثة، لم تعد إدارة المشتريات وظيفة تنفيذية مستقلة، بل أصبحت جزءًا من منظومة الإدارة الاستراتيجية، حيث ترتبط بعمليات التخطيط، وإدارة الموارد، والتنسيق مع الإدارات المختلفة، مثل إدارة سلسلة التوريد، والإدارة المالية، والخدمات اللوجستية. ويساعد هذا التكامل في تحسين كفاءة العمليات التشغيلية من خلال رفع جودة المنتجات والخدمات، وترشيد النفقات، وتقليل المخاطر، وتعزيز قدرة المؤسسة على الاستجابة للمتغيرات الاقتصادية والتقنية</w:t>
      </w:r>
      <w:r w:rsidRPr="00AA1AA4">
        <w:rPr>
          <w:rFonts w:ascii="Simplified Arabic" w:hAnsi="Simplified Arabic" w:cs="Simplified Arabic"/>
          <w:sz w:val="28"/>
          <w:szCs w:val="28"/>
        </w:rPr>
        <w:t>.</w:t>
      </w:r>
    </w:p>
    <w:p w14:paraId="5EA4E136"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وتؤكد الأدبيات الإدارية أن فاعلية إدارة المشتريات الاستراتيجية ترتبط بتطبيق مجموعة من الممارسات المتكاملة، من أبرزها تطوير علاقات طويلة الأجل مع الموردين، وتحليل الأسواق بصورة مستمرة، وإدارة الأداء، والتخطيط الاستراتيجي، والاستفادة من التقنيات الرقمية في دعم عمليات المشتريات. وتسهم هذه الممارسات في تحسين جودة القرارات، وتشجيع الابتكار، ورفع كفاءة الأداء، إلى جانب بناء شراكات قائمة على الثقة والتعاون وتحقيق المصالح المشتركة بين المؤسسة ومورديها</w:t>
      </w:r>
      <w:r w:rsidRPr="00AA1AA4">
        <w:rPr>
          <w:rFonts w:ascii="Simplified Arabic" w:hAnsi="Simplified Arabic" w:cs="Simplified Arabic"/>
          <w:sz w:val="28"/>
          <w:szCs w:val="28"/>
        </w:rPr>
        <w:t>.</w:t>
      </w:r>
    </w:p>
    <w:p w14:paraId="7660CB60"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وتزداد أهمية هذا النهج في قطاع النفط والغاز، نظرًا لما يتسم به من تعقيد في سلاسل التوريد، وتنوع الموردين، وارتفاع متطلبات الجودة والسلامة، إضافة إلى حساسية الالتزام بالجداول الزمنية للمشروعات. ومن ثم، فإن تبني إدارة المشتريات الاستراتيجية يساعد المؤسسات العاملة في هذا القطاع على ضمان استمرارية الإمدادات، وتحسين كفاءة سلسلة التوريد، ودعم قدرتها على تحقيق أهدافها التشغيلية والاستراتيجية</w:t>
      </w:r>
      <w:r w:rsidRPr="00AA1AA4">
        <w:rPr>
          <w:rFonts w:ascii="Simplified Arabic" w:hAnsi="Simplified Arabic" w:cs="Simplified Arabic"/>
          <w:sz w:val="28"/>
          <w:szCs w:val="28"/>
        </w:rPr>
        <w:t>.</w:t>
      </w:r>
    </w:p>
    <w:p w14:paraId="7A671E41"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b/>
          <w:bCs/>
          <w:sz w:val="28"/>
          <w:szCs w:val="28"/>
          <w:rtl/>
        </w:rPr>
        <w:lastRenderedPageBreak/>
        <w:t>التعريف الإجرائي</w:t>
      </w:r>
    </w:p>
    <w:p w14:paraId="61009188" w14:textId="77777777" w:rsidR="00AA1AA4" w:rsidRPr="00AA1AA4" w:rsidRDefault="00AA1AA4" w:rsidP="00AA1AA4">
      <w:pPr>
        <w:rPr>
          <w:rFonts w:ascii="Simplified Arabic" w:hAnsi="Simplified Arabic" w:cs="Simplified Arabic"/>
          <w:sz w:val="28"/>
          <w:szCs w:val="28"/>
        </w:rPr>
      </w:pPr>
      <w:r w:rsidRPr="00AA1AA4">
        <w:rPr>
          <w:rFonts w:ascii="Simplified Arabic" w:hAnsi="Simplified Arabic" w:cs="Simplified Arabic"/>
          <w:sz w:val="28"/>
          <w:szCs w:val="28"/>
          <w:rtl/>
        </w:rPr>
        <w:t>يقصد بإدارة المشتريات الاستراتيجية في هذه الدراسة مجموعة الممارسات التي تطبقها شركات النفط والغاز في المملكة العربية السعودية لإدارة أنشطة المشتريات وفق منظور استراتيجي، وذلك من خلال تنمية علاقات الموردين، وتوظيف التحول الرقمي، وتطبيق ممارسات إدارة المخاطر، بما يسهم في رفع كفاءة سلسلة التوريد وتحسين الأداء المؤسسي</w:t>
      </w:r>
      <w:r w:rsidRPr="00AA1AA4">
        <w:rPr>
          <w:rFonts w:ascii="Simplified Arabic" w:hAnsi="Simplified Arabic" w:cs="Simplified Arabic"/>
          <w:sz w:val="28"/>
          <w:szCs w:val="28"/>
        </w:rPr>
        <w:t>.</w:t>
      </w:r>
    </w:p>
    <w:p w14:paraId="3EAF927B" w14:textId="77777777" w:rsidR="00770C4E" w:rsidRPr="009B2D0B" w:rsidRDefault="00770C4E" w:rsidP="00CC6475">
      <w:pPr>
        <w:pStyle w:val="Heading4"/>
        <w:rPr>
          <w:rFonts w:ascii="Simplified Arabic" w:hAnsi="Simplified Arabic" w:cs="Simplified Arabic"/>
          <w:b/>
          <w:bCs/>
          <w:sz w:val="28"/>
          <w:szCs w:val="28"/>
        </w:rPr>
      </w:pPr>
      <w:bookmarkStart w:id="19" w:name="_Toc235608543"/>
      <w:r w:rsidRPr="009B2D0B">
        <w:rPr>
          <w:rFonts w:ascii="Simplified Arabic" w:hAnsi="Simplified Arabic" w:cs="Simplified Arabic"/>
          <w:b/>
          <w:bCs/>
          <w:sz w:val="28"/>
          <w:szCs w:val="28"/>
        </w:rPr>
        <w:t xml:space="preserve">2.3.2.2 </w:t>
      </w:r>
      <w:r w:rsidRPr="009B2D0B">
        <w:rPr>
          <w:rFonts w:ascii="Simplified Arabic" w:hAnsi="Simplified Arabic" w:cs="Simplified Arabic"/>
          <w:b/>
          <w:bCs/>
          <w:sz w:val="28"/>
          <w:szCs w:val="28"/>
          <w:rtl/>
        </w:rPr>
        <w:t>أهداف إدارة المشتريات الاستراتيجية</w:t>
      </w:r>
      <w:bookmarkEnd w:id="19"/>
    </w:p>
    <w:p w14:paraId="73769A11"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تسعى إدارة المشتريات الاستراتيجية إلى دعم تحقيق أهداف المؤسسة من خلال تطوير عمليات الشراء وربطها بالتوجهات الاستراتيجية، بحيث تصبح المشتريات عنصرًا فاعلًا في تحسين الأداء المؤسسي، وليس مجرد وظيفة تهدف إلى توفير الاحتياجات التشغيلية. ويقوم هذا التوجه على مواءمة أنشطة المشتريات مع متطلبات سلسلة التوريد بما يحقق الكفاءة التشغيلية ويعزز القدرة التنافسية للمؤسسة على المدى البعيد</w:t>
      </w:r>
      <w:r w:rsidRPr="00464073">
        <w:rPr>
          <w:rFonts w:ascii="Simplified Arabic" w:hAnsi="Simplified Arabic" w:cs="Simplified Arabic"/>
          <w:sz w:val="28"/>
          <w:szCs w:val="28"/>
        </w:rPr>
        <w:t>.</w:t>
      </w:r>
    </w:p>
    <w:p w14:paraId="28017E88"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ويُعد الاستخدام الأمثل للموارد المالية أحد الأهداف الرئيسة لإدارة المشتريات الاستراتيجية، إذ تركز المؤسسات على تحسين عمليات الشراء واختيار الموردين وفق معايير دقيقة، إلى جانب التفاوض الفعّال بشأن الأسعار والعقود، بهدف تحقيق أفضل قيمة ممكنة مقابل الإنفاق مع المحافظة على جودة المنتجات والخدمات</w:t>
      </w:r>
      <w:r w:rsidRPr="00464073">
        <w:rPr>
          <w:rFonts w:ascii="Simplified Arabic" w:hAnsi="Simplified Arabic" w:cs="Simplified Arabic"/>
          <w:sz w:val="28"/>
          <w:szCs w:val="28"/>
        </w:rPr>
        <w:t>.</w:t>
      </w:r>
    </w:p>
    <w:p w14:paraId="5C5FE0BA"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ومن الأهداف المهمة كذلك بناء علاقات استراتيجية ومستدامة مع الموردين، تقوم على التعاون والثقة وتبادل المعلومات، بما يسهم في تحسين مستوى التوريد وضمان استمرارية الإمدادات. كما تساعد هذه العلاقات على زيادة مرونة سلسلة التوريد وتعزيز قدرتها على التعامل مع التغيرات والتحديات التي قد تواجه المؤسسة</w:t>
      </w:r>
      <w:r w:rsidRPr="00464073">
        <w:rPr>
          <w:rFonts w:ascii="Simplified Arabic" w:hAnsi="Simplified Arabic" w:cs="Simplified Arabic"/>
          <w:sz w:val="28"/>
          <w:szCs w:val="28"/>
        </w:rPr>
        <w:t>.</w:t>
      </w:r>
    </w:p>
    <w:p w14:paraId="653D17AF"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وتهتم إدارة المشتريات الاستراتيجية أيضًا بتحسين جودة المنتجات والخدمات، وذلك من خلال وضع معايير واضحة لاختيار الموردين، ومتابعة أدائهم بصورة دورية، والتأكد من الالتزام بالمواصفات الفنية ومتطلبات الجودة، الأمر الذي يسهم في تقليل الأخطاء وتحسين مستوى رضا العملاء ورفع كفاءة الأداء التشغيلي</w:t>
      </w:r>
      <w:r w:rsidRPr="00464073">
        <w:rPr>
          <w:rFonts w:ascii="Simplified Arabic" w:hAnsi="Simplified Arabic" w:cs="Simplified Arabic"/>
          <w:sz w:val="28"/>
          <w:szCs w:val="28"/>
        </w:rPr>
        <w:t>.</w:t>
      </w:r>
    </w:p>
    <w:p w14:paraId="73C285CA"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 xml:space="preserve">ويمثل الحد من المخاطر المرتبطة بعمليات الشراء والتوريد هدفًا أساسيًا آخر، حيث تعمل المؤسسات على تحديد مصادر المخاطر المحتملة ووضع خطط للتعامل معها، إضافة إلى تنويع الموردين وتقليل </w:t>
      </w:r>
      <w:r w:rsidRPr="00464073">
        <w:rPr>
          <w:rFonts w:ascii="Simplified Arabic" w:hAnsi="Simplified Arabic" w:cs="Simplified Arabic"/>
          <w:sz w:val="28"/>
          <w:szCs w:val="28"/>
          <w:rtl/>
        </w:rPr>
        <w:lastRenderedPageBreak/>
        <w:t>الاعتماد على مصدر واحد للإمداد، بما يعزز استمرارية سلسلة التوريد ويرفع قدرة المؤسسة على مواجهة الظروف الطارئة</w:t>
      </w:r>
      <w:r w:rsidRPr="00464073">
        <w:rPr>
          <w:rFonts w:ascii="Simplified Arabic" w:hAnsi="Simplified Arabic" w:cs="Simplified Arabic"/>
          <w:sz w:val="28"/>
          <w:szCs w:val="28"/>
        </w:rPr>
        <w:t>.</w:t>
      </w:r>
    </w:p>
    <w:p w14:paraId="089381D5"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كما أصبح التحول الرقمي من المرتكزات الأساسية لتطوير إدارة المشتريات، إذ تتجه المؤسسات إلى توظيف الأنظمة الإلكترونية والتقنيات الحديثة في تنفيذ عمليات الشراء وإدارتها. ويسهم ذلك في تحسين دقة البيانات، وتسريع الإجراءات، وزيادة الشفافية، ودعم القرارات الإدارية بالاعتماد على البيانات، وهو ما ينعكس على رفع الكفاءة التشغيلية وخفض الوقت والتكاليف</w:t>
      </w:r>
      <w:r w:rsidRPr="00464073">
        <w:rPr>
          <w:rFonts w:ascii="Simplified Arabic" w:hAnsi="Simplified Arabic" w:cs="Simplified Arabic"/>
          <w:sz w:val="28"/>
          <w:szCs w:val="28"/>
        </w:rPr>
        <w:t>.</w:t>
      </w:r>
    </w:p>
    <w:p w14:paraId="1DE88E24"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وتبرز أهمية هذه الأهداف بصورة أكبر في قطاع النفط والغاز، نظرًا لطبيعة مشروعاته واتساع نطاق سلاسل التوريد فيه، فضلًا عن ارتفاع متطلبات الجودة والسلامة. ولذلك فإن تطبيق إدارة المشتريات الاستراتيجية يساعد على توفير المواد والمعدات في الوقت المناسب، وتقليل تأخر الإمدادات، ودعم تنفيذ المشروعات بكفاءة واستقرار</w:t>
      </w:r>
      <w:r w:rsidRPr="00464073">
        <w:rPr>
          <w:rFonts w:ascii="Simplified Arabic" w:hAnsi="Simplified Arabic" w:cs="Simplified Arabic"/>
          <w:sz w:val="28"/>
          <w:szCs w:val="28"/>
        </w:rPr>
        <w:t>.</w:t>
      </w:r>
    </w:p>
    <w:p w14:paraId="7DA1B2AC" w14:textId="50D9850D"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وفي ضوء ما سبق، يمكن القول إن إدارة المشتريات الاستراتيجية تسعى إلى تحقيق مجموعة من الأهداف المتكاملة، تشمل ترشيد التكاليف، وتحسين الجودة، وتعزيز العلاقات مع الموردين، وإدارة المخاطر، والاستفادة من التقنيات الرقمية، بما يدعم كفاءة سلسلة التوريد ويعزز استدامة الأداء والقدرة التنافسية للمؤسسات</w:t>
      </w:r>
      <w:r w:rsidRPr="00464073">
        <w:rPr>
          <w:rFonts w:ascii="Simplified Arabic" w:hAnsi="Simplified Arabic" w:cs="Simplified Arabic"/>
          <w:sz w:val="28"/>
          <w:szCs w:val="28"/>
        </w:rPr>
        <w:t>.</w:t>
      </w:r>
    </w:p>
    <w:p w14:paraId="266FEA75" w14:textId="50D9850D" w:rsidR="00770C4E" w:rsidRPr="009B2D0B" w:rsidRDefault="00770C4E" w:rsidP="00CC6475">
      <w:pPr>
        <w:pStyle w:val="Heading4"/>
        <w:rPr>
          <w:rFonts w:ascii="Simplified Arabic" w:hAnsi="Simplified Arabic" w:cs="Simplified Arabic"/>
          <w:b/>
          <w:bCs/>
          <w:i w:val="0"/>
          <w:iCs w:val="0"/>
          <w:sz w:val="28"/>
          <w:szCs w:val="28"/>
        </w:rPr>
      </w:pPr>
      <w:bookmarkStart w:id="20" w:name="_Toc235608544"/>
      <w:r w:rsidRPr="009B2D0B">
        <w:rPr>
          <w:rFonts w:ascii="Simplified Arabic" w:hAnsi="Simplified Arabic" w:cs="Simplified Arabic"/>
          <w:b/>
          <w:bCs/>
          <w:i w:val="0"/>
          <w:iCs w:val="0"/>
          <w:sz w:val="28"/>
          <w:szCs w:val="28"/>
        </w:rPr>
        <w:t xml:space="preserve">2.3.2.3 </w:t>
      </w:r>
      <w:r w:rsidRPr="009B2D0B">
        <w:rPr>
          <w:rFonts w:ascii="Simplified Arabic" w:hAnsi="Simplified Arabic" w:cs="Simplified Arabic"/>
          <w:b/>
          <w:bCs/>
          <w:i w:val="0"/>
          <w:iCs w:val="0"/>
          <w:sz w:val="28"/>
          <w:szCs w:val="28"/>
          <w:rtl/>
        </w:rPr>
        <w:t>إدارة علاقات الموردين</w:t>
      </w:r>
      <w:bookmarkEnd w:id="20"/>
    </w:p>
    <w:p w14:paraId="0F107C33"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تُعد إدارة علاقات الموردين</w:t>
      </w:r>
      <w:r w:rsidRPr="00464073">
        <w:rPr>
          <w:rFonts w:ascii="Simplified Arabic" w:hAnsi="Simplified Arabic" w:cs="Simplified Arabic"/>
          <w:sz w:val="28"/>
          <w:szCs w:val="28"/>
        </w:rPr>
        <w:t xml:space="preserve"> (Supplier Relationship Management - SRM) </w:t>
      </w:r>
      <w:r w:rsidRPr="00464073">
        <w:rPr>
          <w:rFonts w:ascii="Simplified Arabic" w:hAnsi="Simplified Arabic" w:cs="Simplified Arabic"/>
          <w:sz w:val="28"/>
          <w:szCs w:val="28"/>
          <w:rtl/>
        </w:rPr>
        <w:t>إحدى الركائز الأساسية لإدارة المشتريات الاستراتيجية، إذ تركز على بناء شراكات مستدامة مع الموردين تقوم على التعاون والثقة وتبادل المنافع، بما يسهم في دعم كفاءة سلسلة التوريد وتحقيق أهداف المؤسسة. وقد ازداد الاهتمام بهذا المفهوم في السنوات الأخيرة نتيجة التوسع في سلاسل التوريد العالمية، وارتفاع مستوى المنافسة، واعتماد المؤسسات بشكل متزايد على الموردين في توفير المواد والخدمات وفق معايير الجودة المطلوبة</w:t>
      </w:r>
      <w:r w:rsidRPr="00464073">
        <w:rPr>
          <w:rFonts w:ascii="Simplified Arabic" w:hAnsi="Simplified Arabic" w:cs="Simplified Arabic"/>
          <w:sz w:val="28"/>
          <w:szCs w:val="28"/>
        </w:rPr>
        <w:t>.</w:t>
      </w:r>
    </w:p>
    <w:p w14:paraId="06796F79"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ويقوم مفهوم إدارة علاقات الموردين على تجاوز العلاقة التقليدية التي تقتصر على تنفيذ عمليات البيع والشراء، نحو إقامة شراكة استراتيجية تحقق قيمة للطرفين. ويتجسد ذلك من خلال تبادل المعلومات، والتنسيق المستمر، والتخطيط المشترك، والعمل على تطوير العمليات وتحسين جودة المنتجات والخدمات. ويساعد هذا الأسلوب على تعزيز الثقة المتبادلة، ورفع مستوى التعاون، وتقليل المشكلات التي قد تؤثر في استقرار سلسلة التوريد</w:t>
      </w:r>
      <w:r w:rsidRPr="00464073">
        <w:rPr>
          <w:rFonts w:ascii="Simplified Arabic" w:hAnsi="Simplified Arabic" w:cs="Simplified Arabic"/>
          <w:sz w:val="28"/>
          <w:szCs w:val="28"/>
        </w:rPr>
        <w:t>.</w:t>
      </w:r>
    </w:p>
    <w:p w14:paraId="7BB6183F"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lastRenderedPageBreak/>
        <w:t>وتشمل إدارة علاقات الموردين عددًا من الممارسات الرئيسة، مثل اختيار الموردين وفق معايير موضوعية، ومتابعة أدائهم بصورة منتظمة، وقياس مدى التزامهم بمعايير الجودة ومواعيد التسليم، إضافة إلى تقديم التغذية الراجعة والعمل معهم على معالجة أوجه القصور وتحسين الأداء. وتسهم هذه الإجراءات في تكوين قاعدة من الموردين الموثوقين القادرين على دعم الأهداف الاستراتيجية للمؤسسة</w:t>
      </w:r>
      <w:r w:rsidRPr="00464073">
        <w:rPr>
          <w:rFonts w:ascii="Simplified Arabic" w:hAnsi="Simplified Arabic" w:cs="Simplified Arabic"/>
          <w:sz w:val="28"/>
          <w:szCs w:val="28"/>
        </w:rPr>
        <w:t>.</w:t>
      </w:r>
    </w:p>
    <w:p w14:paraId="13CD17EF"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وتنعكس فعالية إدارة علاقات الموردين بصورة مباشرة على كفاءة سلسلة التوريد، إذ تساعد على تحسين جودة المواد والخدمات، والحد من تأخر الإمدادات، وتقليل التكاليف التشغيلية، فضلًا عن تعزيز مرونة المؤسسة في التعامل مع المتغيرات والأزمات. كما أن استمرار التعاون مع الموردين يهيئ بيئة مناسبة لتبادل المعرفة، وتشجيع الابتكار، وتطوير المنتجات، والاستجابة بصورة أسرع لمتطلبات السوق، مما يدعم الأداء المؤسسي ويعزز القدرة التنافسية</w:t>
      </w:r>
      <w:r w:rsidRPr="00464073">
        <w:rPr>
          <w:rFonts w:ascii="Simplified Arabic" w:hAnsi="Simplified Arabic" w:cs="Simplified Arabic"/>
          <w:sz w:val="28"/>
          <w:szCs w:val="28"/>
        </w:rPr>
        <w:t>.</w:t>
      </w:r>
    </w:p>
    <w:p w14:paraId="3E1BE6CB"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وتزداد أهمية إدارة علاقات الموردين في قطاع النفط والغاز، نظرًا لاعتماد هذا القطاع على شبكة واسعة من الموردين، وارتفاع متطلبات الجودة والسلامة، والحاجة إلى توفير المواد والمعدات في الوقت المحدد لضمان تنفيذ المشروعات دون تأخير. ولهذا، تتجه شركات النفط والغاز إلى بناء شراكات استراتيجية طويلة الأجل مع الموردين الموثوقين، مع تطبيق أنظمة دقيقة لتقييم الأداء ومتابعة الالتزام بالمواصفات الفنية والجداول الزمنية، بما يسهم في استقرار الإمدادات وتحسين الكفاءة التشغيلية</w:t>
      </w:r>
      <w:r w:rsidRPr="00464073">
        <w:rPr>
          <w:rFonts w:ascii="Simplified Arabic" w:hAnsi="Simplified Arabic" w:cs="Simplified Arabic"/>
          <w:sz w:val="28"/>
          <w:szCs w:val="28"/>
        </w:rPr>
        <w:t>.</w:t>
      </w:r>
    </w:p>
    <w:p w14:paraId="4F71D1B6"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وفي ضوء ما سبق، تمثل إدارة علاقات الموردين أحد الأبعاد الرئيسة لممارسات إدارة المشتريات الاستراتيجية، لما لها من دور في تطوير جودة العمليات، وتقليل المخاطر، وتعزيز كفاءة سلسلة التوريد، إضافة إلى دعم استدامة العلاقات مع الموردين، بما ينعكس إيجابًا على الأداء المؤسسي والقدرة التنافسية للمؤسسة</w:t>
      </w:r>
      <w:r w:rsidRPr="00464073">
        <w:rPr>
          <w:rFonts w:ascii="Simplified Arabic" w:hAnsi="Simplified Arabic" w:cs="Simplified Arabic"/>
          <w:sz w:val="28"/>
          <w:szCs w:val="28"/>
        </w:rPr>
        <w:t>.</w:t>
      </w:r>
    </w:p>
    <w:p w14:paraId="1170C9E4" w14:textId="2805BC6C" w:rsidR="00464073" w:rsidRPr="00464073" w:rsidRDefault="00770C4E" w:rsidP="00464073">
      <w:pPr>
        <w:pStyle w:val="Heading4"/>
        <w:rPr>
          <w:rFonts w:ascii="Simplified Arabic" w:hAnsi="Simplified Arabic" w:cs="Simplified Arabic"/>
          <w:b/>
          <w:bCs/>
          <w:i w:val="0"/>
          <w:iCs w:val="0"/>
          <w:sz w:val="28"/>
          <w:szCs w:val="28"/>
          <w:rtl/>
        </w:rPr>
      </w:pPr>
      <w:bookmarkStart w:id="21" w:name="_Toc235608545"/>
      <w:r w:rsidRPr="009B2D0B">
        <w:rPr>
          <w:rFonts w:ascii="Simplified Arabic" w:hAnsi="Simplified Arabic" w:cs="Simplified Arabic"/>
          <w:b/>
          <w:bCs/>
          <w:i w:val="0"/>
          <w:iCs w:val="0"/>
          <w:sz w:val="28"/>
          <w:szCs w:val="28"/>
        </w:rPr>
        <w:t xml:space="preserve">2.3.2.4 </w:t>
      </w:r>
      <w:r w:rsidRPr="009B2D0B">
        <w:rPr>
          <w:rFonts w:ascii="Simplified Arabic" w:hAnsi="Simplified Arabic" w:cs="Simplified Arabic"/>
          <w:b/>
          <w:bCs/>
          <w:i w:val="0"/>
          <w:iCs w:val="0"/>
          <w:sz w:val="28"/>
          <w:szCs w:val="28"/>
          <w:rtl/>
        </w:rPr>
        <w:t>التحول الرقمي في إدارة المشتريات</w:t>
      </w:r>
      <w:bookmarkEnd w:id="21"/>
    </w:p>
    <w:p w14:paraId="680B6E28"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أصبح التحول الرقمي أحد أبرز التوجهات التي تتبناها المؤسسات الحديثة لتطوير أدائها ورفع كفاءة عملياتها، وقد امتد هذا التوجه ليشمل إدارة المشتريات باعتبارها من الوظائف الحيوية المؤثرة في نجاح المؤسسة واستدامة أعمالها. ويهدف توظيف التقنيات الرقمية في إدارة المشتريات إلى تحسين جودة الإجراءات، وتسريع تنفيذ العمليات، وزيادة الشفافية، إضافة إلى دعم القدرة التنافسية من خلال الاعتماد على البيانات والتقنيات الحديثة في اتخاذ القرارات</w:t>
      </w:r>
      <w:r w:rsidRPr="00464073">
        <w:rPr>
          <w:rFonts w:ascii="Simplified Arabic" w:hAnsi="Simplified Arabic" w:cs="Simplified Arabic"/>
          <w:sz w:val="28"/>
          <w:szCs w:val="28"/>
        </w:rPr>
        <w:t>.</w:t>
      </w:r>
    </w:p>
    <w:p w14:paraId="198DE17B"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 xml:space="preserve">ويقصد بالتحول الرقمي في إدارة المشتريات دمج الأنظمة والتطبيقات الرقمية في مختلف مراحل عملية الشراء، بدءًا من تحديد الاحتياجات وإصدار طلبات الشراء، مرورًا باختيار الموردين وإدارة العقود، </w:t>
      </w:r>
      <w:r w:rsidRPr="00464073">
        <w:rPr>
          <w:rFonts w:ascii="Simplified Arabic" w:hAnsi="Simplified Arabic" w:cs="Simplified Arabic"/>
          <w:sz w:val="28"/>
          <w:szCs w:val="28"/>
          <w:rtl/>
        </w:rPr>
        <w:lastRenderedPageBreak/>
        <w:t>وانتهاءً بمتابعة عمليات التوريد وتقييم أداء الموردين. ويسهم هذا التحول في أتمتة الإجراءات وتقليل الاعتماد على المعاملات اليدوية، الأمر الذي يساعد على الحد من الأخطاء، وتحسين سرعة الإنجاز، ورفع كفاءة الأداء</w:t>
      </w:r>
      <w:r w:rsidRPr="00464073">
        <w:rPr>
          <w:rFonts w:ascii="Simplified Arabic" w:hAnsi="Simplified Arabic" w:cs="Simplified Arabic"/>
          <w:sz w:val="28"/>
          <w:szCs w:val="28"/>
        </w:rPr>
        <w:t>.</w:t>
      </w:r>
    </w:p>
    <w:p w14:paraId="730FE334"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ومن أهم الآثار الإيجابية للتحول الرقمي توفير بيانات دقيقة ومحدثة تساعد متخذي القرار على متابعة مؤشرات الأداء وتحليل الإنفاق وتقييم الموردين بصورة مستمرة. وتتحقق هذه الفوائد من خلال استخدام أنظمة تخطيط موارد المؤسسة</w:t>
      </w:r>
      <w:r w:rsidRPr="00464073">
        <w:rPr>
          <w:rFonts w:ascii="Simplified Arabic" w:hAnsi="Simplified Arabic" w:cs="Simplified Arabic"/>
          <w:sz w:val="28"/>
          <w:szCs w:val="28"/>
        </w:rPr>
        <w:t xml:space="preserve"> (ERP)</w:t>
      </w:r>
      <w:r w:rsidRPr="00464073">
        <w:rPr>
          <w:rFonts w:ascii="Simplified Arabic" w:hAnsi="Simplified Arabic" w:cs="Simplified Arabic"/>
          <w:sz w:val="28"/>
          <w:szCs w:val="28"/>
          <w:rtl/>
        </w:rPr>
        <w:t>، ومنصات المشتريات الإلكترونية، وأدوات تحليل البيانات، التي تدعم التخطيط الاستراتيجي، وترشيد استخدام الموارد، وتحسين جودة القرارات الإدارية</w:t>
      </w:r>
      <w:r w:rsidRPr="00464073">
        <w:rPr>
          <w:rFonts w:ascii="Simplified Arabic" w:hAnsi="Simplified Arabic" w:cs="Simplified Arabic"/>
          <w:sz w:val="28"/>
          <w:szCs w:val="28"/>
        </w:rPr>
        <w:t>.</w:t>
      </w:r>
    </w:p>
    <w:p w14:paraId="438C3295"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كما يسهم التحول الرقمي في تعزيز مبادئ الحوكمة والشفافية داخل إدارة المشتريات، إذ تتيح الأنظمة الإلكترونية توثيق جميع الإجراءات وسهولة متابعتها ومراجعتها، مما يقلل من احتمالية وقوع الأخطاء أو الممارسات غير النظامية. إضافة إلى ذلك، يساعد هذا التحول على تقليص دورة الشراء، وتحسين التواصل مع الموردين، وتسريع إنجاز الطلبات، وهو ما ينعكس بصورة مباشرة على رفع كفاءة سلسلة التوريد</w:t>
      </w:r>
      <w:r w:rsidRPr="00464073">
        <w:rPr>
          <w:rFonts w:ascii="Simplified Arabic" w:hAnsi="Simplified Arabic" w:cs="Simplified Arabic"/>
          <w:sz w:val="28"/>
          <w:szCs w:val="28"/>
        </w:rPr>
        <w:t>.</w:t>
      </w:r>
    </w:p>
    <w:p w14:paraId="747D5F28"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وتبرز أهمية التحول الرقمي بشكل أكبر في قطاع النفط والغاز، نظرًا لضخامة المشروعات وتعقيد سلاسل التوريد وتعدد الموردين. ولذلك تعتمد الشركات في هذا القطاع على الأنظمة الرقمية لإدارة العقود، ومتابعة أوامر الشراء، وتحليل بيانات الموردين، وإدارة المخزون، بما يسهم في الحد من التأخير، وتحسين كفاءة العمليات، وضمان استمرارية الإمدادات. كما تساعد هذه التقنيات على التنبؤ بالاحتياجات المستقبلية، وتعزيز سرعة الاستجابة للمتغيرات التشغيلية، بما يدعم استقرار سلسلة التوريد</w:t>
      </w:r>
      <w:r w:rsidRPr="00464073">
        <w:rPr>
          <w:rFonts w:ascii="Simplified Arabic" w:hAnsi="Simplified Arabic" w:cs="Simplified Arabic"/>
          <w:sz w:val="28"/>
          <w:szCs w:val="28"/>
        </w:rPr>
        <w:t>.</w:t>
      </w:r>
    </w:p>
    <w:p w14:paraId="08B88A5B"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وتشير الأدبيات إلى أن نجاح التحول الرقمي لا يرتبط بتوفير الحلول التقنية فقط، بل يتطلب توافر مجموعة من العوامل الداعمة، من أبرزها وجود بنية تحتية تقنية ملائمة، ودعم الإدارة العليا، وتأهيل الموارد البشرية، وتحديث السياسات والإجراءات بما يتوافق مع متطلبات البيئة الرقمية. كذلك يُعد التكامل بين الأنظمة المختلفة داخل المؤسسة من العوامل الأساسية التي تزيد من فاعلية التحول الرقمي وتعظم أثره في تحسين الأداء</w:t>
      </w:r>
      <w:r w:rsidRPr="00464073">
        <w:rPr>
          <w:rFonts w:ascii="Simplified Arabic" w:hAnsi="Simplified Arabic" w:cs="Simplified Arabic"/>
          <w:sz w:val="28"/>
          <w:szCs w:val="28"/>
        </w:rPr>
        <w:t>.</w:t>
      </w:r>
    </w:p>
    <w:p w14:paraId="2AA06C3F"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وفي ضوء ذلك، يُعد التحول الرقمي أحد الأبعاد الأساسية لممارسات إدارة المشتريات الاستراتيجية في هذه الدراسة، لما يؤديه من دور في تطوير عمليات المشتريات، وتعزيز جودة القرارات، ورفع مستوى الشفافية والتكامل بين الإدارات، الأمر الذي يسهم في تحسين كفاءة سلسلة التوريد ودعم تحقيق الأهداف الاستراتيجية للمؤسسة</w:t>
      </w:r>
      <w:r w:rsidRPr="00464073">
        <w:rPr>
          <w:rFonts w:ascii="Simplified Arabic" w:hAnsi="Simplified Arabic" w:cs="Simplified Arabic"/>
          <w:sz w:val="28"/>
          <w:szCs w:val="28"/>
        </w:rPr>
        <w:t>.</w:t>
      </w:r>
    </w:p>
    <w:p w14:paraId="0E35ABC9" w14:textId="77777777" w:rsidR="00770C4E" w:rsidRPr="009B2D0B" w:rsidRDefault="00770C4E" w:rsidP="00CC6475">
      <w:pPr>
        <w:pStyle w:val="Heading4"/>
        <w:rPr>
          <w:rFonts w:ascii="Simplified Arabic" w:hAnsi="Simplified Arabic" w:cs="Simplified Arabic"/>
          <w:b/>
          <w:bCs/>
          <w:i w:val="0"/>
          <w:iCs w:val="0"/>
          <w:sz w:val="28"/>
          <w:szCs w:val="28"/>
        </w:rPr>
      </w:pPr>
      <w:bookmarkStart w:id="22" w:name="_Toc235608546"/>
      <w:r w:rsidRPr="009B2D0B">
        <w:rPr>
          <w:rFonts w:ascii="Simplified Arabic" w:hAnsi="Simplified Arabic" w:cs="Simplified Arabic"/>
          <w:b/>
          <w:bCs/>
          <w:i w:val="0"/>
          <w:iCs w:val="0"/>
          <w:sz w:val="28"/>
          <w:szCs w:val="28"/>
        </w:rPr>
        <w:lastRenderedPageBreak/>
        <w:t xml:space="preserve">2.3.2.5 </w:t>
      </w:r>
      <w:r w:rsidRPr="009B2D0B">
        <w:rPr>
          <w:rFonts w:ascii="Simplified Arabic" w:hAnsi="Simplified Arabic" w:cs="Simplified Arabic"/>
          <w:b/>
          <w:bCs/>
          <w:i w:val="0"/>
          <w:iCs w:val="0"/>
          <w:sz w:val="28"/>
          <w:szCs w:val="28"/>
          <w:rtl/>
        </w:rPr>
        <w:t>إدارة المخاطر في المشتريات</w:t>
      </w:r>
      <w:bookmarkEnd w:id="22"/>
    </w:p>
    <w:p w14:paraId="78697F18"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تمثل إدارة المخاطر في المشتريات أحد المحاور الرئيسة في إدارة المشتريات الاستراتيجية، إذ تهدف إلى الحد من التأثيرات السلبية التي قد تواجه عمليات الشراء والتوريد، من خلال التعرف على المخاطر المحتملة وتقييمها ووضع الإجراءات المناسبة للتعامل معها. ومع تزايد تعقيد بيئة الأعمال، واتساع شبكات التوريد العالمية، أصبحت المؤسسات أكثر عرضة للعديد من التحديات، مثل اضطرابات الأسواق، وتأخر الموردين، وتقلب أسعار المواد، والأزمات الاقتصادية، والكوارث الطبيعية، الأمر الذي جعل إدارة المخاطر عنصرًا أساسيًا لضمان استقرار عمليات المشتريات واستمراريتها</w:t>
      </w:r>
      <w:r w:rsidRPr="00464073">
        <w:rPr>
          <w:rFonts w:ascii="Simplified Arabic" w:hAnsi="Simplified Arabic" w:cs="Simplified Arabic"/>
          <w:sz w:val="28"/>
          <w:szCs w:val="28"/>
        </w:rPr>
        <w:t>.</w:t>
      </w:r>
    </w:p>
    <w:p w14:paraId="023DB69B"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وتعتمد إدارة المخاطر على منهج منظم يبدأ بحصر المخاطر التي قد تؤثر في عمليات الشراء، ثم تقييم احتمال وقوعها وحجم تأثيرها على أهداف المؤسسة، يعقب ذلك اختيار الاستراتيجية المناسبة للتعامل معها، سواء من خلال تجنبها، أو الحد من آثارها، أو نقلها إلى طرف آخر، أو قبولها عندما تكون ضمن الحدود المقبولة. ويساعد هذا الأسلوب المؤسسات على الاستعداد للتحديات المفاجئة وتقليل آثارها على الأداء التشغيلي</w:t>
      </w:r>
      <w:r w:rsidRPr="00464073">
        <w:rPr>
          <w:rFonts w:ascii="Simplified Arabic" w:hAnsi="Simplified Arabic" w:cs="Simplified Arabic"/>
          <w:sz w:val="28"/>
          <w:szCs w:val="28"/>
        </w:rPr>
        <w:t>.</w:t>
      </w:r>
    </w:p>
    <w:p w14:paraId="14930797"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وتتعرض إدارات المشتريات لعدة أنواع من المخاطر، من أهمها تعثر الموردين، وتأخر عمليات التسليم، وعدم مطابقة المنتجات للمواصفات المطلوبة، وارتفاع أسعار المواد الخام، وضعف جودة المنتجات أو الخدمات. كما تشمل المخاطر التغيرات التنظيمية والتشريعية، والأحداث الجيوسياسية التي قد تؤثر في حركة الاستيراد والتصدير وسلاسل الإمداد العالمية. ولهذا، أصبح من الضروري دمج إدارة المخاطر ضمن ممارسات إدارة المشتريات الاستراتيجية لضمان استمرارية الأعمال وتقليل الآثار السلبية المحتملة</w:t>
      </w:r>
      <w:r w:rsidRPr="00464073">
        <w:rPr>
          <w:rFonts w:ascii="Simplified Arabic" w:hAnsi="Simplified Arabic" w:cs="Simplified Arabic"/>
          <w:sz w:val="28"/>
          <w:szCs w:val="28"/>
        </w:rPr>
        <w:t>.</w:t>
      </w:r>
    </w:p>
    <w:p w14:paraId="6796F6EF"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وتؤدي إدارة المخاطر دورًا مهمًا في رفع كفاءة سلسلة التوريد، إذ تساعد المؤسسة على سرعة الاستجابة للمتغيرات، والحد من انقطاع الإمدادات، وضمان توافر المواد والخدمات في الوقت المناسب. كما تدعم اتخاذ قرارات أكثر فاعلية فيما يتعلق باختيار الموردين، وتنويع مصادر التوريد، وإعداد العقود المناسبة، وتوفير مخزون احتياطي للمواد الأساسية، وهو ما يسهم في تقليل احتمالات تعطل العمليات أو ارتفاع التكاليف الناتجة عن الأزمات</w:t>
      </w:r>
      <w:r w:rsidRPr="00464073">
        <w:rPr>
          <w:rFonts w:ascii="Simplified Arabic" w:hAnsi="Simplified Arabic" w:cs="Simplified Arabic"/>
          <w:sz w:val="28"/>
          <w:szCs w:val="28"/>
        </w:rPr>
        <w:t>.</w:t>
      </w:r>
    </w:p>
    <w:p w14:paraId="258C1FD1"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 xml:space="preserve">وتتضاعف أهمية إدارة المخاطر في قطاع النفط والغاز، نظرًا لاعتماد هذا القطاع على سلاسل توريد معقدة تضم موردين من دول متعددة، إلى جانب ارتفاع قيمة المشروعات والعقود، وحساسية المعدات والمواد المستخدمة في العمليات التشغيلية. لذلك، تحرص شركات النفط والغاز على تطبيق ممارسات </w:t>
      </w:r>
      <w:r w:rsidRPr="00464073">
        <w:rPr>
          <w:rFonts w:ascii="Simplified Arabic" w:hAnsi="Simplified Arabic" w:cs="Simplified Arabic"/>
          <w:sz w:val="28"/>
          <w:szCs w:val="28"/>
          <w:rtl/>
        </w:rPr>
        <w:lastRenderedPageBreak/>
        <w:t>متقدمة لإدارة المخاطر، تشمل التقييم المستمر للموردين، وتحليل المخاطر التشغيلية، وإعداد خطط للطوارئ، وتنويع مصادر التوريد، بما يسهم في المحافظة على استقرار العمليات وتحسين الكفاءة التشغيلية</w:t>
      </w:r>
      <w:r w:rsidRPr="00464073">
        <w:rPr>
          <w:rFonts w:ascii="Simplified Arabic" w:hAnsi="Simplified Arabic" w:cs="Simplified Arabic"/>
          <w:sz w:val="28"/>
          <w:szCs w:val="28"/>
        </w:rPr>
        <w:t>.</w:t>
      </w:r>
    </w:p>
    <w:p w14:paraId="0BAD6B79"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ومن جهة أخرى، أسهم التطور التقني في تعزيز فاعلية إدارة المخاطر، حيث توفر الأنظمة الرقمية بيانات آنية تساعد على رصد المخاطر المحتملة وتحليل أداء الموردين ومتابعة مؤشرات الأداء بشكل مستمر، مما يتيح للإدارة التدخل في الوقت المناسب قبل تفاقم المشكلات. ويؤدي ذلك إلى زيادة مرونة المؤسسة، وتحسين قدرتها على التكيف مع المتغيرات، والحد من الخسائر التي قد تنجم عن الأزمات أو اضطرابات سلسلة التوريد</w:t>
      </w:r>
      <w:r w:rsidRPr="00464073">
        <w:rPr>
          <w:rFonts w:ascii="Simplified Arabic" w:hAnsi="Simplified Arabic" w:cs="Simplified Arabic"/>
          <w:sz w:val="28"/>
          <w:szCs w:val="28"/>
        </w:rPr>
        <w:t>.</w:t>
      </w:r>
    </w:p>
    <w:p w14:paraId="1700AC91"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وفي ضوء ما سبق، تُعد إدارة المخاطر أحد الأبعاد الرئيسة لممارسات إدارة المشتريات الاستراتيجية في هذه الدراسة، لما لها من دور في دعم استقرار عمليات التوريد، وتحسين جودة القرارات، والحد من المخاطر والتكاليف التشغيلية، بما يسهم في رفع كفاءة سلسلة التوريد وتعزيز تحقيق الأهداف الاستراتيجية لشركات النفط والغاز</w:t>
      </w:r>
    </w:p>
    <w:p w14:paraId="1E94668D" w14:textId="77777777" w:rsidR="00C7148E" w:rsidRPr="009B2D0B" w:rsidRDefault="00C7148E" w:rsidP="00CC6475">
      <w:pPr>
        <w:pStyle w:val="Heading3"/>
        <w:rPr>
          <w:rFonts w:ascii="Simplified Arabic" w:hAnsi="Simplified Arabic" w:cs="Simplified Arabic"/>
          <w:b/>
          <w:bCs/>
          <w:sz w:val="32"/>
          <w:szCs w:val="32"/>
          <w:rtl/>
        </w:rPr>
      </w:pPr>
      <w:bookmarkStart w:id="23" w:name="_Toc235608547"/>
      <w:r w:rsidRPr="009B2D0B">
        <w:rPr>
          <w:rFonts w:ascii="Simplified Arabic" w:hAnsi="Simplified Arabic" w:cs="Simplified Arabic"/>
          <w:b/>
          <w:bCs/>
          <w:sz w:val="32"/>
          <w:szCs w:val="32"/>
        </w:rPr>
        <w:t xml:space="preserve">2.3.3 </w:t>
      </w:r>
      <w:r w:rsidRPr="009B2D0B">
        <w:rPr>
          <w:rFonts w:ascii="Simplified Arabic" w:hAnsi="Simplified Arabic" w:cs="Simplified Arabic"/>
          <w:b/>
          <w:bCs/>
          <w:sz w:val="32"/>
          <w:szCs w:val="32"/>
          <w:rtl/>
        </w:rPr>
        <w:t>المتغير التابع: كفاءة سلسلة التوريد</w:t>
      </w:r>
      <w:bookmarkEnd w:id="23"/>
      <w:r w:rsidRPr="009B2D0B">
        <w:rPr>
          <w:rFonts w:ascii="Simplified Arabic" w:hAnsi="Simplified Arabic" w:cs="Simplified Arabic"/>
          <w:b/>
          <w:bCs/>
          <w:sz w:val="32"/>
          <w:szCs w:val="32"/>
          <w:rtl/>
        </w:rPr>
        <w:t xml:space="preserve"> </w:t>
      </w:r>
    </w:p>
    <w:p w14:paraId="1B744CD1" w14:textId="08397043" w:rsidR="00F925D0" w:rsidRPr="009B2D0B" w:rsidRDefault="00C7148E" w:rsidP="00CC6475">
      <w:pPr>
        <w:pStyle w:val="Heading4"/>
        <w:rPr>
          <w:rFonts w:ascii="Simplified Arabic" w:hAnsi="Simplified Arabic" w:cs="Simplified Arabic"/>
          <w:b/>
          <w:bCs/>
          <w:i w:val="0"/>
          <w:iCs w:val="0"/>
          <w:sz w:val="28"/>
          <w:szCs w:val="28"/>
          <w:rtl/>
        </w:rPr>
      </w:pPr>
      <w:bookmarkStart w:id="24" w:name="_Toc235608548"/>
      <w:r w:rsidRPr="009B2D0B">
        <w:rPr>
          <w:rFonts w:ascii="Simplified Arabic" w:hAnsi="Simplified Arabic" w:cs="Simplified Arabic"/>
          <w:b/>
          <w:bCs/>
          <w:i w:val="0"/>
          <w:iCs w:val="0"/>
          <w:sz w:val="28"/>
          <w:szCs w:val="28"/>
        </w:rPr>
        <w:t xml:space="preserve">2.3.3.1 </w:t>
      </w:r>
      <w:r w:rsidRPr="009B2D0B">
        <w:rPr>
          <w:rFonts w:ascii="Simplified Arabic" w:hAnsi="Simplified Arabic" w:cs="Simplified Arabic"/>
          <w:b/>
          <w:bCs/>
          <w:i w:val="0"/>
          <w:iCs w:val="0"/>
          <w:sz w:val="28"/>
          <w:szCs w:val="28"/>
          <w:rtl/>
        </w:rPr>
        <w:t>مفهوم كفاءة سلسلة التوريد</w:t>
      </w:r>
      <w:bookmarkEnd w:id="24"/>
    </w:p>
    <w:p w14:paraId="2F1F4334"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تشير كفاءة سلسلة التوريد إلى قدرة المؤسسة على إدارة جميع الأنشطة المرتبطة بتدفق المواد والمعلومات والمنتجات بصورة تحقق أفضل استثمار للموارد المتاحة، مع ضمان توفير المنتجات أو الخدمات بالمستوى المطلوب من الجودة، وفي التوقيت المناسب، وبأقل تكلفة ممكنة. وتمتد هذه العملية لتشمل مختلف المراحل، ابتداءً من الحصول على المواد الخام، مرورًا بعمليات الإنتاج والتخزين والنقل، وانتهاءً بوصول المنتج أو الخدمة إلى المستفيد النهائي</w:t>
      </w:r>
      <w:r w:rsidRPr="00464073">
        <w:rPr>
          <w:rFonts w:ascii="Simplified Arabic" w:hAnsi="Simplified Arabic" w:cs="Simplified Arabic"/>
          <w:sz w:val="28"/>
          <w:szCs w:val="28"/>
        </w:rPr>
        <w:t>.</w:t>
      </w:r>
    </w:p>
    <w:p w14:paraId="5D61F9B5"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وتُعد كفاءة سلسلة التوريد من العوامل الرئيسة التي تؤثر في نجاح المؤسسات واستدامة أعمالها، لما لها من دور في تحسين الأداء التشغيلي، وزيادة الإنتاجية، وتعزيز القدرة على المنافسة. ومع التطورات المتسارعة في بيئة الأعمال وارتفاع حدة المنافسة، أصبحت المؤسسات أكثر اهتمامًا بتطوير سلاسل التوريد من خلال تطبيق ممارسات حديثة تسهم في رفع سرعة الاستجابة، والحد من الهدر، وتحسين جودة المنتجات والخدمات، بما يحقق قيمة مضافة لكل من المؤسسة والعملاء</w:t>
      </w:r>
      <w:r w:rsidRPr="00464073">
        <w:rPr>
          <w:rFonts w:ascii="Simplified Arabic" w:hAnsi="Simplified Arabic" w:cs="Simplified Arabic"/>
          <w:sz w:val="28"/>
          <w:szCs w:val="28"/>
        </w:rPr>
        <w:t>.</w:t>
      </w:r>
    </w:p>
    <w:p w14:paraId="12B56A1A"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 xml:space="preserve">وتتأثر كفاءة سلسلة التوريد بعدد من العوامل، من أهمها كفاءة تبادل المعلومات بين مختلف الأطراف، ودقة التخطيط، والإدارة الفعالة للمخزون، والقدرة على الاستجابة لتغيرات الطلب، وجودة العلاقات مع </w:t>
      </w:r>
      <w:r w:rsidRPr="00464073">
        <w:rPr>
          <w:rFonts w:ascii="Simplified Arabic" w:hAnsi="Simplified Arabic" w:cs="Simplified Arabic"/>
          <w:sz w:val="28"/>
          <w:szCs w:val="28"/>
          <w:rtl/>
        </w:rPr>
        <w:lastRenderedPageBreak/>
        <w:t>الموردين، وكفاءة الأنشطة اللوجستية. كما يسهم توظيف التقنيات الرقمية والاستفادة من البيانات في دعم اتخاذ القرار وتعزيز التكامل بين الإدارات المختلفة، الأمر الذي ينعكس إيجابًا على مستوى أداء سلسلة التوريد</w:t>
      </w:r>
      <w:r w:rsidRPr="00464073">
        <w:rPr>
          <w:rFonts w:ascii="Simplified Arabic" w:hAnsi="Simplified Arabic" w:cs="Simplified Arabic"/>
          <w:sz w:val="28"/>
          <w:szCs w:val="28"/>
        </w:rPr>
        <w:t>.</w:t>
      </w:r>
    </w:p>
    <w:p w14:paraId="54B416A6"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وفي قطاع النفط والغاز، تكتسب كفاءة سلسلة التوريد أهمية خاصة بسبب طبيعة هذا القطاع وما يتطلبه من معدات ومواد ذات مواصفات دقيقة، إلى جانب ضخامة المشروعات وتعدد الموردين محليًا ودوليًا. ولذلك فإن أي خلل في إدارة سلسلة التوريد قد يؤدي إلى تأخر تنفيذ المشروعات، أو زيادة التكاليف، أو تعطّل العمليات التشغيلية، وهو ما يؤثر بصورة مباشرة في أداء المؤسسة وقدرتها على تحقيق أهدافها</w:t>
      </w:r>
      <w:r w:rsidRPr="00464073">
        <w:rPr>
          <w:rFonts w:ascii="Simplified Arabic" w:hAnsi="Simplified Arabic" w:cs="Simplified Arabic"/>
          <w:sz w:val="28"/>
          <w:szCs w:val="28"/>
        </w:rPr>
        <w:t>.</w:t>
      </w:r>
    </w:p>
    <w:p w14:paraId="1BD5C8C8"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ولا يقتصر أثر كفاءة سلسلة التوريد على تحسين تدفق العمليات فقط، بل يمتد ليشمل ترشيد استخدام الموارد، وتقليل الفاقد، وتعزيز التنسيق بين الإدارات المختلفة، وزيادة قدرة المؤسسة على التعامل مع المخاطر والظروف الطارئة. ولهذا أصبحت كفاءة سلسلة التوريد مؤشرًا مهمًا تعتمد عليه المؤسسات في تقييم فاعلية ممارسات إدارة المشتريات الاستراتيجية ومدى مساهمتها في تطوير الأداء المؤسسي</w:t>
      </w:r>
      <w:r w:rsidRPr="00464073">
        <w:rPr>
          <w:rFonts w:ascii="Simplified Arabic" w:hAnsi="Simplified Arabic" w:cs="Simplified Arabic"/>
          <w:sz w:val="28"/>
          <w:szCs w:val="28"/>
        </w:rPr>
        <w:t>.</w:t>
      </w:r>
    </w:p>
    <w:p w14:paraId="73845866"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b/>
          <w:bCs/>
          <w:sz w:val="28"/>
          <w:szCs w:val="28"/>
          <w:rtl/>
        </w:rPr>
        <w:t>التعريف الإجرائي</w:t>
      </w:r>
    </w:p>
    <w:p w14:paraId="374046A7"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ويقصد بكفاءة سلسلة التوريد في هذه الدراسة قدرة شركات النفط والغاز في المملكة العربية السعودية على إدارة عمليات المشتريات والتوريد والخدمات اللوجستية بكفاءة وفاعلية، بما يضمن سرعة الاستجابة للمتطلبات، وترشيد التكاليف، وتحسين جودة الأداء، والمحافظة على استمرارية العمليات التشغيلية، وذلك في ظل تطبيق ممارسات إدارة المشتريات الاستراتيجية</w:t>
      </w:r>
      <w:r w:rsidRPr="00464073">
        <w:rPr>
          <w:rFonts w:ascii="Simplified Arabic" w:hAnsi="Simplified Arabic" w:cs="Simplified Arabic"/>
          <w:sz w:val="28"/>
          <w:szCs w:val="28"/>
        </w:rPr>
        <w:t>.</w:t>
      </w:r>
    </w:p>
    <w:p w14:paraId="7959EDFC" w14:textId="77777777" w:rsidR="00C7148E" w:rsidRPr="009B2D0B" w:rsidRDefault="00C7148E" w:rsidP="00CC6475">
      <w:pPr>
        <w:pStyle w:val="Heading4"/>
        <w:rPr>
          <w:rFonts w:ascii="Simplified Arabic" w:hAnsi="Simplified Arabic" w:cs="Simplified Arabic"/>
          <w:b/>
          <w:bCs/>
          <w:i w:val="0"/>
          <w:iCs w:val="0"/>
          <w:sz w:val="28"/>
          <w:szCs w:val="28"/>
        </w:rPr>
      </w:pPr>
      <w:bookmarkStart w:id="25" w:name="_Toc235608549"/>
      <w:r w:rsidRPr="009B2D0B">
        <w:rPr>
          <w:rFonts w:ascii="Simplified Arabic" w:hAnsi="Simplified Arabic" w:cs="Simplified Arabic"/>
          <w:b/>
          <w:bCs/>
          <w:i w:val="0"/>
          <w:iCs w:val="0"/>
          <w:sz w:val="28"/>
          <w:szCs w:val="28"/>
        </w:rPr>
        <w:t xml:space="preserve">2.3.3.2 </w:t>
      </w:r>
      <w:r w:rsidRPr="009B2D0B">
        <w:rPr>
          <w:rFonts w:ascii="Simplified Arabic" w:hAnsi="Simplified Arabic" w:cs="Simplified Arabic"/>
          <w:b/>
          <w:bCs/>
          <w:i w:val="0"/>
          <w:iCs w:val="0"/>
          <w:sz w:val="28"/>
          <w:szCs w:val="28"/>
          <w:rtl/>
        </w:rPr>
        <w:t>أهمية كفاءة سلسلة التوريد</w:t>
      </w:r>
      <w:bookmarkEnd w:id="25"/>
    </w:p>
    <w:p w14:paraId="0A0BE1A0" w14:textId="77777777" w:rsidR="00C7148E" w:rsidRPr="0042100E" w:rsidRDefault="00C7148E" w:rsidP="00C7148E">
      <w:pPr>
        <w:rPr>
          <w:rFonts w:ascii="Simplified Arabic" w:hAnsi="Simplified Arabic" w:cs="Simplified Arabic"/>
          <w:sz w:val="28"/>
          <w:szCs w:val="28"/>
        </w:rPr>
      </w:pPr>
      <w:r w:rsidRPr="0042100E">
        <w:rPr>
          <w:rFonts w:ascii="Simplified Arabic" w:hAnsi="Simplified Arabic" w:cs="Simplified Arabic"/>
          <w:sz w:val="28"/>
          <w:szCs w:val="28"/>
          <w:rtl/>
        </w:rPr>
        <w:t>تُعد كفاءة سلسلة التوريد من العوامل الرئيسة التي تسهم في تحقيق النجاح المؤسسي وتعزيز القدرة التنافسية للمؤسسات، وذلك لما لها من دور في تحسين تدفق المواد والمعلومات والخدمات بين مختلف الأطراف المشاركة في سلسلة التوريد. وقد أصبح تحقيق الكفاءة في سلاسل التوريد من الأولويات الاستراتيجية للمؤسسات الحديثة في ظل التغيرات المتسارعة في الأسواق العالمية، وارتفاع توقعات العملاء، وزيادة حدة المنافسة، الأمر الذي يتطلب تطوير العمليات التشغيلية بصورة مستمرة لتحقيق أفضل مستويات الأداء</w:t>
      </w:r>
      <w:r w:rsidRPr="0042100E">
        <w:rPr>
          <w:rFonts w:ascii="Simplified Arabic" w:hAnsi="Simplified Arabic" w:cs="Simplified Arabic"/>
          <w:sz w:val="28"/>
          <w:szCs w:val="28"/>
        </w:rPr>
        <w:t>.</w:t>
      </w:r>
    </w:p>
    <w:p w14:paraId="04DB5B05" w14:textId="77777777" w:rsidR="00C7148E" w:rsidRPr="0042100E" w:rsidRDefault="00C7148E" w:rsidP="00C7148E">
      <w:pPr>
        <w:rPr>
          <w:rFonts w:ascii="Simplified Arabic" w:hAnsi="Simplified Arabic" w:cs="Simplified Arabic"/>
          <w:sz w:val="28"/>
          <w:szCs w:val="28"/>
        </w:rPr>
      </w:pPr>
      <w:r w:rsidRPr="0042100E">
        <w:rPr>
          <w:rFonts w:ascii="Simplified Arabic" w:hAnsi="Simplified Arabic" w:cs="Simplified Arabic"/>
          <w:sz w:val="28"/>
          <w:szCs w:val="28"/>
          <w:rtl/>
        </w:rPr>
        <w:t xml:space="preserve">وتتمثل أهمية كفاءة سلسلة التوريد في قدرتها على خفض التكاليف التشغيلية من خلال تحسين إدارة المخزون، وتقليل الهدر، ورفع كفاءة عمليات النقل والتخزين، وتحسين استخدام الموارد المتاحة. كما </w:t>
      </w:r>
      <w:r w:rsidRPr="0042100E">
        <w:rPr>
          <w:rFonts w:ascii="Simplified Arabic" w:hAnsi="Simplified Arabic" w:cs="Simplified Arabic"/>
          <w:sz w:val="28"/>
          <w:szCs w:val="28"/>
          <w:rtl/>
        </w:rPr>
        <w:lastRenderedPageBreak/>
        <w:t>تسهم في تحسين جودة المنتجات والخدمات من خلال ضمان وصول المواد والمعدات بالمواصفات المطلوبة وفي الوقت المناسب، مما ينعكس إيجابًا على رضا العملاء وتعزيز سمعة المؤسسة في السوق</w:t>
      </w:r>
      <w:r w:rsidRPr="0042100E">
        <w:rPr>
          <w:rFonts w:ascii="Simplified Arabic" w:hAnsi="Simplified Arabic" w:cs="Simplified Arabic"/>
          <w:sz w:val="28"/>
          <w:szCs w:val="28"/>
        </w:rPr>
        <w:t>.</w:t>
      </w:r>
    </w:p>
    <w:p w14:paraId="6E3F8284" w14:textId="77777777" w:rsidR="00C7148E" w:rsidRPr="0042100E" w:rsidRDefault="00C7148E" w:rsidP="00C7148E">
      <w:pPr>
        <w:rPr>
          <w:rFonts w:ascii="Simplified Arabic" w:hAnsi="Simplified Arabic" w:cs="Simplified Arabic"/>
          <w:sz w:val="28"/>
          <w:szCs w:val="28"/>
        </w:rPr>
      </w:pPr>
      <w:r w:rsidRPr="0042100E">
        <w:rPr>
          <w:rFonts w:ascii="Simplified Arabic" w:hAnsi="Simplified Arabic" w:cs="Simplified Arabic"/>
          <w:sz w:val="28"/>
          <w:szCs w:val="28"/>
          <w:rtl/>
        </w:rPr>
        <w:t>وتساعد كفاءة سلسلة التوريد أيضًا في زيادة سرعة الاستجابة للمتغيرات البيئية ومتطلبات السوق، حيث تمكن المؤسسات من التعامل بمرونة مع تقلبات الطلب، والأزمات، وتعطل عمليات التوريد، بما يسهم في ضمان استمرارية الأعمال وتقليل الآثار السلبية الناتجة عن الظروف الطارئة. كما تعزز من قدرة المؤسسة على اتخاذ قرارات أكثر فاعلية اعتمادًا على المعلومات الدقيقة والتنسيق المستمر بين مختلف الإدارات والأطراف ذات العلاقة</w:t>
      </w:r>
      <w:r w:rsidRPr="0042100E">
        <w:rPr>
          <w:rFonts w:ascii="Simplified Arabic" w:hAnsi="Simplified Arabic" w:cs="Simplified Arabic"/>
          <w:sz w:val="28"/>
          <w:szCs w:val="28"/>
        </w:rPr>
        <w:t>.</w:t>
      </w:r>
    </w:p>
    <w:p w14:paraId="157EE888" w14:textId="77777777" w:rsidR="00C7148E" w:rsidRPr="0042100E" w:rsidRDefault="00C7148E" w:rsidP="00C7148E">
      <w:pPr>
        <w:rPr>
          <w:rFonts w:ascii="Simplified Arabic" w:hAnsi="Simplified Arabic" w:cs="Simplified Arabic"/>
          <w:sz w:val="28"/>
          <w:szCs w:val="28"/>
        </w:rPr>
      </w:pPr>
      <w:r w:rsidRPr="0042100E">
        <w:rPr>
          <w:rFonts w:ascii="Simplified Arabic" w:hAnsi="Simplified Arabic" w:cs="Simplified Arabic"/>
          <w:sz w:val="28"/>
          <w:szCs w:val="28"/>
          <w:rtl/>
        </w:rPr>
        <w:t>وفي قطاع النفط والغاز، تبرز أهمية كفاءة سلسلة التوريد بصورة أكبر نظرًا لضخامة المشاريع، وتعقيد عمليات التوريد، وارتفاع قيمة المعدات والمواد المستخدمة، إضافة إلى أهمية الالتزام بمواعيد التنفيذ ومتطلبات الجودة والسلامة. ولذلك فإن تحقيق الكفاءة في سلسلة التوريد يسهم في تقليل التأخير في تنفيذ المشاريع، وتحسين استغلال الموارد، وخفض التكاليف التشغيلية، ودعم القدرة التنافسية للمؤسسات العاملة في هذا القطاع</w:t>
      </w:r>
      <w:r w:rsidRPr="0042100E">
        <w:rPr>
          <w:rFonts w:ascii="Simplified Arabic" w:hAnsi="Simplified Arabic" w:cs="Simplified Arabic"/>
          <w:sz w:val="28"/>
          <w:szCs w:val="28"/>
        </w:rPr>
        <w:t>.</w:t>
      </w:r>
    </w:p>
    <w:p w14:paraId="40AB7682" w14:textId="77777777" w:rsidR="00C7148E" w:rsidRPr="0042100E" w:rsidRDefault="00C7148E" w:rsidP="00C7148E">
      <w:pPr>
        <w:rPr>
          <w:rFonts w:ascii="Simplified Arabic" w:hAnsi="Simplified Arabic" w:cs="Simplified Arabic"/>
          <w:sz w:val="28"/>
          <w:szCs w:val="28"/>
          <w:rtl/>
        </w:rPr>
      </w:pPr>
      <w:r w:rsidRPr="0042100E">
        <w:rPr>
          <w:rFonts w:ascii="Simplified Arabic" w:hAnsi="Simplified Arabic" w:cs="Simplified Arabic"/>
          <w:sz w:val="28"/>
          <w:szCs w:val="28"/>
          <w:rtl/>
        </w:rPr>
        <w:t>كما تسهم كفاءة سلسلة التوريد في تعزيز استدامة الأعمال، من خلال تحسين إدارة الموارد، والحد من الفاقد، وتعزيز التعاون بين الموردين والعملاء، وتطوير العمليات التشغيلية بما يواكب التطورات التقنية الحديثة، وهو ما يجعلها أحد أهم المؤشرات المستخدمة في تقييم الأداء المؤسسي ونجاح ممارسات إدارة المشتريات الاستراتيجية</w:t>
      </w:r>
    </w:p>
    <w:p w14:paraId="6B771CF2" w14:textId="77777777" w:rsidR="00C7148E" w:rsidRPr="009B2D0B" w:rsidRDefault="00C7148E" w:rsidP="00CC6475">
      <w:pPr>
        <w:pStyle w:val="Heading4"/>
        <w:rPr>
          <w:rFonts w:ascii="Simplified Arabic" w:hAnsi="Simplified Arabic" w:cs="Simplified Arabic"/>
          <w:b/>
          <w:bCs/>
          <w:i w:val="0"/>
          <w:iCs w:val="0"/>
          <w:sz w:val="28"/>
          <w:szCs w:val="28"/>
        </w:rPr>
      </w:pPr>
      <w:bookmarkStart w:id="26" w:name="_Toc235608550"/>
      <w:r w:rsidRPr="009B2D0B">
        <w:rPr>
          <w:rFonts w:ascii="Simplified Arabic" w:hAnsi="Simplified Arabic" w:cs="Simplified Arabic"/>
          <w:b/>
          <w:bCs/>
          <w:i w:val="0"/>
          <w:iCs w:val="0"/>
          <w:sz w:val="28"/>
          <w:szCs w:val="28"/>
        </w:rPr>
        <w:t xml:space="preserve">2.3.3.3 </w:t>
      </w:r>
      <w:r w:rsidRPr="009B2D0B">
        <w:rPr>
          <w:rFonts w:ascii="Simplified Arabic" w:hAnsi="Simplified Arabic" w:cs="Simplified Arabic"/>
          <w:b/>
          <w:bCs/>
          <w:i w:val="0"/>
          <w:iCs w:val="0"/>
          <w:sz w:val="28"/>
          <w:szCs w:val="28"/>
          <w:rtl/>
        </w:rPr>
        <w:t>مؤشرات قياس كفاءة سلسلة التوريد</w:t>
      </w:r>
      <w:bookmarkEnd w:id="26"/>
    </w:p>
    <w:p w14:paraId="4985F9FB"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تعتمد المؤسسات على مجموعة من المؤشرات لقياس مستوى كفاءة سلسلة التوريد، وذلك بهدف متابعة الأداء، والكشف عن جوانب القوة والقصور، ودعم عملية اتخاذ القرار بما يسهم في تحسين العمليات التشغيلية. وتختلف هذه المؤشرات باختلاف طبيعة المؤسسة ونشاطها، إلا أنها تشترك في قياس مدى قدرة سلسلة التوريد على تحقيق أهدافها بكفاءة وفاعلية</w:t>
      </w:r>
      <w:r w:rsidRPr="00464073">
        <w:rPr>
          <w:rFonts w:ascii="Simplified Arabic" w:hAnsi="Simplified Arabic" w:cs="Simplified Arabic"/>
          <w:sz w:val="28"/>
          <w:szCs w:val="28"/>
        </w:rPr>
        <w:t>.</w:t>
      </w:r>
    </w:p>
    <w:p w14:paraId="33D3E7D4"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 xml:space="preserve">ويُعد الالتزام بمواعيد التسليم من أبرز المؤشرات المستخدمة في تقييم كفاءة سلسلة التوريد، إذ يعكس قدرة المؤسسة على توفير المواد والمنتجات والخدمات في الأوقات المحددة دون تأخير، الأمر الذي يساهم في تعزيز رضا العملاء وتحسين الأداء التشغيلي. كما يمثل خفض تكاليف التوريد مؤشرًا مهمًا </w:t>
      </w:r>
      <w:r w:rsidRPr="00464073">
        <w:rPr>
          <w:rFonts w:ascii="Simplified Arabic" w:hAnsi="Simplified Arabic" w:cs="Simplified Arabic"/>
          <w:sz w:val="28"/>
          <w:szCs w:val="28"/>
          <w:rtl/>
        </w:rPr>
        <w:lastRenderedPageBreak/>
        <w:t>على كفاءة إدارة سلسلة التوريد، حيث يدل على نجاح المؤسسة في تحسين عمليات الشراء والنقل والتخزين، والاستفادة المثلى من الموارد المتاحة</w:t>
      </w:r>
      <w:r w:rsidRPr="00464073">
        <w:rPr>
          <w:rFonts w:ascii="Simplified Arabic" w:hAnsi="Simplified Arabic" w:cs="Simplified Arabic"/>
          <w:sz w:val="28"/>
          <w:szCs w:val="28"/>
        </w:rPr>
        <w:t>.</w:t>
      </w:r>
    </w:p>
    <w:p w14:paraId="63717B18"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وتُعد جودة المنتجات والخدمات من المؤشرات الأساسية أيضًا، إذ تعبر عن مدى التزام الموردين بالمواصفات والمعايير المطلوبة، وانخفاض معدلات الأخطاء أو المرتجعات. وإلى جانب ذلك، تمثل سرعة الاستجابة للتغيرات في الطلب أو الظروف التشغيلية مؤشرًا على مرونة سلسلة التوريد وقدرتها على التكيف مع المستجدات والمحافظة على استمرارية العمليات</w:t>
      </w:r>
      <w:r w:rsidRPr="00464073">
        <w:rPr>
          <w:rFonts w:ascii="Simplified Arabic" w:hAnsi="Simplified Arabic" w:cs="Simplified Arabic"/>
          <w:sz w:val="28"/>
          <w:szCs w:val="28"/>
        </w:rPr>
        <w:t>.</w:t>
      </w:r>
    </w:p>
    <w:p w14:paraId="138C21B6"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كما يُعد مستوى التعاون والتنسيق بين الأطراف المشاركة في سلسلة التوريد من العناصر المهمة في تقييم الكفاءة، حيث يشمل ذلك التكامل بين الموردين، وإدارة المشتريات، والإدارات اللوجستية، والعملاء. ويساعد هذا التكامل على تحسين تدفق المعلومات، وتسريع اتخاذ القرارات، وتقليل الزمن اللازم لإنجاز العمليات المختلفة</w:t>
      </w:r>
      <w:r w:rsidRPr="00464073">
        <w:rPr>
          <w:rFonts w:ascii="Simplified Arabic" w:hAnsi="Simplified Arabic" w:cs="Simplified Arabic"/>
          <w:sz w:val="28"/>
          <w:szCs w:val="28"/>
        </w:rPr>
        <w:t>.</w:t>
      </w:r>
    </w:p>
    <w:p w14:paraId="01F5FC5E"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 xml:space="preserve">وفي السنوات الأخيرة، توسع استخدام </w:t>
      </w:r>
      <w:r w:rsidRPr="00464073">
        <w:rPr>
          <w:rFonts w:ascii="Simplified Arabic" w:hAnsi="Simplified Arabic" w:cs="Simplified Arabic"/>
          <w:b/>
          <w:bCs/>
          <w:sz w:val="28"/>
          <w:szCs w:val="28"/>
          <w:rtl/>
        </w:rPr>
        <w:t>مؤشرات الأداء الرئيسة</w:t>
      </w:r>
      <w:r w:rsidRPr="00464073">
        <w:rPr>
          <w:rFonts w:ascii="Simplified Arabic" w:hAnsi="Simplified Arabic" w:cs="Simplified Arabic"/>
          <w:b/>
          <w:bCs/>
          <w:sz w:val="28"/>
          <w:szCs w:val="28"/>
        </w:rPr>
        <w:t xml:space="preserve"> (Key Performance Indicators - KPIs)</w:t>
      </w:r>
      <w:r w:rsidRPr="00464073">
        <w:rPr>
          <w:rFonts w:ascii="Simplified Arabic" w:hAnsi="Simplified Arabic" w:cs="Simplified Arabic"/>
          <w:sz w:val="28"/>
          <w:szCs w:val="28"/>
        </w:rPr>
        <w:t xml:space="preserve"> </w:t>
      </w:r>
      <w:r w:rsidRPr="00464073">
        <w:rPr>
          <w:rFonts w:ascii="Simplified Arabic" w:hAnsi="Simplified Arabic" w:cs="Simplified Arabic"/>
          <w:sz w:val="28"/>
          <w:szCs w:val="28"/>
          <w:rtl/>
        </w:rPr>
        <w:t>لقياس كفاءة سلسلة التوريد، ومن أبرزها زمن دورة التوريد، ونسبة الالتزام بمواعيد التسليم، ومستوى رضا العملاء، ودقة إدارة المخزون، ومعدل دوران المخزون، وتكاليف الشراء، إضافة إلى معدلات الانقطاع أو الأعطال في سلسلة التوريد. وتوفر هذه المؤشرات معلومات تساعد الإدارة على مراقبة الأداء بصورة مستمرة، وتحديد فرص التطوير، وتحسين كفاءة العمليات التشغيلية</w:t>
      </w:r>
      <w:r w:rsidRPr="00464073">
        <w:rPr>
          <w:rFonts w:ascii="Simplified Arabic" w:hAnsi="Simplified Arabic" w:cs="Simplified Arabic"/>
          <w:sz w:val="28"/>
          <w:szCs w:val="28"/>
        </w:rPr>
        <w:t>.</w:t>
      </w:r>
    </w:p>
    <w:p w14:paraId="54DF4CEE"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b/>
          <w:bCs/>
          <w:sz w:val="28"/>
          <w:szCs w:val="28"/>
          <w:rtl/>
        </w:rPr>
        <w:t>التعريف الإجرائي</w:t>
      </w:r>
    </w:p>
    <w:p w14:paraId="15973BCE"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واستنادًا إلى ما سبق، تعتمد الدراسة الحالية على عدد من المؤشرات لقياس كفاءة سلسلة التوريد، تتمثل في سرعة الاستجابة، وترشيد التكاليف، والالتزام بمواعيد التسليم، وتحسين جودة الأداء، وكفاءة استغلال الموارد، وذلك لقياس أثر ممارسات إدارة المشتريات الاستراتيجية في شركات النفط والغاز بالمملكة العربية السعودية</w:t>
      </w:r>
      <w:r w:rsidRPr="00464073">
        <w:rPr>
          <w:rFonts w:ascii="Simplified Arabic" w:hAnsi="Simplified Arabic" w:cs="Simplified Arabic"/>
          <w:sz w:val="28"/>
          <w:szCs w:val="28"/>
        </w:rPr>
        <w:t>.</w:t>
      </w:r>
    </w:p>
    <w:p w14:paraId="17BBD144" w14:textId="77777777" w:rsidR="00C7148E" w:rsidRPr="009B2D0B" w:rsidRDefault="00C7148E" w:rsidP="00CC6475">
      <w:pPr>
        <w:pStyle w:val="Heading4"/>
        <w:rPr>
          <w:rFonts w:ascii="Simplified Arabic" w:hAnsi="Simplified Arabic" w:cs="Simplified Arabic"/>
          <w:b/>
          <w:bCs/>
          <w:i w:val="0"/>
          <w:iCs w:val="0"/>
          <w:sz w:val="28"/>
          <w:szCs w:val="28"/>
        </w:rPr>
      </w:pPr>
      <w:bookmarkStart w:id="27" w:name="_Toc235608551"/>
      <w:r w:rsidRPr="009B2D0B">
        <w:rPr>
          <w:rFonts w:ascii="Simplified Arabic" w:hAnsi="Simplified Arabic" w:cs="Simplified Arabic"/>
          <w:b/>
          <w:bCs/>
          <w:i w:val="0"/>
          <w:iCs w:val="0"/>
          <w:sz w:val="28"/>
          <w:szCs w:val="28"/>
        </w:rPr>
        <w:t xml:space="preserve">2.3.3.4 </w:t>
      </w:r>
      <w:r w:rsidRPr="009B2D0B">
        <w:rPr>
          <w:rFonts w:ascii="Simplified Arabic" w:hAnsi="Simplified Arabic" w:cs="Simplified Arabic"/>
          <w:b/>
          <w:bCs/>
          <w:i w:val="0"/>
          <w:iCs w:val="0"/>
          <w:sz w:val="28"/>
          <w:szCs w:val="28"/>
          <w:rtl/>
        </w:rPr>
        <w:t>العلاقة بين ممارسات إدارة المشتريات الاستراتيجية وكفاءة سلسلة التوريد</w:t>
      </w:r>
      <w:bookmarkEnd w:id="27"/>
    </w:p>
    <w:p w14:paraId="086A1E0E"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 xml:space="preserve">تشير الأدبيات الإدارية إلى وجود ارتباط وثيق بين ممارسات إدارة المشتريات الاستراتيجية ومستوى كفاءة سلسلة التوريد، إذ تُعد المشتريات الاستراتيجية من العوامل المؤثرة في تحسين أداء السلسلة من خلال تطوير عمليات الشراء، وتعزيز التعاون مع الموردين، وإدارة المخاطر بكفاءة، والاستفادة من التقنيات الحديثة في دعم القرارات الإدارية. وانطلاقًا من ذلك، لم تعد إدارة المشتريات تقتصر على </w:t>
      </w:r>
      <w:r w:rsidRPr="00464073">
        <w:rPr>
          <w:rFonts w:ascii="Simplified Arabic" w:hAnsi="Simplified Arabic" w:cs="Simplified Arabic"/>
          <w:sz w:val="28"/>
          <w:szCs w:val="28"/>
          <w:rtl/>
        </w:rPr>
        <w:lastRenderedPageBreak/>
        <w:t>تنفيذ عمليات الشراء، بل أصبحت وظيفة استراتيجية تسهم بصورة مباشرة في رفع كفاءة سلسلة التوريد وتحقيق أهداف المؤسسة</w:t>
      </w:r>
      <w:r w:rsidRPr="00464073">
        <w:rPr>
          <w:rFonts w:ascii="Simplified Arabic" w:hAnsi="Simplified Arabic" w:cs="Simplified Arabic"/>
          <w:sz w:val="28"/>
          <w:szCs w:val="28"/>
        </w:rPr>
        <w:t>.</w:t>
      </w:r>
    </w:p>
    <w:p w14:paraId="6A0FB5B5"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وتُعد إدارة علاقات الموردين من أبرز الممارسات التي تدعم كفاءة سلسلة التوريد، حيث تساعد على بناء شراكات طويلة الأجل مع الموردين الموثوقين، وتعزيز تبادل المعلومات، وتحسين جودة المنتجات والخدمات، والالتزام بمواعيد التسليم. كما يسهم التحول الرقمي في تطوير عمليات المشتريات من خلال أتمتة الإجراءات، وتحسين جودة البيانات، وتسريع دورة الشراء، وزيادة الشفافية، وهو ما يؤدي إلى رفع كفاءة العمليات وتحسين أداء سلسلة التوريد</w:t>
      </w:r>
      <w:r w:rsidRPr="00464073">
        <w:rPr>
          <w:rFonts w:ascii="Simplified Arabic" w:hAnsi="Simplified Arabic" w:cs="Simplified Arabic"/>
          <w:sz w:val="28"/>
          <w:szCs w:val="28"/>
        </w:rPr>
        <w:t>.</w:t>
      </w:r>
    </w:p>
    <w:p w14:paraId="77BACA8D"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وفي المقابل، تمثل إدارة المخاطر عنصرًا مهمًا في الحفاظ على استقرار سلسلة التوريد، إذ تساعد المؤسسات على تحديد المخاطر المحتملة والاستعداد لها من خلال وضع خطط بديلة تضمن استمرار الإمدادات عند حدوث الأزمات أو التغيرات غير المتوقعة. وعندما تُطبق هذه الممارسات بصورة متكاملة، تصبح المؤسسة أكثر قدرة على استثمار مواردها بكفاءة، وخفض التكاليف، وتحسين جودة العمليات، وزيادة مرونة سلسلة التوريد في مواجهة التحديات المختلفة</w:t>
      </w:r>
      <w:r w:rsidRPr="00464073">
        <w:rPr>
          <w:rFonts w:ascii="Simplified Arabic" w:hAnsi="Simplified Arabic" w:cs="Simplified Arabic"/>
          <w:sz w:val="28"/>
          <w:szCs w:val="28"/>
        </w:rPr>
        <w:t>.</w:t>
      </w:r>
    </w:p>
    <w:p w14:paraId="53F96F58"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وتبرز أهمية هذه العلاقة بشكل خاص في قطاع النفط والغاز، نظرًا لاعتماد مشروعاته على توافر المواد والمعدات في الأوقات المحددة، وما يترتب على أي تأخير أو انقطاع في الإمدادات من آثار تشغيلية ومالية كبيرة. ولذلك، فإن تبني ممارسات إدارة المشتريات الاستراتيجية بصورة فعالة يسهم في تحسين كفاءة سلسلة التوريد، ودعم تنفيذ المشروعات وفق الجداول الزمنية المخططة، وتعزيز القدرة التنافسية للمؤسسات واستدامة أدائها</w:t>
      </w:r>
      <w:r w:rsidRPr="00464073">
        <w:rPr>
          <w:rFonts w:ascii="Simplified Arabic" w:hAnsi="Simplified Arabic" w:cs="Simplified Arabic"/>
          <w:sz w:val="28"/>
          <w:szCs w:val="28"/>
        </w:rPr>
        <w:t>.</w:t>
      </w:r>
    </w:p>
    <w:p w14:paraId="23316101" w14:textId="77777777" w:rsidR="00464073" w:rsidRPr="00464073" w:rsidRDefault="00464073" w:rsidP="00464073">
      <w:pPr>
        <w:rPr>
          <w:rFonts w:ascii="Simplified Arabic" w:hAnsi="Simplified Arabic" w:cs="Simplified Arabic"/>
          <w:sz w:val="28"/>
          <w:szCs w:val="28"/>
        </w:rPr>
      </w:pPr>
      <w:r w:rsidRPr="00464073">
        <w:rPr>
          <w:rFonts w:ascii="Simplified Arabic" w:hAnsi="Simplified Arabic" w:cs="Simplified Arabic"/>
          <w:sz w:val="28"/>
          <w:szCs w:val="28"/>
          <w:rtl/>
        </w:rPr>
        <w:t xml:space="preserve">واستنادًا إلى ما سبق، تفترض الدراسة الحالية وجود أثر إيجابي لممارسات إدارة المشتريات الاستراتيجية، والمتمثلة في </w:t>
      </w:r>
      <w:r w:rsidRPr="00464073">
        <w:rPr>
          <w:rFonts w:ascii="Simplified Arabic" w:hAnsi="Simplified Arabic" w:cs="Simplified Arabic"/>
          <w:b/>
          <w:bCs/>
          <w:sz w:val="28"/>
          <w:szCs w:val="28"/>
          <w:rtl/>
        </w:rPr>
        <w:t>إدارة علاقات الموردين، والتحول الرقمي، وإدارة المخاطر</w:t>
      </w:r>
      <w:r w:rsidRPr="00464073">
        <w:rPr>
          <w:rFonts w:ascii="Simplified Arabic" w:hAnsi="Simplified Arabic" w:cs="Simplified Arabic"/>
          <w:sz w:val="28"/>
          <w:szCs w:val="28"/>
          <w:rtl/>
        </w:rPr>
        <w:t>، في كفاءة سلسلة التوريد. ومن هذا المنطلق، تسعى الدراسة إلى اختبار هذه العلاقة ميدانيًا في شركات النفط والغاز بالمملكة العربية السعودية، من خلال تحليل آراء العاملين في إدارات المشتريات وسلاسل التوريد</w:t>
      </w:r>
    </w:p>
    <w:p w14:paraId="179CC0DA" w14:textId="77777777" w:rsidR="00464073" w:rsidRDefault="00464073" w:rsidP="00C7148E">
      <w:pPr>
        <w:rPr>
          <w:rFonts w:ascii="Simplified Arabic" w:hAnsi="Simplified Arabic" w:cs="Simplified Arabic"/>
          <w:sz w:val="28"/>
          <w:szCs w:val="28"/>
          <w:rtl/>
        </w:rPr>
      </w:pPr>
    </w:p>
    <w:p w14:paraId="29CB61AE" w14:textId="77777777" w:rsidR="00F925D0" w:rsidRPr="0042100E" w:rsidRDefault="00F925D0" w:rsidP="00F925D0">
      <w:pPr>
        <w:jc w:val="center"/>
        <w:rPr>
          <w:rFonts w:ascii="Simplified Arabic" w:hAnsi="Simplified Arabic" w:cs="Simplified Arabic"/>
          <w:b/>
          <w:bCs/>
          <w:sz w:val="28"/>
          <w:szCs w:val="28"/>
          <w:u w:val="single"/>
          <w:rtl/>
        </w:rPr>
      </w:pPr>
    </w:p>
    <w:p w14:paraId="117FB682" w14:textId="77777777" w:rsidR="00F925D0" w:rsidRPr="0042100E" w:rsidRDefault="00F925D0" w:rsidP="00F925D0">
      <w:pPr>
        <w:jc w:val="center"/>
        <w:rPr>
          <w:rFonts w:ascii="Simplified Arabic" w:hAnsi="Simplified Arabic" w:cs="Simplified Arabic"/>
          <w:b/>
          <w:bCs/>
          <w:sz w:val="28"/>
          <w:szCs w:val="28"/>
          <w:u w:val="single"/>
          <w:rtl/>
        </w:rPr>
      </w:pPr>
    </w:p>
    <w:p w14:paraId="6E52896B" w14:textId="2AF07486" w:rsidR="009125CE" w:rsidRPr="001C354A" w:rsidRDefault="009125CE" w:rsidP="000311B8">
      <w:pPr>
        <w:rPr>
          <w:rFonts w:asciiTheme="majorBidi" w:hAnsiTheme="majorBidi" w:cstheme="majorBidi"/>
          <w:sz w:val="28"/>
          <w:szCs w:val="28"/>
        </w:rPr>
      </w:pPr>
    </w:p>
    <w:sectPr w:rsidR="009125CE" w:rsidRPr="001C354A" w:rsidSect="00E50999">
      <w:footerReference w:type="default" r:id="rId10"/>
      <w:type w:val="continuous"/>
      <w:pgSz w:w="11906" w:h="16838" w:code="9"/>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6984C" w14:textId="77777777" w:rsidR="00507AEA" w:rsidRDefault="00507AEA" w:rsidP="009125CE">
      <w:pPr>
        <w:spacing w:after="0" w:line="240" w:lineRule="auto"/>
      </w:pPr>
      <w:r>
        <w:separator/>
      </w:r>
    </w:p>
  </w:endnote>
  <w:endnote w:type="continuationSeparator" w:id="0">
    <w:p w14:paraId="3756CFA1" w14:textId="77777777" w:rsidR="00507AEA" w:rsidRDefault="00507AE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1"/>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3095980"/>
      <w:docPartObj>
        <w:docPartGallery w:val="Page Numbers (Bottom of Page)"/>
        <w:docPartUnique/>
      </w:docPartObj>
    </w:sdtPr>
    <w:sdtEndPr>
      <w:rPr>
        <w:noProof/>
      </w:rPr>
    </w:sdtEndPr>
    <w:sdtContent>
      <w:p w14:paraId="2D98D708" w14:textId="07D130F9" w:rsidR="00E50999" w:rsidRDefault="00E509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2B7510" w14:textId="77777777" w:rsidR="00E50999" w:rsidRDefault="00E509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2EE33" w14:textId="77777777" w:rsidR="00507AEA" w:rsidRDefault="00507AEA" w:rsidP="009125CE">
      <w:pPr>
        <w:spacing w:after="0" w:line="240" w:lineRule="auto"/>
      </w:pPr>
      <w:r>
        <w:separator/>
      </w:r>
    </w:p>
  </w:footnote>
  <w:footnote w:type="continuationSeparator" w:id="0">
    <w:p w14:paraId="050F1BDC" w14:textId="77777777" w:rsidR="00507AEA" w:rsidRDefault="00507AE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0003E"/>
    <w:multiLevelType w:val="multilevel"/>
    <w:tmpl w:val="014E8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F93314"/>
    <w:multiLevelType w:val="multilevel"/>
    <w:tmpl w:val="8050E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92740E"/>
    <w:multiLevelType w:val="hybridMultilevel"/>
    <w:tmpl w:val="377296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794890"/>
    <w:multiLevelType w:val="multilevel"/>
    <w:tmpl w:val="EF506C48"/>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10208D"/>
    <w:multiLevelType w:val="multilevel"/>
    <w:tmpl w:val="E03E4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9933B6"/>
    <w:multiLevelType w:val="multilevel"/>
    <w:tmpl w:val="F3A80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F2725A"/>
    <w:multiLevelType w:val="multilevel"/>
    <w:tmpl w:val="636215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1B2BE9"/>
    <w:multiLevelType w:val="multilevel"/>
    <w:tmpl w:val="74AEC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5B4EDF"/>
    <w:multiLevelType w:val="multilevel"/>
    <w:tmpl w:val="EC368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1176CF"/>
    <w:multiLevelType w:val="multilevel"/>
    <w:tmpl w:val="8996A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67593E"/>
    <w:multiLevelType w:val="multilevel"/>
    <w:tmpl w:val="EA8A726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DD2D34"/>
    <w:multiLevelType w:val="multilevel"/>
    <w:tmpl w:val="CECC105E"/>
    <w:lvl w:ilvl="0">
      <w:start w:val="1"/>
      <w:numFmt w:val="decimal"/>
      <w:lvlText w:val="%1."/>
      <w:lvlJc w:val="left"/>
      <w:pPr>
        <w:tabs>
          <w:tab w:val="num" w:pos="720"/>
        </w:tabs>
        <w:ind w:left="720" w:hanging="360"/>
      </w:pPr>
    </w:lvl>
    <w:lvl w:ilvl="1">
      <w:numFmt w:val="bullet"/>
      <w:lvlText w:val=""/>
      <w:lvlJc w:val="left"/>
      <w:pPr>
        <w:ind w:left="9435" w:hanging="8355"/>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2F7B9F"/>
    <w:multiLevelType w:val="multilevel"/>
    <w:tmpl w:val="A8E62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9F24BE"/>
    <w:multiLevelType w:val="multilevel"/>
    <w:tmpl w:val="6CD47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893E13"/>
    <w:multiLevelType w:val="multilevel"/>
    <w:tmpl w:val="5C128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9992505"/>
    <w:multiLevelType w:val="multilevel"/>
    <w:tmpl w:val="B3A09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8A0FC7"/>
    <w:multiLevelType w:val="multilevel"/>
    <w:tmpl w:val="11ECE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CF519F"/>
    <w:multiLevelType w:val="multilevel"/>
    <w:tmpl w:val="12BAC6D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97775D"/>
    <w:multiLevelType w:val="multilevel"/>
    <w:tmpl w:val="1C30D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6940E9"/>
    <w:multiLevelType w:val="multilevel"/>
    <w:tmpl w:val="E6168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3843EB"/>
    <w:multiLevelType w:val="multilevel"/>
    <w:tmpl w:val="86B09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4B1523"/>
    <w:multiLevelType w:val="multilevel"/>
    <w:tmpl w:val="CECC105E"/>
    <w:lvl w:ilvl="0">
      <w:start w:val="1"/>
      <w:numFmt w:val="decimal"/>
      <w:lvlText w:val="%1."/>
      <w:lvlJc w:val="left"/>
      <w:pPr>
        <w:tabs>
          <w:tab w:val="num" w:pos="720"/>
        </w:tabs>
        <w:ind w:left="720" w:hanging="360"/>
      </w:pPr>
    </w:lvl>
    <w:lvl w:ilvl="1">
      <w:numFmt w:val="bullet"/>
      <w:lvlText w:val=""/>
      <w:lvlJc w:val="left"/>
      <w:pPr>
        <w:ind w:left="9435" w:hanging="8355"/>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43D3E10"/>
    <w:multiLevelType w:val="multilevel"/>
    <w:tmpl w:val="4D287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B536A2"/>
    <w:multiLevelType w:val="multilevel"/>
    <w:tmpl w:val="2D9C38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E6A1F24"/>
    <w:multiLevelType w:val="multilevel"/>
    <w:tmpl w:val="C96261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F413343"/>
    <w:multiLevelType w:val="multilevel"/>
    <w:tmpl w:val="A71A14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293282">
    <w:abstractNumId w:val="21"/>
  </w:num>
  <w:num w:numId="2" w16cid:durableId="535434314">
    <w:abstractNumId w:val="5"/>
  </w:num>
  <w:num w:numId="3" w16cid:durableId="107630648">
    <w:abstractNumId w:val="20"/>
  </w:num>
  <w:num w:numId="4" w16cid:durableId="1666083768">
    <w:abstractNumId w:val="12"/>
  </w:num>
  <w:num w:numId="5" w16cid:durableId="1314529741">
    <w:abstractNumId w:val="9"/>
  </w:num>
  <w:num w:numId="6" w16cid:durableId="306277530">
    <w:abstractNumId w:val="4"/>
  </w:num>
  <w:num w:numId="7" w16cid:durableId="608850579">
    <w:abstractNumId w:val="2"/>
  </w:num>
  <w:num w:numId="8" w16cid:durableId="964119419">
    <w:abstractNumId w:val="0"/>
  </w:num>
  <w:num w:numId="9" w16cid:durableId="16737028">
    <w:abstractNumId w:val="22"/>
  </w:num>
  <w:num w:numId="10" w16cid:durableId="1477449773">
    <w:abstractNumId w:val="23"/>
  </w:num>
  <w:num w:numId="11" w16cid:durableId="69735651">
    <w:abstractNumId w:val="7"/>
  </w:num>
  <w:num w:numId="12" w16cid:durableId="728725237">
    <w:abstractNumId w:val="24"/>
  </w:num>
  <w:num w:numId="13" w16cid:durableId="2049597336">
    <w:abstractNumId w:val="18"/>
  </w:num>
  <w:num w:numId="14" w16cid:durableId="1041051232">
    <w:abstractNumId w:val="6"/>
  </w:num>
  <w:num w:numId="15" w16cid:durableId="2002155457">
    <w:abstractNumId w:val="15"/>
  </w:num>
  <w:num w:numId="16" w16cid:durableId="1140271998">
    <w:abstractNumId w:val="25"/>
  </w:num>
  <w:num w:numId="17" w16cid:durableId="1042942591">
    <w:abstractNumId w:val="16"/>
  </w:num>
  <w:num w:numId="18" w16cid:durableId="209729925">
    <w:abstractNumId w:val="13"/>
  </w:num>
  <w:num w:numId="19" w16cid:durableId="548495504">
    <w:abstractNumId w:val="17"/>
  </w:num>
  <w:num w:numId="20" w16cid:durableId="551115105">
    <w:abstractNumId w:val="10"/>
  </w:num>
  <w:num w:numId="21" w16cid:durableId="1156923353">
    <w:abstractNumId w:val="3"/>
  </w:num>
  <w:num w:numId="22" w16cid:durableId="1000622302">
    <w:abstractNumId w:val="11"/>
  </w:num>
  <w:num w:numId="23" w16cid:durableId="1708944154">
    <w:abstractNumId w:val="8"/>
  </w:num>
  <w:num w:numId="24" w16cid:durableId="1878809076">
    <w:abstractNumId w:val="1"/>
  </w:num>
  <w:num w:numId="25" w16cid:durableId="2125079003">
    <w:abstractNumId w:val="14"/>
  </w:num>
  <w:num w:numId="26" w16cid:durableId="112357426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1B8"/>
    <w:rsid w:val="000767AD"/>
    <w:rsid w:val="00090F21"/>
    <w:rsid w:val="000F44B4"/>
    <w:rsid w:val="001841ED"/>
    <w:rsid w:val="001902DB"/>
    <w:rsid w:val="00196429"/>
    <w:rsid w:val="001C2162"/>
    <w:rsid w:val="001C354A"/>
    <w:rsid w:val="0030150B"/>
    <w:rsid w:val="0031122C"/>
    <w:rsid w:val="003C41D6"/>
    <w:rsid w:val="003D47ED"/>
    <w:rsid w:val="004163C7"/>
    <w:rsid w:val="0042100E"/>
    <w:rsid w:val="00464073"/>
    <w:rsid w:val="004A18C2"/>
    <w:rsid w:val="004B2933"/>
    <w:rsid w:val="004F0205"/>
    <w:rsid w:val="00507AEA"/>
    <w:rsid w:val="00513EFB"/>
    <w:rsid w:val="00561961"/>
    <w:rsid w:val="005A52B7"/>
    <w:rsid w:val="005D5E19"/>
    <w:rsid w:val="00632471"/>
    <w:rsid w:val="00637FBD"/>
    <w:rsid w:val="006878B6"/>
    <w:rsid w:val="006948DE"/>
    <w:rsid w:val="006D7C9B"/>
    <w:rsid w:val="00731D53"/>
    <w:rsid w:val="0073209B"/>
    <w:rsid w:val="007531BA"/>
    <w:rsid w:val="0076402A"/>
    <w:rsid w:val="00770C4E"/>
    <w:rsid w:val="007B0E54"/>
    <w:rsid w:val="007C31DB"/>
    <w:rsid w:val="007E3A20"/>
    <w:rsid w:val="00817B7C"/>
    <w:rsid w:val="00823AE4"/>
    <w:rsid w:val="008278BB"/>
    <w:rsid w:val="00877AAC"/>
    <w:rsid w:val="00896FE4"/>
    <w:rsid w:val="008C2029"/>
    <w:rsid w:val="008F1EAE"/>
    <w:rsid w:val="009125CE"/>
    <w:rsid w:val="00923DE5"/>
    <w:rsid w:val="00946F5F"/>
    <w:rsid w:val="00987211"/>
    <w:rsid w:val="009B2D0B"/>
    <w:rsid w:val="009B34FD"/>
    <w:rsid w:val="009B6888"/>
    <w:rsid w:val="009C0161"/>
    <w:rsid w:val="009C293F"/>
    <w:rsid w:val="009C3D86"/>
    <w:rsid w:val="009D108D"/>
    <w:rsid w:val="009E069B"/>
    <w:rsid w:val="009E1436"/>
    <w:rsid w:val="009E5668"/>
    <w:rsid w:val="009F187C"/>
    <w:rsid w:val="00A04433"/>
    <w:rsid w:val="00A75ED5"/>
    <w:rsid w:val="00AA1AA4"/>
    <w:rsid w:val="00AA79E9"/>
    <w:rsid w:val="00AA7D00"/>
    <w:rsid w:val="00AB0A70"/>
    <w:rsid w:val="00AB760A"/>
    <w:rsid w:val="00AD4E08"/>
    <w:rsid w:val="00B1494F"/>
    <w:rsid w:val="00B63B0F"/>
    <w:rsid w:val="00B67255"/>
    <w:rsid w:val="00B75272"/>
    <w:rsid w:val="00B7678A"/>
    <w:rsid w:val="00BA64D2"/>
    <w:rsid w:val="00BC094B"/>
    <w:rsid w:val="00C7148E"/>
    <w:rsid w:val="00C72744"/>
    <w:rsid w:val="00C929D9"/>
    <w:rsid w:val="00CB2A44"/>
    <w:rsid w:val="00CC6475"/>
    <w:rsid w:val="00CC6A51"/>
    <w:rsid w:val="00D04F62"/>
    <w:rsid w:val="00D22171"/>
    <w:rsid w:val="00D52480"/>
    <w:rsid w:val="00DC4CFE"/>
    <w:rsid w:val="00DD7B98"/>
    <w:rsid w:val="00E50999"/>
    <w:rsid w:val="00E80FD9"/>
    <w:rsid w:val="00E901B1"/>
    <w:rsid w:val="00EA1793"/>
    <w:rsid w:val="00EE1061"/>
    <w:rsid w:val="00F546CE"/>
    <w:rsid w:val="00F55FA6"/>
    <w:rsid w:val="00F56488"/>
    <w:rsid w:val="00F651D6"/>
    <w:rsid w:val="00F925D0"/>
    <w:rsid w:val="00FE33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278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901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841E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C647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3Char">
    <w:name w:val="Heading 3 Char"/>
    <w:basedOn w:val="DefaultParagraphFont"/>
    <w:link w:val="Heading3"/>
    <w:uiPriority w:val="9"/>
    <w:rsid w:val="001841ED"/>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B75272"/>
    <w:pPr>
      <w:ind w:left="720"/>
      <w:contextualSpacing/>
    </w:pPr>
  </w:style>
  <w:style w:type="table" w:styleId="GridTable4-Accent1">
    <w:name w:val="Grid Table 4 Accent 1"/>
    <w:basedOn w:val="TableNormal"/>
    <w:uiPriority w:val="49"/>
    <w:rsid w:val="00E901B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Accent5">
    <w:name w:val="List Table 4 Accent 5"/>
    <w:basedOn w:val="TableNormal"/>
    <w:uiPriority w:val="49"/>
    <w:rsid w:val="00E901B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Accent1">
    <w:name w:val="List Table 4 Accent 1"/>
    <w:basedOn w:val="TableNormal"/>
    <w:uiPriority w:val="49"/>
    <w:rsid w:val="00E901B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2Char">
    <w:name w:val="Heading 2 Char"/>
    <w:basedOn w:val="DefaultParagraphFont"/>
    <w:link w:val="Heading2"/>
    <w:uiPriority w:val="9"/>
    <w:rsid w:val="00E901B1"/>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278BB"/>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rsid w:val="00CC6475"/>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CC6475"/>
    <w:pPr>
      <w:bidi w:val="0"/>
      <w:outlineLvl w:val="9"/>
    </w:pPr>
    <w:rPr>
      <w:kern w:val="0"/>
      <w14:ligatures w14:val="none"/>
    </w:rPr>
  </w:style>
  <w:style w:type="paragraph" w:styleId="TOC1">
    <w:name w:val="toc 1"/>
    <w:basedOn w:val="Normal"/>
    <w:next w:val="Normal"/>
    <w:autoRedefine/>
    <w:uiPriority w:val="39"/>
    <w:unhideWhenUsed/>
    <w:rsid w:val="00C929D9"/>
    <w:pPr>
      <w:tabs>
        <w:tab w:val="right" w:leader="dot" w:pos="8822"/>
      </w:tabs>
      <w:spacing w:after="100"/>
    </w:pPr>
    <w:rPr>
      <w:rFonts w:ascii="Simplified Arabic" w:hAnsi="Simplified Arabic" w:cs="Simplified Arabic"/>
      <w:b/>
      <w:bCs/>
      <w:noProof/>
      <w:sz w:val="28"/>
      <w:szCs w:val="28"/>
    </w:rPr>
  </w:style>
  <w:style w:type="paragraph" w:styleId="TOC2">
    <w:name w:val="toc 2"/>
    <w:basedOn w:val="Normal"/>
    <w:next w:val="Normal"/>
    <w:autoRedefine/>
    <w:uiPriority w:val="39"/>
    <w:unhideWhenUsed/>
    <w:rsid w:val="00CC6475"/>
    <w:pPr>
      <w:spacing w:after="100"/>
      <w:ind w:left="220"/>
    </w:pPr>
  </w:style>
  <w:style w:type="paragraph" w:styleId="TOC3">
    <w:name w:val="toc 3"/>
    <w:basedOn w:val="Normal"/>
    <w:next w:val="Normal"/>
    <w:autoRedefine/>
    <w:uiPriority w:val="39"/>
    <w:unhideWhenUsed/>
    <w:rsid w:val="00CC6475"/>
    <w:pPr>
      <w:spacing w:after="100"/>
      <w:ind w:left="440"/>
    </w:pPr>
  </w:style>
  <w:style w:type="character" w:styleId="Hyperlink">
    <w:name w:val="Hyperlink"/>
    <w:basedOn w:val="DefaultParagraphFont"/>
    <w:uiPriority w:val="99"/>
    <w:unhideWhenUsed/>
    <w:rsid w:val="00CC6475"/>
    <w:rPr>
      <w:color w:val="0563C1" w:themeColor="hyperlink"/>
      <w:u w:val="single"/>
    </w:rPr>
  </w:style>
  <w:style w:type="paragraph" w:styleId="TOC4">
    <w:name w:val="toc 4"/>
    <w:basedOn w:val="Normal"/>
    <w:next w:val="Normal"/>
    <w:autoRedefine/>
    <w:uiPriority w:val="39"/>
    <w:unhideWhenUsed/>
    <w:rsid w:val="00AA7D00"/>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5E6947-AA58-4511-97D5-FD779971F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8381</Words>
  <Characters>47775</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Al-quraish, Reem</cp:lastModifiedBy>
  <cp:revision>2</cp:revision>
  <cp:lastPrinted>2026-07-15T11:18:00Z</cp:lastPrinted>
  <dcterms:created xsi:type="dcterms:W3CDTF">2026-07-22T07:28:00Z</dcterms:created>
  <dcterms:modified xsi:type="dcterms:W3CDTF">2026-07-22T07:28:00Z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