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رائد</w:t>
      </w:r>
      <w:r>
        <w:rPr>
          <w:rFonts w:hint="cs" w:cstheme="minorBidi"/>
          <w:rtl/>
          <w:lang w:val="en-US" w:bidi="ar-EG"/>
        </w:rPr>
        <w:t xml:space="preserve"> الشهري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653348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يكتب عنوان الدراسة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يجب</w:t>
            </w:r>
            <w:r>
              <w:rPr>
                <w:rFonts w:hint="cs" w:cstheme="minorBidi"/>
                <w:rtl/>
                <w:lang w:val="en-US" w:bidi="ar-EG"/>
              </w:rPr>
              <w:t xml:space="preserve"> توحيد طريقه الاقتباس</w:t>
            </w: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7E5BDA9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1B161AF8"/>
    <w:rsid w:val="227254F0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5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2025-07-02T19:02:21Z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9E9316C01FCE42608CC5CFDC65639835_13</vt:lpwstr>
  </property>
</Properties>
</file>