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15E6" w14:textId="22B5A65F" w:rsidR="004844C1" w:rsidRPr="00D45B69" w:rsidRDefault="00D45B69" w:rsidP="00D45B69">
      <w:pPr>
        <w:spacing w:before="100" w:beforeAutospacing="1" w:after="100" w:afterAutospacing="1" w:line="360" w:lineRule="auto"/>
        <w:ind w:hanging="2"/>
        <w:jc w:val="both"/>
        <w:rPr>
          <w:rFonts w:ascii="Sakkal Majalla" w:hAnsi="Sakkal Majalla" w:cs="Sakkal Majalla"/>
          <w:b/>
          <w:bCs/>
          <w:color w:val="171717" w:themeColor="background2" w:themeShade="1A"/>
          <w:sz w:val="32"/>
          <w:szCs w:val="32"/>
          <w:lang w:bidi="ar-EG"/>
        </w:rPr>
      </w:pPr>
      <w:r w:rsidRPr="00D45B69">
        <w:rPr>
          <w:rFonts w:ascii="Sakkal Majalla" w:hAnsi="Sakkal Majalla" w:cs="Sakkal Majalla"/>
          <w:b/>
          <w:bCs/>
          <w:noProof/>
          <w:color w:val="171717" w:themeColor="background2" w:themeShade="1A"/>
          <w:sz w:val="28"/>
          <w:szCs w:val="28"/>
        </w:rPr>
        <w:drawing>
          <wp:anchor distT="0" distB="0" distL="114300" distR="114300" simplePos="0" relativeHeight="251657216" behindDoc="0" locked="0" layoutInCell="1" allowOverlap="1" wp14:anchorId="4117FFF0" wp14:editId="438005BA">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sidRPr="00D45B69">
        <w:rPr>
          <w:rFonts w:ascii="Sakkal Majalla" w:hAnsi="Sakkal Majalla" w:cs="Sakkal Majalla"/>
          <w:b/>
          <w:bCs/>
          <w:color w:val="171717" w:themeColor="background2" w:themeShade="1A"/>
          <w:sz w:val="32"/>
          <w:szCs w:val="32"/>
          <w:rtl/>
          <w:lang w:bidi="ar-EG"/>
        </w:rPr>
        <w:t xml:space="preserve">   </w:t>
      </w:r>
      <w:r w:rsidR="009125CE" w:rsidRPr="00D45B69">
        <w:rPr>
          <w:rFonts w:ascii="Sakkal Majalla" w:hAnsi="Sakkal Majalla" w:cs="Sakkal Majalla"/>
          <w:b/>
          <w:bCs/>
          <w:color w:val="171717" w:themeColor="background2" w:themeShade="1A"/>
          <w:sz w:val="32"/>
          <w:szCs w:val="32"/>
          <w:rtl/>
          <w:lang w:bidi="ar-EG"/>
        </w:rPr>
        <w:t>جامعة ميد</w:t>
      </w:r>
      <w:r w:rsidR="004C757A">
        <w:rPr>
          <w:rFonts w:ascii="Sakkal Majalla" w:hAnsi="Sakkal Majalla" w:cs="Sakkal Majalla" w:hint="cs"/>
          <w:b/>
          <w:bCs/>
          <w:color w:val="171717" w:themeColor="background2" w:themeShade="1A"/>
          <w:sz w:val="32"/>
          <w:szCs w:val="32"/>
          <w:rtl/>
          <w:lang w:bidi="ar-EG"/>
        </w:rPr>
        <w:t xml:space="preserve"> </w:t>
      </w:r>
      <w:r w:rsidR="009125CE" w:rsidRPr="00D45B69">
        <w:rPr>
          <w:rFonts w:ascii="Sakkal Majalla" w:hAnsi="Sakkal Majalla" w:cs="Sakkal Majalla"/>
          <w:b/>
          <w:bCs/>
          <w:color w:val="171717" w:themeColor="background2" w:themeShade="1A"/>
          <w:sz w:val="32"/>
          <w:szCs w:val="32"/>
          <w:rtl/>
          <w:lang w:bidi="ar-EG"/>
        </w:rPr>
        <w:t>أوشن</w:t>
      </w:r>
    </w:p>
    <w:p w14:paraId="1E957002" w14:textId="287792FF" w:rsidR="00F546CE" w:rsidRPr="00D45B69" w:rsidRDefault="00132A3E" w:rsidP="00D45B69">
      <w:pPr>
        <w:spacing w:before="100" w:beforeAutospacing="1" w:after="100" w:afterAutospacing="1" w:line="360" w:lineRule="auto"/>
        <w:ind w:hanging="2"/>
        <w:jc w:val="both"/>
        <w:rPr>
          <w:rFonts w:ascii="Sakkal Majalla" w:hAnsi="Sakkal Majalla" w:cs="Sakkal Majalla"/>
          <w:b/>
          <w:bCs/>
          <w:color w:val="171717" w:themeColor="background2" w:themeShade="1A"/>
          <w:sz w:val="32"/>
          <w:szCs w:val="32"/>
          <w:rtl/>
          <w:lang w:bidi="ar-EG"/>
        </w:rPr>
      </w:pPr>
      <w:bookmarkStart w:id="0" w:name="_Hlk172555450"/>
      <w:bookmarkEnd w:id="0"/>
      <w:r w:rsidRPr="00D45B69">
        <w:rPr>
          <w:rFonts w:ascii="Sakkal Majalla" w:hAnsi="Sakkal Majalla" w:cs="Sakkal Majalla"/>
          <w:b/>
          <w:bCs/>
          <w:color w:val="171717" w:themeColor="background2" w:themeShade="1A"/>
          <w:sz w:val="32"/>
          <w:szCs w:val="32"/>
          <w:rtl/>
          <w:lang w:bidi="ar-EG"/>
        </w:rPr>
        <w:t xml:space="preserve">     </w:t>
      </w:r>
      <w:r w:rsidR="009125CE" w:rsidRPr="00D45B69">
        <w:rPr>
          <w:rFonts w:ascii="Sakkal Majalla" w:hAnsi="Sakkal Majalla" w:cs="Sakkal Majalla"/>
          <w:b/>
          <w:bCs/>
          <w:color w:val="171717" w:themeColor="background2" w:themeShade="1A"/>
          <w:sz w:val="32"/>
          <w:szCs w:val="32"/>
          <w:rtl/>
          <w:lang w:bidi="ar-EG"/>
        </w:rPr>
        <w:t>كلية الإدارة</w:t>
      </w:r>
    </w:p>
    <w:p w14:paraId="2B02F98B" w14:textId="5A8327AD" w:rsidR="00E904C6" w:rsidRPr="00D45B69" w:rsidRDefault="009125CE" w:rsidP="00D45B69">
      <w:pPr>
        <w:tabs>
          <w:tab w:val="left" w:pos="1905"/>
        </w:tabs>
        <w:spacing w:before="100" w:beforeAutospacing="1" w:after="100" w:afterAutospacing="1" w:line="360" w:lineRule="auto"/>
        <w:ind w:hanging="2"/>
        <w:jc w:val="both"/>
        <w:rPr>
          <w:rFonts w:ascii="Sakkal Majalla" w:hAnsi="Sakkal Majalla" w:cs="Sakkal Majalla"/>
          <w:color w:val="171717" w:themeColor="background2" w:themeShade="1A"/>
          <w:sz w:val="32"/>
          <w:szCs w:val="32"/>
          <w:rtl/>
          <w:lang w:bidi="ar-EG"/>
        </w:rPr>
      </w:pPr>
      <w:r w:rsidRPr="00D45B69">
        <w:rPr>
          <w:rFonts w:ascii="Sakkal Majalla" w:hAnsi="Sakkal Majalla" w:cs="Sakkal Majalla"/>
          <w:b/>
          <w:bCs/>
          <w:color w:val="171717" w:themeColor="background2" w:themeShade="1A"/>
          <w:sz w:val="32"/>
          <w:szCs w:val="32"/>
          <w:rtl/>
          <w:lang w:bidi="ar-EG"/>
        </w:rPr>
        <w:t>تخصص</w:t>
      </w:r>
      <w:r w:rsidR="00FA01B6" w:rsidRPr="00D45B69">
        <w:rPr>
          <w:rFonts w:ascii="Sakkal Majalla" w:hAnsi="Sakkal Majalla" w:cs="Sakkal Majalla"/>
          <w:b/>
          <w:bCs/>
          <w:color w:val="171717" w:themeColor="background2" w:themeShade="1A"/>
          <w:sz w:val="32"/>
          <w:szCs w:val="32"/>
          <w:rtl/>
          <w:lang w:bidi="ar-EG"/>
        </w:rPr>
        <w:t xml:space="preserve"> </w:t>
      </w:r>
      <w:r w:rsidR="00D845EE" w:rsidRPr="00D845EE">
        <w:rPr>
          <w:rFonts w:ascii="Sakkal Majalla" w:hAnsi="Sakkal Majalla" w:cs="Sakkal Majalla"/>
          <w:b/>
          <w:bCs/>
          <w:color w:val="171717" w:themeColor="background2" w:themeShade="1A"/>
          <w:sz w:val="32"/>
          <w:szCs w:val="32"/>
          <w:rtl/>
          <w:lang w:bidi="ar-EG"/>
        </w:rPr>
        <w:t>ادارة مشاريع</w:t>
      </w:r>
    </w:p>
    <w:p w14:paraId="2FF6D19D" w14:textId="665FF812" w:rsidR="00757436" w:rsidRPr="00D45B69" w:rsidRDefault="00757436"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
    <w:p w14:paraId="78095AF4" w14:textId="77777777" w:rsidR="0014084B" w:rsidRPr="00D45B69" w:rsidRDefault="0014084B" w:rsidP="00D45B69">
      <w:pPr>
        <w:spacing w:before="100" w:beforeAutospacing="1" w:after="100" w:afterAutospacing="1" w:line="360" w:lineRule="auto"/>
        <w:jc w:val="center"/>
        <w:rPr>
          <w:rFonts w:ascii="Sakkal Majalla" w:hAnsi="Sakkal Majalla" w:cs="Sakkal Majalla"/>
          <w:b/>
          <w:bCs/>
          <w:color w:val="171717" w:themeColor="background2" w:themeShade="1A"/>
          <w:sz w:val="40"/>
          <w:szCs w:val="40"/>
          <w:rtl/>
          <w:lang w:bidi="ar-EG"/>
        </w:rPr>
      </w:pPr>
      <w:r w:rsidRPr="00D45B69">
        <w:rPr>
          <w:rFonts w:ascii="Sakkal Majalla" w:hAnsi="Sakkal Majalla" w:cs="Sakkal Majalla"/>
          <w:b/>
          <w:bCs/>
          <w:color w:val="171717" w:themeColor="background2" w:themeShade="1A"/>
          <w:sz w:val="40"/>
          <w:szCs w:val="40"/>
          <w:rtl/>
        </w:rPr>
        <w:t>أثر ريادة الأعمال في أداء المشاريع: الدور الوسيط لمرونة استراتيجية إدارة الموارد البشرية: دراسة تطبيقية على شركة موبايلي</w:t>
      </w:r>
    </w:p>
    <w:p w14:paraId="518FB84E" w14:textId="75EA4582" w:rsidR="00132A3E" w:rsidRPr="00D45B69" w:rsidRDefault="00132A3E" w:rsidP="00D45B69">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D45B69">
        <w:rPr>
          <w:rFonts w:ascii="Sakkal Majalla" w:hAnsi="Sakkal Majalla" w:cs="Sakkal Majalla"/>
          <w:b/>
          <w:bCs/>
          <w:color w:val="171717" w:themeColor="background2" w:themeShade="1A"/>
          <w:sz w:val="36"/>
          <w:szCs w:val="36"/>
          <w:rtl/>
          <w:lang w:bidi="ar-EG"/>
        </w:rPr>
        <w:t>إعداد/</w:t>
      </w:r>
      <w:r w:rsidR="00E50D62">
        <w:rPr>
          <w:rFonts w:ascii="Sakkal Majalla" w:hAnsi="Sakkal Majalla" w:cs="Sakkal Majalla" w:hint="cs"/>
          <w:b/>
          <w:bCs/>
          <w:color w:val="171717" w:themeColor="background2" w:themeShade="1A"/>
          <w:sz w:val="36"/>
          <w:szCs w:val="36"/>
          <w:rtl/>
          <w:lang w:bidi="ar-EG"/>
        </w:rPr>
        <w:t>إبراهيم بن أحمد عبدالله الفاضل</w:t>
      </w:r>
    </w:p>
    <w:p w14:paraId="43D45A0A" w14:textId="77777777" w:rsidR="00132A3E" w:rsidRPr="00D45B69" w:rsidRDefault="00132A3E" w:rsidP="00D45B69">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p>
    <w:p w14:paraId="5F4EE2DE" w14:textId="1A92484F" w:rsidR="009125CE" w:rsidRPr="00D45B69" w:rsidRDefault="009125CE" w:rsidP="00D45B69">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D45B69">
        <w:rPr>
          <w:rFonts w:ascii="Sakkal Majalla" w:hAnsi="Sakkal Majalla" w:cs="Sakkal Majalla"/>
          <w:b/>
          <w:bCs/>
          <w:color w:val="171717" w:themeColor="background2" w:themeShade="1A"/>
          <w:sz w:val="36"/>
          <w:szCs w:val="36"/>
          <w:rtl/>
          <w:lang w:bidi="ar-EG"/>
        </w:rPr>
        <w:t>إشراف/</w:t>
      </w:r>
    </w:p>
    <w:p w14:paraId="5768B41C" w14:textId="77777777" w:rsidR="00DA315D" w:rsidRDefault="00DA315D" w:rsidP="00DA315D">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أ.د. الفيصل عبدالحميد محمد</w:t>
      </w:r>
    </w:p>
    <w:p w14:paraId="66D27B19" w14:textId="77777777" w:rsidR="00DA315D" w:rsidRPr="009F1C64" w:rsidRDefault="00DA315D" w:rsidP="00DA315D">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D45B69" w:rsidRDefault="009125CE" w:rsidP="00D45B69">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D45B69">
        <w:rPr>
          <w:rFonts w:ascii="Sakkal Majalla" w:hAnsi="Sakkal Majalla" w:cs="Sakkal Majalla"/>
          <w:b/>
          <w:bCs/>
          <w:color w:val="171717" w:themeColor="background2" w:themeShade="1A"/>
          <w:sz w:val="36"/>
          <w:szCs w:val="36"/>
          <w:rtl/>
          <w:lang w:bidi="ar-EG"/>
        </w:rPr>
        <w:t>العام الدراسي:</w:t>
      </w:r>
    </w:p>
    <w:p w14:paraId="32C160F9" w14:textId="492AE4EA" w:rsidR="00AE0045" w:rsidRPr="00D45B69" w:rsidRDefault="00D45B69" w:rsidP="00D45B69">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bookmarkStart w:id="1" w:name="_Toc172397776"/>
      <w:bookmarkStart w:id="2" w:name="_Toc172746089"/>
      <w:bookmarkStart w:id="3" w:name="_Toc179741527"/>
      <w:bookmarkStart w:id="4" w:name="_Toc180064763"/>
      <w:r w:rsidRPr="00D45B69">
        <w:rPr>
          <w:rFonts w:ascii="Sakkal Majalla" w:hAnsi="Sakkal Majalla" w:cs="Sakkal Majalla" w:hint="cs"/>
          <w:b/>
          <w:bCs/>
          <w:color w:val="171717" w:themeColor="background2" w:themeShade="1A"/>
          <w:sz w:val="36"/>
          <w:szCs w:val="36"/>
          <w:rtl/>
          <w:lang w:bidi="ar-EG"/>
        </w:rPr>
        <w:t xml:space="preserve">1446 </w:t>
      </w:r>
      <w:r w:rsidRPr="00D45B69">
        <w:rPr>
          <w:rFonts w:ascii="Sakkal Majalla" w:hAnsi="Sakkal Majalla" w:cs="Sakkal Majalla"/>
          <w:b/>
          <w:bCs/>
          <w:color w:val="171717" w:themeColor="background2" w:themeShade="1A"/>
          <w:sz w:val="36"/>
          <w:szCs w:val="36"/>
          <w:rtl/>
          <w:lang w:bidi="ar-EG"/>
        </w:rPr>
        <w:t>–</w:t>
      </w:r>
      <w:r w:rsidRPr="00D45B69">
        <w:rPr>
          <w:rFonts w:ascii="Sakkal Majalla" w:hAnsi="Sakkal Majalla" w:cs="Sakkal Majalla" w:hint="cs"/>
          <w:b/>
          <w:bCs/>
          <w:color w:val="171717" w:themeColor="background2" w:themeShade="1A"/>
          <w:sz w:val="36"/>
          <w:szCs w:val="36"/>
          <w:rtl/>
          <w:lang w:bidi="ar-EG"/>
        </w:rPr>
        <w:t xml:space="preserve"> 202</w:t>
      </w:r>
      <w:r w:rsidR="00B15687">
        <w:rPr>
          <w:rFonts w:ascii="Sakkal Majalla" w:hAnsi="Sakkal Majalla" w:cs="Sakkal Majalla" w:hint="cs"/>
          <w:b/>
          <w:bCs/>
          <w:color w:val="171717" w:themeColor="background2" w:themeShade="1A"/>
          <w:sz w:val="36"/>
          <w:szCs w:val="36"/>
          <w:rtl/>
          <w:lang w:bidi="ar-EG"/>
        </w:rPr>
        <w:t>5</w:t>
      </w:r>
    </w:p>
    <w:p w14:paraId="339CA630" w14:textId="77777777" w:rsidR="00D45B69" w:rsidRPr="00D45B69" w:rsidRDefault="00D45B6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sectPr w:rsidR="00D45B69" w:rsidRPr="00D45B69" w:rsidSect="00D45B69">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440" w:right="1985" w:bottom="1440" w:left="1418" w:header="720" w:footer="720" w:gutter="567"/>
          <w:pgNumType w:fmt="arabicAbjad" w:start="1"/>
          <w:cols w:space="708"/>
          <w:bidi/>
          <w:rtlGutter/>
          <w:docGrid w:linePitch="360"/>
        </w:sectPr>
      </w:pPr>
    </w:p>
    <w:p w14:paraId="72D92D3D" w14:textId="2CF24EF9" w:rsidR="00D45B69" w:rsidRPr="009049F5" w:rsidRDefault="009049F5" w:rsidP="009049F5">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bookmarkStart w:id="5" w:name="_Toc191433695"/>
      <w:r w:rsidRPr="009049F5">
        <w:rPr>
          <w:rFonts w:ascii="Sakkal Majalla" w:hAnsi="Sakkal Majalla" w:cs="Sakkal Majalla" w:hint="cs"/>
          <w:b/>
          <w:bCs/>
          <w:color w:val="171717" w:themeColor="background2" w:themeShade="1A"/>
          <w:sz w:val="40"/>
          <w:szCs w:val="40"/>
          <w:rtl/>
          <w:lang w:bidi="ar-EG"/>
        </w:rPr>
        <w:lastRenderedPageBreak/>
        <w:t>الفصل الأول: الإطار العام للدراسة</w:t>
      </w:r>
      <w:bookmarkEnd w:id="5"/>
      <w:r w:rsidRPr="009049F5">
        <w:rPr>
          <w:rFonts w:ascii="Sakkal Majalla" w:hAnsi="Sakkal Majalla" w:cs="Sakkal Majalla" w:hint="cs"/>
          <w:b/>
          <w:bCs/>
          <w:color w:val="171717" w:themeColor="background2" w:themeShade="1A"/>
          <w:sz w:val="40"/>
          <w:szCs w:val="40"/>
          <w:rtl/>
          <w:lang w:bidi="ar-EG"/>
        </w:rPr>
        <w:t xml:space="preserve"> </w:t>
      </w:r>
    </w:p>
    <w:p w14:paraId="1F47A2E8" w14:textId="0C38C042"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lang w:bidi="ar-EG"/>
        </w:rPr>
      </w:pPr>
      <w:bookmarkStart w:id="6" w:name="_Toc191433696"/>
      <w:bookmarkStart w:id="7" w:name="_Toc172397777"/>
      <w:bookmarkStart w:id="8" w:name="_Toc172746090"/>
      <w:bookmarkStart w:id="9" w:name="_Toc179741528"/>
      <w:bookmarkStart w:id="10" w:name="_Toc180064764"/>
      <w:bookmarkEnd w:id="1"/>
      <w:bookmarkEnd w:id="2"/>
      <w:bookmarkEnd w:id="3"/>
      <w:bookmarkEnd w:id="4"/>
      <w:r w:rsidRPr="009049F5">
        <w:rPr>
          <w:rFonts w:ascii="Sakkal Majalla" w:hAnsi="Sakkal Majalla" w:cs="Sakkal Majalla" w:hint="cs"/>
          <w:b/>
          <w:bCs/>
          <w:color w:val="171717" w:themeColor="background2" w:themeShade="1A"/>
          <w:sz w:val="36"/>
          <w:szCs w:val="36"/>
          <w:rtl/>
          <w:lang w:bidi="ar-EG"/>
        </w:rPr>
        <w:t>المقدمة</w:t>
      </w:r>
      <w:bookmarkEnd w:id="6"/>
    </w:p>
    <w:p w14:paraId="7B0387B3" w14:textId="2F74064F" w:rsidR="00B1383A" w:rsidRPr="00D45B69" w:rsidRDefault="00B1383A"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rPr>
        <w:t>في ظل التغيرات السريعة التي يشهدها العالم اليوم، أضحى لزامًا على المؤسسات أن تتبنى استراتيجيات تمكنها من التكيف مع متطلبات السوق المتجددة وتحديات البيئة التنافسية المتزايدة، وتُعد ريادة الأعمال أداة فعالة لتحقيق ذلك، حيث تشجع على الابتكار، وتمكين الأفراد من المبادرة، مما يُسهم في تعزيز الأداء المؤسسي، مع ذلك فإن تحقيق النتائج المرجوة من ريادة الأعمال يتطلب وجود استراتيجيات مرنة لإدارة الموارد البشرية قادرة على دعم الأهداف التنظيمية والاستجابة للتغيرات بشكل فعال.</w:t>
      </w:r>
      <w:r w:rsidR="003243EF" w:rsidRPr="00D45B69">
        <w:rPr>
          <w:rFonts w:ascii="Sakkal Majalla" w:hAnsi="Sakkal Majalla" w:cs="Sakkal Majalla"/>
          <w:color w:val="171717" w:themeColor="background2" w:themeShade="1A"/>
          <w:sz w:val="28"/>
          <w:szCs w:val="28"/>
          <w:rtl/>
          <w:lang w:bidi="ar-EG"/>
        </w:rPr>
        <w:t>(الخريسات، 2024)</w:t>
      </w:r>
    </w:p>
    <w:p w14:paraId="0B3BB3D6" w14:textId="77777777" w:rsidR="00B1383A" w:rsidRPr="00D45B69" w:rsidRDefault="00B1383A"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يرتبط مفهوم اداء المشاريع بالمفهوم العام لإدارة المشاريع من خلال توجيه الموارد في المشروع وتنظيم عملها وبذلك باستخدام أحدث التقنيات الحديثة والتي تمكن ادارة المشروع من تحقيق اهدافها وانجاز عملياتها ضمن الخطة الموضوعة مسبقا مع الحفاظ على كفاءة العمل ضمن الوقت الزمني المطلوب لتنفيذه مع الحرص على التكلفة المتاحة، فأداء المشاريع تعتبر من العلوم الحديثة المتطورة التي تتسم بالمرونة في تطبيقها بما يتناسب مع الحفاظ على (الجودة، الوقت، التكلفة)  وتكمن اهمية اداء المشاريع في قياس مدى نجاحها، التي تم تحديدها من خلال تقييم مجموعة الإجراءات التي تم وضعها لتنفيذها، بالإضافة الى تقييم النتائج التي تم التوصل اليها بهدف استدامة المشاريع.</w:t>
      </w:r>
    </w:p>
    <w:p w14:paraId="1DA8FA58" w14:textId="35826F9F" w:rsidR="00B1383A" w:rsidRPr="00D45B69" w:rsidRDefault="00B1383A" w:rsidP="00351054">
      <w:pPr>
        <w:spacing w:before="100" w:beforeAutospacing="1" w:after="0"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كما تعتبر عملية تقييم الأداء التي يمكن من خلالها بيان مدى فاعليه العمل في تحقيق الأهداف خلال مراحل التخطيط والتنظيم والتنفيذ والمتابعة والمراقبة من اجل التوصل الى نتائج يمكن الاعتماد عليها في تحسين العمل.</w:t>
      </w:r>
      <w:r w:rsidR="003243EF" w:rsidRPr="00D45B69">
        <w:rPr>
          <w:rFonts w:ascii="Sakkal Majalla" w:hAnsi="Sakkal Majalla" w:cs="Sakkal Majalla"/>
          <w:color w:val="171717" w:themeColor="background2" w:themeShade="1A"/>
          <w:sz w:val="28"/>
          <w:szCs w:val="28"/>
          <w:rtl/>
        </w:rPr>
        <w:t>( عثمان، 2022)</w:t>
      </w:r>
    </w:p>
    <w:p w14:paraId="18975C2D" w14:textId="77777777" w:rsidR="00B1383A" w:rsidRPr="00D45B69" w:rsidRDefault="00B1383A"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5D9846FD" w14:textId="6F65D2DB" w:rsidR="00B1383A" w:rsidRPr="00D45B69" w:rsidRDefault="00B1383A"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lastRenderedPageBreak/>
        <w:t>في هذا السياق تبرز أهمية مرونة إدارة الموارد البشرية كعامل وسيط يمكن المؤسسات من مواجهة التحديات، وإدارة التغيرات بكفاءة، فالمرونة في إدارة الموارد البشرية تتيح للمؤسسات القدرة على تعديل السياسات والإجراءات وفقًا للاحتياجات المتغيرة، مما يدعم بيئة العمل ويمكّن الموظفين من التأقلم مع المتطلبات الجديدة، ويدفع نحو تحسين أداء المشاريع.</w:t>
      </w:r>
    </w:p>
    <w:p w14:paraId="5C2EA4C1" w14:textId="3ADEE313" w:rsidR="00B1383A" w:rsidRPr="00D45B69" w:rsidRDefault="00B1383A"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ولتحقيق فهمٍ أعمق لأثر ريادة الأعمال على أداء المشاريع، تستهدف هذه الدراسة تطبيق نموذج عملي على شركة موبايلي في المملكة العربية السعودية، حيث تسعى إلى تحليل العلاقة بين ريادة الأعمال وأداء المشاريع، ودراسة دور مرونة إدارة الموارد البشرية كعامل وسيط في هذه العلاقة من خلال هذا البحث، سيتم تقديم رؤى تسهم في تحسين استراتيجيات المؤسسات، مما يمكّنها من تعزيز قدرتها على الابتكار وتحقيق أداءٍ أعلى في مشاريعها.</w:t>
      </w:r>
      <w:r w:rsidR="003243EF" w:rsidRPr="00D45B69">
        <w:rPr>
          <w:rFonts w:ascii="Sakkal Majalla" w:hAnsi="Sakkal Majalla" w:cs="Sakkal Majalla"/>
          <w:color w:val="171717" w:themeColor="background2" w:themeShade="1A"/>
          <w:sz w:val="28"/>
          <w:szCs w:val="28"/>
          <w:rtl/>
        </w:rPr>
        <w:t>( مهداوي، 2023)</w:t>
      </w:r>
    </w:p>
    <w:p w14:paraId="04735CA7" w14:textId="4EB40836" w:rsidR="00B1383A" w:rsidRPr="00D45B69" w:rsidRDefault="00B1383A"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rPr>
        <w:t xml:space="preserve">ومن ثم جاءت هذه الدراسة بعنوان </w:t>
      </w:r>
      <w:r w:rsidR="00AE434F" w:rsidRPr="00D45B69">
        <w:rPr>
          <w:rFonts w:ascii="Sakkal Majalla" w:hAnsi="Sakkal Majalla" w:cs="Sakkal Majalla"/>
          <w:color w:val="171717" w:themeColor="background2" w:themeShade="1A"/>
          <w:sz w:val="28"/>
          <w:szCs w:val="28"/>
          <w:rtl/>
        </w:rPr>
        <w:t>أثر ريادة الأعمال في أداء المشاريع الدور الوسيط لمرونة استراتيجية إدارة الموارد البشرية" دراسة تطبيقية على شركة موبايلي".</w:t>
      </w:r>
    </w:p>
    <w:p w14:paraId="7855B7C2" w14:textId="56DE57B9"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1" w:name="_Toc191433697"/>
      <w:bookmarkEnd w:id="7"/>
      <w:bookmarkEnd w:id="8"/>
      <w:bookmarkEnd w:id="9"/>
      <w:bookmarkEnd w:id="10"/>
      <w:r w:rsidRPr="009049F5">
        <w:rPr>
          <w:rFonts w:ascii="Sakkal Majalla" w:hAnsi="Sakkal Majalla" w:cs="Sakkal Majalla" w:hint="cs"/>
          <w:b/>
          <w:bCs/>
          <w:color w:val="171717" w:themeColor="background2" w:themeShade="1A"/>
          <w:sz w:val="36"/>
          <w:szCs w:val="36"/>
          <w:rtl/>
        </w:rPr>
        <w:t xml:space="preserve">1.1 </w:t>
      </w:r>
      <w:r w:rsidRPr="009049F5">
        <w:rPr>
          <w:rFonts w:ascii="Sakkal Majalla" w:hAnsi="Sakkal Majalla" w:cs="Sakkal Majalla"/>
          <w:b/>
          <w:bCs/>
          <w:color w:val="171717" w:themeColor="background2" w:themeShade="1A"/>
          <w:sz w:val="36"/>
          <w:szCs w:val="36"/>
          <w:rtl/>
        </w:rPr>
        <w:t>مشكلة الدراسة</w:t>
      </w:r>
      <w:bookmarkEnd w:id="11"/>
    </w:p>
    <w:p w14:paraId="1EDF294F" w14:textId="4744F15A" w:rsidR="00AE434F" w:rsidRPr="00D45B69" w:rsidRDefault="00AE434F"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 xml:space="preserve">في ظل التحولات السريعة التي تشهدها الأسواق العالمية وتزايد حدة المنافسة بين الشركات، تواجه المؤسسات تحديات كبيرة تتعلق بقدرتها على الحفاظ على مستوى عالٍ من الأداء والابتكار وأصبح من الضروري لهذه المؤسسات أن تتبنى مبادئ ريادة الأعمال لتتمكن من الاستجابة للتغيرات بسرعة وكفاءة، وذلك من خلال تعزيز ثقافة الابتكار وتمكين الموظفين من المساهمة في تطوير العمل وتحقيق الأهداف الاستراتيجية. </w:t>
      </w:r>
    </w:p>
    <w:p w14:paraId="2F74064F" w14:textId="01BA27F2" w:rsidR="00AE434F" w:rsidRPr="00D45B69" w:rsidRDefault="00AE434F"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 xml:space="preserve">ومع ذلك فإن نجاح المؤسسات في تحقيق أهداف ريادة الأعمال يعتمد إلى حد كبير على قدرتها على تبني استراتيجيات مرنة لإدارة الموارد البشرية، تمكنها من تكييف أساليبها وإجراءاتها بما يتلاءم مع التغيرات المستمرة، في هذا السياق تبرز مشكلة البحث في أن العديد من المؤسسات قد تواجه صعوبة في تحقيق </w:t>
      </w:r>
      <w:r w:rsidRPr="00D45B69">
        <w:rPr>
          <w:rFonts w:ascii="Sakkal Majalla" w:hAnsi="Sakkal Majalla" w:cs="Sakkal Majalla"/>
          <w:color w:val="171717" w:themeColor="background2" w:themeShade="1A"/>
          <w:sz w:val="28"/>
          <w:szCs w:val="28"/>
          <w:rtl/>
        </w:rPr>
        <w:lastRenderedPageBreak/>
        <w:t>الأداء المطلوب إذا لم تتمكن من تكامل ريادة الأعمال مع مرونة إدارة الموارد البشرية، مما قد يؤدي إلى انخفاض قدرتها على الابتكار وتحقيق نجاح مستدام في مشاريعها.</w:t>
      </w:r>
    </w:p>
    <w:p w14:paraId="00BE7B2F" w14:textId="5D9B24F0" w:rsidR="00130777" w:rsidRPr="00D45B69" w:rsidRDefault="00AE434F"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وعليه تسعى هذه الدراسة إلى استكشاف العلاقة بين ريادة الأعمال وأداء المشاريع في شركة موبايلي، مع التركيز على الدور الوسيط لمرونة استراتيجية إدارة الموارد البشرية، لتحديد مدى تأثيرها على تحسين الأداء وتحقيق أهداف المؤسسة.</w:t>
      </w:r>
    </w:p>
    <w:p w14:paraId="23E4E39B" w14:textId="1BD2752D" w:rsidR="00AE434F" w:rsidRPr="00D45B69" w:rsidRDefault="00AE434F"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ومن ثم تتمثل المشكلة الرئيسية للدراسة في التعرف على أثر ريادة الأعمال في أداء المشاريع: الدور الوسيط لمرونة استراتيجية إدارة الموارد البشرية" دراسة تطبيقية على شركة موبايلي"</w:t>
      </w:r>
    </w:p>
    <w:p w14:paraId="7F9BAB12" w14:textId="066CFD3D"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2" w:name="_Toc191433698"/>
      <w:r w:rsidRPr="009049F5">
        <w:rPr>
          <w:rFonts w:ascii="Sakkal Majalla" w:hAnsi="Sakkal Majalla" w:cs="Sakkal Majalla" w:hint="cs"/>
          <w:b/>
          <w:bCs/>
          <w:color w:val="171717" w:themeColor="background2" w:themeShade="1A"/>
          <w:sz w:val="36"/>
          <w:szCs w:val="36"/>
          <w:rtl/>
        </w:rPr>
        <w:t xml:space="preserve">2.1 </w:t>
      </w:r>
      <w:r w:rsidRPr="009049F5">
        <w:rPr>
          <w:rFonts w:ascii="Sakkal Majalla" w:hAnsi="Sakkal Majalla" w:cs="Sakkal Majalla"/>
          <w:b/>
          <w:bCs/>
          <w:color w:val="171717" w:themeColor="background2" w:themeShade="1A"/>
          <w:sz w:val="36"/>
          <w:szCs w:val="36"/>
          <w:rtl/>
        </w:rPr>
        <w:t>أهمية الدراسة:</w:t>
      </w:r>
      <w:bookmarkEnd w:id="12"/>
    </w:p>
    <w:p w14:paraId="78BD09D8" w14:textId="47EAF63A" w:rsidR="00AE434F" w:rsidRPr="00D45B69" w:rsidRDefault="00AE434F"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 xml:space="preserve">أصبح تحقيق النجاح المؤسسي والمحافظة عليه في بيئة العمل المعاصرة تحديًا معقدًا؛ حيث تواجه المؤسسات تغيرات سريعة على الأصعدة الاقتصادية والتكنولوجية والاجتماعية ومن أجل الحفاظ على القدرة التنافسية، لا بدّ للمؤسسات من تبني ريادة الأعمال كمحرك للابتكار والتطوير المستمر، ومع ذلك فإن فعالية هذه المبادرات الريادية تتطلب دعماً قوياً من إدارة الموارد البشرية، التي تلعب دورًا محوريًا من خلال تبني استراتيجيات مرنة تمكن من التكيف السريع مع احتياجات السوق والتغيرات الداخلية. </w:t>
      </w:r>
    </w:p>
    <w:p w14:paraId="460658EE" w14:textId="5E109017" w:rsidR="00AE434F" w:rsidRPr="009049F5" w:rsidRDefault="009049F5" w:rsidP="009049F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13" w:name="_Toc191433699"/>
      <w:r w:rsidRPr="009049F5">
        <w:rPr>
          <w:rFonts w:ascii="Sakkal Majalla" w:hAnsi="Sakkal Majalla" w:cs="Sakkal Majalla" w:hint="cs"/>
          <w:b/>
          <w:bCs/>
          <w:color w:val="171717" w:themeColor="background2" w:themeShade="1A"/>
          <w:sz w:val="32"/>
          <w:szCs w:val="32"/>
          <w:rtl/>
        </w:rPr>
        <w:t xml:space="preserve">1.2.1 </w:t>
      </w:r>
      <w:r w:rsidR="00AE434F" w:rsidRPr="009049F5">
        <w:rPr>
          <w:rFonts w:ascii="Sakkal Majalla" w:hAnsi="Sakkal Majalla" w:cs="Sakkal Majalla"/>
          <w:b/>
          <w:bCs/>
          <w:color w:val="171717" w:themeColor="background2" w:themeShade="1A"/>
          <w:sz w:val="32"/>
          <w:szCs w:val="32"/>
          <w:rtl/>
        </w:rPr>
        <w:t>الأهمية العلمية:</w:t>
      </w:r>
      <w:bookmarkEnd w:id="13"/>
    </w:p>
    <w:p w14:paraId="7C8E703C" w14:textId="0F7E7F53" w:rsidR="00AE434F" w:rsidRPr="00D45B69" w:rsidRDefault="00AE434F"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تنبع الأهمية العلمية لهذه الدراسة من ندرة الدراسات التي تناولت أثر ريادة الأعمال في أداء المشاريع ضمن بيئات عمل تتسم بالديناميكية والتغير المستمر، وخصوصاً في المؤسسات الكبيرة مثل شركة موبايلي في المملكة العربية السعودية، بالإضافة إلى ذلك، يساهم البحث في إثراء الأدبيات العلمية المتعلقة بدور المرونة في استراتيجيات إدارة الموارد البشرية كعامل وسيط مؤثر على الأداء المؤسسي، كما ستقدم الدراسة فهمًا أعمق للتفاعلات بين ريادة الأعمال، ومرونة الموارد البشرية، وأداء المشاريع، مما يعزز من قاعدة المعرفة في هذا المجال ويشجع الباحثين على إجراء مزيد من الدراسات التطبيقية.</w:t>
      </w:r>
    </w:p>
    <w:p w14:paraId="37A36603" w14:textId="2D414064" w:rsidR="00AE434F" w:rsidRPr="009049F5" w:rsidRDefault="009049F5" w:rsidP="009049F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14" w:name="_Toc191433700"/>
      <w:r w:rsidRPr="009049F5">
        <w:rPr>
          <w:rFonts w:ascii="Sakkal Majalla" w:hAnsi="Sakkal Majalla" w:cs="Sakkal Majalla" w:hint="cs"/>
          <w:b/>
          <w:bCs/>
          <w:color w:val="171717" w:themeColor="background2" w:themeShade="1A"/>
          <w:sz w:val="32"/>
          <w:szCs w:val="32"/>
          <w:rtl/>
        </w:rPr>
        <w:lastRenderedPageBreak/>
        <w:t xml:space="preserve">2.2.1 </w:t>
      </w:r>
      <w:r w:rsidR="00AE434F" w:rsidRPr="009049F5">
        <w:rPr>
          <w:rFonts w:ascii="Sakkal Majalla" w:hAnsi="Sakkal Majalla" w:cs="Sakkal Majalla"/>
          <w:b/>
          <w:bCs/>
          <w:color w:val="171717" w:themeColor="background2" w:themeShade="1A"/>
          <w:sz w:val="32"/>
          <w:szCs w:val="32"/>
          <w:rtl/>
        </w:rPr>
        <w:t>الأهمية العملية:</w:t>
      </w:r>
      <w:bookmarkEnd w:id="14"/>
    </w:p>
    <w:p w14:paraId="43263A72" w14:textId="4157494C" w:rsidR="00AE434F" w:rsidRPr="00D45B69" w:rsidRDefault="00AE434F"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 xml:space="preserve">أما من الناحية العملية، فتمثل هذه الدراسة دليلاً هامًا لأصحاب القرار في المؤسسات الكبيرة، وخاصة تلك العاملة في مجال الاتصالات، حول كيفية استغلال ريادة الأعمال كأداة لتعزيز الأداء المؤسسي،  كما تسلط الدراسة الضوء على أهمية مرونة إدارة الموارد البشرية في تحقيق نجاح المبادرات الريادية، مما يساعد المؤسسات على وضع استراتيجيات تُمكّنها من التكيف السريع مع المتغيرات وتحقيق أهدافها الاستراتيجية بفاعلية، وتوفر الدراسة توصيات عملية يمكن تطبيقها لتعزيز قدرة الشركات على الابتكار وتحقيق أداء عالٍ ومستدام، مما يسهم في تحقيق ميزة تنافسية قوية في السوق. </w:t>
      </w:r>
    </w:p>
    <w:p w14:paraId="47A7961D" w14:textId="681948F0"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5" w:name="_Toc191433701"/>
      <w:r w:rsidRPr="009049F5">
        <w:rPr>
          <w:rFonts w:ascii="Sakkal Majalla" w:hAnsi="Sakkal Majalla" w:cs="Sakkal Majalla"/>
          <w:b/>
          <w:bCs/>
          <w:color w:val="171717" w:themeColor="background2" w:themeShade="1A"/>
          <w:sz w:val="36"/>
          <w:szCs w:val="36"/>
          <w:rtl/>
          <w:lang w:bidi="ar-EG"/>
        </w:rPr>
        <w:t>3.1 أهداف الدراسة:</w:t>
      </w:r>
      <w:bookmarkEnd w:id="15"/>
    </w:p>
    <w:p w14:paraId="0E398A6C" w14:textId="4ED199FD" w:rsidR="00AE434F" w:rsidRPr="00D45B69" w:rsidRDefault="00C717B7"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lang w:bidi="ar-EG"/>
        </w:rPr>
        <w:t xml:space="preserve">يهدف هذا البحث إلى التعرف على </w:t>
      </w:r>
      <w:r w:rsidR="00AE434F" w:rsidRPr="00D45B69">
        <w:rPr>
          <w:rFonts w:ascii="Sakkal Majalla" w:hAnsi="Sakkal Majalla" w:cs="Sakkal Majalla"/>
          <w:color w:val="171717" w:themeColor="background2" w:themeShade="1A"/>
          <w:sz w:val="28"/>
          <w:szCs w:val="28"/>
          <w:rtl/>
        </w:rPr>
        <w:t>أثر ريادة الأعمال بأبعادها( الابتكار- المبادرة- المخاطرة) في أداء المشاريع: الدور الوسيط لمرونة استراتيجية إدارة الموارد البشرية" دراسة تطبيقية على شركة موبايلي".</w:t>
      </w:r>
    </w:p>
    <w:p w14:paraId="6EB652C7" w14:textId="508014AB" w:rsidR="00C717B7" w:rsidRPr="009049F5" w:rsidRDefault="00681476" w:rsidP="00D45B69">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9049F5">
        <w:rPr>
          <w:rFonts w:ascii="Sakkal Majalla" w:hAnsi="Sakkal Majalla" w:cs="Sakkal Majalla"/>
          <w:b/>
          <w:bCs/>
          <w:color w:val="171717" w:themeColor="background2" w:themeShade="1A"/>
          <w:sz w:val="28"/>
          <w:szCs w:val="28"/>
          <w:rtl/>
          <w:lang w:bidi="ar-EG"/>
        </w:rPr>
        <w:t>ويتفرع من الهدف الرئيسي مجموعة من اهداف الفرعية التي تتمثل في:</w:t>
      </w:r>
    </w:p>
    <w:p w14:paraId="53587A9E" w14:textId="688977D6" w:rsidR="001A7083" w:rsidRPr="00D45B69" w:rsidRDefault="001A7083" w:rsidP="009C50E0">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التعرف على أثر الابتكار في ريادة الأعمال في أداء المشاريع بتوسط مرونة استراتيجية لإدارة الموارد البشرية بالتطبيق على شركة موبايلي.</w:t>
      </w:r>
    </w:p>
    <w:p w14:paraId="7CC73890" w14:textId="6AE6193E" w:rsidR="001A7083" w:rsidRPr="00D45B69" w:rsidRDefault="001A7083" w:rsidP="009C50E0">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معرفة مدى تأثير المبادرة في ريادة الأعمال في أداء المشاريع بتوسط مرونة استراتيجية لإدارة الموارد البشرية بالتطبيق على شركة موبايلي.</w:t>
      </w:r>
    </w:p>
    <w:p w14:paraId="18635F6E" w14:textId="0BF1C162" w:rsidR="001A7083" w:rsidRPr="00D45B69" w:rsidRDefault="001A7083" w:rsidP="009C50E0">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التعرف على وجود أثر ذو دلالة إحصائية للمخاطرة في ريادة الأعمال في أداء المشاريع بتوسط مرونة استراتيجية لإدارة الموارد البشرية بالتطبيق على شركة موبايلي.</w:t>
      </w:r>
    </w:p>
    <w:p w14:paraId="6948BAC1" w14:textId="4BB3120C" w:rsidR="001A7083" w:rsidRPr="00D45B69" w:rsidRDefault="001A7083" w:rsidP="009049F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الهدف الرئيسي الثاني</w:t>
      </w:r>
      <w:r w:rsidRPr="00D45B69">
        <w:rPr>
          <w:rFonts w:ascii="Sakkal Majalla" w:hAnsi="Sakkal Majalla" w:cs="Sakkal Majalla"/>
          <w:color w:val="171717" w:themeColor="background2" w:themeShade="1A"/>
          <w:sz w:val="28"/>
          <w:szCs w:val="28"/>
          <w:rtl/>
          <w:lang w:bidi="ar-EG"/>
        </w:rPr>
        <w:t>: التعرف على مدى تأثير ريادة الأعمال على مرونة استراتيجية الموارد البشرية في شركة موبايلي.</w:t>
      </w:r>
    </w:p>
    <w:p w14:paraId="2FC8416D" w14:textId="5E4A926A" w:rsidR="001A7083" w:rsidRPr="00D45B69" w:rsidRDefault="001A7083" w:rsidP="009049F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الهدف الرئيسي الثالث</w:t>
      </w:r>
      <w:r w:rsidRPr="00D45B69">
        <w:rPr>
          <w:rFonts w:ascii="Sakkal Majalla" w:hAnsi="Sakkal Majalla" w:cs="Sakkal Majalla"/>
          <w:color w:val="171717" w:themeColor="background2" w:themeShade="1A"/>
          <w:sz w:val="28"/>
          <w:szCs w:val="28"/>
          <w:rtl/>
          <w:lang w:bidi="ar-EG"/>
        </w:rPr>
        <w:t>: معرفة مدى تأثير مرونة استراتيجية الموارد البشرية على أداء المشاريع.</w:t>
      </w:r>
    </w:p>
    <w:p w14:paraId="7F61F0E8" w14:textId="0FAC1E22" w:rsidR="00FA123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6" w:name="_Toc191433702"/>
      <w:r w:rsidRPr="009049F5">
        <w:rPr>
          <w:rFonts w:ascii="Sakkal Majalla" w:hAnsi="Sakkal Majalla" w:cs="Sakkal Majalla"/>
          <w:b/>
          <w:bCs/>
          <w:color w:val="171717" w:themeColor="background2" w:themeShade="1A"/>
          <w:sz w:val="36"/>
          <w:szCs w:val="36"/>
          <w:rtl/>
          <w:lang w:bidi="ar-EG"/>
        </w:rPr>
        <w:lastRenderedPageBreak/>
        <w:t>4.1 أسئلة الدراسة:</w:t>
      </w:r>
      <w:bookmarkEnd w:id="16"/>
    </w:p>
    <w:p w14:paraId="1CD643BB" w14:textId="63A756BA" w:rsidR="00EE587B" w:rsidRPr="00D45B69" w:rsidRDefault="00681476"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9049F5">
        <w:rPr>
          <w:rFonts w:ascii="Sakkal Majalla" w:hAnsi="Sakkal Majalla" w:cs="Sakkal Majalla"/>
          <w:b/>
          <w:bCs/>
          <w:color w:val="171717" w:themeColor="background2" w:themeShade="1A"/>
          <w:sz w:val="28"/>
          <w:szCs w:val="28"/>
          <w:rtl/>
          <w:lang w:bidi="ar-EG"/>
        </w:rPr>
        <w:t xml:space="preserve">السؤال الرئيسي </w:t>
      </w:r>
      <w:r w:rsidR="001A7083" w:rsidRPr="009049F5">
        <w:rPr>
          <w:rFonts w:ascii="Sakkal Majalla" w:hAnsi="Sakkal Majalla" w:cs="Sakkal Majalla"/>
          <w:b/>
          <w:bCs/>
          <w:color w:val="171717" w:themeColor="background2" w:themeShade="1A"/>
          <w:sz w:val="28"/>
          <w:szCs w:val="28"/>
          <w:rtl/>
          <w:lang w:bidi="ar-EG"/>
        </w:rPr>
        <w:t xml:space="preserve">الأول </w:t>
      </w:r>
      <w:r w:rsidRPr="009049F5">
        <w:rPr>
          <w:rFonts w:ascii="Sakkal Majalla" w:hAnsi="Sakkal Majalla" w:cs="Sakkal Majalla"/>
          <w:b/>
          <w:bCs/>
          <w:color w:val="171717" w:themeColor="background2" w:themeShade="1A"/>
          <w:sz w:val="28"/>
          <w:szCs w:val="28"/>
          <w:rtl/>
          <w:lang w:bidi="ar-EG"/>
        </w:rPr>
        <w:t>لهذه الدراسة</w:t>
      </w:r>
      <w:r w:rsidRPr="00D45B69">
        <w:rPr>
          <w:rFonts w:ascii="Sakkal Majalla" w:hAnsi="Sakkal Majalla" w:cs="Sakkal Majalla"/>
          <w:color w:val="171717" w:themeColor="background2" w:themeShade="1A"/>
          <w:sz w:val="28"/>
          <w:szCs w:val="28"/>
          <w:rtl/>
          <w:lang w:bidi="ar-EG"/>
        </w:rPr>
        <w:t xml:space="preserve">: هل يوجد أثر ذو دلالة إحصائية </w:t>
      </w:r>
      <w:r w:rsidR="001A7083" w:rsidRPr="00D45B69">
        <w:rPr>
          <w:rFonts w:ascii="Sakkal Majalla" w:hAnsi="Sakkal Majalla" w:cs="Sakkal Majalla"/>
          <w:color w:val="171717" w:themeColor="background2" w:themeShade="1A"/>
          <w:sz w:val="28"/>
          <w:szCs w:val="28"/>
          <w:rtl/>
        </w:rPr>
        <w:t>لريادة الأعمال بأبعادها(الابتكار- المبادرة- المخاطرة) في أداء المشاريع: الدور الوسيط لمرونة استراتيجية إدارة الموارد البشرية" دراسة تطبيقية على شركة موبايلي"</w:t>
      </w:r>
      <w:r w:rsidR="00EE587B" w:rsidRPr="00D45B69">
        <w:rPr>
          <w:rFonts w:ascii="Sakkal Majalla" w:hAnsi="Sakkal Majalla" w:cs="Sakkal Majalla"/>
          <w:color w:val="171717" w:themeColor="background2" w:themeShade="1A"/>
          <w:sz w:val="28"/>
          <w:szCs w:val="28"/>
          <w:rtl/>
          <w:lang w:bidi="ar-EG"/>
        </w:rPr>
        <w:t>؟</w:t>
      </w:r>
    </w:p>
    <w:p w14:paraId="49241AD5" w14:textId="28E60EE6" w:rsidR="00681476" w:rsidRPr="009049F5" w:rsidRDefault="00681476" w:rsidP="00D45B69">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9049F5">
        <w:rPr>
          <w:rFonts w:ascii="Sakkal Majalla" w:hAnsi="Sakkal Majalla" w:cs="Sakkal Majalla"/>
          <w:b/>
          <w:bCs/>
          <w:color w:val="171717" w:themeColor="background2" w:themeShade="1A"/>
          <w:sz w:val="28"/>
          <w:szCs w:val="28"/>
          <w:rtl/>
          <w:lang w:bidi="ar-EG"/>
        </w:rPr>
        <w:t>ويتفرع منه مجموعة من الأسئلة الفرعية التي تتمثل في:</w:t>
      </w:r>
    </w:p>
    <w:p w14:paraId="49CC4B12" w14:textId="43BB4E1D" w:rsidR="00681476" w:rsidRPr="00D45B69" w:rsidRDefault="005175FA" w:rsidP="009C50E0">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ما مدى تأثير </w:t>
      </w:r>
      <w:r w:rsidR="001A7083" w:rsidRPr="00D45B69">
        <w:rPr>
          <w:rFonts w:ascii="Sakkal Majalla" w:hAnsi="Sakkal Majalla" w:cs="Sakkal Majalla"/>
          <w:color w:val="171717" w:themeColor="background2" w:themeShade="1A"/>
          <w:sz w:val="28"/>
          <w:szCs w:val="28"/>
          <w:rtl/>
          <w:lang w:bidi="ar-EG"/>
        </w:rPr>
        <w:t xml:space="preserve">الابتكار في ريادة الأعمال في أداء المشاريع بتوسط مرونة استراتيجية لإدارة الموارد البشرية بالتطبيق على شركة موبايلي </w:t>
      </w:r>
      <w:r w:rsidRPr="00D45B69">
        <w:rPr>
          <w:rFonts w:ascii="Sakkal Majalla" w:hAnsi="Sakkal Majalla" w:cs="Sakkal Majalla"/>
          <w:color w:val="171717" w:themeColor="background2" w:themeShade="1A"/>
          <w:sz w:val="28"/>
          <w:szCs w:val="28"/>
          <w:rtl/>
          <w:lang w:bidi="ar-EG"/>
        </w:rPr>
        <w:t>؟</w:t>
      </w:r>
    </w:p>
    <w:p w14:paraId="5DDB71A5" w14:textId="1536693C" w:rsidR="00EE587B" w:rsidRPr="00D45B69" w:rsidRDefault="005175FA" w:rsidP="009C50E0">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إلى أي مدى </w:t>
      </w:r>
      <w:r w:rsidR="00EE587B" w:rsidRPr="00D45B69">
        <w:rPr>
          <w:rFonts w:ascii="Sakkal Majalla" w:hAnsi="Sakkal Majalla" w:cs="Sakkal Majalla"/>
          <w:color w:val="171717" w:themeColor="background2" w:themeShade="1A"/>
          <w:sz w:val="28"/>
          <w:szCs w:val="28"/>
          <w:rtl/>
          <w:lang w:bidi="ar-EG"/>
        </w:rPr>
        <w:t>ت</w:t>
      </w:r>
      <w:r w:rsidRPr="00D45B69">
        <w:rPr>
          <w:rFonts w:ascii="Sakkal Majalla" w:hAnsi="Sakkal Majalla" w:cs="Sakkal Majalla"/>
          <w:color w:val="171717" w:themeColor="background2" w:themeShade="1A"/>
          <w:sz w:val="28"/>
          <w:szCs w:val="28"/>
          <w:rtl/>
          <w:lang w:bidi="ar-EG"/>
        </w:rPr>
        <w:t xml:space="preserve">ؤثر </w:t>
      </w:r>
      <w:r w:rsidR="001A7083" w:rsidRPr="00D45B69">
        <w:rPr>
          <w:rFonts w:ascii="Sakkal Majalla" w:hAnsi="Sakkal Majalla" w:cs="Sakkal Majalla"/>
          <w:color w:val="171717" w:themeColor="background2" w:themeShade="1A"/>
          <w:sz w:val="28"/>
          <w:szCs w:val="28"/>
          <w:rtl/>
          <w:lang w:bidi="ar-EG"/>
        </w:rPr>
        <w:t>المبادرة في ريادة الأعمال في أداء المشاريع بتوسط مرونة استراتيجية لإدارة الموارد البشرية بالتطبيق على شركة موبايلي</w:t>
      </w:r>
      <w:r w:rsidR="00EE587B" w:rsidRPr="00D45B69">
        <w:rPr>
          <w:rFonts w:ascii="Sakkal Majalla" w:hAnsi="Sakkal Majalla" w:cs="Sakkal Majalla"/>
          <w:color w:val="171717" w:themeColor="background2" w:themeShade="1A"/>
          <w:sz w:val="28"/>
          <w:szCs w:val="28"/>
          <w:rtl/>
          <w:lang w:bidi="ar-EG"/>
        </w:rPr>
        <w:t xml:space="preserve"> </w:t>
      </w:r>
      <w:r w:rsidRPr="00D45B69">
        <w:rPr>
          <w:rFonts w:ascii="Sakkal Majalla" w:hAnsi="Sakkal Majalla" w:cs="Sakkal Majalla"/>
          <w:color w:val="171717" w:themeColor="background2" w:themeShade="1A"/>
          <w:sz w:val="28"/>
          <w:szCs w:val="28"/>
          <w:rtl/>
          <w:lang w:bidi="ar-EG"/>
        </w:rPr>
        <w:t>؟</w:t>
      </w:r>
    </w:p>
    <w:p w14:paraId="5DD2B918" w14:textId="52E0FC9D" w:rsidR="00EE587B" w:rsidRPr="00D45B69" w:rsidRDefault="005175FA" w:rsidP="009C50E0">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هل يوجد أثر ذو دلالة إحصائية </w:t>
      </w:r>
      <w:r w:rsidR="001A7083" w:rsidRPr="00D45B69">
        <w:rPr>
          <w:rFonts w:ascii="Sakkal Majalla" w:hAnsi="Sakkal Majalla" w:cs="Sakkal Majalla"/>
          <w:color w:val="171717" w:themeColor="background2" w:themeShade="1A"/>
          <w:sz w:val="28"/>
          <w:szCs w:val="28"/>
          <w:rtl/>
          <w:lang w:bidi="ar-EG"/>
        </w:rPr>
        <w:t>للمخاطرة في ريادة الأعمال في أداء المشاريع بتوسط مرونة استراتيجية لإدارة الموارد البشرية بالتطبيق على شركة موبايلي</w:t>
      </w:r>
      <w:r w:rsidR="00EE587B" w:rsidRPr="00D45B69">
        <w:rPr>
          <w:rFonts w:ascii="Sakkal Majalla" w:hAnsi="Sakkal Majalla" w:cs="Sakkal Majalla"/>
          <w:color w:val="171717" w:themeColor="background2" w:themeShade="1A"/>
          <w:sz w:val="28"/>
          <w:szCs w:val="28"/>
          <w:rtl/>
          <w:lang w:bidi="ar-EG"/>
        </w:rPr>
        <w:t xml:space="preserve"> ؟</w:t>
      </w:r>
    </w:p>
    <w:p w14:paraId="05C43E3A" w14:textId="3EBA5CED" w:rsidR="001A7083" w:rsidRPr="00D45B69" w:rsidRDefault="001A7083" w:rsidP="009049F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lang w:bidi="ar-EG"/>
        </w:rPr>
      </w:pPr>
      <w:r w:rsidRPr="009049F5">
        <w:rPr>
          <w:rFonts w:ascii="Sakkal Majalla" w:hAnsi="Sakkal Majalla" w:cs="Sakkal Majalla"/>
          <w:b/>
          <w:bCs/>
          <w:color w:val="171717" w:themeColor="background2" w:themeShade="1A"/>
          <w:sz w:val="28"/>
          <w:szCs w:val="28"/>
          <w:rtl/>
          <w:lang w:bidi="ar-EG"/>
        </w:rPr>
        <w:t>السؤال الرئيسي الثاني</w:t>
      </w:r>
      <w:r w:rsidRPr="00D45B69">
        <w:rPr>
          <w:rFonts w:ascii="Sakkal Majalla" w:hAnsi="Sakkal Majalla" w:cs="Sakkal Majalla"/>
          <w:color w:val="171717" w:themeColor="background2" w:themeShade="1A"/>
          <w:sz w:val="28"/>
          <w:szCs w:val="28"/>
          <w:rtl/>
          <w:lang w:bidi="ar-EG"/>
        </w:rPr>
        <w:t>: هل يوجد أثر ذو دلالة إحصائية لريادة الأعمال على مرونة استراتيجية الموارد البشرية في شركة موبايلي؟</w:t>
      </w:r>
    </w:p>
    <w:p w14:paraId="0E8BBE07" w14:textId="0A4A6E80" w:rsidR="001A7083" w:rsidRPr="00D45B69" w:rsidRDefault="001A7083" w:rsidP="009049F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lang w:bidi="ar-EG"/>
        </w:rPr>
      </w:pPr>
      <w:r w:rsidRPr="009049F5">
        <w:rPr>
          <w:rFonts w:ascii="Sakkal Majalla" w:hAnsi="Sakkal Majalla" w:cs="Sakkal Majalla"/>
          <w:b/>
          <w:bCs/>
          <w:color w:val="171717" w:themeColor="background2" w:themeShade="1A"/>
          <w:sz w:val="28"/>
          <w:szCs w:val="28"/>
          <w:rtl/>
          <w:lang w:bidi="ar-EG"/>
        </w:rPr>
        <w:t>السؤال الرئيسي الثالث</w:t>
      </w:r>
      <w:r w:rsidRPr="00D45B69">
        <w:rPr>
          <w:rFonts w:ascii="Sakkal Majalla" w:hAnsi="Sakkal Majalla" w:cs="Sakkal Majalla"/>
          <w:color w:val="171717" w:themeColor="background2" w:themeShade="1A"/>
          <w:sz w:val="28"/>
          <w:szCs w:val="28"/>
          <w:rtl/>
          <w:lang w:bidi="ar-EG"/>
        </w:rPr>
        <w:t xml:space="preserve">: هل يوجد أثر ذو دلالة إحصائية </w:t>
      </w:r>
      <w:r w:rsidR="001055D4" w:rsidRPr="00D45B69">
        <w:rPr>
          <w:rFonts w:ascii="Sakkal Majalla" w:hAnsi="Sakkal Majalla" w:cs="Sakkal Majalla"/>
          <w:color w:val="171717" w:themeColor="background2" w:themeShade="1A"/>
          <w:sz w:val="28"/>
          <w:szCs w:val="28"/>
          <w:rtl/>
          <w:lang w:bidi="ar-EG"/>
        </w:rPr>
        <w:t>مرونة استراتيجية الموارد البشرية على أداء المشاريع؟</w:t>
      </w:r>
    </w:p>
    <w:p w14:paraId="4CFC7C84" w14:textId="54ECD861" w:rsidR="001A7083"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7" w:name="_Toc191433703"/>
      <w:r w:rsidRPr="009049F5">
        <w:rPr>
          <w:rFonts w:ascii="Sakkal Majalla" w:hAnsi="Sakkal Majalla" w:cs="Sakkal Majalla" w:hint="cs"/>
          <w:b/>
          <w:bCs/>
          <w:color w:val="171717" w:themeColor="background2" w:themeShade="1A"/>
          <w:sz w:val="36"/>
          <w:szCs w:val="36"/>
          <w:rtl/>
          <w:lang w:bidi="ar-EG"/>
        </w:rPr>
        <w:t xml:space="preserve">5.1 </w:t>
      </w:r>
      <w:r w:rsidRPr="009049F5">
        <w:rPr>
          <w:rFonts w:ascii="Sakkal Majalla" w:hAnsi="Sakkal Majalla" w:cs="Sakkal Majalla"/>
          <w:b/>
          <w:bCs/>
          <w:color w:val="171717" w:themeColor="background2" w:themeShade="1A"/>
          <w:sz w:val="36"/>
          <w:szCs w:val="36"/>
          <w:rtl/>
          <w:lang w:bidi="ar-EG"/>
        </w:rPr>
        <w:t>فرضيات الدراسة:</w:t>
      </w:r>
      <w:bookmarkEnd w:id="17"/>
    </w:p>
    <w:p w14:paraId="6BB4AD16" w14:textId="7CED8FCC" w:rsidR="00C717B7" w:rsidRPr="009049F5" w:rsidRDefault="00C717B7" w:rsidP="009C50E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lang w:bidi="ar-EG"/>
        </w:rPr>
      </w:pPr>
      <w:r w:rsidRPr="009049F5">
        <w:rPr>
          <w:rFonts w:ascii="Sakkal Majalla" w:hAnsi="Sakkal Majalla" w:cs="Sakkal Majalla"/>
          <w:b/>
          <w:bCs/>
          <w:color w:val="171717" w:themeColor="background2" w:themeShade="1A"/>
          <w:sz w:val="32"/>
          <w:szCs w:val="32"/>
          <w:rtl/>
        </w:rPr>
        <w:t>الفرضية الرئيسية</w:t>
      </w:r>
      <w:r w:rsidR="001055D4" w:rsidRPr="009049F5">
        <w:rPr>
          <w:rFonts w:ascii="Sakkal Majalla" w:hAnsi="Sakkal Majalla" w:cs="Sakkal Majalla"/>
          <w:b/>
          <w:bCs/>
          <w:color w:val="171717" w:themeColor="background2" w:themeShade="1A"/>
          <w:sz w:val="32"/>
          <w:szCs w:val="32"/>
          <w:rtl/>
        </w:rPr>
        <w:t xml:space="preserve"> الأولى</w:t>
      </w:r>
      <w:r w:rsidRPr="009049F5">
        <w:rPr>
          <w:rFonts w:ascii="Sakkal Majalla" w:hAnsi="Sakkal Majalla" w:cs="Sakkal Majalla"/>
          <w:b/>
          <w:bCs/>
          <w:color w:val="171717" w:themeColor="background2" w:themeShade="1A"/>
          <w:sz w:val="32"/>
          <w:szCs w:val="32"/>
          <w:rtl/>
        </w:rPr>
        <w:t>:</w:t>
      </w:r>
    </w:p>
    <w:p w14:paraId="40500E95" w14:textId="77777777" w:rsidR="001055D4" w:rsidRPr="00351054" w:rsidRDefault="00C717B7" w:rsidP="00351054">
      <w:pPr>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bookmarkStart w:id="18" w:name="_Hlk181467290"/>
      <w:r w:rsidRPr="00351054">
        <w:rPr>
          <w:rFonts w:ascii="Sakkal Majalla" w:hAnsi="Sakkal Majalla" w:cs="Sakkal Majalla"/>
          <w:color w:val="171717" w:themeColor="background2" w:themeShade="1A"/>
          <w:sz w:val="28"/>
          <w:szCs w:val="28"/>
          <w:rtl/>
        </w:rPr>
        <w:t xml:space="preserve">توجد علاقة إيجابية ذات دلالة إحصائية بين </w:t>
      </w:r>
      <w:bookmarkEnd w:id="18"/>
      <w:r w:rsidR="001055D4" w:rsidRPr="00351054">
        <w:rPr>
          <w:rFonts w:ascii="Sakkal Majalla" w:hAnsi="Sakkal Majalla" w:cs="Sakkal Majalla"/>
          <w:color w:val="171717" w:themeColor="background2" w:themeShade="1A"/>
          <w:sz w:val="28"/>
          <w:szCs w:val="28"/>
          <w:rtl/>
        </w:rPr>
        <w:t xml:space="preserve">لريادة الأعمال بأبعادها(الابتكار- المبادرة- المخاطرة) في أداء المشاريع: الدور الوسيط لمرونة استراتيجية إدارة الموارد البشرية" دراسة تطبيقية على شركة موبايلي </w:t>
      </w:r>
    </w:p>
    <w:p w14:paraId="62B482B8" w14:textId="689AE7D7" w:rsidR="00C717B7" w:rsidRPr="00D45B69" w:rsidRDefault="001055D4" w:rsidP="00351054">
      <w:pPr>
        <w:spacing w:before="100" w:beforeAutospacing="1" w:after="100" w:afterAutospacing="1" w:line="360" w:lineRule="auto"/>
        <w:jc w:val="both"/>
        <w:rPr>
          <w:rFonts w:ascii="Sakkal Majalla" w:hAnsi="Sakkal Majalla" w:cs="Sakkal Majalla"/>
          <w:b/>
          <w:bCs/>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rPr>
        <w:lastRenderedPageBreak/>
        <w:t xml:space="preserve">ويتفرع من هذه الفرضية مجموعة </w:t>
      </w:r>
      <w:r w:rsidR="00C717B7" w:rsidRPr="00D45B69">
        <w:rPr>
          <w:rFonts w:ascii="Sakkal Majalla" w:hAnsi="Sakkal Majalla" w:cs="Sakkal Majalla"/>
          <w:b/>
          <w:bCs/>
          <w:color w:val="171717" w:themeColor="background2" w:themeShade="1A"/>
          <w:sz w:val="28"/>
          <w:szCs w:val="28"/>
          <w:rtl/>
        </w:rPr>
        <w:t>الفرضيات الفرعية</w:t>
      </w:r>
      <w:r w:rsidRPr="00D45B69">
        <w:rPr>
          <w:rFonts w:ascii="Sakkal Majalla" w:hAnsi="Sakkal Majalla" w:cs="Sakkal Majalla"/>
          <w:b/>
          <w:bCs/>
          <w:color w:val="171717" w:themeColor="background2" w:themeShade="1A"/>
          <w:sz w:val="28"/>
          <w:szCs w:val="28"/>
          <w:rtl/>
        </w:rPr>
        <w:t xml:space="preserve"> التالية</w:t>
      </w:r>
      <w:r w:rsidR="00C717B7" w:rsidRPr="00D45B69">
        <w:rPr>
          <w:rFonts w:ascii="Sakkal Majalla" w:hAnsi="Sakkal Majalla" w:cs="Sakkal Majalla"/>
          <w:b/>
          <w:bCs/>
          <w:color w:val="171717" w:themeColor="background2" w:themeShade="1A"/>
          <w:sz w:val="28"/>
          <w:szCs w:val="28"/>
          <w:rtl/>
        </w:rPr>
        <w:t>:</w:t>
      </w:r>
    </w:p>
    <w:p w14:paraId="5E38ECF3" w14:textId="078A9CD4" w:rsidR="001055D4" w:rsidRPr="00D45B69" w:rsidRDefault="001055D4" w:rsidP="009C50E0">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171717" w:themeColor="background2" w:themeShade="1A"/>
          <w:sz w:val="28"/>
          <w:szCs w:val="28"/>
        </w:rPr>
      </w:pPr>
      <w:bookmarkStart w:id="19" w:name="_Hlk181467539"/>
      <w:r w:rsidRPr="00D45B69">
        <w:rPr>
          <w:rFonts w:ascii="Sakkal Majalla" w:hAnsi="Sakkal Majalla" w:cs="Sakkal Majalla"/>
          <w:color w:val="171717" w:themeColor="background2" w:themeShade="1A"/>
          <w:sz w:val="28"/>
          <w:szCs w:val="28"/>
          <w:rtl/>
        </w:rPr>
        <w:t>ي</w:t>
      </w:r>
      <w:r w:rsidR="00C717B7" w:rsidRPr="00D45B69">
        <w:rPr>
          <w:rFonts w:ascii="Sakkal Majalla" w:hAnsi="Sakkal Majalla" w:cs="Sakkal Majalla"/>
          <w:color w:val="171717" w:themeColor="background2" w:themeShade="1A"/>
          <w:sz w:val="28"/>
          <w:szCs w:val="28"/>
          <w:rtl/>
        </w:rPr>
        <w:t xml:space="preserve">ؤثر </w:t>
      </w:r>
      <w:r w:rsidRPr="00D45B69">
        <w:rPr>
          <w:rFonts w:ascii="Sakkal Majalla" w:hAnsi="Sakkal Majalla" w:cs="Sakkal Majalla"/>
          <w:color w:val="171717" w:themeColor="background2" w:themeShade="1A"/>
          <w:sz w:val="28"/>
          <w:szCs w:val="28"/>
          <w:rtl/>
        </w:rPr>
        <w:t>الابتكار في ريادة الأعمال</w:t>
      </w:r>
      <w:r w:rsidR="006745D8" w:rsidRPr="00D45B69">
        <w:rPr>
          <w:rFonts w:ascii="Sakkal Majalla" w:hAnsi="Sakkal Majalla" w:cs="Sakkal Majalla"/>
          <w:color w:val="171717" w:themeColor="background2" w:themeShade="1A"/>
          <w:sz w:val="28"/>
          <w:szCs w:val="28"/>
          <w:rtl/>
        </w:rPr>
        <w:t xml:space="preserve"> </w:t>
      </w:r>
      <w:r w:rsidR="00C717B7" w:rsidRPr="00D45B69">
        <w:rPr>
          <w:rFonts w:ascii="Sakkal Majalla" w:hAnsi="Sakkal Majalla" w:cs="Sakkal Majalla"/>
          <w:color w:val="171717" w:themeColor="background2" w:themeShade="1A"/>
          <w:sz w:val="28"/>
          <w:szCs w:val="28"/>
          <w:rtl/>
        </w:rPr>
        <w:t xml:space="preserve"> بشكل إيجابي ذو دلالة إحصائية </w:t>
      </w:r>
      <w:bookmarkStart w:id="20" w:name="_Hlk181467800"/>
      <w:bookmarkEnd w:id="19"/>
      <w:r w:rsidRPr="00D45B69">
        <w:rPr>
          <w:rFonts w:ascii="Sakkal Majalla" w:hAnsi="Sakkal Majalla" w:cs="Sakkal Majalla"/>
          <w:color w:val="171717" w:themeColor="background2" w:themeShade="1A"/>
          <w:sz w:val="28"/>
          <w:szCs w:val="28"/>
          <w:rtl/>
        </w:rPr>
        <w:t xml:space="preserve">في أداء المشاريع بتوسط مرونة استراتيجية إدارة الموارد البشرية" دراسة تطبيقية على شركة موبايلي. </w:t>
      </w:r>
    </w:p>
    <w:p w14:paraId="24BE2335" w14:textId="6C83C35B" w:rsidR="001055D4" w:rsidRPr="00D45B69" w:rsidRDefault="00C717B7" w:rsidP="009C50E0">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171717" w:themeColor="background2" w:themeShade="1A"/>
          <w:sz w:val="28"/>
          <w:szCs w:val="28"/>
        </w:rPr>
      </w:pPr>
      <w:r w:rsidRPr="00D45B69">
        <w:rPr>
          <w:rFonts w:ascii="Sakkal Majalla" w:hAnsi="Sakkal Majalla" w:cs="Sakkal Majalla"/>
          <w:color w:val="171717" w:themeColor="background2" w:themeShade="1A"/>
          <w:sz w:val="28"/>
          <w:szCs w:val="28"/>
          <w:rtl/>
        </w:rPr>
        <w:t xml:space="preserve">تؤثر </w:t>
      </w:r>
      <w:r w:rsidR="001055D4" w:rsidRPr="00D45B69">
        <w:rPr>
          <w:rFonts w:ascii="Sakkal Majalla" w:hAnsi="Sakkal Majalla" w:cs="Sakkal Majalla"/>
          <w:color w:val="171717" w:themeColor="background2" w:themeShade="1A"/>
          <w:sz w:val="28"/>
          <w:szCs w:val="28"/>
          <w:rtl/>
        </w:rPr>
        <w:t>المبادرة</w:t>
      </w:r>
      <w:r w:rsidR="006745D8" w:rsidRPr="00D45B69">
        <w:rPr>
          <w:rFonts w:ascii="Sakkal Majalla" w:hAnsi="Sakkal Majalla" w:cs="Sakkal Majalla"/>
          <w:color w:val="171717" w:themeColor="background2" w:themeShade="1A"/>
          <w:sz w:val="28"/>
          <w:szCs w:val="28"/>
          <w:rtl/>
        </w:rPr>
        <w:t xml:space="preserve"> </w:t>
      </w:r>
      <w:r w:rsidRPr="00D45B69">
        <w:rPr>
          <w:rFonts w:ascii="Sakkal Majalla" w:hAnsi="Sakkal Majalla" w:cs="Sakkal Majalla"/>
          <w:color w:val="171717" w:themeColor="background2" w:themeShade="1A"/>
          <w:sz w:val="28"/>
          <w:szCs w:val="28"/>
          <w:rtl/>
        </w:rPr>
        <w:t xml:space="preserve">بشكل إيجابي ذو دلالة إحصائية </w:t>
      </w:r>
      <w:bookmarkEnd w:id="20"/>
      <w:r w:rsidR="001055D4" w:rsidRPr="00D45B69">
        <w:rPr>
          <w:rFonts w:ascii="Sakkal Majalla" w:hAnsi="Sakkal Majalla" w:cs="Sakkal Majalla"/>
          <w:color w:val="171717" w:themeColor="background2" w:themeShade="1A"/>
          <w:sz w:val="28"/>
          <w:szCs w:val="28"/>
          <w:rtl/>
        </w:rPr>
        <w:t>في أداء المشاريع بتوسط مرونة استراتيجية إدارة الموارد البشرية" دراسة تطبيقية على شركة موبايلي.</w:t>
      </w:r>
    </w:p>
    <w:p w14:paraId="2779A3CF" w14:textId="1A6EEED4" w:rsidR="001055D4" w:rsidRPr="00D45B69" w:rsidRDefault="00C717B7" w:rsidP="009C50E0">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171717" w:themeColor="background2" w:themeShade="1A"/>
          <w:sz w:val="28"/>
          <w:szCs w:val="28"/>
        </w:rPr>
      </w:pPr>
      <w:r w:rsidRPr="00D45B69">
        <w:rPr>
          <w:rFonts w:ascii="Sakkal Majalla" w:hAnsi="Sakkal Majalla" w:cs="Sakkal Majalla"/>
          <w:color w:val="171717" w:themeColor="background2" w:themeShade="1A"/>
          <w:sz w:val="28"/>
          <w:szCs w:val="28"/>
          <w:rtl/>
        </w:rPr>
        <w:t xml:space="preserve">تؤثر </w:t>
      </w:r>
      <w:r w:rsidR="001055D4" w:rsidRPr="00D45B69">
        <w:rPr>
          <w:rFonts w:ascii="Sakkal Majalla" w:hAnsi="Sakkal Majalla" w:cs="Sakkal Majalla"/>
          <w:color w:val="171717" w:themeColor="background2" w:themeShade="1A"/>
          <w:sz w:val="28"/>
          <w:szCs w:val="28"/>
          <w:rtl/>
        </w:rPr>
        <w:t>المخاطرة</w:t>
      </w:r>
      <w:r w:rsidR="006745D8" w:rsidRPr="00D45B69">
        <w:rPr>
          <w:rFonts w:ascii="Sakkal Majalla" w:hAnsi="Sakkal Majalla" w:cs="Sakkal Majalla"/>
          <w:color w:val="171717" w:themeColor="background2" w:themeShade="1A"/>
          <w:sz w:val="28"/>
          <w:szCs w:val="28"/>
          <w:rtl/>
        </w:rPr>
        <w:t xml:space="preserve"> </w:t>
      </w:r>
      <w:r w:rsidRPr="00D45B69">
        <w:rPr>
          <w:rFonts w:ascii="Sakkal Majalla" w:hAnsi="Sakkal Majalla" w:cs="Sakkal Majalla"/>
          <w:color w:val="171717" w:themeColor="background2" w:themeShade="1A"/>
          <w:sz w:val="28"/>
          <w:szCs w:val="28"/>
          <w:rtl/>
        </w:rPr>
        <w:t xml:space="preserve">بشكل إيجابي ذو دلالة إحصائية </w:t>
      </w:r>
      <w:r w:rsidR="001055D4" w:rsidRPr="00D45B69">
        <w:rPr>
          <w:rFonts w:ascii="Sakkal Majalla" w:hAnsi="Sakkal Majalla" w:cs="Sakkal Majalla"/>
          <w:color w:val="171717" w:themeColor="background2" w:themeShade="1A"/>
          <w:sz w:val="28"/>
          <w:szCs w:val="28"/>
          <w:rtl/>
        </w:rPr>
        <w:t>في أداء المشاريع بتوسط مرونة استراتيجية إدارة الموارد البشرية" دراسة تطبيقية على شركة موبايلي.</w:t>
      </w:r>
    </w:p>
    <w:p w14:paraId="2CCD0126" w14:textId="2EA738CB" w:rsidR="001055D4" w:rsidRPr="00D45B69" w:rsidRDefault="001055D4" w:rsidP="009049F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D45B69">
        <w:rPr>
          <w:rFonts w:ascii="Sakkal Majalla" w:hAnsi="Sakkal Majalla" w:cs="Sakkal Majalla"/>
          <w:b/>
          <w:bCs/>
          <w:color w:val="171717" w:themeColor="background2" w:themeShade="1A"/>
          <w:sz w:val="28"/>
          <w:szCs w:val="28"/>
          <w:rtl/>
        </w:rPr>
        <w:t>الفرضية الرئيسية الثانية:</w:t>
      </w:r>
      <w:r w:rsidRPr="00D45B69">
        <w:rPr>
          <w:rFonts w:ascii="Sakkal Majalla" w:hAnsi="Sakkal Majalla" w:cs="Sakkal Majalla"/>
          <w:color w:val="171717" w:themeColor="background2" w:themeShade="1A"/>
          <w:sz w:val="28"/>
          <w:szCs w:val="28"/>
          <w:rtl/>
        </w:rPr>
        <w:t xml:space="preserve"> توجد علاقة إيجابية ذات دلالة إحصائية بين ريادة الأعمال بأبعادها مجتمعة ومرونة استراتيجية الموارد البشرية.</w:t>
      </w:r>
    </w:p>
    <w:p w14:paraId="603A8528" w14:textId="20680BBB" w:rsidR="001055D4" w:rsidRPr="00D45B69" w:rsidRDefault="001055D4" w:rsidP="009049F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D45B69">
        <w:rPr>
          <w:rFonts w:ascii="Sakkal Majalla" w:hAnsi="Sakkal Majalla" w:cs="Sakkal Majalla"/>
          <w:b/>
          <w:bCs/>
          <w:color w:val="171717" w:themeColor="background2" w:themeShade="1A"/>
          <w:sz w:val="28"/>
          <w:szCs w:val="28"/>
          <w:rtl/>
        </w:rPr>
        <w:t>الفرضية الرئيسية الثالثة</w:t>
      </w:r>
      <w:r w:rsidRPr="00D45B69">
        <w:rPr>
          <w:rFonts w:ascii="Sakkal Majalla" w:hAnsi="Sakkal Majalla" w:cs="Sakkal Majalla"/>
          <w:color w:val="171717" w:themeColor="background2" w:themeShade="1A"/>
          <w:sz w:val="28"/>
          <w:szCs w:val="28"/>
          <w:rtl/>
        </w:rPr>
        <w:t>: توجد علاقة إيجابية ذات دلالة إحصائية بين مرونة استراتيجية الموارد البشرية وأداء المشاريع.</w:t>
      </w:r>
    </w:p>
    <w:p w14:paraId="58D0ED57" w14:textId="2A5CBC68"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1" w:name="_Toc191433704"/>
      <w:r w:rsidRPr="009049F5">
        <w:rPr>
          <w:rFonts w:ascii="Sakkal Majalla" w:hAnsi="Sakkal Majalla" w:cs="Sakkal Majalla"/>
          <w:b/>
          <w:bCs/>
          <w:color w:val="171717" w:themeColor="background2" w:themeShade="1A"/>
          <w:sz w:val="36"/>
          <w:szCs w:val="36"/>
          <w:rtl/>
          <w:lang w:bidi="ar-EG"/>
        </w:rPr>
        <w:t>6.1 نموذج الدراسة:</w:t>
      </w:r>
      <w:bookmarkEnd w:id="21"/>
    </w:p>
    <w:p w14:paraId="2CB9A4F8" w14:textId="2A22875D" w:rsidR="001055D4" w:rsidRPr="00D45B69" w:rsidRDefault="001055D4"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تهدف الدراسة الحالية إلى التعرف على أثر </w:t>
      </w:r>
      <w:r w:rsidRPr="00D45B69">
        <w:rPr>
          <w:rFonts w:ascii="Sakkal Majalla" w:hAnsi="Sakkal Majalla" w:cs="Sakkal Majalla"/>
          <w:color w:val="171717" w:themeColor="background2" w:themeShade="1A"/>
          <w:sz w:val="28"/>
          <w:szCs w:val="28"/>
          <w:rtl/>
        </w:rPr>
        <w:t>ريادة الأعمال بأبعادها(الابتكار- المبادرة- المخاطرة) في أداء المشاريع: الدور الوسيط لمرونة استراتيجية إدارة الموارد البشرية" دراسة تطبيقية على شركة موبايلي، ومن ثم تنطلق من هذه الدراسة ثلاث متغيرات على النحو التالي:</w:t>
      </w:r>
    </w:p>
    <w:p w14:paraId="13C4A35A" w14:textId="4AAA46B9" w:rsidR="001055D4" w:rsidRPr="00D45B69" w:rsidRDefault="001055D4" w:rsidP="009C50E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المتغير المستقل: </w:t>
      </w:r>
      <w:r w:rsidRPr="00D45B69">
        <w:rPr>
          <w:rFonts w:ascii="Sakkal Majalla" w:hAnsi="Sakkal Majalla" w:cs="Sakkal Majalla"/>
          <w:color w:val="171717" w:themeColor="background2" w:themeShade="1A"/>
          <w:sz w:val="28"/>
          <w:szCs w:val="28"/>
          <w:rtl/>
        </w:rPr>
        <w:t>ريادة الأعمال بأبعادها(الابتكار- المبادرة- المخاطرة).</w:t>
      </w:r>
    </w:p>
    <w:p w14:paraId="113E9588" w14:textId="430A3374" w:rsidR="001055D4" w:rsidRPr="00D45B69" w:rsidRDefault="001055D4" w:rsidP="009C50E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rPr>
        <w:t>المتغير التابع: أداء المشاريع</w:t>
      </w:r>
    </w:p>
    <w:p w14:paraId="42090E90" w14:textId="1D679005" w:rsidR="00731C53" w:rsidRDefault="001055D4" w:rsidP="009C50E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rPr>
        <w:t>المتغير الوسيط: مرونة استراتيجية إدارة الموارد البشرية</w:t>
      </w:r>
    </w:p>
    <w:p w14:paraId="61756A6E" w14:textId="77777777" w:rsidR="00351054" w:rsidRDefault="00351054">
      <w:pPr>
        <w:bidi w:val="0"/>
        <w:rPr>
          <w:rFonts w:ascii="Sakkal Majalla" w:hAnsi="Sakkal Majalla" w:cs="Sakkal Majalla"/>
          <w:b/>
          <w:bCs/>
          <w:color w:val="171717" w:themeColor="background2" w:themeShade="1A"/>
          <w:sz w:val="28"/>
          <w:szCs w:val="28"/>
          <w:rtl/>
          <w:lang w:bidi="ar-EG"/>
        </w:rPr>
      </w:pPr>
      <w:r>
        <w:rPr>
          <w:rFonts w:ascii="Sakkal Majalla" w:hAnsi="Sakkal Majalla" w:cs="Sakkal Majalla"/>
          <w:b/>
          <w:bCs/>
          <w:color w:val="171717" w:themeColor="background2" w:themeShade="1A"/>
          <w:sz w:val="28"/>
          <w:szCs w:val="28"/>
          <w:rtl/>
          <w:lang w:bidi="ar-EG"/>
        </w:rPr>
        <w:br w:type="page"/>
      </w:r>
    </w:p>
    <w:p w14:paraId="22FA6FE1" w14:textId="1B3496A4" w:rsidR="009049F5" w:rsidRPr="009049F5" w:rsidRDefault="00351054" w:rsidP="009049F5">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Pr>
          <w:rFonts w:ascii="Sakkal Majalla" w:hAnsi="Sakkal Majalla" w:cs="Sakkal Majalla" w:hint="cs"/>
          <w:b/>
          <w:bCs/>
          <w:noProof/>
          <w:color w:val="171717" w:themeColor="background2" w:themeShade="1A"/>
          <w:sz w:val="28"/>
          <w:szCs w:val="28"/>
          <w:rtl/>
          <w:lang w:val="ar-EG" w:bidi="ar-EG"/>
        </w:rPr>
        <w:lastRenderedPageBreak/>
        <mc:AlternateContent>
          <mc:Choice Requires="wpg">
            <w:drawing>
              <wp:anchor distT="0" distB="0" distL="114300" distR="114300" simplePos="0" relativeHeight="251664384" behindDoc="0" locked="0" layoutInCell="1" allowOverlap="1" wp14:anchorId="4B83C0B5" wp14:editId="0378F874">
                <wp:simplePos x="0" y="0"/>
                <wp:positionH relativeFrom="column">
                  <wp:posOffset>280670</wp:posOffset>
                </wp:positionH>
                <wp:positionV relativeFrom="paragraph">
                  <wp:posOffset>371475</wp:posOffset>
                </wp:positionV>
                <wp:extent cx="4933950" cy="2466975"/>
                <wp:effectExtent l="57150" t="38100" r="57150" b="85725"/>
                <wp:wrapTopAndBottom/>
                <wp:docPr id="558296083" name="مجموعة 6"/>
                <wp:cNvGraphicFramePr/>
                <a:graphic xmlns:a="http://schemas.openxmlformats.org/drawingml/2006/main">
                  <a:graphicData uri="http://schemas.microsoft.com/office/word/2010/wordprocessingGroup">
                    <wpg:wgp>
                      <wpg:cNvGrpSpPr/>
                      <wpg:grpSpPr>
                        <a:xfrm>
                          <a:off x="0" y="0"/>
                          <a:ext cx="4933950" cy="2466975"/>
                          <a:chOff x="0" y="0"/>
                          <a:chExt cx="4933950" cy="2466975"/>
                        </a:xfrm>
                      </wpg:grpSpPr>
                      <wps:wsp>
                        <wps:cNvPr id="1704502586" name="مربع نص 1704502586"/>
                        <wps:cNvSpPr txBox="1"/>
                        <wps:spPr>
                          <a:xfrm>
                            <a:off x="2733675" y="114300"/>
                            <a:ext cx="2200275" cy="1895475"/>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0D865CE6" w14:textId="5C1B53EE" w:rsidR="009049F5" w:rsidRPr="005175FA" w:rsidRDefault="009049F5" w:rsidP="006745D8">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 ريادة الأعمال)</w:t>
                              </w:r>
                            </w:p>
                            <w:p w14:paraId="18F93995" w14:textId="346E4EDE" w:rsidR="009049F5" w:rsidRDefault="009049F5" w:rsidP="009C50E0">
                              <w:pPr>
                                <w:pStyle w:val="ListParagraph"/>
                                <w:numPr>
                                  <w:ilvl w:val="0"/>
                                  <w:numId w:val="4"/>
                                </w:numPr>
                                <w:spacing w:line="360" w:lineRule="auto"/>
                                <w:ind w:left="474"/>
                                <w:rPr>
                                  <w:rFonts w:ascii="Sakkal Majalla" w:hAnsi="Sakkal Majalla" w:cs="Sakkal Majalla"/>
                                  <w:sz w:val="32"/>
                                  <w:szCs w:val="32"/>
                                  <w:lang w:bidi="ar-EG"/>
                                </w:rPr>
                              </w:pPr>
                              <w:r>
                                <w:rPr>
                                  <w:rFonts w:ascii="Sakkal Majalla" w:hAnsi="Sakkal Majalla" w:cs="Sakkal Majalla" w:hint="cs"/>
                                  <w:sz w:val="32"/>
                                  <w:szCs w:val="32"/>
                                  <w:rtl/>
                                </w:rPr>
                                <w:t>الابتكار</w:t>
                              </w:r>
                            </w:p>
                            <w:p w14:paraId="06D45A0B" w14:textId="064DA068" w:rsidR="009049F5" w:rsidRDefault="009049F5" w:rsidP="009C50E0">
                              <w:pPr>
                                <w:pStyle w:val="ListParagraph"/>
                                <w:numPr>
                                  <w:ilvl w:val="0"/>
                                  <w:numId w:val="4"/>
                                </w:numPr>
                                <w:spacing w:line="360" w:lineRule="auto"/>
                                <w:ind w:left="474"/>
                                <w:rPr>
                                  <w:rFonts w:ascii="Sakkal Majalla" w:hAnsi="Sakkal Majalla" w:cs="Sakkal Majalla"/>
                                  <w:sz w:val="32"/>
                                  <w:szCs w:val="32"/>
                                  <w:lang w:bidi="ar-EG"/>
                                </w:rPr>
                              </w:pPr>
                              <w:r>
                                <w:rPr>
                                  <w:rFonts w:ascii="Sakkal Majalla" w:hAnsi="Sakkal Majalla" w:cs="Sakkal Majalla" w:hint="cs"/>
                                  <w:sz w:val="32"/>
                                  <w:szCs w:val="32"/>
                                  <w:rtl/>
                                </w:rPr>
                                <w:t>المبادرة</w:t>
                              </w:r>
                            </w:p>
                            <w:p w14:paraId="6B0F79E4" w14:textId="7A0CEE0C" w:rsidR="009049F5" w:rsidRPr="005175FA" w:rsidRDefault="009049F5" w:rsidP="009C50E0">
                              <w:pPr>
                                <w:pStyle w:val="ListParagraph"/>
                                <w:numPr>
                                  <w:ilvl w:val="0"/>
                                  <w:numId w:val="4"/>
                                </w:numPr>
                                <w:spacing w:line="360" w:lineRule="auto"/>
                                <w:ind w:left="474"/>
                                <w:rPr>
                                  <w:rFonts w:ascii="Sakkal Majalla" w:hAnsi="Sakkal Majalla" w:cs="Sakkal Majalla"/>
                                  <w:sz w:val="32"/>
                                  <w:szCs w:val="32"/>
                                  <w:lang w:bidi="ar-EG"/>
                                </w:rPr>
                              </w:pPr>
                              <w:r>
                                <w:rPr>
                                  <w:rFonts w:ascii="Sakkal Majalla" w:hAnsi="Sakkal Majalla" w:cs="Sakkal Majalla" w:hint="cs"/>
                                  <w:sz w:val="32"/>
                                  <w:szCs w:val="32"/>
                                  <w:rtl/>
                                </w:rPr>
                                <w:t>المخاطرة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072998737" name="مربع نص 2072998737"/>
                        <wps:cNvSpPr txBox="1"/>
                        <wps:spPr>
                          <a:xfrm>
                            <a:off x="228600" y="0"/>
                            <a:ext cx="2352675" cy="1447800"/>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2B19EEFF" w14:textId="77777777" w:rsidR="009049F5" w:rsidRDefault="009049F5" w:rsidP="001055D4">
                              <w:pPr>
                                <w:pStyle w:val="ListParagraph"/>
                                <w:jc w:val="both"/>
                                <w:rPr>
                                  <w:rFonts w:ascii="Sakkal Majalla" w:hAnsi="Sakkal Majalla" w:cs="Sakkal Majalla"/>
                                  <w:sz w:val="32"/>
                                  <w:szCs w:val="32"/>
                                  <w:rtl/>
                                  <w:lang w:bidi="ar-EG"/>
                                </w:rPr>
                              </w:pPr>
                            </w:p>
                            <w:p w14:paraId="1CF2679C" w14:textId="6FAFEA0D" w:rsidR="009049F5" w:rsidRDefault="009049F5" w:rsidP="009049F5">
                              <w:pPr>
                                <w:pStyle w:val="ListParagraph"/>
                                <w:ind w:left="-13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4C6E47BD" w:rsidR="009049F5" w:rsidRPr="006745D8" w:rsidRDefault="009049F5" w:rsidP="009049F5">
                              <w:pPr>
                                <w:pStyle w:val="ListParagraph"/>
                                <w:ind w:left="-136"/>
                                <w:jc w:val="center"/>
                                <w:rPr>
                                  <w:rFonts w:ascii="Sakkal Majalla" w:hAnsi="Sakkal Majalla" w:cs="Sakkal Majalla"/>
                                  <w:sz w:val="32"/>
                                  <w:szCs w:val="32"/>
                                </w:rPr>
                              </w:pPr>
                              <w:r>
                                <w:rPr>
                                  <w:rFonts w:ascii="Sakkal Majalla" w:hAnsi="Sakkal Majalla" w:cs="Sakkal Majalla" w:hint="cs"/>
                                  <w:sz w:val="32"/>
                                  <w:szCs w:val="32"/>
                                  <w:rtl/>
                                  <w:lang w:bidi="ar-EG"/>
                                </w:rPr>
                                <w:t>(أداء المشاريع</w:t>
                              </w:r>
                              <w:r>
                                <w:rPr>
                                  <w:rFonts w:ascii="Sakkal Majalla" w:hAnsi="Sakkal Majalla" w:cs="Sakkal Majalla" w:hint="cs"/>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112293504" name="مربع نص 2112293504"/>
                        <wps:cNvSpPr txBox="1"/>
                        <wps:spPr>
                          <a:xfrm>
                            <a:off x="0" y="1552575"/>
                            <a:ext cx="2664460" cy="914400"/>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285EA659" w14:textId="43BDF365" w:rsidR="009049F5" w:rsidRPr="00B06C41" w:rsidRDefault="009049F5" w:rsidP="00B06C41">
                              <w:pPr>
                                <w:jc w:val="center"/>
                                <w:rPr>
                                  <w:rFonts w:ascii="Sakkal Majalla" w:hAnsi="Sakkal Majalla" w:cs="Sakkal Majalla"/>
                                  <w:sz w:val="32"/>
                                  <w:szCs w:val="32"/>
                                  <w:rtl/>
                                  <w:lang w:bidi="ar-EG"/>
                                </w:rPr>
                              </w:pPr>
                              <w:r w:rsidRPr="00B06C41">
                                <w:rPr>
                                  <w:rFonts w:ascii="Sakkal Majalla" w:hAnsi="Sakkal Majalla" w:cs="Sakkal Majalla"/>
                                  <w:sz w:val="32"/>
                                  <w:szCs w:val="32"/>
                                  <w:rtl/>
                                  <w:lang w:bidi="ar-EG"/>
                                </w:rPr>
                                <w:t>المتغير الوسيط</w:t>
                              </w:r>
                            </w:p>
                            <w:p w14:paraId="692F3B5C" w14:textId="759BDD61" w:rsidR="009049F5" w:rsidRDefault="009049F5" w:rsidP="00B06C41">
                              <w:pPr>
                                <w:jc w:val="center"/>
                                <w:rPr>
                                  <w:lang w:bidi="ar-EG"/>
                                </w:rPr>
                              </w:pPr>
                              <w:r w:rsidRPr="00B06C41">
                                <w:rPr>
                                  <w:rFonts w:ascii="Sakkal Majalla" w:hAnsi="Sakkal Majalla" w:cs="Sakkal Majalla"/>
                                  <w:sz w:val="32"/>
                                  <w:szCs w:val="32"/>
                                  <w:rtl/>
                                  <w:lang w:bidi="ar-EG"/>
                                </w:rPr>
                                <w:t>(مرونة استراتيجية إدارة الموارد البشرية</w:t>
                              </w:r>
                              <w:r>
                                <w:rPr>
                                  <w:rFonts w:hint="cs"/>
                                  <w:rtl/>
                                  <w:lang w:bidi="ar-EG"/>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4B83C0B5" id="مجموعة 6" o:spid="_x0000_s1026" style="position:absolute;left:0;text-align:left;margin-left:22.1pt;margin-top:29.25pt;width:388.5pt;height:194.25pt;z-index:251664384" coordsize="49339,24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">
                <v:shapetype id="_x0000_t202" coordsize="21600,21600" o:spt="202" path="m,l,21600r21600,l21600,xe">
                  <v:stroke joinstyle="miter"/>
                  <v:path gradientshapeok="t" o:connecttype="rect"/>
                </v:shapetype>
                <v:shape id="مربع نص 1704502586" o:spid="_x0000_s1027" type="#_x0000_t202" style="position:absolute;left:27336;top:1143;width:22003;height:18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" fillcolor="#ffc310 [3031]" stroked="f">
                  <v:fill color2="#fcbd00 [3175]" rotate="t" colors="0 #ffc746;.5 #ffc600;1 #e5b600" focus="100%" type="gradient">
                    <o:fill v:ext="view" type="gradientUnscaled"/>
                  </v:fill>
                  <v:shadow on="t" color="black" opacity="41287f" offset="0,1.5pt"/>
                  <v:textbox>
                    <w:txbxContent>
                      <w:p w14:paraId="0D865CE6" w14:textId="5C1B53EE" w:rsidR="009049F5" w:rsidRPr="005175FA" w:rsidRDefault="009049F5" w:rsidP="006745D8">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 ريادة الأعمال)</w:t>
                        </w:r>
                      </w:p>
                      <w:p w14:paraId="18F93995" w14:textId="346E4EDE" w:rsidR="009049F5" w:rsidRDefault="009049F5" w:rsidP="009C50E0">
                        <w:pPr>
                          <w:pStyle w:val="ListParagraph"/>
                          <w:numPr>
                            <w:ilvl w:val="0"/>
                            <w:numId w:val="4"/>
                          </w:numPr>
                          <w:spacing w:line="360" w:lineRule="auto"/>
                          <w:ind w:left="474"/>
                          <w:rPr>
                            <w:rFonts w:ascii="Sakkal Majalla" w:hAnsi="Sakkal Majalla" w:cs="Sakkal Majalla"/>
                            <w:sz w:val="32"/>
                            <w:szCs w:val="32"/>
                            <w:lang w:bidi="ar-EG"/>
                          </w:rPr>
                        </w:pPr>
                        <w:r>
                          <w:rPr>
                            <w:rFonts w:ascii="Sakkal Majalla" w:hAnsi="Sakkal Majalla" w:cs="Sakkal Majalla" w:hint="cs"/>
                            <w:sz w:val="32"/>
                            <w:szCs w:val="32"/>
                            <w:rtl/>
                          </w:rPr>
                          <w:t>الابتكار</w:t>
                        </w:r>
                      </w:p>
                      <w:p w14:paraId="06D45A0B" w14:textId="064DA068" w:rsidR="009049F5" w:rsidRDefault="009049F5" w:rsidP="009C50E0">
                        <w:pPr>
                          <w:pStyle w:val="ListParagraph"/>
                          <w:numPr>
                            <w:ilvl w:val="0"/>
                            <w:numId w:val="4"/>
                          </w:numPr>
                          <w:spacing w:line="360" w:lineRule="auto"/>
                          <w:ind w:left="474"/>
                          <w:rPr>
                            <w:rFonts w:ascii="Sakkal Majalla" w:hAnsi="Sakkal Majalla" w:cs="Sakkal Majalla"/>
                            <w:sz w:val="32"/>
                            <w:szCs w:val="32"/>
                            <w:lang w:bidi="ar-EG"/>
                          </w:rPr>
                        </w:pPr>
                        <w:r>
                          <w:rPr>
                            <w:rFonts w:ascii="Sakkal Majalla" w:hAnsi="Sakkal Majalla" w:cs="Sakkal Majalla" w:hint="cs"/>
                            <w:sz w:val="32"/>
                            <w:szCs w:val="32"/>
                            <w:rtl/>
                          </w:rPr>
                          <w:t>المبادرة</w:t>
                        </w:r>
                      </w:p>
                      <w:p w14:paraId="6B0F79E4" w14:textId="7A0CEE0C" w:rsidR="009049F5" w:rsidRPr="005175FA" w:rsidRDefault="009049F5" w:rsidP="009C50E0">
                        <w:pPr>
                          <w:pStyle w:val="ListParagraph"/>
                          <w:numPr>
                            <w:ilvl w:val="0"/>
                            <w:numId w:val="4"/>
                          </w:numPr>
                          <w:spacing w:line="360" w:lineRule="auto"/>
                          <w:ind w:left="474"/>
                          <w:rPr>
                            <w:rFonts w:ascii="Sakkal Majalla" w:hAnsi="Sakkal Majalla" w:cs="Sakkal Majalla"/>
                            <w:sz w:val="32"/>
                            <w:szCs w:val="32"/>
                            <w:lang w:bidi="ar-EG"/>
                          </w:rPr>
                        </w:pPr>
                        <w:r>
                          <w:rPr>
                            <w:rFonts w:ascii="Sakkal Majalla" w:hAnsi="Sakkal Majalla" w:cs="Sakkal Majalla" w:hint="cs"/>
                            <w:sz w:val="32"/>
                            <w:szCs w:val="32"/>
                            <w:rtl/>
                          </w:rPr>
                          <w:t>المخاطرة</w:t>
                        </w:r>
                      </w:p>
                    </w:txbxContent>
                  </v:textbox>
                </v:shape>
                <v:shape id="مربع نص 2072998737" o:spid="_x0000_s1028" type="#_x0000_t202" style="position:absolute;left:2286;width:23526;height:14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" fillcolor="#ffc310 [3031]" stroked="f">
                  <v:fill color2="#fcbd00 [3175]" rotate="t" colors="0 #ffc746;.5 #ffc600;1 #e5b600" focus="100%" type="gradient">
                    <o:fill v:ext="view" type="gradientUnscaled"/>
                  </v:fill>
                  <v:shadow on="t" color="black" opacity="41287f" offset="0,1.5pt"/>
                  <v:textbox>
                    <w:txbxContent>
                      <w:p w14:paraId="2B19EEFF" w14:textId="77777777" w:rsidR="009049F5" w:rsidRDefault="009049F5" w:rsidP="001055D4">
                        <w:pPr>
                          <w:pStyle w:val="ListParagraph"/>
                          <w:jc w:val="both"/>
                          <w:rPr>
                            <w:rFonts w:ascii="Sakkal Majalla" w:hAnsi="Sakkal Majalla" w:cs="Sakkal Majalla"/>
                            <w:sz w:val="32"/>
                            <w:szCs w:val="32"/>
                            <w:rtl/>
                            <w:lang w:bidi="ar-EG"/>
                          </w:rPr>
                        </w:pPr>
                      </w:p>
                      <w:p w14:paraId="1CF2679C" w14:textId="6FAFEA0D" w:rsidR="009049F5" w:rsidRDefault="009049F5" w:rsidP="009049F5">
                        <w:pPr>
                          <w:pStyle w:val="ListParagraph"/>
                          <w:ind w:left="-13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4C6E47BD" w:rsidR="009049F5" w:rsidRPr="006745D8" w:rsidRDefault="009049F5" w:rsidP="009049F5">
                        <w:pPr>
                          <w:pStyle w:val="ListParagraph"/>
                          <w:ind w:left="-136"/>
                          <w:jc w:val="center"/>
                          <w:rPr>
                            <w:rFonts w:ascii="Sakkal Majalla" w:hAnsi="Sakkal Majalla" w:cs="Sakkal Majalla"/>
                            <w:sz w:val="32"/>
                            <w:szCs w:val="32"/>
                          </w:rPr>
                        </w:pPr>
                        <w:r>
                          <w:rPr>
                            <w:rFonts w:ascii="Sakkal Majalla" w:hAnsi="Sakkal Majalla" w:cs="Sakkal Majalla" w:hint="cs"/>
                            <w:sz w:val="32"/>
                            <w:szCs w:val="32"/>
                            <w:rtl/>
                            <w:lang w:bidi="ar-EG"/>
                          </w:rPr>
                          <w:t>(أداء المشاريع</w:t>
                        </w:r>
                        <w:r>
                          <w:rPr>
                            <w:rFonts w:ascii="Sakkal Majalla" w:hAnsi="Sakkal Majalla" w:cs="Sakkal Majalla" w:hint="cs"/>
                            <w:sz w:val="32"/>
                            <w:szCs w:val="32"/>
                            <w:rtl/>
                          </w:rPr>
                          <w:t>)</w:t>
                        </w:r>
                      </w:p>
                    </w:txbxContent>
                  </v:textbox>
                </v:shape>
                <v:shape id="مربع نص 2112293504" o:spid="_x0000_s1029" type="#_x0000_t202" style="position:absolute;top:15525;width:26644;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" fillcolor="#ffc310 [3031]" stroked="f">
                  <v:fill color2="#fcbd00 [3175]" rotate="t" colors="0 #ffc746;.5 #ffc600;1 #e5b600" focus="100%" type="gradient">
                    <o:fill v:ext="view" type="gradientUnscaled"/>
                  </v:fill>
                  <v:shadow on="t" color="black" opacity="41287f" offset="0,1.5pt"/>
                  <v:textbox>
                    <w:txbxContent>
                      <w:p w14:paraId="285EA659" w14:textId="43BDF365" w:rsidR="009049F5" w:rsidRPr="00B06C41" w:rsidRDefault="009049F5" w:rsidP="00B06C41">
                        <w:pPr>
                          <w:jc w:val="center"/>
                          <w:rPr>
                            <w:rFonts w:ascii="Sakkal Majalla" w:hAnsi="Sakkal Majalla" w:cs="Sakkal Majalla"/>
                            <w:sz w:val="32"/>
                            <w:szCs w:val="32"/>
                            <w:rtl/>
                            <w:lang w:bidi="ar-EG"/>
                          </w:rPr>
                        </w:pPr>
                        <w:r w:rsidRPr="00B06C41">
                          <w:rPr>
                            <w:rFonts w:ascii="Sakkal Majalla" w:hAnsi="Sakkal Majalla" w:cs="Sakkal Majalla"/>
                            <w:sz w:val="32"/>
                            <w:szCs w:val="32"/>
                            <w:rtl/>
                            <w:lang w:bidi="ar-EG"/>
                          </w:rPr>
                          <w:t>المتغير الوسيط</w:t>
                        </w:r>
                      </w:p>
                      <w:p w14:paraId="692F3B5C" w14:textId="759BDD61" w:rsidR="009049F5" w:rsidRDefault="009049F5" w:rsidP="00B06C41">
                        <w:pPr>
                          <w:jc w:val="center"/>
                          <w:rPr>
                            <w:lang w:bidi="ar-EG"/>
                          </w:rPr>
                        </w:pPr>
                        <w:r w:rsidRPr="00B06C41">
                          <w:rPr>
                            <w:rFonts w:ascii="Sakkal Majalla" w:hAnsi="Sakkal Majalla" w:cs="Sakkal Majalla"/>
                            <w:sz w:val="32"/>
                            <w:szCs w:val="32"/>
                            <w:rtl/>
                            <w:lang w:bidi="ar-EG"/>
                          </w:rPr>
                          <w:t>(مرونة استراتيجية إدارة الموارد البشرية</w:t>
                        </w:r>
                        <w:r>
                          <w:rPr>
                            <w:rFonts w:hint="cs"/>
                            <w:rtl/>
                            <w:lang w:bidi="ar-EG"/>
                          </w:rPr>
                          <w:t>)</w:t>
                        </w:r>
                      </w:p>
                    </w:txbxContent>
                  </v:textbox>
                </v:shape>
                <w10:wrap type="topAndBottom"/>
              </v:group>
            </w:pict>
          </mc:Fallback>
        </mc:AlternateContent>
      </w:r>
      <w:r w:rsidR="009049F5" w:rsidRPr="009049F5">
        <w:rPr>
          <w:rFonts w:ascii="Sakkal Majalla" w:hAnsi="Sakkal Majalla" w:cs="Sakkal Majalla" w:hint="cs"/>
          <w:b/>
          <w:bCs/>
          <w:color w:val="171717" w:themeColor="background2" w:themeShade="1A"/>
          <w:sz w:val="28"/>
          <w:szCs w:val="28"/>
          <w:rtl/>
          <w:lang w:bidi="ar-EG"/>
        </w:rPr>
        <w:t>الشكل رقم (1): متغيرات الدراسة</w:t>
      </w:r>
    </w:p>
    <w:p w14:paraId="02222A08" w14:textId="2AF246C0" w:rsidR="009049F5" w:rsidRDefault="00B06C41" w:rsidP="009049F5">
      <w:pPr>
        <w:spacing w:before="100" w:beforeAutospacing="1" w:after="100" w:afterAutospacing="1" w:line="360" w:lineRule="auto"/>
        <w:ind w:hanging="2"/>
        <w:jc w:val="center"/>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من اعداد الباحث</w:t>
      </w:r>
    </w:p>
    <w:p w14:paraId="2A9D028F" w14:textId="458DE96B" w:rsidR="009151B9" w:rsidRPr="009049F5" w:rsidRDefault="009049F5" w:rsidP="009049F5">
      <w:pPr>
        <w:spacing w:before="100" w:beforeAutospacing="1" w:after="100" w:afterAutospacing="1" w:line="360" w:lineRule="auto"/>
        <w:outlineLvl w:val="1"/>
        <w:rPr>
          <w:rFonts w:ascii="Sakkal Majalla" w:hAnsi="Sakkal Majalla" w:cs="Sakkal Majalla"/>
          <w:b/>
          <w:bCs/>
          <w:color w:val="171717" w:themeColor="background2" w:themeShade="1A"/>
          <w:sz w:val="36"/>
          <w:szCs w:val="36"/>
          <w:rtl/>
          <w:lang w:bidi="ar-EG"/>
        </w:rPr>
      </w:pPr>
      <w:bookmarkStart w:id="22" w:name="_Toc181887812"/>
      <w:bookmarkStart w:id="23" w:name="_Toc191433705"/>
      <w:r w:rsidRPr="009049F5">
        <w:rPr>
          <w:rFonts w:ascii="Sakkal Majalla" w:hAnsi="Sakkal Majalla" w:cs="Sakkal Majalla" w:hint="cs"/>
          <w:b/>
          <w:bCs/>
          <w:color w:val="171717" w:themeColor="background2" w:themeShade="1A"/>
          <w:sz w:val="36"/>
          <w:szCs w:val="36"/>
          <w:rtl/>
          <w:lang w:bidi="ar-EG"/>
        </w:rPr>
        <w:t xml:space="preserve">7.1  </w:t>
      </w:r>
      <w:r w:rsidR="009151B9" w:rsidRPr="009049F5">
        <w:rPr>
          <w:rFonts w:ascii="Sakkal Majalla" w:hAnsi="Sakkal Majalla" w:cs="Sakkal Majalla"/>
          <w:b/>
          <w:bCs/>
          <w:color w:val="171717" w:themeColor="background2" w:themeShade="1A"/>
          <w:sz w:val="36"/>
          <w:szCs w:val="36"/>
          <w:rtl/>
          <w:lang w:bidi="ar-EG"/>
        </w:rPr>
        <w:t>الدراسات السابقة:</w:t>
      </w:r>
      <w:bookmarkEnd w:id="22"/>
      <w:bookmarkEnd w:id="23"/>
    </w:p>
    <w:p w14:paraId="70409725" w14:textId="1963C512" w:rsidR="009049F5" w:rsidRPr="009049F5" w:rsidRDefault="009049F5" w:rsidP="009049F5">
      <w:pPr>
        <w:spacing w:before="100" w:beforeAutospacing="1" w:after="100" w:afterAutospacing="1" w:line="360" w:lineRule="auto"/>
        <w:outlineLvl w:val="2"/>
        <w:rPr>
          <w:rFonts w:ascii="Sakkal Majalla" w:hAnsi="Sakkal Majalla" w:cs="Sakkal Majalla"/>
          <w:b/>
          <w:bCs/>
          <w:color w:val="171717" w:themeColor="background2" w:themeShade="1A"/>
          <w:sz w:val="32"/>
          <w:szCs w:val="32"/>
          <w:rtl/>
          <w:lang w:bidi="ar-EG"/>
        </w:rPr>
      </w:pPr>
      <w:bookmarkStart w:id="24" w:name="_Toc191433706"/>
      <w:r w:rsidRPr="009049F5">
        <w:rPr>
          <w:rFonts w:ascii="Sakkal Majalla" w:hAnsi="Sakkal Majalla" w:cs="Sakkal Majalla" w:hint="cs"/>
          <w:b/>
          <w:bCs/>
          <w:color w:val="171717" w:themeColor="background2" w:themeShade="1A"/>
          <w:sz w:val="32"/>
          <w:szCs w:val="32"/>
          <w:rtl/>
          <w:lang w:bidi="ar-EG"/>
        </w:rPr>
        <w:t>1.7.1 الدراسات العربية</w:t>
      </w:r>
      <w:bookmarkEnd w:id="24"/>
      <w:r w:rsidRPr="009049F5">
        <w:rPr>
          <w:rFonts w:ascii="Sakkal Majalla" w:hAnsi="Sakkal Majalla" w:cs="Sakkal Majalla" w:hint="cs"/>
          <w:b/>
          <w:bCs/>
          <w:color w:val="171717" w:themeColor="background2" w:themeShade="1A"/>
          <w:sz w:val="32"/>
          <w:szCs w:val="32"/>
          <w:rtl/>
          <w:lang w:bidi="ar-EG"/>
        </w:rPr>
        <w:t xml:space="preserve"> </w:t>
      </w:r>
    </w:p>
    <w:p w14:paraId="4DD48942" w14:textId="44124B50" w:rsidR="009151B9" w:rsidRPr="009049F5" w:rsidRDefault="009151B9" w:rsidP="009049F5">
      <w:pPr>
        <w:pStyle w:val="ListParagraph"/>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دراسة (</w:t>
      </w:r>
      <w:r w:rsidR="00B65214" w:rsidRPr="009049F5">
        <w:rPr>
          <w:rFonts w:ascii="Sakkal Majalla" w:hAnsi="Sakkal Majalla" w:cs="Sakkal Majalla"/>
          <w:b/>
          <w:bCs/>
          <w:color w:val="171717" w:themeColor="background2" w:themeShade="1A"/>
          <w:sz w:val="28"/>
          <w:szCs w:val="28"/>
          <w:rtl/>
          <w:lang w:bidi="ar-EG"/>
        </w:rPr>
        <w:t xml:space="preserve"> </w:t>
      </w:r>
      <w:r w:rsidR="001625FD" w:rsidRPr="009049F5">
        <w:rPr>
          <w:rFonts w:ascii="Sakkal Majalla" w:hAnsi="Sakkal Majalla" w:cs="Sakkal Majalla"/>
          <w:b/>
          <w:bCs/>
          <w:color w:val="171717" w:themeColor="background2" w:themeShade="1A"/>
          <w:sz w:val="28"/>
          <w:szCs w:val="28"/>
          <w:rtl/>
          <w:lang w:bidi="ar-EG"/>
        </w:rPr>
        <w:t>الخريسات، 2024</w:t>
      </w:r>
      <w:r w:rsidR="00B65214" w:rsidRPr="009049F5">
        <w:rPr>
          <w:rFonts w:ascii="Sakkal Majalla" w:hAnsi="Sakkal Majalla" w:cs="Sakkal Majalla"/>
          <w:b/>
          <w:bCs/>
          <w:color w:val="171717" w:themeColor="background2" w:themeShade="1A"/>
          <w:sz w:val="28"/>
          <w:szCs w:val="28"/>
          <w:rtl/>
          <w:lang w:bidi="ar-EG"/>
        </w:rPr>
        <w:t>)</w:t>
      </w:r>
    </w:p>
    <w:p w14:paraId="021A70F9" w14:textId="77777777"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هدفت الدراسة إلى البحث عن أثر ريادة الأعمال في أداء المشاريع بالإضافة الى التعرف على الدور الوسيط لمرونة استراتيجية إدارة الموارد البشرية، تم استخدام المنهج الوصفي التحليلي، وتم استخدام الاستبانة كأداة لجمع البيانات. </w:t>
      </w:r>
    </w:p>
    <w:p w14:paraId="3584A75B" w14:textId="4AE268F2"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تألف مجتمع الدراسة من جميع العاملين في مشاريع الطاقة موظفا وموظفة في (15) ً المتجددة التابعة لوزارة الطاقة والثروة المعدنية في الأردن و عددهم (220) ً لعينة الدراسة (أسلوب المسح الشامل) ،ً وتم اختيار جميع أف ارد المجتمع  مشروعا( 220) فردا واستخدم الباحث المنهج الوصفي التحليلي والعديد من الأساليب الإحصائية المتوسطات الحسابية، الانحدار البسيط. </w:t>
      </w:r>
    </w:p>
    <w:p w14:paraId="7F410DB1" w14:textId="77777777"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lastRenderedPageBreak/>
        <w:t xml:space="preserve">وتوصلت الدراسة وجود إلى عدة نتائج كان من أهمها: أن الأهمية النسبية لريادة الأعمال بأبعادها (الابتكار، و المبادرة، والمخاطرة)، وأداء المشاريع، ومرونة استراتيجية إدارة الموارد البشرية كانت مرتفعة، دلت النتائج إلى وجود أثر لريادة الأعمال في أداء المشاريع، في حين يوجد أثر لريادة الأعمال في مرونة استراتيجية إدارة الموارد البشرية. بينما يوجد أثر جزئي ذو دلالة إحصائية لتوسط مرونة استراتيجية إدارة الموارد البشرية أثر ريادة الأعمال و أداء المشاريع. </w:t>
      </w:r>
    </w:p>
    <w:p w14:paraId="78EC968A" w14:textId="3EFF214E"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وقد أوصت الدراسة بضرورة العمل على تفعيل طريقة مشاريع وزارة الطاقة والثروة المعدنية في الأردن في جمع المعلومات عن المنافسين بما يطور من الخدمات المقدمة.</w:t>
      </w:r>
    </w:p>
    <w:p w14:paraId="15BBA7BD" w14:textId="4E38B574" w:rsidR="00B65214" w:rsidRPr="009049F5" w:rsidRDefault="00B65214" w:rsidP="009049F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1625FD" w:rsidRPr="009049F5">
        <w:rPr>
          <w:rFonts w:ascii="Sakkal Majalla" w:hAnsi="Sakkal Majalla" w:cs="Sakkal Majalla"/>
          <w:b/>
          <w:bCs/>
          <w:color w:val="171717" w:themeColor="background2" w:themeShade="1A"/>
          <w:sz w:val="28"/>
          <w:szCs w:val="28"/>
          <w:rtl/>
          <w:lang w:bidi="ar-EG"/>
        </w:rPr>
        <w:t>المفلح، 2019</w:t>
      </w:r>
      <w:r w:rsidRPr="009049F5">
        <w:rPr>
          <w:rFonts w:ascii="Sakkal Majalla" w:hAnsi="Sakkal Majalla" w:cs="Sakkal Majalla"/>
          <w:b/>
          <w:bCs/>
          <w:color w:val="171717" w:themeColor="background2" w:themeShade="1A"/>
          <w:sz w:val="28"/>
          <w:szCs w:val="28"/>
          <w:rtl/>
          <w:lang w:bidi="ar-EG"/>
        </w:rPr>
        <w:t>)</w:t>
      </w:r>
    </w:p>
    <w:p w14:paraId="7269CABE" w14:textId="77777777"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هدفت هذه الدراسة إلى بيان أثر استراتيجيات الريادة على أداء المشاريع في قطاع تكنولوجيا المعلومات والاتصالات في الأردن.</w:t>
      </w:r>
    </w:p>
    <w:p w14:paraId="1E4796BB" w14:textId="77777777"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واعتمدت الدراسة على المنهج الوصفي التحليلي من خلال رجوع الباحثة إلى الكتب والمصادر والمجلات العلمية المحكمة ذات العلاقة بمفهوم استراتيجيات الريادة وأداء المشاريع. وقد بلغ حجم العينة (168) مديرا للمشاريع من مجتمع الدراسة المكون من (136) شركة، حيث تم توزيع استبانة خاصة تشتمل على فقرات تعكس متغيرات الدراسة للوصول إلى نتائج هذه الدراسة، وكان عدد الاستبانات المسترجعة (162) استبانة والاستبانات الصالحة للتحليل الإحصائي هي (157). </w:t>
      </w:r>
    </w:p>
    <w:p w14:paraId="12B47641" w14:textId="77777777"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وخلصت الدراسة إلى العديد من النتائج كان من أهمها وجود أثر ذو دلالة إحصائية لاستراتيجيات الريادة بأبعادها (الإبداع، المخاطرة، المبادأة، والتفرد) على أداء المشاريع بأبعادها (الإنتاج بالوقت المحدد، جودة عملياته وتكلفة أداء المشاريع) في قطاع تكنولوجيا المعلومات والاتصالات في الأردن. </w:t>
      </w:r>
    </w:p>
    <w:p w14:paraId="1DF8958D" w14:textId="30294E91"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وفي ضوء هذه النتائج أوصت الدراسة إلى العديد من التوصيات كان من أهمها التركيز على الأبداع من خلال عقد الندوات والبعثات التدريبية للاستفادة من أفكارهم الإبداعية والتركيز على التفرد في الخدمات والأعمال من خلال استخدام تكنولوجيا متطورة وتطوير الموارد البشرية في قطاع تكنولوجيا </w:t>
      </w:r>
      <w:r w:rsidRPr="00D45B69">
        <w:rPr>
          <w:rFonts w:ascii="Sakkal Majalla" w:hAnsi="Sakkal Majalla" w:cs="Sakkal Majalla"/>
          <w:color w:val="171717" w:themeColor="background2" w:themeShade="1A"/>
          <w:sz w:val="28"/>
          <w:szCs w:val="28"/>
          <w:rtl/>
          <w:lang w:bidi="ar-EG"/>
        </w:rPr>
        <w:lastRenderedPageBreak/>
        <w:t>المعلومات والاتصالات في الأردن باستقطاب الكفاءات العلمية والفنية المتخصصة والتركيز على المبادأة وأخذ المخاطرة واغتنام الفرص بالأسواق بالإضافة إلى ضرورة استمرار شركات تكنولوجيا المعلومات والاتصالات في الأردن بالتعرف على استراتيجيات الريادة ووجوب تطبيقها في مراحل حياة المشروع باعتبارها أحد المفاهيم الجوهرية في الإدارة الحديثة والتي تعطي الرؤية الواضحة للمستقبل.</w:t>
      </w:r>
    </w:p>
    <w:p w14:paraId="71062407" w14:textId="0E0A818E" w:rsidR="00B65214" w:rsidRPr="009049F5" w:rsidRDefault="00B65214" w:rsidP="009049F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1625FD" w:rsidRPr="009049F5">
        <w:rPr>
          <w:rFonts w:ascii="Sakkal Majalla" w:hAnsi="Sakkal Majalla" w:cs="Sakkal Majalla"/>
          <w:b/>
          <w:bCs/>
          <w:color w:val="171717" w:themeColor="background2" w:themeShade="1A"/>
          <w:sz w:val="28"/>
          <w:szCs w:val="28"/>
          <w:rtl/>
          <w:lang w:bidi="ar-EG"/>
        </w:rPr>
        <w:t>الحجاحجة، 2019</w:t>
      </w:r>
      <w:r w:rsidRPr="009049F5">
        <w:rPr>
          <w:rFonts w:ascii="Sakkal Majalla" w:hAnsi="Sakkal Majalla" w:cs="Sakkal Majalla"/>
          <w:b/>
          <w:bCs/>
          <w:color w:val="171717" w:themeColor="background2" w:themeShade="1A"/>
          <w:sz w:val="28"/>
          <w:szCs w:val="28"/>
          <w:rtl/>
          <w:lang w:bidi="ar-EG"/>
        </w:rPr>
        <w:t>)</w:t>
      </w:r>
    </w:p>
    <w:p w14:paraId="12DE889A" w14:textId="77777777"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هدفت الدراسة إلى التحقق من وجود أثر للخدمات التي تقدمها مؤسسات الإقراض الصغير (الاستشارات، التمويل، والتدريب) على أداء ريادة الأعمال في محافظة الزرقاء في الأردن.</w:t>
      </w:r>
    </w:p>
    <w:p w14:paraId="5DC665DD" w14:textId="1805D147" w:rsidR="001625FD" w:rsidRPr="00D45B69" w:rsidRDefault="001625FD" w:rsidP="00351054">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ولتحقيق أهداف الدراسة فقد تم تطوير استبانة لفحص متغيرات الدراسة تم توزيعها على أفراد العينة بواقع (311) صاحب مشروعا من مجتمع الدراسة المتمثل بالمشروعات الريادية الحاصلة على خدمات مؤسسات الإقراض الصغير، استرد الباحث منها (283) استبانة صالحة للتحليل. توصلت الدراسة لوجود أثر للخدمات التي تقدمها مؤسسات الإقراض الصغير على أداء ريادة الأعمال. </w:t>
      </w:r>
    </w:p>
    <w:p w14:paraId="5F2A88E1" w14:textId="1F3EC5E6" w:rsidR="001625FD" w:rsidRPr="00D45B69" w:rsidRDefault="001625FD"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وأوصت الدراسة بتحديد تعريف موحد للمشروع الريادي وتوجيه مؤسسات الإقراض الصغير لدعمه بالخدمات المقدمة من قبلها خاصة في مجال التدريب بعقد الورش والدورات التدريبة في المجالات التي يحتاجها ريادي الأعمال.</w:t>
      </w:r>
    </w:p>
    <w:p w14:paraId="39EEA22D" w14:textId="444EF5F9" w:rsidR="00B65214" w:rsidRPr="009049F5" w:rsidRDefault="00B65214" w:rsidP="009049F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1625FD" w:rsidRPr="009049F5">
        <w:rPr>
          <w:rFonts w:ascii="Sakkal Majalla" w:hAnsi="Sakkal Majalla" w:cs="Sakkal Majalla"/>
          <w:b/>
          <w:bCs/>
          <w:color w:val="171717" w:themeColor="background2" w:themeShade="1A"/>
          <w:sz w:val="28"/>
          <w:szCs w:val="28"/>
          <w:rtl/>
          <w:lang w:bidi="ar-EG"/>
        </w:rPr>
        <w:t>عثمان، 2022</w:t>
      </w:r>
      <w:r w:rsidRPr="009049F5">
        <w:rPr>
          <w:rFonts w:ascii="Sakkal Majalla" w:hAnsi="Sakkal Majalla" w:cs="Sakkal Majalla"/>
          <w:b/>
          <w:bCs/>
          <w:color w:val="171717" w:themeColor="background2" w:themeShade="1A"/>
          <w:sz w:val="28"/>
          <w:szCs w:val="28"/>
          <w:rtl/>
          <w:lang w:bidi="ar-EG"/>
        </w:rPr>
        <w:t>)</w:t>
      </w:r>
    </w:p>
    <w:p w14:paraId="797F99DC" w14:textId="77777777"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هدفت هذه الدراسة إلى التعرف على أثر استخدام وسائل التواصل الاجتماعي على أداء المشاريع الصغيرة والمتناهية الصغر التي يديرها الشباب في مديريتي عبس وبني قيس- محافظة حجة.</w:t>
      </w:r>
    </w:p>
    <w:p w14:paraId="6715AAE7" w14:textId="162F855A"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وقد استخدمت الدراسة المنهج الكمي، وتم استخدام أداة الاستبانة لجمع البيانات، وتم إدخال البيانات وتحليلها باستخدام برنامج الحزم الإحصائية </w:t>
      </w:r>
      <w:r w:rsidRPr="00D45B69">
        <w:rPr>
          <w:rFonts w:ascii="Sakkal Majalla" w:hAnsi="Sakkal Majalla" w:cs="Sakkal Majalla"/>
          <w:color w:val="171717" w:themeColor="background2" w:themeShade="1A"/>
          <w:sz w:val="28"/>
          <w:szCs w:val="28"/>
          <w:lang w:bidi="ar-EG"/>
        </w:rPr>
        <w:t>SPSS v.26</w:t>
      </w:r>
      <w:r w:rsidRPr="00D45B69">
        <w:rPr>
          <w:rFonts w:ascii="Sakkal Majalla" w:hAnsi="Sakkal Majalla" w:cs="Sakkal Majalla"/>
          <w:color w:val="171717" w:themeColor="background2" w:themeShade="1A"/>
          <w:sz w:val="28"/>
          <w:szCs w:val="28"/>
          <w:rtl/>
          <w:lang w:bidi="ar-EG"/>
        </w:rPr>
        <w:t xml:space="preserve">، لعينة من الشباب أصحاب المشاريع (100) من الذكور والإناث، الذين حصلوا على منح مالية لفتح مشاريعهم من قبل </w:t>
      </w:r>
      <w:r w:rsidRPr="00D45B69">
        <w:rPr>
          <w:rFonts w:ascii="Sakkal Majalla" w:hAnsi="Sakkal Majalla" w:cs="Sakkal Majalla"/>
          <w:color w:val="171717" w:themeColor="background2" w:themeShade="1A"/>
          <w:sz w:val="28"/>
          <w:szCs w:val="28"/>
          <w:lang w:bidi="ar-EG"/>
        </w:rPr>
        <w:t>UNDP</w:t>
      </w:r>
      <w:r w:rsidRPr="00D45B69">
        <w:rPr>
          <w:rFonts w:ascii="Sakkal Majalla" w:hAnsi="Sakkal Majalla" w:cs="Sakkal Majalla"/>
          <w:color w:val="171717" w:themeColor="background2" w:themeShade="1A"/>
          <w:sz w:val="28"/>
          <w:szCs w:val="28"/>
          <w:rtl/>
          <w:lang w:bidi="ar-EG"/>
        </w:rPr>
        <w:t xml:space="preserve"> في مشروع تعزيز </w:t>
      </w:r>
      <w:r w:rsidRPr="00D45B69">
        <w:rPr>
          <w:rFonts w:ascii="Sakkal Majalla" w:hAnsi="Sakkal Majalla" w:cs="Sakkal Majalla"/>
          <w:color w:val="171717" w:themeColor="background2" w:themeShade="1A"/>
          <w:sz w:val="28"/>
          <w:szCs w:val="28"/>
          <w:rtl/>
          <w:lang w:bidi="ar-EG"/>
        </w:rPr>
        <w:lastRenderedPageBreak/>
        <w:t xml:space="preserve">القدرة على الصمود في الريف اليمني </w:t>
      </w:r>
      <w:r w:rsidRPr="00D45B69">
        <w:rPr>
          <w:rFonts w:ascii="Sakkal Majalla" w:hAnsi="Sakkal Majalla" w:cs="Sakkal Majalla"/>
          <w:color w:val="171717" w:themeColor="background2" w:themeShade="1A"/>
          <w:sz w:val="28"/>
          <w:szCs w:val="28"/>
          <w:lang w:bidi="ar-EG"/>
        </w:rPr>
        <w:t>ERRY</w:t>
      </w:r>
      <w:r w:rsidRPr="00D45B69">
        <w:rPr>
          <w:rFonts w:ascii="Sakkal Majalla" w:hAnsi="Sakkal Majalla" w:cs="Sakkal Majalla"/>
          <w:color w:val="171717" w:themeColor="background2" w:themeShade="1A"/>
          <w:sz w:val="28"/>
          <w:szCs w:val="28"/>
          <w:rtl/>
          <w:lang w:bidi="ar-EG"/>
        </w:rPr>
        <w:t>، وتم تقسيم الدراسة إلى مقدمة اشتملت على مشكلة البحث وأهدافه والدراسات السابقة وإطار نظري، ومن ثم منهجية البحث، ثم التحليل الإحصائي لمعرفة خصائص مستخدمي وسائل التواصل الاجتماعي، وهل هناك أثر لاستخدام وسائل التواصل الاجتماعي على أداء المشاريع الصغيرة والمتناهية الصغر</w:t>
      </w:r>
      <w:r w:rsidRPr="00D45B69">
        <w:rPr>
          <w:rFonts w:ascii="Sakkal Majalla" w:hAnsi="Sakkal Majalla" w:cs="Sakkal Majalla"/>
          <w:color w:val="171717" w:themeColor="background2" w:themeShade="1A"/>
          <w:sz w:val="28"/>
          <w:szCs w:val="28"/>
          <w:lang w:bidi="ar-EG"/>
        </w:rPr>
        <w:t>.</w:t>
      </w:r>
    </w:p>
    <w:p w14:paraId="4844ADBF" w14:textId="454A5302" w:rsidR="00E91E3F"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وقد توصلت الدراسة إلى أن مستوى استخدام الشباب لوسائل التواصل الاجتماعي مرتفع إلى حد ما 73%، ومستوى أداء المشاريع الصغيرة مرتفع 77%، وأن هناك علاقة طردية قوية بين استخدام وسائل التواصل الاجتماعي وأداء المشاريع الصغيرة والمتناهية الصغر في مديريتي عبس وبني قيس.</w:t>
      </w:r>
    </w:p>
    <w:p w14:paraId="44065803" w14:textId="3673F3D9" w:rsidR="00CE76A8" w:rsidRPr="009049F5" w:rsidRDefault="00CE76A8" w:rsidP="009049F5">
      <w:pPr>
        <w:pStyle w:val="ListParagraph"/>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FD55D9" w:rsidRPr="009049F5">
        <w:rPr>
          <w:rFonts w:ascii="Sakkal Majalla" w:hAnsi="Sakkal Majalla" w:cs="Sakkal Majalla"/>
          <w:b/>
          <w:bCs/>
          <w:color w:val="171717" w:themeColor="background2" w:themeShade="1A"/>
          <w:sz w:val="28"/>
          <w:szCs w:val="28"/>
          <w:rtl/>
          <w:lang w:bidi="ar-EG"/>
        </w:rPr>
        <w:t>عيسى، 2023</w:t>
      </w:r>
      <w:r w:rsidRPr="009049F5">
        <w:rPr>
          <w:rFonts w:ascii="Sakkal Majalla" w:hAnsi="Sakkal Majalla" w:cs="Sakkal Majalla"/>
          <w:b/>
          <w:bCs/>
          <w:color w:val="171717" w:themeColor="background2" w:themeShade="1A"/>
          <w:sz w:val="28"/>
          <w:szCs w:val="28"/>
          <w:rtl/>
          <w:lang w:bidi="ar-EG"/>
        </w:rPr>
        <w:t>)</w:t>
      </w:r>
    </w:p>
    <w:p w14:paraId="4F4BB765" w14:textId="77777777"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هدف البحث في تحديد مدى التزام أصحاب المشروعات الصغيرة والمتوسطة بأبعاد التوجه الريادي (الاستقلالية، الإبداعية، تحمل المخاطرة، الاستباقية)، وأثر ذلك على نجاح مشروعاتهم، وبالتالي لفت نظرهم وتوجيههم إلى ضرورة التوجه الريادي في مشروعاتهم بما يضمن تحسين أدائها واستمراريتها.</w:t>
      </w:r>
    </w:p>
    <w:p w14:paraId="4CE57237" w14:textId="77777777"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اعتمد البحث على المنهج الوصفي، وتكون مجتمع الدراسة من جميع مدراء أو أصحاب المشروعات الصغيرة والمتوسطة في محافظة اللاذقية، حيث قامت الباحثة بسحب عينة عشوائية بسيطة من المدراء أو أصحاب هذه المشروعات، وقد بلغ حجم العينة (60) مدير أو مالك مشروع، توزعت بين مشاريع خدمية ومشاريع صناعية، حيث تم توزيع الاستبانة "أداة البحث" عليهم، واسترد (52) استبانة كاملة وصالحة للتحليل الإحصائي، وبنسبة استجابة بلغت (86.67%). </w:t>
      </w:r>
    </w:p>
    <w:p w14:paraId="17B48233" w14:textId="195B9228"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أظهرت نتائج البحث وجود أثر طردي وقوي دال معنويا لأبعاد التوجه الريادي (الاستقلالية، الإبداعية، تحمل المخاطرة، الاستباقية) على أداء المشروعات الصغيرة والمتوسطة، وكان ترتيب أبعاد التوجه الريادي في تأثيرها على أداء المشروعات الصغيرة والمتوسطة وفق الآتي: بعد الاستباقية في المرتبة الأولى، بعد الإبداعية في المرتبة الثانية، بعد الاستقلالية في المرتبة الثالثة، بعد تحمل المخاطرة في المرتبة الرابعة.</w:t>
      </w:r>
    </w:p>
    <w:p w14:paraId="500534CE" w14:textId="0D55744F" w:rsidR="00CE76A8" w:rsidRPr="009049F5" w:rsidRDefault="00CE76A8" w:rsidP="009049F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lastRenderedPageBreak/>
        <w:t xml:space="preserve">دراسة( </w:t>
      </w:r>
      <w:r w:rsidR="00FD55D9" w:rsidRPr="009049F5">
        <w:rPr>
          <w:rFonts w:ascii="Sakkal Majalla" w:hAnsi="Sakkal Majalla" w:cs="Sakkal Majalla"/>
          <w:b/>
          <w:bCs/>
          <w:color w:val="171717" w:themeColor="background2" w:themeShade="1A"/>
          <w:sz w:val="28"/>
          <w:szCs w:val="28"/>
          <w:rtl/>
          <w:lang w:bidi="ar-EG"/>
        </w:rPr>
        <w:t>العراكزة، 2021</w:t>
      </w:r>
      <w:r w:rsidRPr="009049F5">
        <w:rPr>
          <w:rFonts w:ascii="Sakkal Majalla" w:hAnsi="Sakkal Majalla" w:cs="Sakkal Majalla"/>
          <w:b/>
          <w:bCs/>
          <w:color w:val="171717" w:themeColor="background2" w:themeShade="1A"/>
          <w:sz w:val="28"/>
          <w:szCs w:val="28"/>
          <w:rtl/>
          <w:lang w:bidi="ar-EG"/>
        </w:rPr>
        <w:t>)</w:t>
      </w:r>
    </w:p>
    <w:p w14:paraId="1A789540" w14:textId="7CB982AD"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 xml:space="preserve">هدفت هذه الدراسة إلى معرفة أثر مرونة الموارد البشرية في التكيف الاستراتيجي وتحليل الدور المعدل لليقظة الاستراتيجية، وتم قياس التكيف الاستراتيجي من خلال أبعاد: تبني التغيير الاستراتيجي، التفاعل مع البيئة، والتداؤب الاستراتيجي)،  كما تم قياس مرونة الموارد البشرية من خلال أبعاد (المرونة الوظيفية، تطويع المهارة، ومرونة السلوك). </w:t>
      </w:r>
    </w:p>
    <w:p w14:paraId="40AAB548" w14:textId="77777777"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 xml:space="preserve">وقد شمل مجتمع الدراسة المصارف الإسلامية الأردنية والبالغ عددها (3) مصارف وهي بنك صفوة الإسلامي، البنك الإسلامي الأردني والبنك العربي الإسلامي أما عينة الدراسة، تم اختيار جميع العاملين بالمسميات الوظيفية الآتية: (مدير عام، نائب مدير عام، مساعد مدير عام، ومدير دائرة) والبالغ عددهم (146) مستجيباً من كافة المستويات. </w:t>
      </w:r>
    </w:p>
    <w:p w14:paraId="2549146E" w14:textId="323A5E1F" w:rsidR="00FD55D9" w:rsidRPr="00D45B69" w:rsidRDefault="00FD55D9" w:rsidP="00351054">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خلصت الدراسة إلى عدة نتائج كان من أهمها: وجود أثر لمرونة الموارد البشرية من خلال أبعاد المرونة الوظيفية، تطويع المهارة، ومرونة السلوك على التكيف الاستراتيجي بكافة أبعاده تبني التغيير الاستراتيجي، التفاعل مع البيئة، والتداؤب الاستراتيجي. كما أشارت إلى وجود دور معدل لليقظة الاستراتيجية في البنوك الإسلامية المختارة. في ضوء ذلك.</w:t>
      </w:r>
    </w:p>
    <w:p w14:paraId="701E9E48" w14:textId="7FA19766"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rPr>
        <w:t xml:space="preserve">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w:t>
      </w:r>
    </w:p>
    <w:p w14:paraId="3773513A" w14:textId="768B3202" w:rsidR="00CE76A8" w:rsidRPr="009049F5" w:rsidRDefault="00CE76A8" w:rsidP="009049F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FD55D9" w:rsidRPr="009049F5">
        <w:rPr>
          <w:rFonts w:ascii="Sakkal Majalla" w:hAnsi="Sakkal Majalla" w:cs="Sakkal Majalla"/>
          <w:b/>
          <w:bCs/>
          <w:color w:val="171717" w:themeColor="background2" w:themeShade="1A"/>
          <w:sz w:val="28"/>
          <w:szCs w:val="28"/>
          <w:rtl/>
          <w:lang w:bidi="ar-EG"/>
        </w:rPr>
        <w:t>مهداوي، 2023</w:t>
      </w:r>
      <w:r w:rsidRPr="009049F5">
        <w:rPr>
          <w:rFonts w:ascii="Sakkal Majalla" w:hAnsi="Sakkal Majalla" w:cs="Sakkal Majalla"/>
          <w:b/>
          <w:bCs/>
          <w:color w:val="171717" w:themeColor="background2" w:themeShade="1A"/>
          <w:sz w:val="28"/>
          <w:szCs w:val="28"/>
          <w:rtl/>
          <w:lang w:bidi="ar-EG"/>
        </w:rPr>
        <w:t>)</w:t>
      </w:r>
    </w:p>
    <w:p w14:paraId="374C2F85" w14:textId="77777777" w:rsidR="00FD55D9" w:rsidRPr="00D45B69" w:rsidRDefault="00CE76A8"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w:t>
      </w:r>
      <w:r w:rsidR="00FD55D9" w:rsidRPr="00D45B69">
        <w:rPr>
          <w:rFonts w:ascii="Sakkal Majalla" w:hAnsi="Sakkal Majalla" w:cs="Sakkal Majalla"/>
          <w:color w:val="171717" w:themeColor="background2" w:themeShade="1A"/>
          <w:sz w:val="28"/>
          <w:szCs w:val="28"/>
          <w:rtl/>
          <w:lang w:bidi="ar-EG"/>
        </w:rPr>
        <w:t xml:space="preserve">تهدف هذه الدراسة إلى تشخيص طبيعة التأثير التبادلي بين المرونة الاستراتيجية والأداء الإبداعي في البنوك العمومية الجزائرية، ولدراسة واقع هذا تأثير تم اختيار عينة مكونة من 112 موظف موزعين على مجموعة من البنوك العمومية الجزائرية في كل من ولاية البيض، تيارت والأغواط، بالاعتماد على الاستبيان كأداة لجمع البيانات ومعالجتها بمجموعة من الأساليب الإحصائية المناسبة باستعمال البرنامج الإحصائي </w:t>
      </w:r>
      <w:r w:rsidR="00FD55D9" w:rsidRPr="00D45B69">
        <w:rPr>
          <w:rFonts w:ascii="Sakkal Majalla" w:hAnsi="Sakkal Majalla" w:cs="Sakkal Majalla"/>
          <w:color w:val="171717" w:themeColor="background2" w:themeShade="1A"/>
          <w:sz w:val="28"/>
          <w:szCs w:val="28"/>
          <w:lang w:bidi="ar-EG"/>
        </w:rPr>
        <w:t>Spssv26</w:t>
      </w:r>
      <w:r w:rsidR="00FD55D9" w:rsidRPr="00D45B69">
        <w:rPr>
          <w:rFonts w:ascii="Sakkal Majalla" w:hAnsi="Sakkal Majalla" w:cs="Sakkal Majalla"/>
          <w:color w:val="171717" w:themeColor="background2" w:themeShade="1A"/>
          <w:sz w:val="28"/>
          <w:szCs w:val="28"/>
          <w:rtl/>
          <w:lang w:bidi="ar-EG"/>
        </w:rPr>
        <w:t>.</w:t>
      </w:r>
    </w:p>
    <w:p w14:paraId="6DB106B7" w14:textId="77777777"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lastRenderedPageBreak/>
        <w:t xml:space="preserve"> تم التوصل إلى وجود تأثير تبادلي بين المرونة الاستراتيجية والأداء الإبداعي في البنوك العمومية الجزائرية، مما يفسر اهتمامها بالمرونة الاستراتيجية بالقدر الكافي الذي يمكنها من تحقيق الأداء الإبداعي والعكس صحيح.</w:t>
      </w:r>
    </w:p>
    <w:p w14:paraId="70A53110" w14:textId="3B5B8567" w:rsidR="00FD55D9" w:rsidRPr="00D45B69" w:rsidRDefault="00FD55D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وبالتالي توصي الدراسة إلى الاهتمام بالمورد البشري من خلال تأهيل وتدريب الموظفين على مهارات المرونة في استيعاب التحولات والتقلبات المفاجئة، وإنشاء نوع من التمكين في اتخاذ القرارات بتخفيض المركزية في بنوك العمومية الجزائرية من اجل تحقيق الأداء الإبداعي.</w:t>
      </w:r>
    </w:p>
    <w:p w14:paraId="10980280" w14:textId="2179E4BE" w:rsidR="00CE76A8" w:rsidRPr="009049F5" w:rsidRDefault="00CE76A8" w:rsidP="009049F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9D4999" w:rsidRPr="009049F5">
        <w:rPr>
          <w:rFonts w:ascii="Sakkal Majalla" w:hAnsi="Sakkal Majalla" w:cs="Sakkal Majalla"/>
          <w:b/>
          <w:bCs/>
          <w:color w:val="171717" w:themeColor="background2" w:themeShade="1A"/>
          <w:sz w:val="28"/>
          <w:szCs w:val="28"/>
          <w:rtl/>
          <w:lang w:bidi="ar-EG"/>
        </w:rPr>
        <w:t>علاونة</w:t>
      </w:r>
      <w:r w:rsidR="00345788" w:rsidRPr="009049F5">
        <w:rPr>
          <w:rFonts w:ascii="Sakkal Majalla" w:hAnsi="Sakkal Majalla" w:cs="Sakkal Majalla"/>
          <w:b/>
          <w:bCs/>
          <w:color w:val="171717" w:themeColor="background2" w:themeShade="1A"/>
          <w:sz w:val="28"/>
          <w:szCs w:val="28"/>
          <w:rtl/>
          <w:lang w:bidi="ar-EG"/>
        </w:rPr>
        <w:t>، 2020</w:t>
      </w:r>
      <w:r w:rsidRPr="009049F5">
        <w:rPr>
          <w:rFonts w:ascii="Sakkal Majalla" w:hAnsi="Sakkal Majalla" w:cs="Sakkal Majalla"/>
          <w:b/>
          <w:bCs/>
          <w:color w:val="171717" w:themeColor="background2" w:themeShade="1A"/>
          <w:sz w:val="28"/>
          <w:szCs w:val="28"/>
          <w:rtl/>
          <w:lang w:bidi="ar-EG"/>
        </w:rPr>
        <w:t>)</w:t>
      </w:r>
    </w:p>
    <w:p w14:paraId="42C91E22" w14:textId="77777777" w:rsidR="009D4999" w:rsidRPr="00D45B69" w:rsidRDefault="009D499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هدفت هذه الدراسة إلى قياس دور مرونة إدارة الموارد البشرية في تحقيق التميز التنظيمي في ثلاث مؤسسات عامة في الأردن حصلت على جائزة الملك عبد الله الثاني لتميز الأداء الحكومي والشفافية لعام 2017- 2016 وهي البنك المركزي والمؤسسة العامة للضمان الاجتماعي وهيئة تنظيم قطاع الاتصالات، تم قياس مرونة إدارة الموارد البشرية من خلال (مرونة ممارسات إدارة الموارد البشرية، ومرونة مهارة الموظف، ومرونة سلوك الموظف)، بينما تم قياس التميز التنظيمي من خلال (التميز القيادي، وتميز الهيكل التنظيمي، وتميز الاستراتيجية، وتميز الثقافة، والتمييز في تقديم الخدمات). </w:t>
      </w:r>
    </w:p>
    <w:p w14:paraId="69AD2949" w14:textId="77777777" w:rsidR="009D4999" w:rsidRPr="00D45B69" w:rsidRDefault="009D499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اتبعت الدراسة المنهج الوصفي والتحليلي، وتم اختيار عينة عشوائية قصدية نسبية من المؤسسات المبحوثة مقدارها (257) موظف في المؤسسات العامة من مجتمع مكون من (763) موظف. وتم استخدام العديد من الأساليب الإحصائية مثل الإحصاء الوصفي واختبار </w:t>
      </w:r>
      <w:r w:rsidRPr="00D45B69">
        <w:rPr>
          <w:rFonts w:ascii="Sakkal Majalla" w:hAnsi="Sakkal Majalla" w:cs="Sakkal Majalla"/>
          <w:color w:val="171717" w:themeColor="background2" w:themeShade="1A"/>
          <w:sz w:val="28"/>
          <w:szCs w:val="28"/>
          <w:lang w:bidi="ar-EG"/>
        </w:rPr>
        <w:t>T</w:t>
      </w:r>
      <w:r w:rsidRPr="00D45B69">
        <w:rPr>
          <w:rFonts w:ascii="Sakkal Majalla" w:hAnsi="Sakkal Majalla" w:cs="Sakkal Majalla"/>
          <w:color w:val="171717" w:themeColor="background2" w:themeShade="1A"/>
          <w:sz w:val="28"/>
          <w:szCs w:val="28"/>
          <w:rtl/>
          <w:lang w:bidi="ar-EG"/>
        </w:rPr>
        <w:t xml:space="preserve"> و</w:t>
      </w:r>
      <w:r w:rsidRPr="00D45B69">
        <w:rPr>
          <w:rFonts w:ascii="Sakkal Majalla" w:hAnsi="Sakkal Majalla" w:cs="Sakkal Majalla"/>
          <w:color w:val="171717" w:themeColor="background2" w:themeShade="1A"/>
          <w:sz w:val="28"/>
          <w:szCs w:val="28"/>
          <w:lang w:bidi="ar-EG"/>
        </w:rPr>
        <w:t>F</w:t>
      </w:r>
      <w:r w:rsidRPr="00D45B69">
        <w:rPr>
          <w:rFonts w:ascii="Sakkal Majalla" w:hAnsi="Sakkal Majalla" w:cs="Sakkal Majalla"/>
          <w:color w:val="171717" w:themeColor="background2" w:themeShade="1A"/>
          <w:sz w:val="28"/>
          <w:szCs w:val="28"/>
          <w:rtl/>
          <w:lang w:bidi="ar-EG"/>
        </w:rPr>
        <w:t xml:space="preserve">، واختبار شيفيه وتحليل الانحدار. </w:t>
      </w:r>
    </w:p>
    <w:p w14:paraId="0FD9F5E0" w14:textId="77777777" w:rsidR="009D4999" w:rsidRPr="00D45B69" w:rsidRDefault="009D499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أظهرت النتائج بوجد أثر ذو دلالة إحصائية عند مستوى الدلالة (0.05) لدور مرونة إدارة الموارد البشرية في تحقيق التميز التنظيمي في المؤسسات العامة في الأردن، حيث فسرت أبعاد مرونة إدارة الموارد البشرية مجتمعة ما يقارب (23%) من التغيير في التميز التنظيمي. </w:t>
      </w:r>
    </w:p>
    <w:p w14:paraId="01E5590D" w14:textId="77777777" w:rsidR="009D4999" w:rsidRPr="00D45B69" w:rsidRDefault="009D499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lastRenderedPageBreak/>
        <w:t xml:space="preserve">وأشارت النتائج إلى أن مستوى توفر مرونة إدارة الموارد البشرية كان عاليا، وتبين بأن مستوى التميز في القيادة والهيكل التنظيمي والخدمات مرتفعا، بينما كان متوسطا في أبعاد تميز الاستراتيجية والثقافة التنظيمية. </w:t>
      </w:r>
    </w:p>
    <w:p w14:paraId="2625E838" w14:textId="5695EF6F" w:rsidR="00E91E3F" w:rsidRPr="00D45B69" w:rsidRDefault="009D499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أوصت الدراسة بضرورة قيام المؤسسات المبحوثة على تشجيع الموظفين بشكل أكبر على الابتكار والإبداع من خلال تحسين بيئة العمل داخل المؤسسة، ورسم أسس وقواعد تحقق تميز تنظيمي عالي تبعا للمعايير الخاصة بالمؤسسة.</w:t>
      </w:r>
    </w:p>
    <w:p w14:paraId="32988CFE" w14:textId="6C689AB4" w:rsidR="00CE76A8" w:rsidRPr="009049F5" w:rsidRDefault="00CE76A8" w:rsidP="009049F5">
      <w:pPr>
        <w:pStyle w:val="ListParagraph"/>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F53C83" w:rsidRPr="009049F5">
        <w:rPr>
          <w:rFonts w:ascii="Sakkal Majalla" w:hAnsi="Sakkal Majalla" w:cs="Sakkal Majalla"/>
          <w:b/>
          <w:bCs/>
          <w:color w:val="171717" w:themeColor="background2" w:themeShade="1A"/>
          <w:sz w:val="28"/>
          <w:szCs w:val="28"/>
          <w:rtl/>
          <w:lang w:bidi="ar-EG"/>
        </w:rPr>
        <w:t>نذير، 2023</w:t>
      </w:r>
      <w:r w:rsidRPr="009049F5">
        <w:rPr>
          <w:rFonts w:ascii="Sakkal Majalla" w:hAnsi="Sakkal Majalla" w:cs="Sakkal Majalla"/>
          <w:b/>
          <w:bCs/>
          <w:color w:val="171717" w:themeColor="background2" w:themeShade="1A"/>
          <w:sz w:val="28"/>
          <w:szCs w:val="28"/>
          <w:rtl/>
          <w:lang w:bidi="ar-EG"/>
        </w:rPr>
        <w:t>)</w:t>
      </w:r>
    </w:p>
    <w:p w14:paraId="32F84D3A" w14:textId="77777777"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هدفت هذه الدراسة إلى 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كأداة رئيسية لجمع البيانات.</w:t>
      </w:r>
    </w:p>
    <w:p w14:paraId="6A49F5F9" w14:textId="4B08C531"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بعد التأكد 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w:t>
      </w:r>
    </w:p>
    <w:p w14:paraId="2A81BF58" w14:textId="77777777"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توصلت نتائج الدراسة إلى وجود تأثير طردي ذي دلالة إحصائية لمستوي تطبيق التوجيه كأحد أساليب القيادة الموقفية على أداء المشروعات الناشئة في مجال الإنشاءات بمدينة الرياض، ووجود علاقة طردية بين تطبيق التوجيه كأحد أساليب القيادة الموقفية وأداء المشروعات الناشئة في مجال الإنشاءات بمدينة الرياض، ووجود تأثير طردي ذي دلالة إحصائية لمستوي تطبيق التدريب كأحد أساليب القيادة الموقفية على أداء المشروعات الناشئة في مجال الإنشاءات بمدينة الرياض، ووجود تأثير طردي ذي دلالة إحصائية لمستوي تطبيق الدعم كأحد أساليب القيادة الموقفية على أداء المشروعات الناشئة في مجال </w:t>
      </w:r>
      <w:r w:rsidRPr="00D45B69">
        <w:rPr>
          <w:rFonts w:ascii="Sakkal Majalla" w:hAnsi="Sakkal Majalla" w:cs="Sakkal Majalla"/>
          <w:color w:val="171717" w:themeColor="background2" w:themeShade="1A"/>
          <w:sz w:val="28"/>
          <w:szCs w:val="28"/>
          <w:rtl/>
          <w:lang w:bidi="ar-EG"/>
        </w:rPr>
        <w:lastRenderedPageBreak/>
        <w:t>الإنشاءات بمدينة الرياض، ووجود تأثير طردي ذي دلالة إحصائية لمستوي تطبيق التفويض كأحد أساليب القيادة الموقفية على أداء المشروعات الناشئة.</w:t>
      </w:r>
    </w:p>
    <w:p w14:paraId="6C9163C9" w14:textId="4E9664F1" w:rsidR="001E0C6F"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r w:rsidR="001E0C6F" w:rsidRPr="00D45B69">
        <w:rPr>
          <w:rFonts w:ascii="Sakkal Majalla" w:hAnsi="Sakkal Majalla" w:cs="Sakkal Majalla"/>
          <w:color w:val="171717" w:themeColor="background2" w:themeShade="1A"/>
          <w:sz w:val="28"/>
          <w:szCs w:val="28"/>
          <w:rtl/>
          <w:lang w:bidi="ar-EG"/>
        </w:rPr>
        <w:t xml:space="preserve"> </w:t>
      </w:r>
    </w:p>
    <w:p w14:paraId="34C777A0" w14:textId="77E79AC5" w:rsidR="001E0C6F" w:rsidRPr="009049F5" w:rsidRDefault="001E0C6F" w:rsidP="009049F5">
      <w:pPr>
        <w:pStyle w:val="ListParagraph"/>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 xml:space="preserve">دراسة( </w:t>
      </w:r>
      <w:r w:rsidR="00F53C83" w:rsidRPr="009049F5">
        <w:rPr>
          <w:rFonts w:ascii="Sakkal Majalla" w:hAnsi="Sakkal Majalla" w:cs="Sakkal Majalla"/>
          <w:b/>
          <w:bCs/>
          <w:color w:val="171717" w:themeColor="background2" w:themeShade="1A"/>
          <w:sz w:val="28"/>
          <w:szCs w:val="28"/>
          <w:rtl/>
          <w:lang w:bidi="ar-EG"/>
        </w:rPr>
        <w:t>الخطيب، 2018</w:t>
      </w:r>
      <w:r w:rsidRPr="009049F5">
        <w:rPr>
          <w:rFonts w:ascii="Sakkal Majalla" w:hAnsi="Sakkal Majalla" w:cs="Sakkal Majalla"/>
          <w:b/>
          <w:bCs/>
          <w:color w:val="171717" w:themeColor="background2" w:themeShade="1A"/>
          <w:sz w:val="28"/>
          <w:szCs w:val="28"/>
          <w:rtl/>
          <w:lang w:bidi="ar-EG"/>
        </w:rPr>
        <w:t>)</w:t>
      </w:r>
    </w:p>
    <w:p w14:paraId="1E627A73" w14:textId="77777777"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هدفت هذه الدراسة إلى التعرف على مدى تطبيق شركات المقاولات العاملة في مجال المشاريع الإنشائية لأسلوب الإدارة بالأهداف وأثرها على أداء هذه المشاريع. </w:t>
      </w:r>
    </w:p>
    <w:p w14:paraId="2AEDA4D0" w14:textId="77777777"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ولتحقيق هذه الأهداف تم استخدام المنهج الوصفي التحليلي، وتكون مجتمع الدراسة من شركات المقاولات العاملة بقطاع غزة، وتم استخدام الاستبانة كأداة رئيسية لهذا الغرض لتطبيقها على عينة الدراسة المكونة من مدراء ورؤساء الأقسام في شركات المقاولات بقطاع غزة، وتم توزيع 135 استبانة بواقع 5 استبانات لكل شركة، حيث استخدم الباحث أسلوب الحصر الشامل. وتم استرداد وتحليل 116 استبانة؛ أي ما نسبته 85.9%، حيث تم تحليل البيانات ومعالجتها إحصائيا باستخدام برنامج (</w:t>
      </w:r>
      <w:r w:rsidRPr="00D45B69">
        <w:rPr>
          <w:rFonts w:ascii="Sakkal Majalla" w:hAnsi="Sakkal Majalla" w:cs="Sakkal Majalla"/>
          <w:color w:val="171717" w:themeColor="background2" w:themeShade="1A"/>
          <w:sz w:val="28"/>
          <w:szCs w:val="28"/>
          <w:lang w:bidi="ar-EG"/>
        </w:rPr>
        <w:t>SPSS</w:t>
      </w:r>
      <w:r w:rsidRPr="00D45B69">
        <w:rPr>
          <w:rFonts w:ascii="Sakkal Majalla" w:hAnsi="Sakkal Majalla" w:cs="Sakkal Majalla"/>
          <w:color w:val="171717" w:themeColor="background2" w:themeShade="1A"/>
          <w:sz w:val="28"/>
          <w:szCs w:val="28"/>
          <w:rtl/>
          <w:lang w:bidi="ar-EG"/>
        </w:rPr>
        <w:t xml:space="preserve">). </w:t>
      </w:r>
    </w:p>
    <w:p w14:paraId="00B38D72" w14:textId="77777777"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وتوصلت الدراسة إلى أن أسلوب الإدارة بالأهداف لدى شركات المقاولات بقطاع غزة مستخدم وبنسبة 81.6%، وأنه توجد علاقة وتأثر ذات دلالة إحصائية بين أداء المشاريع الإنشائية كمتغير تابع وبين المتغيرات المستقلة التالية: تحديد وتحليل المشكلة، ووضع الأهداف، وخطة العمل، والتغذية الراجعة، والمتابعة والتعديل، والتقويم.</w:t>
      </w:r>
    </w:p>
    <w:p w14:paraId="2F955B92" w14:textId="77777777"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كما أظهرت الدراسة أنه لا يوجد فروق ذات دلالة إحصائية بين استجابات المبحوثين في جميع المجالات تعزى لمتغير الجنس حول مدى تطبيق شركات المقاولات العاملة في مجال المشاريع الإنشائية </w:t>
      </w:r>
      <w:r w:rsidRPr="00D45B69">
        <w:rPr>
          <w:rFonts w:ascii="Sakkal Majalla" w:hAnsi="Sakkal Majalla" w:cs="Sakkal Majalla"/>
          <w:color w:val="171717" w:themeColor="background2" w:themeShade="1A"/>
          <w:sz w:val="28"/>
          <w:szCs w:val="28"/>
          <w:rtl/>
          <w:lang w:bidi="ar-EG"/>
        </w:rPr>
        <w:lastRenderedPageBreak/>
        <w:t>لأسلوب الإدارة بالأهداف وأثرها على أداء هذه المشاريع، وأنه يوجد فروق في الاتجاهات حول استخدام أسلوب الإدارة بالأهداف وأثره على أداء المشاريع الإنشائية تعزى للمؤهل العلمي.</w:t>
      </w:r>
    </w:p>
    <w:p w14:paraId="2BE0E789" w14:textId="0FE6CA24"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وقد أوصت الدراسة بضرورة العمل على تدريب العاملين في شركات المقاولات على أسلوب الإدارة بالأهداف، والعمل على تطوير الخطط السنوية وخطط المتابعة والمؤشرات الخاصة بها، بناء على هذا الأسلوب، والعمل على إشراك أصحاب العلاقة في وضع الأهداف والنتائج المستقبلية، وضرورة اهتمام الإدارة العليا في شركات المقاولات بأسلوب الإدارة بالأهداف؛ حيث سينعكس هذا الاهتمام على تطبيق هذا الأسلوب، وتكوين فريق استشاري يتولى مهمة تصميم برنامج أولي للإدارة بالأهداف ويكون قابلا للتطبيق على أرض الواقع.</w:t>
      </w:r>
    </w:p>
    <w:p w14:paraId="6D3706C0" w14:textId="4E963AC1" w:rsidR="001E0C6F" w:rsidRPr="009049F5" w:rsidRDefault="009049F5" w:rsidP="009049F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25" w:name="_Toc191433707"/>
      <w:r w:rsidRPr="009049F5">
        <w:rPr>
          <w:rFonts w:ascii="Sakkal Majalla" w:hAnsi="Sakkal Majalla" w:cs="Sakkal Majalla" w:hint="cs"/>
          <w:b/>
          <w:bCs/>
          <w:color w:val="171717" w:themeColor="background2" w:themeShade="1A"/>
          <w:sz w:val="32"/>
          <w:szCs w:val="32"/>
          <w:rtl/>
          <w:lang w:bidi="ar-EG"/>
        </w:rPr>
        <w:t xml:space="preserve">2.7.1 </w:t>
      </w:r>
      <w:r w:rsidR="001E0C6F" w:rsidRPr="009049F5">
        <w:rPr>
          <w:rFonts w:ascii="Sakkal Majalla" w:hAnsi="Sakkal Majalla" w:cs="Sakkal Majalla"/>
          <w:b/>
          <w:bCs/>
          <w:color w:val="171717" w:themeColor="background2" w:themeShade="1A"/>
          <w:sz w:val="32"/>
          <w:szCs w:val="32"/>
          <w:rtl/>
          <w:lang w:bidi="ar-EG"/>
        </w:rPr>
        <w:t>الدراسات الأجنبية:</w:t>
      </w:r>
      <w:bookmarkEnd w:id="25"/>
    </w:p>
    <w:p w14:paraId="457EE2BC" w14:textId="6CFFE8C0" w:rsidR="001E0C6F" w:rsidRPr="009049F5" w:rsidRDefault="001E0C6F" w:rsidP="009C50E0">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lang w:bidi="ar-EG"/>
        </w:rPr>
        <w:t>دراسة(</w:t>
      </w:r>
      <w:r w:rsidR="00500722" w:rsidRPr="009049F5">
        <w:rPr>
          <w:rFonts w:ascii="Sakkal Majalla" w:hAnsi="Sakkal Majalla" w:cs="Sakkal Majalla"/>
          <w:b/>
          <w:bCs/>
          <w:color w:val="171717" w:themeColor="background2" w:themeShade="1A"/>
          <w:sz w:val="28"/>
          <w:szCs w:val="28"/>
          <w:rtl/>
          <w:lang w:bidi="ar-EG"/>
        </w:rPr>
        <w:t xml:space="preserve"> </w:t>
      </w:r>
      <w:r w:rsidR="00500722" w:rsidRPr="009049F5">
        <w:rPr>
          <w:rFonts w:ascii="Sakkal Majalla" w:hAnsi="Sakkal Majalla" w:cs="Sakkal Majalla"/>
          <w:b/>
          <w:bCs/>
          <w:color w:val="171717" w:themeColor="background2" w:themeShade="1A"/>
          <w:sz w:val="28"/>
          <w:szCs w:val="28"/>
          <w:lang w:bidi="ar-EG"/>
        </w:rPr>
        <w:t>,20</w:t>
      </w:r>
      <w:r w:rsidR="00F53C83" w:rsidRPr="009049F5">
        <w:rPr>
          <w:rFonts w:ascii="Sakkal Majalla" w:hAnsi="Sakkal Majalla" w:cs="Sakkal Majalla"/>
          <w:b/>
          <w:bCs/>
          <w:color w:val="171717" w:themeColor="background2" w:themeShade="1A"/>
          <w:sz w:val="28"/>
          <w:szCs w:val="28"/>
          <w:lang w:bidi="ar-EG"/>
        </w:rPr>
        <w:t>23</w:t>
      </w:r>
      <w:r w:rsidR="00F53C83" w:rsidRPr="009049F5">
        <w:rPr>
          <w:rFonts w:ascii="Sakkal Majalla" w:hAnsi="Sakkal Majalla" w:cs="Sakkal Majalla"/>
          <w:b/>
          <w:bCs/>
          <w:color w:val="171717" w:themeColor="background2" w:themeShade="1A"/>
          <w:sz w:val="28"/>
          <w:szCs w:val="28"/>
          <w:rtl/>
          <w:lang w:bidi="ar-EG"/>
        </w:rPr>
        <w:t xml:space="preserve"> </w:t>
      </w:r>
      <w:r w:rsidR="00F53C83" w:rsidRPr="009049F5">
        <w:rPr>
          <w:rFonts w:ascii="Sakkal Majalla" w:hAnsi="Sakkal Majalla" w:cs="Sakkal Majalla"/>
          <w:b/>
          <w:bCs/>
          <w:color w:val="171717" w:themeColor="background2" w:themeShade="1A"/>
          <w:sz w:val="28"/>
          <w:szCs w:val="28"/>
          <w:lang w:bidi="ar-EG"/>
        </w:rPr>
        <w:t xml:space="preserve">Xing </w:t>
      </w:r>
      <w:r w:rsidR="00F53C83" w:rsidRPr="009049F5">
        <w:rPr>
          <w:rFonts w:ascii="Sakkal Majalla" w:hAnsi="Sakkal Majalla" w:cs="Sakkal Majalla"/>
          <w:b/>
          <w:bCs/>
          <w:color w:val="171717" w:themeColor="background2" w:themeShade="1A"/>
          <w:sz w:val="28"/>
          <w:szCs w:val="28"/>
          <w:rtl/>
          <w:lang w:bidi="ar-EG"/>
        </w:rPr>
        <w:t xml:space="preserve">  &amp;</w:t>
      </w:r>
      <w:r w:rsidR="00F53C83" w:rsidRPr="009049F5">
        <w:rPr>
          <w:rFonts w:ascii="Sakkal Majalla" w:hAnsi="Sakkal Majalla" w:cs="Sakkal Majalla"/>
          <w:b/>
          <w:bCs/>
          <w:color w:val="171717" w:themeColor="background2" w:themeShade="1A"/>
          <w:sz w:val="28"/>
          <w:szCs w:val="28"/>
          <w:lang w:bidi="ar-EG"/>
        </w:rPr>
        <w:t xml:space="preserve"> </w:t>
      </w:r>
      <w:r w:rsidR="00500722" w:rsidRPr="009049F5">
        <w:rPr>
          <w:rFonts w:ascii="Sakkal Majalla" w:hAnsi="Sakkal Majalla" w:cs="Sakkal Majalla"/>
          <w:b/>
          <w:bCs/>
          <w:color w:val="171717" w:themeColor="background2" w:themeShade="1A"/>
          <w:sz w:val="28"/>
          <w:szCs w:val="28"/>
          <w:lang w:bidi="ar-EG"/>
        </w:rPr>
        <w:t>(</w:t>
      </w:r>
      <w:r w:rsidR="00F53C83" w:rsidRPr="009049F5">
        <w:rPr>
          <w:rFonts w:ascii="Sakkal Majalla" w:hAnsi="Sakkal Majalla" w:cs="Sakkal Majalla"/>
          <w:b/>
          <w:bCs/>
          <w:color w:val="171717" w:themeColor="background2" w:themeShade="1A"/>
          <w:sz w:val="28"/>
          <w:szCs w:val="28"/>
          <w:lang w:bidi="ar-EG"/>
        </w:rPr>
        <w:t>Zhang</w:t>
      </w:r>
      <w:r w:rsidRPr="009049F5">
        <w:rPr>
          <w:rFonts w:ascii="Sakkal Majalla" w:hAnsi="Sakkal Majalla" w:cs="Sakkal Majalla"/>
          <w:b/>
          <w:bCs/>
          <w:color w:val="171717" w:themeColor="background2" w:themeShade="1A"/>
          <w:sz w:val="28"/>
          <w:szCs w:val="28"/>
          <w:lang w:bidi="ar-EG"/>
        </w:rPr>
        <w:t>i</w:t>
      </w:r>
      <w:r w:rsidR="00500722" w:rsidRPr="009049F5">
        <w:rPr>
          <w:rFonts w:ascii="Sakkal Majalla" w:hAnsi="Sakkal Majalla" w:cs="Sakkal Majalla"/>
          <w:b/>
          <w:bCs/>
          <w:color w:val="171717" w:themeColor="background2" w:themeShade="1A"/>
          <w:sz w:val="28"/>
          <w:szCs w:val="28"/>
          <w:rtl/>
        </w:rPr>
        <w:t xml:space="preserve">  </w:t>
      </w:r>
    </w:p>
    <w:p w14:paraId="7E7940E5" w14:textId="77777777"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هدفت هذه الدراسة إلى التحقيق في تأثير التوجه الريادي ومشاركة المخاطر على الأداء التنظيمي بوساطة وسائل الإعلام ودور تعديل الرأي العام.</w:t>
      </w:r>
    </w:p>
    <w:p w14:paraId="71B2E43D" w14:textId="77777777" w:rsidR="00C80422"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تكون مجتمع </w:t>
      </w:r>
      <w:r w:rsidR="00C80422" w:rsidRPr="00D45B69">
        <w:rPr>
          <w:rFonts w:ascii="Sakkal Majalla" w:hAnsi="Sakkal Majalla" w:cs="Sakkal Majalla"/>
          <w:color w:val="171717" w:themeColor="background2" w:themeShade="1A"/>
          <w:sz w:val="28"/>
          <w:szCs w:val="28"/>
          <w:rtl/>
          <w:lang w:bidi="ar-EG"/>
        </w:rPr>
        <w:t>الدراسة</w:t>
      </w:r>
      <w:r w:rsidRPr="00D45B69">
        <w:rPr>
          <w:rFonts w:ascii="Sakkal Majalla" w:hAnsi="Sakkal Majalla" w:cs="Sakkal Majalla"/>
          <w:color w:val="171717" w:themeColor="background2" w:themeShade="1A"/>
          <w:sz w:val="28"/>
          <w:szCs w:val="28"/>
          <w:rtl/>
          <w:lang w:bidi="ar-EG"/>
        </w:rPr>
        <w:t xml:space="preserve"> من الشركات الصغيرة والمتوسطة في الصين، و لتحقيق هدف الدراسة، تم استخدام منهج البحث الكمي</w:t>
      </w:r>
      <w:r w:rsidR="00C80422" w:rsidRPr="00D45B69">
        <w:rPr>
          <w:rFonts w:ascii="Sakkal Majalla" w:hAnsi="Sakkal Majalla" w:cs="Sakkal Majalla"/>
          <w:color w:val="171717" w:themeColor="background2" w:themeShade="1A"/>
          <w:sz w:val="28"/>
          <w:szCs w:val="28"/>
          <w:rtl/>
          <w:lang w:bidi="ar-EG"/>
        </w:rPr>
        <w:t>،</w:t>
      </w:r>
      <w:r w:rsidRPr="00D45B69">
        <w:rPr>
          <w:rFonts w:ascii="Sakkal Majalla" w:hAnsi="Sakkal Majalla" w:cs="Sakkal Majalla"/>
          <w:color w:val="171717" w:themeColor="background2" w:themeShade="1A"/>
          <w:sz w:val="28"/>
          <w:szCs w:val="28"/>
          <w:rtl/>
          <w:lang w:bidi="ar-EG"/>
        </w:rPr>
        <w:t xml:space="preserve"> تم جمع البيانات من 450 </w:t>
      </w:r>
      <w:r w:rsidR="00C80422" w:rsidRPr="00D45B69">
        <w:rPr>
          <w:rFonts w:ascii="Sakkal Majalla" w:hAnsi="Sakkal Majalla" w:cs="Sakkal Majalla"/>
          <w:color w:val="171717" w:themeColor="background2" w:themeShade="1A"/>
          <w:sz w:val="28"/>
          <w:szCs w:val="28"/>
          <w:rtl/>
          <w:lang w:bidi="ar-EG"/>
        </w:rPr>
        <w:t>مدير الشركات</w:t>
      </w:r>
      <w:r w:rsidRPr="00D45B69">
        <w:rPr>
          <w:rFonts w:ascii="Sakkal Majalla" w:hAnsi="Sakkal Majalla" w:cs="Sakkal Majalla"/>
          <w:color w:val="171717" w:themeColor="background2" w:themeShade="1A"/>
          <w:sz w:val="28"/>
          <w:szCs w:val="28"/>
          <w:rtl/>
          <w:lang w:bidi="ar-EG"/>
        </w:rPr>
        <w:t xml:space="preserve"> الصغيرة والمتوسطة، وذلك من </w:t>
      </w:r>
      <w:r w:rsidR="00C80422" w:rsidRPr="00D45B69">
        <w:rPr>
          <w:rFonts w:ascii="Sakkal Majalla" w:hAnsi="Sakkal Majalla" w:cs="Sakkal Majalla"/>
          <w:color w:val="171717" w:themeColor="background2" w:themeShade="1A"/>
          <w:sz w:val="28"/>
          <w:szCs w:val="28"/>
          <w:rtl/>
          <w:lang w:bidi="ar-EG"/>
        </w:rPr>
        <w:t>خلال</w:t>
      </w:r>
      <w:r w:rsidRPr="00D45B69">
        <w:rPr>
          <w:rFonts w:ascii="Sakkal Majalla" w:hAnsi="Sakkal Majalla" w:cs="Sakkal Majalla"/>
          <w:color w:val="171717" w:themeColor="background2" w:themeShade="1A"/>
          <w:sz w:val="28"/>
          <w:szCs w:val="28"/>
          <w:rtl/>
          <w:lang w:bidi="ar-EG"/>
        </w:rPr>
        <w:t xml:space="preserve"> استبيا</w:t>
      </w:r>
      <w:r w:rsidR="00C80422" w:rsidRPr="00D45B69">
        <w:rPr>
          <w:rFonts w:ascii="Sakkal Majalla" w:hAnsi="Sakkal Majalla" w:cs="Sakkal Majalla"/>
          <w:color w:val="171717" w:themeColor="background2" w:themeShade="1A"/>
          <w:sz w:val="28"/>
          <w:szCs w:val="28"/>
          <w:rtl/>
          <w:lang w:bidi="ar-EG"/>
        </w:rPr>
        <w:t>ن تم تكييفه من الدراسات السابقة،</w:t>
      </w:r>
      <w:r w:rsidRPr="00D45B69">
        <w:rPr>
          <w:rFonts w:ascii="Sakkal Majalla" w:hAnsi="Sakkal Majalla" w:cs="Sakkal Majalla"/>
          <w:color w:val="171717" w:themeColor="background2" w:themeShade="1A"/>
          <w:sz w:val="28"/>
          <w:szCs w:val="28"/>
          <w:rtl/>
          <w:lang w:bidi="ar-EG"/>
        </w:rPr>
        <w:t xml:space="preserve"> تم استخدام تقنية العينة البسيطة العشوائية لجمع البيانات.</w:t>
      </w:r>
    </w:p>
    <w:p w14:paraId="442EFBC4" w14:textId="77777777" w:rsidR="00C80422"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أظهرت نتائج الدراسة أن الع</w:t>
      </w:r>
      <w:r w:rsidR="00C80422" w:rsidRPr="00D45B69">
        <w:rPr>
          <w:rFonts w:ascii="Sakkal Majalla" w:hAnsi="Sakkal Majalla" w:cs="Sakkal Majalla"/>
          <w:color w:val="171717" w:themeColor="background2" w:themeShade="1A"/>
          <w:sz w:val="28"/>
          <w:szCs w:val="28"/>
          <w:rtl/>
          <w:lang w:bidi="ar-EG"/>
        </w:rPr>
        <w:t>لا</w:t>
      </w:r>
      <w:r w:rsidRPr="00D45B69">
        <w:rPr>
          <w:rFonts w:ascii="Sakkal Majalla" w:hAnsi="Sakkal Majalla" w:cs="Sakkal Majalla"/>
          <w:color w:val="171717" w:themeColor="background2" w:themeShade="1A"/>
          <w:sz w:val="28"/>
          <w:szCs w:val="28"/>
          <w:rtl/>
          <w:lang w:bidi="ar-EG"/>
        </w:rPr>
        <w:t xml:space="preserve">قة بين التوجه الريادي ومشاركة المخاطر </w:t>
      </w:r>
      <w:r w:rsidR="00C80422" w:rsidRPr="00D45B69">
        <w:rPr>
          <w:rFonts w:ascii="Sakkal Majalla" w:hAnsi="Sakkal Majalla" w:cs="Sakkal Majalla"/>
          <w:color w:val="171717" w:themeColor="background2" w:themeShade="1A"/>
          <w:sz w:val="28"/>
          <w:szCs w:val="28"/>
          <w:rtl/>
          <w:lang w:bidi="ar-EG"/>
        </w:rPr>
        <w:t>والأداء</w:t>
      </w:r>
      <w:r w:rsidRPr="00D45B69">
        <w:rPr>
          <w:rFonts w:ascii="Sakkal Majalla" w:hAnsi="Sakkal Majalla" w:cs="Sakkal Majalla"/>
          <w:color w:val="171717" w:themeColor="background2" w:themeShade="1A"/>
          <w:sz w:val="28"/>
          <w:szCs w:val="28"/>
          <w:rtl/>
          <w:lang w:bidi="ar-EG"/>
        </w:rPr>
        <w:t xml:space="preserve"> التنظيمي إيجابية ومعنوية</w:t>
      </w:r>
      <w:r w:rsidR="00C80422" w:rsidRPr="00D45B69">
        <w:rPr>
          <w:rFonts w:ascii="Sakkal Majalla" w:hAnsi="Sakkal Majalla" w:cs="Sakkal Majalla"/>
          <w:color w:val="171717" w:themeColor="background2" w:themeShade="1A"/>
          <w:sz w:val="28"/>
          <w:szCs w:val="28"/>
          <w:rtl/>
          <w:lang w:bidi="ar-EG"/>
        </w:rPr>
        <w:t>،</w:t>
      </w:r>
      <w:r w:rsidRPr="00D45B69">
        <w:rPr>
          <w:rFonts w:ascii="Sakkal Majalla" w:hAnsi="Sakkal Majalla" w:cs="Sakkal Majalla"/>
          <w:color w:val="171717" w:themeColor="background2" w:themeShade="1A"/>
          <w:sz w:val="28"/>
          <w:szCs w:val="28"/>
          <w:rtl/>
          <w:lang w:bidi="ar-EG"/>
        </w:rPr>
        <w:t xml:space="preserve"> أظهرت النتائج أن وسائل </w:t>
      </w:r>
      <w:r w:rsidR="00C80422" w:rsidRPr="00D45B69">
        <w:rPr>
          <w:rFonts w:ascii="Sakkal Majalla" w:hAnsi="Sakkal Majalla" w:cs="Sakkal Majalla"/>
          <w:color w:val="171717" w:themeColor="background2" w:themeShade="1A"/>
          <w:sz w:val="28"/>
          <w:szCs w:val="28"/>
          <w:rtl/>
          <w:lang w:bidi="ar-EG"/>
        </w:rPr>
        <w:t>الإعلام</w:t>
      </w:r>
      <w:r w:rsidRPr="00D45B69">
        <w:rPr>
          <w:rFonts w:ascii="Sakkal Majalla" w:hAnsi="Sakkal Majalla" w:cs="Sakkal Majalla"/>
          <w:color w:val="171717" w:themeColor="background2" w:themeShade="1A"/>
          <w:sz w:val="28"/>
          <w:szCs w:val="28"/>
          <w:rtl/>
          <w:lang w:bidi="ar-EG"/>
        </w:rPr>
        <w:t xml:space="preserve"> توسطت هذه الع</w:t>
      </w:r>
      <w:r w:rsidR="00C80422" w:rsidRPr="00D45B69">
        <w:rPr>
          <w:rFonts w:ascii="Sakkal Majalla" w:hAnsi="Sakkal Majalla" w:cs="Sakkal Majalla"/>
          <w:color w:val="171717" w:themeColor="background2" w:themeShade="1A"/>
          <w:sz w:val="28"/>
          <w:szCs w:val="28"/>
          <w:rtl/>
          <w:lang w:bidi="ar-EG"/>
        </w:rPr>
        <w:t>لا</w:t>
      </w:r>
      <w:r w:rsidRPr="00D45B69">
        <w:rPr>
          <w:rFonts w:ascii="Sakkal Majalla" w:hAnsi="Sakkal Majalla" w:cs="Sakkal Majalla"/>
          <w:color w:val="171717" w:themeColor="background2" w:themeShade="1A"/>
          <w:sz w:val="28"/>
          <w:szCs w:val="28"/>
          <w:rtl/>
          <w:lang w:bidi="ar-EG"/>
        </w:rPr>
        <w:t>قة بشكل كبير وأن</w:t>
      </w:r>
      <w:r w:rsidR="00C80422" w:rsidRPr="00D45B69">
        <w:rPr>
          <w:rFonts w:ascii="Sakkal Majalla" w:hAnsi="Sakkal Majalla" w:cs="Sakkal Majalla"/>
          <w:color w:val="171717" w:themeColor="background2" w:themeShade="1A"/>
          <w:sz w:val="28"/>
          <w:szCs w:val="28"/>
          <w:rtl/>
          <w:lang w:bidi="ar-EG"/>
        </w:rPr>
        <w:t xml:space="preserve"> لا</w:t>
      </w:r>
      <w:r w:rsidRPr="00D45B69">
        <w:rPr>
          <w:rFonts w:ascii="Sakkal Majalla" w:hAnsi="Sakkal Majalla" w:cs="Sakkal Majalla"/>
          <w:color w:val="171717" w:themeColor="background2" w:themeShade="1A"/>
          <w:sz w:val="28"/>
          <w:szCs w:val="28"/>
          <w:rtl/>
          <w:lang w:bidi="ar-EG"/>
        </w:rPr>
        <w:t xml:space="preserve"> أري العام قام بتعديل العالقة بين وسائل </w:t>
      </w:r>
      <w:r w:rsidR="00C80422" w:rsidRPr="00D45B69">
        <w:rPr>
          <w:rFonts w:ascii="Sakkal Majalla" w:hAnsi="Sakkal Majalla" w:cs="Sakkal Majalla"/>
          <w:color w:val="171717" w:themeColor="background2" w:themeShade="1A"/>
          <w:sz w:val="28"/>
          <w:szCs w:val="28"/>
          <w:rtl/>
          <w:lang w:bidi="ar-EG"/>
        </w:rPr>
        <w:t>الإعلام</w:t>
      </w:r>
      <w:r w:rsidRPr="00D45B69">
        <w:rPr>
          <w:rFonts w:ascii="Sakkal Majalla" w:hAnsi="Sakkal Majalla" w:cs="Sakkal Majalla"/>
          <w:color w:val="171717" w:themeColor="background2" w:themeShade="1A"/>
          <w:sz w:val="28"/>
          <w:szCs w:val="28"/>
          <w:rtl/>
          <w:lang w:bidi="ar-EG"/>
        </w:rPr>
        <w:t xml:space="preserve"> </w:t>
      </w:r>
      <w:r w:rsidR="00C80422" w:rsidRPr="00D45B69">
        <w:rPr>
          <w:rFonts w:ascii="Sakkal Majalla" w:hAnsi="Sakkal Majalla" w:cs="Sakkal Majalla"/>
          <w:color w:val="171717" w:themeColor="background2" w:themeShade="1A"/>
          <w:sz w:val="28"/>
          <w:szCs w:val="28"/>
          <w:rtl/>
          <w:lang w:bidi="ar-EG"/>
        </w:rPr>
        <w:t>والأداء</w:t>
      </w:r>
      <w:r w:rsidRPr="00D45B69">
        <w:rPr>
          <w:rFonts w:ascii="Sakkal Majalla" w:hAnsi="Sakkal Majalla" w:cs="Sakkal Majalla"/>
          <w:color w:val="171717" w:themeColor="background2" w:themeShade="1A"/>
          <w:sz w:val="28"/>
          <w:szCs w:val="28"/>
          <w:rtl/>
          <w:lang w:bidi="ar-EG"/>
        </w:rPr>
        <w:t xml:space="preserve"> التنظيمي. </w:t>
      </w:r>
    </w:p>
    <w:p w14:paraId="69BB2A4C" w14:textId="597D5A7B" w:rsidR="00F53C83" w:rsidRPr="00D45B69" w:rsidRDefault="00F53C83"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lastRenderedPageBreak/>
        <w:t>وقد أوصت الدراسة في نهايتها الشركات الصغيرة أن تستعد بشكل أفضل للتعامل مع العذبات غير المتوقعة لضمان استمرارها على المدى الطويل.</w:t>
      </w:r>
    </w:p>
    <w:p w14:paraId="4840E81B" w14:textId="7DD61895" w:rsidR="00500722" w:rsidRPr="00D45B69" w:rsidRDefault="00500722" w:rsidP="009C50E0">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دراسة(</w:t>
      </w:r>
      <w:r w:rsidR="00C80422" w:rsidRPr="00D45B69">
        <w:rPr>
          <w:rFonts w:ascii="Sakkal Majalla" w:hAnsi="Sakkal Majalla" w:cs="Sakkal Majalla"/>
          <w:b/>
          <w:bCs/>
          <w:color w:val="171717" w:themeColor="background2" w:themeShade="1A"/>
          <w:sz w:val="28"/>
          <w:szCs w:val="28"/>
          <w:rtl/>
          <w:lang w:bidi="ar-EG"/>
        </w:rPr>
        <w:t xml:space="preserve"> 2023</w:t>
      </w:r>
      <w:r w:rsidRPr="00D45B69">
        <w:rPr>
          <w:rFonts w:ascii="Sakkal Majalla" w:hAnsi="Sakkal Majalla" w:cs="Sakkal Majalla"/>
          <w:b/>
          <w:bCs/>
          <w:color w:val="171717" w:themeColor="background2" w:themeShade="1A"/>
          <w:sz w:val="28"/>
          <w:szCs w:val="28"/>
          <w:rtl/>
          <w:lang w:bidi="ar-EG"/>
        </w:rPr>
        <w:t xml:space="preserve"> </w:t>
      </w:r>
      <w:r w:rsidR="00C80422" w:rsidRPr="00D45B69">
        <w:rPr>
          <w:rFonts w:ascii="Sakkal Majalla" w:hAnsi="Sakkal Majalla" w:cs="Sakkal Majalla"/>
          <w:b/>
          <w:bCs/>
          <w:color w:val="171717" w:themeColor="background2" w:themeShade="1A"/>
          <w:sz w:val="28"/>
          <w:szCs w:val="28"/>
          <w:lang w:bidi="ar-EG"/>
        </w:rPr>
        <w:t>Saleh ,</w:t>
      </w:r>
      <w:r w:rsidRPr="00D45B69">
        <w:rPr>
          <w:rFonts w:ascii="Sakkal Majalla" w:hAnsi="Sakkal Majalla" w:cs="Sakkal Majalla"/>
          <w:b/>
          <w:bCs/>
          <w:color w:val="171717" w:themeColor="background2" w:themeShade="1A"/>
          <w:sz w:val="28"/>
          <w:szCs w:val="28"/>
          <w:rtl/>
          <w:lang w:bidi="ar-EG"/>
        </w:rPr>
        <w:t>)</w:t>
      </w:r>
    </w:p>
    <w:p w14:paraId="6D0FFDE9" w14:textId="77777777" w:rsidR="00C80422" w:rsidRPr="00D45B69" w:rsidRDefault="00C8042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هدفت الدراسة إلى اكتشاف تأثير ودور التوجه الريادي على أداء المشاريع الجديدة في الاقتصاد الناشئ ( لبنان) و تبحث هذه الدراسة في هذا الارتباط من خلال النظر في الدور الوسيط الاستغلال الفرص والدور المعدل للزيادة التحويلية في حالة السوق الناشئة  لبنان.</w:t>
      </w:r>
    </w:p>
    <w:p w14:paraId="68AFE882" w14:textId="77777777" w:rsidR="00C80422" w:rsidRPr="00D45B69" w:rsidRDefault="00C8042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استخدمت الدراسة المنهج الكمي، وتكون مجتمع الدراسة  من الشركات الصغيرة والمتوسطة في خمس محافظات كبرى في شمال وجنوب لبنان وبيروت والبقاع، ولتحقيق هذا الهدف، تم استخدام طريقة العينات العشوائية في هذه الدراسة و أجر ى الباحث مسح شاملا على ( 411 )  مالك ًو مدير للشركات الصغيرة والمتوسطة، وتم تطوير الاستبانة كأداة من أجل جمع بيانات الدراسة.</w:t>
      </w:r>
    </w:p>
    <w:p w14:paraId="30765376" w14:textId="77777777" w:rsidR="00C80422" w:rsidRPr="00D45B69" w:rsidRDefault="00C8042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ومن النتائج التي توصل إليها الباحث هي أن التوجه الريادي له تأثير إيجابي مباشر وغير مباشر من خلال استغلال الفرص على أداء المشاريع الجديدة، بالإضافة إلى أنه يكشف أن استغلال الفرص له تأثير إيجابي على أداء المشروع بين التوجه الريادي وأداء المشروع الجديد.</w:t>
      </w:r>
    </w:p>
    <w:p w14:paraId="2E692FB8" w14:textId="2FFF4E30" w:rsidR="00C80422" w:rsidRPr="00D45B69" w:rsidRDefault="00C8042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u w:val="single"/>
          <w:rtl/>
          <w:lang w:bidi="ar-EG"/>
        </w:rPr>
      </w:pPr>
      <w:r w:rsidRPr="00D45B69">
        <w:rPr>
          <w:rFonts w:ascii="Sakkal Majalla" w:hAnsi="Sakkal Majalla" w:cs="Sakkal Majalla"/>
          <w:color w:val="171717" w:themeColor="background2" w:themeShade="1A"/>
          <w:sz w:val="28"/>
          <w:szCs w:val="28"/>
          <w:rtl/>
          <w:lang w:bidi="ar-EG"/>
        </w:rPr>
        <w:t>وأوصت الدراسة بضرورة الاهتمام بالتوجه الريادي بشكل اكثر في المشاريع الصغيرة والمتوسطة في لبنان بما يعكس أداء جيد للمشاريع</w:t>
      </w:r>
      <w:r w:rsidRPr="00D45B69">
        <w:rPr>
          <w:rFonts w:ascii="Sakkal Majalla" w:hAnsi="Sakkal Majalla" w:cs="Sakkal Majalla"/>
          <w:color w:val="171717" w:themeColor="background2" w:themeShade="1A"/>
          <w:sz w:val="28"/>
          <w:szCs w:val="28"/>
          <w:u w:val="single"/>
          <w:rtl/>
          <w:lang w:bidi="ar-EG"/>
        </w:rPr>
        <w:t>.</w:t>
      </w:r>
    </w:p>
    <w:p w14:paraId="53A0EB9C" w14:textId="6B200AD1"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6" w:name="_Toc191433708"/>
      <w:r w:rsidRPr="009049F5">
        <w:rPr>
          <w:rFonts w:ascii="Sakkal Majalla" w:hAnsi="Sakkal Majalla" w:cs="Sakkal Majalla"/>
          <w:b/>
          <w:bCs/>
          <w:color w:val="171717" w:themeColor="background2" w:themeShade="1A"/>
          <w:sz w:val="36"/>
          <w:szCs w:val="36"/>
          <w:rtl/>
          <w:lang w:bidi="ar-EG"/>
        </w:rPr>
        <w:t>8.1 الفجوة البحثية:</w:t>
      </w:r>
      <w:bookmarkEnd w:id="26"/>
    </w:p>
    <w:p w14:paraId="0A29B80C" w14:textId="77777777" w:rsidR="00C80422" w:rsidRPr="00D45B69" w:rsidRDefault="00C8042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على الرغم من تنوع الدراسات السابقة حول تأثير الريادة والمرونة الاستراتيجية والتوجه الريادي على الأداء المؤسسي والمشاريع، إلا أنها لم تغطِ بشكل شامل الأثر التفاعلي بين المرونة الاستراتيجية ومرونة الموارد البشرية في تحقيق الأداء التنظيمي المتميز ضمن ظروف السوق التنافسية المتغيرة. بعض الدراسات ركزت على دور عوامل محددة مثل وسائل التواصل الاجتماعي في أداء المشاريع الصغيرة (دراسة عثمان، </w:t>
      </w:r>
      <w:r w:rsidRPr="00D45B69">
        <w:rPr>
          <w:rFonts w:ascii="Sakkal Majalla" w:hAnsi="Sakkal Majalla" w:cs="Sakkal Majalla"/>
          <w:color w:val="171717" w:themeColor="background2" w:themeShade="1A"/>
          <w:sz w:val="28"/>
          <w:szCs w:val="28"/>
          <w:rtl/>
          <w:lang w:bidi="ar-EG"/>
        </w:rPr>
        <w:lastRenderedPageBreak/>
        <w:t xml:space="preserve">2022)، أو دور استراتيجيات الريادة في مشاريع التكنولوجيا (دراسة المفلح، 2019)، لكن لم تتناول هذه الدراسات بشكل كامل الأثر التكاملي بين المرونة الاستراتيجية وريادة الأعمال، لا سيما في بيئات غير مستقرة. </w:t>
      </w:r>
    </w:p>
    <w:p w14:paraId="7EE0271D" w14:textId="178514D0" w:rsidR="00C80422" w:rsidRPr="00D45B69" w:rsidRDefault="00C8042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u w:val="single"/>
          <w:rtl/>
          <w:lang w:bidi="ar-EG"/>
        </w:rPr>
      </w:pPr>
      <w:r w:rsidRPr="00D45B69">
        <w:rPr>
          <w:rFonts w:ascii="Sakkal Majalla" w:hAnsi="Sakkal Majalla" w:cs="Sakkal Majalla"/>
          <w:color w:val="171717" w:themeColor="background2" w:themeShade="1A"/>
          <w:sz w:val="28"/>
          <w:szCs w:val="28"/>
          <w:rtl/>
          <w:lang w:bidi="ar-EG"/>
        </w:rPr>
        <w:t>كذلك، فغالبية الأبحاث تركزت على مجتمعات محددة (مثل الأردن أو الصين) دون التطرق للعوامل الإقليمية والثقافية التي قد تؤثر على التوجه الريادي ومرونة الموارد البشرية بشكل مختلف في بيئات أخرى كالسعودية</w:t>
      </w:r>
      <w:r w:rsidR="00471A72" w:rsidRPr="00D45B69">
        <w:rPr>
          <w:rFonts w:ascii="Sakkal Majalla" w:hAnsi="Sakkal Majalla" w:cs="Sakkal Majalla"/>
          <w:color w:val="171717" w:themeColor="background2" w:themeShade="1A"/>
          <w:sz w:val="28"/>
          <w:szCs w:val="28"/>
          <w:rtl/>
          <w:lang w:bidi="ar-EG"/>
        </w:rPr>
        <w:t>،</w:t>
      </w:r>
      <w:r w:rsidRPr="00D45B69">
        <w:rPr>
          <w:rFonts w:ascii="Sakkal Majalla" w:hAnsi="Sakkal Majalla" w:cs="Sakkal Majalla"/>
          <w:color w:val="171717" w:themeColor="background2" w:themeShade="1A"/>
          <w:sz w:val="28"/>
          <w:szCs w:val="28"/>
          <w:rtl/>
          <w:lang w:bidi="ar-EG"/>
        </w:rPr>
        <w:t xml:space="preserve"> وهذا يشير إلى وجود فجوة في الدراسات التي تجمع بين المرونة الاستراتيجية والريادة في إطار بيئات مختلفة ومتغيرة، مما يجعل هذا الموضوع جديراً بالمزيد من البحث لفهم كيفية تأثير هذه التوجهات المتكاملة على الأداء المستدام للمشاريع في السوق الديناميكية.</w:t>
      </w:r>
    </w:p>
    <w:p w14:paraId="3261DB4B" w14:textId="63F1AE6C"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7" w:name="_Toc191433709"/>
      <w:r w:rsidRPr="009049F5">
        <w:rPr>
          <w:rFonts w:ascii="Sakkal Majalla" w:hAnsi="Sakkal Majalla" w:cs="Sakkal Majalla"/>
          <w:b/>
          <w:bCs/>
          <w:color w:val="171717" w:themeColor="background2" w:themeShade="1A"/>
          <w:sz w:val="36"/>
          <w:szCs w:val="36"/>
          <w:rtl/>
          <w:lang w:bidi="ar-EG"/>
        </w:rPr>
        <w:t>9.1 المنطلقات النظرية للدراسة:</w:t>
      </w:r>
      <w:bookmarkEnd w:id="27"/>
    </w:p>
    <w:p w14:paraId="174D468F" w14:textId="77777777"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تستند هذه الدراسة إلى عدة منطلقات نظرية أساسية تعزز من فهم تأثير ريادة الأعمال ومرونة الموارد البشرية على أداء المشاريع الصغيرة والمتوسطة. </w:t>
      </w:r>
    </w:p>
    <w:p w14:paraId="7E99BBE6" w14:textId="77777777"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تُعتبر ريادة الأعمال عنصرًا محوريًا في تحسين أداء المشاريع، حيث تُعزز أبعاد ريادة الأعمال مثل الابتكار وتحمل المخاطر من فرص نجاح المشاريع، يُظهر البحث أن المشاريع التي تتبنى نهجًا رياديًا تُحقق أداءً أفضل من خلال تطوير منتجات جديدة ودخول أسواق جديدة.</w:t>
      </w:r>
    </w:p>
    <w:p w14:paraId="1366362F" w14:textId="77777777"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يُقاس أداء المشاريع بناءً على معايير الالتزام بالوقت والتكلفة والجودة. يرتبط ذلك باستراتيجيات فعّالة في الإدارة والتخطيط، مما يُظهر أهمية التوجهات الاستراتيجية المدروسة لتحقيق الأهداف المنشودة.</w:t>
      </w:r>
    </w:p>
    <w:p w14:paraId="550E9204" w14:textId="5CD3C58C"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بالإضافة إلى ذلك، تلعب مرونة الموارد البشرية دورًا حيويًا في دعم التكيف الاستراتيجي وتحسين الأداء المؤسسي فالموارد البشرية المرنة، التي تتسم بالقدرة على التعلم والتكيف، تُعزز من قدرة المؤسسات على مواجهة التحديات والتغيرات في البيئة الخارجية.</w:t>
      </w:r>
    </w:p>
    <w:p w14:paraId="2C8F6934" w14:textId="77777777"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تتعلق العوامل التي تسهم في نجاح المشاريع الصغيرة والمتوسطة بالتوجه الريادي والتمويل وإدارة الموارد، فقد أثبتت الدراسات أن هذه العوامل تمثل ركائز أساسية لدعم تطوير المشاريع وتحقيق استدامتها.</w:t>
      </w:r>
    </w:p>
    <w:p w14:paraId="1D2BCAB5" w14:textId="77777777"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lastRenderedPageBreak/>
        <w:t>علاوة على ذلك، فإن التأثير بين المرونة الاستراتيجية والأداء الإبداعي يبرز أهمية اعتماد استراتيجيات مرنة تُحفز الابتكار وتساعد المؤسسات على تحسين أدائها الإبداعي.</w:t>
      </w:r>
    </w:p>
    <w:p w14:paraId="5809526F" w14:textId="77777777"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تُعتبر الإدارة الحديثة التي تركز على التوجه الريادي، مع سمات مثل الاستقلالية والإبداع والاستباقية، ضرورية لتعزيز الأداء المؤسسي هذه السمات تجعل من الممكن للمؤسسات تحقيق مستويات أعلى من النجاح.</w:t>
      </w:r>
    </w:p>
    <w:p w14:paraId="622FBAC3" w14:textId="77777777"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كما يدعم التكيف الاستراتيجي ومرونة الموارد البشرية المؤسسات في مواجهة التغيرات البيئية من خلال توفير القدرة على التكيف والابتكار المستمر.</w:t>
      </w:r>
    </w:p>
    <w:p w14:paraId="567B0EC0" w14:textId="32A997AA" w:rsidR="00471A72" w:rsidRPr="00D45B69"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وأخيرًا، تلعب التكنولوجيا دورًا أساسيًا في ريادة الأعمال، حيث تُساهم في تحسين الأداء الريادي وتعزيز الابتكار في المنتجات والخدمات، لذلك فإن الاستثمار في التكنولوجيا يُعتبر عنصرًا مهمًا لنجاح المشاريع.</w:t>
      </w:r>
    </w:p>
    <w:p w14:paraId="5A03C5B0" w14:textId="77777777" w:rsidR="00471A72" w:rsidRDefault="00471A72"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بجانب ذلك، يُعتبر الدعم المالي والمؤسسات الداعمة من العوامل المؤثرة بشكل كبير في تعزيز ريادة الأعمال، حيث يُساعد التمويل والتدريب في تحقيق نجاح المشاريع الصغيرة والمتوسطة وتحقيق أهدافها. </w:t>
      </w:r>
    </w:p>
    <w:p w14:paraId="78D0EAD5" w14:textId="2352FE85"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8" w:name="_Toc191433710"/>
      <w:r w:rsidRPr="009049F5">
        <w:rPr>
          <w:rFonts w:ascii="Sakkal Majalla" w:hAnsi="Sakkal Majalla" w:cs="Sakkal Majalla"/>
          <w:b/>
          <w:bCs/>
          <w:color w:val="171717" w:themeColor="background2" w:themeShade="1A"/>
          <w:sz w:val="36"/>
          <w:szCs w:val="36"/>
          <w:rtl/>
          <w:lang w:bidi="ar-EG"/>
        </w:rPr>
        <w:t>10.1 المنهجية وطرق البحث:</w:t>
      </w:r>
      <w:bookmarkEnd w:id="28"/>
    </w:p>
    <w:p w14:paraId="59646B36" w14:textId="613D2F8D" w:rsidR="005175FA" w:rsidRPr="00D45B69" w:rsidRDefault="009151B9" w:rsidP="009C50E0">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D45B69">
        <w:rPr>
          <w:rFonts w:ascii="Sakkal Majalla" w:hAnsi="Sakkal Majalla" w:cs="Sakkal Majalla"/>
          <w:color w:val="171717" w:themeColor="background2" w:themeShade="1A"/>
          <w:sz w:val="28"/>
          <w:szCs w:val="28"/>
          <w:rtl/>
        </w:rPr>
        <w:t xml:space="preserve">نظرا لطبيعة الدراسة التي تهدف إلى التعرف على </w:t>
      </w:r>
      <w:r w:rsidR="00471A72" w:rsidRPr="00D45B69">
        <w:rPr>
          <w:rFonts w:ascii="Sakkal Majalla" w:hAnsi="Sakkal Majalla" w:cs="Sakkal Majalla"/>
          <w:color w:val="171717" w:themeColor="background2" w:themeShade="1A"/>
          <w:sz w:val="28"/>
          <w:szCs w:val="28"/>
          <w:rtl/>
        </w:rPr>
        <w:t>أثر ريادة الأعمال بأبعادها(الابتكار- المبادرة- المخاطرة) في أداء المشاريع: الدور الوسيط لمرونة استراتيجية إدارة الموارد البشرية" دراسة تطبيقية على شركة موبايلي</w:t>
      </w:r>
      <w:r w:rsidRPr="00D45B69">
        <w:rPr>
          <w:rFonts w:ascii="Sakkal Majalla" w:hAnsi="Sakkal Majalla" w:cs="Sakkal Majalla"/>
          <w:color w:val="171717" w:themeColor="background2" w:themeShade="1A"/>
          <w:sz w:val="28"/>
          <w:szCs w:val="28"/>
          <w:rtl/>
        </w:rPr>
        <w:t>، وعلى هذا الأساس تم استخدام المنهج الوصفي التحليلي حيث استخدمنا في الجانب النظري المنهج الوصفي الذي</w:t>
      </w:r>
      <w:r w:rsidR="00471A72" w:rsidRPr="00D45B69">
        <w:rPr>
          <w:rFonts w:ascii="Sakkal Majalla" w:hAnsi="Sakkal Majalla" w:cs="Sakkal Majalla"/>
          <w:color w:val="171717" w:themeColor="background2" w:themeShade="1A"/>
          <w:sz w:val="28"/>
          <w:szCs w:val="28"/>
          <w:rtl/>
        </w:rPr>
        <w:t xml:space="preserve"> يعمل على توضيح متغيرات الدراسة</w:t>
      </w:r>
      <w:r w:rsidRPr="00D45B69">
        <w:rPr>
          <w:rFonts w:ascii="Sakkal Majalla" w:hAnsi="Sakkal Majalla" w:cs="Sakkal Majalla"/>
          <w:color w:val="171717" w:themeColor="background2" w:themeShade="1A"/>
          <w:sz w:val="28"/>
          <w:szCs w:val="28"/>
          <w:rtl/>
        </w:rPr>
        <w:t>،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2F5ACC54" w14:textId="77777777" w:rsidR="00351054" w:rsidRDefault="00351054">
      <w:pPr>
        <w:bidi w:val="0"/>
        <w:rPr>
          <w:rFonts w:ascii="Sakkal Majalla" w:hAnsi="Sakkal Majalla" w:cs="Sakkal Majalla"/>
          <w:b/>
          <w:bCs/>
          <w:color w:val="171717" w:themeColor="background2" w:themeShade="1A"/>
          <w:sz w:val="36"/>
          <w:szCs w:val="36"/>
          <w:rtl/>
        </w:rPr>
      </w:pPr>
      <w:r>
        <w:rPr>
          <w:rFonts w:ascii="Sakkal Majalla" w:hAnsi="Sakkal Majalla" w:cs="Sakkal Majalla"/>
          <w:b/>
          <w:bCs/>
          <w:color w:val="171717" w:themeColor="background2" w:themeShade="1A"/>
          <w:sz w:val="36"/>
          <w:szCs w:val="36"/>
          <w:rtl/>
        </w:rPr>
        <w:br w:type="page"/>
      </w:r>
    </w:p>
    <w:p w14:paraId="42F06EDF" w14:textId="04399020"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9" w:name="_Toc191433711"/>
      <w:r w:rsidRPr="009049F5">
        <w:rPr>
          <w:rFonts w:ascii="Sakkal Majalla" w:hAnsi="Sakkal Majalla" w:cs="Sakkal Majalla"/>
          <w:b/>
          <w:bCs/>
          <w:color w:val="171717" w:themeColor="background2" w:themeShade="1A"/>
          <w:sz w:val="36"/>
          <w:szCs w:val="36"/>
          <w:rtl/>
        </w:rPr>
        <w:lastRenderedPageBreak/>
        <w:t>11.1 مصادر البيانات :</w:t>
      </w:r>
      <w:bookmarkEnd w:id="29"/>
    </w:p>
    <w:p w14:paraId="11BB7740" w14:textId="77777777" w:rsidR="009151B9" w:rsidRPr="009049F5" w:rsidRDefault="009151B9" w:rsidP="00351054">
      <w:p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9049F5">
        <w:rPr>
          <w:rFonts w:ascii="Sakkal Majalla" w:hAnsi="Sakkal Majalla" w:cs="Sakkal Majalla"/>
          <w:b/>
          <w:bCs/>
          <w:color w:val="171717" w:themeColor="background2" w:themeShade="1A"/>
          <w:sz w:val="28"/>
          <w:szCs w:val="28"/>
          <w:rtl/>
        </w:rPr>
        <w:t>اعتمدت الدراسة على المصادر التالية في جمع البيانات والمعلومات:</w:t>
      </w:r>
    </w:p>
    <w:p w14:paraId="5FDA86EC" w14:textId="77777777" w:rsidR="009151B9" w:rsidRPr="00D45B69" w:rsidRDefault="009151B9" w:rsidP="009C50E0">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9049F5">
        <w:rPr>
          <w:rFonts w:ascii="Sakkal Majalla" w:hAnsi="Sakkal Majalla" w:cs="Sakkal Majalla"/>
          <w:b/>
          <w:bCs/>
          <w:color w:val="171717" w:themeColor="background2" w:themeShade="1A"/>
          <w:sz w:val="28"/>
          <w:szCs w:val="28"/>
          <w:rtl/>
        </w:rPr>
        <w:t>المصادر الثانوية</w:t>
      </w:r>
      <w:r w:rsidRPr="00D45B69">
        <w:rPr>
          <w:rFonts w:ascii="Sakkal Majalla" w:hAnsi="Sakkal Majalla" w:cs="Sakkal Majalla"/>
          <w:color w:val="171717" w:themeColor="background2" w:themeShade="1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A6A5C83" w14:textId="6152ECC7" w:rsidR="00471A72" w:rsidRPr="00D45B69" w:rsidRDefault="009151B9" w:rsidP="009C50E0">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المصادر الأولية</w:t>
      </w:r>
      <w:r w:rsidRPr="00D45B69">
        <w:rPr>
          <w:rFonts w:ascii="Sakkal Majalla" w:hAnsi="Sakkal Majalla" w:cs="Sakkal Majalla"/>
          <w:color w:val="171717" w:themeColor="background2" w:themeShade="1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30" w:name="_Toc173090053"/>
      <w:r w:rsidR="00471A72" w:rsidRPr="00D45B69">
        <w:rPr>
          <w:rFonts w:ascii="Sakkal Majalla" w:hAnsi="Sakkal Majalla" w:cs="Sakkal Majalla"/>
          <w:color w:val="171717" w:themeColor="background2" w:themeShade="1A"/>
          <w:sz w:val="28"/>
          <w:szCs w:val="28"/>
          <w:rtl/>
        </w:rPr>
        <w:t xml:space="preserve">أثر لريادة الأعمال بأبعادها(الابتكار- المبادرة- المخاطرة) في أداء المشاريع: الدور الوسيط لمرونة استراتيجية إدارة الموارد البشرية" دراسة تطبيقية على شركة موبايلي </w:t>
      </w:r>
      <w:r w:rsidRPr="00D45B69">
        <w:rPr>
          <w:rFonts w:ascii="Sakkal Majalla" w:hAnsi="Sakkal Majalla" w:cs="Sakkal Majalla"/>
          <w:color w:val="171717" w:themeColor="background2" w:themeShade="1A"/>
          <w:sz w:val="28"/>
          <w:szCs w:val="28"/>
          <w:rtl/>
        </w:rPr>
        <w:t>.</w:t>
      </w:r>
    </w:p>
    <w:p w14:paraId="65464536" w14:textId="2B3DFDDB" w:rsidR="009049F5" w:rsidRPr="009049F5" w:rsidRDefault="009049F5" w:rsidP="009049F5">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1" w:name="_Toc191433712"/>
      <w:bookmarkEnd w:id="30"/>
      <w:r w:rsidRPr="009049F5">
        <w:rPr>
          <w:rFonts w:ascii="Sakkal Majalla" w:hAnsi="Sakkal Majalla" w:cs="Sakkal Majalla"/>
          <w:b/>
          <w:bCs/>
          <w:color w:val="171717" w:themeColor="background2" w:themeShade="1A"/>
          <w:sz w:val="36"/>
          <w:szCs w:val="36"/>
          <w:rtl/>
        </w:rPr>
        <w:t>12.1 أدوات الدراسة:</w:t>
      </w:r>
      <w:bookmarkEnd w:id="31"/>
    </w:p>
    <w:p w14:paraId="12FE2B7B" w14:textId="77777777" w:rsidR="009151B9" w:rsidRPr="00D45B69" w:rsidRDefault="009151B9" w:rsidP="00D45B69">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BD6C774" w14:textId="77777777" w:rsidR="009151B9" w:rsidRPr="00D45B69" w:rsidRDefault="009151B9" w:rsidP="009C50E0">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القسم الأول</w:t>
      </w:r>
      <w:r w:rsidRPr="00D45B69">
        <w:rPr>
          <w:rFonts w:ascii="Sakkal Majalla" w:hAnsi="Sakkal Majalla" w:cs="Sakkal Majalla"/>
          <w:color w:val="171717" w:themeColor="background2" w:themeShade="1A"/>
          <w:sz w:val="28"/>
          <w:szCs w:val="28"/>
          <w:rtl/>
        </w:rPr>
        <w:t>: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39AE88B4" w14:textId="77777777" w:rsidR="009151B9" w:rsidRPr="00D45B69" w:rsidRDefault="009151B9" w:rsidP="009C50E0">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القسم الثاني</w:t>
      </w:r>
      <w:r w:rsidRPr="00D45B69">
        <w:rPr>
          <w:rFonts w:ascii="Sakkal Majalla" w:hAnsi="Sakkal Majalla" w:cs="Sakkal Majalla"/>
          <w:color w:val="171717" w:themeColor="background2" w:themeShade="1A"/>
          <w:sz w:val="28"/>
          <w:szCs w:val="28"/>
          <w:rtl/>
        </w:rPr>
        <w:t>: اشتمل القسم الثاني على الفقرات والأبعاد التي تقيس متغيرات الدراسة المستقل والتابع.</w:t>
      </w:r>
    </w:p>
    <w:p w14:paraId="0449A29A" w14:textId="5E60AF4F" w:rsidR="009049F5" w:rsidRPr="009049F5" w:rsidRDefault="009049F5" w:rsidP="00351054">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2" w:name="_Toc191433713"/>
      <w:r w:rsidRPr="009049F5">
        <w:rPr>
          <w:rFonts w:ascii="Sakkal Majalla" w:hAnsi="Sakkal Majalla" w:cs="Sakkal Majalla"/>
          <w:b/>
          <w:bCs/>
          <w:color w:val="171717" w:themeColor="background2" w:themeShade="1A"/>
          <w:sz w:val="36"/>
          <w:szCs w:val="36"/>
          <w:rtl/>
        </w:rPr>
        <w:t>13.1 الأساليب الإحصائية المستخدمة:</w:t>
      </w:r>
      <w:bookmarkEnd w:id="32"/>
    </w:p>
    <w:p w14:paraId="7E1C5A6E" w14:textId="77777777" w:rsidR="009151B9" w:rsidRPr="00D45B69" w:rsidRDefault="009151B9" w:rsidP="00351054">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D45B69">
        <w:rPr>
          <w:rFonts w:ascii="Sakkal Majalla" w:hAnsi="Sakkal Majalla" w:cs="Sakkal Majalla"/>
          <w:color w:val="171717" w:themeColor="background2" w:themeShade="1A"/>
          <w:sz w:val="28"/>
          <w:szCs w:val="28"/>
          <w:rtl/>
        </w:rPr>
        <w:t xml:space="preserve">لاختبار أسئلة وفرضيات الدراسة والإجابة عنها قام الباحث باستخدام التقنيات الإحصائية للعلوم الاجتماعية </w:t>
      </w:r>
      <w:r w:rsidRPr="00D45B69">
        <w:rPr>
          <w:rFonts w:ascii="Sakkal Majalla" w:hAnsi="Sakkal Majalla" w:cs="Sakkal Majalla"/>
          <w:color w:val="171717" w:themeColor="background2" w:themeShade="1A"/>
          <w:sz w:val="28"/>
          <w:szCs w:val="28"/>
        </w:rPr>
        <w:t>Statistical Package for Social Sciences - SPSS</w:t>
      </w:r>
      <w:r w:rsidRPr="00D45B69">
        <w:rPr>
          <w:rFonts w:ascii="Sakkal Majalla" w:hAnsi="Sakkal Majalla" w:cs="Sakkal Majalla"/>
          <w:color w:val="171717" w:themeColor="background2" w:themeShade="1A"/>
          <w:sz w:val="28"/>
          <w:szCs w:val="28"/>
          <w:rtl/>
        </w:rPr>
        <w:t xml:space="preserve"> كما يلي:</w:t>
      </w:r>
    </w:p>
    <w:p w14:paraId="20C62B2B" w14:textId="77777777" w:rsidR="009151B9" w:rsidRPr="009049F5" w:rsidRDefault="009151B9" w:rsidP="00351054">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rPr>
      </w:pPr>
      <w:r w:rsidRPr="009049F5">
        <w:rPr>
          <w:rFonts w:ascii="Sakkal Majalla" w:hAnsi="Sakkal Majalla" w:cs="Sakkal Majalla"/>
          <w:b/>
          <w:bCs/>
          <w:color w:val="171717" w:themeColor="background2" w:themeShade="1A"/>
          <w:sz w:val="28"/>
          <w:szCs w:val="28"/>
          <w:rtl/>
        </w:rPr>
        <w:lastRenderedPageBreak/>
        <w:t xml:space="preserve">أولا: أساليب الإحصاء الوصفي </w:t>
      </w:r>
      <w:r w:rsidRPr="009049F5">
        <w:rPr>
          <w:rFonts w:ascii="Sakkal Majalla" w:hAnsi="Sakkal Majalla" w:cs="Sakkal Majalla"/>
          <w:b/>
          <w:bCs/>
          <w:color w:val="171717" w:themeColor="background2" w:themeShade="1A"/>
          <w:sz w:val="28"/>
          <w:szCs w:val="28"/>
        </w:rPr>
        <w:t>Descriptive Statistic Measures</w:t>
      </w:r>
      <w:r w:rsidRPr="009049F5">
        <w:rPr>
          <w:rFonts w:ascii="Sakkal Majalla" w:hAnsi="Sakkal Majalla" w:cs="Sakkal Majalla"/>
          <w:b/>
          <w:bCs/>
          <w:color w:val="171717" w:themeColor="background2" w:themeShade="1A"/>
          <w:sz w:val="28"/>
          <w:szCs w:val="28"/>
          <w:rtl/>
        </w:rPr>
        <w:t>: والتي تم استخدامها لوصف الخصائص الديمغرافية والوظيفية للعاملين عينة الدراسة، وتشمل:</w:t>
      </w:r>
    </w:p>
    <w:p w14:paraId="6D72D82D"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التكرارات</w:t>
      </w:r>
      <w:r w:rsidRPr="00D45B69">
        <w:rPr>
          <w:rFonts w:ascii="Sakkal Majalla" w:hAnsi="Sakkal Majalla" w:cs="Sakkal Majalla"/>
          <w:color w:val="171717" w:themeColor="background2" w:themeShade="1A"/>
          <w:sz w:val="28"/>
          <w:szCs w:val="28"/>
          <w:rtl/>
        </w:rPr>
        <w:t>: لوصف الخصائص الشخصية والوظيفية للعاملين عينة الدراسة.</w:t>
      </w:r>
    </w:p>
    <w:p w14:paraId="69DC2218"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النسب المئوية</w:t>
      </w:r>
      <w:r w:rsidRPr="00D45B69">
        <w:rPr>
          <w:rFonts w:ascii="Sakkal Majalla" w:hAnsi="Sakkal Majalla" w:cs="Sakkal Majalla"/>
          <w:color w:val="171717" w:themeColor="background2" w:themeShade="1A"/>
          <w:sz w:val="28"/>
          <w:szCs w:val="28"/>
          <w:rtl/>
        </w:rPr>
        <w:t>: تم استخدامها لمعرفة التوزيعات التكرارية للعاملين عينة الدراسة.</w:t>
      </w:r>
    </w:p>
    <w:p w14:paraId="3D14D45A"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المتوسط الحسابي</w:t>
      </w:r>
      <w:r w:rsidRPr="00D45B69">
        <w:rPr>
          <w:rFonts w:ascii="Sakkal Majalla" w:hAnsi="Sakkal Majalla" w:cs="Sakkal Majalla"/>
          <w:color w:val="171717" w:themeColor="background2" w:themeShade="1A"/>
          <w:sz w:val="28"/>
          <w:szCs w:val="28"/>
          <w:rtl/>
        </w:rPr>
        <w:t>: استخدم لمعرفة متوسط إجابات للعاملين عينة الدراسة عن فقرات الأبعاد.</w:t>
      </w:r>
    </w:p>
    <w:p w14:paraId="63234E2B"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9049F5">
        <w:rPr>
          <w:rFonts w:ascii="Sakkal Majalla" w:hAnsi="Sakkal Majalla" w:cs="Sakkal Majalla"/>
          <w:b/>
          <w:bCs/>
          <w:color w:val="171717" w:themeColor="background2" w:themeShade="1A"/>
          <w:sz w:val="28"/>
          <w:szCs w:val="28"/>
          <w:rtl/>
        </w:rPr>
        <w:t>الانحراف المعياري</w:t>
      </w:r>
      <w:r w:rsidRPr="00D45B69">
        <w:rPr>
          <w:rFonts w:ascii="Sakkal Majalla" w:hAnsi="Sakkal Majalla" w:cs="Sakkal Majalla"/>
          <w:color w:val="171717" w:themeColor="background2" w:themeShade="1A"/>
          <w:sz w:val="28"/>
          <w:szCs w:val="28"/>
          <w:rtl/>
        </w:rPr>
        <w:t>: استخدم لمعرفة تشتت إجابات العاملين عينة الدراسة عن المتوسط الحسابي.</w:t>
      </w:r>
    </w:p>
    <w:p w14:paraId="5C7AC0C7" w14:textId="77777777" w:rsidR="009151B9" w:rsidRPr="009049F5" w:rsidRDefault="009151B9" w:rsidP="00351054">
      <w:pPr>
        <w:spacing w:before="100" w:beforeAutospacing="1" w:after="100" w:afterAutospacing="1" w:line="360" w:lineRule="auto"/>
        <w:ind w:hanging="2"/>
        <w:jc w:val="both"/>
        <w:rPr>
          <w:rFonts w:ascii="Sakkal Majalla" w:hAnsi="Sakkal Majalla" w:cs="Sakkal Majalla"/>
          <w:b/>
          <w:bCs/>
          <w:color w:val="171717" w:themeColor="background2" w:themeShade="1A"/>
          <w:sz w:val="32"/>
          <w:szCs w:val="32"/>
          <w:rtl/>
        </w:rPr>
      </w:pPr>
      <w:r w:rsidRPr="009049F5">
        <w:rPr>
          <w:rFonts w:ascii="Sakkal Majalla" w:hAnsi="Sakkal Majalla" w:cs="Sakkal Majalla"/>
          <w:b/>
          <w:bCs/>
          <w:color w:val="171717" w:themeColor="background2" w:themeShade="1A"/>
          <w:sz w:val="32"/>
          <w:szCs w:val="32"/>
          <w:rtl/>
        </w:rPr>
        <w:t>ثانيا: الإحصاء التحليلي:</w:t>
      </w:r>
      <w:r w:rsidRPr="009049F5">
        <w:rPr>
          <w:rFonts w:ascii="Sakkal Majalla" w:hAnsi="Sakkal Majalla" w:cs="Sakkal Majalla"/>
          <w:b/>
          <w:bCs/>
          <w:color w:val="171717" w:themeColor="background2" w:themeShade="1A"/>
          <w:sz w:val="32"/>
          <w:szCs w:val="32"/>
          <w:rtl/>
        </w:rPr>
        <w:tab/>
      </w:r>
    </w:p>
    <w:p w14:paraId="6C42877A"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معامل الثبات كرونباخ الفـا</w:t>
      </w:r>
      <w:r w:rsidRPr="00D45B69">
        <w:rPr>
          <w:rFonts w:ascii="Sakkal Majalla" w:hAnsi="Sakkal Majalla" w:cs="Sakkal Majalla"/>
          <w:color w:val="171717" w:themeColor="background2" w:themeShade="1A"/>
          <w:sz w:val="28"/>
          <w:szCs w:val="28"/>
          <w:rtl/>
        </w:rPr>
        <w:t>: للتعرف على مدى الاتساق الداخلي لفقرات ابعـاد متغيرات الدراسة.</w:t>
      </w:r>
    </w:p>
    <w:p w14:paraId="4F5456D2"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الانحدار المتعدد</w:t>
      </w:r>
      <w:r w:rsidRPr="00D45B69">
        <w:rPr>
          <w:rFonts w:ascii="Sakkal Majalla" w:hAnsi="Sakkal Majalla" w:cs="Sakkal Majalla"/>
          <w:color w:val="171717" w:themeColor="background2" w:themeShade="1A"/>
          <w:sz w:val="28"/>
          <w:szCs w:val="28"/>
          <w:rtl/>
        </w:rPr>
        <w:t>: لاختبار اثر المتغير المستقل في المتغير التابع.</w:t>
      </w:r>
    </w:p>
    <w:p w14:paraId="719387BC"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ارتباط بيرسون</w:t>
      </w:r>
      <w:r w:rsidRPr="00D45B69">
        <w:rPr>
          <w:rFonts w:ascii="Sakkal Majalla" w:hAnsi="Sakkal Majalla" w:cs="Sakkal Majalla"/>
          <w:color w:val="171717" w:themeColor="background2" w:themeShade="1A"/>
          <w:sz w:val="28"/>
          <w:szCs w:val="28"/>
          <w:rtl/>
        </w:rPr>
        <w:t>: للتحقق من عدم وجود ارتباط ذاتي عالي بين ابعاد المتغير المستقل.</w:t>
      </w:r>
    </w:p>
    <w:p w14:paraId="43CB2225" w14:textId="77777777"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Pr>
        <w:t>Kolmogorov-Smnno</w:t>
      </w:r>
      <w:r w:rsidRPr="00D45B69">
        <w:rPr>
          <w:rFonts w:ascii="Sakkal Majalla" w:hAnsi="Sakkal Majalla" w:cs="Sakkal Majalla"/>
          <w:color w:val="171717" w:themeColor="background2" w:themeShade="1A"/>
          <w:sz w:val="28"/>
          <w:szCs w:val="28"/>
        </w:rPr>
        <w:t>v</w:t>
      </w:r>
      <w:r w:rsidRPr="00D45B69">
        <w:rPr>
          <w:rFonts w:ascii="Sakkal Majalla" w:hAnsi="Sakkal Majalla" w:cs="Sakkal Majalla"/>
          <w:color w:val="171717" w:themeColor="background2" w:themeShade="1A"/>
          <w:sz w:val="28"/>
          <w:szCs w:val="28"/>
          <w:rtl/>
        </w:rPr>
        <w:t xml:space="preserve"> للتعرف على تحقق ظاهرة التوزيع الطبيعي لبيانات الدراسة.</w:t>
      </w:r>
    </w:p>
    <w:p w14:paraId="62E9C02E" w14:textId="1ACE2444" w:rsidR="009151B9" w:rsidRPr="00D45B69" w:rsidRDefault="009151B9" w:rsidP="00351054">
      <w:pPr>
        <w:numPr>
          <w:ilvl w:val="0"/>
          <w:numId w:val="1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تحليل الانحدار</w:t>
      </w:r>
      <w:r w:rsidRPr="00D45B69">
        <w:rPr>
          <w:rFonts w:ascii="Sakkal Majalla" w:hAnsi="Sakkal Majalla" w:cs="Sakkal Majalla"/>
          <w:color w:val="171717" w:themeColor="background2" w:themeShade="1A"/>
          <w:sz w:val="28"/>
          <w:szCs w:val="28"/>
          <w:rtl/>
        </w:rPr>
        <w:t xml:space="preserve"> </w:t>
      </w:r>
      <w:r w:rsidRPr="009049F5">
        <w:rPr>
          <w:rFonts w:ascii="Sakkal Majalla" w:hAnsi="Sakkal Majalla" w:cs="Sakkal Majalla"/>
          <w:b/>
          <w:bCs/>
          <w:color w:val="171717" w:themeColor="background2" w:themeShade="1A"/>
          <w:sz w:val="28"/>
          <w:szCs w:val="28"/>
          <w:rtl/>
        </w:rPr>
        <w:t>الهرمي</w:t>
      </w:r>
      <w:r w:rsidRPr="00D45B69">
        <w:rPr>
          <w:rFonts w:ascii="Sakkal Majalla" w:hAnsi="Sakkal Majalla" w:cs="Sakkal Majalla"/>
          <w:color w:val="171717" w:themeColor="background2" w:themeShade="1A"/>
          <w:sz w:val="28"/>
          <w:szCs w:val="28"/>
          <w:rtl/>
        </w:rPr>
        <w:t>: لاختبار دور المتغير المعدل في تحسين أثر المتغير المستقل في المتغير التابع</w:t>
      </w:r>
      <w:r w:rsidR="00471A72" w:rsidRPr="00D45B69">
        <w:rPr>
          <w:rFonts w:ascii="Sakkal Majalla" w:hAnsi="Sakkal Majalla" w:cs="Sakkal Majalla"/>
          <w:color w:val="171717" w:themeColor="background2" w:themeShade="1A"/>
          <w:sz w:val="28"/>
          <w:szCs w:val="28"/>
          <w:rtl/>
        </w:rPr>
        <w:t>.</w:t>
      </w:r>
    </w:p>
    <w:p w14:paraId="49D1CA1D" w14:textId="62DF57C0" w:rsidR="009049F5" w:rsidRPr="009049F5" w:rsidRDefault="009049F5" w:rsidP="00351054">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Pr>
      </w:pPr>
      <w:bookmarkStart w:id="33" w:name="_Toc191433714"/>
      <w:r w:rsidRPr="009049F5">
        <w:rPr>
          <w:rFonts w:ascii="Sakkal Majalla" w:hAnsi="Sakkal Majalla" w:cs="Sakkal Majalla"/>
          <w:b/>
          <w:bCs/>
          <w:color w:val="171717" w:themeColor="background2" w:themeShade="1A"/>
          <w:sz w:val="36"/>
          <w:szCs w:val="36"/>
          <w:rtl/>
        </w:rPr>
        <w:t>14.1 حدود الدراسة :</w:t>
      </w:r>
      <w:bookmarkEnd w:id="33"/>
    </w:p>
    <w:p w14:paraId="42790345" w14:textId="342F7829" w:rsidR="002F4613" w:rsidRPr="00D45B69" w:rsidRDefault="009151B9" w:rsidP="00351054">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حدود موضوعية</w:t>
      </w:r>
      <w:r w:rsidRPr="00D45B69">
        <w:rPr>
          <w:rFonts w:ascii="Sakkal Majalla" w:hAnsi="Sakkal Majalla" w:cs="Sakkal Majalla"/>
          <w:color w:val="171717" w:themeColor="background2" w:themeShade="1A"/>
          <w:sz w:val="28"/>
          <w:szCs w:val="28"/>
          <w:rtl/>
        </w:rPr>
        <w:t xml:space="preserve">: قامت الدراسة بالتعرف على </w:t>
      </w:r>
      <w:r w:rsidR="00471A72" w:rsidRPr="00D45B69">
        <w:rPr>
          <w:rFonts w:ascii="Sakkal Majalla" w:hAnsi="Sakkal Majalla" w:cs="Sakkal Majalla"/>
          <w:color w:val="171717" w:themeColor="background2" w:themeShade="1A"/>
          <w:sz w:val="28"/>
          <w:szCs w:val="28"/>
          <w:rtl/>
        </w:rPr>
        <w:t xml:space="preserve">أثر لريادة الأعمال بأبعادها(الابتكار- المبادرة- المخاطرة) في أداء المشاريع: الدور الوسيط لمرونة استراتيجية إدارة الموارد البشرية" دراسة تطبيقية على شركة موبايلي </w:t>
      </w:r>
    </w:p>
    <w:p w14:paraId="1219FA71" w14:textId="6ABC45B2" w:rsidR="009151B9" w:rsidRPr="00D45B69" w:rsidRDefault="009151B9" w:rsidP="00351054">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حدود مكانية</w:t>
      </w:r>
      <w:r w:rsidRPr="00D45B69">
        <w:rPr>
          <w:rFonts w:ascii="Sakkal Majalla" w:hAnsi="Sakkal Majalla" w:cs="Sakkal Majalla"/>
          <w:color w:val="171717" w:themeColor="background2" w:themeShade="1A"/>
          <w:sz w:val="28"/>
          <w:szCs w:val="28"/>
          <w:rtl/>
        </w:rPr>
        <w:t xml:space="preserve">: </w:t>
      </w:r>
      <w:r w:rsidR="00471A72" w:rsidRPr="00D45B69">
        <w:rPr>
          <w:rFonts w:ascii="Sakkal Majalla" w:hAnsi="Sakkal Majalla" w:cs="Sakkal Majalla"/>
          <w:color w:val="171717" w:themeColor="background2" w:themeShade="1A"/>
          <w:sz w:val="28"/>
          <w:szCs w:val="28"/>
          <w:rtl/>
        </w:rPr>
        <w:t>شركة موبايلي بالمملكة العربية السعودية</w:t>
      </w:r>
      <w:r w:rsidRPr="00D45B69">
        <w:rPr>
          <w:rFonts w:ascii="Sakkal Majalla" w:hAnsi="Sakkal Majalla" w:cs="Sakkal Majalla"/>
          <w:color w:val="171717" w:themeColor="background2" w:themeShade="1A"/>
          <w:sz w:val="28"/>
          <w:szCs w:val="28"/>
          <w:rtl/>
        </w:rPr>
        <w:t>.</w:t>
      </w:r>
    </w:p>
    <w:p w14:paraId="09A988E9" w14:textId="77777777" w:rsidR="009151B9" w:rsidRPr="00D45B69" w:rsidRDefault="009151B9" w:rsidP="00351054">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9049F5">
        <w:rPr>
          <w:rFonts w:ascii="Sakkal Majalla" w:hAnsi="Sakkal Majalla" w:cs="Sakkal Majalla"/>
          <w:b/>
          <w:bCs/>
          <w:color w:val="171717" w:themeColor="background2" w:themeShade="1A"/>
          <w:sz w:val="28"/>
          <w:szCs w:val="28"/>
          <w:rtl/>
        </w:rPr>
        <w:t>حدود زمانية</w:t>
      </w:r>
      <w:r w:rsidRPr="00D45B69">
        <w:rPr>
          <w:rFonts w:ascii="Sakkal Majalla" w:hAnsi="Sakkal Majalla" w:cs="Sakkal Majalla"/>
          <w:color w:val="171717" w:themeColor="background2" w:themeShade="1A"/>
          <w:sz w:val="28"/>
          <w:szCs w:val="28"/>
          <w:rtl/>
        </w:rPr>
        <w:t>: العام الدراسي 2024.</w:t>
      </w:r>
    </w:p>
    <w:p w14:paraId="009C128B" w14:textId="10471EF9" w:rsidR="002F4613" w:rsidRPr="00D45B69" w:rsidRDefault="009151B9" w:rsidP="00351054">
      <w:pPr>
        <w:pStyle w:val="ListParagraph"/>
        <w:numPr>
          <w:ilvl w:val="0"/>
          <w:numId w:val="12"/>
        </w:numPr>
        <w:spacing w:before="100" w:beforeAutospacing="1" w:after="0" w:line="360" w:lineRule="auto"/>
        <w:ind w:left="423"/>
        <w:contextualSpacing w:val="0"/>
        <w:jc w:val="both"/>
        <w:rPr>
          <w:rFonts w:ascii="Sakkal Majalla" w:hAnsi="Sakkal Majalla" w:cs="Sakkal Majalla"/>
          <w:color w:val="171717" w:themeColor="background2" w:themeShade="1A"/>
          <w:sz w:val="28"/>
          <w:szCs w:val="28"/>
          <w:lang w:bidi="ar-EG"/>
        </w:rPr>
      </w:pPr>
      <w:r w:rsidRPr="009049F5">
        <w:rPr>
          <w:rFonts w:ascii="Sakkal Majalla" w:hAnsi="Sakkal Majalla" w:cs="Sakkal Majalla"/>
          <w:b/>
          <w:bCs/>
          <w:color w:val="171717" w:themeColor="background2" w:themeShade="1A"/>
          <w:sz w:val="28"/>
          <w:szCs w:val="28"/>
          <w:rtl/>
        </w:rPr>
        <w:t>حدود بشرية</w:t>
      </w:r>
      <w:r w:rsidRPr="00D45B69">
        <w:rPr>
          <w:rFonts w:ascii="Sakkal Majalla" w:hAnsi="Sakkal Majalla" w:cs="Sakkal Majalla"/>
          <w:color w:val="171717" w:themeColor="background2" w:themeShade="1A"/>
          <w:sz w:val="28"/>
          <w:szCs w:val="28"/>
          <w:rtl/>
        </w:rPr>
        <w:t xml:space="preserve"> : تم التطبيق علي العاملين في </w:t>
      </w:r>
      <w:r w:rsidR="00471A72" w:rsidRPr="00D45B69">
        <w:rPr>
          <w:rFonts w:ascii="Sakkal Majalla" w:hAnsi="Sakkal Majalla" w:cs="Sakkal Majalla"/>
          <w:color w:val="171717" w:themeColor="background2" w:themeShade="1A"/>
          <w:sz w:val="28"/>
          <w:szCs w:val="28"/>
          <w:rtl/>
        </w:rPr>
        <w:t>شركة موبايلي بالسعودية.</w:t>
      </w:r>
    </w:p>
    <w:p w14:paraId="6BEACABC" w14:textId="77777777" w:rsidR="00351054" w:rsidRDefault="00351054">
      <w:pPr>
        <w:bidi w:val="0"/>
        <w:rPr>
          <w:rFonts w:ascii="Sakkal Majalla" w:hAnsi="Sakkal Majalla" w:cs="Sakkal Majalla"/>
          <w:b/>
          <w:bCs/>
          <w:color w:val="171717" w:themeColor="background2" w:themeShade="1A"/>
          <w:sz w:val="40"/>
          <w:szCs w:val="40"/>
          <w:rtl/>
          <w:lang w:bidi="ar-EG"/>
        </w:rPr>
      </w:pPr>
      <w:r>
        <w:rPr>
          <w:rFonts w:ascii="Sakkal Majalla" w:hAnsi="Sakkal Majalla" w:cs="Sakkal Majalla"/>
          <w:b/>
          <w:bCs/>
          <w:color w:val="171717" w:themeColor="background2" w:themeShade="1A"/>
          <w:sz w:val="40"/>
          <w:szCs w:val="40"/>
          <w:rtl/>
          <w:lang w:bidi="ar-EG"/>
        </w:rPr>
        <w:br w:type="page"/>
      </w:r>
    </w:p>
    <w:p w14:paraId="0DD4A8B5" w14:textId="2C2393D3" w:rsidR="006702C8" w:rsidRPr="009049F5" w:rsidRDefault="006702C8" w:rsidP="009049F5">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bookmarkStart w:id="34" w:name="_Toc191433715"/>
      <w:r w:rsidRPr="009049F5">
        <w:rPr>
          <w:rFonts w:ascii="Sakkal Majalla" w:hAnsi="Sakkal Majalla" w:cs="Sakkal Majalla"/>
          <w:b/>
          <w:bCs/>
          <w:color w:val="171717" w:themeColor="background2" w:themeShade="1A"/>
          <w:sz w:val="40"/>
          <w:szCs w:val="40"/>
          <w:rtl/>
          <w:lang w:bidi="ar-EG"/>
        </w:rPr>
        <w:lastRenderedPageBreak/>
        <w:t>الفصل الثاني</w:t>
      </w:r>
      <w:r w:rsidR="009049F5" w:rsidRPr="009049F5">
        <w:rPr>
          <w:rFonts w:ascii="Sakkal Majalla" w:hAnsi="Sakkal Majalla" w:cs="Sakkal Majalla" w:hint="cs"/>
          <w:b/>
          <w:bCs/>
          <w:color w:val="171717" w:themeColor="background2" w:themeShade="1A"/>
          <w:sz w:val="40"/>
          <w:szCs w:val="40"/>
          <w:rtl/>
          <w:lang w:bidi="ar-EG"/>
        </w:rPr>
        <w:t xml:space="preserve">: </w:t>
      </w:r>
      <w:r w:rsidRPr="009049F5">
        <w:rPr>
          <w:rFonts w:ascii="Sakkal Majalla" w:hAnsi="Sakkal Majalla" w:cs="Sakkal Majalla"/>
          <w:b/>
          <w:bCs/>
          <w:color w:val="171717" w:themeColor="background2" w:themeShade="1A"/>
          <w:sz w:val="40"/>
          <w:szCs w:val="40"/>
          <w:rtl/>
          <w:lang w:bidi="ar-EG"/>
        </w:rPr>
        <w:t>الإطار النظري</w:t>
      </w:r>
      <w:bookmarkEnd w:id="34"/>
    </w:p>
    <w:p w14:paraId="3E805D5E" w14:textId="47211F9A" w:rsidR="006702C8" w:rsidRPr="009049F5" w:rsidRDefault="009049F5" w:rsidP="009049F5">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lang w:bidi="ar-EG"/>
        </w:rPr>
      </w:pPr>
      <w:bookmarkStart w:id="35" w:name="_Toc191433716"/>
      <w:r w:rsidRPr="009049F5">
        <w:rPr>
          <w:rFonts w:ascii="Sakkal Majalla" w:hAnsi="Sakkal Majalla" w:cs="Sakkal Majalla" w:hint="cs"/>
          <w:b/>
          <w:bCs/>
          <w:color w:val="171717" w:themeColor="background2" w:themeShade="1A"/>
          <w:sz w:val="36"/>
          <w:szCs w:val="36"/>
          <w:rtl/>
          <w:lang w:bidi="ar-EG"/>
        </w:rPr>
        <w:t xml:space="preserve">المبحث الأول </w:t>
      </w:r>
      <w:r w:rsidR="006702C8" w:rsidRPr="009049F5">
        <w:rPr>
          <w:rFonts w:ascii="Sakkal Majalla" w:hAnsi="Sakkal Majalla" w:cs="Sakkal Majalla"/>
          <w:b/>
          <w:bCs/>
          <w:color w:val="171717" w:themeColor="background2" w:themeShade="1A"/>
          <w:sz w:val="36"/>
          <w:szCs w:val="36"/>
          <w:rtl/>
          <w:lang w:bidi="ar-EG"/>
        </w:rPr>
        <w:t>ريادة الأعمال</w:t>
      </w:r>
      <w:bookmarkEnd w:id="35"/>
    </w:p>
    <w:p w14:paraId="5D8AA355" w14:textId="69E342BA" w:rsidR="006702C8" w:rsidRPr="009049F5" w:rsidRDefault="009049F5" w:rsidP="009049F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6" w:name="_Toc191433717"/>
      <w:r w:rsidRPr="009049F5">
        <w:rPr>
          <w:rFonts w:ascii="Sakkal Majalla" w:hAnsi="Sakkal Majalla" w:cs="Sakkal Majalla" w:hint="cs"/>
          <w:b/>
          <w:bCs/>
          <w:color w:val="171717" w:themeColor="background2" w:themeShade="1A"/>
          <w:sz w:val="32"/>
          <w:szCs w:val="32"/>
          <w:rtl/>
          <w:lang w:bidi="ar-EG"/>
        </w:rPr>
        <w:t xml:space="preserve">1.1.2 </w:t>
      </w:r>
      <w:r w:rsidR="006702C8" w:rsidRPr="009049F5">
        <w:rPr>
          <w:rFonts w:ascii="Sakkal Majalla" w:hAnsi="Sakkal Majalla" w:cs="Sakkal Majalla"/>
          <w:b/>
          <w:bCs/>
          <w:color w:val="171717" w:themeColor="background2" w:themeShade="1A"/>
          <w:sz w:val="32"/>
          <w:szCs w:val="32"/>
          <w:rtl/>
          <w:lang w:bidi="ar-EG"/>
        </w:rPr>
        <w:t>مفهموم ريادة الأعمال:</w:t>
      </w:r>
      <w:bookmarkEnd w:id="36"/>
    </w:p>
    <w:p w14:paraId="2AA8D8F5"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ظهرت ريادة الأعمال كمجال نشط للممارسة والبحث خلال العقود الثلاثة الماضية، بحيث تعمل المؤسسات الرائدة في هذا المجال على تعزيز مفهوم ريادة الأعمال من خلال تسليط الضوء على إنجازات رواد الأعمال الاجتماعيين الفرديين كما بدأت الحكومات في دعم ريادة الأعمال الاجتماعية من خلال إنشاء أطر تنظيمية جديدة من أجل تشجيع تشكيل مبادرات ريادية اجتماعية جديدة، ومن خلال توفير التمويل لهذه المبادرات، وخلال العقد الماضي تم إنشاء عدد متزايد من مراكز ريادة الأعمال في المنظمات على اختلاف أنواعها في جميع أنحاء العالم، وتم إطلاق مجلات علمية جديدة حول ريادة الأعمال والمشاريع الاجتماعية، والابتكار الاجتماعي، كما زاد عدد المؤتمرات والأعداد الخاصة في المجلات العلمية المخصصة</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لهذا الموضوع بشكل ملحوظ(عياد، 2022).</w:t>
      </w:r>
    </w:p>
    <w:p w14:paraId="2A980A1E"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على الرغم من هذه التطورات لا يزال العلماء والممارسون بعيدين عن التوصل إلى توافق في الآراء بشأن ما تعنيه ريادة الأعمال، وفي الواقع فقد أقر العديد من الباحثين بأن مصطلح ريادة الأعمال يستخدم بشكل غير متسق، وأنه يفتقر إلى تعريف موحد، حيث توجد حتى الآن العديد من التعريفات والمعاني المتنافسة لريادة الأعمال، على سبيل المثال بالنسبة لبعض الباحثين، تشير ريادة الأعمال الاجتماعية إلى المنظمات غير الهادفة للربح في البحث عن استراتيجيات تمويل جديدة من خلال الأنشطة التجارية.(</w:t>
      </w:r>
      <w:r w:rsidRPr="00D45B69">
        <w:rPr>
          <w:rFonts w:ascii="Sakkal Majalla" w:hAnsi="Sakkal Majalla" w:cs="Sakkal Majalla"/>
          <w:color w:val="171717" w:themeColor="background2" w:themeShade="1A"/>
          <w:sz w:val="28"/>
          <w:szCs w:val="28"/>
          <w:lang w:bidi="ar-EG"/>
        </w:rPr>
        <w:t>Chraa, 2022</w:t>
      </w:r>
      <w:r w:rsidRPr="00D45B69">
        <w:rPr>
          <w:rFonts w:ascii="Sakkal Majalla" w:hAnsi="Sakkal Majalla" w:cs="Sakkal Majalla"/>
          <w:color w:val="171717" w:themeColor="background2" w:themeShade="1A"/>
          <w:sz w:val="28"/>
          <w:szCs w:val="28"/>
          <w:rtl/>
          <w:lang w:bidi="ar-EG"/>
        </w:rPr>
        <w:t>)</w:t>
      </w:r>
    </w:p>
    <w:p w14:paraId="25C8F5F2"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أشار  إلى مفهوم ريادة الأعمال بأنها العملية التي تعنى بخلق تنظيمات جديدة، أو تطوير كيانات موجودة بالأصل، بحيث يترتب على ذلك القيام بأعمال جديدة في محاولة لاستثمار الفرص من أجل الوصول إلى معدلات أرباح تضمن نجاح وتفوّق العمل الرياد، كما وتتزامن العملية الريادية بتأثر كبير </w:t>
      </w:r>
      <w:r w:rsidRPr="00D45B69">
        <w:rPr>
          <w:rFonts w:ascii="Sakkal Majalla" w:hAnsi="Sakkal Majalla" w:cs="Sakkal Majalla"/>
          <w:color w:val="171717" w:themeColor="background2" w:themeShade="1A"/>
          <w:sz w:val="28"/>
          <w:szCs w:val="28"/>
          <w:rtl/>
          <w:lang w:bidi="ar-EG"/>
        </w:rPr>
        <w:lastRenderedPageBreak/>
        <w:t>ومصاحب لها يتمثل في نسبة عالية من المخاطر يعتمد على مبدأ المبادأة (المبادرة)؛ للاستفادة من الفرص والموارد المتاحة بشكل منقطع النظير.(بسود، 2023)</w:t>
      </w:r>
    </w:p>
    <w:p w14:paraId="298FFE9C"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ويشار إلى مفهوم ريادة الأعمال على أنها الأسلوب الذي يضمن خلق إطار يتم بموجبه تحويل الأفكار ذات الفائدة إلى أعمال تجارية مربحة، حيث تشمل عملية التحويل المرور بجميع مراحل التمويل والتأسيس والنمو، وتتصف بأنها تتم ضمن إطار غير تقليدي (مبتكر) مع الحرص على تبني الاستمرارية لضمان تنمية المنظمات  الناشئة.(</w:t>
      </w:r>
      <w:r w:rsidRPr="00D45B69">
        <w:rPr>
          <w:rFonts w:ascii="Sakkal Majalla" w:hAnsi="Sakkal Majalla" w:cs="Sakkal Majalla"/>
          <w:color w:val="171717" w:themeColor="background2" w:themeShade="1A"/>
          <w:sz w:val="28"/>
          <w:szCs w:val="28"/>
          <w:lang w:bidi="ar-EG"/>
        </w:rPr>
        <w:t>Akachat, 2024</w:t>
      </w:r>
      <w:r w:rsidRPr="00D45B69">
        <w:rPr>
          <w:rFonts w:ascii="Sakkal Majalla" w:hAnsi="Sakkal Majalla" w:cs="Sakkal Majalla"/>
          <w:color w:val="171717" w:themeColor="background2" w:themeShade="1A"/>
          <w:sz w:val="28"/>
          <w:szCs w:val="28"/>
          <w:rtl/>
          <w:lang w:bidi="ar-EG"/>
        </w:rPr>
        <w:t>)</w:t>
      </w:r>
    </w:p>
    <w:p w14:paraId="14277B45"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ويعتبر ريادي الأعمال من وجهة نظر الباحثة بأنه الشخص الذي يكرس نفسه للبحث عن شيء جديد من خلال محاولتة لاستغلال الأفكار والرؤى الجديدة في فرص مربحة يصاحبها تحمل كبير للمخاطر التي تنطوي عليها العملية.(عرقاوي، 2020)</w:t>
      </w:r>
    </w:p>
    <w:p w14:paraId="49B0BC50"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ريادة الأعمال هي عملية الانطلاق بمفردك؛ لبدء عمل تجاري بدلاً من العمل الحساب شخص آخر في عمله، في حين أن رواد الأعمال يجب أن يتعاملوا مع عدد أكبر من العقبات والمخاوف من الموظفين بالساعة، أو الذين يتقاضون رواتبا، فقد تكون العوائد أكبر أيضا.(الهادي، 2019)</w:t>
      </w:r>
    </w:p>
    <w:p w14:paraId="1C353663"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وتعرف ريادة الأعمال أيضا بأنها الأنشطة التي تركز على إيجاد أعمال حرة وذات فعالية، وتعمل على تقديم فعالية اقتصادية واجتماعية ضمن أطر قانونية وثقافية اجتماعية واقتصادية، بحيث تضمن تقديم مخرجات ملموسة أو غير ملموسة بشكل مبتكر وجديد أو ممارسة مبتكرة لأنظمة إدارية أو تجارية جديدة تتسم بمعدلات عالية من المخاطرة.(</w:t>
      </w:r>
      <w:r w:rsidRPr="00D45B69">
        <w:rPr>
          <w:rFonts w:ascii="Sakkal Majalla" w:hAnsi="Sakkal Majalla" w:cs="Sakkal Majalla"/>
          <w:color w:val="171717" w:themeColor="background2" w:themeShade="1A"/>
          <w:sz w:val="28"/>
          <w:szCs w:val="28"/>
          <w:lang w:bidi="ar-EG"/>
        </w:rPr>
        <w:t>Benzidane, 2021</w:t>
      </w:r>
      <w:r w:rsidRPr="00D45B69">
        <w:rPr>
          <w:rFonts w:ascii="Sakkal Majalla" w:hAnsi="Sakkal Majalla" w:cs="Sakkal Majalla"/>
          <w:color w:val="171717" w:themeColor="background2" w:themeShade="1A"/>
          <w:sz w:val="28"/>
          <w:szCs w:val="28"/>
          <w:rtl/>
          <w:lang w:bidi="ar-EG"/>
        </w:rPr>
        <w:t>)</w:t>
      </w:r>
    </w:p>
    <w:p w14:paraId="407427F7"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وتشير ريادة الأعمال أيضا إلى مجموعة من السلوكيات والخصائص ترتبط بعملية الشروع بعمل ما من خلال التخطيط له وتنظيمه، وادراك كافة متطلباته، بحيث ينطوي على ذلك تحمل أخطاره والقدرة على إدارته</w:t>
      </w:r>
    </w:p>
    <w:p w14:paraId="432E0AD1"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وتعرف ريادة الأعمال أيضا بأنها مجموعة من الأنشطة الهادفة والفاعلة التي تقوم بممارستها تنظيمات فردية أو جماعية، من خلال ممارستها وأدائها لجهود إدارية وتنظيمية تسعى من خلالها إلى الإبداع </w:t>
      </w:r>
      <w:r w:rsidRPr="00D45B69">
        <w:rPr>
          <w:rFonts w:ascii="Sakkal Majalla" w:hAnsi="Sakkal Majalla" w:cs="Sakkal Majalla"/>
          <w:color w:val="171717" w:themeColor="background2" w:themeShade="1A"/>
          <w:sz w:val="28"/>
          <w:szCs w:val="28"/>
          <w:rtl/>
          <w:lang w:bidi="ar-EG"/>
        </w:rPr>
        <w:lastRenderedPageBreak/>
        <w:t>والتفرد في عمليات إشباع حاجات الأفراد والمجتمعات، وتحثهم على العطاء المنفرد والمتفوق وتحقيق سبل النمو في كافة المجالات الثقافية والاجتماعية والاقتصادية والقانونية.</w:t>
      </w:r>
      <w:r w:rsidRPr="00D45B69">
        <w:rPr>
          <w:rFonts w:ascii="Sakkal Majalla" w:hAnsi="Sakkal Majalla" w:cs="Sakkal Majalla"/>
          <w:color w:val="171717" w:themeColor="background2" w:themeShade="1A"/>
          <w:sz w:val="28"/>
          <w:szCs w:val="28"/>
          <w:lang w:bidi="ar-EG"/>
        </w:rPr>
        <w:t>(Chraa, 2022)</w:t>
      </w:r>
    </w:p>
    <w:p w14:paraId="5861D6D4" w14:textId="77777777" w:rsidR="006702C8" w:rsidRPr="00D45B69" w:rsidRDefault="006702C8" w:rsidP="009049F5">
      <w:pPr>
        <w:spacing w:before="100" w:beforeAutospacing="1" w:after="100" w:afterAutospacing="1" w:line="360" w:lineRule="auto"/>
        <w:ind w:firstLine="36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ويشار إلى ريادة الأعمال أيضا بأنها العملية التي تهدف إلى خلق وتقديم شيء جديد يتصف بالتطور والابتكار، من خلال العمل والتكريس للوقت والجهد الذي يستوجب تقديم وخلق القيمة التي تنبثق عن مخرجات العملية الريادية، والقدرة على تحمل الأخطار النفسية والمادية التي تنبثق عن عملية الريادة، حيث يتضمن هذا التعريف من وجهة نظر  أربعة أبعاد رئيسية كما يأتي:</w:t>
      </w:r>
    </w:p>
    <w:p w14:paraId="3C7B7A3A" w14:textId="77777777" w:rsidR="006702C8" w:rsidRPr="00D45B69" w:rsidRDefault="006702C8" w:rsidP="009C50E0">
      <w:pPr>
        <w:numPr>
          <w:ilvl w:val="0"/>
          <w:numId w:val="1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تتطلب العملية الريادية تكريس الأوقات والجهود اللازمة للقيام بها.</w:t>
      </w:r>
    </w:p>
    <w:p w14:paraId="680CDC88" w14:textId="77777777" w:rsidR="006702C8" w:rsidRPr="00D45B69" w:rsidRDefault="006702C8" w:rsidP="009C50E0">
      <w:pPr>
        <w:numPr>
          <w:ilvl w:val="0"/>
          <w:numId w:val="1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تتمحور مخرجات العمل الريادي بالعديد من المزايا المادية والمعنوية.</w:t>
      </w:r>
    </w:p>
    <w:p w14:paraId="507548F6" w14:textId="77777777" w:rsidR="006702C8" w:rsidRPr="00D45B69" w:rsidRDefault="006702C8" w:rsidP="009C50E0">
      <w:pPr>
        <w:numPr>
          <w:ilvl w:val="0"/>
          <w:numId w:val="1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تتضمن العملية الريادية خلق وإيجاد شيء جديد بطرق مبتكرة.</w:t>
      </w:r>
    </w:p>
    <w:p w14:paraId="3E7CF35D" w14:textId="77777777" w:rsidR="006702C8" w:rsidRPr="00D45B69" w:rsidRDefault="006702C8" w:rsidP="009C50E0">
      <w:pPr>
        <w:numPr>
          <w:ilvl w:val="0"/>
          <w:numId w:val="1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تنطوي العملية الريادية على كثير من المخاطر المالية والمعنوية.</w:t>
      </w:r>
    </w:p>
    <w:p w14:paraId="5A910323"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ينظر آخرون إلى ريادة الأعمال الاجتماعية على أنها إنشاء أعمال الخدمة الفقراء، ومرة أخرى ترى مجموعة أخرى من الباحثين الريادة الاجتماعية على أنها استخدام للابتكارات الاجتماعية لحل المشكلات الاجتماعية وإحداث التغيير الاجتماعي، بغض النظر عما إذا كانت الأنشطة التجارية متضمنة أم لا</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(بسود، 2023)</w:t>
      </w:r>
    </w:p>
    <w:p w14:paraId="08323314"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إنّ الوضع الحالي للارتباك المفاهيمي حول إيجاد مفهوم موحد لريادة الأعمال يعيق التقدم القائم على إيجاد نظرية ثابتة ومحددة في مجال ريادة الأعمال الاجتماعية وبالتالي ليس من المستغرب وبناء على التقييم والبحث المستمر في ريادة الأعمال الاجتماعية يتميز بالتقدم في تطوير النظرية على الرغم من أكثر من عقدين من البحث، ومع ذلك يعد هذا تطورًا مؤسفًا؛ لأن ريادة الأعمال الاجتماعية أثبتت أنها ظاهرة عالمية واعدة ومهمة تستحق بالتأكيد اهتمامًا أكاديميا صارمّا.(عرقاوي، 2020)</w:t>
      </w:r>
    </w:p>
    <w:p w14:paraId="08DE462F"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عالج العديد من الباحثين الفوارق القائمة بين المفاهيم المختلفة لريادة الأعمال الاجتماعية، ورسموا المعاني المختلفة الموجودة في الأدب، وحددوا مدارس فكرية وممارسات مختلفة، وخطابات مختلفة </w:t>
      </w:r>
      <w:r w:rsidRPr="00D45B69">
        <w:rPr>
          <w:rFonts w:ascii="Sakkal Majalla" w:hAnsi="Sakkal Majalla" w:cs="Sakkal Majalla"/>
          <w:color w:val="171717" w:themeColor="background2" w:themeShade="1A"/>
          <w:sz w:val="28"/>
          <w:szCs w:val="28"/>
          <w:rtl/>
          <w:lang w:bidi="ar-EG"/>
        </w:rPr>
        <w:lastRenderedPageBreak/>
        <w:t>ومنطق سردي لريادة الأعمال الاجتماعية، ومع ذلك لا يزال هناك نقص في حل مشكلة التعريف، والذي سيمكن الباحثين من تطوير مجال ريادة الأعمال الاجتماعية بشكل جماعي.(سليمان، 2023)</w:t>
      </w:r>
    </w:p>
    <w:p w14:paraId="52372A3A" w14:textId="1E808042" w:rsidR="006702C8" w:rsidRPr="009049F5" w:rsidRDefault="009049F5" w:rsidP="009049F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lang w:bidi="ar-EG"/>
        </w:rPr>
      </w:pPr>
      <w:bookmarkStart w:id="37" w:name="_Toc191433718"/>
      <w:r w:rsidRPr="009049F5">
        <w:rPr>
          <w:rFonts w:ascii="Sakkal Majalla" w:hAnsi="Sakkal Majalla" w:cs="Sakkal Majalla" w:hint="cs"/>
          <w:b/>
          <w:bCs/>
          <w:color w:val="171717" w:themeColor="background2" w:themeShade="1A"/>
          <w:sz w:val="32"/>
          <w:szCs w:val="32"/>
          <w:rtl/>
          <w:lang w:bidi="ar-EG"/>
        </w:rPr>
        <w:t xml:space="preserve">2.1.2 </w:t>
      </w:r>
      <w:r w:rsidR="006702C8" w:rsidRPr="009049F5">
        <w:rPr>
          <w:rFonts w:ascii="Sakkal Majalla" w:hAnsi="Sakkal Majalla" w:cs="Sakkal Majalla"/>
          <w:b/>
          <w:bCs/>
          <w:color w:val="171717" w:themeColor="background2" w:themeShade="1A"/>
          <w:sz w:val="32"/>
          <w:szCs w:val="32"/>
          <w:rtl/>
          <w:lang w:bidi="ar-EG"/>
        </w:rPr>
        <w:t>ريادة الأعمال الاجتماعية:</w:t>
      </w:r>
      <w:bookmarkEnd w:id="37"/>
    </w:p>
    <w:p w14:paraId="295BD2E8"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في مجال الشُّؤون الاجتماعية تظهر أهمية رواد الأعمال الاجتماعيين في حل المشكلات الاجتماعية بالدولة، حيث يكون لهم دور في دعم ريادة الأعمال الاجتماعية المشاريع الاجتماعية المنظمات غير الحكومية ذات القضايا الاجتماعية)، وتعرف ريادة الأعمال الاجتماعية بأنها طريقة استخدام الموارد لتحقيق منافع للمجتمع، ورائد الأعمال الاجتماعي هو الشخص الذي يسعى إلى إفادة المجتمع من خلال الاستثمار والمخاطرة، مما يجعله موضوعًا متعلقا بحل القضايا الاجتماعية بطريقة مستدامة.(</w:t>
      </w:r>
      <w:r w:rsidRPr="00D45B69">
        <w:rPr>
          <w:rFonts w:ascii="Sakkal Majalla" w:hAnsi="Sakkal Majalla" w:cs="Sakkal Majalla"/>
          <w:color w:val="171717" w:themeColor="background2" w:themeShade="1A"/>
          <w:sz w:val="28"/>
          <w:szCs w:val="28"/>
          <w:lang w:bidi="ar-EG"/>
        </w:rPr>
        <w:t>Chraa, 2022</w:t>
      </w:r>
      <w:r w:rsidRPr="00D45B69">
        <w:rPr>
          <w:rFonts w:ascii="Sakkal Majalla" w:hAnsi="Sakkal Majalla" w:cs="Sakkal Majalla"/>
          <w:color w:val="171717" w:themeColor="background2" w:themeShade="1A"/>
          <w:sz w:val="28"/>
          <w:szCs w:val="28"/>
          <w:rtl/>
          <w:lang w:bidi="ar-EG"/>
        </w:rPr>
        <w:t>)</w:t>
      </w:r>
    </w:p>
    <w:p w14:paraId="42B6CDF8"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تؤكّد مناهج ريادة الأعمال الاجتماعية أن التركيز في الواقع على الفرد أكثر من التركيز على النموذج الشامل، وقد يبدأ التغيير في المجتمع، ويحاولون بشكل منهجي التغيير على المجتمعات بطرق مختلفة، دون الاستسلام قبل تحقيق الهدف الذي أساسه</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تقديم المنفعة للمجتمع.(الهادي، 2019)</w:t>
      </w:r>
    </w:p>
    <w:p w14:paraId="7A088C11"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في حين أكد  أن مفهوم ريادة الأعمال الاجتماعية هي عملية يقوم بها الأفراد أو المنظمات من خلال المبادرة بشأن حل المشكلات الاجتماعية تهدف إلى تطوير طرق جديدة ومبتكرة لحل المشكلات الاجتماعية، من هذا المنظور تحدد ريادة الأعمال المشتركة مع المجتمع طبيعة التعاون والعمل المشترك للشركات وتكييفات العمل لحل القضايا الاجتماعية، على سبيل المثال في رومانيا تستخدم وزارة العمل والأسرة والحماية الاجتماعية مفهوم الأعمال الاجتماعية كمفهوم للاقتصاد الاجتماعي الذي نشرته ليمثل التجارة الاجتماعية، ونشط ذلك في مجال التسويق الاجتماعي في المنظمات غير الحكومية المؤسسات والجمعيات غير الربحية)، وغيرها من المنظمات غير الحكومية التي لها دور مهم في خلق القيمة الاجتماعية، وبالتالي فإن ريادة الأعمال الاجتماعية بشكل أساسي هي تفاعل بين المنظمات والمجتمع، من خلال أنشطة مستدامة تعمل باستمرار على تغيير إيجابي للإطار القانوني والثقافي والاجتماعي داخل البلد.(عياد، 2022)</w:t>
      </w:r>
    </w:p>
    <w:p w14:paraId="51B97664" w14:textId="77777777" w:rsidR="009049F5" w:rsidRDefault="006702C8" w:rsidP="00D45B69">
      <w:pPr>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lang w:bidi="ar-EG"/>
        </w:rPr>
        <w:t xml:space="preserve"> </w:t>
      </w:r>
    </w:p>
    <w:p w14:paraId="34F25460" w14:textId="16AB5C15" w:rsidR="006702C8" w:rsidRPr="009049F5" w:rsidRDefault="009049F5" w:rsidP="009049F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8" w:name="_Toc191433719"/>
      <w:r w:rsidRPr="009049F5">
        <w:rPr>
          <w:rFonts w:ascii="Sakkal Majalla" w:hAnsi="Sakkal Majalla" w:cs="Sakkal Majalla" w:hint="cs"/>
          <w:b/>
          <w:bCs/>
          <w:color w:val="171717" w:themeColor="background2" w:themeShade="1A"/>
          <w:sz w:val="32"/>
          <w:szCs w:val="32"/>
          <w:rtl/>
          <w:lang w:bidi="ar-EG"/>
        </w:rPr>
        <w:lastRenderedPageBreak/>
        <w:t xml:space="preserve">3.1.2 </w:t>
      </w:r>
      <w:r w:rsidR="006702C8" w:rsidRPr="009049F5">
        <w:rPr>
          <w:rFonts w:ascii="Sakkal Majalla" w:hAnsi="Sakkal Majalla" w:cs="Sakkal Majalla"/>
          <w:b/>
          <w:bCs/>
          <w:color w:val="171717" w:themeColor="background2" w:themeShade="1A"/>
          <w:sz w:val="32"/>
          <w:szCs w:val="32"/>
          <w:rtl/>
          <w:lang w:bidi="ar-EG"/>
        </w:rPr>
        <w:t>الأدوار الرئيسية لريادة الأعمال تجاه المجتمع:</w:t>
      </w:r>
      <w:bookmarkEnd w:id="38"/>
    </w:p>
    <w:p w14:paraId="4F9BA571" w14:textId="77777777" w:rsidR="006702C8" w:rsidRPr="009049F5" w:rsidRDefault="006702C8" w:rsidP="009049F5">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lang w:bidi="ar-EG"/>
        </w:rPr>
      </w:pPr>
      <w:r w:rsidRPr="009049F5">
        <w:rPr>
          <w:rFonts w:ascii="Sakkal Majalla" w:hAnsi="Sakkal Majalla" w:cs="Sakkal Majalla"/>
          <w:b/>
          <w:bCs/>
          <w:color w:val="171717" w:themeColor="background2" w:themeShade="1A"/>
          <w:sz w:val="28"/>
          <w:szCs w:val="28"/>
          <w:lang w:bidi="ar-EG"/>
        </w:rPr>
        <w:t xml:space="preserve"> </w:t>
      </w:r>
      <w:r w:rsidRPr="009049F5">
        <w:rPr>
          <w:rFonts w:ascii="Sakkal Majalla" w:hAnsi="Sakkal Majalla" w:cs="Sakkal Majalla"/>
          <w:b/>
          <w:bCs/>
          <w:color w:val="171717" w:themeColor="background2" w:themeShade="1A"/>
          <w:sz w:val="28"/>
          <w:szCs w:val="28"/>
          <w:rtl/>
          <w:lang w:bidi="ar-EG"/>
        </w:rPr>
        <w:t>وفقا لـ تلعب ريادة الأعمال دور وكيل التغيير للأفضل في</w:t>
      </w:r>
      <w:r w:rsidRPr="009049F5">
        <w:rPr>
          <w:rFonts w:ascii="Sakkal Majalla" w:hAnsi="Sakkal Majalla" w:cs="Sakkal Majalla"/>
          <w:b/>
          <w:bCs/>
          <w:color w:val="171717" w:themeColor="background2" w:themeShade="1A"/>
          <w:sz w:val="28"/>
          <w:szCs w:val="28"/>
          <w:lang w:bidi="ar-EG"/>
        </w:rPr>
        <w:t xml:space="preserve"> </w:t>
      </w:r>
      <w:r w:rsidRPr="009049F5">
        <w:rPr>
          <w:rFonts w:ascii="Sakkal Majalla" w:hAnsi="Sakkal Majalla" w:cs="Sakkal Majalla"/>
          <w:b/>
          <w:bCs/>
          <w:color w:val="171717" w:themeColor="background2" w:themeShade="1A"/>
          <w:sz w:val="28"/>
          <w:szCs w:val="28"/>
          <w:rtl/>
          <w:lang w:bidi="ar-EG"/>
        </w:rPr>
        <w:t>المجتمعات، من خلال عدة أمور كالآتي:</w:t>
      </w:r>
    </w:p>
    <w:p w14:paraId="2126AD3B" w14:textId="77777777" w:rsidR="006702C8" w:rsidRPr="00D45B69" w:rsidRDefault="006702C8" w:rsidP="009C50E0">
      <w:pPr>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تبنى مهمة الخلق والحفاظ على القيمة الاجتماعية وليس فقط القيمة الخاصة /</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الأرباح).</w:t>
      </w:r>
    </w:p>
    <w:p w14:paraId="63D0675B" w14:textId="77777777" w:rsidR="006702C8" w:rsidRPr="00D45B69" w:rsidRDefault="006702C8" w:rsidP="009C50E0">
      <w:pPr>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2 الاعتراف بالفرص الجديدة لخدمة تلك المهمة، والسعي إلى تطبيقها بلا هوادة.</w:t>
      </w:r>
    </w:p>
    <w:p w14:paraId="4D19ED5E" w14:textId="77777777" w:rsidR="006702C8" w:rsidRPr="00D45B69" w:rsidRDefault="006702C8" w:rsidP="009C50E0">
      <w:pPr>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الانخراط في عملية الابتكار والتكيف والتعلم المستمر.</w:t>
      </w:r>
    </w:p>
    <w:p w14:paraId="76B40AC8" w14:textId="77777777" w:rsidR="006702C8" w:rsidRPr="00D45B69" w:rsidRDefault="006702C8" w:rsidP="009C50E0">
      <w:pPr>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التصرف بجرأة دون التقيد بالموارد المتاحة.</w:t>
      </w:r>
    </w:p>
    <w:p w14:paraId="740EA07A" w14:textId="56120BE9" w:rsidR="006702C8" w:rsidRPr="00D45B69" w:rsidRDefault="006702C8" w:rsidP="009C50E0">
      <w:pPr>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إبداء إحساس قوي بالمساءلة أمام الجهات المستهدفة التي تخدمها ولأجل النتائج التي تم تحقيقها.</w:t>
      </w:r>
    </w:p>
    <w:p w14:paraId="702F520B" w14:textId="24009BA2" w:rsidR="006702C8" w:rsidRPr="009049F5" w:rsidRDefault="009049F5" w:rsidP="009049F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lang w:bidi="ar-EG"/>
        </w:rPr>
      </w:pPr>
      <w:bookmarkStart w:id="39" w:name="_Toc191433720"/>
      <w:r w:rsidRPr="009049F5">
        <w:rPr>
          <w:rFonts w:ascii="Sakkal Majalla" w:hAnsi="Sakkal Majalla" w:cs="Sakkal Majalla" w:hint="cs"/>
          <w:b/>
          <w:bCs/>
          <w:color w:val="171717" w:themeColor="background2" w:themeShade="1A"/>
          <w:sz w:val="32"/>
          <w:szCs w:val="32"/>
          <w:rtl/>
          <w:lang w:bidi="ar-EG"/>
        </w:rPr>
        <w:t xml:space="preserve">4.1.2 </w:t>
      </w:r>
      <w:r w:rsidR="006702C8" w:rsidRPr="009049F5">
        <w:rPr>
          <w:rFonts w:ascii="Sakkal Majalla" w:hAnsi="Sakkal Majalla" w:cs="Sakkal Majalla"/>
          <w:b/>
          <w:bCs/>
          <w:color w:val="171717" w:themeColor="background2" w:themeShade="1A"/>
          <w:sz w:val="32"/>
          <w:szCs w:val="32"/>
          <w:rtl/>
          <w:lang w:bidi="ar-EG"/>
        </w:rPr>
        <w:t>أهمية ريادة الأعمال:</w:t>
      </w:r>
      <w:bookmarkEnd w:id="39"/>
    </w:p>
    <w:p w14:paraId="626B5539" w14:textId="77777777" w:rsidR="006702C8" w:rsidRPr="00D45B69" w:rsidRDefault="006702C8" w:rsidP="009049F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أشار  إلى العديد من النقاط التي تضفي الأهمية الكبيرة والمساهمة المتعددة لريادة الأعمال بالنسبة لكل من الأفراد والمنظمات والمجتمع ككل،هي:</w:t>
      </w:r>
    </w:p>
    <w:p w14:paraId="4AB154D5"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نمو ريادة الأعمال</w:t>
      </w:r>
      <w:r w:rsidRPr="00D45B69">
        <w:rPr>
          <w:rFonts w:ascii="Sakkal Majalla" w:hAnsi="Sakkal Majalla" w:cs="Sakkal Majalla"/>
          <w:color w:val="171717" w:themeColor="background2" w:themeShade="1A"/>
          <w:sz w:val="28"/>
          <w:szCs w:val="28"/>
          <w:rtl/>
          <w:lang w:bidi="ar-EG"/>
        </w:rPr>
        <w:t>:  ريادة الأعمال ظهور مشروع جديد خاصة المشاريع الصغيرة لتجسيد الأفكار المبتكرة لرواد الأعمال، وبالتالي فإن نمو أو إنشاء المشاريع الصغيرة هو المساهمة المحددة لريادة الأعمال في كل اقتصاد في</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العالم.</w:t>
      </w:r>
    </w:p>
    <w:p w14:paraId="10104327"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w:t>
      </w:r>
      <w:r w:rsidRPr="00D45B69">
        <w:rPr>
          <w:rFonts w:ascii="Sakkal Majalla" w:hAnsi="Sakkal Majalla" w:cs="Sakkal Majalla"/>
          <w:b/>
          <w:bCs/>
          <w:color w:val="171717" w:themeColor="background2" w:themeShade="1A"/>
          <w:sz w:val="28"/>
          <w:szCs w:val="28"/>
          <w:rtl/>
          <w:lang w:bidi="ar-EG"/>
        </w:rPr>
        <w:t>خلق فرص عمل:</w:t>
      </w:r>
      <w:r w:rsidRPr="00D45B69">
        <w:rPr>
          <w:rFonts w:ascii="Sakkal Majalla" w:hAnsi="Sakkal Majalla" w:cs="Sakkal Majalla"/>
          <w:color w:val="171717" w:themeColor="background2" w:themeShade="1A"/>
          <w:sz w:val="28"/>
          <w:szCs w:val="28"/>
          <w:rtl/>
          <w:lang w:bidi="ar-EG"/>
        </w:rPr>
        <w:t xml:space="preserve"> ساهمت شركات ريادة الأعمال بنصيب كبير من الوظائف الجديدة، إذ إنها توفر وظائف على مستوى المبتدئين الذين لا يمتلكون الخبرة التي تؤهلهم للعمل في منظمات كبرى المؤسسات الصغيرة (الريادية) هي القطاع الوحيد الذي يولد جزءا كبيرًا من إجمالي العمالة كل عام، علاوة على ذلك تقوم المشاريع الريادية بإعداد وتزويد العمالة المتمرسة للصناعات الكبيرة..(عرقاوي، 2020)</w:t>
      </w:r>
    </w:p>
    <w:p w14:paraId="5AECE57D"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الابتكار</w:t>
      </w:r>
      <w:r w:rsidRPr="00D45B69">
        <w:rPr>
          <w:rFonts w:ascii="Sakkal Majalla" w:hAnsi="Sakkal Majalla" w:cs="Sakkal Majalla"/>
          <w:color w:val="171717" w:themeColor="background2" w:themeShade="1A"/>
          <w:sz w:val="28"/>
          <w:szCs w:val="28"/>
          <w:rtl/>
          <w:lang w:bidi="ar-EG"/>
        </w:rPr>
        <w:t xml:space="preserve">: ريادة الأعمال هي حاضنة الابتكار، ويخلق الابتكار عدم توازن في حالة النظام الحالية، إنه يتجاوز الاكتشاف ويقوم بالتنفيذ والتسويق للابتكارات وتساهم ريادة الأعمال في الابتكار والبحث والتطوير، وإن ريادة الأعمال أساس الابتكار الذي يوفر مشاريع جديدة، ومنتجات وتكنولوجيا، </w:t>
      </w:r>
      <w:r w:rsidRPr="00D45B69">
        <w:rPr>
          <w:rFonts w:ascii="Sakkal Majalla" w:hAnsi="Sakkal Majalla" w:cs="Sakkal Majalla"/>
          <w:color w:val="171717" w:themeColor="background2" w:themeShade="1A"/>
          <w:sz w:val="28"/>
          <w:szCs w:val="28"/>
          <w:rtl/>
          <w:lang w:bidi="ar-EG"/>
        </w:rPr>
        <w:lastRenderedPageBreak/>
        <w:t>وسوق، وجودة جيدة، وما إلى ذلك للاقتصاد الذي يزيد من الناتج المحلي الإجمالي ومستوى معيشة الناس.(</w:t>
      </w:r>
      <w:r w:rsidRPr="00D45B69">
        <w:rPr>
          <w:rFonts w:ascii="Sakkal Majalla" w:hAnsi="Sakkal Majalla" w:cs="Sakkal Majalla"/>
          <w:color w:val="171717" w:themeColor="background2" w:themeShade="1A"/>
          <w:sz w:val="28"/>
          <w:szCs w:val="28"/>
          <w:lang w:bidi="ar-EG"/>
        </w:rPr>
        <w:t>Chraa, 2022</w:t>
      </w:r>
      <w:r w:rsidRPr="00D45B69">
        <w:rPr>
          <w:rFonts w:ascii="Sakkal Majalla" w:hAnsi="Sakkal Majalla" w:cs="Sakkal Majalla"/>
          <w:color w:val="171717" w:themeColor="background2" w:themeShade="1A"/>
          <w:sz w:val="28"/>
          <w:szCs w:val="28"/>
          <w:rtl/>
          <w:lang w:bidi="ar-EG"/>
        </w:rPr>
        <w:t>)</w:t>
      </w:r>
    </w:p>
    <w:p w14:paraId="4D2CE0B3"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 xml:space="preserve">التأثير على تنمية المجتمع: </w:t>
      </w:r>
      <w:r w:rsidRPr="00D45B69">
        <w:rPr>
          <w:rFonts w:ascii="Sakkal Majalla" w:hAnsi="Sakkal Majalla" w:cs="Sakkal Majalla"/>
          <w:color w:val="171717" w:themeColor="background2" w:themeShade="1A"/>
          <w:sz w:val="28"/>
          <w:szCs w:val="28"/>
          <w:rtl/>
          <w:lang w:bidi="ar-EG"/>
        </w:rPr>
        <w:t>يكون المجتمع أفضل حالا إذا كانت قاعدة التوظيف الخاصة به متنوعة بين العديد من الشركات الريادية الصغيرة، إنه يعزز مرافق البيع بالتجزئة الوفيرة، ومستوى أعلى من ملكية المنازل، وعدد أقل من الأحياء الفقيرة، وتحسين معايير الصرف الصحى وزيادة الإنفاق على التعليم والترفيه والأنشطة الدينية، وبالتالي تؤدّي ريادة الأعمال إلى مزيد من الاستقرار ونوعية حياة مجتمعية أعلى.(</w:t>
      </w:r>
      <w:r w:rsidRPr="00D45B69">
        <w:rPr>
          <w:rFonts w:ascii="Sakkal Majalla" w:hAnsi="Sakkal Majalla" w:cs="Sakkal Majalla"/>
          <w:color w:val="171717" w:themeColor="background2" w:themeShade="1A"/>
          <w:sz w:val="28"/>
          <w:szCs w:val="28"/>
          <w:lang w:bidi="ar-EG"/>
        </w:rPr>
        <w:t>Benzidane, 2021</w:t>
      </w:r>
      <w:r w:rsidRPr="00D45B69">
        <w:rPr>
          <w:rFonts w:ascii="Sakkal Majalla" w:hAnsi="Sakkal Majalla" w:cs="Sakkal Majalla"/>
          <w:color w:val="171717" w:themeColor="background2" w:themeShade="1A"/>
          <w:sz w:val="28"/>
          <w:szCs w:val="28"/>
          <w:rtl/>
          <w:lang w:bidi="ar-EG"/>
        </w:rPr>
        <w:t>)</w:t>
      </w:r>
    </w:p>
    <w:p w14:paraId="4DB50945"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 xml:space="preserve"> نتيجة فشل العمل</w:t>
      </w:r>
      <w:r w:rsidRPr="00D45B69">
        <w:rPr>
          <w:rFonts w:ascii="Sakkal Majalla" w:hAnsi="Sakkal Majalla" w:cs="Sakkal Majalla"/>
          <w:color w:val="171717" w:themeColor="background2" w:themeShade="1A"/>
          <w:sz w:val="28"/>
          <w:szCs w:val="28"/>
          <w:rtl/>
          <w:lang w:bidi="ar-EG"/>
        </w:rPr>
        <w:t>:  يكاد انهيار الصناعة الكبيرة أن يلحق ضررا لا يقاوم بتطور الدولة وحالة الاقتصاد، والوضع المالي للأشخاص المعنيين، ولا يمكن أن يحدث هذا في حالة نجاح ريادة الأعمال، فلن يكون هناك أي تأثير ملموس على الاقتصاد، ولا تداعيات سياسية أيضا.</w:t>
      </w:r>
    </w:p>
    <w:p w14:paraId="35317887"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التكامل السياسي والاقتصادي للغرباء</w:t>
      </w:r>
      <w:r w:rsidRPr="00D45B69">
        <w:rPr>
          <w:rFonts w:ascii="Sakkal Majalla" w:hAnsi="Sakkal Majalla" w:cs="Sakkal Majalla"/>
          <w:color w:val="171717" w:themeColor="background2" w:themeShade="1A"/>
          <w:sz w:val="28"/>
          <w:szCs w:val="28"/>
          <w:rtl/>
          <w:lang w:bidi="ar-EG"/>
        </w:rPr>
        <w:t>:  ريادة الأعمال هي الطريقة الأكثر فاعلية لإدماج أولئك الذين يشعرون بالاستبعاد والعزلة في المجتمعات، حيث يتم دمج الأقليات والمهاجرين والنساء بأمان في ريادة الأعمال التي ستساعد</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على تطوير مجتمع تعددي جيد التكوين.</w:t>
      </w:r>
    </w:p>
    <w:p w14:paraId="45E9B26D"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إيجاد ريادي الأعمال</w:t>
      </w:r>
      <w:r w:rsidRPr="00D45B69">
        <w:rPr>
          <w:rFonts w:ascii="Sakkal Majalla" w:hAnsi="Sakkal Majalla" w:cs="Sakkal Majalla"/>
          <w:color w:val="171717" w:themeColor="background2" w:themeShade="1A"/>
          <w:sz w:val="28"/>
          <w:szCs w:val="28"/>
          <w:rtl/>
          <w:lang w:bidi="ar-EG"/>
        </w:rPr>
        <w:t>:  ريادة الأعمال هي أرض الإيجاد للمغامرين الجدد عديمي الخبرة، إنه المجال الذي يمكن لأي شخص أن يبدأ فيه فكرته عن المشروع، والتي قد تنتهي في مشروع عملاق، بدأت جميع المشاريع الصناعية الكبيرة كمشروع ريادي صغير لذلك، توفر ريادة الأعمال مجموعة واسعة من المشاريع، ورجال الأعمال في كل اقتصاد، وبالتالي فإن الساحة الشاسعة المفتوحة لريادة الأعمال تعمل كحاضنة لأصحاب المشاريع.(</w:t>
      </w:r>
      <w:r w:rsidRPr="00D45B69">
        <w:rPr>
          <w:rFonts w:ascii="Sakkal Majalla" w:hAnsi="Sakkal Majalla" w:cs="Sakkal Majalla"/>
          <w:color w:val="171717" w:themeColor="background2" w:themeShade="1A"/>
          <w:sz w:val="28"/>
          <w:szCs w:val="28"/>
          <w:lang w:bidi="ar-EG"/>
        </w:rPr>
        <w:t>Akachat, 2024</w:t>
      </w:r>
      <w:r w:rsidRPr="00D45B69">
        <w:rPr>
          <w:rFonts w:ascii="Sakkal Majalla" w:hAnsi="Sakkal Majalla" w:cs="Sakkal Majalla"/>
          <w:color w:val="171717" w:themeColor="background2" w:themeShade="1A"/>
          <w:sz w:val="28"/>
          <w:szCs w:val="28"/>
          <w:rtl/>
          <w:lang w:bidi="ar-EG"/>
        </w:rPr>
        <w:t>)</w:t>
      </w:r>
    </w:p>
    <w:p w14:paraId="316EE234"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 xml:space="preserve"> رفع مستوى المعيشة</w:t>
      </w:r>
      <w:r w:rsidRPr="00D45B69">
        <w:rPr>
          <w:rFonts w:ascii="Sakkal Majalla" w:hAnsi="Sakkal Majalla" w:cs="Sakkal Majalla"/>
          <w:color w:val="171717" w:themeColor="background2" w:themeShade="1A"/>
          <w:sz w:val="28"/>
          <w:szCs w:val="28"/>
          <w:rtl/>
          <w:lang w:bidi="ar-EG"/>
        </w:rPr>
        <w:t>: مستوى المعيشة هو مفهوم مبني على زيادة كمية استهلاك مجموعة متنوعة من السلع والخدمات خلال فترة معينة من قبل الأسرة، لذلك يعتمد الأمر على مدى توفر منتجات متنوعة في السوق، توفر ريادة الأعمال أنواعًا هائلة من المنتجات ذات الطبيعة المختلفة من خلال ابتكاراتهم، إلى جانب ذلك يزيد دخل الأشخاص الذين يعملون في مؤسسات ريادة الأعمال، هذا أيضا قادر على تمكين الأشخاص العاملين لاستهلاك المزيد من السلع والخدمات، في الواقع تعمل ريادة الأعمال على تحسين مستوى معيشة الناس في أي بلد..(بسود، 2023)</w:t>
      </w:r>
    </w:p>
    <w:p w14:paraId="05E8C03B" w14:textId="77777777" w:rsidR="006702C8" w:rsidRPr="00D45B69" w:rsidRDefault="006702C8" w:rsidP="009C50E0">
      <w:pPr>
        <w:numPr>
          <w:ilvl w:val="0"/>
          <w:numId w:val="1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lastRenderedPageBreak/>
        <w:t>يعزز البحث والتطوير</w:t>
      </w:r>
      <w:r w:rsidRPr="00D45B69">
        <w:rPr>
          <w:rFonts w:ascii="Sakkal Majalla" w:hAnsi="Sakkal Majalla" w:cs="Sakkal Majalla"/>
          <w:color w:val="171717" w:themeColor="background2" w:themeShade="1A"/>
          <w:sz w:val="28"/>
          <w:szCs w:val="28"/>
          <w:rtl/>
          <w:lang w:bidi="ar-EG"/>
        </w:rPr>
        <w:t>: ريادة الأعمال هي ابتكار، وبالتالي يجب اختبار الأفكار المبتكرة للسلع والخدمات عن طريق التجريب، لذلك توفر ريادة الأعمال الأموال للبحث والتطوير مع الجامعات والمؤسسات البحثية، وهذا يعزز التنمية العامة والبحث والتطوير في الاقتصاد، وريادة الأعمال هي الحماس الرائد الذي يوفر الأحداث في حضارتنا، نحن مدينون لها على الازدهار في كل مجالات الحياة البشرية - الاقتصادية والتكنولوجية والثقافية والقانونية.(</w:t>
      </w:r>
      <w:r w:rsidRPr="00D45B69">
        <w:rPr>
          <w:rFonts w:ascii="Sakkal Majalla" w:hAnsi="Sakkal Majalla" w:cs="Sakkal Majalla"/>
          <w:color w:val="171717" w:themeColor="background2" w:themeShade="1A"/>
          <w:sz w:val="28"/>
          <w:szCs w:val="28"/>
          <w:lang w:bidi="ar-EG"/>
        </w:rPr>
        <w:t>Sulaiman, 2021</w:t>
      </w:r>
      <w:r w:rsidRPr="00D45B69">
        <w:rPr>
          <w:rFonts w:ascii="Sakkal Majalla" w:hAnsi="Sakkal Majalla" w:cs="Sakkal Majalla"/>
          <w:color w:val="171717" w:themeColor="background2" w:themeShade="1A"/>
          <w:sz w:val="28"/>
          <w:szCs w:val="28"/>
          <w:rtl/>
          <w:lang w:bidi="ar-EG"/>
        </w:rPr>
        <w:t>)</w:t>
      </w:r>
    </w:p>
    <w:p w14:paraId="4D235B05" w14:textId="34AB22E3" w:rsidR="006702C8" w:rsidRPr="00657F45" w:rsidRDefault="009049F5" w:rsidP="00657F4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lang w:bidi="ar-EG"/>
        </w:rPr>
      </w:pPr>
      <w:bookmarkStart w:id="40" w:name="_Toc191433721"/>
      <w:r w:rsidRPr="00657F45">
        <w:rPr>
          <w:rFonts w:ascii="Sakkal Majalla" w:hAnsi="Sakkal Majalla" w:cs="Sakkal Majalla" w:hint="cs"/>
          <w:b/>
          <w:bCs/>
          <w:color w:val="171717" w:themeColor="background2" w:themeShade="1A"/>
          <w:sz w:val="32"/>
          <w:szCs w:val="32"/>
          <w:rtl/>
          <w:lang w:bidi="ar-EG"/>
        </w:rPr>
        <w:t xml:space="preserve">5.1.2 </w:t>
      </w:r>
      <w:r w:rsidR="006702C8" w:rsidRPr="00657F45">
        <w:rPr>
          <w:rFonts w:ascii="Sakkal Majalla" w:hAnsi="Sakkal Majalla" w:cs="Sakkal Majalla"/>
          <w:b/>
          <w:bCs/>
          <w:color w:val="171717" w:themeColor="background2" w:themeShade="1A"/>
          <w:sz w:val="32"/>
          <w:szCs w:val="32"/>
          <w:rtl/>
          <w:lang w:bidi="ar-EG"/>
        </w:rPr>
        <w:t>خصائص ريادي الأعمال:</w:t>
      </w:r>
      <w:bookmarkEnd w:id="40"/>
    </w:p>
    <w:p w14:paraId="6067A282" w14:textId="77777777" w:rsidR="006702C8" w:rsidRPr="00D45B69" w:rsidRDefault="006702C8" w:rsidP="00657F4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تركز عقلية الشركات أو الأفراد التقليدية على الأنظمة والعمليات، في حين أن أسلوب تنظيم المشاريع الريادية أكثر توجهاً نحو المخاطر.</w:t>
      </w:r>
    </w:p>
    <w:p w14:paraId="02D25150" w14:textId="77777777" w:rsidR="006702C8" w:rsidRPr="00657F45" w:rsidRDefault="006702C8" w:rsidP="00657F45">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lang w:bidi="ar-EG"/>
        </w:rPr>
      </w:pPr>
      <w:r w:rsidRPr="00657F45">
        <w:rPr>
          <w:rFonts w:ascii="Sakkal Majalla" w:hAnsi="Sakkal Majalla" w:cs="Sakkal Majalla"/>
          <w:b/>
          <w:bCs/>
          <w:color w:val="171717" w:themeColor="background2" w:themeShade="1A"/>
          <w:sz w:val="28"/>
          <w:szCs w:val="28"/>
          <w:rtl/>
          <w:lang w:bidi="ar-EG"/>
        </w:rPr>
        <w:t>فيما يلي بعض الخصائص الريادية المشتركة لكل من الأفراد والمنظمات</w:t>
      </w:r>
      <w:r w:rsidRPr="00657F45">
        <w:rPr>
          <w:rFonts w:ascii="Sakkal Majalla" w:hAnsi="Sakkal Majalla" w:cs="Sakkal Majalla"/>
          <w:b/>
          <w:bCs/>
          <w:color w:val="171717" w:themeColor="background2" w:themeShade="1A"/>
          <w:sz w:val="28"/>
          <w:szCs w:val="28"/>
          <w:lang w:bidi="ar-EG"/>
        </w:rPr>
        <w:t xml:space="preserve"> </w:t>
      </w:r>
      <w:r w:rsidRPr="00657F45">
        <w:rPr>
          <w:rFonts w:ascii="Sakkal Majalla" w:hAnsi="Sakkal Majalla" w:cs="Sakkal Majalla"/>
          <w:b/>
          <w:bCs/>
          <w:color w:val="171717" w:themeColor="background2" w:themeShade="1A"/>
          <w:sz w:val="28"/>
          <w:szCs w:val="28"/>
          <w:rtl/>
          <w:lang w:bidi="ar-EG"/>
        </w:rPr>
        <w:t>الريادية.</w:t>
      </w:r>
    </w:p>
    <w:p w14:paraId="598615BF"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 xml:space="preserve"> مهارات الاتصال</w:t>
      </w:r>
      <w:r w:rsidRPr="00D45B69">
        <w:rPr>
          <w:rFonts w:ascii="Sakkal Majalla" w:hAnsi="Sakkal Majalla" w:cs="Sakkal Majalla"/>
          <w:color w:val="171717" w:themeColor="background2" w:themeShade="1A"/>
          <w:sz w:val="28"/>
          <w:szCs w:val="28"/>
          <w:rtl/>
          <w:lang w:bidi="ar-EG"/>
        </w:rPr>
        <w:t>: الريادي قادر على التعبير بوضوح عن أفكاره، وعن الخطة لتحقيق الأهداف المشتركة، ويشجع على التواصل بين الإدارات وعبر المستويات التنظيمية المختلفة، إنه يتجنب الالتباسات والتعميمات، وهو قادر على تجنب الصراع، وسوء الفهم بسبب ضعف التواصل.</w:t>
      </w:r>
    </w:p>
    <w:p w14:paraId="07FD1643"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w:t>
      </w:r>
      <w:r w:rsidRPr="00D45B69">
        <w:rPr>
          <w:rFonts w:ascii="Sakkal Majalla" w:hAnsi="Sakkal Majalla" w:cs="Sakkal Majalla"/>
          <w:b/>
          <w:bCs/>
          <w:color w:val="171717" w:themeColor="background2" w:themeShade="1A"/>
          <w:sz w:val="28"/>
          <w:szCs w:val="28"/>
          <w:rtl/>
          <w:lang w:bidi="ar-EG"/>
        </w:rPr>
        <w:t>الرؤية</w:t>
      </w:r>
      <w:r w:rsidRPr="00D45B69">
        <w:rPr>
          <w:rFonts w:ascii="Sakkal Majalla" w:hAnsi="Sakkal Majalla" w:cs="Sakkal Majalla"/>
          <w:color w:val="171717" w:themeColor="background2" w:themeShade="1A"/>
          <w:sz w:val="28"/>
          <w:szCs w:val="28"/>
          <w:rtl/>
          <w:lang w:bidi="ar-EG"/>
        </w:rPr>
        <w:t>: يتمتع الزيادي الناجح برؤية واضحة، إنه يعرف بالضبط أين يريد أن يذهب، وكيف يصل إلى هناك، وينقل رؤيته إلى الفريق، ويعمل معهم لجعل الرؤية حقيقة واقعة.(عرقاوي، 2020)</w:t>
      </w:r>
    </w:p>
    <w:p w14:paraId="134BB29A"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w:t>
      </w:r>
      <w:r w:rsidRPr="00D45B69">
        <w:rPr>
          <w:rFonts w:ascii="Sakkal Majalla" w:hAnsi="Sakkal Majalla" w:cs="Sakkal Majalla"/>
          <w:b/>
          <w:bCs/>
          <w:color w:val="171717" w:themeColor="background2" w:themeShade="1A"/>
          <w:sz w:val="28"/>
          <w:szCs w:val="28"/>
          <w:rtl/>
          <w:lang w:bidi="ar-EG"/>
        </w:rPr>
        <w:t>داعم/ة</w:t>
      </w:r>
      <w:r w:rsidRPr="00D45B69">
        <w:rPr>
          <w:rFonts w:ascii="Sakkal Majalla" w:hAnsi="Sakkal Majalla" w:cs="Sakkal Majalla"/>
          <w:color w:val="171717" w:themeColor="background2" w:themeShade="1A"/>
          <w:sz w:val="28"/>
          <w:szCs w:val="28"/>
          <w:rtl/>
          <w:lang w:bidi="ar-EG"/>
        </w:rPr>
        <w:t>: يدرك الريادي أهمية المبادرة والتفاعل، ويبذل قصارى جهده لتقديم كل الدعم الذي يحتاجه الفريق لتحقيق أهدافه، عادة لا يعاقب القائد الموظفين عندما يأخذون مخاطرة محسوبة تؤدي إلى الإخفاق، بدلاً من ذلك يجلسون مع الموظفين لتحليل الخطأ الذي حدث، والعمل معهم لتصحيح الأخطاء.(</w:t>
      </w:r>
      <w:r w:rsidRPr="00D45B69">
        <w:rPr>
          <w:rFonts w:ascii="Sakkal Majalla" w:hAnsi="Sakkal Majalla" w:cs="Sakkal Majalla"/>
          <w:color w:val="171717" w:themeColor="background2" w:themeShade="1A"/>
          <w:sz w:val="28"/>
          <w:szCs w:val="28"/>
          <w:lang w:bidi="ar-EG"/>
        </w:rPr>
        <w:t>Benzidane, 2021</w:t>
      </w:r>
      <w:r w:rsidRPr="00D45B69">
        <w:rPr>
          <w:rFonts w:ascii="Sakkal Majalla" w:hAnsi="Sakkal Majalla" w:cs="Sakkal Majalla"/>
          <w:color w:val="171717" w:themeColor="background2" w:themeShade="1A"/>
          <w:sz w:val="28"/>
          <w:szCs w:val="28"/>
          <w:rtl/>
          <w:lang w:bidi="ar-EG"/>
        </w:rPr>
        <w:t>)</w:t>
      </w:r>
    </w:p>
    <w:p w14:paraId="5A0F8281"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 xml:space="preserve">. الإيمان بالنفس: </w:t>
      </w:r>
      <w:r w:rsidRPr="00D45B69">
        <w:rPr>
          <w:rFonts w:ascii="Sakkal Majalla" w:hAnsi="Sakkal Majalla" w:cs="Sakkal Majalla"/>
          <w:color w:val="171717" w:themeColor="background2" w:themeShade="1A"/>
          <w:sz w:val="28"/>
          <w:szCs w:val="28"/>
          <w:rtl/>
          <w:lang w:bidi="ar-EG"/>
        </w:rPr>
        <w:t xml:space="preserve"> لدى الريادي إيمان كبير بنفسه، وقد اكتسب الثقة من سنوات التجربة، وأحيانًا الفشل، والتعلم، إنهم يدركون نقاط قوتهم وضعفهم، ويظهرون مهاراتهم دون غطرسة، إن الريادي واثق للغاية من نفسه.</w:t>
      </w:r>
    </w:p>
    <w:p w14:paraId="200E706C"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lastRenderedPageBreak/>
        <w:t xml:space="preserve"> </w:t>
      </w:r>
      <w:r w:rsidRPr="00D45B69">
        <w:rPr>
          <w:rFonts w:ascii="Sakkal Majalla" w:hAnsi="Sakkal Majalla" w:cs="Sakkal Majalla"/>
          <w:b/>
          <w:bCs/>
          <w:color w:val="171717" w:themeColor="background2" w:themeShade="1A"/>
          <w:sz w:val="28"/>
          <w:szCs w:val="28"/>
          <w:rtl/>
          <w:lang w:bidi="ar-EG"/>
        </w:rPr>
        <w:t xml:space="preserve">تشارك النجاح: </w:t>
      </w:r>
      <w:r w:rsidRPr="00D45B69">
        <w:rPr>
          <w:rFonts w:ascii="Sakkal Majalla" w:hAnsi="Sakkal Majalla" w:cs="Sakkal Majalla"/>
          <w:color w:val="171717" w:themeColor="background2" w:themeShade="1A"/>
          <w:sz w:val="28"/>
          <w:szCs w:val="28"/>
          <w:rtl/>
          <w:lang w:bidi="ar-EG"/>
        </w:rPr>
        <w:t>عندما ينجح الفريق أو المنظمة في شيء ما، فإن الريادي لا يستحوذ على الأضواء أو يسند كل الفضل لنفسه، يعترفون بمساهمة الآخرين ويشاركونهم الأوسمة.</w:t>
      </w:r>
    </w:p>
    <w:p w14:paraId="64FBA5BD"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التشارك</w:t>
      </w:r>
      <w:r w:rsidRPr="00D45B69">
        <w:rPr>
          <w:rFonts w:ascii="Sakkal Majalla" w:hAnsi="Sakkal Majalla" w:cs="Sakkal Majalla"/>
          <w:color w:val="171717" w:themeColor="background2" w:themeShade="1A"/>
          <w:sz w:val="28"/>
          <w:szCs w:val="28"/>
          <w:rtl/>
          <w:lang w:bidi="ar-EG"/>
        </w:rPr>
        <w:t>: لن تجد رياديا منظما محبوسًا في المكتب، يحب الريادي قضاء الوقت بين الموظفين، والتجول في المصنع أو القسم، والتفاعل مع الجميع ورؤيتهم يقومون بعملهم، عادة ما يستغرق هذا الريادي بعض الوقت للتحدث بشكل غير رسمي مع الموظفين، وفهم عملهم وتحدياتهم الشخصية.</w:t>
      </w:r>
    </w:p>
    <w:p w14:paraId="251240F1"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 xml:space="preserve"> خلق مناخ يساعد على النمو</w:t>
      </w:r>
      <w:r w:rsidRPr="00D45B69">
        <w:rPr>
          <w:rFonts w:ascii="Sakkal Majalla" w:hAnsi="Sakkal Majalla" w:cs="Sakkal Majalla"/>
          <w:color w:val="171717" w:themeColor="background2" w:themeShade="1A"/>
          <w:sz w:val="28"/>
          <w:szCs w:val="28"/>
          <w:rtl/>
          <w:lang w:bidi="ar-EG"/>
        </w:rPr>
        <w:t>: من خلال الفهم العميق لأهمية مساهمة الآخرين في النجاح التنظيمي، يخلق القائد الريادي جوا يشجع الجميع على مشاركة الأفكار والنمو والازدهار، يبحثون بنشاط عن آراء الآخرين ويشجعونهم على التوصل إلى حلول للمشاكل التي يواجهونها، يقدم الريادي أيضا ملاحظات إيجابية عندما يتقدم الموظفون برأيهم.(سليمان، 2023)</w:t>
      </w:r>
    </w:p>
    <w:p w14:paraId="48522C00"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الصدق: الصدق هو أهم صفة للزيادي الاستثنائي، القادة الرياديون الصادقون قادرون على كسب ثقة موظفيهم بسرعة، يحترم الناس القادة لكونهم صادقين ومن المرجح أن يقبلوا ردود الفعل الإيجابية أو السلبية، ويعملون بجد أيضا.</w:t>
      </w:r>
    </w:p>
    <w:p w14:paraId="136EDCA9"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المثابرة</w:t>
      </w:r>
      <w:r w:rsidRPr="00D45B69">
        <w:rPr>
          <w:rFonts w:ascii="Sakkal Majalla" w:hAnsi="Sakkal Majalla" w:cs="Sakkal Majalla"/>
          <w:color w:val="171717" w:themeColor="background2" w:themeShade="1A"/>
          <w:sz w:val="28"/>
          <w:szCs w:val="28"/>
          <w:rtl/>
          <w:lang w:bidi="ar-EG"/>
        </w:rPr>
        <w:t>: عندما تصبح الأمور صعبة، يثابر قائد ريادة الأعمال، رواد الأعمال الحقيقيون ببساطة لا ينسحبون، بل يستمرون في العمل حتى يجدون ما يبحثون عنه.</w:t>
      </w:r>
    </w:p>
    <w:p w14:paraId="1F13FF03" w14:textId="77777777" w:rsidR="006702C8" w:rsidRPr="00D45B69" w:rsidRDefault="006702C8" w:rsidP="009C50E0">
      <w:pPr>
        <w:numPr>
          <w:ilvl w:val="0"/>
          <w:numId w:val="1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التعلم</w:t>
      </w:r>
      <w:r w:rsidRPr="00D45B69">
        <w:rPr>
          <w:rFonts w:ascii="Sakkal Majalla" w:hAnsi="Sakkal Majalla" w:cs="Sakkal Majalla"/>
          <w:color w:val="171717" w:themeColor="background2" w:themeShade="1A"/>
          <w:sz w:val="28"/>
          <w:szCs w:val="28"/>
          <w:rtl/>
          <w:lang w:bidi="ar-EG"/>
        </w:rPr>
        <w:t>: لا يستثمر الزيادي بشكل كبير في التعلم وتحديث معارفه فحسب، بل يخلق أيضا بيئة تعليمية في المنظمة تشجع الآخرين على تحسين معارفهم، وتوسيع خبراتهم، ومعالجة تحديات متعددة، يشجعون الموظفين على التفكير خارج الصندوق، والتوصل إلى حلول مبتكرة للمشاكل.</w:t>
      </w:r>
    </w:p>
    <w:p w14:paraId="5D2AD1BB" w14:textId="3AD2E3C0" w:rsidR="006702C8" w:rsidRPr="00657F45" w:rsidRDefault="00657F45" w:rsidP="00657F4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lang w:bidi="ar-EG"/>
        </w:rPr>
      </w:pPr>
      <w:bookmarkStart w:id="41" w:name="_Toc191433722"/>
      <w:r w:rsidRPr="00657F45">
        <w:rPr>
          <w:rFonts w:ascii="Sakkal Majalla" w:hAnsi="Sakkal Majalla" w:cs="Sakkal Majalla" w:hint="cs"/>
          <w:b/>
          <w:bCs/>
          <w:color w:val="171717" w:themeColor="background2" w:themeShade="1A"/>
          <w:sz w:val="32"/>
          <w:szCs w:val="32"/>
          <w:rtl/>
          <w:lang w:bidi="ar-EG"/>
        </w:rPr>
        <w:t xml:space="preserve">6.1.2 </w:t>
      </w:r>
      <w:r w:rsidR="006702C8" w:rsidRPr="00657F45">
        <w:rPr>
          <w:rFonts w:ascii="Sakkal Majalla" w:hAnsi="Sakkal Majalla" w:cs="Sakkal Majalla"/>
          <w:b/>
          <w:bCs/>
          <w:color w:val="171717" w:themeColor="background2" w:themeShade="1A"/>
          <w:sz w:val="32"/>
          <w:szCs w:val="32"/>
          <w:rtl/>
          <w:lang w:bidi="ar-EG"/>
        </w:rPr>
        <w:t>التحديات والعوائق التي تواجهها ريادة الأعمال:</w:t>
      </w:r>
      <w:bookmarkEnd w:id="41"/>
    </w:p>
    <w:p w14:paraId="4EBCE340" w14:textId="77777777" w:rsidR="006702C8" w:rsidRPr="00D45B69" w:rsidRDefault="006702C8" w:rsidP="00657F4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تواجه ريادة الأعمال مجموعة من التحديات والعوائق، يتعين على رواد الأعمال ذوي الخبرة التعامل مع هذا الأمر بغض النظر عن المدة التي قضوها في العمل حيث إن محاولة إنشاء علامة تجارية والتكيف مع المنافسة أو تجاوزها والحفاظ على ربح عملك يمثل تحديا بغض النظر عن عدد السنوات التي قضيتها في مجالات العمل المختلفة، ولكن بالنسبة لرواد الأعمال الجدد والشباب، هناك بعض التحديات </w:t>
      </w:r>
      <w:r w:rsidRPr="00D45B69">
        <w:rPr>
          <w:rFonts w:ascii="Sakkal Majalla" w:hAnsi="Sakkal Majalla" w:cs="Sakkal Majalla"/>
          <w:color w:val="171717" w:themeColor="background2" w:themeShade="1A"/>
          <w:sz w:val="28"/>
          <w:szCs w:val="28"/>
          <w:rtl/>
          <w:lang w:bidi="ar-EG"/>
        </w:rPr>
        <w:lastRenderedPageBreak/>
        <w:t>الفريدة التي يصعب التغلب عليها بشكل خاص، حيث هناك عدد من العوائق والتحديات التي</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تواجه ريادة الأعمال وفقا لـ  هي: (</w:t>
      </w:r>
      <w:r w:rsidRPr="00D45B69">
        <w:rPr>
          <w:rFonts w:ascii="Sakkal Majalla" w:hAnsi="Sakkal Majalla" w:cs="Sakkal Majalla"/>
          <w:color w:val="171717" w:themeColor="background2" w:themeShade="1A"/>
          <w:sz w:val="28"/>
          <w:szCs w:val="28"/>
          <w:lang w:bidi="ar-EG"/>
        </w:rPr>
        <w:t>Sulaiman, 2021</w:t>
      </w:r>
      <w:r w:rsidRPr="00D45B69">
        <w:rPr>
          <w:rFonts w:ascii="Sakkal Majalla" w:hAnsi="Sakkal Majalla" w:cs="Sakkal Majalla"/>
          <w:color w:val="171717" w:themeColor="background2" w:themeShade="1A"/>
          <w:sz w:val="28"/>
          <w:szCs w:val="28"/>
          <w:rtl/>
          <w:lang w:bidi="ar-EG"/>
        </w:rPr>
        <w:t>)</w:t>
      </w:r>
    </w:p>
    <w:p w14:paraId="3F66F2CE" w14:textId="77777777" w:rsidR="006702C8" w:rsidRPr="00D45B69" w:rsidRDefault="006702C8" w:rsidP="009C50E0">
      <w:pPr>
        <w:numPr>
          <w:ilvl w:val="0"/>
          <w:numId w:val="1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 xml:space="preserve">التخلي عن مهنة أخرى: </w:t>
      </w:r>
      <w:r w:rsidRPr="00D45B69">
        <w:rPr>
          <w:rFonts w:ascii="Sakkal Majalla" w:hAnsi="Sakkal Majalla" w:cs="Sakkal Majalla"/>
          <w:color w:val="171717" w:themeColor="background2" w:themeShade="1A"/>
          <w:sz w:val="28"/>
          <w:szCs w:val="28"/>
          <w:rtl/>
          <w:lang w:bidi="ar-EG"/>
        </w:rPr>
        <w:t>إذا كنت ستكرس نفسك لبدء نشاط تجاري ورعايته لتحقيق النجاح، فسيكون من المستحيل تقريبا إدارة مهنة أخرى في نفس الوقت، فقد تكون قادرًا على إدارة بداية عملك على الجانب، خلال ليالى نهاية الأسبوع وعطلات نهاية الأسبوع، ولكن إذا كنت تريد فرصة للنمو بشكل كبير فسيتعين عليك دائما ترك وظيفتك اليومية، حيث يعد الابتعاد عن فرصة واعدة وثابتة طويلة الأجل لشيء لا يمكن التنبؤ به أمرًا مخيفا خاصةً إذا لم تكن تدير</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نشاطاً تجاريًا من قبل.</w:t>
      </w:r>
    </w:p>
    <w:p w14:paraId="6B7D9988" w14:textId="77777777" w:rsidR="006702C8" w:rsidRPr="00D45B69" w:rsidRDefault="006702C8" w:rsidP="009C50E0">
      <w:pPr>
        <w:numPr>
          <w:ilvl w:val="0"/>
          <w:numId w:val="1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التمويل</w:t>
      </w:r>
      <w:r w:rsidRPr="00D45B69">
        <w:rPr>
          <w:rFonts w:ascii="Sakkal Majalla" w:hAnsi="Sakkal Majalla" w:cs="Sakkal Majalla"/>
          <w:color w:val="171717" w:themeColor="background2" w:themeShade="1A"/>
          <w:sz w:val="28"/>
          <w:szCs w:val="28"/>
          <w:rtl/>
          <w:lang w:bidi="ar-EG"/>
        </w:rPr>
        <w:t>: لا يتمتع رواد الأعمال ذوو الخبرة بالأمر السهل عندما يتعلق الأمر بتمويل نشاط تجاري جديد، لكن لديهم بعض المزايا مقارنة بالرياديين الجدد، قد يكون لديهم مجموعة من رأس المال من شركة قاموا ببيعها سابقا أو تدفق ثابت من الإيرادات يمكنهم استخدامها لتمويل التدفق النقدي للأعمال الجديدة، حتى لو تعرض نشاطهم التجاري الأول للانهيار، فمن المحتمل أن يكونوا قد أجروا اتصالات استثمارية واتصالات مع العملاء ضرورية لمنحهم خطوة في مشروع جديد، بصفتك رائد أعمال جديد ستبدأ من الصفر، مما يعني أنك ستحتاج إلى بدء التواصل كالمجانين والتفكير في جميع خيارات التمويل الممكنة قبل البدء في أحدها</w:t>
      </w:r>
      <w:r w:rsidRPr="00D45B69">
        <w:rPr>
          <w:rFonts w:ascii="Sakkal Majalla" w:hAnsi="Sakkal Majalla" w:cs="Sakkal Majalla"/>
          <w:color w:val="171717" w:themeColor="background2" w:themeShade="1A"/>
          <w:sz w:val="28"/>
          <w:szCs w:val="28"/>
          <w:lang w:bidi="ar-EG"/>
        </w:rPr>
        <w:t>Sulaiman, 2021).</w:t>
      </w:r>
      <w:r w:rsidRPr="00D45B69">
        <w:rPr>
          <w:rFonts w:ascii="Sakkal Majalla" w:hAnsi="Sakkal Majalla" w:cs="Sakkal Majalla"/>
          <w:color w:val="171717" w:themeColor="background2" w:themeShade="1A"/>
          <w:sz w:val="28"/>
          <w:szCs w:val="28"/>
          <w:rtl/>
          <w:lang w:bidi="ar-EG"/>
        </w:rPr>
        <w:t>)</w:t>
      </w:r>
    </w:p>
    <w:p w14:paraId="4C77E84C" w14:textId="77777777" w:rsidR="006702C8" w:rsidRPr="00D45B69" w:rsidRDefault="006702C8" w:rsidP="009C50E0">
      <w:pPr>
        <w:numPr>
          <w:ilvl w:val="0"/>
          <w:numId w:val="1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بناء الفريق</w:t>
      </w:r>
      <w:r w:rsidRPr="00D45B69">
        <w:rPr>
          <w:rFonts w:ascii="Sakkal Majalla" w:hAnsi="Sakkal Majalla" w:cs="Sakkal Majalla"/>
          <w:color w:val="171717" w:themeColor="background2" w:themeShade="1A"/>
          <w:sz w:val="28"/>
          <w:szCs w:val="28"/>
          <w:rtl/>
          <w:lang w:bidi="ar-EG"/>
        </w:rPr>
        <w:t>:  هذا صعب بشكل خاص إذا لم تكن قد قمت بتشغيل فريق أو إدارته من قبل، ولكن حتى إذا كانت لديك خبرة إدارية، فإن اختيار الفريق المناسب لبدء التشغيل أمر مرهق وصعب، حيث إنه لا يكفي العثور على مرشحين يشغلون مناصب معينة، فأنت بحاجة أيضا إلى التفكير في تكلفتهم بالنسبة إلى النشاط التجاري، وملاءمة ثقافتهم، وكيف سيعملون كجزء من فريقك العام.</w:t>
      </w:r>
    </w:p>
    <w:p w14:paraId="2F17890C" w14:textId="77777777" w:rsidR="006702C8" w:rsidRPr="00D45B69" w:rsidRDefault="006702C8" w:rsidP="009C50E0">
      <w:pPr>
        <w:numPr>
          <w:ilvl w:val="0"/>
          <w:numId w:val="1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أن تكون صاحب رؤية بصفتك مؤسس شركتك الناشئة، يتوقع منك طرح الأفكار عندما يظهر منافس، وستكون مسؤوليتك أن تضع خطة استجابة، عندما يواجه فريقك عقبة لا يمكن اختراقها، وستكون مهمتك هي وضع خطة بديلة للمضي قدمًا، وهذا يتطلب تفكيرا إبداعيًا فوريا والذي يجب أن يكون تناقضا لفظيًا، لكن رواد الأعمال نادرًا ما يتمتعون برفاهية الوقت.(</w:t>
      </w:r>
      <w:r w:rsidRPr="00D45B69">
        <w:rPr>
          <w:rFonts w:ascii="Sakkal Majalla" w:hAnsi="Sakkal Majalla" w:cs="Sakkal Majalla"/>
          <w:color w:val="171717" w:themeColor="background2" w:themeShade="1A"/>
          <w:sz w:val="28"/>
          <w:szCs w:val="28"/>
          <w:lang w:bidi="ar-EG"/>
        </w:rPr>
        <w:t>Boubakeur, 2024</w:t>
      </w:r>
      <w:r w:rsidRPr="00D45B69">
        <w:rPr>
          <w:rFonts w:ascii="Sakkal Majalla" w:hAnsi="Sakkal Majalla" w:cs="Sakkal Majalla"/>
          <w:color w:val="171717" w:themeColor="background2" w:themeShade="1A"/>
          <w:sz w:val="28"/>
          <w:szCs w:val="28"/>
          <w:rtl/>
          <w:lang w:bidi="ar-EG"/>
        </w:rPr>
        <w:t>)</w:t>
      </w:r>
    </w:p>
    <w:p w14:paraId="34F1583E" w14:textId="77777777" w:rsidR="006702C8" w:rsidRPr="00D45B69" w:rsidRDefault="006702C8" w:rsidP="009C50E0">
      <w:pPr>
        <w:numPr>
          <w:ilvl w:val="0"/>
          <w:numId w:val="1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lastRenderedPageBreak/>
        <w:t>التعامل مع المجهول</w:t>
      </w:r>
      <w:r w:rsidRPr="00D45B69">
        <w:rPr>
          <w:rFonts w:ascii="Sakkal Majalla" w:hAnsi="Sakkal Majalla" w:cs="Sakkal Majalla"/>
          <w:color w:val="171717" w:themeColor="background2" w:themeShade="1A"/>
          <w:sz w:val="28"/>
          <w:szCs w:val="28"/>
          <w:rtl/>
          <w:lang w:bidi="ar-EG"/>
        </w:rPr>
        <w:t>: كم من الوقت سوف يستمر عملك؟ ما مدى ربحية عملك؟ هل سيحب العملاء منتجك؟ هل ستكون قادرًا على منح نفسك راتبا ثابتا ؟ لا توجد إجابة قوية وموثوقة لأي من هذه الأسئلة، حتى في الشركات الناشئة القائمة على أفكار رائعة مع جميع الموارد التي يحتاجونها نظريا، هذا العامل غير المعروف يعني أن استقرار وظيفتك سينخفض، وستظل العديد من خططك طويلة الأجل في حالة تغير مستمر مع ظهور تطورات جديدة، يعد التعامل مع هذا التقلب أحد أصعب أجزاء الظهور كريادي.(</w:t>
      </w:r>
      <w:r w:rsidRPr="00D45B69">
        <w:rPr>
          <w:rFonts w:ascii="Sakkal Majalla" w:hAnsi="Sakkal Majalla" w:cs="Sakkal Majalla"/>
          <w:color w:val="171717" w:themeColor="background2" w:themeShade="1A"/>
          <w:sz w:val="28"/>
          <w:szCs w:val="28"/>
          <w:lang w:bidi="ar-EG"/>
        </w:rPr>
        <w:t>Benzidane, 2021</w:t>
      </w:r>
      <w:r w:rsidRPr="00D45B69">
        <w:rPr>
          <w:rFonts w:ascii="Sakkal Majalla" w:hAnsi="Sakkal Majalla" w:cs="Sakkal Majalla"/>
          <w:color w:val="171717" w:themeColor="background2" w:themeShade="1A"/>
          <w:sz w:val="28"/>
          <w:szCs w:val="28"/>
          <w:rtl/>
          <w:lang w:bidi="ar-EG"/>
        </w:rPr>
        <w:t>)</w:t>
      </w:r>
    </w:p>
    <w:p w14:paraId="29D315EC" w14:textId="77777777" w:rsidR="006702C8" w:rsidRPr="00D45B69" w:rsidRDefault="006702C8" w:rsidP="009C50E0">
      <w:pPr>
        <w:numPr>
          <w:ilvl w:val="0"/>
          <w:numId w:val="1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الوحدة</w:t>
      </w:r>
      <w:r w:rsidRPr="00D45B69">
        <w:rPr>
          <w:rFonts w:ascii="Sakkal Majalla" w:hAnsi="Sakkal Majalla" w:cs="Sakkal Majalla"/>
          <w:color w:val="171717" w:themeColor="background2" w:themeShade="1A"/>
          <w:sz w:val="28"/>
          <w:szCs w:val="28"/>
          <w:rtl/>
          <w:lang w:bidi="ar-EG"/>
        </w:rPr>
        <w:t>: نادرًا ما تذكر مشكلة ريادة الأعمال، والعديد من أصحاب الأعمال الجدد ليسوا مستعدين لها إلا بعد حدوثها، كونك رجل أعمال هو أمر وحيد، إنه موقف فريد؛ لذا لن يكون لديك زملاء في الفريق تعتمد عليهم (بالكامل) وستعمل لساعات طويلة؛ لذلك لن ترى عائلتك كثيرا، وسيضطر موظفوك إلى البقاء على مسافة قصيرة.(بسود، 2023)</w:t>
      </w:r>
    </w:p>
    <w:p w14:paraId="21FCB895" w14:textId="77777777" w:rsidR="006702C8" w:rsidRPr="00D45B69" w:rsidRDefault="006702C8" w:rsidP="009C50E0">
      <w:pPr>
        <w:numPr>
          <w:ilvl w:val="0"/>
          <w:numId w:val="1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صنع القواعد</w:t>
      </w:r>
      <w:r w:rsidRPr="00D45B69">
        <w:rPr>
          <w:rFonts w:ascii="Sakkal Majalla" w:hAnsi="Sakkal Majalla" w:cs="Sakkal Majalla"/>
          <w:color w:val="171717" w:themeColor="background2" w:themeShade="1A"/>
          <w:sz w:val="28"/>
          <w:szCs w:val="28"/>
          <w:rtl/>
          <w:lang w:bidi="ar-EG"/>
        </w:rPr>
        <w:t>:  من الممتع أن تكون الرئيس حتى تضطر إلى فرض شيء ما، عاجلاً أم آجلاً سيتعين عليك وضع القواعد التي يتبعها عملك، بدءًا من عدد أيام الإجازة التي يحصل عليها العاملون لديك إلى ماهية البروتوكول المناسب عند تقديم شكوى بشأن زميل في العمل، هذه التفاصيل ليست ممتعة في الإنشاء، وليس من الممتع التفكير فيها، لكنها ضرورية لكل نشاط تجاري.(سليمان، 2023)</w:t>
      </w:r>
    </w:p>
    <w:p w14:paraId="0608DB3C" w14:textId="7741E84B" w:rsidR="006702C8" w:rsidRPr="00D45B69" w:rsidRDefault="006702C8" w:rsidP="00657F4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صنع القرار</w:t>
      </w:r>
      <w:r w:rsidRPr="00D45B69">
        <w:rPr>
          <w:rFonts w:ascii="Sakkal Majalla" w:hAnsi="Sakkal Majalla" w:cs="Sakkal Majalla"/>
          <w:color w:val="171717" w:themeColor="background2" w:themeShade="1A"/>
          <w:sz w:val="28"/>
          <w:szCs w:val="28"/>
          <w:rtl/>
          <w:lang w:bidi="ar-EG"/>
        </w:rPr>
        <w:t>:  ربما يكون هذا هو التحدي الأكثر إرهاقا في هذه القائمة، حيث يضطر رواد الأعمال الجدد إلى اتخاذ مئات القرارات يوميا، بدءًا من القرارات الكبيرة التي تؤثر على الشركة، وحتى القرارات الصغيرة التي لا تستغرق وقتا طويلاً، يعتبر إجهاد القرار ظاهرة حقيقية، وسيختبرها معظم رواد الأعمال الجدد إذا لم يكونوا مستعدين لمستوى جديد من التوتر.(</w:t>
      </w:r>
      <w:r w:rsidRPr="00D45B69">
        <w:rPr>
          <w:rFonts w:ascii="Sakkal Majalla" w:hAnsi="Sakkal Majalla" w:cs="Sakkal Majalla"/>
          <w:color w:val="171717" w:themeColor="background2" w:themeShade="1A"/>
          <w:sz w:val="28"/>
          <w:szCs w:val="28"/>
          <w:lang w:bidi="ar-EG"/>
        </w:rPr>
        <w:t>Boubakeur, 2024</w:t>
      </w:r>
      <w:r w:rsidRPr="00D45B69">
        <w:rPr>
          <w:rFonts w:ascii="Sakkal Majalla" w:hAnsi="Sakkal Majalla" w:cs="Sakkal Majalla"/>
          <w:color w:val="171717" w:themeColor="background2" w:themeShade="1A"/>
          <w:sz w:val="28"/>
          <w:szCs w:val="28"/>
          <w:rtl/>
          <w:lang w:bidi="ar-EG"/>
        </w:rPr>
        <w:t>)</w:t>
      </w:r>
    </w:p>
    <w:p w14:paraId="57C5CAF4" w14:textId="77777777" w:rsidR="00657F45" w:rsidRDefault="00657F45" w:rsidP="00D45B69">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5A07D5C5" w14:textId="77777777" w:rsidR="00657F45" w:rsidRDefault="00657F45" w:rsidP="00D45B69">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79A0CC51" w14:textId="77777777" w:rsidR="00657F45" w:rsidRDefault="00657F45" w:rsidP="00D45B69">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61EC4633" w14:textId="0B38FBC4" w:rsidR="006702C8" w:rsidRPr="003C469B" w:rsidRDefault="00657F45" w:rsidP="003C469B">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lang w:bidi="ar-EG"/>
        </w:rPr>
      </w:pPr>
      <w:bookmarkStart w:id="42" w:name="_Toc191433723"/>
      <w:r w:rsidRPr="003C469B">
        <w:rPr>
          <w:rFonts w:ascii="Sakkal Majalla" w:hAnsi="Sakkal Majalla" w:cs="Sakkal Majalla" w:hint="cs"/>
          <w:b/>
          <w:bCs/>
          <w:color w:val="171717" w:themeColor="background2" w:themeShade="1A"/>
          <w:sz w:val="36"/>
          <w:szCs w:val="36"/>
          <w:rtl/>
          <w:lang w:bidi="ar-EG"/>
        </w:rPr>
        <w:lastRenderedPageBreak/>
        <w:t xml:space="preserve">المبحث الثاني: </w:t>
      </w:r>
      <w:r w:rsidR="006702C8" w:rsidRPr="003C469B">
        <w:rPr>
          <w:rFonts w:ascii="Sakkal Majalla" w:hAnsi="Sakkal Majalla" w:cs="Sakkal Majalla"/>
          <w:b/>
          <w:bCs/>
          <w:color w:val="171717" w:themeColor="background2" w:themeShade="1A"/>
          <w:sz w:val="36"/>
          <w:szCs w:val="36"/>
          <w:rtl/>
          <w:lang w:bidi="ar-EG"/>
        </w:rPr>
        <w:t>اداء المشاريع</w:t>
      </w:r>
      <w:bookmarkEnd w:id="42"/>
    </w:p>
    <w:p w14:paraId="404E0385" w14:textId="3FF49E78" w:rsidR="006702C8" w:rsidRPr="003C469B" w:rsidRDefault="003C469B" w:rsidP="003C469B">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lang w:bidi="ar-EG"/>
        </w:rPr>
      </w:pPr>
      <w:bookmarkStart w:id="43" w:name="_Toc191433724"/>
      <w:r w:rsidRPr="003C469B">
        <w:rPr>
          <w:rFonts w:ascii="Sakkal Majalla" w:hAnsi="Sakkal Majalla" w:cs="Sakkal Majalla" w:hint="cs"/>
          <w:b/>
          <w:bCs/>
          <w:color w:val="171717" w:themeColor="background2" w:themeShade="1A"/>
          <w:sz w:val="32"/>
          <w:szCs w:val="32"/>
          <w:rtl/>
          <w:lang w:bidi="ar-EG"/>
        </w:rPr>
        <w:t xml:space="preserve">1.2.2 </w:t>
      </w:r>
      <w:r w:rsidR="006702C8" w:rsidRPr="003C469B">
        <w:rPr>
          <w:rFonts w:ascii="Sakkal Majalla" w:hAnsi="Sakkal Majalla" w:cs="Sakkal Majalla"/>
          <w:b/>
          <w:bCs/>
          <w:color w:val="171717" w:themeColor="background2" w:themeShade="1A"/>
          <w:sz w:val="32"/>
          <w:szCs w:val="32"/>
          <w:rtl/>
          <w:lang w:bidi="ar-EG"/>
        </w:rPr>
        <w:t xml:space="preserve"> مفهوم اداء المشاريع</w:t>
      </w:r>
      <w:bookmarkEnd w:id="43"/>
    </w:p>
    <w:p w14:paraId="0BE9DBDD"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إن مفهوم اداء المشاريع يمثل جزء من المفهوم العام لمصطلح الإدارة ويشترك معها في المفهوم العام، فهو فن توجيه الموارد البشرية والمادية وتنسيقها، خلال حياة المشروع، من خلال استخدام التقنيات الحديثة، لتحقيق الأهداف المحددة، بالطريقة التي تمكن من إنجاز المشروع وذلك بتنفيذ مضمون ما جاء فيه، ومراعاة عوامل الجودة والتوقيت والتكلفة.(</w:t>
      </w:r>
      <w:r w:rsidRPr="00D45B69">
        <w:rPr>
          <w:rFonts w:ascii="Sakkal Majalla" w:hAnsi="Sakkal Majalla" w:cs="Sakkal Majalla"/>
          <w:color w:val="171717" w:themeColor="background2" w:themeShade="1A"/>
          <w:sz w:val="28"/>
          <w:szCs w:val="28"/>
          <w:lang w:bidi="ar-EG"/>
        </w:rPr>
        <w:t>Al-Batoush, 2023</w:t>
      </w:r>
      <w:r w:rsidRPr="00D45B69">
        <w:rPr>
          <w:rFonts w:ascii="Sakkal Majalla" w:hAnsi="Sakkal Majalla" w:cs="Sakkal Majalla"/>
          <w:color w:val="171717" w:themeColor="background2" w:themeShade="1A"/>
          <w:sz w:val="28"/>
          <w:szCs w:val="28"/>
          <w:rtl/>
          <w:lang w:bidi="ar-EG"/>
        </w:rPr>
        <w:t>)</w:t>
      </w:r>
    </w:p>
    <w:p w14:paraId="25A458E5"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إن إدارة اداء المشاريع يعتبر علم وفن حديث ومتطور وليس مجرد قواعد ثابتة تصلح لكل المشاريع، فهو قواعد مرنة تنبثق من طبيعة عمل المشروع.(الزعبي، 2023)</w:t>
      </w:r>
    </w:p>
    <w:p w14:paraId="2CF31818"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مما لا شك فيه أن لكل مشروع أهدافًا محددة لا بد من تحقيقها، وهنا تكمن أهمية تقييم الأداء في المشاريع لقياس مدى تحقيق الأهداف المطلوبة، من خلال تقييم الأهداف والإجراءات</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والنتائج.(</w:t>
      </w:r>
      <w:r w:rsidRPr="00D45B69">
        <w:rPr>
          <w:rFonts w:ascii="Sakkal Majalla" w:hAnsi="Sakkal Majalla" w:cs="Sakkal Majalla"/>
          <w:color w:val="171717" w:themeColor="background2" w:themeShade="1A"/>
          <w:sz w:val="28"/>
          <w:szCs w:val="28"/>
          <w:lang w:bidi="ar-EG"/>
        </w:rPr>
        <w:t>Al-Maghribi, 2021</w:t>
      </w:r>
      <w:r w:rsidRPr="00D45B69">
        <w:rPr>
          <w:rFonts w:ascii="Sakkal Majalla" w:hAnsi="Sakkal Majalla" w:cs="Sakkal Majalla"/>
          <w:color w:val="171717" w:themeColor="background2" w:themeShade="1A"/>
          <w:sz w:val="28"/>
          <w:szCs w:val="28"/>
          <w:rtl/>
          <w:lang w:bidi="ar-EG"/>
        </w:rPr>
        <w:t>)</w:t>
      </w:r>
    </w:p>
    <w:p w14:paraId="04F00E77"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توقع نجاح أي مشروع يتوقف على قوة النواحي الإدارية والتنظيمية بغض النظر عن قوة هيكله المالي والفني ويمثل ذلك المقارنة بين آثار المشاريع القائمة والخطط الإستراتيجية التي تم إقرارها. وهناك إتجاه سائد في المنظمات بأن عملية التقييم تجرى بناءً على طلب من الممولين الذين يحق لهم معرفة فيما إذا كانت أموالهم تنفق بشكل صحيح، وما إذا كان هذا الإنفاق كفوءا ومجديًا، إلا أن السبب الأول الذي يجري من أجله التقييم ينبغي أن يكون للمنظمة والمشروع، حيث يعتبر التقييم أداة قيمة في بيان مدى فاعلية العمل إزاء تحقيق الأهداف، وما إذا كان له أثر، ويعمل بكفاءة، فإذا لم نقوم مدى نجاح عملنا، قياسا بالأهداف والمؤشرات، فقد نستمر في استخدام موارد مفيدة لأمور غير مجدية، وبالتالي تتراكم المشاكل التي تؤدي إلى فشل إدارة المشروع.</w:t>
      </w:r>
    </w:p>
    <w:p w14:paraId="0867921F"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lastRenderedPageBreak/>
        <w:t>من الشائع أن يركز التقييم على البعد الداخلي الذي يتمثل في إدارة الموارد البشرية والمالية، بالإضافة إلى التخطيط والتنظيم، والتنفيذ، والمتابعة، والمراقبة، والتقييم، والعوامل التي تؤثر في النتائج، ويُغفل البعد الخارجي الذي يتناول الجانب الاستراتيجي وإشراك العوامل الاستراتيجية في البيئة الخارجية للمشروع، وأثرها في الشركات وأهدافها ومكوناتها الاستراتيجية.(</w:t>
      </w:r>
      <w:r w:rsidRPr="00D45B69">
        <w:rPr>
          <w:rFonts w:ascii="Sakkal Majalla" w:hAnsi="Sakkal Majalla" w:cs="Sakkal Majalla"/>
          <w:color w:val="171717" w:themeColor="background2" w:themeShade="1A"/>
          <w:sz w:val="28"/>
          <w:szCs w:val="28"/>
          <w:lang w:bidi="ar-EG"/>
        </w:rPr>
        <w:t>Al-Abbadlah, 2020</w:t>
      </w:r>
      <w:r w:rsidRPr="00D45B69">
        <w:rPr>
          <w:rFonts w:ascii="Sakkal Majalla" w:hAnsi="Sakkal Majalla" w:cs="Sakkal Majalla"/>
          <w:color w:val="171717" w:themeColor="background2" w:themeShade="1A"/>
          <w:sz w:val="28"/>
          <w:szCs w:val="28"/>
          <w:rtl/>
          <w:lang w:bidi="ar-EG"/>
        </w:rPr>
        <w:t>)</w:t>
      </w:r>
    </w:p>
    <w:p w14:paraId="085D6D28" w14:textId="413255C3" w:rsidR="006702C8" w:rsidRPr="003C469B" w:rsidRDefault="003C469B" w:rsidP="003C469B">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44" w:name="_Toc191433725"/>
      <w:r w:rsidRPr="003C469B">
        <w:rPr>
          <w:rFonts w:ascii="Sakkal Majalla" w:hAnsi="Sakkal Majalla" w:cs="Sakkal Majalla" w:hint="cs"/>
          <w:b/>
          <w:bCs/>
          <w:color w:val="171717" w:themeColor="background2" w:themeShade="1A"/>
          <w:sz w:val="32"/>
          <w:szCs w:val="32"/>
          <w:rtl/>
          <w:lang w:bidi="ar-EG"/>
        </w:rPr>
        <w:t xml:space="preserve">2.2.2 </w:t>
      </w:r>
      <w:r w:rsidR="006702C8" w:rsidRPr="003C469B">
        <w:rPr>
          <w:rFonts w:ascii="Sakkal Majalla" w:hAnsi="Sakkal Majalla" w:cs="Sakkal Majalla"/>
          <w:b/>
          <w:bCs/>
          <w:color w:val="171717" w:themeColor="background2" w:themeShade="1A"/>
          <w:sz w:val="32"/>
          <w:szCs w:val="32"/>
          <w:rtl/>
          <w:lang w:bidi="ar-EG"/>
        </w:rPr>
        <w:t>تقييم اداء المشاريع:</w:t>
      </w:r>
      <w:bookmarkEnd w:id="44"/>
    </w:p>
    <w:p w14:paraId="03314C5C"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كان تعتقد معظم الشركات أن التقييم نشاط لا فائدة منه، حيث يولد كمية كبيرة من البيانات المملة مع استنتاجات غير مفيدة. حيث كانت نظريات تقييم المشاريع تعتمد على أساليب أساس الإنجاز العلمي والدقة والصلاحية والموثوقية، وكثيرا ما ولد هذا النهج تعليمات واستنتاجات وتوصيات تجنبتها الشركات، كذلك كان من المعتقد أن التقييم عبارة عن إثبات يبين مدى نجاح المشروع أو فشله، وهذا يفترض أسطورة النجاح والكمال في تنفيذ المشاريع، كما يعتقد آخرون أن التقييم عبارة عن عملية على درجة عالية من الندرة والتعقيد والتي تحدث في وقت معين وطريقة محددة، ودائما ما يشمل خبراء خارجيين. حيث يعتقدون أن عليهم أن يكونوا على دراية بالمصطلحات التي تخص التقييم وفهمها كالصلاحية والموثوقية.(</w:t>
      </w:r>
      <w:r w:rsidRPr="00D45B69">
        <w:rPr>
          <w:rFonts w:ascii="Sakkal Majalla" w:hAnsi="Sakkal Majalla" w:cs="Sakkal Majalla"/>
          <w:color w:val="171717" w:themeColor="background2" w:themeShade="1A"/>
          <w:sz w:val="28"/>
          <w:szCs w:val="28"/>
          <w:lang w:bidi="ar-EG"/>
        </w:rPr>
        <w:t>Al-Abbadlah, 2020</w:t>
      </w:r>
      <w:r w:rsidRPr="00D45B69">
        <w:rPr>
          <w:rFonts w:ascii="Sakkal Majalla" w:hAnsi="Sakkal Majalla" w:cs="Sakkal Majalla"/>
          <w:color w:val="171717" w:themeColor="background2" w:themeShade="1A"/>
          <w:sz w:val="28"/>
          <w:szCs w:val="28"/>
          <w:rtl/>
          <w:lang w:bidi="ar-EG"/>
        </w:rPr>
        <w:t>)</w:t>
      </w:r>
    </w:p>
    <w:p w14:paraId="154B1B13"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b/>
          <w:bCs/>
          <w:color w:val="171717" w:themeColor="background2" w:themeShade="1A"/>
          <w:sz w:val="28"/>
          <w:szCs w:val="28"/>
          <w:rtl/>
          <w:lang w:bidi="ar-EG"/>
        </w:rPr>
        <w:t>مفهوم التقييم</w:t>
      </w:r>
      <w:r w:rsidRPr="00D45B69">
        <w:rPr>
          <w:rFonts w:ascii="Sakkal Majalla" w:hAnsi="Sakkal Majalla" w:cs="Sakkal Majalla"/>
          <w:color w:val="171717" w:themeColor="background2" w:themeShade="1A"/>
          <w:sz w:val="28"/>
          <w:szCs w:val="28"/>
          <w:rtl/>
          <w:lang w:bidi="ar-EG"/>
        </w:rPr>
        <w:t>: يمكن تعريف التقييم على أنه عملية قياس مدى منهجية وموضوعية ملاءمة المشاريع الجارية والمنجزة وأدائها ومدى نجاحها، حيث يعد أداة إدارية لإرشاد صانعي القرارات ومديري المشاريع عما إذا كان التخطيط والتنفيذ للمشروع تم وفق ما هو مخطط له، وعادة ما تكون محددة بزمن معين بحسب توقيت التقييم، ويجري التقييم عادة لتحقيق هدف معين وللإجابة عن أسئلة محددة تزود صانعي القرار ومديري المشاريع بالمعلومات حول النظريات والفرضيات المستعملة في التنفيذ فيما إذا كانت فعالة أم لا، ولماذا ؟ للتمكن من اتخاذ القرار الصحيح بشأن تعديل السياسات والإجراءات الجارية بالتنفيذ، والاستفادة منها مستقبلاً في تنفيذ مشاريع أخرى. ويهدف التقييم بصورة عامة إلى تحديد مدى ملاءمة المشروع بالنسبة إلى الأهداف الموضوعة</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 xml:space="preserve"> وفاعليته وكفاءة إنجازه ومدى تأثيره واستدامته.(المدارمة، 2023)</w:t>
      </w:r>
    </w:p>
    <w:p w14:paraId="7D5A5D7A" w14:textId="77777777" w:rsidR="006702C8" w:rsidRPr="00D45B69" w:rsidRDefault="006702C8" w:rsidP="00D45B69">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lastRenderedPageBreak/>
        <w:t>للتعامل مع كل من هذه السيناريوهات، وذلك بتشخيص دقيق وواسع للأفكار المحتملة والمتوقعة بطريقة مفيدة وقابلة للتطبيق، حيث يساعد على ربط القرار غير المؤكد الذي نتخذه اليوم، بما يمكن أن يحدث من أحداث كأثر لهذا القرار في المستقبل (ماذا لو ؟)، حيث تساعد هذه الاحتمالات واضعي الخطط الاستراتيجية والمؤثرين في المنظمة على مواجهة التوقعات المستقبلية والاستعداد</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لها.(علي، 2022)</w:t>
      </w:r>
    </w:p>
    <w:p w14:paraId="0EC0FD4C" w14:textId="66A66DA1" w:rsidR="006702C8" w:rsidRPr="003C469B" w:rsidRDefault="006702C8" w:rsidP="009C50E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تقييم منتصف المدة أو التقييم المتزامن</w:t>
      </w:r>
    </w:p>
    <w:p w14:paraId="1CC1F659"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يُجرى في منتصف مدة تنفيذ المشروع، حيث يهدف هذا التقييم إلى فحص الإنجازات، وتنفيذ المشروع بالتركيز على الكفاءة والملاءمة مستندا إلى النتائج، بالاضافة إلى مراجعة خطة العمل وتعديلها وفقا للنتائج، حيث تساعد نتائج التقييم الجهات المعنية على اتخاذ القرار ومراقبة الأداء.</w:t>
      </w:r>
    </w:p>
    <w:p w14:paraId="58146E7A" w14:textId="4FCF4A11" w:rsidR="006702C8" w:rsidRPr="003C469B" w:rsidRDefault="006702C8" w:rsidP="009C50E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التقييم البعدي:</w:t>
      </w:r>
    </w:p>
    <w:p w14:paraId="22DF165D"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يُجري بعد فترة زمنية من انتهاء تنفيذ المشروع، ويركز على الكفاءة والتأثير والاستمرارية، استنادًا إلى نتائج التقييم. ويهدف هذا التقييم إلى استخلاص الدروس المستفادة والتوصيات للجهات المعنية بتخطيط المشاريع المستقبلية وتنفيذها بشكل أكثر كفاءة وفاعلية.(</w:t>
      </w:r>
      <w:r w:rsidRPr="00D45B69">
        <w:rPr>
          <w:rFonts w:ascii="Sakkal Majalla" w:hAnsi="Sakkal Majalla" w:cs="Sakkal Majalla"/>
          <w:color w:val="171717" w:themeColor="background2" w:themeShade="1A"/>
          <w:sz w:val="28"/>
          <w:szCs w:val="28"/>
          <w:lang w:bidi="ar-EG"/>
        </w:rPr>
        <w:t>Al-Maghribi, 2021</w:t>
      </w:r>
      <w:r w:rsidRPr="00D45B69">
        <w:rPr>
          <w:rFonts w:ascii="Sakkal Majalla" w:hAnsi="Sakkal Majalla" w:cs="Sakkal Majalla"/>
          <w:color w:val="171717" w:themeColor="background2" w:themeShade="1A"/>
          <w:sz w:val="28"/>
          <w:szCs w:val="28"/>
          <w:rtl/>
          <w:lang w:bidi="ar-EG"/>
        </w:rPr>
        <w:t>)</w:t>
      </w:r>
    </w:p>
    <w:p w14:paraId="6369B1AB" w14:textId="329FC655" w:rsidR="006702C8" w:rsidRPr="003C469B" w:rsidRDefault="003C469B" w:rsidP="003C469B">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45" w:name="_Toc191433726"/>
      <w:r w:rsidRPr="003C469B">
        <w:rPr>
          <w:rFonts w:ascii="Sakkal Majalla" w:hAnsi="Sakkal Majalla" w:cs="Sakkal Majalla" w:hint="cs"/>
          <w:b/>
          <w:bCs/>
          <w:color w:val="171717" w:themeColor="background2" w:themeShade="1A"/>
          <w:sz w:val="32"/>
          <w:szCs w:val="32"/>
          <w:rtl/>
          <w:lang w:bidi="ar-EG"/>
        </w:rPr>
        <w:t xml:space="preserve">3.2.2 </w:t>
      </w:r>
      <w:r w:rsidR="006702C8" w:rsidRPr="003C469B">
        <w:rPr>
          <w:rFonts w:ascii="Sakkal Majalla" w:hAnsi="Sakkal Majalla" w:cs="Sakkal Majalla"/>
          <w:b/>
          <w:bCs/>
          <w:color w:val="171717" w:themeColor="background2" w:themeShade="1A"/>
          <w:sz w:val="32"/>
          <w:szCs w:val="32"/>
          <w:rtl/>
          <w:lang w:bidi="ar-EG"/>
        </w:rPr>
        <w:t>اهداف تقييم اداء المشاريع:</w:t>
      </w:r>
      <w:bookmarkEnd w:id="45"/>
      <w:r w:rsidR="006702C8" w:rsidRPr="003C469B">
        <w:rPr>
          <w:rFonts w:ascii="Sakkal Majalla" w:hAnsi="Sakkal Majalla" w:cs="Sakkal Majalla"/>
          <w:b/>
          <w:bCs/>
          <w:color w:val="171717" w:themeColor="background2" w:themeShade="1A"/>
          <w:sz w:val="32"/>
          <w:szCs w:val="32"/>
          <w:rtl/>
          <w:lang w:bidi="ar-EG"/>
        </w:rPr>
        <w:t xml:space="preserve"> </w:t>
      </w:r>
    </w:p>
    <w:p w14:paraId="68D1DCB0" w14:textId="77777777" w:rsidR="006702C8" w:rsidRPr="00D45B69" w:rsidRDefault="006702C8" w:rsidP="009C50E0">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هناك عدة اهداف محددة للتقيم اداء المشاريع  وهي:</w:t>
      </w:r>
    </w:p>
    <w:p w14:paraId="560C3789" w14:textId="77777777" w:rsidR="006702C8" w:rsidRPr="00D45B69" w:rsidRDefault="006702C8" w:rsidP="009C50E0">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إتاحة عملية التعلم الجماعي والمساهمة في مجموعة المعارف المتعلقة بما ينجح وما لا</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ينجح وأسباب ذلك.</w:t>
      </w:r>
    </w:p>
    <w:p w14:paraId="2DBB5651" w14:textId="77777777" w:rsidR="006702C8" w:rsidRPr="00D45B69" w:rsidRDefault="006702C8" w:rsidP="009C50E0">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التحقق من جودة أداء إدارة المشروع أو تحسينها.</w:t>
      </w:r>
    </w:p>
    <w:p w14:paraId="06EB2936" w14:textId="77777777" w:rsidR="006702C8" w:rsidRPr="00D45B69" w:rsidRDefault="006702C8" w:rsidP="009C50E0">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تحديد الاستراتيجيات الناجحة من أجل التوسع فيها وتكرارها.</w:t>
      </w:r>
    </w:p>
    <w:p w14:paraId="0698B08C" w14:textId="77777777" w:rsidR="006702C8" w:rsidRPr="00D45B69" w:rsidRDefault="006702C8" w:rsidP="009C50E0">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تعديل الاستراتيجيات غير الناجحة.</w:t>
      </w:r>
    </w:p>
    <w:p w14:paraId="2AB9999E" w14:textId="77777777" w:rsidR="006702C8" w:rsidRPr="00D45B69" w:rsidRDefault="006702C8" w:rsidP="009C50E0">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إتاحة الفرصة للجهات المعنية للإدلاء بدلوها في مخرجات المشاريع وجودتها.</w:t>
      </w:r>
    </w:p>
    <w:p w14:paraId="2D470310"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lastRenderedPageBreak/>
        <w:t>يهدف تقييم اداء المشاريع بشكل عام إلى تحديد ملاءمة أي مشروع ومدى كفاءته وفاعليته وأثره واستدامته، ويتوقع أن يؤدي تحسين عملية صنع القرار إلى نتائج أفضل وإلى استخدام الموارد</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 xml:space="preserve"> بكفاءة أكبر.(</w:t>
      </w:r>
      <w:r w:rsidRPr="00D45B69">
        <w:rPr>
          <w:rFonts w:ascii="Sakkal Majalla" w:hAnsi="Sakkal Majalla" w:cs="Sakkal Majalla"/>
          <w:color w:val="171717" w:themeColor="background2" w:themeShade="1A"/>
          <w:sz w:val="28"/>
          <w:szCs w:val="28"/>
          <w:lang w:bidi="ar-EG"/>
        </w:rPr>
        <w:t>Alwan, 2019</w:t>
      </w:r>
      <w:r w:rsidRPr="00D45B69">
        <w:rPr>
          <w:rFonts w:ascii="Sakkal Majalla" w:hAnsi="Sakkal Majalla" w:cs="Sakkal Majalla"/>
          <w:color w:val="171717" w:themeColor="background2" w:themeShade="1A"/>
          <w:sz w:val="28"/>
          <w:szCs w:val="28"/>
          <w:rtl/>
          <w:lang w:bidi="ar-EG"/>
        </w:rPr>
        <w:t>)</w:t>
      </w:r>
    </w:p>
    <w:p w14:paraId="184D4D4A" w14:textId="2BDD97CF" w:rsidR="006702C8" w:rsidRPr="003C469B" w:rsidRDefault="003C469B" w:rsidP="003C469B">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46" w:name="_Toc191433727"/>
      <w:r w:rsidRPr="003C469B">
        <w:rPr>
          <w:rFonts w:ascii="Sakkal Majalla" w:hAnsi="Sakkal Majalla" w:cs="Sakkal Majalla" w:hint="cs"/>
          <w:b/>
          <w:bCs/>
          <w:color w:val="171717" w:themeColor="background2" w:themeShade="1A"/>
          <w:sz w:val="32"/>
          <w:szCs w:val="32"/>
          <w:rtl/>
          <w:lang w:bidi="ar-EG"/>
        </w:rPr>
        <w:t xml:space="preserve">4.2.2 </w:t>
      </w:r>
      <w:r w:rsidR="006702C8" w:rsidRPr="003C469B">
        <w:rPr>
          <w:rFonts w:ascii="Sakkal Majalla" w:hAnsi="Sakkal Majalla" w:cs="Sakkal Majalla"/>
          <w:b/>
          <w:bCs/>
          <w:color w:val="171717" w:themeColor="background2" w:themeShade="1A"/>
          <w:sz w:val="32"/>
          <w:szCs w:val="32"/>
          <w:lang w:bidi="ar-EG"/>
        </w:rPr>
        <w:t xml:space="preserve"> </w:t>
      </w:r>
      <w:r w:rsidR="006702C8" w:rsidRPr="003C469B">
        <w:rPr>
          <w:rFonts w:ascii="Sakkal Majalla" w:hAnsi="Sakkal Majalla" w:cs="Sakkal Majalla"/>
          <w:b/>
          <w:bCs/>
          <w:color w:val="171717" w:themeColor="background2" w:themeShade="1A"/>
          <w:sz w:val="32"/>
          <w:szCs w:val="32"/>
          <w:rtl/>
          <w:lang w:bidi="ar-EG"/>
        </w:rPr>
        <w:t>اوقات اجراء التقييم لاداء المشروع:</w:t>
      </w:r>
      <w:bookmarkEnd w:id="46"/>
    </w:p>
    <w:p w14:paraId="689AC681" w14:textId="77777777" w:rsidR="006702C8" w:rsidRPr="003C469B" w:rsidRDefault="006702C8" w:rsidP="003C469B">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 xml:space="preserve">هناك ثلاث أوقات للتقييم استنادًا إلى المرحلة التي يُجرى فيها، وهي </w:t>
      </w:r>
    </w:p>
    <w:p w14:paraId="14BE2CAA" w14:textId="67C54F22" w:rsidR="006702C8" w:rsidRPr="00D45B69" w:rsidRDefault="003C469B" w:rsidP="003C469B">
      <w:pPr>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Pr>
          <w:rFonts w:ascii="Sakkal Majalla" w:hAnsi="Sakkal Majalla" w:cs="Sakkal Majalla" w:hint="cs"/>
          <w:b/>
          <w:bCs/>
          <w:color w:val="171717" w:themeColor="background2" w:themeShade="1A"/>
          <w:sz w:val="28"/>
          <w:szCs w:val="28"/>
          <w:rtl/>
          <w:lang w:bidi="ar-EG"/>
        </w:rPr>
        <w:t xml:space="preserve">1. </w:t>
      </w:r>
      <w:r w:rsidR="006702C8" w:rsidRPr="00D45B69">
        <w:rPr>
          <w:rFonts w:ascii="Sakkal Majalla" w:hAnsi="Sakkal Majalla" w:cs="Sakkal Majalla"/>
          <w:b/>
          <w:bCs/>
          <w:color w:val="171717" w:themeColor="background2" w:themeShade="1A"/>
          <w:sz w:val="28"/>
          <w:szCs w:val="28"/>
          <w:rtl/>
          <w:lang w:bidi="ar-EG"/>
        </w:rPr>
        <w:t xml:space="preserve"> التقييم القبلي</w:t>
      </w:r>
      <w:r w:rsidR="006702C8" w:rsidRPr="00D45B69">
        <w:rPr>
          <w:rFonts w:ascii="Sakkal Majalla" w:hAnsi="Sakkal Majalla" w:cs="Sakkal Majalla"/>
          <w:color w:val="171717" w:themeColor="background2" w:themeShade="1A"/>
          <w:sz w:val="28"/>
          <w:szCs w:val="28"/>
          <w:rtl/>
          <w:lang w:bidi="ar-EG"/>
        </w:rPr>
        <w:t>:</w:t>
      </w:r>
    </w:p>
    <w:p w14:paraId="5EC43B84"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يتم قبل تنفيذ المشروع، حيث تدرس ضرورة تنفيذ المشروع وتوضيح تفاصيله والنتائج المتوقعة منه، ومدى ملاءمة المشروع وقيمته، ووضع مؤشرات تقييم القياس تأثير المشروع في التقييمات اللاحقة. ويساعد المنظمة على التخطيط القبلي التخطيط بالسيناريوهات" الذي يعني وصف ما هو متوقع ومحتمل وتحليله، ووضع سيناريوهات مشاهد محتملة والتوصل إلى صيغة الاجتماعي والثقافي وبذلك يكون المفهوم في هذا المدخل على العكس تماماً من المفهوم السابق الذي يعتبر مفهوم موضوعي، وبذلك فإن مفهوم الجودة هنا يعني الملائمة بين خصائص الخدمة وتوقعات العميل.(</w:t>
      </w:r>
      <w:r w:rsidRPr="00D45B69">
        <w:rPr>
          <w:rFonts w:ascii="Sakkal Majalla" w:hAnsi="Sakkal Majalla" w:cs="Sakkal Majalla"/>
          <w:color w:val="171717" w:themeColor="background2" w:themeShade="1A"/>
          <w:sz w:val="28"/>
          <w:szCs w:val="28"/>
          <w:lang w:bidi="ar-EG"/>
        </w:rPr>
        <w:t>Al-Batoush, 2023</w:t>
      </w:r>
      <w:r w:rsidRPr="00D45B69">
        <w:rPr>
          <w:rFonts w:ascii="Sakkal Majalla" w:hAnsi="Sakkal Majalla" w:cs="Sakkal Majalla"/>
          <w:color w:val="171717" w:themeColor="background2" w:themeShade="1A"/>
          <w:sz w:val="28"/>
          <w:szCs w:val="28"/>
          <w:rtl/>
          <w:lang w:bidi="ar-EG"/>
        </w:rPr>
        <w:t>)</w:t>
      </w:r>
    </w:p>
    <w:p w14:paraId="292C14EA" w14:textId="23AB6F1C" w:rsidR="006702C8" w:rsidRPr="003C469B" w:rsidRDefault="003C469B" w:rsidP="00D45B69">
      <w:pPr>
        <w:spacing w:before="100" w:beforeAutospacing="1" w:after="100" w:afterAutospacing="1" w:line="360" w:lineRule="auto"/>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hint="cs"/>
          <w:b/>
          <w:bCs/>
          <w:color w:val="171717" w:themeColor="background2" w:themeShade="1A"/>
          <w:sz w:val="28"/>
          <w:szCs w:val="28"/>
          <w:rtl/>
          <w:lang w:bidi="ar-EG"/>
        </w:rPr>
        <w:t xml:space="preserve">2. </w:t>
      </w:r>
      <w:r w:rsidR="006702C8" w:rsidRPr="003C469B">
        <w:rPr>
          <w:rFonts w:ascii="Sakkal Majalla" w:hAnsi="Sakkal Majalla" w:cs="Sakkal Majalla"/>
          <w:b/>
          <w:bCs/>
          <w:color w:val="171717" w:themeColor="background2" w:themeShade="1A"/>
          <w:sz w:val="28"/>
          <w:szCs w:val="28"/>
          <w:rtl/>
          <w:lang w:bidi="ar-EG"/>
        </w:rPr>
        <w:t xml:space="preserve"> مدخل العمليات</w:t>
      </w:r>
    </w:p>
    <w:p w14:paraId="1B2B264F"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وقد جاء مفهوم الجودة في هذا المدخل بأنها خلق خدمات التي تكون خالية من العيوب وذلك من خلال مطابقتها مع المواصفات المطلوبة من العملاء، بمعنى إيصال الخدمة من أول مرة بشكل لائق ودقة عالية وبأقل التكاليف.(</w:t>
      </w:r>
      <w:r w:rsidRPr="00D45B69">
        <w:rPr>
          <w:rFonts w:ascii="Sakkal Majalla" w:hAnsi="Sakkal Majalla" w:cs="Sakkal Majalla"/>
          <w:color w:val="171717" w:themeColor="background2" w:themeShade="1A"/>
          <w:sz w:val="28"/>
          <w:szCs w:val="28"/>
          <w:lang w:bidi="ar-EG"/>
        </w:rPr>
        <w:t>Alaghbari, 2020</w:t>
      </w:r>
      <w:r w:rsidRPr="00D45B69">
        <w:rPr>
          <w:rFonts w:ascii="Sakkal Majalla" w:hAnsi="Sakkal Majalla" w:cs="Sakkal Majalla"/>
          <w:color w:val="171717" w:themeColor="background2" w:themeShade="1A"/>
          <w:sz w:val="28"/>
          <w:szCs w:val="28"/>
          <w:rtl/>
          <w:lang w:bidi="ar-EG"/>
        </w:rPr>
        <w:t>)</w:t>
      </w:r>
    </w:p>
    <w:p w14:paraId="61695B3F" w14:textId="06073BE1" w:rsidR="006702C8" w:rsidRPr="003C469B" w:rsidRDefault="003C469B" w:rsidP="00D45B69">
      <w:pPr>
        <w:spacing w:before="100" w:beforeAutospacing="1" w:after="100" w:afterAutospacing="1" w:line="360" w:lineRule="auto"/>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hint="cs"/>
          <w:b/>
          <w:bCs/>
          <w:color w:val="171717" w:themeColor="background2" w:themeShade="1A"/>
          <w:sz w:val="28"/>
          <w:szCs w:val="28"/>
          <w:rtl/>
          <w:lang w:bidi="ar-EG"/>
        </w:rPr>
        <w:t xml:space="preserve">3. </w:t>
      </w:r>
      <w:r w:rsidR="006702C8" w:rsidRPr="003C469B">
        <w:rPr>
          <w:rFonts w:ascii="Sakkal Majalla" w:hAnsi="Sakkal Majalla" w:cs="Sakkal Majalla"/>
          <w:b/>
          <w:bCs/>
          <w:color w:val="171717" w:themeColor="background2" w:themeShade="1A"/>
          <w:sz w:val="28"/>
          <w:szCs w:val="28"/>
          <w:rtl/>
          <w:lang w:bidi="ar-EG"/>
        </w:rPr>
        <w:t xml:space="preserve">  مدخل القيمة::</w:t>
      </w:r>
    </w:p>
    <w:p w14:paraId="21DE62B8"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وأخيراً في هذا المدخل يتم تحديد السعر المناسب، بمعنى جمع المعلومات المعرفة مدى إدراك العميل لقيمة الخدمة المرغوب في الحصول عليها وذلك من خلال مدى ملائمة تلقيها، وعند تحقق ذلك </w:t>
      </w:r>
      <w:r w:rsidRPr="00D45B69">
        <w:rPr>
          <w:rFonts w:ascii="Sakkal Majalla" w:hAnsi="Sakkal Majalla" w:cs="Sakkal Majalla"/>
          <w:color w:val="171717" w:themeColor="background2" w:themeShade="1A"/>
          <w:sz w:val="28"/>
          <w:szCs w:val="28"/>
          <w:rtl/>
          <w:lang w:bidi="ar-EG"/>
        </w:rPr>
        <w:lastRenderedPageBreak/>
        <w:t>للعميل الخدمة لحاجته ومقارنة الخصائص المتوفره بها مع سعر فإن قيمة الخدمة تصبح عالية بنظره، وبذلك يعبر عن الجودة بدرجة التمايز بالسعر.(الزعبي، 2023)</w:t>
      </w:r>
    </w:p>
    <w:p w14:paraId="6B7DF6B9" w14:textId="1617B6F6" w:rsidR="006702C8" w:rsidRPr="003C469B" w:rsidRDefault="003C469B" w:rsidP="003C469B">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lang w:bidi="ar-EG"/>
        </w:rPr>
      </w:pPr>
      <w:bookmarkStart w:id="47" w:name="_Toc191433728"/>
      <w:r w:rsidRPr="003C469B">
        <w:rPr>
          <w:rFonts w:ascii="Sakkal Majalla" w:hAnsi="Sakkal Majalla" w:cs="Sakkal Majalla" w:hint="cs"/>
          <w:b/>
          <w:bCs/>
          <w:color w:val="171717" w:themeColor="background2" w:themeShade="1A"/>
          <w:sz w:val="32"/>
          <w:szCs w:val="32"/>
          <w:rtl/>
          <w:lang w:bidi="ar-EG"/>
        </w:rPr>
        <w:t xml:space="preserve">5.2.2 </w:t>
      </w:r>
      <w:r w:rsidR="006702C8" w:rsidRPr="003C469B">
        <w:rPr>
          <w:rFonts w:ascii="Sakkal Majalla" w:hAnsi="Sakkal Majalla" w:cs="Sakkal Majalla"/>
          <w:b/>
          <w:bCs/>
          <w:color w:val="171717" w:themeColor="background2" w:themeShade="1A"/>
          <w:sz w:val="32"/>
          <w:szCs w:val="32"/>
          <w:rtl/>
          <w:lang w:bidi="ar-EG"/>
        </w:rPr>
        <w:t>أهداف جودة العمليات:</w:t>
      </w:r>
      <w:bookmarkEnd w:id="47"/>
    </w:p>
    <w:p w14:paraId="5A6EF4CB"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هنالك العديد من الأهداف التي تجنيها الشركات الخاصة جراء تقديم الخدمة المثلى للعملاء في بيئة الأعمال المحيطة، حيث أشار بعض الباحثين في هذا المجال الى مجموعة من الأهداف التي أصبحت مطلباً نتيجة إستخدام مصطلح جودة العمليات وتبنيها من قبل الشركات، ولعل من أبرزها ضمن الإيزو 9000 على أنها: " قدرة الخصائص والمميزات الموجودة في الخدمة على</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إرضاء متطلبات العميل المعلنة أو الضمنية.</w:t>
      </w:r>
    </w:p>
    <w:p w14:paraId="6DB1E4A3"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 xml:space="preserve">كما يمكن تعريفها على أنها: </w:t>
      </w:r>
      <w:r w:rsidRPr="00D45B69">
        <w:rPr>
          <w:rFonts w:ascii="Sakkal Majalla" w:hAnsi="Sakkal Majalla" w:cs="Sakkal Majalla"/>
          <w:color w:val="171717" w:themeColor="background2" w:themeShade="1A"/>
          <w:sz w:val="28"/>
          <w:szCs w:val="28"/>
          <w:rtl/>
          <w:lang w:bidi="ar-EG"/>
        </w:rPr>
        <w:t>" جوهر استخدام العقل في معرفة عوامل الإنتاج وتفصيلها و الاستفادة منه بالشكل الصحيح، وهي القدرة على استيفاء المتطلبات وإشباع حاجات ورغبات العميل،الصيرفي(المدارمة، 2023)</w:t>
      </w:r>
    </w:p>
    <w:p w14:paraId="5C9D39B3" w14:textId="77777777" w:rsidR="006702C8" w:rsidRPr="003C469B" w:rsidRDefault="006702C8" w:rsidP="003C469B">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وقد جمع  مفاهيم الجودة وحددها بخمسة مداخل وتوضح حسب الاتي:</w:t>
      </w:r>
    </w:p>
    <w:p w14:paraId="16BB64DE" w14:textId="77777777" w:rsidR="006702C8" w:rsidRPr="003C469B" w:rsidRDefault="006702C8" w:rsidP="009C50E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 xml:space="preserve">مدخل التفوق:  </w:t>
      </w:r>
    </w:p>
    <w:p w14:paraId="2E194E26"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من خلال هذا المدخل تعرف الجودة بأنها درجة ملائمة الخدمة، أي القدرة الخاصة بأداء الخدمة وأن يكون وفقاً للمواصفات المطلوبة من العميل بما في ذلك تحقيق رضاه وتشبع رغباته.</w:t>
      </w:r>
    </w:p>
    <w:p w14:paraId="1BD7D5CF" w14:textId="77777777" w:rsidR="006702C8" w:rsidRPr="003C469B" w:rsidRDefault="006702C8" w:rsidP="009C50E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مدخل الخدمة:</w:t>
      </w:r>
    </w:p>
    <w:p w14:paraId="04BAA960" w14:textId="77777777" w:rsidR="003C469B"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 xml:space="preserve"> ينظر هذا المدخل للجودة على أنها القدرة على قياس المفردات والخصائص المطلوبة ودقتها في الخدمة وأن تكون قادرة على تحقيق رغبات العميل، أي بمعنى آخر: " خضوع المتغير للقياس الدقيق.</w:t>
      </w:r>
    </w:p>
    <w:p w14:paraId="5B0F792A" w14:textId="77777777" w:rsidR="00351054" w:rsidRDefault="00351054">
      <w:pPr>
        <w:bidi w:val="0"/>
        <w:rPr>
          <w:rFonts w:ascii="Sakkal Majalla" w:hAnsi="Sakkal Majalla" w:cs="Sakkal Majalla"/>
          <w:b/>
          <w:bCs/>
          <w:color w:val="171717" w:themeColor="background2" w:themeShade="1A"/>
          <w:sz w:val="28"/>
          <w:szCs w:val="28"/>
          <w:rtl/>
          <w:lang w:bidi="ar-EG"/>
        </w:rPr>
      </w:pPr>
      <w:r>
        <w:rPr>
          <w:rFonts w:ascii="Sakkal Majalla" w:hAnsi="Sakkal Majalla" w:cs="Sakkal Majalla"/>
          <w:b/>
          <w:bCs/>
          <w:color w:val="171717" w:themeColor="background2" w:themeShade="1A"/>
          <w:sz w:val="28"/>
          <w:szCs w:val="28"/>
          <w:rtl/>
          <w:lang w:bidi="ar-EG"/>
        </w:rPr>
        <w:br w:type="page"/>
      </w:r>
    </w:p>
    <w:p w14:paraId="17912DB4" w14:textId="29707A45" w:rsidR="006702C8" w:rsidRPr="003C469B" w:rsidRDefault="006702C8" w:rsidP="009C50E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3C469B">
        <w:rPr>
          <w:rFonts w:ascii="Sakkal Majalla" w:hAnsi="Sakkal Majalla" w:cs="Sakkal Majalla"/>
          <w:b/>
          <w:bCs/>
          <w:color w:val="171717" w:themeColor="background2" w:themeShade="1A"/>
          <w:sz w:val="28"/>
          <w:szCs w:val="28"/>
          <w:rtl/>
          <w:lang w:bidi="ar-EG"/>
        </w:rPr>
        <w:lastRenderedPageBreak/>
        <w:t>مدخل المستخدم:</w:t>
      </w:r>
    </w:p>
    <w:p w14:paraId="37930BC9"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تمثل الجودة في هذا المدخل الإنتاج وفق توقعات العميل، وبالتالي هي عبارة عن مفهوم تتغير فيه ردود الفعل وفقاً لعديد من العوامل والظروف المحيطة كالمستوى لا تعوض هذه التقيمات إحداها عن الأخرى فقد تضطر بعض المشروعات الاستخدام</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التقيمات الثلاثة كل حسب وقته.</w:t>
      </w:r>
    </w:p>
    <w:p w14:paraId="1F37FD1B" w14:textId="5EE8D300" w:rsidR="006702C8" w:rsidRPr="003C469B" w:rsidRDefault="003C469B" w:rsidP="003C469B">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48" w:name="_Toc191433729"/>
      <w:r w:rsidRPr="003C469B">
        <w:rPr>
          <w:rFonts w:ascii="Sakkal Majalla" w:hAnsi="Sakkal Majalla" w:cs="Sakkal Majalla" w:hint="cs"/>
          <w:b/>
          <w:bCs/>
          <w:color w:val="171717" w:themeColor="background2" w:themeShade="1A"/>
          <w:sz w:val="32"/>
          <w:szCs w:val="32"/>
          <w:rtl/>
          <w:lang w:bidi="ar-EG"/>
        </w:rPr>
        <w:t xml:space="preserve">6.2.2 </w:t>
      </w:r>
      <w:r w:rsidR="006702C8" w:rsidRPr="003C469B">
        <w:rPr>
          <w:rFonts w:ascii="Sakkal Majalla" w:hAnsi="Sakkal Majalla" w:cs="Sakkal Majalla"/>
          <w:b/>
          <w:bCs/>
          <w:color w:val="171717" w:themeColor="background2" w:themeShade="1A"/>
          <w:sz w:val="32"/>
          <w:szCs w:val="32"/>
          <w:rtl/>
          <w:lang w:bidi="ar-EG"/>
        </w:rPr>
        <w:t>ابعاد اداء المشاريع:</w:t>
      </w:r>
      <w:bookmarkEnd w:id="48"/>
      <w:r w:rsidR="006702C8" w:rsidRPr="003C469B">
        <w:rPr>
          <w:rFonts w:ascii="Sakkal Majalla" w:hAnsi="Sakkal Majalla" w:cs="Sakkal Majalla"/>
          <w:b/>
          <w:bCs/>
          <w:color w:val="171717" w:themeColor="background2" w:themeShade="1A"/>
          <w:sz w:val="32"/>
          <w:szCs w:val="32"/>
          <w:rtl/>
          <w:lang w:bidi="ar-EG"/>
        </w:rPr>
        <w:t xml:space="preserve"> </w:t>
      </w:r>
    </w:p>
    <w:p w14:paraId="41F5BB8B" w14:textId="77777777" w:rsidR="006702C8" w:rsidRPr="00D45B69" w:rsidRDefault="006702C8" w:rsidP="00D45B69">
      <w:pPr>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1- </w:t>
      </w:r>
      <w:r w:rsidRPr="003C469B">
        <w:rPr>
          <w:rFonts w:ascii="Sakkal Majalla" w:hAnsi="Sakkal Majalla" w:cs="Sakkal Majalla"/>
          <w:b/>
          <w:bCs/>
          <w:color w:val="171717" w:themeColor="background2" w:themeShade="1A"/>
          <w:sz w:val="28"/>
          <w:szCs w:val="28"/>
          <w:rtl/>
          <w:lang w:bidi="ar-EG"/>
        </w:rPr>
        <w:t>جودة العمليات (</w:t>
      </w:r>
      <w:r w:rsidRPr="00D45B69">
        <w:rPr>
          <w:rFonts w:ascii="Sakkal Majalla" w:hAnsi="Sakkal Majalla" w:cs="Sakkal Majalla"/>
          <w:color w:val="171717" w:themeColor="background2" w:themeShade="1A"/>
          <w:sz w:val="28"/>
          <w:szCs w:val="28"/>
          <w:lang w:bidi="ar-EG"/>
        </w:rPr>
        <w:t>Quality processes</w:t>
      </w:r>
      <w:r w:rsidRPr="00D45B69">
        <w:rPr>
          <w:rFonts w:ascii="Sakkal Majalla" w:hAnsi="Sakkal Majalla" w:cs="Sakkal Majalla"/>
          <w:color w:val="171717" w:themeColor="background2" w:themeShade="1A"/>
          <w:sz w:val="28"/>
          <w:szCs w:val="28"/>
          <w:rtl/>
          <w:lang w:bidi="ar-EG"/>
        </w:rPr>
        <w:t>)أن مصطلح الجودة يستخدم</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للدلالة على أن الخدمة المقدمة جيدة، كما عرفتها الجمعية الفرنسية للتقنيين (</w:t>
      </w:r>
      <w:r w:rsidRPr="00D45B69">
        <w:rPr>
          <w:rFonts w:ascii="Sakkal Majalla" w:hAnsi="Sakkal Majalla" w:cs="Sakkal Majalla"/>
          <w:color w:val="171717" w:themeColor="background2" w:themeShade="1A"/>
          <w:sz w:val="28"/>
          <w:szCs w:val="28"/>
          <w:lang w:bidi="ar-EG"/>
        </w:rPr>
        <w:t>AFNOR</w:t>
      </w:r>
      <w:r w:rsidRPr="00D45B69">
        <w:rPr>
          <w:rFonts w:ascii="Sakkal Majalla" w:hAnsi="Sakkal Majalla" w:cs="Sakkal Majalla"/>
          <w:color w:val="171717" w:themeColor="background2" w:themeShade="1A"/>
          <w:sz w:val="28"/>
          <w:szCs w:val="28"/>
          <w:rtl/>
          <w:lang w:bidi="ar-EG"/>
        </w:rPr>
        <w:t>) هناك نوعان بشكل عام من أهداف الجودة هما:</w:t>
      </w:r>
    </w:p>
    <w:p w14:paraId="0B2888F5" w14:textId="77777777" w:rsidR="006702C8" w:rsidRPr="00D45B69" w:rsidRDefault="006702C8" w:rsidP="009C50E0">
      <w:pPr>
        <w:numPr>
          <w:ilvl w:val="0"/>
          <w:numId w:val="2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أهداف تخدم ضبط جودة الخدمة وتتعلق بالمعايير التي يجب على الشركات المحافظة عليها، حيث يمكن صياغة هذه المعايير على مستوى أقسام الشركة ككل، وذلك باستخدام صفات مميزة في خدمة العملاء.</w:t>
      </w:r>
    </w:p>
    <w:p w14:paraId="2D1AE118" w14:textId="77777777" w:rsidR="006702C8" w:rsidRPr="00D45B69" w:rsidRDefault="006702C8" w:rsidP="009C50E0">
      <w:pPr>
        <w:numPr>
          <w:ilvl w:val="0"/>
          <w:numId w:val="2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أهداف تحسين الجودة وذلك من خلال التقليل من الأخطاء وخلق وتطوير الخدمات الجديدة من أجل تحقيق رضا العملاء وكسب ثقتهم بالشركة.</w:t>
      </w:r>
    </w:p>
    <w:p w14:paraId="7B3A1122" w14:textId="77777777" w:rsidR="006702C8" w:rsidRPr="003C469B" w:rsidRDefault="006702C8" w:rsidP="003C469B">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ومن هنا يرى الباحث أن أهداف الجودة بنوعيها يمكن أن تصنف الى خمس فئات هي:</w:t>
      </w:r>
    </w:p>
    <w:p w14:paraId="7DB04720" w14:textId="77777777" w:rsidR="006702C8" w:rsidRPr="00D45B69" w:rsidRDefault="006702C8" w:rsidP="009C50E0">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أهداف الأداء الخارجي للشركة وتشمل البيئة الخارجية المحيطة بها والمجتمع المستهدف.</w:t>
      </w:r>
    </w:p>
    <w:p w14:paraId="6EA5878A" w14:textId="77777777" w:rsidR="006702C8" w:rsidRPr="00D45B69" w:rsidRDefault="006702C8" w:rsidP="009C50E0">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أهداف الأداء للخدمة التي تقدمها الشركة والتي تلبي حاجات ورغبات العملاء وذلك من أجل منافسة الشركات التي تعمل في نفس بيئة الأعمال.</w:t>
      </w:r>
    </w:p>
    <w:p w14:paraId="5F4DAF25" w14:textId="77777777" w:rsidR="006702C8" w:rsidRPr="00D45B69" w:rsidRDefault="006702C8" w:rsidP="009C50E0">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أهداف أداء الأنشطة المتعلقة بتقديم الخدمة وتناول مقدرة هذه الأنشطة وفاعليتها وقابليتها للضبط.</w:t>
      </w:r>
    </w:p>
    <w:p w14:paraId="4244FB94" w14:textId="77777777" w:rsidR="006702C8" w:rsidRPr="00D45B69" w:rsidRDefault="006702C8" w:rsidP="009C50E0">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 أهداف الأداء الداخلي وذلك من خلال قدرة الشركة على الإستجابة للمتغيرات المفاجئة في بيئة الأعمال المحيطة.</w:t>
      </w:r>
    </w:p>
    <w:p w14:paraId="6B742E23" w14:textId="77777777" w:rsidR="006702C8" w:rsidRPr="00D45B69" w:rsidRDefault="006702C8" w:rsidP="009C50E0">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lastRenderedPageBreak/>
        <w:t xml:space="preserve"> أهداف أداء العاملين في قسم خدمة العملاء والخدمات الأخرى وذلك من خلال تحسين وتطوير القدرات والمهارات لدى العاملين وتحفيزهم.</w:t>
      </w:r>
    </w:p>
    <w:p w14:paraId="631AD898" w14:textId="77777777" w:rsidR="006702C8" w:rsidRPr="00D45B69" w:rsidRDefault="006702C8" w:rsidP="009C50E0">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عناصر إدارة الجودة إن إدارة الجودة في الشركات هي عبارة عن عناصر مترابطة مع بعضها البعض وذلك من أجل ربط الخدمات الخاصة بها، إضافة الى تحقيق أهداف جودة الخدمات، وتقسم هذه العناصر الى خمسة عناصر رئيسية هي:</w:t>
      </w:r>
    </w:p>
    <w:p w14:paraId="17F41E01" w14:textId="77777777" w:rsidR="006702C8" w:rsidRPr="00D45B69" w:rsidRDefault="006702C8" w:rsidP="009C50E0">
      <w:pPr>
        <w:numPr>
          <w:ilvl w:val="1"/>
          <w:numId w:val="23"/>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عملية الجودة</w:t>
      </w:r>
      <w:r w:rsidRPr="00D45B69">
        <w:rPr>
          <w:rFonts w:ascii="Sakkal Majalla" w:hAnsi="Sakkal Majalla" w:cs="Sakkal Majalla"/>
          <w:color w:val="171717" w:themeColor="background2" w:themeShade="1A"/>
          <w:sz w:val="28"/>
          <w:szCs w:val="28"/>
          <w:rtl/>
          <w:lang w:bidi="ar-EG"/>
        </w:rPr>
        <w:t>:  وتشمل نظام تطوير الجودة الخاص بكل الأنشطة المعمول بها في الشركات.</w:t>
      </w:r>
    </w:p>
    <w:p w14:paraId="0B2FDD97" w14:textId="77777777" w:rsidR="006702C8" w:rsidRPr="00D45B69" w:rsidRDefault="006702C8" w:rsidP="009C50E0">
      <w:pPr>
        <w:numPr>
          <w:ilvl w:val="1"/>
          <w:numId w:val="23"/>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التكنولوجيا</w:t>
      </w:r>
      <w:r w:rsidRPr="00D45B69">
        <w:rPr>
          <w:rFonts w:ascii="Sakkal Majalla" w:hAnsi="Sakkal Majalla" w:cs="Sakkal Majalla"/>
          <w:color w:val="171717" w:themeColor="background2" w:themeShade="1A"/>
          <w:sz w:val="28"/>
          <w:szCs w:val="28"/>
          <w:rtl/>
          <w:lang w:bidi="ar-EG"/>
        </w:rPr>
        <w:t>: تعتبر التكنولوجيا نظام فرعي لإدارة جودة الخدمات ولا تقل أهمية عن باقي العناصر، وذلك من أجل مواكبة التطور السريع في البيئة المحيطة لأداء المهام بشكل كامل ومتطور.(</w:t>
      </w:r>
      <w:r w:rsidRPr="00D45B69">
        <w:rPr>
          <w:rFonts w:ascii="Sakkal Majalla" w:hAnsi="Sakkal Majalla" w:cs="Sakkal Majalla"/>
          <w:color w:val="171717" w:themeColor="background2" w:themeShade="1A"/>
          <w:sz w:val="28"/>
          <w:szCs w:val="28"/>
          <w:lang w:bidi="ar-EG"/>
        </w:rPr>
        <w:t>Al-Maghribi, 2021</w:t>
      </w:r>
      <w:r w:rsidRPr="00D45B69">
        <w:rPr>
          <w:rFonts w:ascii="Sakkal Majalla" w:hAnsi="Sakkal Majalla" w:cs="Sakkal Majalla"/>
          <w:color w:val="171717" w:themeColor="background2" w:themeShade="1A"/>
          <w:sz w:val="28"/>
          <w:szCs w:val="28"/>
          <w:rtl/>
          <w:lang w:bidi="ar-EG"/>
        </w:rPr>
        <w:t>)</w:t>
      </w:r>
    </w:p>
    <w:p w14:paraId="4654996F" w14:textId="77777777" w:rsidR="006702C8" w:rsidRPr="00D45B69" w:rsidRDefault="006702C8" w:rsidP="009C50E0">
      <w:pPr>
        <w:numPr>
          <w:ilvl w:val="1"/>
          <w:numId w:val="23"/>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الهيكل التنظيمي</w:t>
      </w:r>
      <w:r w:rsidRPr="00D45B69">
        <w:rPr>
          <w:rFonts w:ascii="Sakkal Majalla" w:hAnsi="Sakkal Majalla" w:cs="Sakkal Majalla"/>
          <w:color w:val="171717" w:themeColor="background2" w:themeShade="1A"/>
          <w:sz w:val="28"/>
          <w:szCs w:val="28"/>
          <w:rtl/>
          <w:lang w:bidi="ar-EG"/>
        </w:rPr>
        <w:t>: ويشمل المسؤوليات والواجبات المترتبة على الأفراد العاملين وظروف العمل في البيئة الداخلية في الشركة، إضافة الى طرق الاتصال الرسمية وغير الرسمية داخل الشركة.(النواجي، 2024)</w:t>
      </w:r>
    </w:p>
    <w:p w14:paraId="368F1E47" w14:textId="77777777" w:rsidR="006702C8" w:rsidRPr="00D45B69" w:rsidRDefault="006702C8" w:rsidP="009C50E0">
      <w:pPr>
        <w:numPr>
          <w:ilvl w:val="1"/>
          <w:numId w:val="23"/>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نظام الأفراد</w:t>
      </w:r>
      <w:r w:rsidRPr="00D45B69">
        <w:rPr>
          <w:rFonts w:ascii="Sakkal Majalla" w:hAnsi="Sakkal Majalla" w:cs="Sakkal Majalla"/>
          <w:color w:val="171717" w:themeColor="background2" w:themeShade="1A"/>
          <w:sz w:val="28"/>
          <w:szCs w:val="28"/>
          <w:rtl/>
          <w:lang w:bidi="ar-EG"/>
        </w:rPr>
        <w:t>: هو نظام فرعي يشمل تعليم وتدريب العاملين في الشركات وتطوير ثقافتهم المواكبة ثقافات العملاء وذلك من أجل كسب ثقة العملاء ورضاهم.</w:t>
      </w:r>
    </w:p>
    <w:p w14:paraId="2B89534D" w14:textId="77777777" w:rsidR="006702C8" w:rsidRPr="00D45B69" w:rsidRDefault="006702C8" w:rsidP="009C50E0">
      <w:pPr>
        <w:numPr>
          <w:ilvl w:val="1"/>
          <w:numId w:val="23"/>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المهام</w:t>
      </w:r>
      <w:r w:rsidRPr="00D45B69">
        <w:rPr>
          <w:rFonts w:ascii="Sakkal Majalla" w:hAnsi="Sakkal Majalla" w:cs="Sakkal Majalla"/>
          <w:color w:val="171717" w:themeColor="background2" w:themeShade="1A"/>
          <w:sz w:val="28"/>
          <w:szCs w:val="28"/>
          <w:rtl/>
          <w:lang w:bidi="ar-EG"/>
        </w:rPr>
        <w:t>:  وتتضمن مهام الجودة، إضافة الى وظائف الأعمال، وغيرها من المهام المترتبة على المنافسة وجذب</w:t>
      </w:r>
    </w:p>
    <w:p w14:paraId="4E4D6BB7" w14:textId="77777777" w:rsidR="006702C8" w:rsidRPr="00D45B69" w:rsidRDefault="006702C8" w:rsidP="003C469B">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وتتجلى جميع المكونات: في هذه العناصر الخمسة الرئيسية والتي لا بد من ترابطها وتوافرها في أنشطة الشركات التي تتجه نحو تطوير ومواكبة كل ما هو جديد في البيئة الخارجية المحيطة</w:t>
      </w:r>
      <w:r w:rsidRPr="00D45B69">
        <w:rPr>
          <w:rFonts w:ascii="Sakkal Majalla" w:hAnsi="Sakkal Majalla" w:cs="Sakkal Majalla"/>
          <w:color w:val="171717" w:themeColor="background2" w:themeShade="1A"/>
          <w:sz w:val="28"/>
          <w:szCs w:val="28"/>
          <w:lang w:bidi="ar-EG"/>
        </w:rPr>
        <w:t>.(Alwan, 2019)</w:t>
      </w:r>
    </w:p>
    <w:p w14:paraId="0B2A34E8" w14:textId="77777777" w:rsidR="006702C8" w:rsidRPr="00D45B69" w:rsidRDefault="006702C8" w:rsidP="00D45B69">
      <w:pPr>
        <w:spacing w:before="100" w:beforeAutospacing="1" w:after="100" w:afterAutospacing="1" w:line="360" w:lineRule="auto"/>
        <w:jc w:val="both"/>
        <w:rPr>
          <w:rFonts w:ascii="Sakkal Majalla" w:hAnsi="Sakkal Majalla" w:cs="Sakkal Majalla"/>
          <w:b/>
          <w:bCs/>
          <w:color w:val="171717" w:themeColor="background2" w:themeShade="1A"/>
          <w:sz w:val="28"/>
          <w:szCs w:val="28"/>
          <w:lang w:bidi="ar-EG"/>
        </w:rPr>
      </w:pPr>
      <w:r w:rsidRPr="00D45B69">
        <w:rPr>
          <w:rFonts w:ascii="Sakkal Majalla" w:hAnsi="Sakkal Majalla" w:cs="Sakkal Majalla"/>
          <w:b/>
          <w:bCs/>
          <w:color w:val="171717" w:themeColor="background2" w:themeShade="1A"/>
          <w:sz w:val="28"/>
          <w:szCs w:val="28"/>
          <w:rtl/>
          <w:lang w:bidi="ar-EG"/>
        </w:rPr>
        <w:t>تطبيق إدارة الجودة:</w:t>
      </w:r>
    </w:p>
    <w:p w14:paraId="6D3C718F" w14:textId="77777777" w:rsidR="006702C8" w:rsidRPr="003C469B" w:rsidRDefault="006702C8" w:rsidP="003C469B">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وقد قام جوزيف جابلونسكي (1996) بتقسيم مراحل تطبيق نظام جودة الخدمات الى خمس</w:t>
      </w:r>
      <w:r w:rsidRPr="003C469B">
        <w:rPr>
          <w:rFonts w:ascii="Sakkal Majalla" w:hAnsi="Sakkal Majalla" w:cs="Sakkal Majalla"/>
          <w:b/>
          <w:bCs/>
          <w:color w:val="171717" w:themeColor="background2" w:themeShade="1A"/>
          <w:sz w:val="28"/>
          <w:szCs w:val="28"/>
          <w:lang w:bidi="ar-EG"/>
        </w:rPr>
        <w:t xml:space="preserve"> </w:t>
      </w:r>
      <w:r w:rsidRPr="003C469B">
        <w:rPr>
          <w:rFonts w:ascii="Sakkal Majalla" w:hAnsi="Sakkal Majalla" w:cs="Sakkal Majalla"/>
          <w:b/>
          <w:bCs/>
          <w:color w:val="171717" w:themeColor="background2" w:themeShade="1A"/>
          <w:sz w:val="28"/>
          <w:szCs w:val="28"/>
          <w:rtl/>
          <w:lang w:bidi="ar-EG"/>
        </w:rPr>
        <w:t xml:space="preserve">مراحل أساسية كما يلي:    </w:t>
      </w:r>
    </w:p>
    <w:p w14:paraId="42DD6D84" w14:textId="77777777" w:rsidR="006702C8" w:rsidRPr="003C469B" w:rsidRDefault="006702C8" w:rsidP="009C50E0">
      <w:pPr>
        <w:numPr>
          <w:ilvl w:val="0"/>
          <w:numId w:val="2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lastRenderedPageBreak/>
        <w:t xml:space="preserve"> مرحلة التحضير:</w:t>
      </w:r>
    </w:p>
    <w:p w14:paraId="43BF3074"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تعتبر مرحلة التحضير من أهم المراحل المتعلقة في تطبيق نظام جودة الخدمات، وذلك من خلال اسهامها في تحديد مدى استفادة الشركات من مقارنة التكلفة المحتملة مع تطبيق هذا المدخل الإداري الحديث، وذلك ما يمكن الشركات من توفير عمليات التدريب المناسبة للعاملين في الأقسام ليتمكنوا من فهم فوائد إدارة جودة الخدمات بشكل أفضل.(</w:t>
      </w:r>
      <w:r w:rsidRPr="00D45B69">
        <w:rPr>
          <w:rFonts w:ascii="Sakkal Majalla" w:hAnsi="Sakkal Majalla" w:cs="Sakkal Majalla"/>
          <w:color w:val="171717" w:themeColor="background2" w:themeShade="1A"/>
          <w:sz w:val="28"/>
          <w:szCs w:val="28"/>
          <w:lang w:bidi="ar-EG"/>
        </w:rPr>
        <w:t>Alaghbari, 2020</w:t>
      </w:r>
      <w:r w:rsidRPr="00D45B69">
        <w:rPr>
          <w:rFonts w:ascii="Sakkal Majalla" w:hAnsi="Sakkal Majalla" w:cs="Sakkal Majalla"/>
          <w:color w:val="171717" w:themeColor="background2" w:themeShade="1A"/>
          <w:sz w:val="28"/>
          <w:szCs w:val="28"/>
          <w:rtl/>
          <w:lang w:bidi="ar-EG"/>
        </w:rPr>
        <w:t>)</w:t>
      </w:r>
    </w:p>
    <w:p w14:paraId="18B2A145"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D45B69">
        <w:rPr>
          <w:rFonts w:ascii="Sakkal Majalla" w:hAnsi="Sakkal Majalla" w:cs="Sakkal Majalla"/>
          <w:color w:val="171717" w:themeColor="background2" w:themeShade="1A"/>
          <w:sz w:val="28"/>
          <w:szCs w:val="28"/>
          <w:rtl/>
          <w:lang w:bidi="ar-EG"/>
        </w:rPr>
        <w:t>فمن خلال هذه المرحلة سيتم إعادة صياغة رؤية ورسالة الشركة من قبل المديرون التنفيذيون وبالتالي وضع أهدافها المستقبلية بما يتماشى مع نظام جودة الخدمات من أجل التحسين المستمر، ورسم الهياكل التنظيمية المناسبة والملائمة للتكفل بتنفيذ نظام جودة الخدمات داخل الشركة، وأخيراً الإلتزام بتخصيص الموارد المطلوبة والضرورية لتطبيق إدارة جودة الخدمات.(</w:t>
      </w:r>
      <w:r w:rsidRPr="00D45B69">
        <w:rPr>
          <w:rFonts w:ascii="Sakkal Majalla" w:hAnsi="Sakkal Majalla" w:cs="Sakkal Majalla"/>
          <w:color w:val="171717" w:themeColor="background2" w:themeShade="1A"/>
          <w:sz w:val="28"/>
          <w:szCs w:val="28"/>
          <w:lang w:bidi="ar-EG"/>
        </w:rPr>
        <w:t>Al-Batoush, 2023</w:t>
      </w:r>
      <w:r w:rsidRPr="00D45B69">
        <w:rPr>
          <w:rFonts w:ascii="Sakkal Majalla" w:hAnsi="Sakkal Majalla" w:cs="Sakkal Majalla"/>
          <w:color w:val="171717" w:themeColor="background2" w:themeShade="1A"/>
          <w:sz w:val="28"/>
          <w:szCs w:val="28"/>
          <w:rtl/>
          <w:lang w:bidi="ar-EG"/>
        </w:rPr>
        <w:t>)</w:t>
      </w:r>
    </w:p>
    <w:p w14:paraId="17E1805A" w14:textId="77777777" w:rsidR="006702C8" w:rsidRPr="003C469B" w:rsidRDefault="006702C8" w:rsidP="009C50E0">
      <w:pPr>
        <w:numPr>
          <w:ilvl w:val="0"/>
          <w:numId w:val="2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مرحلة التخطيط</w:t>
      </w:r>
    </w:p>
    <w:p w14:paraId="4105BD95"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يتم من خلال هذه المرحلة إعداد خطة إستراتيجية دقيقة ومفصلة لتطبيق إدارة جودة الخدمات وذلك من خلال اختيار أعضاء مجلس إدارة جودة الخدمات، وتحضير مسودة تطبيق إدارة جودة الخدمات، إضافة الى تخصيص الموارد اللازمة لذلك واختيار خطة إستراتيجية مناسبة لتطبيق إدارة جودة الخدمات.</w:t>
      </w:r>
    </w:p>
    <w:p w14:paraId="1446E283" w14:textId="77777777" w:rsidR="006702C8" w:rsidRPr="003C469B" w:rsidRDefault="006702C8" w:rsidP="009C50E0">
      <w:pPr>
        <w:numPr>
          <w:ilvl w:val="0"/>
          <w:numId w:val="2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 xml:space="preserve"> مرحلة تقدير وتقويم سلوكيات العاملين.(المفلح، 2019)</w:t>
      </w:r>
    </w:p>
    <w:p w14:paraId="7E6C65D9"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تعتبر هذه المرحلة تحضير للإنطلاق في عملية تطبيق إدارة جودة الخدمات وذلك لأن كوادر العاملين داخل الشركة لهم سلوكيات وأفكار ومعتقدات متباينة، اضافة الى أن عملية تقدير وتقويم سلوكيات العاملين ترتكز على الثقافة التنظيمية التي من الضروري أن تكون مبنية على تحديد نقاط القوة والضعف لشخصيات العاملين المختلفة في الشركات، مما يسهل على المديرين تكوين فرق عمل متجانسة وفعالة وذلك من أجل أن تتجه الشركات نحو التحسين المستمر بشكل أسرع.(المدارمة، 2023)</w:t>
      </w:r>
    </w:p>
    <w:p w14:paraId="1F8C20C2" w14:textId="77777777" w:rsidR="006702C8" w:rsidRPr="003C469B" w:rsidRDefault="006702C8" w:rsidP="009C50E0">
      <w:pPr>
        <w:numPr>
          <w:ilvl w:val="0"/>
          <w:numId w:val="2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3C469B">
        <w:rPr>
          <w:rFonts w:ascii="Sakkal Majalla" w:hAnsi="Sakkal Majalla" w:cs="Sakkal Majalla"/>
          <w:b/>
          <w:bCs/>
          <w:color w:val="171717" w:themeColor="background2" w:themeShade="1A"/>
          <w:sz w:val="28"/>
          <w:szCs w:val="28"/>
          <w:rtl/>
          <w:lang w:bidi="ar-EG"/>
        </w:rPr>
        <w:lastRenderedPageBreak/>
        <w:t xml:space="preserve"> مرحلة التطبيق:</w:t>
      </w:r>
    </w:p>
    <w:p w14:paraId="5DD16DBE"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من خلال هذه المرحلة تكون الشركات قادرة على الانطلاق في عمليات التحسين المستمر، وتنظيم مراحل لإنجاح هذا التحسين، وذلك من خلال اختيار المدربين ذوي الكفاءة العالية وتدريبهم إن لزم الأمر، وتدريب فرق العاملين المختارة من قبل الإدارة في المراحل السابقة.(الزعبي، 2023)</w:t>
      </w:r>
    </w:p>
    <w:p w14:paraId="466C05DD" w14:textId="77777777" w:rsidR="006702C8" w:rsidRPr="003C469B" w:rsidRDefault="006702C8" w:rsidP="009C50E0">
      <w:pPr>
        <w:numPr>
          <w:ilvl w:val="0"/>
          <w:numId w:val="2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مرحلة تشارك الخبرات</w:t>
      </w:r>
    </w:p>
    <w:p w14:paraId="3929C215"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أما في هذه المرحلة تدعو إدارة الشركات الى تشارك وتبادل الخبرات بين جميع العاملين في جميع الأقسام بشكل عام من أجل تنفيذ وتطوير عملية التحسين المستمر، وكذلك الأمر مع الموردين الذين يتعاملون مع الشركة، وبالتالي تتمكن الشركات من الإبداع ونشر فكرة إدارة جودة الخدمات في بيئة العمل المحيطة مما يمكنها من انتهاز الفرص الموجودة في البيئة الخارجية، مما يزيد ثقة العملاء بالشركة، وتقليل التهديدات التي تشكل خطر على الشركة.</w:t>
      </w:r>
    </w:p>
    <w:p w14:paraId="12076E75" w14:textId="5E142AA4" w:rsidR="006702C8" w:rsidRPr="003C469B" w:rsidRDefault="006702C8" w:rsidP="009C50E0">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t>الإنتاج بالوقت المحدد (</w:t>
      </w:r>
      <w:r w:rsidRPr="003C469B">
        <w:rPr>
          <w:rFonts w:ascii="Sakkal Majalla" w:hAnsi="Sakkal Majalla" w:cs="Sakkal Majalla"/>
          <w:b/>
          <w:bCs/>
          <w:color w:val="171717" w:themeColor="background2" w:themeShade="1A"/>
          <w:sz w:val="28"/>
          <w:szCs w:val="28"/>
          <w:lang w:bidi="ar-EG"/>
        </w:rPr>
        <w:t>Just in time</w:t>
      </w:r>
      <w:r w:rsidRPr="003C469B">
        <w:rPr>
          <w:rFonts w:ascii="Sakkal Majalla" w:hAnsi="Sakkal Majalla" w:cs="Sakkal Majalla"/>
          <w:b/>
          <w:bCs/>
          <w:color w:val="171717" w:themeColor="background2" w:themeShade="1A"/>
          <w:sz w:val="28"/>
          <w:szCs w:val="28"/>
          <w:rtl/>
          <w:lang w:bidi="ar-EG"/>
        </w:rPr>
        <w:t>)</w:t>
      </w:r>
    </w:p>
    <w:p w14:paraId="42253547"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تشير اغلب الدراسات إلى أن بداية نشوء نظام الإنتاج في الوقت المحدد كفكرة كان في صناعة السفن في اليابان في بداية الخمسينات على الرغم من ذلك إلا انه تم قبول شركة </w:t>
      </w:r>
      <w:r w:rsidRPr="00D45B69">
        <w:rPr>
          <w:rFonts w:ascii="Sakkal Majalla" w:hAnsi="Sakkal Majalla" w:cs="Sakkal Majalla"/>
          <w:color w:val="171717" w:themeColor="background2" w:themeShade="1A"/>
          <w:sz w:val="28"/>
          <w:szCs w:val="28"/>
          <w:lang w:bidi="ar-EG"/>
        </w:rPr>
        <w:t>Toyota) (motor company</w:t>
      </w:r>
      <w:r w:rsidRPr="00D45B69">
        <w:rPr>
          <w:rFonts w:ascii="Sakkal Majalla" w:hAnsi="Sakkal Majalla" w:cs="Sakkal Majalla"/>
          <w:color w:val="171717" w:themeColor="background2" w:themeShade="1A"/>
          <w:sz w:val="28"/>
          <w:szCs w:val="28"/>
          <w:rtl/>
          <w:lang w:bidi="ar-EG"/>
        </w:rPr>
        <w:t xml:space="preserve"> )كمصدر رئيس لاصل نظام الانتاج في الوقت المحدد كمفهوم وتطبيق حين قام نائب رئيس الشركة لشؤون التصنيع (</w:t>
      </w:r>
      <w:r w:rsidRPr="00D45B69">
        <w:rPr>
          <w:rFonts w:ascii="Sakkal Majalla" w:hAnsi="Sakkal Majalla" w:cs="Sakkal Majalla"/>
          <w:color w:val="171717" w:themeColor="background2" w:themeShade="1A"/>
          <w:sz w:val="28"/>
          <w:szCs w:val="28"/>
          <w:lang w:bidi="ar-EG"/>
        </w:rPr>
        <w:t>Taiichi ohno</w:t>
      </w:r>
      <w:r w:rsidRPr="00D45B69">
        <w:rPr>
          <w:rFonts w:ascii="Sakkal Majalla" w:hAnsi="Sakkal Majalla" w:cs="Sakkal Majalla"/>
          <w:color w:val="171717" w:themeColor="background2" w:themeShade="1A"/>
          <w:sz w:val="28"/>
          <w:szCs w:val="28"/>
          <w:rtl/>
          <w:lang w:bidi="ar-EG"/>
        </w:rPr>
        <w:t>) بتطوير هذه الفكرة في بداية السبعينات واتباعها كأسلوب لحل جميع المشاكل والمعضلات الإنتاجية التي كانت تواجه شركته انذاك، واستمرت البحوث والتطبيقات في هذا المجال لمدة دامت حوالي ثلاثين عاما حتى أصبحت تطبيقات هذا النظام في متناول العديد من الشركات اليابانية في منتصف السبعينات .(النواجي، 2024)</w:t>
      </w:r>
    </w:p>
    <w:p w14:paraId="2879B62B"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لقد تعددت التسميات التي أطلقت على نظام الانتاج في الوقت المحدد، فقد تمت تسميته بنظام الخزين الصفري أو التصنيع التوافقي أو الإنتاج بدون خزين أو المواد عند الحاجة.(علي، 2022)</w:t>
      </w:r>
    </w:p>
    <w:p w14:paraId="604E4D23"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lastRenderedPageBreak/>
        <w:t xml:space="preserve">كما تعددت التعريفات المتعلقة بتوضيح مفهوم النظام، فقد عرفه </w:t>
      </w:r>
      <w:r w:rsidRPr="00D45B69">
        <w:rPr>
          <w:rFonts w:ascii="Sakkal Majalla" w:hAnsi="Sakkal Majalla" w:cs="Sakkal Majalla"/>
          <w:color w:val="171717" w:themeColor="background2" w:themeShade="1A"/>
          <w:sz w:val="28"/>
          <w:szCs w:val="28"/>
          <w:lang w:bidi="ar-EG"/>
        </w:rPr>
        <w:t>Russell &amp; Taylor</w:t>
      </w:r>
      <w:r w:rsidRPr="00D45B69">
        <w:rPr>
          <w:rFonts w:ascii="Sakkal Majalla" w:hAnsi="Sakkal Majalla" w:cs="Sakkal Majalla"/>
          <w:color w:val="171717" w:themeColor="background2" w:themeShade="1A"/>
          <w:sz w:val="28"/>
          <w:szCs w:val="28"/>
          <w:rtl/>
          <w:lang w:bidi="ar-EG"/>
        </w:rPr>
        <w:t xml:space="preserve"> على انه فلسفة ونظام إدارة إنتاج متكامل، وهو ببساطة تقديم الوحدات الضرورية فقط بالكميات الضرورية في الوقت الضروري. وان إنتاج وحدة إضافية واحدة بعد حالة سلبية مثل ظهور عجز بوحدة واحدة، وإنجاز الكمية المطلوبة بشكل مبكر ليوم واحد يعد كذلك حالة سلبية مثل إنجازها متأخرا ليوم واحد. بعبارة أخرى يجب أن تجهز جميع الوحدات فقط عند الحاجة إليها أو في الوقت</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المحدد.(النواجي، 2024)</w:t>
      </w:r>
    </w:p>
    <w:p w14:paraId="36F2166D"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أما بالنسبة لهؤلاء الذين يبحثون عن مفهوم واسع فقد عرفه </w:t>
      </w:r>
      <w:r w:rsidRPr="00D45B69">
        <w:rPr>
          <w:rFonts w:ascii="Sakkal Majalla" w:hAnsi="Sakkal Majalla" w:cs="Sakkal Majalla"/>
          <w:color w:val="171717" w:themeColor="background2" w:themeShade="1A"/>
          <w:sz w:val="28"/>
          <w:szCs w:val="28"/>
          <w:lang w:bidi="ar-EG"/>
        </w:rPr>
        <w:t>Slack</w:t>
      </w:r>
      <w:r w:rsidRPr="00D45B69">
        <w:rPr>
          <w:rFonts w:ascii="Sakkal Majalla" w:hAnsi="Sakkal Majalla" w:cs="Sakkal Majalla"/>
          <w:color w:val="171717" w:themeColor="background2" w:themeShade="1A"/>
          <w:sz w:val="28"/>
          <w:szCs w:val="28"/>
          <w:rtl/>
          <w:lang w:bidi="ar-EG"/>
        </w:rPr>
        <w:t xml:space="preserve"> وآخرون على انه مدخل نظامي انضباطي لتحسين الإنتاجية ككل وحذف الضياعات ويوفر الكميات المطلوبة من الأجزاء بالنوعية المطلوبة في المكان والزمان اللازمين، في حين يستخدم الحجم الأدنى من التسهيلات المعدات والموارد المادية والبشرية وهو يعتمد على الموازنة بين مرونة المجهز ومرونة المستفيد. وينجز هذا النظام من خلال تطبيق عناصره التي تتطلب إشراك كافة المستخدمين وتكوين فرق العمل.</w:t>
      </w:r>
    </w:p>
    <w:p w14:paraId="00531DDB" w14:textId="6EA463CB" w:rsidR="006702C8" w:rsidRPr="003C469B" w:rsidRDefault="003C469B" w:rsidP="003C469B">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49" w:name="_Toc191433730"/>
      <w:r w:rsidRPr="003C469B">
        <w:rPr>
          <w:rFonts w:ascii="Sakkal Majalla" w:hAnsi="Sakkal Majalla" w:cs="Sakkal Majalla" w:hint="cs"/>
          <w:b/>
          <w:bCs/>
          <w:color w:val="171717" w:themeColor="background2" w:themeShade="1A"/>
          <w:sz w:val="32"/>
          <w:szCs w:val="32"/>
          <w:rtl/>
          <w:lang w:bidi="ar-EG"/>
        </w:rPr>
        <w:t xml:space="preserve">7.2.2 </w:t>
      </w:r>
      <w:r w:rsidR="006702C8" w:rsidRPr="003C469B">
        <w:rPr>
          <w:rFonts w:ascii="Sakkal Majalla" w:hAnsi="Sakkal Majalla" w:cs="Sakkal Majalla"/>
          <w:b/>
          <w:bCs/>
          <w:color w:val="171717" w:themeColor="background2" w:themeShade="1A"/>
          <w:sz w:val="32"/>
          <w:szCs w:val="32"/>
          <w:rtl/>
          <w:lang w:bidi="ar-EG"/>
        </w:rPr>
        <w:t>عناصر نظام الإنتاج في الوقت المحدد:</w:t>
      </w:r>
      <w:bookmarkEnd w:id="49"/>
    </w:p>
    <w:p w14:paraId="0FAD0E43"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يتضمن نظام الإنتاج في الوقت المحدد العديد من العناصر، والابعاد الأساسية لغرض تنفيذه بفاعلية. لذا فقد تم جمع هذه العناصر ضمن ثلاثة عناصر رئيسة </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هي كالآتي:</w:t>
      </w:r>
    </w:p>
    <w:p w14:paraId="7D08E08D" w14:textId="77777777" w:rsidR="006702C8" w:rsidRPr="00D45B69" w:rsidRDefault="006702C8" w:rsidP="009C50E0">
      <w:pPr>
        <w:numPr>
          <w:ilvl w:val="0"/>
          <w:numId w:val="2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حذف الضياع بجميع أشكاله.</w:t>
      </w:r>
    </w:p>
    <w:p w14:paraId="589B82FB" w14:textId="77777777" w:rsidR="006702C8" w:rsidRPr="00D45B69" w:rsidRDefault="006702C8" w:rsidP="009C50E0">
      <w:pPr>
        <w:numPr>
          <w:ilvl w:val="0"/>
          <w:numId w:val="2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إشراك الجميع في العملية الإنتاجية.</w:t>
      </w:r>
    </w:p>
    <w:p w14:paraId="60FCA9AE" w14:textId="77777777" w:rsidR="006702C8" w:rsidRPr="00D45B69" w:rsidRDefault="006702C8" w:rsidP="009C50E0">
      <w:pPr>
        <w:numPr>
          <w:ilvl w:val="0"/>
          <w:numId w:val="2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التحسين المستمر.</w:t>
      </w:r>
    </w:p>
    <w:p w14:paraId="58065186"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 xml:space="preserve">وبذلك تتفق هذه العناصر مع التصنيف الذي جاء به </w:t>
      </w:r>
      <w:r w:rsidRPr="00D45B69">
        <w:rPr>
          <w:rFonts w:ascii="Sakkal Majalla" w:hAnsi="Sakkal Majalla" w:cs="Sakkal Majalla"/>
          <w:color w:val="171717" w:themeColor="background2" w:themeShade="1A"/>
          <w:sz w:val="28"/>
          <w:szCs w:val="28"/>
          <w:lang w:bidi="ar-EG"/>
        </w:rPr>
        <w:t>Slack</w:t>
      </w:r>
      <w:r w:rsidRPr="00D45B69">
        <w:rPr>
          <w:rFonts w:ascii="Sakkal Majalla" w:hAnsi="Sakkal Majalla" w:cs="Sakkal Majalla"/>
          <w:color w:val="171717" w:themeColor="background2" w:themeShade="1A"/>
          <w:sz w:val="28"/>
          <w:szCs w:val="28"/>
          <w:rtl/>
          <w:lang w:bidi="ar-EG"/>
        </w:rPr>
        <w:t xml:space="preserve"> وآخرون، ولغرض توضيح هذه العناصر فقد تم في هذا البحث تصنيف العناصر التي يمكن درجها ضمن كل مجموعة من هذه المجاميع الثلاث استنادا على علاقة كل عنصر منها بالمجموعة الرئيسة التي يندرج في ضمنها ولغرض تحديد علاقة كل عنصر بالأنشطة الرئيسة في الشركة.(علي، 2022)</w:t>
      </w:r>
    </w:p>
    <w:p w14:paraId="05726F4E" w14:textId="77777777" w:rsidR="006702C8" w:rsidRPr="003C469B" w:rsidRDefault="006702C8" w:rsidP="009C50E0">
      <w:pPr>
        <w:numPr>
          <w:ilvl w:val="0"/>
          <w:numId w:val="21"/>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3C469B">
        <w:rPr>
          <w:rFonts w:ascii="Sakkal Majalla" w:hAnsi="Sakkal Majalla" w:cs="Sakkal Majalla"/>
          <w:b/>
          <w:bCs/>
          <w:color w:val="171717" w:themeColor="background2" w:themeShade="1A"/>
          <w:sz w:val="28"/>
          <w:szCs w:val="28"/>
          <w:rtl/>
          <w:lang w:bidi="ar-EG"/>
        </w:rPr>
        <w:lastRenderedPageBreak/>
        <w:t xml:space="preserve"> تكلفة أداء المشاريع ( </w:t>
      </w:r>
      <w:r w:rsidRPr="003C469B">
        <w:rPr>
          <w:rFonts w:ascii="Sakkal Majalla" w:hAnsi="Sakkal Majalla" w:cs="Sakkal Majalla"/>
          <w:b/>
          <w:bCs/>
          <w:color w:val="171717" w:themeColor="background2" w:themeShade="1A"/>
          <w:sz w:val="28"/>
          <w:szCs w:val="28"/>
          <w:lang w:bidi="ar-EG"/>
        </w:rPr>
        <w:t>Cost performance</w:t>
      </w:r>
      <w:r w:rsidRPr="003C469B">
        <w:rPr>
          <w:rFonts w:ascii="Sakkal Majalla" w:hAnsi="Sakkal Majalla" w:cs="Sakkal Majalla"/>
          <w:b/>
          <w:bCs/>
          <w:color w:val="171717" w:themeColor="background2" w:themeShade="1A"/>
          <w:sz w:val="28"/>
          <w:szCs w:val="28"/>
          <w:rtl/>
          <w:lang w:bidi="ar-EG"/>
        </w:rPr>
        <w:t xml:space="preserve">): يقصد بتكلفة اداء المشاريع هو: </w:t>
      </w:r>
    </w:p>
    <w:p w14:paraId="1224ACD9"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تقدير الموارد المالية اللازمة للمشروع مع تجميع تلك التكاليف التقديرية والعمل على ضبط الميزانية الخاصة بالمشروع من خلال مراقبة مسار العمل في المشروع بحيث يتم إنجاز المشروع في إطار الميزانية المحددة بالإضافة إلى التحكم في المتغيرات التي من شأنها أن تؤثر على التكلفة في مختلف مراحل المشروع.(المفلح، 2019)</w:t>
      </w:r>
    </w:p>
    <w:p w14:paraId="2407CC70" w14:textId="77777777" w:rsidR="006702C8" w:rsidRPr="00D45B69"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يتطلب تقدير تكاليف المشاريع التخطيط الجيد للمشروع والذي يسهم في إنتاج خطة مناسبة لإدارة التكاليف الخاصة بالمشروع وتسهم عملية التخطيط والتقدير الجيد للتكاليف في تقدير تكلفة كل نشاط في المشروع بشكل دقيق مع تحديد عتبات التحكم في المتغيرات التي تطرأ على منظومة إدارة تكاليف المشاريع وحدود المرونة المسموح بها والمرتبطة بالمتغيرات التي تطرأ على المشروع</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خلال مراحل العمل المختلفة. (</w:t>
      </w:r>
      <w:r w:rsidRPr="00D45B69">
        <w:rPr>
          <w:rFonts w:ascii="Sakkal Majalla" w:hAnsi="Sakkal Majalla" w:cs="Sakkal Majalla"/>
          <w:color w:val="171717" w:themeColor="background2" w:themeShade="1A"/>
          <w:sz w:val="28"/>
          <w:szCs w:val="28"/>
          <w:lang w:bidi="ar-EG"/>
        </w:rPr>
        <w:t>Alwan, 2019</w:t>
      </w:r>
      <w:r w:rsidRPr="00D45B69">
        <w:rPr>
          <w:rFonts w:ascii="Sakkal Majalla" w:hAnsi="Sakkal Majalla" w:cs="Sakkal Majalla"/>
          <w:color w:val="171717" w:themeColor="background2" w:themeShade="1A"/>
          <w:sz w:val="28"/>
          <w:szCs w:val="28"/>
          <w:rtl/>
          <w:lang w:bidi="ar-EG"/>
        </w:rPr>
        <w:t>)</w:t>
      </w:r>
    </w:p>
    <w:p w14:paraId="5A3AA2BA" w14:textId="4BF1382F" w:rsidR="003C469B" w:rsidRDefault="006702C8" w:rsidP="003C469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D45B69">
        <w:rPr>
          <w:rFonts w:ascii="Sakkal Majalla" w:hAnsi="Sakkal Majalla" w:cs="Sakkal Majalla"/>
          <w:color w:val="171717" w:themeColor="background2" w:themeShade="1A"/>
          <w:sz w:val="28"/>
          <w:szCs w:val="28"/>
          <w:rtl/>
          <w:lang w:bidi="ar-EG"/>
        </w:rPr>
        <w:t>عادة ما يقوم أصحاب المشروع بتحديد أو قياس تكاليف المشروع بطرق مختلفة وأوقات مختلفة كذلك ويجب أن تتم تقدير تكاليف المشروع وفق متطلبات وقدرات أصحاب المشروع بالطبع و ترتبط ادارة تكاليف المشروع بشكل عام بأهم المتطلبات الواجب توافرها لأجل إتمام العمل في المشروع بنجاح وعادة ما يتم الاستعانة ببيوت الخبرة المحاسبية في تقدير تكاليف المشاريع ويتم ذلك اعتماداً على التخطيط الجيد للمشروع والذي يسهم في تحديد الإطار المالي اللازم لإتمام كل مرحلة من مراحل العمل في المشروع حيث تعد ادارة التكاليف هي توقعات تساهم في تحديد التكلفة المطلوبة للبدء بالمشروع وحتى نهايته خلال فترة زمنية محددة وتلك التوقعات يتم التعبير عنها في صورة نقدية مباشرة وخلال فترات زمنية مختلفة للتغلب على تأثير تقلبات أسعار العملة وتكون تلك التوقعات مبنية على المعلومات المتوفرة من عملية التخطيط الدقيق الذي يقوم به الخبراء و</w:t>
      </w:r>
      <w:r w:rsidRPr="00D45B69">
        <w:rPr>
          <w:rFonts w:ascii="Sakkal Majalla" w:hAnsi="Sakkal Majalla" w:cs="Sakkal Majalla"/>
          <w:color w:val="171717" w:themeColor="background2" w:themeShade="1A"/>
          <w:sz w:val="28"/>
          <w:szCs w:val="28"/>
          <w:lang w:bidi="ar-EG"/>
        </w:rPr>
        <w:t xml:space="preserve"> </w:t>
      </w:r>
      <w:r w:rsidRPr="00D45B69">
        <w:rPr>
          <w:rFonts w:ascii="Sakkal Majalla" w:hAnsi="Sakkal Majalla" w:cs="Sakkal Majalla"/>
          <w:color w:val="171717" w:themeColor="background2" w:themeShade="1A"/>
          <w:sz w:val="28"/>
          <w:szCs w:val="28"/>
          <w:rtl/>
          <w:lang w:bidi="ar-EG"/>
        </w:rPr>
        <w:t>المتخصصين.(</w:t>
      </w:r>
      <w:r w:rsidRPr="00D45B69">
        <w:rPr>
          <w:rFonts w:ascii="Sakkal Majalla" w:hAnsi="Sakkal Majalla" w:cs="Sakkal Majalla"/>
          <w:color w:val="171717" w:themeColor="background2" w:themeShade="1A"/>
          <w:sz w:val="28"/>
          <w:szCs w:val="28"/>
          <w:lang w:bidi="ar-EG"/>
        </w:rPr>
        <w:t>Al-Batoush, 2023</w:t>
      </w:r>
      <w:r w:rsidRPr="00D45B69">
        <w:rPr>
          <w:rFonts w:ascii="Sakkal Majalla" w:hAnsi="Sakkal Majalla" w:cs="Sakkal Majalla"/>
          <w:color w:val="171717" w:themeColor="background2" w:themeShade="1A"/>
          <w:sz w:val="28"/>
          <w:szCs w:val="28"/>
          <w:rtl/>
          <w:lang w:bidi="ar-EG"/>
        </w:rPr>
        <w:t>)</w:t>
      </w:r>
    </w:p>
    <w:p w14:paraId="00054D40" w14:textId="77777777" w:rsidR="003C469B" w:rsidRDefault="003C469B">
      <w:pPr>
        <w:bidi w:val="0"/>
        <w:rPr>
          <w:rFonts w:ascii="Sakkal Majalla" w:hAnsi="Sakkal Majalla" w:cs="Sakkal Majalla"/>
          <w:color w:val="171717" w:themeColor="background2" w:themeShade="1A"/>
          <w:sz w:val="28"/>
          <w:szCs w:val="28"/>
          <w:lang w:bidi="ar-EG"/>
        </w:rPr>
      </w:pPr>
      <w:r>
        <w:rPr>
          <w:rFonts w:ascii="Sakkal Majalla" w:hAnsi="Sakkal Majalla" w:cs="Sakkal Majalla"/>
          <w:color w:val="171717" w:themeColor="background2" w:themeShade="1A"/>
          <w:sz w:val="28"/>
          <w:szCs w:val="28"/>
          <w:lang w:bidi="ar-EG"/>
        </w:rPr>
        <w:br w:type="page"/>
      </w:r>
    </w:p>
    <w:p w14:paraId="5C928716" w14:textId="77777777" w:rsidR="00AC6685" w:rsidRPr="00731312" w:rsidRDefault="00AC6685" w:rsidP="00731312">
      <w:pPr>
        <w:tabs>
          <w:tab w:val="right" w:pos="8910"/>
        </w:tabs>
        <w:spacing w:before="100" w:beforeAutospacing="1" w:after="100" w:afterAutospacing="1" w:line="360" w:lineRule="auto"/>
        <w:jc w:val="center"/>
        <w:outlineLvl w:val="0"/>
        <w:rPr>
          <w:rFonts w:ascii="Sakkal Majalla" w:eastAsia="Calibri" w:hAnsi="Sakkal Majalla" w:cs="Sakkal Majalla"/>
          <w:b/>
          <w:bCs/>
          <w:noProof/>
          <w:color w:val="171717" w:themeColor="background2" w:themeShade="1A"/>
          <w:kern w:val="0"/>
          <w:sz w:val="2"/>
          <w:szCs w:val="2"/>
          <w:rtl/>
        </w:rPr>
        <w:sectPr w:rsidR="00AC6685" w:rsidRPr="00731312" w:rsidSect="009049F5">
          <w:footerReference w:type="default" r:id="rId16"/>
          <w:pgSz w:w="11906" w:h="16838" w:code="9"/>
          <w:pgMar w:top="1440" w:right="1985" w:bottom="1440" w:left="1418" w:header="720" w:footer="720" w:gutter="567"/>
          <w:pgNumType w:start="1"/>
          <w:cols w:space="708"/>
          <w:bidi/>
          <w:rtlGutter/>
          <w:docGrid w:linePitch="360"/>
        </w:sectPr>
      </w:pPr>
      <w:bookmarkStart w:id="50" w:name="_Hlk171906167"/>
    </w:p>
    <w:p w14:paraId="7745AA15" w14:textId="41793165" w:rsidR="006853B0" w:rsidRPr="00AC6685" w:rsidRDefault="00E50588" w:rsidP="00AC6685">
      <w:pPr>
        <w:tabs>
          <w:tab w:val="right" w:pos="8910"/>
        </w:tabs>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sidRPr="00AC6685">
        <w:rPr>
          <w:rFonts w:ascii="Sakkal Majalla" w:eastAsia="Calibri" w:hAnsi="Sakkal Majalla" w:cs="Sakkal Majalla"/>
          <w:noProof/>
          <w:color w:val="171717" w:themeColor="background2" w:themeShade="1A"/>
          <w:sz w:val="32"/>
          <w:szCs w:val="32"/>
        </w:rPr>
        <w:lastRenderedPageBreak/>
        <w:drawing>
          <wp:anchor distT="0" distB="0" distL="114300" distR="114300" simplePos="0" relativeHeight="251668480" behindDoc="1" locked="0" layoutInCell="1" allowOverlap="1" wp14:anchorId="621D8406" wp14:editId="79FF359F">
            <wp:simplePos x="0" y="0"/>
            <wp:positionH relativeFrom="margin">
              <wp:posOffset>3147695</wp:posOffset>
            </wp:positionH>
            <wp:positionV relativeFrom="paragraph">
              <wp:posOffset>314325</wp:posOffset>
            </wp:positionV>
            <wp:extent cx="2009775" cy="857250"/>
            <wp:effectExtent l="0" t="0" r="9525" b="0"/>
            <wp:wrapTight wrapText="bothSides">
              <wp:wrapPolygon edited="0">
                <wp:start x="0" y="0"/>
                <wp:lineTo x="0" y="21120"/>
                <wp:lineTo x="21498" y="21120"/>
                <wp:lineTo x="21498" y="0"/>
                <wp:lineTo x="0" y="0"/>
              </wp:wrapPolygon>
            </wp:wrapTight>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28138" b="25818"/>
                    <a:stretch/>
                  </pic:blipFill>
                  <pic:spPr bwMode="auto">
                    <a:xfrm>
                      <a:off x="0" y="0"/>
                      <a:ext cx="2009775" cy="857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50"/>
      <w:r w:rsidR="006853B0" w:rsidRPr="00AC6685">
        <w:rPr>
          <w:rFonts w:ascii="Sakkal Majalla" w:eastAsia="Calibri" w:hAnsi="Sakkal Majalla" w:cs="Sakkal Majalla"/>
          <w:b/>
          <w:bCs/>
          <w:color w:val="171717" w:themeColor="background2" w:themeShade="1A"/>
          <w:kern w:val="0"/>
          <w:sz w:val="32"/>
          <w:szCs w:val="32"/>
          <w:lang w:bidi="ar-EG"/>
          <w14:ligatures w14:val="none"/>
        </w:rPr>
        <w:t>Mid-Ocean University</w:t>
      </w:r>
    </w:p>
    <w:p w14:paraId="469AD014" w14:textId="77777777" w:rsidR="006853B0" w:rsidRPr="00AC6685" w:rsidRDefault="006853B0" w:rsidP="00D45B69">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sidRPr="00AC6685">
        <w:rPr>
          <w:rFonts w:ascii="Sakkal Majalla" w:eastAsia="Calibri" w:hAnsi="Sakkal Majalla" w:cs="Sakkal Majalla"/>
          <w:b/>
          <w:bCs/>
          <w:color w:val="171717" w:themeColor="background2" w:themeShade="1A"/>
          <w:kern w:val="0"/>
          <w:sz w:val="32"/>
          <w:szCs w:val="32"/>
          <w:lang w:bidi="ar-EG"/>
          <w14:ligatures w14:val="none"/>
        </w:rPr>
        <w:t>College of Management</w:t>
      </w:r>
    </w:p>
    <w:p w14:paraId="365C7484" w14:textId="208EA8EE" w:rsidR="006853B0" w:rsidRPr="00AC6685" w:rsidRDefault="00D845EE" w:rsidP="00D45B69">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Pr>
          <w:rFonts w:ascii="Sakkal Majalla" w:eastAsia="Calibri" w:hAnsi="Sakkal Majalla" w:cs="Sakkal Majalla"/>
          <w:b/>
          <w:bCs/>
          <w:color w:val="171717" w:themeColor="background2" w:themeShade="1A"/>
          <w:kern w:val="0"/>
          <w:sz w:val="32"/>
          <w:szCs w:val="32"/>
          <w:lang w:bidi="ar-EG"/>
          <w14:ligatures w14:val="none"/>
        </w:rPr>
        <w:t>Mastar of Project mang</w:t>
      </w:r>
      <w:r w:rsidR="00623765">
        <w:rPr>
          <w:rFonts w:ascii="Sakkal Majalla" w:eastAsia="Calibri" w:hAnsi="Sakkal Majalla" w:cs="Sakkal Majalla"/>
          <w:b/>
          <w:bCs/>
          <w:color w:val="171717" w:themeColor="background2" w:themeShade="1A"/>
          <w:kern w:val="0"/>
          <w:sz w:val="32"/>
          <w:szCs w:val="32"/>
          <w:lang w:bidi="ar-EG"/>
          <w14:ligatures w14:val="none"/>
        </w:rPr>
        <w:t>e</w:t>
      </w:r>
      <w:r>
        <w:rPr>
          <w:rFonts w:ascii="Sakkal Majalla" w:eastAsia="Calibri" w:hAnsi="Sakkal Majalla" w:cs="Sakkal Majalla"/>
          <w:b/>
          <w:bCs/>
          <w:color w:val="171717" w:themeColor="background2" w:themeShade="1A"/>
          <w:kern w:val="0"/>
          <w:sz w:val="32"/>
          <w:szCs w:val="32"/>
          <w:lang w:bidi="ar-EG"/>
          <w14:ligatures w14:val="none"/>
        </w:rPr>
        <w:t>ment</w:t>
      </w:r>
    </w:p>
    <w:p w14:paraId="13EEAE45" w14:textId="77777777" w:rsidR="006853B0" w:rsidRPr="00D45B69" w:rsidRDefault="006853B0" w:rsidP="00D45B69">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lang w:bidi="ar-EG"/>
          <w14:ligatures w14:val="none"/>
        </w:rPr>
      </w:pPr>
    </w:p>
    <w:p w14:paraId="0B6BD699" w14:textId="0B39D40B" w:rsidR="006853B0" w:rsidRPr="00AC6685" w:rsidRDefault="006853B0" w:rsidP="00AC6685">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AC6685">
        <w:rPr>
          <w:rFonts w:ascii="Sakkal Majalla" w:eastAsia="Calibri" w:hAnsi="Sakkal Majalla" w:cs="Sakkal Majalla"/>
          <w:b/>
          <w:bCs/>
          <w:color w:val="171717" w:themeColor="background2" w:themeShade="1A"/>
          <w:kern w:val="0"/>
          <w:sz w:val="36"/>
          <w:szCs w:val="36"/>
          <w:lang w:bidi="ar-EG"/>
          <w14:ligatures w14:val="none"/>
        </w:rPr>
        <w:t>The Impact of Entrepreneurship on Project Performance: The Mediating Role of Human Resource Management Strategy Flexibility: An Applied Study on Mobily Company</w:t>
      </w:r>
    </w:p>
    <w:p w14:paraId="431450E5" w14:textId="77777777" w:rsidR="006853B0" w:rsidRPr="00AC6685" w:rsidRDefault="006853B0" w:rsidP="00AC6685">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AC6685">
        <w:rPr>
          <w:rFonts w:ascii="Sakkal Majalla" w:eastAsia="Calibri" w:hAnsi="Sakkal Majalla" w:cs="Sakkal Majalla"/>
          <w:b/>
          <w:bCs/>
          <w:color w:val="171717" w:themeColor="background2" w:themeShade="1A"/>
          <w:kern w:val="0"/>
          <w:sz w:val="36"/>
          <w:szCs w:val="36"/>
          <w:lang w:bidi="ar-EG"/>
          <w14:ligatures w14:val="none"/>
        </w:rPr>
        <w:t>Preparation</w:t>
      </w:r>
      <w:r w:rsidRPr="00AC6685">
        <w:rPr>
          <w:rFonts w:ascii="Sakkal Majalla" w:eastAsia="Calibri" w:hAnsi="Sakkal Majalla" w:cs="Sakkal Majalla"/>
          <w:b/>
          <w:bCs/>
          <w:color w:val="171717" w:themeColor="background2" w:themeShade="1A"/>
          <w:kern w:val="0"/>
          <w:sz w:val="36"/>
          <w:szCs w:val="36"/>
          <w:rtl/>
          <w:lang w:bidi="ar-EG"/>
          <w14:ligatures w14:val="none"/>
        </w:rPr>
        <w:t>:</w:t>
      </w:r>
    </w:p>
    <w:p w14:paraId="7D704C8F" w14:textId="77777777" w:rsidR="006853B0" w:rsidRPr="00AC6685" w:rsidRDefault="006853B0" w:rsidP="00AC6685">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p>
    <w:p w14:paraId="58361551" w14:textId="77777777" w:rsidR="006853B0" w:rsidRPr="00AC6685" w:rsidRDefault="006853B0" w:rsidP="00AC6685">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p>
    <w:p w14:paraId="2DDC9892" w14:textId="77777777" w:rsidR="006853B0" w:rsidRPr="00AC6685" w:rsidRDefault="006853B0" w:rsidP="00AC6685">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AC6685">
        <w:rPr>
          <w:rFonts w:ascii="Sakkal Majalla" w:eastAsia="Calibri" w:hAnsi="Sakkal Majalla" w:cs="Sakkal Majalla"/>
          <w:b/>
          <w:bCs/>
          <w:color w:val="171717" w:themeColor="background2" w:themeShade="1A"/>
          <w:kern w:val="0"/>
          <w:sz w:val="36"/>
          <w:szCs w:val="36"/>
          <w:lang w:bidi="ar-EG"/>
          <w14:ligatures w14:val="none"/>
        </w:rPr>
        <w:t>Supervision:</w:t>
      </w:r>
    </w:p>
    <w:p w14:paraId="11C32CEA" w14:textId="77777777" w:rsidR="00DA315D" w:rsidRDefault="00DA315D" w:rsidP="00DA315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51" w:name="_Hlk171971322"/>
      <w:r w:rsidRPr="00A52B9A">
        <w:rPr>
          <w:rFonts w:ascii="Sakkal Majalla" w:eastAsia="Calibri" w:hAnsi="Sakkal Majalla" w:cs="Sakkal Majalla"/>
          <w:b/>
          <w:bCs/>
          <w:kern w:val="0"/>
          <w:sz w:val="36"/>
          <w:szCs w:val="36"/>
          <w:lang w:bidi="ar-EG"/>
          <w14:ligatures w14:val="none"/>
        </w:rPr>
        <w:t>Dr. Al faisal Abdelhameed Mohamed</w:t>
      </w:r>
    </w:p>
    <w:p w14:paraId="079EC01D" w14:textId="77777777" w:rsidR="00DA315D" w:rsidRPr="00F35E3C" w:rsidRDefault="00DA315D" w:rsidP="00DA315D">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Fayez Ali Jrad</w:t>
      </w:r>
    </w:p>
    <w:p w14:paraId="00787EA2" w14:textId="3316FE9E" w:rsidR="00805137" w:rsidRPr="00AC6685" w:rsidRDefault="006853B0" w:rsidP="00AC6685">
      <w:pPr>
        <w:bidi w:val="0"/>
        <w:spacing w:before="100" w:beforeAutospacing="1" w:after="100" w:afterAutospacing="1" w:line="360" w:lineRule="auto"/>
        <w:jc w:val="center"/>
        <w:rPr>
          <w:rFonts w:ascii="Sakkal Majalla" w:hAnsi="Sakkal Majalla" w:cs="Sakkal Majalla"/>
          <w:color w:val="171717" w:themeColor="background2" w:themeShade="1A"/>
          <w:sz w:val="36"/>
          <w:szCs w:val="36"/>
          <w:lang w:bidi="ar-EG"/>
        </w:rPr>
      </w:pPr>
      <w:r w:rsidRPr="00AC6685">
        <w:rPr>
          <w:rFonts w:ascii="Sakkal Majalla" w:eastAsia="Calibri" w:hAnsi="Sakkal Majalla" w:cs="Sakkal Majalla"/>
          <w:b/>
          <w:bCs/>
          <w:color w:val="171717" w:themeColor="background2" w:themeShade="1A"/>
          <w:kern w:val="0"/>
          <w:sz w:val="36"/>
          <w:szCs w:val="36"/>
          <w:lang w:bidi="ar-EG"/>
          <w14:ligatures w14:val="none"/>
        </w:rPr>
        <w:t>1446-202</w:t>
      </w:r>
      <w:bookmarkEnd w:id="51"/>
      <w:r w:rsidR="00B15687">
        <w:rPr>
          <w:rFonts w:ascii="Sakkal Majalla" w:eastAsia="Calibri" w:hAnsi="Sakkal Majalla" w:cs="Sakkal Majalla" w:hint="cs"/>
          <w:b/>
          <w:bCs/>
          <w:color w:val="171717" w:themeColor="background2" w:themeShade="1A"/>
          <w:kern w:val="0"/>
          <w:sz w:val="36"/>
          <w:szCs w:val="36"/>
          <w:rtl/>
          <w:lang w:bidi="ar-EG"/>
          <w14:ligatures w14:val="none"/>
        </w:rPr>
        <w:t>5</w:t>
      </w:r>
    </w:p>
    <w:sectPr w:rsidR="00805137" w:rsidRPr="00AC6685" w:rsidSect="009049F5">
      <w:footerReference w:type="default" r:id="rId18"/>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1B399" w14:textId="77777777" w:rsidR="007A1F3E" w:rsidRDefault="007A1F3E" w:rsidP="009125CE">
      <w:pPr>
        <w:spacing w:after="0" w:line="240" w:lineRule="auto"/>
      </w:pPr>
      <w:r>
        <w:separator/>
      </w:r>
    </w:p>
  </w:endnote>
  <w:endnote w:type="continuationSeparator" w:id="0">
    <w:p w14:paraId="498908A0" w14:textId="77777777" w:rsidR="007A1F3E" w:rsidRDefault="007A1F3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80E73" w14:textId="5866522F" w:rsidR="00E50D62" w:rsidRPr="00E50D62" w:rsidRDefault="00E50D62" w:rsidP="00E50D62">
    <w:pPr>
      <w:pStyle w:val="Footer"/>
      <w:jc w:val="center"/>
    </w:pPr>
    <w:r w:rsidRPr="00E50D62">
      <w:rPr>
        <w:rFonts w:ascii="Sakkal Majalla" w:hAnsi="Sakkal Majalla" w:cs="Sakkal Majalla"/>
        <w:b/>
        <w:bCs/>
        <w:sz w:val="36"/>
        <w:szCs w:val="36"/>
      </w:rPr>
      <w:fldChar w:fldCharType="begin" w:fldLock="1"/>
    </w:r>
    <w:r w:rsidRPr="00E50D62">
      <w:rPr>
        <w:rFonts w:ascii="Sakkal Majalla" w:hAnsi="Sakkal Majalla" w:cs="Sakkal Majalla"/>
        <w:b/>
        <w:bCs/>
        <w:sz w:val="36"/>
        <w:szCs w:val="36"/>
      </w:rPr>
      <w:instrText xml:space="preserve"> DOCPROPERTY bjFooterEvenPageDocProperty \* MERGEFORMAT </w:instrText>
    </w:r>
    <w:r w:rsidRPr="00E50D62">
      <w:rPr>
        <w:rFonts w:ascii="Sakkal Majalla" w:hAnsi="Sakkal Majalla" w:cs="Sakkal Majalla"/>
        <w:b/>
        <w:bCs/>
        <w:sz w:val="36"/>
        <w:szCs w:val="36"/>
      </w:rPr>
      <w:fldChar w:fldCharType="separate"/>
    </w:r>
    <w:r w:rsidRPr="00E50D62">
      <w:rPr>
        <w:rFonts w:ascii="Times New Roman" w:hAnsi="Times New Roman" w:cs="Times New Roman"/>
        <w:color w:val="91B9B4"/>
        <w:sz w:val="24"/>
        <w:szCs w:val="24"/>
      </w:rPr>
      <w:t xml:space="preserve">Public - </w:t>
    </w:r>
    <w:r w:rsidRPr="00E50D62">
      <w:rPr>
        <w:rFonts w:ascii="Times New Roman" w:hAnsi="Times New Roman" w:cs="Sakkal Majalla"/>
        <w:color w:val="91B9B4"/>
        <w:sz w:val="24"/>
        <w:szCs w:val="24"/>
        <w:rtl/>
      </w:rPr>
      <w:t>عام</w:t>
    </w:r>
    <w:r w:rsidRPr="00E50D62">
      <w:rPr>
        <w:rFonts w:ascii="Times New Roman" w:hAnsi="Times New Roman" w:cs="Times New Roman"/>
        <w:color w:val="91B9B4"/>
        <w:sz w:val="24"/>
        <w:szCs w:val="24"/>
      </w:rPr>
      <w:t xml:space="preserve"> </w:t>
    </w:r>
    <w:r w:rsidRPr="00E50D62">
      <w:rPr>
        <w:rFonts w:ascii="Sakkal Majalla" w:hAnsi="Sakkal Majalla" w:cs="Sakkal Majalla"/>
        <w:b/>
        <w:bCs/>
        <w:sz w:val="36"/>
        <w:szCs w:val="3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5F7B" w14:textId="755C3FA9" w:rsidR="00E50D62" w:rsidRPr="00E50D62" w:rsidRDefault="00E50D62" w:rsidP="00E50D62">
    <w:pPr>
      <w:pStyle w:val="Footer"/>
      <w:jc w:val="center"/>
    </w:pPr>
    <w:r w:rsidRPr="00E50D62">
      <w:rPr>
        <w:rFonts w:ascii="Sakkal Majalla" w:hAnsi="Sakkal Majalla" w:cs="Sakkal Majalla"/>
        <w:b/>
        <w:bCs/>
        <w:sz w:val="36"/>
        <w:szCs w:val="36"/>
      </w:rPr>
      <w:fldChar w:fldCharType="begin" w:fldLock="1"/>
    </w:r>
    <w:r w:rsidRPr="00E50D62">
      <w:rPr>
        <w:rFonts w:ascii="Sakkal Majalla" w:hAnsi="Sakkal Majalla" w:cs="Sakkal Majalla"/>
        <w:b/>
        <w:bCs/>
        <w:sz w:val="36"/>
        <w:szCs w:val="36"/>
      </w:rPr>
      <w:instrText xml:space="preserve"> DOCPROPERTY bjFooterBothDocProperty \* MERGEFORMAT </w:instrText>
    </w:r>
    <w:r w:rsidRPr="00E50D62">
      <w:rPr>
        <w:rFonts w:ascii="Sakkal Majalla" w:hAnsi="Sakkal Majalla" w:cs="Sakkal Majalla"/>
        <w:b/>
        <w:bCs/>
        <w:sz w:val="36"/>
        <w:szCs w:val="36"/>
      </w:rPr>
      <w:fldChar w:fldCharType="separate"/>
    </w:r>
    <w:r w:rsidRPr="00E50D62">
      <w:rPr>
        <w:rFonts w:ascii="Times New Roman" w:hAnsi="Times New Roman" w:cs="Times New Roman"/>
        <w:color w:val="91B9B4"/>
        <w:sz w:val="24"/>
        <w:szCs w:val="24"/>
      </w:rPr>
      <w:t xml:space="preserve">Public - </w:t>
    </w:r>
    <w:r w:rsidRPr="00E50D62">
      <w:rPr>
        <w:rFonts w:ascii="Times New Roman" w:hAnsi="Times New Roman" w:cs="Sakkal Majalla"/>
        <w:color w:val="91B9B4"/>
        <w:sz w:val="24"/>
        <w:szCs w:val="24"/>
        <w:rtl/>
      </w:rPr>
      <w:t>عام</w:t>
    </w:r>
    <w:r w:rsidRPr="00E50D62">
      <w:rPr>
        <w:rFonts w:ascii="Times New Roman" w:hAnsi="Times New Roman" w:cs="Times New Roman"/>
        <w:color w:val="91B9B4"/>
        <w:sz w:val="24"/>
        <w:szCs w:val="24"/>
      </w:rPr>
      <w:t xml:space="preserve"> </w:t>
    </w:r>
    <w:r w:rsidRPr="00E50D62">
      <w:rPr>
        <w:rFonts w:ascii="Sakkal Majalla" w:hAnsi="Sakkal Majalla" w:cs="Sakkal Majalla"/>
        <w:b/>
        <w:bCs/>
        <w:sz w:val="36"/>
        <w:szCs w:val="3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DD11" w14:textId="68A5E516" w:rsidR="00E50D62" w:rsidRPr="00E50D62" w:rsidRDefault="00E50D62" w:rsidP="00E50D62">
    <w:pPr>
      <w:pStyle w:val="Footer"/>
      <w:jc w:val="center"/>
    </w:pPr>
    <w:r w:rsidRPr="00E50D62">
      <w:rPr>
        <w:rFonts w:ascii="Sakkal Majalla" w:hAnsi="Sakkal Majalla" w:cs="Sakkal Majalla"/>
        <w:b/>
        <w:bCs/>
        <w:sz w:val="36"/>
        <w:szCs w:val="36"/>
      </w:rPr>
      <w:fldChar w:fldCharType="begin" w:fldLock="1"/>
    </w:r>
    <w:r w:rsidRPr="00E50D62">
      <w:rPr>
        <w:rFonts w:ascii="Sakkal Majalla" w:hAnsi="Sakkal Majalla" w:cs="Sakkal Majalla"/>
        <w:b/>
        <w:bCs/>
        <w:sz w:val="36"/>
        <w:szCs w:val="36"/>
      </w:rPr>
      <w:instrText xml:space="preserve"> DOCPROPERTY bjFooterFirstPageDocProperty \* MERGEFORMAT </w:instrText>
    </w:r>
    <w:r w:rsidRPr="00E50D62">
      <w:rPr>
        <w:rFonts w:ascii="Sakkal Majalla" w:hAnsi="Sakkal Majalla" w:cs="Sakkal Majalla"/>
        <w:b/>
        <w:bCs/>
        <w:sz w:val="36"/>
        <w:szCs w:val="36"/>
      </w:rPr>
      <w:fldChar w:fldCharType="separate"/>
    </w:r>
    <w:r w:rsidRPr="00E50D62">
      <w:rPr>
        <w:rFonts w:ascii="Times New Roman" w:hAnsi="Times New Roman" w:cs="Times New Roman"/>
        <w:color w:val="91B9B4"/>
        <w:sz w:val="24"/>
        <w:szCs w:val="24"/>
      </w:rPr>
      <w:t xml:space="preserve">Public - </w:t>
    </w:r>
    <w:r w:rsidRPr="00E50D62">
      <w:rPr>
        <w:rFonts w:ascii="Times New Roman" w:hAnsi="Times New Roman" w:cs="Sakkal Majalla"/>
        <w:color w:val="91B9B4"/>
        <w:sz w:val="24"/>
        <w:szCs w:val="24"/>
        <w:rtl/>
      </w:rPr>
      <w:t>عام</w:t>
    </w:r>
    <w:r w:rsidRPr="00E50D62">
      <w:rPr>
        <w:rFonts w:ascii="Times New Roman" w:hAnsi="Times New Roman" w:cs="Times New Roman"/>
        <w:color w:val="91B9B4"/>
        <w:sz w:val="24"/>
        <w:szCs w:val="24"/>
      </w:rPr>
      <w:t xml:space="preserve"> </w:t>
    </w:r>
    <w:r w:rsidRPr="00E50D62">
      <w:rPr>
        <w:rFonts w:ascii="Sakkal Majalla" w:hAnsi="Sakkal Majalla" w:cs="Sakkal Majalla"/>
        <w:b/>
        <w:bCs/>
        <w:sz w:val="36"/>
        <w:szCs w:val="3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E9489" w14:textId="066155D7" w:rsidR="009049F5" w:rsidRDefault="00E50D62" w:rsidP="00E50D62">
    <w:pPr>
      <w:pStyle w:val="Footer"/>
      <w:jc w:val="center"/>
    </w:pPr>
    <w:r w:rsidRPr="00E50D62">
      <w:rPr>
        <w:rFonts w:ascii="Sakkal Majalla" w:hAnsi="Sakkal Majalla" w:cs="Sakkal Majalla"/>
        <w:b/>
        <w:bCs/>
        <w:sz w:val="36"/>
        <w:szCs w:val="36"/>
      </w:rPr>
      <w:fldChar w:fldCharType="begin" w:fldLock="1"/>
    </w:r>
    <w:r w:rsidRPr="00E50D62">
      <w:rPr>
        <w:rFonts w:ascii="Sakkal Majalla" w:hAnsi="Sakkal Majalla" w:cs="Sakkal Majalla"/>
        <w:b/>
        <w:bCs/>
        <w:sz w:val="36"/>
        <w:szCs w:val="36"/>
      </w:rPr>
      <w:instrText xml:space="preserve"> DOCPROPERTY bjFooterBothDocProperty \* MERGEFORMAT </w:instrText>
    </w:r>
    <w:r w:rsidRPr="00E50D62">
      <w:rPr>
        <w:rFonts w:ascii="Sakkal Majalla" w:hAnsi="Sakkal Majalla" w:cs="Sakkal Majalla"/>
        <w:b/>
        <w:bCs/>
        <w:sz w:val="36"/>
        <w:szCs w:val="36"/>
      </w:rPr>
      <w:fldChar w:fldCharType="separate"/>
    </w:r>
    <w:r w:rsidRPr="00E50D62">
      <w:rPr>
        <w:rFonts w:ascii="Times New Roman" w:hAnsi="Times New Roman" w:cs="Times New Roman"/>
        <w:color w:val="91B9B4"/>
        <w:sz w:val="24"/>
        <w:szCs w:val="24"/>
      </w:rPr>
      <w:t xml:space="preserve">Public - </w:t>
    </w:r>
    <w:r w:rsidRPr="00E50D62">
      <w:rPr>
        <w:rFonts w:ascii="Times New Roman" w:hAnsi="Times New Roman" w:cs="Sakkal Majalla"/>
        <w:color w:val="91B9B4"/>
        <w:sz w:val="24"/>
        <w:szCs w:val="24"/>
        <w:rtl/>
      </w:rPr>
      <w:t>عام</w:t>
    </w:r>
    <w:r w:rsidRPr="00E50D62">
      <w:rPr>
        <w:rFonts w:ascii="Times New Roman" w:hAnsi="Times New Roman" w:cs="Times New Roman"/>
        <w:color w:val="91B9B4"/>
        <w:sz w:val="24"/>
        <w:szCs w:val="24"/>
      </w:rPr>
      <w:t xml:space="preserve"> </w:t>
    </w:r>
    <w:r w:rsidRPr="00E50D62">
      <w:rPr>
        <w:rFonts w:ascii="Sakkal Majalla" w:hAnsi="Sakkal Majalla" w:cs="Sakkal Majalla"/>
        <w:b/>
        <w:bCs/>
        <w:sz w:val="36"/>
        <w:szCs w:val="36"/>
      </w:rPr>
      <w:fldChar w:fldCharType="end"/>
    </w:r>
    <w:sdt>
      <w:sdtPr>
        <w:rPr>
          <w:rtl/>
        </w:rPr>
        <w:id w:val="-1265378733"/>
        <w:docPartObj>
          <w:docPartGallery w:val="Page Numbers (Bottom of Page)"/>
          <w:docPartUnique/>
        </w:docPartObj>
      </w:sdtPr>
      <w:sdtEndPr/>
      <w:sdtContent>
        <w:r w:rsidR="009049F5" w:rsidRPr="00D45B6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D3540E1" wp14:editId="2F06F445">
                  <wp:simplePos x="0" y="0"/>
                  <wp:positionH relativeFrom="margin">
                    <wp:align>center</wp:align>
                  </wp:positionH>
                  <wp:positionV relativeFrom="bottomMargin">
                    <wp:posOffset>82550</wp:posOffset>
                  </wp:positionV>
                  <wp:extent cx="707390" cy="617220"/>
                  <wp:effectExtent l="0" t="0" r="16510" b="11430"/>
                  <wp:wrapNone/>
                  <wp:docPr id="10" name="Horizontal Scrol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390" cy="6172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EE98EF7" w14:textId="77777777" w:rsidR="009049F5" w:rsidRPr="00D45B69" w:rsidRDefault="009049F5">
                              <w:pPr>
                                <w:jc w:val="center"/>
                                <w:rPr>
                                  <w:rFonts w:ascii="Sakkal Majalla" w:hAnsi="Sakkal Majalla" w:cs="Sakkal Majalla"/>
                                  <w:b/>
                                  <w:bCs/>
                                  <w:color w:val="808080" w:themeColor="text1" w:themeTint="7F"/>
                                  <w:sz w:val="24"/>
                                  <w:szCs w:val="24"/>
                                </w:rPr>
                              </w:pPr>
                              <w:r w:rsidRPr="00D45B69">
                                <w:rPr>
                                  <w:rFonts w:ascii="Sakkal Majalla" w:hAnsi="Sakkal Majalla" w:cs="Sakkal Majalla"/>
                                  <w:b/>
                                  <w:bCs/>
                                  <w:sz w:val="24"/>
                                  <w:szCs w:val="24"/>
                                </w:rPr>
                                <w:fldChar w:fldCharType="begin"/>
                              </w:r>
                              <w:r w:rsidRPr="00D45B69">
                                <w:rPr>
                                  <w:rFonts w:ascii="Sakkal Majalla" w:hAnsi="Sakkal Majalla" w:cs="Sakkal Majalla"/>
                                  <w:b/>
                                  <w:bCs/>
                                  <w:sz w:val="24"/>
                                  <w:szCs w:val="24"/>
                                </w:rPr>
                                <w:instrText xml:space="preserve"> PAGE    \* MERGEFORMAT </w:instrText>
                              </w:r>
                              <w:r w:rsidRPr="00D45B69">
                                <w:rPr>
                                  <w:rFonts w:ascii="Sakkal Majalla" w:hAnsi="Sakkal Majalla" w:cs="Sakkal Majalla"/>
                                  <w:b/>
                                  <w:bCs/>
                                  <w:sz w:val="24"/>
                                  <w:szCs w:val="24"/>
                                </w:rPr>
                                <w:fldChar w:fldCharType="separate"/>
                              </w:r>
                              <w:r w:rsidR="0059642A" w:rsidRPr="0059642A">
                                <w:rPr>
                                  <w:rFonts w:ascii="Sakkal Majalla" w:hAnsi="Sakkal Majalla" w:cs="Sakkal Majalla"/>
                                  <w:b/>
                                  <w:bCs/>
                                  <w:noProof/>
                                  <w:color w:val="808080" w:themeColor="text1" w:themeTint="7F"/>
                                  <w:sz w:val="24"/>
                                  <w:szCs w:val="24"/>
                                  <w:rtl/>
                                </w:rPr>
                                <w:t>48</w:t>
                              </w:r>
                              <w:r w:rsidRPr="00D45B69">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3540E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0" o:spid="_x0000_s1030" type="#_x0000_t98" style="position:absolute;left:0;text-align:left;margin-left:0;margin-top:6.5pt;width:55.7pt;height:48.6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" adj="5400" filled="f" fillcolor="#17365d" strokecolor="#a5a5a5">
                  <v:textbox>
                    <w:txbxContent>
                      <w:p w14:paraId="7EE98EF7" w14:textId="77777777" w:rsidR="009049F5" w:rsidRPr="00D45B69" w:rsidRDefault="009049F5">
                        <w:pPr>
                          <w:jc w:val="center"/>
                          <w:rPr>
                            <w:rFonts w:ascii="Sakkal Majalla" w:hAnsi="Sakkal Majalla" w:cs="Sakkal Majalla"/>
                            <w:b/>
                            <w:bCs/>
                            <w:color w:val="808080" w:themeColor="text1" w:themeTint="7F"/>
                            <w:sz w:val="24"/>
                            <w:szCs w:val="24"/>
                          </w:rPr>
                        </w:pPr>
                        <w:r w:rsidRPr="00D45B69">
                          <w:rPr>
                            <w:rFonts w:ascii="Sakkal Majalla" w:hAnsi="Sakkal Majalla" w:cs="Sakkal Majalla"/>
                            <w:b/>
                            <w:bCs/>
                            <w:sz w:val="24"/>
                            <w:szCs w:val="24"/>
                          </w:rPr>
                          <w:fldChar w:fldCharType="begin"/>
                        </w:r>
                        <w:r w:rsidRPr="00D45B69">
                          <w:rPr>
                            <w:rFonts w:ascii="Sakkal Majalla" w:hAnsi="Sakkal Majalla" w:cs="Sakkal Majalla"/>
                            <w:b/>
                            <w:bCs/>
                            <w:sz w:val="24"/>
                            <w:szCs w:val="24"/>
                          </w:rPr>
                          <w:instrText xml:space="preserve"> PAGE    \* MERGEFORMAT </w:instrText>
                        </w:r>
                        <w:r w:rsidRPr="00D45B69">
                          <w:rPr>
                            <w:rFonts w:ascii="Sakkal Majalla" w:hAnsi="Sakkal Majalla" w:cs="Sakkal Majalla"/>
                            <w:b/>
                            <w:bCs/>
                            <w:sz w:val="24"/>
                            <w:szCs w:val="24"/>
                          </w:rPr>
                          <w:fldChar w:fldCharType="separate"/>
                        </w:r>
                        <w:r w:rsidR="0059642A" w:rsidRPr="0059642A">
                          <w:rPr>
                            <w:rFonts w:ascii="Sakkal Majalla" w:hAnsi="Sakkal Majalla" w:cs="Sakkal Majalla"/>
                            <w:b/>
                            <w:bCs/>
                            <w:noProof/>
                            <w:color w:val="808080" w:themeColor="text1" w:themeTint="7F"/>
                            <w:sz w:val="24"/>
                            <w:szCs w:val="24"/>
                            <w:rtl/>
                          </w:rPr>
                          <w:t>48</w:t>
                        </w:r>
                        <w:r w:rsidRPr="00D45B69">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C76BE" w14:textId="3B83C111" w:rsidR="00AC6685" w:rsidRPr="00E50D62" w:rsidRDefault="00E50D62" w:rsidP="00E50D62">
    <w:pPr>
      <w:pStyle w:val="Footer"/>
      <w:jc w:val="center"/>
    </w:pPr>
    <w:r w:rsidRPr="00E50D62">
      <w:rPr>
        <w:rFonts w:ascii="Sakkal Majalla" w:hAnsi="Sakkal Majalla" w:cs="Sakkal Majalla"/>
        <w:b/>
        <w:bCs/>
        <w:sz w:val="36"/>
        <w:szCs w:val="36"/>
      </w:rPr>
      <w:fldChar w:fldCharType="begin" w:fldLock="1"/>
    </w:r>
    <w:r w:rsidRPr="00E50D62">
      <w:rPr>
        <w:rFonts w:ascii="Sakkal Majalla" w:hAnsi="Sakkal Majalla" w:cs="Sakkal Majalla"/>
        <w:b/>
        <w:bCs/>
        <w:sz w:val="36"/>
        <w:szCs w:val="36"/>
      </w:rPr>
      <w:instrText xml:space="preserve"> DOCPROPERTY bjFooterBothDocProperty \* MERGEFORMAT </w:instrText>
    </w:r>
    <w:r w:rsidRPr="00E50D62">
      <w:rPr>
        <w:rFonts w:ascii="Sakkal Majalla" w:hAnsi="Sakkal Majalla" w:cs="Sakkal Majalla"/>
        <w:b/>
        <w:bCs/>
        <w:sz w:val="36"/>
        <w:szCs w:val="36"/>
      </w:rPr>
      <w:fldChar w:fldCharType="separate"/>
    </w:r>
    <w:r w:rsidRPr="00E50D62">
      <w:rPr>
        <w:rFonts w:ascii="Times New Roman" w:hAnsi="Times New Roman" w:cs="Times New Roman"/>
        <w:color w:val="91B9B4"/>
        <w:sz w:val="24"/>
        <w:szCs w:val="24"/>
      </w:rPr>
      <w:t xml:space="preserve">Public - </w:t>
    </w:r>
    <w:r w:rsidRPr="00E50D62">
      <w:rPr>
        <w:rFonts w:ascii="Times New Roman" w:hAnsi="Times New Roman" w:cs="Sakkal Majalla"/>
        <w:color w:val="91B9B4"/>
        <w:sz w:val="24"/>
        <w:szCs w:val="24"/>
        <w:rtl/>
      </w:rPr>
      <w:t>عام</w:t>
    </w:r>
    <w:r w:rsidRPr="00E50D62">
      <w:rPr>
        <w:rFonts w:ascii="Times New Roman" w:hAnsi="Times New Roman" w:cs="Times New Roman"/>
        <w:color w:val="91B9B4"/>
        <w:sz w:val="24"/>
        <w:szCs w:val="24"/>
      </w:rPr>
      <w:t xml:space="preserve"> </w:t>
    </w:r>
    <w:r w:rsidRPr="00E50D62">
      <w:rPr>
        <w:rFonts w:ascii="Sakkal Majalla" w:hAnsi="Sakkal Majalla" w:cs="Sakkal Majalla"/>
        <w:b/>
        <w:bCs/>
        <w:sz w:val="36"/>
        <w:szCs w:val="3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765A2" w14:textId="77777777" w:rsidR="007A1F3E" w:rsidRDefault="007A1F3E" w:rsidP="009125CE">
      <w:pPr>
        <w:spacing w:after="0" w:line="240" w:lineRule="auto"/>
      </w:pPr>
      <w:r>
        <w:separator/>
      </w:r>
    </w:p>
  </w:footnote>
  <w:footnote w:type="continuationSeparator" w:id="0">
    <w:p w14:paraId="15C3CBC2" w14:textId="77777777" w:rsidR="007A1F3E" w:rsidRDefault="007A1F3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54605" w14:textId="77777777" w:rsidR="00E50D62" w:rsidRDefault="00E50D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0C1B0" w14:textId="77777777" w:rsidR="00E50D62" w:rsidRDefault="00E50D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E27D3" w14:textId="77777777" w:rsidR="00E50D62" w:rsidRDefault="00E50D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6"/>
    <w:multiLevelType w:val="hybridMultilevel"/>
    <w:tmpl w:val="1CF2D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676A2"/>
    <w:multiLevelType w:val="hybridMultilevel"/>
    <w:tmpl w:val="E220822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786571D"/>
    <w:multiLevelType w:val="hybridMultilevel"/>
    <w:tmpl w:val="66F2D2DE"/>
    <w:lvl w:ilvl="0" w:tplc="FFFFFFFF">
      <w:start w:val="1"/>
      <w:numFmt w:val="arabicAlpha"/>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AC84AC1"/>
    <w:multiLevelType w:val="hybridMultilevel"/>
    <w:tmpl w:val="276A955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EC2F93"/>
    <w:multiLevelType w:val="hybridMultilevel"/>
    <w:tmpl w:val="D1E6DF9C"/>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D226E9"/>
    <w:multiLevelType w:val="hybridMultilevel"/>
    <w:tmpl w:val="F27E7D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8F93E7A"/>
    <w:multiLevelType w:val="hybridMultilevel"/>
    <w:tmpl w:val="183867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22361D4"/>
    <w:multiLevelType w:val="hybridMultilevel"/>
    <w:tmpl w:val="1F50BC7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FF4BB3"/>
    <w:multiLevelType w:val="hybridMultilevel"/>
    <w:tmpl w:val="0114DD18"/>
    <w:lvl w:ilvl="0" w:tplc="83EEE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667F90"/>
    <w:multiLevelType w:val="hybridMultilevel"/>
    <w:tmpl w:val="068C83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D10AA2"/>
    <w:multiLevelType w:val="hybridMultilevel"/>
    <w:tmpl w:val="4760A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E9F3885"/>
    <w:multiLevelType w:val="hybridMultilevel"/>
    <w:tmpl w:val="4B04270C"/>
    <w:lvl w:ilvl="0" w:tplc="FFFFFFFF">
      <w:start w:val="1"/>
      <w:numFmt w:val="arabicAlpha"/>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ED26A18"/>
    <w:multiLevelType w:val="hybridMultilevel"/>
    <w:tmpl w:val="27DA3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5" w15:restartNumberingAfterBreak="0">
    <w:nsid w:val="35FB248F"/>
    <w:multiLevelType w:val="hybridMultilevel"/>
    <w:tmpl w:val="274ACA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50144"/>
    <w:multiLevelType w:val="hybridMultilevel"/>
    <w:tmpl w:val="6F9C40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48012A"/>
    <w:multiLevelType w:val="hybridMultilevel"/>
    <w:tmpl w:val="BAC47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C154D4"/>
    <w:multiLevelType w:val="hybridMultilevel"/>
    <w:tmpl w:val="1390DF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A410BB6"/>
    <w:multiLevelType w:val="hybridMultilevel"/>
    <w:tmpl w:val="D8061832"/>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40123502"/>
    <w:multiLevelType w:val="hybridMultilevel"/>
    <w:tmpl w:val="3678E9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3631E"/>
    <w:multiLevelType w:val="hybridMultilevel"/>
    <w:tmpl w:val="7F74E6E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C1C07C0"/>
    <w:multiLevelType w:val="hybridMultilevel"/>
    <w:tmpl w:val="5B2AD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60AD6"/>
    <w:multiLevelType w:val="hybridMultilevel"/>
    <w:tmpl w:val="D28CF1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9C48AD"/>
    <w:multiLevelType w:val="hybridMultilevel"/>
    <w:tmpl w:val="8D7C43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36D27AF"/>
    <w:multiLevelType w:val="hybridMultilevel"/>
    <w:tmpl w:val="27DA3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C713DA"/>
    <w:multiLevelType w:val="hybridMultilevel"/>
    <w:tmpl w:val="C874A7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17EDF"/>
    <w:multiLevelType w:val="hybridMultilevel"/>
    <w:tmpl w:val="20BE7AE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96172C1"/>
    <w:multiLevelType w:val="hybridMultilevel"/>
    <w:tmpl w:val="5B961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C2E73AF"/>
    <w:multiLevelType w:val="hybridMultilevel"/>
    <w:tmpl w:val="9EE8A7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D620545"/>
    <w:multiLevelType w:val="hybridMultilevel"/>
    <w:tmpl w:val="78EEDAA2"/>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5963C7"/>
    <w:multiLevelType w:val="hybridMultilevel"/>
    <w:tmpl w:val="71E0F86C"/>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75422FE8"/>
    <w:multiLevelType w:val="hybridMultilevel"/>
    <w:tmpl w:val="17B60BE6"/>
    <w:lvl w:ilvl="0" w:tplc="08090011">
      <w:start w:val="1"/>
      <w:numFmt w:val="decimal"/>
      <w:lvlText w:val="%1)"/>
      <w:lvlJc w:val="left"/>
      <w:pPr>
        <w:ind w:left="720" w:hanging="360"/>
      </w:pPr>
    </w:lvl>
    <w:lvl w:ilvl="1" w:tplc="F6DAD0D4">
      <w:start w:val="1"/>
      <w:numFmt w:val="decimal"/>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78813030"/>
    <w:multiLevelType w:val="hybridMultilevel"/>
    <w:tmpl w:val="A6C8D8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FFB1AE5"/>
    <w:multiLevelType w:val="hybridMultilevel"/>
    <w:tmpl w:val="EE585E2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1085115">
    <w:abstractNumId w:val="22"/>
  </w:num>
  <w:num w:numId="2" w16cid:durableId="83458446">
    <w:abstractNumId w:val="30"/>
  </w:num>
  <w:num w:numId="3" w16cid:durableId="2037538030">
    <w:abstractNumId w:val="0"/>
  </w:num>
  <w:num w:numId="4" w16cid:durableId="1376276573">
    <w:abstractNumId w:val="17"/>
  </w:num>
  <w:num w:numId="5" w16cid:durableId="137692970">
    <w:abstractNumId w:val="8"/>
  </w:num>
  <w:num w:numId="6" w16cid:durableId="560798068">
    <w:abstractNumId w:val="11"/>
  </w:num>
  <w:num w:numId="7" w16cid:durableId="1978756085">
    <w:abstractNumId w:val="28"/>
  </w:num>
  <w:num w:numId="8" w16cid:durableId="1371029478">
    <w:abstractNumId w:val="29"/>
  </w:num>
  <w:num w:numId="9" w16cid:durableId="903418549">
    <w:abstractNumId w:val="16"/>
  </w:num>
  <w:num w:numId="10" w16cid:durableId="1637756216">
    <w:abstractNumId w:val="34"/>
  </w:num>
  <w:num w:numId="11" w16cid:durableId="63374909">
    <w:abstractNumId w:val="19"/>
  </w:num>
  <w:num w:numId="12" w16cid:durableId="2105832715">
    <w:abstractNumId w:val="21"/>
  </w:num>
  <w:num w:numId="13" w16cid:durableId="1533835271">
    <w:abstractNumId w:val="35"/>
  </w:num>
  <w:num w:numId="14" w16cid:durableId="1501506585">
    <w:abstractNumId w:val="27"/>
  </w:num>
  <w:num w:numId="15" w16cid:durableId="15058988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10500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397409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16960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33331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582956">
    <w:abstractNumId w:val="7"/>
  </w:num>
  <w:num w:numId="21" w16cid:durableId="15134492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75213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56592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7399020">
    <w:abstractNumId w:val="12"/>
  </w:num>
  <w:num w:numId="25" w16cid:durableId="1554077535">
    <w:abstractNumId w:val="10"/>
  </w:num>
  <w:num w:numId="26" w16cid:durableId="890846817">
    <w:abstractNumId w:val="4"/>
  </w:num>
  <w:num w:numId="27" w16cid:durableId="1981183767">
    <w:abstractNumId w:val="31"/>
  </w:num>
  <w:num w:numId="28" w16cid:durableId="1351681313">
    <w:abstractNumId w:val="3"/>
  </w:num>
  <w:num w:numId="29" w16cid:durableId="347758277">
    <w:abstractNumId w:val="23"/>
  </w:num>
  <w:num w:numId="30" w16cid:durableId="2013145419">
    <w:abstractNumId w:val="25"/>
  </w:num>
  <w:num w:numId="31" w16cid:durableId="756440191">
    <w:abstractNumId w:val="13"/>
  </w:num>
  <w:num w:numId="32" w16cid:durableId="1805148750">
    <w:abstractNumId w:val="20"/>
  </w:num>
  <w:num w:numId="33" w16cid:durableId="1409882532">
    <w:abstractNumId w:val="15"/>
  </w:num>
  <w:num w:numId="34" w16cid:durableId="135463027">
    <w:abstractNumId w:val="26"/>
  </w:num>
  <w:num w:numId="35" w16cid:durableId="642197690">
    <w:abstractNumId w:val="2"/>
  </w:num>
  <w:num w:numId="36" w16cid:durableId="1325933128">
    <w:abstractNumId w:val="9"/>
  </w:num>
  <w:num w:numId="37" w16cid:durableId="343367478">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EC"/>
    <w:rsid w:val="0000495B"/>
    <w:rsid w:val="00005108"/>
    <w:rsid w:val="0000562A"/>
    <w:rsid w:val="00006FFE"/>
    <w:rsid w:val="00013733"/>
    <w:rsid w:val="00013ACD"/>
    <w:rsid w:val="00017699"/>
    <w:rsid w:val="00020986"/>
    <w:rsid w:val="00020AE0"/>
    <w:rsid w:val="0002418E"/>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5E72"/>
    <w:rsid w:val="00067302"/>
    <w:rsid w:val="00073125"/>
    <w:rsid w:val="00074DE1"/>
    <w:rsid w:val="00082298"/>
    <w:rsid w:val="00090808"/>
    <w:rsid w:val="00090F21"/>
    <w:rsid w:val="00094004"/>
    <w:rsid w:val="000948B5"/>
    <w:rsid w:val="0009686F"/>
    <w:rsid w:val="000A3C38"/>
    <w:rsid w:val="000B0F40"/>
    <w:rsid w:val="000B76B9"/>
    <w:rsid w:val="000C0BA0"/>
    <w:rsid w:val="000D1291"/>
    <w:rsid w:val="000D1AD6"/>
    <w:rsid w:val="000D399E"/>
    <w:rsid w:val="000D5CEC"/>
    <w:rsid w:val="000D60DB"/>
    <w:rsid w:val="000D6347"/>
    <w:rsid w:val="000E0318"/>
    <w:rsid w:val="000E22AA"/>
    <w:rsid w:val="000E2EDB"/>
    <w:rsid w:val="000E3391"/>
    <w:rsid w:val="000E60AB"/>
    <w:rsid w:val="000F04F5"/>
    <w:rsid w:val="000F35BF"/>
    <w:rsid w:val="000F44B4"/>
    <w:rsid w:val="00100B12"/>
    <w:rsid w:val="00101537"/>
    <w:rsid w:val="00103737"/>
    <w:rsid w:val="001055D4"/>
    <w:rsid w:val="00105B4B"/>
    <w:rsid w:val="001077E7"/>
    <w:rsid w:val="001145A7"/>
    <w:rsid w:val="0011558A"/>
    <w:rsid w:val="00124FDF"/>
    <w:rsid w:val="00130777"/>
    <w:rsid w:val="00131284"/>
    <w:rsid w:val="001315D9"/>
    <w:rsid w:val="00132921"/>
    <w:rsid w:val="00132A3E"/>
    <w:rsid w:val="001333F5"/>
    <w:rsid w:val="00133745"/>
    <w:rsid w:val="00137D8A"/>
    <w:rsid w:val="0014084B"/>
    <w:rsid w:val="00146D75"/>
    <w:rsid w:val="00157636"/>
    <w:rsid w:val="001625FD"/>
    <w:rsid w:val="001753E6"/>
    <w:rsid w:val="00184F9F"/>
    <w:rsid w:val="001902DB"/>
    <w:rsid w:val="001904D1"/>
    <w:rsid w:val="001946EC"/>
    <w:rsid w:val="001A0D64"/>
    <w:rsid w:val="001A465A"/>
    <w:rsid w:val="001A4800"/>
    <w:rsid w:val="001A6078"/>
    <w:rsid w:val="001A62AF"/>
    <w:rsid w:val="001A7083"/>
    <w:rsid w:val="001A7548"/>
    <w:rsid w:val="001B1D5C"/>
    <w:rsid w:val="001B39FF"/>
    <w:rsid w:val="001B46B1"/>
    <w:rsid w:val="001B5A36"/>
    <w:rsid w:val="001C15AC"/>
    <w:rsid w:val="001C2162"/>
    <w:rsid w:val="001C3E71"/>
    <w:rsid w:val="001C64E4"/>
    <w:rsid w:val="001D263D"/>
    <w:rsid w:val="001D3F71"/>
    <w:rsid w:val="001D5AAC"/>
    <w:rsid w:val="001E0C6F"/>
    <w:rsid w:val="001E0E49"/>
    <w:rsid w:val="001E127A"/>
    <w:rsid w:val="001E214A"/>
    <w:rsid w:val="001F1FEA"/>
    <w:rsid w:val="001F3050"/>
    <w:rsid w:val="001F4CD9"/>
    <w:rsid w:val="001F58FA"/>
    <w:rsid w:val="00202354"/>
    <w:rsid w:val="00204461"/>
    <w:rsid w:val="002045F2"/>
    <w:rsid w:val="00205B1B"/>
    <w:rsid w:val="0021326E"/>
    <w:rsid w:val="00224FF4"/>
    <w:rsid w:val="00227F46"/>
    <w:rsid w:val="00230505"/>
    <w:rsid w:val="00237448"/>
    <w:rsid w:val="00242B5E"/>
    <w:rsid w:val="002452D7"/>
    <w:rsid w:val="0024714F"/>
    <w:rsid w:val="00250A5E"/>
    <w:rsid w:val="00251DC3"/>
    <w:rsid w:val="00252C1E"/>
    <w:rsid w:val="00253E25"/>
    <w:rsid w:val="0025796C"/>
    <w:rsid w:val="002667F8"/>
    <w:rsid w:val="00266B12"/>
    <w:rsid w:val="0027189E"/>
    <w:rsid w:val="002747A9"/>
    <w:rsid w:val="00274AEC"/>
    <w:rsid w:val="002750A9"/>
    <w:rsid w:val="0027748D"/>
    <w:rsid w:val="00283B3A"/>
    <w:rsid w:val="00284DAE"/>
    <w:rsid w:val="0029120A"/>
    <w:rsid w:val="00293B19"/>
    <w:rsid w:val="00294B6B"/>
    <w:rsid w:val="002A02AD"/>
    <w:rsid w:val="002B18EF"/>
    <w:rsid w:val="002B667E"/>
    <w:rsid w:val="002C1A1E"/>
    <w:rsid w:val="002C2F66"/>
    <w:rsid w:val="002C4676"/>
    <w:rsid w:val="002D3C15"/>
    <w:rsid w:val="002D5F50"/>
    <w:rsid w:val="002E6BC1"/>
    <w:rsid w:val="002F3462"/>
    <w:rsid w:val="002F3EB7"/>
    <w:rsid w:val="002F4613"/>
    <w:rsid w:val="002F5346"/>
    <w:rsid w:val="002F780D"/>
    <w:rsid w:val="00305036"/>
    <w:rsid w:val="00312192"/>
    <w:rsid w:val="00312743"/>
    <w:rsid w:val="003158AA"/>
    <w:rsid w:val="003206A5"/>
    <w:rsid w:val="00320A2A"/>
    <w:rsid w:val="00324050"/>
    <w:rsid w:val="003243EF"/>
    <w:rsid w:val="00327186"/>
    <w:rsid w:val="00327BF4"/>
    <w:rsid w:val="0033299B"/>
    <w:rsid w:val="003333AC"/>
    <w:rsid w:val="003347C5"/>
    <w:rsid w:val="00345788"/>
    <w:rsid w:val="003459FC"/>
    <w:rsid w:val="00346422"/>
    <w:rsid w:val="00347AD0"/>
    <w:rsid w:val="00351054"/>
    <w:rsid w:val="003528B1"/>
    <w:rsid w:val="00355589"/>
    <w:rsid w:val="00357B7C"/>
    <w:rsid w:val="00365FB4"/>
    <w:rsid w:val="0037254F"/>
    <w:rsid w:val="00372B11"/>
    <w:rsid w:val="00384CC8"/>
    <w:rsid w:val="00386447"/>
    <w:rsid w:val="0038696B"/>
    <w:rsid w:val="003904C9"/>
    <w:rsid w:val="00390813"/>
    <w:rsid w:val="00392E65"/>
    <w:rsid w:val="00397667"/>
    <w:rsid w:val="003A0141"/>
    <w:rsid w:val="003A1703"/>
    <w:rsid w:val="003A4442"/>
    <w:rsid w:val="003A7E64"/>
    <w:rsid w:val="003A7F31"/>
    <w:rsid w:val="003B1140"/>
    <w:rsid w:val="003B45E9"/>
    <w:rsid w:val="003B49C1"/>
    <w:rsid w:val="003B5A4D"/>
    <w:rsid w:val="003C11EA"/>
    <w:rsid w:val="003C18D4"/>
    <w:rsid w:val="003C244C"/>
    <w:rsid w:val="003C3A84"/>
    <w:rsid w:val="003C469B"/>
    <w:rsid w:val="003D4557"/>
    <w:rsid w:val="003E63B4"/>
    <w:rsid w:val="003F027C"/>
    <w:rsid w:val="0040237B"/>
    <w:rsid w:val="0040344B"/>
    <w:rsid w:val="0040733A"/>
    <w:rsid w:val="00412B2E"/>
    <w:rsid w:val="004134A2"/>
    <w:rsid w:val="00413D9E"/>
    <w:rsid w:val="0041566E"/>
    <w:rsid w:val="004163C7"/>
    <w:rsid w:val="0042144C"/>
    <w:rsid w:val="004215CB"/>
    <w:rsid w:val="00422F76"/>
    <w:rsid w:val="004271F0"/>
    <w:rsid w:val="00427215"/>
    <w:rsid w:val="00427C23"/>
    <w:rsid w:val="00430DF4"/>
    <w:rsid w:val="00434D83"/>
    <w:rsid w:val="00436907"/>
    <w:rsid w:val="00437840"/>
    <w:rsid w:val="00441FE1"/>
    <w:rsid w:val="004441D2"/>
    <w:rsid w:val="00445D27"/>
    <w:rsid w:val="0044746D"/>
    <w:rsid w:val="00456E2C"/>
    <w:rsid w:val="00457894"/>
    <w:rsid w:val="0046388E"/>
    <w:rsid w:val="004659B8"/>
    <w:rsid w:val="0046711B"/>
    <w:rsid w:val="0047186E"/>
    <w:rsid w:val="00471A72"/>
    <w:rsid w:val="00477517"/>
    <w:rsid w:val="00477728"/>
    <w:rsid w:val="00477BEA"/>
    <w:rsid w:val="00483213"/>
    <w:rsid w:val="004844C1"/>
    <w:rsid w:val="00486DED"/>
    <w:rsid w:val="00490D13"/>
    <w:rsid w:val="00490E09"/>
    <w:rsid w:val="00491BE9"/>
    <w:rsid w:val="004A3213"/>
    <w:rsid w:val="004A60A6"/>
    <w:rsid w:val="004A70C8"/>
    <w:rsid w:val="004A7149"/>
    <w:rsid w:val="004B0359"/>
    <w:rsid w:val="004B0ADB"/>
    <w:rsid w:val="004B4167"/>
    <w:rsid w:val="004B6CC5"/>
    <w:rsid w:val="004C557E"/>
    <w:rsid w:val="004C757A"/>
    <w:rsid w:val="004D0866"/>
    <w:rsid w:val="004D13EB"/>
    <w:rsid w:val="004E2FFD"/>
    <w:rsid w:val="004E689E"/>
    <w:rsid w:val="004E6BF5"/>
    <w:rsid w:val="004F17FC"/>
    <w:rsid w:val="004F46D1"/>
    <w:rsid w:val="004F516D"/>
    <w:rsid w:val="004F51A5"/>
    <w:rsid w:val="004F53FC"/>
    <w:rsid w:val="00500722"/>
    <w:rsid w:val="00501AA0"/>
    <w:rsid w:val="00510269"/>
    <w:rsid w:val="0051114F"/>
    <w:rsid w:val="005175FA"/>
    <w:rsid w:val="00517D9F"/>
    <w:rsid w:val="00521729"/>
    <w:rsid w:val="00531F68"/>
    <w:rsid w:val="005350CD"/>
    <w:rsid w:val="005428CC"/>
    <w:rsid w:val="005437C3"/>
    <w:rsid w:val="00545706"/>
    <w:rsid w:val="00547571"/>
    <w:rsid w:val="00547D73"/>
    <w:rsid w:val="00553D80"/>
    <w:rsid w:val="005570C6"/>
    <w:rsid w:val="00557ACC"/>
    <w:rsid w:val="00565F14"/>
    <w:rsid w:val="0057016D"/>
    <w:rsid w:val="00583E98"/>
    <w:rsid w:val="00586E7A"/>
    <w:rsid w:val="005902F6"/>
    <w:rsid w:val="0059360B"/>
    <w:rsid w:val="00593EB2"/>
    <w:rsid w:val="0059642A"/>
    <w:rsid w:val="005974C2"/>
    <w:rsid w:val="005A1D4E"/>
    <w:rsid w:val="005A475F"/>
    <w:rsid w:val="005A4C5B"/>
    <w:rsid w:val="005B5999"/>
    <w:rsid w:val="005B708A"/>
    <w:rsid w:val="005C08DC"/>
    <w:rsid w:val="005C0F48"/>
    <w:rsid w:val="005C7A71"/>
    <w:rsid w:val="005D5B7F"/>
    <w:rsid w:val="005D7472"/>
    <w:rsid w:val="005E1199"/>
    <w:rsid w:val="005E6890"/>
    <w:rsid w:val="005E6FC6"/>
    <w:rsid w:val="005F02A7"/>
    <w:rsid w:val="005F4AE9"/>
    <w:rsid w:val="005F5880"/>
    <w:rsid w:val="005F6F24"/>
    <w:rsid w:val="00602F6F"/>
    <w:rsid w:val="006053A2"/>
    <w:rsid w:val="00616CDA"/>
    <w:rsid w:val="0062094B"/>
    <w:rsid w:val="00623237"/>
    <w:rsid w:val="00623765"/>
    <w:rsid w:val="00623CEE"/>
    <w:rsid w:val="00623FEA"/>
    <w:rsid w:val="006322EE"/>
    <w:rsid w:val="0063310C"/>
    <w:rsid w:val="006347D1"/>
    <w:rsid w:val="00635A39"/>
    <w:rsid w:val="00645C89"/>
    <w:rsid w:val="0064666F"/>
    <w:rsid w:val="00651F26"/>
    <w:rsid w:val="00653C85"/>
    <w:rsid w:val="00655328"/>
    <w:rsid w:val="006554AB"/>
    <w:rsid w:val="00655815"/>
    <w:rsid w:val="00655BD4"/>
    <w:rsid w:val="00657F45"/>
    <w:rsid w:val="00663F11"/>
    <w:rsid w:val="00664469"/>
    <w:rsid w:val="006672E9"/>
    <w:rsid w:val="006702C8"/>
    <w:rsid w:val="0067189E"/>
    <w:rsid w:val="0067385F"/>
    <w:rsid w:val="006745D8"/>
    <w:rsid w:val="00681476"/>
    <w:rsid w:val="006818FE"/>
    <w:rsid w:val="00684E98"/>
    <w:rsid w:val="006853B0"/>
    <w:rsid w:val="006856BE"/>
    <w:rsid w:val="00685956"/>
    <w:rsid w:val="0068658E"/>
    <w:rsid w:val="006937E2"/>
    <w:rsid w:val="006948DE"/>
    <w:rsid w:val="00694B6F"/>
    <w:rsid w:val="00696D53"/>
    <w:rsid w:val="0069731E"/>
    <w:rsid w:val="00697461"/>
    <w:rsid w:val="00697FA4"/>
    <w:rsid w:val="006A1BAB"/>
    <w:rsid w:val="006A2E5C"/>
    <w:rsid w:val="006A5E2B"/>
    <w:rsid w:val="006A7050"/>
    <w:rsid w:val="006A753C"/>
    <w:rsid w:val="006B1715"/>
    <w:rsid w:val="006B2A47"/>
    <w:rsid w:val="006B2BDE"/>
    <w:rsid w:val="006B72E3"/>
    <w:rsid w:val="006C0FEA"/>
    <w:rsid w:val="006C12F2"/>
    <w:rsid w:val="006D3094"/>
    <w:rsid w:val="006D3467"/>
    <w:rsid w:val="006D7294"/>
    <w:rsid w:val="006E35D2"/>
    <w:rsid w:val="006E4FEF"/>
    <w:rsid w:val="006E548A"/>
    <w:rsid w:val="006F40D0"/>
    <w:rsid w:val="006F4FFE"/>
    <w:rsid w:val="006F5BF3"/>
    <w:rsid w:val="006F7AC2"/>
    <w:rsid w:val="00702F55"/>
    <w:rsid w:val="00704D87"/>
    <w:rsid w:val="00707200"/>
    <w:rsid w:val="00707E3E"/>
    <w:rsid w:val="00713661"/>
    <w:rsid w:val="00713F2B"/>
    <w:rsid w:val="00715A1E"/>
    <w:rsid w:val="00727008"/>
    <w:rsid w:val="00731312"/>
    <w:rsid w:val="00731C53"/>
    <w:rsid w:val="00735391"/>
    <w:rsid w:val="0074001F"/>
    <w:rsid w:val="007471F6"/>
    <w:rsid w:val="00750973"/>
    <w:rsid w:val="00751892"/>
    <w:rsid w:val="00752AE1"/>
    <w:rsid w:val="00754CDA"/>
    <w:rsid w:val="00757436"/>
    <w:rsid w:val="007600C9"/>
    <w:rsid w:val="00760FF7"/>
    <w:rsid w:val="00765194"/>
    <w:rsid w:val="00766DAE"/>
    <w:rsid w:val="0076784C"/>
    <w:rsid w:val="00774E33"/>
    <w:rsid w:val="007815F6"/>
    <w:rsid w:val="0078164E"/>
    <w:rsid w:val="00796C2F"/>
    <w:rsid w:val="007A0F2A"/>
    <w:rsid w:val="007A1F3E"/>
    <w:rsid w:val="007A3686"/>
    <w:rsid w:val="007B0E54"/>
    <w:rsid w:val="007B187D"/>
    <w:rsid w:val="007B3623"/>
    <w:rsid w:val="007B6E1C"/>
    <w:rsid w:val="007C0F99"/>
    <w:rsid w:val="007C404C"/>
    <w:rsid w:val="007C5A6B"/>
    <w:rsid w:val="007C6512"/>
    <w:rsid w:val="007D6F1A"/>
    <w:rsid w:val="007E3A20"/>
    <w:rsid w:val="007F183F"/>
    <w:rsid w:val="007F32EB"/>
    <w:rsid w:val="007F660C"/>
    <w:rsid w:val="00805137"/>
    <w:rsid w:val="008076B9"/>
    <w:rsid w:val="00807BC4"/>
    <w:rsid w:val="00812EF9"/>
    <w:rsid w:val="008179BA"/>
    <w:rsid w:val="00822198"/>
    <w:rsid w:val="00823EC3"/>
    <w:rsid w:val="00833323"/>
    <w:rsid w:val="00833BA0"/>
    <w:rsid w:val="00834C53"/>
    <w:rsid w:val="00841329"/>
    <w:rsid w:val="00844C6C"/>
    <w:rsid w:val="00847E70"/>
    <w:rsid w:val="00850A3C"/>
    <w:rsid w:val="00851382"/>
    <w:rsid w:val="00851F54"/>
    <w:rsid w:val="00854F3D"/>
    <w:rsid w:val="00856F14"/>
    <w:rsid w:val="008573E9"/>
    <w:rsid w:val="00857708"/>
    <w:rsid w:val="008644DD"/>
    <w:rsid w:val="00866969"/>
    <w:rsid w:val="00877AAC"/>
    <w:rsid w:val="0088299F"/>
    <w:rsid w:val="00882F91"/>
    <w:rsid w:val="00883301"/>
    <w:rsid w:val="00883A6E"/>
    <w:rsid w:val="00883EDA"/>
    <w:rsid w:val="00891804"/>
    <w:rsid w:val="008922FC"/>
    <w:rsid w:val="008933DA"/>
    <w:rsid w:val="00895BB4"/>
    <w:rsid w:val="008960B9"/>
    <w:rsid w:val="008A285D"/>
    <w:rsid w:val="008B2E9A"/>
    <w:rsid w:val="008C4926"/>
    <w:rsid w:val="008C5C47"/>
    <w:rsid w:val="008D02AC"/>
    <w:rsid w:val="008D1057"/>
    <w:rsid w:val="008D110B"/>
    <w:rsid w:val="008E05A1"/>
    <w:rsid w:val="008E3D47"/>
    <w:rsid w:val="008E6B9C"/>
    <w:rsid w:val="008F1EAE"/>
    <w:rsid w:val="008F2426"/>
    <w:rsid w:val="008F3CA0"/>
    <w:rsid w:val="00903DF9"/>
    <w:rsid w:val="009049F5"/>
    <w:rsid w:val="009125CE"/>
    <w:rsid w:val="009127D2"/>
    <w:rsid w:val="0091430A"/>
    <w:rsid w:val="009151B9"/>
    <w:rsid w:val="0091554C"/>
    <w:rsid w:val="00915B38"/>
    <w:rsid w:val="00930C0E"/>
    <w:rsid w:val="00937C75"/>
    <w:rsid w:val="00944A1F"/>
    <w:rsid w:val="00945A5B"/>
    <w:rsid w:val="00953737"/>
    <w:rsid w:val="009626E9"/>
    <w:rsid w:val="00967148"/>
    <w:rsid w:val="0096771B"/>
    <w:rsid w:val="00967E16"/>
    <w:rsid w:val="00973434"/>
    <w:rsid w:val="009753DE"/>
    <w:rsid w:val="009903E4"/>
    <w:rsid w:val="0099100A"/>
    <w:rsid w:val="0099548F"/>
    <w:rsid w:val="009A1BE3"/>
    <w:rsid w:val="009A3C07"/>
    <w:rsid w:val="009A47D7"/>
    <w:rsid w:val="009B47F6"/>
    <w:rsid w:val="009B6888"/>
    <w:rsid w:val="009B6F1B"/>
    <w:rsid w:val="009C0161"/>
    <w:rsid w:val="009C0321"/>
    <w:rsid w:val="009C50E0"/>
    <w:rsid w:val="009C651A"/>
    <w:rsid w:val="009C72C9"/>
    <w:rsid w:val="009D108D"/>
    <w:rsid w:val="009D1AC7"/>
    <w:rsid w:val="009D4999"/>
    <w:rsid w:val="009E1436"/>
    <w:rsid w:val="009E33CF"/>
    <w:rsid w:val="009E4107"/>
    <w:rsid w:val="009E5668"/>
    <w:rsid w:val="009E6057"/>
    <w:rsid w:val="009F4FA0"/>
    <w:rsid w:val="009F738B"/>
    <w:rsid w:val="00A02385"/>
    <w:rsid w:val="00A06460"/>
    <w:rsid w:val="00A12F2B"/>
    <w:rsid w:val="00A13052"/>
    <w:rsid w:val="00A1575D"/>
    <w:rsid w:val="00A2058B"/>
    <w:rsid w:val="00A22822"/>
    <w:rsid w:val="00A25EB2"/>
    <w:rsid w:val="00A262CA"/>
    <w:rsid w:val="00A26943"/>
    <w:rsid w:val="00A309CD"/>
    <w:rsid w:val="00A33192"/>
    <w:rsid w:val="00A33619"/>
    <w:rsid w:val="00A354CB"/>
    <w:rsid w:val="00A3651E"/>
    <w:rsid w:val="00A369EF"/>
    <w:rsid w:val="00A40D90"/>
    <w:rsid w:val="00A4339E"/>
    <w:rsid w:val="00A44477"/>
    <w:rsid w:val="00A45492"/>
    <w:rsid w:val="00A45B6C"/>
    <w:rsid w:val="00A46696"/>
    <w:rsid w:val="00A504D2"/>
    <w:rsid w:val="00A51326"/>
    <w:rsid w:val="00A55CF1"/>
    <w:rsid w:val="00A623E2"/>
    <w:rsid w:val="00A631DA"/>
    <w:rsid w:val="00A7001C"/>
    <w:rsid w:val="00A767A3"/>
    <w:rsid w:val="00A8097F"/>
    <w:rsid w:val="00A81846"/>
    <w:rsid w:val="00A82E34"/>
    <w:rsid w:val="00A83434"/>
    <w:rsid w:val="00A83E6B"/>
    <w:rsid w:val="00A976A0"/>
    <w:rsid w:val="00AA79E9"/>
    <w:rsid w:val="00AB0A70"/>
    <w:rsid w:val="00AB1745"/>
    <w:rsid w:val="00AB2941"/>
    <w:rsid w:val="00AB2F51"/>
    <w:rsid w:val="00AB3413"/>
    <w:rsid w:val="00AB40BB"/>
    <w:rsid w:val="00AB5409"/>
    <w:rsid w:val="00AB73ED"/>
    <w:rsid w:val="00AC267E"/>
    <w:rsid w:val="00AC4609"/>
    <w:rsid w:val="00AC6685"/>
    <w:rsid w:val="00AC759F"/>
    <w:rsid w:val="00AD6CAE"/>
    <w:rsid w:val="00AD7DFB"/>
    <w:rsid w:val="00AE0045"/>
    <w:rsid w:val="00AE1894"/>
    <w:rsid w:val="00AE34AE"/>
    <w:rsid w:val="00AE434F"/>
    <w:rsid w:val="00B06C41"/>
    <w:rsid w:val="00B1383A"/>
    <w:rsid w:val="00B151BC"/>
    <w:rsid w:val="00B15687"/>
    <w:rsid w:val="00B160A8"/>
    <w:rsid w:val="00B21AF0"/>
    <w:rsid w:val="00B22F29"/>
    <w:rsid w:val="00B24ADC"/>
    <w:rsid w:val="00B27BCC"/>
    <w:rsid w:val="00B3132F"/>
    <w:rsid w:val="00B40814"/>
    <w:rsid w:val="00B426D3"/>
    <w:rsid w:val="00B42CCE"/>
    <w:rsid w:val="00B51BA0"/>
    <w:rsid w:val="00B541D1"/>
    <w:rsid w:val="00B63B0F"/>
    <w:rsid w:val="00B63CFF"/>
    <w:rsid w:val="00B64BC6"/>
    <w:rsid w:val="00B65214"/>
    <w:rsid w:val="00B673EE"/>
    <w:rsid w:val="00B72E92"/>
    <w:rsid w:val="00B74642"/>
    <w:rsid w:val="00B7678A"/>
    <w:rsid w:val="00B9044D"/>
    <w:rsid w:val="00B94024"/>
    <w:rsid w:val="00B94662"/>
    <w:rsid w:val="00B956B2"/>
    <w:rsid w:val="00BA2039"/>
    <w:rsid w:val="00BA2EFA"/>
    <w:rsid w:val="00BA3789"/>
    <w:rsid w:val="00BA5899"/>
    <w:rsid w:val="00BB303A"/>
    <w:rsid w:val="00BB3DFB"/>
    <w:rsid w:val="00BB5E4D"/>
    <w:rsid w:val="00BB6957"/>
    <w:rsid w:val="00BC0922"/>
    <w:rsid w:val="00BC094B"/>
    <w:rsid w:val="00BC1569"/>
    <w:rsid w:val="00BC22B0"/>
    <w:rsid w:val="00BC3D30"/>
    <w:rsid w:val="00BD18AF"/>
    <w:rsid w:val="00BD1929"/>
    <w:rsid w:val="00BD6C4F"/>
    <w:rsid w:val="00BE038A"/>
    <w:rsid w:val="00BE26CD"/>
    <w:rsid w:val="00BF0BF0"/>
    <w:rsid w:val="00BF1043"/>
    <w:rsid w:val="00BF1C02"/>
    <w:rsid w:val="00BF5AD6"/>
    <w:rsid w:val="00BF6E47"/>
    <w:rsid w:val="00BF7744"/>
    <w:rsid w:val="00C029E3"/>
    <w:rsid w:val="00C042DD"/>
    <w:rsid w:val="00C058AD"/>
    <w:rsid w:val="00C05E2A"/>
    <w:rsid w:val="00C06D6B"/>
    <w:rsid w:val="00C1086B"/>
    <w:rsid w:val="00C139D3"/>
    <w:rsid w:val="00C213C0"/>
    <w:rsid w:val="00C23635"/>
    <w:rsid w:val="00C262EF"/>
    <w:rsid w:val="00C30B17"/>
    <w:rsid w:val="00C434CC"/>
    <w:rsid w:val="00C4366E"/>
    <w:rsid w:val="00C462AD"/>
    <w:rsid w:val="00C50C22"/>
    <w:rsid w:val="00C52639"/>
    <w:rsid w:val="00C57539"/>
    <w:rsid w:val="00C57B16"/>
    <w:rsid w:val="00C57BF0"/>
    <w:rsid w:val="00C60AF3"/>
    <w:rsid w:val="00C60F24"/>
    <w:rsid w:val="00C6233C"/>
    <w:rsid w:val="00C633B2"/>
    <w:rsid w:val="00C6488C"/>
    <w:rsid w:val="00C6643D"/>
    <w:rsid w:val="00C6698F"/>
    <w:rsid w:val="00C67372"/>
    <w:rsid w:val="00C717B7"/>
    <w:rsid w:val="00C72744"/>
    <w:rsid w:val="00C734BA"/>
    <w:rsid w:val="00C7437A"/>
    <w:rsid w:val="00C77A84"/>
    <w:rsid w:val="00C77CFB"/>
    <w:rsid w:val="00C80422"/>
    <w:rsid w:val="00C9222A"/>
    <w:rsid w:val="00C928A9"/>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22C0"/>
    <w:rsid w:val="00CD2A7F"/>
    <w:rsid w:val="00CD79DE"/>
    <w:rsid w:val="00CE024E"/>
    <w:rsid w:val="00CE0F28"/>
    <w:rsid w:val="00CE6522"/>
    <w:rsid w:val="00CE6D26"/>
    <w:rsid w:val="00CE76A8"/>
    <w:rsid w:val="00CF231E"/>
    <w:rsid w:val="00CF3088"/>
    <w:rsid w:val="00CF40BC"/>
    <w:rsid w:val="00CF4853"/>
    <w:rsid w:val="00CF7DF8"/>
    <w:rsid w:val="00D03A5B"/>
    <w:rsid w:val="00D04DEE"/>
    <w:rsid w:val="00D05DBB"/>
    <w:rsid w:val="00D1017E"/>
    <w:rsid w:val="00D16E06"/>
    <w:rsid w:val="00D17DDC"/>
    <w:rsid w:val="00D22171"/>
    <w:rsid w:val="00D25DDA"/>
    <w:rsid w:val="00D34FDC"/>
    <w:rsid w:val="00D350E6"/>
    <w:rsid w:val="00D35F02"/>
    <w:rsid w:val="00D403A8"/>
    <w:rsid w:val="00D451BB"/>
    <w:rsid w:val="00D45B69"/>
    <w:rsid w:val="00D501F0"/>
    <w:rsid w:val="00D51110"/>
    <w:rsid w:val="00D51206"/>
    <w:rsid w:val="00D52480"/>
    <w:rsid w:val="00D5533E"/>
    <w:rsid w:val="00D562AC"/>
    <w:rsid w:val="00D607B3"/>
    <w:rsid w:val="00D67E28"/>
    <w:rsid w:val="00D73AB2"/>
    <w:rsid w:val="00D80DB8"/>
    <w:rsid w:val="00D845EE"/>
    <w:rsid w:val="00D84DEE"/>
    <w:rsid w:val="00D869E8"/>
    <w:rsid w:val="00D903E5"/>
    <w:rsid w:val="00D90954"/>
    <w:rsid w:val="00DA13F4"/>
    <w:rsid w:val="00DA2B1B"/>
    <w:rsid w:val="00DA315D"/>
    <w:rsid w:val="00DA3632"/>
    <w:rsid w:val="00DA537C"/>
    <w:rsid w:val="00DA6271"/>
    <w:rsid w:val="00DB398F"/>
    <w:rsid w:val="00DB60A3"/>
    <w:rsid w:val="00DC1F73"/>
    <w:rsid w:val="00DC2E37"/>
    <w:rsid w:val="00DC6480"/>
    <w:rsid w:val="00DC676C"/>
    <w:rsid w:val="00DD3574"/>
    <w:rsid w:val="00DE239C"/>
    <w:rsid w:val="00DE2A04"/>
    <w:rsid w:val="00DE2BD0"/>
    <w:rsid w:val="00DE36FE"/>
    <w:rsid w:val="00DE6956"/>
    <w:rsid w:val="00DE7527"/>
    <w:rsid w:val="00DF1664"/>
    <w:rsid w:val="00DF21E3"/>
    <w:rsid w:val="00DF4E73"/>
    <w:rsid w:val="00DF72CA"/>
    <w:rsid w:val="00DF7A84"/>
    <w:rsid w:val="00DF7F8F"/>
    <w:rsid w:val="00E01EB0"/>
    <w:rsid w:val="00E02FB5"/>
    <w:rsid w:val="00E04917"/>
    <w:rsid w:val="00E0562B"/>
    <w:rsid w:val="00E0732D"/>
    <w:rsid w:val="00E15FFC"/>
    <w:rsid w:val="00E2273A"/>
    <w:rsid w:val="00E249DD"/>
    <w:rsid w:val="00E258B2"/>
    <w:rsid w:val="00E37DF6"/>
    <w:rsid w:val="00E43F8A"/>
    <w:rsid w:val="00E453B3"/>
    <w:rsid w:val="00E504DB"/>
    <w:rsid w:val="00E50588"/>
    <w:rsid w:val="00E50D62"/>
    <w:rsid w:val="00E5183C"/>
    <w:rsid w:val="00E52368"/>
    <w:rsid w:val="00E60358"/>
    <w:rsid w:val="00E6143A"/>
    <w:rsid w:val="00E70ECC"/>
    <w:rsid w:val="00E74ECF"/>
    <w:rsid w:val="00E77AF1"/>
    <w:rsid w:val="00E77D24"/>
    <w:rsid w:val="00E81103"/>
    <w:rsid w:val="00E815E2"/>
    <w:rsid w:val="00E82386"/>
    <w:rsid w:val="00E8479E"/>
    <w:rsid w:val="00E904C6"/>
    <w:rsid w:val="00E90514"/>
    <w:rsid w:val="00E90F53"/>
    <w:rsid w:val="00E91E3F"/>
    <w:rsid w:val="00E93BA0"/>
    <w:rsid w:val="00E9559E"/>
    <w:rsid w:val="00EA00A2"/>
    <w:rsid w:val="00EB36A0"/>
    <w:rsid w:val="00EB5EB4"/>
    <w:rsid w:val="00EC69ED"/>
    <w:rsid w:val="00EC6A95"/>
    <w:rsid w:val="00EC70AE"/>
    <w:rsid w:val="00EC78AB"/>
    <w:rsid w:val="00ED4765"/>
    <w:rsid w:val="00ED599E"/>
    <w:rsid w:val="00ED7D70"/>
    <w:rsid w:val="00EE19FC"/>
    <w:rsid w:val="00EE35FD"/>
    <w:rsid w:val="00EE4934"/>
    <w:rsid w:val="00EE54CF"/>
    <w:rsid w:val="00EE587B"/>
    <w:rsid w:val="00EE6B9A"/>
    <w:rsid w:val="00EF04E1"/>
    <w:rsid w:val="00EF0FD2"/>
    <w:rsid w:val="00EF1BF0"/>
    <w:rsid w:val="00EF294A"/>
    <w:rsid w:val="00EF4E4D"/>
    <w:rsid w:val="00F00A47"/>
    <w:rsid w:val="00F01080"/>
    <w:rsid w:val="00F030BF"/>
    <w:rsid w:val="00F03946"/>
    <w:rsid w:val="00F15657"/>
    <w:rsid w:val="00F23310"/>
    <w:rsid w:val="00F2349C"/>
    <w:rsid w:val="00F23F33"/>
    <w:rsid w:val="00F24214"/>
    <w:rsid w:val="00F26A6B"/>
    <w:rsid w:val="00F27D1B"/>
    <w:rsid w:val="00F27EA4"/>
    <w:rsid w:val="00F304BC"/>
    <w:rsid w:val="00F325C2"/>
    <w:rsid w:val="00F33070"/>
    <w:rsid w:val="00F3591E"/>
    <w:rsid w:val="00F36B5C"/>
    <w:rsid w:val="00F53357"/>
    <w:rsid w:val="00F53C83"/>
    <w:rsid w:val="00F543BB"/>
    <w:rsid w:val="00F546CE"/>
    <w:rsid w:val="00F622E4"/>
    <w:rsid w:val="00F64B9E"/>
    <w:rsid w:val="00F727F5"/>
    <w:rsid w:val="00F7469C"/>
    <w:rsid w:val="00F82366"/>
    <w:rsid w:val="00F8415D"/>
    <w:rsid w:val="00F879B0"/>
    <w:rsid w:val="00F925D0"/>
    <w:rsid w:val="00F9317A"/>
    <w:rsid w:val="00F97C45"/>
    <w:rsid w:val="00FA01B6"/>
    <w:rsid w:val="00FA1235"/>
    <w:rsid w:val="00FB63EA"/>
    <w:rsid w:val="00FB79EA"/>
    <w:rsid w:val="00FC2BC1"/>
    <w:rsid w:val="00FC431B"/>
    <w:rsid w:val="00FC59C6"/>
    <w:rsid w:val="00FD114D"/>
    <w:rsid w:val="00FD29F1"/>
    <w:rsid w:val="00FD2ADF"/>
    <w:rsid w:val="00FD326B"/>
    <w:rsid w:val="00FD55D9"/>
    <w:rsid w:val="00FE267F"/>
    <w:rsid w:val="00FE3CC5"/>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09FA1BE-5E84-4F70-87BD-8531A18BA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A72"/>
    <w:pPr>
      <w:bidi/>
    </w:pPr>
  </w:style>
  <w:style w:type="paragraph" w:styleId="Heading1">
    <w:name w:val="heading 1"/>
    <w:basedOn w:val="Normal"/>
    <w:next w:val="Normal"/>
    <w:link w:val="Heading1Char"/>
    <w:autoRedefine/>
    <w:uiPriority w:val="9"/>
    <w:qFormat/>
    <w:rsid w:val="00FA1235"/>
    <w:pPr>
      <w:keepNext/>
      <w:keepLines/>
      <w:spacing w:before="240" w:after="0"/>
      <w:outlineLvl w:val="0"/>
    </w:pPr>
    <w:rPr>
      <w:rFonts w:asciiTheme="majorHAnsi" w:eastAsiaTheme="majorEastAsia" w:hAnsiTheme="majorHAnsi" w:cs="Simplified Arabic"/>
      <w:b/>
      <w:bCs/>
      <w:sz w:val="36"/>
      <w:szCs w:val="36"/>
    </w:rPr>
  </w:style>
  <w:style w:type="paragraph" w:styleId="Heading2">
    <w:name w:val="heading 2"/>
    <w:aliases w:val="عنوووووان 2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1235"/>
    <w:rPr>
      <w:rFonts w:asciiTheme="majorHAnsi" w:eastAsiaTheme="majorEastAsia" w:hAnsiTheme="majorHAnsi" w:cs="Simplified Arabic"/>
      <w:b/>
      <w:bCs/>
      <w:sz w:val="36"/>
      <w:szCs w:val="36"/>
    </w:rPr>
  </w:style>
  <w:style w:type="character" w:customStyle="1" w:styleId="Heading2Char">
    <w:name w:val="Heading 2 Char"/>
    <w:aliases w:val="عنوووووان 2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5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1">
    <w:name w:val="إشارة لم يتم حلها1"/>
    <w:basedOn w:val="DefaultParagraphFont"/>
    <w:uiPriority w:val="99"/>
    <w:semiHidden/>
    <w:unhideWhenUsed/>
    <w:rsid w:val="002B18EF"/>
    <w:rPr>
      <w:color w:val="605E5C"/>
      <w:shd w:val="clear" w:color="auto" w:fill="E1DFDD"/>
    </w:rPr>
  </w:style>
  <w:style w:type="paragraph" w:styleId="NoSpacing">
    <w:name w:val="No Spacing"/>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customStyle="1" w:styleId="10">
    <w:name w:val="شبكة جدول فاتح1"/>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NoList"/>
    <w:uiPriority w:val="99"/>
    <w:semiHidden/>
    <w:unhideWhenUsed/>
    <w:rsid w:val="00AB5409"/>
  </w:style>
  <w:style w:type="character" w:customStyle="1" w:styleId="Hyperlink1">
    <w:name w:val="Hyperlink1"/>
    <w:basedOn w:val="DefaultParagraphFont"/>
    <w:uiPriority w:val="99"/>
    <w:unhideWhenUsed/>
    <w:rsid w:val="00AB5409"/>
    <w:rPr>
      <w:color w:val="467886"/>
      <w:u w:val="single"/>
    </w:rPr>
  </w:style>
  <w:style w:type="paragraph" w:customStyle="1" w:styleId="Caption1">
    <w:name w:val="Caption1"/>
    <w:basedOn w:val="Normal"/>
    <w:next w:val="Normal"/>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717B7"/>
  </w:style>
  <w:style w:type="character" w:customStyle="1" w:styleId="s2">
    <w:name w:val="s2"/>
    <w:basedOn w:val="DefaultParagraphFont"/>
    <w:rsid w:val="00C717B7"/>
    <w:rPr>
      <w:rFonts w:ascii=".SFUI-Regular" w:hAnsi=".SFUI-Regular" w:hint="default"/>
      <w:b w:val="0"/>
      <w:bCs w:val="0"/>
      <w:i w:val="0"/>
      <w:iCs w:val="0"/>
      <w:sz w:val="26"/>
      <w:szCs w:val="26"/>
    </w:rPr>
  </w:style>
  <w:style w:type="character" w:customStyle="1" w:styleId="2">
    <w:name w:val="إشارة لم يتم حلها2"/>
    <w:basedOn w:val="DefaultParagraphFont"/>
    <w:uiPriority w:val="99"/>
    <w:semiHidden/>
    <w:unhideWhenUsed/>
    <w:rsid w:val="006702C8"/>
    <w:rPr>
      <w:color w:val="605E5C"/>
      <w:shd w:val="clear" w:color="auto" w:fill="E1DFDD"/>
    </w:rPr>
  </w:style>
  <w:style w:type="table" w:styleId="GridTable5Dark-Accent6">
    <w:name w:val="Grid Table 5 Dark Accent 6"/>
    <w:basedOn w:val="TableNormal"/>
    <w:uiPriority w:val="50"/>
    <w:rsid w:val="00D45B6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4">
    <w:name w:val="Grid Table 6 Colorful Accent 4"/>
    <w:basedOn w:val="TableNormal"/>
    <w:uiPriority w:val="51"/>
    <w:rsid w:val="00D45B69"/>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AC668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731312"/>
    <w:pPr>
      <w:spacing w:after="0" w:line="240" w:lineRule="auto"/>
    </w:pPr>
    <w:rPr>
      <w:rFonts w:cs="Simplified Arabic"/>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5929652">
      <w:bodyDiv w:val="1"/>
      <w:marLeft w:val="0"/>
      <w:marRight w:val="0"/>
      <w:marTop w:val="0"/>
      <w:marBottom w:val="0"/>
      <w:divBdr>
        <w:top w:val="none" w:sz="0" w:space="0" w:color="auto"/>
        <w:left w:val="none" w:sz="0" w:space="0" w:color="auto"/>
        <w:bottom w:val="none" w:sz="0" w:space="0" w:color="auto"/>
        <w:right w:val="none" w:sz="0" w:space="0" w:color="auto"/>
      </w:divBdr>
      <w:divsChild>
        <w:div w:id="579293805">
          <w:marLeft w:val="0"/>
          <w:marRight w:val="0"/>
          <w:marTop w:val="0"/>
          <w:marBottom w:val="0"/>
          <w:divBdr>
            <w:top w:val="none" w:sz="0" w:space="0" w:color="auto"/>
            <w:left w:val="none" w:sz="0" w:space="0" w:color="auto"/>
            <w:bottom w:val="none" w:sz="0" w:space="0" w:color="auto"/>
            <w:right w:val="none" w:sz="0" w:space="0" w:color="auto"/>
          </w:divBdr>
          <w:divsChild>
            <w:div w:id="1764912340">
              <w:marLeft w:val="0"/>
              <w:marRight w:val="0"/>
              <w:marTop w:val="0"/>
              <w:marBottom w:val="0"/>
              <w:divBdr>
                <w:top w:val="none" w:sz="0" w:space="0" w:color="auto"/>
                <w:left w:val="none" w:sz="0" w:space="0" w:color="auto"/>
                <w:bottom w:val="none" w:sz="0" w:space="0" w:color="auto"/>
                <w:right w:val="none" w:sz="0" w:space="0" w:color="auto"/>
              </w:divBdr>
              <w:divsChild>
                <w:div w:id="290020668">
                  <w:marLeft w:val="0"/>
                  <w:marRight w:val="0"/>
                  <w:marTop w:val="0"/>
                  <w:marBottom w:val="0"/>
                  <w:divBdr>
                    <w:top w:val="none" w:sz="0" w:space="0" w:color="auto"/>
                    <w:left w:val="none" w:sz="0" w:space="0" w:color="auto"/>
                    <w:bottom w:val="none" w:sz="0" w:space="0" w:color="auto"/>
                    <w:right w:val="none" w:sz="0" w:space="0" w:color="auto"/>
                  </w:divBdr>
                  <w:divsChild>
                    <w:div w:id="10272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74623">
          <w:marLeft w:val="0"/>
          <w:marRight w:val="0"/>
          <w:marTop w:val="0"/>
          <w:marBottom w:val="0"/>
          <w:divBdr>
            <w:top w:val="none" w:sz="0" w:space="0" w:color="auto"/>
            <w:left w:val="none" w:sz="0" w:space="0" w:color="auto"/>
            <w:bottom w:val="none" w:sz="0" w:space="0" w:color="auto"/>
            <w:right w:val="none" w:sz="0" w:space="0" w:color="auto"/>
          </w:divBdr>
          <w:divsChild>
            <w:div w:id="1856722438">
              <w:marLeft w:val="0"/>
              <w:marRight w:val="0"/>
              <w:marTop w:val="0"/>
              <w:marBottom w:val="0"/>
              <w:divBdr>
                <w:top w:val="none" w:sz="0" w:space="0" w:color="auto"/>
                <w:left w:val="none" w:sz="0" w:space="0" w:color="auto"/>
                <w:bottom w:val="none" w:sz="0" w:space="0" w:color="auto"/>
                <w:right w:val="none" w:sz="0" w:space="0" w:color="auto"/>
              </w:divBdr>
              <w:divsChild>
                <w:div w:id="906381777">
                  <w:marLeft w:val="0"/>
                  <w:marRight w:val="0"/>
                  <w:marTop w:val="0"/>
                  <w:marBottom w:val="0"/>
                  <w:divBdr>
                    <w:top w:val="none" w:sz="0" w:space="0" w:color="auto"/>
                    <w:left w:val="none" w:sz="0" w:space="0" w:color="auto"/>
                    <w:bottom w:val="none" w:sz="0" w:space="0" w:color="auto"/>
                    <w:right w:val="none" w:sz="0" w:space="0" w:color="auto"/>
                  </w:divBdr>
                  <w:divsChild>
                    <w:div w:id="115915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1886246">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27060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716523">
      <w:bodyDiv w:val="1"/>
      <w:marLeft w:val="0"/>
      <w:marRight w:val="0"/>
      <w:marTop w:val="0"/>
      <w:marBottom w:val="0"/>
      <w:divBdr>
        <w:top w:val="none" w:sz="0" w:space="0" w:color="auto"/>
        <w:left w:val="none" w:sz="0" w:space="0" w:color="auto"/>
        <w:bottom w:val="none" w:sz="0" w:space="0" w:color="auto"/>
        <w:right w:val="none" w:sz="0" w:space="0" w:color="auto"/>
      </w:divBdr>
      <w:divsChild>
        <w:div w:id="523061552">
          <w:marLeft w:val="0"/>
          <w:marRight w:val="0"/>
          <w:marTop w:val="0"/>
          <w:marBottom w:val="0"/>
          <w:divBdr>
            <w:top w:val="none" w:sz="0" w:space="0" w:color="auto"/>
            <w:left w:val="none" w:sz="0" w:space="0" w:color="auto"/>
            <w:bottom w:val="none" w:sz="0" w:space="0" w:color="auto"/>
            <w:right w:val="none" w:sz="0" w:space="0" w:color="auto"/>
          </w:divBdr>
          <w:divsChild>
            <w:div w:id="1924803194">
              <w:marLeft w:val="0"/>
              <w:marRight w:val="0"/>
              <w:marTop w:val="0"/>
              <w:marBottom w:val="0"/>
              <w:divBdr>
                <w:top w:val="none" w:sz="0" w:space="0" w:color="auto"/>
                <w:left w:val="none" w:sz="0" w:space="0" w:color="auto"/>
                <w:bottom w:val="none" w:sz="0" w:space="0" w:color="auto"/>
                <w:right w:val="none" w:sz="0" w:space="0" w:color="auto"/>
              </w:divBdr>
              <w:divsChild>
                <w:div w:id="1778333286">
                  <w:marLeft w:val="0"/>
                  <w:marRight w:val="0"/>
                  <w:marTop w:val="0"/>
                  <w:marBottom w:val="0"/>
                  <w:divBdr>
                    <w:top w:val="none" w:sz="0" w:space="0" w:color="auto"/>
                    <w:left w:val="none" w:sz="0" w:space="0" w:color="auto"/>
                    <w:bottom w:val="none" w:sz="0" w:space="0" w:color="auto"/>
                    <w:right w:val="none" w:sz="0" w:space="0" w:color="auto"/>
                  </w:divBdr>
                  <w:divsChild>
                    <w:div w:id="153750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27467">
          <w:marLeft w:val="0"/>
          <w:marRight w:val="0"/>
          <w:marTop w:val="0"/>
          <w:marBottom w:val="0"/>
          <w:divBdr>
            <w:top w:val="none" w:sz="0" w:space="0" w:color="auto"/>
            <w:left w:val="none" w:sz="0" w:space="0" w:color="auto"/>
            <w:bottom w:val="none" w:sz="0" w:space="0" w:color="auto"/>
            <w:right w:val="none" w:sz="0" w:space="0" w:color="auto"/>
          </w:divBdr>
          <w:divsChild>
            <w:div w:id="1145852526">
              <w:marLeft w:val="0"/>
              <w:marRight w:val="0"/>
              <w:marTop w:val="0"/>
              <w:marBottom w:val="0"/>
              <w:divBdr>
                <w:top w:val="none" w:sz="0" w:space="0" w:color="auto"/>
                <w:left w:val="none" w:sz="0" w:space="0" w:color="auto"/>
                <w:bottom w:val="none" w:sz="0" w:space="0" w:color="auto"/>
                <w:right w:val="none" w:sz="0" w:space="0" w:color="auto"/>
              </w:divBdr>
              <w:divsChild>
                <w:div w:id="1080642961">
                  <w:marLeft w:val="0"/>
                  <w:marRight w:val="0"/>
                  <w:marTop w:val="0"/>
                  <w:marBottom w:val="0"/>
                  <w:divBdr>
                    <w:top w:val="none" w:sz="0" w:space="0" w:color="auto"/>
                    <w:left w:val="none" w:sz="0" w:space="0" w:color="auto"/>
                    <w:bottom w:val="none" w:sz="0" w:space="0" w:color="auto"/>
                    <w:right w:val="none" w:sz="0" w:space="0" w:color="auto"/>
                  </w:divBdr>
                  <w:divsChild>
                    <w:div w:id="122317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6294611">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665380">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0361955">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107392">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030930">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04782">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628914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2.xml><?xml version="1.0" encoding="utf-8"?>
<sisl xmlns:xsd="http://www.w3.org/2001/XMLSchema" xmlns:xsi="http://www.w3.org/2001/XMLSchema-instance" xmlns="http://www.boldonjames.com/2008/01/sie/internal/label" sislVersion="0" policy="57a28da2-0cfb-4494-9a9a-95668d05ae7c" origin="userSelected">
  <element uid="337d2005-6149-44d7-876b-cd6a6715987f" value=""/>
</sisl>
</file>

<file path=customXml/itemProps1.xml><?xml version="1.0" encoding="utf-8"?>
<ds:datastoreItem xmlns:ds="http://schemas.openxmlformats.org/officeDocument/2006/customXml" ds:itemID="{B245B2C8-BA99-4007-BFCE-3987D769CABD}">
  <ds:schemaRefs>
    <ds:schemaRef ds:uri="http://schemas.openxmlformats.org/officeDocument/2006/bibliography"/>
  </ds:schemaRefs>
</ds:datastoreItem>
</file>

<file path=customXml/itemProps2.xml><?xml version="1.0" encoding="utf-8"?>
<ds:datastoreItem xmlns:ds="http://schemas.openxmlformats.org/officeDocument/2006/customXml" ds:itemID="{0AFF49F2-B1F2-49A7-AC3C-49F39FA3E274}">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9715</Words>
  <Characters>52138</Characters>
  <Application>Microsoft Office Word</Application>
  <DocSecurity>0</DocSecurity>
  <Lines>855</Lines>
  <Paragraphs>324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keywords>pblc</cp:keywords>
  <cp:lastModifiedBy>Ibrahim Alfadhel</cp:lastModifiedBy>
  <cp:revision>4</cp:revision>
  <cp:lastPrinted>2025-03-10T19:27:00Z</cp:lastPrinted>
  <dcterms:created xsi:type="dcterms:W3CDTF">2025-03-10T19:27:00Z</dcterms:created>
  <dcterms:modified xsi:type="dcterms:W3CDTF">2025-03-10T22:40:00Z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ae8786e1-1273-4e68-8e2e-15a66c1379d1</vt:lpwstr>
  </property>
  <property fmtid="{D5CDD505-2E9C-101B-9397-08002B2CF9AE}" pid="4" name="bjSaver">
    <vt:lpwstr>abZtHzgtHqrb/AfT/jpSNLLHpXe5K5s/</vt:lpwstr>
  </property>
  <property fmtid="{D5CDD505-2E9C-101B-9397-08002B2CF9AE}" pid="5" name="bjDocumentLabelXML">
    <vt:lpwstr>&lt;?xml version="1.0" encoding="us-ascii"?&gt;&lt;sisl xmlns:xsd="http://www.w3.org/2001/XMLSchema" xmlns:xsi="http://www.w3.org/2001/XMLSchema-instance" sislVersion="0" policy="57a28da2-0cfb-4494-9a9a-95668d05ae7c" origin="userSelected" xmlns="http://www.boldonj</vt:lpwstr>
  </property>
  <property fmtid="{D5CDD505-2E9C-101B-9397-08002B2CF9AE}" pid="6" name="bjDocumentLabelXML-0">
    <vt:lpwstr>ames.com/2008/01/sie/internal/label"&gt;&lt;element uid="337d2005-6149-44d7-876b-cd6a6715987f" value="" /&gt;&lt;/sisl&gt;</vt:lpwstr>
  </property>
  <property fmtid="{D5CDD505-2E9C-101B-9397-08002B2CF9AE}" pid="7" name="bjDocumentSecurityLabel">
    <vt:lpwstr>Public - عام </vt:lpwstr>
  </property>
  <property fmtid="{D5CDD505-2E9C-101B-9397-08002B2CF9AE}" pid="8" name="bjClsUserRVM">
    <vt:lpwstr>[]</vt:lpwstr>
  </property>
  <property fmtid="{D5CDD505-2E9C-101B-9397-08002B2CF9AE}" pid="9" name="bjFooterBothDocProperty">
    <vt:lpwstr>Public - عام </vt:lpwstr>
  </property>
  <property fmtid="{D5CDD505-2E9C-101B-9397-08002B2CF9AE}" pid="10" name="bjFooterFirstPageDocProperty">
    <vt:lpwstr>Public - عام </vt:lpwstr>
  </property>
  <property fmtid="{D5CDD505-2E9C-101B-9397-08002B2CF9AE}" pid="11" name="bjFooterEvenPageDocProperty">
    <vt:lpwstr>Public - عام </vt:lpwstr>
  </property>
</Properties>
</file>