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A860D6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B03DA">
        <w:rPr>
          <w:rFonts w:ascii="Sakkal Majalla" w:hAnsi="Sakkal Majalla" w:cs="Sakkal Majalla" w:hint="cs"/>
          <w:b/>
          <w:bCs/>
          <w:sz w:val="28"/>
          <w:szCs w:val="28"/>
          <w:rtl/>
          <w:lang w:bidi="ar-EG"/>
        </w:rPr>
        <w:t xml:space="preserve"> 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0082ACE" w:rsidR="009125CE" w:rsidRPr="00DB03DA" w:rsidRDefault="00A74F76" w:rsidP="009125CE">
      <w:pPr>
        <w:jc w:val="center"/>
        <w:rPr>
          <w:rFonts w:ascii="Sakkal Majalla" w:hAnsi="Sakkal Majalla" w:cs="Sakkal Majalla"/>
          <w:b/>
          <w:bCs/>
          <w:sz w:val="44"/>
          <w:szCs w:val="44"/>
          <w:rtl/>
          <w:lang w:bidi="ar-EG"/>
        </w:rPr>
      </w:pPr>
      <w:r w:rsidRPr="00DB03DA">
        <w:rPr>
          <w:rFonts w:ascii="Sakkal Majalla" w:hAnsi="Sakkal Majalla" w:cs="Sakkal Majalla" w:hint="cs"/>
          <w:b/>
          <w:bCs/>
          <w:sz w:val="44"/>
          <w:szCs w:val="44"/>
          <w:rtl/>
          <w:lang w:bidi="ar-EG"/>
        </w:rPr>
        <w:t>عنوان البحث</w:t>
      </w:r>
    </w:p>
    <w:p w14:paraId="045F0385" w14:textId="77777777" w:rsidR="00DB03DA" w:rsidRPr="001902DB" w:rsidRDefault="00DB03DA" w:rsidP="009125CE">
      <w:pPr>
        <w:jc w:val="center"/>
        <w:rPr>
          <w:rFonts w:ascii="Sakkal Majalla" w:hAnsi="Sakkal Majalla" w:cs="Sakkal Majalla"/>
          <w:b/>
          <w:bCs/>
          <w:sz w:val="28"/>
          <w:szCs w:val="28"/>
          <w:rtl/>
          <w:lang w:bidi="ar-EG"/>
        </w:rPr>
      </w:pPr>
    </w:p>
    <w:p w14:paraId="15C28831" w14:textId="24C72B9E" w:rsidR="009125CE" w:rsidRPr="00DB03DA" w:rsidRDefault="00DB03DA" w:rsidP="009125CE">
      <w:pPr>
        <w:jc w:val="center"/>
        <w:rPr>
          <w:rFonts w:ascii="Sakkal Majalla" w:hAnsi="Sakkal Majalla" w:cs="Sakkal Majalla"/>
          <w:b/>
          <w:bCs/>
          <w:sz w:val="44"/>
          <w:szCs w:val="44"/>
          <w:rtl/>
          <w:lang w:bidi="ar-EG"/>
        </w:rPr>
      </w:pPr>
      <w:r w:rsidRPr="00DB03DA">
        <w:rPr>
          <w:rFonts w:ascii="Sakkal Majalla" w:hAnsi="Sakkal Majalla" w:cs="Sakkal Majalla"/>
          <w:b/>
          <w:bCs/>
          <w:sz w:val="44"/>
          <w:szCs w:val="44"/>
          <w:rtl/>
          <w:lang w:bidi="ar-EG"/>
        </w:rPr>
        <w:t>التجارة الالكترونية وتأثيرها على السوق السعودي</w:t>
      </w:r>
    </w:p>
    <w:p w14:paraId="0EB57E30" w14:textId="77777777" w:rsidR="009125CE" w:rsidRPr="001902DB" w:rsidRDefault="009125CE" w:rsidP="00DB03DA">
      <w:pPr>
        <w:rPr>
          <w:rFonts w:ascii="Sakkal Majalla" w:hAnsi="Sakkal Majalla" w:cs="Sakkal Majalla"/>
          <w:b/>
          <w:bCs/>
          <w:sz w:val="28"/>
          <w:szCs w:val="28"/>
          <w:rtl/>
          <w:lang w:bidi="ar-EG"/>
        </w:rPr>
      </w:pPr>
    </w:p>
    <w:p w14:paraId="751A7E65" w14:textId="6D872A85" w:rsidR="009125CE" w:rsidRPr="00DB03DA" w:rsidRDefault="009125CE" w:rsidP="009125CE">
      <w:pPr>
        <w:jc w:val="center"/>
        <w:rPr>
          <w:rFonts w:ascii="Sakkal Majalla" w:hAnsi="Sakkal Majalla" w:cs="Sakkal Majalla"/>
          <w:b/>
          <w:bCs/>
          <w:sz w:val="40"/>
          <w:szCs w:val="40"/>
          <w:rtl/>
          <w:lang w:bidi="ar-EG"/>
        </w:rPr>
      </w:pPr>
      <w:r w:rsidRPr="00DB03DA">
        <w:rPr>
          <w:rFonts w:ascii="Sakkal Majalla" w:hAnsi="Sakkal Majalla" w:cs="Sakkal Majalla"/>
          <w:b/>
          <w:bCs/>
          <w:sz w:val="40"/>
          <w:szCs w:val="40"/>
          <w:rtl/>
          <w:lang w:bidi="ar-EG"/>
        </w:rPr>
        <w:t>إعداد الطالب/</w:t>
      </w:r>
    </w:p>
    <w:p w14:paraId="76AA45C9" w14:textId="6784F906" w:rsidR="009125CE" w:rsidRPr="00DB03DA" w:rsidRDefault="00DB03DA" w:rsidP="009125CE">
      <w:pPr>
        <w:jc w:val="center"/>
        <w:rPr>
          <w:rFonts w:ascii="Sakkal Majalla" w:hAnsi="Sakkal Majalla" w:cs="Sakkal Majalla"/>
          <w:b/>
          <w:bCs/>
          <w:sz w:val="36"/>
          <w:szCs w:val="36"/>
          <w:rtl/>
          <w:lang w:bidi="ar-EG"/>
        </w:rPr>
      </w:pPr>
      <w:r w:rsidRPr="00DB03DA">
        <w:rPr>
          <w:rFonts w:ascii="Sakkal Majalla" w:hAnsi="Sakkal Majalla" w:cs="Sakkal Majalla"/>
          <w:b/>
          <w:bCs/>
          <w:sz w:val="36"/>
          <w:szCs w:val="36"/>
          <w:rtl/>
          <w:lang w:bidi="ar-EG"/>
        </w:rPr>
        <w:t>ابراهيم بن فهد الدوسري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DB03DA" w:rsidRDefault="009125CE" w:rsidP="009125CE">
      <w:pPr>
        <w:jc w:val="center"/>
        <w:rPr>
          <w:rFonts w:ascii="Sakkal Majalla" w:hAnsi="Sakkal Majalla" w:cs="Sakkal Majalla"/>
          <w:b/>
          <w:bCs/>
          <w:sz w:val="44"/>
          <w:szCs w:val="44"/>
          <w:rtl/>
          <w:lang w:bidi="ar-EG"/>
        </w:rPr>
      </w:pPr>
      <w:r w:rsidRPr="00DB03DA">
        <w:rPr>
          <w:rFonts w:ascii="Sakkal Majalla" w:hAnsi="Sakkal Majalla" w:cs="Sakkal Majalla"/>
          <w:b/>
          <w:bCs/>
          <w:sz w:val="44"/>
          <w:szCs w:val="44"/>
          <w:rtl/>
          <w:lang w:bidi="ar-EG"/>
        </w:rPr>
        <w:t>إشراف/</w:t>
      </w:r>
    </w:p>
    <w:p w14:paraId="2EFA31CD" w14:textId="287D4D2F" w:rsidR="009125CE" w:rsidRPr="00DB03DA" w:rsidRDefault="00B55620" w:rsidP="009125CE">
      <w:pPr>
        <w:jc w:val="center"/>
        <w:rPr>
          <w:rFonts w:ascii="Sakkal Majalla" w:hAnsi="Sakkal Majalla" w:cs="Sakkal Majalla"/>
          <w:b/>
          <w:bCs/>
          <w:sz w:val="36"/>
          <w:szCs w:val="36"/>
          <w:rtl/>
          <w:lang w:bidi="ar-EG"/>
        </w:rPr>
      </w:pPr>
      <w:proofErr w:type="spellStart"/>
      <w:proofErr w:type="gramStart"/>
      <w:r w:rsidRPr="00DB03DA">
        <w:rPr>
          <w:rFonts w:ascii="Sakkal Majalla" w:hAnsi="Sakkal Majalla" w:cs="Sakkal Majalla" w:hint="cs"/>
          <w:b/>
          <w:bCs/>
          <w:sz w:val="36"/>
          <w:szCs w:val="36"/>
          <w:rtl/>
          <w:lang w:bidi="ar-EG"/>
        </w:rPr>
        <w:t>د.الفيصل</w:t>
      </w:r>
      <w:proofErr w:type="spellEnd"/>
      <w:proofErr w:type="gramEnd"/>
      <w:r w:rsidRPr="00DB03DA">
        <w:rPr>
          <w:rFonts w:ascii="Sakkal Majalla" w:hAnsi="Sakkal Majalla" w:cs="Sakkal Majalla" w:hint="cs"/>
          <w:b/>
          <w:bCs/>
          <w:sz w:val="36"/>
          <w:szCs w:val="36"/>
          <w:rtl/>
          <w:lang w:bidi="ar-EG"/>
        </w:rPr>
        <w:t xml:space="preserve"> عبد الحميد</w:t>
      </w:r>
    </w:p>
    <w:p w14:paraId="2459AD3C" w14:textId="6340BED2" w:rsidR="00B55620" w:rsidRPr="00DB03DA" w:rsidRDefault="00B55620" w:rsidP="009125CE">
      <w:pPr>
        <w:jc w:val="center"/>
        <w:rPr>
          <w:rFonts w:ascii="Sakkal Majalla" w:hAnsi="Sakkal Majalla" w:cs="Sakkal Majalla"/>
          <w:b/>
          <w:bCs/>
          <w:sz w:val="36"/>
          <w:szCs w:val="36"/>
          <w:rtl/>
          <w:lang w:bidi="ar-EG"/>
        </w:rPr>
      </w:pPr>
      <w:proofErr w:type="spellStart"/>
      <w:proofErr w:type="gramStart"/>
      <w:r w:rsidRPr="00DB03DA">
        <w:rPr>
          <w:rFonts w:ascii="Sakkal Majalla" w:hAnsi="Sakkal Majalla" w:cs="Sakkal Majalla" w:hint="cs"/>
          <w:b/>
          <w:bCs/>
          <w:sz w:val="36"/>
          <w:szCs w:val="36"/>
          <w:rtl/>
          <w:lang w:bidi="ar-EG"/>
        </w:rPr>
        <w:t>د.فايز</w:t>
      </w:r>
      <w:proofErr w:type="spellEnd"/>
      <w:proofErr w:type="gramEnd"/>
      <w:r w:rsidRPr="00DB03DA">
        <w:rPr>
          <w:rFonts w:ascii="Sakkal Majalla" w:hAnsi="Sakkal Majalla" w:cs="Sakkal Majalla" w:hint="cs"/>
          <w:b/>
          <w:bCs/>
          <w:sz w:val="36"/>
          <w:szCs w:val="36"/>
          <w:rtl/>
          <w:lang w:bidi="ar-EG"/>
        </w:rPr>
        <w:t xml:space="preserve"> جراد</w:t>
      </w:r>
    </w:p>
    <w:p w14:paraId="7BE7CA90" w14:textId="77777777" w:rsidR="00DB03DA" w:rsidRPr="001902DB" w:rsidRDefault="00DB03DA" w:rsidP="00DB03DA">
      <w:pP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DB03DA" w:rsidRDefault="009125CE" w:rsidP="009125CE">
      <w:pPr>
        <w:jc w:val="center"/>
        <w:rPr>
          <w:rFonts w:ascii="Sakkal Majalla" w:hAnsi="Sakkal Majalla" w:cs="Sakkal Majalla"/>
          <w:b/>
          <w:bCs/>
          <w:sz w:val="32"/>
          <w:szCs w:val="32"/>
          <w:rtl/>
          <w:lang w:bidi="ar-EG"/>
        </w:rPr>
      </w:pPr>
      <w:r w:rsidRPr="00DB03DA">
        <w:rPr>
          <w:rFonts w:ascii="Sakkal Majalla" w:hAnsi="Sakkal Majalla" w:cs="Sakkal Majalla"/>
          <w:b/>
          <w:bCs/>
          <w:sz w:val="32"/>
          <w:szCs w:val="32"/>
          <w:rtl/>
          <w:lang w:bidi="ar-EG"/>
        </w:rPr>
        <w:t>العام الدراسي:</w:t>
      </w:r>
    </w:p>
    <w:p w14:paraId="5DBA947E" w14:textId="4C16C155" w:rsidR="009125CE" w:rsidRPr="00DB03DA" w:rsidRDefault="009125CE" w:rsidP="00DB03DA">
      <w:pPr>
        <w:jc w:val="center"/>
        <w:rPr>
          <w:rFonts w:ascii="Sakkal Majalla" w:hAnsi="Sakkal Majalla" w:cs="Sakkal Majalla"/>
          <w:b/>
          <w:bCs/>
          <w:sz w:val="32"/>
          <w:szCs w:val="32"/>
          <w:rtl/>
          <w:lang w:bidi="ar-EG"/>
        </w:rPr>
      </w:pPr>
      <w:r w:rsidRPr="00DB03DA">
        <w:rPr>
          <w:rFonts w:ascii="Sakkal Majalla" w:hAnsi="Sakkal Majalla" w:cs="Sakkal Majalla"/>
          <w:b/>
          <w:bCs/>
          <w:sz w:val="32"/>
          <w:szCs w:val="32"/>
          <w:rtl/>
          <w:lang w:bidi="ar-EG"/>
        </w:rPr>
        <w:t>2023</w:t>
      </w: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4F646470" w14:textId="5B2F8714" w:rsidR="002E580F" w:rsidRPr="002E580F" w:rsidRDefault="002E580F" w:rsidP="002E580F">
      <w:pPr>
        <w:spacing w:line="360" w:lineRule="auto"/>
        <w:jc w:val="both"/>
        <w:rPr>
          <w:rFonts w:ascii="Sakkal Majalla" w:hAnsi="Sakkal Majalla" w:cs="Sakkal Majalla"/>
          <w:sz w:val="28"/>
          <w:szCs w:val="28"/>
          <w:rtl/>
          <w:lang w:bidi="ar-EG"/>
        </w:rPr>
      </w:pPr>
      <w:r w:rsidRPr="002E580F">
        <w:rPr>
          <w:rFonts w:ascii="Sakkal Majalla" w:hAnsi="Sakkal Majalla" w:cs="Sakkal Majalla"/>
          <w:sz w:val="28"/>
          <w:szCs w:val="28"/>
          <w:rtl/>
          <w:lang w:bidi="ar-EG"/>
        </w:rPr>
        <w:t>يشهد العالم في العقدين الأخيرين تحولاً جذرياً في نماذج الأعمال والمعاملات التجارية نتيجة للتطورات التقنية المتسارعة، والتي كان من أبرز مخرجاتها نشوء وانتشار مفهوم التجارة الإلكترونية. وقد غيّرت التجارة الإلكترونية – بمختلف صورها ونماذجها – من طبيعة الأسواق التقليدية، حيث أزالت الكثير من القيود الجغرافية والزمنية، وأعادت تشكيل العلاقة بين المنتج والمستهلك، وأتاحت فرصًا جديدة لتوسيع نطاق الأعمال والوصول إلى شرائح أوسع من العملاء بوسائل رقمية ميسرة وسريعة.</w:t>
      </w:r>
    </w:p>
    <w:p w14:paraId="6CF8CF4C" w14:textId="20DF70D9" w:rsidR="002E580F" w:rsidRPr="002E580F" w:rsidRDefault="002E580F" w:rsidP="002E580F">
      <w:pPr>
        <w:spacing w:line="360" w:lineRule="auto"/>
        <w:jc w:val="both"/>
        <w:rPr>
          <w:rFonts w:ascii="Sakkal Majalla" w:hAnsi="Sakkal Majalla" w:cs="Sakkal Majalla"/>
          <w:sz w:val="28"/>
          <w:szCs w:val="28"/>
          <w:rtl/>
          <w:lang w:bidi="ar-EG"/>
        </w:rPr>
      </w:pPr>
      <w:r w:rsidRPr="002E580F">
        <w:rPr>
          <w:rFonts w:ascii="Sakkal Majalla" w:hAnsi="Sakkal Majalla" w:cs="Sakkal Majalla"/>
          <w:sz w:val="28"/>
          <w:szCs w:val="28"/>
          <w:rtl/>
          <w:lang w:bidi="ar-EG"/>
        </w:rPr>
        <w:t>وقد اكتسبت التجارة الإلكترونية أهمية عالمية لكونها أحد محركات النمو الاقتصادي الحديث، نظراً لما توفره من مزايا تنافسية تشمل خفض التكاليف التشغيلية، وتوسيع نطاق التوزيع، وتسريع العمليات التجارية، وتسهيل الدفع والتحصيل، وتحسين تجربة المستهلك، بالإضافة إلى فتح المجال أمام المشاريع الناشئة والمتوسطة للمنافسة في الأسواق الداخلية والخارجية دون الحاجة لرأسمال كبير أو موارد بشرية ضخمة. كما باتت التجارة الإلكترونية خيارًا استراتيجيًا للعديد من الشركات الكبرى والعالمية في ظل الاتجاه نحو التحول الرقمي والاعتماد المتزايد على الذكاء الاصطناعي وتحليلات البيانات الضخمة.</w:t>
      </w:r>
      <w:r w:rsidR="006E17C9">
        <w:rPr>
          <w:rFonts w:ascii="Sakkal Majalla" w:hAnsi="Sakkal Majalla" w:cs="Sakkal Majalla" w:hint="cs"/>
          <w:sz w:val="28"/>
          <w:szCs w:val="28"/>
          <w:rtl/>
          <w:lang w:bidi="ar-EG"/>
        </w:rPr>
        <w:t xml:space="preserve"> </w:t>
      </w:r>
      <w:proofErr w:type="gramStart"/>
      <w:r w:rsidR="00393324">
        <w:rPr>
          <w:rFonts w:ascii="Sakkal Majalla" w:hAnsi="Sakkal Majalla" w:cs="Sakkal Majalla" w:hint="cs"/>
          <w:sz w:val="28"/>
          <w:szCs w:val="28"/>
          <w:rtl/>
          <w:lang w:bidi="ar-EG"/>
        </w:rPr>
        <w:t>(</w:t>
      </w:r>
      <w:proofErr w:type="gramEnd"/>
      <w:r w:rsidR="00393324">
        <w:rPr>
          <w:rFonts w:ascii="Sakkal Majalla" w:hAnsi="Sakkal Majalla" w:cs="Sakkal Majalla" w:hint="cs"/>
          <w:sz w:val="28"/>
          <w:szCs w:val="28"/>
          <w:rtl/>
          <w:lang w:bidi="ar-EG"/>
        </w:rPr>
        <w:t xml:space="preserve"> نصر الدين، 2022)</w:t>
      </w:r>
    </w:p>
    <w:p w14:paraId="3E63EF4C" w14:textId="36F8FECA" w:rsidR="002E580F" w:rsidRPr="002E580F" w:rsidRDefault="002E580F" w:rsidP="002E580F">
      <w:pPr>
        <w:spacing w:line="360" w:lineRule="auto"/>
        <w:jc w:val="both"/>
        <w:rPr>
          <w:rFonts w:ascii="Sakkal Majalla" w:hAnsi="Sakkal Majalla" w:cs="Sakkal Majalla"/>
          <w:sz w:val="28"/>
          <w:szCs w:val="28"/>
          <w:rtl/>
          <w:lang w:bidi="ar-EG"/>
        </w:rPr>
      </w:pPr>
      <w:r w:rsidRPr="002E580F">
        <w:rPr>
          <w:rFonts w:ascii="Sakkal Majalla" w:hAnsi="Sakkal Majalla" w:cs="Sakkal Majalla"/>
          <w:sz w:val="28"/>
          <w:szCs w:val="28"/>
          <w:rtl/>
          <w:lang w:bidi="ar-EG"/>
        </w:rPr>
        <w:t>أما على الصعيد المحلي، فقد أولت المملكة العربية السعودية اهتماماً بالغاً بالتجارة الإلكترونية، انسجامًا مع رؤية السعودية 2030 التي تسعى إلى تنويع مصادر الدخل، ورفع كفاءة الاقتصاد، وتطوير البنية الرقمية. فقد أصدرت الدولة التشريعات المنظمة للتجارة الإلكترونية، مثل نظام التجارة الإلكترونية الصادر عام 2019، وعملت على تحسين البيئة التشريعية والتقنية، ودعمت مشاريع البنية التحتية للمدفوعات الرقمية، ووفرت منصات داعمة للأعمال الصغيرة والناشئة. وقد أسهم ذلك في نمو حجم سوق التجارة الإلكترونية بشكل ملحوظ، حيث ارتفعت المبيعات الرقمية، وتزايد عدد المتاجر الإلكترونية، وشهدت قطاعات مثل الأزياء، والإلكترونيات، والخدمات الغذائية، والتعليم الإلكتروني، نمواً لافتاً في المملكة.</w:t>
      </w:r>
      <w:r w:rsidR="006E17C9">
        <w:rPr>
          <w:rFonts w:ascii="Sakkal Majalla" w:hAnsi="Sakkal Majalla" w:cs="Sakkal Majalla" w:hint="cs"/>
          <w:sz w:val="28"/>
          <w:szCs w:val="28"/>
          <w:rtl/>
          <w:lang w:bidi="ar-EG"/>
        </w:rPr>
        <w:t xml:space="preserve"> </w:t>
      </w:r>
      <w:proofErr w:type="gramStart"/>
      <w:r w:rsidR="00393324">
        <w:rPr>
          <w:rFonts w:ascii="Sakkal Majalla" w:hAnsi="Sakkal Majalla" w:cs="Sakkal Majalla" w:hint="cs"/>
          <w:sz w:val="28"/>
          <w:szCs w:val="28"/>
          <w:rtl/>
          <w:lang w:bidi="ar-EG"/>
        </w:rPr>
        <w:t>(</w:t>
      </w:r>
      <w:proofErr w:type="gramEnd"/>
      <w:r w:rsidR="00393324">
        <w:rPr>
          <w:rFonts w:ascii="Sakkal Majalla" w:hAnsi="Sakkal Majalla" w:cs="Sakkal Majalla" w:hint="cs"/>
          <w:sz w:val="28"/>
          <w:szCs w:val="28"/>
          <w:rtl/>
          <w:lang w:bidi="ar-EG"/>
        </w:rPr>
        <w:t xml:space="preserve"> </w:t>
      </w:r>
      <w:proofErr w:type="spellStart"/>
      <w:r w:rsidR="00393324">
        <w:rPr>
          <w:rFonts w:ascii="Sakkal Majalla" w:hAnsi="Sakkal Majalla" w:cs="Sakkal Majalla" w:hint="cs"/>
          <w:sz w:val="28"/>
          <w:szCs w:val="28"/>
          <w:rtl/>
          <w:lang w:bidi="ar-EG"/>
        </w:rPr>
        <w:t>ثلحي</w:t>
      </w:r>
      <w:proofErr w:type="spellEnd"/>
      <w:r w:rsidR="00393324">
        <w:rPr>
          <w:rFonts w:ascii="Sakkal Majalla" w:hAnsi="Sakkal Majalla" w:cs="Sakkal Majalla" w:hint="cs"/>
          <w:sz w:val="28"/>
          <w:szCs w:val="28"/>
          <w:rtl/>
          <w:lang w:bidi="ar-EG"/>
        </w:rPr>
        <w:t>، 2015)</w:t>
      </w:r>
    </w:p>
    <w:p w14:paraId="22EC260B" w14:textId="23EA1756" w:rsidR="002E580F" w:rsidRPr="002E580F" w:rsidRDefault="002E580F" w:rsidP="002E580F">
      <w:pPr>
        <w:spacing w:line="360" w:lineRule="auto"/>
        <w:jc w:val="both"/>
        <w:rPr>
          <w:rFonts w:ascii="Sakkal Majalla" w:hAnsi="Sakkal Majalla" w:cs="Sakkal Majalla"/>
          <w:sz w:val="28"/>
          <w:szCs w:val="28"/>
          <w:rtl/>
          <w:lang w:bidi="ar-EG"/>
        </w:rPr>
      </w:pPr>
      <w:r w:rsidRPr="002E580F">
        <w:rPr>
          <w:rFonts w:ascii="Sakkal Majalla" w:hAnsi="Sakkal Majalla" w:cs="Sakkal Majalla"/>
          <w:sz w:val="28"/>
          <w:szCs w:val="28"/>
          <w:rtl/>
          <w:lang w:bidi="ar-EG"/>
        </w:rPr>
        <w:t xml:space="preserve">ومع هذا النمو المتسارع، بات من الضروري إجراء دراسات علمية معمقة لرصد وتحليل تأثير التجارة الإلكترونية على السوق السعودي، من حيث الأداء الاقتصادي، وتغيرات سلوك المستهلك، ودرجة جاهزية قطاع الأعمال المحلي، بالإضافة إلى التحديات المتعلقة بالبنية التحتية، وحماية المستهلك، والثقة في المعاملات الرقمية. فالتجارة الإلكترونية </w:t>
      </w:r>
      <w:r w:rsidRPr="002E580F">
        <w:rPr>
          <w:rFonts w:ascii="Sakkal Majalla" w:hAnsi="Sakkal Majalla" w:cs="Sakkal Majalla"/>
          <w:sz w:val="28"/>
          <w:szCs w:val="28"/>
          <w:rtl/>
          <w:lang w:bidi="ar-EG"/>
        </w:rPr>
        <w:lastRenderedPageBreak/>
        <w:t>لا تقتصر آثارها على النمو التجاري فحسب، بل تشمل كذلك أنماط التوظيف، وتطور قطاعات الخدمات اللوجستية، وتوجهات الاستثمار، والسياسات الحكومية ذات الصلة.</w:t>
      </w:r>
    </w:p>
    <w:p w14:paraId="2C67E72C" w14:textId="668DFF47" w:rsidR="009125CE" w:rsidRPr="002E580F" w:rsidRDefault="002E580F" w:rsidP="002E580F">
      <w:pPr>
        <w:spacing w:line="360" w:lineRule="auto"/>
        <w:jc w:val="both"/>
        <w:rPr>
          <w:rFonts w:ascii="Sakkal Majalla" w:hAnsi="Sakkal Majalla" w:cs="Sakkal Majalla"/>
          <w:sz w:val="28"/>
          <w:szCs w:val="28"/>
          <w:rtl/>
          <w:lang w:bidi="ar-EG"/>
        </w:rPr>
      </w:pPr>
      <w:r w:rsidRPr="002E580F">
        <w:rPr>
          <w:rFonts w:ascii="Sakkal Majalla" w:hAnsi="Sakkal Majalla" w:cs="Sakkal Majalla"/>
          <w:sz w:val="28"/>
          <w:szCs w:val="28"/>
          <w:rtl/>
          <w:lang w:bidi="ar-EG"/>
        </w:rPr>
        <w:t>وعليه، يسعى هذا البحث إلى تسليط الضوء على مختلف جوانب التجارة الإلكترونية في المملكة العربية السعودية، وقياس مدى تأثيرها على السوق المحلي من خلال دراسة تحليلية تعتمد على أدوات علمية ومنهجية دقيقة، بهدف تقديم توصيات عملية تدعم صانعي القرار، ورواد الأعمال، والمهتمين في القطاع التجاري، بما يعزز الاستفادة من الفرص التي توفرها التجارة الإلكترونية، ويقلل من التحديات المرتبطة بها، ويسهم في تطوير سوق رقمي سعودي متكامل وآمن وذو قدرة تنافسية إقليمية وعالمية.</w:t>
      </w: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B7AA9CC" w14:textId="09534994" w:rsidR="002E580F" w:rsidRPr="002E580F" w:rsidRDefault="002E580F" w:rsidP="002E580F">
      <w:pPr>
        <w:spacing w:line="360" w:lineRule="auto"/>
        <w:jc w:val="both"/>
        <w:rPr>
          <w:rFonts w:ascii="Sakkal Majalla" w:hAnsi="Sakkal Majalla" w:cs="Sakkal Majalla"/>
          <w:sz w:val="28"/>
          <w:szCs w:val="28"/>
          <w:rtl/>
          <w:lang w:bidi="ar-EG"/>
        </w:rPr>
      </w:pPr>
      <w:r w:rsidRPr="002E580F">
        <w:rPr>
          <w:rFonts w:ascii="Sakkal Majalla" w:hAnsi="Sakkal Majalla" w:cs="Sakkal Majalla"/>
          <w:sz w:val="28"/>
          <w:szCs w:val="28"/>
          <w:rtl/>
          <w:lang w:bidi="ar-EG"/>
        </w:rPr>
        <w:t>تتمثل مشكلة الدراسة في أن التحول المتسارع نحو التجارة الإلكترونية في المملكة العربية السعودية رغم ما يحمله من فرص واعدة، لا يزال يواجه عدداً من التحديات التي قد تحد من تحقيق أقصى استفادة من إمكاناته الاقتصادية. فرغم النمو الكبير في حجم المعاملات الإلكترونية وزيادة عدد المستهلكين والمتاجر الرقمية، تبرز إشكاليات تتعلق بجاهزية البنية التحتية الرقمية، ومستوى الثقة لدى المستهلكين، وفعالية التشريعات المنظمة، بالإضافة إلى قدرة المؤسسات الصغيرة والمتوسطة على التكيف مع متطلبات السوق الإلكتروني ومواكبة التحولات الرقمية في سلوك المستهلك وتوقعاته.</w:t>
      </w:r>
      <w:r w:rsidR="006E17C9">
        <w:rPr>
          <w:rFonts w:ascii="Sakkal Majalla" w:hAnsi="Sakkal Majalla" w:cs="Sakkal Majalla" w:hint="cs"/>
          <w:sz w:val="28"/>
          <w:szCs w:val="28"/>
          <w:rtl/>
          <w:lang w:bidi="ar-EG"/>
        </w:rPr>
        <w:t xml:space="preserve"> </w:t>
      </w:r>
      <w:proofErr w:type="gramStart"/>
      <w:r w:rsidR="00393324">
        <w:rPr>
          <w:rFonts w:ascii="Sakkal Majalla" w:hAnsi="Sakkal Majalla" w:cs="Sakkal Majalla" w:hint="cs"/>
          <w:sz w:val="28"/>
          <w:szCs w:val="28"/>
          <w:rtl/>
          <w:lang w:bidi="ar-EG"/>
        </w:rPr>
        <w:t>(</w:t>
      </w:r>
      <w:proofErr w:type="gramEnd"/>
      <w:r w:rsidR="00393324">
        <w:rPr>
          <w:rFonts w:ascii="Sakkal Majalla" w:hAnsi="Sakkal Majalla" w:cs="Sakkal Majalla" w:hint="cs"/>
          <w:sz w:val="28"/>
          <w:szCs w:val="28"/>
          <w:rtl/>
          <w:lang w:bidi="ar-EG"/>
        </w:rPr>
        <w:t xml:space="preserve"> </w:t>
      </w:r>
      <w:proofErr w:type="spellStart"/>
      <w:r w:rsidR="00393324">
        <w:rPr>
          <w:rFonts w:ascii="Sakkal Majalla" w:hAnsi="Sakkal Majalla" w:cs="Sakkal Majalla" w:hint="cs"/>
          <w:sz w:val="28"/>
          <w:szCs w:val="28"/>
          <w:rtl/>
          <w:lang w:bidi="ar-EG"/>
        </w:rPr>
        <w:t>النعيري</w:t>
      </w:r>
      <w:proofErr w:type="spellEnd"/>
      <w:r w:rsidR="00393324">
        <w:rPr>
          <w:rFonts w:ascii="Sakkal Majalla" w:hAnsi="Sakkal Majalla" w:cs="Sakkal Majalla" w:hint="cs"/>
          <w:sz w:val="28"/>
          <w:szCs w:val="28"/>
          <w:rtl/>
          <w:lang w:bidi="ar-EG"/>
        </w:rPr>
        <w:t>، 2023)</w:t>
      </w:r>
    </w:p>
    <w:p w14:paraId="4531C8D8" w14:textId="3DA9AA77" w:rsidR="002E580F" w:rsidRPr="002E580F" w:rsidRDefault="002E580F" w:rsidP="002E580F">
      <w:pPr>
        <w:spacing w:line="360" w:lineRule="auto"/>
        <w:jc w:val="both"/>
        <w:rPr>
          <w:rFonts w:ascii="Sakkal Majalla" w:hAnsi="Sakkal Majalla" w:cs="Sakkal Majalla"/>
          <w:sz w:val="28"/>
          <w:szCs w:val="28"/>
          <w:rtl/>
          <w:lang w:bidi="ar-EG"/>
        </w:rPr>
      </w:pPr>
      <w:r w:rsidRPr="002E580F">
        <w:rPr>
          <w:rFonts w:ascii="Sakkal Majalla" w:hAnsi="Sakkal Majalla" w:cs="Sakkal Majalla"/>
          <w:sz w:val="28"/>
          <w:szCs w:val="28"/>
          <w:rtl/>
          <w:lang w:bidi="ar-EG"/>
        </w:rPr>
        <w:t>وعلى هذا الأساس، تنبع مشكلة الدراسة من الحاجة إلى فهم مدى تأثير التجارة الإلكترونية على السوق السعودي في جوانب متعددة، منها التغير في نمط العرض والطلب، ومدى تأثر القطاعات التقليدية، ومدى جاهزية البيئة التنظيمية واللوجستية لدعم هذا التحول، فضلاً عن التعرف على التحديات التي تواجه كل من البائعين والمستهلكين في البيئة الرقمية.</w:t>
      </w:r>
    </w:p>
    <w:p w14:paraId="7FF56CF3" w14:textId="30FD68D4" w:rsidR="002E580F" w:rsidRPr="002E580F" w:rsidRDefault="002E580F" w:rsidP="002E580F">
      <w:pPr>
        <w:spacing w:line="360" w:lineRule="auto"/>
        <w:jc w:val="both"/>
        <w:rPr>
          <w:rFonts w:ascii="Sakkal Majalla" w:hAnsi="Sakkal Majalla" w:cs="Sakkal Majalla"/>
          <w:b/>
          <w:bCs/>
          <w:sz w:val="28"/>
          <w:szCs w:val="28"/>
          <w:rtl/>
          <w:lang w:bidi="ar-EG"/>
        </w:rPr>
      </w:pPr>
      <w:r w:rsidRPr="002E580F">
        <w:rPr>
          <w:rFonts w:ascii="Sakkal Majalla" w:hAnsi="Sakkal Majalla" w:cs="Sakkal Majalla"/>
          <w:b/>
          <w:bCs/>
          <w:sz w:val="28"/>
          <w:szCs w:val="28"/>
          <w:rtl/>
          <w:lang w:bidi="ar-EG"/>
        </w:rPr>
        <w:t>وبالتالي، فإن الدراسة تسعى للإجابة عن التساؤل الرئيس التالي:</w:t>
      </w:r>
    </w:p>
    <w:p w14:paraId="3A504109" w14:textId="04AB5F71" w:rsidR="009125CE" w:rsidRDefault="002E580F" w:rsidP="002E580F">
      <w:pPr>
        <w:spacing w:line="360" w:lineRule="auto"/>
        <w:jc w:val="both"/>
        <w:rPr>
          <w:rFonts w:ascii="Sakkal Majalla" w:hAnsi="Sakkal Majalla" w:cs="Sakkal Majalla"/>
          <w:b/>
          <w:bCs/>
          <w:sz w:val="28"/>
          <w:szCs w:val="28"/>
          <w:rtl/>
          <w:lang w:bidi="ar-EG"/>
        </w:rPr>
      </w:pPr>
      <w:r w:rsidRPr="002E580F">
        <w:rPr>
          <w:rFonts w:ascii="Sakkal Majalla" w:hAnsi="Sakkal Majalla" w:cs="Sakkal Majalla"/>
          <w:b/>
          <w:bCs/>
          <w:sz w:val="28"/>
          <w:szCs w:val="28"/>
          <w:rtl/>
          <w:lang w:bidi="ar-EG"/>
        </w:rPr>
        <w:t>ما مدى تأثير التجارة الإلكترونية على السوق السعودي؟ وما التحديات والفرص التي تنطوي عليها من منظور اقتصادي وتجاري وتنظيمي؟</w:t>
      </w: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FF417E">
      <w:pPr>
        <w:spacing w:before="240"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39C1F3A2" w14:textId="709C6050" w:rsidR="00FF417E" w:rsidRPr="00FF417E" w:rsidRDefault="00FF417E" w:rsidP="00FF417E">
      <w:pPr>
        <w:spacing w:before="240" w:line="360" w:lineRule="auto"/>
        <w:jc w:val="both"/>
        <w:rPr>
          <w:rFonts w:ascii="Sakkal Majalla" w:hAnsi="Sakkal Majalla" w:cs="Sakkal Majalla"/>
          <w:b/>
          <w:bCs/>
          <w:sz w:val="28"/>
          <w:szCs w:val="28"/>
          <w:rtl/>
        </w:rPr>
      </w:pPr>
      <w:r w:rsidRPr="00FF417E">
        <w:rPr>
          <w:rFonts w:ascii="Sakkal Majalla" w:hAnsi="Sakkal Majalla" w:cs="Sakkal Majalla"/>
          <w:b/>
          <w:bCs/>
          <w:sz w:val="28"/>
          <w:szCs w:val="28"/>
          <w:rtl/>
        </w:rPr>
        <w:t>تتجلى أهمية هذه الدراسة من خلال بعدين أساسيين هما: الأهمية العلمية، والأهمية العملية، وذلك على النحو الآتي:</w:t>
      </w:r>
    </w:p>
    <w:p w14:paraId="51D91A0C" w14:textId="01789BB7" w:rsidR="00FF417E" w:rsidRPr="00FF417E" w:rsidRDefault="00FF417E" w:rsidP="00FF417E">
      <w:pPr>
        <w:pStyle w:val="ListParagraph"/>
        <w:numPr>
          <w:ilvl w:val="0"/>
          <w:numId w:val="1"/>
        </w:numPr>
        <w:spacing w:before="240" w:line="360" w:lineRule="auto"/>
        <w:jc w:val="both"/>
        <w:rPr>
          <w:rFonts w:ascii="Sakkal Majalla" w:hAnsi="Sakkal Majalla" w:cs="Sakkal Majalla"/>
          <w:b/>
          <w:bCs/>
          <w:sz w:val="28"/>
          <w:szCs w:val="28"/>
          <w:rtl/>
        </w:rPr>
      </w:pPr>
      <w:r w:rsidRPr="00FF417E">
        <w:rPr>
          <w:rFonts w:ascii="Sakkal Majalla" w:hAnsi="Sakkal Majalla" w:cs="Sakkal Majalla"/>
          <w:b/>
          <w:bCs/>
          <w:sz w:val="28"/>
          <w:szCs w:val="28"/>
          <w:rtl/>
        </w:rPr>
        <w:t>الأهمية العلمية:</w:t>
      </w:r>
    </w:p>
    <w:p w14:paraId="5FF5C4E8" w14:textId="77777777" w:rsidR="00FF417E" w:rsidRDefault="00FF417E" w:rsidP="00FF417E">
      <w:pPr>
        <w:spacing w:before="240" w:line="360" w:lineRule="auto"/>
        <w:jc w:val="both"/>
        <w:rPr>
          <w:rFonts w:ascii="Sakkal Majalla" w:hAnsi="Sakkal Majalla" w:cs="Sakkal Majalla"/>
          <w:sz w:val="28"/>
          <w:szCs w:val="28"/>
          <w:rtl/>
        </w:rPr>
      </w:pPr>
      <w:r w:rsidRPr="00FF417E">
        <w:rPr>
          <w:rFonts w:ascii="Sakkal Majalla" w:hAnsi="Sakkal Majalla" w:cs="Sakkal Majalla"/>
          <w:sz w:val="28"/>
          <w:szCs w:val="28"/>
          <w:rtl/>
        </w:rPr>
        <w:t xml:space="preserve">تُسهم هذه الدراسة في إثراء الأدبيات العلمية المرتبطة بمجال التجارة الإلكترونية، من خلال تحليل معمق لتأثيرها على السوق السعودي، الذي يُعد من أكثر الأسواق نموًا في المنطقة العربية في مجال التحول الرقمي. كما تقدم هذه الدراسة إطارًا معرفيًا شاملاً يجمع بين الجوانب الاقتصادية والتجارية والتشريعية، بما يسهم في ردم الفجوة البحثية حول طبيعة العلاقة بين تطور التجارة الإلكترونية وتغير أنماط السوق. </w:t>
      </w:r>
    </w:p>
    <w:p w14:paraId="1102280D" w14:textId="5396EC58" w:rsidR="00FF417E" w:rsidRPr="00FF417E" w:rsidRDefault="00FF417E" w:rsidP="00FF417E">
      <w:pPr>
        <w:spacing w:before="240" w:line="360" w:lineRule="auto"/>
        <w:jc w:val="both"/>
        <w:rPr>
          <w:rFonts w:ascii="Sakkal Majalla" w:hAnsi="Sakkal Majalla" w:cs="Sakkal Majalla"/>
          <w:sz w:val="28"/>
          <w:szCs w:val="28"/>
          <w:rtl/>
        </w:rPr>
      </w:pPr>
      <w:r w:rsidRPr="00FF417E">
        <w:rPr>
          <w:rFonts w:ascii="Sakkal Majalla" w:hAnsi="Sakkal Majalla" w:cs="Sakkal Majalla"/>
          <w:sz w:val="28"/>
          <w:szCs w:val="28"/>
          <w:rtl/>
        </w:rPr>
        <w:t>وتُعد الدراسة مرجعًا علميًا للباحثين والدارسين المهتمين بالاقتصاد الرقمي وأسواق التجارة الإلكترونية، من خلال ما توفره من نتائج تحليلية ورؤية مقارنة مع التجارب الدولية.</w:t>
      </w:r>
    </w:p>
    <w:p w14:paraId="67FBF869" w14:textId="6840A5E1" w:rsidR="00FF417E" w:rsidRPr="00FF417E" w:rsidRDefault="00FF417E" w:rsidP="00FF417E">
      <w:pPr>
        <w:pStyle w:val="ListParagraph"/>
        <w:numPr>
          <w:ilvl w:val="0"/>
          <w:numId w:val="1"/>
        </w:numPr>
        <w:spacing w:before="240" w:line="360" w:lineRule="auto"/>
        <w:jc w:val="both"/>
        <w:rPr>
          <w:rFonts w:ascii="Sakkal Majalla" w:hAnsi="Sakkal Majalla" w:cs="Sakkal Majalla"/>
          <w:b/>
          <w:bCs/>
          <w:sz w:val="28"/>
          <w:szCs w:val="28"/>
          <w:rtl/>
        </w:rPr>
      </w:pPr>
      <w:r w:rsidRPr="00FF417E">
        <w:rPr>
          <w:rFonts w:ascii="Sakkal Majalla" w:hAnsi="Sakkal Majalla" w:cs="Sakkal Majalla"/>
          <w:b/>
          <w:bCs/>
          <w:sz w:val="28"/>
          <w:szCs w:val="28"/>
          <w:rtl/>
        </w:rPr>
        <w:t>الأهمية العملية:</w:t>
      </w:r>
    </w:p>
    <w:p w14:paraId="37625D02" w14:textId="77777777" w:rsidR="00FF417E" w:rsidRDefault="00FF417E" w:rsidP="00FF417E">
      <w:pPr>
        <w:spacing w:before="240" w:line="360" w:lineRule="auto"/>
        <w:jc w:val="both"/>
        <w:rPr>
          <w:rFonts w:ascii="Sakkal Majalla" w:hAnsi="Sakkal Majalla" w:cs="Sakkal Majalla"/>
          <w:sz w:val="28"/>
          <w:szCs w:val="28"/>
          <w:rtl/>
        </w:rPr>
      </w:pPr>
      <w:r w:rsidRPr="00FF417E">
        <w:rPr>
          <w:rFonts w:ascii="Sakkal Majalla" w:hAnsi="Sakkal Majalla" w:cs="Sakkal Majalla"/>
          <w:sz w:val="28"/>
          <w:szCs w:val="28"/>
          <w:rtl/>
        </w:rPr>
        <w:t xml:space="preserve">تبرز الأهمية العملية للدراسة في كونها تسلط الضوء على الواقع الفعلي لتأثير التجارة الإلكترونية على السوق السعودي، وتُبرز التحديات التي تواجه مختلف الفاعلين فيه، من مستهلكين، ومزودي خدمات، ومؤسسات تجارية. ومن ثم فإن نتائج الدراسة تساعد صُنّاع القرار في الجهات الحكومية على تطوير السياسات والتشريعات ذات الصلة، مثل قوانين حماية المستهلك، وتنظيم أسواق التجارة الإلكترونية، وتعزيز أمن المعلومات. </w:t>
      </w:r>
    </w:p>
    <w:p w14:paraId="2EA6585C" w14:textId="3CD7A535" w:rsidR="009125CE" w:rsidRDefault="00FF417E" w:rsidP="00FF417E">
      <w:pPr>
        <w:spacing w:before="240" w:line="360" w:lineRule="auto"/>
        <w:jc w:val="both"/>
        <w:rPr>
          <w:rFonts w:ascii="Sakkal Majalla" w:hAnsi="Sakkal Majalla" w:cs="Sakkal Majalla"/>
          <w:sz w:val="28"/>
          <w:szCs w:val="28"/>
          <w:rtl/>
        </w:rPr>
      </w:pPr>
      <w:r w:rsidRPr="00FF417E">
        <w:rPr>
          <w:rFonts w:ascii="Sakkal Majalla" w:hAnsi="Sakkal Majalla" w:cs="Sakkal Majalla"/>
          <w:sz w:val="28"/>
          <w:szCs w:val="28"/>
          <w:rtl/>
        </w:rPr>
        <w:t>كما توفر الدراسة توصيات عملية للقطاع الخاص، خصوصًا المؤسسات الصغيرة والمتوسطة، حول كيفية التكيّف مع التحولات الرقمية والاستفادة من الفرص التي تتيحها التجارة الإلكترونية، بما يسهم في تعزيز كفاءة السوق وتحقيق النمو الاقتصادي المستدام في المملكة.</w:t>
      </w:r>
    </w:p>
    <w:p w14:paraId="32BDF63E" w14:textId="22D428DE" w:rsidR="009125CE" w:rsidRDefault="009125CE" w:rsidP="009125CE">
      <w:pPr>
        <w:rPr>
          <w:rFonts w:ascii="Sakkal Majalla" w:hAnsi="Sakkal Majalla" w:cs="Sakkal Majalla"/>
          <w:sz w:val="28"/>
          <w:szCs w:val="28"/>
          <w:rtl/>
        </w:rPr>
      </w:pPr>
    </w:p>
    <w:p w14:paraId="40309BA0" w14:textId="23CF0DD6" w:rsidR="00FF417E" w:rsidRDefault="00FF417E" w:rsidP="009125CE">
      <w:pPr>
        <w:rPr>
          <w:rFonts w:ascii="Sakkal Majalla" w:hAnsi="Sakkal Majalla" w:cs="Sakkal Majalla"/>
          <w:sz w:val="28"/>
          <w:szCs w:val="28"/>
          <w:rtl/>
        </w:rPr>
      </w:pPr>
    </w:p>
    <w:p w14:paraId="595293DF" w14:textId="77777777" w:rsidR="00FF417E" w:rsidRDefault="00FF417E" w:rsidP="009125CE">
      <w:pPr>
        <w:rPr>
          <w:rFonts w:ascii="Sakkal Majalla" w:hAnsi="Sakkal Majalla" w:cs="Sakkal Majalla"/>
          <w:sz w:val="28"/>
          <w:szCs w:val="28"/>
          <w:u w:val="single"/>
          <w:rtl/>
        </w:rPr>
      </w:pPr>
    </w:p>
    <w:p w14:paraId="1817352F" w14:textId="349DC553" w:rsidR="009125CE" w:rsidRDefault="00A74F76" w:rsidP="00FF417E">
      <w:pPr>
        <w:spacing w:line="360" w:lineRule="auto"/>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12F24BA8" w14:textId="744DC13A" w:rsidR="00FF417E" w:rsidRPr="00FF417E" w:rsidRDefault="00FF417E" w:rsidP="00FF417E">
      <w:pPr>
        <w:spacing w:line="360" w:lineRule="auto"/>
        <w:jc w:val="both"/>
        <w:rPr>
          <w:rFonts w:ascii="Sakkal Majalla" w:hAnsi="Sakkal Majalla" w:cs="Sakkal Majalla"/>
          <w:b/>
          <w:bCs/>
          <w:sz w:val="28"/>
          <w:szCs w:val="28"/>
          <w:rtl/>
        </w:rPr>
      </w:pPr>
      <w:r w:rsidRPr="00FF417E">
        <w:rPr>
          <w:rFonts w:ascii="Sakkal Majalla" w:hAnsi="Sakkal Majalla" w:cs="Sakkal Majalla"/>
          <w:b/>
          <w:bCs/>
          <w:sz w:val="28"/>
          <w:szCs w:val="28"/>
          <w:rtl/>
        </w:rPr>
        <w:t>الهدف الرئيسي:</w:t>
      </w:r>
    </w:p>
    <w:p w14:paraId="50034147" w14:textId="65FAD204" w:rsidR="00FF417E" w:rsidRPr="00FF417E" w:rsidRDefault="00FF417E" w:rsidP="00FF417E">
      <w:pPr>
        <w:spacing w:line="360" w:lineRule="auto"/>
        <w:jc w:val="both"/>
        <w:rPr>
          <w:rFonts w:ascii="Sakkal Majalla" w:hAnsi="Sakkal Majalla" w:cs="Sakkal Majalla"/>
          <w:sz w:val="28"/>
          <w:szCs w:val="28"/>
          <w:rtl/>
        </w:rPr>
      </w:pPr>
      <w:r w:rsidRPr="00FF417E">
        <w:rPr>
          <w:rFonts w:ascii="Sakkal Majalla" w:hAnsi="Sakkal Majalla" w:cs="Sakkal Majalla"/>
          <w:sz w:val="28"/>
          <w:szCs w:val="28"/>
          <w:rtl/>
        </w:rPr>
        <w:t>تحليل تأثير التجارة الإلكترونية على السوق السعودي، من حيث أنماط الاستهلاك، سلوك المستهلك، أداء المنشآت التجارية، والتغيرات الهيكلية في القطاعات الاقتصادية ذات العلاقة.</w:t>
      </w:r>
    </w:p>
    <w:p w14:paraId="25E3A041" w14:textId="6257DEB5" w:rsidR="00FF417E" w:rsidRPr="00FF417E" w:rsidRDefault="00FF417E" w:rsidP="00FF417E">
      <w:pPr>
        <w:spacing w:line="360" w:lineRule="auto"/>
        <w:jc w:val="both"/>
        <w:rPr>
          <w:rFonts w:ascii="Sakkal Majalla" w:hAnsi="Sakkal Majalla" w:cs="Sakkal Majalla"/>
          <w:b/>
          <w:bCs/>
          <w:sz w:val="28"/>
          <w:szCs w:val="28"/>
          <w:rtl/>
        </w:rPr>
      </w:pPr>
      <w:r w:rsidRPr="00FF417E">
        <w:rPr>
          <w:rFonts w:ascii="Sakkal Majalla" w:hAnsi="Sakkal Majalla" w:cs="Sakkal Majalla"/>
          <w:b/>
          <w:bCs/>
          <w:sz w:val="28"/>
          <w:szCs w:val="28"/>
          <w:rtl/>
        </w:rPr>
        <w:t>الأهداف الفرعية:</w:t>
      </w:r>
    </w:p>
    <w:p w14:paraId="7409AEB2" w14:textId="6007BE3D" w:rsidR="00FF417E" w:rsidRPr="00FF417E" w:rsidRDefault="00FF417E" w:rsidP="00FF417E">
      <w:pPr>
        <w:pStyle w:val="ListParagraph"/>
        <w:numPr>
          <w:ilvl w:val="0"/>
          <w:numId w:val="2"/>
        </w:numPr>
        <w:spacing w:line="360" w:lineRule="auto"/>
        <w:jc w:val="both"/>
        <w:rPr>
          <w:rFonts w:ascii="Sakkal Majalla" w:hAnsi="Sakkal Majalla" w:cs="Sakkal Majalla"/>
          <w:sz w:val="28"/>
          <w:szCs w:val="28"/>
          <w:rtl/>
        </w:rPr>
      </w:pPr>
      <w:r w:rsidRPr="00FF417E">
        <w:rPr>
          <w:rFonts w:ascii="Sakkal Majalla" w:hAnsi="Sakkal Majalla" w:cs="Sakkal Majalla"/>
          <w:sz w:val="28"/>
          <w:szCs w:val="28"/>
          <w:rtl/>
        </w:rPr>
        <w:t>دراسة مدى انتشار التجارة الإلكترونية في المملكة العربية السعودية وتحديد العوامل المؤثرة في نموها.</w:t>
      </w:r>
    </w:p>
    <w:p w14:paraId="6F7FACC6" w14:textId="241A0700" w:rsidR="00FF417E" w:rsidRPr="00FF417E" w:rsidRDefault="00FF417E" w:rsidP="00FF417E">
      <w:pPr>
        <w:pStyle w:val="ListParagraph"/>
        <w:numPr>
          <w:ilvl w:val="0"/>
          <w:numId w:val="2"/>
        </w:numPr>
        <w:spacing w:line="360" w:lineRule="auto"/>
        <w:jc w:val="both"/>
        <w:rPr>
          <w:rFonts w:ascii="Sakkal Majalla" w:hAnsi="Sakkal Majalla" w:cs="Sakkal Majalla"/>
          <w:sz w:val="28"/>
          <w:szCs w:val="28"/>
          <w:rtl/>
        </w:rPr>
      </w:pPr>
      <w:r w:rsidRPr="00FF417E">
        <w:rPr>
          <w:rFonts w:ascii="Sakkal Majalla" w:hAnsi="Sakkal Majalla" w:cs="Sakkal Majalla"/>
          <w:sz w:val="28"/>
          <w:szCs w:val="28"/>
          <w:rtl/>
        </w:rPr>
        <w:t>تحليل التغيرات في سلوك المستهلك السعودي نتيجة التوسع في استخدام المنصات الإلكترونية للتسوق والشراء.</w:t>
      </w:r>
    </w:p>
    <w:p w14:paraId="6B8349A7" w14:textId="158B4080" w:rsidR="00FF417E" w:rsidRPr="00FF417E" w:rsidRDefault="00FF417E" w:rsidP="00FF417E">
      <w:pPr>
        <w:pStyle w:val="ListParagraph"/>
        <w:numPr>
          <w:ilvl w:val="0"/>
          <w:numId w:val="2"/>
        </w:numPr>
        <w:spacing w:line="360" w:lineRule="auto"/>
        <w:jc w:val="both"/>
        <w:rPr>
          <w:rFonts w:ascii="Sakkal Majalla" w:hAnsi="Sakkal Majalla" w:cs="Sakkal Majalla"/>
          <w:sz w:val="28"/>
          <w:szCs w:val="28"/>
          <w:rtl/>
        </w:rPr>
      </w:pPr>
      <w:r w:rsidRPr="00FF417E">
        <w:rPr>
          <w:rFonts w:ascii="Sakkal Majalla" w:hAnsi="Sakkal Majalla" w:cs="Sakkal Majalla"/>
          <w:sz w:val="28"/>
          <w:szCs w:val="28"/>
          <w:rtl/>
        </w:rPr>
        <w:t>تقييم أثر التجارة الإلكترونية على أداء الشركات والمؤسسات التجارية، لا سيما الصغيرة والمتوسطة منها.</w:t>
      </w:r>
    </w:p>
    <w:p w14:paraId="6C50DFA2" w14:textId="28071794" w:rsidR="00BA413F" w:rsidRPr="00876AB2" w:rsidRDefault="00FF417E" w:rsidP="00876AB2">
      <w:pPr>
        <w:pStyle w:val="ListParagraph"/>
        <w:numPr>
          <w:ilvl w:val="0"/>
          <w:numId w:val="2"/>
        </w:numPr>
        <w:spacing w:line="360" w:lineRule="auto"/>
        <w:jc w:val="both"/>
        <w:rPr>
          <w:rFonts w:ascii="Sakkal Majalla" w:hAnsi="Sakkal Majalla" w:cs="Sakkal Majalla"/>
          <w:sz w:val="28"/>
          <w:szCs w:val="28"/>
          <w:rtl/>
        </w:rPr>
      </w:pPr>
      <w:r w:rsidRPr="00FF417E">
        <w:rPr>
          <w:rFonts w:ascii="Sakkal Majalla" w:hAnsi="Sakkal Majalla" w:cs="Sakkal Majalla"/>
          <w:sz w:val="28"/>
          <w:szCs w:val="28"/>
          <w:rtl/>
        </w:rPr>
        <w:t>استكشاف التحديات التي تواجه السوق السعودي في ظل التحول الرقمي، وتقديم توصيات عملية لدعم التوازن بين التجارة التقليدية والإلكترونية.</w:t>
      </w:r>
    </w:p>
    <w:p w14:paraId="36F619BF" w14:textId="75A04AA6" w:rsidR="00A74F76" w:rsidRPr="00BA413F" w:rsidRDefault="00D22171" w:rsidP="00876AB2">
      <w:pPr>
        <w:spacing w:line="360" w:lineRule="auto"/>
        <w:jc w:val="both"/>
        <w:rPr>
          <w:rFonts w:ascii="Sakkal Majalla" w:hAnsi="Sakkal Majalla" w:cs="Sakkal Majalla"/>
          <w:b/>
          <w:bCs/>
          <w:sz w:val="28"/>
          <w:szCs w:val="28"/>
          <w:u w:val="single"/>
          <w:rtl/>
        </w:rPr>
      </w:pPr>
      <w:r w:rsidRPr="00BA413F">
        <w:rPr>
          <w:rFonts w:ascii="Sakkal Majalla" w:hAnsi="Sakkal Majalla" w:cs="Sakkal Majalla"/>
          <w:b/>
          <w:bCs/>
          <w:sz w:val="28"/>
          <w:szCs w:val="28"/>
          <w:u w:val="single"/>
          <w:rtl/>
        </w:rPr>
        <w:t>تساؤلات الدراسة</w:t>
      </w:r>
      <w:r w:rsidR="00BA413F" w:rsidRPr="00BA413F">
        <w:rPr>
          <w:rFonts w:ascii="Sakkal Majalla" w:hAnsi="Sakkal Majalla" w:cs="Sakkal Majalla" w:hint="cs"/>
          <w:b/>
          <w:bCs/>
          <w:sz w:val="28"/>
          <w:szCs w:val="28"/>
          <w:u w:val="single"/>
          <w:rtl/>
        </w:rPr>
        <w:t>:</w:t>
      </w:r>
    </w:p>
    <w:p w14:paraId="29C1CEDA" w14:textId="0F76E679" w:rsidR="00876AB2" w:rsidRPr="00876AB2" w:rsidRDefault="00876AB2" w:rsidP="00876AB2">
      <w:pPr>
        <w:spacing w:line="360" w:lineRule="auto"/>
        <w:jc w:val="both"/>
        <w:rPr>
          <w:rFonts w:ascii="Sakkal Majalla" w:hAnsi="Sakkal Majalla" w:cs="Sakkal Majalla"/>
          <w:b/>
          <w:bCs/>
          <w:sz w:val="28"/>
          <w:szCs w:val="28"/>
          <w:rtl/>
        </w:rPr>
      </w:pPr>
      <w:r w:rsidRPr="00876AB2">
        <w:rPr>
          <w:rFonts w:ascii="Sakkal Majalla" w:hAnsi="Sakkal Majalla" w:cs="Sakkal Majalla"/>
          <w:b/>
          <w:bCs/>
          <w:sz w:val="28"/>
          <w:szCs w:val="28"/>
          <w:rtl/>
        </w:rPr>
        <w:t>فيما يلي تساؤلات الدراسة المتعلقة بموضوع "التجارة الإلكترونية وتأثيرها على السوق السعودي"، والتي تهدف إلى استكشاف أبعاد الظاهرة وتحديد علاقاتها:</w:t>
      </w:r>
    </w:p>
    <w:p w14:paraId="4C1D7F5F" w14:textId="5F746E4C" w:rsidR="00876AB2" w:rsidRPr="00876AB2" w:rsidRDefault="00876AB2" w:rsidP="00876AB2">
      <w:pPr>
        <w:pStyle w:val="ListParagraph"/>
        <w:numPr>
          <w:ilvl w:val="0"/>
          <w:numId w:val="3"/>
        </w:numPr>
        <w:spacing w:line="360" w:lineRule="auto"/>
        <w:jc w:val="both"/>
        <w:rPr>
          <w:rFonts w:ascii="Sakkal Majalla" w:hAnsi="Sakkal Majalla" w:cs="Sakkal Majalla"/>
          <w:sz w:val="28"/>
          <w:szCs w:val="28"/>
          <w:rtl/>
        </w:rPr>
      </w:pPr>
      <w:r w:rsidRPr="00876AB2">
        <w:rPr>
          <w:rFonts w:ascii="Sakkal Majalla" w:hAnsi="Sakkal Majalla" w:cs="Sakkal Majalla"/>
          <w:sz w:val="28"/>
          <w:szCs w:val="28"/>
          <w:rtl/>
        </w:rPr>
        <w:t>ما مدى انتشار التجارة الإلكترونية في المملكة العربية السعودية خلال السنوات الأخيرة؟</w:t>
      </w:r>
    </w:p>
    <w:p w14:paraId="4700E242" w14:textId="10B8383F" w:rsidR="00876AB2" w:rsidRPr="00876AB2" w:rsidRDefault="00876AB2" w:rsidP="00876AB2">
      <w:pPr>
        <w:pStyle w:val="ListParagraph"/>
        <w:numPr>
          <w:ilvl w:val="0"/>
          <w:numId w:val="3"/>
        </w:numPr>
        <w:spacing w:line="360" w:lineRule="auto"/>
        <w:jc w:val="both"/>
        <w:rPr>
          <w:rFonts w:ascii="Sakkal Majalla" w:hAnsi="Sakkal Majalla" w:cs="Sakkal Majalla"/>
          <w:sz w:val="28"/>
          <w:szCs w:val="28"/>
          <w:rtl/>
        </w:rPr>
      </w:pPr>
      <w:r w:rsidRPr="00876AB2">
        <w:rPr>
          <w:rFonts w:ascii="Sakkal Majalla" w:hAnsi="Sakkal Majalla" w:cs="Sakkal Majalla"/>
          <w:sz w:val="28"/>
          <w:szCs w:val="28"/>
          <w:rtl/>
        </w:rPr>
        <w:t>ما تأثير التجارة الإلكترونية على سلوك المستهلك السعودي من حيث تفضيلات الشراء، وطرق الدفع، والاعتماد على المنصات الرقمية؟</w:t>
      </w:r>
    </w:p>
    <w:p w14:paraId="59D6DE44" w14:textId="06528C2D" w:rsidR="00876AB2" w:rsidRPr="00876AB2" w:rsidRDefault="00876AB2" w:rsidP="00876AB2">
      <w:pPr>
        <w:pStyle w:val="ListParagraph"/>
        <w:numPr>
          <w:ilvl w:val="0"/>
          <w:numId w:val="3"/>
        </w:numPr>
        <w:spacing w:line="360" w:lineRule="auto"/>
        <w:jc w:val="both"/>
        <w:rPr>
          <w:rFonts w:ascii="Sakkal Majalla" w:hAnsi="Sakkal Majalla" w:cs="Sakkal Majalla"/>
          <w:sz w:val="28"/>
          <w:szCs w:val="28"/>
          <w:rtl/>
        </w:rPr>
      </w:pPr>
      <w:r w:rsidRPr="00876AB2">
        <w:rPr>
          <w:rFonts w:ascii="Sakkal Majalla" w:hAnsi="Sakkal Majalla" w:cs="Sakkal Majalla"/>
          <w:sz w:val="28"/>
          <w:szCs w:val="28"/>
          <w:rtl/>
        </w:rPr>
        <w:t>كيف أثرت التجارة الإلكترونية على أداء المؤسسات التجارية، وخاصة المنشآت الصغيرة والمتوسطة في السوق السعودي؟</w:t>
      </w:r>
    </w:p>
    <w:p w14:paraId="61B196F8" w14:textId="114080DC" w:rsidR="00A74F76" w:rsidRPr="006A4A73" w:rsidRDefault="00876AB2" w:rsidP="006A4A73">
      <w:pPr>
        <w:pStyle w:val="ListParagraph"/>
        <w:numPr>
          <w:ilvl w:val="0"/>
          <w:numId w:val="3"/>
        </w:numPr>
        <w:spacing w:line="360" w:lineRule="auto"/>
        <w:jc w:val="both"/>
        <w:rPr>
          <w:rFonts w:ascii="Sakkal Majalla" w:hAnsi="Sakkal Majalla" w:cs="Sakkal Majalla"/>
          <w:sz w:val="28"/>
          <w:szCs w:val="28"/>
          <w:rtl/>
        </w:rPr>
      </w:pPr>
      <w:r w:rsidRPr="00876AB2">
        <w:rPr>
          <w:rFonts w:ascii="Sakkal Majalla" w:hAnsi="Sakkal Majalla" w:cs="Sakkal Majalla"/>
          <w:sz w:val="28"/>
          <w:szCs w:val="28"/>
          <w:rtl/>
        </w:rPr>
        <w:t>ما أبرز التحديات التي تواجه التجارة التقليدية نتيجة نمو التجارة الإلكترونية في المملكة، وما مدى استجابة السوق لهذه التحولات الرقمية؟</w:t>
      </w:r>
    </w:p>
    <w:p w14:paraId="56B19CA7" w14:textId="67082C38" w:rsidR="00D22171" w:rsidRPr="006A4A73" w:rsidRDefault="00A74F76" w:rsidP="00707097">
      <w:pPr>
        <w:spacing w:before="240" w:line="360" w:lineRule="auto"/>
        <w:rPr>
          <w:rFonts w:ascii="Sakkal Majalla" w:hAnsi="Sakkal Majalla" w:cs="Sakkal Majalla"/>
          <w:b/>
          <w:bCs/>
          <w:sz w:val="28"/>
          <w:szCs w:val="28"/>
          <w:u w:val="single"/>
          <w:rtl/>
        </w:rPr>
      </w:pPr>
      <w:r w:rsidRPr="006A4A73">
        <w:rPr>
          <w:rFonts w:ascii="Sakkal Majalla" w:hAnsi="Sakkal Majalla" w:cs="Sakkal Majalla" w:hint="cs"/>
          <w:b/>
          <w:bCs/>
          <w:sz w:val="28"/>
          <w:szCs w:val="28"/>
          <w:u w:val="single"/>
          <w:rtl/>
        </w:rPr>
        <w:lastRenderedPageBreak/>
        <w:t>فروض الدراسة:</w:t>
      </w:r>
    </w:p>
    <w:p w14:paraId="4538E141" w14:textId="02D660B1" w:rsidR="00966B9E" w:rsidRPr="00707097" w:rsidRDefault="00966B9E" w:rsidP="00707097">
      <w:pPr>
        <w:spacing w:before="240" w:line="360" w:lineRule="auto"/>
        <w:jc w:val="both"/>
        <w:rPr>
          <w:rFonts w:ascii="Sakkal Majalla" w:hAnsi="Sakkal Majalla" w:cs="Sakkal Majalla"/>
          <w:b/>
          <w:bCs/>
          <w:sz w:val="28"/>
          <w:szCs w:val="28"/>
          <w:rtl/>
        </w:rPr>
      </w:pPr>
      <w:r w:rsidRPr="00707097">
        <w:rPr>
          <w:rFonts w:ascii="Sakkal Majalla" w:hAnsi="Sakkal Majalla" w:cs="Sakkal Majalla"/>
          <w:b/>
          <w:bCs/>
          <w:sz w:val="28"/>
          <w:szCs w:val="28"/>
          <w:rtl/>
        </w:rPr>
        <w:t>فيما يلي فروض الدراسة، والتي سيتم اختبارها للتحقق من صحة العلاقات بين متغيرات الدراسة:</w:t>
      </w:r>
    </w:p>
    <w:p w14:paraId="04CA6913" w14:textId="17A9D630" w:rsidR="00966B9E" w:rsidRPr="00707097" w:rsidRDefault="00966B9E" w:rsidP="00707097">
      <w:pPr>
        <w:pStyle w:val="ListParagraph"/>
        <w:numPr>
          <w:ilvl w:val="0"/>
          <w:numId w:val="4"/>
        </w:numPr>
        <w:spacing w:before="240" w:line="360" w:lineRule="auto"/>
        <w:jc w:val="both"/>
        <w:rPr>
          <w:rFonts w:ascii="Sakkal Majalla" w:hAnsi="Sakkal Majalla" w:cs="Sakkal Majalla"/>
          <w:sz w:val="28"/>
          <w:szCs w:val="28"/>
          <w:rtl/>
        </w:rPr>
      </w:pPr>
      <w:r w:rsidRPr="00707097">
        <w:rPr>
          <w:rFonts w:ascii="Sakkal Majalla" w:hAnsi="Sakkal Majalla" w:cs="Sakkal Majalla"/>
          <w:sz w:val="28"/>
          <w:szCs w:val="28"/>
          <w:rtl/>
        </w:rPr>
        <w:t>توجد علاقة ذات دلالة إحصائية بين انتشار التجارة الإلكترونية وزيادة الاعتماد على المنصات الرقمية في السوق السعودي.</w:t>
      </w:r>
    </w:p>
    <w:p w14:paraId="467F38FB" w14:textId="45AA4DA2" w:rsidR="00966B9E" w:rsidRPr="00707097" w:rsidRDefault="00966B9E" w:rsidP="00707097">
      <w:pPr>
        <w:pStyle w:val="ListParagraph"/>
        <w:numPr>
          <w:ilvl w:val="0"/>
          <w:numId w:val="4"/>
        </w:numPr>
        <w:spacing w:before="240" w:line="360" w:lineRule="auto"/>
        <w:jc w:val="both"/>
        <w:rPr>
          <w:rFonts w:ascii="Sakkal Majalla" w:hAnsi="Sakkal Majalla" w:cs="Sakkal Majalla"/>
          <w:sz w:val="28"/>
          <w:szCs w:val="28"/>
          <w:rtl/>
        </w:rPr>
      </w:pPr>
      <w:r w:rsidRPr="00707097">
        <w:rPr>
          <w:rFonts w:ascii="Sakkal Majalla" w:hAnsi="Sakkal Majalla" w:cs="Sakkal Majalla"/>
          <w:sz w:val="28"/>
          <w:szCs w:val="28"/>
          <w:rtl/>
        </w:rPr>
        <w:t>تؤثر التجارة الإلكترونية تأثيرًا إيجابيًا على سلوك المستهلك السعودي من حيث تفضيلات الشراء وطرق الدفع.</w:t>
      </w:r>
    </w:p>
    <w:p w14:paraId="093F1FBC" w14:textId="42DE171B" w:rsidR="00966B9E" w:rsidRPr="00707097" w:rsidRDefault="00966B9E" w:rsidP="00707097">
      <w:pPr>
        <w:pStyle w:val="ListParagraph"/>
        <w:numPr>
          <w:ilvl w:val="0"/>
          <w:numId w:val="4"/>
        </w:numPr>
        <w:spacing w:before="240" w:line="360" w:lineRule="auto"/>
        <w:jc w:val="both"/>
        <w:rPr>
          <w:rFonts w:ascii="Sakkal Majalla" w:hAnsi="Sakkal Majalla" w:cs="Sakkal Majalla"/>
          <w:sz w:val="28"/>
          <w:szCs w:val="28"/>
          <w:rtl/>
        </w:rPr>
      </w:pPr>
      <w:r w:rsidRPr="00707097">
        <w:rPr>
          <w:rFonts w:ascii="Sakkal Majalla" w:hAnsi="Sakkal Majalla" w:cs="Sakkal Majalla"/>
          <w:sz w:val="28"/>
          <w:szCs w:val="28"/>
          <w:rtl/>
        </w:rPr>
        <w:t>يوجد تأثير ذو دلالة إحصائية للتجارة الإلكترونية على تحسين أداء المؤسسات التجارية الصغيرة والمتوسطة في المملكة العربية السعودية.</w:t>
      </w:r>
    </w:p>
    <w:p w14:paraId="65FC8D97" w14:textId="0ECF062A" w:rsidR="00A74F76" w:rsidRPr="00707097" w:rsidRDefault="00966B9E" w:rsidP="00707097">
      <w:pPr>
        <w:pStyle w:val="ListParagraph"/>
        <w:numPr>
          <w:ilvl w:val="0"/>
          <w:numId w:val="4"/>
        </w:numPr>
        <w:spacing w:before="240" w:line="360" w:lineRule="auto"/>
        <w:jc w:val="both"/>
        <w:rPr>
          <w:rFonts w:ascii="Sakkal Majalla" w:hAnsi="Sakkal Majalla" w:cs="Sakkal Majalla"/>
          <w:sz w:val="28"/>
          <w:szCs w:val="28"/>
          <w:rtl/>
        </w:rPr>
      </w:pPr>
      <w:r w:rsidRPr="00707097">
        <w:rPr>
          <w:rFonts w:ascii="Sakkal Majalla" w:hAnsi="Sakkal Majalla" w:cs="Sakkal Majalla"/>
          <w:sz w:val="28"/>
          <w:szCs w:val="28"/>
          <w:rtl/>
        </w:rPr>
        <w:t>تؤدي التجارة الإلكترونية إلى تراجع نسبي في نشاط التجارة التقليدية، نتيجة تحولات في سلوك المستهلك وتفضيل التسوق عبر الإنترنت.</w:t>
      </w:r>
    </w:p>
    <w:p w14:paraId="76D397BE" w14:textId="64107A6B" w:rsidR="00D22171" w:rsidRPr="00707097" w:rsidRDefault="00D22171" w:rsidP="00D40922">
      <w:pPr>
        <w:spacing w:before="240" w:line="360" w:lineRule="auto"/>
        <w:rPr>
          <w:rFonts w:ascii="Sakkal Majalla" w:hAnsi="Sakkal Majalla" w:cs="Sakkal Majalla"/>
          <w:b/>
          <w:bCs/>
          <w:sz w:val="28"/>
          <w:szCs w:val="28"/>
          <w:u w:val="single"/>
          <w:rtl/>
        </w:rPr>
      </w:pPr>
      <w:r w:rsidRPr="00707097">
        <w:rPr>
          <w:rFonts w:ascii="Sakkal Majalla" w:hAnsi="Sakkal Majalla" w:cs="Sakkal Majalla"/>
          <w:b/>
          <w:bCs/>
          <w:sz w:val="28"/>
          <w:szCs w:val="28"/>
          <w:u w:val="single"/>
          <w:rtl/>
        </w:rPr>
        <w:t>الدراسات السابقة</w:t>
      </w:r>
      <w:r w:rsidR="00A74F76" w:rsidRPr="00707097">
        <w:rPr>
          <w:rFonts w:ascii="Sakkal Majalla" w:hAnsi="Sakkal Majalla" w:cs="Sakkal Majalla" w:hint="cs"/>
          <w:b/>
          <w:bCs/>
          <w:sz w:val="28"/>
          <w:szCs w:val="28"/>
          <w:u w:val="single"/>
          <w:rtl/>
        </w:rPr>
        <w:t>:</w:t>
      </w:r>
    </w:p>
    <w:p w14:paraId="2E73DDE6" w14:textId="68C4FD59"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 xml:space="preserve">أجرى محمد أحمد </w:t>
      </w:r>
      <w:proofErr w:type="spellStart"/>
      <w:r w:rsidRPr="00F73C10">
        <w:rPr>
          <w:rFonts w:ascii="Sakkal Majalla" w:hAnsi="Sakkal Majalla" w:cs="Sakkal Majalla"/>
          <w:sz w:val="28"/>
          <w:szCs w:val="28"/>
          <w:rtl/>
        </w:rPr>
        <w:t>النعيري</w:t>
      </w:r>
      <w:proofErr w:type="spellEnd"/>
      <w:r w:rsidRPr="00F73C10">
        <w:rPr>
          <w:rFonts w:ascii="Sakkal Majalla" w:hAnsi="Sakkal Majalla" w:cs="Sakkal Majalla"/>
          <w:sz w:val="28"/>
          <w:szCs w:val="28"/>
          <w:rtl/>
        </w:rPr>
        <w:t xml:space="preserve"> (2023) دراسة بعنوان "دور التجارة الإلكترونية في تطور اقتصاد المملكة العربية السعودية"، هدفت إلى تسليط الضوء على مدى تصاعد استخدام التكنولوجيا والإنترنت في بيئة الأعمال السعودية، وتأثير ذلك على تعزيز التجارة الإلكترونية كأحد محركات النمو الاقتصادي الحديث. وركّزت الدراسة بشكل خاص على فهم العوامل التي ساهمت في ارتفاع معدلات التبني للتجارة الإلكترونية داخل المملكة، سواء على مستوى المستهلكين أو الشركات.</w:t>
      </w:r>
    </w:p>
    <w:p w14:paraId="670F4AE3" w14:textId="4F8E6C17" w:rsidR="00F73C10" w:rsidRPr="00F73C10" w:rsidRDefault="00F73C10"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F73C10">
        <w:rPr>
          <w:rFonts w:ascii="Sakkal Majalla" w:hAnsi="Sakkal Majalla" w:cs="Sakkal Majalla"/>
          <w:sz w:val="28"/>
          <w:szCs w:val="28"/>
          <w:rtl/>
        </w:rPr>
        <w:t>اعتمدت الدراسة على منهج وصفي تحليلي، من خلال تتبع التحولات الرقمية التي شهدتها المملكة والربط بينها وبين التغيرات في نمط التجارة، كما استندت إلى تحليل تقارير اقتصادية وإحصاءات محلية توضح حجم النمو في التجارة الإلكترونية خلال السنوات الأخيرة، مع إبراز دور الدعم الحكومي المتمثل في رؤية المملكة 2030 وجهود تطوير البنية التحتية الرقمية.</w:t>
      </w:r>
    </w:p>
    <w:p w14:paraId="4A57A9C9" w14:textId="5F033079" w:rsidR="00A74F76"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 xml:space="preserve">وقد توصل الباحث إلى أن التجارة الإلكترونية أصبحت تشكّل أداة فعالة في توسعة الأعمال التجارية وتحفيز الاستهلاك، خاصة في ظل التحول الرقمي السريع في المملكة. كما أظهرت النتائج أن البيئة الاقتصادية والتنظيمية التي وفّرتها المملكة </w:t>
      </w:r>
      <w:r w:rsidRPr="00F73C10">
        <w:rPr>
          <w:rFonts w:ascii="Sakkal Majalla" w:hAnsi="Sakkal Majalla" w:cs="Sakkal Majalla"/>
          <w:sz w:val="28"/>
          <w:szCs w:val="28"/>
          <w:rtl/>
        </w:rPr>
        <w:lastRenderedPageBreak/>
        <w:t>أسهمت بشكل جوهري في زيادة موثوقية وسهولة إجراء المعاملات التجارية الإلكترونية، مما جعل السوق السعودي من أكثر الأسواق نمواً في هذا المجال على مستوى الشرق الأوسط.</w:t>
      </w:r>
    </w:p>
    <w:p w14:paraId="28B568A0" w14:textId="77777777" w:rsidR="00D40922" w:rsidRDefault="00F73C10"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F73C10">
        <w:rPr>
          <w:rFonts w:ascii="Sakkal Majalla" w:hAnsi="Sakkal Majalla" w:cs="Sakkal Majalla"/>
          <w:sz w:val="28"/>
          <w:szCs w:val="28"/>
          <w:rtl/>
        </w:rPr>
        <w:t xml:space="preserve">أجرت ياسمينة طويل (2021) دراسة بعنوان "مكاسب التجارة الإلكترونية في ظل جائحة كورونا: لمحة عن التجارة الإلكترونية في دولة السعودية خلال الجائحة"، تناولت فيها تحليل المكاسب الاقتصادية التي حققتها التجارة الإلكترونية في المملكة العربية السعودية خلال فترة تفشي جائحة كورونا. </w:t>
      </w:r>
    </w:p>
    <w:p w14:paraId="4FB38C90" w14:textId="527B82CA"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73C10" w:rsidRPr="00F73C10">
        <w:rPr>
          <w:rFonts w:ascii="Sakkal Majalla" w:hAnsi="Sakkal Majalla" w:cs="Sakkal Majalla"/>
          <w:sz w:val="28"/>
          <w:szCs w:val="28"/>
          <w:rtl/>
        </w:rPr>
        <w:t>هدفت الدراسة إلى توضيح كيفية تحوّل الأزمة الصحية العالمية إلى فرصة استراتيجية دفعت بالتجارة الإلكترونية إلى الأمام، من خلال تغير سلوك المستهلك، وتسارع التحول الرقمي، وتزايد الاعتماد على خدمات التسوق الإلكتروني في ظل إجراءات الإغلاق والحجر الصحي.</w:t>
      </w:r>
    </w:p>
    <w:p w14:paraId="29A22751" w14:textId="0E4EB9F0" w:rsidR="00F73C10" w:rsidRPr="00F73C10" w:rsidRDefault="00F73C10"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F73C10">
        <w:rPr>
          <w:rFonts w:ascii="Sakkal Majalla" w:hAnsi="Sakkal Majalla" w:cs="Sakkal Majalla"/>
          <w:sz w:val="28"/>
          <w:szCs w:val="28"/>
          <w:rtl/>
        </w:rPr>
        <w:t>اعتمدت الباحثة على المنهج التحليلي الوصفي القائم على تتبع المؤشرات الرقمية والنمو في حجم التجارة الإلكترونية داخل السعودية، مدعومًا ببيانات سوقية رسمية من منتصف عام 2020. وركّزت الدراسة على مقاربة شاملة بين واقع التجارة قبل الجائحة وبعدها، مع إبراز دور السياسات الحكومية والإجراءات التنظيمية التي ساندت النمو السريع لهذا القطاع.</w:t>
      </w:r>
    </w:p>
    <w:p w14:paraId="47EAE6B4" w14:textId="5627FB74"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وقد توصلت الدراسة إلى أن التجارة الإلكترونية في السعودية شهدت طفرة غير مسبوقة خلال الجائحة، حيث بلغ حجمها السوقي 6.07 مليار دولار أمريكي في عام 2020، ومن المتوقع أن تصل إلى نحو 8 مليارات دولار بحلول عام 2024، وهو ما يعكس تحولاً كبيرًا في بنية التجارة الاستهلاكية السعودية، وتبنّيًا متزايدًا للحلول الرقمية. كما سجلت حركة تجارة التجزئة الإلكترونية العالمية في يونيو 2020 رقمًا قياسيًا بلغ 22 مليار زيارة، ما يعزز من مركزية هذا القطاع في الاقتصاد الرقمي العالمي.</w:t>
      </w:r>
    </w:p>
    <w:p w14:paraId="50DBFB4B" w14:textId="77777777" w:rsidR="00D40922" w:rsidRDefault="00F73C10"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دراسة </w:t>
      </w:r>
      <w:r w:rsidRPr="00F73C10">
        <w:rPr>
          <w:rFonts w:ascii="Sakkal Majalla" w:hAnsi="Sakkal Majalla" w:cs="Sakkal Majalla"/>
          <w:sz w:val="28"/>
          <w:szCs w:val="28"/>
          <w:rtl/>
        </w:rPr>
        <w:t>أجرت</w:t>
      </w:r>
      <w:r w:rsidR="00D40922">
        <w:rPr>
          <w:rFonts w:ascii="Sakkal Majalla" w:hAnsi="Sakkal Majalla" w:cs="Sakkal Majalla" w:hint="cs"/>
          <w:sz w:val="28"/>
          <w:szCs w:val="28"/>
          <w:rtl/>
        </w:rPr>
        <w:t>ها</w:t>
      </w:r>
      <w:r w:rsidRPr="00F73C10">
        <w:rPr>
          <w:rFonts w:ascii="Sakkal Majalla" w:hAnsi="Sakkal Majalla" w:cs="Sakkal Majalla"/>
          <w:sz w:val="28"/>
          <w:szCs w:val="28"/>
          <w:rtl/>
        </w:rPr>
        <w:t xml:space="preserve"> فيفيان محمد صالح نصر الدين بمشاركة عبلة بنت عبد</w:t>
      </w:r>
      <w:r w:rsidR="00D40922">
        <w:rPr>
          <w:rFonts w:ascii="Sakkal Majalla" w:hAnsi="Sakkal Majalla" w:cs="Sakkal Majalla" w:hint="cs"/>
          <w:sz w:val="28"/>
          <w:szCs w:val="28"/>
          <w:rtl/>
        </w:rPr>
        <w:t xml:space="preserve"> </w:t>
      </w:r>
      <w:r w:rsidRPr="00F73C10">
        <w:rPr>
          <w:rFonts w:ascii="Sakkal Majalla" w:hAnsi="Sakkal Majalla" w:cs="Sakkal Majalla"/>
          <w:sz w:val="28"/>
          <w:szCs w:val="28"/>
          <w:rtl/>
        </w:rPr>
        <w:t xml:space="preserve">الحميد محمد بخاري وتهاني مسعود السلمي (2022) بعنوان "تأثير التجارة الإلكترونية على النمو الاقتصادي في المملكة العربية السعودية"، ونُشرت في مجلة العلوم الاقتصادية والإدارية والقانونية. </w:t>
      </w:r>
    </w:p>
    <w:p w14:paraId="2B4F7015" w14:textId="2244585F"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lastRenderedPageBreak/>
        <w:t>هدفت الدراسة إلى قياس وتحليل العلاقة بين التجارة الإلكترونية والنمو الاقتصادي في المملكة خلال الفترة الزمنية من 1995 حتى 2020، وذلك من خلال نموذج الانحدار الخطي المتعدد.</w:t>
      </w:r>
    </w:p>
    <w:p w14:paraId="218B9F96" w14:textId="64BC7908"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73C10" w:rsidRPr="00F73C10">
        <w:rPr>
          <w:rFonts w:ascii="Sakkal Majalla" w:hAnsi="Sakkal Majalla" w:cs="Sakkal Majalla"/>
          <w:sz w:val="28"/>
          <w:szCs w:val="28"/>
          <w:rtl/>
        </w:rPr>
        <w:t>اعتمدت الدراسة على تحليل عدد من المتغيرات الكمية ذات الصلة بالتجارة الإلكترونية مثل: عدد اشتراكات الهواتف المتنقلة، نسبة التجارة الإلكترونية إلى الناتج المحلي الإجمالي، وعدد الأسهم المتداولة إلكترونيًا. وقد تبنّى الباحثون أسلوب التحليل الإحصائي لتحديد مدى تأثير هذه المتغيرات على النمو الاقتصادي الممثل في الناتج المحلي الإجمالي.</w:t>
      </w:r>
    </w:p>
    <w:p w14:paraId="23B2FDF6" w14:textId="2D7C256A"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وتوصلت الدراسة إلى نتائج مهمة، أبرزها وجود تأثير إيجابي وذو دلالة إحصائية عالية لبعض متغيرات التجارة الإلكترونية على النمو الاقتصادي، مثل عدد اشتراكات الهواتف المحمولة ونسبة التجارة الإلكترونية إلى الناتج المحلي. كما أظهرت النتائج أن بعض مؤشرات الاستخدام الرقمي الأخرى، مثل نسبة مستخدمي الإنترنت ومساهمة تقنيات الاتصالات والحواسيب في الواردات الخدمية، ورغم دلالتها الإحصائية إلا أن لها تأثيرًا سلبيًا، وهو ما يعكس الحاجة إلى توجيه استخدام التكنولوجيا نحو الإنتاج والابتكار.</w:t>
      </w:r>
    </w:p>
    <w:p w14:paraId="0CD7A65D" w14:textId="476A1EEF"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وأوصت الدراسة بضرورة تعزيز ثقافة الاستخدام الهادف للتكنولوجيا في مجال الأعمال، مع التركيز على خلق فرص استثمارية تقوم على الابتكار، بوصفه محركًا رئيسًا للنمو الاقتصادي وأداة حيوية لتنويع مصادر الدخل الوطني، خصوصًا في ظل التحولات الرقمية المتسارعة في المملكة.</w:t>
      </w:r>
    </w:p>
    <w:p w14:paraId="472177BB" w14:textId="79B60845"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00F73C10" w:rsidRPr="00F73C10">
        <w:rPr>
          <w:rFonts w:ascii="Sakkal Majalla" w:hAnsi="Sakkal Majalla" w:cs="Sakkal Majalla"/>
          <w:sz w:val="28"/>
          <w:szCs w:val="28"/>
          <w:rtl/>
        </w:rPr>
        <w:t>أجرت عبير السيد فايد (2020) دراسة بعنوان "التجارة الإلكترونية كمدخل للتحول لاقتصاد المعرفة: دراسة ميدانية على المشاريع الصغيرة بالمملكة العربية السعودية"، ونُشرت في مجلة العلوم الاقتصادية والإدارية والقانونية. هدفت الدراسة إلى استكشاف الكيفية التي يمكن من خلالها للتجارة الإلكترونية أن تسهم في تحول المملكة من اقتصاد يعتمد على النفط إلى اقتصاد قائم على المعرفة، وذلك في سياق دعم رؤية السعودية 2030، مع التركيز على دور المشاريع الصغيرة.</w:t>
      </w:r>
    </w:p>
    <w:p w14:paraId="505A8BF9" w14:textId="3D4B7CD7"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00F73C10" w:rsidRPr="00F73C10">
        <w:rPr>
          <w:rFonts w:ascii="Sakkal Majalla" w:hAnsi="Sakkal Majalla" w:cs="Sakkal Majalla"/>
          <w:sz w:val="28"/>
          <w:szCs w:val="28"/>
          <w:rtl/>
        </w:rPr>
        <w:t xml:space="preserve">اعتمدت الدراسة على المنهج الوصفي التحليلي، وقامت بجمع البيانات باستخدام أداة الاستبيان الميداني الذي وُزّع على عينة من أصحاب المشاريع الصغيرة داخل المملكة، وتم تحليل البيانات باستخدام حزمة البرامج الإحصائية </w:t>
      </w:r>
      <w:r w:rsidR="00F73C10" w:rsidRPr="00F73C10">
        <w:rPr>
          <w:rFonts w:ascii="Sakkal Majalla" w:hAnsi="Sakkal Majalla" w:cs="Sakkal Majalla"/>
          <w:sz w:val="28"/>
          <w:szCs w:val="28"/>
        </w:rPr>
        <w:t>SPSS</w:t>
      </w:r>
      <w:r w:rsidR="00F73C10" w:rsidRPr="00F73C10">
        <w:rPr>
          <w:rFonts w:ascii="Sakkal Majalla" w:hAnsi="Sakkal Majalla" w:cs="Sakkal Majalla"/>
          <w:sz w:val="28"/>
          <w:szCs w:val="28"/>
          <w:rtl/>
        </w:rPr>
        <w:t>. وتركزت الدراسة على تحليل واقع التسويق الإلكتروني للمشاريع الصغيرة، ودرجة استفادتها من التجارة الإلكترونية كأداة للنمو والمنافسة</w:t>
      </w:r>
    </w:p>
    <w:p w14:paraId="166E35D0" w14:textId="140109CB"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lastRenderedPageBreak/>
        <w:t>وقد توصلت الدراسة إلى أن التجارة الإلكترونية تلعب دورًا فعالًا في تهيئة بيئة المشاريع الصغيرة للاندماج في اقتصاد المعرفة، وذلك من خلال تمكينها من الوصول إلى أسواق أوسع، وخفض تكاليف التشغيل، وتحسين كفاءة العمليات التسويقية. كما بينت النتائج أن هذه المشاريع تواجه تحديات في تطبيق التجارة الإلكترونية، أبرزها الحاجة إلى إعادة هندسة عملياتها التسويقية (لا سيما المزيج التسويقي)، والافتقار إلى الكفاءات البشرية المؤهلة تقنيًا، وضعف التمويل والدعم المؤسسي.</w:t>
      </w:r>
    </w:p>
    <w:p w14:paraId="3EBB11C1" w14:textId="05C04345"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وأوصت الباحثة بجملة من التوصيات العملية، أبرزها ضرورة دعم المشاريع الصغيرة ماليًا وتقنيًا، وتدريب الموارد البشرية على استخدام أدوات التجارة الإلكترونية، والعمل على تطوير النظم التسويقية الداخلية، بما يعزز من قدرة هذه المشاريع على تبني التجارة الإلكترونية بشكل فعّال ومتكامل، وبالتالي تحقيق النقلة المنشودة نحو اقتصاد المعرفة.</w:t>
      </w:r>
    </w:p>
    <w:p w14:paraId="0DAB1C25" w14:textId="06E16161"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73C10" w:rsidRPr="00F73C10">
        <w:rPr>
          <w:rFonts w:ascii="Sakkal Majalla" w:hAnsi="Sakkal Majalla" w:cs="Sakkal Majalla"/>
          <w:sz w:val="28"/>
          <w:szCs w:val="28"/>
          <w:rtl/>
        </w:rPr>
        <w:t xml:space="preserve">أجرت صفاء </w:t>
      </w:r>
      <w:proofErr w:type="spellStart"/>
      <w:r w:rsidR="00F73C10" w:rsidRPr="00F73C10">
        <w:rPr>
          <w:rFonts w:ascii="Sakkal Majalla" w:hAnsi="Sakkal Majalla" w:cs="Sakkal Majalla"/>
          <w:sz w:val="28"/>
          <w:szCs w:val="28"/>
          <w:rtl/>
        </w:rPr>
        <w:t>قحماز</w:t>
      </w:r>
      <w:proofErr w:type="spellEnd"/>
      <w:r w:rsidR="00F73C10" w:rsidRPr="00F73C10">
        <w:rPr>
          <w:rFonts w:ascii="Sakkal Majalla" w:hAnsi="Sakkal Majalla" w:cs="Sakkal Majalla"/>
          <w:sz w:val="28"/>
          <w:szCs w:val="28"/>
          <w:rtl/>
        </w:rPr>
        <w:t xml:space="preserve"> (2015) دراسة ماجستير بعنوان "التجارة الإلكترونية كأداة للتنافس في الأسواق العالمية: دراسة حالة الدول العربية (السعودية، مصر، الإمارات)" في كلية العلوم الاقتصادية والتجارية وعلوم التسيير بجامعة محمد خيضر – بسكرة، الجزائر، بإشراف سامية بعيسى. هدفت الدراسة إلى إبراز دور التجارة الإلكترونية في دعم وتعزيز القدرة التنافسية للدول العربية المختارة في الأسواق العالمية، من خلال تحليل واقع التجارة الإلكترونية في كل من المملكة العربية السعودية، وجمهورية مصر العربية، ودولة الإمارات العربية المتحدة.</w:t>
      </w:r>
    </w:p>
    <w:p w14:paraId="1B5110CB" w14:textId="0F61754C"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73C10" w:rsidRPr="00F73C10">
        <w:rPr>
          <w:rFonts w:ascii="Sakkal Majalla" w:hAnsi="Sakkal Majalla" w:cs="Sakkal Majalla"/>
          <w:sz w:val="28"/>
          <w:szCs w:val="28"/>
          <w:rtl/>
        </w:rPr>
        <w:t>اعتمدت الباحثة على المنهج الوصفي التحليلي في تناول الموضوع، واستندت إلى عدد من التقارير الدولية والإحصائيات الصادرة عن منظمات متخصصة لتقييم مستوى تقدم التجارة الإلكترونية في هذه الدول، ومدى توظيفها كوسيلة فعالة للانخراط في السوق العالمية، وتحقيق الميزة التنافسية. وقد تناولت الدراسة عدداً من المحاور، من بينها البنية التحتية التقنية، وحجم النشاط التجاري الإلكتروني، وإطار السياسات والتنظيمات الحكومية ذات العلاقة.</w:t>
      </w:r>
    </w:p>
    <w:p w14:paraId="4E7099B8" w14:textId="32FEEC1C"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 xml:space="preserve">وقد توصلت الدراسة إلى أن الدول الثلاث تمتلك بنية تكنولوجية ومقومات اقتصادية تمكّنها من تفعيل التجارة الإلكترونية بشكل فعّال. كما أظهرت النتائج أن السعودية، ومصر، والإمارات قطعت أشواطاً متفاوتة في هذا المجال، حيث حققت الإمارات تقدماً ملحوظاً في البنية التحتية الرقمية والتشريعات، تلتها السعودية، ثم مصر. وخلصت الدراسة إلى أن التجارة الإلكترونية يمكن أن تُستخدم كأداة فعالة لزيادة صادرات هذه الدول، وتعزيز انخراطها في </w:t>
      </w:r>
      <w:r w:rsidRPr="00F73C10">
        <w:rPr>
          <w:rFonts w:ascii="Sakkal Majalla" w:hAnsi="Sakkal Majalla" w:cs="Sakkal Majalla"/>
          <w:sz w:val="28"/>
          <w:szCs w:val="28"/>
          <w:rtl/>
        </w:rPr>
        <w:lastRenderedPageBreak/>
        <w:t>الاقتصاد الرقمي العالمي، شريطة تطوير سياسات داعمة، وتوسيع دائرة التوعية والتدريب، والاستثمار في تقنيات التجارة الحديثة.</w:t>
      </w:r>
    </w:p>
    <w:p w14:paraId="49223B81" w14:textId="77777777" w:rsidR="00D40922"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دراسة </w:t>
      </w:r>
      <w:r w:rsidR="00F73C10" w:rsidRPr="00F73C10">
        <w:rPr>
          <w:rFonts w:ascii="Sakkal Majalla" w:hAnsi="Sakkal Majalla" w:cs="Sakkal Majalla"/>
          <w:sz w:val="28"/>
          <w:szCs w:val="28"/>
          <w:rtl/>
        </w:rPr>
        <w:t xml:space="preserve">زياد جابر أحمد ثلجي (2015) دراسة دكتوراه بعنوان "أثر وسائل الدفع الإلكترونية على مؤشرات إدارة التجارة الإلكترونية في منظمات الأعمال بالمملكة العربية السعودية" في معهد بحوث ودراسات العالم الإسلامي بجامعة أم درمان الإسلامية في السودان، بإشراف مضوي مختار. </w:t>
      </w:r>
    </w:p>
    <w:p w14:paraId="5A3B1AB6" w14:textId="78B4BF77" w:rsidR="00F73C10" w:rsidRPr="00F73C10" w:rsidRDefault="00F73C10" w:rsidP="00D40922">
      <w:pPr>
        <w:spacing w:before="240" w:line="360" w:lineRule="auto"/>
        <w:jc w:val="both"/>
        <w:rPr>
          <w:rFonts w:ascii="Sakkal Majalla" w:hAnsi="Sakkal Majalla" w:cs="Sakkal Majalla"/>
          <w:sz w:val="28"/>
          <w:szCs w:val="28"/>
          <w:rtl/>
        </w:rPr>
      </w:pPr>
      <w:r w:rsidRPr="00F73C10">
        <w:rPr>
          <w:rFonts w:ascii="Sakkal Majalla" w:hAnsi="Sakkal Majalla" w:cs="Sakkal Majalla"/>
          <w:sz w:val="28"/>
          <w:szCs w:val="28"/>
          <w:rtl/>
        </w:rPr>
        <w:t>هدفت الدراسة إلى الكشف عن طبيعة العلاقة بين استخدام وسائل الدفع الإلكتروني ومستوى فاعلية مؤشرات إدارة التجارة الإلكترونية في منظمات الأعمال السعودية، في ظل تزايد الاعتماد على التكنولوجيا الرقمية ووسائل الدفع الحديثة.</w:t>
      </w:r>
    </w:p>
    <w:p w14:paraId="4D825AFA" w14:textId="270C3095"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73C10" w:rsidRPr="00F73C10">
        <w:rPr>
          <w:rFonts w:ascii="Sakkal Majalla" w:hAnsi="Sakkal Majalla" w:cs="Sakkal Majalla"/>
          <w:sz w:val="28"/>
          <w:szCs w:val="28"/>
          <w:rtl/>
        </w:rPr>
        <w:t>اعتمدت الدراسة على المنهج الوصفي التحليلي، حيث ركز الجزء النظري على تحليل المفاهيم والممارسات المتعلقة بالدفع الإلكتروني والتجارة الإلكترونية، بينما تم استخدام التحليل الإحصائي في الجانب التطبيقي لاختبار الفرضيات. شملت الدراسة مجموعة من منظمات الأعمال في المملكة العربية السعودية، وركزت على تقييم مدى تأثير وسائل الدفع الإلكتروني – كبطاقات الائتمان، والمحافظ الإلكترونية، والتحويلات البنكية – في تعزيز فاعلية إدارة التجارة الإلكترونية من حيث الكفاءة والسرعة ورضا العملاء.</w:t>
      </w:r>
    </w:p>
    <w:p w14:paraId="5A718342" w14:textId="19B09282" w:rsidR="00F73C10" w:rsidRPr="00F73C10"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F73C10" w:rsidRPr="00F73C10">
        <w:rPr>
          <w:rFonts w:ascii="Sakkal Majalla" w:hAnsi="Sakkal Majalla" w:cs="Sakkal Majalla"/>
          <w:sz w:val="28"/>
          <w:szCs w:val="28"/>
          <w:rtl/>
        </w:rPr>
        <w:t>توصلت الدراسة إلى وجود علاقة ذات دلالة إحصائية بين وسائل الدفع الإلكتروني وتطوير مؤشرات إدارة التجارة الإلكترونية، كما أظهرت النتائج أن رضا المستفيدين مرتبط بشكل وثيق بجودة وفعالية وسائل الدفع المستخدمة. ومن أبرز توصيات الدراسة ضرورة تطوير وسائل دفع إلكترونية جديدة لا تتطلب حسابات بنكية لتناسب الزوار والسياح، وسَن تشريعات تواكب التطورات التكنولوجية وتنظّم مسؤوليات الجهات الفاعلة في عملية الدفع الإلكتروني، بما يسهم في دعم البنية التحتية للتجارة الرقمية في المملكة.</w:t>
      </w: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7FDB1F7D" w14:textId="4151A6B2" w:rsidR="00A74F76" w:rsidRDefault="00A74F76" w:rsidP="00A74F76">
      <w:pPr>
        <w:rPr>
          <w:rFonts w:ascii="Sakkal Majalla" w:hAnsi="Sakkal Majalla" w:cs="Sakkal Majalla"/>
          <w:sz w:val="28"/>
          <w:szCs w:val="28"/>
          <w:u w:val="single"/>
          <w:rtl/>
        </w:rPr>
      </w:pPr>
    </w:p>
    <w:p w14:paraId="7474C48A" w14:textId="3EA4E615" w:rsidR="00D40922" w:rsidRDefault="00D40922" w:rsidP="00A74F76">
      <w:pPr>
        <w:rPr>
          <w:rFonts w:ascii="Sakkal Majalla" w:hAnsi="Sakkal Majalla" w:cs="Sakkal Majalla"/>
          <w:sz w:val="28"/>
          <w:szCs w:val="28"/>
          <w:u w:val="single"/>
          <w:rtl/>
        </w:rPr>
      </w:pPr>
    </w:p>
    <w:p w14:paraId="5D08B876" w14:textId="77777777" w:rsidR="00D40922"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w:t>
      </w:r>
      <w:r w:rsidRPr="00D40922">
        <w:rPr>
          <w:rFonts w:ascii="Sakkal Majalla" w:hAnsi="Sakkal Majalla" w:cs="Sakkal Majalla"/>
          <w:sz w:val="28"/>
          <w:szCs w:val="28"/>
          <w:rtl/>
        </w:rPr>
        <w:t>أجرت غيداء صالح الصبحي (2024) دراسة بعنوان "أثر التجارة الإلكترونية على تنافسية المؤسسات في المملكة العربية السعودية - مكة المكرمة"، نُشرت في مجلة ابن خلدون للدراسات والأبحاث،</w:t>
      </w:r>
    </w:p>
    <w:p w14:paraId="17A08873" w14:textId="258E3EB7"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 xml:space="preserve"> بهدف تحليل مدى تأثير التجارة الإلكترونية على تعزيز التنافسية المؤسسية في البيئة السعودية، وتحديدًا في مدينة مكة المكرمة. سعت الدراسة إلى الكشف عن العلاقة بين تطبيقات التجارة الإلكترونية ومجموعة من المتغيرات الديموغرافية والمهنية للمبحوثين (مثل الجنس، العمر، المؤهل، الخبرة، قطاع العمل، وطبيعة اختصاص الشركة) لفهم واقع الممارسات الإلكترونية داخل المؤسسات.</w:t>
      </w:r>
    </w:p>
    <w:p w14:paraId="7394DFBC" w14:textId="25792ADC" w:rsidR="00D40922" w:rsidRPr="00D40922"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Pr="00D40922">
        <w:rPr>
          <w:rFonts w:ascii="Sakkal Majalla" w:hAnsi="Sakkal Majalla" w:cs="Sakkal Majalla"/>
          <w:sz w:val="28"/>
          <w:szCs w:val="28"/>
          <w:rtl/>
        </w:rPr>
        <w:t>اعتمدت الدراسة على المنهج الوصفي باستخدام أسلوب تحليل المحتوى، وشملت عينة مكونة من 210 مشاركًا من مديري وموظفي أقسام في مؤسسات من قطاعات متنوعة داخل مكة المكرمة. وركّزت الدراسة على قياس الفروق في تصورات المشاركين تجاه مدى استخدام التجارة الإلكترونية في مؤسساتهم، وتأثير ذلك في تعزيز القدرات التنافسية في السوق المحلي.</w:t>
      </w:r>
    </w:p>
    <w:p w14:paraId="4A7C3D82" w14:textId="77777777" w:rsidR="00D40922"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D40922">
        <w:rPr>
          <w:rFonts w:ascii="Sakkal Majalla" w:hAnsi="Sakkal Majalla" w:cs="Sakkal Majalla"/>
          <w:sz w:val="28"/>
          <w:szCs w:val="28"/>
          <w:rtl/>
        </w:rPr>
        <w:t xml:space="preserve">أظهرت النتائج وجود فروق ذات دلالة إحصائية تعزى لمتغيرات مثل العمر، المستوى التعليمي، الخبرة، القطاع، ونوع المنتج، مما يشير إلى أن تطبيق التجارة الإلكترونية يتأثر بالخلفية المهنية والديموغرافية للعاملين. كما لم تظهر الدراسة فروقًا دالة إحصائيًا تعزى لمتغير الجنس. </w:t>
      </w:r>
    </w:p>
    <w:p w14:paraId="571B8886" w14:textId="5E3CF180" w:rsid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وخلصت إلى توصيات مهمة، من أبرزها: تعزيز البنية التحتية الرقمية للمؤسسات، وتنفيذ برامج تدريبية للمديرين والموظفين بهدف رفع كفاءتهم في استخدام تطبيقات التجارة الإلكترونية، مما يساهم في تعزيز تنافسية المؤسسات في الأسواق المحلية والعالمية.</w:t>
      </w:r>
    </w:p>
    <w:p w14:paraId="367CC923" w14:textId="17836BAA" w:rsidR="00D40922"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دراسة </w:t>
      </w:r>
      <w:r w:rsidRPr="00D40922">
        <w:rPr>
          <w:rFonts w:ascii="Sakkal Majalla" w:hAnsi="Sakkal Majalla" w:cs="Sakkal Majalla"/>
          <w:sz w:val="28"/>
          <w:szCs w:val="28"/>
          <w:rtl/>
        </w:rPr>
        <w:t>عمر بن سعيد آل مشيط (2016) دراسة بعنوان "التحليل العاملي لآراء رواد الأعمال حول تبني التجارة الإلكترونية في المملكة العربية السعودية – منطقة عسير"، نُشرت في مجلة جامعة الملك خالد للعلوم الإنسانية.</w:t>
      </w:r>
    </w:p>
    <w:p w14:paraId="5431940A" w14:textId="6C3D122A"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 xml:space="preserve"> هدفت هذه الدراسة إلى تحليل العوامل الرئيسية التي تعيق تبني رواد الأعمال، خصوصًا أصحاب المنشآت الصغيرة والمتوسطة، للتجارة الإلكترونية، وهي فئة تم تهميشها إلى حد كبير في الأدبيات السابقة على الرغم من كونها تمثل ما يزيد عن 90% من إجمالي المنشآت المسجلة رسميًا في وزارة التجارة السعودية.</w:t>
      </w:r>
    </w:p>
    <w:p w14:paraId="0D091AC7" w14:textId="7DEEB5E9" w:rsidR="00D40922" w:rsidRPr="00D40922"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w:t>
      </w:r>
      <w:r w:rsidRPr="00D40922">
        <w:rPr>
          <w:rFonts w:ascii="Sakkal Majalla" w:hAnsi="Sakkal Majalla" w:cs="Sakkal Majalla"/>
          <w:sz w:val="28"/>
          <w:szCs w:val="28"/>
          <w:rtl/>
        </w:rPr>
        <w:t>اعتمدت الدراسة على منهج وصفي تحليلي باستخدام أسلوب التحليل العاملي، إذ تم توزيع 400 استبانة على عينة مكونة من 1600 رائد أعمال مسجلين في مركز رواد الأعمال بالغرفة التجارية في منطقة عسير، واستُرجعت 147 استبانة قابلة للتحليل. تضمنت الاستبانة 12 متغيرًا موزعًا على خمسة محاور أساسية هي: التكاليف، الخبرات الاستشارية، الأمن والدعم الحكومي، الثقافة، وطبيعة المنتج.</w:t>
      </w:r>
    </w:p>
    <w:p w14:paraId="251F21D1" w14:textId="49C5B823" w:rsidR="00D40922" w:rsidRPr="00D40922" w:rsidRDefault="00D40922" w:rsidP="00D40922">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D40922">
        <w:rPr>
          <w:rFonts w:ascii="Sakkal Majalla" w:hAnsi="Sakkal Majalla" w:cs="Sakkal Majalla"/>
          <w:sz w:val="28"/>
          <w:szCs w:val="28"/>
          <w:rtl/>
        </w:rPr>
        <w:t>توصل الباحث إلى نتيجتين رئيستين؛ أولاهما أن هناك ثلاث عوائق رئيسية تحد من تبني التجارة الإلكترونية هي: عدم وضوح التشريعات واللوائح الحكومية المنظمة للتجارة الإلكترونية، وارتفاع التكاليف المالية المترتبة على اعتمادها، وغياب بيوت الخبرة الفنية والاستشارية. أما النتيجة الثانية، فهي أن الوعي بفوائد التجارة الإلكترونية، أو انتشار الثقافة الرقمية، لم يكن له تأثير يُذكر على قرار تبني هذه التقنية لدى أصحاب المنشآت الصغيرة والمتوسطة.</w:t>
      </w:r>
    </w:p>
    <w:p w14:paraId="621BC40C" w14:textId="4135E05F"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بناءً على النتائج، أوصت الدراسة بضرورة قيام الجهات الحكومية بوضع تشريعات واضحة تسهم في تنظيم المعاملات الإلكترونية، وتقديم حوافز ملموسة تشجع رواد الأعمال على تبني التجارة الإلكترونية. كما شددت على أهمية توفير خيارات دفع آمنة، وشركات شحن موثوقة، وتعزيز بيئة رقمية محفزة لاحتضان الابتكار.</w:t>
      </w:r>
    </w:p>
    <w:p w14:paraId="0327FE8E" w14:textId="305D470F" w:rsidR="00D40922" w:rsidRDefault="00D40922" w:rsidP="00D22171">
      <w:pPr>
        <w:rPr>
          <w:rFonts w:ascii="Sakkal Majalla" w:hAnsi="Sakkal Majalla" w:cs="Sakkal Majalla"/>
          <w:b/>
          <w:bCs/>
          <w:sz w:val="28"/>
          <w:szCs w:val="28"/>
          <w:u w:val="single"/>
          <w:rtl/>
        </w:rPr>
      </w:pPr>
    </w:p>
    <w:p w14:paraId="057BCA25" w14:textId="7906A0B0" w:rsidR="00D40922" w:rsidRDefault="00D40922" w:rsidP="00D22171">
      <w:pPr>
        <w:rPr>
          <w:rFonts w:ascii="Sakkal Majalla" w:hAnsi="Sakkal Majalla" w:cs="Sakkal Majalla"/>
          <w:b/>
          <w:bCs/>
          <w:sz w:val="28"/>
          <w:szCs w:val="28"/>
          <w:u w:val="single"/>
          <w:rtl/>
        </w:rPr>
      </w:pPr>
    </w:p>
    <w:p w14:paraId="0E4F896F" w14:textId="1C5826CA" w:rsidR="00D40922" w:rsidRDefault="00D40922" w:rsidP="00D22171">
      <w:pPr>
        <w:rPr>
          <w:rFonts w:ascii="Sakkal Majalla" w:hAnsi="Sakkal Majalla" w:cs="Sakkal Majalla"/>
          <w:b/>
          <w:bCs/>
          <w:sz w:val="28"/>
          <w:szCs w:val="28"/>
          <w:u w:val="single"/>
          <w:rtl/>
        </w:rPr>
      </w:pPr>
    </w:p>
    <w:p w14:paraId="7CD4E773" w14:textId="0EC01F57" w:rsidR="00D40922" w:rsidRDefault="00D40922" w:rsidP="00D22171">
      <w:pPr>
        <w:rPr>
          <w:rFonts w:ascii="Sakkal Majalla" w:hAnsi="Sakkal Majalla" w:cs="Sakkal Majalla"/>
          <w:b/>
          <w:bCs/>
          <w:sz w:val="28"/>
          <w:szCs w:val="28"/>
          <w:u w:val="single"/>
          <w:rtl/>
        </w:rPr>
      </w:pPr>
    </w:p>
    <w:p w14:paraId="7B7F0A1E" w14:textId="53B425F8" w:rsidR="00D40922" w:rsidRDefault="00D40922" w:rsidP="00D22171">
      <w:pPr>
        <w:rPr>
          <w:rFonts w:ascii="Sakkal Majalla" w:hAnsi="Sakkal Majalla" w:cs="Sakkal Majalla"/>
          <w:b/>
          <w:bCs/>
          <w:sz w:val="28"/>
          <w:szCs w:val="28"/>
          <w:u w:val="single"/>
          <w:rtl/>
        </w:rPr>
      </w:pPr>
    </w:p>
    <w:p w14:paraId="41218BB6" w14:textId="3EF99F2E" w:rsidR="00D40922" w:rsidRDefault="00D40922" w:rsidP="00D22171">
      <w:pPr>
        <w:rPr>
          <w:rFonts w:ascii="Sakkal Majalla" w:hAnsi="Sakkal Majalla" w:cs="Sakkal Majalla"/>
          <w:b/>
          <w:bCs/>
          <w:sz w:val="28"/>
          <w:szCs w:val="28"/>
          <w:u w:val="single"/>
          <w:rtl/>
        </w:rPr>
      </w:pPr>
    </w:p>
    <w:p w14:paraId="095C8E4B" w14:textId="3ECB79E9" w:rsidR="00D40922" w:rsidRDefault="00D40922" w:rsidP="00D22171">
      <w:pPr>
        <w:rPr>
          <w:rFonts w:ascii="Sakkal Majalla" w:hAnsi="Sakkal Majalla" w:cs="Sakkal Majalla"/>
          <w:b/>
          <w:bCs/>
          <w:sz w:val="28"/>
          <w:szCs w:val="28"/>
          <w:u w:val="single"/>
          <w:rtl/>
        </w:rPr>
      </w:pPr>
    </w:p>
    <w:p w14:paraId="1F10AEFF" w14:textId="5E162DD3" w:rsidR="00D40922" w:rsidRDefault="00D40922" w:rsidP="00D22171">
      <w:pPr>
        <w:rPr>
          <w:rFonts w:ascii="Sakkal Majalla" w:hAnsi="Sakkal Majalla" w:cs="Sakkal Majalla"/>
          <w:b/>
          <w:bCs/>
          <w:sz w:val="28"/>
          <w:szCs w:val="28"/>
          <w:u w:val="single"/>
          <w:rtl/>
        </w:rPr>
      </w:pPr>
    </w:p>
    <w:p w14:paraId="13E8D28B" w14:textId="65E1DEA2" w:rsidR="00D40922" w:rsidRDefault="00D40922" w:rsidP="00D22171">
      <w:pPr>
        <w:rPr>
          <w:rFonts w:ascii="Sakkal Majalla" w:hAnsi="Sakkal Majalla" w:cs="Sakkal Majalla"/>
          <w:b/>
          <w:bCs/>
          <w:sz w:val="28"/>
          <w:szCs w:val="28"/>
          <w:u w:val="single"/>
          <w:rtl/>
        </w:rPr>
      </w:pPr>
    </w:p>
    <w:p w14:paraId="2526D946" w14:textId="5E6A25E6" w:rsidR="00D40922" w:rsidRDefault="00D40922" w:rsidP="00D22171">
      <w:pPr>
        <w:rPr>
          <w:rFonts w:ascii="Sakkal Majalla" w:hAnsi="Sakkal Majalla" w:cs="Sakkal Majalla"/>
          <w:b/>
          <w:bCs/>
          <w:sz w:val="28"/>
          <w:szCs w:val="28"/>
          <w:u w:val="single"/>
          <w:rtl/>
        </w:rPr>
      </w:pPr>
    </w:p>
    <w:p w14:paraId="293CCFBC" w14:textId="1CFA1759" w:rsidR="00D40922" w:rsidRDefault="00D40922" w:rsidP="00D22171">
      <w:pPr>
        <w:rPr>
          <w:rFonts w:ascii="Sakkal Majalla" w:hAnsi="Sakkal Majalla" w:cs="Sakkal Majalla"/>
          <w:b/>
          <w:bCs/>
          <w:sz w:val="28"/>
          <w:szCs w:val="28"/>
          <w:u w:val="single"/>
          <w:rtl/>
        </w:rPr>
      </w:pPr>
    </w:p>
    <w:p w14:paraId="415E5FB7" w14:textId="5C8AB3AA" w:rsidR="00D40922" w:rsidRDefault="00D40922" w:rsidP="00D22171">
      <w:pPr>
        <w:rPr>
          <w:rFonts w:ascii="Sakkal Majalla" w:hAnsi="Sakkal Majalla" w:cs="Sakkal Majalla"/>
          <w:b/>
          <w:bCs/>
          <w:sz w:val="28"/>
          <w:szCs w:val="28"/>
          <w:u w:val="single"/>
          <w:rtl/>
        </w:rPr>
      </w:pPr>
    </w:p>
    <w:p w14:paraId="501B65D6" w14:textId="4CA49209" w:rsidR="00D40922" w:rsidRDefault="00D40922" w:rsidP="00D22171">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التعليق على الدراسات السابقة:</w:t>
      </w:r>
    </w:p>
    <w:p w14:paraId="5AF462C4" w14:textId="77777777" w:rsid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 xml:space="preserve">لقد أظهرت الدراسات السابقة اهتمامًا متزايدًا بموضوع التجارة الإلكترونية وعلاقتها بمختلف الأبعاد الاقتصادية والتنظيمية في المملكة العربية السعودية، لا سيما في ظل التحولات الرقمية المتسارعة ورؤية المملكة 2030. </w:t>
      </w:r>
    </w:p>
    <w:p w14:paraId="25B25ED3" w14:textId="6C7DE493"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وتوافقت معظم هذه الدراسات في إبراز الأثر الإيجابي للتجارة الإلكترونية على تنشيط الاقتصاد السعودي، ورفع كفاءة الأداء المؤسسي، وتحسين تنافسية الشركات الصغيرة والمتوسطة، بالإضافة إلى توسيع فرص التسويق وتعزيز الوصول إلى الأسواق الخارجية. كما أشارت إلى أن التوسع في استخدام الإنترنت وتكنولوجيا الاتصالات يشكل ركيزة أساسية لهذا النمو في التجارة الرقمية، وهو ما يؤكد التقاء هذه الدراسات حول مركزية التكنولوجيا في دعم التجارة الإلكترونية.</w:t>
      </w:r>
    </w:p>
    <w:p w14:paraId="7CD14D3B" w14:textId="34B6C068"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وفي المقابل، تباينت هذه الدراسات في زوايا تركيزها ومداخلها المنهجية؛ فبينما ركز بعضها على تحليل البيانات الكمية المتعلقة بمعدلات النمو والمبيعات عبر الإنترنت، اهتمت أخرى بتفسير السلوك الاستهلاكي أو بدراسة العوامل التنظيمية المؤثرة في تبني التجارة الإلكترونية، مثل البنية التحتية، والبيئة التشريعية، والأطر المؤسسية. وقد اعتمدت بعض الدراسات على تحليل ميداني لعينة محددة من المنشآت أو الأفراد، في حين ركز البعض الآخر على التحليل النظري والتأصيلي أو الإحصائي لنماذج الانحدار والمؤشرات الاقتصادية الكلية.</w:t>
      </w:r>
    </w:p>
    <w:p w14:paraId="25DCD50A" w14:textId="620029ED"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وعلى الرغم من هذه الجهود البحثية الثرية، إلا أن هناك فجوة بحثية يمكن ملاحظتها تتعلق بعدم وجود دراسة شاملة تتناول تأثير التجارة الإلكترونية على السوق السعودي من منظور متكامل يجمع بين الجوانب التنظيمية، والتسويقية، والتقنية، والاقتصادية، مع التركيز على التحولات التي طرأت على بنية السوق ذاته نتيجة لهذا النمط التجاري الجديد. كما أن أغلب الدراسات ركزت إما على المشروعات الصغيرة والمتوسطة، أو على سلوك المستهلك، دون ربط ذلك بتغيرات السوق الكلي وآليات التنافس والإنتاج والتوزيع في البيئة السعودية.</w:t>
      </w:r>
    </w:p>
    <w:p w14:paraId="60835396" w14:textId="3D553AF8"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لذلك، فإن الدراسة الحالية تسعى لسد هذه الفجوة من خلال تحليل أشمل لتأثير التجارة الإلكترونية على السوق السعودي في بعده العام، مع الأخذ في الاعتبار ديناميات التحول الرقمي، وتطور البيئة التشريعية والتنظيمية، وتغير أنماط الاستهلاك، وممارسات التوزيع، ما يُسهم في تقديم صورة تحليلية متكاملة تدعم صُنّاع القرار والباحثين في هذا المجال.</w:t>
      </w:r>
    </w:p>
    <w:p w14:paraId="4D41B4A7" w14:textId="77777777" w:rsidR="00D40922" w:rsidRDefault="00D40922" w:rsidP="00D40922">
      <w:pPr>
        <w:rPr>
          <w:rFonts w:ascii="Sakkal Majalla" w:hAnsi="Sakkal Majalla" w:cs="Sakkal Majalla"/>
          <w:b/>
          <w:bCs/>
          <w:sz w:val="28"/>
          <w:szCs w:val="28"/>
          <w:u w:val="single"/>
          <w:rtl/>
        </w:rPr>
      </w:pPr>
    </w:p>
    <w:p w14:paraId="4D069D08" w14:textId="3B554243" w:rsidR="00A74F76" w:rsidRPr="00D40922" w:rsidRDefault="00A74F76" w:rsidP="00D40922">
      <w:pPr>
        <w:rPr>
          <w:rFonts w:ascii="Sakkal Majalla" w:hAnsi="Sakkal Majalla" w:cs="Sakkal Majalla"/>
          <w:b/>
          <w:bCs/>
          <w:sz w:val="28"/>
          <w:szCs w:val="28"/>
          <w:u w:val="single"/>
          <w:rtl/>
        </w:rPr>
      </w:pPr>
      <w:r w:rsidRPr="00D40922">
        <w:rPr>
          <w:rFonts w:ascii="Sakkal Majalla" w:hAnsi="Sakkal Majalla" w:cs="Sakkal Majalla" w:hint="cs"/>
          <w:b/>
          <w:bCs/>
          <w:sz w:val="28"/>
          <w:szCs w:val="28"/>
          <w:u w:val="single"/>
          <w:rtl/>
        </w:rPr>
        <w:lastRenderedPageBreak/>
        <w:t>المنطلقات النظرية للدراسة:</w:t>
      </w:r>
    </w:p>
    <w:p w14:paraId="4730AC79" w14:textId="0F69E1B5"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ترتكز هذه الدراسة على مجموعة من الأطر والمفاهيم النظرية التي تُسهم في بناء قاعدة معرفية لفهم تأثير التجارة الإلكترونية على السوق السعودي. وتُعد هذه المنطلقات بمثابة الأساس العلمي الذي يوجه مسار الدراسة ويحدد أبعادها النظرية والتطبيقية، ويمكن تلخيص أبرزها فيما يلي:</w:t>
      </w:r>
    </w:p>
    <w:p w14:paraId="315584C3" w14:textId="572B3012" w:rsidR="00D40922" w:rsidRPr="00D40922" w:rsidRDefault="00D40922" w:rsidP="00D40922">
      <w:pPr>
        <w:pStyle w:val="ListParagraph"/>
        <w:numPr>
          <w:ilvl w:val="0"/>
          <w:numId w:val="5"/>
        </w:numPr>
        <w:spacing w:before="240" w:line="360" w:lineRule="auto"/>
        <w:jc w:val="both"/>
        <w:rPr>
          <w:rFonts w:ascii="Sakkal Majalla" w:hAnsi="Sakkal Majalla" w:cs="Sakkal Majalla"/>
          <w:b/>
          <w:bCs/>
          <w:sz w:val="28"/>
          <w:szCs w:val="28"/>
          <w:rtl/>
        </w:rPr>
      </w:pPr>
      <w:r w:rsidRPr="00D40922">
        <w:rPr>
          <w:rFonts w:ascii="Sakkal Majalla" w:hAnsi="Sakkal Majalla" w:cs="Sakkal Majalla"/>
          <w:b/>
          <w:bCs/>
          <w:sz w:val="28"/>
          <w:szCs w:val="28"/>
          <w:rtl/>
        </w:rPr>
        <w:t>نظرية الاقتصاد الرقمي:</w:t>
      </w:r>
    </w:p>
    <w:p w14:paraId="38D2E869" w14:textId="77777777"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تقوم هذه النظرية على مبدأ أن التكنولوجيا الرقمية وتحديدًا الإنترنت أصبحت تمثل محركًا رئيسيًا للنمو الاقتصادي، حيث أعادت تشكيل الأنشطة التجارية وأساليب الإنتاج والتوزيع والتسويق. ومن هذا المنطلق، تُعد التجارة الإلكترونية تجسيدًا فعليًا لتطبيقات الاقتصاد الرقمي، خاصة في ظل التطورات التي تشهدها المملكة العربية السعودية ضمن رؤية 2030 التي تسعى للتحول نحو اقتصاد رقمي متنوع ومستدام (وزارة الاتصالات وتقنية المعلومات، 2022).</w:t>
      </w:r>
    </w:p>
    <w:p w14:paraId="1A2625AA" w14:textId="3ED658F5" w:rsidR="00D40922" w:rsidRPr="00D40922" w:rsidRDefault="00D40922" w:rsidP="00D40922">
      <w:pPr>
        <w:pStyle w:val="ListParagraph"/>
        <w:numPr>
          <w:ilvl w:val="0"/>
          <w:numId w:val="5"/>
        </w:numPr>
        <w:spacing w:before="240" w:line="360" w:lineRule="auto"/>
        <w:jc w:val="both"/>
        <w:rPr>
          <w:rFonts w:ascii="Sakkal Majalla" w:hAnsi="Sakkal Majalla" w:cs="Sakkal Majalla"/>
          <w:b/>
          <w:bCs/>
          <w:sz w:val="28"/>
          <w:szCs w:val="28"/>
          <w:rtl/>
        </w:rPr>
      </w:pPr>
      <w:r w:rsidRPr="00D40922">
        <w:rPr>
          <w:rFonts w:ascii="Sakkal Majalla" w:hAnsi="Sakkal Majalla" w:cs="Sakkal Majalla"/>
          <w:b/>
          <w:bCs/>
          <w:sz w:val="28"/>
          <w:szCs w:val="28"/>
          <w:rtl/>
        </w:rPr>
        <w:t>نظرية القيمة المضافة للتجارة الإلكترونية:</w:t>
      </w:r>
    </w:p>
    <w:p w14:paraId="447FBB15" w14:textId="77777777"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تشير هذه النظرية إلى أن التجارة الإلكترونية تُمكّن المؤسسات من تقليل التكاليف وزيادة الكفاءة وتعزيز التفاعل مع العملاء، وهو ما يؤدي إلى تحقيق ميزة تنافسية. وتستند الدراسة إلى هذه النظرية لتحليل كيف تسهم التجارة الإلكترونية في خلق قيمة مضافة للمنشآت داخل السوق السعودي من خلال تحسين سلاسل الإمداد، وتوسيع الوصول إلى الأسواق، وتحسين تجربة المستهلك (نصر الدين وآخرون، 2022).</w:t>
      </w:r>
    </w:p>
    <w:p w14:paraId="688355E3" w14:textId="428A45A3" w:rsidR="00D40922" w:rsidRPr="00D40922" w:rsidRDefault="00D40922" w:rsidP="00D40922">
      <w:pPr>
        <w:pStyle w:val="ListParagraph"/>
        <w:numPr>
          <w:ilvl w:val="0"/>
          <w:numId w:val="5"/>
        </w:numPr>
        <w:spacing w:before="240" w:line="360" w:lineRule="auto"/>
        <w:jc w:val="both"/>
        <w:rPr>
          <w:rFonts w:ascii="Sakkal Majalla" w:hAnsi="Sakkal Majalla" w:cs="Sakkal Majalla"/>
          <w:b/>
          <w:bCs/>
          <w:sz w:val="28"/>
          <w:szCs w:val="28"/>
          <w:rtl/>
        </w:rPr>
      </w:pPr>
      <w:r w:rsidRPr="00D40922">
        <w:rPr>
          <w:rFonts w:ascii="Sakkal Majalla" w:hAnsi="Sakkal Majalla" w:cs="Sakkal Majalla"/>
          <w:b/>
          <w:bCs/>
          <w:sz w:val="28"/>
          <w:szCs w:val="28"/>
          <w:rtl/>
        </w:rPr>
        <w:t xml:space="preserve">نموذج قبول التكنولوجيا </w:t>
      </w:r>
      <w:r w:rsidRPr="00D40922">
        <w:rPr>
          <w:rFonts w:ascii="Sakkal Majalla" w:hAnsi="Sakkal Majalla" w:cs="Sakkal Majalla"/>
          <w:b/>
          <w:bCs/>
          <w:sz w:val="28"/>
          <w:szCs w:val="28"/>
        </w:rPr>
        <w:t>Technology Acceptance Model (TAM)</w:t>
      </w:r>
      <w:r w:rsidRPr="00D40922">
        <w:rPr>
          <w:rFonts w:ascii="Sakkal Majalla" w:hAnsi="Sakkal Majalla" w:cs="Sakkal Majalla"/>
          <w:b/>
          <w:bCs/>
          <w:sz w:val="28"/>
          <w:szCs w:val="28"/>
          <w:rtl/>
        </w:rPr>
        <w:t>:</w:t>
      </w:r>
    </w:p>
    <w:p w14:paraId="1182D0FD" w14:textId="50DBE406" w:rsid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يفسر هذا النموذج سلوك الأفراد والمؤسسات تجاه تبني واستخدام التكنولوجيا الجديدة، ويركز على متغيرين أساسيين هما: سهولة الاستخدام المُدرَكة والفائدة المُدرَكة. ويمكن توظيف هذا النموذج لفهم أسباب نجاح أو تباطؤ تبني التجارة الإلكترونية في المملكة، خصوصًا لدى المنشآت الصغيرة والمتوسطة، وذلك بالاعتماد على متغيرات مثل الثقافة التقنية، والدعم الحكومي، والأطر التشريعية (</w:t>
      </w:r>
      <w:r w:rsidRPr="00D40922">
        <w:rPr>
          <w:rFonts w:ascii="Sakkal Majalla" w:hAnsi="Sakkal Majalla" w:cs="Sakkal Majalla"/>
          <w:sz w:val="28"/>
          <w:szCs w:val="28"/>
        </w:rPr>
        <w:t>Davis, 1989</w:t>
      </w:r>
      <w:r w:rsidRPr="00D40922">
        <w:rPr>
          <w:rFonts w:ascii="Sakkal Majalla" w:hAnsi="Sakkal Majalla" w:cs="Sakkal Majalla"/>
          <w:sz w:val="28"/>
          <w:szCs w:val="28"/>
          <w:rtl/>
        </w:rPr>
        <w:t>).</w:t>
      </w:r>
    </w:p>
    <w:p w14:paraId="1EC7924C" w14:textId="77777777" w:rsidR="00D40922" w:rsidRPr="00D40922" w:rsidRDefault="00D40922" w:rsidP="00D40922">
      <w:pPr>
        <w:spacing w:before="240" w:line="360" w:lineRule="auto"/>
        <w:jc w:val="both"/>
        <w:rPr>
          <w:rFonts w:ascii="Sakkal Majalla" w:hAnsi="Sakkal Majalla" w:cs="Sakkal Majalla"/>
          <w:sz w:val="28"/>
          <w:szCs w:val="28"/>
          <w:rtl/>
        </w:rPr>
      </w:pPr>
    </w:p>
    <w:p w14:paraId="06D4F551" w14:textId="239D5088" w:rsidR="00D40922" w:rsidRPr="00D40922" w:rsidRDefault="00D40922" w:rsidP="00D40922">
      <w:pPr>
        <w:pStyle w:val="ListParagraph"/>
        <w:numPr>
          <w:ilvl w:val="0"/>
          <w:numId w:val="5"/>
        </w:numPr>
        <w:spacing w:before="240" w:line="360" w:lineRule="auto"/>
        <w:jc w:val="both"/>
        <w:rPr>
          <w:rFonts w:ascii="Sakkal Majalla" w:hAnsi="Sakkal Majalla" w:cs="Sakkal Majalla"/>
          <w:b/>
          <w:bCs/>
          <w:sz w:val="28"/>
          <w:szCs w:val="28"/>
          <w:rtl/>
        </w:rPr>
      </w:pPr>
      <w:r w:rsidRPr="00D40922">
        <w:rPr>
          <w:rFonts w:ascii="Sakkal Majalla" w:hAnsi="Sakkal Majalla" w:cs="Sakkal Majalla"/>
          <w:b/>
          <w:bCs/>
          <w:sz w:val="28"/>
          <w:szCs w:val="28"/>
          <w:rtl/>
        </w:rPr>
        <w:lastRenderedPageBreak/>
        <w:t>نظرية الميزة التنافسية:</w:t>
      </w:r>
    </w:p>
    <w:p w14:paraId="32D3D7FA" w14:textId="77777777"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تُعنى هذه النظرية بتحقيق المؤسسات لمكانة متقدمة في السوق من خلال تقديم منتجات وخدمات بأسعار أقل أو بجودة أعلى أو بطرق أكثر إبداعًا. ومن هذا المنطلق، تُستدعى هذه النظرية في الدراسة لتحليل كيف أسهمت التجارة الإلكترونية في رفع تنافسية المؤسسات السعودية، لا سيما في ظل تزايد الاعتماد على أدوات التسويق الرقمي والدفع الإلكتروني والتجارة عبر المنصات الإلكترونية (الصبحي، 2024).</w:t>
      </w:r>
    </w:p>
    <w:p w14:paraId="2B2E0623" w14:textId="58D3599F" w:rsidR="00D40922" w:rsidRPr="00D40922" w:rsidRDefault="00D40922" w:rsidP="00D40922">
      <w:pPr>
        <w:pStyle w:val="ListParagraph"/>
        <w:numPr>
          <w:ilvl w:val="0"/>
          <w:numId w:val="5"/>
        </w:numPr>
        <w:spacing w:before="240" w:line="360" w:lineRule="auto"/>
        <w:jc w:val="both"/>
        <w:rPr>
          <w:rFonts w:ascii="Sakkal Majalla" w:hAnsi="Sakkal Majalla" w:cs="Sakkal Majalla"/>
          <w:b/>
          <w:bCs/>
          <w:sz w:val="28"/>
          <w:szCs w:val="28"/>
          <w:rtl/>
        </w:rPr>
      </w:pPr>
      <w:r w:rsidRPr="00D40922">
        <w:rPr>
          <w:rFonts w:ascii="Sakkal Majalla" w:hAnsi="Sakkal Majalla" w:cs="Sakkal Majalla"/>
          <w:b/>
          <w:bCs/>
          <w:sz w:val="28"/>
          <w:szCs w:val="28"/>
          <w:rtl/>
        </w:rPr>
        <w:t>نظرية التحول الرقمي في القطاع التجاري:</w:t>
      </w:r>
    </w:p>
    <w:p w14:paraId="7A265AA7" w14:textId="4331124E" w:rsidR="00D40922"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تُشير هذه النظرية إلى أن التحول الرقمي، بما فيه التجارة الإلكترونية، لا يقتصر فقط على إدخال التكنولوجيا، بل يتطلب إعادة تصميم العمليات، وتطوير المهارات، وتغيير الثقافة التنظيمية. وقد تبنت المملكة العربية السعودية هذه الفلسفة ضمن برامج التحول الوطني، ما يجعل من دراسة أثر التجارة الإلكترونية جزءًا من تقييم نتائج هذا التحول (هيئة الحكومة الرقمية، 2023).</w:t>
      </w:r>
    </w:p>
    <w:p w14:paraId="066AB7F0" w14:textId="2C70BCC5" w:rsidR="00A74F76" w:rsidRPr="00D40922" w:rsidRDefault="00D40922" w:rsidP="00D40922">
      <w:pPr>
        <w:spacing w:before="240" w:line="360" w:lineRule="auto"/>
        <w:jc w:val="both"/>
        <w:rPr>
          <w:rFonts w:ascii="Sakkal Majalla" w:hAnsi="Sakkal Majalla" w:cs="Sakkal Majalla"/>
          <w:sz w:val="28"/>
          <w:szCs w:val="28"/>
          <w:rtl/>
        </w:rPr>
      </w:pPr>
      <w:r w:rsidRPr="00D40922">
        <w:rPr>
          <w:rFonts w:ascii="Sakkal Majalla" w:hAnsi="Sakkal Majalla" w:cs="Sakkal Majalla"/>
          <w:sz w:val="28"/>
          <w:szCs w:val="28"/>
          <w:rtl/>
        </w:rPr>
        <w:t>وبناءً على هذه المنطلقات النظرية، تنطلق الدراسة الحالية لتحليل أثر التجارة الإلكترونية على السوق السعودي، من خلال فحص الأبعاد الاقتصادية والتنظيمية والتقنية التي تشكل الإطار العام لفهم ديناميات التحول الرقمي التجاري في المملكة.</w:t>
      </w: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Pr="00D40922" w:rsidRDefault="00D22171" w:rsidP="00F83759">
      <w:pPr>
        <w:spacing w:line="360" w:lineRule="auto"/>
        <w:rPr>
          <w:rFonts w:ascii="Sakkal Majalla" w:hAnsi="Sakkal Majalla" w:cs="Sakkal Majalla"/>
          <w:b/>
          <w:bCs/>
          <w:sz w:val="28"/>
          <w:szCs w:val="28"/>
          <w:u w:val="single"/>
          <w:rtl/>
        </w:rPr>
      </w:pPr>
      <w:r w:rsidRPr="00D40922">
        <w:rPr>
          <w:rFonts w:ascii="Sakkal Majalla" w:hAnsi="Sakkal Majalla" w:cs="Sakkal Majalla"/>
          <w:b/>
          <w:bCs/>
          <w:sz w:val="28"/>
          <w:szCs w:val="28"/>
          <w:u w:val="single"/>
          <w:rtl/>
        </w:rPr>
        <w:lastRenderedPageBreak/>
        <w:t>المنهجية وطرق البحث</w:t>
      </w:r>
      <w:r w:rsidR="00A74F76" w:rsidRPr="00D40922">
        <w:rPr>
          <w:rFonts w:ascii="Sakkal Majalla" w:hAnsi="Sakkal Majalla" w:cs="Sakkal Majalla" w:hint="cs"/>
          <w:b/>
          <w:bCs/>
          <w:sz w:val="28"/>
          <w:szCs w:val="28"/>
          <w:u w:val="single"/>
          <w:rtl/>
        </w:rPr>
        <w:t>:</w:t>
      </w:r>
    </w:p>
    <w:p w14:paraId="4B2B3DFC" w14:textId="739F3966" w:rsidR="00F83759" w:rsidRPr="00F83759" w:rsidRDefault="00F83759" w:rsidP="00F83759">
      <w:pPr>
        <w:pStyle w:val="ListParagraph"/>
        <w:numPr>
          <w:ilvl w:val="0"/>
          <w:numId w:val="6"/>
        </w:numPr>
        <w:spacing w:line="360" w:lineRule="auto"/>
        <w:jc w:val="both"/>
        <w:rPr>
          <w:rFonts w:ascii="Sakkal Majalla" w:hAnsi="Sakkal Majalla" w:cs="Sakkal Majalla"/>
          <w:b/>
          <w:bCs/>
          <w:sz w:val="28"/>
          <w:szCs w:val="28"/>
          <w:rtl/>
        </w:rPr>
      </w:pPr>
      <w:r w:rsidRPr="00F83759">
        <w:rPr>
          <w:rFonts w:ascii="Sakkal Majalla" w:hAnsi="Sakkal Majalla" w:cs="Sakkal Majalla"/>
          <w:b/>
          <w:bCs/>
          <w:sz w:val="28"/>
          <w:szCs w:val="28"/>
          <w:rtl/>
        </w:rPr>
        <w:t>منهج الدراسة:</w:t>
      </w:r>
    </w:p>
    <w:p w14:paraId="7216892A" w14:textId="627A664B" w:rsidR="00F83759"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تعتمد هذه الدراسة على المنهج الوصفي التحليلي، وذلك لملاءمته لطبيعة موضوع البحث القائم على وصف الظاهرة (التجارة الإلكترونية) وتحليل أثرها على السوق السعودي من خلال جمع البيانات، وتنظيمها، وتحليلها إحصائيًا لاستنباط النتائج العلمية.</w:t>
      </w:r>
    </w:p>
    <w:p w14:paraId="6598F21D" w14:textId="1811E1FA" w:rsidR="00F83759" w:rsidRPr="00F83759" w:rsidRDefault="00F83759" w:rsidP="00F83759">
      <w:pPr>
        <w:pStyle w:val="ListParagraph"/>
        <w:numPr>
          <w:ilvl w:val="0"/>
          <w:numId w:val="6"/>
        </w:numPr>
        <w:spacing w:line="360" w:lineRule="auto"/>
        <w:jc w:val="both"/>
        <w:rPr>
          <w:rFonts w:ascii="Sakkal Majalla" w:hAnsi="Sakkal Majalla" w:cs="Sakkal Majalla"/>
          <w:b/>
          <w:bCs/>
          <w:sz w:val="28"/>
          <w:szCs w:val="28"/>
          <w:rtl/>
        </w:rPr>
      </w:pPr>
      <w:r w:rsidRPr="00F83759">
        <w:rPr>
          <w:rFonts w:ascii="Sakkal Majalla" w:hAnsi="Sakkal Majalla" w:cs="Sakkal Majalla"/>
          <w:b/>
          <w:bCs/>
          <w:sz w:val="28"/>
          <w:szCs w:val="28"/>
          <w:rtl/>
        </w:rPr>
        <w:t>مجتمع الدراسة:</w:t>
      </w:r>
    </w:p>
    <w:p w14:paraId="3CD3D18C" w14:textId="0CB32577" w:rsidR="00F83759"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يتكوّن مجتمع الدراسة من كافة أصحاب الأعمال ورواد المشاريع والعاملين في قطاع التجارة الإلكترونية بالمملكة العربية السعودية، بالإضافة إلى فئة المستهلكين النشطين على المنصات الرقمية، بهدف تغطية الجوانب المختلفة لتأثير التجارة الإلكترونية على السوق.</w:t>
      </w:r>
    </w:p>
    <w:p w14:paraId="251AAF91" w14:textId="3451666F" w:rsidR="00F83759" w:rsidRPr="00F83759" w:rsidRDefault="00F83759" w:rsidP="00F83759">
      <w:pPr>
        <w:pStyle w:val="ListParagraph"/>
        <w:numPr>
          <w:ilvl w:val="0"/>
          <w:numId w:val="6"/>
        </w:numPr>
        <w:spacing w:line="360" w:lineRule="auto"/>
        <w:jc w:val="both"/>
        <w:rPr>
          <w:rFonts w:ascii="Sakkal Majalla" w:hAnsi="Sakkal Majalla" w:cs="Sakkal Majalla"/>
          <w:b/>
          <w:bCs/>
          <w:sz w:val="28"/>
          <w:szCs w:val="28"/>
          <w:rtl/>
        </w:rPr>
      </w:pPr>
      <w:r w:rsidRPr="00F83759">
        <w:rPr>
          <w:rFonts w:ascii="Sakkal Majalla" w:hAnsi="Sakkal Majalla" w:cs="Sakkal Majalla"/>
          <w:b/>
          <w:bCs/>
          <w:sz w:val="28"/>
          <w:szCs w:val="28"/>
          <w:rtl/>
        </w:rPr>
        <w:t>عينة الدراسة:</w:t>
      </w:r>
    </w:p>
    <w:p w14:paraId="7DD4AFDF" w14:textId="61C04E1B" w:rsidR="00F83759" w:rsidRPr="00F83759" w:rsidRDefault="00F83759" w:rsidP="00F837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سي</w:t>
      </w:r>
      <w:r w:rsidRPr="00F83759">
        <w:rPr>
          <w:rFonts w:ascii="Sakkal Majalla" w:hAnsi="Sakkal Majalla" w:cs="Sakkal Majalla"/>
          <w:sz w:val="28"/>
          <w:szCs w:val="28"/>
          <w:rtl/>
        </w:rPr>
        <w:t>تم اختيار عينة الدراسة باستخدام أسلوب العينة العشوائية الطبقية، لتشمل فئات متنوعة من العاملين والمستهلكين في التجارة الإلكترونية داخل مدن كبرى (مثل الرياض، جدة، الدمام). و</w:t>
      </w:r>
      <w:r>
        <w:rPr>
          <w:rFonts w:ascii="Sakkal Majalla" w:hAnsi="Sakkal Majalla" w:cs="Sakkal Majalla" w:hint="cs"/>
          <w:sz w:val="28"/>
          <w:szCs w:val="28"/>
          <w:rtl/>
        </w:rPr>
        <w:t>سيتم</w:t>
      </w:r>
      <w:r w:rsidRPr="00F83759">
        <w:rPr>
          <w:rFonts w:ascii="Sakkal Majalla" w:hAnsi="Sakkal Majalla" w:cs="Sakkal Majalla"/>
          <w:sz w:val="28"/>
          <w:szCs w:val="28"/>
          <w:rtl/>
        </w:rPr>
        <w:t xml:space="preserve"> تحديد حجم العينة بمقدار (</w:t>
      </w:r>
      <w:r>
        <w:rPr>
          <w:rFonts w:ascii="Sakkal Majalla" w:hAnsi="Sakkal Majalla" w:cs="Sakkal Majalla" w:hint="cs"/>
          <w:sz w:val="28"/>
          <w:szCs w:val="28"/>
          <w:rtl/>
        </w:rPr>
        <w:t>100</w:t>
      </w:r>
      <w:r w:rsidRPr="00F83759">
        <w:rPr>
          <w:rFonts w:ascii="Sakkal Majalla" w:hAnsi="Sakkal Majalla" w:cs="Sakkal Majalla"/>
          <w:sz w:val="28"/>
          <w:szCs w:val="28"/>
          <w:rtl/>
        </w:rPr>
        <w:t>) مفردة مبدئيًا، بما يسمح بتمثيل إحصائي كافٍ ودرجة عالية من الثقة والدقة.</w:t>
      </w:r>
    </w:p>
    <w:p w14:paraId="636C0B06" w14:textId="2EE9737D" w:rsidR="00F83759" w:rsidRPr="00F83759" w:rsidRDefault="00F83759" w:rsidP="00F83759">
      <w:pPr>
        <w:pStyle w:val="ListParagraph"/>
        <w:numPr>
          <w:ilvl w:val="0"/>
          <w:numId w:val="6"/>
        </w:numPr>
        <w:spacing w:line="360" w:lineRule="auto"/>
        <w:jc w:val="both"/>
        <w:rPr>
          <w:rFonts w:ascii="Sakkal Majalla" w:hAnsi="Sakkal Majalla" w:cs="Sakkal Majalla"/>
          <w:b/>
          <w:bCs/>
          <w:sz w:val="28"/>
          <w:szCs w:val="28"/>
          <w:rtl/>
        </w:rPr>
      </w:pPr>
      <w:r w:rsidRPr="00F83759">
        <w:rPr>
          <w:rFonts w:ascii="Sakkal Majalla" w:hAnsi="Sakkal Majalla" w:cs="Sakkal Majalla"/>
          <w:b/>
          <w:bCs/>
          <w:sz w:val="28"/>
          <w:szCs w:val="28"/>
          <w:rtl/>
        </w:rPr>
        <w:t>أداة الدراسة:</w:t>
      </w:r>
    </w:p>
    <w:p w14:paraId="07653C1B" w14:textId="60763465" w:rsidR="00F83759" w:rsidRPr="00F83759" w:rsidRDefault="00F83759" w:rsidP="00F837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سي</w:t>
      </w:r>
      <w:r w:rsidRPr="00F83759">
        <w:rPr>
          <w:rFonts w:ascii="Sakkal Majalla" w:hAnsi="Sakkal Majalla" w:cs="Sakkal Majalla"/>
          <w:sz w:val="28"/>
          <w:szCs w:val="28"/>
          <w:rtl/>
        </w:rPr>
        <w:t xml:space="preserve">تم الاعتماد على الاستبيان كأداة رئيسية لجمع البيانات الأولية، وقد تم تصميمه وفق مقياس </w:t>
      </w:r>
      <w:proofErr w:type="spellStart"/>
      <w:r w:rsidRPr="00F83759">
        <w:rPr>
          <w:rFonts w:ascii="Sakkal Majalla" w:hAnsi="Sakkal Majalla" w:cs="Sakkal Majalla"/>
          <w:sz w:val="28"/>
          <w:szCs w:val="28"/>
          <w:rtl/>
        </w:rPr>
        <w:t>ليكرت</w:t>
      </w:r>
      <w:proofErr w:type="spellEnd"/>
      <w:r w:rsidRPr="00F83759">
        <w:rPr>
          <w:rFonts w:ascii="Sakkal Majalla" w:hAnsi="Sakkal Majalla" w:cs="Sakkal Majalla"/>
          <w:sz w:val="28"/>
          <w:szCs w:val="28"/>
          <w:rtl/>
        </w:rPr>
        <w:t xml:space="preserve"> الخماسي (من موافق بشدة إلى غير موافق بشدة) لقياس آراء المبحوثين حول أثر التجارة الإلكترونية على السوق السعودي من حيث الكفاءة، المنافسة، سلوك المستهلك، والبنية الاقتصادية.</w:t>
      </w:r>
    </w:p>
    <w:p w14:paraId="51BF9121" w14:textId="7B5AC8AC" w:rsidR="00F83759" w:rsidRPr="00F83759" w:rsidRDefault="00F83759" w:rsidP="00F83759">
      <w:pPr>
        <w:pStyle w:val="ListParagraph"/>
        <w:numPr>
          <w:ilvl w:val="0"/>
          <w:numId w:val="6"/>
        </w:numPr>
        <w:spacing w:line="360" w:lineRule="auto"/>
        <w:jc w:val="both"/>
        <w:rPr>
          <w:rFonts w:ascii="Sakkal Majalla" w:hAnsi="Sakkal Majalla" w:cs="Sakkal Majalla"/>
          <w:b/>
          <w:bCs/>
          <w:sz w:val="28"/>
          <w:szCs w:val="28"/>
          <w:rtl/>
        </w:rPr>
      </w:pPr>
      <w:r w:rsidRPr="00F83759">
        <w:rPr>
          <w:rFonts w:ascii="Sakkal Majalla" w:hAnsi="Sakkal Majalla" w:cs="Sakkal Majalla"/>
          <w:b/>
          <w:bCs/>
          <w:sz w:val="28"/>
          <w:szCs w:val="28"/>
          <w:rtl/>
        </w:rPr>
        <w:t>إجراءات الصدق والثبات:</w:t>
      </w:r>
    </w:p>
    <w:p w14:paraId="60F911A9" w14:textId="6C7E69B1" w:rsidR="00F83759" w:rsidRPr="00F83759" w:rsidRDefault="00F83759" w:rsidP="00F83759">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سي</w:t>
      </w:r>
      <w:r w:rsidRPr="00F83759">
        <w:rPr>
          <w:rFonts w:ascii="Sakkal Majalla" w:hAnsi="Sakkal Majalla" w:cs="Sakkal Majalla"/>
          <w:sz w:val="28"/>
          <w:szCs w:val="28"/>
          <w:rtl/>
        </w:rPr>
        <w:t xml:space="preserve">خضع الاستبيان لمراجعة من قبل عدد من المحكمين المتخصصين في مجالي الاقتصاد وإدارة الأعمال لضمان صدقه الظاهري والمحتوى. كما سيتم قياس الثبات لاحقًا باستخدام معامل </w:t>
      </w:r>
      <w:proofErr w:type="spellStart"/>
      <w:r w:rsidRPr="00F83759">
        <w:rPr>
          <w:rFonts w:ascii="Sakkal Majalla" w:hAnsi="Sakkal Majalla" w:cs="Sakkal Majalla"/>
          <w:sz w:val="28"/>
          <w:szCs w:val="28"/>
          <w:rtl/>
        </w:rPr>
        <w:t>كرونباخ</w:t>
      </w:r>
      <w:proofErr w:type="spellEnd"/>
      <w:r w:rsidRPr="00F83759">
        <w:rPr>
          <w:rFonts w:ascii="Sakkal Majalla" w:hAnsi="Sakkal Majalla" w:cs="Sakkal Majalla"/>
          <w:sz w:val="28"/>
          <w:szCs w:val="28"/>
          <w:rtl/>
        </w:rPr>
        <w:t xml:space="preserve"> ألفا بعد تنفيذ الدراسة ميدانيًا للتحقق من اتساق الأداة داخليًا.</w:t>
      </w:r>
    </w:p>
    <w:p w14:paraId="4E276BD7" w14:textId="2CF864CA" w:rsidR="00F83759" w:rsidRPr="00F83759" w:rsidRDefault="00F83759" w:rsidP="00F83759">
      <w:pPr>
        <w:pStyle w:val="ListParagraph"/>
        <w:numPr>
          <w:ilvl w:val="0"/>
          <w:numId w:val="6"/>
        </w:numPr>
        <w:spacing w:line="360" w:lineRule="auto"/>
        <w:jc w:val="both"/>
        <w:rPr>
          <w:rFonts w:ascii="Sakkal Majalla" w:hAnsi="Sakkal Majalla" w:cs="Sakkal Majalla"/>
          <w:b/>
          <w:bCs/>
          <w:sz w:val="28"/>
          <w:szCs w:val="28"/>
          <w:rtl/>
        </w:rPr>
      </w:pPr>
      <w:r w:rsidRPr="00F83759">
        <w:rPr>
          <w:rFonts w:ascii="Sakkal Majalla" w:hAnsi="Sakkal Majalla" w:cs="Sakkal Majalla"/>
          <w:b/>
          <w:bCs/>
          <w:sz w:val="28"/>
          <w:szCs w:val="28"/>
          <w:rtl/>
        </w:rPr>
        <w:lastRenderedPageBreak/>
        <w:t>طرق التحليل الإحصائي:</w:t>
      </w:r>
    </w:p>
    <w:p w14:paraId="34089CDB" w14:textId="3C4B89A4" w:rsidR="00A74F76"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 xml:space="preserve">سيتم استخدام برنامج التحليل الإحصائي </w:t>
      </w:r>
      <w:r w:rsidRPr="00F83759">
        <w:rPr>
          <w:rFonts w:ascii="Sakkal Majalla" w:hAnsi="Sakkal Majalla" w:cs="Sakkal Majalla"/>
          <w:sz w:val="28"/>
          <w:szCs w:val="28"/>
        </w:rPr>
        <w:t>SPSS</w:t>
      </w:r>
      <w:r w:rsidRPr="00F83759">
        <w:rPr>
          <w:rFonts w:ascii="Sakkal Majalla" w:hAnsi="Sakkal Majalla" w:cs="Sakkal Majalla"/>
          <w:sz w:val="28"/>
          <w:szCs w:val="28"/>
          <w:rtl/>
        </w:rPr>
        <w:t xml:space="preserve"> لمعالجة البيانات بعد جمعها، حيث ستُستخدم الأدوات الإحصائية المناسبة مثل: المتوسطات الحسابية، الانحرافات المعيارية، اختبار (</w:t>
      </w:r>
      <w:r w:rsidRPr="00F83759">
        <w:rPr>
          <w:rFonts w:ascii="Sakkal Majalla" w:hAnsi="Sakkal Majalla" w:cs="Sakkal Majalla"/>
          <w:sz w:val="28"/>
          <w:szCs w:val="28"/>
        </w:rPr>
        <w:t>T</w:t>
      </w:r>
      <w:r w:rsidRPr="00F83759">
        <w:rPr>
          <w:rFonts w:ascii="Sakkal Majalla" w:hAnsi="Sakkal Majalla" w:cs="Sakkal Majalla"/>
          <w:sz w:val="28"/>
          <w:szCs w:val="28"/>
          <w:rtl/>
        </w:rPr>
        <w:t>) لاختبار الفروق بين المجموعات الثنائية، وتحليل التباين (</w:t>
      </w:r>
      <w:r w:rsidRPr="00F83759">
        <w:rPr>
          <w:rFonts w:ascii="Sakkal Majalla" w:hAnsi="Sakkal Majalla" w:cs="Sakkal Majalla"/>
          <w:sz w:val="28"/>
          <w:szCs w:val="28"/>
        </w:rPr>
        <w:t>ANOVA</w:t>
      </w:r>
      <w:r w:rsidRPr="00F83759">
        <w:rPr>
          <w:rFonts w:ascii="Sakkal Majalla" w:hAnsi="Sakkal Majalla" w:cs="Sakkal Majalla"/>
          <w:sz w:val="28"/>
          <w:szCs w:val="28"/>
          <w:rtl/>
        </w:rPr>
        <w:t>) للمجموعات المتعددة، بالإضافة إلى اختبار مربع كاي (</w:t>
      </w:r>
      <w:r w:rsidRPr="00F83759">
        <w:rPr>
          <w:rFonts w:ascii="Sakkal Majalla" w:hAnsi="Sakkal Majalla" w:cs="Sakkal Majalla"/>
          <w:sz w:val="28"/>
          <w:szCs w:val="28"/>
        </w:rPr>
        <w:t>Chi-Square</w:t>
      </w:r>
      <w:r w:rsidRPr="00F83759">
        <w:rPr>
          <w:rFonts w:ascii="Sakkal Majalla" w:hAnsi="Sakkal Majalla" w:cs="Sakkal Majalla"/>
          <w:sz w:val="28"/>
          <w:szCs w:val="28"/>
          <w:rtl/>
        </w:rPr>
        <w:t>) لقياس العلاقة بين المتغيرات الاسمية.</w:t>
      </w:r>
    </w:p>
    <w:p w14:paraId="4B62A515" w14:textId="500A14E0" w:rsidR="00A74F76" w:rsidRPr="00F83759" w:rsidRDefault="00D22171" w:rsidP="00F83759">
      <w:pPr>
        <w:rPr>
          <w:rFonts w:ascii="Sakkal Majalla" w:hAnsi="Sakkal Majalla" w:cs="Sakkal Majalla"/>
          <w:b/>
          <w:bCs/>
          <w:sz w:val="28"/>
          <w:szCs w:val="28"/>
          <w:u w:val="single"/>
          <w:rtl/>
        </w:rPr>
      </w:pPr>
      <w:r w:rsidRPr="00F83759">
        <w:rPr>
          <w:rFonts w:ascii="Sakkal Majalla" w:hAnsi="Sakkal Majalla" w:cs="Sakkal Majalla"/>
          <w:b/>
          <w:bCs/>
          <w:sz w:val="28"/>
          <w:szCs w:val="28"/>
          <w:u w:val="single"/>
          <w:rtl/>
        </w:rPr>
        <w:t>أدوات الدراسة</w:t>
      </w:r>
      <w:r w:rsidR="00A74F76" w:rsidRPr="00F83759">
        <w:rPr>
          <w:rFonts w:ascii="Sakkal Majalla" w:hAnsi="Sakkal Majalla" w:cs="Sakkal Majalla" w:hint="cs"/>
          <w:b/>
          <w:bCs/>
          <w:sz w:val="28"/>
          <w:szCs w:val="28"/>
          <w:u w:val="single"/>
          <w:rtl/>
        </w:rPr>
        <w:t>:</w:t>
      </w:r>
    </w:p>
    <w:p w14:paraId="4FC7E69E" w14:textId="394BC98E" w:rsidR="00F83759" w:rsidRPr="00F83759" w:rsidRDefault="00F83759" w:rsidP="00F83759">
      <w:pPr>
        <w:spacing w:before="240" w:line="360" w:lineRule="auto"/>
        <w:jc w:val="both"/>
        <w:rPr>
          <w:rFonts w:ascii="Sakkal Majalla" w:hAnsi="Sakkal Majalla" w:cs="Sakkal Majalla"/>
          <w:sz w:val="28"/>
          <w:szCs w:val="28"/>
          <w:rtl/>
        </w:rPr>
      </w:pPr>
      <w:r w:rsidRPr="00F83759">
        <w:rPr>
          <w:rFonts w:ascii="Sakkal Majalla" w:hAnsi="Sakkal Majalla" w:cs="Sakkal Majalla"/>
          <w:sz w:val="28"/>
          <w:szCs w:val="28"/>
          <w:rtl/>
        </w:rPr>
        <w:t xml:space="preserve">تعتمد هذه الدراسة على أداة الاستبيان بوصفها الأداة الرئيسة لجمع البيانات الميدانية من أفراد العينة، نظرًا لقدرتها على قياس آراء وتوجهات المشاركين بدقة وموضوعية. يجري إعداد الاستبيان استنادًا إلى مقياس </w:t>
      </w:r>
      <w:proofErr w:type="spellStart"/>
      <w:r w:rsidRPr="00F83759">
        <w:rPr>
          <w:rFonts w:ascii="Sakkal Majalla" w:hAnsi="Sakkal Majalla" w:cs="Sakkal Majalla"/>
          <w:sz w:val="28"/>
          <w:szCs w:val="28"/>
          <w:rtl/>
        </w:rPr>
        <w:t>ليكرت</w:t>
      </w:r>
      <w:proofErr w:type="spellEnd"/>
      <w:r w:rsidRPr="00F83759">
        <w:rPr>
          <w:rFonts w:ascii="Sakkal Majalla" w:hAnsi="Sakkal Majalla" w:cs="Sakkal Majalla"/>
          <w:sz w:val="28"/>
          <w:szCs w:val="28"/>
          <w:rtl/>
        </w:rPr>
        <w:t xml:space="preserve"> الخماسي، ويتضمن مجموعة من المحاور التي تعكس أبعاد الدراسة، أبرزها: مستوى تبني التجارة الإلكترونية، الأثر الاقتصادي المترتب على استخدامها، التحديات المرتبطة بها، ومدى انعكاسها على سلوك المستهلك وتنافسية السوق السعودي.</w:t>
      </w:r>
    </w:p>
    <w:p w14:paraId="5AF91349" w14:textId="77777777" w:rsidR="00F83759" w:rsidRDefault="00F83759" w:rsidP="00F83759">
      <w:pPr>
        <w:spacing w:before="240" w:line="360" w:lineRule="auto"/>
        <w:jc w:val="both"/>
        <w:rPr>
          <w:rFonts w:ascii="Sakkal Majalla" w:hAnsi="Sakkal Majalla" w:cs="Sakkal Majalla"/>
          <w:sz w:val="28"/>
          <w:szCs w:val="28"/>
          <w:rtl/>
        </w:rPr>
      </w:pPr>
      <w:r w:rsidRPr="00F83759">
        <w:rPr>
          <w:rFonts w:ascii="Sakkal Majalla" w:hAnsi="Sakkal Majalla" w:cs="Sakkal Majalla"/>
          <w:sz w:val="28"/>
          <w:szCs w:val="28"/>
          <w:rtl/>
        </w:rPr>
        <w:t xml:space="preserve">يتم بناء الاستبيان وفق معايير منهجية تضمن صدقه وثباته، على أن يُعرض على مجموعة من الخبراء والمحكّمين المتخصصين في مجال التجارة الإلكترونية والبحوث الاجتماعية للتأكد من وضوح الصياغة وسلامة اللغة وتوافقه مع أهداف الدراسة. </w:t>
      </w:r>
    </w:p>
    <w:p w14:paraId="3499E8AE" w14:textId="6A6C6204" w:rsidR="00F83759" w:rsidRPr="00F83759" w:rsidRDefault="00F83759" w:rsidP="00F83759">
      <w:pPr>
        <w:spacing w:before="240" w:line="360" w:lineRule="auto"/>
        <w:jc w:val="both"/>
        <w:rPr>
          <w:rFonts w:ascii="Sakkal Majalla" w:hAnsi="Sakkal Majalla" w:cs="Sakkal Majalla"/>
          <w:sz w:val="28"/>
          <w:szCs w:val="28"/>
          <w:rtl/>
        </w:rPr>
      </w:pPr>
      <w:r w:rsidRPr="00F83759">
        <w:rPr>
          <w:rFonts w:ascii="Sakkal Majalla" w:hAnsi="Sakkal Majalla" w:cs="Sakkal Majalla"/>
          <w:sz w:val="28"/>
          <w:szCs w:val="28"/>
          <w:rtl/>
        </w:rPr>
        <w:t>كما سيتم تنفيذ دراسة استطلاعية تمهيدية على عينة صغيرة لاختبار مدى ملاءمة فقراته وتحليل مستوى فهم المبحوثين لها، تمهيدًا لاعتماد النسخة النهائية.</w:t>
      </w:r>
    </w:p>
    <w:p w14:paraId="6D9FEDB0" w14:textId="0F802DDC" w:rsidR="00A74F76" w:rsidRPr="00F83759" w:rsidRDefault="00F83759" w:rsidP="00F83759">
      <w:pPr>
        <w:spacing w:before="240" w:line="360" w:lineRule="auto"/>
        <w:jc w:val="both"/>
        <w:rPr>
          <w:rFonts w:ascii="Sakkal Majalla" w:hAnsi="Sakkal Majalla" w:cs="Sakkal Majalla"/>
          <w:sz w:val="28"/>
          <w:szCs w:val="28"/>
          <w:rtl/>
        </w:rPr>
      </w:pPr>
      <w:r w:rsidRPr="00F83759">
        <w:rPr>
          <w:rFonts w:ascii="Sakkal Majalla" w:hAnsi="Sakkal Majalla" w:cs="Sakkal Majalla"/>
          <w:sz w:val="28"/>
          <w:szCs w:val="28"/>
          <w:rtl/>
        </w:rPr>
        <w:t xml:space="preserve">يعتمد تحليل البيانات المستخلصة من الاستبيان على برامج التحليل الإحصائي (مثل </w:t>
      </w:r>
      <w:r w:rsidRPr="00F83759">
        <w:rPr>
          <w:rFonts w:ascii="Sakkal Majalla" w:hAnsi="Sakkal Majalla" w:cs="Sakkal Majalla"/>
          <w:sz w:val="28"/>
          <w:szCs w:val="28"/>
        </w:rPr>
        <w:t>SPSS</w:t>
      </w:r>
      <w:r w:rsidRPr="00F83759">
        <w:rPr>
          <w:rFonts w:ascii="Sakkal Majalla" w:hAnsi="Sakkal Majalla" w:cs="Sakkal Majalla"/>
          <w:sz w:val="28"/>
          <w:szCs w:val="28"/>
          <w:rtl/>
        </w:rPr>
        <w:t>)، باستخدام الأساليب الوصفية (كالوسط الحسابي والانحراف المعياري) والتحليل الاستدلالي لاختبار الفرضيات واستنتاج العلاقات بين المتغيرات.</w:t>
      </w:r>
    </w:p>
    <w:p w14:paraId="460AE458" w14:textId="77777777" w:rsidR="00A74F76" w:rsidRDefault="00A74F76" w:rsidP="00D22171">
      <w:pPr>
        <w:rPr>
          <w:rFonts w:ascii="Sakkal Majalla" w:hAnsi="Sakkal Majalla" w:cs="Sakkal Majalla"/>
          <w:sz w:val="28"/>
          <w:szCs w:val="28"/>
          <w:u w:val="single"/>
          <w:rtl/>
        </w:rPr>
      </w:pPr>
    </w:p>
    <w:p w14:paraId="745A7CBE" w14:textId="2065BD93" w:rsidR="00A74F76" w:rsidRDefault="00A74F76" w:rsidP="00D22171">
      <w:pPr>
        <w:rPr>
          <w:rFonts w:ascii="Sakkal Majalla" w:hAnsi="Sakkal Majalla" w:cs="Sakkal Majalla"/>
          <w:sz w:val="28"/>
          <w:szCs w:val="28"/>
          <w:u w:val="single"/>
          <w:rtl/>
        </w:rPr>
      </w:pPr>
    </w:p>
    <w:p w14:paraId="7A267303" w14:textId="77777777" w:rsidR="00F83759" w:rsidRPr="00D22171" w:rsidRDefault="00F83759" w:rsidP="00D22171">
      <w:pPr>
        <w:rPr>
          <w:rFonts w:ascii="Sakkal Majalla" w:hAnsi="Sakkal Majalla" w:cs="Sakkal Majalla"/>
          <w:sz w:val="28"/>
          <w:szCs w:val="28"/>
          <w:u w:val="single"/>
          <w:rtl/>
        </w:rPr>
      </w:pPr>
    </w:p>
    <w:p w14:paraId="0D993F83" w14:textId="584451FC" w:rsidR="00A74F76" w:rsidRPr="00F83759" w:rsidRDefault="00A74F76" w:rsidP="00F83759">
      <w:pPr>
        <w:spacing w:before="240" w:line="360" w:lineRule="auto"/>
        <w:rPr>
          <w:rFonts w:ascii="Sakkal Majalla" w:hAnsi="Sakkal Majalla" w:cs="Sakkal Majalla"/>
          <w:b/>
          <w:bCs/>
          <w:sz w:val="28"/>
          <w:szCs w:val="28"/>
          <w:u w:val="single"/>
          <w:rtl/>
        </w:rPr>
      </w:pPr>
      <w:r w:rsidRPr="00F83759">
        <w:rPr>
          <w:rFonts w:ascii="Sakkal Majalla" w:hAnsi="Sakkal Majalla" w:cs="Sakkal Majalla" w:hint="cs"/>
          <w:b/>
          <w:bCs/>
          <w:sz w:val="28"/>
          <w:szCs w:val="28"/>
          <w:u w:val="single"/>
          <w:rtl/>
        </w:rPr>
        <w:lastRenderedPageBreak/>
        <w:t>حدود</w:t>
      </w:r>
      <w:r w:rsidR="00D22171" w:rsidRPr="00F83759">
        <w:rPr>
          <w:rFonts w:ascii="Sakkal Majalla" w:hAnsi="Sakkal Majalla" w:cs="Sakkal Majalla"/>
          <w:b/>
          <w:bCs/>
          <w:sz w:val="28"/>
          <w:szCs w:val="28"/>
          <w:u w:val="single"/>
          <w:rtl/>
        </w:rPr>
        <w:t xml:space="preserve"> الدراسة</w:t>
      </w:r>
      <w:r w:rsidRPr="00F83759">
        <w:rPr>
          <w:rFonts w:ascii="Sakkal Majalla" w:hAnsi="Sakkal Majalla" w:cs="Sakkal Majalla" w:hint="cs"/>
          <w:b/>
          <w:bCs/>
          <w:sz w:val="28"/>
          <w:szCs w:val="28"/>
          <w:u w:val="single"/>
          <w:rtl/>
        </w:rPr>
        <w:t>:</w:t>
      </w:r>
    </w:p>
    <w:p w14:paraId="3D71AFCF" w14:textId="4605E234" w:rsidR="00F83759" w:rsidRPr="00F83759" w:rsidRDefault="00F83759" w:rsidP="00F83759">
      <w:pPr>
        <w:spacing w:before="240" w:line="360" w:lineRule="auto"/>
        <w:jc w:val="both"/>
        <w:rPr>
          <w:rFonts w:ascii="Sakkal Majalla" w:hAnsi="Sakkal Majalla" w:cs="Sakkal Majalla"/>
          <w:b/>
          <w:bCs/>
          <w:sz w:val="28"/>
          <w:szCs w:val="28"/>
          <w:rtl/>
        </w:rPr>
      </w:pPr>
      <w:r w:rsidRPr="00F83759">
        <w:rPr>
          <w:rFonts w:ascii="Sakkal Majalla" w:hAnsi="Sakkal Majalla" w:cs="Sakkal Majalla"/>
          <w:b/>
          <w:bCs/>
          <w:sz w:val="28"/>
          <w:szCs w:val="28"/>
          <w:rtl/>
        </w:rPr>
        <w:t>تتحدد هذه الدراسة بعدد من الحدود التي ينبغي أخذها في الاعتبار عند تفسير النتائج وتعميمها، وهي على النحو التالي:</w:t>
      </w:r>
    </w:p>
    <w:p w14:paraId="4576D3B3" w14:textId="77777777" w:rsidR="00F83759" w:rsidRPr="00F83759" w:rsidRDefault="00F83759" w:rsidP="00F83759">
      <w:pPr>
        <w:pStyle w:val="ListParagraph"/>
        <w:numPr>
          <w:ilvl w:val="0"/>
          <w:numId w:val="7"/>
        </w:numPr>
        <w:spacing w:line="360" w:lineRule="auto"/>
        <w:jc w:val="both"/>
        <w:rPr>
          <w:rFonts w:ascii="Sakkal Majalla" w:hAnsi="Sakkal Majalla" w:cs="Sakkal Majalla"/>
          <w:b/>
          <w:bCs/>
          <w:sz w:val="28"/>
          <w:szCs w:val="28"/>
        </w:rPr>
      </w:pPr>
      <w:r w:rsidRPr="00F83759">
        <w:rPr>
          <w:rFonts w:ascii="Sakkal Majalla" w:hAnsi="Sakkal Majalla" w:cs="Sakkal Majalla"/>
          <w:b/>
          <w:bCs/>
          <w:sz w:val="28"/>
          <w:szCs w:val="28"/>
          <w:rtl/>
        </w:rPr>
        <w:t>الحدود الموضوعية:</w:t>
      </w:r>
    </w:p>
    <w:p w14:paraId="39FB21E7" w14:textId="6AC3C971" w:rsidR="00F83759"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 xml:space="preserve"> تقتصر الدراسة على تناول تأثير التجارة الإلكترونية على السوق السعودي، دون التطرق إلى جوانب أخرى متعلقة بالتجارة الرقمية مثل التجارة عبر وسائل التواصل الاجتماعي أو العملات الرقمية.</w:t>
      </w:r>
    </w:p>
    <w:p w14:paraId="5B3F9098" w14:textId="77777777" w:rsidR="00F83759" w:rsidRPr="00F83759" w:rsidRDefault="00F83759" w:rsidP="00F83759">
      <w:pPr>
        <w:pStyle w:val="ListParagraph"/>
        <w:numPr>
          <w:ilvl w:val="0"/>
          <w:numId w:val="7"/>
        </w:numPr>
        <w:spacing w:line="360" w:lineRule="auto"/>
        <w:jc w:val="both"/>
        <w:rPr>
          <w:rFonts w:ascii="Sakkal Majalla" w:hAnsi="Sakkal Majalla" w:cs="Sakkal Majalla"/>
          <w:b/>
          <w:bCs/>
          <w:sz w:val="28"/>
          <w:szCs w:val="28"/>
        </w:rPr>
      </w:pPr>
      <w:r w:rsidRPr="00F83759">
        <w:rPr>
          <w:rFonts w:ascii="Sakkal Majalla" w:hAnsi="Sakkal Majalla" w:cs="Sakkal Majalla"/>
          <w:b/>
          <w:bCs/>
          <w:sz w:val="28"/>
          <w:szCs w:val="28"/>
          <w:rtl/>
        </w:rPr>
        <w:t xml:space="preserve">الحدود المكانية: </w:t>
      </w:r>
    </w:p>
    <w:p w14:paraId="108B4B75" w14:textId="7413EB1C" w:rsidR="00F83759"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تتركز الدراسة على السوق داخل المملكة العربية السعودية، وقد تُركز البيانات الميدانية بشكل خاص على مدن أو مناطق محددة، ما قد يؤثر على مدى إمكانية تعميم النتائج على جميع مناطق المملكة.</w:t>
      </w:r>
    </w:p>
    <w:p w14:paraId="1122BEE8" w14:textId="77777777" w:rsidR="00F83759" w:rsidRPr="00F83759" w:rsidRDefault="00F83759" w:rsidP="00F83759">
      <w:pPr>
        <w:pStyle w:val="ListParagraph"/>
        <w:numPr>
          <w:ilvl w:val="0"/>
          <w:numId w:val="7"/>
        </w:numPr>
        <w:spacing w:line="360" w:lineRule="auto"/>
        <w:jc w:val="both"/>
        <w:rPr>
          <w:rFonts w:ascii="Sakkal Majalla" w:hAnsi="Sakkal Majalla" w:cs="Sakkal Majalla"/>
          <w:b/>
          <w:bCs/>
          <w:sz w:val="28"/>
          <w:szCs w:val="28"/>
        </w:rPr>
      </w:pPr>
      <w:r w:rsidRPr="00F83759">
        <w:rPr>
          <w:rFonts w:ascii="Sakkal Majalla" w:hAnsi="Sakkal Majalla" w:cs="Sakkal Majalla"/>
          <w:b/>
          <w:bCs/>
          <w:sz w:val="28"/>
          <w:szCs w:val="28"/>
          <w:rtl/>
        </w:rPr>
        <w:t xml:space="preserve">الحدود الزمانية: </w:t>
      </w:r>
    </w:p>
    <w:p w14:paraId="3C7E6BE8" w14:textId="3B2F8310" w:rsidR="00F83759"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تنحصر الدراسة ضمن الفترة الزمنية المعاصرة لجمع البيانات، والتي تعكس واقع التجارة الإلكترونية خلال عامي 2024-2025، مما يعني أن أي متغيرات لاحقة قد تؤثر على النتائج والاستنتاجات.</w:t>
      </w:r>
    </w:p>
    <w:p w14:paraId="0E69EAD3" w14:textId="77777777" w:rsidR="00F83759" w:rsidRPr="00F83759" w:rsidRDefault="00F83759" w:rsidP="00F83759">
      <w:pPr>
        <w:pStyle w:val="ListParagraph"/>
        <w:numPr>
          <w:ilvl w:val="0"/>
          <w:numId w:val="7"/>
        </w:numPr>
        <w:spacing w:line="360" w:lineRule="auto"/>
        <w:jc w:val="both"/>
        <w:rPr>
          <w:rFonts w:ascii="Sakkal Majalla" w:hAnsi="Sakkal Majalla" w:cs="Sakkal Majalla"/>
          <w:b/>
          <w:bCs/>
          <w:sz w:val="28"/>
          <w:szCs w:val="28"/>
        </w:rPr>
      </w:pPr>
      <w:r w:rsidRPr="00F83759">
        <w:rPr>
          <w:rFonts w:ascii="Sakkal Majalla" w:hAnsi="Sakkal Majalla" w:cs="Sakkal Majalla"/>
          <w:b/>
          <w:bCs/>
          <w:sz w:val="28"/>
          <w:szCs w:val="28"/>
          <w:rtl/>
        </w:rPr>
        <w:t xml:space="preserve">الحدود المنهجية: </w:t>
      </w:r>
    </w:p>
    <w:p w14:paraId="33B17B5A" w14:textId="28C3DA40" w:rsidR="00F83759"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تعتمد الدراسة على المنهج الوصفي التحليلي باستخدام أداة الاستبيان كوسيلة رئيسة لجمع البيانات، مما يعني أن النتائج تعكس وجهات نظر المشاركين فقط، وقد لا تعكس الواقع بصورة كاملة.</w:t>
      </w:r>
    </w:p>
    <w:p w14:paraId="7E9F4F54" w14:textId="77777777" w:rsidR="00F83759" w:rsidRPr="00F83759" w:rsidRDefault="00F83759" w:rsidP="00F83759">
      <w:pPr>
        <w:pStyle w:val="ListParagraph"/>
        <w:numPr>
          <w:ilvl w:val="0"/>
          <w:numId w:val="7"/>
        </w:numPr>
        <w:spacing w:line="360" w:lineRule="auto"/>
        <w:jc w:val="both"/>
        <w:rPr>
          <w:rFonts w:ascii="Sakkal Majalla" w:hAnsi="Sakkal Majalla" w:cs="Sakkal Majalla"/>
          <w:b/>
          <w:bCs/>
          <w:sz w:val="28"/>
          <w:szCs w:val="28"/>
        </w:rPr>
      </w:pPr>
      <w:r w:rsidRPr="00F83759">
        <w:rPr>
          <w:rFonts w:ascii="Sakkal Majalla" w:hAnsi="Sakkal Majalla" w:cs="Sakkal Majalla"/>
          <w:b/>
          <w:bCs/>
          <w:sz w:val="28"/>
          <w:szCs w:val="28"/>
          <w:rtl/>
        </w:rPr>
        <w:t>الحدود البشرية:</w:t>
      </w:r>
    </w:p>
    <w:p w14:paraId="13C33B8A" w14:textId="60D5A171" w:rsidR="00A74F76" w:rsidRPr="00F83759" w:rsidRDefault="00F83759" w:rsidP="00F83759">
      <w:pPr>
        <w:spacing w:line="360" w:lineRule="auto"/>
        <w:jc w:val="both"/>
        <w:rPr>
          <w:rFonts w:ascii="Sakkal Majalla" w:hAnsi="Sakkal Majalla" w:cs="Sakkal Majalla"/>
          <w:sz w:val="28"/>
          <w:szCs w:val="28"/>
          <w:rtl/>
        </w:rPr>
      </w:pPr>
      <w:r w:rsidRPr="00F83759">
        <w:rPr>
          <w:rFonts w:ascii="Sakkal Majalla" w:hAnsi="Sakkal Majalla" w:cs="Sakkal Majalla"/>
          <w:sz w:val="28"/>
          <w:szCs w:val="28"/>
          <w:rtl/>
        </w:rPr>
        <w:t xml:space="preserve"> تقتصر عينة الدراسة على فئة معينة من المستهلكين أو رواد الأعمال أو العاملين في مجال التجارة الإلكترونية، وبالتالي فإن تمثيل العينة لبقية فئات المجتمع السعودي قد يكون محدودًا.</w:t>
      </w:r>
    </w:p>
    <w:p w14:paraId="1A9ED303"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Pr="00F83759" w:rsidRDefault="00A74F76" w:rsidP="00335692">
      <w:pPr>
        <w:spacing w:line="360" w:lineRule="auto"/>
        <w:jc w:val="both"/>
        <w:rPr>
          <w:rFonts w:ascii="Sakkal Majalla" w:hAnsi="Sakkal Majalla" w:cs="Sakkal Majalla"/>
          <w:b/>
          <w:bCs/>
          <w:sz w:val="28"/>
          <w:szCs w:val="28"/>
          <w:u w:val="single"/>
          <w:rtl/>
        </w:rPr>
      </w:pPr>
      <w:r w:rsidRPr="00F83759">
        <w:rPr>
          <w:rFonts w:ascii="Sakkal Majalla" w:hAnsi="Sakkal Majalla" w:cs="Sakkal Majalla" w:hint="cs"/>
          <w:b/>
          <w:bCs/>
          <w:sz w:val="28"/>
          <w:szCs w:val="28"/>
          <w:u w:val="single"/>
          <w:rtl/>
        </w:rPr>
        <w:lastRenderedPageBreak/>
        <w:t>المراجع:</w:t>
      </w:r>
      <w:r w:rsidRPr="00F83759">
        <w:rPr>
          <w:rFonts w:ascii="Sakkal Majalla" w:hAnsi="Sakkal Majalla" w:cs="Sakkal Majalla"/>
          <w:b/>
          <w:bCs/>
          <w:sz w:val="28"/>
          <w:szCs w:val="28"/>
          <w:u w:val="single"/>
          <w:rtl/>
        </w:rPr>
        <w:t xml:space="preserve"> </w:t>
      </w:r>
    </w:p>
    <w:p w14:paraId="78D835B1" w14:textId="53025473" w:rsidR="00335692" w:rsidRPr="00335692" w:rsidRDefault="00335692" w:rsidP="00335692">
      <w:pPr>
        <w:spacing w:line="360" w:lineRule="auto"/>
        <w:jc w:val="both"/>
        <w:rPr>
          <w:rFonts w:ascii="Sakkal Majalla" w:hAnsi="Sakkal Majalla" w:cs="Sakkal Majalla"/>
          <w:b/>
          <w:bCs/>
          <w:sz w:val="28"/>
          <w:szCs w:val="28"/>
          <w:rtl/>
        </w:rPr>
      </w:pPr>
      <w:r w:rsidRPr="00335692">
        <w:rPr>
          <w:rFonts w:ascii="Sakkal Majalla" w:hAnsi="Sakkal Majalla" w:cs="Sakkal Majalla" w:hint="cs"/>
          <w:b/>
          <w:bCs/>
          <w:sz w:val="28"/>
          <w:szCs w:val="28"/>
          <w:rtl/>
        </w:rPr>
        <w:t xml:space="preserve">أولاً: </w:t>
      </w:r>
      <w:r w:rsidRPr="00335692">
        <w:rPr>
          <w:rFonts w:ascii="Sakkal Majalla" w:hAnsi="Sakkal Majalla" w:cs="Sakkal Majalla"/>
          <w:b/>
          <w:bCs/>
          <w:sz w:val="28"/>
          <w:szCs w:val="28"/>
          <w:rtl/>
        </w:rPr>
        <w:t>المراجع العربية</w:t>
      </w:r>
    </w:p>
    <w:p w14:paraId="61A73898" w14:textId="62570D73"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t>الصبحي، غيداء صالح. (2024). أثر التجارة الإلكترونية على تنافسية المؤسسات في المملكة العربية السعودية – مكة المكرمة. مجلة ابن خلدون للدراسات والأبحاث، 4(4)، 111–134.</w:t>
      </w:r>
    </w:p>
    <w:p w14:paraId="295E6810" w14:textId="40ABD25D"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t xml:space="preserve">الطويل، ياسمينة. (2021). مكاسب التجارة الإلكترونية في ظل جائحة كورونا: لمحة عن التجارة الإلكترونية في دولة السعودية خلال الجائحة. مجلة الباحث الاقتصادي، 9(2)، 435–451. </w:t>
      </w:r>
      <w:r w:rsidRPr="00335692">
        <w:rPr>
          <w:rFonts w:ascii="Sakkal Majalla" w:hAnsi="Sakkal Majalla" w:cs="Sakkal Majalla"/>
          <w:sz w:val="28"/>
          <w:szCs w:val="28"/>
        </w:rPr>
        <w:t>https://doi.org/10.35391/1894-009-002-028</w:t>
      </w:r>
    </w:p>
    <w:p w14:paraId="76A41DD9" w14:textId="1AB20E9B"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proofErr w:type="spellStart"/>
      <w:r w:rsidRPr="00335692">
        <w:rPr>
          <w:rFonts w:ascii="Sakkal Majalla" w:hAnsi="Sakkal Majalla" w:cs="Sakkal Majalla"/>
          <w:sz w:val="28"/>
          <w:szCs w:val="28"/>
          <w:rtl/>
        </w:rPr>
        <w:t>النعيري</w:t>
      </w:r>
      <w:proofErr w:type="spellEnd"/>
      <w:r w:rsidRPr="00335692">
        <w:rPr>
          <w:rFonts w:ascii="Sakkal Majalla" w:hAnsi="Sakkal Majalla" w:cs="Sakkal Majalla"/>
          <w:sz w:val="28"/>
          <w:szCs w:val="28"/>
          <w:rtl/>
        </w:rPr>
        <w:t>، محمد أحمد. (2023). دور التجارة الإلكترونية في تطور اقتصاد المملكة العربية السعودية. مجلة الباحث للدراسات القانونية والقضائية، 57، 232–256.</w:t>
      </w:r>
    </w:p>
    <w:p w14:paraId="2FA7A04C" w14:textId="3BE71B76"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t>آل مشيط، عمر بن سعيد. (2016). التحليل العاملي لآراء رواد الأعمال حول تبني التجارة الإلكترونية في المملكة العربية السعودية منطقة عسير. مجلة جامعة الملك خالد للعلوم الإنسانية، 3(1)، 331–351.</w:t>
      </w:r>
    </w:p>
    <w:p w14:paraId="148F1ACB" w14:textId="2C155ED3"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t xml:space="preserve">فايد، عبير السيد. (2020). التجارة الإلكترونية كمدخل للتحول لاقتصاد المعرفة: دراسة ميدانية على المشاريع الصغيرة بالمملكة العربية السعودية. مجلة العلوم الاقتصادية والإدارية والقانونية، 4(11)، 1–20. </w:t>
      </w:r>
      <w:r w:rsidRPr="00335692">
        <w:rPr>
          <w:rFonts w:ascii="Sakkal Majalla" w:hAnsi="Sakkal Majalla" w:cs="Sakkal Majalla"/>
          <w:sz w:val="28"/>
          <w:szCs w:val="28"/>
        </w:rPr>
        <w:t>https://doi.org/10.26389/AJSRP.B140620</w:t>
      </w:r>
    </w:p>
    <w:p w14:paraId="11E6DDDF" w14:textId="4AE3A024"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proofErr w:type="spellStart"/>
      <w:r w:rsidRPr="00335692">
        <w:rPr>
          <w:rFonts w:ascii="Sakkal Majalla" w:hAnsi="Sakkal Majalla" w:cs="Sakkal Majalla"/>
          <w:sz w:val="28"/>
          <w:szCs w:val="28"/>
          <w:rtl/>
        </w:rPr>
        <w:t>قحماز</w:t>
      </w:r>
      <w:proofErr w:type="spellEnd"/>
      <w:r w:rsidRPr="00335692">
        <w:rPr>
          <w:rFonts w:ascii="Sakkal Majalla" w:hAnsi="Sakkal Majalla" w:cs="Sakkal Majalla"/>
          <w:sz w:val="28"/>
          <w:szCs w:val="28"/>
          <w:rtl/>
        </w:rPr>
        <w:t>، صفاء. (2015). التجارة الإلكترونية كأداة للتنافس في الأسواق العالمية: دراسة حالة الدول العربية "السعودية، مصر، الإمارات". رسالة ماجستير، جامعة محمد خيضر – بسكرة، كلية العلوم الاقتصادية والتجارية وعلوم التسيير، الجزائر.</w:t>
      </w:r>
    </w:p>
    <w:p w14:paraId="38367BC3" w14:textId="5E9E1D66"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t>نصر الدين، فيفيان محمد صالح، بخاري، عبلة بنت عبد</w:t>
      </w:r>
      <w:r w:rsidRPr="00335692">
        <w:rPr>
          <w:rFonts w:ascii="Sakkal Majalla" w:hAnsi="Sakkal Majalla" w:cs="Sakkal Majalla" w:hint="cs"/>
          <w:sz w:val="28"/>
          <w:szCs w:val="28"/>
          <w:rtl/>
        </w:rPr>
        <w:t xml:space="preserve"> </w:t>
      </w:r>
      <w:r w:rsidRPr="00335692">
        <w:rPr>
          <w:rFonts w:ascii="Sakkal Majalla" w:hAnsi="Sakkal Majalla" w:cs="Sakkal Majalla"/>
          <w:sz w:val="28"/>
          <w:szCs w:val="28"/>
          <w:rtl/>
        </w:rPr>
        <w:t>الحميد محمد، والسلمي، تهاني مسعود. (2022). تأثير التجارة الإلكترونية على النمو الاقتصادي في المملكة العربية السعودية. مجلة العلوم الاقتصادية والإدارية والقانونية، 6(19)، 86–103.</w:t>
      </w:r>
    </w:p>
    <w:p w14:paraId="1D36AD13" w14:textId="11DEE711" w:rsidR="00335692" w:rsidRDefault="00335692" w:rsidP="00335692">
      <w:pPr>
        <w:pStyle w:val="ListParagraph"/>
        <w:numPr>
          <w:ilvl w:val="0"/>
          <w:numId w:val="8"/>
        </w:numPr>
        <w:spacing w:line="360" w:lineRule="auto"/>
        <w:jc w:val="both"/>
        <w:rPr>
          <w:rFonts w:ascii="Sakkal Majalla" w:hAnsi="Sakkal Majalla" w:cs="Sakkal Majalla"/>
          <w:sz w:val="28"/>
          <w:szCs w:val="28"/>
        </w:rPr>
      </w:pPr>
      <w:r w:rsidRPr="00335692">
        <w:rPr>
          <w:rFonts w:ascii="Sakkal Majalla" w:hAnsi="Sakkal Majalla" w:cs="Sakkal Majalla"/>
          <w:sz w:val="28"/>
          <w:szCs w:val="28"/>
          <w:rtl/>
        </w:rPr>
        <w:t>ثلجي، زياد جابر أحمد. (2015). أثر وسائل الدفع الإلكترونية على مؤشرات إدارة التجارة الإلكترونية في منظمات الأعمال بالمملكة العربية السعودية. رسالة دكتوراه، جامعة أم درمان الإسلامية، معهد بحوث ودراسات العالم الإسلامي، السودان.</w:t>
      </w:r>
    </w:p>
    <w:p w14:paraId="3CA4DB7A" w14:textId="1CCC15A1"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lastRenderedPageBreak/>
        <w:t xml:space="preserve">السالم، كوثر علي، والبقمي، سلطان عايض. (2022). أثر أنشطة التجارة الإلكترونية على الأداء المالي للشركات المساهمة السعودية في ضوء جائحة كوفيد-19: دراسة ميدانية على شركة الاتصالات السعودية </w:t>
      </w:r>
      <w:r w:rsidRPr="00335692">
        <w:rPr>
          <w:rFonts w:ascii="Sakkal Majalla" w:hAnsi="Sakkal Majalla" w:cs="Sakkal Majalla"/>
          <w:sz w:val="28"/>
          <w:szCs w:val="28"/>
        </w:rPr>
        <w:t>STC</w:t>
      </w:r>
      <w:r w:rsidRPr="00335692">
        <w:rPr>
          <w:rFonts w:ascii="Sakkal Majalla" w:hAnsi="Sakkal Majalla" w:cs="Sakkal Majalla"/>
          <w:sz w:val="28"/>
          <w:szCs w:val="28"/>
          <w:rtl/>
        </w:rPr>
        <w:t>. مجلة العلوم الاقتصادية والإدارية والقانونية، 6(13)، 113–131.</w:t>
      </w:r>
    </w:p>
    <w:p w14:paraId="4B179461" w14:textId="64488EA4"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t>سليمان، كريمة، العميري، فاطمة، الغامدي، أسيل، ولمى. (2020، أغسطس). أثر تطبيق التجارة الإلكترونية على جودة أرباح الشركات المساهمة في المملكة العربية السعودية: دراسة تطبيقية. في: المؤتمر الدولي الأول لتقنية المعلومات والأعمال (</w:t>
      </w:r>
      <w:r w:rsidRPr="00335692">
        <w:rPr>
          <w:rFonts w:ascii="Sakkal Majalla" w:hAnsi="Sakkal Majalla" w:cs="Sakkal Majalla"/>
          <w:sz w:val="28"/>
          <w:szCs w:val="28"/>
        </w:rPr>
        <w:t>ICITB2020</w:t>
      </w:r>
      <w:r w:rsidRPr="00335692">
        <w:rPr>
          <w:rFonts w:ascii="Sakkal Majalla" w:hAnsi="Sakkal Majalla" w:cs="Sakkal Majalla"/>
          <w:sz w:val="28"/>
          <w:szCs w:val="28"/>
          <w:rtl/>
        </w:rPr>
        <w:t>).</w:t>
      </w:r>
    </w:p>
    <w:p w14:paraId="2F53257C" w14:textId="62A42547" w:rsidR="00335692" w:rsidRPr="00335692" w:rsidRDefault="00335692" w:rsidP="00335692">
      <w:pPr>
        <w:pStyle w:val="ListParagraph"/>
        <w:numPr>
          <w:ilvl w:val="0"/>
          <w:numId w:val="8"/>
        </w:numPr>
        <w:spacing w:line="360" w:lineRule="auto"/>
        <w:jc w:val="both"/>
        <w:rPr>
          <w:rFonts w:ascii="Sakkal Majalla" w:hAnsi="Sakkal Majalla" w:cs="Sakkal Majalla"/>
          <w:sz w:val="28"/>
          <w:szCs w:val="28"/>
          <w:rtl/>
        </w:rPr>
      </w:pPr>
      <w:r w:rsidRPr="00335692">
        <w:rPr>
          <w:rFonts w:ascii="Sakkal Majalla" w:hAnsi="Sakkal Majalla" w:cs="Sakkal Majalla"/>
          <w:sz w:val="28"/>
          <w:szCs w:val="28"/>
          <w:rtl/>
        </w:rPr>
        <w:t>زايدي، لامية، وحميدوش، زهية. (2021). التجارة الإلكترونية ودورها في تعزيز حرية التجارة العالمية: دراسة (الجزائر–السعودية) خلال فترة 2010–2021. رسالة ماجستير، جامعة محمد البشير الإبراهيمي – برج بوعريريج، كلية العلوم الاقتصادية والتجارية وعلوم التسيير، الجزائر.</w:t>
      </w:r>
    </w:p>
    <w:p w14:paraId="6EFECC3C" w14:textId="6E53C416" w:rsidR="00335692" w:rsidRPr="00335692" w:rsidRDefault="00335692" w:rsidP="00335692">
      <w:pPr>
        <w:spacing w:before="240" w:line="360" w:lineRule="auto"/>
        <w:rPr>
          <w:rFonts w:ascii="Sakkal Majalla" w:hAnsi="Sakkal Majalla" w:cs="Sakkal Majalla"/>
          <w:b/>
          <w:bCs/>
          <w:sz w:val="28"/>
          <w:szCs w:val="28"/>
          <w:rtl/>
        </w:rPr>
      </w:pPr>
      <w:r w:rsidRPr="00335692">
        <w:rPr>
          <w:rFonts w:ascii="Sakkal Majalla" w:hAnsi="Sakkal Majalla" w:cs="Sakkal Majalla" w:hint="cs"/>
          <w:b/>
          <w:bCs/>
          <w:sz w:val="28"/>
          <w:szCs w:val="28"/>
          <w:rtl/>
        </w:rPr>
        <w:t xml:space="preserve">ثانياً: </w:t>
      </w:r>
      <w:r w:rsidRPr="00335692">
        <w:rPr>
          <w:rFonts w:ascii="Sakkal Majalla" w:hAnsi="Sakkal Majalla" w:cs="Sakkal Majalla"/>
          <w:b/>
          <w:bCs/>
          <w:sz w:val="28"/>
          <w:szCs w:val="28"/>
          <w:rtl/>
        </w:rPr>
        <w:t>المراجع الأجنبية</w:t>
      </w:r>
    </w:p>
    <w:p w14:paraId="2BB32BD2" w14:textId="0DFFA7C1" w:rsidR="00335692" w:rsidRPr="00335692" w:rsidRDefault="00335692" w:rsidP="00335692">
      <w:pPr>
        <w:pStyle w:val="ListParagraph"/>
        <w:numPr>
          <w:ilvl w:val="0"/>
          <w:numId w:val="9"/>
        </w:numPr>
        <w:bidi w:val="0"/>
        <w:spacing w:before="240" w:line="360" w:lineRule="auto"/>
        <w:jc w:val="both"/>
        <w:rPr>
          <w:rFonts w:ascii="Sakkal Majalla" w:hAnsi="Sakkal Majalla" w:cs="Sakkal Majalla"/>
          <w:sz w:val="28"/>
          <w:szCs w:val="28"/>
          <w:rtl/>
        </w:rPr>
      </w:pPr>
      <w:r w:rsidRPr="00335692">
        <w:rPr>
          <w:rFonts w:ascii="Sakkal Majalla" w:hAnsi="Sakkal Majalla" w:cs="Sakkal Majalla"/>
          <w:sz w:val="28"/>
          <w:szCs w:val="28"/>
        </w:rPr>
        <w:t xml:space="preserve">Mohamed, Ahmed, &amp; </w:t>
      </w:r>
      <w:proofErr w:type="spellStart"/>
      <w:r w:rsidRPr="00335692">
        <w:rPr>
          <w:rFonts w:ascii="Sakkal Majalla" w:hAnsi="Sakkal Majalla" w:cs="Sakkal Majalla"/>
          <w:sz w:val="28"/>
          <w:szCs w:val="28"/>
        </w:rPr>
        <w:t>Hussainey</w:t>
      </w:r>
      <w:proofErr w:type="spellEnd"/>
      <w:r w:rsidRPr="00335692">
        <w:rPr>
          <w:rFonts w:ascii="Sakkal Majalla" w:hAnsi="Sakkal Majalla" w:cs="Sakkal Majalla"/>
          <w:sz w:val="28"/>
          <w:szCs w:val="28"/>
        </w:rPr>
        <w:t>, Khaled. (2021). Artificial Intelligence and Enterprise Risk Management in Emerging Markets. International Journal of Accounting and Financial Reporting, 11(2), 134–151</w:t>
      </w:r>
      <w:r w:rsidRPr="00335692">
        <w:rPr>
          <w:rFonts w:ascii="Sakkal Majalla" w:hAnsi="Sakkal Majalla" w:cs="Sakkal Majalla"/>
          <w:sz w:val="28"/>
          <w:szCs w:val="28"/>
          <w:rtl/>
        </w:rPr>
        <w:t>.</w:t>
      </w:r>
    </w:p>
    <w:p w14:paraId="385C00D4" w14:textId="7B8CE557" w:rsidR="00335692" w:rsidRPr="00335692" w:rsidRDefault="00335692" w:rsidP="00335692">
      <w:pPr>
        <w:pStyle w:val="ListParagraph"/>
        <w:numPr>
          <w:ilvl w:val="0"/>
          <w:numId w:val="9"/>
        </w:numPr>
        <w:bidi w:val="0"/>
        <w:spacing w:before="240" w:line="360" w:lineRule="auto"/>
        <w:jc w:val="both"/>
        <w:rPr>
          <w:rFonts w:ascii="Sakkal Majalla" w:hAnsi="Sakkal Majalla" w:cs="Sakkal Majalla"/>
          <w:sz w:val="28"/>
          <w:szCs w:val="28"/>
          <w:rtl/>
        </w:rPr>
      </w:pPr>
      <w:r w:rsidRPr="00335692">
        <w:rPr>
          <w:rFonts w:ascii="Sakkal Majalla" w:hAnsi="Sakkal Majalla" w:cs="Sakkal Majalla"/>
          <w:sz w:val="28"/>
          <w:szCs w:val="28"/>
        </w:rPr>
        <w:t xml:space="preserve">Turban, Efraim, Sharda, Ramesh, </w:t>
      </w:r>
      <w:proofErr w:type="spellStart"/>
      <w:r w:rsidRPr="00335692">
        <w:rPr>
          <w:rFonts w:ascii="Sakkal Majalla" w:hAnsi="Sakkal Majalla" w:cs="Sakkal Majalla"/>
          <w:sz w:val="28"/>
          <w:szCs w:val="28"/>
        </w:rPr>
        <w:t>Delen</w:t>
      </w:r>
      <w:proofErr w:type="spellEnd"/>
      <w:r w:rsidRPr="00335692">
        <w:rPr>
          <w:rFonts w:ascii="Sakkal Majalla" w:hAnsi="Sakkal Majalla" w:cs="Sakkal Majalla"/>
          <w:sz w:val="28"/>
          <w:szCs w:val="28"/>
        </w:rPr>
        <w:t xml:space="preserve">, </w:t>
      </w:r>
      <w:proofErr w:type="spellStart"/>
      <w:r w:rsidRPr="00335692">
        <w:rPr>
          <w:rFonts w:ascii="Sakkal Majalla" w:hAnsi="Sakkal Majalla" w:cs="Sakkal Majalla"/>
          <w:sz w:val="28"/>
          <w:szCs w:val="28"/>
        </w:rPr>
        <w:t>Dursun</w:t>
      </w:r>
      <w:proofErr w:type="spellEnd"/>
      <w:r w:rsidRPr="00335692">
        <w:rPr>
          <w:rFonts w:ascii="Sakkal Majalla" w:hAnsi="Sakkal Majalla" w:cs="Sakkal Majalla"/>
          <w:sz w:val="28"/>
          <w:szCs w:val="28"/>
        </w:rPr>
        <w:t>, &amp; King, David. (2022). Business Intelligence, Analytics, and Data Science: A Managerial Perspective (5th ed.). Pearson</w:t>
      </w:r>
      <w:r w:rsidRPr="00335692">
        <w:rPr>
          <w:rFonts w:ascii="Sakkal Majalla" w:hAnsi="Sakkal Majalla" w:cs="Sakkal Majalla"/>
          <w:sz w:val="28"/>
          <w:szCs w:val="28"/>
          <w:rtl/>
        </w:rPr>
        <w:t>.</w:t>
      </w:r>
    </w:p>
    <w:p w14:paraId="42B78FE6" w14:textId="47301A49" w:rsidR="00335692" w:rsidRPr="00335692" w:rsidRDefault="00335692" w:rsidP="00335692">
      <w:pPr>
        <w:pStyle w:val="ListParagraph"/>
        <w:numPr>
          <w:ilvl w:val="0"/>
          <w:numId w:val="9"/>
        </w:numPr>
        <w:bidi w:val="0"/>
        <w:spacing w:before="240" w:line="360" w:lineRule="auto"/>
        <w:jc w:val="both"/>
        <w:rPr>
          <w:rFonts w:ascii="Sakkal Majalla" w:hAnsi="Sakkal Majalla" w:cs="Sakkal Majalla"/>
          <w:sz w:val="28"/>
          <w:szCs w:val="28"/>
          <w:rtl/>
        </w:rPr>
      </w:pPr>
      <w:r w:rsidRPr="00335692">
        <w:rPr>
          <w:rFonts w:ascii="Sakkal Majalla" w:hAnsi="Sakkal Majalla" w:cs="Sakkal Majalla"/>
          <w:sz w:val="28"/>
          <w:szCs w:val="28"/>
        </w:rPr>
        <w:t xml:space="preserve">Xu, Chao, &amp; </w:t>
      </w:r>
      <w:proofErr w:type="spellStart"/>
      <w:r w:rsidRPr="00335692">
        <w:rPr>
          <w:rFonts w:ascii="Sakkal Majalla" w:hAnsi="Sakkal Majalla" w:cs="Sakkal Majalla"/>
          <w:sz w:val="28"/>
          <w:szCs w:val="28"/>
        </w:rPr>
        <w:t>Xue</w:t>
      </w:r>
      <w:proofErr w:type="spellEnd"/>
      <w:r w:rsidRPr="00335692">
        <w:rPr>
          <w:rFonts w:ascii="Sakkal Majalla" w:hAnsi="Sakkal Majalla" w:cs="Sakkal Majalla"/>
          <w:sz w:val="28"/>
          <w:szCs w:val="28"/>
        </w:rPr>
        <w:t>, Zhong. (2023). Applications and challenges of artificial intelligence in the field of disaster prevention, reduction, and relief. Natural Hazards Research. https://doi.org/10.1016/j.nhres.2023.11.011</w:t>
      </w:r>
    </w:p>
    <w:p w14:paraId="19A2C141" w14:textId="37771455" w:rsidR="00335692" w:rsidRPr="00335692" w:rsidRDefault="00335692" w:rsidP="00335692">
      <w:pPr>
        <w:pStyle w:val="ListParagraph"/>
        <w:numPr>
          <w:ilvl w:val="0"/>
          <w:numId w:val="9"/>
        </w:numPr>
        <w:bidi w:val="0"/>
        <w:spacing w:before="240" w:line="360" w:lineRule="auto"/>
        <w:jc w:val="both"/>
        <w:rPr>
          <w:rFonts w:ascii="Sakkal Majalla" w:hAnsi="Sakkal Majalla" w:cs="Sakkal Majalla"/>
          <w:sz w:val="28"/>
          <w:szCs w:val="28"/>
          <w:rtl/>
        </w:rPr>
      </w:pPr>
      <w:r w:rsidRPr="00335692">
        <w:rPr>
          <w:rFonts w:ascii="Sakkal Majalla" w:hAnsi="Sakkal Majalla" w:cs="Sakkal Majalla"/>
          <w:sz w:val="28"/>
          <w:szCs w:val="28"/>
        </w:rPr>
        <w:t xml:space="preserve">Khaleel, Mohammed, </w:t>
      </w:r>
      <w:proofErr w:type="spellStart"/>
      <w:r w:rsidRPr="00335692">
        <w:rPr>
          <w:rFonts w:ascii="Sakkal Majalla" w:hAnsi="Sakkal Majalla" w:cs="Sakkal Majalla"/>
          <w:sz w:val="28"/>
          <w:szCs w:val="28"/>
        </w:rPr>
        <w:t>Jebrel</w:t>
      </w:r>
      <w:proofErr w:type="spellEnd"/>
      <w:r w:rsidRPr="00335692">
        <w:rPr>
          <w:rFonts w:ascii="Sakkal Majalla" w:hAnsi="Sakkal Majalla" w:cs="Sakkal Majalla"/>
          <w:sz w:val="28"/>
          <w:szCs w:val="28"/>
        </w:rPr>
        <w:t xml:space="preserve">, Ahmad, &amp; Dunia M. </w:t>
      </w:r>
      <w:proofErr w:type="spellStart"/>
      <w:r w:rsidRPr="00335692">
        <w:rPr>
          <w:rFonts w:ascii="Sakkal Majalla" w:hAnsi="Sakkal Majalla" w:cs="Sakkal Majalla"/>
          <w:sz w:val="28"/>
          <w:szCs w:val="28"/>
        </w:rPr>
        <w:t>Shwehdy</w:t>
      </w:r>
      <w:proofErr w:type="spellEnd"/>
      <w:r w:rsidRPr="00335692">
        <w:rPr>
          <w:rFonts w:ascii="Sakkal Majalla" w:hAnsi="Sakkal Majalla" w:cs="Sakkal Majalla"/>
          <w:sz w:val="28"/>
          <w:szCs w:val="28"/>
        </w:rPr>
        <w:t>. (2024). Artificial Intelligence in Computer Science. International Journal of Electrical Engineering and Sustainability, 2(2), 1–21. https://doi.org/10.5281/zenodo.10937515</w:t>
      </w:r>
    </w:p>
    <w:p w14:paraId="4B8AD37D" w14:textId="13DC912A" w:rsidR="00D22171" w:rsidRPr="00335692" w:rsidRDefault="00335692" w:rsidP="00335692">
      <w:pPr>
        <w:pStyle w:val="ListParagraph"/>
        <w:numPr>
          <w:ilvl w:val="0"/>
          <w:numId w:val="9"/>
        </w:numPr>
        <w:bidi w:val="0"/>
        <w:spacing w:before="240" w:line="360" w:lineRule="auto"/>
        <w:jc w:val="both"/>
        <w:rPr>
          <w:rFonts w:ascii="Sakkal Majalla" w:hAnsi="Sakkal Majalla" w:cs="Sakkal Majalla"/>
          <w:sz w:val="28"/>
          <w:szCs w:val="28"/>
          <w:rtl/>
        </w:rPr>
      </w:pPr>
      <w:r w:rsidRPr="00335692">
        <w:rPr>
          <w:rFonts w:ascii="Sakkal Majalla" w:hAnsi="Sakkal Majalla" w:cs="Sakkal Majalla"/>
          <w:sz w:val="28"/>
          <w:szCs w:val="28"/>
        </w:rPr>
        <w:t>Samuel, Stephen. (2023). Artificial Intelligence in Disaster Prediction and Risk Reduction. CRC Press eBooks, 83–95. https://doi.org/10.1201/9781003415466-5</w:t>
      </w:r>
    </w:p>
    <w:sectPr w:rsidR="00D22171" w:rsidRPr="00335692"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14490" w14:textId="77777777" w:rsidR="002634A4" w:rsidRDefault="002634A4" w:rsidP="009125CE">
      <w:pPr>
        <w:spacing w:after="0" w:line="240" w:lineRule="auto"/>
      </w:pPr>
      <w:r>
        <w:separator/>
      </w:r>
    </w:p>
  </w:endnote>
  <w:endnote w:type="continuationSeparator" w:id="0">
    <w:p w14:paraId="61B16551" w14:textId="77777777" w:rsidR="002634A4" w:rsidRDefault="002634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5954544"/>
      <w:docPartObj>
        <w:docPartGallery w:val="Page Numbers (Bottom of Page)"/>
        <w:docPartUnique/>
      </w:docPartObj>
    </w:sdtPr>
    <w:sdtEndPr>
      <w:rPr>
        <w:noProof/>
      </w:rPr>
    </w:sdtEndPr>
    <w:sdtContent>
      <w:p w14:paraId="0F811A05" w14:textId="52A48882" w:rsidR="006A4A73" w:rsidRDefault="006A4A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2D8D56" w14:textId="77777777" w:rsidR="006A4A73" w:rsidRDefault="006A4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1B4E7" w14:textId="77777777" w:rsidR="002634A4" w:rsidRDefault="002634A4" w:rsidP="009125CE">
      <w:pPr>
        <w:spacing w:after="0" w:line="240" w:lineRule="auto"/>
      </w:pPr>
      <w:r>
        <w:separator/>
      </w:r>
    </w:p>
  </w:footnote>
  <w:footnote w:type="continuationSeparator" w:id="0">
    <w:p w14:paraId="54F29450" w14:textId="77777777" w:rsidR="002634A4" w:rsidRDefault="002634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830D4"/>
    <w:multiLevelType w:val="hybridMultilevel"/>
    <w:tmpl w:val="F6FCC4CA"/>
    <w:lvl w:ilvl="0" w:tplc="37BCA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DF61DB"/>
    <w:multiLevelType w:val="hybridMultilevel"/>
    <w:tmpl w:val="9634B460"/>
    <w:lvl w:ilvl="0" w:tplc="37BCA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423CA5"/>
    <w:multiLevelType w:val="hybridMultilevel"/>
    <w:tmpl w:val="9F96CDD0"/>
    <w:lvl w:ilvl="0" w:tplc="37BCA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6903B3"/>
    <w:multiLevelType w:val="hybridMultilevel"/>
    <w:tmpl w:val="8AA68824"/>
    <w:lvl w:ilvl="0" w:tplc="37BCA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5A2453"/>
    <w:multiLevelType w:val="hybridMultilevel"/>
    <w:tmpl w:val="346C5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FA6FFC"/>
    <w:multiLevelType w:val="hybridMultilevel"/>
    <w:tmpl w:val="E2DEEE56"/>
    <w:lvl w:ilvl="0" w:tplc="F3BAA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CB2F8B"/>
    <w:multiLevelType w:val="hybridMultilevel"/>
    <w:tmpl w:val="36DCFAF8"/>
    <w:lvl w:ilvl="0" w:tplc="37BCA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F73CFA"/>
    <w:multiLevelType w:val="hybridMultilevel"/>
    <w:tmpl w:val="EAE6FD4C"/>
    <w:lvl w:ilvl="0" w:tplc="F3BAA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2D47DF"/>
    <w:multiLevelType w:val="hybridMultilevel"/>
    <w:tmpl w:val="E3ACF4B2"/>
    <w:lvl w:ilvl="0" w:tplc="37BCA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0"/>
  </w:num>
  <w:num w:numId="4">
    <w:abstractNumId w:val="2"/>
  </w:num>
  <w:num w:numId="5">
    <w:abstractNumId w:val="1"/>
  </w:num>
  <w:num w:numId="6">
    <w:abstractNumId w:val="3"/>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1E23C9"/>
    <w:rsid w:val="002618D3"/>
    <w:rsid w:val="002634A4"/>
    <w:rsid w:val="002E580F"/>
    <w:rsid w:val="00335692"/>
    <w:rsid w:val="00393324"/>
    <w:rsid w:val="005237BA"/>
    <w:rsid w:val="005859E6"/>
    <w:rsid w:val="00590B27"/>
    <w:rsid w:val="0062761F"/>
    <w:rsid w:val="006948DE"/>
    <w:rsid w:val="006A4A73"/>
    <w:rsid w:val="006A560A"/>
    <w:rsid w:val="006E17C9"/>
    <w:rsid w:val="00707097"/>
    <w:rsid w:val="007B0E54"/>
    <w:rsid w:val="007D2F46"/>
    <w:rsid w:val="007E3A20"/>
    <w:rsid w:val="00876AB2"/>
    <w:rsid w:val="00877AAC"/>
    <w:rsid w:val="008F1EAE"/>
    <w:rsid w:val="009125CE"/>
    <w:rsid w:val="00966B9E"/>
    <w:rsid w:val="009A400C"/>
    <w:rsid w:val="009B6888"/>
    <w:rsid w:val="009C0161"/>
    <w:rsid w:val="009D108D"/>
    <w:rsid w:val="009E1436"/>
    <w:rsid w:val="009E5668"/>
    <w:rsid w:val="00A74F76"/>
    <w:rsid w:val="00AA79E9"/>
    <w:rsid w:val="00AB0A70"/>
    <w:rsid w:val="00B55620"/>
    <w:rsid w:val="00B63B0F"/>
    <w:rsid w:val="00B7678A"/>
    <w:rsid w:val="00BA413F"/>
    <w:rsid w:val="00C04D0B"/>
    <w:rsid w:val="00C71E18"/>
    <w:rsid w:val="00D22171"/>
    <w:rsid w:val="00D40922"/>
    <w:rsid w:val="00DB03DA"/>
    <w:rsid w:val="00E71C79"/>
    <w:rsid w:val="00E80FD9"/>
    <w:rsid w:val="00EA6B5D"/>
    <w:rsid w:val="00F32A88"/>
    <w:rsid w:val="00F546CE"/>
    <w:rsid w:val="00F73C10"/>
    <w:rsid w:val="00F83759"/>
    <w:rsid w:val="00FF41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F41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4525</Words>
  <Characters>25793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2025-07-18T12:59:00Z</dcterms:created>
  <dcterms:modified xsi:type="dcterms:W3CDTF">2025-07-18T12:59:00Z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