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7B67F4" w:rsidRDefault="001955FA" w:rsidP="00E83AB5">
      <w:pPr>
        <w:bidi/>
        <w:spacing w:line="240" w:lineRule="auto"/>
        <w:jc w:val="lowKashida"/>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b/>
          <w:bCs/>
          <w:sz w:val="32"/>
          <w:szCs w:val="32"/>
          <w:rtl/>
          <w:lang w:bidi="ar-EG"/>
        </w:rPr>
        <w:t>ج</w:t>
      </w:r>
      <w:r w:rsidRPr="007B67F4">
        <w:rPr>
          <w:rFonts w:ascii="Simplified Arabic" w:eastAsia="Calibri" w:hAnsi="Simplified Arabic" w:cs="Simplified Arabic" w:hint="cs"/>
          <w:b/>
          <w:bCs/>
          <w:sz w:val="32"/>
          <w:szCs w:val="32"/>
          <w:rtl/>
          <w:lang w:bidi="ar-EG"/>
        </w:rPr>
        <w:t xml:space="preserve">امعة </w:t>
      </w:r>
      <w:proofErr w:type="spellStart"/>
      <w:r w:rsidRPr="007B67F4">
        <w:rPr>
          <w:rFonts w:ascii="Simplified Arabic" w:eastAsia="Calibri" w:hAnsi="Simplified Arabic" w:cs="Simplified Arabic" w:hint="cs"/>
          <w:b/>
          <w:bCs/>
          <w:sz w:val="32"/>
          <w:szCs w:val="32"/>
          <w:rtl/>
          <w:lang w:bidi="ar-EG"/>
        </w:rPr>
        <w:t>ميدأوشن</w:t>
      </w:r>
      <w:proofErr w:type="spellEnd"/>
      <w:r w:rsidRPr="007B67F4">
        <w:rPr>
          <w:rFonts w:ascii="Simplified Arabic" w:eastAsia="Calibri" w:hAnsi="Simplified Arabic" w:cs="Simplified Arabic" w:hint="cs"/>
          <w:b/>
          <w:bCs/>
          <w:sz w:val="32"/>
          <w:szCs w:val="32"/>
          <w:rtl/>
          <w:lang w:bidi="ar-EG"/>
        </w:rPr>
        <w:t xml:space="preserve"> </w:t>
      </w:r>
    </w:p>
    <w:p w14:paraId="10D9E638" w14:textId="77777777" w:rsidR="001955FA" w:rsidRPr="007B67F4" w:rsidRDefault="001955FA" w:rsidP="00E83AB5">
      <w:pPr>
        <w:bidi/>
        <w:spacing w:line="240" w:lineRule="auto"/>
        <w:jc w:val="lowKashida"/>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lang w:bidi="ar-EG"/>
        </w:rPr>
        <w:t xml:space="preserve">  </w:t>
      </w:r>
      <w:r w:rsidRPr="007B67F4">
        <w:rPr>
          <w:rFonts w:ascii="Simplified Arabic" w:eastAsia="Calibri" w:hAnsi="Simplified Arabic" w:cs="Simplified Arabic" w:hint="cs"/>
          <w:b/>
          <w:bCs/>
          <w:sz w:val="32"/>
          <w:szCs w:val="32"/>
          <w:rtl/>
          <w:lang w:bidi="ar-EG"/>
        </w:rPr>
        <w:t xml:space="preserve">كلية الإدارة </w:t>
      </w:r>
    </w:p>
    <w:p w14:paraId="12619E2E" w14:textId="013F1851" w:rsidR="001955FA" w:rsidRPr="007B67F4" w:rsidRDefault="001955FA" w:rsidP="00E83AB5">
      <w:pPr>
        <w:bidi/>
        <w:spacing w:line="240" w:lineRule="auto"/>
        <w:jc w:val="lowKashida"/>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rtl/>
          <w:lang w:bidi="ar-EG"/>
        </w:rPr>
        <w:t>تخصص</w:t>
      </w:r>
      <w:r w:rsidR="00D83B1C">
        <w:rPr>
          <w:rFonts w:ascii="Simplified Arabic" w:eastAsia="Calibri" w:hAnsi="Simplified Arabic" w:cs="Simplified Arabic" w:hint="cs"/>
          <w:b/>
          <w:bCs/>
          <w:sz w:val="32"/>
          <w:szCs w:val="32"/>
          <w:rtl/>
          <w:lang w:bidi="ar-EG"/>
        </w:rPr>
        <w:t xml:space="preserve"> ماجستير </w:t>
      </w:r>
      <w:r w:rsidR="009347DA" w:rsidRPr="007B67F4">
        <w:rPr>
          <w:rFonts w:ascii="Simplified Arabic" w:eastAsia="Calibri" w:hAnsi="Simplified Arabic" w:cs="Simplified Arabic" w:hint="cs"/>
          <w:b/>
          <w:bCs/>
          <w:sz w:val="32"/>
          <w:szCs w:val="32"/>
          <w:rtl/>
          <w:lang w:bidi="ar-EG"/>
        </w:rPr>
        <w:t>الإدارة الصحية</w:t>
      </w:r>
    </w:p>
    <w:p w14:paraId="3D8B97E9" w14:textId="77777777" w:rsidR="001955FA" w:rsidRPr="007B67F4" w:rsidRDefault="001955FA" w:rsidP="00E83AB5">
      <w:pPr>
        <w:bidi/>
        <w:spacing w:line="240" w:lineRule="auto"/>
        <w:jc w:val="lowKashida"/>
        <w:rPr>
          <w:rFonts w:ascii="Simplified Arabic" w:eastAsia="Calibri" w:hAnsi="Simplified Arabic" w:cs="Simplified Arabic"/>
          <w:b/>
          <w:bCs/>
          <w:sz w:val="32"/>
          <w:szCs w:val="32"/>
          <w:rtl/>
          <w:lang w:bidi="ar-EG"/>
        </w:rPr>
      </w:pPr>
    </w:p>
    <w:p w14:paraId="582FA788" w14:textId="6A9E44A6" w:rsidR="00834F93" w:rsidRPr="007B67F4" w:rsidRDefault="00A6094E" w:rsidP="00E83AB5">
      <w:pPr>
        <w:shd w:val="clear" w:color="auto" w:fill="FFFFFF"/>
        <w:bidi/>
        <w:spacing w:before="100" w:beforeAutospacing="1" w:after="0" w:line="240" w:lineRule="auto"/>
        <w:ind w:left="720"/>
        <w:jc w:val="center"/>
        <w:rPr>
          <w:rFonts w:ascii="Simplified Arabic" w:eastAsia="Calibri" w:hAnsi="Simplified Arabic" w:cs="Simplified Arabic"/>
          <w:b/>
          <w:bCs/>
          <w:sz w:val="32"/>
          <w:szCs w:val="32"/>
          <w:rtl/>
        </w:rPr>
      </w:pPr>
      <w:r w:rsidRPr="007B67F4">
        <w:rPr>
          <w:rFonts w:ascii="Simplified Arabic" w:eastAsia="Calibri" w:hAnsi="Simplified Arabic" w:cs="Simplified Arabic" w:hint="cs"/>
          <w:b/>
          <w:bCs/>
          <w:sz w:val="32"/>
          <w:szCs w:val="32"/>
          <w:rtl/>
          <w:lang w:bidi="ar-EG"/>
        </w:rPr>
        <w:t>أثر</w:t>
      </w:r>
      <w:r w:rsidR="009347DA" w:rsidRPr="007B67F4">
        <w:rPr>
          <w:rFonts w:ascii="Simplified Arabic" w:eastAsia="Calibri" w:hAnsi="Simplified Arabic" w:cs="Simplified Arabic" w:hint="cs"/>
          <w:b/>
          <w:bCs/>
          <w:sz w:val="32"/>
          <w:szCs w:val="32"/>
          <w:rtl/>
          <w:lang w:bidi="ar-EG"/>
        </w:rPr>
        <w:t xml:space="preserve"> إدارة الجودة الشاملة </w:t>
      </w:r>
      <w:r w:rsidR="009347DA" w:rsidRPr="007B67F4">
        <w:rPr>
          <w:rFonts w:ascii="Simplified Arabic" w:eastAsia="Calibri" w:hAnsi="Simplified Arabic" w:cs="Simplified Arabic" w:hint="cs"/>
          <w:b/>
          <w:bCs/>
          <w:sz w:val="32"/>
          <w:szCs w:val="32"/>
          <w:lang w:bidi="ar-EG"/>
        </w:rPr>
        <w:t>(TQM)</w:t>
      </w:r>
      <w:r w:rsidR="009347DA" w:rsidRPr="007B67F4">
        <w:rPr>
          <w:rFonts w:ascii="Simplified Arabic" w:eastAsia="Calibri" w:hAnsi="Simplified Arabic" w:cs="Simplified Arabic" w:hint="cs"/>
          <w:b/>
          <w:bCs/>
          <w:sz w:val="32"/>
          <w:szCs w:val="32"/>
          <w:rtl/>
        </w:rPr>
        <w:t xml:space="preserve"> على تحسين جودة الخدمات الصحية</w:t>
      </w:r>
    </w:p>
    <w:p w14:paraId="4A58970C" w14:textId="3F96D7F4" w:rsidR="009347DA" w:rsidRPr="00C333C3" w:rsidRDefault="009347DA" w:rsidP="00C333C3">
      <w:pPr>
        <w:shd w:val="clear" w:color="auto" w:fill="FFFFFF"/>
        <w:bidi/>
        <w:spacing w:before="100" w:beforeAutospacing="1" w:after="0" w:line="240" w:lineRule="auto"/>
        <w:ind w:left="720"/>
        <w:jc w:val="center"/>
        <w:rPr>
          <w:rFonts w:ascii="Simplified Arabic" w:eastAsia="Times New Roman" w:hAnsi="Simplified Arabic" w:cs="Simplified Arabic"/>
          <w:color w:val="0F1115"/>
          <w:sz w:val="32"/>
          <w:szCs w:val="32"/>
          <w:rtl/>
        </w:rPr>
      </w:pPr>
      <w:r w:rsidRPr="007B67F4">
        <w:rPr>
          <w:rFonts w:ascii="Simplified Arabic" w:eastAsia="Calibri" w:hAnsi="Simplified Arabic" w:cs="Simplified Arabic" w:hint="cs"/>
          <w:b/>
          <w:bCs/>
          <w:sz w:val="32"/>
          <w:szCs w:val="32"/>
          <w:rtl/>
        </w:rPr>
        <w:t xml:space="preserve"> في المستشفيات الحكومية</w:t>
      </w:r>
      <w:r w:rsidR="00C935DD" w:rsidRPr="007B67F4">
        <w:rPr>
          <w:rFonts w:ascii="Simplified Arabic" w:eastAsia="Times New Roman" w:hAnsi="Simplified Arabic" w:cs="Simplified Arabic" w:hint="cs"/>
          <w:color w:val="0F1115"/>
          <w:sz w:val="32"/>
          <w:szCs w:val="32"/>
          <w:rtl/>
        </w:rPr>
        <w:t xml:space="preserve">  </w:t>
      </w:r>
    </w:p>
    <w:p w14:paraId="183383BA" w14:textId="1CDD18AB" w:rsidR="001955FA" w:rsidRPr="007B67F4" w:rsidRDefault="001955FA" w:rsidP="00E83AB5">
      <w:pPr>
        <w:bidi/>
        <w:spacing w:line="240" w:lineRule="auto"/>
        <w:jc w:val="center"/>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rtl/>
          <w:lang w:bidi="ar-EG"/>
        </w:rPr>
        <w:t>إعداد الطال</w:t>
      </w:r>
      <w:r w:rsidR="009347DA" w:rsidRPr="007B67F4">
        <w:rPr>
          <w:rFonts w:ascii="Simplified Arabic" w:eastAsia="Calibri" w:hAnsi="Simplified Arabic" w:cs="Simplified Arabic" w:hint="cs"/>
          <w:b/>
          <w:bCs/>
          <w:sz w:val="32"/>
          <w:szCs w:val="32"/>
          <w:rtl/>
          <w:lang w:bidi="ar-EG"/>
        </w:rPr>
        <w:t>بة</w:t>
      </w:r>
      <w:r w:rsidRPr="007B67F4">
        <w:rPr>
          <w:rFonts w:ascii="Simplified Arabic" w:eastAsia="Calibri" w:hAnsi="Simplified Arabic" w:cs="Simplified Arabic" w:hint="cs"/>
          <w:b/>
          <w:bCs/>
          <w:sz w:val="32"/>
          <w:szCs w:val="32"/>
          <w:lang w:bidi="ar-EG"/>
        </w:rPr>
        <w:t>:</w:t>
      </w:r>
    </w:p>
    <w:p w14:paraId="65BEFB66" w14:textId="6074DF6E" w:rsidR="009347DA" w:rsidRPr="007B67F4" w:rsidRDefault="009347DA" w:rsidP="00E83AB5">
      <w:pPr>
        <w:bidi/>
        <w:spacing w:line="240" w:lineRule="auto"/>
        <w:jc w:val="center"/>
        <w:rPr>
          <w:rFonts w:ascii="Simplified Arabic" w:eastAsia="Calibri" w:hAnsi="Simplified Arabic" w:cs="Simplified Arabic"/>
          <w:b/>
          <w:bCs/>
          <w:sz w:val="32"/>
          <w:szCs w:val="32"/>
          <w:rtl/>
        </w:rPr>
      </w:pPr>
      <w:r w:rsidRPr="007B67F4">
        <w:rPr>
          <w:rFonts w:ascii="Simplified Arabic" w:eastAsia="Calibri" w:hAnsi="Simplified Arabic" w:cs="Simplified Arabic" w:hint="cs"/>
          <w:b/>
          <w:bCs/>
          <w:sz w:val="32"/>
          <w:szCs w:val="32"/>
          <w:rtl/>
        </w:rPr>
        <w:t xml:space="preserve">العنود فهد السعيدي </w:t>
      </w:r>
    </w:p>
    <w:p w14:paraId="2A92A72F" w14:textId="4C51F446" w:rsidR="009347DA" w:rsidRPr="007B67F4" w:rsidRDefault="009347DA" w:rsidP="00E83AB5">
      <w:pPr>
        <w:bidi/>
        <w:spacing w:line="240" w:lineRule="auto"/>
        <w:jc w:val="center"/>
        <w:rPr>
          <w:rFonts w:ascii="Simplified Arabic" w:eastAsia="Calibri" w:hAnsi="Simplified Arabic" w:cs="Simplified Arabic"/>
          <w:b/>
          <w:bCs/>
          <w:sz w:val="32"/>
          <w:szCs w:val="32"/>
          <w:rtl/>
        </w:rPr>
      </w:pPr>
      <w:r w:rsidRPr="007B67F4">
        <w:rPr>
          <w:rFonts w:ascii="Simplified Arabic" w:eastAsia="Calibri" w:hAnsi="Simplified Arabic" w:cs="Simplified Arabic" w:hint="cs"/>
          <w:b/>
          <w:bCs/>
          <w:sz w:val="32"/>
          <w:szCs w:val="32"/>
          <w:rtl/>
        </w:rPr>
        <w:t xml:space="preserve">الرقم الأكاديمي: </w:t>
      </w:r>
    </w:p>
    <w:p w14:paraId="0413CE88" w14:textId="7EAC799D" w:rsidR="009347DA" w:rsidRPr="007B67F4" w:rsidRDefault="009347DA" w:rsidP="00E83AB5">
      <w:pPr>
        <w:bidi/>
        <w:spacing w:line="240" w:lineRule="auto"/>
        <w:jc w:val="center"/>
        <w:rPr>
          <w:rFonts w:ascii="Simplified Arabic" w:eastAsia="Calibri" w:hAnsi="Simplified Arabic" w:cs="Simplified Arabic"/>
          <w:b/>
          <w:bCs/>
          <w:sz w:val="32"/>
          <w:szCs w:val="32"/>
          <w:rtl/>
        </w:rPr>
      </w:pPr>
      <w:r w:rsidRPr="007B67F4">
        <w:rPr>
          <w:rFonts w:ascii="Simplified Arabic" w:eastAsia="Calibri" w:hAnsi="Simplified Arabic" w:cs="Simplified Arabic" w:hint="cs"/>
          <w:b/>
          <w:bCs/>
          <w:sz w:val="32"/>
          <w:szCs w:val="32"/>
          <w:rtl/>
        </w:rPr>
        <w:t>253000197</w:t>
      </w:r>
    </w:p>
    <w:p w14:paraId="44455A57" w14:textId="4C26DE20" w:rsidR="001955FA" w:rsidRDefault="001955FA" w:rsidP="00E83AB5">
      <w:pPr>
        <w:bidi/>
        <w:spacing w:line="240" w:lineRule="auto"/>
        <w:jc w:val="center"/>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rtl/>
          <w:lang w:bidi="ar-EG"/>
        </w:rPr>
        <w:t>إشراف</w:t>
      </w:r>
      <w:r w:rsidRPr="007B67F4">
        <w:rPr>
          <w:rFonts w:ascii="Simplified Arabic" w:eastAsia="Calibri" w:hAnsi="Simplified Arabic" w:cs="Simplified Arabic" w:hint="cs"/>
          <w:b/>
          <w:bCs/>
          <w:sz w:val="32"/>
          <w:szCs w:val="32"/>
          <w:lang w:bidi="ar-EG"/>
        </w:rPr>
        <w:t>:</w:t>
      </w:r>
    </w:p>
    <w:p w14:paraId="6EE8E9C9" w14:textId="785DBFDF" w:rsidR="00C333C3" w:rsidRPr="007B67F4" w:rsidRDefault="00C333C3" w:rsidP="00C333C3">
      <w:pPr>
        <w:bidi/>
        <w:spacing w:line="240" w:lineRule="auto"/>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د. الفيصل عبد الحميد محمد</w:t>
      </w:r>
    </w:p>
    <w:p w14:paraId="4B089518" w14:textId="39C28980" w:rsidR="009347DA" w:rsidRPr="007B67F4" w:rsidRDefault="009347DA" w:rsidP="00E83AB5">
      <w:pPr>
        <w:bidi/>
        <w:spacing w:line="240" w:lineRule="auto"/>
        <w:jc w:val="center"/>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rtl/>
          <w:lang w:bidi="ar-EG"/>
        </w:rPr>
        <w:t xml:space="preserve">د. فايز </w:t>
      </w:r>
      <w:r w:rsidR="00E56ABF" w:rsidRPr="007B67F4">
        <w:rPr>
          <w:rFonts w:ascii="Simplified Arabic" w:eastAsia="Calibri" w:hAnsi="Simplified Arabic" w:cs="Simplified Arabic" w:hint="cs"/>
          <w:b/>
          <w:bCs/>
          <w:sz w:val="32"/>
          <w:szCs w:val="32"/>
          <w:rtl/>
          <w:lang w:bidi="ar-EG"/>
        </w:rPr>
        <w:t>جراد</w:t>
      </w:r>
    </w:p>
    <w:p w14:paraId="409E36C2" w14:textId="77777777" w:rsidR="001955FA" w:rsidRPr="007B67F4" w:rsidRDefault="001955FA" w:rsidP="00E83AB5">
      <w:pPr>
        <w:bidi/>
        <w:spacing w:line="240" w:lineRule="auto"/>
        <w:jc w:val="center"/>
        <w:rPr>
          <w:rFonts w:ascii="Simplified Arabic" w:eastAsia="Calibri" w:hAnsi="Simplified Arabic" w:cs="Simplified Arabic"/>
          <w:b/>
          <w:bCs/>
          <w:sz w:val="32"/>
          <w:szCs w:val="32"/>
          <w:rtl/>
          <w:lang w:bidi="ar-EG"/>
        </w:rPr>
      </w:pPr>
      <w:r w:rsidRPr="007B67F4">
        <w:rPr>
          <w:rFonts w:ascii="Simplified Arabic" w:eastAsia="Calibri" w:hAnsi="Simplified Arabic" w:cs="Simplified Arabic" w:hint="cs"/>
          <w:b/>
          <w:bCs/>
          <w:sz w:val="32"/>
          <w:szCs w:val="32"/>
          <w:rtl/>
          <w:lang w:bidi="ar-EG"/>
        </w:rPr>
        <w:t>العام الدراسي:</w:t>
      </w:r>
    </w:p>
    <w:p w14:paraId="4B1DDC48" w14:textId="24497A28" w:rsidR="00F776C0" w:rsidRDefault="001955FA" w:rsidP="00070AC8">
      <w:pPr>
        <w:bidi/>
        <w:spacing w:line="240" w:lineRule="auto"/>
        <w:jc w:val="center"/>
        <w:rPr>
          <w:rFonts w:ascii="Simplified Arabic" w:eastAsia="Calibri" w:hAnsi="Simplified Arabic" w:cs="Simplified Arabic"/>
          <w:b/>
          <w:bCs/>
          <w:sz w:val="32"/>
          <w:szCs w:val="32"/>
          <w:lang w:bidi="ar-EG"/>
        </w:rPr>
      </w:pPr>
      <w:r w:rsidRPr="007B67F4">
        <w:rPr>
          <w:rFonts w:ascii="Simplified Arabic" w:eastAsia="Calibri" w:hAnsi="Simplified Arabic" w:cs="Simplified Arabic" w:hint="cs"/>
          <w:b/>
          <w:bCs/>
          <w:sz w:val="32"/>
          <w:szCs w:val="32"/>
          <w:lang w:bidi="ar-EG"/>
        </w:rPr>
        <w:t>20</w:t>
      </w:r>
      <w:r w:rsidR="00D82723">
        <w:rPr>
          <w:rFonts w:ascii="Simplified Arabic" w:eastAsia="Calibri" w:hAnsi="Simplified Arabic" w:cs="Simplified Arabic" w:hint="cs"/>
          <w:b/>
          <w:bCs/>
          <w:sz w:val="32"/>
          <w:szCs w:val="32"/>
        </w:rPr>
        <w:t>26</w:t>
      </w:r>
    </w:p>
    <w:p w14:paraId="631E79B3" w14:textId="592B0E9D" w:rsidR="001955FA" w:rsidRPr="007B67F4" w:rsidRDefault="00D05441" w:rsidP="008F6877">
      <w:pPr>
        <w:pStyle w:val="1"/>
        <w:spacing w:line="360" w:lineRule="auto"/>
        <w:jc w:val="right"/>
        <w:rPr>
          <w:rFonts w:ascii="Simplified Arabic" w:hAnsi="Simplified Arabic" w:cs="Simplified Arabic"/>
          <w:b/>
          <w:bCs/>
          <w:color w:val="auto"/>
          <w:lang w:bidi="ar-EG"/>
        </w:rPr>
      </w:pPr>
      <w:bookmarkStart w:id="0" w:name="_Toc225659861"/>
      <w:r w:rsidRPr="007B67F4">
        <w:rPr>
          <w:rFonts w:ascii="Simplified Arabic" w:hAnsi="Simplified Arabic" w:cs="Simplified Arabic" w:hint="cs"/>
          <w:b/>
          <w:bCs/>
          <w:color w:val="auto"/>
          <w:rtl/>
        </w:rPr>
        <w:lastRenderedPageBreak/>
        <w:t>ال</w:t>
      </w:r>
      <w:r w:rsidR="001955FA" w:rsidRPr="007B67F4">
        <w:rPr>
          <w:rFonts w:ascii="Simplified Arabic" w:hAnsi="Simplified Arabic" w:cs="Simplified Arabic" w:hint="cs"/>
          <w:b/>
          <w:bCs/>
          <w:color w:val="auto"/>
          <w:rtl/>
        </w:rPr>
        <w:t>مقدمة</w:t>
      </w:r>
      <w:bookmarkEnd w:id="0"/>
    </w:p>
    <w:p w14:paraId="1C01DE0B" w14:textId="77777777" w:rsidR="00834F93"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تُعد جودة الخدمات الصحية إحدى القضايا المحورية التي تحظى باهتمام واسع في مختلف الأنظمة الصحية عالميًا، لما لها من دور حيوي في تحسين نتائج الرعاية الصحية، وضمان سلامة المرضى وتعزيز رضاهم.</w:t>
      </w:r>
    </w:p>
    <w:p w14:paraId="446BB270" w14:textId="6A8F717E"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ومع ازدياد التحديات التي تواجه القطاع الصحي، مثل التوسع السكاني، وتطور الأمراض، وارتفاع توقعات المستفيدين، تبرز الحاجة الملحة إلى تبني أساليب إدارة حديثة تهدف إلى تعزيز الأداء وتحقيق جودة أفضل في الخدمات المقدمة. </w:t>
      </w:r>
    </w:p>
    <w:p w14:paraId="3750DD68" w14:textId="77777777" w:rsidR="00834F93" w:rsidRPr="007B67F4" w:rsidRDefault="00834F93" w:rsidP="008F6877">
      <w:pPr>
        <w:bidi/>
        <w:spacing w:line="360" w:lineRule="auto"/>
        <w:rPr>
          <w:rFonts w:ascii="Simplified Arabic" w:eastAsia="Times New Roman" w:hAnsi="Simplified Arabic" w:cs="Simplified Arabic"/>
          <w:color w:val="0F1115"/>
          <w:sz w:val="32"/>
          <w:szCs w:val="32"/>
          <w:rtl/>
        </w:rPr>
      </w:pPr>
    </w:p>
    <w:p w14:paraId="31BEDBC1" w14:textId="7714B7E2" w:rsidR="00834F93"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تُمثل إدارة الجودة الشاملة</w:t>
      </w:r>
      <w:r w:rsidRPr="007B67F4">
        <w:rPr>
          <w:rFonts w:ascii="Simplified Arabic" w:eastAsia="Times New Roman" w:hAnsi="Simplified Arabic" w:cs="Simplified Arabic" w:hint="cs"/>
          <w:color w:val="0F1115"/>
          <w:sz w:val="32"/>
          <w:szCs w:val="32"/>
        </w:rPr>
        <w:t xml:space="preserve"> (Total Quality Management - TQM) </w:t>
      </w:r>
      <w:r w:rsidRPr="007B67F4">
        <w:rPr>
          <w:rFonts w:ascii="Simplified Arabic" w:eastAsia="Times New Roman" w:hAnsi="Simplified Arabic" w:cs="Simplified Arabic" w:hint="cs"/>
          <w:color w:val="0F1115"/>
          <w:sz w:val="32"/>
          <w:szCs w:val="32"/>
          <w:rtl/>
        </w:rPr>
        <w:t>أحد أبرز النماذج الإدارية التي ترتكز على التحسين المستمر للأداء المؤسسي، عبر التركيز على تلبية احتياجات المستفيدين، وتطوير العمليات الداخلية</w:t>
      </w:r>
      <w:r w:rsidR="00834F93" w:rsidRPr="007B67F4">
        <w:rPr>
          <w:rFonts w:ascii="Simplified Arabic" w:eastAsia="Times New Roman" w:hAnsi="Simplified Arabic" w:cs="Simplified Arabic" w:hint="cs"/>
          <w:color w:val="0F1115"/>
          <w:sz w:val="32"/>
          <w:szCs w:val="32"/>
          <w:rtl/>
        </w:rPr>
        <w:t xml:space="preserve"> </w:t>
      </w:r>
      <w:r w:rsidRPr="007B67F4">
        <w:rPr>
          <w:rFonts w:ascii="Simplified Arabic" w:eastAsia="Times New Roman" w:hAnsi="Simplified Arabic" w:cs="Simplified Arabic" w:hint="cs"/>
          <w:color w:val="0F1115"/>
          <w:sz w:val="32"/>
          <w:szCs w:val="32"/>
          <w:rtl/>
        </w:rPr>
        <w:t xml:space="preserve"> وتمكين الكوادر البشرية، وتعزيز ثقافة الجودة داخل المؤسسات. وقد حظيت هذه الرؤية باهتمام واسع على المستوى الدولي، حيث تبنتها العديد من الدول المتقدمة لتحسين فعالية أنظمتها الصحية. أما في المملكة العربية السعودية، فإن النهج نحو </w:t>
      </w:r>
      <w:r w:rsidRPr="007B67F4">
        <w:rPr>
          <w:rFonts w:ascii="Simplified Arabic" w:eastAsia="Times New Roman" w:hAnsi="Simplified Arabic" w:cs="Simplified Arabic" w:hint="cs"/>
          <w:color w:val="0F1115"/>
          <w:sz w:val="32"/>
          <w:szCs w:val="32"/>
          <w:rtl/>
        </w:rPr>
        <w:lastRenderedPageBreak/>
        <w:t>تطبيق مفاهيم الجودة الشاملة بات أمرًا حتميًا، خاصة في إطار التحول الصحي ورؤية المملكة 2030 التي تركز على رفع معايير جودة وكفاءة الخدمات الصحية.</w:t>
      </w:r>
    </w:p>
    <w:p w14:paraId="4CE2C120"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و رغم الجهود المبذولة لتطبيق معايير الجودة في المستشفيات الحكومية، لا تزال هناك تفاوتات ملحوظة في مستوى جودة الخدمات المقدمة، مما يعكس وجود فجوة تستدعي المزيد من الجهد لتفعيل مفاهيم إدارة الجودة الشاملة وتحقيق نتائج عملية ملموسة. كما أن معظم الدراسات السابقة تناولت جوانب محددة من الجودة دون استكشاف شامل للصلة بين ممارسات إدارة الجودة الشاملة وكفاءة الخدمات الصحية بشكل تكاملي؛ الأمر الذي يبرز الحاجة إلى أبحاث معمقة تفحص هذه العلاقة بشكل أوسع وشامل.</w:t>
      </w:r>
    </w:p>
    <w:p w14:paraId="4CE35260" w14:textId="70DF40E0" w:rsidR="00834F93"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من هذا المنطلق، يأتي هذا البحث ليسلط الضوء على تأثير إدارة الجودة الشاملة في تحسين جودة الخدمات الصحية في المستشفيات الحكومية. ويهدف إلى تحليل مدى تطبيق ممارسات إدارة الجودة الشاملة وقياس انعكاساتها على جودة الخدمات الصحية المقدمة. كما يسعى لدراسة العلاقة بين هذين الجانبين بكامل أبعادهما، إلى جانب تحديد أبرز التحديات المحتملة التي قد تواجه تنفيذ هذا النهج داخل القطاع الصحي</w:t>
      </w:r>
      <w:r w:rsidRPr="007B67F4">
        <w:rPr>
          <w:rFonts w:ascii="Simplified Arabic" w:eastAsia="Times New Roman" w:hAnsi="Simplified Arabic" w:cs="Simplified Arabic" w:hint="cs"/>
          <w:color w:val="0F1115"/>
          <w:sz w:val="32"/>
          <w:szCs w:val="32"/>
        </w:rPr>
        <w:t>.</w:t>
      </w:r>
    </w:p>
    <w:p w14:paraId="1587947C" w14:textId="77777777" w:rsidR="00A861DD" w:rsidRPr="007B67F4" w:rsidRDefault="00A861DD" w:rsidP="00126B30">
      <w:pPr>
        <w:bidi/>
        <w:spacing w:line="360" w:lineRule="auto"/>
        <w:rPr>
          <w:rFonts w:ascii="Simplified Arabic" w:eastAsia="Calibri" w:hAnsi="Simplified Arabic" w:cs="Simplified Arabic"/>
          <w:b/>
          <w:bCs/>
          <w:sz w:val="32"/>
          <w:szCs w:val="32"/>
          <w:rtl/>
        </w:rPr>
      </w:pPr>
    </w:p>
    <w:p w14:paraId="37D3ED4F" w14:textId="64B1D6BA" w:rsidR="001955FA" w:rsidRPr="007B67F4" w:rsidRDefault="001955FA" w:rsidP="008F6877">
      <w:pPr>
        <w:pStyle w:val="1"/>
        <w:bidi/>
        <w:spacing w:line="360" w:lineRule="auto"/>
        <w:rPr>
          <w:rFonts w:ascii="Simplified Arabic" w:hAnsi="Simplified Arabic" w:cs="Simplified Arabic"/>
          <w:b/>
          <w:bCs/>
          <w:color w:val="auto"/>
          <w:rtl/>
        </w:rPr>
      </w:pPr>
      <w:bookmarkStart w:id="1" w:name="_Toc225659862"/>
      <w:r w:rsidRPr="007B67F4">
        <w:rPr>
          <w:rFonts w:ascii="Simplified Arabic" w:hAnsi="Simplified Arabic" w:cs="Simplified Arabic" w:hint="cs"/>
          <w:b/>
          <w:bCs/>
          <w:color w:val="auto"/>
          <w:rtl/>
        </w:rPr>
        <w:t>مشكلة الدراسة</w:t>
      </w:r>
      <w:bookmarkEnd w:id="1"/>
    </w:p>
    <w:tbl>
      <w:tblPr>
        <w:tblW w:w="0" w:type="dxa"/>
        <w:tblCellMar>
          <w:left w:w="0" w:type="dxa"/>
          <w:right w:w="0" w:type="dxa"/>
        </w:tblCellMar>
        <w:tblLook w:val="04A0" w:firstRow="1" w:lastRow="0" w:firstColumn="1" w:lastColumn="0" w:noHBand="0" w:noVBand="1"/>
      </w:tblPr>
      <w:tblGrid>
        <w:gridCol w:w="9759"/>
      </w:tblGrid>
      <w:tr w:rsidR="00893715" w:rsidRPr="007B67F4" w14:paraId="098EBE6D" w14:textId="77777777">
        <w:tc>
          <w:tcPr>
            <w:tcW w:w="0" w:type="auto"/>
            <w:vAlign w:val="center"/>
            <w:hideMark/>
          </w:tcPr>
          <w:tbl>
            <w:tblPr>
              <w:tblW w:w="12960" w:type="dxa"/>
              <w:tblCellMar>
                <w:left w:w="0" w:type="dxa"/>
                <w:right w:w="0" w:type="dxa"/>
              </w:tblCellMar>
              <w:tblLook w:val="04A0" w:firstRow="1" w:lastRow="0" w:firstColumn="1" w:lastColumn="0" w:noHBand="0" w:noVBand="1"/>
            </w:tblPr>
            <w:tblGrid>
              <w:gridCol w:w="12960"/>
            </w:tblGrid>
            <w:tr w:rsidR="00893715" w:rsidRPr="007B67F4" w14:paraId="5F573398" w14:textId="77777777">
              <w:tc>
                <w:tcPr>
                  <w:tcW w:w="0" w:type="auto"/>
                  <w:noWrap/>
                  <w:vAlign w:val="center"/>
                  <w:hideMark/>
                </w:tcPr>
                <w:p w14:paraId="5768822F" w14:textId="2D16C3E9" w:rsidR="00893715" w:rsidRPr="007B67F4" w:rsidRDefault="00893715" w:rsidP="008F6877">
                  <w:pPr>
                    <w:bidi/>
                    <w:spacing w:line="360" w:lineRule="auto"/>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noProof/>
                      <w:color w:val="0F1115"/>
                      <w:sz w:val="32"/>
                      <w:szCs w:val="32"/>
                    </w:rPr>
                    <w:drawing>
                      <wp:inline distT="0" distB="0" distL="0" distR="0" wp14:anchorId="43776B9F" wp14:editId="6956415F">
                        <wp:extent cx="6350" cy="6350"/>
                        <wp:effectExtent l="0" t="0" r="0" b="0"/>
                        <wp:docPr id="118935912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2F6324FD"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Pr>
            </w:pPr>
          </w:p>
        </w:tc>
      </w:tr>
    </w:tbl>
    <w:p w14:paraId="4DA2D888" w14:textId="14DB4064"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تسعى المستشفيات الحكومية إلى تقديم خدمات صحية ذات جودة عالية تلبي احتياجات المرضى وتحقق رضاهم، إلا أن الواقع العملي يعكس وجود تحديات مستمرة تؤثر على مستوى جودة هذه الخدمات. فعلى الرغم من الجهود المبذولة لتبني مبادئ إدارة الجودة الشاملة، إلا أن تطبيقها لا يزال يعاني من بعض القصور في نواحٍ متعددة، مما يؤثر سلبًا على الأداء العام وجودة الرعاية الصحية المقدمة.</w:t>
      </w:r>
    </w:p>
    <w:p w14:paraId="3CB118E0"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تتمثل الفجوة بين الواقع الحالي والمأمول في أن المستشفيات الحكومية تهدف إلى توفير خدمات صحية متكاملة تتميز بالكفاءة والسرعة والدقة، ولكن الواقع يشهد ظهور عدة تحديات كطول فترات الانتظار، التفاوت في مستويات الخدمة بين الأقسام، وضعف رضا بعض المرضى. ويعكس ذلك أن تطبيق إدارة الجودة الشاملة قد لا يكون بالفاعلية المطلوبة لتحقيق التحسين الملموس في جودة الخدمات الصحية.</w:t>
      </w:r>
    </w:p>
    <w:p w14:paraId="2D5B3DDC"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lastRenderedPageBreak/>
        <w:t xml:space="preserve"> وقد أظهرت العديد من التقارير والدراسات السابقة وجود مشكلات مرتبطة بجودة الخدمات الصحية في بعض المستشفيات الحكومية. وأكدت دراسات متخصصة في مجال الإدارة الصحية وجود قصور في تطبيق بعض ممارسات الجودة، مثل نقص برامج التدريب المستمر، وضعف مشاركة العاملين في تحسين العمليات، وقلة التركيز على تعزيز رضا المرضى والمستفيدين. هذه القضايا تؤثر بشكل مباشر على المستوى العام لجودة الخدمة المقدمة. </w:t>
      </w:r>
    </w:p>
    <w:p w14:paraId="41B4F134"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ومن هذا المنطلق، تتمحور مشكلة الدراسة الحالية حول محاولة الإجابة على السؤال الرئيسي التالي: </w:t>
      </w:r>
    </w:p>
    <w:p w14:paraId="7F0158F6"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ما مدى تأثير تطبيق إدارة الجودة الشاملة</w:t>
      </w:r>
      <w:r w:rsidRPr="007B67F4">
        <w:rPr>
          <w:rFonts w:ascii="Simplified Arabic" w:eastAsia="Times New Roman" w:hAnsi="Simplified Arabic" w:cs="Simplified Arabic" w:hint="cs"/>
          <w:color w:val="0F1115"/>
          <w:sz w:val="32"/>
          <w:szCs w:val="32"/>
        </w:rPr>
        <w:t xml:space="preserve"> (TQM) </w:t>
      </w:r>
      <w:r w:rsidRPr="007B67F4">
        <w:rPr>
          <w:rFonts w:ascii="Simplified Arabic" w:eastAsia="Times New Roman" w:hAnsi="Simplified Arabic" w:cs="Simplified Arabic" w:hint="cs"/>
          <w:color w:val="0F1115"/>
          <w:sz w:val="32"/>
          <w:szCs w:val="32"/>
          <w:rtl/>
        </w:rPr>
        <w:t xml:space="preserve">في تحسين جودة الخدمات الصحية داخل المستشفيات الحكومية؟ </w:t>
      </w:r>
    </w:p>
    <w:p w14:paraId="42EB7E94"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ويندرج تحت هذا السؤال الرئيسي عدد من التساؤلات الفرعية، وهي:</w:t>
      </w:r>
    </w:p>
    <w:p w14:paraId="768AE965"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1. ما مدى تطبيق إدارة الجودة الشاملة في المستشفيات الحكومية؟</w:t>
      </w:r>
    </w:p>
    <w:p w14:paraId="17058AE9"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2. كيف يقيّم العاملون مستوى جودة الخدمات الصحية المقدمة؟</w:t>
      </w:r>
    </w:p>
    <w:p w14:paraId="2E63478C" w14:textId="77777777" w:rsidR="00893715"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lastRenderedPageBreak/>
        <w:t xml:space="preserve"> 3. هل توجد علاقة ذات دلالة إحصائية بين تطبيق إدارة الجودة الشاملة وجودة الخدمات الصحية؟</w:t>
      </w:r>
    </w:p>
    <w:p w14:paraId="1519450E" w14:textId="422D49EB" w:rsidR="00834F93" w:rsidRPr="00701C46" w:rsidRDefault="00893715" w:rsidP="00701C46">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4. ما أبرز التحديات والمعوقات التي تواجه تطبيق إدارة الجودة الشاملة في المستشفيات الحكومية؟</w:t>
      </w:r>
    </w:p>
    <w:p w14:paraId="1C928FD7" w14:textId="3FC8C13E" w:rsidR="00893715" w:rsidRPr="007B67F4" w:rsidRDefault="001955FA" w:rsidP="008F6877">
      <w:pPr>
        <w:pStyle w:val="1"/>
        <w:bidi/>
        <w:spacing w:line="360" w:lineRule="auto"/>
        <w:rPr>
          <w:rFonts w:ascii="Simplified Arabic" w:hAnsi="Simplified Arabic" w:cs="Simplified Arabic"/>
          <w:b/>
          <w:bCs/>
          <w:color w:val="auto"/>
        </w:rPr>
      </w:pPr>
      <w:bookmarkStart w:id="2" w:name="_Toc225659863"/>
      <w:r w:rsidRPr="007B67F4">
        <w:rPr>
          <w:rFonts w:ascii="Simplified Arabic" w:hAnsi="Simplified Arabic" w:cs="Simplified Arabic" w:hint="cs"/>
          <w:b/>
          <w:bCs/>
          <w:color w:val="auto"/>
          <w:rtl/>
        </w:rPr>
        <w:t>أهمية الدراسة</w:t>
      </w:r>
      <w:bookmarkEnd w:id="2"/>
    </w:p>
    <w:tbl>
      <w:tblPr>
        <w:tblW w:w="16" w:type="dxa"/>
        <w:tblCellMar>
          <w:left w:w="0" w:type="dxa"/>
          <w:right w:w="0" w:type="dxa"/>
        </w:tblCellMar>
        <w:tblLook w:val="04A0" w:firstRow="1" w:lastRow="0" w:firstColumn="1" w:lastColumn="0" w:noHBand="0" w:noVBand="1"/>
      </w:tblPr>
      <w:tblGrid>
        <w:gridCol w:w="8"/>
        <w:gridCol w:w="8"/>
      </w:tblGrid>
      <w:tr w:rsidR="00114124" w:rsidRPr="007B67F4" w14:paraId="4F16A2D5" w14:textId="77777777" w:rsidTr="00114124">
        <w:tc>
          <w:tcPr>
            <w:tcW w:w="0" w:type="auto"/>
            <w:noWrap/>
            <w:hideMark/>
          </w:tcPr>
          <w:p w14:paraId="47310B8D" w14:textId="77777777" w:rsidR="00114124" w:rsidRPr="007B67F4" w:rsidRDefault="00114124" w:rsidP="008F6877">
            <w:pPr>
              <w:bidi/>
              <w:spacing w:line="360" w:lineRule="auto"/>
              <w:rPr>
                <w:rFonts w:ascii="Simplified Arabic" w:eastAsia="Times New Roman" w:hAnsi="Simplified Arabic" w:cs="Simplified Arabic"/>
                <w:color w:val="0F1115"/>
                <w:sz w:val="32"/>
                <w:szCs w:val="32"/>
              </w:rPr>
            </w:pPr>
          </w:p>
        </w:tc>
        <w:tc>
          <w:tcPr>
            <w:tcW w:w="0" w:type="auto"/>
            <w:noWrap/>
            <w:hideMark/>
          </w:tcPr>
          <w:p w14:paraId="3F94EB60" w14:textId="77777777" w:rsidR="00114124" w:rsidRPr="007B67F4" w:rsidRDefault="00114124" w:rsidP="008F6877">
            <w:pPr>
              <w:bidi/>
              <w:spacing w:line="360" w:lineRule="auto"/>
              <w:rPr>
                <w:rFonts w:ascii="Simplified Arabic" w:eastAsia="Times New Roman" w:hAnsi="Simplified Arabic" w:cs="Simplified Arabic"/>
                <w:color w:val="0F1115"/>
                <w:sz w:val="32"/>
                <w:szCs w:val="32"/>
              </w:rPr>
            </w:pPr>
          </w:p>
        </w:tc>
      </w:tr>
      <w:tr w:rsidR="00114124" w:rsidRPr="007B67F4" w14:paraId="2A533BCB" w14:textId="77777777" w:rsidTr="00114124">
        <w:trPr>
          <w:gridAfter w:val="1"/>
        </w:trPr>
        <w:tc>
          <w:tcPr>
            <w:tcW w:w="0" w:type="auto"/>
            <w:vAlign w:val="center"/>
            <w:hideMark/>
          </w:tcPr>
          <w:p w14:paraId="5AF95588" w14:textId="77777777" w:rsidR="00114124" w:rsidRPr="007B67F4" w:rsidRDefault="00114124" w:rsidP="008F6877">
            <w:pPr>
              <w:bidi/>
              <w:spacing w:line="360" w:lineRule="auto"/>
              <w:rPr>
                <w:rFonts w:ascii="Simplified Arabic" w:eastAsia="Times New Roman" w:hAnsi="Simplified Arabic" w:cs="Simplified Arabic"/>
                <w:color w:val="0F1115"/>
                <w:sz w:val="32"/>
                <w:szCs w:val="32"/>
              </w:rPr>
            </w:pPr>
          </w:p>
        </w:tc>
      </w:tr>
    </w:tbl>
    <w:p w14:paraId="2A11E910" w14:textId="77777777" w:rsidR="00784AEA"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Pr>
        <w:t> </w:t>
      </w:r>
      <w:r w:rsidRPr="007B67F4">
        <w:rPr>
          <w:rFonts w:ascii="Simplified Arabic" w:eastAsia="Times New Roman" w:hAnsi="Simplified Arabic" w:cs="Simplified Arabic" w:hint="cs"/>
          <w:color w:val="0F1115"/>
          <w:sz w:val="32"/>
          <w:szCs w:val="32"/>
          <w:rtl/>
        </w:rPr>
        <w:t xml:space="preserve"> الأهمية العلمية</w:t>
      </w:r>
      <w:r w:rsidR="00114124" w:rsidRPr="007B67F4">
        <w:rPr>
          <w:rFonts w:ascii="Simplified Arabic" w:eastAsia="Times New Roman" w:hAnsi="Simplified Arabic" w:cs="Simplified Arabic" w:hint="cs"/>
          <w:color w:val="0F1115"/>
          <w:sz w:val="32"/>
          <w:szCs w:val="32"/>
          <w:rtl/>
        </w:rPr>
        <w:t>:</w:t>
      </w:r>
    </w:p>
    <w:p w14:paraId="29D95F28" w14:textId="4308221F" w:rsidR="00114124" w:rsidRPr="007B67F4" w:rsidRDefault="00114124"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w:t>
      </w:r>
      <w:r w:rsidR="00893715" w:rsidRPr="007B67F4">
        <w:rPr>
          <w:rFonts w:ascii="Simplified Arabic" w:eastAsia="Times New Roman" w:hAnsi="Simplified Arabic" w:cs="Simplified Arabic" w:hint="cs"/>
          <w:color w:val="0F1115"/>
          <w:sz w:val="32"/>
          <w:szCs w:val="32"/>
          <w:rtl/>
        </w:rPr>
        <w:t xml:space="preserve"> تكتسب هذه الدراسة أهميتها العلمية من دورها في تعزيز المعرفة النظرية بمجال الإدارة الصحية، مع تركيز خاص على إدارة الجودة الشاملة</w:t>
      </w:r>
      <w:r w:rsidR="00893715" w:rsidRPr="007B67F4">
        <w:rPr>
          <w:rFonts w:ascii="Simplified Arabic" w:eastAsia="Times New Roman" w:hAnsi="Simplified Arabic" w:cs="Simplified Arabic" w:hint="cs"/>
          <w:color w:val="0F1115"/>
          <w:sz w:val="32"/>
          <w:szCs w:val="32"/>
        </w:rPr>
        <w:t xml:space="preserve"> (TQM) </w:t>
      </w:r>
      <w:r w:rsidR="00893715" w:rsidRPr="007B67F4">
        <w:rPr>
          <w:rFonts w:ascii="Simplified Arabic" w:eastAsia="Times New Roman" w:hAnsi="Simplified Arabic" w:cs="Simplified Arabic" w:hint="cs"/>
          <w:color w:val="0F1115"/>
          <w:sz w:val="32"/>
          <w:szCs w:val="32"/>
          <w:rtl/>
        </w:rPr>
        <w:t xml:space="preserve">وعلاقتها بجودة الخدمات الصحية. تهدف الدراسة إلى تقديم تحليل معمق لكيفية تأثير ممارسات إدارة الجودة الشاملة في تحسين أداء المؤسسات الصحية. </w:t>
      </w:r>
    </w:p>
    <w:p w14:paraId="7048D16E" w14:textId="77777777" w:rsidR="00114124"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علاوة على ذلك، تسعى الدراسة إلى سد ثغرات موجودة في الأدبيات العلمية، حيث غالبًا ما تناولت الدراسات السابقة إدارة الجودة الشاملة أو جودة الخدمات الصحية بصورة منفصلة عن بعضها. تأتي </w:t>
      </w:r>
      <w:r w:rsidRPr="007B67F4">
        <w:rPr>
          <w:rFonts w:ascii="Simplified Arabic" w:eastAsia="Times New Roman" w:hAnsi="Simplified Arabic" w:cs="Simplified Arabic" w:hint="cs"/>
          <w:color w:val="0F1115"/>
          <w:sz w:val="32"/>
          <w:szCs w:val="32"/>
          <w:rtl/>
        </w:rPr>
        <w:lastRenderedPageBreak/>
        <w:t>هذه الدراسة لتدمج بين هذين المفهومين، مما يتيح فهمًا أكثر شمولاً للعلاقة التي تربطهما في سياق المستشفيات الحكومية.</w:t>
      </w:r>
    </w:p>
    <w:p w14:paraId="2C23AA9D" w14:textId="77777777" w:rsidR="00114124"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تقدم الدراسة أيضًا إطارًا نظريًا شاملًا يجمع بين مفاهيم إدارة الجودة الشاملة وتفاصيل جودة الخدمات الصحية. هذا الإطار يشكل مصدرًا مرجعيًا يمكن البناء عليه لإجراء المزيد من الدراسات المستقبلية في هذا المجال. </w:t>
      </w:r>
    </w:p>
    <w:p w14:paraId="2F9523A5" w14:textId="77777777" w:rsidR="00114124" w:rsidRPr="007B67F4" w:rsidRDefault="00114124" w:rsidP="008F6877">
      <w:pPr>
        <w:bidi/>
        <w:spacing w:line="360" w:lineRule="auto"/>
        <w:rPr>
          <w:rFonts w:ascii="Simplified Arabic" w:eastAsia="Times New Roman" w:hAnsi="Simplified Arabic" w:cs="Simplified Arabic"/>
          <w:color w:val="0F1115"/>
          <w:sz w:val="32"/>
          <w:szCs w:val="32"/>
          <w:rtl/>
        </w:rPr>
      </w:pPr>
    </w:p>
    <w:p w14:paraId="481C4F00" w14:textId="77777777" w:rsidR="00784AEA"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الأهمية التطبيقية</w:t>
      </w:r>
      <w:r w:rsidR="00114124" w:rsidRPr="007B67F4">
        <w:rPr>
          <w:rFonts w:ascii="Simplified Arabic" w:eastAsia="Times New Roman" w:hAnsi="Simplified Arabic" w:cs="Simplified Arabic" w:hint="cs"/>
          <w:color w:val="0F1115"/>
          <w:sz w:val="32"/>
          <w:szCs w:val="32"/>
          <w:rtl/>
        </w:rPr>
        <w:t>:</w:t>
      </w:r>
    </w:p>
    <w:p w14:paraId="65F5F99B" w14:textId="010F844D" w:rsidR="00114124"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تُبرز الأهمية التطبيقية للدراسة من خلال تقديم مجموعة من التوصيات التي تستفيد منها المستشفيات الحكومية لتحسين خدماتها الصحية عبر تطبيق ممارسات إدارة الجودة الشاملة بشكل فعال. </w:t>
      </w:r>
    </w:p>
    <w:p w14:paraId="454B4CBA" w14:textId="77777777" w:rsidR="00114124" w:rsidRPr="007B67F4" w:rsidRDefault="00893715" w:rsidP="008F6877">
      <w:pPr>
        <w:bidi/>
        <w:spacing w:line="360" w:lineRule="auto"/>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إلى جانب ذلك، تُسهم نتائج الدراسة في إرشاد صانعي القرار في القطاع الصحي لتطوير سياسات واستراتيجيات مُجدية تهدف إلى رفع كفاءة الأداء العام وتعزيز جودة الرعاية الصحية المقدمة.</w:t>
      </w:r>
    </w:p>
    <w:p w14:paraId="794A20E3" w14:textId="451B112E" w:rsidR="001955FA" w:rsidRPr="007B67F4" w:rsidRDefault="00893715" w:rsidP="008F6877">
      <w:pPr>
        <w:bidi/>
        <w:spacing w:line="360" w:lineRule="auto"/>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lastRenderedPageBreak/>
        <w:t xml:space="preserve"> كما تسهم الدراسة في تصميم أدوات لقياس وتقييم تطبيق إدارة الجودة الشاملة ومستوى جودة الخدمات الصحية</w:t>
      </w:r>
      <w:r w:rsidR="00784AEA" w:rsidRPr="007B67F4">
        <w:rPr>
          <w:rFonts w:ascii="Simplified Arabic" w:eastAsia="Times New Roman" w:hAnsi="Simplified Arabic" w:cs="Simplified Arabic" w:hint="cs"/>
          <w:color w:val="0F1115"/>
          <w:sz w:val="32"/>
          <w:szCs w:val="32"/>
          <w:rtl/>
        </w:rPr>
        <w:t xml:space="preserve">، </w:t>
      </w:r>
      <w:r w:rsidRPr="007B67F4">
        <w:rPr>
          <w:rFonts w:ascii="Simplified Arabic" w:eastAsia="Times New Roman" w:hAnsi="Simplified Arabic" w:cs="Simplified Arabic" w:hint="cs"/>
          <w:color w:val="0F1115"/>
          <w:sz w:val="32"/>
          <w:szCs w:val="32"/>
          <w:rtl/>
        </w:rPr>
        <w:t>يساعد ذلك المؤسسات الصحية في دعم عمليات التحسين المستمر وبناء آليات فعالة لمتابعة وتطوير الأداء بشكل دائم</w:t>
      </w:r>
      <w:r w:rsidRPr="007B67F4">
        <w:rPr>
          <w:rFonts w:ascii="Simplified Arabic" w:eastAsia="Times New Roman" w:hAnsi="Simplified Arabic" w:cs="Simplified Arabic" w:hint="cs"/>
          <w:color w:val="0F1115"/>
          <w:sz w:val="32"/>
          <w:szCs w:val="32"/>
        </w:rPr>
        <w:t>.</w:t>
      </w:r>
    </w:p>
    <w:p w14:paraId="233BAB59" w14:textId="06B411C9" w:rsidR="00655F18" w:rsidRPr="007B67F4" w:rsidRDefault="001955FA" w:rsidP="008F6877">
      <w:pPr>
        <w:pStyle w:val="1"/>
        <w:bidi/>
        <w:spacing w:line="360" w:lineRule="auto"/>
        <w:rPr>
          <w:rFonts w:ascii="Simplified Arabic" w:hAnsi="Simplified Arabic" w:cs="Simplified Arabic"/>
          <w:b/>
          <w:bCs/>
          <w:color w:val="auto"/>
        </w:rPr>
      </w:pPr>
      <w:bookmarkStart w:id="3" w:name="_Toc225659864"/>
      <w:r w:rsidRPr="007B67F4">
        <w:rPr>
          <w:rFonts w:ascii="Simplified Arabic" w:hAnsi="Simplified Arabic" w:cs="Simplified Arabic" w:hint="cs"/>
          <w:b/>
          <w:bCs/>
          <w:color w:val="auto"/>
          <w:rtl/>
        </w:rPr>
        <w:t>أهداف الدراسة</w:t>
      </w:r>
      <w:bookmarkEnd w:id="3"/>
    </w:p>
    <w:tbl>
      <w:tblPr>
        <w:tblW w:w="10" w:type="dxa"/>
        <w:tblCellMar>
          <w:left w:w="0" w:type="dxa"/>
          <w:right w:w="0" w:type="dxa"/>
        </w:tblCellMar>
        <w:tblLook w:val="04A0" w:firstRow="1" w:lastRow="0" w:firstColumn="1" w:lastColumn="0" w:noHBand="0" w:noVBand="1"/>
      </w:tblPr>
      <w:tblGrid>
        <w:gridCol w:w="6"/>
        <w:gridCol w:w="6"/>
      </w:tblGrid>
      <w:tr w:rsidR="00655F18" w:rsidRPr="007B67F4" w14:paraId="1157EBE8" w14:textId="77777777" w:rsidTr="00655F18">
        <w:tc>
          <w:tcPr>
            <w:tcW w:w="0" w:type="auto"/>
            <w:noWrap/>
            <w:hideMark/>
          </w:tcPr>
          <w:p w14:paraId="35F69428" w14:textId="77777777" w:rsidR="00655F18" w:rsidRPr="007B67F4" w:rsidRDefault="00655F18" w:rsidP="008F6877">
            <w:pPr>
              <w:bidi/>
              <w:spacing w:line="360" w:lineRule="auto"/>
              <w:jc w:val="lowKashida"/>
              <w:rPr>
                <w:rFonts w:ascii="Simplified Arabic" w:eastAsia="Times New Roman" w:hAnsi="Simplified Arabic" w:cs="Simplified Arabic"/>
                <w:b/>
                <w:bCs/>
                <w:color w:val="0F1115"/>
                <w:sz w:val="32"/>
                <w:szCs w:val="32"/>
              </w:rPr>
            </w:pPr>
          </w:p>
        </w:tc>
        <w:tc>
          <w:tcPr>
            <w:tcW w:w="0" w:type="auto"/>
            <w:noWrap/>
            <w:hideMark/>
          </w:tcPr>
          <w:p w14:paraId="4F9E921B" w14:textId="77777777" w:rsidR="00655F18" w:rsidRPr="007B67F4" w:rsidRDefault="00655F18" w:rsidP="008F6877">
            <w:pPr>
              <w:bidi/>
              <w:spacing w:line="360" w:lineRule="auto"/>
              <w:jc w:val="lowKashida"/>
              <w:rPr>
                <w:rFonts w:ascii="Simplified Arabic" w:eastAsia="Times New Roman" w:hAnsi="Simplified Arabic" w:cs="Simplified Arabic"/>
                <w:b/>
                <w:bCs/>
                <w:color w:val="0F1115"/>
                <w:sz w:val="32"/>
                <w:szCs w:val="32"/>
              </w:rPr>
            </w:pPr>
          </w:p>
        </w:tc>
      </w:tr>
      <w:tr w:rsidR="00655F18" w:rsidRPr="007B67F4" w14:paraId="129D17F1" w14:textId="77777777" w:rsidTr="00655F18">
        <w:trPr>
          <w:gridAfter w:val="1"/>
        </w:trPr>
        <w:tc>
          <w:tcPr>
            <w:tcW w:w="0" w:type="auto"/>
            <w:vAlign w:val="center"/>
            <w:hideMark/>
          </w:tcPr>
          <w:p w14:paraId="52E41241" w14:textId="77777777" w:rsidR="00655F18" w:rsidRPr="007B67F4" w:rsidRDefault="00655F18" w:rsidP="008F6877">
            <w:pPr>
              <w:bidi/>
              <w:spacing w:line="360" w:lineRule="auto"/>
              <w:jc w:val="lowKashida"/>
              <w:rPr>
                <w:rFonts w:ascii="Simplified Arabic" w:eastAsia="Times New Roman" w:hAnsi="Simplified Arabic" w:cs="Simplified Arabic"/>
                <w:b/>
                <w:bCs/>
                <w:color w:val="0F1115"/>
                <w:sz w:val="32"/>
                <w:szCs w:val="32"/>
              </w:rPr>
            </w:pPr>
          </w:p>
        </w:tc>
      </w:tr>
    </w:tbl>
    <w:p w14:paraId="60DF17D5" w14:textId="77777777" w:rsidR="00655F18" w:rsidRPr="007B67F4" w:rsidRDefault="00114124" w:rsidP="008F6877">
      <w:pPr>
        <w:bidi/>
        <w:spacing w:line="360" w:lineRule="auto"/>
        <w:jc w:val="lowKashida"/>
        <w:rPr>
          <w:rFonts w:ascii="Simplified Arabic" w:eastAsia="Times New Roman" w:hAnsi="Simplified Arabic" w:cs="Simplified Arabic"/>
          <w:color w:val="0F1115"/>
          <w:sz w:val="32"/>
          <w:szCs w:val="32"/>
          <w:u w:val="single"/>
          <w:rtl/>
        </w:rPr>
      </w:pPr>
      <w:r w:rsidRPr="007B67F4">
        <w:rPr>
          <w:rFonts w:ascii="Simplified Arabic" w:eastAsia="Times New Roman" w:hAnsi="Simplified Arabic" w:cs="Simplified Arabic" w:hint="cs"/>
          <w:b/>
          <w:bCs/>
          <w:color w:val="0F1115"/>
          <w:sz w:val="32"/>
          <w:szCs w:val="32"/>
        </w:rPr>
        <w:t> </w:t>
      </w:r>
      <w:r w:rsidR="00655F18" w:rsidRPr="007B67F4">
        <w:rPr>
          <w:rFonts w:ascii="Simplified Arabic" w:eastAsia="Times New Roman" w:hAnsi="Simplified Arabic" w:cs="Simplified Arabic" w:hint="cs"/>
          <w:color w:val="0F1115"/>
          <w:sz w:val="32"/>
          <w:szCs w:val="32"/>
          <w:u w:val="single"/>
          <w:rtl/>
        </w:rPr>
        <w:t xml:space="preserve">أولا: </w:t>
      </w:r>
      <w:r w:rsidRPr="007B67F4">
        <w:rPr>
          <w:rFonts w:ascii="Simplified Arabic" w:eastAsia="Times New Roman" w:hAnsi="Simplified Arabic" w:cs="Simplified Arabic" w:hint="cs"/>
          <w:color w:val="0F1115"/>
          <w:sz w:val="32"/>
          <w:szCs w:val="32"/>
          <w:u w:val="single"/>
          <w:rtl/>
        </w:rPr>
        <w:t>الأهداف العامة</w:t>
      </w:r>
    </w:p>
    <w:p w14:paraId="1C4998AC" w14:textId="3AB69E96" w:rsidR="00784AEA" w:rsidRPr="007B67F4" w:rsidRDefault="00114124" w:rsidP="00D4217C">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تركز هذه الدراسة على فهم تأثير إدارة الجودة الشاملة</w:t>
      </w:r>
      <w:r w:rsidRPr="007B67F4">
        <w:rPr>
          <w:rFonts w:ascii="Simplified Arabic" w:eastAsia="Times New Roman" w:hAnsi="Simplified Arabic" w:cs="Simplified Arabic" w:hint="cs"/>
          <w:color w:val="0F1115"/>
          <w:sz w:val="32"/>
          <w:szCs w:val="32"/>
        </w:rPr>
        <w:t xml:space="preserve"> (TQM) </w:t>
      </w:r>
      <w:r w:rsidRPr="007B67F4">
        <w:rPr>
          <w:rFonts w:ascii="Simplified Arabic" w:eastAsia="Times New Roman" w:hAnsi="Simplified Arabic" w:cs="Simplified Arabic" w:hint="cs"/>
          <w:color w:val="0F1115"/>
          <w:sz w:val="32"/>
          <w:szCs w:val="32"/>
          <w:rtl/>
        </w:rPr>
        <w:t xml:space="preserve">في تعزيز جودة الخدمات الصحية داخل المستشفيات الحكومية، من خلال استكشاف العلاقة بين ممارسات الجودة ومستوى الخدمات المقدمة. </w:t>
      </w:r>
    </w:p>
    <w:p w14:paraId="44438F3E" w14:textId="77777777" w:rsidR="00655F18" w:rsidRPr="007B67F4" w:rsidRDefault="00114124" w:rsidP="008F6877">
      <w:pPr>
        <w:bidi/>
        <w:spacing w:line="360" w:lineRule="auto"/>
        <w:jc w:val="lowKashida"/>
        <w:rPr>
          <w:rFonts w:ascii="Simplified Arabic" w:eastAsia="Times New Roman" w:hAnsi="Simplified Arabic" w:cs="Simplified Arabic"/>
          <w:color w:val="0F1115"/>
          <w:sz w:val="32"/>
          <w:szCs w:val="32"/>
          <w:u w:val="single"/>
          <w:rtl/>
        </w:rPr>
      </w:pPr>
      <w:r w:rsidRPr="007B67F4">
        <w:rPr>
          <w:rFonts w:ascii="Simplified Arabic" w:eastAsia="Times New Roman" w:hAnsi="Simplified Arabic" w:cs="Simplified Arabic" w:hint="cs"/>
          <w:color w:val="0F1115"/>
          <w:sz w:val="32"/>
          <w:szCs w:val="32"/>
          <w:u w:val="single"/>
          <w:rtl/>
        </w:rPr>
        <w:t xml:space="preserve"> ثانيًا: الأهداف الخاصة (التفصيلية) </w:t>
      </w:r>
    </w:p>
    <w:p w14:paraId="67B729F6" w14:textId="77777777" w:rsidR="00655F18" w:rsidRPr="007B67F4" w:rsidRDefault="00114124"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تطمح الدراسة إلى تحقيق مجموعة من الأهداف المتعمقة، وهي:</w:t>
      </w:r>
    </w:p>
    <w:p w14:paraId="431EFC85" w14:textId="77777777" w:rsidR="00655F18" w:rsidRPr="007B67F4" w:rsidRDefault="00114124" w:rsidP="008F6877">
      <w:pPr>
        <w:pStyle w:val="a5"/>
        <w:numPr>
          <w:ilvl w:val="0"/>
          <w:numId w:val="1"/>
        </w:num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t>تقييم مدى تطبيق إدارة الجودة الشاملة في المستشفيات الحكومية.</w:t>
      </w:r>
    </w:p>
    <w:p w14:paraId="0DC0D213" w14:textId="77777777" w:rsidR="00655F18" w:rsidRPr="007B67F4" w:rsidRDefault="00114124" w:rsidP="008F6877">
      <w:pPr>
        <w:pStyle w:val="a5"/>
        <w:numPr>
          <w:ilvl w:val="0"/>
          <w:numId w:val="1"/>
        </w:num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t xml:space="preserve"> قياس جودة الخدمات الصحية المقدمة من منظور العاملين في القطاع الصحي.</w:t>
      </w:r>
    </w:p>
    <w:p w14:paraId="09B06B19" w14:textId="77777777" w:rsidR="00655F18" w:rsidRPr="007B67F4" w:rsidRDefault="00114124" w:rsidP="008F6877">
      <w:pPr>
        <w:pStyle w:val="a5"/>
        <w:numPr>
          <w:ilvl w:val="0"/>
          <w:numId w:val="1"/>
        </w:num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t xml:space="preserve"> دراسة العلاقة بين تبني إدارة الجودة الشاملة وتحسين جودة الخدمات الصحية.</w:t>
      </w:r>
    </w:p>
    <w:p w14:paraId="133D37DD" w14:textId="77777777" w:rsidR="00655F18" w:rsidRPr="007B67F4" w:rsidRDefault="00114124" w:rsidP="008F6877">
      <w:pPr>
        <w:pStyle w:val="a5"/>
        <w:numPr>
          <w:ilvl w:val="0"/>
          <w:numId w:val="1"/>
        </w:num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lastRenderedPageBreak/>
        <w:t xml:space="preserve"> تحديد تأثير عناصر إدارة الجودة الشاملة، مثل دعم القيادة العليا، التدريب، والتحسين المستمر، على مستوى جودة الخدمات الصحية.</w:t>
      </w:r>
    </w:p>
    <w:p w14:paraId="3211C1FB" w14:textId="6E432ED9" w:rsidR="00655F18" w:rsidRPr="007B67F4" w:rsidRDefault="00114124" w:rsidP="008F6877">
      <w:pPr>
        <w:pStyle w:val="a5"/>
        <w:numPr>
          <w:ilvl w:val="0"/>
          <w:numId w:val="1"/>
        </w:num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t>الكشف عن التحديات الرئيسية التي تعيق تطبيق إدارة الجودة الشاملة في المستشفيات الحكومية.</w:t>
      </w:r>
    </w:p>
    <w:p w14:paraId="1684DC26" w14:textId="4C38B3EF" w:rsidR="00655F18" w:rsidRPr="00D4217C" w:rsidRDefault="00114124" w:rsidP="00D4217C">
      <w:pPr>
        <w:pStyle w:val="a5"/>
        <w:numPr>
          <w:ilvl w:val="0"/>
          <w:numId w:val="1"/>
        </w:num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تقديم توصيات عملية تسهم في تطوير جودة الخدمات الصحية من خلال تنفيذ إدارة الجودة الشاملة بشكل فعال</w:t>
      </w:r>
      <w:r w:rsidRPr="007B67F4">
        <w:rPr>
          <w:rFonts w:ascii="Simplified Arabic" w:eastAsia="Times New Roman" w:hAnsi="Simplified Arabic" w:cs="Simplified Arabic" w:hint="cs"/>
          <w:color w:val="0F1115"/>
          <w:sz w:val="32"/>
          <w:szCs w:val="32"/>
        </w:rPr>
        <w:t>.</w:t>
      </w:r>
    </w:p>
    <w:p w14:paraId="7C1AD1DF" w14:textId="365BAB5F" w:rsidR="001A6068" w:rsidRPr="00D4217C" w:rsidRDefault="001955FA" w:rsidP="00D4217C">
      <w:pPr>
        <w:pStyle w:val="1"/>
        <w:bidi/>
        <w:spacing w:line="360" w:lineRule="auto"/>
        <w:rPr>
          <w:rFonts w:ascii="Simplified Arabic" w:hAnsi="Simplified Arabic" w:cs="Simplified Arabic"/>
          <w:b/>
          <w:bCs/>
          <w:color w:val="auto"/>
        </w:rPr>
      </w:pPr>
      <w:bookmarkStart w:id="4" w:name="_Toc225659865"/>
      <w:r w:rsidRPr="007B67F4">
        <w:rPr>
          <w:rFonts w:ascii="Simplified Arabic" w:hAnsi="Simplified Arabic" w:cs="Simplified Arabic" w:hint="cs"/>
          <w:b/>
          <w:bCs/>
          <w:color w:val="auto"/>
          <w:rtl/>
        </w:rPr>
        <w:t>تساؤلات الدراسة</w:t>
      </w:r>
      <w:bookmarkEnd w:id="4"/>
    </w:p>
    <w:p w14:paraId="18D2B294" w14:textId="2BF2651A"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Pr>
        <w:t> </w:t>
      </w:r>
      <w:r w:rsidRPr="007B67F4">
        <w:rPr>
          <w:rFonts w:ascii="Simplified Arabic" w:eastAsia="Times New Roman" w:hAnsi="Simplified Arabic" w:cs="Simplified Arabic" w:hint="cs"/>
          <w:color w:val="0F1115"/>
          <w:sz w:val="32"/>
          <w:szCs w:val="32"/>
          <w:rtl/>
        </w:rPr>
        <w:t xml:space="preserve">تهدف هذه الدراسة إلى الإجابة عن السؤال الرئيس التالي: </w:t>
      </w:r>
    </w:p>
    <w:p w14:paraId="013F3415" w14:textId="3A6EDE4A" w:rsidR="00834F93"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ما تأثير تطبيق إدارة الجودة الشاملة</w:t>
      </w:r>
      <w:r w:rsidRPr="007B67F4">
        <w:rPr>
          <w:rFonts w:ascii="Simplified Arabic" w:eastAsia="Times New Roman" w:hAnsi="Simplified Arabic" w:cs="Simplified Arabic" w:hint="cs"/>
          <w:color w:val="0F1115"/>
          <w:sz w:val="32"/>
          <w:szCs w:val="32"/>
        </w:rPr>
        <w:t xml:space="preserve"> (TQM) </w:t>
      </w:r>
      <w:r w:rsidRPr="007B67F4">
        <w:rPr>
          <w:rFonts w:ascii="Simplified Arabic" w:eastAsia="Times New Roman" w:hAnsi="Simplified Arabic" w:cs="Simplified Arabic" w:hint="cs"/>
          <w:color w:val="0F1115"/>
          <w:sz w:val="32"/>
          <w:szCs w:val="32"/>
          <w:rtl/>
        </w:rPr>
        <w:t>على تحسين جودة الخدمات الصحية في المستشفيات الحكومية؟</w:t>
      </w:r>
    </w:p>
    <w:p w14:paraId="6158B939"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ويتفرّع من هذا السؤال الرئيسي عدد من التساؤلات الفرعية التي تتناول كافة محاور الدراسة، وهي:</w:t>
      </w:r>
    </w:p>
    <w:p w14:paraId="18FF935D"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1. إلى أي مدى يتم تطبيق مبادئ إدارة الجودة الشاملة في المستشفيات الحكومية؟</w:t>
      </w:r>
    </w:p>
    <w:p w14:paraId="68D373B8"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lastRenderedPageBreak/>
        <w:t xml:space="preserve"> 2. ما هو مستوى جودة الخدمات الصحية المقدمة في المستشفيات الحكومية من وجهة نظر العاملين فيها؟</w:t>
      </w:r>
    </w:p>
    <w:p w14:paraId="34BE3937"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3. هل هناك علاقة ذات دلالة إحصائية بين تطبيق إدارة الجودة الشاملة وتحسين جودة الخدمات الصحية؟</w:t>
      </w:r>
    </w:p>
    <w:p w14:paraId="71791F6F"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4. كيف تؤثر أبعاد إدارة الجودة الشاملة (مثل دعم الإدارة العليا، التدريب، التحسين المستمر) على جودة الخدمات الصحية؟</w:t>
      </w:r>
    </w:p>
    <w:p w14:paraId="00CA9F4D" w14:textId="77777777" w:rsidR="001A6068" w:rsidRPr="007B67F4" w:rsidRDefault="00655F1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5. ما أبرز التحديات التي تحول دون تطبيق إدارة الجودة الشاملة في المستشفيات الحكومية؟</w:t>
      </w:r>
    </w:p>
    <w:p w14:paraId="292D19B8" w14:textId="4EB7EB4C" w:rsidR="00655F18" w:rsidRPr="007B67F4" w:rsidRDefault="00655F18" w:rsidP="008F6877">
      <w:pPr>
        <w:bidi/>
        <w:spacing w:line="360" w:lineRule="auto"/>
        <w:jc w:val="lowKashida"/>
        <w:rPr>
          <w:rFonts w:ascii="Simplified Arabic" w:eastAsia="Times New Roman" w:hAnsi="Simplified Arabic" w:cs="Simplified Arabic"/>
          <w:color w:val="0F1115"/>
          <w:sz w:val="32"/>
          <w:szCs w:val="32"/>
        </w:rPr>
      </w:pPr>
      <w:r w:rsidRPr="007B67F4">
        <w:rPr>
          <w:rFonts w:ascii="Simplified Arabic" w:eastAsia="Times New Roman" w:hAnsi="Simplified Arabic" w:cs="Simplified Arabic" w:hint="cs"/>
          <w:color w:val="0F1115"/>
          <w:sz w:val="32"/>
          <w:szCs w:val="32"/>
          <w:rtl/>
        </w:rPr>
        <w:t xml:space="preserve"> 6. هل توجد اختلافات ذات دلالة إحصائية في تقييم جودة الخدمات الصحية تعود إلى المتغيرات الديموغرافية (مثل الجنس، سنوات الخبرة، المسمى الوظيفي)؟</w:t>
      </w:r>
    </w:p>
    <w:p w14:paraId="760858B7" w14:textId="77777777" w:rsidR="001955FA" w:rsidRPr="007B67F4" w:rsidRDefault="001955FA" w:rsidP="008F6877">
      <w:pPr>
        <w:bidi/>
        <w:spacing w:line="360" w:lineRule="auto"/>
        <w:jc w:val="lowKashida"/>
        <w:rPr>
          <w:rFonts w:ascii="Simplified Arabic" w:eastAsia="Calibri" w:hAnsi="Simplified Arabic" w:cs="Simplified Arabic"/>
          <w:b/>
          <w:bCs/>
          <w:sz w:val="32"/>
          <w:szCs w:val="32"/>
          <w:rtl/>
        </w:rPr>
      </w:pPr>
    </w:p>
    <w:p w14:paraId="39406548" w14:textId="77777777" w:rsidR="001955FA" w:rsidRPr="007B67F4" w:rsidRDefault="001955FA" w:rsidP="008F6877">
      <w:pPr>
        <w:bidi/>
        <w:spacing w:line="360" w:lineRule="auto"/>
        <w:jc w:val="lowKashida"/>
        <w:rPr>
          <w:rFonts w:ascii="Simplified Arabic" w:eastAsia="Calibri" w:hAnsi="Simplified Arabic" w:cs="Simplified Arabic"/>
          <w:b/>
          <w:bCs/>
          <w:sz w:val="32"/>
          <w:szCs w:val="32"/>
          <w:rtl/>
        </w:rPr>
      </w:pPr>
    </w:p>
    <w:p w14:paraId="07FC4F08" w14:textId="77777777" w:rsidR="001A6068" w:rsidRPr="007B67F4" w:rsidRDefault="001A6068" w:rsidP="008F6877">
      <w:pPr>
        <w:bidi/>
        <w:spacing w:line="360" w:lineRule="auto"/>
        <w:jc w:val="lowKashida"/>
        <w:rPr>
          <w:rFonts w:ascii="Simplified Arabic" w:eastAsia="Calibri" w:hAnsi="Simplified Arabic" w:cs="Simplified Arabic"/>
          <w:b/>
          <w:bCs/>
          <w:sz w:val="32"/>
          <w:szCs w:val="32"/>
          <w:rtl/>
        </w:rPr>
      </w:pPr>
    </w:p>
    <w:p w14:paraId="3A442622" w14:textId="4A5288C9" w:rsidR="001A6068" w:rsidRPr="007B67F4" w:rsidRDefault="001955FA" w:rsidP="008F6877">
      <w:pPr>
        <w:pStyle w:val="1"/>
        <w:bidi/>
        <w:spacing w:line="360" w:lineRule="auto"/>
        <w:rPr>
          <w:rFonts w:ascii="Simplified Arabic" w:hAnsi="Simplified Arabic" w:cs="Simplified Arabic"/>
          <w:b/>
          <w:bCs/>
          <w:color w:val="auto"/>
        </w:rPr>
      </w:pPr>
      <w:bookmarkStart w:id="5" w:name="_Toc225659866"/>
      <w:r w:rsidRPr="007B67F4">
        <w:rPr>
          <w:rFonts w:ascii="Simplified Arabic" w:hAnsi="Simplified Arabic" w:cs="Simplified Arabic" w:hint="cs"/>
          <w:b/>
          <w:bCs/>
          <w:color w:val="auto"/>
          <w:rtl/>
        </w:rPr>
        <w:lastRenderedPageBreak/>
        <w:t>فروض الدراسة</w:t>
      </w:r>
      <w:bookmarkEnd w:id="5"/>
    </w:p>
    <w:tbl>
      <w:tblPr>
        <w:tblW w:w="10" w:type="dxa"/>
        <w:tblCellMar>
          <w:left w:w="0" w:type="dxa"/>
          <w:right w:w="0" w:type="dxa"/>
        </w:tblCellMar>
        <w:tblLook w:val="04A0" w:firstRow="1" w:lastRow="0" w:firstColumn="1" w:lastColumn="0" w:noHBand="0" w:noVBand="1"/>
      </w:tblPr>
      <w:tblGrid>
        <w:gridCol w:w="6"/>
        <w:gridCol w:w="6"/>
      </w:tblGrid>
      <w:tr w:rsidR="00AE340C" w:rsidRPr="007B67F4" w14:paraId="406C9B75" w14:textId="77777777" w:rsidTr="00AE340C">
        <w:tc>
          <w:tcPr>
            <w:tcW w:w="0" w:type="auto"/>
            <w:noWrap/>
            <w:hideMark/>
          </w:tcPr>
          <w:p w14:paraId="7E645B61" w14:textId="77777777" w:rsidR="00AE340C" w:rsidRPr="007B67F4" w:rsidRDefault="00AE340C" w:rsidP="008F6877">
            <w:pPr>
              <w:bidi/>
              <w:spacing w:line="360" w:lineRule="auto"/>
              <w:jc w:val="lowKashida"/>
              <w:rPr>
                <w:rFonts w:ascii="Simplified Arabic" w:eastAsia="Times New Roman" w:hAnsi="Simplified Arabic" w:cs="Simplified Arabic"/>
                <w:b/>
                <w:bCs/>
                <w:color w:val="0F1115"/>
                <w:sz w:val="32"/>
                <w:szCs w:val="32"/>
              </w:rPr>
            </w:pPr>
          </w:p>
        </w:tc>
        <w:tc>
          <w:tcPr>
            <w:tcW w:w="0" w:type="auto"/>
            <w:noWrap/>
            <w:hideMark/>
          </w:tcPr>
          <w:p w14:paraId="6B12845C" w14:textId="77777777" w:rsidR="00AE340C" w:rsidRPr="007B67F4" w:rsidRDefault="00AE340C" w:rsidP="008F6877">
            <w:pPr>
              <w:bidi/>
              <w:spacing w:line="360" w:lineRule="auto"/>
              <w:jc w:val="lowKashida"/>
              <w:rPr>
                <w:rFonts w:ascii="Simplified Arabic" w:eastAsia="Times New Roman" w:hAnsi="Simplified Arabic" w:cs="Simplified Arabic"/>
                <w:b/>
                <w:bCs/>
                <w:color w:val="0F1115"/>
                <w:sz w:val="32"/>
                <w:szCs w:val="32"/>
              </w:rPr>
            </w:pPr>
          </w:p>
        </w:tc>
      </w:tr>
      <w:tr w:rsidR="00AE340C" w:rsidRPr="007B67F4" w14:paraId="60138958" w14:textId="77777777" w:rsidTr="00AE340C">
        <w:trPr>
          <w:gridAfter w:val="1"/>
        </w:trPr>
        <w:tc>
          <w:tcPr>
            <w:tcW w:w="0" w:type="auto"/>
            <w:vAlign w:val="center"/>
            <w:hideMark/>
          </w:tcPr>
          <w:p w14:paraId="7082AC29" w14:textId="77777777" w:rsidR="00AE340C" w:rsidRPr="007B67F4" w:rsidRDefault="00AE340C" w:rsidP="008F6877">
            <w:pPr>
              <w:bidi/>
              <w:spacing w:line="360" w:lineRule="auto"/>
              <w:jc w:val="lowKashida"/>
              <w:rPr>
                <w:rFonts w:ascii="Simplified Arabic" w:eastAsia="Times New Roman" w:hAnsi="Simplified Arabic" w:cs="Simplified Arabic"/>
                <w:b/>
                <w:bCs/>
                <w:color w:val="0F1115"/>
                <w:sz w:val="32"/>
                <w:szCs w:val="32"/>
              </w:rPr>
            </w:pPr>
          </w:p>
        </w:tc>
      </w:tr>
    </w:tbl>
    <w:p w14:paraId="7E548A2A" w14:textId="77777777" w:rsidR="00AE340C"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b/>
          <w:bCs/>
          <w:color w:val="0F1115"/>
          <w:sz w:val="32"/>
          <w:szCs w:val="32"/>
        </w:rPr>
        <w:t> </w:t>
      </w:r>
      <w:r w:rsidRPr="007B67F4">
        <w:rPr>
          <w:rFonts w:ascii="Simplified Arabic" w:eastAsia="Times New Roman" w:hAnsi="Simplified Arabic" w:cs="Simplified Arabic" w:hint="cs"/>
          <w:color w:val="0F1115"/>
          <w:sz w:val="32"/>
          <w:szCs w:val="32"/>
          <w:rtl/>
        </w:rPr>
        <w:t>ترتكز هذه الدراسة على مجموعة من الفرضيات التي سيتم اختبارها إحصائيًا وفق الآتي</w:t>
      </w:r>
      <w:r w:rsidRPr="007B67F4">
        <w:rPr>
          <w:rFonts w:ascii="Simplified Arabic" w:eastAsia="Times New Roman" w:hAnsi="Simplified Arabic" w:cs="Simplified Arabic" w:hint="cs"/>
          <w:color w:val="0F1115"/>
          <w:sz w:val="32"/>
          <w:szCs w:val="32"/>
        </w:rPr>
        <w:t>:  </w:t>
      </w:r>
    </w:p>
    <w:p w14:paraId="5FBB8BA5" w14:textId="77777777" w:rsidR="00AE340C" w:rsidRPr="007B67F4" w:rsidRDefault="001A6068" w:rsidP="008F6877">
      <w:pPr>
        <w:pStyle w:val="a5"/>
        <w:numPr>
          <w:ilvl w:val="0"/>
          <w:numId w:val="2"/>
        </w:num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الفرضية الرئيسية </w:t>
      </w:r>
    </w:p>
    <w:p w14:paraId="63C6CEB1" w14:textId="77777777" w:rsidR="00AE340C"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الفرضية الصفرية</w:t>
      </w:r>
      <w:r w:rsidRPr="007B67F4">
        <w:rPr>
          <w:rFonts w:ascii="Simplified Arabic" w:eastAsia="Times New Roman" w:hAnsi="Simplified Arabic" w:cs="Simplified Arabic" w:hint="cs"/>
          <w:color w:val="0F1115"/>
          <w:sz w:val="32"/>
          <w:szCs w:val="32"/>
        </w:rPr>
        <w:t xml:space="preserve"> (H0): </w:t>
      </w:r>
      <w:r w:rsidRPr="007B67F4">
        <w:rPr>
          <w:rFonts w:ascii="Simplified Arabic" w:eastAsia="Times New Roman" w:hAnsi="Simplified Arabic" w:cs="Simplified Arabic" w:hint="cs"/>
          <w:color w:val="0F1115"/>
          <w:sz w:val="32"/>
          <w:szCs w:val="32"/>
          <w:rtl/>
        </w:rPr>
        <w:t>لا توجد علاقة إحصائية ذات دلالة بين تطبيق إدارة الجودة الشاملة</w:t>
      </w:r>
      <w:r w:rsidRPr="007B67F4">
        <w:rPr>
          <w:rFonts w:ascii="Simplified Arabic" w:eastAsia="Times New Roman" w:hAnsi="Simplified Arabic" w:cs="Simplified Arabic" w:hint="cs"/>
          <w:color w:val="0F1115"/>
          <w:sz w:val="32"/>
          <w:szCs w:val="32"/>
        </w:rPr>
        <w:t xml:space="preserve"> (TQM) </w:t>
      </w:r>
      <w:r w:rsidRPr="007B67F4">
        <w:rPr>
          <w:rFonts w:ascii="Simplified Arabic" w:eastAsia="Times New Roman" w:hAnsi="Simplified Arabic" w:cs="Simplified Arabic" w:hint="cs"/>
          <w:color w:val="0F1115"/>
          <w:sz w:val="32"/>
          <w:szCs w:val="32"/>
          <w:rtl/>
        </w:rPr>
        <w:t>وتحسين جودة الخدمات الصحية في المستشفيات الحكومية.</w:t>
      </w:r>
    </w:p>
    <w:p w14:paraId="3762D98D" w14:textId="5B5660EF" w:rsidR="00784AEA"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 الفرضية البديلة</w:t>
      </w:r>
      <w:r w:rsidRPr="007B67F4">
        <w:rPr>
          <w:rFonts w:ascii="Simplified Arabic" w:eastAsia="Times New Roman" w:hAnsi="Simplified Arabic" w:cs="Simplified Arabic" w:hint="cs"/>
          <w:color w:val="0F1115"/>
          <w:sz w:val="32"/>
          <w:szCs w:val="32"/>
        </w:rPr>
        <w:t xml:space="preserve"> (H1): </w:t>
      </w:r>
      <w:r w:rsidRPr="007B67F4">
        <w:rPr>
          <w:rFonts w:ascii="Simplified Arabic" w:eastAsia="Times New Roman" w:hAnsi="Simplified Arabic" w:cs="Simplified Arabic" w:hint="cs"/>
          <w:color w:val="0F1115"/>
          <w:sz w:val="32"/>
          <w:szCs w:val="32"/>
          <w:rtl/>
        </w:rPr>
        <w:t>توجد علاقة إحصائية ذات دلالة بين تطبيق إدارة الجودة الشاملة</w:t>
      </w:r>
      <w:r w:rsidRPr="007B67F4">
        <w:rPr>
          <w:rFonts w:ascii="Simplified Arabic" w:eastAsia="Times New Roman" w:hAnsi="Simplified Arabic" w:cs="Simplified Arabic" w:hint="cs"/>
          <w:color w:val="0F1115"/>
          <w:sz w:val="32"/>
          <w:szCs w:val="32"/>
        </w:rPr>
        <w:t xml:space="preserve"> (TQM) </w:t>
      </w:r>
      <w:r w:rsidRPr="007B67F4">
        <w:rPr>
          <w:rFonts w:ascii="Simplified Arabic" w:eastAsia="Times New Roman" w:hAnsi="Simplified Arabic" w:cs="Simplified Arabic" w:hint="cs"/>
          <w:color w:val="0F1115"/>
          <w:sz w:val="32"/>
          <w:szCs w:val="32"/>
          <w:rtl/>
        </w:rPr>
        <w:t>وتحسين جودة الخدمات الصحية في المستشفيات الحكومية</w:t>
      </w:r>
      <w:r w:rsidRPr="007B67F4">
        <w:rPr>
          <w:rFonts w:ascii="Simplified Arabic" w:eastAsia="Times New Roman" w:hAnsi="Simplified Arabic" w:cs="Simplified Arabic" w:hint="cs"/>
          <w:color w:val="0F1115"/>
          <w:sz w:val="32"/>
          <w:szCs w:val="32"/>
        </w:rPr>
        <w:t>.  </w:t>
      </w:r>
    </w:p>
    <w:p w14:paraId="15131AD2" w14:textId="4CBC8379" w:rsidR="00834F93" w:rsidRPr="007B67F4" w:rsidRDefault="001A6068" w:rsidP="008F6877">
      <w:pPr>
        <w:pStyle w:val="a5"/>
        <w:numPr>
          <w:ilvl w:val="0"/>
          <w:numId w:val="2"/>
        </w:num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الفرضيات الفرعية</w:t>
      </w:r>
    </w:p>
    <w:p w14:paraId="3CA52609" w14:textId="73005870" w:rsidR="00834F93" w:rsidRPr="007B67F4" w:rsidRDefault="001A6068" w:rsidP="008F6877">
      <w:pPr>
        <w:pStyle w:val="a5"/>
        <w:numPr>
          <w:ilvl w:val="0"/>
          <w:numId w:val="3"/>
        </w:num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دعم الإدارة العليا</w:t>
      </w:r>
      <w:r w:rsidRPr="007B67F4">
        <w:rPr>
          <w:rFonts w:ascii="Simplified Arabic" w:eastAsia="Times New Roman" w:hAnsi="Simplified Arabic" w:cs="Simplified Arabic" w:hint="cs"/>
          <w:color w:val="0F1115"/>
          <w:sz w:val="32"/>
          <w:szCs w:val="32"/>
        </w:rPr>
        <w:t xml:space="preserve">: - H0: </w:t>
      </w:r>
      <w:r w:rsidRPr="007B67F4">
        <w:rPr>
          <w:rFonts w:ascii="Simplified Arabic" w:eastAsia="Times New Roman" w:hAnsi="Simplified Arabic" w:cs="Simplified Arabic" w:hint="cs"/>
          <w:color w:val="0F1115"/>
          <w:sz w:val="32"/>
          <w:szCs w:val="32"/>
          <w:rtl/>
        </w:rPr>
        <w:t>ليس هناك علاقة ذات دلالة إحصائية بين دعم الإدارة العليا وتحسين جودة الخدمات الصحية</w:t>
      </w:r>
      <w:r w:rsidRPr="007B67F4">
        <w:rPr>
          <w:rFonts w:ascii="Simplified Arabic" w:eastAsia="Times New Roman" w:hAnsi="Simplified Arabic" w:cs="Simplified Arabic" w:hint="cs"/>
          <w:color w:val="0F1115"/>
          <w:sz w:val="32"/>
          <w:szCs w:val="32"/>
        </w:rPr>
        <w:t xml:space="preserve">. - H1: </w:t>
      </w:r>
      <w:r w:rsidRPr="007B67F4">
        <w:rPr>
          <w:rFonts w:ascii="Simplified Arabic" w:eastAsia="Times New Roman" w:hAnsi="Simplified Arabic" w:cs="Simplified Arabic" w:hint="cs"/>
          <w:color w:val="0F1115"/>
          <w:sz w:val="32"/>
          <w:szCs w:val="32"/>
          <w:rtl/>
        </w:rPr>
        <w:t>هناك علاقة ذات دلالة إحصائية بين دعم الإدارة العليا وتحسين جودة الخدمات الصحية.</w:t>
      </w:r>
    </w:p>
    <w:p w14:paraId="218B7F4F" w14:textId="77777777" w:rsidR="00AE340C"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lastRenderedPageBreak/>
        <w:t xml:space="preserve"> 2. تدريب الموظفين</w:t>
      </w:r>
      <w:r w:rsidRPr="007B67F4">
        <w:rPr>
          <w:rFonts w:ascii="Simplified Arabic" w:eastAsia="Times New Roman" w:hAnsi="Simplified Arabic" w:cs="Simplified Arabic" w:hint="cs"/>
          <w:color w:val="0F1115"/>
          <w:sz w:val="32"/>
          <w:szCs w:val="32"/>
        </w:rPr>
        <w:t xml:space="preserve">: - H0: </w:t>
      </w:r>
      <w:r w:rsidRPr="007B67F4">
        <w:rPr>
          <w:rFonts w:ascii="Simplified Arabic" w:eastAsia="Times New Roman" w:hAnsi="Simplified Arabic" w:cs="Simplified Arabic" w:hint="cs"/>
          <w:color w:val="0F1115"/>
          <w:sz w:val="32"/>
          <w:szCs w:val="32"/>
          <w:rtl/>
        </w:rPr>
        <w:t>لا توجد علاقة ذات دلالة إحصائية بين تدريب الموظفين وتحسين جودة الخدمات الصحية</w:t>
      </w:r>
      <w:r w:rsidRPr="007B67F4">
        <w:rPr>
          <w:rFonts w:ascii="Simplified Arabic" w:eastAsia="Times New Roman" w:hAnsi="Simplified Arabic" w:cs="Simplified Arabic" w:hint="cs"/>
          <w:color w:val="0F1115"/>
          <w:sz w:val="32"/>
          <w:szCs w:val="32"/>
        </w:rPr>
        <w:t xml:space="preserve">. - H1: </w:t>
      </w:r>
      <w:r w:rsidRPr="007B67F4">
        <w:rPr>
          <w:rFonts w:ascii="Simplified Arabic" w:eastAsia="Times New Roman" w:hAnsi="Simplified Arabic" w:cs="Simplified Arabic" w:hint="cs"/>
          <w:color w:val="0F1115"/>
          <w:sz w:val="32"/>
          <w:szCs w:val="32"/>
          <w:rtl/>
        </w:rPr>
        <w:t>توجد علاقة ذات دلالة إحصائية بين تدريب الموظفين وتحسين جودة الخدمات الصحية.</w:t>
      </w:r>
    </w:p>
    <w:p w14:paraId="2B928B38" w14:textId="77777777" w:rsidR="00AE340C"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3. التحسين المستمر</w:t>
      </w:r>
      <w:r w:rsidRPr="007B67F4">
        <w:rPr>
          <w:rFonts w:ascii="Simplified Arabic" w:eastAsia="Times New Roman" w:hAnsi="Simplified Arabic" w:cs="Simplified Arabic" w:hint="cs"/>
          <w:color w:val="0F1115"/>
          <w:sz w:val="32"/>
          <w:szCs w:val="32"/>
        </w:rPr>
        <w:t xml:space="preserve">: - H0: </w:t>
      </w:r>
      <w:r w:rsidRPr="007B67F4">
        <w:rPr>
          <w:rFonts w:ascii="Simplified Arabic" w:eastAsia="Times New Roman" w:hAnsi="Simplified Arabic" w:cs="Simplified Arabic" w:hint="cs"/>
          <w:color w:val="0F1115"/>
          <w:sz w:val="32"/>
          <w:szCs w:val="32"/>
          <w:rtl/>
        </w:rPr>
        <w:t>ليس هناك علاقة ذات دلالة إحصائية بين التحسين المستمر وتحسين جودة الخدمات الصحية</w:t>
      </w:r>
      <w:r w:rsidRPr="007B67F4">
        <w:rPr>
          <w:rFonts w:ascii="Simplified Arabic" w:eastAsia="Times New Roman" w:hAnsi="Simplified Arabic" w:cs="Simplified Arabic" w:hint="cs"/>
          <w:color w:val="0F1115"/>
          <w:sz w:val="32"/>
          <w:szCs w:val="32"/>
        </w:rPr>
        <w:t xml:space="preserve">. - H1: </w:t>
      </w:r>
      <w:r w:rsidRPr="007B67F4">
        <w:rPr>
          <w:rFonts w:ascii="Simplified Arabic" w:eastAsia="Times New Roman" w:hAnsi="Simplified Arabic" w:cs="Simplified Arabic" w:hint="cs"/>
          <w:color w:val="0F1115"/>
          <w:sz w:val="32"/>
          <w:szCs w:val="32"/>
          <w:rtl/>
        </w:rPr>
        <w:t>هناك علاقة ذات دلالة إحصائية بين التحسين المستمر وتحسين جودة الخدمات الصحية.</w:t>
      </w:r>
    </w:p>
    <w:p w14:paraId="339F51E7" w14:textId="77777777" w:rsidR="00AE340C"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4. التركيز على رضا المرضى</w:t>
      </w:r>
      <w:r w:rsidRPr="007B67F4">
        <w:rPr>
          <w:rFonts w:ascii="Simplified Arabic" w:eastAsia="Times New Roman" w:hAnsi="Simplified Arabic" w:cs="Simplified Arabic" w:hint="cs"/>
          <w:color w:val="0F1115"/>
          <w:sz w:val="32"/>
          <w:szCs w:val="32"/>
        </w:rPr>
        <w:t xml:space="preserve">: - H0: </w:t>
      </w:r>
      <w:r w:rsidRPr="007B67F4">
        <w:rPr>
          <w:rFonts w:ascii="Simplified Arabic" w:eastAsia="Times New Roman" w:hAnsi="Simplified Arabic" w:cs="Simplified Arabic" w:hint="cs"/>
          <w:color w:val="0F1115"/>
          <w:sz w:val="32"/>
          <w:szCs w:val="32"/>
          <w:rtl/>
        </w:rPr>
        <w:t>لا توجد علاقة ذات دلالة إحصائية بين التركيز على رضا المرضى وتحسين جودة الخدمات الصحية</w:t>
      </w:r>
      <w:r w:rsidRPr="007B67F4">
        <w:rPr>
          <w:rFonts w:ascii="Simplified Arabic" w:eastAsia="Times New Roman" w:hAnsi="Simplified Arabic" w:cs="Simplified Arabic" w:hint="cs"/>
          <w:color w:val="0F1115"/>
          <w:sz w:val="32"/>
          <w:szCs w:val="32"/>
        </w:rPr>
        <w:t xml:space="preserve">. - H1: </w:t>
      </w:r>
      <w:r w:rsidRPr="007B67F4">
        <w:rPr>
          <w:rFonts w:ascii="Simplified Arabic" w:eastAsia="Times New Roman" w:hAnsi="Simplified Arabic" w:cs="Simplified Arabic" w:hint="cs"/>
          <w:color w:val="0F1115"/>
          <w:sz w:val="32"/>
          <w:szCs w:val="32"/>
          <w:rtl/>
        </w:rPr>
        <w:t>توجد علاقة ذات دلالة إحصائية بين التركيز على رضا المرضى وتحسين جودة الخدمات الصحية.</w:t>
      </w:r>
    </w:p>
    <w:p w14:paraId="036ADA9F" w14:textId="1BD18978" w:rsidR="00C81180" w:rsidRPr="007B67F4" w:rsidRDefault="001A6068" w:rsidP="008F6877">
      <w:pPr>
        <w:bidi/>
        <w:spacing w:line="360" w:lineRule="auto"/>
        <w:jc w:val="lowKashida"/>
        <w:rPr>
          <w:rFonts w:ascii="Simplified Arabic" w:eastAsia="Times New Roman" w:hAnsi="Simplified Arabic" w:cs="Simplified Arabic"/>
          <w:color w:val="0F1115"/>
          <w:sz w:val="32"/>
          <w:szCs w:val="32"/>
          <w:rtl/>
        </w:rPr>
      </w:pPr>
      <w:r w:rsidRPr="007B67F4">
        <w:rPr>
          <w:rFonts w:ascii="Simplified Arabic" w:eastAsia="Times New Roman" w:hAnsi="Simplified Arabic" w:cs="Simplified Arabic" w:hint="cs"/>
          <w:color w:val="0F1115"/>
          <w:sz w:val="32"/>
          <w:szCs w:val="32"/>
          <w:rtl/>
        </w:rPr>
        <w:t xml:space="preserve"> 5. الفروق الديموغرافية</w:t>
      </w:r>
      <w:r w:rsidRPr="007B67F4">
        <w:rPr>
          <w:rFonts w:ascii="Simplified Arabic" w:eastAsia="Times New Roman" w:hAnsi="Simplified Arabic" w:cs="Simplified Arabic" w:hint="cs"/>
          <w:color w:val="0F1115"/>
          <w:sz w:val="32"/>
          <w:szCs w:val="32"/>
        </w:rPr>
        <w:t xml:space="preserve">: - H0: </w:t>
      </w:r>
      <w:r w:rsidRPr="007B67F4">
        <w:rPr>
          <w:rFonts w:ascii="Simplified Arabic" w:eastAsia="Times New Roman" w:hAnsi="Simplified Arabic" w:cs="Simplified Arabic" w:hint="cs"/>
          <w:color w:val="0F1115"/>
          <w:sz w:val="32"/>
          <w:szCs w:val="32"/>
          <w:rtl/>
        </w:rPr>
        <w:t>لا توجد فروق ذات دلالة إحصائية في جودة الخدمات الصحية تعزى إلى المتغيرات الديموغرافية مثل الجنس، سنوات الخبرة، والمسمى الوظيفي</w:t>
      </w:r>
      <w:r w:rsidRPr="007B67F4">
        <w:rPr>
          <w:rFonts w:ascii="Simplified Arabic" w:eastAsia="Times New Roman" w:hAnsi="Simplified Arabic" w:cs="Simplified Arabic" w:hint="cs"/>
          <w:color w:val="0F1115"/>
          <w:sz w:val="32"/>
          <w:szCs w:val="32"/>
        </w:rPr>
        <w:t xml:space="preserve">. - H1: </w:t>
      </w:r>
      <w:r w:rsidRPr="007B67F4">
        <w:rPr>
          <w:rFonts w:ascii="Simplified Arabic" w:eastAsia="Times New Roman" w:hAnsi="Simplified Arabic" w:cs="Simplified Arabic" w:hint="cs"/>
          <w:color w:val="0F1115"/>
          <w:sz w:val="32"/>
          <w:szCs w:val="32"/>
          <w:rtl/>
        </w:rPr>
        <w:t>توجد فروق ذات دلالة إحصائية في جودة الخدمات الصحية تعزى إلى المتغيرات الديموغرافية مثل الجنس، سنوات الخبرة، والمسمى الوظيفي</w:t>
      </w:r>
      <w:r w:rsidRPr="007B67F4">
        <w:rPr>
          <w:rFonts w:ascii="Simplified Arabic" w:eastAsia="Times New Roman" w:hAnsi="Simplified Arabic" w:cs="Simplified Arabic" w:hint="cs"/>
          <w:color w:val="0F1115"/>
          <w:sz w:val="32"/>
          <w:szCs w:val="32"/>
        </w:rPr>
        <w:t>.</w:t>
      </w:r>
      <w:bookmarkStart w:id="6" w:name="_Toc225659867"/>
    </w:p>
    <w:p w14:paraId="24354C2D" w14:textId="05CD2584" w:rsidR="00135658" w:rsidRPr="007B67F4" w:rsidRDefault="0013565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 xml:space="preserve"> متغيرات الدراسة</w:t>
      </w:r>
    </w:p>
    <w:p w14:paraId="2BB832EA" w14:textId="77777777" w:rsidR="00135658" w:rsidRPr="007B67F4" w:rsidRDefault="00135658" w:rsidP="008F6877">
      <w:pPr>
        <w:pStyle w:val="a7"/>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المتغير المستقل: إدارة الجودة الشاملة (</w:t>
      </w:r>
      <w:r w:rsidRPr="007B67F4">
        <w:rPr>
          <w:rStyle w:val="a8"/>
          <w:rFonts w:ascii="Simplified Arabic" w:hAnsi="Simplified Arabic" w:cs="Simplified Arabic" w:hint="cs"/>
          <w:color w:val="1F1F1F"/>
          <w:sz w:val="32"/>
          <w:szCs w:val="32"/>
          <w:bdr w:val="none" w:sz="0" w:space="0" w:color="auto" w:frame="1"/>
        </w:rPr>
        <w:t>TQM</w:t>
      </w:r>
      <w:r w:rsidRPr="007B67F4">
        <w:rPr>
          <w:rStyle w:val="a8"/>
          <w:rFonts w:ascii="Simplified Arabic" w:hAnsi="Simplified Arabic" w:cs="Simplified Arabic" w:hint="cs"/>
          <w:color w:val="1F1F1F"/>
          <w:sz w:val="32"/>
          <w:szCs w:val="32"/>
          <w:bdr w:val="none" w:sz="0" w:space="0" w:color="auto" w:frame="1"/>
          <w:rtl/>
        </w:rPr>
        <w:t>)</w:t>
      </w:r>
    </w:p>
    <w:p w14:paraId="5486094F" w14:textId="77777777" w:rsidR="00135658" w:rsidRPr="007B67F4" w:rsidRDefault="00135658" w:rsidP="008F6877">
      <w:pPr>
        <w:pStyle w:val="a7"/>
        <w:numPr>
          <w:ilvl w:val="1"/>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مفهومه:</w:t>
      </w:r>
      <w:r w:rsidRPr="007B67F4">
        <w:rPr>
          <w:rFonts w:ascii="Simplified Arabic" w:hAnsi="Simplified Arabic" w:cs="Simplified Arabic" w:hint="cs"/>
          <w:color w:val="1F1F1F"/>
          <w:sz w:val="32"/>
          <w:szCs w:val="32"/>
          <w:rtl/>
        </w:rPr>
        <w:t xml:space="preserve"> أسلوب إداري حديث يهدف إلى تحسين الأداء والخدمات بشكل مستمر.</w:t>
      </w:r>
    </w:p>
    <w:p w14:paraId="351FEE6C" w14:textId="77777777" w:rsidR="00135658" w:rsidRPr="007B67F4" w:rsidRDefault="00135658" w:rsidP="008F6877">
      <w:pPr>
        <w:pStyle w:val="a7"/>
        <w:numPr>
          <w:ilvl w:val="1"/>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أبعاده:</w:t>
      </w:r>
      <w:r w:rsidRPr="007B67F4">
        <w:rPr>
          <w:rFonts w:ascii="Simplified Arabic" w:hAnsi="Simplified Arabic" w:cs="Simplified Arabic" w:hint="cs"/>
          <w:color w:val="1F1F1F"/>
          <w:sz w:val="32"/>
          <w:szCs w:val="32"/>
          <w:rtl/>
        </w:rPr>
        <w:t xml:space="preserve"> (التزام الإدارة العليا، التركيز على المريض، التحسين المستمر، تمكين العاملين، التدريب).</w:t>
      </w:r>
    </w:p>
    <w:p w14:paraId="250A6D18" w14:textId="77777777" w:rsidR="00135658" w:rsidRPr="007B67F4" w:rsidRDefault="00135658" w:rsidP="008F6877">
      <w:pPr>
        <w:pStyle w:val="a7"/>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المتغير التابع: جودة الخدمات الصحية</w:t>
      </w:r>
    </w:p>
    <w:p w14:paraId="1C07EC9D" w14:textId="77777777" w:rsidR="00135658" w:rsidRPr="007B67F4" w:rsidRDefault="00135658" w:rsidP="008F6877">
      <w:pPr>
        <w:pStyle w:val="a7"/>
        <w:numPr>
          <w:ilvl w:val="1"/>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مفهومه:</w:t>
      </w:r>
      <w:r w:rsidRPr="007B67F4">
        <w:rPr>
          <w:rFonts w:ascii="Simplified Arabic" w:hAnsi="Simplified Arabic" w:cs="Simplified Arabic" w:hint="cs"/>
          <w:color w:val="1F1F1F"/>
          <w:sz w:val="32"/>
          <w:szCs w:val="32"/>
          <w:rtl/>
        </w:rPr>
        <w:t xml:space="preserve"> مستوى الرعاية الطبية المقدمة ومدى تلبية توقعات المرضى.</w:t>
      </w:r>
    </w:p>
    <w:p w14:paraId="770D1408" w14:textId="77777777" w:rsidR="00135658" w:rsidRPr="007B67F4" w:rsidRDefault="00135658" w:rsidP="008F6877">
      <w:pPr>
        <w:pStyle w:val="a7"/>
        <w:numPr>
          <w:ilvl w:val="1"/>
          <w:numId w:val="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 xml:space="preserve">أبعاد القياس (مقياس </w:t>
      </w:r>
      <w:proofErr w:type="spellStart"/>
      <w:r w:rsidRPr="007B67F4">
        <w:rPr>
          <w:rStyle w:val="a8"/>
          <w:rFonts w:ascii="Simplified Arabic" w:hAnsi="Simplified Arabic" w:cs="Simplified Arabic" w:hint="cs"/>
          <w:color w:val="1F1F1F"/>
          <w:sz w:val="32"/>
          <w:szCs w:val="32"/>
          <w:bdr w:val="none" w:sz="0" w:space="0" w:color="auto" w:frame="1"/>
          <w:rtl/>
        </w:rPr>
        <w:t>سارفكوال</w:t>
      </w:r>
      <w:proofErr w:type="spellEnd"/>
      <w:r w:rsidRPr="007B67F4">
        <w:rPr>
          <w:rStyle w:val="a8"/>
          <w:rFonts w:ascii="Simplified Arabic" w:hAnsi="Simplified Arabic" w:cs="Simplified Arabic" w:hint="cs"/>
          <w:color w:val="1F1F1F"/>
          <w:sz w:val="32"/>
          <w:szCs w:val="32"/>
          <w:bdr w:val="none" w:sz="0" w:space="0" w:color="auto" w:frame="1"/>
          <w:rtl/>
        </w:rPr>
        <w:t xml:space="preserve"> - </w:t>
      </w:r>
      <w:r w:rsidRPr="007B67F4">
        <w:rPr>
          <w:rStyle w:val="a8"/>
          <w:rFonts w:ascii="Simplified Arabic" w:hAnsi="Simplified Arabic" w:cs="Simplified Arabic" w:hint="cs"/>
          <w:color w:val="1F1F1F"/>
          <w:sz w:val="32"/>
          <w:szCs w:val="32"/>
          <w:bdr w:val="none" w:sz="0" w:space="0" w:color="auto" w:frame="1"/>
        </w:rPr>
        <w:t>SERVQUAL</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(الاعتمادية، الاستجابة، الأمان والثقة، التعاطف، الملموسية/البيئة المادية).</w:t>
      </w:r>
    </w:p>
    <w:p w14:paraId="4BC65E4F" w14:textId="0A318827" w:rsidR="00135658" w:rsidRPr="007B67F4" w:rsidRDefault="0013565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مصطلحات الدراسة</w:t>
      </w:r>
    </w:p>
    <w:p w14:paraId="141CC9A7" w14:textId="77777777" w:rsidR="00135658" w:rsidRPr="007B67F4" w:rsidRDefault="0013565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إدارة الجودة الشاملة (</w:t>
      </w:r>
      <w:r w:rsidRPr="007B67F4">
        <w:rPr>
          <w:rFonts w:ascii="Simplified Arabic" w:eastAsia="Times New Roman" w:hAnsi="Simplified Arabic" w:cs="Simplified Arabic" w:hint="cs"/>
          <w:color w:val="1F1F1F"/>
          <w:sz w:val="32"/>
          <w:szCs w:val="32"/>
        </w:rPr>
        <w:t>TQM</w:t>
      </w:r>
      <w:r w:rsidRPr="007B67F4">
        <w:rPr>
          <w:rFonts w:ascii="Simplified Arabic" w:eastAsia="Times New Roman" w:hAnsi="Simplified Arabic" w:cs="Simplified Arabic" w:hint="cs"/>
          <w:color w:val="1F1F1F"/>
          <w:sz w:val="32"/>
          <w:szCs w:val="32"/>
          <w:rtl/>
        </w:rPr>
        <w:t>):</w:t>
      </w:r>
    </w:p>
    <w:p w14:paraId="2F70D40D" w14:textId="77777777" w:rsidR="00135658" w:rsidRPr="007B67F4" w:rsidRDefault="00135658" w:rsidP="008F6877">
      <w:pPr>
        <w:pStyle w:val="a7"/>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اصطلاحاً:</w:t>
      </w:r>
      <w:r w:rsidRPr="007B67F4">
        <w:rPr>
          <w:rFonts w:ascii="Simplified Arabic" w:hAnsi="Simplified Arabic" w:cs="Simplified Arabic" w:hint="cs"/>
          <w:color w:val="1F1F1F"/>
          <w:sz w:val="32"/>
          <w:szCs w:val="32"/>
          <w:rtl/>
        </w:rPr>
        <w:t xml:space="preserve"> فلسفة إدارية ترتكز على التحسين المستمر للعمليات بمشاركة جميع العاملين لتلبية وتجاوز توقعات المرضى.</w:t>
      </w:r>
    </w:p>
    <w:p w14:paraId="1683BC09" w14:textId="77777777" w:rsidR="00135658" w:rsidRPr="007B67F4" w:rsidRDefault="00135658" w:rsidP="008F6877">
      <w:pPr>
        <w:pStyle w:val="a7"/>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إجرائياً:</w:t>
      </w:r>
      <w:r w:rsidRPr="007B67F4">
        <w:rPr>
          <w:rFonts w:ascii="Simplified Arabic" w:hAnsi="Simplified Arabic" w:cs="Simplified Arabic" w:hint="cs"/>
          <w:color w:val="1F1F1F"/>
          <w:sz w:val="32"/>
          <w:szCs w:val="32"/>
          <w:rtl/>
        </w:rPr>
        <w:t xml:space="preserve"> درجة تطبيق أبعاد الجودة الشاملة في المستشفيات محل الدراسة، وتقاس بالاستبانة المعدة لذلك.</w:t>
      </w:r>
    </w:p>
    <w:p w14:paraId="56D1596B" w14:textId="77777777" w:rsidR="00135658" w:rsidRPr="007B67F4" w:rsidRDefault="0013565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جودة الخدمات الصحية:</w:t>
      </w:r>
    </w:p>
    <w:p w14:paraId="386047E5" w14:textId="77777777" w:rsidR="00135658" w:rsidRPr="007B67F4" w:rsidRDefault="00135658" w:rsidP="008F6877">
      <w:pPr>
        <w:pStyle w:val="a7"/>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اصطلاحاً:</w:t>
      </w:r>
      <w:r w:rsidRPr="007B67F4">
        <w:rPr>
          <w:rFonts w:ascii="Simplified Arabic" w:hAnsi="Simplified Arabic" w:cs="Simplified Arabic" w:hint="cs"/>
          <w:color w:val="1F1F1F"/>
          <w:sz w:val="32"/>
          <w:szCs w:val="32"/>
          <w:rtl/>
        </w:rPr>
        <w:t xml:space="preserve"> تقديم رعاية طبية آمنة وفعالة ومطابقة للمواصفات المهنية لكسب رضا المرضى.</w:t>
      </w:r>
    </w:p>
    <w:p w14:paraId="60B2F6DA" w14:textId="77777777" w:rsidR="00135658" w:rsidRPr="007B67F4" w:rsidRDefault="00135658" w:rsidP="008F6877">
      <w:pPr>
        <w:pStyle w:val="a7"/>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إجرائياً:</w:t>
      </w:r>
      <w:r w:rsidRPr="007B67F4">
        <w:rPr>
          <w:rFonts w:ascii="Simplified Arabic" w:hAnsi="Simplified Arabic" w:cs="Simplified Arabic" w:hint="cs"/>
          <w:color w:val="1F1F1F"/>
          <w:sz w:val="32"/>
          <w:szCs w:val="32"/>
          <w:rtl/>
        </w:rPr>
        <w:t xml:space="preserve"> مستوى تقييم المرضى للخدمات المقدمة لهم بناءً على أبعاد الجودة الخمسة في استبانة الدراسة.</w:t>
      </w:r>
    </w:p>
    <w:p w14:paraId="4CB50128" w14:textId="77777777" w:rsidR="00135658" w:rsidRPr="007B67F4" w:rsidRDefault="0013565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المستشفيات الحكومية:</w:t>
      </w:r>
    </w:p>
    <w:p w14:paraId="56FA2DF4" w14:textId="77777777" w:rsidR="00135658" w:rsidRPr="007B67F4" w:rsidRDefault="00135658" w:rsidP="008F6877">
      <w:pPr>
        <w:pStyle w:val="a7"/>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اصطلاحاً:</w:t>
      </w:r>
      <w:r w:rsidRPr="007B67F4">
        <w:rPr>
          <w:rFonts w:ascii="Simplified Arabic" w:hAnsi="Simplified Arabic" w:cs="Simplified Arabic" w:hint="cs"/>
          <w:color w:val="1F1F1F"/>
          <w:sz w:val="32"/>
          <w:szCs w:val="32"/>
          <w:rtl/>
        </w:rPr>
        <w:t xml:space="preserve"> المنشآت الصحية العامة التابعة لوزارة الصحة والتي تقدم خدماتها للمواطنين بتمويل حكومي.</w:t>
      </w:r>
    </w:p>
    <w:p w14:paraId="56C1BBFC" w14:textId="77777777" w:rsidR="00135658" w:rsidRPr="007B67F4" w:rsidRDefault="00135658" w:rsidP="008F6877">
      <w:pPr>
        <w:pStyle w:val="a7"/>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إجرائياً:</w:t>
      </w:r>
      <w:r w:rsidRPr="007B67F4">
        <w:rPr>
          <w:rFonts w:ascii="Simplified Arabic" w:hAnsi="Simplified Arabic" w:cs="Simplified Arabic" w:hint="cs"/>
          <w:color w:val="1F1F1F"/>
          <w:sz w:val="32"/>
          <w:szCs w:val="32"/>
          <w:rtl/>
        </w:rPr>
        <w:t xml:space="preserve"> المستشفيات الحكومية المحددة في مجتمع الدراسة الميداني والتي سيُطبق عليها البحث.</w:t>
      </w:r>
    </w:p>
    <w:p w14:paraId="56451E67" w14:textId="77777777" w:rsidR="00135658" w:rsidRPr="007B67F4" w:rsidRDefault="00135658"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50411EBF" w14:textId="77777777" w:rsidR="00135658" w:rsidRPr="007B67F4" w:rsidRDefault="00135658"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64D36307" w14:textId="77777777" w:rsidR="000D26B8" w:rsidRPr="007B67F4" w:rsidRDefault="000D26B8"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4329501A"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7F1E0C92"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13EEF878" w14:textId="03D563BC" w:rsidR="008F6877" w:rsidRPr="007B67F4" w:rsidRDefault="008F6877" w:rsidP="008F6877">
      <w:pPr>
        <w:pStyle w:val="2"/>
        <w:bidi/>
        <w:spacing w:before="0" w:beforeAutospacing="0" w:after="120" w:afterAutospacing="0" w:line="360" w:lineRule="auto"/>
        <w:jc w:val="center"/>
        <w:rPr>
          <w:rFonts w:ascii="Simplified Arabic" w:eastAsia="Times New Roman" w:hAnsi="Simplified Arabic" w:cs="Simplified Arabic"/>
          <w:color w:val="1F1F1F"/>
          <w:kern w:val="2"/>
          <w:sz w:val="32"/>
          <w:szCs w:val="32"/>
          <w:rtl/>
          <w14:ligatures w14:val="standardContextual"/>
        </w:rPr>
      </w:pPr>
      <w:r w:rsidRPr="007B67F4">
        <w:rPr>
          <w:rFonts w:ascii="Simplified Arabic" w:eastAsia="Times New Roman" w:hAnsi="Simplified Arabic" w:cs="Simplified Arabic" w:hint="cs"/>
          <w:color w:val="1F1F1F"/>
          <w:kern w:val="2"/>
          <w:sz w:val="32"/>
          <w:szCs w:val="32"/>
          <w:rtl/>
          <w14:ligatures w14:val="standardContextual"/>
        </w:rPr>
        <w:t>الفصل الثاني</w:t>
      </w:r>
    </w:p>
    <w:p w14:paraId="1EDF2F9A"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5C5E3E58"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2C378FD2"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7B225950"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18911606"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45A711AF"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7DBCDE73"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6053A3C5" w14:textId="77777777" w:rsidR="008F6877" w:rsidRPr="007B67F4" w:rsidRDefault="008F6877"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3402B315" w14:textId="44C136D6" w:rsidR="00A97318" w:rsidRPr="007B67F4" w:rsidRDefault="00A97318" w:rsidP="008F6877">
      <w:pPr>
        <w:pStyle w:val="1"/>
        <w:bidi/>
        <w:spacing w:before="0" w:after="120" w:line="360" w:lineRule="auto"/>
        <w:rPr>
          <w:rFonts w:ascii="Simplified Arabic" w:eastAsiaTheme="minorEastAsia" w:hAnsi="Simplified Arabic" w:cs="Simplified Arabic"/>
          <w:color w:val="1F1F1F"/>
          <w:rtl/>
        </w:rPr>
      </w:pPr>
      <w:r w:rsidRPr="007B67F4">
        <w:rPr>
          <w:rFonts w:ascii="Simplified Arabic" w:eastAsia="Times New Roman" w:hAnsi="Simplified Arabic" w:cs="Simplified Arabic" w:hint="cs"/>
          <w:color w:val="1F1F1F"/>
          <w:rtl/>
        </w:rPr>
        <w:lastRenderedPageBreak/>
        <w:t xml:space="preserve">الدراسات السابقة </w:t>
      </w:r>
    </w:p>
    <w:p w14:paraId="669CEB31" w14:textId="77777777" w:rsidR="00A97318" w:rsidRPr="007B67F4" w:rsidRDefault="00A9731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أولاً: الدراسات العربية</w:t>
      </w:r>
    </w:p>
    <w:p w14:paraId="2CF7AA57"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دراسة علوي وعبد الجليل (2023)</w:t>
      </w:r>
    </w:p>
    <w:p w14:paraId="344EA8E4" w14:textId="77777777" w:rsidR="00A97318" w:rsidRPr="007B67F4" w:rsidRDefault="00A97318" w:rsidP="008F6877">
      <w:pPr>
        <w:pStyle w:val="a7"/>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أثر تطبيق مبادئ إدارة الجودة الشاملة على جودة الخدمات الصحية في مركز طرابلس الطبي ليبيا باستخدام </w:t>
      </w:r>
      <w:proofErr w:type="spellStart"/>
      <w:r w:rsidRPr="007B67F4">
        <w:rPr>
          <w:rFonts w:ascii="Simplified Arabic" w:hAnsi="Simplified Arabic" w:cs="Simplified Arabic" w:hint="cs"/>
          <w:color w:val="1F1F1F"/>
          <w:sz w:val="32"/>
          <w:szCs w:val="32"/>
          <w:rtl/>
        </w:rPr>
        <w:t>نمذجة</w:t>
      </w:r>
      <w:proofErr w:type="spellEnd"/>
      <w:r w:rsidRPr="007B67F4">
        <w:rPr>
          <w:rFonts w:ascii="Simplified Arabic" w:hAnsi="Simplified Arabic" w:cs="Simplified Arabic" w:hint="cs"/>
          <w:color w:val="1F1F1F"/>
          <w:sz w:val="32"/>
          <w:szCs w:val="32"/>
          <w:rtl/>
        </w:rPr>
        <w:t xml:space="preserve"> المعادلة البنائية.</w:t>
      </w:r>
    </w:p>
    <w:p w14:paraId="48B21223" w14:textId="77777777" w:rsidR="00A97318" w:rsidRPr="007B67F4" w:rsidRDefault="00A97318" w:rsidP="008F6877">
      <w:pPr>
        <w:pStyle w:val="a7"/>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التعرف على أثر تطبيق مبادئ إدارة الجودة الشاملة على جودة الخدمات الصحية في مركز طرابلس الطبي بليبيا.</w:t>
      </w:r>
    </w:p>
    <w:p w14:paraId="726EA459" w14:textId="77777777" w:rsidR="00A97318" w:rsidRPr="007B67F4" w:rsidRDefault="00A97318" w:rsidP="008F6877">
      <w:pPr>
        <w:pStyle w:val="a7"/>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الكمي الوصفي. وتمثلت عينة الدراسة في 351 عاملاً في مركز طرابلس الطبي، تم اختيارهم بطريقة عشوائية بسيطة؛ حيث جرى توزيع 550 استبانة واسترجاع 391 منها صالحة للتحليل.</w:t>
      </w:r>
    </w:p>
    <w:p w14:paraId="19A3F028" w14:textId="77777777" w:rsidR="00A97318" w:rsidRPr="007B67F4" w:rsidRDefault="00A97318" w:rsidP="008F6877">
      <w:pPr>
        <w:pStyle w:val="a7"/>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توصلت نتائج الدراسة إلى وجود أثر إيجابي لإدارة الجودة الشاملة على جودة الخدمات الصحية. كما أكدت النتائج أن تطبيق مبادئ الجودة الشاملة (مثل: التركيز على </w:t>
      </w:r>
      <w:r w:rsidRPr="007B67F4">
        <w:rPr>
          <w:rFonts w:ascii="Simplified Arabic" w:hAnsi="Simplified Arabic" w:cs="Simplified Arabic" w:hint="cs"/>
          <w:color w:val="1F1F1F"/>
          <w:sz w:val="32"/>
          <w:szCs w:val="32"/>
          <w:rtl/>
        </w:rPr>
        <w:lastRenderedPageBreak/>
        <w:t>الزبائن، دعم الإدارة العليا، التحسين المستمر للعمليات، مشاركة العاملين، وتدريبهم) يسهم بشكل مباشر في تحسين جودة الخدمات الصحية في مركز طرابلس الطبي.</w:t>
      </w:r>
    </w:p>
    <w:p w14:paraId="4140F1BE"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2. دراسة المطيري، وآل </w:t>
      </w:r>
      <w:proofErr w:type="spellStart"/>
      <w:r w:rsidRPr="007B67F4">
        <w:rPr>
          <w:rFonts w:ascii="Simplified Arabic" w:eastAsia="Times New Roman" w:hAnsi="Simplified Arabic" w:cs="Simplified Arabic" w:hint="cs"/>
          <w:color w:val="1F1F1F"/>
          <w:sz w:val="32"/>
          <w:szCs w:val="32"/>
          <w:rtl/>
        </w:rPr>
        <w:t>حسينه</w:t>
      </w:r>
      <w:proofErr w:type="spellEnd"/>
      <w:r w:rsidRPr="007B67F4">
        <w:rPr>
          <w:rFonts w:ascii="Simplified Arabic" w:eastAsia="Times New Roman" w:hAnsi="Simplified Arabic" w:cs="Simplified Arabic" w:hint="cs"/>
          <w:color w:val="1F1F1F"/>
          <w:sz w:val="32"/>
          <w:szCs w:val="32"/>
          <w:rtl/>
        </w:rPr>
        <w:t>، والعنزي (2022)</w:t>
      </w:r>
    </w:p>
    <w:p w14:paraId="7386DD3D" w14:textId="77777777" w:rsidR="00A97318" w:rsidRPr="007B67F4" w:rsidRDefault="00A97318" w:rsidP="008F6877">
      <w:pPr>
        <w:pStyle w:val="a7"/>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إدارة الجودة الشاملة وأثرها على أداء العاملين بالقطاع الصحي: دراسة تطبيقية على مستشفيات القطاع الحكومي بمدينة الرياض.</w:t>
      </w:r>
    </w:p>
    <w:p w14:paraId="17E2577C" w14:textId="77777777" w:rsidR="00A97318" w:rsidRPr="007B67F4" w:rsidRDefault="00A97318" w:rsidP="008F6877">
      <w:pPr>
        <w:pStyle w:val="a7"/>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التعرف على أثر إدارة الجودة الشاملة على أداء العاملين بالقطاع الصحي، والوقوف على مستوى تطبيق الجودة الشاملة وأداء العاملين في المستشفيات الحكومية بمدينة الرياض.</w:t>
      </w:r>
    </w:p>
    <w:p w14:paraId="6143004B" w14:textId="77777777" w:rsidR="00A97318" w:rsidRPr="007B67F4" w:rsidRDefault="00A97318" w:rsidP="008F6877">
      <w:pPr>
        <w:pStyle w:val="a7"/>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التحليلي. وتكون مجتمع الدراسة من جميع العاملين بالمستشفيات الحكومية بمدينة الرياض، في حين بلغت العينة 265 موظفاً وموظفة تم استطلاع آرائهم عبر الاستبانة.</w:t>
      </w:r>
    </w:p>
    <w:p w14:paraId="626F2BB0" w14:textId="77777777" w:rsidR="00A97318" w:rsidRPr="007B67F4" w:rsidRDefault="00A97318" w:rsidP="008F6877">
      <w:pPr>
        <w:pStyle w:val="a7"/>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النتائج:</w:t>
      </w:r>
      <w:r w:rsidRPr="007B67F4">
        <w:rPr>
          <w:rFonts w:ascii="Simplified Arabic" w:hAnsi="Simplified Arabic" w:cs="Simplified Arabic" w:hint="cs"/>
          <w:color w:val="1F1F1F"/>
          <w:sz w:val="32"/>
          <w:szCs w:val="32"/>
          <w:rtl/>
        </w:rPr>
        <w:t xml:space="preserve"> أظهرت النتائج وجود علاقة ارتباطية طردية (موجبة) ذات دلالة إحصائية بين إدارة الجودة الشاملة وأداء العاملين بالقطاع الصحي السعودي لدى العاملين بالمستشفيات الحكومية في مدينة الرياض، مما يثبت أن الجودة تنعكس مباشرة على كفاءة المورد البشري.</w:t>
      </w:r>
    </w:p>
    <w:p w14:paraId="5DEBF519"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3. دراسة الحكمي، والحبيب، </w:t>
      </w:r>
      <w:proofErr w:type="spellStart"/>
      <w:r w:rsidRPr="007B67F4">
        <w:rPr>
          <w:rFonts w:ascii="Simplified Arabic" w:eastAsia="Times New Roman" w:hAnsi="Simplified Arabic" w:cs="Simplified Arabic" w:hint="cs"/>
          <w:color w:val="1F1F1F"/>
          <w:sz w:val="32"/>
          <w:szCs w:val="32"/>
          <w:rtl/>
        </w:rPr>
        <w:t>ومنطاش</w:t>
      </w:r>
      <w:proofErr w:type="spellEnd"/>
      <w:r w:rsidRPr="007B67F4">
        <w:rPr>
          <w:rFonts w:ascii="Simplified Arabic" w:eastAsia="Times New Roman" w:hAnsi="Simplified Arabic" w:cs="Simplified Arabic" w:hint="cs"/>
          <w:color w:val="1F1F1F"/>
          <w:sz w:val="32"/>
          <w:szCs w:val="32"/>
          <w:rtl/>
        </w:rPr>
        <w:t>، وبدران (2022)</w:t>
      </w:r>
    </w:p>
    <w:p w14:paraId="4026AB14" w14:textId="77777777" w:rsidR="00A97318" w:rsidRPr="007B67F4" w:rsidRDefault="00A97318" w:rsidP="008F6877">
      <w:pPr>
        <w:pStyle w:val="a7"/>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أثر تطبيق ممارسات إدارة الجودة الشاملة في تحسين جودة الخدمات الصحية: دراسة تطبيقية على مستشفى النور التخصصي بمكة المكرمة.</w:t>
      </w:r>
    </w:p>
    <w:p w14:paraId="267E06CB" w14:textId="77777777" w:rsidR="00A97318" w:rsidRPr="007B67F4" w:rsidRDefault="00A97318" w:rsidP="008F6877">
      <w:pPr>
        <w:pStyle w:val="a7"/>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التعرف على أثر تطبيق ممارسات إدارة الجودة الشاملة في تحسين جودة الخدمات في مستشفى النور التخصصي بمكة المكرمة.</w:t>
      </w:r>
    </w:p>
    <w:p w14:paraId="4BD75C22" w14:textId="77777777" w:rsidR="00A97318" w:rsidRPr="007B67F4" w:rsidRDefault="00A97318" w:rsidP="008F6877">
      <w:pPr>
        <w:pStyle w:val="a7"/>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التحليلي، واستهدفت جميع العاملين في مستشفى النور التخصصي بمكة المكرمة، وبلغت العينة 100 موظف وموظفة.</w:t>
      </w:r>
    </w:p>
    <w:p w14:paraId="1FF65BA5" w14:textId="77777777" w:rsidR="00A97318" w:rsidRPr="007B67F4" w:rsidRDefault="00A97318" w:rsidP="008F6877">
      <w:pPr>
        <w:pStyle w:val="a7"/>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توصلت نتائج الدراسة إلى أن مستوى تطبيق ممارسات الجودة الشاملة داخل مستشفى النور التخصصي، وكذلك مستوى جودة خدماتها الصحية، جاء مرتفعاً جداً. كما </w:t>
      </w:r>
      <w:r w:rsidRPr="007B67F4">
        <w:rPr>
          <w:rFonts w:ascii="Simplified Arabic" w:hAnsi="Simplified Arabic" w:cs="Simplified Arabic" w:hint="cs"/>
          <w:color w:val="1F1F1F"/>
          <w:sz w:val="32"/>
          <w:szCs w:val="32"/>
          <w:rtl/>
        </w:rPr>
        <w:lastRenderedPageBreak/>
        <w:t>أثبتت وجود علاقة ارتباطية معنوية ذات دلالة إحصائية بين تطبيق ممارسات الجودة الشاملة وتحسين جودة الخدمات الصحية بالمستشفى.</w:t>
      </w:r>
    </w:p>
    <w:p w14:paraId="492693DF"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4. دراسة الشمري، والظفيري، والقرني، والظفيري (2022)</w:t>
      </w:r>
    </w:p>
    <w:p w14:paraId="68039E10" w14:textId="77777777" w:rsidR="00A97318" w:rsidRPr="007B67F4" w:rsidRDefault="00A97318" w:rsidP="008F6877">
      <w:pPr>
        <w:pStyle w:val="a7"/>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أثر تطبيق إدارة الجودة الشاملة على جودة الخدمات الصحية من وجهة نظر الممارسين الصحيين في مستشفى الملك خالد بحفر الباطن.</w:t>
      </w:r>
    </w:p>
    <w:p w14:paraId="6DD3B3A9" w14:textId="77777777" w:rsidR="00A97318" w:rsidRPr="007B67F4" w:rsidRDefault="00A97318" w:rsidP="008F6877">
      <w:pPr>
        <w:pStyle w:val="a7"/>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التعرف على أثر تطبيق إدارة الجودة الشاملة على جودة الخدمات الصحية من وجهة نظر الكوادر والممارسين الصحيين في مستشفى الملك خالد بحفر الباطن.</w:t>
      </w:r>
    </w:p>
    <w:p w14:paraId="6DA05127" w14:textId="77777777" w:rsidR="00A97318" w:rsidRPr="007B67F4" w:rsidRDefault="00A97318" w:rsidP="008F6877">
      <w:pPr>
        <w:pStyle w:val="a7"/>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المسحي. وتكون مجتمع الدراسة من 869 ممارساً صحياً، وسُحبت عينة عشوائية بسيطة تمثل 20% من المجتمع الإجمالي بواقع 174 مبحوثاً استجابوا عبر أداة الاستبانة.</w:t>
      </w:r>
    </w:p>
    <w:p w14:paraId="3A5641A0" w14:textId="77777777" w:rsidR="00A97318" w:rsidRPr="007B67F4" w:rsidRDefault="00A97318" w:rsidP="008F6877">
      <w:pPr>
        <w:pStyle w:val="a7"/>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أكدت النتائج أهمية عقد الدورات التدريبية وورش العمل للممارسين الصحيين لتعزيز مهاراتهم، وأشارت إلى أن هذا التطوير يساهم بقوة في تحسين جودة الخدمات الصحية </w:t>
      </w:r>
      <w:r w:rsidRPr="007B67F4">
        <w:rPr>
          <w:rFonts w:ascii="Simplified Arabic" w:hAnsi="Simplified Arabic" w:cs="Simplified Arabic" w:hint="cs"/>
          <w:color w:val="1F1F1F"/>
          <w:sz w:val="32"/>
          <w:szCs w:val="32"/>
          <w:rtl/>
        </w:rPr>
        <w:lastRenderedPageBreak/>
        <w:t>المقدمة بالمستشفى. كما أوصت بضرورة توعية القيادات الإدارية بأهمية الجودة والتعامل معها كأسلوب تطويري ذاتي وليس كأداة للرقابة والمتابعة اللصيقة فقط.</w:t>
      </w:r>
    </w:p>
    <w:p w14:paraId="1A2065BA"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5. دراسة الأشقر وبن جمعة (2020)</w:t>
      </w:r>
    </w:p>
    <w:p w14:paraId="67EB58CD" w14:textId="77777777" w:rsidR="00A97318" w:rsidRPr="007B67F4" w:rsidRDefault="00A97318" w:rsidP="008F6877">
      <w:pPr>
        <w:pStyle w:val="a7"/>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أثر تنمية الموارد البشرية على جودة الخدمات الصحية: دراسة حالة مستشفى سوق الخميس التعليمي.</w:t>
      </w:r>
    </w:p>
    <w:p w14:paraId="4ABA8E35" w14:textId="77777777" w:rsidR="00A97318" w:rsidRPr="007B67F4" w:rsidRDefault="00A97318" w:rsidP="008F6877">
      <w:pPr>
        <w:pStyle w:val="a7"/>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التعرف على أثر تنمية الموارد البشرية بأبعادها الثلاثة (التدريب، تنمية المسار الوظيفي، وتقييم الأداء) على جودة الخدمات الصحية.</w:t>
      </w:r>
    </w:p>
    <w:p w14:paraId="71EE6A02" w14:textId="77777777" w:rsidR="00A97318" w:rsidRPr="007B67F4" w:rsidRDefault="00A97318" w:rsidP="008F6877">
      <w:pPr>
        <w:pStyle w:val="a7"/>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طبقت الدراسة المنهج الوصفي التحليلي على مجتمع يتألف من جميع العناصر الطبية والطبية المساعدة بمستشفى سوق الخميس التعليمي والبالغ عددهم 140 شخصاً، وجرى اختيار عينة عشوائية وزع عليها 103 استمارات، واسترد منها 70 استبانة، وكان الصالح منها للتحليل الإحصائي النهائي 66 استبانة.</w:t>
      </w:r>
    </w:p>
    <w:p w14:paraId="6265B800" w14:textId="77777777" w:rsidR="00A97318" w:rsidRPr="007B67F4" w:rsidRDefault="00A97318" w:rsidP="008F6877">
      <w:pPr>
        <w:pStyle w:val="a7"/>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توصلت نتائج الدراسة إلى وجود أثر معنوي ذي دلالة إحصائية لتنمية الموارد البشرية في تحسين جودة الخدمات الصحية بالمستشفى؛ حيث يسهم التدريب المستمر </w:t>
      </w:r>
      <w:r w:rsidRPr="007B67F4">
        <w:rPr>
          <w:rFonts w:ascii="Simplified Arabic" w:hAnsi="Simplified Arabic" w:cs="Simplified Arabic" w:hint="cs"/>
          <w:color w:val="1F1F1F"/>
          <w:sz w:val="32"/>
          <w:szCs w:val="32"/>
          <w:rtl/>
        </w:rPr>
        <w:lastRenderedPageBreak/>
        <w:t>والتطوير المهني في خفض الأخطاء ورفع رضا المستفيدين، وأوصت بضرورة تبني برامج تدريبية وتأهيلية موجهة لاحتياجات الموظفين الفعلية.</w:t>
      </w:r>
    </w:p>
    <w:p w14:paraId="7350B9C7"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6. دراسة العربي، وبن حورة، ومكيد (2018)</w:t>
      </w:r>
    </w:p>
    <w:p w14:paraId="7AF40911" w14:textId="77777777" w:rsidR="00A97318" w:rsidRPr="007B67F4" w:rsidRDefault="00A97318" w:rsidP="008F6877">
      <w:pPr>
        <w:pStyle w:val="a7"/>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تطبيق إدارة الجودة الشاملة في المؤسسات الصحية كمدخل لتحسين جودة خدماتها: دراسة حالة مستشفى محمد بوضياف بالمدية.</w:t>
      </w:r>
    </w:p>
    <w:p w14:paraId="7F0CC217" w14:textId="77777777" w:rsidR="00A97318" w:rsidRPr="007B67F4" w:rsidRDefault="00A97318" w:rsidP="008F6877">
      <w:pPr>
        <w:pStyle w:val="a7"/>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بيان مدى تأثير اتباع مفهوم إدارة الجودة الشاملة على مستوى أداء الخدمة الصحية في المستشفيات الجزائرية من خلال أبعاد: إيمان الإدارة العليا، وتمكين العاملين، والثقافة التنظيمية، والسعي المستمر للتحسين.</w:t>
      </w:r>
    </w:p>
    <w:p w14:paraId="277EE25F" w14:textId="77777777" w:rsidR="00A97318" w:rsidRPr="007B67F4" w:rsidRDefault="00A97318" w:rsidP="008F6877">
      <w:pPr>
        <w:pStyle w:val="a7"/>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استخدمت الدراسة الاستبانة كأداة لجمع البيانات، وجرى توزيع استبيان خاص بالعاملين في المستشفى، وآخر موجه للمرضى والمراجعين لمعرفة تقييمهم الفعلي للخدمة الصحية.</w:t>
      </w:r>
    </w:p>
    <w:p w14:paraId="49BF0D49" w14:textId="77777777" w:rsidR="00A97318" w:rsidRPr="007B67F4" w:rsidRDefault="00A97318" w:rsidP="008F6877">
      <w:pPr>
        <w:pStyle w:val="a7"/>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توصلت نتائج الدراسة إلى أن أغلب مبادئ إدارة الجودة الشاملة غير مطبقة بالشكل المطلوب بالمستشفى محل الدراسة، وأن الخدمات الصحية المقدمة كانت ذات جودة متدنية </w:t>
      </w:r>
      <w:r w:rsidRPr="007B67F4">
        <w:rPr>
          <w:rFonts w:ascii="Simplified Arabic" w:hAnsi="Simplified Arabic" w:cs="Simplified Arabic" w:hint="cs"/>
          <w:color w:val="1F1F1F"/>
          <w:sz w:val="32"/>
          <w:szCs w:val="32"/>
          <w:rtl/>
        </w:rPr>
        <w:lastRenderedPageBreak/>
        <w:t>من وجهة نظر المرضى والعاملين على حد سواء، مما يؤكد الفجوة الكبيرة الناتجة عن عدم تبني ثقافة الجودة الشاملة والافتقار إلى دعم الإدارة العليا وتدريب الكوادر.</w:t>
      </w:r>
    </w:p>
    <w:p w14:paraId="416D7AE4" w14:textId="77777777" w:rsidR="00A97318" w:rsidRPr="007B67F4" w:rsidRDefault="00A9731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ثانياً: الدراسات الأجنبية</w:t>
      </w:r>
    </w:p>
    <w:p w14:paraId="201060B6"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دراسة جروس (</w:t>
      </w:r>
      <w:r w:rsidRPr="007B67F4">
        <w:rPr>
          <w:rFonts w:ascii="Simplified Arabic" w:eastAsia="Times New Roman" w:hAnsi="Simplified Arabic" w:cs="Simplified Arabic" w:hint="cs"/>
          <w:color w:val="1F1F1F"/>
          <w:sz w:val="32"/>
          <w:szCs w:val="32"/>
        </w:rPr>
        <w:t>Gross, 2023</w:t>
      </w:r>
      <w:r w:rsidRPr="007B67F4">
        <w:rPr>
          <w:rFonts w:ascii="Simplified Arabic" w:eastAsia="Times New Roman" w:hAnsi="Simplified Arabic" w:cs="Simplified Arabic" w:hint="cs"/>
          <w:color w:val="1F1F1F"/>
          <w:sz w:val="32"/>
          <w:szCs w:val="32"/>
          <w:rtl/>
        </w:rPr>
        <w:t>)</w:t>
      </w:r>
    </w:p>
    <w:p w14:paraId="2F5ADE77" w14:textId="77777777" w:rsidR="00A97318" w:rsidRPr="007B67F4" w:rsidRDefault="00A97318" w:rsidP="008F6877">
      <w:pPr>
        <w:pStyle w:val="a7"/>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أدوات وتقنيات إدارة الجودة الشاملة لتحسين جودة الخدمة ورضا العميل في بيئة الرعاية الصحية.</w:t>
      </w:r>
    </w:p>
    <w:p w14:paraId="4C15457C" w14:textId="77777777" w:rsidR="00A97318" w:rsidRPr="007B67F4" w:rsidRDefault="00A97318" w:rsidP="008F6877">
      <w:pPr>
        <w:pStyle w:val="a7"/>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تحليل وفحص أدوات إدارة الجودة الشاملة لتحديد دورها في تحسين جودة الرعاية الصحية ورفع معدلات رضا العملاء والمرضى في المراكز الصحية.</w:t>
      </w:r>
    </w:p>
    <w:p w14:paraId="6717801C" w14:textId="77777777" w:rsidR="00A97318" w:rsidRPr="007B67F4" w:rsidRDefault="00A97318" w:rsidP="008F6877">
      <w:pPr>
        <w:pStyle w:val="a7"/>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التحليلي القائم على إجراء مراجعة نظرية ومنهجية شاملة للأدبيات العلمية والدراسات السابقة ذات الصلة ببيئة الرعاية الصحية.</w:t>
      </w:r>
    </w:p>
    <w:p w14:paraId="0B9A98C1" w14:textId="77777777" w:rsidR="00A97318" w:rsidRPr="007B67F4" w:rsidRDefault="00A97318" w:rsidP="008F6877">
      <w:pPr>
        <w:pStyle w:val="a7"/>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النتائج:</w:t>
      </w:r>
      <w:r w:rsidRPr="007B67F4">
        <w:rPr>
          <w:rFonts w:ascii="Simplified Arabic" w:hAnsi="Simplified Arabic" w:cs="Simplified Arabic" w:hint="cs"/>
          <w:color w:val="1F1F1F"/>
          <w:sz w:val="32"/>
          <w:szCs w:val="32"/>
          <w:rtl/>
        </w:rPr>
        <w:t xml:space="preserve"> خلصت الدراسة إلى أن ممارسات وأدوات إدارة الجودة الشاملة (مثل حلقات الجودة والتحسين المستمر) تسهم بفاعلية في تقليل الهدر والخطأ الطبي، وتحسن بشكل مباشر من جودة الرعاية الطبية المقدمة وزيادة رضا المرضى.</w:t>
      </w:r>
    </w:p>
    <w:p w14:paraId="44E2CAC7"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دراسة دقر (</w:t>
      </w:r>
      <w:proofErr w:type="spellStart"/>
      <w:r w:rsidRPr="007B67F4">
        <w:rPr>
          <w:rFonts w:ascii="Simplified Arabic" w:eastAsia="Times New Roman" w:hAnsi="Simplified Arabic" w:cs="Simplified Arabic" w:hint="cs"/>
          <w:color w:val="1F1F1F"/>
          <w:sz w:val="32"/>
          <w:szCs w:val="32"/>
        </w:rPr>
        <w:t>Daqar</w:t>
      </w:r>
      <w:proofErr w:type="spellEnd"/>
      <w:r w:rsidRPr="007B67F4">
        <w:rPr>
          <w:rFonts w:ascii="Simplified Arabic" w:eastAsia="Times New Roman" w:hAnsi="Simplified Arabic" w:cs="Simplified Arabic" w:hint="cs"/>
          <w:color w:val="1F1F1F"/>
          <w:sz w:val="32"/>
          <w:szCs w:val="32"/>
        </w:rPr>
        <w:t>, 2020</w:t>
      </w:r>
      <w:r w:rsidRPr="007B67F4">
        <w:rPr>
          <w:rFonts w:ascii="Simplified Arabic" w:eastAsia="Times New Roman" w:hAnsi="Simplified Arabic" w:cs="Simplified Arabic" w:hint="cs"/>
          <w:color w:val="1F1F1F"/>
          <w:sz w:val="32"/>
          <w:szCs w:val="32"/>
          <w:rtl/>
        </w:rPr>
        <w:t>)</w:t>
      </w:r>
    </w:p>
    <w:p w14:paraId="4B8A03A4" w14:textId="77777777" w:rsidR="00A97318" w:rsidRPr="007B67F4" w:rsidRDefault="00A97318" w:rsidP="008F6877">
      <w:pPr>
        <w:pStyle w:val="a7"/>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دور إدارة الجودة الشاملة في تعزيز جودة خدمات الرعاية الصحية الخاصة.</w:t>
      </w:r>
    </w:p>
    <w:p w14:paraId="08BA9222" w14:textId="77777777" w:rsidR="00A97318" w:rsidRPr="007B67F4" w:rsidRDefault="00A97318" w:rsidP="008F6877">
      <w:pPr>
        <w:pStyle w:val="a7"/>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استكشاف دور إدارة الجودة الشاملة في تعزيز جودة الخدمات الصحية في قطاع الرعاية الطبية الخاص بالمنطقة الشمالية من الضفة الغربية في فلسطين.</w:t>
      </w:r>
    </w:p>
    <w:p w14:paraId="7884D6E0" w14:textId="77777777" w:rsidR="00A97318" w:rsidRPr="007B67F4" w:rsidRDefault="00A97318" w:rsidP="008F6877">
      <w:pPr>
        <w:pStyle w:val="a7"/>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التحليلي، واختيرت عينة مكونة من 200 موظف وموظفة بطريقة العينة الطبقية العشوائية.</w:t>
      </w:r>
    </w:p>
    <w:p w14:paraId="1B3435E1" w14:textId="77777777" w:rsidR="00A97318" w:rsidRPr="007B67F4" w:rsidRDefault="00A97318" w:rsidP="008F6877">
      <w:pPr>
        <w:pStyle w:val="a7"/>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أظهرت النتائج أن جميع عوامل إدارة الجودة الشاملة ترتبط ارتباطاً إيجابياً ومباشراً ببعضها البعض في القطاع الصحي الخاص. كما تبين وجود علاقة طردية قوية ومباشرة بين أربعة أبعاد للجودة (رضا العملاء، مشاركة الموظفين، التحسين المستمر، والتزام الإدارة </w:t>
      </w:r>
      <w:r w:rsidRPr="007B67F4">
        <w:rPr>
          <w:rFonts w:ascii="Simplified Arabic" w:hAnsi="Simplified Arabic" w:cs="Simplified Arabic" w:hint="cs"/>
          <w:color w:val="1F1F1F"/>
          <w:sz w:val="32"/>
          <w:szCs w:val="32"/>
          <w:rtl/>
        </w:rPr>
        <w:lastRenderedPageBreak/>
        <w:t>العليا) وجودة الخدمات الصحية، في حين ظهرت علاقة طردية سالبة أو ضعيفة لبعض جوانب العمليات الروتينية غير المرنة مع الجودة الإجمالية.</w:t>
      </w:r>
    </w:p>
    <w:p w14:paraId="3D03BECC"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دراسة الزعبي وآخرون (</w:t>
      </w:r>
      <w:proofErr w:type="spellStart"/>
      <w:r w:rsidRPr="007B67F4">
        <w:rPr>
          <w:rFonts w:ascii="Simplified Arabic" w:eastAsia="Times New Roman" w:hAnsi="Simplified Arabic" w:cs="Simplified Arabic" w:hint="cs"/>
          <w:color w:val="1F1F1F"/>
          <w:sz w:val="32"/>
          <w:szCs w:val="32"/>
        </w:rPr>
        <w:t>Alzoubi</w:t>
      </w:r>
      <w:proofErr w:type="spellEnd"/>
      <w:r w:rsidRPr="007B67F4">
        <w:rPr>
          <w:rFonts w:ascii="Simplified Arabic" w:eastAsia="Times New Roman" w:hAnsi="Simplified Arabic" w:cs="Simplified Arabic" w:hint="cs"/>
          <w:color w:val="1F1F1F"/>
          <w:sz w:val="32"/>
          <w:szCs w:val="32"/>
        </w:rPr>
        <w:t xml:space="preserve"> et al., 2013</w:t>
      </w:r>
      <w:r w:rsidRPr="007B67F4">
        <w:rPr>
          <w:rFonts w:ascii="Simplified Arabic" w:eastAsia="Times New Roman" w:hAnsi="Simplified Arabic" w:cs="Simplified Arabic" w:hint="cs"/>
          <w:color w:val="1F1F1F"/>
          <w:sz w:val="32"/>
          <w:szCs w:val="32"/>
          <w:rtl/>
        </w:rPr>
        <w:t>)</w:t>
      </w:r>
    </w:p>
    <w:p w14:paraId="53BB6B94" w14:textId="77777777" w:rsidR="00A97318" w:rsidRPr="007B67F4" w:rsidRDefault="00A97318" w:rsidP="008F6877">
      <w:pPr>
        <w:pStyle w:val="a7"/>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العنوان:</w:t>
      </w:r>
      <w:r w:rsidRPr="007B67F4">
        <w:rPr>
          <w:rFonts w:ascii="Simplified Arabic" w:hAnsi="Simplified Arabic" w:cs="Simplified Arabic" w:hint="cs"/>
          <w:color w:val="1F1F1F"/>
          <w:sz w:val="32"/>
          <w:szCs w:val="32"/>
          <w:rtl/>
        </w:rPr>
        <w:t xml:space="preserve"> إدارة الجودة الشاملة في سياق الرعاية الصحية: دمج الأدبيات وتوجيه البحوث المستقبلية.</w:t>
      </w:r>
    </w:p>
    <w:p w14:paraId="581AF3F1" w14:textId="77777777" w:rsidR="00A97318" w:rsidRPr="007B67F4" w:rsidRDefault="00A97318" w:rsidP="008F6877">
      <w:pPr>
        <w:pStyle w:val="a7"/>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الهدف:</w:t>
      </w:r>
      <w:r w:rsidRPr="007B67F4">
        <w:rPr>
          <w:rFonts w:ascii="Simplified Arabic" w:hAnsi="Simplified Arabic" w:cs="Simplified Arabic" w:hint="cs"/>
          <w:color w:val="1F1F1F"/>
          <w:sz w:val="32"/>
          <w:szCs w:val="32"/>
          <w:rtl/>
        </w:rPr>
        <w:t xml:space="preserve"> تقديم مراجعة منهجية وتجميعية للأدبيات الإدارية لمعرفة وفهم الأثر الفعلي لإدارة الجودة الشاملة في سياق الرعاية الصحية.</w:t>
      </w:r>
    </w:p>
    <w:p w14:paraId="1D0D42F6" w14:textId="77777777" w:rsidR="00A97318" w:rsidRPr="007B67F4" w:rsidRDefault="00A97318" w:rsidP="008F6877">
      <w:pPr>
        <w:pStyle w:val="a7"/>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المنهجية والعينة:</w:t>
      </w:r>
      <w:r w:rsidRPr="007B67F4">
        <w:rPr>
          <w:rFonts w:ascii="Simplified Arabic" w:hAnsi="Simplified Arabic" w:cs="Simplified Arabic" w:hint="cs"/>
          <w:color w:val="1F1F1F"/>
          <w:sz w:val="32"/>
          <w:szCs w:val="32"/>
          <w:rtl/>
        </w:rPr>
        <w:t xml:space="preserve"> اعتمدت الدراسة على المنهج الوصفي التحليلي من خلال إجراء مسح منهجي لأوراق البحث العلمي المنشورة؛ حيث جرت مراجعة وتحليل 25 مقالة علمية وبحثاً تجريبياً منشوراً في قواعد البيانات العالمية ذات الصلة بالقطاع الصحي.</w:t>
      </w:r>
    </w:p>
    <w:p w14:paraId="20CEAC1D" w14:textId="77777777" w:rsidR="00A97318" w:rsidRPr="007B67F4" w:rsidRDefault="00A97318" w:rsidP="008F6877">
      <w:pPr>
        <w:pStyle w:val="a7"/>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النتائج:</w:t>
      </w:r>
      <w:r w:rsidRPr="007B67F4">
        <w:rPr>
          <w:rFonts w:ascii="Simplified Arabic" w:hAnsi="Simplified Arabic" w:cs="Simplified Arabic" w:hint="cs"/>
          <w:color w:val="1F1F1F"/>
          <w:sz w:val="32"/>
          <w:szCs w:val="32"/>
          <w:rtl/>
        </w:rPr>
        <w:t xml:space="preserve"> كشف المسح المنهجي للأدبيات عن وجود خمسة متغيرات أساسية لإدارة الجودة الشاملة تؤثر بصورة جوهرية وحاسمة في نجاح سياق الرعاية الصحية وتحسين فاعلية نظام تقديم الخدمات الطبية واستدامته.</w:t>
      </w:r>
    </w:p>
    <w:p w14:paraId="33AD98B9" w14:textId="77777777" w:rsidR="00A97318" w:rsidRPr="007B67F4" w:rsidRDefault="00A9731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ثالثاً: التعقيب العام على الدراسات السابقة</w:t>
      </w:r>
    </w:p>
    <w:p w14:paraId="25C8AFED" w14:textId="77777777" w:rsidR="00A97318" w:rsidRPr="007B67F4" w:rsidRDefault="00A97318"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يقدم الباحث تعقيباً منهجياً على الدراسات السابقة ومقارنتها بالدراسة الحالية من خلال عدة محاور علمية:</w:t>
      </w:r>
    </w:p>
    <w:p w14:paraId="1F11CBD9"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من حيث الهدف:</w:t>
      </w:r>
    </w:p>
    <w:p w14:paraId="08C618E1" w14:textId="77777777" w:rsidR="00A97318" w:rsidRPr="007B67F4" w:rsidRDefault="00A97318"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اتفقت أغلب الدراسات السابقة (مثل دراسة علوي وعبد الجليل، 2023؛ ودراسة الحكمي، 2022؛ ودراسة دقر، 2020) على قياس أثر إدارة الجودة الشاملة أو بعض أبعادها على جودة الخدمة الصحية مباشرة. في حين ركزت دراسات أخرى على متغيرات وسيطة أو مرتبطة كالأداء الوظيفي للعاملين (مثل دراسة المطيري، 2022) أو تنمية الموارد البشرية كمدخل للجودة (مثل دراسة الأشقر، 2020). وتأتي الدراسة الحالية لتركز بشكل رئيسي ومباشر على قياس الأثر السببي المباشر لأبعاد إدارة الجودة الشاملة في المستشفيات الحكومية وتأثيرها على جودة الخدمات الصحية وفق مقياس </w:t>
      </w:r>
      <w:proofErr w:type="spellStart"/>
      <w:r w:rsidRPr="007B67F4">
        <w:rPr>
          <w:rFonts w:ascii="Simplified Arabic" w:hAnsi="Simplified Arabic" w:cs="Simplified Arabic" w:hint="cs"/>
          <w:color w:val="1F1F1F"/>
          <w:sz w:val="32"/>
          <w:szCs w:val="32"/>
          <w:rtl/>
        </w:rPr>
        <w:t>سارفكوال</w:t>
      </w:r>
      <w:proofErr w:type="spellEnd"/>
      <w:r w:rsidRPr="007B67F4">
        <w:rPr>
          <w:rFonts w:ascii="Simplified Arabic" w:hAnsi="Simplified Arabic" w:cs="Simplified Arabic" w:hint="cs"/>
          <w:color w:val="1F1F1F"/>
          <w:sz w:val="32"/>
          <w:szCs w:val="32"/>
          <w:rtl/>
        </w:rPr>
        <w:t>.</w:t>
      </w:r>
    </w:p>
    <w:p w14:paraId="32B5296F"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2. من حيث المنهجية:</w:t>
      </w:r>
    </w:p>
    <w:p w14:paraId="6B035BEA" w14:textId="77777777" w:rsidR="00A97318" w:rsidRPr="007B67F4" w:rsidRDefault="00A97318"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هناك شبه إجماع بين الدراسات على استخدام </w:t>
      </w:r>
      <w:r w:rsidRPr="007B67F4">
        <w:rPr>
          <w:rStyle w:val="a8"/>
          <w:rFonts w:ascii="Simplified Arabic" w:hAnsi="Simplified Arabic" w:cs="Simplified Arabic" w:hint="cs"/>
          <w:color w:val="1F1F1F"/>
          <w:sz w:val="32"/>
          <w:szCs w:val="32"/>
          <w:bdr w:val="none" w:sz="0" w:space="0" w:color="auto" w:frame="1"/>
          <w:rtl/>
        </w:rPr>
        <w:t>المنهج الوصفي التحليلي</w:t>
      </w:r>
      <w:r w:rsidRPr="007B67F4">
        <w:rPr>
          <w:rFonts w:ascii="Simplified Arabic" w:hAnsi="Simplified Arabic" w:cs="Simplified Arabic" w:hint="cs"/>
          <w:color w:val="1F1F1F"/>
          <w:sz w:val="32"/>
          <w:szCs w:val="32"/>
          <w:rtl/>
        </w:rPr>
        <w:t xml:space="preserve"> (مثل دراسة المطيري، 2022؛ ودراسة الحكمي، 2022؛ ودراسة دقر، 2020)، مع وجود تباين طفيف؛ حيث استخدمت بعض الدراسات أسلوب </w:t>
      </w:r>
      <w:proofErr w:type="spellStart"/>
      <w:r w:rsidRPr="007B67F4">
        <w:rPr>
          <w:rFonts w:ascii="Simplified Arabic" w:hAnsi="Simplified Arabic" w:cs="Simplified Arabic" w:hint="cs"/>
          <w:color w:val="1F1F1F"/>
          <w:sz w:val="32"/>
          <w:szCs w:val="32"/>
          <w:rtl/>
        </w:rPr>
        <w:t>نمذجة</w:t>
      </w:r>
      <w:proofErr w:type="spellEnd"/>
      <w:r w:rsidRPr="007B67F4">
        <w:rPr>
          <w:rFonts w:ascii="Simplified Arabic" w:hAnsi="Simplified Arabic" w:cs="Simplified Arabic" w:hint="cs"/>
          <w:color w:val="1F1F1F"/>
          <w:sz w:val="32"/>
          <w:szCs w:val="32"/>
          <w:rtl/>
        </w:rPr>
        <w:t xml:space="preserve"> المعادلة البنائية (</w:t>
      </w:r>
      <w:r w:rsidRPr="007B67F4">
        <w:rPr>
          <w:rFonts w:ascii="Simplified Arabic" w:hAnsi="Simplified Arabic" w:cs="Simplified Arabic" w:hint="cs"/>
          <w:color w:val="1F1F1F"/>
          <w:sz w:val="32"/>
          <w:szCs w:val="32"/>
        </w:rPr>
        <w:t>SEM</w:t>
      </w:r>
      <w:r w:rsidRPr="007B67F4">
        <w:rPr>
          <w:rFonts w:ascii="Simplified Arabic" w:hAnsi="Simplified Arabic" w:cs="Simplified Arabic" w:hint="cs"/>
          <w:color w:val="1F1F1F"/>
          <w:sz w:val="32"/>
          <w:szCs w:val="32"/>
          <w:rtl/>
        </w:rPr>
        <w:t>) كدراسة علوي وعبد الجليل (2023)، واعتمدت دراسات أخرى على المنهج الوصفي المسحي أو المراجعة المنهجية للأدبيات (مثل دراسة جروس، 2023؛ ودراسة الزعبي، 2013). وتسير الدراسة الحالية على خطى المنهج الوصفي التحليلي لكونه الأنسب لطبيعة الظواهر الإدارية والتحليل الإحصائي الميداني.</w:t>
      </w:r>
    </w:p>
    <w:p w14:paraId="7AEA22FB"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من حيث مجتمع وعينة الدراسة:</w:t>
      </w:r>
    </w:p>
    <w:p w14:paraId="034CE482" w14:textId="77777777" w:rsidR="00A97318" w:rsidRPr="007B67F4" w:rsidRDefault="00A97318"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تباينت الدراسات السابقة في حجم ونوعية عينات البحث؛ حيث تراوحت العينات بين عينات متوسطة كدراسة الحكمي (100 موظف) ودراسة الأشقر (66 موظفاً صالحة)، وعينات كبيرة كدراسة علوي وعبد الجليل (351 عاملاً). وقد استهدفت معظم الدراسات الكوادر الطبية والإدارية (مقدمي الخدمة)، بينما جمعت دراسة العربي (2018) بين استطلاع مقدمي ومتلقي الخدمة </w:t>
      </w:r>
      <w:r w:rsidRPr="007B67F4">
        <w:rPr>
          <w:rFonts w:ascii="Simplified Arabic" w:hAnsi="Simplified Arabic" w:cs="Simplified Arabic" w:hint="cs"/>
          <w:color w:val="1F1F1F"/>
          <w:sz w:val="32"/>
          <w:szCs w:val="32"/>
          <w:rtl/>
        </w:rPr>
        <w:lastRenderedPageBreak/>
        <w:t>(المرضى والموظفين). وتتفق الدراسة الحالية مع عينة حجمها 100 فرد من الكوادر الطبية والإدارية في المستشفيات الحكومية لضمان الدقة والتركيز العالي في قياس مستويات التطبيق.</w:t>
      </w:r>
    </w:p>
    <w:p w14:paraId="37E7034D"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4. من حيث النتائج:</w:t>
      </w:r>
    </w:p>
    <w:p w14:paraId="34768408" w14:textId="77777777" w:rsidR="00A97318" w:rsidRPr="007B67F4" w:rsidRDefault="00A97318"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أجمعت جلّ الدراسات السابقة على وجود أثر طردي معنوي ذي دلالة إحصائية لتطبيق مبادئ الجودة الشاملة في تحسين جودة الرعاية الطبية ونيل رضا المستفيدين. ولكن برز استثناء في دراسة العربي (2018) والتي توصلت إلى تدني جودة الخدمات لعدم التطبيق الفعلي للمبادئ، مما يعطي مؤشراً قوياً على أن تحسن الخدمة مشروط بمدى الالتزام الحقيقي بالتطبيق وليس مجرد التبني الشكلي.</w:t>
      </w:r>
    </w:p>
    <w:p w14:paraId="41B3F655" w14:textId="77777777" w:rsidR="00A97318" w:rsidRPr="007B67F4" w:rsidRDefault="00A97318"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5. الفجوة البحثية ومواطن تميز الدراسة الحالية:</w:t>
      </w:r>
    </w:p>
    <w:p w14:paraId="2FFDE309" w14:textId="77777777" w:rsidR="00A97318" w:rsidRPr="007B67F4" w:rsidRDefault="00A97318"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تتبلور الفجوة البحثية ومواطن تميز دراستنا الحالية فيما يلي:</w:t>
      </w:r>
    </w:p>
    <w:p w14:paraId="39FBA70A" w14:textId="77777777" w:rsidR="00A97318" w:rsidRPr="007B67F4" w:rsidRDefault="00A97318" w:rsidP="008F6877">
      <w:pPr>
        <w:pStyle w:val="a7"/>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خصوصية البيئة الحكومية:</w:t>
      </w:r>
      <w:r w:rsidRPr="007B67F4">
        <w:rPr>
          <w:rFonts w:ascii="Simplified Arabic" w:hAnsi="Simplified Arabic" w:cs="Simplified Arabic" w:hint="cs"/>
          <w:color w:val="1F1F1F"/>
          <w:sz w:val="32"/>
          <w:szCs w:val="32"/>
          <w:rtl/>
        </w:rPr>
        <w:t xml:space="preserve"> تركز دراستنا على المستشفيات الحكومية التي تواجه عادةً ضغوطاً تشغيلية هائلة وبيروقراطية إدارية تعيق تطبيق الجودة الشاملة، مقارنة بالقطاع الخاص الذي تناولته بعض الدراسات الأخرى (كدراسة دقر، 2020).</w:t>
      </w:r>
    </w:p>
    <w:p w14:paraId="0643EB26" w14:textId="77777777" w:rsidR="00A97318" w:rsidRPr="007B67F4" w:rsidRDefault="00A97318" w:rsidP="008F6877">
      <w:pPr>
        <w:pStyle w:val="a7"/>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التكامل المنهجي للقياس:</w:t>
      </w:r>
      <w:r w:rsidRPr="007B67F4">
        <w:rPr>
          <w:rFonts w:ascii="Simplified Arabic" w:hAnsi="Simplified Arabic" w:cs="Simplified Arabic" w:hint="cs"/>
          <w:color w:val="1F1F1F"/>
          <w:sz w:val="32"/>
          <w:szCs w:val="32"/>
          <w:rtl/>
        </w:rPr>
        <w:t xml:space="preserve"> تتبنى هذه الدراسة نموذجاً متكاملاً يربط أبعاد إدارة الجودة الشاملة الخمسة (كإطار إداري) بأبعاد مقياس </w:t>
      </w:r>
      <w:proofErr w:type="spellStart"/>
      <w:r w:rsidRPr="007B67F4">
        <w:rPr>
          <w:rFonts w:ascii="Simplified Arabic" w:hAnsi="Simplified Arabic" w:cs="Simplified Arabic" w:hint="cs"/>
          <w:color w:val="1F1F1F"/>
          <w:sz w:val="32"/>
          <w:szCs w:val="32"/>
          <w:rtl/>
        </w:rPr>
        <w:t>سارفكوال</w:t>
      </w:r>
      <w:proofErr w:type="spellEnd"/>
      <w:r w:rsidRPr="007B67F4">
        <w:rPr>
          <w:rFonts w:ascii="Simplified Arabic" w:hAnsi="Simplified Arabic" w:cs="Simplified Arabic" w:hint="cs"/>
          <w:color w:val="1F1F1F"/>
          <w:sz w:val="32"/>
          <w:szCs w:val="32"/>
          <w:rtl/>
        </w:rPr>
        <w:t xml:space="preserve"> (</w:t>
      </w:r>
      <w:r w:rsidRPr="007B67F4">
        <w:rPr>
          <w:rFonts w:ascii="Simplified Arabic" w:hAnsi="Simplified Arabic" w:cs="Simplified Arabic" w:hint="cs"/>
          <w:color w:val="1F1F1F"/>
          <w:sz w:val="32"/>
          <w:szCs w:val="32"/>
        </w:rPr>
        <w:t>SERVQUAL</w:t>
      </w:r>
      <w:r w:rsidRPr="007B67F4">
        <w:rPr>
          <w:rFonts w:ascii="Simplified Arabic" w:hAnsi="Simplified Arabic" w:cs="Simplified Arabic" w:hint="cs"/>
          <w:color w:val="1F1F1F"/>
          <w:sz w:val="32"/>
          <w:szCs w:val="32"/>
          <w:rtl/>
        </w:rPr>
        <w:t>) الخمسة لتقييم جودة الخدمة الصحية، وهو ما يوفر شمولية قياس نادراً ما تتوفر في دراسة واحدة.</w:t>
      </w:r>
    </w:p>
    <w:p w14:paraId="76A0D357" w14:textId="77777777" w:rsidR="00A97318" w:rsidRPr="007B67F4" w:rsidRDefault="00A97318" w:rsidP="008F6877">
      <w:pPr>
        <w:pStyle w:val="a7"/>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حداثة السياق الزمني والمكاني:</w:t>
      </w:r>
      <w:r w:rsidRPr="007B67F4">
        <w:rPr>
          <w:rFonts w:ascii="Simplified Arabic" w:hAnsi="Simplified Arabic" w:cs="Simplified Arabic" w:hint="cs"/>
          <w:color w:val="1F1F1F"/>
          <w:sz w:val="32"/>
          <w:szCs w:val="32"/>
          <w:rtl/>
        </w:rPr>
        <w:t xml:space="preserve"> توفير بيئة تحليلية حديثة تتماشى مع خطط التحول والاعتماد الصحي الوطنية المعاصرة في المستشفيات الحكومية، مما يجعل التوصيات ذات قيمة تطبيقية مباشرة لصناع القرار.</w:t>
      </w:r>
    </w:p>
    <w:p w14:paraId="19EDE127" w14:textId="77777777" w:rsidR="000D26B8" w:rsidRPr="007B67F4" w:rsidRDefault="000D26B8"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20F33E3F"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75D16ED2"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4186B9F1"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327E37E5"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57FC15F0"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48136496" w14:textId="2AE9D89E" w:rsidR="00E83C98" w:rsidRPr="007B67F4" w:rsidRDefault="00E83C98" w:rsidP="008F6877">
      <w:pPr>
        <w:pStyle w:val="1"/>
        <w:bidi/>
        <w:spacing w:before="0" w:after="120" w:line="360" w:lineRule="auto"/>
        <w:rPr>
          <w:rFonts w:ascii="Simplified Arabic" w:eastAsiaTheme="minorEastAsia" w:hAnsi="Simplified Arabic" w:cs="Simplified Arabic"/>
          <w:color w:val="1F1F1F"/>
          <w:rtl/>
        </w:rPr>
      </w:pPr>
      <w:r w:rsidRPr="007B67F4">
        <w:rPr>
          <w:rFonts w:ascii="Simplified Arabic" w:eastAsia="Times New Roman" w:hAnsi="Simplified Arabic" w:cs="Simplified Arabic" w:hint="cs"/>
          <w:color w:val="1F1F1F"/>
          <w:rtl/>
        </w:rPr>
        <w:lastRenderedPageBreak/>
        <w:t xml:space="preserve">الإطار النظري </w:t>
      </w:r>
    </w:p>
    <w:p w14:paraId="2B06A988"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الأول: فلسفة إدارة الجودة الشاملة (النشأة والمفهوم)</w:t>
      </w:r>
    </w:p>
    <w:p w14:paraId="39A2947B" w14:textId="77777777" w:rsidR="00E83C98" w:rsidRPr="007B67F4" w:rsidRDefault="00E83C98" w:rsidP="008F6877">
      <w:pPr>
        <w:pStyle w:val="a7"/>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الجذور التاريخية وتطور المفهوم:</w:t>
      </w:r>
      <w:r w:rsidRPr="007B67F4">
        <w:rPr>
          <w:rFonts w:ascii="Simplified Arabic" w:hAnsi="Simplified Arabic" w:cs="Simplified Arabic" w:hint="cs"/>
          <w:color w:val="1F1F1F"/>
          <w:sz w:val="32"/>
          <w:szCs w:val="32"/>
          <w:rtl/>
        </w:rPr>
        <w:t xml:space="preserve"> استعراض بدايات نشوء إدارة الجودة الشاملة في القطاع الصناعي وانتقالها التدريجي إلى القطاع الخدمي والصحي.</w:t>
      </w:r>
    </w:p>
    <w:p w14:paraId="2D2716DD" w14:textId="77777777" w:rsidR="00E83C98" w:rsidRPr="007B67F4" w:rsidRDefault="00E83C98" w:rsidP="008F6877">
      <w:pPr>
        <w:pStyle w:val="a7"/>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التعريفات الاصطلاحية:</w:t>
      </w:r>
      <w:r w:rsidRPr="007B67F4">
        <w:rPr>
          <w:rFonts w:ascii="Simplified Arabic" w:hAnsi="Simplified Arabic" w:cs="Simplified Arabic" w:hint="cs"/>
          <w:color w:val="1F1F1F"/>
          <w:sz w:val="32"/>
          <w:szCs w:val="32"/>
          <w:rtl/>
        </w:rPr>
        <w:t xml:space="preserve"> استعراض لأبرز تعريفات رواد الجودة (مثل </w:t>
      </w:r>
      <w:proofErr w:type="spellStart"/>
      <w:r w:rsidRPr="007B67F4">
        <w:rPr>
          <w:rFonts w:ascii="Simplified Arabic" w:hAnsi="Simplified Arabic" w:cs="Simplified Arabic" w:hint="cs"/>
          <w:color w:val="1F1F1F"/>
          <w:sz w:val="32"/>
          <w:szCs w:val="32"/>
          <w:rtl/>
        </w:rPr>
        <w:t>ديمينغ</w:t>
      </w:r>
      <w:proofErr w:type="spellEnd"/>
      <w:r w:rsidRPr="007B67F4">
        <w:rPr>
          <w:rFonts w:ascii="Simplified Arabic" w:hAnsi="Simplified Arabic" w:cs="Simplified Arabic" w:hint="cs"/>
          <w:color w:val="1F1F1F"/>
          <w:sz w:val="32"/>
          <w:szCs w:val="32"/>
          <w:rtl/>
        </w:rPr>
        <w:t>، جوران، وكروسبي) ومقارنتها بالتعريفات الحديثة.</w:t>
      </w:r>
    </w:p>
    <w:p w14:paraId="4FA4F081" w14:textId="77777777" w:rsidR="00E83C98" w:rsidRPr="007B67F4" w:rsidRDefault="00E83C98" w:rsidP="008F6877">
      <w:pPr>
        <w:pStyle w:val="a7"/>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الفرق بين الإدارة التقليدية وإدارة الجودة الشاملة:</w:t>
      </w:r>
      <w:r w:rsidRPr="007B67F4">
        <w:rPr>
          <w:rFonts w:ascii="Simplified Arabic" w:hAnsi="Simplified Arabic" w:cs="Simplified Arabic" w:hint="cs"/>
          <w:color w:val="1F1F1F"/>
          <w:sz w:val="32"/>
          <w:szCs w:val="32"/>
          <w:rtl/>
        </w:rPr>
        <w:t xml:space="preserve"> توضيح التحول الفكري في الهياكل التنظيمية وصناعة القرار.</w:t>
      </w:r>
    </w:p>
    <w:p w14:paraId="05AB6500"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الثاني: مبادئ وأبعاد إدارة الجودة الشاملة (</w:t>
      </w:r>
      <w:r w:rsidRPr="007B67F4">
        <w:rPr>
          <w:rFonts w:ascii="Simplified Arabic" w:eastAsia="Times New Roman" w:hAnsi="Simplified Arabic" w:cs="Simplified Arabic" w:hint="cs"/>
          <w:color w:val="1F1F1F"/>
          <w:sz w:val="32"/>
          <w:szCs w:val="32"/>
        </w:rPr>
        <w:t>TQM</w:t>
      </w:r>
      <w:r w:rsidRPr="007B67F4">
        <w:rPr>
          <w:rFonts w:ascii="Simplified Arabic" w:eastAsia="Times New Roman" w:hAnsi="Simplified Arabic" w:cs="Simplified Arabic" w:hint="cs"/>
          <w:color w:val="1F1F1F"/>
          <w:sz w:val="32"/>
          <w:szCs w:val="32"/>
          <w:rtl/>
        </w:rPr>
        <w:t>)</w:t>
      </w:r>
    </w:p>
    <w:p w14:paraId="1B4E6634" w14:textId="77777777" w:rsidR="00E83C98" w:rsidRPr="007B67F4" w:rsidRDefault="00E83C98" w:rsidP="008F6877">
      <w:pPr>
        <w:pStyle w:val="a7"/>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التزام الإدارة العليا:</w:t>
      </w:r>
      <w:r w:rsidRPr="007B67F4">
        <w:rPr>
          <w:rFonts w:ascii="Simplified Arabic" w:hAnsi="Simplified Arabic" w:cs="Simplified Arabic" w:hint="cs"/>
          <w:color w:val="1F1F1F"/>
          <w:sz w:val="32"/>
          <w:szCs w:val="32"/>
          <w:rtl/>
        </w:rPr>
        <w:t xml:space="preserve"> دور القيادة في توجيه السياسات وتوفير الموارد الكافية لتطبيق الجودة.</w:t>
      </w:r>
    </w:p>
    <w:p w14:paraId="29B38B05" w14:textId="77777777" w:rsidR="00E83C98" w:rsidRPr="007B67F4" w:rsidRDefault="00E83C98" w:rsidP="008F6877">
      <w:pPr>
        <w:pStyle w:val="a7"/>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التركيز على المستفيد (المريض):</w:t>
      </w:r>
      <w:r w:rsidRPr="007B67F4">
        <w:rPr>
          <w:rFonts w:ascii="Simplified Arabic" w:hAnsi="Simplified Arabic" w:cs="Simplified Arabic" w:hint="cs"/>
          <w:color w:val="1F1F1F"/>
          <w:sz w:val="32"/>
          <w:szCs w:val="32"/>
          <w:rtl/>
        </w:rPr>
        <w:t xml:space="preserve"> تلبية احتياجات وتوقعات متلقي الخدمة كمعيار أساسي للنجاح.</w:t>
      </w:r>
    </w:p>
    <w:p w14:paraId="67E90625" w14:textId="77777777" w:rsidR="00E83C98" w:rsidRPr="007B67F4" w:rsidRDefault="00E83C98" w:rsidP="008F6877">
      <w:pPr>
        <w:pStyle w:val="a7"/>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التحسين المستمر:</w:t>
      </w:r>
      <w:r w:rsidRPr="007B67F4">
        <w:rPr>
          <w:rFonts w:ascii="Simplified Arabic" w:hAnsi="Simplified Arabic" w:cs="Simplified Arabic" w:hint="cs"/>
          <w:color w:val="1F1F1F"/>
          <w:sz w:val="32"/>
          <w:szCs w:val="32"/>
          <w:rtl/>
        </w:rPr>
        <w:t xml:space="preserve"> تبني منهجية التطوير الدائم للعمليات (مثل حلقة </w:t>
      </w:r>
      <w:proofErr w:type="spellStart"/>
      <w:r w:rsidRPr="007B67F4">
        <w:rPr>
          <w:rFonts w:ascii="Simplified Arabic" w:hAnsi="Simplified Arabic" w:cs="Simplified Arabic" w:hint="cs"/>
          <w:color w:val="1F1F1F"/>
          <w:sz w:val="32"/>
          <w:szCs w:val="32"/>
          <w:rtl/>
        </w:rPr>
        <w:t>ديمينغ</w:t>
      </w:r>
      <w:proofErr w:type="spellEnd"/>
      <w:r w:rsidRPr="007B67F4">
        <w:rPr>
          <w:rFonts w:ascii="Simplified Arabic" w:hAnsi="Simplified Arabic" w:cs="Simplified Arabic" w:hint="cs"/>
          <w:color w:val="1F1F1F"/>
          <w:sz w:val="32"/>
          <w:szCs w:val="32"/>
          <w:rtl/>
        </w:rPr>
        <w:t xml:space="preserve"> للتطوير).</w:t>
      </w:r>
    </w:p>
    <w:p w14:paraId="719DB6A5" w14:textId="77777777" w:rsidR="00E83C98" w:rsidRPr="007B67F4" w:rsidRDefault="00E83C98" w:rsidP="008F6877">
      <w:pPr>
        <w:pStyle w:val="a7"/>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تمكين وتفعيل دور العاملين:</w:t>
      </w:r>
      <w:r w:rsidRPr="007B67F4">
        <w:rPr>
          <w:rFonts w:ascii="Simplified Arabic" w:hAnsi="Simplified Arabic" w:cs="Simplified Arabic" w:hint="cs"/>
          <w:color w:val="1F1F1F"/>
          <w:sz w:val="32"/>
          <w:szCs w:val="32"/>
          <w:rtl/>
        </w:rPr>
        <w:t xml:space="preserve"> منح الصلاحيات وتشجيع العمل الجماعي والمشاركة في اتخاذ القرار.</w:t>
      </w:r>
    </w:p>
    <w:p w14:paraId="4A74C5C9" w14:textId="77777777" w:rsidR="00E83C98" w:rsidRPr="007B67F4" w:rsidRDefault="00E83C98" w:rsidP="008F6877">
      <w:pPr>
        <w:pStyle w:val="a7"/>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التدريب والتعليم المستمر:</w:t>
      </w:r>
      <w:r w:rsidRPr="007B67F4">
        <w:rPr>
          <w:rFonts w:ascii="Simplified Arabic" w:hAnsi="Simplified Arabic" w:cs="Simplified Arabic" w:hint="cs"/>
          <w:color w:val="1F1F1F"/>
          <w:sz w:val="32"/>
          <w:szCs w:val="32"/>
          <w:rtl/>
        </w:rPr>
        <w:t xml:space="preserve"> بناء القدرات ورفع كفاءة العنصر البشري في مجالات الجودة والعمل الفني.</w:t>
      </w:r>
    </w:p>
    <w:p w14:paraId="7CD494CB"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الثالث: جودة الخدمات الصحية (المفهوم والأبعاد)</w:t>
      </w:r>
    </w:p>
    <w:p w14:paraId="025D3BB7" w14:textId="77777777" w:rsidR="00E83C98" w:rsidRPr="007B67F4" w:rsidRDefault="00E83C98" w:rsidP="008F6877">
      <w:pPr>
        <w:pStyle w:val="a7"/>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تعريف جودة الخدمة الصحية:</w:t>
      </w:r>
      <w:r w:rsidRPr="007B67F4">
        <w:rPr>
          <w:rFonts w:ascii="Simplified Arabic" w:hAnsi="Simplified Arabic" w:cs="Simplified Arabic" w:hint="cs"/>
          <w:color w:val="1F1F1F"/>
          <w:sz w:val="32"/>
          <w:szCs w:val="32"/>
          <w:rtl/>
        </w:rPr>
        <w:t xml:space="preserve"> الخصائص والميزات التي يجب توافرها في الرعاية الطبية لتلبية احتياجات المريض.</w:t>
      </w:r>
    </w:p>
    <w:p w14:paraId="4DC89AA5" w14:textId="77777777" w:rsidR="00E83C98" w:rsidRPr="007B67F4" w:rsidRDefault="00E83C98" w:rsidP="008F6877">
      <w:pPr>
        <w:pStyle w:val="a7"/>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أبعاد جودة الرعاية الصحية:</w:t>
      </w:r>
      <w:r w:rsidRPr="007B67F4">
        <w:rPr>
          <w:rFonts w:ascii="Simplified Arabic" w:hAnsi="Simplified Arabic" w:cs="Simplified Arabic" w:hint="cs"/>
          <w:color w:val="1F1F1F"/>
          <w:sz w:val="32"/>
          <w:szCs w:val="32"/>
          <w:rtl/>
        </w:rPr>
        <w:t xml:space="preserve"> (الاعتمادية، الاستجابة، الأمان، التعاطف، والملموسية).</w:t>
      </w:r>
    </w:p>
    <w:p w14:paraId="23E18A81" w14:textId="77777777" w:rsidR="00E83C98" w:rsidRPr="007B67F4" w:rsidRDefault="00E83C98" w:rsidP="008F6877">
      <w:pPr>
        <w:pStyle w:val="a7"/>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أهمية جودة الرعاية الصحية:</w:t>
      </w:r>
      <w:r w:rsidRPr="007B67F4">
        <w:rPr>
          <w:rFonts w:ascii="Simplified Arabic" w:hAnsi="Simplified Arabic" w:cs="Simplified Arabic" w:hint="cs"/>
          <w:color w:val="1F1F1F"/>
          <w:sz w:val="32"/>
          <w:szCs w:val="32"/>
          <w:rtl/>
        </w:rPr>
        <w:t xml:space="preserve"> دور الجودة في تقليل الأخطاء الطبية، خفض التكاليف التشغيلية، ورفع معدلات الشفاء.</w:t>
      </w:r>
    </w:p>
    <w:p w14:paraId="1E8B4A30"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الرابع: أدوات ومقاييس تقييم جودة الخدمات الصحية</w:t>
      </w:r>
    </w:p>
    <w:p w14:paraId="60A9C650" w14:textId="77777777" w:rsidR="00E83C98" w:rsidRPr="007B67F4" w:rsidRDefault="00E83C98" w:rsidP="008F6877">
      <w:pPr>
        <w:pStyle w:val="a7"/>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 xml:space="preserve">مقياس </w:t>
      </w:r>
      <w:proofErr w:type="spellStart"/>
      <w:r w:rsidRPr="007B67F4">
        <w:rPr>
          <w:rStyle w:val="a8"/>
          <w:rFonts w:ascii="Simplified Arabic" w:hAnsi="Simplified Arabic" w:cs="Simplified Arabic" w:hint="cs"/>
          <w:color w:val="1F1F1F"/>
          <w:sz w:val="32"/>
          <w:szCs w:val="32"/>
          <w:bdr w:val="none" w:sz="0" w:space="0" w:color="auto" w:frame="1"/>
          <w:rtl/>
        </w:rPr>
        <w:t>سارفكوال</w:t>
      </w:r>
      <w:proofErr w:type="spellEnd"/>
      <w:r w:rsidRPr="007B67F4">
        <w:rPr>
          <w:rStyle w:val="a8"/>
          <w:rFonts w:ascii="Simplified Arabic" w:hAnsi="Simplified Arabic" w:cs="Simplified Arabic" w:hint="cs"/>
          <w:color w:val="1F1F1F"/>
          <w:sz w:val="32"/>
          <w:szCs w:val="32"/>
          <w:bdr w:val="none" w:sz="0" w:space="0" w:color="auto" w:frame="1"/>
          <w:rtl/>
        </w:rPr>
        <w:t xml:space="preserve"> (</w:t>
      </w:r>
      <w:r w:rsidRPr="007B67F4">
        <w:rPr>
          <w:rStyle w:val="a8"/>
          <w:rFonts w:ascii="Simplified Arabic" w:hAnsi="Simplified Arabic" w:cs="Simplified Arabic" w:hint="cs"/>
          <w:color w:val="1F1F1F"/>
          <w:sz w:val="32"/>
          <w:szCs w:val="32"/>
          <w:bdr w:val="none" w:sz="0" w:space="0" w:color="auto" w:frame="1"/>
        </w:rPr>
        <w:t>SERVQUAL</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شرح المقياس القائم على مقارنة الفجوة بين توقعات المستفيدين وتجربتهم الفعلية.</w:t>
      </w:r>
    </w:p>
    <w:p w14:paraId="6C29D1B6" w14:textId="77777777" w:rsidR="00E83C98" w:rsidRPr="007B67F4" w:rsidRDefault="00E83C98" w:rsidP="008F6877">
      <w:pPr>
        <w:pStyle w:val="a7"/>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مؤشرات الأداء السريرية (</w:t>
      </w:r>
      <w:r w:rsidRPr="007B67F4">
        <w:rPr>
          <w:rStyle w:val="a8"/>
          <w:rFonts w:ascii="Simplified Arabic" w:hAnsi="Simplified Arabic" w:cs="Simplified Arabic" w:hint="cs"/>
          <w:color w:val="1F1F1F"/>
          <w:sz w:val="32"/>
          <w:szCs w:val="32"/>
          <w:bdr w:val="none" w:sz="0" w:space="0" w:color="auto" w:frame="1"/>
        </w:rPr>
        <w:t>Clinical KPIs</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معايير تقييم كفاءة العمليات الطبية والتمريضية.</w:t>
      </w:r>
    </w:p>
    <w:p w14:paraId="1B5F2D7A" w14:textId="77777777" w:rsidR="00E83C98" w:rsidRPr="007B67F4" w:rsidRDefault="00E83C98" w:rsidP="008F6877">
      <w:pPr>
        <w:pStyle w:val="a7"/>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مؤشرات رضا المرضى والمراجعين:</w:t>
      </w:r>
      <w:r w:rsidRPr="007B67F4">
        <w:rPr>
          <w:rFonts w:ascii="Simplified Arabic" w:hAnsi="Simplified Arabic" w:cs="Simplified Arabic" w:hint="cs"/>
          <w:color w:val="1F1F1F"/>
          <w:sz w:val="32"/>
          <w:szCs w:val="32"/>
          <w:rtl/>
        </w:rPr>
        <w:t xml:space="preserve"> استطلاعات الرأي وأدوات القياس المستمر لرضا المرضى وعائلاتهم.</w:t>
      </w:r>
    </w:p>
    <w:p w14:paraId="2D606CA0"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الخامس: خصوصية تطبيق إدارة الجودة الشاملة في القطاع الصحي</w:t>
      </w:r>
    </w:p>
    <w:p w14:paraId="6733FEA7" w14:textId="77777777" w:rsidR="00E83C98" w:rsidRPr="007B67F4" w:rsidRDefault="00E83C98" w:rsidP="008F6877">
      <w:pPr>
        <w:pStyle w:val="a7"/>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السمات الخاصة بالخدمات الصحية:</w:t>
      </w:r>
      <w:r w:rsidRPr="007B67F4">
        <w:rPr>
          <w:rFonts w:ascii="Simplified Arabic" w:hAnsi="Simplified Arabic" w:cs="Simplified Arabic" w:hint="cs"/>
          <w:color w:val="1F1F1F"/>
          <w:sz w:val="32"/>
          <w:szCs w:val="32"/>
          <w:rtl/>
        </w:rPr>
        <w:t xml:space="preserve"> عدم الملموسية، </w:t>
      </w:r>
      <w:proofErr w:type="spellStart"/>
      <w:r w:rsidRPr="007B67F4">
        <w:rPr>
          <w:rFonts w:ascii="Simplified Arabic" w:hAnsi="Simplified Arabic" w:cs="Simplified Arabic" w:hint="cs"/>
          <w:color w:val="1F1F1F"/>
          <w:sz w:val="32"/>
          <w:szCs w:val="32"/>
          <w:rtl/>
        </w:rPr>
        <w:t>التلازمية</w:t>
      </w:r>
      <w:proofErr w:type="spellEnd"/>
      <w:r w:rsidRPr="007B67F4">
        <w:rPr>
          <w:rFonts w:ascii="Simplified Arabic" w:hAnsi="Simplified Arabic" w:cs="Simplified Arabic" w:hint="cs"/>
          <w:color w:val="1F1F1F"/>
          <w:sz w:val="32"/>
          <w:szCs w:val="32"/>
          <w:rtl/>
        </w:rPr>
        <w:t xml:space="preserve"> (إنتاج الخدمة واستهلاكها في آن واحد)، والتنوع والتباين الشديد في الحالات.</w:t>
      </w:r>
    </w:p>
    <w:p w14:paraId="50BD4647" w14:textId="77777777" w:rsidR="00E83C98" w:rsidRPr="007B67F4" w:rsidRDefault="00E83C98" w:rsidP="008F6877">
      <w:pPr>
        <w:pStyle w:val="a7"/>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أهمية الجودة الشاملة في الرعاية الصحية:</w:t>
      </w:r>
      <w:r w:rsidRPr="007B67F4">
        <w:rPr>
          <w:rFonts w:ascii="Simplified Arabic" w:hAnsi="Simplified Arabic" w:cs="Simplified Arabic" w:hint="cs"/>
          <w:color w:val="1F1F1F"/>
          <w:sz w:val="32"/>
          <w:szCs w:val="32"/>
          <w:rtl/>
        </w:rPr>
        <w:t xml:space="preserve"> حماية حياة المرضى، والحد من الهدر في الموارد الطبية والبشرية.</w:t>
      </w:r>
    </w:p>
    <w:p w14:paraId="083DE411" w14:textId="77777777" w:rsidR="00E83C98" w:rsidRPr="007B67F4" w:rsidRDefault="00E83C98" w:rsidP="008F6877">
      <w:pPr>
        <w:pStyle w:val="a7"/>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الشركاء والجهات المعنية:</w:t>
      </w:r>
      <w:r w:rsidRPr="007B67F4">
        <w:rPr>
          <w:rFonts w:ascii="Simplified Arabic" w:hAnsi="Simplified Arabic" w:cs="Simplified Arabic" w:hint="cs"/>
          <w:color w:val="1F1F1F"/>
          <w:sz w:val="32"/>
          <w:szCs w:val="32"/>
          <w:rtl/>
        </w:rPr>
        <w:t xml:space="preserve"> تلبية متطلبات (المرضى، الأطباء، الهيئات التمويلية، والجهات الرقابية).</w:t>
      </w:r>
    </w:p>
    <w:p w14:paraId="49632496"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السادس: واقع المستشفيات الحكومية وتحديات البيئة التنظيمية</w:t>
      </w:r>
    </w:p>
    <w:p w14:paraId="7B7F621C" w14:textId="77777777" w:rsidR="00E83C98" w:rsidRPr="007B67F4" w:rsidRDefault="00E83C98" w:rsidP="008F6877">
      <w:pPr>
        <w:pStyle w:val="a7"/>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طبيعة الهيكل التنظيمي للمستشفيات الحكومية:</w:t>
      </w:r>
      <w:r w:rsidRPr="007B67F4">
        <w:rPr>
          <w:rFonts w:ascii="Simplified Arabic" w:hAnsi="Simplified Arabic" w:cs="Simplified Arabic" w:hint="cs"/>
          <w:color w:val="1F1F1F"/>
          <w:sz w:val="32"/>
          <w:szCs w:val="32"/>
          <w:rtl/>
        </w:rPr>
        <w:t xml:space="preserve"> دراسة البيروقراطية، مركزية القرار، والموازنات المحددة مسبقاً.</w:t>
      </w:r>
    </w:p>
    <w:p w14:paraId="60E3C148" w14:textId="77777777" w:rsidR="00E83C98" w:rsidRPr="007B67F4" w:rsidRDefault="00E83C98" w:rsidP="008F6877">
      <w:pPr>
        <w:pStyle w:val="a7"/>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الطلب المتزايد على الخدمات الصحية الحكومية:</w:t>
      </w:r>
      <w:r w:rsidRPr="007B67F4">
        <w:rPr>
          <w:rFonts w:ascii="Simplified Arabic" w:hAnsi="Simplified Arabic" w:cs="Simplified Arabic" w:hint="cs"/>
          <w:color w:val="1F1F1F"/>
          <w:sz w:val="32"/>
          <w:szCs w:val="32"/>
          <w:rtl/>
        </w:rPr>
        <w:t xml:space="preserve"> فجوة العرض والطلب الناتجة عن الكثافة السكانية ومجانية الرعاية.</w:t>
      </w:r>
    </w:p>
    <w:p w14:paraId="1C7AE3C4" w14:textId="77777777" w:rsidR="00E83C98" w:rsidRPr="007B67F4" w:rsidRDefault="00E83C98" w:rsidP="008F6877">
      <w:pPr>
        <w:pStyle w:val="a7"/>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مقارنة الأداء:</w:t>
      </w:r>
      <w:r w:rsidRPr="007B67F4">
        <w:rPr>
          <w:rFonts w:ascii="Simplified Arabic" w:hAnsi="Simplified Arabic" w:cs="Simplified Arabic" w:hint="cs"/>
          <w:color w:val="1F1F1F"/>
          <w:sz w:val="32"/>
          <w:szCs w:val="32"/>
          <w:rtl/>
        </w:rPr>
        <w:t xml:space="preserve"> الاختلافات الجوهرية في ثقافة الجودة بين المستشفيات الحكومية والمستشفيات الخاصة.</w:t>
      </w:r>
    </w:p>
    <w:p w14:paraId="31808C4D"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السابع: متطلبات ومراحل تطبيق إدارة الجودة الشاملة في المستشفيات</w:t>
      </w:r>
    </w:p>
    <w:p w14:paraId="2B93455C" w14:textId="77777777" w:rsidR="00E83C98" w:rsidRPr="007B67F4" w:rsidRDefault="00E83C98" w:rsidP="008F6877">
      <w:pPr>
        <w:pStyle w:val="a7"/>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التهيئة والتحضير:</w:t>
      </w:r>
      <w:r w:rsidRPr="007B67F4">
        <w:rPr>
          <w:rFonts w:ascii="Simplified Arabic" w:hAnsi="Simplified Arabic" w:cs="Simplified Arabic" w:hint="cs"/>
          <w:color w:val="1F1F1F"/>
          <w:sz w:val="32"/>
          <w:szCs w:val="32"/>
          <w:rtl/>
        </w:rPr>
        <w:t xml:space="preserve"> نشر الوعي وبناء القناعة لدى الإدارة العليا والكوادر الطبية بأهمية الجودة.</w:t>
      </w:r>
    </w:p>
    <w:p w14:paraId="4BD896AA" w14:textId="77777777" w:rsidR="00E83C98" w:rsidRPr="007B67F4" w:rsidRDefault="00E83C98" w:rsidP="008F6877">
      <w:pPr>
        <w:pStyle w:val="a7"/>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التخطيط والتنظيم وتشكيل فرق العمل:</w:t>
      </w:r>
      <w:r w:rsidRPr="007B67F4">
        <w:rPr>
          <w:rFonts w:ascii="Simplified Arabic" w:hAnsi="Simplified Arabic" w:cs="Simplified Arabic" w:hint="cs"/>
          <w:color w:val="1F1F1F"/>
          <w:sz w:val="32"/>
          <w:szCs w:val="32"/>
          <w:rtl/>
        </w:rPr>
        <w:t xml:space="preserve"> تحديد المسؤوليات وبناء لجان الجودة الداخلية.</w:t>
      </w:r>
    </w:p>
    <w:p w14:paraId="4F18D318" w14:textId="77777777" w:rsidR="00E83C98" w:rsidRPr="007B67F4" w:rsidRDefault="00E83C98" w:rsidP="008F6877">
      <w:pPr>
        <w:pStyle w:val="a7"/>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التقييم والقياس المستمر:</w:t>
      </w:r>
      <w:r w:rsidRPr="007B67F4">
        <w:rPr>
          <w:rFonts w:ascii="Simplified Arabic" w:hAnsi="Simplified Arabic" w:cs="Simplified Arabic" w:hint="cs"/>
          <w:color w:val="1F1F1F"/>
          <w:sz w:val="32"/>
          <w:szCs w:val="32"/>
          <w:rtl/>
        </w:rPr>
        <w:t xml:space="preserve"> مقارنة الأداء الحالي بالمعايير المعتمدة وتصحيح الانحرافات.</w:t>
      </w:r>
    </w:p>
    <w:p w14:paraId="066729AC"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الثامن: أثر الجودة الشاملة على الأداء المالي والتشغيلي للمستشفيات</w:t>
      </w:r>
    </w:p>
    <w:p w14:paraId="3EB658D1" w14:textId="77777777" w:rsidR="00E83C98" w:rsidRPr="007B67F4" w:rsidRDefault="00E83C98" w:rsidP="008F6877">
      <w:pPr>
        <w:pStyle w:val="a7"/>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تخفيض التكاليف:</w:t>
      </w:r>
      <w:r w:rsidRPr="007B67F4">
        <w:rPr>
          <w:rFonts w:ascii="Simplified Arabic" w:hAnsi="Simplified Arabic" w:cs="Simplified Arabic" w:hint="cs"/>
          <w:color w:val="1F1F1F"/>
          <w:sz w:val="32"/>
          <w:szCs w:val="32"/>
          <w:rtl/>
        </w:rPr>
        <w:t xml:space="preserve"> أثر الجودة في تقليل الهدر، وتقليص فترات إقامة المرضى غير الضرورية، وتفادي الأخطاء العلاجية المكلفة.</w:t>
      </w:r>
    </w:p>
    <w:p w14:paraId="747A1FA4" w14:textId="77777777" w:rsidR="00E83C98" w:rsidRPr="007B67F4" w:rsidRDefault="00E83C98" w:rsidP="008F6877">
      <w:pPr>
        <w:pStyle w:val="a7"/>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رفع كفاءة العمليات:</w:t>
      </w:r>
      <w:r w:rsidRPr="007B67F4">
        <w:rPr>
          <w:rFonts w:ascii="Simplified Arabic" w:hAnsi="Simplified Arabic" w:cs="Simplified Arabic" w:hint="cs"/>
          <w:color w:val="1F1F1F"/>
          <w:sz w:val="32"/>
          <w:szCs w:val="32"/>
          <w:rtl/>
        </w:rPr>
        <w:t xml:space="preserve"> دور الجودة في تحسين الجدولة المسبقة للعمليات وإدارة المخزون الطبي.</w:t>
      </w:r>
    </w:p>
    <w:p w14:paraId="0C1CCEFE" w14:textId="77777777" w:rsidR="00E83C98" w:rsidRPr="007B67F4" w:rsidRDefault="00E83C98" w:rsidP="008F6877">
      <w:pPr>
        <w:pStyle w:val="a7"/>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القدرة التنافسية والسمعة المؤسسية:</w:t>
      </w:r>
      <w:r w:rsidRPr="007B67F4">
        <w:rPr>
          <w:rFonts w:ascii="Simplified Arabic" w:hAnsi="Simplified Arabic" w:cs="Simplified Arabic" w:hint="cs"/>
          <w:color w:val="1F1F1F"/>
          <w:sz w:val="32"/>
          <w:szCs w:val="32"/>
          <w:rtl/>
        </w:rPr>
        <w:t xml:space="preserve"> كيف يساهم الاعتماد الصحي وجودة الخدمة في كسب ثقة المجتمع محلياً وإقليمياً.</w:t>
      </w:r>
    </w:p>
    <w:p w14:paraId="483D95DA"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المحور التاسع: معوقات تطبيق إدارة الجودة الشاملة في المستشفيات الحكومية</w:t>
      </w:r>
    </w:p>
    <w:p w14:paraId="7DAAB325" w14:textId="77777777" w:rsidR="00E83C98" w:rsidRPr="007B67F4" w:rsidRDefault="00E83C98" w:rsidP="008F6877">
      <w:pPr>
        <w:pStyle w:val="a7"/>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المقاومة التنظيمية للتغيير:</w:t>
      </w:r>
      <w:r w:rsidRPr="007B67F4">
        <w:rPr>
          <w:rFonts w:ascii="Simplified Arabic" w:hAnsi="Simplified Arabic" w:cs="Simplified Arabic" w:hint="cs"/>
          <w:color w:val="1F1F1F"/>
          <w:sz w:val="32"/>
          <w:szCs w:val="32"/>
          <w:rtl/>
        </w:rPr>
        <w:t xml:space="preserve"> تخوف الكوادر البشرية من تطبيق أنظمة ضبط جودة صارمة ومراقبة أدائهم.</w:t>
      </w:r>
    </w:p>
    <w:p w14:paraId="18A78250" w14:textId="77777777" w:rsidR="00E83C98" w:rsidRPr="007B67F4" w:rsidRDefault="00E83C98" w:rsidP="008F6877">
      <w:pPr>
        <w:pStyle w:val="a7"/>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محدودية الموارد والتمويل الفوري:</w:t>
      </w:r>
      <w:r w:rsidRPr="007B67F4">
        <w:rPr>
          <w:rFonts w:ascii="Simplified Arabic" w:hAnsi="Simplified Arabic" w:cs="Simplified Arabic" w:hint="cs"/>
          <w:color w:val="1F1F1F"/>
          <w:sz w:val="32"/>
          <w:szCs w:val="32"/>
          <w:rtl/>
        </w:rPr>
        <w:t xml:space="preserve"> صعوبة تأمين الأجهزة والمعدات وبرامج التدريب المكلفة في البيئة الحكومية المباشرة.</w:t>
      </w:r>
    </w:p>
    <w:p w14:paraId="6D3EF1E1" w14:textId="77777777" w:rsidR="00E83C98" w:rsidRPr="007B67F4" w:rsidRDefault="00E83C98" w:rsidP="008F6877">
      <w:pPr>
        <w:pStyle w:val="a7"/>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عدم استقرار القيادات الإدارية:</w:t>
      </w:r>
      <w:r w:rsidRPr="007B67F4">
        <w:rPr>
          <w:rFonts w:ascii="Simplified Arabic" w:hAnsi="Simplified Arabic" w:cs="Simplified Arabic" w:hint="cs"/>
          <w:color w:val="1F1F1F"/>
          <w:sz w:val="32"/>
          <w:szCs w:val="32"/>
          <w:rtl/>
        </w:rPr>
        <w:t xml:space="preserve"> أثر التغيير المستمر للإدارات على استمرارية الخطط </w:t>
      </w:r>
      <w:proofErr w:type="spellStart"/>
      <w:r w:rsidRPr="007B67F4">
        <w:rPr>
          <w:rFonts w:ascii="Simplified Arabic" w:hAnsi="Simplified Arabic" w:cs="Simplified Arabic" w:hint="cs"/>
          <w:color w:val="1F1F1F"/>
          <w:sz w:val="32"/>
          <w:szCs w:val="32"/>
          <w:rtl/>
        </w:rPr>
        <w:t>الإستراتيجية</w:t>
      </w:r>
      <w:proofErr w:type="spellEnd"/>
      <w:r w:rsidRPr="007B67F4">
        <w:rPr>
          <w:rFonts w:ascii="Simplified Arabic" w:hAnsi="Simplified Arabic" w:cs="Simplified Arabic" w:hint="cs"/>
          <w:color w:val="1F1F1F"/>
          <w:sz w:val="32"/>
          <w:szCs w:val="32"/>
          <w:rtl/>
        </w:rPr>
        <w:t xml:space="preserve"> للجودة.</w:t>
      </w:r>
    </w:p>
    <w:p w14:paraId="22D23522" w14:textId="77777777" w:rsidR="00E83C98" w:rsidRPr="007B67F4" w:rsidRDefault="00E83C98"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المحور العاشر: دراسة العلاقة والأثر الإحصائي بين متغيري الدراسة</w:t>
      </w:r>
    </w:p>
    <w:p w14:paraId="754D1E82" w14:textId="77777777" w:rsidR="00E83C98" w:rsidRPr="007B67F4" w:rsidRDefault="00E83C98" w:rsidP="008F6877">
      <w:pPr>
        <w:pStyle w:val="a7"/>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 xml:space="preserve">نموذج الدراسة </w:t>
      </w:r>
      <w:proofErr w:type="spellStart"/>
      <w:r w:rsidRPr="007B67F4">
        <w:rPr>
          <w:rStyle w:val="a8"/>
          <w:rFonts w:ascii="Simplified Arabic" w:hAnsi="Simplified Arabic" w:cs="Simplified Arabic" w:hint="cs"/>
          <w:color w:val="1F1F1F"/>
          <w:sz w:val="32"/>
          <w:szCs w:val="32"/>
          <w:bdr w:val="none" w:sz="0" w:space="0" w:color="auto" w:frame="1"/>
          <w:rtl/>
        </w:rPr>
        <w:t>الإفتراضي</w:t>
      </w:r>
      <w:proofErr w:type="spellEnd"/>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الربط المباشر بين أبعاد الجودة الشاملة (كمتغير مستقل) وأبعاد جودة الخدمة الطبية (كمتغير تابع).</w:t>
      </w:r>
    </w:p>
    <w:p w14:paraId="2A98542B" w14:textId="77777777" w:rsidR="00E83C98" w:rsidRPr="007B67F4" w:rsidRDefault="00E83C98" w:rsidP="008F6877">
      <w:pPr>
        <w:pStyle w:val="a7"/>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الأدلة التجريبية والبحوث السابقة:</w:t>
      </w:r>
      <w:r w:rsidRPr="007B67F4">
        <w:rPr>
          <w:rFonts w:ascii="Simplified Arabic" w:hAnsi="Simplified Arabic" w:cs="Simplified Arabic" w:hint="cs"/>
          <w:color w:val="1F1F1F"/>
          <w:sz w:val="32"/>
          <w:szCs w:val="32"/>
          <w:rtl/>
        </w:rPr>
        <w:t xml:space="preserve"> استعراض ما توصلت إليه الدراسات العربية والأجنبية حول قوة الارتباط والقدرة التفسيرية لنموذج العلاقة.</w:t>
      </w:r>
    </w:p>
    <w:p w14:paraId="0E21FCFC" w14:textId="64B1E238" w:rsidR="000D26B8" w:rsidRPr="007B67F4" w:rsidRDefault="00E83C98" w:rsidP="00AF6D1C">
      <w:pPr>
        <w:pStyle w:val="a7"/>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الاعتماد والترخيص الصحي:</w:t>
      </w:r>
      <w:r w:rsidRPr="007B67F4">
        <w:rPr>
          <w:rFonts w:ascii="Simplified Arabic" w:hAnsi="Simplified Arabic" w:cs="Simplified Arabic" w:hint="cs"/>
          <w:color w:val="1F1F1F"/>
          <w:sz w:val="32"/>
          <w:szCs w:val="32"/>
          <w:rtl/>
        </w:rPr>
        <w:t xml:space="preserve"> دور المعايير الوطنية والعالمية (مثل </w:t>
      </w:r>
      <w:proofErr w:type="spellStart"/>
      <w:r w:rsidRPr="007B67F4">
        <w:rPr>
          <w:rFonts w:ascii="Simplified Arabic" w:hAnsi="Simplified Arabic" w:cs="Simplified Arabic" w:hint="cs"/>
          <w:color w:val="1F1F1F"/>
          <w:sz w:val="32"/>
          <w:szCs w:val="32"/>
          <w:rtl/>
        </w:rPr>
        <w:t>سباهي</w:t>
      </w:r>
      <w:proofErr w:type="spellEnd"/>
      <w:r w:rsidRPr="007B67F4">
        <w:rPr>
          <w:rFonts w:ascii="Simplified Arabic" w:hAnsi="Simplified Arabic" w:cs="Simplified Arabic" w:hint="cs"/>
          <w:color w:val="1F1F1F"/>
          <w:sz w:val="32"/>
          <w:szCs w:val="32"/>
          <w:rtl/>
        </w:rPr>
        <w:t xml:space="preserve"> </w:t>
      </w:r>
      <w:r w:rsidRPr="007B67F4">
        <w:rPr>
          <w:rFonts w:ascii="Simplified Arabic" w:hAnsi="Simplified Arabic" w:cs="Simplified Arabic" w:hint="cs"/>
          <w:color w:val="1F1F1F"/>
          <w:sz w:val="32"/>
          <w:szCs w:val="32"/>
        </w:rPr>
        <w:t>CBAHI</w:t>
      </w:r>
      <w:r w:rsidRPr="007B67F4">
        <w:rPr>
          <w:rFonts w:ascii="Simplified Arabic" w:hAnsi="Simplified Arabic" w:cs="Simplified Arabic" w:hint="cs"/>
          <w:color w:val="1F1F1F"/>
          <w:sz w:val="32"/>
          <w:szCs w:val="32"/>
          <w:rtl/>
        </w:rPr>
        <w:t xml:space="preserve"> أو </w:t>
      </w:r>
      <w:r w:rsidRPr="007B67F4">
        <w:rPr>
          <w:rFonts w:ascii="Simplified Arabic" w:hAnsi="Simplified Arabic" w:cs="Simplified Arabic" w:hint="cs"/>
          <w:color w:val="1F1F1F"/>
          <w:sz w:val="32"/>
          <w:szCs w:val="32"/>
        </w:rPr>
        <w:t>JCI</w:t>
      </w:r>
      <w:r w:rsidRPr="007B67F4">
        <w:rPr>
          <w:rFonts w:ascii="Simplified Arabic" w:hAnsi="Simplified Arabic" w:cs="Simplified Arabic" w:hint="cs"/>
          <w:color w:val="1F1F1F"/>
          <w:sz w:val="32"/>
          <w:szCs w:val="32"/>
          <w:rtl/>
        </w:rPr>
        <w:t>) كحافز مؤسسي لتفعيل الجودة وتثبيت أثرها الإيجابي.</w:t>
      </w:r>
    </w:p>
    <w:p w14:paraId="36D9470B" w14:textId="2B8E7DD5" w:rsidR="000B648B" w:rsidRPr="007B67F4" w:rsidRDefault="000B648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فلسفة إدارة الجودة الشاملة (النشأة والمفهوم)</w:t>
      </w:r>
    </w:p>
    <w:p w14:paraId="48873FBF"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الجذور التاريخية وتطور المفهوم</w:t>
      </w:r>
    </w:p>
    <w:p w14:paraId="07A5588F" w14:textId="77777777" w:rsidR="000B648B" w:rsidRPr="007B67F4" w:rsidRDefault="000B648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نشأت فلسفة إدارة الجودة الشاملة في قطاع الصناعات التحويلية والإنتاجية، وتحديداً في الولايات المتحدة الأمريكية، إلا أنها شهدت تطورها الحقيقي وازدهارها التطبيقي في اليابان عقب الحرب العالمية الثانية. قاد هذا التحول رواد أمريكيون مثل إدوارد </w:t>
      </w:r>
      <w:proofErr w:type="spellStart"/>
      <w:r w:rsidRPr="007B67F4">
        <w:rPr>
          <w:rFonts w:ascii="Simplified Arabic" w:hAnsi="Simplified Arabic" w:cs="Simplified Arabic" w:hint="cs"/>
          <w:color w:val="1F1F1F"/>
          <w:sz w:val="32"/>
          <w:szCs w:val="32"/>
          <w:rtl/>
        </w:rPr>
        <w:t>ديمينغ</w:t>
      </w:r>
      <w:proofErr w:type="spellEnd"/>
      <w:r w:rsidRPr="007B67F4">
        <w:rPr>
          <w:rFonts w:ascii="Simplified Arabic" w:hAnsi="Simplified Arabic" w:cs="Simplified Arabic" w:hint="cs"/>
          <w:color w:val="1F1F1F"/>
          <w:sz w:val="32"/>
          <w:szCs w:val="32"/>
          <w:rtl/>
        </w:rPr>
        <w:t xml:space="preserve"> وجوزيف جوران الذين ساهموا في </w:t>
      </w:r>
      <w:r w:rsidRPr="007B67F4">
        <w:rPr>
          <w:rFonts w:ascii="Simplified Arabic" w:hAnsi="Simplified Arabic" w:cs="Simplified Arabic" w:hint="cs"/>
          <w:color w:val="1F1F1F"/>
          <w:sz w:val="32"/>
          <w:szCs w:val="32"/>
          <w:rtl/>
        </w:rPr>
        <w:lastRenderedPageBreak/>
        <w:t>إعادة بناء الصناعة اليابانية المدمرة عبر التركيز على جودة المنتج والتقليل من الهدر والعيوب الإنتاجية.</w:t>
      </w:r>
    </w:p>
    <w:p w14:paraId="6D431514" w14:textId="77777777" w:rsidR="000B648B" w:rsidRPr="007B67F4" w:rsidRDefault="000B648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مع نجاح هذه التجربة في القطاع الصناعي وتحقيق اليابان لطفرة اقتصادية واكتساحها للأسواق العالمية، بدأت المؤسسات الخدمية في ثمانينيات القرن العشرين بإدراك أن الجودة ليست حكراً على السلع الملموسة. وانتقلت هذه الفلسفة تدريجياً إلى القطاع الخدمي (كالبنوك والتعليم والسياحة)، وصولاً إلى القطاع الصحي في أواخر الثمانينيات وبداية التسعينيات. وجاء هذا الانتقال مدفوعاً بارتفاع تكاليف الرعاية الصحية، وزيادة وعي المرضى بحقوقهم، وتعاظم خطر الأخطاء الطبية، مما جعل المستشفيات تتبنى الجودة الشاملة كوسيلة لا غنى عنها لضمان أمان المرضى واستدامة العمليات التشغيلية.</w:t>
      </w:r>
    </w:p>
    <w:p w14:paraId="418C83C5"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التعريفات الاصطلاحية لرواد الجودة والمفهوم الحديث</w:t>
      </w:r>
    </w:p>
    <w:p w14:paraId="46A7FECC"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تباينت وجهات نظر رواد الإدارة في تعريف الجودة، مما أثرى هذا المفهوم وجعله مرناً وقابلاً للتطبيق في مختلف المجالات:</w:t>
      </w:r>
    </w:p>
    <w:p w14:paraId="35E6B6F8" w14:textId="77777777" w:rsidR="000B648B" w:rsidRPr="007B67F4" w:rsidRDefault="000B648B" w:rsidP="008F6877">
      <w:pPr>
        <w:pStyle w:val="a7"/>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 xml:space="preserve">إدوارد </w:t>
      </w:r>
      <w:proofErr w:type="spellStart"/>
      <w:r w:rsidRPr="007B67F4">
        <w:rPr>
          <w:rStyle w:val="a8"/>
          <w:rFonts w:ascii="Simplified Arabic" w:hAnsi="Simplified Arabic" w:cs="Simplified Arabic" w:hint="cs"/>
          <w:color w:val="1F1F1F"/>
          <w:sz w:val="32"/>
          <w:szCs w:val="32"/>
          <w:bdr w:val="none" w:sz="0" w:space="0" w:color="auto" w:frame="1"/>
          <w:rtl/>
        </w:rPr>
        <w:t>ديمينغ</w:t>
      </w:r>
      <w:proofErr w:type="spellEnd"/>
      <w:r w:rsidRPr="007B67F4">
        <w:rPr>
          <w:rStyle w:val="a8"/>
          <w:rFonts w:ascii="Simplified Arabic" w:hAnsi="Simplified Arabic" w:cs="Simplified Arabic" w:hint="cs"/>
          <w:color w:val="1F1F1F"/>
          <w:sz w:val="32"/>
          <w:szCs w:val="32"/>
          <w:bdr w:val="none" w:sz="0" w:space="0" w:color="auto" w:frame="1"/>
          <w:rtl/>
        </w:rPr>
        <w:t xml:space="preserve"> (</w:t>
      </w:r>
      <w:r w:rsidRPr="007B67F4">
        <w:rPr>
          <w:rStyle w:val="a8"/>
          <w:rFonts w:ascii="Simplified Arabic" w:hAnsi="Simplified Arabic" w:cs="Simplified Arabic" w:hint="cs"/>
          <w:color w:val="1F1F1F"/>
          <w:sz w:val="32"/>
          <w:szCs w:val="32"/>
          <w:bdr w:val="none" w:sz="0" w:space="0" w:color="auto" w:frame="1"/>
        </w:rPr>
        <w:t>W. Edwards Deming</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ركز </w:t>
      </w:r>
      <w:proofErr w:type="spellStart"/>
      <w:r w:rsidRPr="007B67F4">
        <w:rPr>
          <w:rFonts w:ascii="Simplified Arabic" w:hAnsi="Simplified Arabic" w:cs="Simplified Arabic" w:hint="cs"/>
          <w:color w:val="1F1F1F"/>
          <w:sz w:val="32"/>
          <w:szCs w:val="32"/>
          <w:rtl/>
        </w:rPr>
        <w:t>ديمينغ</w:t>
      </w:r>
      <w:proofErr w:type="spellEnd"/>
      <w:r w:rsidRPr="007B67F4">
        <w:rPr>
          <w:rFonts w:ascii="Simplified Arabic" w:hAnsi="Simplified Arabic" w:cs="Simplified Arabic" w:hint="cs"/>
          <w:color w:val="1F1F1F"/>
          <w:sz w:val="32"/>
          <w:szCs w:val="32"/>
          <w:rtl/>
        </w:rPr>
        <w:t xml:space="preserve"> على الجانب الإحصائي لتقليل الانحرافات والأخطاء في العمليات. وعرّف الجودة بأنها "درجة متوقعة من التجانس والاعتمادية بتكلفة منخفضة وملائمة للسوق". واشتهر بنقاطه الأربعة عشر لإدارة الجودة ومطالبته الدائمة بإلغاء الرقابة اللصيقة وتعويضها ببناء الجودة داخل العمليات نفسها.</w:t>
      </w:r>
    </w:p>
    <w:p w14:paraId="6F062048" w14:textId="77777777" w:rsidR="000B648B" w:rsidRPr="007B67F4" w:rsidRDefault="000B648B" w:rsidP="008F6877">
      <w:pPr>
        <w:pStyle w:val="a7"/>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جوزيف جوران (</w:t>
      </w:r>
      <w:r w:rsidRPr="007B67F4">
        <w:rPr>
          <w:rStyle w:val="a8"/>
          <w:rFonts w:ascii="Simplified Arabic" w:hAnsi="Simplified Arabic" w:cs="Simplified Arabic" w:hint="cs"/>
          <w:color w:val="1F1F1F"/>
          <w:sz w:val="32"/>
          <w:szCs w:val="32"/>
          <w:bdr w:val="none" w:sz="0" w:space="0" w:color="auto" w:frame="1"/>
        </w:rPr>
        <w:t xml:space="preserve">Joseph </w:t>
      </w:r>
      <w:proofErr w:type="spellStart"/>
      <w:r w:rsidRPr="007B67F4">
        <w:rPr>
          <w:rStyle w:val="a8"/>
          <w:rFonts w:ascii="Simplified Arabic" w:hAnsi="Simplified Arabic" w:cs="Simplified Arabic" w:hint="cs"/>
          <w:color w:val="1F1F1F"/>
          <w:sz w:val="32"/>
          <w:szCs w:val="32"/>
          <w:bdr w:val="none" w:sz="0" w:space="0" w:color="auto" w:frame="1"/>
        </w:rPr>
        <w:t>Juran</w:t>
      </w:r>
      <w:proofErr w:type="spellEnd"/>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ارتبط اسم جوران بمفهوم "الملائمة للاستخدام" (</w:t>
      </w:r>
      <w:r w:rsidRPr="007B67F4">
        <w:rPr>
          <w:rFonts w:ascii="Simplified Arabic" w:hAnsi="Simplified Arabic" w:cs="Simplified Arabic" w:hint="cs"/>
          <w:color w:val="1F1F1F"/>
          <w:sz w:val="32"/>
          <w:szCs w:val="32"/>
        </w:rPr>
        <w:t>Fitness for Use</w:t>
      </w:r>
      <w:r w:rsidRPr="007B67F4">
        <w:rPr>
          <w:rFonts w:ascii="Simplified Arabic" w:hAnsi="Simplified Arabic" w:cs="Simplified Arabic" w:hint="cs"/>
          <w:color w:val="1F1F1F"/>
          <w:sz w:val="32"/>
          <w:szCs w:val="32"/>
          <w:rtl/>
        </w:rPr>
        <w:t>)، حيث يرى أن جودة الخدمة أو المنتج تُقاس بمدى تلبيتها لاحتياجات العميل الفعلي وقدرتها على تحقيق رضاه. كما صاغ "ثلاثية جوران" الشهيرة التي تقسم إدارة الجودة إلى: التخطيط للجودة، مراقبة الجودة، وتحسين الجودة.</w:t>
      </w:r>
    </w:p>
    <w:p w14:paraId="59116257" w14:textId="77777777" w:rsidR="000B648B" w:rsidRPr="007B67F4" w:rsidRDefault="000B648B" w:rsidP="008F6877">
      <w:pPr>
        <w:pStyle w:val="a7"/>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فيليب كروسبي (</w:t>
      </w:r>
      <w:r w:rsidRPr="007B67F4">
        <w:rPr>
          <w:rStyle w:val="a8"/>
          <w:rFonts w:ascii="Simplified Arabic" w:hAnsi="Simplified Arabic" w:cs="Simplified Arabic" w:hint="cs"/>
          <w:color w:val="1F1F1F"/>
          <w:sz w:val="32"/>
          <w:szCs w:val="32"/>
          <w:bdr w:val="none" w:sz="0" w:space="0" w:color="auto" w:frame="1"/>
        </w:rPr>
        <w:t>Philip Crosby</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ركز كروسبي على فلسفة الوقاية التامة وصاحب مبدأ "العيوب الصفرية" (</w:t>
      </w:r>
      <w:r w:rsidRPr="007B67F4">
        <w:rPr>
          <w:rFonts w:ascii="Simplified Arabic" w:hAnsi="Simplified Arabic" w:cs="Simplified Arabic" w:hint="cs"/>
          <w:color w:val="1F1F1F"/>
          <w:sz w:val="32"/>
          <w:szCs w:val="32"/>
        </w:rPr>
        <w:t>Zero Defects</w:t>
      </w:r>
      <w:r w:rsidRPr="007B67F4">
        <w:rPr>
          <w:rFonts w:ascii="Simplified Arabic" w:hAnsi="Simplified Arabic" w:cs="Simplified Arabic" w:hint="cs"/>
          <w:color w:val="1F1F1F"/>
          <w:sz w:val="32"/>
          <w:szCs w:val="32"/>
          <w:rtl/>
        </w:rPr>
        <w:t>). وعرّف الجودة بأنها "المطابقة مع المتطلبات"، مؤكداً أن الجودة لا تكلف المؤسسة شيئاً بل إن عدم الجودة هو ما يكلفها المليارات نتيجة إعادة العمل والتعامل مع الأخطاء.</w:t>
      </w:r>
    </w:p>
    <w:p w14:paraId="0AF68AEF"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أما </w:t>
      </w:r>
      <w:r w:rsidRPr="007B67F4">
        <w:rPr>
          <w:rStyle w:val="a8"/>
          <w:rFonts w:ascii="Simplified Arabic" w:hAnsi="Simplified Arabic" w:cs="Simplified Arabic" w:hint="cs"/>
          <w:color w:val="1F1F1F"/>
          <w:sz w:val="32"/>
          <w:szCs w:val="32"/>
          <w:bdr w:val="none" w:sz="0" w:space="0" w:color="auto" w:frame="1"/>
          <w:rtl/>
        </w:rPr>
        <w:t>التعريف الحديث والشامل لإدارة الجودة الشاملة في القطاع الصحي</w:t>
      </w:r>
      <w:r w:rsidRPr="007B67F4">
        <w:rPr>
          <w:rFonts w:ascii="Simplified Arabic" w:hAnsi="Simplified Arabic" w:cs="Simplified Arabic" w:hint="cs"/>
          <w:color w:val="1F1F1F"/>
          <w:sz w:val="32"/>
          <w:szCs w:val="32"/>
          <w:rtl/>
        </w:rPr>
        <w:t xml:space="preserve">، فيمكن صياغته على أنه: "فلسفة إدارية حديثة ونظام متكامل يوجه طاقات كافة العاملين في المستشفى (أطباء، ممرضين، </w:t>
      </w:r>
      <w:r w:rsidRPr="007B67F4">
        <w:rPr>
          <w:rFonts w:ascii="Simplified Arabic" w:hAnsi="Simplified Arabic" w:cs="Simplified Arabic" w:hint="cs"/>
          <w:color w:val="1F1F1F"/>
          <w:sz w:val="32"/>
          <w:szCs w:val="32"/>
          <w:rtl/>
        </w:rPr>
        <w:lastRenderedPageBreak/>
        <w:t>وإداريين) نحو التحسين المستمر لجميع العمليات العلاجية والإدارية، بهدف تقديم رعاية طبية آمنة وفعالة تفوق توقعات المرضى والمراجعين بأعلى كفاءة تشغيلية ممكنة".</w:t>
      </w:r>
    </w:p>
    <w:p w14:paraId="2F3CB8CF"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الفرق بين الإدارة التقليدية وإدارة الجودة الشاملة</w:t>
      </w:r>
    </w:p>
    <w:p w14:paraId="478AA9B3" w14:textId="77777777" w:rsidR="000B648B" w:rsidRPr="007B67F4" w:rsidRDefault="000B648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يمثل تبني إدارة الجودة الشاملة تحولاً فكرياً وثقافياً عميقاً في بنية المؤسسات؛ والجدول التالي يلخص أبرز الاختلافات بين الإدارة التقليدية وإدارة الجودة الشاملة:</w:t>
      </w:r>
    </w:p>
    <w:tbl>
      <w:tblPr>
        <w:tblStyle w:val="aa"/>
        <w:bidiVisual/>
        <w:tblW w:w="0" w:type="auto"/>
        <w:tblLook w:val="04A0" w:firstRow="1" w:lastRow="0" w:firstColumn="1" w:lastColumn="0" w:noHBand="0" w:noVBand="1"/>
      </w:tblPr>
      <w:tblGrid>
        <w:gridCol w:w="1677"/>
        <w:gridCol w:w="3886"/>
        <w:gridCol w:w="4186"/>
      </w:tblGrid>
      <w:tr w:rsidR="000B648B" w:rsidRPr="007B67F4" w14:paraId="12A3042F" w14:textId="77777777" w:rsidTr="00AF6D1C">
        <w:tc>
          <w:tcPr>
            <w:tcW w:w="0" w:type="auto"/>
            <w:hideMark/>
          </w:tcPr>
          <w:p w14:paraId="2D9D2353" w14:textId="77777777" w:rsidR="000B648B" w:rsidRPr="007B67F4" w:rsidRDefault="000B648B" w:rsidP="008F6877">
            <w:pPr>
              <w:bidi/>
              <w:spacing w:line="360" w:lineRule="auto"/>
              <w:rPr>
                <w:rFonts w:ascii="Simplified Arabic" w:eastAsia="Times New Roman" w:hAnsi="Simplified Arabic" w:cs="Simplified Arabic"/>
                <w:color w:val="1F1F1F"/>
                <w:sz w:val="32"/>
                <w:szCs w:val="32"/>
                <w:rtl/>
              </w:rPr>
            </w:pPr>
            <w:r w:rsidRPr="007B67F4">
              <w:rPr>
                <w:rStyle w:val="a8"/>
                <w:rFonts w:ascii="Simplified Arabic" w:eastAsia="Times New Roman" w:hAnsi="Simplified Arabic" w:cs="Simplified Arabic" w:hint="cs"/>
                <w:color w:val="1F1F1F"/>
                <w:sz w:val="32"/>
                <w:szCs w:val="32"/>
                <w:bdr w:val="none" w:sz="0" w:space="0" w:color="auto" w:frame="1"/>
                <w:rtl/>
              </w:rPr>
              <w:t>وجه المقارنة</w:t>
            </w:r>
          </w:p>
        </w:tc>
        <w:tc>
          <w:tcPr>
            <w:tcW w:w="0" w:type="auto"/>
            <w:hideMark/>
          </w:tcPr>
          <w:p w14:paraId="00610531" w14:textId="77777777" w:rsidR="000B648B" w:rsidRPr="007B67F4" w:rsidRDefault="000B648B" w:rsidP="008F6877">
            <w:pPr>
              <w:bidi/>
              <w:spacing w:line="360" w:lineRule="auto"/>
              <w:rPr>
                <w:rFonts w:ascii="Simplified Arabic" w:eastAsia="Times New Roman" w:hAnsi="Simplified Arabic" w:cs="Simplified Arabic"/>
                <w:color w:val="1F1F1F"/>
                <w:sz w:val="32"/>
                <w:szCs w:val="32"/>
                <w:rtl/>
              </w:rPr>
            </w:pPr>
            <w:r w:rsidRPr="007B67F4">
              <w:rPr>
                <w:rStyle w:val="a8"/>
                <w:rFonts w:ascii="Simplified Arabic" w:eastAsia="Times New Roman" w:hAnsi="Simplified Arabic" w:cs="Simplified Arabic" w:hint="cs"/>
                <w:color w:val="1F1F1F"/>
                <w:sz w:val="32"/>
                <w:szCs w:val="32"/>
                <w:bdr w:val="none" w:sz="0" w:space="0" w:color="auto" w:frame="1"/>
                <w:rtl/>
              </w:rPr>
              <w:t>الإدارة التقليدية</w:t>
            </w:r>
          </w:p>
        </w:tc>
        <w:tc>
          <w:tcPr>
            <w:tcW w:w="0" w:type="auto"/>
            <w:hideMark/>
          </w:tcPr>
          <w:p w14:paraId="2510DAB4" w14:textId="77777777" w:rsidR="000B648B" w:rsidRPr="007B67F4" w:rsidRDefault="000B648B" w:rsidP="008F6877">
            <w:pPr>
              <w:bidi/>
              <w:spacing w:line="360" w:lineRule="auto"/>
              <w:rPr>
                <w:rFonts w:ascii="Simplified Arabic" w:eastAsia="Times New Roman" w:hAnsi="Simplified Arabic" w:cs="Simplified Arabic"/>
                <w:color w:val="1F1F1F"/>
                <w:sz w:val="32"/>
                <w:szCs w:val="32"/>
                <w:rtl/>
              </w:rPr>
            </w:pPr>
            <w:r w:rsidRPr="007B67F4">
              <w:rPr>
                <w:rStyle w:val="a8"/>
                <w:rFonts w:ascii="Simplified Arabic" w:eastAsia="Times New Roman" w:hAnsi="Simplified Arabic" w:cs="Simplified Arabic" w:hint="cs"/>
                <w:color w:val="1F1F1F"/>
                <w:sz w:val="32"/>
                <w:szCs w:val="32"/>
                <w:bdr w:val="none" w:sz="0" w:space="0" w:color="auto" w:frame="1"/>
                <w:rtl/>
              </w:rPr>
              <w:t>إدارة الجودة الشاملة (</w:t>
            </w:r>
            <w:r w:rsidRPr="007B67F4">
              <w:rPr>
                <w:rStyle w:val="a8"/>
                <w:rFonts w:ascii="Simplified Arabic" w:eastAsia="Times New Roman" w:hAnsi="Simplified Arabic" w:cs="Simplified Arabic" w:hint="cs"/>
                <w:color w:val="1F1F1F"/>
                <w:sz w:val="32"/>
                <w:szCs w:val="32"/>
                <w:bdr w:val="none" w:sz="0" w:space="0" w:color="auto" w:frame="1"/>
              </w:rPr>
              <w:t>TQM</w:t>
            </w:r>
            <w:r w:rsidRPr="007B67F4">
              <w:rPr>
                <w:rStyle w:val="a8"/>
                <w:rFonts w:ascii="Simplified Arabic" w:eastAsia="Times New Roman" w:hAnsi="Simplified Arabic" w:cs="Simplified Arabic" w:hint="cs"/>
                <w:color w:val="1F1F1F"/>
                <w:sz w:val="32"/>
                <w:szCs w:val="32"/>
                <w:bdr w:val="none" w:sz="0" w:space="0" w:color="auto" w:frame="1"/>
                <w:rtl/>
              </w:rPr>
              <w:t>)</w:t>
            </w:r>
          </w:p>
        </w:tc>
      </w:tr>
      <w:tr w:rsidR="000B648B" w:rsidRPr="007B67F4" w14:paraId="57D6B0A1" w14:textId="77777777" w:rsidTr="00AF6D1C">
        <w:tc>
          <w:tcPr>
            <w:tcW w:w="0" w:type="auto"/>
            <w:hideMark/>
          </w:tcPr>
          <w:p w14:paraId="12E44A4E"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التركيز الأساسي</w:t>
            </w:r>
          </w:p>
        </w:tc>
        <w:tc>
          <w:tcPr>
            <w:tcW w:w="0" w:type="auto"/>
            <w:hideMark/>
          </w:tcPr>
          <w:p w14:paraId="5B0353E6"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التركيز على المنتج النهائي أو الأرباح قصيرة المدى.</w:t>
            </w:r>
          </w:p>
        </w:tc>
        <w:tc>
          <w:tcPr>
            <w:tcW w:w="0" w:type="auto"/>
            <w:hideMark/>
          </w:tcPr>
          <w:p w14:paraId="29B675EC"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التركيز على العميل (المريض) والعمليات المستمرة.</w:t>
            </w:r>
          </w:p>
        </w:tc>
      </w:tr>
      <w:tr w:rsidR="000B648B" w:rsidRPr="007B67F4" w14:paraId="202AF699" w14:textId="77777777" w:rsidTr="00AF6D1C">
        <w:tc>
          <w:tcPr>
            <w:tcW w:w="0" w:type="auto"/>
            <w:hideMark/>
          </w:tcPr>
          <w:p w14:paraId="6242FEC8"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صناعة القرار</w:t>
            </w:r>
          </w:p>
        </w:tc>
        <w:tc>
          <w:tcPr>
            <w:tcW w:w="0" w:type="auto"/>
            <w:hideMark/>
          </w:tcPr>
          <w:p w14:paraId="3F3526E2"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مركزية شديدة وقرارات تنبع من الأعلى لدرء المسؤولية.</w:t>
            </w:r>
          </w:p>
        </w:tc>
        <w:tc>
          <w:tcPr>
            <w:tcW w:w="0" w:type="auto"/>
            <w:hideMark/>
          </w:tcPr>
          <w:p w14:paraId="752178FA"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لا مركزية ومشاركة واسعة للعاملين في حل المشكلات.</w:t>
            </w:r>
          </w:p>
        </w:tc>
      </w:tr>
      <w:tr w:rsidR="000B648B" w:rsidRPr="007B67F4" w14:paraId="3CC10A82" w14:textId="77777777" w:rsidTr="00AF6D1C">
        <w:tc>
          <w:tcPr>
            <w:tcW w:w="0" w:type="auto"/>
            <w:hideMark/>
          </w:tcPr>
          <w:p w14:paraId="2B431517"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الهيكل التنظيمي</w:t>
            </w:r>
          </w:p>
        </w:tc>
        <w:tc>
          <w:tcPr>
            <w:tcW w:w="0" w:type="auto"/>
            <w:hideMark/>
          </w:tcPr>
          <w:p w14:paraId="478CCE19"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هرمي، رأسي، وجامد يكرس التخصص الضيق.</w:t>
            </w:r>
          </w:p>
        </w:tc>
        <w:tc>
          <w:tcPr>
            <w:tcW w:w="0" w:type="auto"/>
            <w:hideMark/>
          </w:tcPr>
          <w:p w14:paraId="7FCB7E81"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أفقي، مرن، ويعتمد على فرق العمل متعددة التخصصات.</w:t>
            </w:r>
          </w:p>
        </w:tc>
      </w:tr>
      <w:tr w:rsidR="000B648B" w:rsidRPr="007B67F4" w14:paraId="35A5521B" w14:textId="77777777" w:rsidTr="00AF6D1C">
        <w:tc>
          <w:tcPr>
            <w:tcW w:w="0" w:type="auto"/>
            <w:hideMark/>
          </w:tcPr>
          <w:p w14:paraId="54BCE96D"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النظرة للأخطاء</w:t>
            </w:r>
          </w:p>
        </w:tc>
        <w:tc>
          <w:tcPr>
            <w:tcW w:w="0" w:type="auto"/>
            <w:hideMark/>
          </w:tcPr>
          <w:p w14:paraId="6E53F062"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البحث عن المذنب لمعاقبته (ثقافة اللوم).</w:t>
            </w:r>
          </w:p>
        </w:tc>
        <w:tc>
          <w:tcPr>
            <w:tcW w:w="0" w:type="auto"/>
            <w:hideMark/>
          </w:tcPr>
          <w:p w14:paraId="2539CE1F"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البحث عن الخلل في النظام وتعديله (ثقافة التطوير).</w:t>
            </w:r>
          </w:p>
        </w:tc>
      </w:tr>
      <w:tr w:rsidR="000B648B" w:rsidRPr="007B67F4" w14:paraId="08AA982B" w14:textId="77777777" w:rsidTr="00AF6D1C">
        <w:tc>
          <w:tcPr>
            <w:tcW w:w="0" w:type="auto"/>
            <w:hideMark/>
          </w:tcPr>
          <w:p w14:paraId="224B9D4B"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التطوير والتحسين</w:t>
            </w:r>
          </w:p>
        </w:tc>
        <w:tc>
          <w:tcPr>
            <w:tcW w:w="0" w:type="auto"/>
            <w:hideMark/>
          </w:tcPr>
          <w:p w14:paraId="49DE04A9"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يحدث فقط عند وجود مشكلة واضحة أو فشل طبي.</w:t>
            </w:r>
          </w:p>
        </w:tc>
        <w:tc>
          <w:tcPr>
            <w:tcW w:w="0" w:type="auto"/>
            <w:hideMark/>
          </w:tcPr>
          <w:p w14:paraId="6565ACFF"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عملية دورية مستدامة ومخطط لها بشكل مسبق ومستمر.</w:t>
            </w:r>
          </w:p>
        </w:tc>
      </w:tr>
      <w:tr w:rsidR="000B648B" w:rsidRPr="007B67F4" w14:paraId="185951DE" w14:textId="77777777" w:rsidTr="00AF6D1C">
        <w:tc>
          <w:tcPr>
            <w:tcW w:w="0" w:type="auto"/>
            <w:hideMark/>
          </w:tcPr>
          <w:p w14:paraId="139C61D2"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دور الإدارة العليا</w:t>
            </w:r>
          </w:p>
        </w:tc>
        <w:tc>
          <w:tcPr>
            <w:tcW w:w="0" w:type="auto"/>
            <w:hideMark/>
          </w:tcPr>
          <w:p w14:paraId="7161719B"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إصدار الأوامر والرقابة اللصيقة على الموظفين.</w:t>
            </w:r>
          </w:p>
        </w:tc>
        <w:tc>
          <w:tcPr>
            <w:tcW w:w="0" w:type="auto"/>
            <w:hideMark/>
          </w:tcPr>
          <w:p w14:paraId="4250299D"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التوجيه، التمكين، وتقديم الدعم والتحفيز المستمر.</w:t>
            </w:r>
          </w:p>
        </w:tc>
      </w:tr>
    </w:tbl>
    <w:p w14:paraId="35A65F5B" w14:textId="43E10BCD" w:rsidR="000B648B" w:rsidRPr="007B67F4" w:rsidRDefault="000B648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مبادئ وأبعاد إدارة الجودة الشاملة (</w:t>
      </w:r>
      <w:r w:rsidRPr="007B67F4">
        <w:rPr>
          <w:rFonts w:ascii="Simplified Arabic" w:eastAsia="Times New Roman" w:hAnsi="Simplified Arabic" w:cs="Simplified Arabic" w:hint="cs"/>
          <w:color w:val="1F1F1F"/>
          <w:sz w:val="32"/>
          <w:szCs w:val="32"/>
        </w:rPr>
        <w:t>TQM</w:t>
      </w:r>
      <w:r w:rsidRPr="007B67F4">
        <w:rPr>
          <w:rFonts w:ascii="Simplified Arabic" w:eastAsia="Times New Roman" w:hAnsi="Simplified Arabic" w:cs="Simplified Arabic" w:hint="cs"/>
          <w:color w:val="1F1F1F"/>
          <w:sz w:val="32"/>
          <w:szCs w:val="32"/>
          <w:rtl/>
        </w:rPr>
        <w:t>)</w:t>
      </w:r>
    </w:p>
    <w:p w14:paraId="4AA4F841" w14:textId="77777777" w:rsidR="000B648B" w:rsidRPr="007B67F4" w:rsidRDefault="000B648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يرتكز نجاح تطبيق إدارة الجودة الشاملة في المستشفيات الحكومية على خمسة أبعاد ومبادئ رئيسية تتكامل فيما بينها لبناء بيئة عمل متميزة:</w:t>
      </w:r>
    </w:p>
    <w:p w14:paraId="35D4B96B"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التزام الإدارة العليا</w:t>
      </w:r>
    </w:p>
    <w:p w14:paraId="3CDA159D"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تعد الإدارة العليا في المستشفى (المدير العام والمدراء الفنيين والتمريضيين) هي المحرك الأساسي لجهود الجودة. لا يمكن للجودة أن تنجح كجهد فردي من المستويات الدنيا دون غطاء إداري قوي. ويتجلى هذا الالتزام من خلال:</w:t>
      </w:r>
    </w:p>
    <w:p w14:paraId="157BF66A" w14:textId="77777777" w:rsidR="000B648B" w:rsidRPr="007B67F4" w:rsidRDefault="000B648B" w:rsidP="008F6877">
      <w:pPr>
        <w:pStyle w:val="a7"/>
        <w:numPr>
          <w:ilvl w:val="0"/>
          <w:numId w:val="51"/>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lastRenderedPageBreak/>
        <w:t>صياغة رؤية ورسالة واضحة للمستشفى تركز على سلامة المرضى كأولوية قصوى.</w:t>
      </w:r>
    </w:p>
    <w:p w14:paraId="4FA8F3D5" w14:textId="77777777" w:rsidR="000B648B" w:rsidRPr="007B67F4" w:rsidRDefault="000B648B" w:rsidP="008F6877">
      <w:pPr>
        <w:pStyle w:val="a7"/>
        <w:numPr>
          <w:ilvl w:val="0"/>
          <w:numId w:val="51"/>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توفير الموارد المالية والبشرية والفنية اللازمة لتطبيق برامج الجودة والاعتماد الصحي.</w:t>
      </w:r>
    </w:p>
    <w:p w14:paraId="1F9F1C7B" w14:textId="77777777" w:rsidR="000B648B" w:rsidRPr="007B67F4" w:rsidRDefault="000B648B" w:rsidP="008F6877">
      <w:pPr>
        <w:pStyle w:val="a7"/>
        <w:numPr>
          <w:ilvl w:val="0"/>
          <w:numId w:val="51"/>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المشاركة الفعلية في لجان الجودة ومتابعة مؤشرات الأداء السريرية والإدارية بشكل دوري.</w:t>
      </w:r>
    </w:p>
    <w:p w14:paraId="361455F4"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التركيز على المستفيد (المريض)</w:t>
      </w:r>
    </w:p>
    <w:p w14:paraId="45323F1E"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المريض هو محور العملية العلاجية والهدف النهائي من وجود المستشفى. يتطلب تطبيق هذا البُعد في البيئة الصحية تبني مفهوم "الرعاية المتمحورة حول المريض"، ويشمل ذلك:</w:t>
      </w:r>
    </w:p>
    <w:p w14:paraId="33AC34B2" w14:textId="77777777" w:rsidR="000B648B" w:rsidRPr="007B67F4" w:rsidRDefault="000B648B" w:rsidP="008F6877">
      <w:pPr>
        <w:pStyle w:val="a7"/>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قياس رضا المرضى بشكل دوري من خلال الاستبيانات وصناديق الشكاوى والمقترحات الفعالة.</w:t>
      </w:r>
    </w:p>
    <w:p w14:paraId="706E5F7C" w14:textId="77777777" w:rsidR="000B648B" w:rsidRPr="007B67F4" w:rsidRDefault="000B648B" w:rsidP="008F6877">
      <w:pPr>
        <w:pStyle w:val="a7"/>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تصميم الإجراءات الإدارية (مثل الدخول، الاستقبال، والتسجيل) بطريقة تسهل حركتهم وتخفف من معاناتهم.</w:t>
      </w:r>
    </w:p>
    <w:p w14:paraId="55521B8C" w14:textId="77777777" w:rsidR="000B648B" w:rsidRPr="007B67F4" w:rsidRDefault="000B648B" w:rsidP="008F6877">
      <w:pPr>
        <w:pStyle w:val="a7"/>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احترام حقوق المرضى، والحرص على كرامتهم، وتوفير الخصوصية التامة لهم أثناء الفحص وتلقي العلاج.</w:t>
      </w:r>
    </w:p>
    <w:p w14:paraId="49F79B4E"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3. التحسين المستمر</w:t>
      </w:r>
    </w:p>
    <w:p w14:paraId="3B0DEA2F"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الجودة ليست محطة نهائية نصل إليها ثم نتوقف، بل هي رحلة مستمرة لا تنتهي أبداً تهدف لتضييق الفجوة بين الأداء الحالي والأداء المثالي المستهدف. وفي سياق الرعاية الصحية، يطبق المستشفى منهجية "حلقة </w:t>
      </w:r>
      <w:proofErr w:type="spellStart"/>
      <w:r w:rsidRPr="007B67F4">
        <w:rPr>
          <w:rFonts w:ascii="Simplified Arabic" w:hAnsi="Simplified Arabic" w:cs="Simplified Arabic" w:hint="cs"/>
          <w:color w:val="1F1F1F"/>
          <w:sz w:val="32"/>
          <w:szCs w:val="32"/>
          <w:rtl/>
        </w:rPr>
        <w:t>ديمينغ</w:t>
      </w:r>
      <w:proofErr w:type="spellEnd"/>
      <w:r w:rsidRPr="007B67F4">
        <w:rPr>
          <w:rFonts w:ascii="Simplified Arabic" w:hAnsi="Simplified Arabic" w:cs="Simplified Arabic" w:hint="cs"/>
          <w:color w:val="1F1F1F"/>
          <w:sz w:val="32"/>
          <w:szCs w:val="32"/>
          <w:rtl/>
        </w:rPr>
        <w:t xml:space="preserve"> للتطوير" (</w:t>
      </w:r>
      <w:r w:rsidRPr="007B67F4">
        <w:rPr>
          <w:rFonts w:ascii="Simplified Arabic" w:hAnsi="Simplified Arabic" w:cs="Simplified Arabic" w:hint="cs"/>
          <w:color w:val="1F1F1F"/>
          <w:sz w:val="32"/>
          <w:szCs w:val="32"/>
        </w:rPr>
        <w:t>PDCA</w:t>
      </w:r>
      <w:r w:rsidRPr="007B67F4">
        <w:rPr>
          <w:rFonts w:ascii="Simplified Arabic" w:hAnsi="Simplified Arabic" w:cs="Simplified Arabic" w:hint="cs"/>
          <w:color w:val="1F1F1F"/>
          <w:sz w:val="32"/>
          <w:szCs w:val="32"/>
          <w:rtl/>
        </w:rPr>
        <w:t>):</w:t>
      </w:r>
    </w:p>
    <w:p w14:paraId="1FDDE7AA" w14:textId="77777777" w:rsidR="000B648B" w:rsidRPr="007B67F4" w:rsidRDefault="000B648B" w:rsidP="008F6877">
      <w:pPr>
        <w:pStyle w:val="a7"/>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خطط (</w:t>
      </w:r>
      <w:r w:rsidRPr="007B67F4">
        <w:rPr>
          <w:rStyle w:val="a8"/>
          <w:rFonts w:ascii="Simplified Arabic" w:hAnsi="Simplified Arabic" w:cs="Simplified Arabic" w:hint="cs"/>
          <w:color w:val="1F1F1F"/>
          <w:sz w:val="32"/>
          <w:szCs w:val="32"/>
          <w:bdr w:val="none" w:sz="0" w:space="0" w:color="auto" w:frame="1"/>
        </w:rPr>
        <w:t>Plan</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تحديد المشكلات (مثل طول وقت الانتظار في الطوارئ) وتخطيط مسارات تحسينها.</w:t>
      </w:r>
    </w:p>
    <w:p w14:paraId="1F0D2F64" w14:textId="77777777" w:rsidR="000B648B" w:rsidRPr="007B67F4" w:rsidRDefault="000B648B" w:rsidP="008F6877">
      <w:pPr>
        <w:pStyle w:val="a7"/>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افعل (</w:t>
      </w:r>
      <w:r w:rsidRPr="007B67F4">
        <w:rPr>
          <w:rStyle w:val="a8"/>
          <w:rFonts w:ascii="Simplified Arabic" w:hAnsi="Simplified Arabic" w:cs="Simplified Arabic" w:hint="cs"/>
          <w:color w:val="1F1F1F"/>
          <w:sz w:val="32"/>
          <w:szCs w:val="32"/>
          <w:bdr w:val="none" w:sz="0" w:space="0" w:color="auto" w:frame="1"/>
        </w:rPr>
        <w:t>Do</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تطبيق الحلول المقترحة بشكل تجريبي على نطاق ضيق لتفادي المخاطر الطبية.</w:t>
      </w:r>
    </w:p>
    <w:p w14:paraId="57DFBF82" w14:textId="77777777" w:rsidR="000B648B" w:rsidRPr="007B67F4" w:rsidRDefault="000B648B" w:rsidP="008F6877">
      <w:pPr>
        <w:pStyle w:val="a7"/>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افحص (</w:t>
      </w:r>
      <w:r w:rsidRPr="007B67F4">
        <w:rPr>
          <w:rStyle w:val="a8"/>
          <w:rFonts w:ascii="Simplified Arabic" w:hAnsi="Simplified Arabic" w:cs="Simplified Arabic" w:hint="cs"/>
          <w:color w:val="1F1F1F"/>
          <w:sz w:val="32"/>
          <w:szCs w:val="32"/>
          <w:bdr w:val="none" w:sz="0" w:space="0" w:color="auto" w:frame="1"/>
        </w:rPr>
        <w:t>Check</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قياس وتحليل النتائج ومقارنتها بالأهداف الموضوعة للتأكد من فاعلية التحسين.</w:t>
      </w:r>
    </w:p>
    <w:p w14:paraId="3DC2B033" w14:textId="77777777" w:rsidR="000B648B" w:rsidRPr="007B67F4" w:rsidRDefault="000B648B" w:rsidP="008F6877">
      <w:pPr>
        <w:pStyle w:val="a7"/>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صحح (</w:t>
      </w:r>
      <w:r w:rsidRPr="007B67F4">
        <w:rPr>
          <w:rStyle w:val="a8"/>
          <w:rFonts w:ascii="Simplified Arabic" w:hAnsi="Simplified Arabic" w:cs="Simplified Arabic" w:hint="cs"/>
          <w:color w:val="1F1F1F"/>
          <w:sz w:val="32"/>
          <w:szCs w:val="32"/>
          <w:bdr w:val="none" w:sz="0" w:space="0" w:color="auto" w:frame="1"/>
        </w:rPr>
        <w:t>Act</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اعتماد الإجراء الجديد كبروتوكول عمل رسمي وتعميمه، ثم البدء بدورة تحسين جديدة.</w:t>
      </w:r>
    </w:p>
    <w:p w14:paraId="70EE636D"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4. تمكين وتفعيل دور العاملين</w:t>
      </w:r>
    </w:p>
    <w:p w14:paraId="046930B5"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تضم المستشفيات مستويات عالية من التخصصات الطبية والفنية والتمريضية التي تمتلك المعرفة المباشرة بمشاكل العمل اليومي. لذا، فإن تمكين هؤلاء العاملين يعني:</w:t>
      </w:r>
    </w:p>
    <w:p w14:paraId="527E36A4" w14:textId="77777777" w:rsidR="000B648B" w:rsidRPr="007B67F4" w:rsidRDefault="000B648B" w:rsidP="008F6877">
      <w:pPr>
        <w:pStyle w:val="a7"/>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منح الكوادر الطبية والتمريضية الصلاحيات المناسبة لاتخاذ القرارات السريعة التي تضمن سلامة المريض دون تعقيدات بيروقراطية.</w:t>
      </w:r>
    </w:p>
    <w:p w14:paraId="4F0315D5" w14:textId="77777777" w:rsidR="000B648B" w:rsidRPr="007B67F4" w:rsidRDefault="000B648B" w:rsidP="008F6877">
      <w:pPr>
        <w:pStyle w:val="a7"/>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إشراك العاملين في لجان وفرق تحسين الأداء وصياغة البروتوكولات العلاجية.</w:t>
      </w:r>
    </w:p>
    <w:p w14:paraId="44696791" w14:textId="77777777" w:rsidR="000B648B" w:rsidRPr="007B67F4" w:rsidRDefault="000B648B" w:rsidP="008F6877">
      <w:pPr>
        <w:pStyle w:val="a7"/>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تعزيز روح العمل الجماعي والتعاون بين الأقسام المختلفة (مثل التنسيق بين الطوارئ والمختبر والأشعة) لضمان انسيابية الخدمة.</w:t>
      </w:r>
    </w:p>
    <w:p w14:paraId="1AB701B1"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5. التدريب والتعليم المستمر</w:t>
      </w:r>
    </w:p>
    <w:p w14:paraId="79C898DF"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يتسم القطاع الصحي بالتطور المتسارع في التقنيات الطبية وأساليب العلاج وإدارة المستشفيات. من هنا، يصبح التدريب ركيزة أساسية لتمكين الموظفين من مواكبة هذا التطور:</w:t>
      </w:r>
    </w:p>
    <w:p w14:paraId="1F9D9E59" w14:textId="77777777" w:rsidR="000B648B" w:rsidRPr="007B67F4" w:rsidRDefault="000B648B" w:rsidP="008F6877">
      <w:pPr>
        <w:pStyle w:val="a7"/>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تقديم برامج تدريبية تخصصية حول مفاهيم الجودة الشاملة، وسلامة المرضى، والحد من انتشار العدوى.</w:t>
      </w:r>
    </w:p>
    <w:p w14:paraId="7CD06F0E" w14:textId="77777777" w:rsidR="000B648B" w:rsidRPr="007B67F4" w:rsidRDefault="000B648B" w:rsidP="008F6877">
      <w:pPr>
        <w:pStyle w:val="a7"/>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lastRenderedPageBreak/>
        <w:t>تدريب الكوادر الإدارية على مهارات الاتصال الفعال والتعامل الإنساني اللطيف مع المرضى وعائلاتهم تحت الضغوط.</w:t>
      </w:r>
    </w:p>
    <w:p w14:paraId="63416B2A" w14:textId="77777777" w:rsidR="000B648B" w:rsidRPr="007B67F4" w:rsidRDefault="000B648B" w:rsidP="008F6877">
      <w:pPr>
        <w:pStyle w:val="a7"/>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تقييم الاحتياجات التدريبية بشكل دوري للتأكد من أن البرامج المقدمة تساهم فعلياً في خفض الأخطاء الطبية ورفع الكفاءة التشغيلية.</w:t>
      </w:r>
    </w:p>
    <w:p w14:paraId="5FB9067E" w14:textId="2FAE1179" w:rsidR="000B648B" w:rsidRPr="007B67F4" w:rsidRDefault="000B648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جودة الخدمات الصحية (المفهوم والأبعاد)</w:t>
      </w:r>
    </w:p>
    <w:p w14:paraId="583B009D"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تعريف جودة الخدمة الصحية</w:t>
      </w:r>
    </w:p>
    <w:p w14:paraId="6A937600"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تتميز الخدمة الصحية بخصوصية بالغة وحساسية شديدة لارتباطها المباشر بحياة الإنسان وصحته. وقد عرفت </w:t>
      </w:r>
      <w:r w:rsidRPr="007B67F4">
        <w:rPr>
          <w:rStyle w:val="a8"/>
          <w:rFonts w:ascii="Simplified Arabic" w:hAnsi="Simplified Arabic" w:cs="Simplified Arabic" w:hint="cs"/>
          <w:color w:val="1F1F1F"/>
          <w:sz w:val="32"/>
          <w:szCs w:val="32"/>
          <w:bdr w:val="none" w:sz="0" w:space="0" w:color="auto" w:frame="1"/>
          <w:rtl/>
        </w:rPr>
        <w:t>منظمة الصحة العالمية (</w:t>
      </w:r>
      <w:r w:rsidRPr="007B67F4">
        <w:rPr>
          <w:rStyle w:val="a8"/>
          <w:rFonts w:ascii="Simplified Arabic" w:hAnsi="Simplified Arabic" w:cs="Simplified Arabic" w:hint="cs"/>
          <w:color w:val="1F1F1F"/>
          <w:sz w:val="32"/>
          <w:szCs w:val="32"/>
          <w:bdr w:val="none" w:sz="0" w:space="0" w:color="auto" w:frame="1"/>
        </w:rPr>
        <w:t>WHO</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جودة الرعاية الصحية بأنها: "الرعاية الإكلينيكية الموجهة للمرضى والتي تتفق مع التوجيهات الطبية السليمة، وتوفر لهم الحماية من المخاطر والأعراض الجانبية، مع تحقيق الاستخدام الأمثل للموارد المتاحة للمؤسسة الصحية".</w:t>
      </w:r>
    </w:p>
    <w:p w14:paraId="3622DE94" w14:textId="77777777" w:rsidR="000B648B" w:rsidRPr="007B67F4" w:rsidRDefault="000B648B" w:rsidP="008F6877">
      <w:pPr>
        <w:pStyle w:val="a7"/>
        <w:bidi/>
        <w:spacing w:before="0" w:beforeAutospacing="0" w:after="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بينما يعرفها </w:t>
      </w:r>
      <w:r w:rsidRPr="007B67F4">
        <w:rPr>
          <w:rStyle w:val="a8"/>
          <w:rFonts w:ascii="Simplified Arabic" w:hAnsi="Simplified Arabic" w:cs="Simplified Arabic" w:hint="cs"/>
          <w:color w:val="1F1F1F"/>
          <w:sz w:val="32"/>
          <w:szCs w:val="32"/>
          <w:bdr w:val="none" w:sz="0" w:space="0" w:color="auto" w:frame="1"/>
          <w:rtl/>
        </w:rPr>
        <w:t>معهد الطب الأمريكي (</w:t>
      </w:r>
      <w:r w:rsidRPr="007B67F4">
        <w:rPr>
          <w:rStyle w:val="a8"/>
          <w:rFonts w:ascii="Simplified Arabic" w:hAnsi="Simplified Arabic" w:cs="Simplified Arabic" w:hint="cs"/>
          <w:color w:val="1F1F1F"/>
          <w:sz w:val="32"/>
          <w:szCs w:val="32"/>
          <w:bdr w:val="none" w:sz="0" w:space="0" w:color="auto" w:frame="1"/>
        </w:rPr>
        <w:t>IOM</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بأنها: "درجة زيادة احتمالية تحقيق النتائج الصحية المرغوبة للأفراد والمجتمعات، بما يتوافق مع المعارف المهنية الطبية السائدة والحديثة". وتتطلب </w:t>
      </w:r>
      <w:r w:rsidRPr="007B67F4">
        <w:rPr>
          <w:rFonts w:ascii="Simplified Arabic" w:hAnsi="Simplified Arabic" w:cs="Simplified Arabic" w:hint="cs"/>
          <w:color w:val="1F1F1F"/>
          <w:sz w:val="32"/>
          <w:szCs w:val="32"/>
          <w:rtl/>
        </w:rPr>
        <w:lastRenderedPageBreak/>
        <w:t>الجودة في القطاع الصحي تحقيق التوازن الصعب بين الكفاءة الطبية الفنية (الدقة التشخيصية والعلاجية) والكفاءة الوظيفية (طريقة تقديم الخدمة وتفاعل الموظفين مع المرضى).</w:t>
      </w:r>
    </w:p>
    <w:p w14:paraId="72C1A1EA"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2. أبعاد جودة الرعاية الصحية (وفق نموذج </w:t>
      </w:r>
      <w:proofErr w:type="spellStart"/>
      <w:r w:rsidRPr="007B67F4">
        <w:rPr>
          <w:rFonts w:ascii="Simplified Arabic" w:eastAsia="Times New Roman" w:hAnsi="Simplified Arabic" w:cs="Simplified Arabic" w:hint="cs"/>
          <w:color w:val="1F1F1F"/>
          <w:sz w:val="32"/>
          <w:szCs w:val="32"/>
          <w:rtl/>
        </w:rPr>
        <w:t>سارفكوال</w:t>
      </w:r>
      <w:proofErr w:type="spellEnd"/>
      <w:r w:rsidRPr="007B67F4">
        <w:rPr>
          <w:rFonts w:ascii="Simplified Arabic" w:eastAsia="Times New Roman" w:hAnsi="Simplified Arabic" w:cs="Simplified Arabic" w:hint="cs"/>
          <w:color w:val="1F1F1F"/>
          <w:sz w:val="32"/>
          <w:szCs w:val="32"/>
          <w:rtl/>
        </w:rPr>
        <w:t xml:space="preserve"> - </w:t>
      </w:r>
      <w:r w:rsidRPr="007B67F4">
        <w:rPr>
          <w:rFonts w:ascii="Simplified Arabic" w:eastAsia="Times New Roman" w:hAnsi="Simplified Arabic" w:cs="Simplified Arabic" w:hint="cs"/>
          <w:color w:val="1F1F1F"/>
          <w:sz w:val="32"/>
          <w:szCs w:val="32"/>
        </w:rPr>
        <w:t>SERVQUAL</w:t>
      </w:r>
      <w:r w:rsidRPr="007B67F4">
        <w:rPr>
          <w:rFonts w:ascii="Simplified Arabic" w:eastAsia="Times New Roman" w:hAnsi="Simplified Arabic" w:cs="Simplified Arabic" w:hint="cs"/>
          <w:color w:val="1F1F1F"/>
          <w:sz w:val="32"/>
          <w:szCs w:val="32"/>
          <w:rtl/>
        </w:rPr>
        <w:t>)</w:t>
      </w:r>
    </w:p>
    <w:p w14:paraId="096D7929"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يعد نموذج الفجوات "</w:t>
      </w:r>
      <w:proofErr w:type="spellStart"/>
      <w:r w:rsidRPr="007B67F4">
        <w:rPr>
          <w:rFonts w:ascii="Simplified Arabic" w:hAnsi="Simplified Arabic" w:cs="Simplified Arabic" w:hint="cs"/>
          <w:color w:val="1F1F1F"/>
          <w:sz w:val="32"/>
          <w:szCs w:val="32"/>
          <w:rtl/>
        </w:rPr>
        <w:t>سارفكوال</w:t>
      </w:r>
      <w:proofErr w:type="spellEnd"/>
      <w:r w:rsidRPr="007B67F4">
        <w:rPr>
          <w:rFonts w:ascii="Simplified Arabic" w:hAnsi="Simplified Arabic" w:cs="Simplified Arabic" w:hint="cs"/>
          <w:color w:val="1F1F1F"/>
          <w:sz w:val="32"/>
          <w:szCs w:val="32"/>
          <w:rtl/>
        </w:rPr>
        <w:t>" من أشهر الأدوات العلمية المستخدمة لتقييم جودة الخدمات الخدمية والصحية، ويقوم على خمسة أبعاد رئيسية:</w:t>
      </w:r>
    </w:p>
    <w:p w14:paraId="47CDC3A1" w14:textId="77777777" w:rsidR="000B648B" w:rsidRPr="007B67F4" w:rsidRDefault="000B648B" w:rsidP="008F6877">
      <w:pPr>
        <w:pStyle w:val="a7"/>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الاعتمادية (</w:t>
      </w:r>
      <w:r w:rsidRPr="007B67F4">
        <w:rPr>
          <w:rStyle w:val="a8"/>
          <w:rFonts w:ascii="Simplified Arabic" w:hAnsi="Simplified Arabic" w:cs="Simplified Arabic" w:hint="cs"/>
          <w:color w:val="1F1F1F"/>
          <w:sz w:val="32"/>
          <w:szCs w:val="32"/>
          <w:bdr w:val="none" w:sz="0" w:space="0" w:color="auto" w:frame="1"/>
        </w:rPr>
        <w:t>Reliability</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قدرة المستشفى على تقديم الخدمات الطبية والتشخيصية بدقة وموثوقية وثبات من المرة الأولى، مثل الالتزام بمواعيد العمليات بدقة، وإصدار نتائج تحاليل المختبر دون أخطاء.</w:t>
      </w:r>
    </w:p>
    <w:p w14:paraId="3BD6D7FF" w14:textId="77777777" w:rsidR="000B648B" w:rsidRPr="007B67F4" w:rsidRDefault="000B648B" w:rsidP="008F6877">
      <w:pPr>
        <w:pStyle w:val="a7"/>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الاستجابة (</w:t>
      </w:r>
      <w:r w:rsidRPr="007B67F4">
        <w:rPr>
          <w:rStyle w:val="a8"/>
          <w:rFonts w:ascii="Simplified Arabic" w:hAnsi="Simplified Arabic" w:cs="Simplified Arabic" w:hint="cs"/>
          <w:color w:val="1F1F1F"/>
          <w:sz w:val="32"/>
          <w:szCs w:val="32"/>
          <w:bdr w:val="none" w:sz="0" w:space="0" w:color="auto" w:frame="1"/>
        </w:rPr>
        <w:t>Responsiveness</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رغبة الكوادر الطبية والإدارية الصادقة في تقديم المساعدة السريعة والفعالة للمرضى، وتقليل فترات انتظارهم في العيادات الخارجية أو أقسام الطوارئ بشكل ملموس.</w:t>
      </w:r>
    </w:p>
    <w:p w14:paraId="3C2929AE" w14:textId="77777777" w:rsidR="000B648B" w:rsidRPr="007B67F4" w:rsidRDefault="000B648B" w:rsidP="008F6877">
      <w:pPr>
        <w:pStyle w:val="a7"/>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الأمان والثقة (</w:t>
      </w:r>
      <w:r w:rsidRPr="007B67F4">
        <w:rPr>
          <w:rStyle w:val="a8"/>
          <w:rFonts w:ascii="Simplified Arabic" w:hAnsi="Simplified Arabic" w:cs="Simplified Arabic" w:hint="cs"/>
          <w:color w:val="1F1F1F"/>
          <w:sz w:val="32"/>
          <w:szCs w:val="32"/>
          <w:bdr w:val="none" w:sz="0" w:space="0" w:color="auto" w:frame="1"/>
        </w:rPr>
        <w:t>Assurance</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كفاءة ومهارة الأطباء والممرضين والتي تبث الشعور بالطمأنينة والأمان في نفس المريض وعائلته، وحفظ خصوصية بياناتهم الطبية والشخصية.</w:t>
      </w:r>
    </w:p>
    <w:p w14:paraId="1230BC19" w14:textId="77777777" w:rsidR="000B648B" w:rsidRPr="007B67F4" w:rsidRDefault="000B648B" w:rsidP="008F6877">
      <w:pPr>
        <w:pStyle w:val="a7"/>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التعاطف (</w:t>
      </w:r>
      <w:r w:rsidRPr="007B67F4">
        <w:rPr>
          <w:rStyle w:val="a8"/>
          <w:rFonts w:ascii="Simplified Arabic" w:hAnsi="Simplified Arabic" w:cs="Simplified Arabic" w:hint="cs"/>
          <w:color w:val="1F1F1F"/>
          <w:sz w:val="32"/>
          <w:szCs w:val="32"/>
          <w:bdr w:val="none" w:sz="0" w:space="0" w:color="auto" w:frame="1"/>
        </w:rPr>
        <w:t>Empathy</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تقديم رعاية إنسانية </w:t>
      </w:r>
      <w:proofErr w:type="spellStart"/>
      <w:r w:rsidRPr="007B67F4">
        <w:rPr>
          <w:rFonts w:ascii="Simplified Arabic" w:hAnsi="Simplified Arabic" w:cs="Simplified Arabic" w:hint="cs"/>
          <w:color w:val="1F1F1F"/>
          <w:sz w:val="32"/>
          <w:szCs w:val="32"/>
          <w:rtl/>
        </w:rPr>
        <w:t>مشخصنة</w:t>
      </w:r>
      <w:proofErr w:type="spellEnd"/>
      <w:r w:rsidRPr="007B67F4">
        <w:rPr>
          <w:rFonts w:ascii="Simplified Arabic" w:hAnsi="Simplified Arabic" w:cs="Simplified Arabic" w:hint="cs"/>
          <w:color w:val="1F1F1F"/>
          <w:sz w:val="32"/>
          <w:szCs w:val="32"/>
          <w:rtl/>
        </w:rPr>
        <w:t xml:space="preserve"> ودافئة تظهر تفهم آلام المريض وظروفه النفسية والاجتماعية، وتوفير أوقات عمل مرنة ومناسبة للمراجعين.</w:t>
      </w:r>
    </w:p>
    <w:p w14:paraId="72ACD449" w14:textId="77777777" w:rsidR="000B648B" w:rsidRPr="007B67F4" w:rsidRDefault="000B648B" w:rsidP="008F6877">
      <w:pPr>
        <w:pStyle w:val="a7"/>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الملموسية (</w:t>
      </w:r>
      <w:r w:rsidRPr="007B67F4">
        <w:rPr>
          <w:rStyle w:val="a8"/>
          <w:rFonts w:ascii="Simplified Arabic" w:hAnsi="Simplified Arabic" w:cs="Simplified Arabic" w:hint="cs"/>
          <w:color w:val="1F1F1F"/>
          <w:sz w:val="32"/>
          <w:szCs w:val="32"/>
          <w:bdr w:val="none" w:sz="0" w:space="0" w:color="auto" w:frame="1"/>
        </w:rPr>
        <w:t>Tangibles</w:t>
      </w:r>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الجوانب المادية الملموسة التي يراها المريض ويحكم من خلالها مبدئياً على جودة المستشفى، وتشمل نظافة وترتيب المرافق، وحداثة الأجهزة الطبية المستخدمة، ومظهر وهندام الكوادر الطبية والإدارية.</w:t>
      </w:r>
    </w:p>
    <w:p w14:paraId="6B58E01D" w14:textId="77777777" w:rsidR="000B648B" w:rsidRPr="007B67F4" w:rsidRDefault="000B648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أهمية جودة الرعاية الصحية</w:t>
      </w:r>
    </w:p>
    <w:p w14:paraId="4B9AB271" w14:textId="77777777" w:rsidR="000B648B" w:rsidRPr="007B67F4" w:rsidRDefault="000B648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لا تعد الجودة في الرعاية الصحية رفاهية، بل هي ضرورة حتمية لحماية الأرواح وتحقيق الكفاءة الاقتصادية:</w:t>
      </w:r>
    </w:p>
    <w:p w14:paraId="08BC8746" w14:textId="77777777" w:rsidR="000B648B" w:rsidRPr="007B67F4" w:rsidRDefault="000B648B" w:rsidP="008F6877">
      <w:pPr>
        <w:pStyle w:val="a7"/>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تقليل الأخطاء الطبية:</w:t>
      </w:r>
      <w:r w:rsidRPr="007B67F4">
        <w:rPr>
          <w:rFonts w:ascii="Simplified Arabic" w:hAnsi="Simplified Arabic" w:cs="Simplified Arabic" w:hint="cs"/>
          <w:color w:val="1F1F1F"/>
          <w:sz w:val="32"/>
          <w:szCs w:val="32"/>
          <w:rtl/>
        </w:rPr>
        <w:t xml:space="preserve"> تساهم الجودة في تطبيق بروتوكولات علاجية آمنة تمنع الأخطاء الدوائية أو الجراحية أو انتقال العدوى داخل المستشفى، مما يحمي حياة المرضى.</w:t>
      </w:r>
    </w:p>
    <w:p w14:paraId="439E4353" w14:textId="77777777" w:rsidR="000B648B" w:rsidRPr="007B67F4" w:rsidRDefault="000B648B" w:rsidP="008F6877">
      <w:pPr>
        <w:pStyle w:val="a7"/>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خفض التكاليف التشغيلية:</w:t>
      </w:r>
      <w:r w:rsidRPr="007B67F4">
        <w:rPr>
          <w:rFonts w:ascii="Simplified Arabic" w:hAnsi="Simplified Arabic" w:cs="Simplified Arabic" w:hint="cs"/>
          <w:color w:val="1F1F1F"/>
          <w:sz w:val="32"/>
          <w:szCs w:val="32"/>
          <w:rtl/>
        </w:rPr>
        <w:t xml:space="preserve"> من خلال تطبيق معايير الجودة، يتم الحد من الهدر في الموارد الطبية (مثل تقليص الفحوصات الطبية غير المبررة)، وتجنب تكاليف إعادة علاج الحالات التي أصيبت بمضاعفات ناتجة عن إهمال طبي.</w:t>
      </w:r>
    </w:p>
    <w:p w14:paraId="29899827" w14:textId="77777777" w:rsidR="000B648B" w:rsidRPr="007B67F4" w:rsidRDefault="000B648B" w:rsidP="008F6877">
      <w:pPr>
        <w:pStyle w:val="a7"/>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رفع معدلات الشفاء ونيل الرضا:</w:t>
      </w:r>
      <w:r w:rsidRPr="007B67F4">
        <w:rPr>
          <w:rFonts w:ascii="Simplified Arabic" w:hAnsi="Simplified Arabic" w:cs="Simplified Arabic" w:hint="cs"/>
          <w:color w:val="1F1F1F"/>
          <w:sz w:val="32"/>
          <w:szCs w:val="32"/>
          <w:rtl/>
        </w:rPr>
        <w:t xml:space="preserve"> تقديم الرعاية المناسبة في الوقت المناسب يسرع من عملية استشفاء المرضى، ويقلل من فترات بقائهم على أسرة المستشفى، مما يتيح استقبال حالات جديدة ويرفع من السمعة المؤسسية ونيل رضا المجتمع في المستشفيات الحكومية.</w:t>
      </w:r>
    </w:p>
    <w:p w14:paraId="2C1E61FE" w14:textId="77777777" w:rsidR="000D26B8" w:rsidRPr="007B67F4" w:rsidRDefault="000D26B8"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17D53D0A" w14:textId="60D4F72F"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أدوات ومقاييس تقييم جودة الخدمات الصحية</w:t>
      </w:r>
    </w:p>
    <w:p w14:paraId="6A93585C"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1. مقياس </w:t>
      </w:r>
      <w:proofErr w:type="spellStart"/>
      <w:r w:rsidRPr="007B67F4">
        <w:rPr>
          <w:rFonts w:ascii="Simplified Arabic" w:eastAsia="Times New Roman" w:hAnsi="Simplified Arabic" w:cs="Simplified Arabic" w:hint="cs"/>
          <w:color w:val="1F1F1F"/>
          <w:sz w:val="32"/>
          <w:szCs w:val="32"/>
          <w:rtl/>
        </w:rPr>
        <w:t>سارفكوال</w:t>
      </w:r>
      <w:proofErr w:type="spellEnd"/>
      <w:r w:rsidRPr="007B67F4">
        <w:rPr>
          <w:rFonts w:ascii="Simplified Arabic" w:eastAsia="Times New Roman" w:hAnsi="Simplified Arabic" w:cs="Simplified Arabic" w:hint="cs"/>
          <w:color w:val="1F1F1F"/>
          <w:sz w:val="32"/>
          <w:szCs w:val="32"/>
          <w:rtl/>
        </w:rPr>
        <w:t xml:space="preserve"> (</w:t>
      </w:r>
      <w:r w:rsidRPr="007B67F4">
        <w:rPr>
          <w:rFonts w:ascii="Simplified Arabic" w:eastAsia="Times New Roman" w:hAnsi="Simplified Arabic" w:cs="Simplified Arabic" w:hint="cs"/>
          <w:color w:val="1F1F1F"/>
          <w:sz w:val="32"/>
          <w:szCs w:val="32"/>
        </w:rPr>
        <w:t>SERVQUAL</w:t>
      </w:r>
      <w:r w:rsidRPr="007B67F4">
        <w:rPr>
          <w:rFonts w:ascii="Simplified Arabic" w:eastAsia="Times New Roman" w:hAnsi="Simplified Arabic" w:cs="Simplified Arabic" w:hint="cs"/>
          <w:color w:val="1F1F1F"/>
          <w:sz w:val="32"/>
          <w:szCs w:val="32"/>
          <w:rtl/>
        </w:rPr>
        <w:t>)</w:t>
      </w:r>
    </w:p>
    <w:p w14:paraId="31B1B650"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يعد مقياس "</w:t>
      </w:r>
      <w:proofErr w:type="spellStart"/>
      <w:r w:rsidRPr="007B67F4">
        <w:rPr>
          <w:rFonts w:ascii="Simplified Arabic" w:hAnsi="Simplified Arabic" w:cs="Simplified Arabic" w:hint="cs"/>
          <w:color w:val="1F1F1F"/>
          <w:sz w:val="32"/>
          <w:szCs w:val="32"/>
          <w:rtl/>
        </w:rPr>
        <w:t>سارفكوال</w:t>
      </w:r>
      <w:proofErr w:type="spellEnd"/>
      <w:r w:rsidRPr="007B67F4">
        <w:rPr>
          <w:rFonts w:ascii="Simplified Arabic" w:hAnsi="Simplified Arabic" w:cs="Simplified Arabic" w:hint="cs"/>
          <w:color w:val="1F1F1F"/>
          <w:sz w:val="32"/>
          <w:szCs w:val="32"/>
          <w:rtl/>
        </w:rPr>
        <w:t xml:space="preserve">" الذي طوره </w:t>
      </w:r>
      <w:proofErr w:type="spellStart"/>
      <w:r w:rsidRPr="007B67F4">
        <w:rPr>
          <w:rFonts w:ascii="Simplified Arabic" w:hAnsi="Simplified Arabic" w:cs="Simplified Arabic" w:hint="cs"/>
          <w:color w:val="1F1F1F"/>
          <w:sz w:val="32"/>
          <w:szCs w:val="32"/>
          <w:rtl/>
        </w:rPr>
        <w:t>باراسورامان</w:t>
      </w:r>
      <w:proofErr w:type="spellEnd"/>
      <w:r w:rsidRPr="007B67F4">
        <w:rPr>
          <w:rFonts w:ascii="Simplified Arabic" w:hAnsi="Simplified Arabic" w:cs="Simplified Arabic" w:hint="cs"/>
          <w:color w:val="1F1F1F"/>
          <w:sz w:val="32"/>
          <w:szCs w:val="32"/>
          <w:rtl/>
        </w:rPr>
        <w:t xml:space="preserve"> وزملائه من أكثر الأدوات العلمية والعملية انتشاراً لقياس جودة الخدمات. يقوم هذا المقياس على "نظرية الفجوة"، حيث تُعرَّف الجودة بأنها الفرق بين توقعات المستفيد قبل تلقي الخدمة وتجربته الفعلية بعد تلقيها.</w:t>
      </w:r>
    </w:p>
    <w:p w14:paraId="09ABDC54"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في سياق المستشفيات الحكومية، يقيس النموذج الفجوة من خلال خمسة أبعاد رئيسية:</w:t>
      </w:r>
    </w:p>
    <w:p w14:paraId="21303E03" w14:textId="77777777" w:rsidR="00BD5E4B" w:rsidRPr="007B67F4" w:rsidRDefault="00BD5E4B" w:rsidP="008F6877">
      <w:pPr>
        <w:pStyle w:val="a7"/>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الاعتمادية:</w:t>
      </w:r>
      <w:r w:rsidRPr="007B67F4">
        <w:rPr>
          <w:rFonts w:ascii="Simplified Arabic" w:hAnsi="Simplified Arabic" w:cs="Simplified Arabic" w:hint="cs"/>
          <w:color w:val="1F1F1F"/>
          <w:sz w:val="32"/>
          <w:szCs w:val="32"/>
          <w:rtl/>
        </w:rPr>
        <w:t xml:space="preserve"> مدى دقة وموثوقية تقديم الفحوصات والتشخيص والعمليات دون أخطاء.</w:t>
      </w:r>
    </w:p>
    <w:p w14:paraId="52C7B51B" w14:textId="77777777" w:rsidR="00BD5E4B" w:rsidRPr="007B67F4" w:rsidRDefault="00BD5E4B" w:rsidP="008F6877">
      <w:pPr>
        <w:pStyle w:val="a7"/>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الاستجابة:</w:t>
      </w:r>
      <w:r w:rsidRPr="007B67F4">
        <w:rPr>
          <w:rFonts w:ascii="Simplified Arabic" w:hAnsi="Simplified Arabic" w:cs="Simplified Arabic" w:hint="cs"/>
          <w:color w:val="1F1F1F"/>
          <w:sz w:val="32"/>
          <w:szCs w:val="32"/>
          <w:rtl/>
        </w:rPr>
        <w:t xml:space="preserve"> سرعة تقديم الرعاية الطبية والإدارية وتقليص فترات الانتظار.</w:t>
      </w:r>
    </w:p>
    <w:p w14:paraId="527BB99B" w14:textId="77777777" w:rsidR="00BD5E4B" w:rsidRPr="007B67F4" w:rsidRDefault="00BD5E4B" w:rsidP="008F6877">
      <w:pPr>
        <w:pStyle w:val="a7"/>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الأمان والثقة:</w:t>
      </w:r>
      <w:r w:rsidRPr="007B67F4">
        <w:rPr>
          <w:rFonts w:ascii="Simplified Arabic" w:hAnsi="Simplified Arabic" w:cs="Simplified Arabic" w:hint="cs"/>
          <w:color w:val="1F1F1F"/>
          <w:sz w:val="32"/>
          <w:szCs w:val="32"/>
          <w:rtl/>
        </w:rPr>
        <w:t xml:space="preserve"> كفاءة الأطباء والممرضين الطبية التي تجعل المريض يشعر بالطمأنينة.</w:t>
      </w:r>
    </w:p>
    <w:p w14:paraId="6F8C3F41" w14:textId="77777777" w:rsidR="00BD5E4B" w:rsidRPr="007B67F4" w:rsidRDefault="00BD5E4B" w:rsidP="008F6877">
      <w:pPr>
        <w:pStyle w:val="a7"/>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التعاطف:</w:t>
      </w:r>
      <w:r w:rsidRPr="007B67F4">
        <w:rPr>
          <w:rFonts w:ascii="Simplified Arabic" w:hAnsi="Simplified Arabic" w:cs="Simplified Arabic" w:hint="cs"/>
          <w:color w:val="1F1F1F"/>
          <w:sz w:val="32"/>
          <w:szCs w:val="32"/>
          <w:rtl/>
        </w:rPr>
        <w:t xml:space="preserve"> الرعاية الشخصية والإنسانية ومراعاة ظروف المرضى النفسية والاجتماعية.</w:t>
      </w:r>
    </w:p>
    <w:p w14:paraId="7263998B" w14:textId="77777777" w:rsidR="00BD5E4B" w:rsidRPr="007B67F4" w:rsidRDefault="00BD5E4B" w:rsidP="008F6877">
      <w:pPr>
        <w:pStyle w:val="a7"/>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الملموسية:</w:t>
      </w:r>
      <w:r w:rsidRPr="007B67F4">
        <w:rPr>
          <w:rFonts w:ascii="Simplified Arabic" w:hAnsi="Simplified Arabic" w:cs="Simplified Arabic" w:hint="cs"/>
          <w:color w:val="1F1F1F"/>
          <w:sz w:val="32"/>
          <w:szCs w:val="32"/>
          <w:rtl/>
        </w:rPr>
        <w:t xml:space="preserve"> مظهر المستشفى ونظافته، وحداثة الأجهزة والمعدات الطبية.</w:t>
      </w:r>
    </w:p>
    <w:p w14:paraId="72067024"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ويتم حساب مستوى الجودة إجرائياً عبر المعادلة التالية:</w:t>
      </w:r>
    </w:p>
    <w:p w14:paraId="7C08FEA6"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مستوى الجودة المدرك = الإدراك الفعلي للخدمة مطروحاً منه التوقعات السابقة للخدمة.</w:t>
      </w:r>
    </w:p>
    <w:p w14:paraId="001E23F7"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فإذا كانت النتيجة موجبة، فإن الجودة تفوق توقعات المريض، وإذا كانت سالبة، فإن هناك فجوة تتطلب التدخل الإداري والتحسين الفوري.</w:t>
      </w:r>
    </w:p>
    <w:p w14:paraId="1F565F5F"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مؤشرات الأداء السريرية (</w:t>
      </w:r>
      <w:r w:rsidRPr="007B67F4">
        <w:rPr>
          <w:rFonts w:ascii="Simplified Arabic" w:eastAsia="Times New Roman" w:hAnsi="Simplified Arabic" w:cs="Simplified Arabic" w:hint="cs"/>
          <w:color w:val="1F1F1F"/>
          <w:sz w:val="32"/>
          <w:szCs w:val="32"/>
        </w:rPr>
        <w:t>Clinical KPIs</w:t>
      </w:r>
      <w:r w:rsidRPr="007B67F4">
        <w:rPr>
          <w:rFonts w:ascii="Simplified Arabic" w:eastAsia="Times New Roman" w:hAnsi="Simplified Arabic" w:cs="Simplified Arabic" w:hint="cs"/>
          <w:color w:val="1F1F1F"/>
          <w:sz w:val="32"/>
          <w:szCs w:val="32"/>
          <w:rtl/>
        </w:rPr>
        <w:t>)</w:t>
      </w:r>
    </w:p>
    <w:p w14:paraId="4F959288"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تختلف الرعاية الصحية عن الخدمات الأخرى بوجود جانب فني طبي دقيق لا يمكن قياسه بمجرد استطلاعات الرأي. وهنا يأتي دور مؤشرات الأداء السريرية التي تقيم كفاءة ومخرجات العمليات الطبية والتمريضية مباشرة لضمان سلامة المرضى.</w:t>
      </w:r>
    </w:p>
    <w:p w14:paraId="38235D86"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من أبرز هذه المؤشرات الطبية:</w:t>
      </w:r>
    </w:p>
    <w:p w14:paraId="3FC7A9A8" w14:textId="77777777" w:rsidR="00BD5E4B" w:rsidRPr="007B67F4" w:rsidRDefault="00BD5E4B" w:rsidP="008F6877">
      <w:pPr>
        <w:pStyle w:val="a7"/>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معدلات إعادة التنويم:</w:t>
      </w:r>
      <w:r w:rsidRPr="007B67F4">
        <w:rPr>
          <w:rFonts w:ascii="Simplified Arabic" w:hAnsi="Simplified Arabic" w:cs="Simplified Arabic" w:hint="cs"/>
          <w:color w:val="1F1F1F"/>
          <w:sz w:val="32"/>
          <w:szCs w:val="32"/>
          <w:rtl/>
        </w:rPr>
        <w:t xml:space="preserve"> نسبة المرضى الذين يعاد إدخالهم للمستشفى خلال ثلاثين يوماً من خروجهم لنفس العلة الطبية، وهو مؤشر على جودة الرعاية الأولى أو استعجال الخروج.</w:t>
      </w:r>
    </w:p>
    <w:p w14:paraId="69C472E9" w14:textId="77777777" w:rsidR="00BD5E4B" w:rsidRPr="007B67F4" w:rsidRDefault="00BD5E4B" w:rsidP="008F6877">
      <w:pPr>
        <w:pStyle w:val="a7"/>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نسبة الأخطاء الطبية والدوائية:</w:t>
      </w:r>
      <w:r w:rsidRPr="007B67F4">
        <w:rPr>
          <w:rFonts w:ascii="Simplified Arabic" w:hAnsi="Simplified Arabic" w:cs="Simplified Arabic" w:hint="cs"/>
          <w:color w:val="1F1F1F"/>
          <w:sz w:val="32"/>
          <w:szCs w:val="32"/>
          <w:rtl/>
        </w:rPr>
        <w:t xml:space="preserve"> رصد معدلات الخطأ في صرف وتناول الأدوية أو الأخطاء الجراحية لتقليلها إلى الصفر.</w:t>
      </w:r>
    </w:p>
    <w:p w14:paraId="30794F87" w14:textId="77777777" w:rsidR="00BD5E4B" w:rsidRPr="007B67F4" w:rsidRDefault="00BD5E4B" w:rsidP="008F6877">
      <w:pPr>
        <w:pStyle w:val="a7"/>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معدل حدوث العدوى المكتسبة:</w:t>
      </w:r>
      <w:r w:rsidRPr="007B67F4">
        <w:rPr>
          <w:rFonts w:ascii="Simplified Arabic" w:hAnsi="Simplified Arabic" w:cs="Simplified Arabic" w:hint="cs"/>
          <w:color w:val="1F1F1F"/>
          <w:sz w:val="32"/>
          <w:szCs w:val="32"/>
          <w:rtl/>
        </w:rPr>
        <w:t xml:space="preserve"> نسبة المرضى الذين يصابون بالعدوى داخل أجنحة المستشفى أو غرف العمليات، وهو ما يعكس دقة الالتزام بمعايير التعقيم ومكافحة العدوى.</w:t>
      </w:r>
    </w:p>
    <w:p w14:paraId="38ECC3B0" w14:textId="77777777" w:rsidR="00BD5E4B" w:rsidRPr="007B67F4" w:rsidRDefault="00BD5E4B" w:rsidP="008F6877">
      <w:pPr>
        <w:pStyle w:val="a7"/>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معدل الوفيات السريرية:</w:t>
      </w:r>
      <w:r w:rsidRPr="007B67F4">
        <w:rPr>
          <w:rFonts w:ascii="Simplified Arabic" w:hAnsi="Simplified Arabic" w:cs="Simplified Arabic" w:hint="cs"/>
          <w:color w:val="1F1F1F"/>
          <w:sz w:val="32"/>
          <w:szCs w:val="32"/>
          <w:rtl/>
        </w:rPr>
        <w:t xml:space="preserve"> مقارنة نسب الوفيات في بعض الحالات الحادة (كالجلطات القلبية) بالمعايير الوطنية والعالمية لتقييم سرعة وكفاءة التدخل الطبي.</w:t>
      </w:r>
    </w:p>
    <w:p w14:paraId="6E1C0203"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مؤشرات رضا المرضى والمراجعين</w:t>
      </w:r>
    </w:p>
    <w:p w14:paraId="43862D71" w14:textId="77777777" w:rsidR="00BD5E4B" w:rsidRPr="007B67F4" w:rsidRDefault="00BD5E4B"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يعتبر رضا المريض المرآة الحقيقية التي تعكس نجاح تطبيق إدارة الجودة الشاملة في البيئة الصحية. وتعتمد المستشفيات على استطلاعات الرأي وأدوات القياس المستمر كأداة </w:t>
      </w:r>
      <w:proofErr w:type="spellStart"/>
      <w:r w:rsidRPr="007B67F4">
        <w:rPr>
          <w:rFonts w:ascii="Simplified Arabic" w:hAnsi="Simplified Arabic" w:cs="Simplified Arabic" w:hint="cs"/>
          <w:color w:val="1F1F1F"/>
          <w:sz w:val="32"/>
          <w:szCs w:val="32"/>
          <w:rtl/>
        </w:rPr>
        <w:t>إستراتيجية</w:t>
      </w:r>
      <w:proofErr w:type="spellEnd"/>
      <w:r w:rsidRPr="007B67F4">
        <w:rPr>
          <w:rFonts w:ascii="Simplified Arabic" w:hAnsi="Simplified Arabic" w:cs="Simplified Arabic" w:hint="cs"/>
          <w:color w:val="1F1F1F"/>
          <w:sz w:val="32"/>
          <w:szCs w:val="32"/>
          <w:rtl/>
        </w:rPr>
        <w:t xml:space="preserve"> لرصد هذا الرضا.</w:t>
      </w:r>
    </w:p>
    <w:p w14:paraId="0D8A27BD"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وتشمل هذه الأدوات:</w:t>
      </w:r>
    </w:p>
    <w:p w14:paraId="08232F6B" w14:textId="77777777" w:rsidR="00BD5E4B" w:rsidRPr="007B67F4" w:rsidRDefault="00BD5E4B" w:rsidP="008F6877">
      <w:pPr>
        <w:pStyle w:val="a7"/>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الاستبيانات الدورية:</w:t>
      </w:r>
      <w:r w:rsidRPr="007B67F4">
        <w:rPr>
          <w:rFonts w:ascii="Simplified Arabic" w:hAnsi="Simplified Arabic" w:cs="Simplified Arabic" w:hint="cs"/>
          <w:color w:val="1F1F1F"/>
          <w:sz w:val="32"/>
          <w:szCs w:val="32"/>
          <w:rtl/>
        </w:rPr>
        <w:t xml:space="preserve"> التي توزع عند الخروج أو ترسل إلكترونياً لتقييم تجربة المريض الإجمالية بدءاً من حجز الموعد وحتى تلقي العلاج والخروج.</w:t>
      </w:r>
    </w:p>
    <w:p w14:paraId="48DEC05C" w14:textId="77777777" w:rsidR="00BD5E4B" w:rsidRPr="007B67F4" w:rsidRDefault="00BD5E4B" w:rsidP="008F6877">
      <w:pPr>
        <w:pStyle w:val="a7"/>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نظام تلقي وتحليل الشكاوى والمقترحات:</w:t>
      </w:r>
      <w:r w:rsidRPr="007B67F4">
        <w:rPr>
          <w:rFonts w:ascii="Simplified Arabic" w:hAnsi="Simplified Arabic" w:cs="Simplified Arabic" w:hint="cs"/>
          <w:color w:val="1F1F1F"/>
          <w:sz w:val="32"/>
          <w:szCs w:val="32"/>
          <w:rtl/>
        </w:rPr>
        <w:t xml:space="preserve"> حيث يتم فحص الشكاوى وتصنيفها وتحليلها إحصائياً للوقوف على مواطن الخلل المتكررة وعلاجها جذرياً.</w:t>
      </w:r>
    </w:p>
    <w:p w14:paraId="248674DF" w14:textId="77777777" w:rsidR="00BD5E4B" w:rsidRPr="007B67F4" w:rsidRDefault="00BD5E4B" w:rsidP="008F6877">
      <w:pPr>
        <w:pStyle w:val="a7"/>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المقابلات الفردية أو مجموعات التركيز:</w:t>
      </w:r>
      <w:r w:rsidRPr="007B67F4">
        <w:rPr>
          <w:rFonts w:ascii="Simplified Arabic" w:hAnsi="Simplified Arabic" w:cs="Simplified Arabic" w:hint="cs"/>
          <w:color w:val="1F1F1F"/>
          <w:sz w:val="32"/>
          <w:szCs w:val="32"/>
          <w:rtl/>
        </w:rPr>
        <w:t xml:space="preserve"> وتجرى خصيصاً مع المرضى ذوي الحالات المزمنة أو الذين أقاموا لفترات طويلة لفهم احتياجاتهم العميقة وتوقعاتهم المستمرة من النظام الصحي الحكومي.</w:t>
      </w:r>
    </w:p>
    <w:p w14:paraId="553E549E" w14:textId="14A7F1A7"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خصوصية تطبيق إدارة الجودة الشاملة في القطاع الصحي</w:t>
      </w:r>
    </w:p>
    <w:p w14:paraId="534127C9"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السمات الخاصة بالخدمات الصحية</w:t>
      </w:r>
    </w:p>
    <w:p w14:paraId="05A02390"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تتميز الخدمة الصحية بطبيعة فريدة تفرض تحديات خاصة عند تطبيق مبادئ إدارة الجودة الشاملة، ومن أهم هذه السمات:</w:t>
      </w:r>
    </w:p>
    <w:p w14:paraId="6B81011C" w14:textId="77777777" w:rsidR="00BD5E4B" w:rsidRPr="007B67F4" w:rsidRDefault="00BD5E4B" w:rsidP="008F6877">
      <w:pPr>
        <w:pStyle w:val="a7"/>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عدم الملموسية:</w:t>
      </w:r>
      <w:r w:rsidRPr="007B67F4">
        <w:rPr>
          <w:rFonts w:ascii="Simplified Arabic" w:hAnsi="Simplified Arabic" w:cs="Simplified Arabic" w:hint="cs"/>
          <w:color w:val="1F1F1F"/>
          <w:sz w:val="32"/>
          <w:szCs w:val="32"/>
          <w:rtl/>
        </w:rPr>
        <w:t xml:space="preserve"> الخدمة الطبية هي نشاط غير ملموس في مجمله؛ فالأداء المعرفي للطبيب وطريقة التشخيص والمعاملة الإنسانية هي أشياء لا يمكن للمريض رؤيتها أو لمسها قبل شرائها أو تلقيها، مما يجعل تقييمها يعتمد بشكل كبير على الثقة والانطباع النفسي.</w:t>
      </w:r>
    </w:p>
    <w:p w14:paraId="4F14790C" w14:textId="77777777" w:rsidR="00BD5E4B" w:rsidRPr="007B67F4" w:rsidRDefault="00BD5E4B" w:rsidP="008F6877">
      <w:pPr>
        <w:pStyle w:val="a7"/>
        <w:numPr>
          <w:ilvl w:val="0"/>
          <w:numId w:val="6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B67F4">
        <w:rPr>
          <w:rStyle w:val="a8"/>
          <w:rFonts w:ascii="Simplified Arabic" w:hAnsi="Simplified Arabic" w:cs="Simplified Arabic" w:hint="cs"/>
          <w:color w:val="1F1F1F"/>
          <w:sz w:val="32"/>
          <w:szCs w:val="32"/>
          <w:bdr w:val="none" w:sz="0" w:space="0" w:color="auto" w:frame="1"/>
          <w:rtl/>
        </w:rPr>
        <w:t>التلازمية</w:t>
      </w:r>
      <w:proofErr w:type="spellEnd"/>
      <w:r w:rsidRPr="007B67F4">
        <w:rPr>
          <w:rStyle w:val="a8"/>
          <w:rFonts w:ascii="Simplified Arabic" w:hAnsi="Simplified Arabic" w:cs="Simplified Arabic" w:hint="cs"/>
          <w:color w:val="1F1F1F"/>
          <w:sz w:val="32"/>
          <w:szCs w:val="32"/>
          <w:bdr w:val="none" w:sz="0" w:space="0" w:color="auto" w:frame="1"/>
          <w:rtl/>
        </w:rPr>
        <w:t xml:space="preserve"> (الإنتاج والاستهلاك الآني):</w:t>
      </w:r>
      <w:r w:rsidRPr="007B67F4">
        <w:rPr>
          <w:rFonts w:ascii="Simplified Arabic" w:hAnsi="Simplified Arabic" w:cs="Simplified Arabic" w:hint="cs"/>
          <w:color w:val="1F1F1F"/>
          <w:sz w:val="32"/>
          <w:szCs w:val="32"/>
          <w:rtl/>
        </w:rPr>
        <w:t xml:space="preserve"> يتم إنتاج الخدمة الصحية واستهلاكها في الوقت ذاته، حيث يتواجد المريض والطبيب معاً أثناء الاستشارة أو العملية الجراحية. هذا التلازم يلغي إمكانية فحص جودة الخدمة مسبقاً قبل تقديمها، وبالتالي فإن أي خطأ يحدث يقع مباشرة أمام المريض أو يؤثر عليه فوراً.</w:t>
      </w:r>
    </w:p>
    <w:p w14:paraId="5F748E29" w14:textId="77777777" w:rsidR="00BD5E4B" w:rsidRPr="007B67F4" w:rsidRDefault="00BD5E4B" w:rsidP="008F6877">
      <w:pPr>
        <w:pStyle w:val="a7"/>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التنوع والتباين الشديد:</w:t>
      </w:r>
      <w:r w:rsidRPr="007B67F4">
        <w:rPr>
          <w:rFonts w:ascii="Simplified Arabic" w:hAnsi="Simplified Arabic" w:cs="Simplified Arabic" w:hint="cs"/>
          <w:color w:val="1F1F1F"/>
          <w:sz w:val="32"/>
          <w:szCs w:val="32"/>
          <w:rtl/>
        </w:rPr>
        <w:t xml:space="preserve"> لا توجد حالتان طبيتان متطابقتان تماماً؛ فاستجابة المرضى للعلاجات تختلف، واحتياجاتهم النفسية تتباين، بل إن أداء الطبيب نفسه قد يختلف من وقت لآخر بحسب ضغط العمل، مما يجعل وضع معايير صارمة وثابتة أمراً معقداً يتطلب مرونة عالية.</w:t>
      </w:r>
    </w:p>
    <w:p w14:paraId="157E9BB4"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2. أهمية الجودة الشاملة في الرعاية الصحية</w:t>
      </w:r>
    </w:p>
    <w:p w14:paraId="352815F1"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تتعدى أهمية الجودة في القطاع الصحي تحقيق المكاسب المادية أو السمعة المؤسسية لتصل إلى الغايات الإنسانية والتشغيلية الكبرى:</w:t>
      </w:r>
    </w:p>
    <w:p w14:paraId="5DDE9850" w14:textId="77777777" w:rsidR="00BD5E4B" w:rsidRPr="007B67F4" w:rsidRDefault="00BD5E4B" w:rsidP="008F6877">
      <w:pPr>
        <w:pStyle w:val="a7"/>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حماية حياة المرضى وسلامتهم:</w:t>
      </w:r>
      <w:r w:rsidRPr="007B67F4">
        <w:rPr>
          <w:rFonts w:ascii="Simplified Arabic" w:hAnsi="Simplified Arabic" w:cs="Simplified Arabic" w:hint="cs"/>
          <w:color w:val="1F1F1F"/>
          <w:sz w:val="32"/>
          <w:szCs w:val="32"/>
          <w:rtl/>
        </w:rPr>
        <w:t xml:space="preserve"> الرعاية الطبية تتعامل مع أثمن ما يملك الإنسان وهو حياته، والخطأ هنا قد يؤدي إلى الوفاة أو عاهة مستديمة. تطبيق الجودة يضمن بناء أنظمة وقائية تمنع حدوث الأخطاء من الأساس.</w:t>
      </w:r>
    </w:p>
    <w:p w14:paraId="3F862621" w14:textId="77777777" w:rsidR="00BD5E4B" w:rsidRPr="007B67F4" w:rsidRDefault="00BD5E4B" w:rsidP="008F6877">
      <w:pPr>
        <w:pStyle w:val="a7"/>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الحد من الهدر الاقتصادي والتشغيلي:</w:t>
      </w:r>
      <w:r w:rsidRPr="007B67F4">
        <w:rPr>
          <w:rFonts w:ascii="Simplified Arabic" w:hAnsi="Simplified Arabic" w:cs="Simplified Arabic" w:hint="cs"/>
          <w:color w:val="1F1F1F"/>
          <w:sz w:val="32"/>
          <w:szCs w:val="32"/>
          <w:rtl/>
        </w:rPr>
        <w:t xml:space="preserve"> إن غياب الجودة يؤدي إلى إعادة الفحوصات والعمليات، وإطالة فترة بقاء المريض على الأسرة، والتعامل مع مضاعفات الأخطاء الطبية، وكلها أعباء مالية هائلة يمكن تلافيها من خلال الفلسفة الوقائية للجودة الشاملة (العمل الصحيح من المرة الأولى).</w:t>
      </w:r>
    </w:p>
    <w:p w14:paraId="18719D80"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الشركاء والجهات المعنية (</w:t>
      </w:r>
      <w:r w:rsidRPr="007B67F4">
        <w:rPr>
          <w:rFonts w:ascii="Simplified Arabic" w:eastAsia="Times New Roman" w:hAnsi="Simplified Arabic" w:cs="Simplified Arabic" w:hint="cs"/>
          <w:color w:val="1F1F1F"/>
          <w:sz w:val="32"/>
          <w:szCs w:val="32"/>
        </w:rPr>
        <w:t>Stakeholders</w:t>
      </w:r>
      <w:r w:rsidRPr="007B67F4">
        <w:rPr>
          <w:rFonts w:ascii="Simplified Arabic" w:eastAsia="Times New Roman" w:hAnsi="Simplified Arabic" w:cs="Simplified Arabic" w:hint="cs"/>
          <w:color w:val="1F1F1F"/>
          <w:sz w:val="32"/>
          <w:szCs w:val="32"/>
          <w:rtl/>
        </w:rPr>
        <w:t>)</w:t>
      </w:r>
    </w:p>
    <w:p w14:paraId="59B40559"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لا تقتصر إدارة الجودة الشاملة في المستشفيات على إرضاء المريض وحده، بل يجب أن توازن بين متطلبات شركاء متعددين لكل منهم تطلعاته واهتماماته الخاصة:</w:t>
      </w:r>
    </w:p>
    <w:p w14:paraId="6A3E1CF8" w14:textId="77777777" w:rsidR="00BD5E4B" w:rsidRPr="007B67F4" w:rsidRDefault="00BD5E4B" w:rsidP="008F6877">
      <w:pPr>
        <w:pStyle w:val="a7"/>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المرضى وعائلاتهم:</w:t>
      </w:r>
      <w:r w:rsidRPr="007B67F4">
        <w:rPr>
          <w:rFonts w:ascii="Simplified Arabic" w:hAnsi="Simplified Arabic" w:cs="Simplified Arabic" w:hint="cs"/>
          <w:color w:val="1F1F1F"/>
          <w:sz w:val="32"/>
          <w:szCs w:val="32"/>
          <w:rtl/>
        </w:rPr>
        <w:t xml:space="preserve"> يبحثون عن الشفاء السريع، والمعاملة الإنسانية اللطيفة، والتكاليف المنخفضة أو المجانية، وسهولة الوصول للخدمة.</w:t>
      </w:r>
    </w:p>
    <w:p w14:paraId="6BEA36AD" w14:textId="77777777" w:rsidR="00BD5E4B" w:rsidRPr="007B67F4" w:rsidRDefault="00BD5E4B" w:rsidP="008F6877">
      <w:pPr>
        <w:pStyle w:val="a7"/>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الأطباء والكوادر الطبية:</w:t>
      </w:r>
      <w:r w:rsidRPr="007B67F4">
        <w:rPr>
          <w:rFonts w:ascii="Simplified Arabic" w:hAnsi="Simplified Arabic" w:cs="Simplified Arabic" w:hint="cs"/>
          <w:color w:val="1F1F1F"/>
          <w:sz w:val="32"/>
          <w:szCs w:val="32"/>
          <w:rtl/>
        </w:rPr>
        <w:t xml:space="preserve"> يتطلعون إلى بيئة عمل آمنة، وتوفر أحدث الأجهزة الطبية والمستلزمات، وتقدير جهودهم، ومنحهم الاستقلالية المهنية في اتخاذ القرارات السريرية.</w:t>
      </w:r>
    </w:p>
    <w:p w14:paraId="134069DC" w14:textId="77777777" w:rsidR="00BD5E4B" w:rsidRPr="007B67F4" w:rsidRDefault="00BD5E4B" w:rsidP="008F6877">
      <w:pPr>
        <w:pStyle w:val="a7"/>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الهيئات التمويلية (وزارات الصحة، شركات التأمين):</w:t>
      </w:r>
      <w:r w:rsidRPr="007B67F4">
        <w:rPr>
          <w:rFonts w:ascii="Simplified Arabic" w:hAnsi="Simplified Arabic" w:cs="Simplified Arabic" w:hint="cs"/>
          <w:color w:val="1F1F1F"/>
          <w:sz w:val="32"/>
          <w:szCs w:val="32"/>
          <w:rtl/>
        </w:rPr>
        <w:t xml:space="preserve"> تهدف إلى تقديم الرعاية الطبية بأقل تكلفة ممكنة مع الحفاظ على مستويات أمان عالية لمنع استنزاف الموارد المالية.</w:t>
      </w:r>
    </w:p>
    <w:p w14:paraId="2929DCB0" w14:textId="77777777" w:rsidR="00BD5E4B" w:rsidRPr="007B67F4" w:rsidRDefault="00BD5E4B" w:rsidP="008F6877">
      <w:pPr>
        <w:pStyle w:val="a7"/>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الجهات الرقابية والاعتمادية:</w:t>
      </w:r>
      <w:r w:rsidRPr="007B67F4">
        <w:rPr>
          <w:rFonts w:ascii="Simplified Arabic" w:hAnsi="Simplified Arabic" w:cs="Simplified Arabic" w:hint="cs"/>
          <w:color w:val="1F1F1F"/>
          <w:sz w:val="32"/>
          <w:szCs w:val="32"/>
          <w:rtl/>
        </w:rPr>
        <w:t xml:space="preserve"> تسعى للتحقق من التزام المستشفى التام بالأنظمة والتشريعات المحلية والمعايير الطبية الدولية المنظمة للممارسة الطبية.</w:t>
      </w:r>
    </w:p>
    <w:p w14:paraId="46041584" w14:textId="56479EE7"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واقع المستشفيات الحكومية وتحديات البيئة التنظيمية</w:t>
      </w:r>
    </w:p>
    <w:p w14:paraId="25BA5108"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طبيعة الهيكل التنظيمي للمستشفيات الحكومية</w:t>
      </w:r>
    </w:p>
    <w:p w14:paraId="77C35ED8"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تواجه المستشفيات الحكومية قيوداً هيكلية وبيئية تؤثر بشكل مباشر على مرونة وسرعة تطبيق إدارة الجودة الشاملة:</w:t>
      </w:r>
    </w:p>
    <w:p w14:paraId="1D1A747D" w14:textId="77777777" w:rsidR="00BD5E4B" w:rsidRPr="007B67F4" w:rsidRDefault="00BD5E4B" w:rsidP="008F6877">
      <w:pPr>
        <w:pStyle w:val="a7"/>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البيروقراطية والمركزية الشديدة:</w:t>
      </w:r>
      <w:r w:rsidRPr="007B67F4">
        <w:rPr>
          <w:rFonts w:ascii="Simplified Arabic" w:hAnsi="Simplified Arabic" w:cs="Simplified Arabic" w:hint="cs"/>
          <w:color w:val="1F1F1F"/>
          <w:sz w:val="32"/>
          <w:szCs w:val="32"/>
          <w:rtl/>
        </w:rPr>
        <w:t xml:space="preserve"> تتبع المستشفيات الحكومية غالباً لوزارات الصحة المركزية، حيث تخضع إجراءات التوظيف، الشراء، وصيانة الأجهزة لبروتوكولات حكومية طويلة ومستندات معقدة، مما يحد من قدرة إدارة المستشفى على اتخاذ قرارات تصحيحية سريعة لتطوير الجودة.</w:t>
      </w:r>
    </w:p>
    <w:p w14:paraId="1AF3A82B" w14:textId="77777777" w:rsidR="00BD5E4B" w:rsidRPr="007B67F4" w:rsidRDefault="00BD5E4B" w:rsidP="008F6877">
      <w:pPr>
        <w:pStyle w:val="a7"/>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الموازنات المحددة مسبقاً:</w:t>
      </w:r>
      <w:r w:rsidRPr="007B67F4">
        <w:rPr>
          <w:rFonts w:ascii="Simplified Arabic" w:hAnsi="Simplified Arabic" w:cs="Simplified Arabic" w:hint="cs"/>
          <w:color w:val="1F1F1F"/>
          <w:sz w:val="32"/>
          <w:szCs w:val="32"/>
          <w:rtl/>
        </w:rPr>
        <w:t xml:space="preserve"> تعتمد هذه المستشفيات على موازنات سنوية مقرة من الدولة بشكل مسبق، ولا ترتبط هذه الموازنات بحجم الأداء أو مستوى الجودة المقدمة، مما قد يقلل من الحافز المالي والتشغيلي للتطوير ويحد من القدرة على شراء مستلزمات الجودة أو التدريب بشكل فوري طارئ.</w:t>
      </w:r>
    </w:p>
    <w:p w14:paraId="10873B69"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الطلب المتزايد على الخدمات الصحية الحكومية</w:t>
      </w:r>
    </w:p>
    <w:p w14:paraId="2EFEF10E"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يمثل الاختلال بين العرض والطلب واحداً من أكبر الضغوط التشغيلية التي تعيق جودة الرعاية في المستشفيات العامة:</w:t>
      </w:r>
    </w:p>
    <w:p w14:paraId="05726BA0" w14:textId="77777777" w:rsidR="00BD5E4B" w:rsidRPr="007B67F4" w:rsidRDefault="00BD5E4B" w:rsidP="008F6877">
      <w:pPr>
        <w:pStyle w:val="a7"/>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مجانية أو انخفاض تكلفة الرعاية:</w:t>
      </w:r>
      <w:r w:rsidRPr="007B67F4">
        <w:rPr>
          <w:rFonts w:ascii="Simplified Arabic" w:hAnsi="Simplified Arabic" w:cs="Simplified Arabic" w:hint="cs"/>
          <w:color w:val="1F1F1F"/>
          <w:sz w:val="32"/>
          <w:szCs w:val="32"/>
          <w:rtl/>
        </w:rPr>
        <w:t xml:space="preserve"> يجذب هذا المبدأ الفئات المجتمعية الأوسع والفقيرة للاستفادة من الخدمات، مما يسبب تكدساً بشرياً مستمراً.</w:t>
      </w:r>
    </w:p>
    <w:p w14:paraId="11977BD2" w14:textId="77777777" w:rsidR="00BD5E4B" w:rsidRPr="007B67F4" w:rsidRDefault="00BD5E4B" w:rsidP="008F6877">
      <w:pPr>
        <w:pStyle w:val="a7"/>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الكثافة السكانية المتزايدة وفجوة الإمكانيات:</w:t>
      </w:r>
      <w:r w:rsidRPr="007B67F4">
        <w:rPr>
          <w:rFonts w:ascii="Simplified Arabic" w:hAnsi="Simplified Arabic" w:cs="Simplified Arabic" w:hint="cs"/>
          <w:color w:val="1F1F1F"/>
          <w:sz w:val="32"/>
          <w:szCs w:val="32"/>
          <w:rtl/>
        </w:rPr>
        <w:t xml:space="preserve"> يفوق معدل نمو الطلب القدرة الاستيعابية للمستشفيات الحكومية من حيث عدد الأسرة والكوادر المتوفرة، مما يترتب عليه اضطرار الأطباء لمعاينة أعداد هائلة من المرضى في وقت قصير جداً، وهو ما ينعكس سلباً على دقة التشخيص، والتعاطف مع المريض، وسرعة الاستجابة لمتطلباته.</w:t>
      </w:r>
    </w:p>
    <w:p w14:paraId="7B75DE95"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مقارنة الأداء (ثقافة الجودة بين القطاعين الحكومي والخاص)</w:t>
      </w:r>
    </w:p>
    <w:p w14:paraId="73E8FC47"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تختلف فلسفة وثقافة الجودة والدافع لتطبيقها بشكل جوهري بين المستشفيات الحكومية والخاصة:</w:t>
      </w:r>
    </w:p>
    <w:p w14:paraId="4C231D43" w14:textId="77777777" w:rsidR="00BD5E4B" w:rsidRPr="007B67F4" w:rsidRDefault="00BD5E4B" w:rsidP="008F6877">
      <w:pPr>
        <w:pStyle w:val="a7"/>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الدافع المالي مقابل الخدمي:</w:t>
      </w:r>
      <w:r w:rsidRPr="007B67F4">
        <w:rPr>
          <w:rFonts w:ascii="Simplified Arabic" w:hAnsi="Simplified Arabic" w:cs="Simplified Arabic" w:hint="cs"/>
          <w:color w:val="1F1F1F"/>
          <w:sz w:val="32"/>
          <w:szCs w:val="32"/>
          <w:rtl/>
        </w:rPr>
        <w:t xml:space="preserve"> يتبنى القطاع الخاص الجودة كأداة </w:t>
      </w:r>
      <w:proofErr w:type="spellStart"/>
      <w:r w:rsidRPr="007B67F4">
        <w:rPr>
          <w:rFonts w:ascii="Simplified Arabic" w:hAnsi="Simplified Arabic" w:cs="Simplified Arabic" w:hint="cs"/>
          <w:color w:val="1F1F1F"/>
          <w:sz w:val="32"/>
          <w:szCs w:val="32"/>
          <w:rtl/>
        </w:rPr>
        <w:t>إستراتيجية</w:t>
      </w:r>
      <w:proofErr w:type="spellEnd"/>
      <w:r w:rsidRPr="007B67F4">
        <w:rPr>
          <w:rFonts w:ascii="Simplified Arabic" w:hAnsi="Simplified Arabic" w:cs="Simplified Arabic" w:hint="cs"/>
          <w:color w:val="1F1F1F"/>
          <w:sz w:val="32"/>
          <w:szCs w:val="32"/>
          <w:rtl/>
        </w:rPr>
        <w:t xml:space="preserve"> لجذب العملاء، وزيادة الحصة السوقية، وتحقيق الأرباح، في حين يتبناها القطاع الحكومي كالتزام خدمي ووطني لتحقيق أمن المجتمع الصحي.</w:t>
      </w:r>
    </w:p>
    <w:p w14:paraId="7A267BB6" w14:textId="77777777" w:rsidR="00BD5E4B" w:rsidRPr="007B67F4" w:rsidRDefault="00BD5E4B" w:rsidP="008F6877">
      <w:pPr>
        <w:pStyle w:val="a7"/>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المرونة التنظيمية والتمكين:</w:t>
      </w:r>
      <w:r w:rsidRPr="007B67F4">
        <w:rPr>
          <w:rFonts w:ascii="Simplified Arabic" w:hAnsi="Simplified Arabic" w:cs="Simplified Arabic" w:hint="cs"/>
          <w:color w:val="1F1F1F"/>
          <w:sz w:val="32"/>
          <w:szCs w:val="32"/>
          <w:rtl/>
        </w:rPr>
        <w:t xml:space="preserve"> يتمتع القطاع الخاص بمرونة هيكلية تتيح له مكافأة الموظفين المتميزين مادياً ومعنوياً بشكل فوري، وتغيير الأنظمة غير الفعالة بمرونة تامة، بينما يفتقر القطاع الحكومي لهذه المرونة بسبب خضوعه لقوانين الخدمة المدنية الجامدة، مما يصنع مقاومة أكبر للتغيير لدى العاملين بالقطاع العام.</w:t>
      </w:r>
    </w:p>
    <w:p w14:paraId="3164F64B" w14:textId="29A2669F"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 xml:space="preserve"> متطلبات ومراحل تطبيق إدارة الجودة الشاملة في المستشفيات</w:t>
      </w:r>
    </w:p>
    <w:p w14:paraId="09497AC9"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التهيئة والتحضير (</w:t>
      </w:r>
      <w:r w:rsidRPr="007B67F4">
        <w:rPr>
          <w:rFonts w:ascii="Simplified Arabic" w:eastAsia="Times New Roman" w:hAnsi="Simplified Arabic" w:cs="Simplified Arabic" w:hint="cs"/>
          <w:color w:val="1F1F1F"/>
          <w:sz w:val="32"/>
          <w:szCs w:val="32"/>
        </w:rPr>
        <w:t>Preparation</w:t>
      </w:r>
      <w:r w:rsidRPr="007B67F4">
        <w:rPr>
          <w:rFonts w:ascii="Simplified Arabic" w:eastAsia="Times New Roman" w:hAnsi="Simplified Arabic" w:cs="Simplified Arabic" w:hint="cs"/>
          <w:color w:val="1F1F1F"/>
          <w:sz w:val="32"/>
          <w:szCs w:val="32"/>
          <w:rtl/>
        </w:rPr>
        <w:t>)</w:t>
      </w:r>
    </w:p>
    <w:p w14:paraId="62F814D5"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تعتبر التهيئة هي المرحلة التأسيسية التي يتقرر بناءً عليها نجاح مشروع الجودة أو فشله، وتشمل خطوتين حيويتين:</w:t>
      </w:r>
    </w:p>
    <w:p w14:paraId="624428D6" w14:textId="77777777" w:rsidR="00BD5E4B" w:rsidRPr="007B67F4" w:rsidRDefault="00BD5E4B" w:rsidP="008F6877">
      <w:pPr>
        <w:pStyle w:val="a7"/>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بناء القناعة ونشر الوعي:</w:t>
      </w:r>
      <w:r w:rsidRPr="007B67F4">
        <w:rPr>
          <w:rFonts w:ascii="Simplified Arabic" w:hAnsi="Simplified Arabic" w:cs="Simplified Arabic" w:hint="cs"/>
          <w:color w:val="1F1F1F"/>
          <w:sz w:val="32"/>
          <w:szCs w:val="32"/>
          <w:rtl/>
        </w:rPr>
        <w:t xml:space="preserve"> يجب أولاً غرس ثقافة الجودة وأهميتها لدى القيادات الإدارية العليا ورؤساء الأقسام الطبية، للتأكد من أنهم لن يتعاملوا مع الجودة كمتطلب شكلي أو عبء إداري إضافي.</w:t>
      </w:r>
    </w:p>
    <w:p w14:paraId="6BDF8470" w14:textId="77777777" w:rsidR="00BD5E4B" w:rsidRPr="007B67F4" w:rsidRDefault="00BD5E4B" w:rsidP="008F6877">
      <w:pPr>
        <w:pStyle w:val="a7"/>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تدريب القيادات والصفوف الأولى:</w:t>
      </w:r>
      <w:r w:rsidRPr="007B67F4">
        <w:rPr>
          <w:rFonts w:ascii="Simplified Arabic" w:hAnsi="Simplified Arabic" w:cs="Simplified Arabic" w:hint="cs"/>
          <w:color w:val="1F1F1F"/>
          <w:sz w:val="32"/>
          <w:szCs w:val="32"/>
          <w:rtl/>
        </w:rPr>
        <w:t xml:space="preserve"> عقد ورش عمل مكثفة لشرح المفاهيم الأساسية لإدارة الجودة الشاملة والفوائد الملموسة التي ستعود على المريض وعلى الكادر الوظيفي نفسه، مما يقلل من المقاومة الطبيعية لأي نظام إداري جديد.</w:t>
      </w:r>
    </w:p>
    <w:p w14:paraId="78E8AFB3"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التخطيط والتنظيم وتشكيل فرق العمل</w:t>
      </w:r>
    </w:p>
    <w:p w14:paraId="11A95F57"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بعد التهيئة الفكرية، تنتقل المستشفى إلى الصياغة الهيكلية والتنظيمية لبرنامج الجودة:</w:t>
      </w:r>
    </w:p>
    <w:p w14:paraId="29BB4314" w14:textId="77777777" w:rsidR="00BD5E4B" w:rsidRPr="007B67F4" w:rsidRDefault="00BD5E4B" w:rsidP="008F6877">
      <w:pPr>
        <w:pStyle w:val="a7"/>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إنشاء إدارة أو قسم خاص بالجودة:</w:t>
      </w:r>
      <w:r w:rsidRPr="007B67F4">
        <w:rPr>
          <w:rFonts w:ascii="Simplified Arabic" w:hAnsi="Simplified Arabic" w:cs="Simplified Arabic" w:hint="cs"/>
          <w:color w:val="1F1F1F"/>
          <w:sz w:val="32"/>
          <w:szCs w:val="32"/>
          <w:rtl/>
        </w:rPr>
        <w:t xml:space="preserve"> يتبع مباشرة للمدير العام لضمان الصلاحيات الكافية لمراقبة الأداء في كافة الأقسام الطبية والإدارية.</w:t>
      </w:r>
    </w:p>
    <w:p w14:paraId="10093222" w14:textId="77777777" w:rsidR="00BD5E4B" w:rsidRPr="007B67F4" w:rsidRDefault="00BD5E4B" w:rsidP="008F6877">
      <w:pPr>
        <w:pStyle w:val="a7"/>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تشكيل فرق العمل متعددة التخصصات:</w:t>
      </w:r>
      <w:r w:rsidRPr="007B67F4">
        <w:rPr>
          <w:rFonts w:ascii="Simplified Arabic" w:hAnsi="Simplified Arabic" w:cs="Simplified Arabic" w:hint="cs"/>
          <w:color w:val="1F1F1F"/>
          <w:sz w:val="32"/>
          <w:szCs w:val="32"/>
          <w:rtl/>
        </w:rPr>
        <w:t xml:space="preserve"> تضم هذه الفرق أطباء، ممرضين، وإداريين لدراسة مشكلات محددة (مثل طول وقت الانتظار في الطوارئ) ووضع حلول متكاملة لها، مما يضمن مشاركة الجميع ويحطم الحواجز التقليدية بين الأقسام.</w:t>
      </w:r>
    </w:p>
    <w:p w14:paraId="4BD4E9FD" w14:textId="77777777" w:rsidR="00BD5E4B" w:rsidRPr="007B67F4" w:rsidRDefault="00BD5E4B" w:rsidP="008F6877">
      <w:pPr>
        <w:pStyle w:val="a7"/>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تحديد المسؤوليات والبروتوكولات:</w:t>
      </w:r>
      <w:r w:rsidRPr="007B67F4">
        <w:rPr>
          <w:rFonts w:ascii="Simplified Arabic" w:hAnsi="Simplified Arabic" w:cs="Simplified Arabic" w:hint="cs"/>
          <w:color w:val="1F1F1F"/>
          <w:sz w:val="32"/>
          <w:szCs w:val="32"/>
          <w:rtl/>
        </w:rPr>
        <w:t xml:space="preserve"> صياغة خطة </w:t>
      </w:r>
      <w:proofErr w:type="spellStart"/>
      <w:r w:rsidRPr="007B67F4">
        <w:rPr>
          <w:rFonts w:ascii="Simplified Arabic" w:hAnsi="Simplified Arabic" w:cs="Simplified Arabic" w:hint="cs"/>
          <w:color w:val="1F1F1F"/>
          <w:sz w:val="32"/>
          <w:szCs w:val="32"/>
          <w:rtl/>
        </w:rPr>
        <w:t>إستراتيجية</w:t>
      </w:r>
      <w:proofErr w:type="spellEnd"/>
      <w:r w:rsidRPr="007B67F4">
        <w:rPr>
          <w:rFonts w:ascii="Simplified Arabic" w:hAnsi="Simplified Arabic" w:cs="Simplified Arabic" w:hint="cs"/>
          <w:color w:val="1F1F1F"/>
          <w:sz w:val="32"/>
          <w:szCs w:val="32"/>
          <w:rtl/>
        </w:rPr>
        <w:t xml:space="preserve"> للجودة تحدد الأهداف، والمسؤوليات، والجدول الزمني للتنفيذ بوضوح تام.</w:t>
      </w:r>
    </w:p>
    <w:p w14:paraId="42216C1F" w14:textId="77777777" w:rsidR="00BD5E4B" w:rsidRPr="007B67F4" w:rsidRDefault="00BD5E4B"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التقويم والقياس المستمر (</w:t>
      </w:r>
      <w:r w:rsidRPr="007B67F4">
        <w:rPr>
          <w:rFonts w:ascii="Simplified Arabic" w:eastAsia="Times New Roman" w:hAnsi="Simplified Arabic" w:cs="Simplified Arabic" w:hint="cs"/>
          <w:color w:val="1F1F1F"/>
          <w:sz w:val="32"/>
          <w:szCs w:val="32"/>
        </w:rPr>
        <w:t>Evaluation</w:t>
      </w:r>
      <w:r w:rsidRPr="007B67F4">
        <w:rPr>
          <w:rFonts w:ascii="Simplified Arabic" w:eastAsia="Times New Roman" w:hAnsi="Simplified Arabic" w:cs="Simplified Arabic" w:hint="cs"/>
          <w:color w:val="1F1F1F"/>
          <w:sz w:val="32"/>
          <w:szCs w:val="32"/>
          <w:rtl/>
        </w:rPr>
        <w:t>)</w:t>
      </w:r>
    </w:p>
    <w:p w14:paraId="173DB99B" w14:textId="77777777" w:rsidR="00BD5E4B" w:rsidRPr="007B67F4" w:rsidRDefault="00BD5E4B"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المرحلة الأخيرة والدائمة في حلقة الجودة هي الرقابة والتقييم لضمان البقاء في مسار التحسين:</w:t>
      </w:r>
    </w:p>
    <w:p w14:paraId="360628B4" w14:textId="77777777" w:rsidR="00BD5E4B" w:rsidRPr="007B67F4" w:rsidRDefault="00BD5E4B" w:rsidP="008F6877">
      <w:pPr>
        <w:pStyle w:val="a7"/>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مراقبة مؤشرات الأداء:</w:t>
      </w:r>
      <w:r w:rsidRPr="007B67F4">
        <w:rPr>
          <w:rFonts w:ascii="Simplified Arabic" w:hAnsi="Simplified Arabic" w:cs="Simplified Arabic" w:hint="cs"/>
          <w:color w:val="1F1F1F"/>
          <w:sz w:val="32"/>
          <w:szCs w:val="32"/>
          <w:rtl/>
        </w:rPr>
        <w:t xml:space="preserve"> قياس الأداء الفعلي بانتظام ومقارنته بالمستويات المستهدفة والمعايير الوطنية المعتمدة.</w:t>
      </w:r>
    </w:p>
    <w:p w14:paraId="2554607A" w14:textId="77777777" w:rsidR="00BD5E4B" w:rsidRPr="007B67F4" w:rsidRDefault="00BD5E4B" w:rsidP="008F6877">
      <w:pPr>
        <w:pStyle w:val="a7"/>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تحليل الانحرافات والفجوات:</w:t>
      </w:r>
      <w:r w:rsidRPr="007B67F4">
        <w:rPr>
          <w:rFonts w:ascii="Simplified Arabic" w:hAnsi="Simplified Arabic" w:cs="Simplified Arabic" w:hint="cs"/>
          <w:color w:val="1F1F1F"/>
          <w:sz w:val="32"/>
          <w:szCs w:val="32"/>
          <w:rtl/>
        </w:rPr>
        <w:t xml:space="preserve"> عند رصد أي تراجع في الجودة (مثل زيادة نسبة العدوى أو تراجع رضا المرضى)، تجتمع فرق الجودة فوراً لدراسة الأسباب الجذرية للمشكلة وليس فقط معالجة الأعراض السطحية.</w:t>
      </w:r>
    </w:p>
    <w:p w14:paraId="3105EF0E" w14:textId="77777777" w:rsidR="00BD5E4B" w:rsidRPr="007B67F4" w:rsidRDefault="00BD5E4B" w:rsidP="008F6877">
      <w:pPr>
        <w:pStyle w:val="a7"/>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اتخاذ الإجراءات التصحيحية والتعميم:</w:t>
      </w:r>
      <w:r w:rsidRPr="007B67F4">
        <w:rPr>
          <w:rFonts w:ascii="Simplified Arabic" w:hAnsi="Simplified Arabic" w:cs="Simplified Arabic" w:hint="cs"/>
          <w:color w:val="1F1F1F"/>
          <w:sz w:val="32"/>
          <w:szCs w:val="32"/>
          <w:rtl/>
        </w:rPr>
        <w:t xml:space="preserve"> تعديل السياسات وبروتوكولات العمل بناءً على نتائج القياس، وتعميم الإجراءات الجديدة الناجحة لتصبح جزءاً من الممارسة اليومية المعتادة بالمستشفى.</w:t>
      </w:r>
    </w:p>
    <w:p w14:paraId="2606D03E" w14:textId="77777777"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4BA83351" w14:textId="3AF10524" w:rsidR="00F74174" w:rsidRPr="007B67F4" w:rsidRDefault="00F74174"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أثر الجودة الشاملة على الأداء المالي والتشغيلي للمستشفيات</w:t>
      </w:r>
    </w:p>
    <w:p w14:paraId="0EC58997"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تخفيض التكاليف</w:t>
      </w:r>
    </w:p>
    <w:p w14:paraId="4B3C0D31"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تؤثر إدارة الجودة الشاملة بشكل مباشر على تخفيض تكاليف الرعاية الصحية من خلال تبني الفلسفة الوقائية (منع الخطأ قبل حدوثه) بدلاً من الفلسفة العلاجية أو التصحيحية. ويتجلى هذا الأثر المالي والتشغيلي في عدة نقاط:</w:t>
      </w:r>
    </w:p>
    <w:p w14:paraId="59D2F880" w14:textId="77777777" w:rsidR="00F74174" w:rsidRPr="007B67F4" w:rsidRDefault="00F74174" w:rsidP="008F6877">
      <w:pPr>
        <w:pStyle w:val="a7"/>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تقليل الهدر:</w:t>
      </w:r>
      <w:r w:rsidRPr="007B67F4">
        <w:rPr>
          <w:rFonts w:ascii="Simplified Arabic" w:hAnsi="Simplified Arabic" w:cs="Simplified Arabic" w:hint="cs"/>
          <w:color w:val="1F1F1F"/>
          <w:sz w:val="32"/>
          <w:szCs w:val="32"/>
          <w:rtl/>
        </w:rPr>
        <w:t xml:space="preserve"> يسهم تطبيق الجودة في الحد من الفحوصات الطبية والمخبرية غير المبررة، ومنع تلف الأدوية والمستلزمات الطبية عبر الرقابة الدقيقة.</w:t>
      </w:r>
    </w:p>
    <w:p w14:paraId="0D942F54" w14:textId="77777777" w:rsidR="00F74174" w:rsidRPr="007B67F4" w:rsidRDefault="00F74174" w:rsidP="008F6877">
      <w:pPr>
        <w:pStyle w:val="a7"/>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تقليص فترات إقامة المرضى:</w:t>
      </w:r>
      <w:r w:rsidRPr="007B67F4">
        <w:rPr>
          <w:rFonts w:ascii="Simplified Arabic" w:hAnsi="Simplified Arabic" w:cs="Simplified Arabic" w:hint="cs"/>
          <w:color w:val="1F1F1F"/>
          <w:sz w:val="32"/>
          <w:szCs w:val="32"/>
          <w:rtl/>
        </w:rPr>
        <w:t xml:space="preserve"> من خلال تقديم علاج دقيق وموثوق من المرة الأولى، تنخفض نسبة حدوث المضاعفات الطبية، مما يقلل من فترات مكوث المرضى على الأسرة بدون داعٍ طبي حقيقي، ويوفر غرف التنويم لحالات أخرى طارئة.</w:t>
      </w:r>
    </w:p>
    <w:p w14:paraId="08E8616A" w14:textId="77777777" w:rsidR="00F74174" w:rsidRPr="007B67F4" w:rsidRDefault="00F74174" w:rsidP="008F6877">
      <w:pPr>
        <w:pStyle w:val="a7"/>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تفادي الأخطاء العلاجية المكلفة:</w:t>
      </w:r>
      <w:r w:rsidRPr="007B67F4">
        <w:rPr>
          <w:rFonts w:ascii="Simplified Arabic" w:hAnsi="Simplified Arabic" w:cs="Simplified Arabic" w:hint="cs"/>
          <w:color w:val="1F1F1F"/>
          <w:sz w:val="32"/>
          <w:szCs w:val="32"/>
          <w:rtl/>
        </w:rPr>
        <w:t xml:space="preserve"> إن وقوع الأخطاء الطبية والجراحية يتسبب في أعباء مالية باهظة نتيجة تمديد فترة العلاج، أو تكرار العمليات، أو تقديم تعويضات قانونية، وهي تكاليف يمكن تجنبها بالكامل عند التزام معايير جودة صارمة.</w:t>
      </w:r>
    </w:p>
    <w:p w14:paraId="55EDE650"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رفع كفاءة العمليات</w:t>
      </w:r>
    </w:p>
    <w:p w14:paraId="22A97DDB"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تساهم إدارة الجودة الشاملة في إعادة هندسة العمليات الإدارية والطبية داخل المستشفى لتعمل بأعلى كفاءة تشغيلية ممكنة:</w:t>
      </w:r>
    </w:p>
    <w:p w14:paraId="5B4DF886" w14:textId="77777777" w:rsidR="00F74174" w:rsidRPr="007B67F4" w:rsidRDefault="00F74174" w:rsidP="008F6877">
      <w:pPr>
        <w:pStyle w:val="a7"/>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تحسين الجدولة المسبقة للعمليات:</w:t>
      </w:r>
      <w:r w:rsidRPr="007B67F4">
        <w:rPr>
          <w:rFonts w:ascii="Simplified Arabic" w:hAnsi="Simplified Arabic" w:cs="Simplified Arabic" w:hint="cs"/>
          <w:color w:val="1F1F1F"/>
          <w:sz w:val="32"/>
          <w:szCs w:val="32"/>
          <w:rtl/>
        </w:rPr>
        <w:t xml:space="preserve"> تسهم أدوات الجودة في تنسيق مواعيد غرف العمليات والعيادات الخارجية لتقليل أوقات الانتظار والأوقات الضائعة بين العمليات الجراحية، مما يرفع من الطاقة الاستيعابية للمستشفى.</w:t>
      </w:r>
    </w:p>
    <w:p w14:paraId="59440ED6" w14:textId="77777777" w:rsidR="00F74174" w:rsidRPr="007B67F4" w:rsidRDefault="00F74174" w:rsidP="008F6877">
      <w:pPr>
        <w:pStyle w:val="a7"/>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إدارة المخزون الطبي:</w:t>
      </w:r>
      <w:r w:rsidRPr="007B67F4">
        <w:rPr>
          <w:rFonts w:ascii="Simplified Arabic" w:hAnsi="Simplified Arabic" w:cs="Simplified Arabic" w:hint="cs"/>
          <w:color w:val="1F1F1F"/>
          <w:sz w:val="32"/>
          <w:szCs w:val="32"/>
          <w:rtl/>
        </w:rPr>
        <w:t xml:space="preserve"> تفعيل نظام الإمداد الطبي الذكي يضمن توفر المستلزمات الطبية الحيوية والأدوية بصفة مستمرة دون حدوث انقطاع طارئ، وفي الوقت ذاته يمنع تكدس المخزون الإضافي الذي قد يتعرض للتلف أو انتهاء الصلاحية.</w:t>
      </w:r>
    </w:p>
    <w:p w14:paraId="22F9FFA3"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القدرة التنافسية والسمعة المؤسسية</w:t>
      </w:r>
    </w:p>
    <w:p w14:paraId="6BD0C629"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أصبحت جودة الخدمات الصحية هي المعيار الأول الذي تبني عليه المجتمعات نظرتها للمؤسسات العلاجية:</w:t>
      </w:r>
    </w:p>
    <w:p w14:paraId="434F0AB4" w14:textId="77777777" w:rsidR="00F74174" w:rsidRPr="007B67F4" w:rsidRDefault="00F74174" w:rsidP="008F6877">
      <w:pPr>
        <w:pStyle w:val="a7"/>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الاعتماد الصحي والتميز:</w:t>
      </w:r>
      <w:r w:rsidRPr="007B67F4">
        <w:rPr>
          <w:rFonts w:ascii="Simplified Arabic" w:hAnsi="Simplified Arabic" w:cs="Simplified Arabic" w:hint="cs"/>
          <w:color w:val="1F1F1F"/>
          <w:sz w:val="32"/>
          <w:szCs w:val="32"/>
          <w:rtl/>
        </w:rPr>
        <w:t xml:space="preserve"> حصول المستشفى الحكومي على شهادات الاعتماد والترخيص يعكس التزامه بالبروتوكولات الطبية المعتمدة، ويعزز من هيبة المستشفى ومكانته محلياً وإقليمياً.</w:t>
      </w:r>
    </w:p>
    <w:p w14:paraId="4A5A8650" w14:textId="77777777" w:rsidR="00F74174" w:rsidRPr="007B67F4" w:rsidRDefault="00F74174" w:rsidP="008F6877">
      <w:pPr>
        <w:pStyle w:val="a7"/>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كسب ثقة المجتمع:</w:t>
      </w:r>
      <w:r w:rsidRPr="007B67F4">
        <w:rPr>
          <w:rFonts w:ascii="Simplified Arabic" w:hAnsi="Simplified Arabic" w:cs="Simplified Arabic" w:hint="cs"/>
          <w:color w:val="1F1F1F"/>
          <w:sz w:val="32"/>
          <w:szCs w:val="32"/>
          <w:rtl/>
        </w:rPr>
        <w:t xml:space="preserve"> عندما يلمس المريض تحسناً حقيقياً في مستوى الأمان والتعاطف والاستجابة داخل المستشفى الحكومي، تزداد ثقة الجمهور في المنظومة الصحية الحكومية، مما يخفف من الضغط النفسي والاجتماعي ويصنع صورة ذهنية إيجابية وسمعة مؤسسية مستدامة.</w:t>
      </w:r>
    </w:p>
    <w:p w14:paraId="0DDF8C9F" w14:textId="407E0C82" w:rsidR="00F74174" w:rsidRPr="007B67F4" w:rsidRDefault="00F74174"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معوقات تطبيق إدارة الجودة الشاملة في المستشفيات الحكومية</w:t>
      </w:r>
    </w:p>
    <w:p w14:paraId="54227645"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المقاومة التنظيمية للتغيير</w:t>
      </w:r>
    </w:p>
    <w:p w14:paraId="49200BFC"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تعتبر المقاومة البشرية من أكبر العقبات التي تواجه الإدارات عند إدخال مفاهيم الجودة الشاملة:</w:t>
      </w:r>
    </w:p>
    <w:p w14:paraId="6D7890FF" w14:textId="77777777" w:rsidR="00F74174" w:rsidRPr="007B67F4" w:rsidRDefault="00F74174" w:rsidP="008F6877">
      <w:pPr>
        <w:pStyle w:val="a7"/>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التخوف من المراقبة المستمرة:</w:t>
      </w:r>
      <w:r w:rsidRPr="007B67F4">
        <w:rPr>
          <w:rFonts w:ascii="Simplified Arabic" w:hAnsi="Simplified Arabic" w:cs="Simplified Arabic" w:hint="cs"/>
          <w:color w:val="1F1F1F"/>
          <w:sz w:val="32"/>
          <w:szCs w:val="32"/>
          <w:rtl/>
        </w:rPr>
        <w:t xml:space="preserve"> ينظر بعض الأطباء والممرضين والإداريين إلى أدوات تقييم الجودة على أنها أنظمة رقابية صارمة تهدف إلى تصيد الأخطاء ومحاسبتهم، وليس كأسلوب لتطوير أدائهم المهني.</w:t>
      </w:r>
    </w:p>
    <w:p w14:paraId="455F674B" w14:textId="77777777" w:rsidR="00F74174" w:rsidRPr="007B67F4" w:rsidRDefault="00F74174" w:rsidP="008F6877">
      <w:pPr>
        <w:pStyle w:val="a7"/>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التمسك بالأنماط التقليدية:</w:t>
      </w:r>
      <w:r w:rsidRPr="007B67F4">
        <w:rPr>
          <w:rFonts w:ascii="Simplified Arabic" w:hAnsi="Simplified Arabic" w:cs="Simplified Arabic" w:hint="cs"/>
          <w:color w:val="1F1F1F"/>
          <w:sz w:val="32"/>
          <w:szCs w:val="32"/>
          <w:rtl/>
        </w:rPr>
        <w:t xml:space="preserve"> يفضل الكثير من العاملين البقاء في منطقة الراحة والعمل بالأساليب الروتينية المعتادة، مما يجعلهم يقاومون تعلم بروتوكولات جديدة أو استخدام برامج توثيق الجودة الحديثة.</w:t>
      </w:r>
    </w:p>
    <w:p w14:paraId="780A8E38"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lastRenderedPageBreak/>
        <w:t>2. محدودية الموارد والتمويل الفوري</w:t>
      </w:r>
    </w:p>
    <w:p w14:paraId="47FF02B7"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تحتاج برامج الجودة الشاملة إلى استثمارات مادية وفنية مستمرة قد لا تتوفر بالمرونة الكافية في القطاع العام:</w:t>
      </w:r>
    </w:p>
    <w:p w14:paraId="1D17F070" w14:textId="77777777" w:rsidR="00F74174" w:rsidRPr="007B67F4" w:rsidRDefault="00F74174" w:rsidP="008F6877">
      <w:pPr>
        <w:pStyle w:val="a7"/>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تكلفة البنية التحتية والتدريب:</w:t>
      </w:r>
      <w:r w:rsidRPr="007B67F4">
        <w:rPr>
          <w:rFonts w:ascii="Simplified Arabic" w:hAnsi="Simplified Arabic" w:cs="Simplified Arabic" w:hint="cs"/>
          <w:color w:val="1F1F1F"/>
          <w:sz w:val="32"/>
          <w:szCs w:val="32"/>
          <w:rtl/>
        </w:rPr>
        <w:t xml:space="preserve"> يتطلب تطبيق الجودة توفير أجهزة طبية متطورة، ونظم معلومات جغرافية وصحية متكاملة، بالإضافة إلى تمويل ورش العمل والبرامج التدريبية المتخصصة لجميع العاملين.</w:t>
      </w:r>
    </w:p>
    <w:p w14:paraId="3A6FB6E1" w14:textId="77777777" w:rsidR="00F74174" w:rsidRPr="007B67F4" w:rsidRDefault="00F74174" w:rsidP="008F6877">
      <w:pPr>
        <w:pStyle w:val="a7"/>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البيروقراطية المالية:</w:t>
      </w:r>
      <w:r w:rsidRPr="007B67F4">
        <w:rPr>
          <w:rFonts w:ascii="Simplified Arabic" w:hAnsi="Simplified Arabic" w:cs="Simplified Arabic" w:hint="cs"/>
          <w:color w:val="1F1F1F"/>
          <w:sz w:val="32"/>
          <w:szCs w:val="32"/>
          <w:rtl/>
        </w:rPr>
        <w:t xml:space="preserve"> تخضع المستشفيات الحكومية لموازنات سنوية جامدة لا تتيح للإدارة حرية الصرف الفوري لتأمين مستلزمات الجودة أو التعاقد مع خبراء تطوير الأداء بشكل مرن ومستعجل.</w:t>
      </w:r>
    </w:p>
    <w:p w14:paraId="6AC7A66F"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عدم استقرار القيادات الإدارية</w:t>
      </w:r>
    </w:p>
    <w:p w14:paraId="0848E238"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تمثل القيادة الملتزمة حجر الزاوية في نجاح تطبيق الجودة الشاملة، ولذلك فإن غياب الاستقرار القيادي يؤدي إلى:</w:t>
      </w:r>
    </w:p>
    <w:p w14:paraId="6F1B356A" w14:textId="77777777" w:rsidR="00F74174" w:rsidRPr="007B67F4" w:rsidRDefault="00F74174" w:rsidP="008F6877">
      <w:pPr>
        <w:pStyle w:val="a7"/>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 xml:space="preserve">تراجع خطط الجودة </w:t>
      </w:r>
      <w:proofErr w:type="spellStart"/>
      <w:r w:rsidRPr="007B67F4">
        <w:rPr>
          <w:rStyle w:val="a8"/>
          <w:rFonts w:ascii="Simplified Arabic" w:hAnsi="Simplified Arabic" w:cs="Simplified Arabic" w:hint="cs"/>
          <w:color w:val="1F1F1F"/>
          <w:sz w:val="32"/>
          <w:szCs w:val="32"/>
          <w:bdr w:val="none" w:sz="0" w:space="0" w:color="auto" w:frame="1"/>
          <w:rtl/>
        </w:rPr>
        <w:t>الإستراتيجية</w:t>
      </w:r>
      <w:proofErr w:type="spellEnd"/>
      <w:r w:rsidRPr="007B67F4">
        <w:rPr>
          <w:rStyle w:val="a8"/>
          <w:rFonts w:ascii="Simplified Arabic" w:hAnsi="Simplified Arabic" w:cs="Simplified Arabic" w:hint="cs"/>
          <w:color w:val="1F1F1F"/>
          <w:sz w:val="32"/>
          <w:szCs w:val="32"/>
          <w:bdr w:val="none" w:sz="0" w:space="0" w:color="auto" w:frame="1"/>
          <w:rtl/>
        </w:rPr>
        <w:t>:</w:t>
      </w:r>
      <w:r w:rsidRPr="007B67F4">
        <w:rPr>
          <w:rFonts w:ascii="Simplified Arabic" w:hAnsi="Simplified Arabic" w:cs="Simplified Arabic" w:hint="cs"/>
          <w:color w:val="1F1F1F"/>
          <w:sz w:val="32"/>
          <w:szCs w:val="32"/>
          <w:rtl/>
        </w:rPr>
        <w:t xml:space="preserve"> إن التغيير المستمر </w:t>
      </w:r>
      <w:proofErr w:type="spellStart"/>
      <w:r w:rsidRPr="007B67F4">
        <w:rPr>
          <w:rFonts w:ascii="Simplified Arabic" w:hAnsi="Simplified Arabic" w:cs="Simplified Arabic" w:hint="cs"/>
          <w:color w:val="1F1F1F"/>
          <w:sz w:val="32"/>
          <w:szCs w:val="32"/>
          <w:rtl/>
        </w:rPr>
        <w:t>والروتينى</w:t>
      </w:r>
      <w:proofErr w:type="spellEnd"/>
      <w:r w:rsidRPr="007B67F4">
        <w:rPr>
          <w:rFonts w:ascii="Simplified Arabic" w:hAnsi="Simplified Arabic" w:cs="Simplified Arabic" w:hint="cs"/>
          <w:color w:val="1F1F1F"/>
          <w:sz w:val="32"/>
          <w:szCs w:val="32"/>
          <w:rtl/>
        </w:rPr>
        <w:t xml:space="preserve"> لمدراء المستشفيات والقيادات الإدارية العليا غالباً ما يصاحبه تغيير في الأولويات والسياسات، مما يؤدي إلى توقف مشاريع الجودة القائمة أو البدء من الصفر مع كل إدارة جديدة.</w:t>
      </w:r>
    </w:p>
    <w:p w14:paraId="01DD10C2" w14:textId="77777777" w:rsidR="00F74174" w:rsidRPr="007B67F4" w:rsidRDefault="00F74174" w:rsidP="008F6877">
      <w:pPr>
        <w:pStyle w:val="a7"/>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ضعف الالتزام المعنوي للعاملين:</w:t>
      </w:r>
      <w:r w:rsidRPr="007B67F4">
        <w:rPr>
          <w:rFonts w:ascii="Simplified Arabic" w:hAnsi="Simplified Arabic" w:cs="Simplified Arabic" w:hint="cs"/>
          <w:color w:val="1F1F1F"/>
          <w:sz w:val="32"/>
          <w:szCs w:val="32"/>
          <w:rtl/>
        </w:rPr>
        <w:t xml:space="preserve"> عندما يشعر الموظفون بعدم استمرارية السياسات الإدارية، يقل دافعهم الشخصي للاستثمار الفكري والمهني في تطبيق معايير الجودة الشاملة.</w:t>
      </w:r>
    </w:p>
    <w:p w14:paraId="18D88F83" w14:textId="421F293E" w:rsidR="00F74174" w:rsidRPr="007B67F4" w:rsidRDefault="00F74174"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 xml:space="preserve"> دراسة العلاقة والأثر الإحصائي بين متغيري الدراسة</w:t>
      </w:r>
    </w:p>
    <w:p w14:paraId="47064E70"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1. نموذج الدراسة الافتراضي</w:t>
      </w:r>
    </w:p>
    <w:p w14:paraId="57FBF1DB"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يقوم الإطار التحليلي للدراسة على بناء نموذج افتراضي يربط بين المتغيرين بوضوح:</w:t>
      </w:r>
    </w:p>
    <w:p w14:paraId="777A5039" w14:textId="77777777" w:rsidR="00F74174" w:rsidRPr="007B67F4" w:rsidRDefault="00F74174" w:rsidP="008F6877">
      <w:pPr>
        <w:pStyle w:val="a7"/>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المتغير المستقل (إدارة الجودة الشاملة):</w:t>
      </w:r>
      <w:r w:rsidRPr="007B67F4">
        <w:rPr>
          <w:rFonts w:ascii="Simplified Arabic" w:hAnsi="Simplified Arabic" w:cs="Simplified Arabic" w:hint="cs"/>
          <w:color w:val="1F1F1F"/>
          <w:sz w:val="32"/>
          <w:szCs w:val="32"/>
          <w:rtl/>
        </w:rPr>
        <w:t xml:space="preserve"> ممثلاً في أبعاده الخمسة (التزام الإدارة العليا، التركيز على المريض، التحسين المستمر، تمكين العاملين، التدريب).</w:t>
      </w:r>
    </w:p>
    <w:p w14:paraId="2A64899A" w14:textId="77777777" w:rsidR="00F74174" w:rsidRPr="007B67F4" w:rsidRDefault="00F74174" w:rsidP="008F6877">
      <w:pPr>
        <w:pStyle w:val="a7"/>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المتغير التابع (جودة الخدمات الصحية):</w:t>
      </w:r>
      <w:r w:rsidRPr="007B67F4">
        <w:rPr>
          <w:rFonts w:ascii="Simplified Arabic" w:hAnsi="Simplified Arabic" w:cs="Simplified Arabic" w:hint="cs"/>
          <w:color w:val="1F1F1F"/>
          <w:sz w:val="32"/>
          <w:szCs w:val="32"/>
          <w:rtl/>
        </w:rPr>
        <w:t xml:space="preserve"> ممثلاً في أبعاد مقياس </w:t>
      </w:r>
      <w:proofErr w:type="spellStart"/>
      <w:r w:rsidRPr="007B67F4">
        <w:rPr>
          <w:rFonts w:ascii="Simplified Arabic" w:hAnsi="Simplified Arabic" w:cs="Simplified Arabic" w:hint="cs"/>
          <w:color w:val="1F1F1F"/>
          <w:sz w:val="32"/>
          <w:szCs w:val="32"/>
          <w:rtl/>
        </w:rPr>
        <w:t>سارفكوال</w:t>
      </w:r>
      <w:proofErr w:type="spellEnd"/>
      <w:r w:rsidRPr="007B67F4">
        <w:rPr>
          <w:rFonts w:ascii="Simplified Arabic" w:hAnsi="Simplified Arabic" w:cs="Simplified Arabic" w:hint="cs"/>
          <w:color w:val="1F1F1F"/>
          <w:sz w:val="32"/>
          <w:szCs w:val="32"/>
          <w:rtl/>
        </w:rPr>
        <w:t xml:space="preserve"> الخمسة (الاعتمادية، الاستجابة، الأمان والثقة، التعاطف، الملموسية).</w:t>
      </w:r>
    </w:p>
    <w:p w14:paraId="6DFFAC30" w14:textId="77777777" w:rsidR="00F74174" w:rsidRPr="007B67F4" w:rsidRDefault="00F74174" w:rsidP="008F6877">
      <w:pPr>
        <w:pStyle w:val="a7"/>
        <w:numPr>
          <w:ilvl w:val="0"/>
          <w:numId w:val="76"/>
        </w:numPr>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lastRenderedPageBreak/>
        <w:t>ويفترض النموذج وجود أثر طردي دال إحصائياً؛ حيث كلما ارتفعت مستويات تطبيق أبعاد الجودة الشاملة، تحسن مستوى جودة الخدمات الصحية المدركة من قبل المستفيدين والعاملين.</w:t>
      </w:r>
    </w:p>
    <w:p w14:paraId="047DA613"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2. الأدلة التجريبية والبحوث السابقة</w:t>
      </w:r>
    </w:p>
    <w:p w14:paraId="6358EB4F"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تؤكد معظم الأدبيات العلمية والبحوث التجريبية السابقة صحة هذا النموذج الافتراضي:</w:t>
      </w:r>
    </w:p>
    <w:p w14:paraId="65482FAE" w14:textId="77777777" w:rsidR="00F74174" w:rsidRPr="007B67F4" w:rsidRDefault="00F74174" w:rsidP="008F6877">
      <w:pPr>
        <w:pStyle w:val="a7"/>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قوة الارتباط والتأثير:</w:t>
      </w:r>
      <w:r w:rsidRPr="007B67F4">
        <w:rPr>
          <w:rFonts w:ascii="Simplified Arabic" w:hAnsi="Simplified Arabic" w:cs="Simplified Arabic" w:hint="cs"/>
          <w:color w:val="1F1F1F"/>
          <w:sz w:val="32"/>
          <w:szCs w:val="32"/>
          <w:rtl/>
        </w:rPr>
        <w:t xml:space="preserve"> أثبتت الدراسات الميدانية (مثل دراسة علوي وعبد الجليل 2023، ودراسة الحكمي 2022) وجود علاقة ارتباطية إيجابية قوية وقدرة تفسيرية عالية لأبعاد الجودة الشاملة؛ حيث يسهم الالتزام القيادي والتركيز على المرضى في رفع كفاءة الرعاية المقدمة وخفض معدلات الأخطاء بنسب ملموسة ودالة إحصائياً.</w:t>
      </w:r>
    </w:p>
    <w:p w14:paraId="1D5A1B54" w14:textId="77777777" w:rsidR="00F74174" w:rsidRPr="007B67F4" w:rsidRDefault="00F74174" w:rsidP="008F6877">
      <w:pPr>
        <w:pStyle w:val="3"/>
        <w:bidi/>
        <w:spacing w:before="0" w:after="12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3. الاعتماد والترخيص الصحي</w:t>
      </w:r>
    </w:p>
    <w:p w14:paraId="24D71552" w14:textId="77777777" w:rsidR="00F74174" w:rsidRPr="007B67F4" w:rsidRDefault="00F74174" w:rsidP="008F6877">
      <w:pPr>
        <w:pStyle w:val="a7"/>
        <w:bidi/>
        <w:spacing w:before="0" w:beforeAutospacing="0" w:after="120"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يمثل السعي نحو الاعتماد والترخيص الدافع </w:t>
      </w:r>
      <w:proofErr w:type="spellStart"/>
      <w:r w:rsidRPr="007B67F4">
        <w:rPr>
          <w:rFonts w:ascii="Simplified Arabic" w:hAnsi="Simplified Arabic" w:cs="Simplified Arabic" w:hint="cs"/>
          <w:color w:val="1F1F1F"/>
          <w:sz w:val="32"/>
          <w:szCs w:val="32"/>
          <w:rtl/>
        </w:rPr>
        <w:t>الإستراتيجي</w:t>
      </w:r>
      <w:proofErr w:type="spellEnd"/>
      <w:r w:rsidRPr="007B67F4">
        <w:rPr>
          <w:rFonts w:ascii="Simplified Arabic" w:hAnsi="Simplified Arabic" w:cs="Simplified Arabic" w:hint="cs"/>
          <w:color w:val="1F1F1F"/>
          <w:sz w:val="32"/>
          <w:szCs w:val="32"/>
          <w:rtl/>
        </w:rPr>
        <w:t xml:space="preserve"> الأقوى للمستشفيات لتطبيق الجودة الشاملة:</w:t>
      </w:r>
    </w:p>
    <w:p w14:paraId="6A59C048" w14:textId="77777777" w:rsidR="00F74174" w:rsidRPr="007B67F4" w:rsidRDefault="00F74174" w:rsidP="008F6877">
      <w:pPr>
        <w:pStyle w:val="a7"/>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lastRenderedPageBreak/>
        <w:t>المعايير الوطنية والعالمية:</w:t>
      </w:r>
      <w:r w:rsidRPr="007B67F4">
        <w:rPr>
          <w:rFonts w:ascii="Simplified Arabic" w:hAnsi="Simplified Arabic" w:cs="Simplified Arabic" w:hint="cs"/>
          <w:color w:val="1F1F1F"/>
          <w:sz w:val="32"/>
          <w:szCs w:val="32"/>
          <w:rtl/>
        </w:rPr>
        <w:t xml:space="preserve"> الالتزام بمعايير الهيئات المعتمدة (مثل المركز السعودي لاعتماد المنشآت الصحية - </w:t>
      </w:r>
      <w:proofErr w:type="spellStart"/>
      <w:r w:rsidRPr="007B67F4">
        <w:rPr>
          <w:rFonts w:ascii="Simplified Arabic" w:hAnsi="Simplified Arabic" w:cs="Simplified Arabic" w:hint="cs"/>
          <w:color w:val="1F1F1F"/>
          <w:sz w:val="32"/>
          <w:szCs w:val="32"/>
          <w:rtl/>
        </w:rPr>
        <w:t>سباهي</w:t>
      </w:r>
      <w:proofErr w:type="spellEnd"/>
      <w:r w:rsidRPr="007B67F4">
        <w:rPr>
          <w:rFonts w:ascii="Simplified Arabic" w:hAnsi="Simplified Arabic" w:cs="Simplified Arabic" w:hint="cs"/>
          <w:color w:val="1F1F1F"/>
          <w:sz w:val="32"/>
          <w:szCs w:val="32"/>
          <w:rtl/>
        </w:rPr>
        <w:t xml:space="preserve"> </w:t>
      </w:r>
      <w:r w:rsidRPr="007B67F4">
        <w:rPr>
          <w:rFonts w:ascii="Simplified Arabic" w:hAnsi="Simplified Arabic" w:cs="Simplified Arabic" w:hint="cs"/>
          <w:color w:val="1F1F1F"/>
          <w:sz w:val="32"/>
          <w:szCs w:val="32"/>
        </w:rPr>
        <w:t>CBAHI</w:t>
      </w:r>
      <w:r w:rsidRPr="007B67F4">
        <w:rPr>
          <w:rFonts w:ascii="Simplified Arabic" w:hAnsi="Simplified Arabic" w:cs="Simplified Arabic" w:hint="cs"/>
          <w:color w:val="1F1F1F"/>
          <w:sz w:val="32"/>
          <w:szCs w:val="32"/>
          <w:rtl/>
        </w:rPr>
        <w:t xml:space="preserve">، أو اللجنة الدولية المشتركة - </w:t>
      </w:r>
      <w:r w:rsidRPr="007B67F4">
        <w:rPr>
          <w:rFonts w:ascii="Simplified Arabic" w:hAnsi="Simplified Arabic" w:cs="Simplified Arabic" w:hint="cs"/>
          <w:color w:val="1F1F1F"/>
          <w:sz w:val="32"/>
          <w:szCs w:val="32"/>
        </w:rPr>
        <w:t>JCI</w:t>
      </w:r>
      <w:r w:rsidRPr="007B67F4">
        <w:rPr>
          <w:rFonts w:ascii="Simplified Arabic" w:hAnsi="Simplified Arabic" w:cs="Simplified Arabic" w:hint="cs"/>
          <w:color w:val="1F1F1F"/>
          <w:sz w:val="32"/>
          <w:szCs w:val="32"/>
          <w:rtl/>
        </w:rPr>
        <w:t>) يجبر المستشفيات على تبني نموذج الجودة الشاملة كشرط أساسي للاستمرار والترخيص.</w:t>
      </w:r>
    </w:p>
    <w:p w14:paraId="10326DAA" w14:textId="77777777" w:rsidR="00F74174" w:rsidRPr="007B67F4" w:rsidRDefault="00F74174" w:rsidP="008F6877">
      <w:pPr>
        <w:pStyle w:val="a7"/>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7B67F4">
        <w:rPr>
          <w:rStyle w:val="a8"/>
          <w:rFonts w:ascii="Simplified Arabic" w:hAnsi="Simplified Arabic" w:cs="Simplified Arabic" w:hint="cs"/>
          <w:color w:val="1F1F1F"/>
          <w:sz w:val="32"/>
          <w:szCs w:val="32"/>
          <w:bdr w:val="none" w:sz="0" w:space="0" w:color="auto" w:frame="1"/>
          <w:rtl/>
        </w:rPr>
        <w:t>مأسسة الجودة:</w:t>
      </w:r>
      <w:r w:rsidRPr="007B67F4">
        <w:rPr>
          <w:rFonts w:ascii="Simplified Arabic" w:hAnsi="Simplified Arabic" w:cs="Simplified Arabic" w:hint="cs"/>
          <w:color w:val="1F1F1F"/>
          <w:sz w:val="32"/>
          <w:szCs w:val="32"/>
          <w:rtl/>
        </w:rPr>
        <w:t xml:space="preserve"> يحول الاعتماد الصحي ممارسات الجودة الشاملة من ممارسات فردية أو مؤقتة إلى لوائح عمل وأنظمة مؤسسية ثابتة وموثقة تضمن استقرار وتطوير مستويات الأداء الطبي بصورة دائمة.</w:t>
      </w:r>
    </w:p>
    <w:p w14:paraId="79A5CE9F" w14:textId="77777777" w:rsidR="00F74174" w:rsidRPr="007B67F4" w:rsidRDefault="00F74174" w:rsidP="008F687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7B67F4">
        <w:rPr>
          <w:rFonts w:ascii="Simplified Arabic" w:eastAsia="Times New Roman" w:hAnsi="Simplified Arabic" w:cs="Simplified Arabic" w:hint="cs"/>
          <w:color w:val="1F1F1F"/>
          <w:sz w:val="32"/>
          <w:szCs w:val="32"/>
          <w:rtl/>
        </w:rPr>
        <w:t>خاتمة الدراسة</w:t>
      </w:r>
    </w:p>
    <w:p w14:paraId="68F4AEFB" w14:textId="77777777" w:rsidR="00F74174" w:rsidRPr="007B67F4" w:rsidRDefault="00F74174" w:rsidP="008F6877">
      <w:pPr>
        <w:pStyle w:val="a7"/>
        <w:bidi/>
        <w:spacing w:before="0" w:beforeAutospacing="0" w:after="173" w:afterAutospacing="0" w:line="360" w:lineRule="auto"/>
        <w:rPr>
          <w:rFonts w:ascii="Simplified Arabic" w:hAnsi="Simplified Arabic" w:cs="Simplified Arabic"/>
          <w:color w:val="1F1F1F"/>
          <w:sz w:val="32"/>
          <w:szCs w:val="32"/>
          <w:rtl/>
        </w:rPr>
      </w:pPr>
      <w:r w:rsidRPr="007B67F4">
        <w:rPr>
          <w:rFonts w:ascii="Simplified Arabic" w:hAnsi="Simplified Arabic" w:cs="Simplified Arabic" w:hint="cs"/>
          <w:color w:val="1F1F1F"/>
          <w:sz w:val="32"/>
          <w:szCs w:val="32"/>
          <w:rtl/>
        </w:rPr>
        <w:t xml:space="preserve">في الختام، تؤكد نتائج هذه الدراسة أن تطبيق مبادئ إدارة الجودة الشاملة لم يعد خياراً إدارياً ثانوياً، بل هو ضرورة حتمية لإصلاح وتطوير منظومة الرعاية الصحية في المستشفيات الحكومية التي تواجه ضغوطاً تشغيلية متزايدة وبيروقراطية تنظيمية تعيق تطلعاتها؛ إذ يظهر التحليل الإحصائي بوضوح أن تبني أبعاد الجودة (لا سيما التركيز على المريض والتزام القيادة والأمان والثقة) يسهم بصورة حاسمة وطردية في سد فجوات الخدمة وتجاوز توقعات المستفيدين وتوفير رعاية صحية آمنة وفعالة، وهو ما يستدعي من صناع القرار ضرورة العمل الجاد لتجاوز معوقات التطبيق من </w:t>
      </w:r>
      <w:r w:rsidRPr="007B67F4">
        <w:rPr>
          <w:rFonts w:ascii="Simplified Arabic" w:hAnsi="Simplified Arabic" w:cs="Simplified Arabic" w:hint="cs"/>
          <w:color w:val="1F1F1F"/>
          <w:sz w:val="32"/>
          <w:szCs w:val="32"/>
          <w:rtl/>
        </w:rPr>
        <w:lastRenderedPageBreak/>
        <w:t xml:space="preserve">خلال الاستثمار </w:t>
      </w:r>
      <w:proofErr w:type="spellStart"/>
      <w:r w:rsidRPr="007B67F4">
        <w:rPr>
          <w:rFonts w:ascii="Simplified Arabic" w:hAnsi="Simplified Arabic" w:cs="Simplified Arabic" w:hint="cs"/>
          <w:color w:val="1F1F1F"/>
          <w:sz w:val="32"/>
          <w:szCs w:val="32"/>
          <w:rtl/>
        </w:rPr>
        <w:t>الإستراتيجي</w:t>
      </w:r>
      <w:proofErr w:type="spellEnd"/>
      <w:r w:rsidRPr="007B67F4">
        <w:rPr>
          <w:rFonts w:ascii="Simplified Arabic" w:hAnsi="Simplified Arabic" w:cs="Simplified Arabic" w:hint="cs"/>
          <w:color w:val="1F1F1F"/>
          <w:sz w:val="32"/>
          <w:szCs w:val="32"/>
          <w:rtl/>
        </w:rPr>
        <w:t xml:space="preserve"> في التدريب المستمر للكوادر، والتمكين المرن لفرق العمل، واستدامة دعم الإدارات العليا، لضمان مأسسة الجودة وجعلها جزءاً أصيلاً من الثقافة التنظيمية للمستشفيات الحكومية.</w:t>
      </w:r>
    </w:p>
    <w:p w14:paraId="49903D32" w14:textId="77777777"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3A7341E5" w14:textId="77777777" w:rsidR="00BD5E4B" w:rsidRPr="007B67F4" w:rsidRDefault="00BD5E4B" w:rsidP="008F6877">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161818B4"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6771C26E"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0BE8FDB4"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p w14:paraId="7D4CE681" w14:textId="77777777" w:rsidR="00AF6D1C" w:rsidRPr="007B67F4" w:rsidRDefault="00AF6D1C" w:rsidP="00AF6D1C">
      <w:pPr>
        <w:pStyle w:val="2"/>
        <w:bidi/>
        <w:spacing w:before="0" w:beforeAutospacing="0" w:after="120" w:afterAutospacing="0" w:line="360" w:lineRule="auto"/>
        <w:rPr>
          <w:rFonts w:ascii="Simplified Arabic" w:eastAsia="Times New Roman" w:hAnsi="Simplified Arabic" w:cs="Simplified Arabic"/>
          <w:b w:val="0"/>
          <w:bCs w:val="0"/>
          <w:color w:val="1F1F1F"/>
          <w:kern w:val="2"/>
          <w:sz w:val="32"/>
          <w:szCs w:val="32"/>
          <w:rtl/>
          <w14:ligatures w14:val="standardContextual"/>
        </w:rPr>
      </w:pPr>
    </w:p>
    <w:bookmarkEnd w:id="6"/>
    <w:p w14:paraId="4EA664D9" w14:textId="77777777" w:rsidR="005450FE" w:rsidRPr="007B67F4" w:rsidRDefault="005450FE" w:rsidP="005450FE">
      <w:pPr>
        <w:spacing w:line="360" w:lineRule="auto"/>
        <w:jc w:val="right"/>
        <w:rPr>
          <w:rFonts w:ascii="Simplified Arabic" w:eastAsia="Calibri" w:hAnsi="Simplified Arabic" w:cs="Simplified Arabic"/>
          <w:sz w:val="32"/>
          <w:szCs w:val="32"/>
          <w:rtl/>
        </w:rPr>
      </w:pPr>
    </w:p>
    <w:sectPr w:rsidR="005450FE" w:rsidRPr="007B67F4">
      <w:headerReference w:type="default" r:id="rId12"/>
      <w:footerReference w:type="default" r:id="rId13"/>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B5D7A" w14:textId="77777777" w:rsidR="00656449" w:rsidRDefault="00656449">
      <w:pPr>
        <w:spacing w:line="240" w:lineRule="auto"/>
      </w:pPr>
      <w:r>
        <w:separator/>
      </w:r>
    </w:p>
  </w:endnote>
  <w:endnote w:type="continuationSeparator" w:id="0">
    <w:p w14:paraId="47EED50D" w14:textId="77777777" w:rsidR="00656449" w:rsidRDefault="006564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B2"/>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947980"/>
      <w:docPartObj>
        <w:docPartGallery w:val="Page Numbers (Bottom of Page)"/>
        <w:docPartUnique/>
      </w:docPartObj>
    </w:sdtPr>
    <w:sdtEndPr/>
    <w:sdtContent>
      <w:p w14:paraId="3EC046F0" w14:textId="46B28042" w:rsidR="009347DA" w:rsidRDefault="009347DA">
        <w:pPr>
          <w:pStyle w:val="a3"/>
          <w:jc w:val="center"/>
        </w:pPr>
        <w:r>
          <w:fldChar w:fldCharType="begin"/>
        </w:r>
        <w:r>
          <w:instrText>PAGE   \* MERGEFORMAT</w:instrText>
        </w:r>
        <w:r>
          <w:fldChar w:fldCharType="separate"/>
        </w:r>
        <w:r>
          <w:rPr>
            <w:rtl/>
            <w:lang w:val="ar-SA"/>
          </w:rPr>
          <w:t>2</w:t>
        </w:r>
        <w:r>
          <w:fldChar w:fldCharType="end"/>
        </w:r>
      </w:p>
    </w:sdtContent>
  </w:sdt>
  <w:p w14:paraId="7EA27248" w14:textId="14AE27AE"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16BE3" w14:textId="77777777" w:rsidR="00656449" w:rsidRDefault="00656449">
      <w:pPr>
        <w:spacing w:after="0"/>
      </w:pPr>
      <w:r>
        <w:separator/>
      </w:r>
    </w:p>
  </w:footnote>
  <w:footnote w:type="continuationSeparator" w:id="0">
    <w:p w14:paraId="058F6D3A" w14:textId="77777777" w:rsidR="00656449" w:rsidRDefault="0065644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04623D04">
          <wp:simplePos x="0" y="0"/>
          <wp:positionH relativeFrom="margin">
            <wp:posOffset>-859790</wp:posOffset>
          </wp:positionH>
          <wp:positionV relativeFrom="margin">
            <wp:posOffset>-1574800</wp:posOffset>
          </wp:positionV>
          <wp:extent cx="7603490" cy="99237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0460"/>
    <w:multiLevelType w:val="hybridMultilevel"/>
    <w:tmpl w:val="8F1A7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470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A1F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86D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101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A1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F32C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A06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F317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E40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B10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245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7F0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AD78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376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EF1B7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556B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A130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B82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455E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1748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E47D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677D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E400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0E5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4C6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354E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9273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1D08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B71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1F1F99"/>
    <w:multiLevelType w:val="hybridMultilevel"/>
    <w:tmpl w:val="DD4C53E4"/>
    <w:lvl w:ilvl="0" w:tplc="EE2CBEB0">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1" w15:restartNumberingAfterBreak="0">
    <w:nsid w:val="2C1E47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5A00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BB68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EB1A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F338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954C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6728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1021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8910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4E2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8709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0074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7F35A8"/>
    <w:multiLevelType w:val="hybridMultilevel"/>
    <w:tmpl w:val="F0EAF930"/>
    <w:lvl w:ilvl="0" w:tplc="C616ABD8">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44" w15:restartNumberingAfterBreak="0">
    <w:nsid w:val="4DD81E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A14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E438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D94F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A57A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7205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3779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0F44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0233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1A69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62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8210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3242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E416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C710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641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1D29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4B25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0B41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2F06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C145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7D0D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B276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AB24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545D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E357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0A53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1F48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1E71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D075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2D79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612D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8057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9547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033392">
    <w:abstractNumId w:val="43"/>
  </w:num>
  <w:num w:numId="2" w16cid:durableId="1088381387">
    <w:abstractNumId w:val="0"/>
  </w:num>
  <w:num w:numId="3" w16cid:durableId="1548686406">
    <w:abstractNumId w:val="30"/>
  </w:num>
  <w:num w:numId="4" w16cid:durableId="580256124">
    <w:abstractNumId w:val="5"/>
  </w:num>
  <w:num w:numId="5" w16cid:durableId="1112167155">
    <w:abstractNumId w:val="18"/>
  </w:num>
  <w:num w:numId="6" w16cid:durableId="1107694904">
    <w:abstractNumId w:val="9"/>
  </w:num>
  <w:num w:numId="7" w16cid:durableId="795636056">
    <w:abstractNumId w:val="36"/>
  </w:num>
  <w:num w:numId="8" w16cid:durableId="1334991093">
    <w:abstractNumId w:val="72"/>
  </w:num>
  <w:num w:numId="9" w16cid:durableId="67846872">
    <w:abstractNumId w:val="69"/>
  </w:num>
  <w:num w:numId="10" w16cid:durableId="641429942">
    <w:abstractNumId w:val="22"/>
  </w:num>
  <w:num w:numId="11" w16cid:durableId="1664120740">
    <w:abstractNumId w:val="34"/>
  </w:num>
  <w:num w:numId="12" w16cid:durableId="851072388">
    <w:abstractNumId w:val="21"/>
  </w:num>
  <w:num w:numId="13" w16cid:durableId="85077430">
    <w:abstractNumId w:val="60"/>
  </w:num>
  <w:num w:numId="14" w16cid:durableId="1529220935">
    <w:abstractNumId w:val="44"/>
  </w:num>
  <w:num w:numId="15" w16cid:durableId="26495753">
    <w:abstractNumId w:val="51"/>
  </w:num>
  <w:num w:numId="16" w16cid:durableId="1594049427">
    <w:abstractNumId w:val="67"/>
  </w:num>
  <w:num w:numId="17" w16cid:durableId="772356557">
    <w:abstractNumId w:val="15"/>
  </w:num>
  <w:num w:numId="18" w16cid:durableId="660475163">
    <w:abstractNumId w:val="74"/>
  </w:num>
  <w:num w:numId="19" w16cid:durableId="2014337379">
    <w:abstractNumId w:val="1"/>
  </w:num>
  <w:num w:numId="20" w16cid:durableId="2044405230">
    <w:abstractNumId w:val="61"/>
  </w:num>
  <w:num w:numId="21" w16cid:durableId="683288132">
    <w:abstractNumId w:val="56"/>
  </w:num>
  <w:num w:numId="22" w16cid:durableId="1803041765">
    <w:abstractNumId w:val="32"/>
  </w:num>
  <w:num w:numId="23" w16cid:durableId="1623226410">
    <w:abstractNumId w:val="13"/>
  </w:num>
  <w:num w:numId="24" w16cid:durableId="1288119514">
    <w:abstractNumId w:val="33"/>
  </w:num>
  <w:num w:numId="25" w16cid:durableId="274017905">
    <w:abstractNumId w:val="70"/>
  </w:num>
  <w:num w:numId="26" w16cid:durableId="713431508">
    <w:abstractNumId w:val="48"/>
  </w:num>
  <w:num w:numId="27" w16cid:durableId="1367681822">
    <w:abstractNumId w:val="8"/>
  </w:num>
  <w:num w:numId="28" w16cid:durableId="142697779">
    <w:abstractNumId w:val="38"/>
  </w:num>
  <w:num w:numId="29" w16cid:durableId="1394499003">
    <w:abstractNumId w:val="27"/>
  </w:num>
  <w:num w:numId="30" w16cid:durableId="2041007417">
    <w:abstractNumId w:val="25"/>
  </w:num>
  <w:num w:numId="31" w16cid:durableId="659817311">
    <w:abstractNumId w:val="52"/>
  </w:num>
  <w:num w:numId="32" w16cid:durableId="209735259">
    <w:abstractNumId w:val="14"/>
  </w:num>
  <w:num w:numId="33" w16cid:durableId="1590770578">
    <w:abstractNumId w:val="41"/>
  </w:num>
  <w:num w:numId="34" w16cid:durableId="1905487543">
    <w:abstractNumId w:val="26"/>
  </w:num>
  <w:num w:numId="35" w16cid:durableId="204299249">
    <w:abstractNumId w:val="29"/>
  </w:num>
  <w:num w:numId="36" w16cid:durableId="737050528">
    <w:abstractNumId w:val="75"/>
  </w:num>
  <w:num w:numId="37" w16cid:durableId="1824076264">
    <w:abstractNumId w:val="57"/>
  </w:num>
  <w:num w:numId="38" w16cid:durableId="1852723622">
    <w:abstractNumId w:val="17"/>
  </w:num>
  <w:num w:numId="39" w16cid:durableId="1424456146">
    <w:abstractNumId w:val="6"/>
  </w:num>
  <w:num w:numId="40" w16cid:durableId="338310323">
    <w:abstractNumId w:val="46"/>
  </w:num>
  <w:num w:numId="41" w16cid:durableId="1854564252">
    <w:abstractNumId w:val="68"/>
  </w:num>
  <w:num w:numId="42" w16cid:durableId="996154931">
    <w:abstractNumId w:val="31"/>
  </w:num>
  <w:num w:numId="43" w16cid:durableId="482940065">
    <w:abstractNumId w:val="40"/>
  </w:num>
  <w:num w:numId="44" w16cid:durableId="622930340">
    <w:abstractNumId w:val="16"/>
  </w:num>
  <w:num w:numId="45" w16cid:durableId="498273430">
    <w:abstractNumId w:val="37"/>
  </w:num>
  <w:num w:numId="46" w16cid:durableId="745154120">
    <w:abstractNumId w:val="3"/>
  </w:num>
  <w:num w:numId="47" w16cid:durableId="800733184">
    <w:abstractNumId w:val="50"/>
  </w:num>
  <w:num w:numId="48" w16cid:durableId="1271670362">
    <w:abstractNumId w:val="24"/>
  </w:num>
  <w:num w:numId="49" w16cid:durableId="1178230394">
    <w:abstractNumId w:val="10"/>
  </w:num>
  <w:num w:numId="50" w16cid:durableId="933173825">
    <w:abstractNumId w:val="19"/>
  </w:num>
  <w:num w:numId="51" w16cid:durableId="1509909629">
    <w:abstractNumId w:val="62"/>
  </w:num>
  <w:num w:numId="52" w16cid:durableId="2070951954">
    <w:abstractNumId w:val="59"/>
  </w:num>
  <w:num w:numId="53" w16cid:durableId="1016495581">
    <w:abstractNumId w:val="54"/>
  </w:num>
  <w:num w:numId="54" w16cid:durableId="34501561">
    <w:abstractNumId w:val="63"/>
  </w:num>
  <w:num w:numId="55" w16cid:durableId="843400574">
    <w:abstractNumId w:val="42"/>
  </w:num>
  <w:num w:numId="56" w16cid:durableId="1956134698">
    <w:abstractNumId w:val="35"/>
  </w:num>
  <w:num w:numId="57" w16cid:durableId="156267549">
    <w:abstractNumId w:val="73"/>
  </w:num>
  <w:num w:numId="58" w16cid:durableId="1447583300">
    <w:abstractNumId w:val="66"/>
  </w:num>
  <w:num w:numId="59" w16cid:durableId="1595280603">
    <w:abstractNumId w:val="12"/>
  </w:num>
  <w:num w:numId="60" w16cid:durableId="549073167">
    <w:abstractNumId w:val="64"/>
  </w:num>
  <w:num w:numId="61" w16cid:durableId="875117550">
    <w:abstractNumId w:val="45"/>
  </w:num>
  <w:num w:numId="62" w16cid:durableId="3171577">
    <w:abstractNumId w:val="55"/>
  </w:num>
  <w:num w:numId="63" w16cid:durableId="1192719455">
    <w:abstractNumId w:val="76"/>
  </w:num>
  <w:num w:numId="64" w16cid:durableId="1483691219">
    <w:abstractNumId w:val="28"/>
  </w:num>
  <w:num w:numId="65" w16cid:durableId="230821136">
    <w:abstractNumId w:val="71"/>
  </w:num>
  <w:num w:numId="66" w16cid:durableId="504056694">
    <w:abstractNumId w:val="58"/>
  </w:num>
  <w:num w:numId="67" w16cid:durableId="456679822">
    <w:abstractNumId w:val="23"/>
  </w:num>
  <w:num w:numId="68" w16cid:durableId="784884082">
    <w:abstractNumId w:val="47"/>
  </w:num>
  <w:num w:numId="69" w16cid:durableId="1494686678">
    <w:abstractNumId w:val="7"/>
  </w:num>
  <w:num w:numId="70" w16cid:durableId="1710186498">
    <w:abstractNumId w:val="49"/>
  </w:num>
  <w:num w:numId="71" w16cid:durableId="679236334">
    <w:abstractNumId w:val="2"/>
  </w:num>
  <w:num w:numId="72" w16cid:durableId="2001619068">
    <w:abstractNumId w:val="39"/>
  </w:num>
  <w:num w:numId="73" w16cid:durableId="997613393">
    <w:abstractNumId w:val="4"/>
  </w:num>
  <w:num w:numId="74" w16cid:durableId="721365448">
    <w:abstractNumId w:val="65"/>
  </w:num>
  <w:num w:numId="75" w16cid:durableId="1819880073">
    <w:abstractNumId w:val="11"/>
  </w:num>
  <w:num w:numId="76" w16cid:durableId="1265845292">
    <w:abstractNumId w:val="77"/>
  </w:num>
  <w:num w:numId="77" w16cid:durableId="1889998617">
    <w:abstractNumId w:val="20"/>
  </w:num>
  <w:num w:numId="78" w16cid:durableId="2147156683">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0404"/>
    <w:rsid w:val="0000126A"/>
    <w:rsid w:val="00002C30"/>
    <w:rsid w:val="000039FE"/>
    <w:rsid w:val="00005DA9"/>
    <w:rsid w:val="00010258"/>
    <w:rsid w:val="000268FC"/>
    <w:rsid w:val="00037251"/>
    <w:rsid w:val="00045ED5"/>
    <w:rsid w:val="00062ADE"/>
    <w:rsid w:val="00070AC8"/>
    <w:rsid w:val="00085C39"/>
    <w:rsid w:val="000A0440"/>
    <w:rsid w:val="000A09B4"/>
    <w:rsid w:val="000A724C"/>
    <w:rsid w:val="000B648B"/>
    <w:rsid w:val="000C1191"/>
    <w:rsid w:val="000D26B8"/>
    <w:rsid w:val="000D34ED"/>
    <w:rsid w:val="000D501F"/>
    <w:rsid w:val="000F0ABB"/>
    <w:rsid w:val="000F3917"/>
    <w:rsid w:val="00114124"/>
    <w:rsid w:val="00126B30"/>
    <w:rsid w:val="00135658"/>
    <w:rsid w:val="00136877"/>
    <w:rsid w:val="0015508E"/>
    <w:rsid w:val="00162D81"/>
    <w:rsid w:val="00173072"/>
    <w:rsid w:val="00174202"/>
    <w:rsid w:val="001832E4"/>
    <w:rsid w:val="00190422"/>
    <w:rsid w:val="001955FA"/>
    <w:rsid w:val="001A6068"/>
    <w:rsid w:val="001D6DD0"/>
    <w:rsid w:val="001F2BB3"/>
    <w:rsid w:val="001F6F22"/>
    <w:rsid w:val="0020136A"/>
    <w:rsid w:val="00245BD2"/>
    <w:rsid w:val="002465AA"/>
    <w:rsid w:val="002821F1"/>
    <w:rsid w:val="0028456B"/>
    <w:rsid w:val="0028538F"/>
    <w:rsid w:val="0029075B"/>
    <w:rsid w:val="002A31AF"/>
    <w:rsid w:val="002E411A"/>
    <w:rsid w:val="00302C00"/>
    <w:rsid w:val="00330247"/>
    <w:rsid w:val="00331156"/>
    <w:rsid w:val="00335B54"/>
    <w:rsid w:val="0034067F"/>
    <w:rsid w:val="0034109A"/>
    <w:rsid w:val="00345186"/>
    <w:rsid w:val="00383945"/>
    <w:rsid w:val="003844B5"/>
    <w:rsid w:val="003855AC"/>
    <w:rsid w:val="00386989"/>
    <w:rsid w:val="00390651"/>
    <w:rsid w:val="00393FD2"/>
    <w:rsid w:val="003A4966"/>
    <w:rsid w:val="003B0A08"/>
    <w:rsid w:val="003E5361"/>
    <w:rsid w:val="003F20A7"/>
    <w:rsid w:val="00411205"/>
    <w:rsid w:val="004272D3"/>
    <w:rsid w:val="0048196B"/>
    <w:rsid w:val="00482903"/>
    <w:rsid w:val="00486DE8"/>
    <w:rsid w:val="00494776"/>
    <w:rsid w:val="004B50C9"/>
    <w:rsid w:val="004B753D"/>
    <w:rsid w:val="004C26FC"/>
    <w:rsid w:val="004C4D69"/>
    <w:rsid w:val="00503BF2"/>
    <w:rsid w:val="00505683"/>
    <w:rsid w:val="0051054D"/>
    <w:rsid w:val="00541DFE"/>
    <w:rsid w:val="0054435C"/>
    <w:rsid w:val="005450FE"/>
    <w:rsid w:val="005676CD"/>
    <w:rsid w:val="00573079"/>
    <w:rsid w:val="005C6415"/>
    <w:rsid w:val="005D2727"/>
    <w:rsid w:val="005D7B78"/>
    <w:rsid w:val="005E0101"/>
    <w:rsid w:val="005E190F"/>
    <w:rsid w:val="005F32B2"/>
    <w:rsid w:val="00610D60"/>
    <w:rsid w:val="00625808"/>
    <w:rsid w:val="00655F18"/>
    <w:rsid w:val="00656449"/>
    <w:rsid w:val="00660A3F"/>
    <w:rsid w:val="00670073"/>
    <w:rsid w:val="006729E2"/>
    <w:rsid w:val="006835CA"/>
    <w:rsid w:val="00687AE0"/>
    <w:rsid w:val="006A3291"/>
    <w:rsid w:val="006C0C61"/>
    <w:rsid w:val="006E7B98"/>
    <w:rsid w:val="006F3872"/>
    <w:rsid w:val="006F63E8"/>
    <w:rsid w:val="00701C46"/>
    <w:rsid w:val="00707564"/>
    <w:rsid w:val="0075209B"/>
    <w:rsid w:val="00773635"/>
    <w:rsid w:val="007761B8"/>
    <w:rsid w:val="0077719D"/>
    <w:rsid w:val="00782DAB"/>
    <w:rsid w:val="00784AEA"/>
    <w:rsid w:val="007A479E"/>
    <w:rsid w:val="007B4B4B"/>
    <w:rsid w:val="007B57D2"/>
    <w:rsid w:val="007B67F4"/>
    <w:rsid w:val="007D1465"/>
    <w:rsid w:val="007D6E3C"/>
    <w:rsid w:val="007E66E7"/>
    <w:rsid w:val="008136BF"/>
    <w:rsid w:val="00815A6D"/>
    <w:rsid w:val="00823EB8"/>
    <w:rsid w:val="00832A2B"/>
    <w:rsid w:val="00833318"/>
    <w:rsid w:val="00834D3A"/>
    <w:rsid w:val="00834F93"/>
    <w:rsid w:val="00881A09"/>
    <w:rsid w:val="00893642"/>
    <w:rsid w:val="00893715"/>
    <w:rsid w:val="008A4B41"/>
    <w:rsid w:val="008A5DB1"/>
    <w:rsid w:val="008C0341"/>
    <w:rsid w:val="008D2D31"/>
    <w:rsid w:val="008E3227"/>
    <w:rsid w:val="008E3E29"/>
    <w:rsid w:val="008E6CC0"/>
    <w:rsid w:val="008F1759"/>
    <w:rsid w:val="008F6877"/>
    <w:rsid w:val="009347DA"/>
    <w:rsid w:val="00951B0F"/>
    <w:rsid w:val="0095573D"/>
    <w:rsid w:val="00955A60"/>
    <w:rsid w:val="009A6C05"/>
    <w:rsid w:val="009B1547"/>
    <w:rsid w:val="009D6180"/>
    <w:rsid w:val="009F4349"/>
    <w:rsid w:val="00A507E7"/>
    <w:rsid w:val="00A549D0"/>
    <w:rsid w:val="00A5520C"/>
    <w:rsid w:val="00A6094E"/>
    <w:rsid w:val="00A7035C"/>
    <w:rsid w:val="00A83D0D"/>
    <w:rsid w:val="00A861DD"/>
    <w:rsid w:val="00A95868"/>
    <w:rsid w:val="00A97318"/>
    <w:rsid w:val="00AA5324"/>
    <w:rsid w:val="00AB1DE4"/>
    <w:rsid w:val="00AB6164"/>
    <w:rsid w:val="00AD14FC"/>
    <w:rsid w:val="00AE340C"/>
    <w:rsid w:val="00AE40D8"/>
    <w:rsid w:val="00AE6E4B"/>
    <w:rsid w:val="00AF21CD"/>
    <w:rsid w:val="00AF6D1C"/>
    <w:rsid w:val="00B2020D"/>
    <w:rsid w:val="00B24F35"/>
    <w:rsid w:val="00B2684B"/>
    <w:rsid w:val="00B45BCF"/>
    <w:rsid w:val="00B50DD3"/>
    <w:rsid w:val="00B55BD3"/>
    <w:rsid w:val="00B703D9"/>
    <w:rsid w:val="00BD396F"/>
    <w:rsid w:val="00BD5E4B"/>
    <w:rsid w:val="00BF3465"/>
    <w:rsid w:val="00C11541"/>
    <w:rsid w:val="00C333C3"/>
    <w:rsid w:val="00C62193"/>
    <w:rsid w:val="00C63ADA"/>
    <w:rsid w:val="00C65356"/>
    <w:rsid w:val="00C66629"/>
    <w:rsid w:val="00C81180"/>
    <w:rsid w:val="00C86F5D"/>
    <w:rsid w:val="00C919CB"/>
    <w:rsid w:val="00C935DD"/>
    <w:rsid w:val="00CD4EC3"/>
    <w:rsid w:val="00CD703D"/>
    <w:rsid w:val="00D05441"/>
    <w:rsid w:val="00D26BB8"/>
    <w:rsid w:val="00D40732"/>
    <w:rsid w:val="00D4217C"/>
    <w:rsid w:val="00D82723"/>
    <w:rsid w:val="00D83B1C"/>
    <w:rsid w:val="00DD7B4C"/>
    <w:rsid w:val="00DF2960"/>
    <w:rsid w:val="00E050C1"/>
    <w:rsid w:val="00E0682A"/>
    <w:rsid w:val="00E25B06"/>
    <w:rsid w:val="00E35D2E"/>
    <w:rsid w:val="00E36041"/>
    <w:rsid w:val="00E43B33"/>
    <w:rsid w:val="00E56ABF"/>
    <w:rsid w:val="00E83AB5"/>
    <w:rsid w:val="00E83C98"/>
    <w:rsid w:val="00E85EB1"/>
    <w:rsid w:val="00EB6E1F"/>
    <w:rsid w:val="00EC1AB6"/>
    <w:rsid w:val="00EE2EEE"/>
    <w:rsid w:val="00F008F6"/>
    <w:rsid w:val="00F12C5B"/>
    <w:rsid w:val="00F27FB9"/>
    <w:rsid w:val="00F37439"/>
    <w:rsid w:val="00F4302D"/>
    <w:rsid w:val="00F62D65"/>
    <w:rsid w:val="00F74174"/>
    <w:rsid w:val="00F77287"/>
    <w:rsid w:val="00F776C0"/>
    <w:rsid w:val="00FE676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D054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F008F6"/>
    <w:pPr>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135658"/>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styleId="a5">
    <w:name w:val="List Paragraph"/>
    <w:basedOn w:val="a"/>
    <w:uiPriority w:val="99"/>
    <w:rsid w:val="00655F18"/>
    <w:pPr>
      <w:ind w:left="720"/>
      <w:contextualSpacing/>
    </w:pPr>
  </w:style>
  <w:style w:type="character" w:customStyle="1" w:styleId="1Char">
    <w:name w:val="العنوان 1 Char"/>
    <w:basedOn w:val="a0"/>
    <w:link w:val="1"/>
    <w:uiPriority w:val="9"/>
    <w:rsid w:val="00D05441"/>
    <w:rPr>
      <w:rFonts w:asciiTheme="majorHAnsi" w:eastAsiaTheme="majorEastAsia" w:hAnsiTheme="majorHAnsi" w:cstheme="majorBidi"/>
      <w:color w:val="2F5496" w:themeColor="accent1" w:themeShade="BF"/>
      <w:kern w:val="2"/>
      <w:sz w:val="32"/>
      <w:szCs w:val="32"/>
      <w14:ligatures w14:val="standardContextual"/>
    </w:rPr>
  </w:style>
  <w:style w:type="paragraph" w:styleId="a6">
    <w:name w:val="TOC Heading"/>
    <w:basedOn w:val="1"/>
    <w:next w:val="a"/>
    <w:uiPriority w:val="39"/>
    <w:unhideWhenUsed/>
    <w:qFormat/>
    <w:rsid w:val="00D05441"/>
    <w:pPr>
      <w:bidi/>
      <w:outlineLvl w:val="9"/>
    </w:pPr>
    <w:rPr>
      <w:kern w:val="0"/>
      <w:rtl/>
      <w14:ligatures w14:val="none"/>
    </w:rPr>
  </w:style>
  <w:style w:type="paragraph" w:styleId="10">
    <w:name w:val="toc 1"/>
    <w:basedOn w:val="a"/>
    <w:next w:val="a"/>
    <w:autoRedefine/>
    <w:uiPriority w:val="39"/>
    <w:unhideWhenUsed/>
    <w:rsid w:val="00000404"/>
    <w:pPr>
      <w:spacing w:after="100"/>
    </w:pPr>
  </w:style>
  <w:style w:type="character" w:customStyle="1" w:styleId="2Char">
    <w:name w:val="عنوان 2 Char"/>
    <w:basedOn w:val="a0"/>
    <w:link w:val="2"/>
    <w:uiPriority w:val="9"/>
    <w:rsid w:val="00F008F6"/>
    <w:rPr>
      <w:rFonts w:ascii="Times New Roman" w:eastAsiaTheme="minorEastAsia" w:hAnsi="Times New Roman" w:cs="Times New Roman"/>
      <w:b/>
      <w:bCs/>
      <w:sz w:val="36"/>
      <w:szCs w:val="36"/>
    </w:rPr>
  </w:style>
  <w:style w:type="paragraph" w:styleId="a7">
    <w:name w:val="Normal (Web)"/>
    <w:basedOn w:val="a"/>
    <w:uiPriority w:val="99"/>
    <w:unhideWhenUsed/>
    <w:rsid w:val="00F008F6"/>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8">
    <w:name w:val="Strong"/>
    <w:basedOn w:val="a0"/>
    <w:uiPriority w:val="22"/>
    <w:qFormat/>
    <w:rsid w:val="00F008F6"/>
    <w:rPr>
      <w:b/>
      <w:bCs/>
    </w:rPr>
  </w:style>
  <w:style w:type="character" w:styleId="a9">
    <w:name w:val="Emphasis"/>
    <w:basedOn w:val="a0"/>
    <w:uiPriority w:val="20"/>
    <w:qFormat/>
    <w:rsid w:val="00F008F6"/>
    <w:rPr>
      <w:i/>
      <w:iCs/>
    </w:rPr>
  </w:style>
  <w:style w:type="character" w:customStyle="1" w:styleId="3Char">
    <w:name w:val="عنوان 3 Char"/>
    <w:basedOn w:val="a0"/>
    <w:link w:val="3"/>
    <w:uiPriority w:val="9"/>
    <w:rsid w:val="00135658"/>
    <w:rPr>
      <w:rFonts w:eastAsiaTheme="majorEastAsia" w:cstheme="majorBidi"/>
      <w:color w:val="2F5496" w:themeColor="accent1" w:themeShade="BF"/>
      <w:kern w:val="2"/>
      <w:sz w:val="28"/>
      <w:szCs w:val="28"/>
      <w14:ligatures w14:val="standardContextual"/>
    </w:rPr>
  </w:style>
  <w:style w:type="table" w:styleId="4-1">
    <w:name w:val="Grid Table 4 Accent 1"/>
    <w:basedOn w:val="a1"/>
    <w:uiPriority w:val="49"/>
    <w:rsid w:val="009D6180"/>
    <w:rPr>
      <w:kern w:val="2"/>
      <w:sz w:val="22"/>
      <w:szCs w:val="22"/>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a">
    <w:name w:val="Table Grid"/>
    <w:basedOn w:val="a1"/>
    <w:uiPriority w:val="39"/>
    <w:rsid w:val="00AF6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eader" Target="header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gif" /><Relationship Id="rId5" Type="http://schemas.openxmlformats.org/officeDocument/2006/relationships/numbering" Target="numbering.xml" /><Relationship Id="rId15" Type="http://schemas.openxmlformats.org/officeDocument/2006/relationships/theme" Target="theme/theme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2" Type="http://schemas.openxmlformats.org/officeDocument/2006/relationships/image" Target="media/image3.png" /><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F8738BF6-AE01-4F19-94ED-7167C7ABC5FA}">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6965</Words>
  <Characters>39319</Characters>
  <Application>Microsoft Office Word</Application>
  <DocSecurity>0</DocSecurity>
  <Lines>327</Lines>
  <Paragraphs>92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46192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خالد كعبي</cp:lastModifiedBy>
  <cp:revision>2</cp:revision>
  <cp:lastPrinted>2026-03-29T03:59:00Z</cp:lastPrinted>
  <dcterms:created xsi:type="dcterms:W3CDTF">2026-07-17T11:20:00Z</dcterms:created>
  <dcterms:modified xsi:type="dcterms:W3CDTF">2026-07-17T11:20:00Z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