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D899117" w:rsidR="009125CE" w:rsidRPr="008E6F91" w:rsidRDefault="00707055" w:rsidP="0070705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E6F91">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4680115">
            <wp:simplePos x="0" y="0"/>
            <wp:positionH relativeFrom="margin">
              <wp:posOffset>-635</wp:posOffset>
            </wp:positionH>
            <wp:positionV relativeFrom="margin">
              <wp:posOffset>7620</wp:posOffset>
            </wp:positionV>
            <wp:extent cx="2134235" cy="19812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34235" cy="1981200"/>
                    </a:xfrm>
                    <a:prstGeom prst="rect">
                      <a:avLst/>
                    </a:prstGeom>
                  </pic:spPr>
                </pic:pic>
              </a:graphicData>
            </a:graphic>
            <wp14:sizeRelH relativeFrom="margin">
              <wp14:pctWidth>0</wp14:pctWidth>
            </wp14:sizeRelH>
            <wp14:sizeRelV relativeFrom="margin">
              <wp14:pctHeight>0</wp14:pctHeight>
            </wp14:sizeRelV>
          </wp:anchor>
        </w:drawing>
      </w:r>
      <w:r w:rsidR="009125CE" w:rsidRPr="008E6F91">
        <w:rPr>
          <w:rFonts w:ascii="Sakkal Majalla" w:hAnsi="Sakkal Majalla" w:cs="Sakkal Majalla"/>
          <w:b/>
          <w:bCs/>
          <w:color w:val="000000" w:themeColor="text1"/>
          <w:sz w:val="32"/>
          <w:szCs w:val="32"/>
          <w:rtl/>
          <w:lang w:bidi="ar-EG"/>
        </w:rPr>
        <w:t xml:space="preserve">جامعة ميدأوشن </w:t>
      </w:r>
    </w:p>
    <w:p w14:paraId="1E957002" w14:textId="74FE4A42" w:rsidR="00F546CE" w:rsidRPr="008E6F91" w:rsidRDefault="009125CE" w:rsidP="0070705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E6F91">
        <w:rPr>
          <w:rFonts w:ascii="Sakkal Majalla" w:hAnsi="Sakkal Majalla" w:cs="Sakkal Majalla"/>
          <w:b/>
          <w:bCs/>
          <w:color w:val="000000" w:themeColor="text1"/>
          <w:sz w:val="32"/>
          <w:szCs w:val="32"/>
          <w:rtl/>
          <w:lang w:bidi="ar-EG"/>
        </w:rPr>
        <w:t xml:space="preserve">كلية </w:t>
      </w:r>
      <w:r w:rsidR="008C42C1" w:rsidRPr="008E6F91">
        <w:rPr>
          <w:rFonts w:ascii="Sakkal Majalla" w:hAnsi="Sakkal Majalla" w:cs="Sakkal Majalla"/>
          <w:b/>
          <w:bCs/>
          <w:color w:val="000000" w:themeColor="text1"/>
          <w:sz w:val="32"/>
          <w:szCs w:val="32"/>
          <w:rtl/>
          <w:lang w:bidi="ar-EG"/>
        </w:rPr>
        <w:t>الإدارة</w:t>
      </w:r>
      <w:r w:rsidRPr="008E6F91">
        <w:rPr>
          <w:rFonts w:ascii="Sakkal Majalla" w:hAnsi="Sakkal Majalla" w:cs="Sakkal Majalla"/>
          <w:b/>
          <w:bCs/>
          <w:color w:val="000000" w:themeColor="text1"/>
          <w:sz w:val="32"/>
          <w:szCs w:val="32"/>
          <w:rtl/>
          <w:lang w:bidi="ar-EG"/>
        </w:rPr>
        <w:t xml:space="preserve"> </w:t>
      </w:r>
    </w:p>
    <w:p w14:paraId="0217C513" w14:textId="09056044" w:rsidR="009125CE" w:rsidRPr="008E6F91" w:rsidRDefault="009125CE" w:rsidP="0070705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E6F91">
        <w:rPr>
          <w:rFonts w:ascii="Sakkal Majalla" w:hAnsi="Sakkal Majalla" w:cs="Sakkal Majalla"/>
          <w:b/>
          <w:bCs/>
          <w:color w:val="000000" w:themeColor="text1"/>
          <w:sz w:val="32"/>
          <w:szCs w:val="32"/>
          <w:rtl/>
          <w:lang w:bidi="ar-EG"/>
        </w:rPr>
        <w:t>تخصص</w:t>
      </w:r>
      <w:r w:rsidR="00B15A9E" w:rsidRPr="008E6F91">
        <w:rPr>
          <w:rFonts w:ascii="Sakkal Majalla" w:hAnsi="Sakkal Majalla" w:cs="Sakkal Majalla"/>
          <w:b/>
          <w:bCs/>
          <w:color w:val="000000" w:themeColor="text1"/>
          <w:sz w:val="32"/>
          <w:szCs w:val="32"/>
          <w:rtl/>
          <w:lang w:bidi="ar-EG"/>
        </w:rPr>
        <w:t xml:space="preserve"> </w:t>
      </w:r>
      <w:r w:rsidR="00FB4F4E" w:rsidRPr="008E6F91">
        <w:rPr>
          <w:rFonts w:ascii="Sakkal Majalla" w:hAnsi="Sakkal Majalla" w:cs="Sakkal Majalla"/>
          <w:b/>
          <w:bCs/>
          <w:color w:val="000000" w:themeColor="text1"/>
          <w:sz w:val="32"/>
          <w:szCs w:val="32"/>
          <w:rtl/>
          <w:lang w:bidi="ar-EG"/>
        </w:rPr>
        <w:t xml:space="preserve">إدارة </w:t>
      </w:r>
      <w:r w:rsidR="000D353F" w:rsidRPr="008E6F91">
        <w:rPr>
          <w:rFonts w:ascii="Sakkal Majalla" w:hAnsi="Sakkal Majalla" w:cs="Sakkal Majalla"/>
          <w:b/>
          <w:bCs/>
          <w:color w:val="000000" w:themeColor="text1"/>
          <w:sz w:val="32"/>
          <w:szCs w:val="32"/>
          <w:rtl/>
          <w:lang w:bidi="ar-EG"/>
        </w:rPr>
        <w:t>المشاريع</w:t>
      </w:r>
      <w:r w:rsidR="001A41B9" w:rsidRPr="008E6F91">
        <w:rPr>
          <w:rFonts w:ascii="Sakkal Majalla" w:hAnsi="Sakkal Majalla" w:cs="Sakkal Majalla"/>
          <w:b/>
          <w:bCs/>
          <w:color w:val="000000" w:themeColor="text1"/>
          <w:sz w:val="32"/>
          <w:szCs w:val="32"/>
          <w:rtl/>
          <w:lang w:bidi="ar-EG"/>
        </w:rPr>
        <w:t xml:space="preserve"> </w:t>
      </w:r>
    </w:p>
    <w:p w14:paraId="5A73B8B1" w14:textId="77777777" w:rsidR="00707055" w:rsidRPr="008E6F91" w:rsidRDefault="00707055" w:rsidP="0070705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4618570" w14:textId="77777777" w:rsidR="00FF0880" w:rsidRPr="008E6F91" w:rsidRDefault="00FF0880" w:rsidP="00707055">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8E6F91">
        <w:rPr>
          <w:rFonts w:ascii="Sakkal Majalla" w:hAnsi="Sakkal Majalla" w:cs="Sakkal Majalla"/>
          <w:b/>
          <w:bCs/>
          <w:color w:val="000000" w:themeColor="text1"/>
          <w:sz w:val="40"/>
          <w:szCs w:val="40"/>
          <w:rtl/>
          <w:lang w:bidi="ar-EG"/>
        </w:rPr>
        <w:t>أثر تطوير نموذج إدارة المخاطر على كفاءة تنفيذ مشاريع التطوير العقاري: دراسة ميدانية في المملكة العربية السعودية</w:t>
      </w:r>
    </w:p>
    <w:p w14:paraId="751A7E65" w14:textId="179BF061" w:rsidR="009125CE" w:rsidRPr="008E6F91" w:rsidRDefault="009125CE" w:rsidP="0070705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E6F91">
        <w:rPr>
          <w:rFonts w:ascii="Sakkal Majalla" w:hAnsi="Sakkal Majalla" w:cs="Sakkal Majalla"/>
          <w:b/>
          <w:bCs/>
          <w:color w:val="000000" w:themeColor="text1"/>
          <w:sz w:val="36"/>
          <w:szCs w:val="36"/>
          <w:rtl/>
          <w:lang w:bidi="ar-EG"/>
        </w:rPr>
        <w:t>إعداد الطالب/</w:t>
      </w:r>
    </w:p>
    <w:p w14:paraId="1A2AA1AC" w14:textId="3EF6E248" w:rsidR="00301731" w:rsidRPr="008E6F91" w:rsidRDefault="000D353F" w:rsidP="0070705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E6F91">
        <w:rPr>
          <w:rFonts w:ascii="Sakkal Majalla" w:hAnsi="Sakkal Majalla" w:cs="Sakkal Majalla"/>
          <w:b/>
          <w:bCs/>
          <w:color w:val="000000" w:themeColor="text1"/>
          <w:sz w:val="36"/>
          <w:szCs w:val="36"/>
          <w:rtl/>
          <w:lang w:bidi="ar-EG"/>
        </w:rPr>
        <w:t xml:space="preserve">محمد حسن </w:t>
      </w:r>
      <w:r w:rsidR="001E0385" w:rsidRPr="008E6F91">
        <w:rPr>
          <w:rFonts w:ascii="Sakkal Majalla" w:hAnsi="Sakkal Majalla" w:cs="Sakkal Majalla"/>
          <w:b/>
          <w:bCs/>
          <w:color w:val="000000" w:themeColor="text1"/>
          <w:sz w:val="36"/>
          <w:szCs w:val="36"/>
          <w:rtl/>
          <w:lang w:bidi="ar-EG"/>
        </w:rPr>
        <w:t>المالكي</w:t>
      </w:r>
    </w:p>
    <w:p w14:paraId="59E3837A" w14:textId="24813BBD" w:rsidR="00FF0880" w:rsidRPr="008E6F91" w:rsidRDefault="000D353F" w:rsidP="0070705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E6F91">
        <w:rPr>
          <w:rFonts w:ascii="Sakkal Majalla" w:hAnsi="Sakkal Majalla" w:cs="Sakkal Majalla"/>
          <w:b/>
          <w:bCs/>
          <w:color w:val="000000" w:themeColor="text1"/>
          <w:sz w:val="36"/>
          <w:szCs w:val="36"/>
          <w:rtl/>
          <w:lang w:bidi="ar-EG"/>
        </w:rPr>
        <w:t>251002173</w:t>
      </w:r>
    </w:p>
    <w:p w14:paraId="5F4EE2DE" w14:textId="43BBE41A" w:rsidR="009125CE" w:rsidRPr="008E6F91" w:rsidRDefault="009125CE" w:rsidP="0070705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E6F91">
        <w:rPr>
          <w:rFonts w:ascii="Sakkal Majalla" w:hAnsi="Sakkal Majalla" w:cs="Sakkal Majalla"/>
          <w:b/>
          <w:bCs/>
          <w:color w:val="000000" w:themeColor="text1"/>
          <w:sz w:val="36"/>
          <w:szCs w:val="36"/>
          <w:rtl/>
          <w:lang w:bidi="ar-EG"/>
        </w:rPr>
        <w:t>إشراف/</w:t>
      </w:r>
    </w:p>
    <w:p w14:paraId="39900BA8" w14:textId="2053C138" w:rsidR="00D32470" w:rsidRPr="008E6F91" w:rsidRDefault="00BA5817" w:rsidP="00707055">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r w:rsidRPr="008E6F91">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25D9CC5" w14:textId="48284BBF" w:rsidR="000A06E6" w:rsidRPr="008E6F91" w:rsidRDefault="000A06E6" w:rsidP="00707055">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r w:rsidRPr="008E6F91">
        <w:rPr>
          <w:rFonts w:ascii="Sakkal Majalla" w:eastAsia="Calibri" w:hAnsi="Sakkal Majalla" w:cs="Sakkal Majalla"/>
          <w:b/>
          <w:bCs/>
          <w:color w:val="000000" w:themeColor="text1"/>
          <w:kern w:val="0"/>
          <w:sz w:val="36"/>
          <w:szCs w:val="36"/>
          <w:rtl/>
          <w:lang w:bidi="ar-EG"/>
          <w14:ligatures w14:val="none"/>
        </w:rPr>
        <w:t>د.فايز جراد</w:t>
      </w:r>
    </w:p>
    <w:p w14:paraId="14480418" w14:textId="78A6C3AC" w:rsidR="009125CE" w:rsidRPr="008E6F91" w:rsidRDefault="009125CE" w:rsidP="0070705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E6F91">
        <w:rPr>
          <w:rFonts w:ascii="Sakkal Majalla" w:hAnsi="Sakkal Majalla" w:cs="Sakkal Majalla"/>
          <w:b/>
          <w:bCs/>
          <w:color w:val="000000" w:themeColor="text1"/>
          <w:sz w:val="36"/>
          <w:szCs w:val="36"/>
          <w:rtl/>
          <w:lang w:bidi="ar-EG"/>
        </w:rPr>
        <w:t>العام الدراسي:</w:t>
      </w:r>
    </w:p>
    <w:p w14:paraId="453ED522" w14:textId="77777777" w:rsidR="00E5345A" w:rsidRPr="008E6F91" w:rsidRDefault="00707055" w:rsidP="00E5345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E5345A" w:rsidRPr="008E6F91" w:rsidSect="00E5345A">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8E6F91">
        <w:rPr>
          <w:rFonts w:ascii="Sakkal Majalla" w:hAnsi="Sakkal Majalla" w:cs="Sakkal Majalla"/>
          <w:b/>
          <w:bCs/>
          <w:color w:val="000000" w:themeColor="text1"/>
          <w:sz w:val="36"/>
          <w:szCs w:val="36"/>
          <w:lang w:bidi="ar-EG"/>
        </w:rPr>
        <w:t>1447 – 2025</w:t>
      </w:r>
    </w:p>
    <w:p w14:paraId="318900FD" w14:textId="0FF6602A" w:rsidR="00E5345A" w:rsidRPr="008E6F91" w:rsidRDefault="00E5345A" w:rsidP="00E5345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4979903"/>
      <w:r w:rsidRPr="008E6F91">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79D3E506" w14:textId="3987273C" w:rsidR="00E5345A" w:rsidRPr="008E6F91" w:rsidRDefault="00E5345A" w:rsidP="00E5345A">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1" w:name="_Toc214979904"/>
      <w:r w:rsidRPr="008E6F91">
        <w:rPr>
          <w:rFonts w:ascii="Sakkal Majalla" w:hAnsi="Sakkal Majalla" w:cs="Sakkal Majalla" w:hint="cs"/>
          <w:b/>
          <w:bCs/>
          <w:color w:val="000000" w:themeColor="text1"/>
          <w:sz w:val="36"/>
          <w:szCs w:val="36"/>
          <w:rtl/>
        </w:rPr>
        <w:t>1.1 المقدمة</w:t>
      </w:r>
      <w:bookmarkEnd w:id="1"/>
      <w:r w:rsidRPr="008E6F91">
        <w:rPr>
          <w:rFonts w:ascii="Sakkal Majalla" w:hAnsi="Sakkal Majalla" w:cs="Sakkal Majalla" w:hint="cs"/>
          <w:b/>
          <w:bCs/>
          <w:color w:val="000000" w:themeColor="text1"/>
          <w:sz w:val="36"/>
          <w:szCs w:val="36"/>
          <w:rtl/>
        </w:rPr>
        <w:t xml:space="preserve"> </w:t>
      </w:r>
    </w:p>
    <w:p w14:paraId="4C46DCF5" w14:textId="382843BF" w:rsidR="000D353F" w:rsidRPr="008E6F91" w:rsidRDefault="000D353F" w:rsidP="00E5345A">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bookmarkStart w:id="2" w:name="_Hlk172151144"/>
      <w:bookmarkStart w:id="3" w:name="_Toc169790489"/>
      <w:r w:rsidRPr="008E6F91">
        <w:rPr>
          <w:rFonts w:ascii="Sakkal Majalla" w:eastAsia="Calibri" w:hAnsi="Sakkal Majalla" w:cs="Sakkal Majalla"/>
          <w:color w:val="000000" w:themeColor="text1"/>
          <w:kern w:val="0"/>
          <w:sz w:val="28"/>
          <w:szCs w:val="28"/>
          <w:rtl/>
          <w14:ligatures w14:val="none"/>
        </w:rPr>
        <w:t>تُعد المشاريع العقارية من المحركات الرئيسية للتنمية الاقتصادية والعمرانية في مختلف دول العالم، لما لها من دور حيوي في خلق بيئات سكنية وتجارية وخدمية تلبي احتياجات الأفراد والمؤسسات، ويزداد هذا الدور أهمية في ظل التوسّع الحضري المتسارع وازدياد الطلب على السكن والبنية التحتية، ما يجعل من كفاءة تنفيذ هذه المشاريع ضرورة ملحّة لضمان استدامة الموارد وتحقيق الأهداف المجتمعية والاقتصادية المرجوّة (</w:t>
      </w:r>
      <w:r w:rsidRPr="008E6F91">
        <w:rPr>
          <w:rFonts w:ascii="Sakkal Majalla" w:eastAsia="Calibri" w:hAnsi="Sakkal Majalla" w:cs="Sakkal Majalla"/>
          <w:color w:val="000000" w:themeColor="text1"/>
          <w:kern w:val="0"/>
          <w:sz w:val="28"/>
          <w:szCs w:val="28"/>
          <w14:ligatures w14:val="none"/>
        </w:rPr>
        <w:t>Kerzner, 2020</w:t>
      </w:r>
      <w:r w:rsidRPr="008E6F91">
        <w:rPr>
          <w:rFonts w:ascii="Sakkal Majalla" w:eastAsia="Calibri" w:hAnsi="Sakkal Majalla" w:cs="Sakkal Majalla"/>
          <w:color w:val="000000" w:themeColor="text1"/>
          <w:kern w:val="0"/>
          <w:sz w:val="28"/>
          <w:szCs w:val="28"/>
          <w:rtl/>
          <w14:ligatures w14:val="none"/>
        </w:rPr>
        <w:t>).</w:t>
      </w:r>
    </w:p>
    <w:p w14:paraId="31214AAF" w14:textId="6520C372" w:rsidR="000D353F" w:rsidRPr="008E6F91" w:rsidRDefault="000D353F" w:rsidP="0070705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E6F91">
        <w:rPr>
          <w:rFonts w:ascii="Sakkal Majalla" w:eastAsia="Calibri" w:hAnsi="Sakkal Majalla" w:cs="Sakkal Majalla"/>
          <w:color w:val="000000" w:themeColor="text1"/>
          <w:kern w:val="0"/>
          <w:sz w:val="28"/>
          <w:szCs w:val="28"/>
          <w:rtl/>
          <w14:ligatures w14:val="none"/>
        </w:rPr>
        <w:t>وتُواجه مشاريع التطوير العقاري، على وجه الخصوص، جملة من التحديات المرتبطة بعدم اليقين وتعدد الأطراف وتداخل العوامل المالية والفنية والقانونية، مما يجعلها أكثر عرضة للمخاطر بمختلف أنواعها، وأصبحت إدارة المخاطر أداة استراتيجية لا تقتصر على معالجة المشكلات بعد وقوعها، بل تشمل التنبؤ بها، وتحليلها، والتخطيط المسبق للتعامل معها، بما يعزز فرص النجاح ويحسن كفاءة الأداء (</w:t>
      </w:r>
      <w:r w:rsidRPr="008E6F91">
        <w:rPr>
          <w:rFonts w:ascii="Sakkal Majalla" w:eastAsia="Calibri" w:hAnsi="Sakkal Majalla" w:cs="Sakkal Majalla"/>
          <w:color w:val="000000" w:themeColor="text1"/>
          <w:kern w:val="0"/>
          <w:sz w:val="28"/>
          <w:szCs w:val="28"/>
          <w14:ligatures w14:val="none"/>
        </w:rPr>
        <w:t>PMI, 2021</w:t>
      </w:r>
      <w:r w:rsidRPr="008E6F91">
        <w:rPr>
          <w:rFonts w:ascii="Sakkal Majalla" w:eastAsia="Calibri" w:hAnsi="Sakkal Majalla" w:cs="Sakkal Majalla"/>
          <w:color w:val="000000" w:themeColor="text1"/>
          <w:kern w:val="0"/>
          <w:sz w:val="28"/>
          <w:szCs w:val="28"/>
          <w:rtl/>
          <w14:ligatures w14:val="none"/>
        </w:rPr>
        <w:t xml:space="preserve">؛ </w:t>
      </w:r>
      <w:r w:rsidRPr="008E6F91">
        <w:rPr>
          <w:rFonts w:ascii="Sakkal Majalla" w:eastAsia="Calibri" w:hAnsi="Sakkal Majalla" w:cs="Sakkal Majalla"/>
          <w:color w:val="000000" w:themeColor="text1"/>
          <w:kern w:val="0"/>
          <w:sz w:val="28"/>
          <w:szCs w:val="28"/>
          <w14:ligatures w14:val="none"/>
        </w:rPr>
        <w:t>Alshehhi et al., 2024</w:t>
      </w:r>
      <w:r w:rsidRPr="008E6F91">
        <w:rPr>
          <w:rFonts w:ascii="Sakkal Majalla" w:eastAsia="Calibri" w:hAnsi="Sakkal Majalla" w:cs="Sakkal Majalla"/>
          <w:color w:val="000000" w:themeColor="text1"/>
          <w:kern w:val="0"/>
          <w:sz w:val="28"/>
          <w:szCs w:val="28"/>
          <w:rtl/>
          <w14:ligatures w14:val="none"/>
        </w:rPr>
        <w:t>).</w:t>
      </w:r>
    </w:p>
    <w:p w14:paraId="1EF1B732" w14:textId="7E1CEF5F" w:rsidR="000D353F" w:rsidRPr="008E6F91" w:rsidRDefault="000D353F" w:rsidP="0070705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E6F91">
        <w:rPr>
          <w:rFonts w:ascii="Sakkal Majalla" w:eastAsia="Calibri" w:hAnsi="Sakkal Majalla" w:cs="Sakkal Majalla"/>
          <w:color w:val="000000" w:themeColor="text1"/>
          <w:kern w:val="0"/>
          <w:sz w:val="28"/>
          <w:szCs w:val="28"/>
          <w:rtl/>
          <w14:ligatures w14:val="none"/>
        </w:rPr>
        <w:t>في السياق السعودي، يشهد قطاع التطوير العقاري طفرة نوعية ضمن "رؤية المملكة 2030"، من خلال إطلاق مشاريع إسكانية وتجارية وسياحية كبرى، تسعى إلى رفع نسبة تملك المواطنين، وتحسين جودة الحياة، وزيادة المعروض العقاري، ومع هذا التوسع، تظهر الحاجة إلى تعزيز ممارسات إدارة المخاطر لضمان استقرار التنفيذ وتحقيق الاستفادة القصوى من الموارد المادية والبشرية، لاسيما في ظل التحديات التمويلية والرقابية والتنظيمية التي قد تواجه المطورين العقاريين (وزارة الشؤون البلدية والقروية والإسكان، 2024؛ الهيئة العامة للعقار، 2023).</w:t>
      </w:r>
    </w:p>
    <w:p w14:paraId="193946C0" w14:textId="3B067158" w:rsidR="001840E8" w:rsidRPr="008E6F91" w:rsidRDefault="000D353F" w:rsidP="0070705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E6F91">
        <w:rPr>
          <w:rFonts w:ascii="Sakkal Majalla" w:eastAsia="Calibri" w:hAnsi="Sakkal Majalla" w:cs="Sakkal Majalla"/>
          <w:color w:val="000000" w:themeColor="text1"/>
          <w:kern w:val="0"/>
          <w:sz w:val="28"/>
          <w:szCs w:val="28"/>
          <w:rtl/>
          <w14:ligatures w14:val="none"/>
        </w:rPr>
        <w:t xml:space="preserve">وبالرغم من وجود نماذج عالمية لإدارة المخاطر، مثل </w:t>
      </w:r>
      <w:r w:rsidRPr="008E6F91">
        <w:rPr>
          <w:rFonts w:ascii="Sakkal Majalla" w:eastAsia="Calibri" w:hAnsi="Sakkal Majalla" w:cs="Sakkal Majalla"/>
          <w:color w:val="000000" w:themeColor="text1"/>
          <w:kern w:val="0"/>
          <w:sz w:val="28"/>
          <w:szCs w:val="28"/>
          <w14:ligatures w14:val="none"/>
        </w:rPr>
        <w:t>ISO 31000</w:t>
      </w:r>
      <w:r w:rsidRPr="008E6F91">
        <w:rPr>
          <w:rFonts w:ascii="Sakkal Majalla" w:eastAsia="Calibri" w:hAnsi="Sakkal Majalla" w:cs="Sakkal Majalla"/>
          <w:color w:val="000000" w:themeColor="text1"/>
          <w:kern w:val="0"/>
          <w:sz w:val="28"/>
          <w:szCs w:val="28"/>
          <w:rtl/>
          <w14:ligatures w14:val="none"/>
        </w:rPr>
        <w:t xml:space="preserve"> و</w:t>
      </w:r>
      <w:r w:rsidRPr="008E6F91">
        <w:rPr>
          <w:rFonts w:ascii="Sakkal Majalla" w:eastAsia="Calibri" w:hAnsi="Sakkal Majalla" w:cs="Sakkal Majalla"/>
          <w:color w:val="000000" w:themeColor="text1"/>
          <w:kern w:val="0"/>
          <w:sz w:val="28"/>
          <w:szCs w:val="28"/>
          <w14:ligatures w14:val="none"/>
        </w:rPr>
        <w:t>PMBOK</w:t>
      </w:r>
      <w:r w:rsidRPr="008E6F91">
        <w:rPr>
          <w:rFonts w:ascii="Sakkal Majalla" w:eastAsia="Calibri" w:hAnsi="Sakkal Majalla" w:cs="Sakkal Majalla"/>
          <w:color w:val="000000" w:themeColor="text1"/>
          <w:kern w:val="0"/>
          <w:sz w:val="28"/>
          <w:szCs w:val="28"/>
          <w:rtl/>
          <w14:ligatures w14:val="none"/>
        </w:rPr>
        <w:t xml:space="preserve">، إلا أن تطبيق هذه النماذج في بيئة مشاريع التطوير العقاري في المملكة لا يزال محدودًا أو غير ممنهج، وغالبًا ما يعتمد على اجتهادات فردية لا تستند إلى أطر علمية واضحة. وهذا ما يبرز الحاجة إلى دراسة واقع إدارة المخاطر وتطوير </w:t>
      </w:r>
      <w:r w:rsidRPr="008E6F91">
        <w:rPr>
          <w:rFonts w:ascii="Sakkal Majalla" w:eastAsia="Calibri" w:hAnsi="Sakkal Majalla" w:cs="Sakkal Majalla"/>
          <w:color w:val="000000" w:themeColor="text1"/>
          <w:kern w:val="0"/>
          <w:sz w:val="28"/>
          <w:szCs w:val="28"/>
          <w:rtl/>
          <w14:ligatures w14:val="none"/>
        </w:rPr>
        <w:lastRenderedPageBreak/>
        <w:t>نموذج متكامل يراعي خصوصية القطاع العقاري المحلي، ويُسهم في رفع كفاءة تنفيذ المشاريع وتحقيق موثوقية أكبر في النتائج (</w:t>
      </w:r>
      <w:r w:rsidRPr="008E6F91">
        <w:rPr>
          <w:rFonts w:ascii="Sakkal Majalla" w:eastAsia="Calibri" w:hAnsi="Sakkal Majalla" w:cs="Sakkal Majalla"/>
          <w:color w:val="000000" w:themeColor="text1"/>
          <w:kern w:val="0"/>
          <w:sz w:val="28"/>
          <w:szCs w:val="28"/>
          <w14:ligatures w14:val="none"/>
        </w:rPr>
        <w:t>Špak et al., 2023</w:t>
      </w:r>
      <w:r w:rsidRPr="008E6F91">
        <w:rPr>
          <w:rFonts w:ascii="Sakkal Majalla" w:eastAsia="Calibri" w:hAnsi="Sakkal Majalla" w:cs="Sakkal Majalla"/>
          <w:color w:val="000000" w:themeColor="text1"/>
          <w:kern w:val="0"/>
          <w:sz w:val="28"/>
          <w:szCs w:val="28"/>
          <w:rtl/>
          <w14:ligatures w14:val="none"/>
        </w:rPr>
        <w:t xml:space="preserve">؛ </w:t>
      </w:r>
      <w:r w:rsidRPr="008E6F91">
        <w:rPr>
          <w:rFonts w:ascii="Sakkal Majalla" w:eastAsia="Calibri" w:hAnsi="Sakkal Majalla" w:cs="Sakkal Majalla"/>
          <w:color w:val="000000" w:themeColor="text1"/>
          <w:kern w:val="0"/>
          <w:sz w:val="28"/>
          <w:szCs w:val="28"/>
          <w14:ligatures w14:val="none"/>
        </w:rPr>
        <w:t>Chevalier-Karfis, 2024</w:t>
      </w:r>
      <w:r w:rsidRPr="008E6F91">
        <w:rPr>
          <w:rFonts w:ascii="Sakkal Majalla" w:eastAsia="Calibri" w:hAnsi="Sakkal Majalla" w:cs="Sakkal Majalla"/>
          <w:color w:val="000000" w:themeColor="text1"/>
          <w:kern w:val="0"/>
          <w:sz w:val="28"/>
          <w:szCs w:val="28"/>
          <w:rtl/>
          <w14:ligatures w14:val="none"/>
        </w:rPr>
        <w:t xml:space="preserve">؛ </w:t>
      </w:r>
      <w:r w:rsidRPr="008E6F91">
        <w:rPr>
          <w:rFonts w:ascii="Sakkal Majalla" w:eastAsia="Calibri" w:hAnsi="Sakkal Majalla" w:cs="Sakkal Majalla"/>
          <w:color w:val="000000" w:themeColor="text1"/>
          <w:kern w:val="0"/>
          <w:sz w:val="28"/>
          <w:szCs w:val="28"/>
          <w14:ligatures w14:val="none"/>
        </w:rPr>
        <w:t>Mwaitete, 2024</w:t>
      </w:r>
      <w:r w:rsidRPr="008E6F91">
        <w:rPr>
          <w:rFonts w:ascii="Sakkal Majalla" w:eastAsia="Calibri" w:hAnsi="Sakkal Majalla" w:cs="Sakkal Majalla"/>
          <w:color w:val="000000" w:themeColor="text1"/>
          <w:kern w:val="0"/>
          <w:sz w:val="28"/>
          <w:szCs w:val="28"/>
          <w:rtl/>
          <w14:ligatures w14:val="none"/>
        </w:rPr>
        <w:t>)</w:t>
      </w:r>
      <w:proofErr w:type="gramStart"/>
      <w:r w:rsidRPr="008E6F91">
        <w:rPr>
          <w:rFonts w:ascii="Sakkal Majalla" w:eastAsia="Calibri" w:hAnsi="Sakkal Majalla" w:cs="Sakkal Majalla"/>
          <w:color w:val="000000" w:themeColor="text1"/>
          <w:kern w:val="0"/>
          <w:sz w:val="28"/>
          <w:szCs w:val="28"/>
          <w:rtl/>
          <w14:ligatures w14:val="none"/>
        </w:rPr>
        <w:t>.</w:t>
      </w:r>
      <w:r w:rsidR="001840E8" w:rsidRPr="008E6F91">
        <w:rPr>
          <w:rFonts w:ascii="Sakkal Majalla" w:eastAsia="Calibri" w:hAnsi="Sakkal Majalla" w:cs="Sakkal Majalla"/>
          <w:color w:val="000000" w:themeColor="text1"/>
          <w:kern w:val="0"/>
          <w:sz w:val="28"/>
          <w:szCs w:val="28"/>
          <w:rtl/>
          <w:lang w:bidi="ar-EG"/>
          <w14:ligatures w14:val="none"/>
        </w:rPr>
        <w:t>.</w:t>
      </w:r>
      <w:proofErr w:type="gramEnd"/>
    </w:p>
    <w:p w14:paraId="1E3551DF" w14:textId="54965CA7" w:rsidR="00E5345A" w:rsidRPr="008E6F91" w:rsidRDefault="00E5345A" w:rsidP="00E5345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4979905"/>
      <w:bookmarkEnd w:id="2"/>
      <w:r w:rsidRPr="008E6F91">
        <w:rPr>
          <w:rFonts w:ascii="Sakkal Majalla" w:hAnsi="Sakkal Majalla" w:cs="Sakkal Majalla"/>
          <w:b/>
          <w:bCs/>
          <w:color w:val="000000" w:themeColor="text1"/>
          <w:sz w:val="36"/>
          <w:szCs w:val="36"/>
          <w:rtl/>
          <w:lang w:bidi="ar-EG"/>
        </w:rPr>
        <w:t>2.1 مشكلة الدراسة</w:t>
      </w:r>
      <w:bookmarkEnd w:id="4"/>
    </w:p>
    <w:p w14:paraId="4926891C" w14:textId="77777777" w:rsidR="004C0303" w:rsidRPr="008E6F91" w:rsidRDefault="004C0303"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E6F91">
        <w:rPr>
          <w:rFonts w:ascii="Sakkal Majalla" w:hAnsi="Sakkal Majalla" w:cs="Sakkal Majalla"/>
          <w:color w:val="000000" w:themeColor="text1"/>
          <w:sz w:val="28"/>
          <w:szCs w:val="28"/>
          <w:rtl/>
          <w:lang w:bidi="ar-EG"/>
        </w:rPr>
        <w:t>رغم التوسع الملحوظ في قطاع التطوير العقاري في المملكة العربية السعودية خلال السنوات الأخيرة، مدفوعًا بمشاريع الإسكان الكبرى والمبادرات الحكومية ضمن رؤية المملكة 2030، إلا أن هذا القطاع لا يزال يواجه تحديات واضحة تتعلق بكفاءة تنفيذ المشاريع، والمتمثلة في تكرار حالات التعثر والتأخير في التسليم، وتجاوز التكاليف التقديرية، وضعف التنسيق بين الأطراف ذات العلاقة.</w:t>
      </w:r>
    </w:p>
    <w:p w14:paraId="13CE9659" w14:textId="77777777" w:rsidR="004C0303" w:rsidRPr="008E6F91" w:rsidRDefault="004C0303"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E6F91">
        <w:rPr>
          <w:rFonts w:ascii="Sakkal Majalla" w:hAnsi="Sakkal Majalla" w:cs="Sakkal Majalla"/>
          <w:color w:val="000000" w:themeColor="text1"/>
          <w:sz w:val="28"/>
          <w:szCs w:val="28"/>
          <w:rtl/>
          <w:lang w:bidi="ar-EG"/>
        </w:rPr>
        <w:t>فوفقًا لتقارير الهيئة العامة للعقار ووزارة الشؤون البلدية والقروية والإسكان، فإن نسبة كبيرة من مشاريع التطوير العقاري الخاصة لا تلتزم بالجدول الزمني المحدد، وتواجه صعوبات تنفيذية ناتجة عن سوء تقدير المخاطر أو غياب آليات واضحة للتعامل معها. كما أن عدداً من المطورين العقاريين يعتمدون على خبرات فردية أو نماذج تقليدية لإدارة المخاطر دون وجود إطار منهجي موحّد أو محدث، ما يؤدي إلى تكرار نفس الأخطاء وتضخم التكاليف التشغيلية.</w:t>
      </w:r>
    </w:p>
    <w:p w14:paraId="4E2513A5" w14:textId="77777777" w:rsidR="004C0303" w:rsidRPr="008E6F91" w:rsidRDefault="004C0303"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E6F91">
        <w:rPr>
          <w:rFonts w:ascii="Sakkal Majalla" w:hAnsi="Sakkal Majalla" w:cs="Sakkal Majalla"/>
          <w:color w:val="000000" w:themeColor="text1"/>
          <w:sz w:val="28"/>
          <w:szCs w:val="28"/>
          <w:rtl/>
          <w:lang w:bidi="ar-EG"/>
        </w:rPr>
        <w:t>وتزداد حدة هذه المشكلة في ظل عدم توفر نماذج وطنية متكاملة لإدارة مخاطر التطوير العقاري تأخذ في الحسبان طبيعة السوق السعودية، والتحديات التنظيمية، والمالية، والهندسية التي تواجه هذا القطاع. كما أن الدراسات المحلية لا تزال محدودة في هذا المجال، وغالبًا ما تركز على إدارة المخاطر في مشاريع البنية التحتية أو المشاريع العامة، دون التطرق بعمق لمشاريع التطوير العقاري الخاصة أو التجارية.</w:t>
      </w:r>
    </w:p>
    <w:p w14:paraId="0856D034" w14:textId="77777777" w:rsidR="004C0303" w:rsidRPr="008E6F91" w:rsidRDefault="004C0303"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E6F91">
        <w:rPr>
          <w:rFonts w:ascii="Sakkal Majalla" w:hAnsi="Sakkal Majalla" w:cs="Sakkal Majalla"/>
          <w:color w:val="000000" w:themeColor="text1"/>
          <w:sz w:val="28"/>
          <w:szCs w:val="28"/>
          <w:rtl/>
        </w:rPr>
        <w:t>وقد أظهرت دراسات سابقة</w:t>
      </w:r>
      <w:r w:rsidRPr="008E6F91">
        <w:rPr>
          <w:rFonts w:ascii="Sakkal Majalla" w:hAnsi="Sakkal Majalla" w:cs="Sakkal Majalla"/>
          <w:color w:val="000000" w:themeColor="text1"/>
          <w:sz w:val="28"/>
          <w:szCs w:val="28"/>
          <w:lang w:bidi="ar-EG"/>
        </w:rPr>
        <w:t xml:space="preserve"> (</w:t>
      </w:r>
      <w:r w:rsidRPr="008E6F91">
        <w:rPr>
          <w:rFonts w:ascii="Sakkal Majalla" w:hAnsi="Sakkal Majalla" w:cs="Sakkal Majalla"/>
          <w:color w:val="000000" w:themeColor="text1"/>
          <w:sz w:val="28"/>
          <w:szCs w:val="28"/>
          <w:rtl/>
        </w:rPr>
        <w:t>مثل</w:t>
      </w:r>
      <w:r w:rsidRPr="008E6F91">
        <w:rPr>
          <w:rFonts w:ascii="Sakkal Majalla" w:hAnsi="Sakkal Majalla" w:cs="Sakkal Majalla"/>
          <w:color w:val="000000" w:themeColor="text1"/>
          <w:sz w:val="28"/>
          <w:szCs w:val="28"/>
          <w:lang w:bidi="ar-EG"/>
        </w:rPr>
        <w:t>: Alshehhi et al., 2024</w:t>
      </w:r>
      <w:r w:rsidRPr="008E6F91">
        <w:rPr>
          <w:rFonts w:ascii="Sakkal Majalla" w:hAnsi="Sakkal Majalla" w:cs="Sakkal Majalla"/>
          <w:color w:val="000000" w:themeColor="text1"/>
          <w:sz w:val="28"/>
          <w:szCs w:val="28"/>
          <w:rtl/>
        </w:rPr>
        <w:t>؛</w:t>
      </w:r>
      <w:r w:rsidRPr="008E6F91">
        <w:rPr>
          <w:rFonts w:ascii="Sakkal Majalla" w:hAnsi="Sakkal Majalla" w:cs="Sakkal Majalla"/>
          <w:color w:val="000000" w:themeColor="text1"/>
          <w:sz w:val="28"/>
          <w:szCs w:val="28"/>
          <w:lang w:bidi="ar-EG"/>
        </w:rPr>
        <w:t xml:space="preserve"> Špak et al., 2023</w:t>
      </w:r>
      <w:r w:rsidRPr="008E6F91">
        <w:rPr>
          <w:rFonts w:ascii="Sakkal Majalla" w:hAnsi="Sakkal Majalla" w:cs="Sakkal Majalla"/>
          <w:color w:val="000000" w:themeColor="text1"/>
          <w:sz w:val="28"/>
          <w:szCs w:val="28"/>
          <w:rtl/>
        </w:rPr>
        <w:t>؛</w:t>
      </w:r>
      <w:r w:rsidRPr="008E6F91">
        <w:rPr>
          <w:rFonts w:ascii="Sakkal Majalla" w:hAnsi="Sakkal Majalla" w:cs="Sakkal Majalla"/>
          <w:color w:val="000000" w:themeColor="text1"/>
          <w:sz w:val="28"/>
          <w:szCs w:val="28"/>
          <w:lang w:bidi="ar-EG"/>
        </w:rPr>
        <w:t xml:space="preserve"> Godfrey, 2022) </w:t>
      </w:r>
      <w:r w:rsidRPr="008E6F91">
        <w:rPr>
          <w:rFonts w:ascii="Sakkal Majalla" w:hAnsi="Sakkal Majalla" w:cs="Sakkal Majalla"/>
          <w:color w:val="000000" w:themeColor="text1"/>
          <w:sz w:val="28"/>
          <w:szCs w:val="28"/>
          <w:rtl/>
        </w:rPr>
        <w:t>أهمية تطبيق ممارسات منهجية في إدارة المخاطر لتحسين كفاءة الأداء، إلا أن معظم هذه الدراسات ركز على مشاريع البناء والبنية التحتية أو الإنسانية والصناعية في سياقات غير سعودية، دون معالجة خصوصية قطاع التطوير العقاري المحلي، الذي يعاني من فجوة بين الممارسة والنظرية في هذا المجال</w:t>
      </w:r>
      <w:r w:rsidRPr="008E6F91">
        <w:rPr>
          <w:rFonts w:ascii="Sakkal Majalla" w:hAnsi="Sakkal Majalla" w:cs="Sakkal Majalla"/>
          <w:color w:val="000000" w:themeColor="text1"/>
          <w:sz w:val="28"/>
          <w:szCs w:val="28"/>
          <w:lang w:bidi="ar-EG"/>
        </w:rPr>
        <w:t>.</w:t>
      </w:r>
      <w:r w:rsidRPr="008E6F91">
        <w:rPr>
          <w:rFonts w:ascii="Sakkal Majalla" w:hAnsi="Sakkal Majalla" w:cs="Sakkal Majalla"/>
          <w:color w:val="000000" w:themeColor="text1"/>
          <w:sz w:val="28"/>
          <w:szCs w:val="28"/>
          <w:rtl/>
          <w:lang w:bidi="ar-EG"/>
        </w:rPr>
        <w:t xml:space="preserve"> </w:t>
      </w:r>
    </w:p>
    <w:p w14:paraId="0F96ADEE" w14:textId="0E204DD6" w:rsidR="003B48BD" w:rsidRPr="008E6F91" w:rsidRDefault="004C0303"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E6F91">
        <w:rPr>
          <w:rFonts w:ascii="Sakkal Majalla" w:hAnsi="Sakkal Majalla" w:cs="Sakkal Majalla"/>
          <w:color w:val="000000" w:themeColor="text1"/>
          <w:sz w:val="28"/>
          <w:szCs w:val="28"/>
          <w:rtl/>
          <w:lang w:bidi="ar-EG"/>
        </w:rPr>
        <w:lastRenderedPageBreak/>
        <w:t>بالتالي، تنبع مشكلة الدراسة الحقيقية من وجود فجوة تطبيقية في تبني نماذج متكاملة لإدارة المخاطر في قطاع التطوير العقاري بالمملكة، مما يؤدي إلى انخفاض كفاءة تنفيذ المشاريع، ويؤثر سلبًا على مستوى رضا العملاء، واستدامة الاستثمارات، وتحقيق المستهدفات التنموية لرؤية المملكة 2030.</w:t>
      </w:r>
      <w:r w:rsidR="003B48BD" w:rsidRPr="008E6F91">
        <w:rPr>
          <w:rFonts w:ascii="Sakkal Majalla" w:hAnsi="Sakkal Majalla" w:cs="Sakkal Majalla"/>
          <w:color w:val="000000" w:themeColor="text1"/>
          <w:sz w:val="28"/>
          <w:szCs w:val="28"/>
          <w:rtl/>
          <w:lang w:bidi="ar-EG"/>
        </w:rPr>
        <w:t>.</w:t>
      </w:r>
    </w:p>
    <w:p w14:paraId="70A4037F" w14:textId="36A37141" w:rsidR="004C0303" w:rsidRPr="008E6F91" w:rsidRDefault="003B48BD" w:rsidP="00E5345A">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u w:val="single"/>
        </w:rPr>
      </w:pPr>
      <w:r w:rsidRPr="008E6F91">
        <w:rPr>
          <w:rFonts w:ascii="Sakkal Majalla" w:hAnsi="Sakkal Majalla" w:cs="Sakkal Majalla"/>
          <w:color w:val="000000" w:themeColor="text1"/>
          <w:sz w:val="28"/>
          <w:szCs w:val="28"/>
          <w:rtl/>
          <w:lang w:bidi="ar-EG"/>
        </w:rPr>
        <w:t>بناءً على ذلك، تتمثل مشكلة الدراسة في السؤال الرئيس التالي:</w:t>
      </w:r>
      <w:bookmarkStart w:id="5" w:name="_Toc203837746"/>
      <w:r w:rsidR="004C0303" w:rsidRPr="008E6F91">
        <w:rPr>
          <w:rFonts w:ascii="Sakkal Majalla" w:hAnsi="Sakkal Majalla" w:cs="Sakkal Majalla"/>
          <w:color w:val="000000" w:themeColor="text1"/>
          <w:sz w:val="28"/>
          <w:szCs w:val="28"/>
          <w:rtl/>
          <w:lang w:bidi="ar-EG"/>
        </w:rPr>
        <w:t xml:space="preserve"> ما أثر تطوير نموذج لإدارة المخاطر بأبعاده (تحديد المخاطر، تحليلها، الاستجابة لها، ومراقبتها) على كفاءة تنفيذ مشاريع التطوير العقاري في المملكة العربية السعودية؟</w:t>
      </w:r>
    </w:p>
    <w:p w14:paraId="3F33BD54" w14:textId="02E3A4E6" w:rsidR="00E5345A" w:rsidRPr="008E6F91" w:rsidRDefault="00E5345A" w:rsidP="00E5345A">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169790490"/>
      <w:bookmarkStart w:id="7" w:name="_Toc214979906"/>
      <w:bookmarkEnd w:id="3"/>
      <w:bookmarkEnd w:id="5"/>
      <w:r w:rsidRPr="008E6F91">
        <w:rPr>
          <w:rFonts w:ascii="Sakkal Majalla" w:hAnsi="Sakkal Majalla" w:cs="Sakkal Majalla"/>
          <w:b/>
          <w:bCs/>
          <w:color w:val="000000" w:themeColor="text1"/>
          <w:sz w:val="36"/>
          <w:szCs w:val="36"/>
          <w:rtl/>
        </w:rPr>
        <w:t>3.1 أهمية الدراسة:</w:t>
      </w:r>
      <w:bookmarkEnd w:id="7"/>
    </w:p>
    <w:p w14:paraId="1EE72FAC" w14:textId="40083867" w:rsidR="00AF46DF" w:rsidRPr="008E6F91" w:rsidRDefault="00AF46DF" w:rsidP="00E5345A">
      <w:pPr>
        <w:pStyle w:val="NormalWeb"/>
        <w:bidi/>
        <w:spacing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8E6F91">
        <w:rPr>
          <w:rFonts w:ascii="Sakkal Majalla" w:hAnsi="Sakkal Majalla" w:cs="Sakkal Majalla"/>
          <w:color w:val="000000" w:themeColor="text1"/>
          <w:sz w:val="28"/>
          <w:szCs w:val="28"/>
          <w:rtl/>
        </w:rPr>
        <w:t>فيما يل</w:t>
      </w:r>
      <w:r w:rsidR="00DD6BEA" w:rsidRPr="008E6F91">
        <w:rPr>
          <w:rFonts w:ascii="Sakkal Majalla" w:hAnsi="Sakkal Majalla" w:cs="Sakkal Majalla"/>
          <w:color w:val="000000" w:themeColor="text1"/>
          <w:sz w:val="28"/>
          <w:szCs w:val="28"/>
          <w:rtl/>
        </w:rPr>
        <w:t>ي</w:t>
      </w:r>
      <w:r w:rsidR="000125CD" w:rsidRPr="008E6F91">
        <w:rPr>
          <w:rFonts w:ascii="Sakkal Majalla" w:hAnsi="Sakkal Majalla" w:cs="Sakkal Majalla"/>
          <w:color w:val="000000" w:themeColor="text1"/>
          <w:sz w:val="28"/>
          <w:szCs w:val="28"/>
          <w:rtl/>
        </w:rPr>
        <w:t>:</w:t>
      </w:r>
    </w:p>
    <w:p w14:paraId="261CADEE" w14:textId="77777777" w:rsidR="00AF46DF" w:rsidRPr="008E6F91" w:rsidRDefault="00AF46DF" w:rsidP="00E5345A">
      <w:pPr>
        <w:pStyle w:val="NormalWeb"/>
        <w:bidi/>
        <w:spacing w:line="360" w:lineRule="auto"/>
        <w:ind w:left="-2"/>
        <w:jc w:val="both"/>
        <w:rPr>
          <w:rFonts w:ascii="Sakkal Majalla" w:hAnsi="Sakkal Majalla" w:cs="Sakkal Majalla"/>
          <w:color w:val="000000" w:themeColor="text1"/>
          <w:sz w:val="32"/>
          <w:szCs w:val="32"/>
        </w:rPr>
      </w:pPr>
      <w:r w:rsidRPr="008E6F91">
        <w:rPr>
          <w:rStyle w:val="Strong"/>
          <w:rFonts w:ascii="Sakkal Majalla" w:hAnsi="Sakkal Majalla" w:cs="Sakkal Majalla"/>
          <w:color w:val="000000" w:themeColor="text1"/>
          <w:sz w:val="32"/>
          <w:szCs w:val="32"/>
          <w:rtl/>
        </w:rPr>
        <w:t>الأهمية النظرية</w:t>
      </w:r>
      <w:r w:rsidRPr="008E6F91">
        <w:rPr>
          <w:rStyle w:val="Strong"/>
          <w:rFonts w:ascii="Sakkal Majalla" w:hAnsi="Sakkal Majalla" w:cs="Sakkal Majalla"/>
          <w:color w:val="000000" w:themeColor="text1"/>
          <w:sz w:val="32"/>
          <w:szCs w:val="32"/>
        </w:rPr>
        <w:t>:</w:t>
      </w:r>
    </w:p>
    <w:p w14:paraId="65BABF22" w14:textId="77777777" w:rsidR="00F91846" w:rsidRPr="008E6F91" w:rsidRDefault="00F91846" w:rsidP="000D3684">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تسهم الدراسة في إثراء الأدبيات العلمية المتعلقة بإدارة المخاطر في قطاع التطوير العقاري، وهو مجال لا يزال بحاجة إلى دراسات تطبيقية خاصة في السياق السعودي</w:t>
      </w:r>
      <w:r w:rsidRPr="008E6F91">
        <w:rPr>
          <w:rFonts w:ascii="Sakkal Majalla" w:hAnsi="Sakkal Majalla" w:cs="Sakkal Majalla"/>
          <w:color w:val="000000" w:themeColor="text1"/>
          <w:sz w:val="28"/>
          <w:szCs w:val="28"/>
        </w:rPr>
        <w:t>.</w:t>
      </w:r>
    </w:p>
    <w:p w14:paraId="5DD9BFEC" w14:textId="77777777" w:rsidR="00F91846" w:rsidRPr="008E6F91" w:rsidRDefault="00F91846" w:rsidP="000D3684">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تقدم إطارًا نظريًا ومفاهيميًا لقياس أثر تطوير نموذج إدارة المخاطر بأبعاده المختلفة على كفاءة تنفيذ المشاريع</w:t>
      </w:r>
      <w:r w:rsidRPr="008E6F91">
        <w:rPr>
          <w:rFonts w:ascii="Sakkal Majalla" w:hAnsi="Sakkal Majalla" w:cs="Sakkal Majalla"/>
          <w:color w:val="000000" w:themeColor="text1"/>
          <w:sz w:val="28"/>
          <w:szCs w:val="28"/>
        </w:rPr>
        <w:t>.</w:t>
      </w:r>
    </w:p>
    <w:p w14:paraId="1A824045" w14:textId="77777777" w:rsidR="00F91846" w:rsidRPr="008E6F91" w:rsidRDefault="00F91846" w:rsidP="000D3684">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تساعد في سد فجوة معرفية تتعلق بدراسة العلاقة بين ممارسات إدارة المخاطر ونجاح المشاريع العقارية</w:t>
      </w:r>
      <w:r w:rsidRPr="008E6F91">
        <w:rPr>
          <w:rFonts w:ascii="Sakkal Majalla" w:hAnsi="Sakkal Majalla" w:cs="Sakkal Majalla"/>
          <w:color w:val="000000" w:themeColor="text1"/>
          <w:sz w:val="28"/>
          <w:szCs w:val="28"/>
        </w:rPr>
        <w:t>.</w:t>
      </w:r>
    </w:p>
    <w:p w14:paraId="19FBCB97" w14:textId="77777777" w:rsidR="00F91846" w:rsidRPr="008E6F91" w:rsidRDefault="00F91846" w:rsidP="000D3684">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تُعد مرجعًا يمكن الاستفادة منه في دراسات أكاديمية مستقبلية ذات طابع تطبيقي أو مقارن في مجالات إدارة المشاريع والمخاطر</w:t>
      </w:r>
      <w:r w:rsidRPr="008E6F91">
        <w:rPr>
          <w:rFonts w:ascii="Sakkal Majalla" w:hAnsi="Sakkal Majalla" w:cs="Sakkal Majalla"/>
          <w:color w:val="000000" w:themeColor="text1"/>
          <w:sz w:val="28"/>
          <w:szCs w:val="28"/>
        </w:rPr>
        <w:t>.</w:t>
      </w:r>
    </w:p>
    <w:p w14:paraId="52461B94" w14:textId="557D6BB7" w:rsidR="00AF46DF" w:rsidRPr="008E6F91" w:rsidRDefault="003B48BD" w:rsidP="00E5345A">
      <w:pPr>
        <w:pStyle w:val="NormalWeb"/>
        <w:bidi/>
        <w:spacing w:line="360" w:lineRule="auto"/>
        <w:ind w:left="-2"/>
        <w:jc w:val="both"/>
        <w:rPr>
          <w:rFonts w:ascii="Sakkal Majalla" w:hAnsi="Sakkal Majalla" w:cs="Sakkal Majalla"/>
          <w:b/>
          <w:bCs/>
          <w:color w:val="000000" w:themeColor="text1"/>
          <w:sz w:val="32"/>
          <w:szCs w:val="32"/>
        </w:rPr>
      </w:pPr>
      <w:r w:rsidRPr="008E6F91">
        <w:rPr>
          <w:rFonts w:ascii="Sakkal Majalla" w:hAnsi="Sakkal Majalla" w:cs="Sakkal Majalla"/>
          <w:b/>
          <w:bCs/>
          <w:color w:val="000000" w:themeColor="text1"/>
          <w:sz w:val="32"/>
          <w:szCs w:val="32"/>
        </w:rPr>
        <w:t xml:space="preserve"> </w:t>
      </w:r>
      <w:r w:rsidR="00AF46DF" w:rsidRPr="008E6F91">
        <w:rPr>
          <w:rStyle w:val="Strong"/>
          <w:rFonts w:ascii="Sakkal Majalla" w:hAnsi="Sakkal Majalla" w:cs="Sakkal Majalla"/>
          <w:b w:val="0"/>
          <w:bCs w:val="0"/>
          <w:color w:val="000000" w:themeColor="text1"/>
          <w:sz w:val="32"/>
          <w:szCs w:val="32"/>
          <w:rtl/>
        </w:rPr>
        <w:t>الأهمية التطبيقية</w:t>
      </w:r>
      <w:r w:rsidR="00AF46DF" w:rsidRPr="008E6F91">
        <w:rPr>
          <w:rStyle w:val="Strong"/>
          <w:rFonts w:ascii="Sakkal Majalla" w:hAnsi="Sakkal Majalla" w:cs="Sakkal Majalla"/>
          <w:b w:val="0"/>
          <w:bCs w:val="0"/>
          <w:color w:val="000000" w:themeColor="text1"/>
          <w:sz w:val="32"/>
          <w:szCs w:val="32"/>
        </w:rPr>
        <w:t>:</w:t>
      </w:r>
    </w:p>
    <w:p w14:paraId="303E4BFA" w14:textId="08E2156D" w:rsidR="00F91846" w:rsidRPr="008E6F91" w:rsidRDefault="00F91846" w:rsidP="000D3684">
      <w:pPr>
        <w:pStyle w:val="NormalWeb"/>
        <w:numPr>
          <w:ilvl w:val="0"/>
          <w:numId w:val="7"/>
        </w:numPr>
        <w:bidi/>
        <w:spacing w:line="360" w:lineRule="auto"/>
        <w:ind w:left="423"/>
        <w:jc w:val="both"/>
        <w:rPr>
          <w:rFonts w:ascii="Sakkal Majalla" w:hAnsi="Sakkal Majalla" w:cs="Sakkal Majalla"/>
          <w:color w:val="000000" w:themeColor="text1"/>
          <w:sz w:val="28"/>
          <w:szCs w:val="28"/>
          <w:rtl/>
        </w:rPr>
      </w:pPr>
      <w:bookmarkStart w:id="8" w:name="_Toc203837747"/>
      <w:r w:rsidRPr="008E6F91">
        <w:rPr>
          <w:rFonts w:ascii="Sakkal Majalla" w:hAnsi="Sakkal Majalla" w:cs="Sakkal Majalla"/>
          <w:color w:val="000000" w:themeColor="text1"/>
          <w:sz w:val="28"/>
          <w:szCs w:val="28"/>
          <w:rtl/>
        </w:rPr>
        <w:t>توفر الدراسة أدوات وتوصيات عملية تساعد المطورين العقاريين ومديري المشاريع في تحسين الأداء التنفيذي وتقليل المخاطر</w:t>
      </w:r>
      <w:r w:rsidRPr="008E6F91">
        <w:rPr>
          <w:rFonts w:ascii="Sakkal Majalla" w:hAnsi="Sakkal Majalla" w:cs="Sakkal Majalla"/>
          <w:color w:val="000000" w:themeColor="text1"/>
          <w:sz w:val="28"/>
          <w:szCs w:val="28"/>
        </w:rPr>
        <w:t>.</w:t>
      </w:r>
    </w:p>
    <w:p w14:paraId="44E3371B" w14:textId="77777777" w:rsidR="00F91846" w:rsidRPr="008E6F91" w:rsidRDefault="00F91846" w:rsidP="000D3684">
      <w:pPr>
        <w:pStyle w:val="NormalWeb"/>
        <w:numPr>
          <w:ilvl w:val="0"/>
          <w:numId w:val="7"/>
        </w:numPr>
        <w:bidi/>
        <w:spacing w:line="360" w:lineRule="auto"/>
        <w:ind w:left="423"/>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lastRenderedPageBreak/>
        <w:t>تُمكّن الجهات المعنية من تصميم نموذج فعال لإدارة المخاطر يساهم في تجنب التأخير وتجاوز التكاليف وتعثر المشاريع</w:t>
      </w:r>
      <w:r w:rsidRPr="008E6F91">
        <w:rPr>
          <w:rFonts w:ascii="Sakkal Majalla" w:hAnsi="Sakkal Majalla" w:cs="Sakkal Majalla"/>
          <w:color w:val="000000" w:themeColor="text1"/>
          <w:sz w:val="28"/>
          <w:szCs w:val="28"/>
        </w:rPr>
        <w:t>.</w:t>
      </w:r>
    </w:p>
    <w:p w14:paraId="4FF4E13D" w14:textId="77777777" w:rsidR="00F91846" w:rsidRPr="008E6F91" w:rsidRDefault="00F91846" w:rsidP="000D3684">
      <w:pPr>
        <w:pStyle w:val="NormalWeb"/>
        <w:numPr>
          <w:ilvl w:val="0"/>
          <w:numId w:val="7"/>
        </w:numPr>
        <w:bidi/>
        <w:spacing w:line="360" w:lineRule="auto"/>
        <w:ind w:left="423"/>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تدعم صنّاع القرار في القطاع العقاري بمعلومات موثوقة تسهم في تعزيز جودة تنفيذ المشاريع ورفع كفاءتها</w:t>
      </w:r>
      <w:r w:rsidRPr="008E6F91">
        <w:rPr>
          <w:rFonts w:ascii="Sakkal Majalla" w:hAnsi="Sakkal Majalla" w:cs="Sakkal Majalla"/>
          <w:color w:val="000000" w:themeColor="text1"/>
          <w:sz w:val="28"/>
          <w:szCs w:val="28"/>
        </w:rPr>
        <w:t>.</w:t>
      </w:r>
    </w:p>
    <w:p w14:paraId="2D138261" w14:textId="77777777" w:rsidR="00F91846" w:rsidRPr="008E6F91" w:rsidRDefault="00F91846" w:rsidP="000D3684">
      <w:pPr>
        <w:pStyle w:val="NormalWeb"/>
        <w:numPr>
          <w:ilvl w:val="0"/>
          <w:numId w:val="7"/>
        </w:numPr>
        <w:bidi/>
        <w:spacing w:line="360" w:lineRule="auto"/>
        <w:ind w:left="423"/>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 xml:space="preserve">تواكب الدراسة رؤية المملكة 2030 في تعزيز كفاءة قطاع الإسكان والتطوير العقاري، وتحقيق التنمية المستدامة في مشاريع البنية التحتية والعمران. </w:t>
      </w:r>
    </w:p>
    <w:p w14:paraId="0C5C15D7" w14:textId="1EB6F5CF" w:rsidR="00E5345A" w:rsidRPr="008E6F91" w:rsidRDefault="00E5345A" w:rsidP="00E534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Hlk171142984"/>
      <w:bookmarkStart w:id="10" w:name="_Toc214979907"/>
      <w:bookmarkEnd w:id="6"/>
      <w:bookmarkEnd w:id="8"/>
      <w:r w:rsidRPr="008E6F91">
        <w:rPr>
          <w:rFonts w:ascii="Sakkal Majalla" w:hAnsi="Sakkal Majalla" w:cs="Sakkal Majalla"/>
          <w:b/>
          <w:bCs/>
          <w:color w:val="000000" w:themeColor="text1"/>
          <w:sz w:val="36"/>
          <w:szCs w:val="36"/>
          <w:rtl/>
        </w:rPr>
        <w:t>4.1 أهداف الدراسة:</w:t>
      </w:r>
      <w:bookmarkEnd w:id="10"/>
    </w:p>
    <w:p w14:paraId="68771929" w14:textId="39A3D8D7" w:rsidR="00F30BD7" w:rsidRPr="008E6F91" w:rsidRDefault="00B75E84"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تهدف هذه الدراسة إلى التعرف على أثر </w:t>
      </w:r>
      <w:r w:rsidR="00E30EB7" w:rsidRPr="008E6F91">
        <w:rPr>
          <w:rFonts w:ascii="Sakkal Majalla" w:hAnsi="Sakkal Majalla" w:cs="Sakkal Majalla"/>
          <w:color w:val="000000" w:themeColor="text1"/>
          <w:sz w:val="28"/>
          <w:szCs w:val="28"/>
          <w:rtl/>
        </w:rPr>
        <w:t>تطوير نموذج إدارة المخاطر بأبعاده (تحديد المخاطر، تحليلها، الاستجابة لها، ومراقبتها) على كفاءة تنفيذ مشاريع التطوير العقاري في المملكة العربية السعودية</w:t>
      </w:r>
      <w:r w:rsidR="00E30EB7" w:rsidRPr="008E6F91">
        <w:rPr>
          <w:rFonts w:ascii="Sakkal Majalla" w:hAnsi="Sakkal Majalla" w:cs="Sakkal Majalla"/>
          <w:color w:val="000000" w:themeColor="text1"/>
          <w:sz w:val="28"/>
          <w:szCs w:val="28"/>
        </w:rPr>
        <w:t>.</w:t>
      </w:r>
      <w:r w:rsidR="000125CD" w:rsidRPr="008E6F91">
        <w:rPr>
          <w:rFonts w:ascii="Sakkal Majalla" w:hAnsi="Sakkal Majalla" w:cs="Sakkal Majalla"/>
          <w:color w:val="000000" w:themeColor="text1"/>
          <w:sz w:val="28"/>
          <w:szCs w:val="28"/>
          <w:rtl/>
        </w:rPr>
        <w:t>،</w:t>
      </w:r>
      <w:r w:rsidR="008C1ABE" w:rsidRPr="008E6F91">
        <w:rPr>
          <w:rFonts w:ascii="Sakkal Majalla" w:hAnsi="Sakkal Majalla" w:cs="Sakkal Majalla"/>
          <w:color w:val="000000" w:themeColor="text1"/>
          <w:sz w:val="28"/>
          <w:szCs w:val="28"/>
          <w:rtl/>
        </w:rPr>
        <w:t xml:space="preserve"> </w:t>
      </w:r>
      <w:bookmarkEnd w:id="9"/>
      <w:r w:rsidR="00F30BD7" w:rsidRPr="008E6F91">
        <w:rPr>
          <w:rFonts w:ascii="Sakkal Majalla" w:hAnsi="Sakkal Majalla" w:cs="Sakkal Majalla"/>
          <w:color w:val="000000" w:themeColor="text1"/>
          <w:sz w:val="28"/>
          <w:szCs w:val="28"/>
          <w:rtl/>
          <w:lang w:bidi="ar-EG"/>
        </w:rPr>
        <w:t>ويتفرع</w:t>
      </w:r>
      <w:r w:rsidR="00F30BD7" w:rsidRPr="008E6F91">
        <w:rPr>
          <w:rFonts w:ascii="Sakkal Majalla" w:hAnsi="Sakkal Majalla" w:cs="Sakkal Majalla"/>
          <w:color w:val="000000" w:themeColor="text1"/>
          <w:sz w:val="28"/>
          <w:szCs w:val="28"/>
          <w:rtl/>
        </w:rPr>
        <w:t xml:space="preserve"> منه مجموعة من الأهداف الفرعية:</w:t>
      </w:r>
    </w:p>
    <w:p w14:paraId="000D864E" w14:textId="77777777" w:rsidR="00F91846" w:rsidRPr="008E6F91" w:rsidRDefault="00F91846" w:rsidP="000D3684">
      <w:pPr>
        <w:pStyle w:val="NormalWeb"/>
        <w:numPr>
          <w:ilvl w:val="0"/>
          <w:numId w:val="5"/>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11" w:name="_Toc169790491"/>
      <w:r w:rsidRPr="008E6F91">
        <w:rPr>
          <w:rFonts w:ascii="Sakkal Majalla" w:eastAsiaTheme="minorHAnsi" w:hAnsi="Sakkal Majalla" w:cs="Sakkal Majalla"/>
          <w:color w:val="000000" w:themeColor="text1"/>
          <w:kern w:val="2"/>
          <w:sz w:val="28"/>
          <w:szCs w:val="28"/>
          <w:rtl/>
          <w14:ligatures w14:val="standardContextual"/>
        </w:rPr>
        <w:t>التعرف على أثر تحديد المخاطر في كفاءة تنفيذ مشاريع التطوير العقاري في المملكة العربية السعودية</w:t>
      </w:r>
      <w:r w:rsidRPr="008E6F91">
        <w:rPr>
          <w:rFonts w:ascii="Sakkal Majalla" w:eastAsiaTheme="minorHAnsi" w:hAnsi="Sakkal Majalla" w:cs="Sakkal Majalla"/>
          <w:color w:val="000000" w:themeColor="text1"/>
          <w:kern w:val="2"/>
          <w:sz w:val="28"/>
          <w:szCs w:val="28"/>
          <w14:ligatures w14:val="standardContextual"/>
        </w:rPr>
        <w:t>.</w:t>
      </w:r>
    </w:p>
    <w:p w14:paraId="1414F56B" w14:textId="77777777" w:rsidR="00F91846" w:rsidRPr="008E6F91" w:rsidRDefault="00F91846" w:rsidP="000D3684">
      <w:pPr>
        <w:pStyle w:val="NormalWeb"/>
        <w:numPr>
          <w:ilvl w:val="0"/>
          <w:numId w:val="5"/>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8E6F91">
        <w:rPr>
          <w:rFonts w:ascii="Sakkal Majalla" w:eastAsiaTheme="minorHAnsi" w:hAnsi="Sakkal Majalla" w:cs="Sakkal Majalla"/>
          <w:color w:val="000000" w:themeColor="text1"/>
          <w:kern w:val="2"/>
          <w:sz w:val="28"/>
          <w:szCs w:val="28"/>
          <w:rtl/>
          <w14:ligatures w14:val="standardContextual"/>
        </w:rPr>
        <w:t>تحليل أثر تقييم وتحليل المخاطر في كفاءة تنفيذ مشاريع التطوير العقاري في المملكة العربية السعودية</w:t>
      </w:r>
      <w:r w:rsidRPr="008E6F91">
        <w:rPr>
          <w:rFonts w:ascii="Sakkal Majalla" w:eastAsiaTheme="minorHAnsi" w:hAnsi="Sakkal Majalla" w:cs="Sakkal Majalla"/>
          <w:color w:val="000000" w:themeColor="text1"/>
          <w:kern w:val="2"/>
          <w:sz w:val="28"/>
          <w:szCs w:val="28"/>
          <w14:ligatures w14:val="standardContextual"/>
        </w:rPr>
        <w:t>.</w:t>
      </w:r>
    </w:p>
    <w:p w14:paraId="410FADC5" w14:textId="77777777" w:rsidR="00F91846" w:rsidRPr="008E6F91" w:rsidRDefault="00F91846" w:rsidP="000D3684">
      <w:pPr>
        <w:pStyle w:val="NormalWeb"/>
        <w:numPr>
          <w:ilvl w:val="0"/>
          <w:numId w:val="5"/>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8E6F91">
        <w:rPr>
          <w:rFonts w:ascii="Sakkal Majalla" w:eastAsiaTheme="minorHAnsi" w:hAnsi="Sakkal Majalla" w:cs="Sakkal Majalla"/>
          <w:color w:val="000000" w:themeColor="text1"/>
          <w:kern w:val="2"/>
          <w:sz w:val="28"/>
          <w:szCs w:val="28"/>
          <w:rtl/>
          <w14:ligatures w14:val="standardContextual"/>
        </w:rPr>
        <w:t>قياس أثر تخطيط الاستجابة للمخاطر في كفاءة تنفيذ مشاريع التطوير العقاري في المملكة العربية السعودية</w:t>
      </w:r>
      <w:r w:rsidRPr="008E6F91">
        <w:rPr>
          <w:rFonts w:ascii="Sakkal Majalla" w:eastAsiaTheme="minorHAnsi" w:hAnsi="Sakkal Majalla" w:cs="Sakkal Majalla"/>
          <w:color w:val="000000" w:themeColor="text1"/>
          <w:kern w:val="2"/>
          <w:sz w:val="28"/>
          <w:szCs w:val="28"/>
          <w14:ligatures w14:val="standardContextual"/>
        </w:rPr>
        <w:t>.</w:t>
      </w:r>
    </w:p>
    <w:p w14:paraId="0060626A" w14:textId="77777777" w:rsidR="00F91846" w:rsidRPr="008E6F91" w:rsidRDefault="00F91846" w:rsidP="000D3684">
      <w:pPr>
        <w:pStyle w:val="NormalWeb"/>
        <w:numPr>
          <w:ilvl w:val="0"/>
          <w:numId w:val="5"/>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8E6F91">
        <w:rPr>
          <w:rFonts w:ascii="Sakkal Majalla" w:eastAsiaTheme="minorHAnsi" w:hAnsi="Sakkal Majalla" w:cs="Sakkal Majalla"/>
          <w:color w:val="000000" w:themeColor="text1"/>
          <w:kern w:val="2"/>
          <w:sz w:val="28"/>
          <w:szCs w:val="28"/>
          <w:rtl/>
          <w14:ligatures w14:val="standardContextual"/>
        </w:rPr>
        <w:t>دراسة أثر مراقبة المخاطر والتحكم بها في كفاءة تنفيذ مشاريع التطوير العقاري في المملكة العربية السعودية</w:t>
      </w:r>
      <w:r w:rsidRPr="008E6F91">
        <w:rPr>
          <w:rFonts w:ascii="Sakkal Majalla" w:eastAsiaTheme="minorHAnsi" w:hAnsi="Sakkal Majalla" w:cs="Sakkal Majalla"/>
          <w:color w:val="000000" w:themeColor="text1"/>
          <w:kern w:val="2"/>
          <w:sz w:val="28"/>
          <w:szCs w:val="28"/>
          <w14:ligatures w14:val="standardContextual"/>
        </w:rPr>
        <w:t>.</w:t>
      </w:r>
    </w:p>
    <w:p w14:paraId="026246E5" w14:textId="0F4672BF" w:rsidR="00F91846" w:rsidRPr="008E6F91" w:rsidRDefault="00F91846" w:rsidP="000D3684">
      <w:pPr>
        <w:pStyle w:val="NormalWeb"/>
        <w:numPr>
          <w:ilvl w:val="0"/>
          <w:numId w:val="5"/>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12" w:name="_Toc203837748"/>
      <w:r w:rsidRPr="008E6F91">
        <w:rPr>
          <w:rFonts w:ascii="Sakkal Majalla" w:eastAsiaTheme="minorHAnsi" w:hAnsi="Sakkal Majalla" w:cs="Sakkal Majalla"/>
          <w:color w:val="000000" w:themeColor="text1"/>
          <w:kern w:val="2"/>
          <w:sz w:val="28"/>
          <w:szCs w:val="28"/>
          <w:rtl/>
          <w14:ligatures w14:val="standardContextual"/>
        </w:rPr>
        <w:t>تقديم مجموعة من التوصيات العملية لتطوير نموذج فعال لإدارة المخاطر يسهم في تعزيز كفاءة تنفيذ مشاريع التطوير العقاري في المملكة العربية السعودية.</w:t>
      </w:r>
    </w:p>
    <w:p w14:paraId="0A494A83" w14:textId="39BFFBE2" w:rsidR="00E5345A" w:rsidRPr="008E6F91" w:rsidRDefault="00E5345A" w:rsidP="00E534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69790492"/>
      <w:bookmarkStart w:id="14" w:name="_Toc214979908"/>
      <w:bookmarkEnd w:id="11"/>
      <w:bookmarkEnd w:id="12"/>
      <w:r w:rsidRPr="008E6F91">
        <w:rPr>
          <w:rFonts w:ascii="Sakkal Majalla" w:hAnsi="Sakkal Majalla" w:cs="Sakkal Majalla"/>
          <w:b/>
          <w:bCs/>
          <w:color w:val="000000" w:themeColor="text1"/>
          <w:sz w:val="36"/>
          <w:szCs w:val="36"/>
          <w:rtl/>
        </w:rPr>
        <w:t>5.1 تساؤلات الدراسة</w:t>
      </w:r>
      <w:bookmarkEnd w:id="14"/>
    </w:p>
    <w:p w14:paraId="13A034EB" w14:textId="19295E10" w:rsidR="009B37BE" w:rsidRPr="008E6F91" w:rsidRDefault="00064FF1"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السؤال الرئيس</w:t>
      </w:r>
      <w:r w:rsidR="00C9690C" w:rsidRPr="008E6F91">
        <w:rPr>
          <w:rFonts w:ascii="Sakkal Majalla" w:hAnsi="Sakkal Majalla" w:cs="Sakkal Majalla"/>
          <w:color w:val="000000" w:themeColor="text1"/>
          <w:sz w:val="28"/>
          <w:szCs w:val="28"/>
          <w:rtl/>
        </w:rPr>
        <w:t>ي</w:t>
      </w:r>
      <w:r w:rsidRPr="008E6F91">
        <w:rPr>
          <w:rFonts w:ascii="Sakkal Majalla" w:hAnsi="Sakkal Majalla" w:cs="Sakkal Majalla"/>
          <w:color w:val="000000" w:themeColor="text1"/>
          <w:sz w:val="28"/>
          <w:szCs w:val="28"/>
          <w:rtl/>
        </w:rPr>
        <w:t xml:space="preserve"> الأول: </w:t>
      </w:r>
      <w:r w:rsidR="003B48BD" w:rsidRPr="008E6F91">
        <w:rPr>
          <w:rFonts w:ascii="Sakkal Majalla" w:hAnsi="Sakkal Majalla" w:cs="Sakkal Majalla"/>
          <w:color w:val="000000" w:themeColor="text1"/>
          <w:sz w:val="28"/>
          <w:szCs w:val="28"/>
          <w:rtl/>
        </w:rPr>
        <w:t xml:space="preserve">ما أثر </w:t>
      </w:r>
      <w:r w:rsidR="00F91846" w:rsidRPr="008E6F91">
        <w:rPr>
          <w:rFonts w:ascii="Sakkal Majalla" w:hAnsi="Sakkal Majalla" w:cs="Sakkal Majalla"/>
          <w:color w:val="000000" w:themeColor="text1"/>
          <w:sz w:val="28"/>
          <w:szCs w:val="28"/>
          <w:rtl/>
        </w:rPr>
        <w:t xml:space="preserve">تطوير نموذج إدارة المخاطر بأبعاده (تحديد المخاطر، تحليلها، الاستجابة لها، ومراقبتها) على كفاءة تنفيذ مشاريع التطوير العقاري في المملكة العربية السعودية </w:t>
      </w:r>
      <w:r w:rsidR="003B48BD" w:rsidRPr="008E6F91">
        <w:rPr>
          <w:rFonts w:ascii="Sakkal Majalla" w:hAnsi="Sakkal Majalla" w:cs="Sakkal Majalla"/>
          <w:color w:val="000000" w:themeColor="text1"/>
          <w:sz w:val="28"/>
          <w:szCs w:val="28"/>
          <w:rtl/>
        </w:rPr>
        <w:t xml:space="preserve">؟ </w:t>
      </w:r>
      <w:r w:rsidR="000125CD" w:rsidRPr="008E6F91">
        <w:rPr>
          <w:rFonts w:ascii="Sakkal Majalla" w:hAnsi="Sakkal Majalla" w:cs="Sakkal Majalla"/>
          <w:color w:val="000000" w:themeColor="text1"/>
          <w:sz w:val="28"/>
          <w:szCs w:val="28"/>
          <w:rtl/>
        </w:rPr>
        <w:t>،</w:t>
      </w:r>
      <w:r w:rsidR="00C9690C" w:rsidRPr="008E6F91">
        <w:rPr>
          <w:rFonts w:ascii="Sakkal Majalla" w:hAnsi="Sakkal Majalla" w:cs="Sakkal Majalla"/>
          <w:color w:val="000000" w:themeColor="text1"/>
          <w:sz w:val="28"/>
          <w:szCs w:val="28"/>
          <w:rtl/>
        </w:rPr>
        <w:t xml:space="preserve"> </w:t>
      </w:r>
      <w:r w:rsidR="009B37BE" w:rsidRPr="008E6F91">
        <w:rPr>
          <w:rFonts w:ascii="Sakkal Majalla" w:hAnsi="Sakkal Majalla" w:cs="Sakkal Majalla"/>
          <w:color w:val="000000" w:themeColor="text1"/>
          <w:sz w:val="28"/>
          <w:szCs w:val="28"/>
          <w:rtl/>
        </w:rPr>
        <w:t xml:space="preserve">وتتفرع منه عدة أسئلة فرعية </w:t>
      </w:r>
      <w:r w:rsidR="00C9690C" w:rsidRPr="008E6F91">
        <w:rPr>
          <w:rFonts w:ascii="Sakkal Majalla" w:hAnsi="Sakkal Majalla" w:cs="Sakkal Majalla"/>
          <w:color w:val="000000" w:themeColor="text1"/>
          <w:sz w:val="28"/>
          <w:szCs w:val="28"/>
          <w:rtl/>
        </w:rPr>
        <w:t>كالتالي</w:t>
      </w:r>
      <w:r w:rsidR="009B37BE" w:rsidRPr="008E6F91">
        <w:rPr>
          <w:rFonts w:ascii="Sakkal Majalla" w:hAnsi="Sakkal Majalla" w:cs="Sakkal Majalla"/>
          <w:color w:val="000000" w:themeColor="text1"/>
          <w:sz w:val="28"/>
          <w:szCs w:val="28"/>
          <w:rtl/>
        </w:rPr>
        <w:t>:</w:t>
      </w:r>
      <w:bookmarkEnd w:id="13"/>
      <w:r w:rsidR="009B37BE" w:rsidRPr="008E6F91">
        <w:rPr>
          <w:rFonts w:ascii="Sakkal Majalla" w:hAnsi="Sakkal Majalla" w:cs="Sakkal Majalla"/>
          <w:color w:val="000000" w:themeColor="text1"/>
          <w:sz w:val="28"/>
          <w:szCs w:val="28"/>
          <w:rtl/>
        </w:rPr>
        <w:t xml:space="preserve"> </w:t>
      </w:r>
    </w:p>
    <w:p w14:paraId="28F9532D" w14:textId="77777777" w:rsidR="00F91846" w:rsidRPr="008E6F91" w:rsidRDefault="00F91846" w:rsidP="000D368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ما أثر تحديد المخاطر على كفاءة تنفيذ مشاريع التطوير العقاري في المملكة العربية السعودية؟</w:t>
      </w:r>
    </w:p>
    <w:p w14:paraId="0210E58A" w14:textId="77777777" w:rsidR="00F91846" w:rsidRPr="008E6F91" w:rsidRDefault="00F91846" w:rsidP="000D368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ما أثر تحليل وتقييم المخاطر على كفاءة تنفيذ مشاريع التطوير العقاري في المملكة العربية السعودية؟</w:t>
      </w:r>
    </w:p>
    <w:p w14:paraId="5E893623" w14:textId="77777777" w:rsidR="00F91846" w:rsidRPr="008E6F91" w:rsidRDefault="00F91846" w:rsidP="000D368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ما أثر تخطيط الاستجابة للمخاطر على كفاءة تنفيذ مشاريع التطوير العقاري في المملكة العربية السعودية؟</w:t>
      </w:r>
    </w:p>
    <w:p w14:paraId="4AC42234" w14:textId="2FCCE58F" w:rsidR="00F91846" w:rsidRPr="008E6F91" w:rsidRDefault="00F91846" w:rsidP="000D368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ما أثر مراقبة المخاطر والتحكم بها على كفاءة تنفيذ مشاريع التطوير العقاري في المملكة العربية السعودية؟</w:t>
      </w:r>
    </w:p>
    <w:p w14:paraId="58AEBD1A" w14:textId="628F7291" w:rsidR="00854A80" w:rsidRPr="008E6F91" w:rsidRDefault="00F91846" w:rsidP="000D368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ما التوصيات المناسبة التي يمكن تقديمها لتطوير نموذج إدارة مخاطر فعّال يسهم في رفع كفاءة تنفيذ مشاريع التطوير العقاري في المملكة العربية السعودية؟</w:t>
      </w:r>
      <w:r w:rsidR="00854A80" w:rsidRPr="008E6F91">
        <w:rPr>
          <w:rFonts w:ascii="Sakkal Majalla" w:hAnsi="Sakkal Majalla" w:cs="Sakkal Majalla"/>
          <w:color w:val="000000" w:themeColor="text1"/>
          <w:sz w:val="28"/>
          <w:szCs w:val="28"/>
          <w:rtl/>
        </w:rPr>
        <w:t>.</w:t>
      </w:r>
    </w:p>
    <w:p w14:paraId="1A726E0A" w14:textId="65F1360A" w:rsidR="00E5345A" w:rsidRPr="008E6F91" w:rsidRDefault="00E5345A" w:rsidP="00E5345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5" w:name="_Toc169790499"/>
      <w:r w:rsidRPr="008E6F91">
        <w:rPr>
          <w:rFonts w:ascii="Sakkal Majalla" w:eastAsia="Times New Roman" w:hAnsi="Sakkal Majalla" w:cs="Sakkal Majalla"/>
          <w:b/>
          <w:bCs/>
          <w:color w:val="000000" w:themeColor="text1"/>
          <w:kern w:val="0"/>
          <w:sz w:val="36"/>
          <w:szCs w:val="36"/>
          <w:rtl/>
          <w14:ligatures w14:val="none"/>
        </w:rPr>
        <w:t xml:space="preserve">    </w:t>
      </w:r>
      <w:bookmarkStart w:id="16" w:name="_Toc214979909"/>
      <w:r w:rsidRPr="008E6F91">
        <w:rPr>
          <w:rFonts w:ascii="Sakkal Majalla" w:eastAsia="Times New Roman" w:hAnsi="Sakkal Majalla" w:cs="Sakkal Majalla"/>
          <w:b/>
          <w:bCs/>
          <w:color w:val="000000" w:themeColor="text1"/>
          <w:kern w:val="0"/>
          <w:sz w:val="36"/>
          <w:szCs w:val="36"/>
          <w:rtl/>
          <w14:ligatures w14:val="none"/>
        </w:rPr>
        <w:t>6.1 فروض الدراسة:</w:t>
      </w:r>
      <w:bookmarkEnd w:id="16"/>
    </w:p>
    <w:p w14:paraId="4FD8ACC2" w14:textId="77777777" w:rsidR="00681671" w:rsidRPr="008E6F91" w:rsidRDefault="00681671" w:rsidP="00E5345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8E6F91">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8E6F91">
        <w:rPr>
          <w:rFonts w:ascii="Sakkal Majalla" w:eastAsia="Times New Roman" w:hAnsi="Sakkal Majalla" w:cs="Sakkal Majalla"/>
          <w:color w:val="000000" w:themeColor="text1"/>
          <w:kern w:val="0"/>
          <w:sz w:val="28"/>
          <w:szCs w:val="28"/>
          <w:rtl/>
          <w:lang w:bidi="ar-JO"/>
          <w14:ligatures w14:val="none"/>
        </w:rPr>
        <w:t xml:space="preserve"> </w:t>
      </w:r>
      <w:r w:rsidRPr="008E6F91">
        <w:rPr>
          <w:rFonts w:ascii="Sakkal Majalla" w:eastAsia="Times New Roman" w:hAnsi="Sakkal Majalla" w:cs="Sakkal Majalla"/>
          <w:color w:val="000000" w:themeColor="text1"/>
          <w:kern w:val="0"/>
          <w:sz w:val="28"/>
          <w:szCs w:val="28"/>
          <w:rtl/>
          <w14:ligatures w14:val="none"/>
        </w:rPr>
        <w:t>الفرضيات التالية:</w:t>
      </w:r>
    </w:p>
    <w:p w14:paraId="46687115" w14:textId="2B59EAB7" w:rsidR="00681671" w:rsidRPr="008E6F91" w:rsidRDefault="00681671" w:rsidP="00E5345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8E6F91">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8E6F91">
        <w:rPr>
          <w:rFonts w:ascii="Sakkal Majalla" w:eastAsia="Times New Roman" w:hAnsi="Sakkal Majalla" w:cs="Sakkal Majalla"/>
          <w:b/>
          <w:bCs/>
          <w:color w:val="000000" w:themeColor="text1"/>
          <w:kern w:val="0"/>
          <w:sz w:val="28"/>
          <w:szCs w:val="28"/>
          <w:rtl/>
          <w:lang w:bidi="ar-JO"/>
          <w14:ligatures w14:val="none"/>
        </w:rPr>
        <w:t>الأول</w:t>
      </w:r>
      <w:r w:rsidRPr="008E6F91">
        <w:rPr>
          <w:rFonts w:ascii="Sakkal Majalla" w:eastAsia="Times New Roman" w:hAnsi="Sakkal Majalla" w:cs="Sakkal Majalla"/>
          <w:color w:val="000000" w:themeColor="text1"/>
          <w:kern w:val="0"/>
          <w:sz w:val="28"/>
          <w:szCs w:val="28"/>
          <w:rtl/>
          <w:lang w:bidi="ar-JO"/>
          <w14:ligatures w14:val="none"/>
        </w:rPr>
        <w:t>:</w:t>
      </w:r>
      <w:r w:rsidRPr="008E6F91">
        <w:rPr>
          <w:rFonts w:ascii="Sakkal Majalla" w:eastAsia="Times New Roman" w:hAnsi="Sakkal Majalla" w:cs="Sakkal Majalla"/>
          <w:color w:val="000000" w:themeColor="text1"/>
          <w:kern w:val="0"/>
          <w:sz w:val="28"/>
          <w:szCs w:val="28"/>
          <w:rtl/>
          <w14:ligatures w14:val="none"/>
        </w:rPr>
        <w:t xml:space="preserve"> </w:t>
      </w:r>
      <w:r w:rsidR="00B75E84" w:rsidRPr="008E6F91">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F91846" w:rsidRPr="008E6F91">
        <w:rPr>
          <w:rFonts w:ascii="Sakkal Majalla" w:eastAsia="Times New Roman" w:hAnsi="Sakkal Majalla" w:cs="Sakkal Majalla"/>
          <w:color w:val="000000" w:themeColor="text1"/>
          <w:kern w:val="0"/>
          <w:sz w:val="28"/>
          <w:szCs w:val="28"/>
          <w:rtl/>
          <w14:ligatures w14:val="none"/>
        </w:rPr>
        <w:t>لنموذج إدارة المخاطر بأبعاده (تحديد المخاطر، تحليلها، الاستجابة لها، ومراقبتها) على كفاءة تنفيذ مشاريع التطوير العقاري في المملكة العربية السعودية</w:t>
      </w:r>
      <w:r w:rsidR="00F91846" w:rsidRPr="008E6F91">
        <w:rPr>
          <w:rFonts w:ascii="Sakkal Majalla" w:eastAsia="Times New Roman" w:hAnsi="Sakkal Majalla" w:cs="Sakkal Majalla"/>
          <w:color w:val="000000" w:themeColor="text1"/>
          <w:kern w:val="0"/>
          <w:sz w:val="28"/>
          <w:szCs w:val="28"/>
          <w14:ligatures w14:val="none"/>
        </w:rPr>
        <w:t>.</w:t>
      </w:r>
      <w:r w:rsidR="00B75E84" w:rsidRPr="008E6F91">
        <w:rPr>
          <w:rFonts w:ascii="Sakkal Majalla" w:eastAsia="Times New Roman" w:hAnsi="Sakkal Majalla" w:cs="Sakkal Majalla"/>
          <w:color w:val="000000" w:themeColor="text1"/>
          <w:kern w:val="0"/>
          <w:sz w:val="28"/>
          <w:szCs w:val="28"/>
          <w14:ligatures w14:val="none"/>
        </w:rPr>
        <w:t>.</w:t>
      </w:r>
      <w:r w:rsidRPr="008E6F91">
        <w:rPr>
          <w:rFonts w:ascii="Sakkal Majalla" w:eastAsia="Times New Roman" w:hAnsi="Sakkal Majalla" w:cs="Sakkal Majalla"/>
          <w:color w:val="000000" w:themeColor="text1"/>
          <w:kern w:val="0"/>
          <w:sz w:val="28"/>
          <w:szCs w:val="28"/>
          <w:rtl/>
          <w14:ligatures w14:val="none"/>
        </w:rPr>
        <w:t>.</w:t>
      </w:r>
    </w:p>
    <w:p w14:paraId="2FC70DF8" w14:textId="25A5FEAA" w:rsidR="00681671" w:rsidRPr="008E6F91" w:rsidRDefault="00681671" w:rsidP="00E5345A">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8E6F91">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التالية:</w:t>
      </w:r>
    </w:p>
    <w:p w14:paraId="58E2C128" w14:textId="06F238A3" w:rsidR="00F91846" w:rsidRPr="008E6F91" w:rsidRDefault="00F91846" w:rsidP="000D3684">
      <w:pPr>
        <w:pStyle w:val="ListParagraph"/>
        <w:numPr>
          <w:ilvl w:val="1"/>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8E6F91">
        <w:rPr>
          <w:rFonts w:ascii="Sakkal Majalla" w:eastAsia="Times New Roman" w:hAnsi="Sakkal Majalla" w:cs="Sakkal Majalla"/>
          <w:color w:val="000000" w:themeColor="text1"/>
          <w:kern w:val="0"/>
          <w:sz w:val="28"/>
          <w:szCs w:val="28"/>
          <w:rtl/>
          <w14:ligatures w14:val="none"/>
        </w:rPr>
        <w:t>لا يوجد أثر ذو دلالة إحصائية لتحديد المخاطر على كفاءة تنفيذ مشاريع التطوير العقاري في المملكة العربية السعودية .</w:t>
      </w:r>
    </w:p>
    <w:p w14:paraId="6DD7D733" w14:textId="07466E5E" w:rsidR="00F91846" w:rsidRPr="008E6F91" w:rsidRDefault="00F91846" w:rsidP="000D3684">
      <w:pPr>
        <w:pStyle w:val="ListParagraph"/>
        <w:numPr>
          <w:ilvl w:val="1"/>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8E6F91">
        <w:rPr>
          <w:rFonts w:ascii="Sakkal Majalla" w:eastAsia="Times New Roman" w:hAnsi="Sakkal Majalla" w:cs="Sakkal Majalla"/>
          <w:color w:val="000000" w:themeColor="text1"/>
          <w:kern w:val="0"/>
          <w:sz w:val="28"/>
          <w:szCs w:val="28"/>
          <w:rtl/>
          <w14:ligatures w14:val="none"/>
        </w:rPr>
        <w:lastRenderedPageBreak/>
        <w:t>لا يوجد أثر ذو دلالة إحصائية لتحليل وتقييم المخاطر على كفاءة تنفيذ مشاريع التطوير العقاري في المملكة العربية السعودية .</w:t>
      </w:r>
    </w:p>
    <w:p w14:paraId="012DD1F7" w14:textId="08C3F600" w:rsidR="00F91846" w:rsidRPr="008E6F91" w:rsidRDefault="00F91846" w:rsidP="000D3684">
      <w:pPr>
        <w:pStyle w:val="ListParagraph"/>
        <w:numPr>
          <w:ilvl w:val="1"/>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8E6F91">
        <w:rPr>
          <w:rFonts w:ascii="Sakkal Majalla" w:eastAsia="Times New Roman" w:hAnsi="Sakkal Majalla" w:cs="Sakkal Majalla"/>
          <w:color w:val="000000" w:themeColor="text1"/>
          <w:kern w:val="0"/>
          <w:sz w:val="28"/>
          <w:szCs w:val="28"/>
          <w:rtl/>
          <w14:ligatures w14:val="none"/>
        </w:rPr>
        <w:t>لا يوجد أثر ذو دلالة إحصائية لتخطيط الاستجابة للمخاطر على كفاءة تنفيذ مشاريع التطوير العقاري في المملكة العربية السعودية .</w:t>
      </w:r>
    </w:p>
    <w:p w14:paraId="15D42E6B" w14:textId="69BFA761" w:rsidR="00B75E84" w:rsidRPr="008E6F91" w:rsidRDefault="00F91846" w:rsidP="000D3684">
      <w:pPr>
        <w:pStyle w:val="ListParagraph"/>
        <w:numPr>
          <w:ilvl w:val="1"/>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E6F91">
        <w:rPr>
          <w:rFonts w:ascii="Sakkal Majalla" w:eastAsia="Times New Roman" w:hAnsi="Sakkal Majalla" w:cs="Sakkal Majalla"/>
          <w:color w:val="000000" w:themeColor="text1"/>
          <w:kern w:val="0"/>
          <w:sz w:val="28"/>
          <w:szCs w:val="28"/>
          <w:rtl/>
          <w14:ligatures w14:val="none"/>
        </w:rPr>
        <w:t>لا يوجد أثر ذو دلالة إحصائية لمراقبة المخاطر والتحكم بها على كفاءة تنفيذ مشاريع التطوير العقاري في المملكة العربية السعودية .</w:t>
      </w:r>
    </w:p>
    <w:p w14:paraId="1C49A571" w14:textId="59E058AE" w:rsidR="00E5345A" w:rsidRPr="008E6F91" w:rsidRDefault="00E5345A" w:rsidP="00E534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70243312"/>
      <w:bookmarkStart w:id="18" w:name="_Toc214979910"/>
      <w:bookmarkEnd w:id="15"/>
      <w:r w:rsidRPr="008E6F91">
        <w:rPr>
          <w:rFonts w:ascii="Sakkal Majalla" w:hAnsi="Sakkal Majalla" w:cs="Sakkal Majalla"/>
          <w:b/>
          <w:bCs/>
          <w:color w:val="000000" w:themeColor="text1"/>
          <w:sz w:val="36"/>
          <w:szCs w:val="36"/>
          <w:rtl/>
        </w:rPr>
        <w:t>7.1 الدراسات السابقة:</w:t>
      </w:r>
      <w:bookmarkEnd w:id="18"/>
    </w:p>
    <w:p w14:paraId="704E5919" w14:textId="0D6627F9" w:rsidR="00B75E84" w:rsidRPr="008E6F91" w:rsidRDefault="00854A80" w:rsidP="000D368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 xml:space="preserve">دراسة </w:t>
      </w:r>
      <w:r w:rsidR="00617C5B" w:rsidRPr="008E6F91">
        <w:rPr>
          <w:rFonts w:ascii="Sakkal Majalla" w:hAnsi="Sakkal Majalla" w:cs="Sakkal Majalla"/>
          <w:b/>
          <w:bCs/>
          <w:color w:val="000000" w:themeColor="text1"/>
          <w:sz w:val="28"/>
          <w:szCs w:val="28"/>
          <w:rtl/>
        </w:rPr>
        <w:t>(</w:t>
      </w:r>
      <w:r w:rsidR="00617C5B" w:rsidRPr="008E6F91">
        <w:rPr>
          <w:rFonts w:ascii="Sakkal Majalla" w:hAnsi="Sakkal Majalla" w:cs="Sakkal Majalla"/>
          <w:b/>
          <w:bCs/>
          <w:color w:val="000000" w:themeColor="text1"/>
          <w:sz w:val="28"/>
          <w:szCs w:val="28"/>
        </w:rPr>
        <w:t>Alshehhi et al., 2024</w:t>
      </w:r>
      <w:r w:rsidR="00617C5B" w:rsidRPr="008E6F91">
        <w:rPr>
          <w:rFonts w:ascii="Sakkal Majalla" w:hAnsi="Sakkal Majalla" w:cs="Sakkal Majalla"/>
          <w:b/>
          <w:bCs/>
          <w:color w:val="000000" w:themeColor="text1"/>
          <w:sz w:val="28"/>
          <w:szCs w:val="28"/>
          <w:rtl/>
        </w:rPr>
        <w:t>)</w:t>
      </w:r>
    </w:p>
    <w:p w14:paraId="5E772D0E"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هدفت الدراسة إلى التعرف على أثر إدارة المخاطر بأبعادها المتمثلة في تحديد المخاطر وتصنيفها وتطبيق استراتيجيات الاستجابة المبكرة على كفاءة تنفيذ مشروعات البناء في قطاع التشييد والبناء، واستخدمت الدراسة المنهج الوصفي التحليلي، وتكونت العينة من مجموعة من العاملين في مشاريع الإنشاء المختلفة، شملت مهندسين، ومديري مشاريع، ومشرفين فنيين</w:t>
      </w:r>
      <w:r w:rsidR="00E5345A"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وتوصلت نتائج الدراسة إلى وجود علاقة قوية بين تطبيق ممارسات إدارة المخاطر بشكل استباقي وتحقيق كفاءة أعلى في تنفيذ المشروعات، من خلال تقليل التأخيرات والتكاليف الزائدة، وزيادة القدرة على التكيف مع التحديات غير المتوقعة</w:t>
      </w:r>
      <w:r w:rsidR="00E5345A" w:rsidRPr="008E6F91">
        <w:rPr>
          <w:rFonts w:ascii="Sakkal Majalla" w:hAnsi="Sakkal Majalla" w:cs="Sakkal Majalla"/>
          <w:color w:val="000000" w:themeColor="text1"/>
          <w:sz w:val="28"/>
          <w:szCs w:val="28"/>
        </w:rPr>
        <w:t>.</w:t>
      </w:r>
    </w:p>
    <w:p w14:paraId="186B4757" w14:textId="1D0852F8" w:rsidR="00854A80"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وأوصت الدراسة بـ ضرورة تبني ممارسات إدارة المخاطر الاستباقية، مع التركيز على الاكتشاف المبكر للمخاطر والتخفيف من آثارها، والاستثمار في تدريب الأطراف المعنية على مهارات إدارة المخاطر، إضافة إلى استخدام التقنيات الحديثة كتحليلات التنبؤ والنماذج المحاكاة لتحسين دقة التقييم واتخاذ القرار في إدارة مشاريع البناء</w:t>
      </w:r>
      <w:r w:rsidRPr="008E6F91">
        <w:rPr>
          <w:rFonts w:ascii="Sakkal Majalla" w:hAnsi="Sakkal Majalla" w:cs="Sakkal Majalla"/>
          <w:color w:val="000000" w:themeColor="text1"/>
          <w:sz w:val="28"/>
          <w:szCs w:val="28"/>
        </w:rPr>
        <w:t>.</w:t>
      </w:r>
      <w:r w:rsidR="00854A80" w:rsidRPr="008E6F91">
        <w:rPr>
          <w:rFonts w:ascii="Sakkal Majalla" w:hAnsi="Sakkal Majalla" w:cs="Sakkal Majalla"/>
          <w:color w:val="000000" w:themeColor="text1"/>
          <w:sz w:val="28"/>
          <w:szCs w:val="28"/>
        </w:rPr>
        <w:t>.</w:t>
      </w:r>
    </w:p>
    <w:p w14:paraId="477E2D7C" w14:textId="11E3CEBB" w:rsidR="00B75E84" w:rsidRPr="008E6F91" w:rsidRDefault="00854A80" w:rsidP="000D368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 xml:space="preserve">دراسة  </w:t>
      </w:r>
      <w:r w:rsidR="00617C5B" w:rsidRPr="008E6F91">
        <w:rPr>
          <w:rFonts w:ascii="Sakkal Majalla" w:hAnsi="Sakkal Majalla" w:cs="Sakkal Majalla"/>
          <w:b/>
          <w:bCs/>
          <w:color w:val="000000" w:themeColor="text1"/>
          <w:sz w:val="28"/>
          <w:szCs w:val="28"/>
          <w:rtl/>
        </w:rPr>
        <w:t>(</w:t>
      </w:r>
      <w:r w:rsidR="00617C5B" w:rsidRPr="008E6F91">
        <w:rPr>
          <w:rFonts w:ascii="Sakkal Majalla" w:hAnsi="Sakkal Majalla" w:cs="Sakkal Majalla"/>
          <w:b/>
          <w:bCs/>
          <w:color w:val="000000" w:themeColor="text1"/>
          <w:sz w:val="28"/>
          <w:szCs w:val="28"/>
        </w:rPr>
        <w:t>Alshehhi, 2024</w:t>
      </w:r>
      <w:r w:rsidR="00617C5B" w:rsidRPr="008E6F91">
        <w:rPr>
          <w:rFonts w:ascii="Sakkal Majalla" w:hAnsi="Sakkal Majalla" w:cs="Sakkal Majalla"/>
          <w:b/>
          <w:bCs/>
          <w:color w:val="000000" w:themeColor="text1"/>
          <w:sz w:val="28"/>
          <w:szCs w:val="28"/>
          <w:rtl/>
        </w:rPr>
        <w:t>)</w:t>
      </w:r>
    </w:p>
    <w:p w14:paraId="32485BC3"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هدفت الدراسة إلى التعرف على أثر إدارة المخاطر بأبعادها (تحديد المخاطر، تصنيفها، الاستجابة الاستباقية، وتطبيق الحلول التقنية) على أداء مشروعات البناء، في بيئة مشاريع التشييد</w:t>
      </w:r>
      <w:r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واستخدمت الدراسة المنهج الوصفي التحليلي، وتكوّنت العينة من مجموعة من المختصين والعاملين في مشاريع البناء، شملت مديري مشاريع، مهندسين، ومشرفين فنيين</w:t>
      </w:r>
      <w:r w:rsidR="00E5345A"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وتوصلت نتائج الدراسة إلى وجود ارتباط دال إحصائيًا بين تحديد المخاطر المبكر وكفاءة تنفيذ المشروع، إذ أظهرت النتائج أن المشروعات التي تطبق استراتيجيات استباقية لإدارة المخاطر تعاني من تعطيلات أقل، وتتمتع بقدرة أكبر على التكيف مع التحديات غير المتوقعة، إلى جانب تقليص ملحوظ في التأخيرات وتجاوز الميزانيات</w:t>
      </w:r>
      <w:r w:rsidR="00E5345A" w:rsidRPr="008E6F91">
        <w:rPr>
          <w:rFonts w:ascii="Sakkal Majalla" w:hAnsi="Sakkal Majalla" w:cs="Sakkal Majalla"/>
          <w:color w:val="000000" w:themeColor="text1"/>
          <w:sz w:val="28"/>
          <w:szCs w:val="28"/>
        </w:rPr>
        <w:t>.</w:t>
      </w:r>
    </w:p>
    <w:p w14:paraId="1DE9A1A2" w14:textId="1CF5208F" w:rsidR="00854A80"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وأوصت الدراسة بـ إعطاء أولوية لتبني استراتيجيات إدارة المخاطر الاستباقية، مع التركيز على التعرف المبكر على المخاطر والتخفيف من آثارها، والاستثمار في برامج التدريب لتعزيز معرفة ومهارات أصحاب المصلحة، إضافة إلى تبني الحلول التقنية مثل التحليلات التنبؤية ونماذج المحاكاة لتحسين التقييم الديناميكي للمخاطر، بما يساهم في اتخاذ قرارات أكثر وعيًا ويقود إلى تحسين نتائج المشروعات</w:t>
      </w:r>
      <w:r w:rsidRPr="008E6F91">
        <w:rPr>
          <w:rFonts w:ascii="Sakkal Majalla" w:hAnsi="Sakkal Majalla" w:cs="Sakkal Majalla"/>
          <w:color w:val="000000" w:themeColor="text1"/>
          <w:sz w:val="28"/>
          <w:szCs w:val="28"/>
        </w:rPr>
        <w:t>.</w:t>
      </w:r>
      <w:r w:rsidR="005E37C2" w:rsidRPr="008E6F91">
        <w:rPr>
          <w:rFonts w:ascii="Sakkal Majalla" w:hAnsi="Sakkal Majalla" w:cs="Sakkal Majalla"/>
          <w:color w:val="000000" w:themeColor="text1"/>
          <w:sz w:val="28"/>
          <w:szCs w:val="28"/>
        </w:rPr>
        <w:t>.</w:t>
      </w:r>
      <w:r w:rsidR="00854A80" w:rsidRPr="008E6F91">
        <w:rPr>
          <w:rFonts w:ascii="Sakkal Majalla" w:hAnsi="Sakkal Majalla" w:cs="Sakkal Majalla"/>
          <w:color w:val="000000" w:themeColor="text1"/>
          <w:sz w:val="28"/>
          <w:szCs w:val="28"/>
        </w:rPr>
        <w:t>.</w:t>
      </w:r>
    </w:p>
    <w:p w14:paraId="143F730D" w14:textId="7E6CC2AE" w:rsidR="00B75E84" w:rsidRPr="008E6F91" w:rsidRDefault="00854A80" w:rsidP="000D368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 xml:space="preserve">دراسة </w:t>
      </w:r>
      <w:r w:rsidR="00617C5B" w:rsidRPr="008E6F91">
        <w:rPr>
          <w:rFonts w:ascii="Sakkal Majalla" w:hAnsi="Sakkal Majalla" w:cs="Sakkal Majalla"/>
          <w:b/>
          <w:bCs/>
          <w:color w:val="000000" w:themeColor="text1"/>
          <w:sz w:val="28"/>
          <w:szCs w:val="28"/>
          <w:rtl/>
        </w:rPr>
        <w:t>(</w:t>
      </w:r>
      <w:r w:rsidR="00617C5B" w:rsidRPr="008E6F91">
        <w:rPr>
          <w:rFonts w:ascii="Sakkal Majalla" w:hAnsi="Sakkal Majalla" w:cs="Sakkal Majalla"/>
          <w:b/>
          <w:bCs/>
          <w:color w:val="000000" w:themeColor="text1"/>
          <w:sz w:val="28"/>
          <w:szCs w:val="28"/>
        </w:rPr>
        <w:t>Špak et al., 2023</w:t>
      </w:r>
      <w:r w:rsidR="00617C5B" w:rsidRPr="008E6F91">
        <w:rPr>
          <w:rFonts w:ascii="Sakkal Majalla" w:hAnsi="Sakkal Majalla" w:cs="Sakkal Majalla"/>
          <w:b/>
          <w:bCs/>
          <w:color w:val="000000" w:themeColor="text1"/>
          <w:sz w:val="28"/>
          <w:szCs w:val="28"/>
          <w:rtl/>
        </w:rPr>
        <w:t>)</w:t>
      </w:r>
    </w:p>
    <w:p w14:paraId="25AB5F5F" w14:textId="6F4B2CE1"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هدفت الدراسة إلى التعرف على أثر إدارة المخاطر بأبعادها (تكرار المخاطر، احتمال حدوثها، ومدى تأثيرها الفني والاقتصادي) على كفاءة تنفيذ مشروعات المباني السكنية في قطاع التشييد، وذلك في منطقة أوروبا الوسطى، واستخدمت الدراسة المنهج الكمي التحليلي، حيث اعتمدت على تحليل المعاملات المحسوبة للمخاطر وتأثيراتها الفنية والاقتصادية، مع الاستعانة بآراء خبراء إدارة المشاريع، وتوظيف بيانات اقتصادية من قاعدة</w:t>
      </w:r>
      <w:r w:rsidRPr="008E6F91">
        <w:rPr>
          <w:rFonts w:ascii="Sakkal Majalla" w:hAnsi="Sakkal Majalla" w:cs="Sakkal Majalla"/>
          <w:color w:val="000000" w:themeColor="text1"/>
          <w:sz w:val="28"/>
          <w:szCs w:val="28"/>
        </w:rPr>
        <w:t xml:space="preserve"> Eurostat. </w:t>
      </w:r>
      <w:r w:rsidRPr="008E6F91">
        <w:rPr>
          <w:rFonts w:ascii="Sakkal Majalla" w:hAnsi="Sakkal Majalla" w:cs="Sakkal Majalla"/>
          <w:color w:val="000000" w:themeColor="text1"/>
          <w:sz w:val="28"/>
          <w:szCs w:val="28"/>
          <w:rtl/>
        </w:rPr>
        <w:t>وتكوّنت العينة من مجموعة من الخبراء في إدارة مشاريع الهياكل الخرسانية السكنية</w:t>
      </w:r>
      <w:r w:rsidRPr="008E6F91">
        <w:rPr>
          <w:rFonts w:ascii="Sakkal Majalla" w:hAnsi="Sakkal Majalla" w:cs="Sakkal Majalla"/>
          <w:color w:val="000000" w:themeColor="text1"/>
          <w:sz w:val="28"/>
          <w:szCs w:val="28"/>
        </w:rPr>
        <w:t>.</w:t>
      </w:r>
      <w:r w:rsidRPr="008E6F91">
        <w:rPr>
          <w:rFonts w:ascii="Sakkal Majalla" w:hAnsi="Sakkal Majalla" w:cs="Sakkal Majalla"/>
          <w:color w:val="000000" w:themeColor="text1"/>
          <w:sz w:val="28"/>
          <w:szCs w:val="28"/>
        </w:rPr>
        <w:br/>
      </w:r>
      <w:r w:rsidRPr="008E6F91">
        <w:rPr>
          <w:rFonts w:ascii="Sakkal Majalla" w:hAnsi="Sakkal Majalla" w:cs="Sakkal Majalla"/>
          <w:color w:val="000000" w:themeColor="text1"/>
          <w:sz w:val="28"/>
          <w:szCs w:val="28"/>
          <w:rtl/>
        </w:rPr>
        <w:t>وتوصلت نتائج الدراسة إلى إمكانية تحديد وتحليل العوامل المؤثرة على كفاءة المشروعات من خلال معامل الأهمية لكل خطر، مما يتيح إمكانية ترتيب المخاطر وفقًا لأولويتها وتأثيرها، سواء من الناحية الفنية أو الاقتصادية. كما أثبتت النتائج فعالية استخدام أسلوب القيمة الحالية الصافية في قياس كفاءة الاستثمار عبر الزمن، مع الأخذ في الاعتبار عوامل التضخم والزمن</w:t>
      </w:r>
      <w:r w:rsidRPr="008E6F91">
        <w:rPr>
          <w:rFonts w:ascii="Sakkal Majalla" w:hAnsi="Sakkal Majalla" w:cs="Sakkal Majalla"/>
          <w:color w:val="000000" w:themeColor="text1"/>
          <w:sz w:val="28"/>
          <w:szCs w:val="28"/>
        </w:rPr>
        <w:t>.</w:t>
      </w:r>
    </w:p>
    <w:p w14:paraId="1B2EA28D" w14:textId="3A76814D" w:rsidR="005E37C2"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وأوصت الدراسة بـ ضرورة اعتماد منهجية كمية في تقييم المخاطر الفنية والاقتصادية في مشروعات البناء، وتحديد أولويات المعالجة بناءً على المعاملات المحسوبة، وذلك لضمان رفع كفاءة المشروع وتجنب تأثيرات المخاطر الحرجة، لا سيما في مشاريع الهياكل الخرسانية السكنية</w:t>
      </w:r>
      <w:r w:rsidRPr="008E6F91">
        <w:rPr>
          <w:rFonts w:ascii="Sakkal Majalla" w:hAnsi="Sakkal Majalla" w:cs="Sakkal Majalla"/>
          <w:color w:val="000000" w:themeColor="text1"/>
          <w:sz w:val="28"/>
          <w:szCs w:val="28"/>
        </w:rPr>
        <w:t>.</w:t>
      </w:r>
      <w:r w:rsidR="005E37C2" w:rsidRPr="008E6F91">
        <w:rPr>
          <w:rFonts w:ascii="Sakkal Majalla" w:hAnsi="Sakkal Majalla" w:cs="Sakkal Majalla"/>
          <w:color w:val="000000" w:themeColor="text1"/>
          <w:sz w:val="28"/>
          <w:szCs w:val="28"/>
        </w:rPr>
        <w:t>.</w:t>
      </w:r>
      <w:r w:rsidR="005E37C2" w:rsidRPr="008E6F91">
        <w:rPr>
          <w:rFonts w:ascii="Sakkal Majalla" w:hAnsi="Sakkal Majalla" w:cs="Sakkal Majalla"/>
          <w:color w:val="000000" w:themeColor="text1"/>
          <w:sz w:val="28"/>
          <w:szCs w:val="28"/>
          <w:rtl/>
        </w:rPr>
        <w:t xml:space="preserve"> </w:t>
      </w:r>
    </w:p>
    <w:p w14:paraId="2C42FBEF" w14:textId="77777777" w:rsidR="00617C5B" w:rsidRPr="008E6F91" w:rsidRDefault="00854A80" w:rsidP="000D368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دراسة</w:t>
      </w:r>
      <w:r w:rsidRPr="008E6F91">
        <w:rPr>
          <w:rFonts w:ascii="Sakkal Majalla" w:hAnsi="Sakkal Majalla" w:cs="Sakkal Majalla"/>
          <w:b/>
          <w:bCs/>
          <w:color w:val="000000" w:themeColor="text1"/>
          <w:sz w:val="28"/>
          <w:szCs w:val="28"/>
        </w:rPr>
        <w:t xml:space="preserve"> </w:t>
      </w:r>
      <w:r w:rsidR="00617C5B" w:rsidRPr="008E6F91">
        <w:rPr>
          <w:rFonts w:ascii="Sakkal Majalla" w:hAnsi="Sakkal Majalla" w:cs="Sakkal Majalla"/>
          <w:b/>
          <w:bCs/>
          <w:color w:val="000000" w:themeColor="text1"/>
          <w:sz w:val="28"/>
          <w:szCs w:val="28"/>
        </w:rPr>
        <w:t>(Chevalier-Karfis, 2024)</w:t>
      </w:r>
    </w:p>
    <w:p w14:paraId="0A38B705"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هدفت الدراسة إلى التعرف على أثر إدارة المخاطر بأبعادها (تكرار المخاطر، احتمالية حدوثها، الأثر الفني، الأثر الاقتصادي) على كفاءة تنفيذ مشاريع المباني السكنية، وذلك بالتطبيق على مشاريع الهياكل الخرسانية في أوروبا الوسطى</w:t>
      </w:r>
      <w:r w:rsidR="00E5345A" w:rsidRPr="008E6F91">
        <w:rPr>
          <w:rFonts w:ascii="Sakkal Majalla" w:hAnsi="Sakkal Majalla" w:cs="Sakkal Majalla"/>
          <w:color w:val="000000" w:themeColor="text1"/>
          <w:sz w:val="28"/>
          <w:szCs w:val="28"/>
        </w:rPr>
        <w:t>.</w:t>
      </w:r>
    </w:p>
    <w:p w14:paraId="7F164F99"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استخدمت الدراسة المنهج الكمي التحليلي، حيث تم جمع البيانات من خبراء إدارة المشاريع لتحديد مستويات الخطورة والاحتمالية، كما تم استخدام طريقة القيمة الحالية الصافية</w:t>
      </w:r>
      <w:r w:rsidRPr="008E6F91">
        <w:rPr>
          <w:rFonts w:ascii="Sakkal Majalla" w:hAnsi="Sakkal Majalla" w:cs="Sakkal Majalla"/>
          <w:color w:val="000000" w:themeColor="text1"/>
          <w:sz w:val="28"/>
          <w:szCs w:val="28"/>
        </w:rPr>
        <w:t xml:space="preserve"> NPV </w:t>
      </w:r>
      <w:r w:rsidRPr="008E6F91">
        <w:rPr>
          <w:rFonts w:ascii="Sakkal Majalla" w:hAnsi="Sakkal Majalla" w:cs="Sakkal Majalla"/>
          <w:color w:val="000000" w:themeColor="text1"/>
          <w:sz w:val="28"/>
          <w:szCs w:val="28"/>
          <w:rtl/>
        </w:rPr>
        <w:t>لتقييم كفاءة المشاريع مع تعديل القيم وفقًا للتضخم والزمن بالاعتماد على بيانات</w:t>
      </w:r>
      <w:r w:rsidRPr="008E6F91">
        <w:rPr>
          <w:rFonts w:ascii="Sakkal Majalla" w:hAnsi="Sakkal Majalla" w:cs="Sakkal Majalla"/>
          <w:color w:val="000000" w:themeColor="text1"/>
          <w:sz w:val="28"/>
          <w:szCs w:val="28"/>
        </w:rPr>
        <w:t xml:space="preserve"> Eurostat. </w:t>
      </w:r>
      <w:r w:rsidRPr="008E6F91">
        <w:rPr>
          <w:rFonts w:ascii="Sakkal Majalla" w:hAnsi="Sakkal Majalla" w:cs="Sakkal Majalla"/>
          <w:color w:val="000000" w:themeColor="text1"/>
          <w:sz w:val="28"/>
          <w:szCs w:val="28"/>
          <w:rtl/>
        </w:rPr>
        <w:t>وتكوّنت العينة من عدد من الخبراء في إدارة مشاريع البناء السكني الخرساني، تم اختيارهم بناءً على مشاركتهم في مشاريع منفذة سابقًا</w:t>
      </w:r>
      <w:r w:rsidR="00E5345A" w:rsidRPr="008E6F91">
        <w:rPr>
          <w:rFonts w:ascii="Sakkal Majalla" w:hAnsi="Sakkal Majalla" w:cs="Sakkal Majalla"/>
          <w:color w:val="000000" w:themeColor="text1"/>
          <w:sz w:val="28"/>
          <w:szCs w:val="28"/>
        </w:rPr>
        <w:t>.</w:t>
      </w:r>
    </w:p>
    <w:p w14:paraId="6C42C806"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وتوصلت نتائج الدراسة إلى أن هناك إمكانية واضحة لتحديد المخاطر ذات التأثير الأكبر على كفاءة المشاريع من خلال حساب "معامل الأهمية" الذي يجمع بين معدلات التكرار، الاحتمالية، وشدة الأثر، سواء من الناحية الفنية أو الاقتصادية. كما أوضحت النتائج أن إعطاء الأولوية للمخاطر ذات الأثر الأكبر يساهم في تحسين الكفاءة العامة للمشروعات من حيث الأداء الفني والجدوى الاقتصادية</w:t>
      </w:r>
      <w:r w:rsidR="00E5345A" w:rsidRPr="008E6F91">
        <w:rPr>
          <w:rFonts w:ascii="Sakkal Majalla" w:hAnsi="Sakkal Majalla" w:cs="Sakkal Majalla"/>
          <w:color w:val="000000" w:themeColor="text1"/>
          <w:sz w:val="28"/>
          <w:szCs w:val="28"/>
        </w:rPr>
        <w:t>.</w:t>
      </w:r>
    </w:p>
    <w:p w14:paraId="6D025CF4" w14:textId="59007DD2" w:rsidR="00617C5B"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وأوصت الدراسة بـ تبني منهجيات كمية لتحليل المخاطر الفنية والاقتصادية في مشاريع البناء السكني، والتركيز على ترتيب المخاطر بحسب أولويتها وتأثيرها المتوقع، إلى جانب تعزيز استخدام النماذج الاقتصادية المتقدمة في حساب الكفاءة مثل</w:t>
      </w:r>
      <w:r w:rsidRPr="008E6F91">
        <w:rPr>
          <w:rFonts w:ascii="Sakkal Majalla" w:hAnsi="Sakkal Majalla" w:cs="Sakkal Majalla"/>
          <w:color w:val="000000" w:themeColor="text1"/>
          <w:sz w:val="28"/>
          <w:szCs w:val="28"/>
        </w:rPr>
        <w:t xml:space="preserve"> NPV</w:t>
      </w:r>
      <w:r w:rsidRPr="008E6F91">
        <w:rPr>
          <w:rFonts w:ascii="Sakkal Majalla" w:hAnsi="Sakkal Majalla" w:cs="Sakkal Majalla"/>
          <w:color w:val="000000" w:themeColor="text1"/>
          <w:sz w:val="28"/>
          <w:szCs w:val="28"/>
          <w:rtl/>
        </w:rPr>
        <w:t>، بهدف تعزيز دقة اتخاذ القرار وتحقيق استخدام أمثل للموارد المتاحة</w:t>
      </w:r>
      <w:r w:rsidRPr="008E6F91">
        <w:rPr>
          <w:rFonts w:ascii="Sakkal Majalla" w:hAnsi="Sakkal Majalla" w:cs="Sakkal Majalla"/>
          <w:color w:val="000000" w:themeColor="text1"/>
          <w:sz w:val="28"/>
          <w:szCs w:val="28"/>
        </w:rPr>
        <w:t>.</w:t>
      </w:r>
    </w:p>
    <w:p w14:paraId="4D0E05E2" w14:textId="77777777" w:rsidR="00617C5B" w:rsidRPr="008E6F91" w:rsidRDefault="00854A80" w:rsidP="000D368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دراسة</w:t>
      </w:r>
      <w:r w:rsidRPr="008E6F91">
        <w:rPr>
          <w:rFonts w:ascii="Sakkal Majalla" w:hAnsi="Sakkal Majalla" w:cs="Sakkal Majalla"/>
          <w:b/>
          <w:bCs/>
          <w:color w:val="000000" w:themeColor="text1"/>
          <w:sz w:val="28"/>
          <w:szCs w:val="28"/>
        </w:rPr>
        <w:t xml:space="preserve"> </w:t>
      </w:r>
      <w:r w:rsidR="00617C5B" w:rsidRPr="008E6F91">
        <w:rPr>
          <w:rFonts w:ascii="Sakkal Majalla" w:hAnsi="Sakkal Majalla" w:cs="Sakkal Majalla"/>
          <w:b/>
          <w:bCs/>
          <w:color w:val="000000" w:themeColor="text1"/>
          <w:sz w:val="28"/>
          <w:szCs w:val="28"/>
        </w:rPr>
        <w:t>(Aldeen &amp; Sarhan, 2024)</w:t>
      </w:r>
    </w:p>
    <w:p w14:paraId="7128DB43"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هدفت الدراسة إلى التعرف على أثر إدارة مخاطر المشاريع بأبعادها (تطبيق الممارسات المنهجية، وجود مدير مخاطر مخصص، والمهارات الشخصية) على نجاح المشاريع في القطاعات الصناعية في البرازيل</w:t>
      </w:r>
      <w:r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 xml:space="preserve">واستخدمت الدراسة المنهج الكمي باستخدام أسلوب المسح الميداني، وتكوّنت العينة من </w:t>
      </w:r>
      <w:r w:rsidRPr="008E6F91">
        <w:rPr>
          <w:rFonts w:ascii="Sakkal Majalla" w:hAnsi="Sakkal Majalla" w:cs="Sakkal Majalla"/>
          <w:color w:val="000000" w:themeColor="text1"/>
          <w:sz w:val="28"/>
          <w:szCs w:val="28"/>
        </w:rPr>
        <w:t xml:space="preserve">415 </w:t>
      </w:r>
      <w:r w:rsidRPr="008E6F91">
        <w:rPr>
          <w:rFonts w:ascii="Sakkal Majalla" w:hAnsi="Sakkal Majalla" w:cs="Sakkal Majalla"/>
          <w:color w:val="000000" w:themeColor="text1"/>
          <w:sz w:val="28"/>
          <w:szCs w:val="28"/>
          <w:rtl/>
        </w:rPr>
        <w:t>مشروعًا من مختلف القطاعات الصناعية والمناطق في البرازيل، شملت مشاريع ذات مستويات متفاوتة من التعقيد</w:t>
      </w:r>
      <w:r w:rsidRPr="008E6F91">
        <w:rPr>
          <w:rFonts w:ascii="Sakkal Majalla" w:hAnsi="Sakkal Majalla" w:cs="Sakkal Majalla"/>
          <w:color w:val="000000" w:themeColor="text1"/>
          <w:sz w:val="28"/>
          <w:szCs w:val="28"/>
        </w:rPr>
        <w:t>.</w:t>
      </w:r>
      <w:r w:rsidRPr="008E6F91">
        <w:rPr>
          <w:rFonts w:ascii="Sakkal Majalla" w:hAnsi="Sakkal Majalla" w:cs="Sakkal Majalla"/>
          <w:color w:val="000000" w:themeColor="text1"/>
          <w:sz w:val="28"/>
          <w:szCs w:val="28"/>
        </w:rPr>
        <w:br/>
      </w:r>
      <w:r w:rsidRPr="008E6F91">
        <w:rPr>
          <w:rFonts w:ascii="Sakkal Majalla" w:hAnsi="Sakkal Majalla" w:cs="Sakkal Majalla"/>
          <w:color w:val="000000" w:themeColor="text1"/>
          <w:sz w:val="28"/>
          <w:szCs w:val="28"/>
          <w:rtl/>
        </w:rPr>
        <w:t>وتوصلت نتائج الدراسة إلى وجود ارتباط إيجابي دال إحصائيًا بين تطبيق ممارسات إدارة المخاطر ونجاح المشروع، كما أظهرت أن وجود مدير متخصص بإدارة المخاطر يعزز فرص تحقيق النجاح بشكل ملموس. كما أكدت النتائج على أهمية المهارات الشخصية</w:t>
      </w:r>
      <w:r w:rsidRPr="008E6F91">
        <w:rPr>
          <w:rFonts w:ascii="Sakkal Majalla" w:hAnsi="Sakkal Majalla" w:cs="Sakkal Majalla"/>
          <w:color w:val="000000" w:themeColor="text1"/>
          <w:sz w:val="28"/>
          <w:szCs w:val="28"/>
        </w:rPr>
        <w:t xml:space="preserve"> (Soft Skills) </w:t>
      </w:r>
      <w:r w:rsidRPr="008E6F91">
        <w:rPr>
          <w:rFonts w:ascii="Sakkal Majalla" w:hAnsi="Sakkal Majalla" w:cs="Sakkal Majalla"/>
          <w:color w:val="000000" w:themeColor="text1"/>
          <w:sz w:val="28"/>
          <w:szCs w:val="28"/>
          <w:rtl/>
        </w:rPr>
        <w:t>لدى مديري المشاريع والمخاطر، بما في ذلك القدرة على التواصل، التفكير الاستراتيجي، وفهم البيئة الاقتصادية والتنظيمية</w:t>
      </w:r>
      <w:r w:rsidR="00E5345A" w:rsidRPr="008E6F91">
        <w:rPr>
          <w:rFonts w:ascii="Sakkal Majalla" w:hAnsi="Sakkal Majalla" w:cs="Sakkal Majalla"/>
          <w:color w:val="000000" w:themeColor="text1"/>
          <w:sz w:val="28"/>
          <w:szCs w:val="28"/>
        </w:rPr>
        <w:t>.</w:t>
      </w:r>
    </w:p>
    <w:p w14:paraId="15DEC858" w14:textId="47707C2C" w:rsidR="00854A80"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وأوصت الدراسة بـ تعزيز تبني تقنيات إدارة المخاطر المنظمة، وتعيين مديري مخاطر متخصصين ضمن فرق العمل، مع التركيز على تطوير المهارات الشخصية لدى أعضاء الفريق، بما يسهم في تحسين الأداء العام للمشاريع ومواجهة التحديات والشكوك بفعالية أكبر</w:t>
      </w:r>
      <w:r w:rsidRPr="008E6F91">
        <w:rPr>
          <w:rFonts w:ascii="Sakkal Majalla" w:hAnsi="Sakkal Majalla" w:cs="Sakkal Majalla"/>
          <w:color w:val="000000" w:themeColor="text1"/>
          <w:sz w:val="28"/>
          <w:szCs w:val="28"/>
        </w:rPr>
        <w:t>.</w:t>
      </w:r>
      <w:r w:rsidR="005E37C2" w:rsidRPr="008E6F91">
        <w:rPr>
          <w:rFonts w:ascii="Sakkal Majalla" w:hAnsi="Sakkal Majalla" w:cs="Sakkal Majalla"/>
          <w:color w:val="000000" w:themeColor="text1"/>
          <w:sz w:val="28"/>
          <w:szCs w:val="28"/>
        </w:rPr>
        <w:t>.</w:t>
      </w:r>
      <w:r w:rsidR="00854A80" w:rsidRPr="008E6F91">
        <w:rPr>
          <w:rFonts w:ascii="Sakkal Majalla" w:hAnsi="Sakkal Majalla" w:cs="Sakkal Majalla"/>
          <w:color w:val="000000" w:themeColor="text1"/>
          <w:sz w:val="28"/>
          <w:szCs w:val="28"/>
        </w:rPr>
        <w:t>.</w:t>
      </w:r>
    </w:p>
    <w:p w14:paraId="6C20DBC8" w14:textId="13B99B7C" w:rsidR="00617C5B" w:rsidRPr="008E6F91" w:rsidRDefault="00854A80" w:rsidP="000D368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E6F91">
        <w:rPr>
          <w:rFonts w:ascii="Sakkal Majalla" w:hAnsi="Sakkal Majalla" w:cs="Sakkal Majalla"/>
          <w:b/>
          <w:bCs/>
          <w:color w:val="000000" w:themeColor="text1"/>
          <w:sz w:val="28"/>
          <w:szCs w:val="28"/>
          <w:rtl/>
        </w:rPr>
        <w:t>دراسة</w:t>
      </w:r>
      <w:r w:rsidR="00617C5B" w:rsidRPr="008E6F91">
        <w:rPr>
          <w:rFonts w:ascii="Sakkal Majalla" w:eastAsia="Times New Roman" w:hAnsi="Sakkal Majalla" w:cs="Sakkal Majalla"/>
          <w:b/>
          <w:bCs/>
          <w:color w:val="000000" w:themeColor="text1"/>
          <w:kern w:val="0"/>
          <w:sz w:val="28"/>
          <w:szCs w:val="28"/>
          <w14:ligatures w14:val="none"/>
        </w:rPr>
        <w:t xml:space="preserve"> (Godfrey, 2022)</w:t>
      </w:r>
    </w:p>
    <w:p w14:paraId="01A0E348" w14:textId="1E22C4CD" w:rsidR="000D353F"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هدفت الدراسة إلى التعرف على أثر إدارة المخاطر بأبعادها (تحديد المخاطر، تحليل المخاطر، الاستجابة للمخاطر، مراقبة المخاطر والتحكم بها) على نجاح المشاريع بأبعاده (النطاق، الجدول الزمني، التكلفة، الجودة) في المنظمات الإنسانية العاملة في اليمن</w:t>
      </w:r>
      <w:r w:rsidR="00E5345A"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 xml:space="preserve">واستخدمت الدراسة المنهج الوصفي التحليلي، وتكوّنت العينة من </w:t>
      </w:r>
      <w:r w:rsidRPr="008E6F91">
        <w:rPr>
          <w:rFonts w:ascii="Sakkal Majalla" w:hAnsi="Sakkal Majalla" w:cs="Sakkal Majalla"/>
          <w:color w:val="000000" w:themeColor="text1"/>
          <w:sz w:val="28"/>
          <w:szCs w:val="28"/>
        </w:rPr>
        <w:t xml:space="preserve">185 </w:t>
      </w:r>
      <w:r w:rsidRPr="008E6F91">
        <w:rPr>
          <w:rFonts w:ascii="Sakkal Majalla" w:hAnsi="Sakkal Majalla" w:cs="Sakkal Majalla"/>
          <w:color w:val="000000" w:themeColor="text1"/>
          <w:sz w:val="28"/>
          <w:szCs w:val="28"/>
          <w:rtl/>
        </w:rPr>
        <w:t>موظفًا من ذوي العلاقة بإدارة المشاريع في 15 منظمة تمثل 127 منظمة إنسانية، باستخدام أسلوب العينة العشوائية البسيطة والعينة الطبقية غير المتناسبة</w:t>
      </w:r>
      <w:r w:rsidRPr="008E6F91">
        <w:rPr>
          <w:rFonts w:ascii="Sakkal Majalla" w:hAnsi="Sakkal Majalla" w:cs="Sakkal Majalla"/>
          <w:color w:val="000000" w:themeColor="text1"/>
          <w:sz w:val="28"/>
          <w:szCs w:val="28"/>
        </w:rPr>
        <w:t>.</w:t>
      </w:r>
    </w:p>
    <w:p w14:paraId="7696D651" w14:textId="3A9C9B11" w:rsidR="00617C5B"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وتوصلت نتائج الدراسة إلى أن إدارة المخاطر تؤثر بشكل إيجابي ودال إحصائيًا على نجاح المشاريع، كما أظهرت النتائج أن بُعدي "تحديد المخاطر" و"مراقبة المخاطر والتحكم بها" كانا الأكثر تأثيرًا في نجاح المشاريع بالمقارنة مع باقي أبعاد إدارة المخاطر</w:t>
      </w:r>
      <w:r w:rsidR="00E5345A"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وأوصت الدراسة بـ ضرورة إعطاء إدارة المخاطر أولوية لدى المنظمات الإنسانية لتحسين أداء المشاريع وضمان استدامتها، كما دعت إلى إجراء دراسات مستقبلية للتحقق من فرضيات الدراسة في قطاعات أخرى مثل البنوك وشركات الاتصالات</w:t>
      </w:r>
      <w:r w:rsidRPr="008E6F91">
        <w:rPr>
          <w:rFonts w:ascii="Sakkal Majalla" w:hAnsi="Sakkal Majalla" w:cs="Sakkal Majalla"/>
          <w:color w:val="000000" w:themeColor="text1"/>
          <w:sz w:val="28"/>
          <w:szCs w:val="28"/>
        </w:rPr>
        <w:t>.</w:t>
      </w:r>
    </w:p>
    <w:p w14:paraId="743AC1FA" w14:textId="77777777" w:rsidR="00617C5B" w:rsidRPr="008E6F91" w:rsidRDefault="00854A80" w:rsidP="000D368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lastRenderedPageBreak/>
        <w:t>دراسة</w:t>
      </w:r>
      <w:r w:rsidRPr="008E6F91">
        <w:rPr>
          <w:rFonts w:ascii="Sakkal Majalla" w:hAnsi="Sakkal Majalla" w:cs="Sakkal Majalla"/>
          <w:b/>
          <w:bCs/>
          <w:color w:val="000000" w:themeColor="text1"/>
          <w:sz w:val="28"/>
          <w:szCs w:val="28"/>
        </w:rPr>
        <w:t xml:space="preserve"> </w:t>
      </w:r>
      <w:r w:rsidR="00617C5B" w:rsidRPr="008E6F91">
        <w:rPr>
          <w:rFonts w:ascii="Sakkal Majalla" w:hAnsi="Sakkal Majalla" w:cs="Sakkal Majalla"/>
          <w:b/>
          <w:bCs/>
          <w:color w:val="000000" w:themeColor="text1"/>
          <w:sz w:val="28"/>
          <w:szCs w:val="28"/>
        </w:rPr>
        <w:t>(Mwaitete, 2024)</w:t>
      </w:r>
    </w:p>
    <w:p w14:paraId="581E2CC2"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هدفت الدراسة إلى التعرف على أثر إدارة مخاطر المشاريع بأبعادها (تحديد المخاطر، تحليل المخاطر، الاستجابة للمخاطر، ومراقبة المخاطر والتحكم بها) على تنفيذ مشروع الرش الداخلي المتبقي</w:t>
      </w:r>
      <w:r w:rsidRPr="008E6F91">
        <w:rPr>
          <w:rFonts w:ascii="Sakkal Majalla" w:hAnsi="Sakkal Majalla" w:cs="Sakkal Majalla"/>
          <w:color w:val="000000" w:themeColor="text1"/>
          <w:sz w:val="28"/>
          <w:szCs w:val="28"/>
        </w:rPr>
        <w:t xml:space="preserve"> (IRS) </w:t>
      </w:r>
      <w:r w:rsidRPr="008E6F91">
        <w:rPr>
          <w:rFonts w:ascii="Sakkal Majalla" w:hAnsi="Sakkal Majalla" w:cs="Sakkal Majalla"/>
          <w:color w:val="000000" w:themeColor="text1"/>
          <w:sz w:val="28"/>
          <w:szCs w:val="28"/>
          <w:rtl/>
        </w:rPr>
        <w:t>في رواندا</w:t>
      </w:r>
      <w:r w:rsidR="00E5345A" w:rsidRPr="008E6F91">
        <w:rPr>
          <w:rFonts w:ascii="Sakkal Majalla" w:hAnsi="Sakkal Majalla" w:cs="Sakkal Majalla"/>
          <w:color w:val="000000" w:themeColor="text1"/>
          <w:sz w:val="28"/>
          <w:szCs w:val="28"/>
        </w:rPr>
        <w:t>.</w:t>
      </w:r>
    </w:p>
    <w:p w14:paraId="6D4ACFB0" w14:textId="5DAC4E8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استخدمت الدراسة المنهج الوصفي التحليلي، وبلغ حجم العينة </w:t>
      </w:r>
      <w:r w:rsidRPr="008E6F91">
        <w:rPr>
          <w:rFonts w:ascii="Sakkal Majalla" w:hAnsi="Sakkal Majalla" w:cs="Sakkal Majalla"/>
          <w:color w:val="000000" w:themeColor="text1"/>
          <w:sz w:val="28"/>
          <w:szCs w:val="28"/>
        </w:rPr>
        <w:t xml:space="preserve">83 </w:t>
      </w:r>
      <w:r w:rsidRPr="008E6F91">
        <w:rPr>
          <w:rFonts w:ascii="Sakkal Majalla" w:hAnsi="Sakkal Majalla" w:cs="Sakkal Majalla"/>
          <w:color w:val="000000" w:themeColor="text1"/>
          <w:sz w:val="28"/>
          <w:szCs w:val="28"/>
          <w:rtl/>
        </w:rPr>
        <w:t>موظفًا من العاملين في مشروع</w:t>
      </w:r>
      <w:r w:rsidRPr="008E6F91">
        <w:rPr>
          <w:rFonts w:ascii="Sakkal Majalla" w:hAnsi="Sakkal Majalla" w:cs="Sakkal Majalla"/>
          <w:color w:val="000000" w:themeColor="text1"/>
          <w:sz w:val="28"/>
          <w:szCs w:val="28"/>
        </w:rPr>
        <w:t xml:space="preserve"> IRS</w:t>
      </w:r>
      <w:r w:rsidRPr="008E6F91">
        <w:rPr>
          <w:rFonts w:ascii="Sakkal Majalla" w:hAnsi="Sakkal Majalla" w:cs="Sakkal Majalla"/>
          <w:color w:val="000000" w:themeColor="text1"/>
          <w:sz w:val="28"/>
          <w:szCs w:val="28"/>
          <w:rtl/>
        </w:rPr>
        <w:t>، وتم استخدام أدوات متعددة لجمع البيانات شملت الاستبيانات، المقابلات، والمراجعة الوثائقية، إلى جانب التحليل الإحصائي الوصفي والاستنتاجي (تحليل الارتباط والانحدار الخطي المتعدد)</w:t>
      </w:r>
      <w:r w:rsidR="00E5345A"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وتوصلت نتائج الدراسة إلى وجود علاقة ارتباط إيجابية دالة إحصائيًا بين جميع أبعاد إدارة المخاطر وتنفيذ مشروع</w:t>
      </w:r>
      <w:r w:rsidRPr="008E6F91">
        <w:rPr>
          <w:rFonts w:ascii="Sakkal Majalla" w:hAnsi="Sakkal Majalla" w:cs="Sakkal Majalla"/>
          <w:color w:val="000000" w:themeColor="text1"/>
          <w:sz w:val="28"/>
          <w:szCs w:val="28"/>
        </w:rPr>
        <w:t xml:space="preserve"> IRS</w:t>
      </w:r>
      <w:r w:rsidRPr="008E6F91">
        <w:rPr>
          <w:rFonts w:ascii="Sakkal Majalla" w:hAnsi="Sakkal Majalla" w:cs="Sakkal Majalla"/>
          <w:color w:val="000000" w:themeColor="text1"/>
          <w:sz w:val="28"/>
          <w:szCs w:val="28"/>
          <w:rtl/>
        </w:rPr>
        <w:t>، حيث كانت أعلى درجات التأثير لبُعد الاستجابة للمخاطر</w:t>
      </w:r>
      <w:r w:rsidRPr="008E6F91">
        <w:rPr>
          <w:rFonts w:ascii="Sakkal Majalla" w:hAnsi="Sakkal Majalla" w:cs="Sakkal Majalla"/>
          <w:color w:val="000000" w:themeColor="text1"/>
          <w:sz w:val="28"/>
          <w:szCs w:val="28"/>
        </w:rPr>
        <w:t xml:space="preserve"> (R=0.797, p&lt;0.01)</w:t>
      </w:r>
      <w:r w:rsidRPr="008E6F91">
        <w:rPr>
          <w:rFonts w:ascii="Sakkal Majalla" w:hAnsi="Sakkal Majalla" w:cs="Sakkal Majalla"/>
          <w:color w:val="000000" w:themeColor="text1"/>
          <w:sz w:val="28"/>
          <w:szCs w:val="28"/>
          <w:rtl/>
        </w:rPr>
        <w:t>، يليه بُعد مراقبة المخاطر والتحكم بها</w:t>
      </w:r>
      <w:r w:rsidRPr="008E6F91">
        <w:rPr>
          <w:rFonts w:ascii="Sakkal Majalla" w:hAnsi="Sakkal Majalla" w:cs="Sakkal Majalla"/>
          <w:color w:val="000000" w:themeColor="text1"/>
          <w:sz w:val="28"/>
          <w:szCs w:val="28"/>
        </w:rPr>
        <w:t xml:space="preserve"> (R=0.681, p&lt;0.01)</w:t>
      </w:r>
      <w:r w:rsidRPr="008E6F91">
        <w:rPr>
          <w:rFonts w:ascii="Sakkal Majalla" w:hAnsi="Sakkal Majalla" w:cs="Sakkal Majalla"/>
          <w:color w:val="000000" w:themeColor="text1"/>
          <w:sz w:val="28"/>
          <w:szCs w:val="28"/>
          <w:rtl/>
        </w:rPr>
        <w:t>، في حين جاءت العلاقات لبعدي تحديد المخاطر</w:t>
      </w:r>
      <w:r w:rsidRPr="008E6F91">
        <w:rPr>
          <w:rFonts w:ascii="Sakkal Majalla" w:hAnsi="Sakkal Majalla" w:cs="Sakkal Majalla"/>
          <w:color w:val="000000" w:themeColor="text1"/>
          <w:sz w:val="28"/>
          <w:szCs w:val="28"/>
        </w:rPr>
        <w:t xml:space="preserve"> (R=0.552) </w:t>
      </w:r>
      <w:r w:rsidRPr="008E6F91">
        <w:rPr>
          <w:rFonts w:ascii="Sakkal Majalla" w:hAnsi="Sakkal Majalla" w:cs="Sakkal Majalla"/>
          <w:color w:val="000000" w:themeColor="text1"/>
          <w:sz w:val="28"/>
          <w:szCs w:val="28"/>
          <w:rtl/>
        </w:rPr>
        <w:t>وتحليل المخاطر</w:t>
      </w:r>
      <w:r w:rsidRPr="008E6F91">
        <w:rPr>
          <w:rFonts w:ascii="Sakkal Majalla" w:hAnsi="Sakkal Majalla" w:cs="Sakkal Majalla"/>
          <w:color w:val="000000" w:themeColor="text1"/>
          <w:sz w:val="28"/>
          <w:szCs w:val="28"/>
        </w:rPr>
        <w:t xml:space="preserve"> (R=0.375) </w:t>
      </w:r>
      <w:r w:rsidRPr="008E6F91">
        <w:rPr>
          <w:rFonts w:ascii="Sakkal Majalla" w:hAnsi="Sakkal Majalla" w:cs="Sakkal Majalla"/>
          <w:color w:val="000000" w:themeColor="text1"/>
          <w:sz w:val="28"/>
          <w:szCs w:val="28"/>
          <w:rtl/>
        </w:rPr>
        <w:t>بدرجة أقل لكنها لا تزال دالة إحصائيًا. كما أظهرت معاملات الانحدار أن كل بُعد من الأبعاد الأربعة يؤثر إيجابيًا وبشكل معنوي على تنفيذ المشروع، مما يؤكد على الأهمية التطبيقية لهذه الأبعاد في تحسين كفاءة التنفيذ</w:t>
      </w:r>
      <w:r w:rsidR="00E5345A" w:rsidRPr="008E6F91">
        <w:rPr>
          <w:rFonts w:ascii="Sakkal Majalla" w:hAnsi="Sakkal Majalla" w:cs="Sakkal Majalla"/>
          <w:color w:val="000000" w:themeColor="text1"/>
          <w:sz w:val="28"/>
          <w:szCs w:val="28"/>
        </w:rPr>
        <w:t>.</w:t>
      </w:r>
    </w:p>
    <w:p w14:paraId="4756A5BF" w14:textId="6A0E8820" w:rsidR="00854A80"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وأوصت الدراسة بـ ضرورة تعزيز فعالية أدوات تحليل المخاطر من خلال تدريب أصحاب المصلحة ورفع وعيهم، وتكثيف الجهود لتعزيز التخطيط للاستجابة للمخاطر والرقابة الفعّالة، بما ينعكس إيجابًا على نتائج تنفيذ المشاريع التنموية في رواندا</w:t>
      </w:r>
      <w:r w:rsidRPr="008E6F91">
        <w:rPr>
          <w:rFonts w:ascii="Sakkal Majalla" w:hAnsi="Sakkal Majalla" w:cs="Sakkal Majalla"/>
          <w:color w:val="000000" w:themeColor="text1"/>
          <w:sz w:val="28"/>
          <w:szCs w:val="28"/>
        </w:rPr>
        <w:t>.</w:t>
      </w:r>
      <w:r w:rsidR="005E37C2" w:rsidRPr="008E6F91">
        <w:rPr>
          <w:rFonts w:ascii="Sakkal Majalla" w:hAnsi="Sakkal Majalla" w:cs="Sakkal Majalla"/>
          <w:color w:val="000000" w:themeColor="text1"/>
          <w:sz w:val="28"/>
          <w:szCs w:val="28"/>
        </w:rPr>
        <w:t>.</w:t>
      </w:r>
      <w:r w:rsidR="00854A80" w:rsidRPr="008E6F91">
        <w:rPr>
          <w:rFonts w:ascii="Sakkal Majalla" w:hAnsi="Sakkal Majalla" w:cs="Sakkal Majalla"/>
          <w:color w:val="000000" w:themeColor="text1"/>
          <w:sz w:val="28"/>
          <w:szCs w:val="28"/>
        </w:rPr>
        <w:t>.</w:t>
      </w:r>
    </w:p>
    <w:p w14:paraId="50FFC799" w14:textId="77777777" w:rsidR="00617C5B" w:rsidRPr="008E6F91" w:rsidRDefault="00854A80" w:rsidP="000D368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دراسة</w:t>
      </w:r>
      <w:r w:rsidRPr="008E6F91">
        <w:rPr>
          <w:rFonts w:ascii="Sakkal Majalla" w:hAnsi="Sakkal Majalla" w:cs="Sakkal Majalla"/>
          <w:b/>
          <w:bCs/>
          <w:color w:val="000000" w:themeColor="text1"/>
          <w:sz w:val="28"/>
          <w:szCs w:val="28"/>
        </w:rPr>
        <w:t xml:space="preserve"> </w:t>
      </w:r>
      <w:r w:rsidR="00617C5B" w:rsidRPr="008E6F91">
        <w:rPr>
          <w:rFonts w:ascii="Sakkal Majalla" w:hAnsi="Sakkal Majalla" w:cs="Sakkal Majalla"/>
          <w:b/>
          <w:bCs/>
          <w:color w:val="000000" w:themeColor="text1"/>
          <w:sz w:val="28"/>
          <w:szCs w:val="28"/>
        </w:rPr>
        <w:t>(Abdulhadi et al., 2022)</w:t>
      </w:r>
    </w:p>
    <w:p w14:paraId="17662B38"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هدفت الدراسة إلى التعرف على أثر ممارسات إدارة المخاطر بأبعادها (الوقاية من المخاطر، نقل المخاطر، التحكم في المخاطر) على أداء مشروع إمداد المياه</w:t>
      </w:r>
      <w:r w:rsidR="00E5345A" w:rsidRPr="008E6F91">
        <w:rPr>
          <w:rFonts w:ascii="Sakkal Majalla" w:hAnsi="Sakkal Majalla" w:cs="Sakkal Majalla"/>
          <w:color w:val="000000" w:themeColor="text1"/>
          <w:sz w:val="28"/>
          <w:szCs w:val="28"/>
        </w:rPr>
        <w:t xml:space="preserve"> Mafuru-Kimambira. </w:t>
      </w:r>
      <w:r w:rsidRPr="008E6F91">
        <w:rPr>
          <w:rFonts w:ascii="Sakkal Majalla" w:hAnsi="Sakkal Majalla" w:cs="Sakkal Majalla"/>
          <w:color w:val="000000" w:themeColor="text1"/>
          <w:sz w:val="28"/>
          <w:szCs w:val="28"/>
          <w:rtl/>
        </w:rPr>
        <w:t xml:space="preserve">استخدمت الدراسة المنهج الكمي التحليلي، وتم تطبيق أسلوب العينة العشوائية البسيطة الطبقية غير المتناسبة، وتكوّنت </w:t>
      </w:r>
      <w:r w:rsidRPr="008E6F91">
        <w:rPr>
          <w:rFonts w:ascii="Sakkal Majalla" w:hAnsi="Sakkal Majalla" w:cs="Sakkal Majalla"/>
          <w:color w:val="000000" w:themeColor="text1"/>
          <w:sz w:val="28"/>
          <w:szCs w:val="28"/>
          <w:rtl/>
        </w:rPr>
        <w:lastRenderedPageBreak/>
        <w:t xml:space="preserve">العينة من </w:t>
      </w:r>
      <w:r w:rsidRPr="008E6F91">
        <w:rPr>
          <w:rFonts w:ascii="Sakkal Majalla" w:hAnsi="Sakkal Majalla" w:cs="Sakkal Majalla"/>
          <w:color w:val="000000" w:themeColor="text1"/>
          <w:sz w:val="28"/>
          <w:szCs w:val="28"/>
        </w:rPr>
        <w:t xml:space="preserve">98 </w:t>
      </w:r>
      <w:r w:rsidRPr="008E6F91">
        <w:rPr>
          <w:rFonts w:ascii="Sakkal Majalla" w:hAnsi="Sakkal Majalla" w:cs="Sakkal Majalla"/>
          <w:color w:val="000000" w:themeColor="text1"/>
          <w:sz w:val="28"/>
          <w:szCs w:val="28"/>
          <w:rtl/>
        </w:rPr>
        <w:t>مقاولًا مشاركًا في تنفيذ المشروع</w:t>
      </w:r>
      <w:r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وتم جمع البيانات من خلال استبيان مغلق، وتم تحليلها باستخدام الإحصاء الوصفي ونموذج الانحدار الخطي المتعدد</w:t>
      </w:r>
      <w:r w:rsidR="00E5345A" w:rsidRPr="008E6F91">
        <w:rPr>
          <w:rFonts w:ascii="Sakkal Majalla" w:hAnsi="Sakkal Majalla" w:cs="Sakkal Majalla"/>
          <w:color w:val="000000" w:themeColor="text1"/>
          <w:sz w:val="28"/>
          <w:szCs w:val="28"/>
        </w:rPr>
        <w:t>.</w:t>
      </w:r>
    </w:p>
    <w:p w14:paraId="31CE320E"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وتوصلت نتائج الدراسة إلى أن جميع ممارسات إدارة المخاطر كان لها تأثير إيجابي ومعنوي على أداء المشروع، حيث أظهرت النتائج أن كل من الوقاية من المخاطر، ونقل المخاطر، والسيطرة على المخاطر تسهم بشكل مباشر في تحسين كفاءة تنفيذ المشروع وتحقيق أهدافه</w:t>
      </w:r>
      <w:r w:rsidR="00E5345A" w:rsidRPr="008E6F91">
        <w:rPr>
          <w:rFonts w:ascii="Sakkal Majalla" w:hAnsi="Sakkal Majalla" w:cs="Sakkal Majalla"/>
          <w:color w:val="000000" w:themeColor="text1"/>
          <w:sz w:val="28"/>
          <w:szCs w:val="28"/>
        </w:rPr>
        <w:t>.</w:t>
      </w:r>
    </w:p>
    <w:p w14:paraId="6A7388AF" w14:textId="4E630EEA" w:rsidR="00854A80"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وأوصت الدراسة بـ ضرورة قيام الجهات المعنية بوضع وتنفيذ سياسات تنظيمية تشجّع على تطبيق تقنيات الوقاية من المخاطر، ونقلها، والسيطرة عليها ضمن إدارة المشاريع، بما يشمل وضع توجيهات إلزامية، وتقديم حوافز للمشاريع التي تظهر تميزًا في إدارة المخاطر، إلى جانب تنظيم دورات تدريبية لمديري المشاريع حول هذه التقنيات. كما أكدت الدراسة أن هذه السياسات من شأنها أن تعزز أمن المياه وتسهم في النمو الاجتماعي والاقتصادي</w:t>
      </w:r>
      <w:r w:rsidRPr="008E6F91">
        <w:rPr>
          <w:rFonts w:ascii="Sakkal Majalla" w:hAnsi="Sakkal Majalla" w:cs="Sakkal Majalla"/>
          <w:color w:val="000000" w:themeColor="text1"/>
          <w:sz w:val="28"/>
          <w:szCs w:val="28"/>
        </w:rPr>
        <w:t>.</w:t>
      </w:r>
    </w:p>
    <w:p w14:paraId="02A525F9" w14:textId="77777777" w:rsidR="00617C5B" w:rsidRPr="008E6F91" w:rsidRDefault="00854A80" w:rsidP="000D368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دراسة</w:t>
      </w:r>
      <w:r w:rsidRPr="008E6F91">
        <w:rPr>
          <w:rFonts w:ascii="Sakkal Majalla" w:hAnsi="Sakkal Majalla" w:cs="Sakkal Majalla"/>
          <w:b/>
          <w:bCs/>
          <w:color w:val="000000" w:themeColor="text1"/>
          <w:sz w:val="28"/>
          <w:szCs w:val="28"/>
        </w:rPr>
        <w:t xml:space="preserve"> </w:t>
      </w:r>
      <w:r w:rsidR="00617C5B" w:rsidRPr="008E6F91">
        <w:rPr>
          <w:rFonts w:ascii="Sakkal Majalla" w:hAnsi="Sakkal Majalla" w:cs="Sakkal Majalla"/>
          <w:b/>
          <w:bCs/>
          <w:color w:val="000000" w:themeColor="text1"/>
          <w:sz w:val="28"/>
          <w:szCs w:val="28"/>
        </w:rPr>
        <w:t>(Niragire &amp; Kwena, 2024)</w:t>
      </w:r>
    </w:p>
    <w:p w14:paraId="5638F41C"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هدفت الدراسة إلى التعرف على العلاقة بين إدارة المخاطر وإدارة المشاريع في مؤسسات المقاولات الصغيرة والمتوسطة في العراق، من خلال قياس أثر إدارة المخاطر (كمتغير أحادي البعد) على مكونات إدارة المشروع الأربعة (نطاق المشروع، الجدول الزمني، المنافع، الجودة)</w:t>
      </w:r>
      <w:r w:rsidR="00E5345A" w:rsidRPr="008E6F91">
        <w:rPr>
          <w:rFonts w:ascii="Sakkal Majalla" w:hAnsi="Sakkal Majalla" w:cs="Sakkal Majalla"/>
          <w:color w:val="000000" w:themeColor="text1"/>
          <w:sz w:val="28"/>
          <w:szCs w:val="28"/>
        </w:rPr>
        <w:t>.</w:t>
      </w:r>
    </w:p>
    <w:p w14:paraId="4F0106FA"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استخدمت الدراسة المنهج الكمي التحليلي، وتم جمع البيانات من </w:t>
      </w:r>
      <w:r w:rsidRPr="008E6F91">
        <w:rPr>
          <w:rFonts w:ascii="Sakkal Majalla" w:hAnsi="Sakkal Majalla" w:cs="Sakkal Majalla"/>
          <w:color w:val="000000" w:themeColor="text1"/>
          <w:sz w:val="28"/>
          <w:szCs w:val="28"/>
        </w:rPr>
        <w:t xml:space="preserve">251 </w:t>
      </w:r>
      <w:r w:rsidRPr="008E6F91">
        <w:rPr>
          <w:rFonts w:ascii="Sakkal Majalla" w:hAnsi="Sakkal Majalla" w:cs="Sakkal Majalla"/>
          <w:color w:val="000000" w:themeColor="text1"/>
          <w:sz w:val="28"/>
          <w:szCs w:val="28"/>
          <w:rtl/>
        </w:rPr>
        <w:t xml:space="preserve">موظفًا يعملون في مؤسسات البناء الصغيرة والمتوسطة في العراق، وتم تحليل البيانات باستخدام برنامجي </w:t>
      </w:r>
      <w:r w:rsidRPr="008E6F91">
        <w:rPr>
          <w:rFonts w:ascii="Sakkal Majalla" w:hAnsi="Sakkal Majalla" w:cs="Sakkal Majalla"/>
          <w:color w:val="000000" w:themeColor="text1"/>
          <w:sz w:val="28"/>
          <w:szCs w:val="28"/>
        </w:rPr>
        <w:t xml:space="preserve">SPSS </w:t>
      </w:r>
      <w:r w:rsidRPr="008E6F91">
        <w:rPr>
          <w:rFonts w:ascii="Sakkal Majalla" w:hAnsi="Sakkal Majalla" w:cs="Sakkal Majalla"/>
          <w:color w:val="000000" w:themeColor="text1"/>
          <w:sz w:val="28"/>
          <w:szCs w:val="28"/>
          <w:rtl/>
        </w:rPr>
        <w:t>و</w:t>
      </w:r>
      <w:r w:rsidRPr="008E6F91">
        <w:rPr>
          <w:rFonts w:ascii="Sakkal Majalla" w:hAnsi="Sakkal Majalla" w:cs="Sakkal Majalla"/>
          <w:color w:val="000000" w:themeColor="text1"/>
          <w:sz w:val="28"/>
          <w:szCs w:val="28"/>
        </w:rPr>
        <w:t xml:space="preserve">Smart PLS-SEM </w:t>
      </w:r>
      <w:r w:rsidRPr="008E6F91">
        <w:rPr>
          <w:rFonts w:ascii="Sakkal Majalla" w:hAnsi="Sakkal Majalla" w:cs="Sakkal Majalla"/>
          <w:color w:val="000000" w:themeColor="text1"/>
          <w:sz w:val="28"/>
          <w:szCs w:val="28"/>
          <w:rtl/>
        </w:rPr>
        <w:t>لقياس مدى ملاءمة النموذج واختبار الفرضيات</w:t>
      </w:r>
      <w:r w:rsidR="00E5345A" w:rsidRPr="008E6F91">
        <w:rPr>
          <w:rFonts w:ascii="Sakkal Majalla" w:hAnsi="Sakkal Majalla" w:cs="Sakkal Majalla"/>
          <w:color w:val="000000" w:themeColor="text1"/>
          <w:sz w:val="28"/>
          <w:szCs w:val="28"/>
        </w:rPr>
        <w:t>.</w:t>
      </w:r>
    </w:p>
    <w:p w14:paraId="45968CDD"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وتوصلت نتائج الدراسة إلى أن إدارة المخاطر تؤثر بشكل إيجابي ودال إحصائيًا على جميع أبعاد إدارة المشروع الأربعة، وهو ما يدعم الفرضيات الرئيسة للدراسة، ويؤكد على أهمية دمج ممارسات إدارة المخاطر كأداة استراتيجية في تعزيز كفاءة تنفيذ المشاريع في قطاع المقاولات العراقي</w:t>
      </w:r>
      <w:r w:rsidR="00E5345A" w:rsidRPr="008E6F91">
        <w:rPr>
          <w:rFonts w:ascii="Sakkal Majalla" w:hAnsi="Sakkal Majalla" w:cs="Sakkal Majalla"/>
          <w:color w:val="000000" w:themeColor="text1"/>
          <w:sz w:val="28"/>
          <w:szCs w:val="28"/>
        </w:rPr>
        <w:t>.</w:t>
      </w:r>
    </w:p>
    <w:p w14:paraId="0C689B67" w14:textId="3BA6D6F9" w:rsidR="00854A80"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وأوصت الدراسة بـ ضرورة إدماج إدارة المخاطر كجزء أساسي من ممارسات إدارة المشاريع في المؤسسات الصغيرة والمتوسطة، والتركيز على تطوير المهارات التنظيمية والمنهجيات العلمية في التعامل مع المخاطر، لما لها من أثر مباشر على تحسين نطاق وجودة وفوائد المشاريع والالتزام بالجداول الزمنية</w:t>
      </w:r>
      <w:r w:rsidRPr="008E6F91">
        <w:rPr>
          <w:rFonts w:ascii="Sakkal Majalla" w:hAnsi="Sakkal Majalla" w:cs="Sakkal Majalla"/>
          <w:color w:val="000000" w:themeColor="text1"/>
          <w:sz w:val="28"/>
          <w:szCs w:val="28"/>
        </w:rPr>
        <w:t>.</w:t>
      </w:r>
    </w:p>
    <w:p w14:paraId="113548E7" w14:textId="77777777" w:rsidR="00617C5B" w:rsidRPr="008E6F91" w:rsidRDefault="00854A80" w:rsidP="000D368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دراسة</w:t>
      </w:r>
      <w:r w:rsidRPr="008E6F91">
        <w:rPr>
          <w:rFonts w:ascii="Sakkal Majalla" w:hAnsi="Sakkal Majalla" w:cs="Sakkal Majalla"/>
          <w:b/>
          <w:bCs/>
          <w:color w:val="000000" w:themeColor="text1"/>
          <w:sz w:val="28"/>
          <w:szCs w:val="28"/>
        </w:rPr>
        <w:t xml:space="preserve"> </w:t>
      </w:r>
      <w:r w:rsidR="00617C5B" w:rsidRPr="008E6F91">
        <w:rPr>
          <w:rFonts w:ascii="Sakkal Majalla" w:hAnsi="Sakkal Majalla" w:cs="Sakkal Majalla"/>
          <w:b/>
          <w:bCs/>
          <w:color w:val="000000" w:themeColor="text1"/>
          <w:sz w:val="28"/>
          <w:szCs w:val="28"/>
        </w:rPr>
        <w:t>(Guyolla, 2023)</w:t>
      </w:r>
    </w:p>
    <w:p w14:paraId="20E0B3D5"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هدفت الدراسة إلى التعرف على أثر إدارة مخاطر المشاريع بأبعادها (تحديد المخاطر، تحليل المخاطر، التحكم بالمخاطر، التخطيط للطوارئ) على نجاح المشاريع المجتمعية في منطقة بوريرا – رواندا، بالتطبيق على مشروع</w:t>
      </w:r>
      <w:r w:rsidR="00E5345A" w:rsidRPr="008E6F91">
        <w:rPr>
          <w:rFonts w:ascii="Sakkal Majalla" w:hAnsi="Sakkal Majalla" w:cs="Sakkal Majalla"/>
          <w:color w:val="000000" w:themeColor="text1"/>
          <w:sz w:val="28"/>
          <w:szCs w:val="28"/>
        </w:rPr>
        <w:t xml:space="preserve"> Peer-Driven Change.</w:t>
      </w:r>
    </w:p>
    <w:p w14:paraId="167980BC"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استخدمت الدراسة المنهجين الوصفي والارتباطي، وتم جمع البيانات من عينة مكوّنة من 177 مستجيبًا من العاملين في 29 منظمة غير حكومية، باستخدام أسلوب التعداد الشامل (العينة الكلية)</w:t>
      </w:r>
      <w:r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وتم جمع البيانات من خلال استبيانات مقيّمة بمقياس ليكرت خماسي، إلى جانب مراجعة وثائقية ومقابلات، واستخدم برنامج</w:t>
      </w:r>
      <w:r w:rsidRPr="008E6F91">
        <w:rPr>
          <w:rFonts w:ascii="Sakkal Majalla" w:hAnsi="Sakkal Majalla" w:cs="Sakkal Majalla"/>
          <w:color w:val="000000" w:themeColor="text1"/>
          <w:sz w:val="28"/>
          <w:szCs w:val="28"/>
        </w:rPr>
        <w:t xml:space="preserve"> SPSS </w:t>
      </w:r>
      <w:r w:rsidRPr="008E6F91">
        <w:rPr>
          <w:rFonts w:ascii="Sakkal Majalla" w:hAnsi="Sakkal Majalla" w:cs="Sakkal Majalla"/>
          <w:color w:val="000000" w:themeColor="text1"/>
          <w:sz w:val="28"/>
          <w:szCs w:val="28"/>
          <w:rtl/>
        </w:rPr>
        <w:t>لتحليل البيانات باستخدام معامل الارتباط، وتحليل التباين</w:t>
      </w:r>
      <w:r w:rsidRPr="008E6F91">
        <w:rPr>
          <w:rFonts w:ascii="Sakkal Majalla" w:hAnsi="Sakkal Majalla" w:cs="Sakkal Majalla"/>
          <w:color w:val="000000" w:themeColor="text1"/>
          <w:sz w:val="28"/>
          <w:szCs w:val="28"/>
        </w:rPr>
        <w:t xml:space="preserve"> ANOVA</w:t>
      </w:r>
      <w:r w:rsidRPr="008E6F91">
        <w:rPr>
          <w:rFonts w:ascii="Sakkal Majalla" w:hAnsi="Sakkal Majalla" w:cs="Sakkal Majalla"/>
          <w:color w:val="000000" w:themeColor="text1"/>
          <w:sz w:val="28"/>
          <w:szCs w:val="28"/>
          <w:rtl/>
        </w:rPr>
        <w:t>، والانحدار الخطي المتعدد</w:t>
      </w:r>
      <w:r w:rsidR="00E5345A" w:rsidRPr="008E6F91">
        <w:rPr>
          <w:rFonts w:ascii="Sakkal Majalla" w:hAnsi="Sakkal Majalla" w:cs="Sakkal Majalla"/>
          <w:color w:val="000000" w:themeColor="text1"/>
          <w:sz w:val="28"/>
          <w:szCs w:val="28"/>
        </w:rPr>
        <w:t>.</w:t>
      </w:r>
    </w:p>
    <w:p w14:paraId="0BEAC73A"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وتوصلت نتائج الدراسة إلى وجود علاقة ارتباط قوية ودالة إحصائيًا بين نجاح المشروع وكل من: التحكم بالمخاطر (0.715)، تحديد المخاطر (0.689)، والتخطيط للطوارئ (0.642)، بينما ظهر أن تحليل المخاطر يرتبط بعلاقة أضعف نسبيًا (0.430). كما بيّن نموذج الانحدار أن ممارسات إدارة المخاطر تفسر ما نسبته 66.4% من التباين في نجاح المشاريع</w:t>
      </w:r>
      <w:r w:rsidR="00E5345A" w:rsidRPr="008E6F91">
        <w:rPr>
          <w:rFonts w:ascii="Sakkal Majalla" w:hAnsi="Sakkal Majalla" w:cs="Sakkal Majalla"/>
          <w:color w:val="000000" w:themeColor="text1"/>
          <w:sz w:val="28"/>
          <w:szCs w:val="28"/>
        </w:rPr>
        <w:t xml:space="preserve"> (R² = 0.664).</w:t>
      </w:r>
    </w:p>
    <w:p w14:paraId="34E85E49" w14:textId="48E9B371" w:rsidR="00617C5B"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وأوصت الدراسة بـ ضرورة تبني أطر تنظيمية معيارية مثل</w:t>
      </w:r>
      <w:r w:rsidRPr="008E6F91">
        <w:rPr>
          <w:rFonts w:ascii="Sakkal Majalla" w:hAnsi="Sakkal Majalla" w:cs="Sakkal Majalla"/>
          <w:color w:val="000000" w:themeColor="text1"/>
          <w:sz w:val="28"/>
          <w:szCs w:val="28"/>
        </w:rPr>
        <w:t xml:space="preserve"> ISO 31000 </w:t>
      </w:r>
      <w:r w:rsidRPr="008E6F91">
        <w:rPr>
          <w:rFonts w:ascii="Sakkal Majalla" w:hAnsi="Sakkal Majalla" w:cs="Sakkal Majalla"/>
          <w:color w:val="000000" w:themeColor="text1"/>
          <w:sz w:val="28"/>
          <w:szCs w:val="28"/>
          <w:rtl/>
        </w:rPr>
        <w:t>أو</w:t>
      </w:r>
      <w:r w:rsidRPr="008E6F91">
        <w:rPr>
          <w:rFonts w:ascii="Sakkal Majalla" w:hAnsi="Sakkal Majalla" w:cs="Sakkal Majalla"/>
          <w:color w:val="000000" w:themeColor="text1"/>
          <w:sz w:val="28"/>
          <w:szCs w:val="28"/>
        </w:rPr>
        <w:t xml:space="preserve"> PMBOK </w:t>
      </w:r>
      <w:r w:rsidRPr="008E6F91">
        <w:rPr>
          <w:rFonts w:ascii="Sakkal Majalla" w:hAnsi="Sakkal Majalla" w:cs="Sakkal Majalla"/>
          <w:color w:val="000000" w:themeColor="text1"/>
          <w:sz w:val="28"/>
          <w:szCs w:val="28"/>
          <w:rtl/>
        </w:rPr>
        <w:t>لتطبيق ممارسات منهجية في إدارة المخاطر، وتعزيز قدرات العاملين من خلال برامج تدريبية متخصصة، وتوظيف أدوات رقمية مثل</w:t>
      </w:r>
      <w:r w:rsidRPr="008E6F91">
        <w:rPr>
          <w:rFonts w:ascii="Sakkal Majalla" w:hAnsi="Sakkal Majalla" w:cs="Sakkal Majalla"/>
          <w:color w:val="000000" w:themeColor="text1"/>
          <w:sz w:val="28"/>
          <w:szCs w:val="28"/>
        </w:rPr>
        <w:t xml:space="preserve"> Microsoft Project </w:t>
      </w:r>
      <w:r w:rsidRPr="008E6F91">
        <w:rPr>
          <w:rFonts w:ascii="Sakkal Majalla" w:hAnsi="Sakkal Majalla" w:cs="Sakkal Majalla"/>
          <w:color w:val="000000" w:themeColor="text1"/>
          <w:sz w:val="28"/>
          <w:szCs w:val="28"/>
          <w:rtl/>
        </w:rPr>
        <w:t>لتحسين المراقبة اللحظية للمخاطر وتعزيز فعالية الاتصال بين الأطراف ذات العلاقة</w:t>
      </w:r>
      <w:r w:rsidRPr="008E6F91">
        <w:rPr>
          <w:rFonts w:ascii="Sakkal Majalla" w:hAnsi="Sakkal Majalla" w:cs="Sakkal Majalla"/>
          <w:color w:val="000000" w:themeColor="text1"/>
          <w:sz w:val="28"/>
          <w:szCs w:val="28"/>
        </w:rPr>
        <w:t>.</w:t>
      </w:r>
    </w:p>
    <w:p w14:paraId="6D24D1A7" w14:textId="77777777" w:rsidR="00617C5B" w:rsidRPr="008E6F91" w:rsidRDefault="00617C5B" w:rsidP="00707055">
      <w:pPr>
        <w:spacing w:before="100" w:beforeAutospacing="1" w:after="100" w:afterAutospacing="1" w:line="360" w:lineRule="auto"/>
        <w:jc w:val="both"/>
        <w:rPr>
          <w:rFonts w:ascii="Sakkal Majalla" w:hAnsi="Sakkal Majalla" w:cs="Sakkal Majalla"/>
          <w:color w:val="000000" w:themeColor="text1"/>
          <w:sz w:val="28"/>
          <w:szCs w:val="28"/>
          <w:rtl/>
        </w:rPr>
      </w:pPr>
    </w:p>
    <w:p w14:paraId="4F1499AE" w14:textId="18B80B7F" w:rsidR="00617C5B" w:rsidRPr="008E6F91" w:rsidRDefault="000D353F" w:rsidP="000D368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lastRenderedPageBreak/>
        <w:t xml:space="preserve">دراسة </w:t>
      </w:r>
      <w:r w:rsidR="00617C5B" w:rsidRPr="008E6F91">
        <w:rPr>
          <w:rFonts w:ascii="Sakkal Majalla" w:hAnsi="Sakkal Majalla" w:cs="Sakkal Majalla"/>
          <w:b/>
          <w:bCs/>
          <w:color w:val="000000" w:themeColor="text1"/>
          <w:sz w:val="28"/>
          <w:szCs w:val="28"/>
        </w:rPr>
        <w:t>(Alshehhi et al., 2024)</w:t>
      </w:r>
    </w:p>
    <w:p w14:paraId="79349E3D" w14:textId="77777777" w:rsidR="00E5345A"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هدفت الدراسة إلى التعرف على أهمية إدارة المخاطر في التخفيف من تأثير العوامل الخارجية في مشاريع البناء، ودورها الوسيط في تحقيق نجاح المشاريع، بالتطبيق على مشاريع البناء في قطاع النفط والغاز</w:t>
      </w:r>
      <w:r w:rsidR="00E5345A" w:rsidRPr="008E6F91">
        <w:rPr>
          <w:rFonts w:ascii="Sakkal Majalla" w:hAnsi="Sakkal Majalla" w:cs="Sakkal Majalla"/>
          <w:color w:val="000000" w:themeColor="text1"/>
          <w:sz w:val="28"/>
          <w:szCs w:val="28"/>
        </w:rPr>
        <w:t>.</w:t>
      </w:r>
    </w:p>
    <w:p w14:paraId="6D1EDA30" w14:textId="72A785CA" w:rsidR="00617C5B" w:rsidRPr="008E6F91" w:rsidRDefault="00617C5B"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استخدمت الدراسة المنهج الكمّي التحليلي، واعتمدت على نمذجة المعادلات الهيكلية باستخدام تقنية</w:t>
      </w:r>
      <w:r w:rsidRPr="008E6F91">
        <w:rPr>
          <w:rFonts w:ascii="Sakkal Majalla" w:hAnsi="Sakkal Majalla" w:cs="Sakkal Majalla"/>
          <w:color w:val="000000" w:themeColor="text1"/>
          <w:sz w:val="28"/>
          <w:szCs w:val="28"/>
        </w:rPr>
        <w:t xml:space="preserve"> (PLS-SEM)</w:t>
      </w:r>
      <w:r w:rsidRPr="008E6F91">
        <w:rPr>
          <w:rFonts w:ascii="Sakkal Majalla" w:hAnsi="Sakkal Majalla" w:cs="Sakkal Majalla"/>
          <w:color w:val="000000" w:themeColor="text1"/>
          <w:sz w:val="28"/>
          <w:szCs w:val="28"/>
          <w:rtl/>
        </w:rPr>
        <w:t xml:space="preserve">، وجمعت البيانات من </w:t>
      </w:r>
      <w:r w:rsidRPr="008E6F91">
        <w:rPr>
          <w:rFonts w:ascii="Sakkal Majalla" w:hAnsi="Sakkal Majalla" w:cs="Sakkal Majalla"/>
          <w:color w:val="000000" w:themeColor="text1"/>
          <w:sz w:val="28"/>
          <w:szCs w:val="28"/>
        </w:rPr>
        <w:t xml:space="preserve">348 </w:t>
      </w:r>
      <w:r w:rsidRPr="008E6F91">
        <w:rPr>
          <w:rFonts w:ascii="Sakkal Majalla" w:hAnsi="Sakkal Majalla" w:cs="Sakkal Majalla"/>
          <w:color w:val="000000" w:themeColor="text1"/>
          <w:sz w:val="28"/>
          <w:szCs w:val="28"/>
          <w:rtl/>
        </w:rPr>
        <w:t>فردًا من أعضاء فرق المشاريع، من خلال استبيانات ميدانية</w:t>
      </w:r>
      <w:r w:rsidRPr="008E6F91">
        <w:rPr>
          <w:rFonts w:ascii="Sakkal Majalla" w:hAnsi="Sakkal Majalla" w:cs="Sakkal Majalla"/>
          <w:color w:val="000000" w:themeColor="text1"/>
          <w:sz w:val="28"/>
          <w:szCs w:val="28"/>
        </w:rPr>
        <w:t>.</w:t>
      </w:r>
      <w:r w:rsidRPr="008E6F91">
        <w:rPr>
          <w:rFonts w:ascii="Sakkal Majalla" w:hAnsi="Sakkal Majalla" w:cs="Sakkal Majalla"/>
          <w:color w:val="000000" w:themeColor="text1"/>
          <w:sz w:val="28"/>
          <w:szCs w:val="28"/>
        </w:rPr>
        <w:br/>
      </w:r>
      <w:r w:rsidRPr="008E6F91">
        <w:rPr>
          <w:rFonts w:ascii="Sakkal Majalla" w:hAnsi="Sakkal Majalla" w:cs="Sakkal Majalla"/>
          <w:color w:val="000000" w:themeColor="text1"/>
          <w:sz w:val="28"/>
          <w:szCs w:val="28"/>
          <w:rtl/>
        </w:rPr>
        <w:t>وتوصلت نتائج الدراسة إلى أن إدارة المخاطر تؤدي دورًا وسيطًا جوهريًا في تقليل تأثير العوامل الخارجية على أداء المشاريع، مما يساهم في تعزيز احتمالات نجاح المشروع. كما كشفت النتائج أن تجاوز الجدول الزمني كان من أبرز التحديات التي تؤثر سلبًا على الأداء، بقيمة تحميل عامل بلغت (0.842)، في حين اعتُبر تحليل المخاطر المرحلة الأكثر تأثيرًا في نجاح المشروع، بقيمة تحميل عامل بلغت</w:t>
      </w:r>
      <w:r w:rsidRPr="008E6F91">
        <w:rPr>
          <w:rFonts w:ascii="Sakkal Majalla" w:hAnsi="Sakkal Majalla" w:cs="Sakkal Majalla"/>
          <w:color w:val="000000" w:themeColor="text1"/>
          <w:sz w:val="28"/>
          <w:szCs w:val="28"/>
        </w:rPr>
        <w:t xml:space="preserve"> (0.851).</w:t>
      </w:r>
      <w:r w:rsidRPr="008E6F91">
        <w:rPr>
          <w:rFonts w:ascii="Sakkal Majalla" w:hAnsi="Sakkal Majalla" w:cs="Sakkal Majalla"/>
          <w:color w:val="000000" w:themeColor="text1"/>
          <w:sz w:val="28"/>
          <w:szCs w:val="28"/>
        </w:rPr>
        <w:br/>
      </w:r>
      <w:r w:rsidRPr="008E6F91">
        <w:rPr>
          <w:rFonts w:ascii="Sakkal Majalla" w:hAnsi="Sakkal Majalla" w:cs="Sakkal Majalla"/>
          <w:color w:val="000000" w:themeColor="text1"/>
          <w:sz w:val="28"/>
          <w:szCs w:val="28"/>
          <w:rtl/>
        </w:rPr>
        <w:t>وأوصت الدراسة بـ تطوير آليات تحليل المخاطر الخارجية بشكل منهجي في مشاريع البناء، لا سيما في الصناعات المعقدة كقطاع النفط والغاز، والتركيز على دمج إدارة المخاطر ضمن الهيكل التنظيمي للمشروعات بدلًا من الاقتصار على بناء أنظمة إدارية تقليدية، بما يعزز قدرة الشركات على التكيف والاستجابة للمتغيرات الخارجية بكفاءة</w:t>
      </w:r>
      <w:r w:rsidRPr="008E6F91">
        <w:rPr>
          <w:rFonts w:ascii="Sakkal Majalla" w:hAnsi="Sakkal Majalla" w:cs="Sakkal Majalla"/>
          <w:color w:val="000000" w:themeColor="text1"/>
          <w:sz w:val="28"/>
          <w:szCs w:val="28"/>
        </w:rPr>
        <w:t>.</w:t>
      </w:r>
    </w:p>
    <w:p w14:paraId="406A8EF5" w14:textId="175318D3" w:rsidR="00E5345A" w:rsidRPr="008E6F91" w:rsidRDefault="00E5345A" w:rsidP="00E534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69790501"/>
      <w:bookmarkStart w:id="20" w:name="_Toc214979911"/>
      <w:bookmarkEnd w:id="17"/>
      <w:r w:rsidRPr="008E6F91">
        <w:rPr>
          <w:rFonts w:ascii="Sakkal Majalla" w:hAnsi="Sakkal Majalla" w:cs="Sakkal Majalla"/>
          <w:b/>
          <w:bCs/>
          <w:color w:val="000000" w:themeColor="text1"/>
          <w:sz w:val="36"/>
          <w:szCs w:val="36"/>
          <w:rtl/>
        </w:rPr>
        <w:t>8.1 الفجوة البحثية:</w:t>
      </w:r>
      <w:bookmarkEnd w:id="20"/>
    </w:p>
    <w:p w14:paraId="322CCB12" w14:textId="77777777" w:rsidR="00F91846" w:rsidRPr="008E6F91" w:rsidRDefault="00F91846"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 xml:space="preserve">تتفق الدراسة الحالية مع العديد من الدراسات السابقة (مثل: </w:t>
      </w:r>
      <w:r w:rsidRPr="008E6F91">
        <w:rPr>
          <w:rFonts w:ascii="Sakkal Majalla" w:hAnsi="Sakkal Majalla" w:cs="Sakkal Majalla"/>
          <w:color w:val="000000" w:themeColor="text1"/>
          <w:sz w:val="28"/>
          <w:szCs w:val="28"/>
        </w:rPr>
        <w:t>Alshehhi et al., 2024</w:t>
      </w:r>
      <w:r w:rsidRPr="008E6F91">
        <w:rPr>
          <w:rFonts w:ascii="Sakkal Majalla" w:hAnsi="Sakkal Majalla" w:cs="Sakkal Majalla"/>
          <w:color w:val="000000" w:themeColor="text1"/>
          <w:sz w:val="28"/>
          <w:szCs w:val="28"/>
          <w:rtl/>
        </w:rPr>
        <w:t xml:space="preserve">؛ </w:t>
      </w:r>
      <w:r w:rsidRPr="008E6F91">
        <w:rPr>
          <w:rFonts w:ascii="Sakkal Majalla" w:hAnsi="Sakkal Majalla" w:cs="Sakkal Majalla"/>
          <w:color w:val="000000" w:themeColor="text1"/>
          <w:sz w:val="28"/>
          <w:szCs w:val="28"/>
        </w:rPr>
        <w:t>Godfrey, 2022</w:t>
      </w:r>
      <w:r w:rsidRPr="008E6F91">
        <w:rPr>
          <w:rFonts w:ascii="Sakkal Majalla" w:hAnsi="Sakkal Majalla" w:cs="Sakkal Majalla"/>
          <w:color w:val="000000" w:themeColor="text1"/>
          <w:sz w:val="28"/>
          <w:szCs w:val="28"/>
          <w:rtl/>
        </w:rPr>
        <w:t xml:space="preserve">؛ </w:t>
      </w:r>
      <w:r w:rsidRPr="008E6F91">
        <w:rPr>
          <w:rFonts w:ascii="Sakkal Majalla" w:hAnsi="Sakkal Majalla" w:cs="Sakkal Majalla"/>
          <w:color w:val="000000" w:themeColor="text1"/>
          <w:sz w:val="28"/>
          <w:szCs w:val="28"/>
        </w:rPr>
        <w:t>Mwaitete, 2024</w:t>
      </w:r>
      <w:r w:rsidRPr="008E6F91">
        <w:rPr>
          <w:rFonts w:ascii="Sakkal Majalla" w:hAnsi="Sakkal Majalla" w:cs="Sakkal Majalla"/>
          <w:color w:val="000000" w:themeColor="text1"/>
          <w:sz w:val="28"/>
          <w:szCs w:val="28"/>
          <w:rtl/>
        </w:rPr>
        <w:t>) في اعتمادها على الأبعاد الأربعة الأساسية لإدارة المخاطر، وهي: تحديد المخاطر، تحليلها، الاستجابة لها، ومراقبتها. وقد أجمعت هذه الدراسات على أن تطبيق هذه الأبعاد يسهم بشكل مباشر في تحسين أداء المشاريع، وتقليل التأخيرات والتكاليف غير المتوقعة. وهذا التوافق يثبت أهمية هذه الأبعاد كأساس نظري وتحليلي مشترك بين الدراسات.</w:t>
      </w:r>
    </w:p>
    <w:p w14:paraId="6DB7A84F" w14:textId="77777777" w:rsidR="00F91846" w:rsidRPr="008E6F91" w:rsidRDefault="00F91846"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lastRenderedPageBreak/>
        <w:t>تختلف الدراسة الحالية عن معظم الدراسات السابقة من حيث مجال التطبيق؛ فبينما ركزت دراسات مثل (</w:t>
      </w:r>
      <w:r w:rsidRPr="008E6F91">
        <w:rPr>
          <w:rFonts w:ascii="Sakkal Majalla" w:hAnsi="Sakkal Majalla" w:cs="Sakkal Majalla"/>
          <w:color w:val="000000" w:themeColor="text1"/>
          <w:sz w:val="28"/>
          <w:szCs w:val="28"/>
        </w:rPr>
        <w:t>Špak et al., 2023</w:t>
      </w:r>
      <w:r w:rsidRPr="008E6F91">
        <w:rPr>
          <w:rFonts w:ascii="Sakkal Majalla" w:hAnsi="Sakkal Majalla" w:cs="Sakkal Majalla"/>
          <w:color w:val="000000" w:themeColor="text1"/>
          <w:sz w:val="28"/>
          <w:szCs w:val="28"/>
          <w:rtl/>
        </w:rPr>
        <w:t xml:space="preserve">؛ </w:t>
      </w:r>
      <w:r w:rsidRPr="008E6F91">
        <w:rPr>
          <w:rFonts w:ascii="Sakkal Majalla" w:hAnsi="Sakkal Majalla" w:cs="Sakkal Majalla"/>
          <w:color w:val="000000" w:themeColor="text1"/>
          <w:sz w:val="28"/>
          <w:szCs w:val="28"/>
        </w:rPr>
        <w:t>Chevalier-Karfis, 2024</w:t>
      </w:r>
      <w:r w:rsidRPr="008E6F91">
        <w:rPr>
          <w:rFonts w:ascii="Sakkal Majalla" w:hAnsi="Sakkal Majalla" w:cs="Sakkal Majalla"/>
          <w:color w:val="000000" w:themeColor="text1"/>
          <w:sz w:val="28"/>
          <w:szCs w:val="28"/>
          <w:rtl/>
        </w:rPr>
        <w:t>) على مشاريع البناء السكني في أوروبا، وركزت (</w:t>
      </w:r>
      <w:r w:rsidRPr="008E6F91">
        <w:rPr>
          <w:rFonts w:ascii="Sakkal Majalla" w:hAnsi="Sakkal Majalla" w:cs="Sakkal Majalla"/>
          <w:color w:val="000000" w:themeColor="text1"/>
          <w:sz w:val="28"/>
          <w:szCs w:val="28"/>
        </w:rPr>
        <w:t>Abdulhadi et al., 2022</w:t>
      </w:r>
      <w:r w:rsidRPr="008E6F91">
        <w:rPr>
          <w:rFonts w:ascii="Sakkal Majalla" w:hAnsi="Sakkal Majalla" w:cs="Sakkal Majalla"/>
          <w:color w:val="000000" w:themeColor="text1"/>
          <w:sz w:val="28"/>
          <w:szCs w:val="28"/>
          <w:rtl/>
        </w:rPr>
        <w:t xml:space="preserve">) على مشاريع المياه، </w:t>
      </w:r>
      <w:proofErr w:type="gramStart"/>
      <w:r w:rsidRPr="008E6F91">
        <w:rPr>
          <w:rFonts w:ascii="Sakkal Majalla" w:hAnsi="Sakkal Majalla" w:cs="Sakkal Majalla"/>
          <w:color w:val="000000" w:themeColor="text1"/>
          <w:sz w:val="28"/>
          <w:szCs w:val="28"/>
          <w:rtl/>
        </w:rPr>
        <w:t>و(</w:t>
      </w:r>
      <w:proofErr w:type="gramEnd"/>
      <w:r w:rsidRPr="008E6F91">
        <w:rPr>
          <w:rFonts w:ascii="Sakkal Majalla" w:hAnsi="Sakkal Majalla" w:cs="Sakkal Majalla"/>
          <w:color w:val="000000" w:themeColor="text1"/>
          <w:sz w:val="28"/>
          <w:szCs w:val="28"/>
        </w:rPr>
        <w:t>Alshehhi et al., 2024</w:t>
      </w:r>
      <w:r w:rsidRPr="008E6F91">
        <w:rPr>
          <w:rFonts w:ascii="Sakkal Majalla" w:hAnsi="Sakkal Majalla" w:cs="Sakkal Majalla"/>
          <w:color w:val="000000" w:themeColor="text1"/>
          <w:sz w:val="28"/>
          <w:szCs w:val="28"/>
          <w:rtl/>
        </w:rPr>
        <w:t>) على مشاريع النفط والغاز، فإن الدراسة الحالية تستهدف قطاع التطوير العقاري في المملكة العربية السعودية، وهو قطاع استراتيجي يشهد نموًا متسارعًا في ظل "رؤية 2030"، لكنه لا يزال يعاني من تحديات تنفيذية ناتجة عن ضعف نماذج إدارة المخاطر المطبقة فيه.</w:t>
      </w:r>
    </w:p>
    <w:p w14:paraId="6CE67134" w14:textId="77777777" w:rsidR="00F91846" w:rsidRPr="008E6F91" w:rsidRDefault="00F91846"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 xml:space="preserve">تركز أغلب الدراسات السابقة على مفهوم "نجاح المشروع" كمتغير تابع (مثل: </w:t>
      </w:r>
      <w:r w:rsidRPr="008E6F91">
        <w:rPr>
          <w:rFonts w:ascii="Sakkal Majalla" w:hAnsi="Sakkal Majalla" w:cs="Sakkal Majalla"/>
          <w:color w:val="000000" w:themeColor="text1"/>
          <w:sz w:val="28"/>
          <w:szCs w:val="28"/>
        </w:rPr>
        <w:t>Godfrey, 2022</w:t>
      </w:r>
      <w:r w:rsidRPr="008E6F91">
        <w:rPr>
          <w:rFonts w:ascii="Sakkal Majalla" w:hAnsi="Sakkal Majalla" w:cs="Sakkal Majalla"/>
          <w:color w:val="000000" w:themeColor="text1"/>
          <w:sz w:val="28"/>
          <w:szCs w:val="28"/>
          <w:rtl/>
        </w:rPr>
        <w:t xml:space="preserve">؛ </w:t>
      </w:r>
      <w:r w:rsidRPr="008E6F91">
        <w:rPr>
          <w:rFonts w:ascii="Sakkal Majalla" w:hAnsi="Sakkal Majalla" w:cs="Sakkal Majalla"/>
          <w:color w:val="000000" w:themeColor="text1"/>
          <w:sz w:val="28"/>
          <w:szCs w:val="28"/>
        </w:rPr>
        <w:t>Guyolla, 2023</w:t>
      </w:r>
      <w:r w:rsidRPr="008E6F91">
        <w:rPr>
          <w:rFonts w:ascii="Sakkal Majalla" w:hAnsi="Sakkal Majalla" w:cs="Sakkal Majalla"/>
          <w:color w:val="000000" w:themeColor="text1"/>
          <w:sz w:val="28"/>
          <w:szCs w:val="28"/>
          <w:rtl/>
        </w:rPr>
        <w:t>)، والذي يتضمن النطاق، التكلفة، الوقت والجودة، بينما تسعى الدراسة الحالية إلى قياس "كفاءة التنفيذ" كمفهوم مستقل يُعنى بكفاءة استغلال الموارد، الالتزام بالخطة الزمنية، وتقليل الهدر التشغيلي. وبذلك، فإن الدراسة الحالية تقدم زاوية قياس مختلفة لم تُعالج بوضوح في الدراسات السابقة.</w:t>
      </w:r>
    </w:p>
    <w:p w14:paraId="75B941BA" w14:textId="77777777" w:rsidR="00F91846" w:rsidRPr="008E6F91" w:rsidRDefault="00F91846" w:rsidP="00E534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على الرغم من أن بعض الدراسات السابقة أشارت إلى ضرورة تبني ممارسات استباقية لإدارة المخاطر (</w:t>
      </w:r>
      <w:r w:rsidRPr="008E6F91">
        <w:rPr>
          <w:rFonts w:ascii="Sakkal Majalla" w:hAnsi="Sakkal Majalla" w:cs="Sakkal Majalla"/>
          <w:color w:val="000000" w:themeColor="text1"/>
          <w:sz w:val="28"/>
          <w:szCs w:val="28"/>
        </w:rPr>
        <w:t>Alshehhi et al., 2024</w:t>
      </w:r>
      <w:r w:rsidRPr="008E6F91">
        <w:rPr>
          <w:rFonts w:ascii="Sakkal Majalla" w:hAnsi="Sakkal Majalla" w:cs="Sakkal Majalla"/>
          <w:color w:val="000000" w:themeColor="text1"/>
          <w:sz w:val="28"/>
          <w:szCs w:val="28"/>
          <w:rtl/>
        </w:rPr>
        <w:t xml:space="preserve">؛ </w:t>
      </w:r>
      <w:r w:rsidRPr="008E6F91">
        <w:rPr>
          <w:rFonts w:ascii="Sakkal Majalla" w:hAnsi="Sakkal Majalla" w:cs="Sakkal Majalla"/>
          <w:color w:val="000000" w:themeColor="text1"/>
          <w:sz w:val="28"/>
          <w:szCs w:val="28"/>
        </w:rPr>
        <w:t>Aldeen &amp; Sarhan, 2024</w:t>
      </w:r>
      <w:proofErr w:type="gramStart"/>
      <w:r w:rsidRPr="008E6F91">
        <w:rPr>
          <w:rFonts w:ascii="Sakkal Majalla" w:hAnsi="Sakkal Majalla" w:cs="Sakkal Majalla"/>
          <w:color w:val="000000" w:themeColor="text1"/>
          <w:sz w:val="28"/>
          <w:szCs w:val="28"/>
          <w:rtl/>
        </w:rPr>
        <w:t>)،</w:t>
      </w:r>
      <w:proofErr w:type="gramEnd"/>
      <w:r w:rsidRPr="008E6F91">
        <w:rPr>
          <w:rFonts w:ascii="Sakkal Majalla" w:hAnsi="Sakkal Majalla" w:cs="Sakkal Majalla"/>
          <w:color w:val="000000" w:themeColor="text1"/>
          <w:sz w:val="28"/>
          <w:szCs w:val="28"/>
          <w:rtl/>
        </w:rPr>
        <w:t xml:space="preserve"> إلا أن القليل منها قدّم نموذجًا إداريًا متكاملًا يشمل خطوات تطوير، تطبيق، وقياس فعالية نموذج إدارة المخاطر، خصوصًا في بيئة المشاريع العقارية. وهنا، تسد الدراسة الحالية هذه الفجوة من خلال اقتراح نموذج متكامل وقابل للتطبيق ميدانيًا لقياس تأثير إدارة المخاطر على كفاءة تنفيذ المشاريع العقارية.</w:t>
      </w:r>
    </w:p>
    <w:p w14:paraId="161D1EF9" w14:textId="18740FF3" w:rsidR="003B48BD" w:rsidRPr="008E6F91" w:rsidRDefault="00F91846"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تعاني الأدبيات من ضعف التغطية البحثية لموضوع إدارة المخاطر في المشاريع العقارية بالسعودية، حيث ركزت معظم الدراسات السابقة على بيئات غير عربية مثل رواندا، العراق، أوروبا الوسطى، والبرازيل. وبالتالي، تأتي الدراسة الحالية لسد هذه الفجوة الجغرافية والمعرفية من خلال تقديم تحليل تطبيقي في السياق السعودي، يراعي الخصوصية التنظيمية والاقتصادية للقطاع العقاري المحلي.</w:t>
      </w:r>
      <w:r w:rsidR="003B48BD" w:rsidRPr="008E6F91">
        <w:rPr>
          <w:rFonts w:ascii="Sakkal Majalla" w:hAnsi="Sakkal Majalla" w:cs="Sakkal Majalla"/>
          <w:color w:val="000000" w:themeColor="text1"/>
          <w:sz w:val="28"/>
          <w:szCs w:val="28"/>
        </w:rPr>
        <w:t>.</w:t>
      </w:r>
    </w:p>
    <w:p w14:paraId="52D91736" w14:textId="1A524EE6" w:rsidR="00E5345A" w:rsidRPr="008E6F91" w:rsidRDefault="00E5345A" w:rsidP="00E534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2"/>
      <w:bookmarkStart w:id="22" w:name="_Toc214979912"/>
      <w:bookmarkEnd w:id="19"/>
      <w:r w:rsidRPr="008E6F91">
        <w:rPr>
          <w:rFonts w:ascii="Sakkal Majalla" w:hAnsi="Sakkal Majalla" w:cs="Sakkal Majalla"/>
          <w:b/>
          <w:bCs/>
          <w:color w:val="000000" w:themeColor="text1"/>
          <w:sz w:val="36"/>
          <w:szCs w:val="36"/>
          <w:rtl/>
        </w:rPr>
        <w:t>9.1 المنطلقات النظرية للدراسة:</w:t>
      </w:r>
      <w:bookmarkEnd w:id="22"/>
    </w:p>
    <w:p w14:paraId="4E5B6A94" w14:textId="42615E2B" w:rsidR="004C0303" w:rsidRPr="008E6F91" w:rsidRDefault="00C23B0B" w:rsidP="00707055">
      <w:pPr>
        <w:spacing w:before="100" w:beforeAutospacing="1" w:after="100" w:afterAutospacing="1" w:line="360" w:lineRule="auto"/>
        <w:jc w:val="both"/>
        <w:rPr>
          <w:rFonts w:ascii="Sakkal Majalla" w:hAnsi="Sakkal Majalla" w:cs="Sakkal Majalla"/>
          <w:b/>
          <w:bCs/>
          <w:color w:val="000000" w:themeColor="text1"/>
          <w:sz w:val="32"/>
          <w:szCs w:val="32"/>
        </w:rPr>
      </w:pPr>
      <w:r w:rsidRPr="008E6F91">
        <w:rPr>
          <w:rFonts w:ascii="Sakkal Majalla" w:hAnsi="Sakkal Majalla" w:cs="Sakkal Majalla" w:hint="cs"/>
          <w:b/>
          <w:bCs/>
          <w:color w:val="000000" w:themeColor="text1"/>
          <w:sz w:val="32"/>
          <w:szCs w:val="32"/>
          <w:rtl/>
        </w:rPr>
        <w:t>المبحث الأول:</w:t>
      </w:r>
      <w:r w:rsidR="004C0303" w:rsidRPr="008E6F91">
        <w:rPr>
          <w:rFonts w:ascii="Sakkal Majalla" w:hAnsi="Sakkal Majalla" w:cs="Sakkal Majalla"/>
          <w:b/>
          <w:bCs/>
          <w:color w:val="000000" w:themeColor="text1"/>
          <w:sz w:val="32"/>
          <w:szCs w:val="32"/>
          <w:rtl/>
        </w:rPr>
        <w:t xml:space="preserve"> مفهوم إدارة المخاطر</w:t>
      </w:r>
    </w:p>
    <w:p w14:paraId="2C666972" w14:textId="4DC8712D" w:rsidR="00C23B0B" w:rsidRPr="008E6F91" w:rsidRDefault="00C23B0B" w:rsidP="00C23B0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E6F91">
        <w:rPr>
          <w:rFonts w:ascii="Sakkal Majalla" w:hAnsi="Sakkal Majalla" w:cs="Sakkal Majalla" w:hint="cs"/>
          <w:b/>
          <w:bCs/>
          <w:color w:val="000000" w:themeColor="text1"/>
          <w:sz w:val="28"/>
          <w:szCs w:val="28"/>
          <w:rtl/>
        </w:rPr>
        <w:lastRenderedPageBreak/>
        <w:t>أولا: التعريف</w:t>
      </w:r>
    </w:p>
    <w:p w14:paraId="24148C74" w14:textId="77777777" w:rsidR="004C0303" w:rsidRPr="008E6F91" w:rsidRDefault="004C0303"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تُعرّف إدارة المخاطر في أدبيات إدارة المشاريع بأنها: "العملية المنهجية التي تهدف إلى تحديد المخاطر التي قد تؤثر سلبًا على أهداف المشروع، وتحليلها وتقييمها، ووضع استراتيجيات فعالة للحد منها أو التعامل معها</w:t>
      </w:r>
      <w:r w:rsidRPr="008E6F91">
        <w:rPr>
          <w:rFonts w:ascii="Sakkal Majalla" w:hAnsi="Sakkal Majalla" w:cs="Sakkal Majalla"/>
          <w:color w:val="000000" w:themeColor="text1"/>
          <w:sz w:val="28"/>
          <w:szCs w:val="28"/>
        </w:rPr>
        <w:t xml:space="preserve">" (PMI, 2021). </w:t>
      </w:r>
      <w:r w:rsidRPr="008E6F91">
        <w:rPr>
          <w:rFonts w:ascii="Sakkal Majalla" w:hAnsi="Sakkal Majalla" w:cs="Sakkal Majalla"/>
          <w:color w:val="000000" w:themeColor="text1"/>
          <w:sz w:val="28"/>
          <w:szCs w:val="28"/>
          <w:rtl/>
        </w:rPr>
        <w:t>وفي قطاع التطوير العقاري، تكتسب إدارة المخاطر أهمية مضاعفة نظرًا لتعقيد المشاريع العقارية وطول أمد تنفيذها، واعتمادها على العديد من الأطراف المعنية، والعوامل القانونية والتجارية والتمويلية والبيئية</w:t>
      </w:r>
      <w:r w:rsidRPr="008E6F91">
        <w:rPr>
          <w:rFonts w:ascii="Sakkal Majalla" w:hAnsi="Sakkal Majalla" w:cs="Sakkal Majalla"/>
          <w:color w:val="000000" w:themeColor="text1"/>
          <w:sz w:val="28"/>
          <w:szCs w:val="28"/>
        </w:rPr>
        <w:t>.</w:t>
      </w:r>
    </w:p>
    <w:p w14:paraId="435D0C11" w14:textId="77777777" w:rsidR="004C0303" w:rsidRPr="008E6F91" w:rsidRDefault="004C0303" w:rsidP="00707055">
      <w:pPr>
        <w:spacing w:before="100" w:beforeAutospacing="1" w:after="100" w:afterAutospacing="1" w:line="360" w:lineRule="auto"/>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ثانيًا: أهمية إدارة المخاطر في مشاريع التطوير العقاري</w:t>
      </w:r>
    </w:p>
    <w:p w14:paraId="63A4BE6B" w14:textId="77777777" w:rsidR="004C0303" w:rsidRPr="008E6F91" w:rsidRDefault="004C0303"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تشير الدراسات الحديثة</w:t>
      </w:r>
      <w:r w:rsidRPr="008E6F91">
        <w:rPr>
          <w:rFonts w:ascii="Sakkal Majalla" w:hAnsi="Sakkal Majalla" w:cs="Sakkal Majalla"/>
          <w:color w:val="000000" w:themeColor="text1"/>
          <w:sz w:val="28"/>
          <w:szCs w:val="28"/>
        </w:rPr>
        <w:t xml:space="preserve"> (Alshehhi et al., 2024</w:t>
      </w:r>
      <w:r w:rsidRPr="008E6F91">
        <w:rPr>
          <w:rFonts w:ascii="Sakkal Majalla" w:hAnsi="Sakkal Majalla" w:cs="Sakkal Majalla"/>
          <w:color w:val="000000" w:themeColor="text1"/>
          <w:sz w:val="28"/>
          <w:szCs w:val="28"/>
          <w:rtl/>
        </w:rPr>
        <w:t>؛</w:t>
      </w:r>
      <w:r w:rsidRPr="008E6F91">
        <w:rPr>
          <w:rFonts w:ascii="Sakkal Majalla" w:hAnsi="Sakkal Majalla" w:cs="Sakkal Majalla"/>
          <w:color w:val="000000" w:themeColor="text1"/>
          <w:sz w:val="28"/>
          <w:szCs w:val="28"/>
        </w:rPr>
        <w:t xml:space="preserve"> Špak et al., 2023) </w:t>
      </w:r>
      <w:r w:rsidRPr="008E6F91">
        <w:rPr>
          <w:rFonts w:ascii="Sakkal Majalla" w:hAnsi="Sakkal Majalla" w:cs="Sakkal Majalla"/>
          <w:color w:val="000000" w:themeColor="text1"/>
          <w:sz w:val="28"/>
          <w:szCs w:val="28"/>
          <w:rtl/>
        </w:rPr>
        <w:t>إلى أن غياب منهجية فعالة لإدارة المخاطر غالبًا ما يؤدي إلى تعطيل المشاريع، وزيادة الانحرافات في الجدول الزمني والميزانية. وعلى العكس، فإن وجود نموذج متكامل لإدارة المخاطر يعزز من قدرة المشروع على التكيف مع الظروف المتغيرة، ويزيد من ثقة المستثمرين والمستخدمين النهائيين</w:t>
      </w:r>
      <w:r w:rsidRPr="008E6F91">
        <w:rPr>
          <w:rFonts w:ascii="Sakkal Majalla" w:hAnsi="Sakkal Majalla" w:cs="Sakkal Majalla"/>
          <w:color w:val="000000" w:themeColor="text1"/>
          <w:sz w:val="28"/>
          <w:szCs w:val="28"/>
        </w:rPr>
        <w:t>.</w:t>
      </w:r>
    </w:p>
    <w:p w14:paraId="4229EB55" w14:textId="77777777" w:rsidR="004C0303" w:rsidRPr="008E6F91" w:rsidRDefault="004C0303" w:rsidP="00707055">
      <w:pPr>
        <w:spacing w:before="100" w:beforeAutospacing="1" w:after="100" w:afterAutospacing="1" w:line="360" w:lineRule="auto"/>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ثالثًا: أبعاد نموذج إدارة المخاطر</w:t>
      </w:r>
    </w:p>
    <w:p w14:paraId="5D35FB43" w14:textId="77777777" w:rsidR="004C0303" w:rsidRPr="008E6F91" w:rsidRDefault="004C0303"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تعتمد هذه الدراسة على أربعة أبعاد أساسية لتطوير نموذج إدارة المخاطر، وهي</w:t>
      </w:r>
      <w:r w:rsidRPr="008E6F91">
        <w:rPr>
          <w:rFonts w:ascii="Sakkal Majalla" w:hAnsi="Sakkal Majalla" w:cs="Sakkal Majalla"/>
          <w:color w:val="000000" w:themeColor="text1"/>
          <w:sz w:val="28"/>
          <w:szCs w:val="28"/>
        </w:rPr>
        <w:t>:</w:t>
      </w:r>
    </w:p>
    <w:p w14:paraId="46513789" w14:textId="77777777" w:rsidR="000D353F" w:rsidRPr="008E6F91" w:rsidRDefault="004C0303" w:rsidP="000D368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تحديد المخاطر</w:t>
      </w:r>
      <w:r w:rsidRPr="008E6F91">
        <w:rPr>
          <w:rFonts w:ascii="Sakkal Majalla" w:hAnsi="Sakkal Majalla" w:cs="Sakkal Majalla"/>
          <w:b/>
          <w:bCs/>
          <w:color w:val="000000" w:themeColor="text1"/>
          <w:sz w:val="28"/>
          <w:szCs w:val="28"/>
        </w:rPr>
        <w:t xml:space="preserve"> (Risk Identification):</w:t>
      </w:r>
    </w:p>
    <w:p w14:paraId="7AF51BF1" w14:textId="4F608EC0" w:rsidR="004C0303" w:rsidRPr="008E6F91" w:rsidRDefault="004C0303" w:rsidP="00E5345A">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يمثل الخطوة الأولى في إدارة المخاطر، ويتضمن الكشف المنهجي عن جميع أنواع المخاطر المحتملة. وقد أكد</w:t>
      </w:r>
      <w:r w:rsidRPr="008E6F91">
        <w:rPr>
          <w:rFonts w:ascii="Sakkal Majalla" w:hAnsi="Sakkal Majalla" w:cs="Sakkal Majalla"/>
          <w:color w:val="000000" w:themeColor="text1"/>
          <w:sz w:val="28"/>
          <w:szCs w:val="28"/>
        </w:rPr>
        <w:t xml:space="preserve"> Godfrey (2022) </w:t>
      </w:r>
      <w:r w:rsidRPr="008E6F91">
        <w:rPr>
          <w:rFonts w:ascii="Sakkal Majalla" w:hAnsi="Sakkal Majalla" w:cs="Sakkal Majalla"/>
          <w:color w:val="000000" w:themeColor="text1"/>
          <w:sz w:val="28"/>
          <w:szCs w:val="28"/>
          <w:rtl/>
        </w:rPr>
        <w:t>أن هذه المرحلة تلعب دورًا حاسمًا في الاستعداد المسبق، والتقليل من المفاجآت السلبية أثناء التنفيذ</w:t>
      </w:r>
      <w:r w:rsidRPr="008E6F91">
        <w:rPr>
          <w:rFonts w:ascii="Sakkal Majalla" w:hAnsi="Sakkal Majalla" w:cs="Sakkal Majalla"/>
          <w:color w:val="000000" w:themeColor="text1"/>
          <w:sz w:val="28"/>
          <w:szCs w:val="28"/>
        </w:rPr>
        <w:t>.</w:t>
      </w:r>
    </w:p>
    <w:p w14:paraId="6A2A92C1" w14:textId="77777777" w:rsidR="00E5345A" w:rsidRPr="008E6F91" w:rsidRDefault="004C0303" w:rsidP="000D368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تحليل المخاطر</w:t>
      </w:r>
      <w:r w:rsidRPr="008E6F91">
        <w:rPr>
          <w:rFonts w:ascii="Sakkal Majalla" w:hAnsi="Sakkal Majalla" w:cs="Sakkal Majalla"/>
          <w:b/>
          <w:bCs/>
          <w:color w:val="000000" w:themeColor="text1"/>
          <w:sz w:val="28"/>
          <w:szCs w:val="28"/>
        </w:rPr>
        <w:t xml:space="preserve"> (Risk Analysis):</w:t>
      </w:r>
    </w:p>
    <w:p w14:paraId="283DEE41" w14:textId="7E4CF69D" w:rsidR="004C0303" w:rsidRPr="008E6F91" w:rsidRDefault="004C0303" w:rsidP="00E5345A">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يتضمن تقييم احتمالية وقوع كل خطر وتأثيره المحتمل على عناصر المشروع، ويشمل التحليل الكمي والنوعي. وقد بيّنت دراسة</w:t>
      </w:r>
      <w:r w:rsidRPr="008E6F91">
        <w:rPr>
          <w:rFonts w:ascii="Sakkal Majalla" w:hAnsi="Sakkal Majalla" w:cs="Sakkal Majalla"/>
          <w:color w:val="000000" w:themeColor="text1"/>
          <w:sz w:val="28"/>
          <w:szCs w:val="28"/>
        </w:rPr>
        <w:t xml:space="preserve"> Chevalier-Karfis (2024) </w:t>
      </w:r>
      <w:r w:rsidRPr="008E6F91">
        <w:rPr>
          <w:rFonts w:ascii="Sakkal Majalla" w:hAnsi="Sakkal Majalla" w:cs="Sakkal Majalla"/>
          <w:color w:val="000000" w:themeColor="text1"/>
          <w:sz w:val="28"/>
          <w:szCs w:val="28"/>
          <w:rtl/>
        </w:rPr>
        <w:t>أن التحليل الدقيق يمكّن من تصنيف المخاطر وتحديد أولويات المعالجة، خاصة في المشاريع العقارية المعقدة</w:t>
      </w:r>
      <w:r w:rsidRPr="008E6F91">
        <w:rPr>
          <w:rFonts w:ascii="Sakkal Majalla" w:hAnsi="Sakkal Majalla" w:cs="Sakkal Majalla"/>
          <w:color w:val="000000" w:themeColor="text1"/>
          <w:sz w:val="28"/>
          <w:szCs w:val="28"/>
        </w:rPr>
        <w:t>.</w:t>
      </w:r>
    </w:p>
    <w:p w14:paraId="22F34B5B" w14:textId="77777777" w:rsidR="00E5345A" w:rsidRPr="008E6F91" w:rsidRDefault="004C0303" w:rsidP="000D368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الاستجابة للمخاطر</w:t>
      </w:r>
      <w:r w:rsidRPr="008E6F91">
        <w:rPr>
          <w:rFonts w:ascii="Sakkal Majalla" w:hAnsi="Sakkal Majalla" w:cs="Sakkal Majalla"/>
          <w:b/>
          <w:bCs/>
          <w:color w:val="000000" w:themeColor="text1"/>
          <w:sz w:val="28"/>
          <w:szCs w:val="28"/>
        </w:rPr>
        <w:t xml:space="preserve"> (Risk Response Planning):</w:t>
      </w:r>
    </w:p>
    <w:p w14:paraId="6AE9F745" w14:textId="6A9EBA2C" w:rsidR="004C0303" w:rsidRPr="008E6F91" w:rsidRDefault="004C0303" w:rsidP="00E5345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8E6F91">
        <w:rPr>
          <w:rFonts w:ascii="Sakkal Majalla" w:hAnsi="Sakkal Majalla" w:cs="Sakkal Majalla" w:hint="cs"/>
          <w:color w:val="000000" w:themeColor="text1"/>
          <w:sz w:val="28"/>
          <w:szCs w:val="28"/>
          <w:rtl/>
          <w:lang w:bidi="ar-EG"/>
        </w:rPr>
        <w:t>يشير إلى إعداد وتنفيذ استراتيجيات مواجهة المخاطر، سواء عن طريق التخفيف أو التحويل أو التجنب أو القبول. وقد أظهرت دراسة</w:t>
      </w:r>
      <w:r w:rsidRPr="008E6F91">
        <w:rPr>
          <w:rFonts w:ascii="Sakkal Majalla" w:hAnsi="Sakkal Majalla" w:cs="Sakkal Majalla" w:hint="cs"/>
          <w:color w:val="000000" w:themeColor="text1"/>
          <w:sz w:val="28"/>
          <w:szCs w:val="28"/>
          <w:lang w:bidi="ar-EG"/>
        </w:rPr>
        <w:t xml:space="preserve"> Mwaitete (2024) </w:t>
      </w:r>
      <w:r w:rsidRPr="008E6F91">
        <w:rPr>
          <w:rFonts w:ascii="Sakkal Majalla" w:hAnsi="Sakkal Majalla" w:cs="Sakkal Majalla" w:hint="cs"/>
          <w:color w:val="000000" w:themeColor="text1"/>
          <w:sz w:val="28"/>
          <w:szCs w:val="28"/>
          <w:rtl/>
          <w:lang w:bidi="ar-EG"/>
        </w:rPr>
        <w:t>أن الاستجابة الفعالة تُعد من أكثر الأبعاد تأثيرًا على نجاح المشاريع</w:t>
      </w:r>
      <w:r w:rsidRPr="008E6F91">
        <w:rPr>
          <w:rFonts w:ascii="Sakkal Majalla" w:hAnsi="Sakkal Majalla" w:cs="Sakkal Majalla" w:hint="cs"/>
          <w:color w:val="000000" w:themeColor="text1"/>
          <w:sz w:val="28"/>
          <w:szCs w:val="28"/>
          <w:lang w:bidi="ar-EG"/>
        </w:rPr>
        <w:t>.</w:t>
      </w:r>
    </w:p>
    <w:p w14:paraId="03755EFB" w14:textId="77777777" w:rsidR="00E5345A" w:rsidRPr="008E6F91" w:rsidRDefault="004C0303" w:rsidP="000D368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مراقبة المخاطر</w:t>
      </w:r>
      <w:r w:rsidRPr="008E6F91">
        <w:rPr>
          <w:rFonts w:ascii="Sakkal Majalla" w:hAnsi="Sakkal Majalla" w:cs="Sakkal Majalla"/>
          <w:b/>
          <w:bCs/>
          <w:color w:val="000000" w:themeColor="text1"/>
          <w:sz w:val="28"/>
          <w:szCs w:val="28"/>
        </w:rPr>
        <w:t xml:space="preserve"> (Risk Monitoring and Control):</w:t>
      </w:r>
    </w:p>
    <w:p w14:paraId="2CC01318" w14:textId="48C9626E" w:rsidR="004C0303" w:rsidRPr="008E6F91" w:rsidRDefault="004C0303" w:rsidP="00E5345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8E6F91">
        <w:rPr>
          <w:rFonts w:ascii="Sakkal Majalla" w:hAnsi="Sakkal Majalla" w:cs="Sakkal Majalla" w:hint="cs"/>
          <w:color w:val="000000" w:themeColor="text1"/>
          <w:sz w:val="28"/>
          <w:szCs w:val="28"/>
          <w:rtl/>
          <w:lang w:bidi="ar-EG"/>
        </w:rPr>
        <w:t>تتمثل في المتابعة المستمرة للمخاطر وتقييم فعالية خطط الاستجابة وتحديثها عند الحاجة. وتوصي أدبيات مثل</w:t>
      </w:r>
      <w:r w:rsidRPr="008E6F91">
        <w:rPr>
          <w:rFonts w:ascii="Sakkal Majalla" w:hAnsi="Sakkal Majalla" w:cs="Sakkal Majalla" w:hint="cs"/>
          <w:color w:val="000000" w:themeColor="text1"/>
          <w:sz w:val="28"/>
          <w:szCs w:val="28"/>
          <w:lang w:bidi="ar-EG"/>
        </w:rPr>
        <w:t xml:space="preserve"> Guyolla (2023) </w:t>
      </w:r>
      <w:r w:rsidRPr="008E6F91">
        <w:rPr>
          <w:rFonts w:ascii="Sakkal Majalla" w:hAnsi="Sakkal Majalla" w:cs="Sakkal Majalla" w:hint="cs"/>
          <w:color w:val="000000" w:themeColor="text1"/>
          <w:sz w:val="28"/>
          <w:szCs w:val="28"/>
          <w:rtl/>
          <w:lang w:bidi="ar-EG"/>
        </w:rPr>
        <w:t>باستخدام أدوات رقمية مثل برامج المحاكاة والذكاء الاصطناعي لتحسين مراقبة المخاطر وتوجيه قرارات المشروع</w:t>
      </w:r>
      <w:r w:rsidRPr="008E6F91">
        <w:rPr>
          <w:rFonts w:ascii="Sakkal Majalla" w:hAnsi="Sakkal Majalla" w:cs="Sakkal Majalla" w:hint="cs"/>
          <w:color w:val="000000" w:themeColor="text1"/>
          <w:sz w:val="28"/>
          <w:szCs w:val="28"/>
          <w:lang w:bidi="ar-EG"/>
        </w:rPr>
        <w:t>.</w:t>
      </w:r>
    </w:p>
    <w:p w14:paraId="5FA95177" w14:textId="77777777" w:rsidR="004C0303" w:rsidRPr="008E6F91" w:rsidRDefault="004C0303" w:rsidP="00707055">
      <w:pPr>
        <w:spacing w:before="100" w:beforeAutospacing="1" w:after="100" w:afterAutospacing="1" w:line="360" w:lineRule="auto"/>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رابعًا: مبررات تطوير النموذج</w:t>
      </w:r>
    </w:p>
    <w:p w14:paraId="7DA72296" w14:textId="77777777" w:rsidR="004C0303" w:rsidRPr="008E6F91" w:rsidRDefault="004C0303" w:rsidP="00E534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رغم تعدد النماذج العالمية لإدارة المخاطر</w:t>
      </w:r>
      <w:r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مثل</w:t>
      </w:r>
      <w:r w:rsidRPr="008E6F91">
        <w:rPr>
          <w:rFonts w:ascii="Sakkal Majalla" w:hAnsi="Sakkal Majalla" w:cs="Sakkal Majalla"/>
          <w:color w:val="000000" w:themeColor="text1"/>
          <w:sz w:val="28"/>
          <w:szCs w:val="28"/>
        </w:rPr>
        <w:t>: ISO 31000</w:t>
      </w:r>
      <w:r w:rsidRPr="008E6F91">
        <w:rPr>
          <w:rFonts w:ascii="Sakkal Majalla" w:hAnsi="Sakkal Majalla" w:cs="Sakkal Majalla"/>
          <w:color w:val="000000" w:themeColor="text1"/>
          <w:sz w:val="28"/>
          <w:szCs w:val="28"/>
          <w:rtl/>
        </w:rPr>
        <w:t>، و</w:t>
      </w:r>
      <w:r w:rsidRPr="008E6F91">
        <w:rPr>
          <w:rFonts w:ascii="Sakkal Majalla" w:hAnsi="Sakkal Majalla" w:cs="Sakkal Majalla"/>
          <w:color w:val="000000" w:themeColor="text1"/>
          <w:sz w:val="28"/>
          <w:szCs w:val="28"/>
        </w:rPr>
        <w:t>PMBOK)</w:t>
      </w:r>
      <w:r w:rsidRPr="008E6F91">
        <w:rPr>
          <w:rFonts w:ascii="Sakkal Majalla" w:hAnsi="Sakkal Majalla" w:cs="Sakkal Majalla"/>
          <w:color w:val="000000" w:themeColor="text1"/>
          <w:sz w:val="28"/>
          <w:szCs w:val="28"/>
          <w:rtl/>
        </w:rPr>
        <w:t>، إلا أن تطبيقها في البيئة العقارية السعودية يواجه تحديات بسبب اختلاف طبيعة السوق، وعدم ملاءمة بعض النماذج للظروف المحلية. ومن هنا تأتي الحاجة لتطوير نموذج إدارة مخاطر يتواءم مع السياق المحلي ويأخذ في الحسبان التعقيدات التشريعية، والمخاطر التمويلية، والتحديات التنظيمية في قطاع التطوير العقاري</w:t>
      </w:r>
      <w:r w:rsidRPr="008E6F91">
        <w:rPr>
          <w:rFonts w:ascii="Sakkal Majalla" w:hAnsi="Sakkal Majalla" w:cs="Sakkal Majalla"/>
          <w:color w:val="000000" w:themeColor="text1"/>
          <w:sz w:val="28"/>
          <w:szCs w:val="28"/>
        </w:rPr>
        <w:t>.</w:t>
      </w:r>
    </w:p>
    <w:p w14:paraId="231EDD92" w14:textId="3CD664D2" w:rsidR="004C0303" w:rsidRPr="008E6F91" w:rsidRDefault="004C0303" w:rsidP="00707055">
      <w:pPr>
        <w:spacing w:before="100" w:beforeAutospacing="1" w:after="100" w:afterAutospacing="1" w:line="360" w:lineRule="auto"/>
        <w:jc w:val="both"/>
        <w:rPr>
          <w:rFonts w:ascii="Sakkal Majalla" w:hAnsi="Sakkal Majalla" w:cs="Sakkal Majalla"/>
          <w:b/>
          <w:bCs/>
          <w:color w:val="000000" w:themeColor="text1"/>
          <w:sz w:val="32"/>
          <w:szCs w:val="32"/>
        </w:rPr>
      </w:pPr>
      <w:r w:rsidRPr="008E6F91">
        <w:rPr>
          <w:rFonts w:ascii="Sakkal Majalla" w:hAnsi="Sakkal Majalla" w:cs="Sakkal Majalla"/>
          <w:b/>
          <w:bCs/>
          <w:color w:val="000000" w:themeColor="text1"/>
          <w:sz w:val="32"/>
          <w:szCs w:val="32"/>
          <w:rtl/>
        </w:rPr>
        <w:t>المبحث الثاني: كفاءة تنفيذ مشاريع التطوير العقاري</w:t>
      </w:r>
    </w:p>
    <w:p w14:paraId="7226F976" w14:textId="77777777" w:rsidR="004C0303" w:rsidRPr="008E6F91" w:rsidRDefault="004C0303" w:rsidP="00707055">
      <w:pPr>
        <w:spacing w:before="100" w:beforeAutospacing="1" w:after="100" w:afterAutospacing="1" w:line="360" w:lineRule="auto"/>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أولًا: مفهوم كفاءة التنفيذ</w:t>
      </w:r>
    </w:p>
    <w:p w14:paraId="5C3D1263" w14:textId="77777777" w:rsidR="004C0303" w:rsidRPr="008E6F91" w:rsidRDefault="004C0303"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تُعرّف كفاءة تنفيذ المشاريع بأنها: "القدرة على إتمام الأنشطة والعمليات وفق المعايير الزمنية والمالية والجودة المحددة، مع تحقيق الاستخدام الأمثل للموارد المتاحة</w:t>
      </w:r>
      <w:r w:rsidRPr="008E6F91">
        <w:rPr>
          <w:rFonts w:ascii="Sakkal Majalla" w:hAnsi="Sakkal Majalla" w:cs="Sakkal Majalla"/>
          <w:color w:val="000000" w:themeColor="text1"/>
          <w:sz w:val="28"/>
          <w:szCs w:val="28"/>
        </w:rPr>
        <w:t xml:space="preserve">" (Kerzner, 2020). </w:t>
      </w:r>
      <w:r w:rsidRPr="008E6F91">
        <w:rPr>
          <w:rFonts w:ascii="Sakkal Majalla" w:hAnsi="Sakkal Majalla" w:cs="Sakkal Majalla"/>
          <w:color w:val="000000" w:themeColor="text1"/>
          <w:sz w:val="28"/>
          <w:szCs w:val="28"/>
          <w:rtl/>
        </w:rPr>
        <w:t>وهي تختلف عن "نجاح المشروع" الذي يُقاس بأبعاد أوسع، حيث تركّز الكفاءة على الفاعلية التشغيلية خلال مراحل التنفيذ</w:t>
      </w:r>
      <w:r w:rsidRPr="008E6F91">
        <w:rPr>
          <w:rFonts w:ascii="Sakkal Majalla" w:hAnsi="Sakkal Majalla" w:cs="Sakkal Majalla"/>
          <w:color w:val="000000" w:themeColor="text1"/>
          <w:sz w:val="28"/>
          <w:szCs w:val="28"/>
        </w:rPr>
        <w:t>.</w:t>
      </w:r>
    </w:p>
    <w:p w14:paraId="2DF736CF" w14:textId="77777777" w:rsidR="004C0303" w:rsidRPr="008E6F91" w:rsidRDefault="004C0303" w:rsidP="00707055">
      <w:pPr>
        <w:spacing w:before="100" w:beforeAutospacing="1" w:after="100" w:afterAutospacing="1" w:line="360" w:lineRule="auto"/>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ثانيًا: أهمية كفاءة التنفيذ في المشاريع العقارية</w:t>
      </w:r>
    </w:p>
    <w:p w14:paraId="7FFE6AAD" w14:textId="77777777" w:rsidR="004C0303" w:rsidRPr="008E6F91" w:rsidRDefault="004C0303"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في المشاريع العقارية، تُعد كفاءة التنفيذ مؤشرًا حاسمًا على مدى نضج المؤسسة وقدرتها على تقديم منتج نهائي يتوافق مع توقعات العملاء. كما تُعكس الكفاءة على مستوى رضا المستثمرين، وقدرة الشركات العقارية على المنافسة والاستدامة. وتشير دراسات مثل</w:t>
      </w:r>
      <w:r w:rsidRPr="008E6F91">
        <w:rPr>
          <w:rFonts w:ascii="Sakkal Majalla" w:hAnsi="Sakkal Majalla" w:cs="Sakkal Majalla"/>
          <w:color w:val="000000" w:themeColor="text1"/>
          <w:sz w:val="28"/>
          <w:szCs w:val="28"/>
        </w:rPr>
        <w:t xml:space="preserve"> Abdulhadi et al. (2022) </w:t>
      </w:r>
      <w:r w:rsidRPr="008E6F91">
        <w:rPr>
          <w:rFonts w:ascii="Sakkal Majalla" w:hAnsi="Sakkal Majalla" w:cs="Sakkal Majalla"/>
          <w:color w:val="000000" w:themeColor="text1"/>
          <w:sz w:val="28"/>
          <w:szCs w:val="28"/>
          <w:rtl/>
        </w:rPr>
        <w:t>إلى أن مشاريع المياه والعقار التي تُدار بكفاءة زمنية ومالية تحقق نتائج أعلى في الجدوى الاقتصادية والاستدامة</w:t>
      </w:r>
      <w:r w:rsidRPr="008E6F91">
        <w:rPr>
          <w:rFonts w:ascii="Sakkal Majalla" w:hAnsi="Sakkal Majalla" w:cs="Sakkal Majalla"/>
          <w:color w:val="000000" w:themeColor="text1"/>
          <w:sz w:val="28"/>
          <w:szCs w:val="28"/>
        </w:rPr>
        <w:t>.</w:t>
      </w:r>
    </w:p>
    <w:p w14:paraId="5E4F79FD" w14:textId="77777777" w:rsidR="004C0303" w:rsidRPr="008E6F91" w:rsidRDefault="004C0303" w:rsidP="00707055">
      <w:pPr>
        <w:spacing w:before="100" w:beforeAutospacing="1" w:after="100" w:afterAutospacing="1" w:line="360" w:lineRule="auto"/>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ثالثًا: مؤشرات قياس كفاءة التنفيذ</w:t>
      </w:r>
    </w:p>
    <w:p w14:paraId="2A07C497" w14:textId="77777777" w:rsidR="004C0303" w:rsidRPr="008E6F91" w:rsidRDefault="004C0303"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تتمثل أبرز المؤشرات التي تقيس كفاءة تنفيذ المشاريع العقارية في</w:t>
      </w:r>
      <w:r w:rsidRPr="008E6F91">
        <w:rPr>
          <w:rFonts w:ascii="Sakkal Majalla" w:hAnsi="Sakkal Majalla" w:cs="Sakkal Majalla"/>
          <w:color w:val="000000" w:themeColor="text1"/>
          <w:sz w:val="28"/>
          <w:szCs w:val="28"/>
        </w:rPr>
        <w:t>:</w:t>
      </w:r>
    </w:p>
    <w:p w14:paraId="070D9AFE" w14:textId="77777777" w:rsidR="004C0303" w:rsidRPr="008E6F91" w:rsidRDefault="004C0303" w:rsidP="000D3684">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الالتزام بالجدول الزمني للمشروع</w:t>
      </w:r>
      <w:r w:rsidRPr="008E6F91">
        <w:rPr>
          <w:rFonts w:ascii="Sakkal Majalla" w:hAnsi="Sakkal Majalla" w:cs="Sakkal Majalla"/>
          <w:color w:val="000000" w:themeColor="text1"/>
          <w:sz w:val="28"/>
          <w:szCs w:val="28"/>
        </w:rPr>
        <w:t>.</w:t>
      </w:r>
    </w:p>
    <w:p w14:paraId="2FFFB65A" w14:textId="77777777" w:rsidR="004C0303" w:rsidRPr="008E6F91" w:rsidRDefault="004C0303" w:rsidP="000D3684">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ضبط التكاليف ضمن الميزانية المقررة</w:t>
      </w:r>
      <w:r w:rsidRPr="008E6F91">
        <w:rPr>
          <w:rFonts w:ascii="Sakkal Majalla" w:hAnsi="Sakkal Majalla" w:cs="Sakkal Majalla"/>
          <w:color w:val="000000" w:themeColor="text1"/>
          <w:sz w:val="28"/>
          <w:szCs w:val="28"/>
        </w:rPr>
        <w:t>.</w:t>
      </w:r>
    </w:p>
    <w:p w14:paraId="00035764" w14:textId="77777777" w:rsidR="004C0303" w:rsidRPr="008E6F91" w:rsidRDefault="004C0303" w:rsidP="000D3684">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تحقيق جودة تنفيذ مطابقة للمواصفات</w:t>
      </w:r>
      <w:r w:rsidRPr="008E6F91">
        <w:rPr>
          <w:rFonts w:ascii="Sakkal Majalla" w:hAnsi="Sakkal Majalla" w:cs="Sakkal Majalla"/>
          <w:color w:val="000000" w:themeColor="text1"/>
          <w:sz w:val="28"/>
          <w:szCs w:val="28"/>
        </w:rPr>
        <w:t>.</w:t>
      </w:r>
    </w:p>
    <w:p w14:paraId="1B3C4FC0" w14:textId="77777777" w:rsidR="004C0303" w:rsidRPr="008E6F91" w:rsidRDefault="004C0303" w:rsidP="000D3684">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الاستخدام الأمثل للموارد البشرية والمادية</w:t>
      </w:r>
      <w:r w:rsidRPr="008E6F91">
        <w:rPr>
          <w:rFonts w:ascii="Sakkal Majalla" w:hAnsi="Sakkal Majalla" w:cs="Sakkal Majalla"/>
          <w:color w:val="000000" w:themeColor="text1"/>
          <w:sz w:val="28"/>
          <w:szCs w:val="28"/>
        </w:rPr>
        <w:t>.</w:t>
      </w:r>
    </w:p>
    <w:p w14:paraId="73CC49F9" w14:textId="77777777" w:rsidR="004C0303" w:rsidRPr="008E6F91" w:rsidRDefault="004C0303" w:rsidP="00707055">
      <w:pPr>
        <w:spacing w:before="100" w:beforeAutospacing="1" w:after="100" w:afterAutospacing="1" w:line="360" w:lineRule="auto"/>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رابعًا: العلاقة بين إدارة المخاطر وكفاءة التنفيذ</w:t>
      </w:r>
    </w:p>
    <w:p w14:paraId="7F3EB938" w14:textId="77777777" w:rsidR="004C0303" w:rsidRPr="008E6F91" w:rsidRDefault="004C0303"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ترتبط كفاءة تنفيذ المشاريع العقارية بعلاقة وثيقة مع مدى فاعلية إدارة المخاطر. فكلما كانت الإدارة استباقية ومدروسة، كلما قلت الانحرافات وارتفعت الكفاءة. وقد أثبتت دراسات مثل</w:t>
      </w:r>
      <w:r w:rsidRPr="008E6F91">
        <w:rPr>
          <w:rFonts w:ascii="Sakkal Majalla" w:hAnsi="Sakkal Majalla" w:cs="Sakkal Majalla"/>
          <w:color w:val="000000" w:themeColor="text1"/>
          <w:sz w:val="28"/>
          <w:szCs w:val="28"/>
        </w:rPr>
        <w:t xml:space="preserve"> (Niragire &amp; Kwena, 2024</w:t>
      </w:r>
      <w:r w:rsidRPr="008E6F91">
        <w:rPr>
          <w:rFonts w:ascii="Sakkal Majalla" w:hAnsi="Sakkal Majalla" w:cs="Sakkal Majalla"/>
          <w:color w:val="000000" w:themeColor="text1"/>
          <w:sz w:val="28"/>
          <w:szCs w:val="28"/>
          <w:rtl/>
        </w:rPr>
        <w:t>؛</w:t>
      </w:r>
      <w:r w:rsidRPr="008E6F91">
        <w:rPr>
          <w:rFonts w:ascii="Sakkal Majalla" w:hAnsi="Sakkal Majalla" w:cs="Sakkal Majalla"/>
          <w:color w:val="000000" w:themeColor="text1"/>
          <w:sz w:val="28"/>
          <w:szCs w:val="28"/>
        </w:rPr>
        <w:t xml:space="preserve"> Guyolla, 2023</w:t>
      </w:r>
      <w:r w:rsidRPr="008E6F91">
        <w:rPr>
          <w:rFonts w:ascii="Sakkal Majalla" w:hAnsi="Sakkal Majalla" w:cs="Sakkal Majalla"/>
          <w:color w:val="000000" w:themeColor="text1"/>
          <w:sz w:val="28"/>
          <w:szCs w:val="28"/>
          <w:rtl/>
        </w:rPr>
        <w:t>؛</w:t>
      </w:r>
      <w:r w:rsidRPr="008E6F91">
        <w:rPr>
          <w:rFonts w:ascii="Sakkal Majalla" w:hAnsi="Sakkal Majalla" w:cs="Sakkal Majalla"/>
          <w:color w:val="000000" w:themeColor="text1"/>
          <w:sz w:val="28"/>
          <w:szCs w:val="28"/>
        </w:rPr>
        <w:t xml:space="preserve"> Alshehhi, 2024) </w:t>
      </w:r>
      <w:r w:rsidRPr="008E6F91">
        <w:rPr>
          <w:rFonts w:ascii="Sakkal Majalla" w:hAnsi="Sakkal Majalla" w:cs="Sakkal Majalla"/>
          <w:color w:val="000000" w:themeColor="text1"/>
          <w:sz w:val="28"/>
          <w:szCs w:val="28"/>
          <w:rtl/>
        </w:rPr>
        <w:t>وجود علاقة دالة إحصائيًا بين تبني نماذج متقدمة لإدارة المخاطر وتحقيق كفاءة تنفيذية أعلى، خصوصًا في ظل بيئات متقلبة وتنافسية</w:t>
      </w:r>
      <w:r w:rsidRPr="008E6F91">
        <w:rPr>
          <w:rFonts w:ascii="Sakkal Majalla" w:hAnsi="Sakkal Majalla" w:cs="Sakkal Majalla"/>
          <w:color w:val="000000" w:themeColor="text1"/>
          <w:sz w:val="28"/>
          <w:szCs w:val="28"/>
        </w:rPr>
        <w:t>.</w:t>
      </w:r>
    </w:p>
    <w:p w14:paraId="03239FC5" w14:textId="77777777" w:rsidR="004C0303" w:rsidRPr="008E6F91" w:rsidRDefault="004C0303"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يشير الإطار النظري إلى أن تطوير نموذج لإدارة المخاطر يأخذ في الحسبان المراحل الأربع الأساسية (التحديد، التحليل، الاستجابة، المراقبة)، سيساهم في رفع كفاءة تنفيذ مشاريع التطوير العقاري من خلال تقليل الانحرافات التشغيلية، وتعزيز القدرة على اتخاذ القرار، وتحقيق أهداف المشروع بكفاءة أعلى في ظل الظروف المحلية للمملكة العربية السعودية</w:t>
      </w:r>
      <w:r w:rsidRPr="008E6F91">
        <w:rPr>
          <w:rFonts w:ascii="Sakkal Majalla" w:hAnsi="Sakkal Majalla" w:cs="Sakkal Majalla"/>
          <w:color w:val="000000" w:themeColor="text1"/>
          <w:sz w:val="28"/>
          <w:szCs w:val="28"/>
        </w:rPr>
        <w:t>.</w:t>
      </w:r>
    </w:p>
    <w:p w14:paraId="6BD5FD47" w14:textId="3243B030" w:rsidR="00C23B0B" w:rsidRPr="008E6F91" w:rsidRDefault="00C23B0B" w:rsidP="00C23B0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4979913"/>
      <w:bookmarkEnd w:id="21"/>
      <w:r w:rsidRPr="008E6F91">
        <w:rPr>
          <w:rFonts w:ascii="Sakkal Majalla" w:hAnsi="Sakkal Majalla" w:cs="Sakkal Majalla"/>
          <w:b/>
          <w:bCs/>
          <w:color w:val="000000" w:themeColor="text1"/>
          <w:sz w:val="36"/>
          <w:szCs w:val="36"/>
          <w:rtl/>
        </w:rPr>
        <w:t>10.1 المنهجية وطرق البحث:</w:t>
      </w:r>
      <w:bookmarkEnd w:id="23"/>
    </w:p>
    <w:p w14:paraId="5F8268DB" w14:textId="3A3FF9E5" w:rsidR="001840E8" w:rsidRPr="008E6F91" w:rsidRDefault="004C0303" w:rsidP="0070705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اعتمدت الدراسة على المنهج الوصفي التحليلي</w:t>
      </w:r>
      <w:r w:rsidRPr="008E6F91">
        <w:rPr>
          <w:rFonts w:ascii="Sakkal Majalla" w:hAnsi="Sakkal Majalla" w:cs="Sakkal Majalla"/>
          <w:color w:val="000000" w:themeColor="text1"/>
          <w:sz w:val="28"/>
          <w:szCs w:val="28"/>
        </w:rPr>
        <w:t xml:space="preserve"> (Descriptive-Analytical Method)</w:t>
      </w:r>
      <w:r w:rsidRPr="008E6F91">
        <w:rPr>
          <w:rFonts w:ascii="Sakkal Majalla" w:hAnsi="Sakkal Majalla" w:cs="Sakkal Majalla"/>
          <w:color w:val="000000" w:themeColor="text1"/>
          <w:sz w:val="28"/>
          <w:szCs w:val="28"/>
          <w:rtl/>
        </w:rPr>
        <w:t>، وهو منهج يُستخدم لتحليل الظواهر كما هي في الواقع، وقياس العلاقات بين المتغيرات كما يراها الأفراد محل الدراسة. وقد تم استخدام هذا المنهج بهدف وصف واقع إدارة المخاطر في مشاريع التطوير العقاري، وتحليل مدى تأثيرها على كفاءة التنفيذ</w:t>
      </w:r>
      <w:r w:rsidR="001840E8" w:rsidRPr="008E6F91">
        <w:rPr>
          <w:rFonts w:ascii="Sakkal Majalla" w:hAnsi="Sakkal Majalla" w:cs="Sakkal Majalla"/>
          <w:color w:val="000000" w:themeColor="text1"/>
          <w:sz w:val="28"/>
          <w:szCs w:val="28"/>
        </w:rPr>
        <w:t>.</w:t>
      </w:r>
    </w:p>
    <w:p w14:paraId="4ED733DE" w14:textId="7B186620" w:rsidR="001840E8" w:rsidRPr="008E6F91" w:rsidRDefault="00C23B0B" w:rsidP="00C23B0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14979914"/>
      <w:r w:rsidRPr="008E6F91">
        <w:rPr>
          <w:rFonts w:ascii="Sakkal Majalla" w:hAnsi="Sakkal Majalla" w:cs="Sakkal Majalla" w:hint="cs"/>
          <w:b/>
          <w:bCs/>
          <w:color w:val="000000" w:themeColor="text1"/>
          <w:sz w:val="36"/>
          <w:szCs w:val="36"/>
          <w:rtl/>
        </w:rPr>
        <w:t xml:space="preserve">11.1 </w:t>
      </w:r>
      <w:r w:rsidR="001840E8" w:rsidRPr="008E6F91">
        <w:rPr>
          <w:rFonts w:ascii="Sakkal Majalla" w:hAnsi="Sakkal Majalla" w:cs="Sakkal Majalla"/>
          <w:b/>
          <w:bCs/>
          <w:color w:val="000000" w:themeColor="text1"/>
          <w:sz w:val="36"/>
          <w:szCs w:val="36"/>
          <w:rtl/>
        </w:rPr>
        <w:t>مجتمع وعينة الدراسة</w:t>
      </w:r>
      <w:bookmarkEnd w:id="24"/>
      <w:r w:rsidR="001840E8" w:rsidRPr="008E6F91">
        <w:rPr>
          <w:rFonts w:ascii="Sakkal Majalla" w:hAnsi="Sakkal Majalla" w:cs="Sakkal Majalla"/>
          <w:b/>
          <w:bCs/>
          <w:color w:val="000000" w:themeColor="text1"/>
          <w:sz w:val="36"/>
          <w:szCs w:val="36"/>
          <w:rtl/>
        </w:rPr>
        <w:t xml:space="preserve"> </w:t>
      </w:r>
    </w:p>
    <w:p w14:paraId="40DA7608" w14:textId="77777777" w:rsidR="004C0303" w:rsidRPr="008E6F91" w:rsidRDefault="004C0303" w:rsidP="00C23B0B">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25" w:name="_Toc169790503"/>
      <w:bookmarkStart w:id="26" w:name="_Toc203837754"/>
      <w:r w:rsidRPr="008E6F91">
        <w:rPr>
          <w:rFonts w:ascii="Sakkal Majalla" w:hAnsi="Sakkal Majalla" w:cs="Sakkal Majalla"/>
          <w:color w:val="000000" w:themeColor="text1"/>
          <w:sz w:val="28"/>
          <w:szCs w:val="28"/>
          <w:rtl/>
        </w:rPr>
        <w:t>يتكوّن مجتمع الدراسة من الأفراد العاملين في مجال مشاريع التطوير العقاري في المملكة العربية السعودية، ويشمل هذا المجتمع كل من لهم دور مباشر في مراحل تخطيط وتنفيذ ومتابعة المشاريع العقارية، مثل: مديري المشاريع، المهندسين المدنيين والمعماريين، مشرفي المواقع، مديري الجودة، مسؤولي إدارة المخاطر، والمطورين العقاريين، سواء في القطاع الخاص أو لدى الجهات المطورة أو المقاولين الرئيسيين. وبالرجوع إلى بيانات الهيئة العامة للعقار، والجهات التنفيذية ذات العلاقة، يُقدّر حجم مجتمع الدراسة بحوالي 5,000 فرد ممن يعملون في مشاريع تطوير عقاري نشطة داخل المملكة (حتى عام 2025)، ضمن شركات تنفيذية ومؤسسات تطوير عقاري مرخصة ومسجلة رسميًا.</w:t>
      </w:r>
    </w:p>
    <w:p w14:paraId="56B2E9F3" w14:textId="77777777" w:rsidR="004C0303" w:rsidRPr="008E6F91" w:rsidRDefault="004C0303"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تم تحديد حجم عينة الدراسة باستخدام جدول كريجسي ومورغان (</w:t>
      </w:r>
      <w:r w:rsidRPr="008E6F91">
        <w:rPr>
          <w:rFonts w:ascii="Sakkal Majalla" w:hAnsi="Sakkal Majalla" w:cs="Sakkal Majalla"/>
          <w:color w:val="000000" w:themeColor="text1"/>
          <w:sz w:val="28"/>
          <w:szCs w:val="28"/>
        </w:rPr>
        <w:t>Krejcie &amp; Morgan, 1970</w:t>
      </w:r>
      <w:r w:rsidRPr="008E6F91">
        <w:rPr>
          <w:rFonts w:ascii="Sakkal Majalla" w:hAnsi="Sakkal Majalla" w:cs="Sakkal Majalla"/>
          <w:color w:val="000000" w:themeColor="text1"/>
          <w:sz w:val="28"/>
          <w:szCs w:val="28"/>
          <w:rtl/>
        </w:rPr>
        <w:t xml:space="preserve">)، الذي ينص على أن الحجم المناسب لعينة تمثل مجتمعًا مكوّنًا من 5000 فرد هو 357 مفردة على الأقل، بنسبة ثقة 95% وهوامش خطأ ±5%. ولذلك، قامت الدراسة بتوزيع الاستبانة على 400 مستجيب من العاملين في شركات التطوير العقاري في مناطق متعددة (الرياض، جدة، الدمام، المدينة، الخبر)، لضمان </w:t>
      </w:r>
      <w:r w:rsidRPr="008E6F91">
        <w:rPr>
          <w:rFonts w:ascii="Sakkal Majalla" w:hAnsi="Sakkal Majalla" w:cs="Sakkal Majalla"/>
          <w:color w:val="000000" w:themeColor="text1"/>
          <w:sz w:val="28"/>
          <w:szCs w:val="28"/>
          <w:rtl/>
        </w:rPr>
        <w:lastRenderedPageBreak/>
        <w:t xml:space="preserve">التوزيع الجغرافي والتنوع الوظيفي. وقد تم استرجاع 381 استبانة صالحة للتحليل الإحصائي، بنسبة استجابة بلغت 95.25%، وهي نسبة مرتفعة تعزز من مصداقية النتائج. </w:t>
      </w:r>
    </w:p>
    <w:p w14:paraId="2E0C47E8" w14:textId="6CC7F86F" w:rsidR="00C23B0B" w:rsidRPr="008E6F91" w:rsidRDefault="00C23B0B" w:rsidP="00C23B0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214979915"/>
      <w:bookmarkEnd w:id="25"/>
      <w:bookmarkEnd w:id="26"/>
      <w:r w:rsidRPr="008E6F91">
        <w:rPr>
          <w:rFonts w:ascii="Sakkal Majalla" w:hAnsi="Sakkal Majalla" w:cs="Sakkal Majalla"/>
          <w:b/>
          <w:bCs/>
          <w:color w:val="000000" w:themeColor="text1"/>
          <w:sz w:val="36"/>
          <w:szCs w:val="36"/>
          <w:rtl/>
        </w:rPr>
        <w:t>12.1 مصادر جمع البيانات</w:t>
      </w:r>
      <w:bookmarkEnd w:id="27"/>
    </w:p>
    <w:p w14:paraId="19DB6E94" w14:textId="66DB1103" w:rsidR="00053122" w:rsidRPr="008E6F91" w:rsidRDefault="00053122" w:rsidP="000D3684">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 xml:space="preserve">المصادر الثانوية: </w:t>
      </w:r>
      <w:r w:rsidR="004D6B08" w:rsidRPr="008E6F91">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8E6F91">
        <w:rPr>
          <w:rFonts w:ascii="Sakkal Majalla" w:hAnsi="Sakkal Majalla" w:cs="Sakkal Majalla"/>
          <w:color w:val="000000" w:themeColor="text1"/>
          <w:sz w:val="28"/>
          <w:szCs w:val="28"/>
          <w:rtl/>
        </w:rPr>
        <w:t xml:space="preserve"> </w:t>
      </w:r>
      <w:r w:rsidR="004D6B08" w:rsidRPr="008E6F91">
        <w:rPr>
          <w:rFonts w:ascii="Sakkal Majalla" w:hAnsi="Sakkal Majalla" w:cs="Sakkal Majalla"/>
          <w:color w:val="000000" w:themeColor="text1"/>
          <w:sz w:val="28"/>
          <w:szCs w:val="28"/>
          <w:rtl/>
        </w:rPr>
        <w:t xml:space="preserve"> </w:t>
      </w:r>
    </w:p>
    <w:p w14:paraId="122DD140" w14:textId="77777777" w:rsidR="00053122" w:rsidRPr="008E6F91" w:rsidRDefault="00053122" w:rsidP="000D3684">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8E6F91">
        <w:rPr>
          <w:rFonts w:ascii="Sakkal Majalla" w:hAnsi="Sakkal Majalla" w:cs="Sakkal Majalla"/>
          <w:color w:val="000000" w:themeColor="text1"/>
          <w:sz w:val="28"/>
          <w:szCs w:val="28"/>
        </w:rPr>
        <w:t>Google Forms</w:t>
      </w:r>
      <w:r w:rsidRPr="008E6F91">
        <w:rPr>
          <w:rFonts w:ascii="Sakkal Majalla" w:hAnsi="Sakkal Majalla" w:cs="Sakkal Majalla"/>
          <w:color w:val="000000" w:themeColor="text1"/>
          <w:sz w:val="28"/>
          <w:szCs w:val="28"/>
          <w:rtl/>
        </w:rPr>
        <w:t xml:space="preserve"> وإرسال رابطها إلى مجتمع البحث.</w:t>
      </w:r>
    </w:p>
    <w:p w14:paraId="67C1C7EE" w14:textId="2C53377A" w:rsidR="00C23B0B" w:rsidRPr="008E6F91" w:rsidRDefault="00C23B0B" w:rsidP="00C23B0B">
      <w:pPr>
        <w:pStyle w:val="NormalWeb"/>
        <w:bidi/>
        <w:spacing w:line="360" w:lineRule="auto"/>
        <w:jc w:val="both"/>
        <w:outlineLvl w:val="1"/>
        <w:rPr>
          <w:rFonts w:ascii="Sakkal Majalla" w:hAnsi="Sakkal Majalla" w:cs="Sakkal Majalla"/>
          <w:b/>
          <w:bCs/>
          <w:color w:val="000000" w:themeColor="text1"/>
          <w:sz w:val="36"/>
          <w:szCs w:val="36"/>
          <w:rtl/>
        </w:rPr>
      </w:pPr>
      <w:bookmarkStart w:id="28" w:name="_Toc214979916"/>
      <w:r w:rsidRPr="008E6F91">
        <w:rPr>
          <w:rFonts w:ascii="Sakkal Majalla" w:hAnsi="Sakkal Majalla" w:cs="Sakkal Majalla"/>
          <w:b/>
          <w:bCs/>
          <w:color w:val="000000" w:themeColor="text1"/>
          <w:sz w:val="36"/>
          <w:szCs w:val="36"/>
          <w:rtl/>
        </w:rPr>
        <w:t>13.1 أدوات الدراسة:</w:t>
      </w:r>
      <w:bookmarkEnd w:id="28"/>
    </w:p>
    <w:p w14:paraId="0863B6DA" w14:textId="77777777" w:rsidR="000D353F" w:rsidRPr="008E6F91" w:rsidRDefault="000D353F" w:rsidP="00C23B0B">
      <w:pPr>
        <w:pStyle w:val="NormalWeb"/>
        <w:bidi/>
        <w:spacing w:line="360" w:lineRule="auto"/>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تكوّنت الاستبانة من </w:t>
      </w:r>
      <w:r w:rsidRPr="008E6F91">
        <w:rPr>
          <w:rStyle w:val="Strong"/>
          <w:rFonts w:ascii="Sakkal Majalla" w:hAnsi="Sakkal Majalla" w:cs="Sakkal Majalla"/>
          <w:b w:val="0"/>
          <w:bCs w:val="0"/>
          <w:color w:val="000000" w:themeColor="text1"/>
          <w:sz w:val="28"/>
          <w:szCs w:val="28"/>
          <w:rtl/>
        </w:rPr>
        <w:t>ثلاثة أقسام رئيسية</w:t>
      </w:r>
      <w:r w:rsidRPr="008E6F91">
        <w:rPr>
          <w:rFonts w:ascii="Sakkal Majalla" w:hAnsi="Sakkal Majalla" w:cs="Sakkal Majalla"/>
          <w:color w:val="000000" w:themeColor="text1"/>
          <w:sz w:val="28"/>
          <w:szCs w:val="28"/>
        </w:rPr>
        <w:t>:</w:t>
      </w:r>
    </w:p>
    <w:p w14:paraId="746A8D61" w14:textId="7F2396B4" w:rsidR="000D353F" w:rsidRPr="008E6F91" w:rsidRDefault="000D353F" w:rsidP="000D3684">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E6F91">
        <w:rPr>
          <w:rStyle w:val="Strong"/>
          <w:rFonts w:ascii="Sakkal Majalla" w:hAnsi="Sakkal Majalla" w:cs="Sakkal Majalla"/>
          <w:b w:val="0"/>
          <w:bCs w:val="0"/>
          <w:color w:val="000000" w:themeColor="text1"/>
          <w:sz w:val="28"/>
          <w:szCs w:val="28"/>
          <w:rtl/>
        </w:rPr>
        <w:t>القسم الأول: البيانات الديموغرافية للمبحوثين</w:t>
      </w:r>
      <w:r w:rsidR="00C23B0B"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ويتضمّن: (الوظيفة – سنوات الخبرة – المؤهل العلمي – طبيعة جهة العمل – نوع المشروع – المنطقة الجغرافية)</w:t>
      </w:r>
      <w:r w:rsidRPr="008E6F91">
        <w:rPr>
          <w:rFonts w:ascii="Sakkal Majalla" w:hAnsi="Sakkal Majalla" w:cs="Sakkal Majalla"/>
          <w:color w:val="000000" w:themeColor="text1"/>
          <w:sz w:val="28"/>
          <w:szCs w:val="28"/>
        </w:rPr>
        <w:t>.</w:t>
      </w:r>
    </w:p>
    <w:p w14:paraId="36BEA751" w14:textId="6AD7CDC1" w:rsidR="000D353F" w:rsidRPr="008E6F91" w:rsidRDefault="000D353F" w:rsidP="000D3684">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E6F91">
        <w:rPr>
          <w:rStyle w:val="Strong"/>
          <w:rFonts w:ascii="Sakkal Majalla" w:hAnsi="Sakkal Majalla" w:cs="Sakkal Majalla"/>
          <w:b w:val="0"/>
          <w:bCs w:val="0"/>
          <w:color w:val="000000" w:themeColor="text1"/>
          <w:sz w:val="28"/>
          <w:szCs w:val="28"/>
          <w:rtl/>
        </w:rPr>
        <w:t>القسم الثاني: قياس أبعاد المتغير المستقل (تطوير نموذج إدارة المخاطر)</w:t>
      </w:r>
      <w:r w:rsidR="00C23B0B"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ويتكوّن من أربعة أبعاد رئيسة، يُقاس كل منها بعدد من الفقرات (5 فقرات لكل بُعد)</w:t>
      </w:r>
      <w:r w:rsidRPr="008E6F91">
        <w:rPr>
          <w:rFonts w:ascii="Sakkal Majalla" w:hAnsi="Sakkal Majalla" w:cs="Sakkal Majalla"/>
          <w:color w:val="000000" w:themeColor="text1"/>
          <w:sz w:val="28"/>
          <w:szCs w:val="28"/>
        </w:rPr>
        <w:t>:</w:t>
      </w:r>
    </w:p>
    <w:p w14:paraId="4B25A99D" w14:textId="77777777" w:rsidR="000D353F" w:rsidRPr="008E6F91" w:rsidRDefault="000D353F" w:rsidP="000D3684">
      <w:pPr>
        <w:pStyle w:val="NormalWeb"/>
        <w:numPr>
          <w:ilvl w:val="1"/>
          <w:numId w:val="11"/>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تحديد المخاطر</w:t>
      </w:r>
      <w:r w:rsidRPr="008E6F91">
        <w:rPr>
          <w:rFonts w:ascii="Sakkal Majalla" w:hAnsi="Sakkal Majalla" w:cs="Sakkal Majalla"/>
          <w:color w:val="000000" w:themeColor="text1"/>
          <w:sz w:val="28"/>
          <w:szCs w:val="28"/>
        </w:rPr>
        <w:t xml:space="preserve"> (Risk Identification)</w:t>
      </w:r>
    </w:p>
    <w:p w14:paraId="7EE8C80B" w14:textId="77777777" w:rsidR="000D353F" w:rsidRPr="008E6F91" w:rsidRDefault="000D353F" w:rsidP="000D3684">
      <w:pPr>
        <w:pStyle w:val="NormalWeb"/>
        <w:numPr>
          <w:ilvl w:val="1"/>
          <w:numId w:val="11"/>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تحليل المخاطر</w:t>
      </w:r>
      <w:r w:rsidRPr="008E6F91">
        <w:rPr>
          <w:rFonts w:ascii="Sakkal Majalla" w:hAnsi="Sakkal Majalla" w:cs="Sakkal Majalla"/>
          <w:color w:val="000000" w:themeColor="text1"/>
          <w:sz w:val="28"/>
          <w:szCs w:val="28"/>
        </w:rPr>
        <w:t xml:space="preserve"> (Risk Analysis)</w:t>
      </w:r>
    </w:p>
    <w:p w14:paraId="434F504C" w14:textId="77777777" w:rsidR="000D353F" w:rsidRPr="008E6F91" w:rsidRDefault="000D353F" w:rsidP="000D3684">
      <w:pPr>
        <w:pStyle w:val="NormalWeb"/>
        <w:numPr>
          <w:ilvl w:val="1"/>
          <w:numId w:val="11"/>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الاستجابة للمخاطر</w:t>
      </w:r>
      <w:r w:rsidRPr="008E6F91">
        <w:rPr>
          <w:rFonts w:ascii="Sakkal Majalla" w:hAnsi="Sakkal Majalla" w:cs="Sakkal Majalla"/>
          <w:color w:val="000000" w:themeColor="text1"/>
          <w:sz w:val="28"/>
          <w:szCs w:val="28"/>
        </w:rPr>
        <w:t xml:space="preserve"> (Risk Response)</w:t>
      </w:r>
    </w:p>
    <w:p w14:paraId="54C848A7" w14:textId="77777777" w:rsidR="000D353F" w:rsidRPr="008E6F91" w:rsidRDefault="000D353F" w:rsidP="000D3684">
      <w:pPr>
        <w:pStyle w:val="NormalWeb"/>
        <w:numPr>
          <w:ilvl w:val="1"/>
          <w:numId w:val="11"/>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مراقبة المخاطر</w:t>
      </w:r>
      <w:r w:rsidRPr="008E6F91">
        <w:rPr>
          <w:rFonts w:ascii="Sakkal Majalla" w:hAnsi="Sakkal Majalla" w:cs="Sakkal Majalla"/>
          <w:color w:val="000000" w:themeColor="text1"/>
          <w:sz w:val="28"/>
          <w:szCs w:val="28"/>
        </w:rPr>
        <w:t xml:space="preserve"> (Risk Monitoring and Control)</w:t>
      </w:r>
    </w:p>
    <w:p w14:paraId="22980EBA" w14:textId="53DC8AB4" w:rsidR="000D353F" w:rsidRPr="008E6F91" w:rsidRDefault="000D353F" w:rsidP="000D3684">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E6F91">
        <w:rPr>
          <w:rStyle w:val="Strong"/>
          <w:rFonts w:ascii="Sakkal Majalla" w:hAnsi="Sakkal Majalla" w:cs="Sakkal Majalla"/>
          <w:b w:val="0"/>
          <w:bCs w:val="0"/>
          <w:color w:val="000000" w:themeColor="text1"/>
          <w:sz w:val="28"/>
          <w:szCs w:val="28"/>
          <w:rtl/>
        </w:rPr>
        <w:t>القسم الثالث: قياس المتغير التابع (كفاءة تنفيذ المشروع)</w:t>
      </w:r>
      <w:r w:rsidR="00C23B0B"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 xml:space="preserve">ويتكوّن من </w:t>
      </w:r>
      <w:r w:rsidRPr="008E6F91">
        <w:rPr>
          <w:rStyle w:val="Strong"/>
          <w:rFonts w:ascii="Sakkal Majalla" w:hAnsi="Sakkal Majalla" w:cs="Sakkal Majalla"/>
          <w:b w:val="0"/>
          <w:bCs w:val="0"/>
          <w:color w:val="000000" w:themeColor="text1"/>
          <w:sz w:val="28"/>
          <w:szCs w:val="28"/>
        </w:rPr>
        <w:t xml:space="preserve">10 </w:t>
      </w:r>
      <w:r w:rsidRPr="008E6F91">
        <w:rPr>
          <w:rStyle w:val="Strong"/>
          <w:rFonts w:ascii="Sakkal Majalla" w:hAnsi="Sakkal Majalla" w:cs="Sakkal Majalla"/>
          <w:b w:val="0"/>
          <w:bCs w:val="0"/>
          <w:color w:val="000000" w:themeColor="text1"/>
          <w:sz w:val="28"/>
          <w:szCs w:val="28"/>
          <w:rtl/>
        </w:rPr>
        <w:t>فقرات</w:t>
      </w:r>
      <w:r w:rsidRPr="008E6F91">
        <w:rPr>
          <w:rFonts w:ascii="Sakkal Majalla" w:hAnsi="Sakkal Majalla" w:cs="Sakkal Majalla"/>
          <w:color w:val="000000" w:themeColor="text1"/>
          <w:sz w:val="28"/>
          <w:szCs w:val="28"/>
          <w:rtl/>
        </w:rPr>
        <w:t xml:space="preserve"> تقيس كفاءة التنفيذ كمتغير أحادي المحور، من حيث</w:t>
      </w:r>
      <w:r w:rsidR="00C23B0B"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الالتزام الزمني، وضبط التكاليف، وجودة التنفيذ، وكفاءة استخدام الموارد</w:t>
      </w:r>
      <w:r w:rsidRPr="008E6F91">
        <w:rPr>
          <w:rFonts w:ascii="Sakkal Majalla" w:hAnsi="Sakkal Majalla" w:cs="Sakkal Majalla"/>
          <w:color w:val="000000" w:themeColor="text1"/>
          <w:sz w:val="28"/>
          <w:szCs w:val="28"/>
        </w:rPr>
        <w:t>.</w:t>
      </w:r>
    </w:p>
    <w:p w14:paraId="7FE5E324" w14:textId="4E1140F8" w:rsidR="004D6581" w:rsidRPr="008E6F91" w:rsidRDefault="000D353F" w:rsidP="00C23B0B">
      <w:pPr>
        <w:pStyle w:val="NormalWeb"/>
        <w:bidi/>
        <w:spacing w:line="360" w:lineRule="auto"/>
        <w:ind w:firstLine="706"/>
        <w:jc w:val="both"/>
        <w:rPr>
          <w:rFonts w:ascii="Sakkal Majalla" w:hAnsi="Sakkal Majalla" w:cs="Sakkal Majalla"/>
          <w:color w:val="000000" w:themeColor="text1"/>
          <w:sz w:val="28"/>
          <w:szCs w:val="28"/>
          <w:u w:val="single"/>
        </w:rPr>
      </w:pPr>
      <w:r w:rsidRPr="008E6F91">
        <w:rPr>
          <w:rFonts w:ascii="Sakkal Majalla" w:hAnsi="Sakkal Majalla" w:cs="Sakkal Majalla"/>
          <w:color w:val="000000" w:themeColor="text1"/>
          <w:sz w:val="28"/>
          <w:szCs w:val="28"/>
          <w:rtl/>
        </w:rPr>
        <w:lastRenderedPageBreak/>
        <w:t xml:space="preserve">اُستخدم </w:t>
      </w:r>
      <w:r w:rsidRPr="008E6F91">
        <w:rPr>
          <w:rStyle w:val="Strong"/>
          <w:rFonts w:ascii="Sakkal Majalla" w:hAnsi="Sakkal Majalla" w:cs="Sakkal Majalla"/>
          <w:b w:val="0"/>
          <w:bCs w:val="0"/>
          <w:color w:val="000000" w:themeColor="text1"/>
          <w:sz w:val="28"/>
          <w:szCs w:val="28"/>
          <w:rtl/>
        </w:rPr>
        <w:t>مقياس ليكرت الخماسي</w:t>
      </w:r>
      <w:r w:rsidRPr="008E6F91">
        <w:rPr>
          <w:rFonts w:ascii="Sakkal Majalla" w:hAnsi="Sakkal Majalla" w:cs="Sakkal Majalla"/>
          <w:color w:val="000000" w:themeColor="text1"/>
          <w:sz w:val="28"/>
          <w:szCs w:val="28"/>
          <w:rtl/>
        </w:rPr>
        <w:t xml:space="preserve"> لتقييم استجابات المبحوثين على فقرات الأداة، وفق الدرجات التالية</w:t>
      </w:r>
      <w:r w:rsidR="00C23B0B" w:rsidRPr="008E6F91">
        <w:rPr>
          <w:rFonts w:ascii="Sakkal Majalla" w:hAnsi="Sakkal Majalla" w:cs="Sakkal Majalla"/>
          <w:color w:val="000000" w:themeColor="text1"/>
          <w:sz w:val="28"/>
          <w:szCs w:val="28"/>
        </w:rPr>
        <w:t xml:space="preserve">: </w:t>
      </w:r>
      <w:r w:rsidR="00C23B0B" w:rsidRPr="008E6F91">
        <w:rPr>
          <w:rFonts w:ascii="Sakkal Majalla" w:hAnsi="Sakkal Majalla" w:cs="Sakkal Majalla" w:hint="cs"/>
          <w:color w:val="000000" w:themeColor="text1"/>
          <w:sz w:val="28"/>
          <w:szCs w:val="28"/>
          <w:rtl/>
          <w:lang w:bidi="ar-EG"/>
        </w:rPr>
        <w:t xml:space="preserve"> = 1 </w:t>
      </w:r>
      <w:r w:rsidRPr="008E6F91">
        <w:rPr>
          <w:rFonts w:ascii="Sakkal Majalla" w:hAnsi="Sakkal Majalla" w:cs="Sakkal Majalla"/>
          <w:color w:val="000000" w:themeColor="text1"/>
          <w:sz w:val="28"/>
          <w:szCs w:val="28"/>
          <w:rtl/>
        </w:rPr>
        <w:t>لا أوافق بشدة، 2 = لا أوافق، 3 = محايد، 4 = أوافق، 5 = أوافق بشدة.</w:t>
      </w:r>
    </w:p>
    <w:p w14:paraId="53B8B323" w14:textId="4CB4B0A6" w:rsidR="00882D53" w:rsidRPr="008E6F91" w:rsidRDefault="00C23B0B" w:rsidP="00C23B0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3461959"/>
      <w:bookmarkStart w:id="30" w:name="_Toc214979917"/>
      <w:r w:rsidRPr="008E6F91">
        <w:rPr>
          <w:rFonts w:ascii="Sakkal Majalla" w:hAnsi="Sakkal Majalla" w:cs="Sakkal Majalla" w:hint="cs"/>
          <w:b/>
          <w:bCs/>
          <w:color w:val="000000" w:themeColor="text1"/>
          <w:sz w:val="36"/>
          <w:szCs w:val="36"/>
          <w:rtl/>
          <w:lang w:bidi="ar-EG"/>
        </w:rPr>
        <w:t xml:space="preserve">14.1 </w:t>
      </w:r>
      <w:r w:rsidR="00882D53" w:rsidRPr="008E6F91">
        <w:rPr>
          <w:rFonts w:ascii="Sakkal Majalla" w:hAnsi="Sakkal Majalla" w:cs="Sakkal Majalla"/>
          <w:b/>
          <w:bCs/>
          <w:color w:val="000000" w:themeColor="text1"/>
          <w:sz w:val="36"/>
          <w:szCs w:val="36"/>
          <w:rtl/>
          <w:lang w:bidi="ar-EG"/>
        </w:rPr>
        <w:t>الأساليب الإحصائية المستخدمة</w:t>
      </w:r>
      <w:bookmarkEnd w:id="29"/>
      <w:bookmarkEnd w:id="30"/>
    </w:p>
    <w:p w14:paraId="6FBD1F54" w14:textId="77777777" w:rsidR="00882D53" w:rsidRPr="008E6F91" w:rsidRDefault="00882D53" w:rsidP="00C23B0B">
      <w:pPr>
        <w:spacing w:before="100" w:beforeAutospacing="1" w:after="100" w:afterAutospacing="1" w:line="276" w:lineRule="auto"/>
        <w:ind w:firstLine="706"/>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8E6F91" w:rsidRDefault="00882D53" w:rsidP="000D3684">
      <w:pPr>
        <w:numPr>
          <w:ilvl w:val="1"/>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31" w:name="_Hlk162514366"/>
      <w:r w:rsidRPr="008E6F91">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31"/>
    <w:p w14:paraId="37BCEBC5" w14:textId="77777777" w:rsidR="00882D53" w:rsidRPr="008E6F91" w:rsidRDefault="00882D53" w:rsidP="000D3684">
      <w:pPr>
        <w:numPr>
          <w:ilvl w:val="1"/>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8E6F91" w:rsidRDefault="00882D53" w:rsidP="000D3684">
      <w:pPr>
        <w:numPr>
          <w:ilvl w:val="1"/>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124E8F75" w14:textId="6E2364C8" w:rsidR="00C23B0B" w:rsidRPr="008E6F91" w:rsidRDefault="00C23B0B" w:rsidP="00C23B0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214979918"/>
      <w:r w:rsidRPr="008E6F91">
        <w:rPr>
          <w:rFonts w:ascii="Sakkal Majalla" w:hAnsi="Sakkal Majalla" w:cs="Sakkal Majalla"/>
          <w:b/>
          <w:bCs/>
          <w:color w:val="000000" w:themeColor="text1"/>
          <w:sz w:val="36"/>
          <w:szCs w:val="36"/>
          <w:rtl/>
        </w:rPr>
        <w:t>15.1 حدود الدراسة:</w:t>
      </w:r>
      <w:bookmarkEnd w:id="32"/>
    </w:p>
    <w:p w14:paraId="25A330B3" w14:textId="26613597" w:rsidR="00CA49E9" w:rsidRPr="008E6F91" w:rsidRDefault="00053122" w:rsidP="00C23B0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حدود موضوعية: </w:t>
      </w:r>
      <w:r w:rsidR="004C0303" w:rsidRPr="008E6F91">
        <w:rPr>
          <w:rFonts w:ascii="Sakkal Majalla" w:hAnsi="Sakkal Majalla" w:cs="Sakkal Majalla"/>
          <w:color w:val="000000" w:themeColor="text1"/>
          <w:sz w:val="28"/>
          <w:szCs w:val="28"/>
          <w:rtl/>
        </w:rPr>
        <w:t>تقتصر هذه الدراسة على تحليل أثر تطوير نموذج إدارة المخاطر بأبعاده الأربعة (تحديد المخاطر، تحليل المخاطر، الاستجابة للمخاطر، مراقبة المخاطر والتحكم بها) على كفاءة تنفيذ مشاريع التطوير العقاري</w:t>
      </w:r>
      <w:r w:rsidR="003B48BD" w:rsidRPr="008E6F91">
        <w:rPr>
          <w:rFonts w:ascii="Sakkal Majalla" w:hAnsi="Sakkal Majalla" w:cs="Sakkal Majalla"/>
          <w:color w:val="000000" w:themeColor="text1"/>
          <w:sz w:val="28"/>
          <w:szCs w:val="28"/>
        </w:rPr>
        <w:t>.</w:t>
      </w:r>
      <w:r w:rsidR="006904F6" w:rsidRPr="008E6F91">
        <w:rPr>
          <w:rFonts w:ascii="Sakkal Majalla" w:hAnsi="Sakkal Majalla" w:cs="Sakkal Majalla"/>
          <w:color w:val="000000" w:themeColor="text1"/>
          <w:sz w:val="28"/>
          <w:szCs w:val="28"/>
          <w:rtl/>
        </w:rPr>
        <w:t>.</w:t>
      </w:r>
      <w:r w:rsidR="00CA49E9" w:rsidRPr="008E6F91">
        <w:rPr>
          <w:rFonts w:ascii="Sakkal Majalla" w:hAnsi="Sakkal Majalla" w:cs="Sakkal Majalla"/>
          <w:color w:val="000000" w:themeColor="text1"/>
          <w:sz w:val="28"/>
          <w:szCs w:val="28"/>
          <w:rtl/>
        </w:rPr>
        <w:t xml:space="preserve"> </w:t>
      </w:r>
    </w:p>
    <w:p w14:paraId="65FFD5E8" w14:textId="13D30D40" w:rsidR="003B48BD" w:rsidRPr="008E6F91" w:rsidRDefault="00053122" w:rsidP="00C23B0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8E6F91">
        <w:rPr>
          <w:rFonts w:ascii="Sakkal Majalla" w:hAnsi="Sakkal Majalla" w:cs="Sakkal Majalla"/>
          <w:color w:val="000000" w:themeColor="text1"/>
          <w:sz w:val="28"/>
          <w:szCs w:val="28"/>
          <w:rtl/>
        </w:rPr>
        <w:t xml:space="preserve">حدود مكانية: </w:t>
      </w:r>
      <w:r w:rsidR="004C0303" w:rsidRPr="008E6F91">
        <w:rPr>
          <w:rFonts w:ascii="Sakkal Majalla" w:hAnsi="Sakkal Majalla" w:cs="Sakkal Majalla"/>
          <w:color w:val="000000" w:themeColor="text1"/>
          <w:sz w:val="28"/>
          <w:szCs w:val="28"/>
          <w:rtl/>
        </w:rPr>
        <w:t>تُجرى الدراسة ميدانيًا ضمن نطاق المملكة العربية السعودية، وتحديدًا في مناطق حضرية كبرى تشهد نشاطًا عاليًا في قطاع التطوير العقاري، وهي</w:t>
      </w:r>
      <w:r w:rsidR="004C0303" w:rsidRPr="008E6F91">
        <w:rPr>
          <w:rFonts w:ascii="Sakkal Majalla" w:hAnsi="Sakkal Majalla" w:cs="Sakkal Majalla"/>
          <w:color w:val="000000" w:themeColor="text1"/>
          <w:sz w:val="28"/>
          <w:szCs w:val="28"/>
        </w:rPr>
        <w:t xml:space="preserve">: </w:t>
      </w:r>
      <w:r w:rsidR="004C0303" w:rsidRPr="008E6F91">
        <w:rPr>
          <w:rFonts w:ascii="Sakkal Majalla" w:hAnsi="Sakkal Majalla" w:cs="Sakkal Majalla"/>
          <w:color w:val="000000" w:themeColor="text1"/>
          <w:sz w:val="28"/>
          <w:szCs w:val="28"/>
          <w:rtl/>
        </w:rPr>
        <w:t>الرياض، جدة، الدمام، الخبر، والمدينة المنورة</w:t>
      </w:r>
      <w:r w:rsidR="003B48BD" w:rsidRPr="008E6F91">
        <w:rPr>
          <w:rFonts w:ascii="Sakkal Majalla" w:hAnsi="Sakkal Majalla" w:cs="Sakkal Majalla"/>
          <w:color w:val="000000" w:themeColor="text1"/>
          <w:sz w:val="28"/>
          <w:szCs w:val="28"/>
        </w:rPr>
        <w:t>.</w:t>
      </w:r>
    </w:p>
    <w:p w14:paraId="1ABED148" w14:textId="54F21441" w:rsidR="00053122" w:rsidRPr="008E6F91" w:rsidRDefault="00053122" w:rsidP="00C23B0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8E6F91">
        <w:rPr>
          <w:rFonts w:ascii="Sakkal Majalla" w:hAnsi="Sakkal Majalla" w:cs="Sakkal Majalla"/>
          <w:color w:val="000000" w:themeColor="text1"/>
          <w:sz w:val="28"/>
          <w:szCs w:val="28"/>
          <w:rtl/>
        </w:rPr>
        <w:t>حدود زمانية: تم إعداد الدراسة في عام 202</w:t>
      </w:r>
      <w:r w:rsidR="000125CD" w:rsidRPr="008E6F91">
        <w:rPr>
          <w:rFonts w:ascii="Sakkal Majalla" w:hAnsi="Sakkal Majalla" w:cs="Sakkal Majalla"/>
          <w:color w:val="000000" w:themeColor="text1"/>
          <w:sz w:val="28"/>
          <w:szCs w:val="28"/>
          <w:rtl/>
        </w:rPr>
        <w:t>5</w:t>
      </w:r>
      <w:r w:rsidR="00B346DF" w:rsidRPr="008E6F91">
        <w:rPr>
          <w:rFonts w:ascii="Sakkal Majalla" w:hAnsi="Sakkal Majalla" w:cs="Sakkal Majalla"/>
          <w:color w:val="000000" w:themeColor="text1"/>
          <w:sz w:val="28"/>
          <w:szCs w:val="28"/>
          <w:rtl/>
        </w:rPr>
        <w:t>.</w:t>
      </w:r>
    </w:p>
    <w:p w14:paraId="24DAA86A" w14:textId="1E199004" w:rsidR="007B321E" w:rsidRPr="008E6F91" w:rsidRDefault="00B346DF" w:rsidP="00C23B0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حدود بشرية: </w:t>
      </w:r>
      <w:bookmarkStart w:id="33" w:name="_Toc169790506"/>
      <w:r w:rsidR="003B48BD" w:rsidRPr="008E6F91">
        <w:rPr>
          <w:rFonts w:ascii="Sakkal Majalla" w:hAnsi="Sakkal Majalla" w:cs="Sakkal Majalla"/>
          <w:color w:val="000000" w:themeColor="text1"/>
          <w:sz w:val="28"/>
          <w:szCs w:val="28"/>
          <w:rtl/>
        </w:rPr>
        <w:t xml:space="preserve">تقتصر الحدود البشرية لهذه الدراسة على العاملين </w:t>
      </w:r>
      <w:r w:rsidR="004C0303" w:rsidRPr="008E6F91">
        <w:rPr>
          <w:rFonts w:ascii="Sakkal Majalla" w:hAnsi="Sakkal Majalla" w:cs="Sakkal Majalla"/>
          <w:color w:val="000000" w:themeColor="text1"/>
          <w:sz w:val="28"/>
          <w:szCs w:val="28"/>
          <w:rtl/>
        </w:rPr>
        <w:t>في مشاريع التطوير العقاري بالمملكة، يشملون مديري مشاريع، مهندسين، مشرفين ميدانيين، مسؤولي جودة ومخاطر، ومطوّرين عقاريين</w:t>
      </w:r>
    </w:p>
    <w:p w14:paraId="26920B8A" w14:textId="295EE62E" w:rsidR="007B321E" w:rsidRPr="008E6F91" w:rsidRDefault="00C23B0B" w:rsidP="00C23B0B">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34" w:name="_Toc214979919"/>
      <w:r w:rsidRPr="008E6F91">
        <w:rPr>
          <w:rFonts w:ascii="Sakkal Majalla" w:hAnsi="Sakkal Majalla" w:cs="Sakkal Majalla" w:hint="cs"/>
          <w:b/>
          <w:bCs/>
          <w:color w:val="000000" w:themeColor="text1"/>
          <w:sz w:val="40"/>
          <w:szCs w:val="40"/>
          <w:rtl/>
        </w:rPr>
        <w:lastRenderedPageBreak/>
        <w:t>الفصل الثاني: الإطار النظر</w:t>
      </w:r>
      <w:bookmarkEnd w:id="34"/>
    </w:p>
    <w:p w14:paraId="13A7563A" w14:textId="77777777" w:rsidR="007B321E" w:rsidRPr="008E6F91" w:rsidRDefault="007B321E" w:rsidP="00C23B0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5" w:name="_Toc214979920"/>
      <w:r w:rsidRPr="008E6F91">
        <w:rPr>
          <w:rFonts w:ascii="Sakkal Majalla" w:hAnsi="Sakkal Majalla" w:cs="Sakkal Majalla"/>
          <w:b/>
          <w:bCs/>
          <w:color w:val="000000" w:themeColor="text1"/>
          <w:sz w:val="36"/>
          <w:szCs w:val="36"/>
          <w:rtl/>
        </w:rPr>
        <w:t>المبحث الأول: نموذج إدارة المخاطر في مشاريع التطوير العقاري</w:t>
      </w:r>
      <w:bookmarkEnd w:id="35"/>
    </w:p>
    <w:p w14:paraId="15A3A4A6" w14:textId="262D886C" w:rsidR="007B321E" w:rsidRPr="008E6F91" w:rsidRDefault="00C23B0B" w:rsidP="00C23B0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979921"/>
      <w:r w:rsidRPr="008E6F91">
        <w:rPr>
          <w:rFonts w:ascii="Sakkal Majalla" w:hAnsi="Sakkal Majalla" w:cs="Sakkal Majalla" w:hint="cs"/>
          <w:b/>
          <w:bCs/>
          <w:color w:val="000000" w:themeColor="text1"/>
          <w:sz w:val="32"/>
          <w:szCs w:val="32"/>
          <w:rtl/>
        </w:rPr>
        <w:t>1.1.2</w:t>
      </w:r>
      <w:r w:rsidR="007B321E" w:rsidRPr="008E6F91">
        <w:rPr>
          <w:rFonts w:ascii="Sakkal Majalla" w:hAnsi="Sakkal Majalla" w:cs="Sakkal Majalla"/>
          <w:b/>
          <w:bCs/>
          <w:color w:val="000000" w:themeColor="text1"/>
          <w:sz w:val="32"/>
          <w:szCs w:val="32"/>
          <w:rtl/>
        </w:rPr>
        <w:t xml:space="preserve"> التمهيد</w:t>
      </w:r>
      <w:bookmarkEnd w:id="36"/>
    </w:p>
    <w:p w14:paraId="41F022E9" w14:textId="4573B8B0" w:rsidR="007B321E" w:rsidRPr="008E6F91" w:rsidRDefault="007B321E"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تشكّل إدارة المخاطر أحد المرتكزات الجوهرية في إدارة المشاريع الحديثة، ولا سيما في قطاع التطوير العقاري الذي يتسم بالتعقيد، وتعدد الأطراف المتداخلة، وارتفاع حجم الاستثمارات وطول دورة حياة المشاريع. إن التطوير العقاري، بحكم طبيعته المركّبة، يتعرض لتقلبات السوق، وتغير التشريعات، وتباين قدرات الموارد البشرية، إضافةً إلى تحديات التصميم والتنفيذ، مما يجعله أكثر القطاعات حاجةً إلى تطبيق منهجيات متقدمة لإدارة المخاطر. </w:t>
      </w:r>
    </w:p>
    <w:p w14:paraId="34781DBC" w14:textId="0B97A54A" w:rsidR="007B321E" w:rsidRPr="008E6F91" w:rsidRDefault="007B321E"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في المملكة العربية السعودية، اكتسبت إدارة المخاطر مكانة متقدمة بفعل التحولات الاقتصادية والتنموية الشاملة التي أطلقتها رؤية 2030، وما نتج عنها من توسع غير مسبوق في مشاريع البنية التحتية، الإسكان، المجتمعات الحضرية الذكية، والمشاريع السياحية الكبرى. ونتيجة لذلك، أصبحت المخاطر في المشاريع العقارية أكثر تنوعًا، وازدادت الحاجة إلى نماذج منهجية تساعد الجهات المطوّرة والمقاولين على استباق التحديات والتقليل من آثارها، كما ساهم تطور البيئة التنظيمية في المملكة خصوصًا في مجالات التمويل العقاري، وإدارة المشاريع، وبرامج ضمان الجودة في تعزيز دور إدارة المخاطر كأداة حاكمة في دورة حياة المشاريع</w:t>
      </w:r>
      <w:r w:rsidRPr="008E6F91">
        <w:rPr>
          <w:rFonts w:ascii="Sakkal Majalla" w:hAnsi="Sakkal Majalla" w:cs="Sakkal Majalla"/>
          <w:color w:val="000000" w:themeColor="text1"/>
          <w:sz w:val="28"/>
          <w:szCs w:val="28"/>
        </w:rPr>
        <w:t>.</w:t>
      </w:r>
    </w:p>
    <w:p w14:paraId="7F198E02" w14:textId="09468201" w:rsidR="007B321E" w:rsidRPr="008E6F91" w:rsidRDefault="007B321E"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ويُعد تطوير نموذج شامل لإدارة المخاطر يشمل تحديدها وتحليلها والاستجابة لها ومراقبتها، ضرورةً لرفع كفاءة تنفيذ مشاريع التطوير العقاري، إذ يتيح هذا النموذج للمؤسسات العقارية بناء رؤية مستقبلية حول المخاطر المحتملة، وتقدير أثرها بدقة، ووضع خطط وقائية واستباقية، إلى جانب مراقبة الأحداث التي قد تؤدي إلى انحرافات في الأداء التشغيلي أو المالي. كما تسهم إدارة المخاطر في تقليل الهدر </w:t>
      </w:r>
      <w:r w:rsidRPr="008E6F91">
        <w:rPr>
          <w:rFonts w:ascii="Sakkal Majalla" w:hAnsi="Sakkal Majalla" w:cs="Sakkal Majalla"/>
          <w:color w:val="000000" w:themeColor="text1"/>
          <w:sz w:val="28"/>
          <w:szCs w:val="28"/>
          <w:rtl/>
        </w:rPr>
        <w:lastRenderedPageBreak/>
        <w:t>المالي، وتحسين استغلال الموارد، وضبط جودة المخرجات، مما يؤدي إلى تعزيز القدرة التنافسية للمطورين العقاريين وزيادة ثقة المستثمرين .</w:t>
      </w:r>
    </w:p>
    <w:p w14:paraId="1269E554" w14:textId="77777777" w:rsidR="007B321E" w:rsidRPr="008E6F91" w:rsidRDefault="007B321E"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وبذلك يشكل هذا المبحث مدخلاً نظريًا لطرح الإطار العلمي لمفهوم إدارة المخاطر في المشاريع العقارية، وشرح أهميتها وخصائصها وأبعادها، كخطوة أولى نحو فهم تأثيرها على كفاءة التنفيذ في مشاريع التطوير العقاري داخل المملكة العربية السعودية</w:t>
      </w:r>
      <w:r w:rsidRPr="008E6F91">
        <w:rPr>
          <w:rFonts w:ascii="Sakkal Majalla" w:hAnsi="Sakkal Majalla" w:cs="Sakkal Majalla"/>
          <w:color w:val="000000" w:themeColor="text1"/>
          <w:sz w:val="28"/>
          <w:szCs w:val="28"/>
        </w:rPr>
        <w:t>.</w:t>
      </w:r>
    </w:p>
    <w:p w14:paraId="70A1B3D2" w14:textId="30BF6BAA" w:rsidR="00B928F8" w:rsidRPr="008E6F91" w:rsidRDefault="00C23B0B" w:rsidP="00C23B0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4979922"/>
      <w:r w:rsidRPr="008E6F91">
        <w:rPr>
          <w:rFonts w:ascii="Sakkal Majalla" w:hAnsi="Sakkal Majalla" w:cs="Sakkal Majalla" w:hint="cs"/>
          <w:b/>
          <w:bCs/>
          <w:color w:val="000000" w:themeColor="text1"/>
          <w:sz w:val="32"/>
          <w:szCs w:val="32"/>
          <w:rtl/>
        </w:rPr>
        <w:t xml:space="preserve">2.1.2 </w:t>
      </w:r>
      <w:r w:rsidR="00B928F8" w:rsidRPr="008E6F91">
        <w:rPr>
          <w:rFonts w:ascii="Sakkal Majalla" w:hAnsi="Sakkal Majalla" w:cs="Sakkal Majalla"/>
          <w:b/>
          <w:bCs/>
          <w:color w:val="000000" w:themeColor="text1"/>
          <w:sz w:val="32"/>
          <w:szCs w:val="32"/>
          <w:rtl/>
        </w:rPr>
        <w:t>مفهوم إدارة المخاطر</w:t>
      </w:r>
      <w:bookmarkEnd w:id="37"/>
      <w:r w:rsidR="00B928F8" w:rsidRPr="008E6F91">
        <w:rPr>
          <w:rFonts w:ascii="Sakkal Majalla" w:hAnsi="Sakkal Majalla" w:cs="Sakkal Majalla"/>
          <w:b/>
          <w:bCs/>
          <w:color w:val="000000" w:themeColor="text1"/>
          <w:sz w:val="32"/>
          <w:szCs w:val="32"/>
          <w:rtl/>
        </w:rPr>
        <w:t xml:space="preserve"> </w:t>
      </w:r>
    </w:p>
    <w:p w14:paraId="7F48599F" w14:textId="3D54933F" w:rsidR="00B928F8" w:rsidRPr="008E6F91" w:rsidRDefault="00B928F8"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تعد إدارة المخاطر من المفاهيم الأساسية في إدارة المشاريع المعاصرة، وقد تناولها عدد كبير من الباحثين بوصفها عملية منهجية تهدف إلى التعامل مع حالات عدم اليقين التي قد تعترض سير المشروع. وعلى الرغم من اختلاف الصياغات المفاهيمية للمفهوم، إلا أن جميعها تتقاطع في كون إدارة المخاطر نشاطًا استباقيًا يسعى إلى حماية أهداف المشروع وتحسين احتمالية نجاحه</w:t>
      </w:r>
      <w:r w:rsidRPr="008E6F91">
        <w:rPr>
          <w:rFonts w:ascii="Sakkal Majalla" w:hAnsi="Sakkal Majalla" w:cs="Sakkal Majalla"/>
          <w:color w:val="000000" w:themeColor="text1"/>
          <w:sz w:val="28"/>
          <w:szCs w:val="28"/>
        </w:rPr>
        <w:t>.</w:t>
      </w:r>
    </w:p>
    <w:p w14:paraId="15A31915" w14:textId="067C7AA0" w:rsidR="00B928F8" w:rsidRPr="008E6F91" w:rsidRDefault="00B928F8"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يرى فاضل</w:t>
      </w:r>
      <w:r w:rsidRPr="008E6F91">
        <w:rPr>
          <w:rFonts w:ascii="Sakkal Majalla" w:hAnsi="Sakkal Majalla" w:cs="Sakkal Majalla"/>
          <w:color w:val="000000" w:themeColor="text1"/>
          <w:sz w:val="28"/>
          <w:szCs w:val="28"/>
        </w:rPr>
        <w:t xml:space="preserve"> (2023) </w:t>
      </w:r>
      <w:r w:rsidRPr="008E6F91">
        <w:rPr>
          <w:rFonts w:ascii="Sakkal Majalla" w:hAnsi="Sakkal Majalla" w:cs="Sakkal Majalla"/>
          <w:color w:val="000000" w:themeColor="text1"/>
          <w:sz w:val="28"/>
          <w:szCs w:val="28"/>
          <w:rtl/>
        </w:rPr>
        <w:t xml:space="preserve">أن إدارة المخاطر هي «منهجية منظمة لتحديد المخاطر المحتملة في المشروع وتحليلها وتطوير استراتيجيات للاستجابة لها بغرض تقليل آثارها السلبية وتعزيز القدرة على السيطرة على مسار المشروع». </w:t>
      </w:r>
    </w:p>
    <w:p w14:paraId="2D05F8E5" w14:textId="7078FF00" w:rsidR="00B928F8" w:rsidRPr="008E6F91" w:rsidRDefault="00B928F8"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أما محروز وآخرون</w:t>
      </w:r>
      <w:r w:rsidRPr="008E6F91">
        <w:rPr>
          <w:rFonts w:ascii="Sakkal Majalla" w:hAnsi="Sakkal Majalla" w:cs="Sakkal Majalla"/>
          <w:color w:val="000000" w:themeColor="text1"/>
          <w:sz w:val="28"/>
          <w:szCs w:val="28"/>
        </w:rPr>
        <w:t xml:space="preserve"> (2024) </w:t>
      </w:r>
      <w:r w:rsidRPr="008E6F91">
        <w:rPr>
          <w:rFonts w:ascii="Sakkal Majalla" w:hAnsi="Sakkal Majalla" w:cs="Sakkal Majalla"/>
          <w:color w:val="000000" w:themeColor="text1"/>
          <w:sz w:val="28"/>
          <w:szCs w:val="28"/>
          <w:rtl/>
        </w:rPr>
        <w:t xml:space="preserve">فيركزون على البعد المؤسسي للمفهوم، ويعرّفون إدارة المخاطر بأنها «إطار شامل تتبناه المؤسسات بهدف التعرف على المخاطر المحتملة، وتقييمها، وتطوير سياسات وإجراءات تعمل على معالجتها أو الحد من آثارها، بما يضمن الالتزام بالمعايير التنظيمية والتشغيلية». </w:t>
      </w:r>
    </w:p>
    <w:p w14:paraId="592A40DB" w14:textId="6CDB89A6" w:rsidR="00B928F8" w:rsidRPr="008E6F91" w:rsidRDefault="00B928F8"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ويقدم </w:t>
      </w:r>
      <w:r w:rsidRPr="008E6F91">
        <w:rPr>
          <w:rFonts w:ascii="Sakkal Majalla" w:hAnsi="Sakkal Majalla" w:cs="Sakkal Majalla"/>
          <w:color w:val="000000" w:themeColor="text1"/>
          <w:sz w:val="28"/>
          <w:szCs w:val="28"/>
        </w:rPr>
        <w:t xml:space="preserve">Aldeen &amp; Sarhan (2024) </w:t>
      </w:r>
      <w:r w:rsidRPr="008E6F91">
        <w:rPr>
          <w:rFonts w:ascii="Sakkal Majalla" w:hAnsi="Sakkal Majalla" w:cs="Sakkal Majalla"/>
          <w:color w:val="000000" w:themeColor="text1"/>
          <w:sz w:val="28"/>
          <w:szCs w:val="28"/>
          <w:rtl/>
        </w:rPr>
        <w:t xml:space="preserve">منظورًا ميدانيًا للمفهوم من خلال دراستهم على المنظمات الإنسانية، حيث يعرّفان إدارة المخاطر بأنها «عملية متكاملة تهدف إلى تحديد مصادر الخطر المؤثرة على المشروع، وتحليلها وفق منهجيات كمية ونوعية، ومن ثم اختيار أفضل استراتيجيات الاستجابة لضمان استمرارية المشروع وتحقيقه لمستهدفاته». </w:t>
      </w:r>
    </w:p>
    <w:p w14:paraId="4506FF54" w14:textId="3D3C9FD0" w:rsidR="00B928F8" w:rsidRPr="008E6F91" w:rsidRDefault="00B928F8"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 xml:space="preserve">أما </w:t>
      </w:r>
      <w:r w:rsidRPr="008E6F91">
        <w:rPr>
          <w:rFonts w:ascii="Sakkal Majalla" w:hAnsi="Sakkal Majalla" w:cs="Sakkal Majalla"/>
          <w:color w:val="000000" w:themeColor="text1"/>
          <w:sz w:val="28"/>
          <w:szCs w:val="28"/>
        </w:rPr>
        <w:t xml:space="preserve">Chevalier-Karfis (2024) </w:t>
      </w:r>
      <w:r w:rsidRPr="008E6F91">
        <w:rPr>
          <w:rFonts w:ascii="Sakkal Majalla" w:hAnsi="Sakkal Majalla" w:cs="Sakkal Majalla"/>
          <w:color w:val="000000" w:themeColor="text1"/>
          <w:sz w:val="28"/>
          <w:szCs w:val="28"/>
          <w:rtl/>
        </w:rPr>
        <w:t xml:space="preserve">فيرى أن إدارة المخاطر هي «منظومة تحليلية تحاول فهم التهديدات المحتملة التي قد تواجه المشروع، عبر تقييم احتمالية وقوعها وتأثيرها، ثم استحداث خطط استجابة تسهم في تقليل التباين وعدم اليقين في بيئة المشروع». </w:t>
      </w:r>
    </w:p>
    <w:p w14:paraId="387E1754" w14:textId="59CBC7CD" w:rsidR="00B928F8" w:rsidRPr="008E6F91" w:rsidRDefault="00B928F8"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وتقترح دراسة </w:t>
      </w:r>
      <w:r w:rsidRPr="008E6F91">
        <w:rPr>
          <w:rFonts w:ascii="Sakkal Majalla" w:hAnsi="Sakkal Majalla" w:cs="Sakkal Majalla"/>
          <w:color w:val="000000" w:themeColor="text1"/>
          <w:sz w:val="28"/>
          <w:szCs w:val="28"/>
        </w:rPr>
        <w:t xml:space="preserve">Alshehhi et al. (2024) </w:t>
      </w:r>
      <w:r w:rsidRPr="008E6F91">
        <w:rPr>
          <w:rFonts w:ascii="Sakkal Majalla" w:hAnsi="Sakkal Majalla" w:cs="Sakkal Majalla"/>
          <w:color w:val="000000" w:themeColor="text1"/>
          <w:sz w:val="28"/>
          <w:szCs w:val="28"/>
          <w:rtl/>
        </w:rPr>
        <w:t xml:space="preserve">في قطاع الإنشاءات مفهومًا أكثر تخصصًا، حيث تصف إدارة المخاطر بأنها «مجموعة من الأنشطة المنظمة التي تشمل تحديد مخاطر المشروع الهندسية والمالية والتنظيمية، وتحليل أثرها على الأداء، ووضع إجراءات وقائية وتصحيحية، ومتابعة تنفيذها لضمان تحسين كفاءة المشروع». </w:t>
      </w:r>
    </w:p>
    <w:p w14:paraId="5851B4E0" w14:textId="323B1C11" w:rsidR="00B928F8" w:rsidRPr="008E6F91" w:rsidRDefault="00B928F8"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و يعرّف </w:t>
      </w:r>
      <w:r w:rsidRPr="008E6F91">
        <w:rPr>
          <w:rFonts w:ascii="Sakkal Majalla" w:hAnsi="Sakkal Majalla" w:cs="Sakkal Majalla"/>
          <w:color w:val="000000" w:themeColor="text1"/>
          <w:sz w:val="28"/>
          <w:szCs w:val="28"/>
        </w:rPr>
        <w:t xml:space="preserve">Guyolla (2023) </w:t>
      </w:r>
      <w:r w:rsidRPr="008E6F91">
        <w:rPr>
          <w:rFonts w:ascii="Sakkal Majalla" w:hAnsi="Sakkal Majalla" w:cs="Sakkal Majalla"/>
          <w:color w:val="000000" w:themeColor="text1"/>
          <w:sz w:val="28"/>
          <w:szCs w:val="28"/>
          <w:rtl/>
        </w:rPr>
        <w:t xml:space="preserve">إدارة المخاطر بأنها «وظيفة أساسية داخل المشاريع الإنشائية تهدف إلى تقليل احتمالية الفشل وتحسين فرص النجاح عبر التحكم المنهجي في مصادر الخطر». </w:t>
      </w:r>
    </w:p>
    <w:p w14:paraId="5194DA87" w14:textId="20B080B5" w:rsidR="00B928F8" w:rsidRPr="008E6F91" w:rsidRDefault="00B928F8"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ووفق </w:t>
      </w:r>
      <w:r w:rsidRPr="008E6F91">
        <w:rPr>
          <w:rFonts w:ascii="Sakkal Majalla" w:hAnsi="Sakkal Majalla" w:cs="Sakkal Majalla"/>
          <w:color w:val="000000" w:themeColor="text1"/>
          <w:sz w:val="28"/>
          <w:szCs w:val="28"/>
        </w:rPr>
        <w:t>Mwaitete (2024)</w:t>
      </w:r>
      <w:r w:rsidRPr="008E6F91">
        <w:rPr>
          <w:rFonts w:ascii="Sakkal Majalla" w:hAnsi="Sakkal Majalla" w:cs="Sakkal Majalla"/>
          <w:color w:val="000000" w:themeColor="text1"/>
          <w:sz w:val="28"/>
          <w:szCs w:val="28"/>
          <w:rtl/>
        </w:rPr>
        <w:t xml:space="preserve">، فإن إدارة المخاطر تمثل «جهدًا منظمًا لتحديد المشكلات المحتملة قبل وقوعها، مما يسمح بتطوير خطط تقلل من آثارها وتعزز فعالية التنفيذ». </w:t>
      </w:r>
    </w:p>
    <w:p w14:paraId="56904F20" w14:textId="2E467300" w:rsidR="00B928F8" w:rsidRPr="008E6F91" w:rsidRDefault="00B928F8"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وعلى المستوى العربي، تربط العلوان والحياصات</w:t>
      </w:r>
      <w:r w:rsidRPr="008E6F91">
        <w:rPr>
          <w:rFonts w:ascii="Sakkal Majalla" w:hAnsi="Sakkal Majalla" w:cs="Sakkal Majalla"/>
          <w:color w:val="000000" w:themeColor="text1"/>
          <w:sz w:val="28"/>
          <w:szCs w:val="28"/>
        </w:rPr>
        <w:t xml:space="preserve"> (2022) </w:t>
      </w:r>
      <w:r w:rsidRPr="008E6F91">
        <w:rPr>
          <w:rFonts w:ascii="Sakkal Majalla" w:hAnsi="Sakkal Majalla" w:cs="Sakkal Majalla"/>
          <w:color w:val="000000" w:themeColor="text1"/>
          <w:sz w:val="28"/>
          <w:szCs w:val="28"/>
          <w:rtl/>
        </w:rPr>
        <w:t xml:space="preserve">إدارة المخاطر بجودة المشروع، حيث تعرفانها بأنها «مجموعة من الإجراءات التي تُمكّن المشروع من اكتشاف المخاطر المؤثرة على جودة التنفيذ واتخاذ إجراءات للتعامل معها لضمان تحقيق المواصفات المطلوبة». </w:t>
      </w:r>
    </w:p>
    <w:p w14:paraId="18D24BDE" w14:textId="0FA88CE3" w:rsidR="00B928F8" w:rsidRPr="008E6F91" w:rsidRDefault="00B928F8"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ويرى الباحث أن إدارة المخاطر في مشاريع التطوير العقاري يمكن تعريفها بأنها</w:t>
      </w:r>
      <w:r w:rsidRPr="008E6F91">
        <w:rPr>
          <w:rFonts w:ascii="Sakkal Majalla" w:hAnsi="Sakkal Majalla" w:cs="Sakkal Majalla"/>
          <w:color w:val="000000" w:themeColor="text1"/>
          <w:sz w:val="28"/>
          <w:szCs w:val="28"/>
        </w:rPr>
        <w:t>:</w:t>
      </w:r>
    </w:p>
    <w:p w14:paraId="19AC0EB9" w14:textId="77777777" w:rsidR="00B928F8" w:rsidRPr="008E6F91" w:rsidRDefault="00B928F8" w:rsidP="00C23B0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Pr>
        <w:t>«</w:t>
      </w:r>
      <w:r w:rsidRPr="008E6F91">
        <w:rPr>
          <w:rFonts w:ascii="Sakkal Majalla" w:hAnsi="Sakkal Majalla" w:cs="Sakkal Majalla"/>
          <w:color w:val="000000" w:themeColor="text1"/>
          <w:sz w:val="28"/>
          <w:szCs w:val="28"/>
          <w:rtl/>
        </w:rPr>
        <w:t>عملية منهجية واستراتيجية تقوم على تحديد مصادر عدم اليقين المحتملة في المشروع العقاري، وتحليل احتمالية وقوعها وتأثيرها، ووضع استراتيجيات استجابة مناسبة للتعامل معها، ثم مراقبتها وتحديثها بشكل مستمر لضمان الحد من الانحرافات المالية والزمنية وتحسين جودة التنفيذ وتعزيز قدرة المشروع على تحقيق أهدافه ضمن بيئة عقارية تتسم بالتعقيد والمتغيرات السريعة</w:t>
      </w:r>
    </w:p>
    <w:p w14:paraId="0A8840B6" w14:textId="64C58F8A" w:rsidR="00B928F8" w:rsidRPr="008E6F91" w:rsidRDefault="00C23B0B" w:rsidP="00C23B0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4979923"/>
      <w:r w:rsidRPr="008E6F91">
        <w:rPr>
          <w:rFonts w:ascii="Sakkal Majalla" w:hAnsi="Sakkal Majalla" w:cs="Sakkal Majalla" w:hint="cs"/>
          <w:b/>
          <w:bCs/>
          <w:color w:val="000000" w:themeColor="text1"/>
          <w:sz w:val="32"/>
          <w:szCs w:val="32"/>
          <w:rtl/>
        </w:rPr>
        <w:t xml:space="preserve">3.1.2 </w:t>
      </w:r>
      <w:r w:rsidR="00B928F8" w:rsidRPr="008E6F91">
        <w:rPr>
          <w:rFonts w:ascii="Sakkal Majalla" w:hAnsi="Sakkal Majalla" w:cs="Sakkal Majalla"/>
          <w:b/>
          <w:bCs/>
          <w:color w:val="000000" w:themeColor="text1"/>
          <w:sz w:val="32"/>
          <w:szCs w:val="32"/>
          <w:rtl/>
        </w:rPr>
        <w:t>أهمية إدارة المخاطر في مشاريع التطوير العقاري</w:t>
      </w:r>
      <w:bookmarkEnd w:id="38"/>
    </w:p>
    <w:p w14:paraId="2827327A"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تكتسب إدارة المخاطر في مشاريع التطوير العقاري أهمية متزايدة في ظل التحولات الاقتصادية، وتنامي حجم الاستثمارات، وتعقّد التشريعات، وتطور التقنيات المستخدمة في التصميم والتنفيذ. ويعد القطاع العقاري من أكثر القطاعات عرضة لتقلبات البيئة الخارجية والداخلية، والتي تشمل مخاطر التمويل، وتذبذب أسعار المواد، والتأخر في إصدار التراخيص، والمشكلات الإنشائية، وتعدد أطراف التعاقد، وكلها عوامل تُبرز الحاجة إلى تبني منهجية احترافية لإدارة المخاطر تضمن استباق التحديات والحد من آثارها على تكلفة المشروع وجودته وزمن تنفيذه. كما ترتبط أهمية إدارة المخاطر في هذا القطاع بقدرتها على تعزيز مستوى اليقين لدى المستثمرين، ودعم كفاءة اتخاذ القرار، وتوفير بيئة تنظيمية مستقرة ترفع من جودة المخرجات العقارية وتزيد من فرص نجاح المشاريع</w:t>
      </w:r>
      <w:r w:rsidRPr="008E6F91">
        <w:rPr>
          <w:rFonts w:ascii="Sakkal Majalla" w:hAnsi="Sakkal Majalla" w:cs="Sakkal Majalla"/>
          <w:color w:val="000000" w:themeColor="text1"/>
          <w:sz w:val="28"/>
          <w:szCs w:val="28"/>
        </w:rPr>
        <w:t>.</w:t>
      </w:r>
    </w:p>
    <w:p w14:paraId="02C83A2E"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ويشير فاضل</w:t>
      </w:r>
      <w:r w:rsidRPr="008E6F91">
        <w:rPr>
          <w:rFonts w:ascii="Sakkal Majalla" w:hAnsi="Sakkal Majalla" w:cs="Sakkal Majalla"/>
          <w:color w:val="000000" w:themeColor="text1"/>
          <w:sz w:val="28"/>
          <w:szCs w:val="28"/>
        </w:rPr>
        <w:t xml:space="preserve"> (2023) </w:t>
      </w:r>
      <w:r w:rsidRPr="008E6F91">
        <w:rPr>
          <w:rFonts w:ascii="Sakkal Majalla" w:hAnsi="Sakkal Majalla" w:cs="Sakkal Majalla"/>
          <w:color w:val="000000" w:themeColor="text1"/>
          <w:sz w:val="28"/>
          <w:szCs w:val="28"/>
          <w:rtl/>
        </w:rPr>
        <w:t>إلى أن أهمية إدارة المخاطر تكمن في كونها أداة منهجية تُمكّن مديري المشاريع من التعرف المبكر على مصادر الخطر المحتملة، مما يسمح لهم بتطوير ثلاثة مسارات رئيسة تساعد في رفع قدرة المشروع على التعامل مع عدم اليقين، وهي</w:t>
      </w:r>
      <w:r w:rsidRPr="008E6F91">
        <w:rPr>
          <w:rFonts w:ascii="Sakkal Majalla" w:hAnsi="Sakkal Majalla" w:cs="Sakkal Majalla"/>
          <w:color w:val="000000" w:themeColor="text1"/>
          <w:sz w:val="28"/>
          <w:szCs w:val="28"/>
        </w:rPr>
        <w:t>:</w:t>
      </w:r>
    </w:p>
    <w:p w14:paraId="566CB19B" w14:textId="77777777" w:rsidR="00B928F8" w:rsidRPr="008E6F91" w:rsidRDefault="00B928F8" w:rsidP="000D368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تحسين كفاءة التخطيط المسبق، من خلال فهم أعمق للعوامل التي قد تؤدي إلى الانحرافات، وبالتالي تعزيز دقة التقديرات الزمنية والمالية</w:t>
      </w:r>
      <w:r w:rsidRPr="008E6F91">
        <w:rPr>
          <w:rFonts w:ascii="Sakkal Majalla" w:hAnsi="Sakkal Majalla" w:cs="Sakkal Majalla"/>
          <w:color w:val="000000" w:themeColor="text1"/>
          <w:sz w:val="28"/>
          <w:szCs w:val="28"/>
        </w:rPr>
        <w:t>.</w:t>
      </w:r>
    </w:p>
    <w:p w14:paraId="22E6584F" w14:textId="77777777" w:rsidR="00B928F8" w:rsidRPr="008E6F91" w:rsidRDefault="00B928F8" w:rsidP="000D368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تعزيز مرونة المشروع عبر بناء خطط استجابة بديلة يمكن تفعيلها عند ظهور تهديدات فعلية، بما يحد من الآثار السلبية المباشرة للمخاطر</w:t>
      </w:r>
      <w:r w:rsidRPr="008E6F91">
        <w:rPr>
          <w:rFonts w:ascii="Sakkal Majalla" w:hAnsi="Sakkal Majalla" w:cs="Sakkal Majalla"/>
          <w:color w:val="000000" w:themeColor="text1"/>
          <w:sz w:val="28"/>
          <w:szCs w:val="28"/>
        </w:rPr>
        <w:t>.</w:t>
      </w:r>
    </w:p>
    <w:p w14:paraId="79D6A6BD" w14:textId="77777777" w:rsidR="00B928F8" w:rsidRPr="008E6F91" w:rsidRDefault="00B928F8" w:rsidP="000D368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رفع مستوى السيطرة التشغيلية من خلال توفير معلومات دقيقة في الوقت المناسب، ما يعزز قدرة الإدارة على اتخاذ قرارات سريعة ومنطقية تدعم استمرارية العمل دون تعطّل</w:t>
      </w:r>
      <w:r w:rsidRPr="008E6F91">
        <w:rPr>
          <w:rFonts w:ascii="Sakkal Majalla" w:hAnsi="Sakkal Majalla" w:cs="Sakkal Majalla"/>
          <w:color w:val="000000" w:themeColor="text1"/>
          <w:sz w:val="28"/>
          <w:szCs w:val="28"/>
        </w:rPr>
        <w:t>.</w:t>
      </w:r>
    </w:p>
    <w:p w14:paraId="3AC78AE9"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ومن جهة أخرى، يرى محروز وآخرون</w:t>
      </w:r>
      <w:r w:rsidRPr="008E6F91">
        <w:rPr>
          <w:rFonts w:ascii="Sakkal Majalla" w:hAnsi="Sakkal Majalla" w:cs="Sakkal Majalla"/>
          <w:color w:val="000000" w:themeColor="text1"/>
          <w:sz w:val="28"/>
          <w:szCs w:val="28"/>
        </w:rPr>
        <w:t xml:space="preserve"> (2024) </w:t>
      </w:r>
      <w:r w:rsidRPr="008E6F91">
        <w:rPr>
          <w:rFonts w:ascii="Sakkal Majalla" w:hAnsi="Sakkal Majalla" w:cs="Sakkal Majalla"/>
          <w:color w:val="000000" w:themeColor="text1"/>
          <w:sz w:val="28"/>
          <w:szCs w:val="28"/>
          <w:rtl/>
        </w:rPr>
        <w:t>أن أهمية إدارة المخاطر تتجاوز الجوانب التشغيلية لتشمل البعد المؤسسي والحوكمي، حيث تعد إدارة المخاطر إحدى الأدوات التي تعزّز الشفافية والالتزام بالمعايير التنظيمية، وتعمل على حماية أصول المشروع وضمان استدامته عبر</w:t>
      </w:r>
      <w:r w:rsidRPr="008E6F91">
        <w:rPr>
          <w:rFonts w:ascii="Sakkal Majalla" w:hAnsi="Sakkal Majalla" w:cs="Sakkal Majalla"/>
          <w:color w:val="000000" w:themeColor="text1"/>
          <w:sz w:val="28"/>
          <w:szCs w:val="28"/>
        </w:rPr>
        <w:t>:</w:t>
      </w:r>
    </w:p>
    <w:p w14:paraId="1428D601" w14:textId="77777777" w:rsidR="00B928F8" w:rsidRPr="008E6F91" w:rsidRDefault="00B928F8" w:rsidP="000D368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تحسين موثوقية التقارير المالية والفنية من خلال الحد من عدم اليقين وتقليل الأخطاء الناجمة عن المفاجآت التشغيلية</w:t>
      </w:r>
      <w:r w:rsidRPr="008E6F91">
        <w:rPr>
          <w:rFonts w:ascii="Sakkal Majalla" w:hAnsi="Sakkal Majalla" w:cs="Sakkal Majalla"/>
          <w:color w:val="000000" w:themeColor="text1"/>
          <w:sz w:val="28"/>
          <w:szCs w:val="28"/>
        </w:rPr>
        <w:t>.</w:t>
      </w:r>
    </w:p>
    <w:p w14:paraId="7DA6912B" w14:textId="77777777" w:rsidR="00B928F8" w:rsidRPr="008E6F91" w:rsidRDefault="00B928F8" w:rsidP="000D368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رفع مستوى الحوكمة المؤسسية عبر دمج إدارة المخاطر في السياسات والإجراءات الداخلية، مما يعزز قدرة المؤسسات على الامتثال لمتطلبات الجهات الرقابية</w:t>
      </w:r>
      <w:r w:rsidRPr="008E6F91">
        <w:rPr>
          <w:rFonts w:ascii="Sakkal Majalla" w:hAnsi="Sakkal Majalla" w:cs="Sakkal Majalla"/>
          <w:color w:val="000000" w:themeColor="text1"/>
          <w:sz w:val="28"/>
          <w:szCs w:val="28"/>
        </w:rPr>
        <w:t>.</w:t>
      </w:r>
    </w:p>
    <w:p w14:paraId="7A1C1049" w14:textId="77777777" w:rsidR="00B928F8" w:rsidRPr="008E6F91" w:rsidRDefault="00B928F8" w:rsidP="000D368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تعزيز ثقة أصحاب المصلحة بما في ذلك المستثمرون والممولون والجهات الحكومية، بفضل وضوح الرؤية المستقبلية وقدرة المؤسسة على إدارة تحديات المشروع بكفاءة</w:t>
      </w:r>
      <w:r w:rsidRPr="008E6F91">
        <w:rPr>
          <w:rFonts w:ascii="Sakkal Majalla" w:hAnsi="Sakkal Majalla" w:cs="Sakkal Majalla"/>
          <w:color w:val="000000" w:themeColor="text1"/>
          <w:sz w:val="28"/>
          <w:szCs w:val="28"/>
        </w:rPr>
        <w:t>.</w:t>
      </w:r>
    </w:p>
    <w:p w14:paraId="21A9AF7E"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8E6F91">
        <w:rPr>
          <w:rFonts w:ascii="Sakkal Majalla" w:hAnsi="Sakkal Majalla" w:cs="Sakkal Majalla" w:hint="cs"/>
          <w:color w:val="000000" w:themeColor="text1"/>
          <w:sz w:val="28"/>
          <w:szCs w:val="28"/>
          <w:rtl/>
          <w:lang w:bidi="ar-EG"/>
        </w:rPr>
        <w:t xml:space="preserve">كما يشير </w:t>
      </w:r>
      <w:r w:rsidRPr="008E6F91">
        <w:rPr>
          <w:rFonts w:ascii="Sakkal Majalla" w:hAnsi="Sakkal Majalla" w:cs="Sakkal Majalla" w:hint="cs"/>
          <w:color w:val="000000" w:themeColor="text1"/>
          <w:sz w:val="28"/>
          <w:szCs w:val="28"/>
          <w:lang w:bidi="ar-EG"/>
        </w:rPr>
        <w:t xml:space="preserve">Alshehhi et al. (2024) </w:t>
      </w:r>
      <w:r w:rsidRPr="008E6F91">
        <w:rPr>
          <w:rFonts w:ascii="Sakkal Majalla" w:hAnsi="Sakkal Majalla" w:cs="Sakkal Majalla" w:hint="cs"/>
          <w:color w:val="000000" w:themeColor="text1"/>
          <w:sz w:val="28"/>
          <w:szCs w:val="28"/>
          <w:rtl/>
          <w:lang w:bidi="ar-EG"/>
        </w:rPr>
        <w:t>إلى أن أهمية إدارة المخاطر في قطاع الإنشاءات تنبع من ارتباطها المباشر بأداء المشروع، حيث يساهم التطبيق الفاعل لها في</w:t>
      </w:r>
      <w:r w:rsidRPr="008E6F91">
        <w:rPr>
          <w:rFonts w:ascii="Sakkal Majalla" w:hAnsi="Sakkal Majalla" w:cs="Sakkal Majalla" w:hint="cs"/>
          <w:color w:val="000000" w:themeColor="text1"/>
          <w:sz w:val="28"/>
          <w:szCs w:val="28"/>
          <w:lang w:bidi="ar-EG"/>
        </w:rPr>
        <w:t>:</w:t>
      </w:r>
    </w:p>
    <w:p w14:paraId="05BE28B4" w14:textId="77777777" w:rsidR="00B928F8" w:rsidRPr="008E6F91" w:rsidRDefault="00B928F8" w:rsidP="000D368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الحد من الانحرافات الزمنية عبر التحكم في عوامل التأخير مثل مشكلات التصميم أو ضعف قدرة الموردين</w:t>
      </w:r>
      <w:r w:rsidRPr="008E6F91">
        <w:rPr>
          <w:rFonts w:ascii="Sakkal Majalla" w:hAnsi="Sakkal Majalla" w:cs="Sakkal Majalla"/>
          <w:color w:val="000000" w:themeColor="text1"/>
          <w:sz w:val="28"/>
          <w:szCs w:val="28"/>
        </w:rPr>
        <w:t>.</w:t>
      </w:r>
    </w:p>
    <w:p w14:paraId="6B2C3025" w14:textId="77777777" w:rsidR="00B928F8" w:rsidRPr="008E6F91" w:rsidRDefault="00B928F8" w:rsidP="000D368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ضبط التكلفة وذلك من خلال التنبؤ بالمتغيرات التي قد تؤدي إلى زيادات غير متوقعة في التكلفة، ووضع حلول استباقية لتجنبها</w:t>
      </w:r>
      <w:r w:rsidRPr="008E6F91">
        <w:rPr>
          <w:rFonts w:ascii="Sakkal Majalla" w:hAnsi="Sakkal Majalla" w:cs="Sakkal Majalla"/>
          <w:color w:val="000000" w:themeColor="text1"/>
          <w:sz w:val="28"/>
          <w:szCs w:val="28"/>
        </w:rPr>
        <w:t>.</w:t>
      </w:r>
    </w:p>
    <w:p w14:paraId="193FE278" w14:textId="77777777" w:rsidR="00B928F8" w:rsidRPr="008E6F91" w:rsidRDefault="00B928F8" w:rsidP="000D368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تحسين جودة التنفيذ عبر مراقبة المخاطر الفنية والهندسية، وبالتالي ضمان الالتزام بالمواصفات والمعايير الفنية المطلوبة</w:t>
      </w:r>
      <w:r w:rsidRPr="008E6F91">
        <w:rPr>
          <w:rFonts w:ascii="Sakkal Majalla" w:hAnsi="Sakkal Majalla" w:cs="Sakkal Majalla"/>
          <w:color w:val="000000" w:themeColor="text1"/>
          <w:sz w:val="28"/>
          <w:szCs w:val="28"/>
        </w:rPr>
        <w:t>.</w:t>
      </w:r>
    </w:p>
    <w:p w14:paraId="03E45DBB" w14:textId="2DFF0854" w:rsidR="00B928F8" w:rsidRPr="008E6F91" w:rsidRDefault="00ED2F40" w:rsidP="00ED2F4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4979924"/>
      <w:r w:rsidRPr="008E6F91">
        <w:rPr>
          <w:rFonts w:ascii="Sakkal Majalla" w:hAnsi="Sakkal Majalla" w:cs="Sakkal Majalla" w:hint="cs"/>
          <w:b/>
          <w:bCs/>
          <w:color w:val="000000" w:themeColor="text1"/>
          <w:sz w:val="32"/>
          <w:szCs w:val="32"/>
          <w:rtl/>
        </w:rPr>
        <w:t xml:space="preserve">4.1.2 </w:t>
      </w:r>
      <w:r w:rsidR="00B928F8" w:rsidRPr="008E6F91">
        <w:rPr>
          <w:rFonts w:ascii="Sakkal Majalla" w:hAnsi="Sakkal Majalla" w:cs="Sakkal Majalla"/>
          <w:b/>
          <w:bCs/>
          <w:color w:val="000000" w:themeColor="text1"/>
          <w:sz w:val="32"/>
          <w:szCs w:val="32"/>
          <w:rtl/>
        </w:rPr>
        <w:t>أهداف إدارة المخاطر في مشاريع التطوير العقاري</w:t>
      </w:r>
      <w:bookmarkEnd w:id="39"/>
    </w:p>
    <w:p w14:paraId="6AEC91B1"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تسعى إدارة المخاطر في مشاريع التطوير العقاري إلى تحقيق مجموعة من الأهداف الاستراتيجية والتنفيذية التي تهدف إلى ضمان استمرارية المشروع، وتحسين جودة مخرجاته، وتعزيز كفاءة استخدام الموارد، وتقليل مستويات عدم اليقين المرتبطة بطول دورة حياة المشروع وتعقيد بيئته التشغيلية. وترتبط هذه الأهداف بقدرة إدارة المخاطر على التنبؤ بالمشكلات قبل وقوعها، وتطوير خطط استجابة فعالة، ومراقبة الأداء بشكل دوري، بما يسهم في الحد من الانحرافات المالية والزمنية التي قد تواجه المشاريع العقارية</w:t>
      </w:r>
      <w:r w:rsidRPr="008E6F91">
        <w:rPr>
          <w:rFonts w:ascii="Sakkal Majalla" w:hAnsi="Sakkal Majalla" w:cs="Sakkal Majalla"/>
          <w:color w:val="000000" w:themeColor="text1"/>
          <w:sz w:val="28"/>
          <w:szCs w:val="28"/>
        </w:rPr>
        <w:t>.</w:t>
      </w:r>
    </w:p>
    <w:p w14:paraId="109E2D70"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ويشير </w:t>
      </w:r>
      <w:r w:rsidRPr="008E6F91">
        <w:rPr>
          <w:rFonts w:ascii="Sakkal Majalla" w:hAnsi="Sakkal Majalla" w:cs="Sakkal Majalla"/>
          <w:color w:val="000000" w:themeColor="text1"/>
          <w:sz w:val="28"/>
          <w:szCs w:val="28"/>
        </w:rPr>
        <w:t xml:space="preserve">Aldeen &amp; Sarhan (2024) </w:t>
      </w:r>
      <w:r w:rsidRPr="008E6F91">
        <w:rPr>
          <w:rFonts w:ascii="Sakkal Majalla" w:hAnsi="Sakkal Majalla" w:cs="Sakkal Majalla"/>
          <w:color w:val="000000" w:themeColor="text1"/>
          <w:sz w:val="28"/>
          <w:szCs w:val="28"/>
          <w:rtl/>
        </w:rPr>
        <w:t>إلى أن أهداف إدارة المخاطر تتمحور حول ثلاثة جوانب رئيسة تشكل إطارًا عامًا لفاعلية المشروع، هي</w:t>
      </w:r>
      <w:r w:rsidRPr="008E6F91">
        <w:rPr>
          <w:rFonts w:ascii="Sakkal Majalla" w:hAnsi="Sakkal Majalla" w:cs="Sakkal Majalla"/>
          <w:color w:val="000000" w:themeColor="text1"/>
          <w:sz w:val="28"/>
          <w:szCs w:val="28"/>
        </w:rPr>
        <w:t>:</w:t>
      </w:r>
    </w:p>
    <w:p w14:paraId="1F41D82A" w14:textId="77777777" w:rsidR="00B928F8" w:rsidRPr="008E6F91" w:rsidRDefault="00B928F8" w:rsidP="000D368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رفع مستوى الجاهزية التشغيلية للمشروع من خلال التنبؤ بالمخاطر المحتملة والاستعداد لها قبل تحولها إلى أزمات فعلية تؤثر على مسار التنفيذ</w:t>
      </w:r>
      <w:r w:rsidRPr="008E6F91">
        <w:rPr>
          <w:rFonts w:ascii="Sakkal Majalla" w:hAnsi="Sakkal Majalla" w:cs="Sakkal Majalla"/>
          <w:color w:val="000000" w:themeColor="text1"/>
          <w:sz w:val="28"/>
          <w:szCs w:val="28"/>
        </w:rPr>
        <w:t>.</w:t>
      </w:r>
    </w:p>
    <w:p w14:paraId="3C0E78C2" w14:textId="77777777" w:rsidR="00B928F8" w:rsidRPr="008E6F91" w:rsidRDefault="00B928F8" w:rsidP="000D368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تحسين عملية اتخاذ القرار عبر توفير بيانات دقيقة وحديثة حول طبيعة المخاطر واحتمالية حدوثها وتأثيرها، مما يتيح للمسؤولين اختيار الاستراتيجيات المثلى لمعالجتها</w:t>
      </w:r>
      <w:r w:rsidRPr="008E6F91">
        <w:rPr>
          <w:rFonts w:ascii="Sakkal Majalla" w:hAnsi="Sakkal Majalla" w:cs="Sakkal Majalla"/>
          <w:color w:val="000000" w:themeColor="text1"/>
          <w:sz w:val="28"/>
          <w:szCs w:val="28"/>
        </w:rPr>
        <w:t>.</w:t>
      </w:r>
    </w:p>
    <w:p w14:paraId="123B787B" w14:textId="77777777" w:rsidR="00B928F8" w:rsidRPr="008E6F91" w:rsidRDefault="00B928F8" w:rsidP="000D368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تعزيز قدرة المشروع على تحقيق أهدافه الزمنية والمالية من خلال الحد من الانحرافات المرتبطة بالموارد والتكاليف والجداول الزمنية</w:t>
      </w:r>
      <w:r w:rsidRPr="008E6F91">
        <w:rPr>
          <w:rFonts w:ascii="Sakkal Majalla" w:hAnsi="Sakkal Majalla" w:cs="Sakkal Majalla"/>
          <w:color w:val="000000" w:themeColor="text1"/>
          <w:sz w:val="28"/>
          <w:szCs w:val="28"/>
        </w:rPr>
        <w:t>.</w:t>
      </w:r>
    </w:p>
    <w:p w14:paraId="0E89BD89"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ويؤكد فاضل</w:t>
      </w:r>
      <w:r w:rsidRPr="008E6F91">
        <w:rPr>
          <w:rFonts w:ascii="Sakkal Majalla" w:hAnsi="Sakkal Majalla" w:cs="Sakkal Majalla"/>
          <w:color w:val="000000" w:themeColor="text1"/>
          <w:sz w:val="28"/>
          <w:szCs w:val="28"/>
        </w:rPr>
        <w:t xml:space="preserve"> (2023) </w:t>
      </w:r>
      <w:r w:rsidRPr="008E6F91">
        <w:rPr>
          <w:rFonts w:ascii="Sakkal Majalla" w:hAnsi="Sakkal Majalla" w:cs="Sakkal Majalla"/>
          <w:color w:val="000000" w:themeColor="text1"/>
          <w:sz w:val="28"/>
          <w:szCs w:val="28"/>
          <w:rtl/>
        </w:rPr>
        <w:t>أن أهداف إدارة المخاطر ترتبط أيضاً بفعالية المشروع على المستوى الفني والتنظيمي، إذ تسعى إلى</w:t>
      </w:r>
      <w:r w:rsidRPr="008E6F91">
        <w:rPr>
          <w:rFonts w:ascii="Sakkal Majalla" w:hAnsi="Sakkal Majalla" w:cs="Sakkal Majalla"/>
          <w:color w:val="000000" w:themeColor="text1"/>
          <w:sz w:val="28"/>
          <w:szCs w:val="28"/>
        </w:rPr>
        <w:t>:</w:t>
      </w:r>
    </w:p>
    <w:p w14:paraId="5538E2BF" w14:textId="77777777" w:rsidR="00B928F8" w:rsidRPr="008E6F91" w:rsidRDefault="00B928F8" w:rsidP="000D368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ضمان جودة التنفيذ عبر مراقبة المخاطر الهندسية والتقنية التي قد تؤثر على مطابقة مخرجات المشروع للمواصفات والمعايير المعتمدة</w:t>
      </w:r>
      <w:r w:rsidRPr="008E6F91">
        <w:rPr>
          <w:rFonts w:ascii="Sakkal Majalla" w:hAnsi="Sakkal Majalla" w:cs="Sakkal Majalla"/>
          <w:color w:val="000000" w:themeColor="text1"/>
          <w:sz w:val="28"/>
          <w:szCs w:val="28"/>
        </w:rPr>
        <w:t>.</w:t>
      </w:r>
    </w:p>
    <w:p w14:paraId="025F9926" w14:textId="77777777" w:rsidR="00B928F8" w:rsidRPr="008E6F91" w:rsidRDefault="00B928F8" w:rsidP="000D368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تحسين الاستدامة من خلال بناء نظام يتيح التعامل الذكي مع التغيّرات والظروف غير المتوقعة، خاصة في بيئات المشاريع التي تتسم بالتعقيد</w:t>
      </w:r>
      <w:r w:rsidRPr="008E6F91">
        <w:rPr>
          <w:rFonts w:ascii="Sakkal Majalla" w:hAnsi="Sakkal Majalla" w:cs="Sakkal Majalla"/>
          <w:color w:val="000000" w:themeColor="text1"/>
          <w:sz w:val="28"/>
          <w:szCs w:val="28"/>
        </w:rPr>
        <w:t>.</w:t>
      </w:r>
    </w:p>
    <w:p w14:paraId="2882FF87" w14:textId="77777777" w:rsidR="00B928F8" w:rsidRPr="008E6F91" w:rsidRDefault="00B928F8" w:rsidP="000D368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تعزيز الاتساق بين الأطراف المشاركة عبر توحيد فهمهم للمخاطر وطرق معالجتها، مما يقلل من تضارب الأدوار في مرحلة التنفيذ</w:t>
      </w:r>
      <w:r w:rsidRPr="008E6F91">
        <w:rPr>
          <w:rFonts w:ascii="Sakkal Majalla" w:hAnsi="Sakkal Majalla" w:cs="Sakkal Majalla"/>
          <w:color w:val="000000" w:themeColor="text1"/>
          <w:sz w:val="28"/>
          <w:szCs w:val="28"/>
        </w:rPr>
        <w:t>.</w:t>
      </w:r>
    </w:p>
    <w:p w14:paraId="3B744BE5" w14:textId="4ABCF57E" w:rsidR="00B928F8" w:rsidRPr="008E6F91" w:rsidRDefault="00ED2F40" w:rsidP="00ED2F4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979925"/>
      <w:r w:rsidRPr="008E6F91">
        <w:rPr>
          <w:rFonts w:ascii="Sakkal Majalla" w:hAnsi="Sakkal Majalla" w:cs="Sakkal Majalla" w:hint="cs"/>
          <w:b/>
          <w:bCs/>
          <w:color w:val="000000" w:themeColor="text1"/>
          <w:sz w:val="32"/>
          <w:szCs w:val="32"/>
          <w:rtl/>
        </w:rPr>
        <w:t xml:space="preserve">5.1.2 </w:t>
      </w:r>
      <w:r w:rsidR="00B928F8" w:rsidRPr="008E6F91">
        <w:rPr>
          <w:rFonts w:ascii="Sakkal Majalla" w:hAnsi="Sakkal Majalla" w:cs="Sakkal Majalla"/>
          <w:b/>
          <w:bCs/>
          <w:color w:val="000000" w:themeColor="text1"/>
          <w:sz w:val="32"/>
          <w:szCs w:val="32"/>
          <w:rtl/>
        </w:rPr>
        <w:t>أبعاد إدارة المخاطر في مشاريع التطوير العقاري</w:t>
      </w:r>
      <w:bookmarkEnd w:id="40"/>
    </w:p>
    <w:p w14:paraId="77905D5D"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تم تحديد أبعاد إدارة المخاطر في هذه الدراسة اعتمادًا على مجموعة من الدراسات العربية والأجنبية التي تناولت إدارة المخاطر في المشاريع، ومن أبرزها دراسات: فاضل (2023)، محروز وآخرون</w:t>
      </w:r>
      <w:r w:rsidRPr="008E6F91">
        <w:rPr>
          <w:rFonts w:ascii="Sakkal Majalla" w:hAnsi="Sakkal Majalla" w:cs="Sakkal Majalla"/>
          <w:color w:val="000000" w:themeColor="text1"/>
          <w:sz w:val="28"/>
          <w:szCs w:val="28"/>
        </w:rPr>
        <w:t xml:space="preserve"> (2024)</w:t>
      </w:r>
      <w:r w:rsidRPr="008E6F91">
        <w:rPr>
          <w:rFonts w:ascii="Sakkal Majalla" w:hAnsi="Sakkal Majalla" w:cs="Sakkal Majalla"/>
          <w:color w:val="000000" w:themeColor="text1"/>
          <w:sz w:val="28"/>
          <w:szCs w:val="28"/>
          <w:rtl/>
        </w:rPr>
        <w:t xml:space="preserve">، </w:t>
      </w:r>
      <w:r w:rsidRPr="008E6F91">
        <w:rPr>
          <w:rFonts w:ascii="Sakkal Majalla" w:hAnsi="Sakkal Majalla" w:cs="Sakkal Majalla"/>
          <w:color w:val="000000" w:themeColor="text1"/>
          <w:sz w:val="28"/>
          <w:szCs w:val="28"/>
        </w:rPr>
        <w:t>Alshehhi et al. (2024)</w:t>
      </w:r>
      <w:r w:rsidRPr="008E6F91">
        <w:rPr>
          <w:rFonts w:ascii="Sakkal Majalla" w:hAnsi="Sakkal Majalla" w:cs="Sakkal Majalla"/>
          <w:color w:val="000000" w:themeColor="text1"/>
          <w:sz w:val="28"/>
          <w:szCs w:val="28"/>
          <w:rtl/>
        </w:rPr>
        <w:t xml:space="preserve">، </w:t>
      </w:r>
      <w:r w:rsidRPr="008E6F91">
        <w:rPr>
          <w:rFonts w:ascii="Sakkal Majalla" w:hAnsi="Sakkal Majalla" w:cs="Sakkal Majalla"/>
          <w:color w:val="000000" w:themeColor="text1"/>
          <w:sz w:val="28"/>
          <w:szCs w:val="28"/>
        </w:rPr>
        <w:t>Aldeen &amp; Sarhan (2024)</w:t>
      </w:r>
      <w:r w:rsidRPr="008E6F91">
        <w:rPr>
          <w:rFonts w:ascii="Sakkal Majalla" w:hAnsi="Sakkal Majalla" w:cs="Sakkal Majalla"/>
          <w:color w:val="000000" w:themeColor="text1"/>
          <w:sz w:val="28"/>
          <w:szCs w:val="28"/>
          <w:rtl/>
        </w:rPr>
        <w:t>، والعلوان والحياصات</w:t>
      </w:r>
      <w:r w:rsidRPr="008E6F91">
        <w:rPr>
          <w:rFonts w:ascii="Sakkal Majalla" w:hAnsi="Sakkal Majalla" w:cs="Sakkal Majalla"/>
          <w:color w:val="000000" w:themeColor="text1"/>
          <w:sz w:val="28"/>
          <w:szCs w:val="28"/>
        </w:rPr>
        <w:t xml:space="preserve"> (2022)</w:t>
      </w:r>
      <w:r w:rsidRPr="008E6F91">
        <w:rPr>
          <w:rFonts w:ascii="Sakkal Majalla" w:hAnsi="Sakkal Majalla" w:cs="Sakkal Majalla"/>
          <w:color w:val="000000" w:themeColor="text1"/>
          <w:sz w:val="28"/>
          <w:szCs w:val="28"/>
          <w:rtl/>
        </w:rPr>
        <w:t>، والتي اتفقت على أن إدارة المخاطر في المشاريع—وخاصة المشاريع العقارية—تتكون عادةً من أربعة أبعاد مترابطة تمثل دورة حياة إدارة المخاطر، وهي</w:t>
      </w:r>
      <w:r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تحديد المخاطر، تحليل المخاطر، استراتيجيات الاستجابة للمخاطر، ومراقبة المخاطر</w:t>
      </w:r>
      <w:r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وتشكل هذه الأبعاد إطارًا منهجيًا يساعد المؤسسات العقارية على التعامل مع التحديات المحتملة بطريقة استباقية ومدروسة</w:t>
      </w:r>
      <w:r w:rsidRPr="008E6F91">
        <w:rPr>
          <w:rFonts w:ascii="Sakkal Majalla" w:hAnsi="Sakkal Majalla" w:cs="Sakkal Majalla"/>
          <w:color w:val="000000" w:themeColor="text1"/>
          <w:sz w:val="28"/>
          <w:szCs w:val="28"/>
        </w:rPr>
        <w:t>.</w:t>
      </w:r>
    </w:p>
    <w:p w14:paraId="4BFBCDB5" w14:textId="3777C0F9" w:rsidR="00B928F8" w:rsidRPr="008E6F91" w:rsidRDefault="00B928F8" w:rsidP="00ED2F40">
      <w:pPr>
        <w:spacing w:before="100" w:beforeAutospacing="1" w:after="100" w:afterAutospacing="1" w:line="360" w:lineRule="auto"/>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lastRenderedPageBreak/>
        <w:t>فيما يلي عرض تفصيلي لهذه الأبعاد</w:t>
      </w:r>
      <w:r w:rsidR="00ED2F40" w:rsidRPr="008E6F91">
        <w:rPr>
          <w:rFonts w:ascii="Sakkal Majalla" w:hAnsi="Sakkal Majalla" w:cs="Sakkal Majalla"/>
          <w:b/>
          <w:bCs/>
          <w:color w:val="000000" w:themeColor="text1"/>
          <w:sz w:val="28"/>
          <w:szCs w:val="28"/>
        </w:rPr>
        <w:t>:</w:t>
      </w:r>
    </w:p>
    <w:p w14:paraId="160F7B70" w14:textId="0832EDD2" w:rsidR="00B928F8" w:rsidRPr="008E6F91" w:rsidRDefault="00B928F8" w:rsidP="000D368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بُعد تحديد المخاطر</w:t>
      </w:r>
    </w:p>
    <w:p w14:paraId="6AFF33A1"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يمثل تحديد المخاطر البعد الأول والأساسي في إدارة المخاطر، وهو يشكل المدخل الرئيسي لبناء نظام فعال يمكن من خلاله اكتشاف العوامل أو الأحداث التي قد تؤثر سلبًا أو إيجابًا على المشروع. ويُعد هذا البعد خطوة جوهرية، إذ ترتبط جودة التحليل والاستجابة والمراقبة ارتباطًا مباشرًا بدقة عملية التحديد. فكلما كانت عملية تحديد المخاطر شاملة ومنهجية، استطاعت المؤسسة العقارية فهم البيئة الداخلية والخارجية للمشروع بصورة أوضح، ومن ثم بناء قاعدة معرفية تدعم اتخاذ القرار</w:t>
      </w:r>
      <w:r w:rsidRPr="008E6F91">
        <w:rPr>
          <w:rFonts w:ascii="Sakkal Majalla" w:hAnsi="Sakkal Majalla" w:cs="Sakkal Majalla"/>
          <w:color w:val="000000" w:themeColor="text1"/>
          <w:sz w:val="28"/>
          <w:szCs w:val="28"/>
        </w:rPr>
        <w:t>.</w:t>
      </w:r>
    </w:p>
    <w:p w14:paraId="6E763091" w14:textId="3A03AAF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ويتضمن تحديد المخاطر مجموعة من الإجراءات، منها: مراجعة وثائق المشروع، تحليل بيئة العمل، دراسة ظروف السوق العقاري، مقابلة أصحاب المصلحة، واستعراض تجارب المشاريع السابقة المشابهة. وتشمل المخاطر التي يتم تحديدها في مشاريع التطوير العقاري مخاطر التمويل، مخاطر المقاولين، المخاطر الفنية والهندسية، المخاطر التنظيمية، مخاطر التوريد، المخاطر البيئية، ومخاطر السوق. ويُعد هذا البعد خطوة محورية تساعد المؤسسات على فهم مصادر عدم اليقين ووضعها ضمن إطار واضح يسهّل التعامل معها في المراحل اللاحقة</w:t>
      </w:r>
      <w:r w:rsidRPr="008E6F91">
        <w:rPr>
          <w:rFonts w:ascii="Sakkal Majalla" w:hAnsi="Sakkal Majalla" w:cs="Sakkal Majalla"/>
          <w:color w:val="000000" w:themeColor="text1"/>
          <w:sz w:val="28"/>
          <w:szCs w:val="28"/>
        </w:rPr>
        <w:t>.</w:t>
      </w:r>
    </w:p>
    <w:p w14:paraId="47322A34" w14:textId="39C28652" w:rsidR="00B928F8" w:rsidRPr="008E6F91" w:rsidRDefault="00B928F8" w:rsidP="000D368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بُعد تحليل المخاطر</w:t>
      </w:r>
    </w:p>
    <w:p w14:paraId="6A89ECB9"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بعد تحديد المخاطر، تأتي مرحلة تحليلها، وهي المرحلة التي تهدف إلى تقييم كل خطر من حيث احتمال وقوعه و مستوى تأثيره على المشروع. ويُعد هذا البعد من أكثر الأبعاد أهمية، لأنه يشكّل الأساس لاتخاذ القرارات المتعلقة بالمعالجة. ويأخذ التحليل شكلين رئيسيين</w:t>
      </w:r>
      <w:r w:rsidRPr="008E6F91">
        <w:rPr>
          <w:rFonts w:ascii="Sakkal Majalla" w:hAnsi="Sakkal Majalla" w:cs="Sakkal Majalla"/>
          <w:color w:val="000000" w:themeColor="text1"/>
          <w:sz w:val="28"/>
          <w:szCs w:val="28"/>
        </w:rPr>
        <w:t>:</w:t>
      </w:r>
    </w:p>
    <w:p w14:paraId="484B5B42" w14:textId="77777777" w:rsidR="00B928F8" w:rsidRPr="008E6F91" w:rsidRDefault="00B928F8" w:rsidP="000D368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تحليل نوعي</w:t>
      </w:r>
      <w:r w:rsidRPr="008E6F91">
        <w:rPr>
          <w:rFonts w:ascii="Sakkal Majalla" w:hAnsi="Sakkal Majalla" w:cs="Sakkal Majalla"/>
          <w:color w:val="000000" w:themeColor="text1"/>
          <w:sz w:val="28"/>
          <w:szCs w:val="28"/>
        </w:rPr>
        <w:t xml:space="preserve"> (Qualitative Analysis)</w:t>
      </w:r>
      <w:r w:rsidRPr="008E6F91">
        <w:rPr>
          <w:rFonts w:ascii="Sakkal Majalla" w:hAnsi="Sakkal Majalla" w:cs="Sakkal Majalla"/>
          <w:color w:val="000000" w:themeColor="text1"/>
          <w:sz w:val="28"/>
          <w:szCs w:val="28"/>
          <w:rtl/>
        </w:rPr>
        <w:t>، يعتمد على التقدير والخبرة المهنية لتصنيف المخاطر إلى عالية، متوسطة، أو منخفضة</w:t>
      </w:r>
      <w:r w:rsidRPr="008E6F91">
        <w:rPr>
          <w:rFonts w:ascii="Sakkal Majalla" w:hAnsi="Sakkal Majalla" w:cs="Sakkal Majalla"/>
          <w:color w:val="000000" w:themeColor="text1"/>
          <w:sz w:val="28"/>
          <w:szCs w:val="28"/>
        </w:rPr>
        <w:t>.</w:t>
      </w:r>
    </w:p>
    <w:p w14:paraId="0DF8DBF4" w14:textId="77777777" w:rsidR="00B928F8" w:rsidRPr="008E6F91" w:rsidRDefault="00B928F8" w:rsidP="000D368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تحليل كمي</w:t>
      </w:r>
      <w:r w:rsidRPr="008E6F91">
        <w:rPr>
          <w:rFonts w:ascii="Sakkal Majalla" w:hAnsi="Sakkal Majalla" w:cs="Sakkal Majalla"/>
          <w:color w:val="000000" w:themeColor="text1"/>
          <w:sz w:val="28"/>
          <w:szCs w:val="28"/>
        </w:rPr>
        <w:t xml:space="preserve"> (Quantitative Analysis)</w:t>
      </w:r>
      <w:r w:rsidRPr="008E6F91">
        <w:rPr>
          <w:rFonts w:ascii="Sakkal Majalla" w:hAnsi="Sakkal Majalla" w:cs="Sakkal Majalla"/>
          <w:color w:val="000000" w:themeColor="text1"/>
          <w:sz w:val="28"/>
          <w:szCs w:val="28"/>
          <w:rtl/>
        </w:rPr>
        <w:t>، يعتمد على النماذج الرياضية والإحصائية لتقدير أثر المخاطر باستخدام مؤشرات رقمية</w:t>
      </w:r>
      <w:r w:rsidRPr="008E6F91">
        <w:rPr>
          <w:rFonts w:ascii="Sakkal Majalla" w:hAnsi="Sakkal Majalla" w:cs="Sakkal Majalla"/>
          <w:color w:val="000000" w:themeColor="text1"/>
          <w:sz w:val="28"/>
          <w:szCs w:val="28"/>
        </w:rPr>
        <w:t>.</w:t>
      </w:r>
    </w:p>
    <w:p w14:paraId="65E237E2" w14:textId="2EA4D606"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ويتطلب تحليل المخاطر في قطاع التطوير العقاري فهماً معمقًا لطبيعة كل خطر، ومدى تأثيره على عناصر المشروع الأساسية مثل التكلفة، الوقت، الجودة، السلامة، والامتثال التنظيمي. فعلى سبيل المثال، قد يؤدي ضعف قدرة الموردين إلى تأخير تسليم المواد، مما يزيد التكلفة، ويؤثر على الجدول الزمني، أما تغير التشريعات فقد يسبب تأخيرًا في التراخيص أو زيادة في الالتزامات المالية. ويتيح هذا البعد للمؤسسة العقارية ترتيب أولويات المخاطر والتعامل مع الأكثر تأثيرًا منها أولًا، مما يسهم في تحسين قدرة المشروع على السيطرة على العوامل الحرجة</w:t>
      </w:r>
      <w:r w:rsidRPr="008E6F91">
        <w:rPr>
          <w:rFonts w:ascii="Sakkal Majalla" w:hAnsi="Sakkal Majalla" w:cs="Sakkal Majalla"/>
          <w:color w:val="000000" w:themeColor="text1"/>
          <w:sz w:val="28"/>
          <w:szCs w:val="28"/>
        </w:rPr>
        <w:t>.</w:t>
      </w:r>
    </w:p>
    <w:p w14:paraId="3286CCA4" w14:textId="04B3812B" w:rsidR="00B928F8" w:rsidRPr="008E6F91" w:rsidRDefault="00B928F8" w:rsidP="000D368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بُعد استراتيجيات الاستجابة للمخاطر</w:t>
      </w:r>
    </w:p>
    <w:p w14:paraId="78658CDC"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يمثل هذا البعد الجانب العملي في إدارة المخاطر، إذ يركز على كيفية تعامل المؤسسة مع المخاطر بعد تحديدها وتحليلها. وتنقسم استراتيجيات الاستجابة إلى مجموعة من الأساليب المعتمدة عالميًا والتي تتناسب مع طبيعة الخطر وموقعه في دورة حياة المشروع. ومن أبرز هذه الاستراتيجيات</w:t>
      </w:r>
      <w:r w:rsidRPr="008E6F91">
        <w:rPr>
          <w:rFonts w:ascii="Sakkal Majalla" w:hAnsi="Sakkal Majalla" w:cs="Sakkal Majalla"/>
          <w:color w:val="000000" w:themeColor="text1"/>
          <w:sz w:val="28"/>
          <w:szCs w:val="28"/>
        </w:rPr>
        <w:t>:</w:t>
      </w:r>
    </w:p>
    <w:p w14:paraId="6AD9D997" w14:textId="77777777" w:rsidR="00B928F8" w:rsidRPr="008E6F91" w:rsidRDefault="00B928F8" w:rsidP="000D368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استراتيجية التجنب</w:t>
      </w:r>
      <w:r w:rsidRPr="008E6F91">
        <w:rPr>
          <w:rFonts w:ascii="Sakkal Majalla" w:hAnsi="Sakkal Majalla" w:cs="Sakkal Majalla"/>
          <w:color w:val="000000" w:themeColor="text1"/>
          <w:sz w:val="28"/>
          <w:szCs w:val="28"/>
        </w:rPr>
        <w:t xml:space="preserve"> (Avoidance): </w:t>
      </w:r>
      <w:r w:rsidRPr="008E6F91">
        <w:rPr>
          <w:rFonts w:ascii="Sakkal Majalla" w:hAnsi="Sakkal Majalla" w:cs="Sakkal Majalla"/>
          <w:color w:val="000000" w:themeColor="text1"/>
          <w:sz w:val="28"/>
          <w:szCs w:val="28"/>
          <w:rtl/>
        </w:rPr>
        <w:t>وتقوم على اتخاذ إجراءات تحول دون وقوع الخطر، مثل تغيير التصميم أو تعديل خطة العمل أو استبعاد مقاول غير مؤهل</w:t>
      </w:r>
      <w:r w:rsidRPr="008E6F91">
        <w:rPr>
          <w:rFonts w:ascii="Sakkal Majalla" w:hAnsi="Sakkal Majalla" w:cs="Sakkal Majalla"/>
          <w:color w:val="000000" w:themeColor="text1"/>
          <w:sz w:val="28"/>
          <w:szCs w:val="28"/>
        </w:rPr>
        <w:t>.</w:t>
      </w:r>
    </w:p>
    <w:p w14:paraId="427D77DB" w14:textId="77777777" w:rsidR="00B928F8" w:rsidRPr="008E6F91" w:rsidRDefault="00B928F8" w:rsidP="000D368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استراتيجية التحويل</w:t>
      </w:r>
      <w:r w:rsidRPr="008E6F91">
        <w:rPr>
          <w:rFonts w:ascii="Sakkal Majalla" w:hAnsi="Sakkal Majalla" w:cs="Sakkal Majalla"/>
          <w:color w:val="000000" w:themeColor="text1"/>
          <w:sz w:val="28"/>
          <w:szCs w:val="28"/>
        </w:rPr>
        <w:t xml:space="preserve"> (Transfer): </w:t>
      </w:r>
      <w:r w:rsidRPr="008E6F91">
        <w:rPr>
          <w:rFonts w:ascii="Sakkal Majalla" w:hAnsi="Sakkal Majalla" w:cs="Sakkal Majalla"/>
          <w:color w:val="000000" w:themeColor="text1"/>
          <w:sz w:val="28"/>
          <w:szCs w:val="28"/>
          <w:rtl/>
        </w:rPr>
        <w:t>ويتم من خلالها نقل أثر الخطر إلى طرف آخر، مثل شركات التأمين أو المقاولين من الباطن، مما يقلل العبء عن المؤسسة الأصلية</w:t>
      </w:r>
      <w:r w:rsidRPr="008E6F91">
        <w:rPr>
          <w:rFonts w:ascii="Sakkal Majalla" w:hAnsi="Sakkal Majalla" w:cs="Sakkal Majalla"/>
          <w:color w:val="000000" w:themeColor="text1"/>
          <w:sz w:val="28"/>
          <w:szCs w:val="28"/>
        </w:rPr>
        <w:t>.</w:t>
      </w:r>
    </w:p>
    <w:p w14:paraId="626BEC17" w14:textId="77777777" w:rsidR="00B928F8" w:rsidRPr="008E6F91" w:rsidRDefault="00B928F8" w:rsidP="000D368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استراتيجية التخفيف</w:t>
      </w:r>
      <w:r w:rsidRPr="008E6F91">
        <w:rPr>
          <w:rFonts w:ascii="Sakkal Majalla" w:hAnsi="Sakkal Majalla" w:cs="Sakkal Majalla"/>
          <w:color w:val="000000" w:themeColor="text1"/>
          <w:sz w:val="28"/>
          <w:szCs w:val="28"/>
        </w:rPr>
        <w:t xml:space="preserve"> (Mitigation): </w:t>
      </w:r>
      <w:r w:rsidRPr="008E6F91">
        <w:rPr>
          <w:rFonts w:ascii="Sakkal Majalla" w:hAnsi="Sakkal Majalla" w:cs="Sakkal Majalla"/>
          <w:color w:val="000000" w:themeColor="text1"/>
          <w:sz w:val="28"/>
          <w:szCs w:val="28"/>
          <w:rtl/>
        </w:rPr>
        <w:t>وتهدف إلى تقليل احتمال وقوع الخطر أو تخفيف تأثيره عبر إجراءات فنية أو إدارية مثل تحسين الجودة أو زيادة الاحتياطيات الزمنية</w:t>
      </w:r>
      <w:r w:rsidRPr="008E6F91">
        <w:rPr>
          <w:rFonts w:ascii="Sakkal Majalla" w:hAnsi="Sakkal Majalla" w:cs="Sakkal Majalla"/>
          <w:color w:val="000000" w:themeColor="text1"/>
          <w:sz w:val="28"/>
          <w:szCs w:val="28"/>
        </w:rPr>
        <w:t>.</w:t>
      </w:r>
    </w:p>
    <w:p w14:paraId="614D1EE5" w14:textId="77777777" w:rsidR="00B928F8" w:rsidRPr="008E6F91" w:rsidRDefault="00B928F8" w:rsidP="000D368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استراتيجية القبول</w:t>
      </w:r>
      <w:r w:rsidRPr="008E6F91">
        <w:rPr>
          <w:rFonts w:ascii="Sakkal Majalla" w:hAnsi="Sakkal Majalla" w:cs="Sakkal Majalla"/>
          <w:color w:val="000000" w:themeColor="text1"/>
          <w:sz w:val="28"/>
          <w:szCs w:val="28"/>
        </w:rPr>
        <w:t xml:space="preserve"> (Acceptance): </w:t>
      </w:r>
      <w:r w:rsidRPr="008E6F91">
        <w:rPr>
          <w:rFonts w:ascii="Sakkal Majalla" w:hAnsi="Sakkal Majalla" w:cs="Sakkal Majalla"/>
          <w:color w:val="000000" w:themeColor="text1"/>
          <w:sz w:val="28"/>
          <w:szCs w:val="28"/>
          <w:rtl/>
        </w:rPr>
        <w:t>وفيها تقر المؤسسة بأن الخطر لا يمكن تجنبه أو تخفيفه أو تحويله، وعليه يتم قبوله مع مراقبته وإعداد خطط طوارئ للتعامل معه حال وقوعه</w:t>
      </w:r>
      <w:r w:rsidRPr="008E6F91">
        <w:rPr>
          <w:rFonts w:ascii="Sakkal Majalla" w:hAnsi="Sakkal Majalla" w:cs="Sakkal Majalla"/>
          <w:color w:val="000000" w:themeColor="text1"/>
          <w:sz w:val="28"/>
          <w:szCs w:val="28"/>
        </w:rPr>
        <w:t>.</w:t>
      </w:r>
    </w:p>
    <w:p w14:paraId="37023B01" w14:textId="3FFC6622"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وتتطلب استراتيجيات الاستجابة للمخاطر مستوى عاليًا من المرونة والقدرة على المواءمة بين القدرات المتاحة ومتطلبات المشروع. كما أنها ترتبط ارتباطًا وثيقًا بجودة التحليل السابق لها؛ فكلما كان التحليل دقيقًا، أمكن اختيار الاستراتيجية الأكثر ملاءمة للخطر المحدد. وفي مشاريع التطوير العقاري، </w:t>
      </w:r>
      <w:r w:rsidRPr="008E6F91">
        <w:rPr>
          <w:rFonts w:ascii="Sakkal Majalla" w:hAnsi="Sakkal Majalla" w:cs="Sakkal Majalla"/>
          <w:color w:val="000000" w:themeColor="text1"/>
          <w:sz w:val="28"/>
          <w:szCs w:val="28"/>
          <w:rtl/>
        </w:rPr>
        <w:lastRenderedPageBreak/>
        <w:t>يكون التركيز الكبير على المخاطر المرتبطة بالتمويل، والإنشاءات، والتعاقدات، مما يجعل هذا البعد غاية في الأهمية لضمان الحد من الانحرافات الكبيرة في التكلفة والوقت</w:t>
      </w:r>
      <w:r w:rsidRPr="008E6F91">
        <w:rPr>
          <w:rFonts w:ascii="Sakkal Majalla" w:hAnsi="Sakkal Majalla" w:cs="Sakkal Majalla"/>
          <w:color w:val="000000" w:themeColor="text1"/>
          <w:sz w:val="28"/>
          <w:szCs w:val="28"/>
        </w:rPr>
        <w:t>.</w:t>
      </w:r>
    </w:p>
    <w:p w14:paraId="6B9E6203" w14:textId="50E6F46D" w:rsidR="00B928F8" w:rsidRPr="008E6F91" w:rsidRDefault="00B928F8" w:rsidP="000D368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بُعد مراقبة ومتابعة المخاطر</w:t>
      </w:r>
    </w:p>
    <w:p w14:paraId="36230653"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يُعد هذا البعد المرحلة المستمرة في إدارة المخاطر، إذ لا تنتهي إدارة المخاطر بمجرد اختيار الاستراتيجيات، بل تتطلب متابعة دائمة للنظر في تغيّر حالة المخاطر بمرور الوقت. وتشمل عملية المراقبة مراجعة دورية للمخاطر، وتحديث سجلاتها، وتقييم فاعلية استراتيجيات الاستجابة، واكتشاف مخاطر جديدة ناتجة عن تغييرات داخل المشروع أو بيئته الخارجية</w:t>
      </w:r>
      <w:r w:rsidRPr="008E6F91">
        <w:rPr>
          <w:rFonts w:ascii="Sakkal Majalla" w:hAnsi="Sakkal Majalla" w:cs="Sakkal Majalla"/>
          <w:color w:val="000000" w:themeColor="text1"/>
          <w:sz w:val="28"/>
          <w:szCs w:val="28"/>
        </w:rPr>
        <w:t>.</w:t>
      </w:r>
    </w:p>
    <w:p w14:paraId="78B67418"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ويتميز هذا البعد بأهمية خاصة في المشاريع العقارية، نظرًا لطول مدة التنفيذ وتعدد المراحل التي يمر بها المشروع، ما يجعل المخاطر عرضة للتغير بشكل مستمر. فعلى سبيل المثال، قد يتغير وضع الموردين، أو تظهر متطلبات تنظيمية جديدة، أو تحدث تقلبات في أسعار مواد البناء، أو تتغير ظروف السوق العقاري. وبالتالي، تساعد عملية المتابعة المستمرة على ضمان بقاء خطة إدارة المخاطر فعّالة ومحدثة طوال مدة المشروع</w:t>
      </w:r>
      <w:r w:rsidRPr="008E6F91">
        <w:rPr>
          <w:rFonts w:ascii="Sakkal Majalla" w:hAnsi="Sakkal Majalla" w:cs="Sakkal Majalla"/>
          <w:color w:val="000000" w:themeColor="text1"/>
          <w:sz w:val="28"/>
          <w:szCs w:val="28"/>
        </w:rPr>
        <w:t>.</w:t>
      </w:r>
    </w:p>
    <w:p w14:paraId="0A90A3AC"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كما تسهم المراقبة في تعزيز الحوكمة المؤسسية من خلال توفير تقارير دورية تساعد الإدارة العليا والمستثمرين على فهم الوضع الحقيقي للمشروع واتخاذ قرارات دقيقة استنادًا إلى بيانات حديثة. ويؤدي هذا البعد دورًا محوريًا في تقليل الانحرافات وتحسين كفاءة التنفيذ وضمان الالتزام بخطط الجودة والسلامة</w:t>
      </w:r>
      <w:r w:rsidRPr="008E6F91">
        <w:rPr>
          <w:rFonts w:ascii="Sakkal Majalla" w:hAnsi="Sakkal Majalla" w:cs="Sakkal Majalla"/>
          <w:color w:val="000000" w:themeColor="text1"/>
          <w:sz w:val="28"/>
          <w:szCs w:val="28"/>
        </w:rPr>
        <w:t>.</w:t>
      </w:r>
    </w:p>
    <w:p w14:paraId="54F94F43" w14:textId="252FD8B9" w:rsidR="00B928F8" w:rsidRPr="008E6F91" w:rsidRDefault="00ED2F40" w:rsidP="00ED2F4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4979926"/>
      <w:r w:rsidRPr="008E6F91">
        <w:rPr>
          <w:rFonts w:ascii="Sakkal Majalla" w:hAnsi="Sakkal Majalla" w:cs="Sakkal Majalla" w:hint="cs"/>
          <w:b/>
          <w:bCs/>
          <w:color w:val="000000" w:themeColor="text1"/>
          <w:sz w:val="32"/>
          <w:szCs w:val="32"/>
          <w:rtl/>
        </w:rPr>
        <w:t xml:space="preserve">6.1.2 </w:t>
      </w:r>
      <w:r w:rsidR="00B928F8" w:rsidRPr="008E6F91">
        <w:rPr>
          <w:rFonts w:ascii="Sakkal Majalla" w:hAnsi="Sakkal Majalla" w:cs="Sakkal Majalla"/>
          <w:b/>
          <w:bCs/>
          <w:color w:val="000000" w:themeColor="text1"/>
          <w:sz w:val="32"/>
          <w:szCs w:val="32"/>
          <w:rtl/>
        </w:rPr>
        <w:t>التحديات التي تواجه إدارة المخاطر في مشاريع التطوير العقاري</w:t>
      </w:r>
      <w:bookmarkEnd w:id="41"/>
    </w:p>
    <w:p w14:paraId="7B62AC3B"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على الرغم من الأهمية الكبيرة لإدارة المخاطر ودورها المحوري في رفع كفاءة تنفيذ مشاريع التطوير العقاري، إلا أن تطبيقها في الواقع العملي يواجه مجموعة من التحديات التي تحدّ من فاعليتها، وتعرقل قدرتها على تحقيق أهدافها بالشكل المطلوب. وترتبط هذه التحديات بعوامل تنظيمية، وفنية، واقتصادية، وسلوكية، تتداخل فيما بينها وتؤثر بشكل مباشر على قدرة المشروع على استباق المخاطر والسيطرة عليها. </w:t>
      </w:r>
      <w:r w:rsidRPr="008E6F91">
        <w:rPr>
          <w:rFonts w:ascii="Sakkal Majalla" w:hAnsi="Sakkal Majalla" w:cs="Sakkal Majalla"/>
          <w:color w:val="000000" w:themeColor="text1"/>
          <w:sz w:val="28"/>
          <w:szCs w:val="28"/>
          <w:rtl/>
        </w:rPr>
        <w:lastRenderedPageBreak/>
        <w:t>وقد أشارت الأدبيات المتخصصة—ومنها دراسات محروز وآخرون (2024)، فاضل</w:t>
      </w:r>
      <w:r w:rsidRPr="008E6F91">
        <w:rPr>
          <w:rFonts w:ascii="Sakkal Majalla" w:hAnsi="Sakkal Majalla" w:cs="Sakkal Majalla"/>
          <w:color w:val="000000" w:themeColor="text1"/>
          <w:sz w:val="28"/>
          <w:szCs w:val="28"/>
        </w:rPr>
        <w:t xml:space="preserve"> (2023)</w:t>
      </w:r>
      <w:r w:rsidRPr="008E6F91">
        <w:rPr>
          <w:rFonts w:ascii="Sakkal Majalla" w:hAnsi="Sakkal Majalla" w:cs="Sakkal Majalla"/>
          <w:color w:val="000000" w:themeColor="text1"/>
          <w:sz w:val="28"/>
          <w:szCs w:val="28"/>
          <w:rtl/>
        </w:rPr>
        <w:t xml:space="preserve">، </w:t>
      </w:r>
      <w:r w:rsidRPr="008E6F91">
        <w:rPr>
          <w:rFonts w:ascii="Sakkal Majalla" w:hAnsi="Sakkal Majalla" w:cs="Sakkal Majalla"/>
          <w:color w:val="000000" w:themeColor="text1"/>
          <w:sz w:val="28"/>
          <w:szCs w:val="28"/>
        </w:rPr>
        <w:t>Alshehhi et al. (2024)</w:t>
      </w:r>
      <w:r w:rsidRPr="008E6F91">
        <w:rPr>
          <w:rFonts w:ascii="Sakkal Majalla" w:hAnsi="Sakkal Majalla" w:cs="Sakkal Majalla"/>
          <w:color w:val="000000" w:themeColor="text1"/>
          <w:sz w:val="28"/>
          <w:szCs w:val="28"/>
          <w:rtl/>
        </w:rPr>
        <w:t>، والعلوان والحياصات (2022)—إلى مجموعة من التحديات الرئيسة التي تعترض إدارة المخاطر في مشاريع التشييد والتطوير العقاري</w:t>
      </w:r>
      <w:r w:rsidRPr="008E6F91">
        <w:rPr>
          <w:rFonts w:ascii="Sakkal Majalla" w:hAnsi="Sakkal Majalla" w:cs="Sakkal Majalla"/>
          <w:color w:val="000000" w:themeColor="text1"/>
          <w:sz w:val="28"/>
          <w:szCs w:val="28"/>
        </w:rPr>
        <w:t>.</w:t>
      </w:r>
    </w:p>
    <w:p w14:paraId="13764D0C"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أول هذه التحديات يتمثل في قصور نظم جمع البيانات والمعلومات، إذ تعتمد إدارة المخاطر اعتمادًا كبيرًا على توفر بيانات دقيقة وحديثة حول بيئة المشروع، وسجل المقاولين، ومؤشرات السوق، وجودة التوريد، والتغيرات التنظيمية. غير أن الكثير من المشاريع العقارية تعاني من ضعف في منظومة المعلومات، سواء بسبب عدم تكامل الأنظمة الرقمية، أو محدودية الخبرة في تحليل البيانات، أو غياب قواعد بيانات تاريخية للمشاريع السابقة. ويؤدي هذا القصور إلى ضعف القدرة على تحديد المخاطر بدقة، ويقلل من جودة التحليل، مما ينعكس سلبًا على فاعلية استراتيجيات الاستجابة</w:t>
      </w:r>
      <w:r w:rsidRPr="008E6F91">
        <w:rPr>
          <w:rFonts w:ascii="Sakkal Majalla" w:hAnsi="Sakkal Majalla" w:cs="Sakkal Majalla"/>
          <w:color w:val="000000" w:themeColor="text1"/>
          <w:sz w:val="28"/>
          <w:szCs w:val="28"/>
        </w:rPr>
        <w:t>.</w:t>
      </w:r>
    </w:p>
    <w:p w14:paraId="3C767158"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أما التحدي الثاني فيتعلق بتعقيد سلسلة التوريد وتعدد الأطراف المشاركة في المشروع، حيث تشير دراسات قطاع الإنشاءات إلى أن المشاريع العقارية غالبًا ما تضم مقاولين من الباطن، وموردين متعددين، واستشاريين، وجهات حكومية، ومطورين، وممولين. ويُعد هذا التداخل مصدرًا جوهريًا للمخاطر، إذ يخلق تحديات في التواصل، ويزيد احتمالية حدوث تأخير، ويصعّب من عملية مراقبة جودة الأعمال. كما يؤثر هذا التعقيد على قدرة إدارة المشروع على تحديد مسؤوليات الأطراف عند وقوع الخطر</w:t>
      </w:r>
      <w:r w:rsidRPr="008E6F91">
        <w:rPr>
          <w:rFonts w:ascii="Sakkal Majalla" w:hAnsi="Sakkal Majalla" w:cs="Sakkal Majalla"/>
          <w:color w:val="000000" w:themeColor="text1"/>
          <w:sz w:val="28"/>
          <w:szCs w:val="28"/>
        </w:rPr>
        <w:t>.</w:t>
      </w:r>
    </w:p>
    <w:p w14:paraId="26E70859"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ويرتبط التحدي الثالث بوجود نقص في الوعي المؤسسي بثقافة إدارة المخاطر، وهو ما أكدته دراسات مثل دراسة ميا وناصر وعيسى (2023)، التي أشارت إلى أن ضعف الوعي بالممارسات الحديثة لإدارة المخاطر يؤدي إلى تبني أساليب تقليدية أو عشوائية في التعامل مع التهديدات المحتملة. ويظهر هذا التحدي بشكل خاص في المؤسسات التي لا تدمج إدارة المخاطر ضمن هيكلها الإداري، ولا توفر التدريب الكافي للكوادر الفنية، مما يقلل من قدرة العاملين على اكتشاف المخاطر أو الاستجابة لها بفاعلية</w:t>
      </w:r>
      <w:r w:rsidRPr="008E6F91">
        <w:rPr>
          <w:rFonts w:ascii="Sakkal Majalla" w:hAnsi="Sakkal Majalla" w:cs="Sakkal Majalla"/>
          <w:color w:val="000000" w:themeColor="text1"/>
          <w:sz w:val="28"/>
          <w:szCs w:val="28"/>
        </w:rPr>
        <w:t>.</w:t>
      </w:r>
    </w:p>
    <w:p w14:paraId="08380DD6"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ويبرز كذلك تحدٍ آخر يتمثل في عدم استقرار التشريعات والتنظيمات العقارية، إذ تشهد بيئة التطوير العقاري في العديد من الدول</w:t>
      </w:r>
      <w:r w:rsidRPr="008E6F91">
        <w:rPr>
          <w:rFonts w:ascii="Sakkal Majalla" w:hAnsi="Sakkal Majalla" w:cs="Sakkal Majalla"/>
          <w:color w:val="000000" w:themeColor="text1"/>
          <w:sz w:val="28"/>
          <w:szCs w:val="28"/>
        </w:rPr>
        <w:t xml:space="preserve">—including </w:t>
      </w:r>
      <w:r w:rsidRPr="008E6F91">
        <w:rPr>
          <w:rFonts w:ascii="Sakkal Majalla" w:hAnsi="Sakkal Majalla" w:cs="Sakkal Majalla"/>
          <w:color w:val="000000" w:themeColor="text1"/>
          <w:sz w:val="28"/>
          <w:szCs w:val="28"/>
          <w:rtl/>
        </w:rPr>
        <w:t xml:space="preserve">المملكة العربية السعودية خلال مرحلة التحول التنظيمي—تحديثات مستمرة في الأنظمة المتعلقة بالتراخيص، والأراضي، والتمويل العقاري، وشروط </w:t>
      </w:r>
      <w:r w:rsidRPr="008E6F91">
        <w:rPr>
          <w:rFonts w:ascii="Sakkal Majalla" w:hAnsi="Sakkal Majalla" w:cs="Sakkal Majalla"/>
          <w:color w:val="000000" w:themeColor="text1"/>
          <w:sz w:val="28"/>
          <w:szCs w:val="28"/>
          <w:rtl/>
        </w:rPr>
        <w:lastRenderedPageBreak/>
        <w:t>البناء. ورغم أن هذه التحديثات تهدف إلى تعزيز الجودة والشفافية، فإنها في الوقت ذاته قد تشكل مصدرًا للمخاطر، حيث يؤدي عدم وضوح بعض الإجراءات أو تأخر إصدار التراخيص إلى تعطيل سير المشروع أو زيادة تكلفته، مما يستلزم نظامًا متقدمًا لمتابعة التطورات التنظيمية باستمرار</w:t>
      </w:r>
      <w:r w:rsidRPr="008E6F91">
        <w:rPr>
          <w:rFonts w:ascii="Sakkal Majalla" w:hAnsi="Sakkal Majalla" w:cs="Sakkal Majalla"/>
          <w:color w:val="000000" w:themeColor="text1"/>
          <w:sz w:val="28"/>
          <w:szCs w:val="28"/>
        </w:rPr>
        <w:t>.</w:t>
      </w:r>
    </w:p>
    <w:p w14:paraId="69777380"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من جهة أخرى، تشكل تقلبات السوق العقاري تحديًا مستمرًا لإدارة المخاطر، نظرًا لارتباطه بعوامل اقتصادية متغيرة مثل أسعار مواد البناء، أسعار الفائدة، العرض والطلب، المنافسة، وتوجهات الاستثمار. وقد لاحظت دراسات مثل</w:t>
      </w:r>
      <w:r w:rsidRPr="008E6F91">
        <w:rPr>
          <w:rFonts w:ascii="Sakkal Majalla" w:hAnsi="Sakkal Majalla" w:cs="Sakkal Majalla"/>
          <w:color w:val="000000" w:themeColor="text1"/>
          <w:sz w:val="28"/>
          <w:szCs w:val="28"/>
        </w:rPr>
        <w:t xml:space="preserve"> Abdulhadi et al. (2022) </w:t>
      </w:r>
      <w:r w:rsidRPr="008E6F91">
        <w:rPr>
          <w:rFonts w:ascii="Sakkal Majalla" w:hAnsi="Sakkal Majalla" w:cs="Sakkal Majalla"/>
          <w:color w:val="000000" w:themeColor="text1"/>
          <w:sz w:val="28"/>
          <w:szCs w:val="28"/>
          <w:rtl/>
        </w:rPr>
        <w:t>و</w:t>
      </w:r>
      <w:r w:rsidRPr="008E6F91">
        <w:rPr>
          <w:rFonts w:ascii="Sakkal Majalla" w:hAnsi="Sakkal Majalla" w:cs="Sakkal Majalla"/>
          <w:color w:val="000000" w:themeColor="text1"/>
          <w:sz w:val="28"/>
          <w:szCs w:val="28"/>
        </w:rPr>
        <w:t xml:space="preserve">Guyolla (2023) </w:t>
      </w:r>
      <w:r w:rsidRPr="008E6F91">
        <w:rPr>
          <w:rFonts w:ascii="Sakkal Majalla" w:hAnsi="Sakkal Majalla" w:cs="Sakkal Majalla"/>
          <w:color w:val="000000" w:themeColor="text1"/>
          <w:sz w:val="28"/>
          <w:szCs w:val="28"/>
          <w:rtl/>
        </w:rPr>
        <w:t>أن المشاريع التي لا تبني سيناريوهات مالية متعددة تأخذ في الاعتبار تقلبات السوق تصبح أكثر عرضة للانحرافات الكبيرة في التكلفة، مما يؤثر على قدرتها على تحقيق العائد المطلوب</w:t>
      </w:r>
      <w:r w:rsidRPr="008E6F91">
        <w:rPr>
          <w:rFonts w:ascii="Sakkal Majalla" w:hAnsi="Sakkal Majalla" w:cs="Sakkal Majalla"/>
          <w:color w:val="000000" w:themeColor="text1"/>
          <w:sz w:val="28"/>
          <w:szCs w:val="28"/>
        </w:rPr>
        <w:t>.</w:t>
      </w:r>
    </w:p>
    <w:p w14:paraId="2696EE83"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ويضاف إلى ذلك التحدي المرتبط بعدم دقة التقديرات الأولية للمشروع، سواء المتعلقة بالتكلفة أو الوقت أو الموارد البشرية. فغياب منهجية متكاملة لتقدير التكاليف، أو الاعتماد على تقديرات غير واقعية، يؤدي إلى خلق فجوات كبيرة بين الخطة والتنفيذ، ويحوّل التوقعات الخاطئة إلى مخاطر حقيقية. وقد أشارت دراسات عديدة في قطاع التشييد إلى أن التقديرات غير الدقيقة تعد من أكثر مصادر المخاطر شيوعًا في المشاريع العقارية</w:t>
      </w:r>
      <w:r w:rsidRPr="008E6F91">
        <w:rPr>
          <w:rFonts w:ascii="Sakkal Majalla" w:hAnsi="Sakkal Majalla" w:cs="Sakkal Majalla"/>
          <w:color w:val="000000" w:themeColor="text1"/>
          <w:sz w:val="28"/>
          <w:szCs w:val="28"/>
        </w:rPr>
        <w:t>.</w:t>
      </w:r>
    </w:p>
    <w:p w14:paraId="0748D87B" w14:textId="77777777" w:rsidR="00B928F8" w:rsidRPr="008E6F91" w:rsidRDefault="00B928F8" w:rsidP="00ED2F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وأخيرًا، تواجه إدارة المخاطر تحديًا مهمًا يتمثل في ضعف المراقبة المستمرة وتحديث خطط إدارة المخاطر</w:t>
      </w:r>
      <w:r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فالكثير من المشاريع تعتمد على خطة ثابتة لا تتغير بتغير الظروف، بينما إدارة المخاطر الفعّالة تتطلب مراجعة دورية مستمرة لسجل المخاطر، وتحديث خطط الاستجابة، ورصد المتغيرات الداخلية والخارجية. ويؤدي غياب المتابعة المستمرة إلى بقاء بعض المخاطر غير معالجة، أو ظهور مخاطر جديدة دون رصدها في الوقت المناسب</w:t>
      </w:r>
      <w:r w:rsidRPr="008E6F91">
        <w:rPr>
          <w:rFonts w:ascii="Sakkal Majalla" w:hAnsi="Sakkal Majalla" w:cs="Sakkal Majalla"/>
          <w:color w:val="000000" w:themeColor="text1"/>
          <w:sz w:val="28"/>
          <w:szCs w:val="28"/>
        </w:rPr>
        <w:t>.</w:t>
      </w:r>
    </w:p>
    <w:p w14:paraId="182A580C" w14:textId="77777777" w:rsidR="00ED2F40" w:rsidRPr="008E6F91" w:rsidRDefault="00ED2F40">
      <w:pPr>
        <w:bidi w:val="0"/>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br w:type="page"/>
      </w:r>
    </w:p>
    <w:p w14:paraId="45BD517C" w14:textId="0CC5B7D7" w:rsidR="00B928F8" w:rsidRPr="008E6F91" w:rsidRDefault="00B928F8" w:rsidP="00CE03D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2" w:name="_Toc214979927"/>
      <w:r w:rsidRPr="008E6F91">
        <w:rPr>
          <w:rFonts w:ascii="Sakkal Majalla" w:hAnsi="Sakkal Majalla" w:cs="Sakkal Majalla"/>
          <w:b/>
          <w:bCs/>
          <w:color w:val="000000" w:themeColor="text1"/>
          <w:sz w:val="36"/>
          <w:szCs w:val="36"/>
          <w:rtl/>
        </w:rPr>
        <w:lastRenderedPageBreak/>
        <w:t>المبحث الثاني: كفاءة تنفيذ مشاريع التطوير العقاري في المملكة العربية السعودية</w:t>
      </w:r>
      <w:bookmarkEnd w:id="42"/>
    </w:p>
    <w:p w14:paraId="0AEBE58E" w14:textId="0B579E95" w:rsidR="00B928F8" w:rsidRPr="008E6F91" w:rsidRDefault="00CE03DB" w:rsidP="00CE03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4979928"/>
      <w:r w:rsidRPr="008E6F91">
        <w:rPr>
          <w:rFonts w:ascii="Sakkal Majalla" w:hAnsi="Sakkal Majalla" w:cs="Sakkal Majalla" w:hint="cs"/>
          <w:b/>
          <w:bCs/>
          <w:color w:val="000000" w:themeColor="text1"/>
          <w:sz w:val="32"/>
          <w:szCs w:val="32"/>
          <w:rtl/>
        </w:rPr>
        <w:t>1.2.2</w:t>
      </w:r>
      <w:r w:rsidR="00B928F8" w:rsidRPr="008E6F91">
        <w:rPr>
          <w:rFonts w:ascii="Sakkal Majalla" w:hAnsi="Sakkal Majalla" w:cs="Sakkal Majalla"/>
          <w:b/>
          <w:bCs/>
          <w:color w:val="000000" w:themeColor="text1"/>
          <w:sz w:val="32"/>
          <w:szCs w:val="32"/>
          <w:rtl/>
        </w:rPr>
        <w:t xml:space="preserve"> التمهيد</w:t>
      </w:r>
      <w:bookmarkEnd w:id="43"/>
    </w:p>
    <w:p w14:paraId="16D23475"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يُمثّل قطاع التطوير العقاري في المملكة العربية السعودية أحد المحركات الرئيسة للنمو الاقتصادي، لاسيما في ظل مشاريع التحول الوطني ورؤية المملكة 2030، التي تستهدف إعادة تشكيل البنية الحضرية وتوفير بيئة عمرانية حديثة ومستدامة. وتُعد كفاءة تنفيذ المشاريع العقارية – بما تتضمنه من الالتزام بالجداول الزمنية، وضبط التكلفة، وتحقيق الجودة، وإدارة الموارد – مؤشراً جوهريًا على قدرة القطاع على تحقيق أهدافه التنموية والاقتصادية. وقد شهدت المملكة في السنوات الأخيرة توسعاً كبيراً في مشاريع الإسكان، والبنية التحتية، والمدن الذكية، والمشاريع السياحية الكبرى، مما جعل مسألة كفاءة التنفيذ محوراً رئيساً لنجاح هذه المبادرات</w:t>
      </w:r>
      <w:r w:rsidRPr="008E6F91">
        <w:rPr>
          <w:rFonts w:ascii="Sakkal Majalla" w:hAnsi="Sakkal Majalla" w:cs="Sakkal Majalla"/>
          <w:color w:val="000000" w:themeColor="text1"/>
          <w:sz w:val="28"/>
          <w:szCs w:val="28"/>
        </w:rPr>
        <w:t>.</w:t>
      </w:r>
    </w:p>
    <w:p w14:paraId="19332501"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وتتأثر كفاءة تنفيذ المشاريع العقارية بمجموعة من العوامل الداخلية والخارجية، تشمل القدرات الإدارية، الكفاءة الفنية، جودة التخطيط، إدارة العقود، جاهزية سلسلة التوريد، بيئة العمل التشريعية، ومستوى المخاطر المرتبطة بالتنفيذ. كما تلعب إدارة المخاطر دوراً مركزياً في تعزيز كفاءة التنفيذ من خلال الحد من الانحرافات وتسهيل اتخاذ القرارات، خاصة في ظل المشاريع الضخمة والمعقّدة التي تتطلب مستويات عالية من التنسيق والمتابعة</w:t>
      </w:r>
      <w:r w:rsidRPr="008E6F91">
        <w:rPr>
          <w:rFonts w:ascii="Sakkal Majalla" w:hAnsi="Sakkal Majalla" w:cs="Sakkal Majalla"/>
          <w:color w:val="000000" w:themeColor="text1"/>
          <w:sz w:val="28"/>
          <w:szCs w:val="28"/>
        </w:rPr>
        <w:t>.</w:t>
      </w:r>
    </w:p>
    <w:p w14:paraId="7D47AE9E" w14:textId="00642E7D"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يهدف هذا المبحث إلى توضيح الإطار المفاهيمي لكفاءة تنفيذ المشاريع العقارية، واستعراض أهميتها، وأبعادها، والعوامل المؤثرة فيها، بالإضافة إلى التحديات التي تواجهها في سوق التطوير العقاري السعودي</w:t>
      </w:r>
      <w:r w:rsidR="00CE03DB" w:rsidRPr="008E6F91">
        <w:rPr>
          <w:rFonts w:ascii="Sakkal Majalla" w:hAnsi="Sakkal Majalla" w:cs="Sakkal Majalla"/>
          <w:color w:val="000000" w:themeColor="text1"/>
          <w:sz w:val="28"/>
          <w:szCs w:val="28"/>
        </w:rPr>
        <w:t>.</w:t>
      </w:r>
    </w:p>
    <w:p w14:paraId="4202F117" w14:textId="1B191C84" w:rsidR="00B928F8" w:rsidRPr="008E6F91" w:rsidRDefault="00CE03DB" w:rsidP="00CE03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4979929"/>
      <w:r w:rsidRPr="008E6F91">
        <w:rPr>
          <w:rFonts w:ascii="Sakkal Majalla" w:hAnsi="Sakkal Majalla" w:cs="Sakkal Majalla" w:hint="cs"/>
          <w:b/>
          <w:bCs/>
          <w:color w:val="000000" w:themeColor="text1"/>
          <w:sz w:val="32"/>
          <w:szCs w:val="32"/>
          <w:rtl/>
        </w:rPr>
        <w:t>2.2.2</w:t>
      </w:r>
      <w:r w:rsidR="00B928F8" w:rsidRPr="008E6F91">
        <w:rPr>
          <w:rFonts w:ascii="Sakkal Majalla" w:hAnsi="Sakkal Majalla" w:cs="Sakkal Majalla"/>
          <w:b/>
          <w:bCs/>
          <w:color w:val="000000" w:themeColor="text1"/>
          <w:sz w:val="32"/>
          <w:szCs w:val="32"/>
          <w:rtl/>
        </w:rPr>
        <w:t xml:space="preserve"> مفهوم كفاءة تنفيذ مشاريع التطوير العقاري</w:t>
      </w:r>
      <w:bookmarkEnd w:id="44"/>
    </w:p>
    <w:p w14:paraId="05E7C56B" w14:textId="3CBD2A86"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تتعدد تعريفات كفاءة التنفيذ في الأدبيات العلمية، لكنها تتفق على أنها قدرة المشروع على تحقيق أهدافه وفق المعايير الزمنية والمالية والفنية المحددة مسبقًا، ويعرّف عبده</w:t>
      </w:r>
      <w:r w:rsidRPr="008E6F91">
        <w:rPr>
          <w:rFonts w:ascii="Sakkal Majalla" w:hAnsi="Sakkal Majalla" w:cs="Sakkal Majalla"/>
          <w:color w:val="000000" w:themeColor="text1"/>
          <w:sz w:val="28"/>
          <w:szCs w:val="28"/>
        </w:rPr>
        <w:t xml:space="preserve"> (2024) </w:t>
      </w:r>
      <w:r w:rsidRPr="008E6F91">
        <w:rPr>
          <w:rFonts w:ascii="Sakkal Majalla" w:hAnsi="Sakkal Majalla" w:cs="Sakkal Majalla"/>
          <w:color w:val="000000" w:themeColor="text1"/>
          <w:sz w:val="28"/>
          <w:szCs w:val="28"/>
          <w:rtl/>
        </w:rPr>
        <w:t xml:space="preserve">كفاءة التنفيذ بأنها "قدرة المشروع على استخدام الموارد المتاحة بطريقة مثلى تؤدي إلى تحقيق الأهداف التشغيلية دون تجاوزات تؤثر على التكلفة أو الوقت أو الجودة". </w:t>
      </w:r>
    </w:p>
    <w:p w14:paraId="278D46FB"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ويرى العلوان والحياصات</w:t>
      </w:r>
      <w:r w:rsidRPr="008E6F91">
        <w:rPr>
          <w:rFonts w:ascii="Sakkal Majalla" w:hAnsi="Sakkal Majalla" w:cs="Sakkal Majalla"/>
          <w:color w:val="000000" w:themeColor="text1"/>
          <w:sz w:val="28"/>
          <w:szCs w:val="28"/>
        </w:rPr>
        <w:t xml:space="preserve"> (2022) </w:t>
      </w:r>
      <w:r w:rsidRPr="008E6F91">
        <w:rPr>
          <w:rFonts w:ascii="Sakkal Majalla" w:hAnsi="Sakkal Majalla" w:cs="Sakkal Majalla"/>
          <w:color w:val="000000" w:themeColor="text1"/>
          <w:sz w:val="28"/>
          <w:szCs w:val="28"/>
          <w:rtl/>
        </w:rPr>
        <w:t>أن كفاءة التنفيذ تُقاس بمدى جودة العمليات والنتائج، وتشمل الالتزام بالمعايير الهندسية، والقدرة على تفادي الأخطاء التي قد تنشأ أثناء مراحل الإنشاء، والالتزام ببرامج العمل، مما يجعلها معيارًا عمليًا للحكم على فاعلية المنظومة الإدارية والفنية للمشروع</w:t>
      </w:r>
      <w:r w:rsidRPr="008E6F91">
        <w:rPr>
          <w:rFonts w:ascii="Sakkal Majalla" w:hAnsi="Sakkal Majalla" w:cs="Sakkal Majalla"/>
          <w:color w:val="000000" w:themeColor="text1"/>
          <w:sz w:val="28"/>
          <w:szCs w:val="28"/>
        </w:rPr>
        <w:t>.</w:t>
      </w:r>
    </w:p>
    <w:p w14:paraId="71E8CBFE" w14:textId="2F0EF040"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كما يعرّف المصري وآخرون</w:t>
      </w:r>
      <w:r w:rsidRPr="008E6F91">
        <w:rPr>
          <w:rFonts w:ascii="Sakkal Majalla" w:hAnsi="Sakkal Majalla" w:cs="Sakkal Majalla"/>
          <w:color w:val="000000" w:themeColor="text1"/>
          <w:sz w:val="28"/>
          <w:szCs w:val="28"/>
        </w:rPr>
        <w:t xml:space="preserve"> (2022) </w:t>
      </w:r>
      <w:r w:rsidRPr="008E6F91">
        <w:rPr>
          <w:rFonts w:ascii="Sakkal Majalla" w:hAnsi="Sakkal Majalla" w:cs="Sakkal Majalla"/>
          <w:color w:val="000000" w:themeColor="text1"/>
          <w:sz w:val="28"/>
          <w:szCs w:val="28"/>
          <w:rtl/>
        </w:rPr>
        <w:t xml:space="preserve">كفاءة التنفيذ بأنها "مدى قدرة المشروع على تحقيق مخرجات بنائية وتقنية ذات جودة عالية ضمن إطار الميزانية والوقت المحدد، مع مراعاة الاستخدام الكفء للموارد البشرية والفنية". </w:t>
      </w:r>
    </w:p>
    <w:p w14:paraId="0AE6D40D" w14:textId="76F4F95A"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ويذهب </w:t>
      </w:r>
      <w:r w:rsidRPr="008E6F91">
        <w:rPr>
          <w:rFonts w:ascii="Sakkal Majalla" w:hAnsi="Sakkal Majalla" w:cs="Sakkal Majalla"/>
          <w:color w:val="000000" w:themeColor="text1"/>
          <w:sz w:val="28"/>
          <w:szCs w:val="28"/>
        </w:rPr>
        <w:t xml:space="preserve">Alshehhi et al. (2024) </w:t>
      </w:r>
      <w:r w:rsidRPr="008E6F91">
        <w:rPr>
          <w:rFonts w:ascii="Sakkal Majalla" w:hAnsi="Sakkal Majalla" w:cs="Sakkal Majalla"/>
          <w:color w:val="000000" w:themeColor="text1"/>
          <w:sz w:val="28"/>
          <w:szCs w:val="28"/>
          <w:rtl/>
        </w:rPr>
        <w:t xml:space="preserve">إلى أن كفاءة تنفيذ المشاريع الإنشائية ترتبط مباشرة بقدرة المشروع على التعامل مع المخاطر، إذ أن الانحرافات الزمنية والتكلفة المنسوبة للمخاطر تعد من أكثر العوامل المؤثرة على مستوى الكفاءة. </w:t>
      </w:r>
    </w:p>
    <w:p w14:paraId="5461A51A"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وبناءً على هذه الاتجاهات، يمكن القول إن مفهوم كفاءة تنفيذ مشاريع التطوير العقاري يشمل أربعة عناصر رئيسة</w:t>
      </w:r>
      <w:r w:rsidRPr="008E6F91">
        <w:rPr>
          <w:rFonts w:ascii="Sakkal Majalla" w:hAnsi="Sakkal Majalla" w:cs="Sakkal Majalla"/>
          <w:color w:val="000000" w:themeColor="text1"/>
          <w:sz w:val="28"/>
          <w:szCs w:val="28"/>
        </w:rPr>
        <w:t>:</w:t>
      </w:r>
    </w:p>
    <w:p w14:paraId="4107C0FE" w14:textId="77777777" w:rsidR="00B928F8" w:rsidRPr="008E6F91" w:rsidRDefault="00B928F8" w:rsidP="000D368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الالتزام بالوقت</w:t>
      </w:r>
      <w:r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إنجاز المشروع خلال الإطار الزمني المخطط</w:t>
      </w:r>
      <w:r w:rsidRPr="008E6F91">
        <w:rPr>
          <w:rFonts w:ascii="Sakkal Majalla" w:hAnsi="Sakkal Majalla" w:cs="Sakkal Majalla"/>
          <w:color w:val="000000" w:themeColor="text1"/>
          <w:sz w:val="28"/>
          <w:szCs w:val="28"/>
        </w:rPr>
        <w:t>.</w:t>
      </w:r>
    </w:p>
    <w:p w14:paraId="6183B55A" w14:textId="77777777" w:rsidR="00B928F8" w:rsidRPr="008E6F91" w:rsidRDefault="00B928F8" w:rsidP="000D368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الالتزام بالتكلفة</w:t>
      </w:r>
      <w:r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السيطرة على التكلفة ضمن حدود الميزانية</w:t>
      </w:r>
      <w:r w:rsidRPr="008E6F91">
        <w:rPr>
          <w:rFonts w:ascii="Sakkal Majalla" w:hAnsi="Sakkal Majalla" w:cs="Sakkal Majalla"/>
          <w:color w:val="000000" w:themeColor="text1"/>
          <w:sz w:val="28"/>
          <w:szCs w:val="28"/>
        </w:rPr>
        <w:t>.</w:t>
      </w:r>
    </w:p>
    <w:p w14:paraId="14D118D0" w14:textId="77777777" w:rsidR="00B928F8" w:rsidRPr="008E6F91" w:rsidRDefault="00B928F8" w:rsidP="000D368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جودة التنفيذ</w:t>
      </w:r>
      <w:r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مطابقة الأعمال للمعايير الهندسية والمعمارية</w:t>
      </w:r>
      <w:r w:rsidRPr="008E6F91">
        <w:rPr>
          <w:rFonts w:ascii="Sakkal Majalla" w:hAnsi="Sakkal Majalla" w:cs="Sakkal Majalla"/>
          <w:color w:val="000000" w:themeColor="text1"/>
          <w:sz w:val="28"/>
          <w:szCs w:val="28"/>
        </w:rPr>
        <w:t>.</w:t>
      </w:r>
    </w:p>
    <w:p w14:paraId="34B1923E" w14:textId="77777777" w:rsidR="00B928F8" w:rsidRPr="008E6F91" w:rsidRDefault="00B928F8" w:rsidP="000D368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كفاءة استخدام الموارد</w:t>
      </w:r>
      <w:r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توظيف أمثل للموارد البشرية والفنية والمالية</w:t>
      </w:r>
      <w:r w:rsidRPr="008E6F91">
        <w:rPr>
          <w:rFonts w:ascii="Sakkal Majalla" w:hAnsi="Sakkal Majalla" w:cs="Sakkal Majalla"/>
          <w:color w:val="000000" w:themeColor="text1"/>
          <w:sz w:val="28"/>
          <w:szCs w:val="28"/>
        </w:rPr>
        <w:t>.</w:t>
      </w:r>
    </w:p>
    <w:p w14:paraId="7E571CA6" w14:textId="672934C0" w:rsidR="00B928F8" w:rsidRPr="008E6F91" w:rsidRDefault="00CE03DB" w:rsidP="00CE03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4979930"/>
      <w:r w:rsidRPr="008E6F91">
        <w:rPr>
          <w:rFonts w:ascii="Sakkal Majalla" w:hAnsi="Sakkal Majalla" w:cs="Sakkal Majalla" w:hint="cs"/>
          <w:b/>
          <w:bCs/>
          <w:color w:val="000000" w:themeColor="text1"/>
          <w:sz w:val="32"/>
          <w:szCs w:val="32"/>
          <w:rtl/>
        </w:rPr>
        <w:t xml:space="preserve">3.2.2 </w:t>
      </w:r>
      <w:r w:rsidR="00B928F8" w:rsidRPr="008E6F91">
        <w:rPr>
          <w:rFonts w:ascii="Sakkal Majalla" w:hAnsi="Sakkal Majalla" w:cs="Sakkal Majalla"/>
          <w:b/>
          <w:bCs/>
          <w:color w:val="000000" w:themeColor="text1"/>
          <w:sz w:val="32"/>
          <w:szCs w:val="32"/>
          <w:rtl/>
        </w:rPr>
        <w:t>أهمية كفاءة تنفيذ مشاريع التطوير العقاري</w:t>
      </w:r>
      <w:bookmarkEnd w:id="45"/>
    </w:p>
    <w:p w14:paraId="6EF30982"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تتجلى أهمية كفاءة التنفيذ في كونها مؤشراً أساسياً يعكس مدى قدرة القطاع العقاري على دعم النمو الاقتصادي والاستجابة لمتطلبات السوق. وتزداد هذه الأهمية في المملكة العربية السعودية نظراً لحجم المشاريع الاستراتيجية التي يتم تنفيذها حالياً، والتي تشمل مشاريع الإسكان الضخمة، وبناء المدن الذكية مثل نيوم والقدية، ومشاريع تحسين جودة الحياة</w:t>
      </w:r>
      <w:r w:rsidRPr="008E6F91">
        <w:rPr>
          <w:rFonts w:ascii="Sakkal Majalla" w:hAnsi="Sakkal Majalla" w:cs="Sakkal Majalla"/>
          <w:color w:val="000000" w:themeColor="text1"/>
          <w:sz w:val="28"/>
          <w:szCs w:val="28"/>
        </w:rPr>
        <w:t>.</w:t>
      </w:r>
    </w:p>
    <w:p w14:paraId="7CC0AE25"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ويشير جبر والشوابكة</w:t>
      </w:r>
      <w:r w:rsidRPr="008E6F91">
        <w:rPr>
          <w:rFonts w:ascii="Sakkal Majalla" w:hAnsi="Sakkal Majalla" w:cs="Sakkal Majalla"/>
          <w:color w:val="000000" w:themeColor="text1"/>
          <w:sz w:val="28"/>
          <w:szCs w:val="28"/>
        </w:rPr>
        <w:t xml:space="preserve"> (2025) </w:t>
      </w:r>
      <w:r w:rsidRPr="008E6F91">
        <w:rPr>
          <w:rFonts w:ascii="Sakkal Majalla" w:hAnsi="Sakkal Majalla" w:cs="Sakkal Majalla"/>
          <w:color w:val="000000" w:themeColor="text1"/>
          <w:sz w:val="28"/>
          <w:szCs w:val="28"/>
          <w:rtl/>
        </w:rPr>
        <w:t>إلى أن كفاءة التنفيذ تسهم في تحقيق ثلاثة جوانب مهمة للمشاريع</w:t>
      </w:r>
      <w:r w:rsidRPr="008E6F91">
        <w:rPr>
          <w:rFonts w:ascii="Sakkal Majalla" w:hAnsi="Sakkal Majalla" w:cs="Sakkal Majalla"/>
          <w:color w:val="000000" w:themeColor="text1"/>
          <w:sz w:val="28"/>
          <w:szCs w:val="28"/>
        </w:rPr>
        <w:t>:</w:t>
      </w:r>
    </w:p>
    <w:p w14:paraId="06E5AD44" w14:textId="77777777" w:rsidR="00B928F8" w:rsidRPr="008E6F91" w:rsidRDefault="00B928F8" w:rsidP="000D368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ضمان الاستدامة المالية للمشروع من خلال تجنب الانحرافات الكبيرة التي تؤثر على العائد الاستثماري للمطورين</w:t>
      </w:r>
      <w:r w:rsidRPr="008E6F91">
        <w:rPr>
          <w:rFonts w:ascii="Sakkal Majalla" w:hAnsi="Sakkal Majalla" w:cs="Sakkal Majalla"/>
          <w:color w:val="000000" w:themeColor="text1"/>
          <w:sz w:val="28"/>
          <w:szCs w:val="28"/>
        </w:rPr>
        <w:t>.</w:t>
      </w:r>
    </w:p>
    <w:p w14:paraId="3434CBDE" w14:textId="77777777" w:rsidR="00B928F8" w:rsidRPr="008E6F91" w:rsidRDefault="00B928F8" w:rsidP="000D368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تحقيق رضا العملاء والمستخدمين النهائيين عبر الالتزام بالجودة والمواصفات المطلوبة</w:t>
      </w:r>
      <w:r w:rsidRPr="008E6F91">
        <w:rPr>
          <w:rFonts w:ascii="Sakkal Majalla" w:hAnsi="Sakkal Majalla" w:cs="Sakkal Majalla"/>
          <w:color w:val="000000" w:themeColor="text1"/>
          <w:sz w:val="28"/>
          <w:szCs w:val="28"/>
        </w:rPr>
        <w:t>.</w:t>
      </w:r>
    </w:p>
    <w:p w14:paraId="687DC608" w14:textId="77777777" w:rsidR="00B928F8" w:rsidRPr="008E6F91" w:rsidRDefault="00B928F8" w:rsidP="000D368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تعزيز القدرة التنافسية للمؤسسات العقارية في سوق يتسم بالمنافسة القوية</w:t>
      </w:r>
      <w:r w:rsidRPr="008E6F91">
        <w:rPr>
          <w:rFonts w:ascii="Sakkal Majalla" w:hAnsi="Sakkal Majalla" w:cs="Sakkal Majalla"/>
          <w:color w:val="000000" w:themeColor="text1"/>
          <w:sz w:val="28"/>
          <w:szCs w:val="28"/>
        </w:rPr>
        <w:t>.</w:t>
      </w:r>
    </w:p>
    <w:p w14:paraId="3C231E90"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ويرى العبداللات والشورة</w:t>
      </w:r>
      <w:r w:rsidRPr="008E6F91">
        <w:rPr>
          <w:rFonts w:ascii="Sakkal Majalla" w:hAnsi="Sakkal Majalla" w:cs="Sakkal Majalla"/>
          <w:color w:val="000000" w:themeColor="text1"/>
          <w:sz w:val="28"/>
          <w:szCs w:val="28"/>
        </w:rPr>
        <w:t xml:space="preserve"> (2021) </w:t>
      </w:r>
      <w:r w:rsidRPr="008E6F91">
        <w:rPr>
          <w:rFonts w:ascii="Sakkal Majalla" w:hAnsi="Sakkal Majalla" w:cs="Sakkal Majalla"/>
          <w:color w:val="000000" w:themeColor="text1"/>
          <w:sz w:val="28"/>
          <w:szCs w:val="28"/>
          <w:rtl/>
        </w:rPr>
        <w:t>أن كفاءة التنفيذ هي أداة حيوية لتعزيز الحوكمة داخل مشاريع التطوير العقاري، حيث ترتبط بالشفافية في تخصيص الموارد، ودقة المتابعة، والالتزام بالأنظمة والتشريعات</w:t>
      </w:r>
      <w:r w:rsidRPr="008E6F91">
        <w:rPr>
          <w:rFonts w:ascii="Sakkal Majalla" w:hAnsi="Sakkal Majalla" w:cs="Sakkal Majalla"/>
          <w:color w:val="000000" w:themeColor="text1"/>
          <w:sz w:val="28"/>
          <w:szCs w:val="28"/>
        </w:rPr>
        <w:t>.</w:t>
      </w:r>
    </w:p>
    <w:p w14:paraId="2A58453E"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أما </w:t>
      </w:r>
      <w:r w:rsidRPr="008E6F91">
        <w:rPr>
          <w:rFonts w:ascii="Sakkal Majalla" w:hAnsi="Sakkal Majalla" w:cs="Sakkal Majalla"/>
          <w:color w:val="000000" w:themeColor="text1"/>
          <w:sz w:val="28"/>
          <w:szCs w:val="28"/>
        </w:rPr>
        <w:t xml:space="preserve">Godfrey (2022) </w:t>
      </w:r>
      <w:r w:rsidRPr="008E6F91">
        <w:rPr>
          <w:rFonts w:ascii="Sakkal Majalla" w:hAnsi="Sakkal Majalla" w:cs="Sakkal Majalla"/>
          <w:color w:val="000000" w:themeColor="text1"/>
          <w:sz w:val="28"/>
          <w:szCs w:val="28"/>
          <w:rtl/>
        </w:rPr>
        <w:t>فيؤكد على البعد الإداري لكفاءة التنفيذ، إذ يرى أنها تعزز موثوقية المشروع وقدرته على التعامل مع التحديات التشغيلية، مما يرفع احتمال نجاحه في المراحل النهائية</w:t>
      </w:r>
      <w:r w:rsidRPr="008E6F91">
        <w:rPr>
          <w:rFonts w:ascii="Sakkal Majalla" w:hAnsi="Sakkal Majalla" w:cs="Sakkal Majalla"/>
          <w:color w:val="000000" w:themeColor="text1"/>
          <w:sz w:val="28"/>
          <w:szCs w:val="28"/>
        </w:rPr>
        <w:t>.</w:t>
      </w:r>
    </w:p>
    <w:p w14:paraId="46E48A8E" w14:textId="6D3A5319" w:rsidR="00B928F8" w:rsidRPr="008E6F91" w:rsidRDefault="00CE03DB" w:rsidP="00CE03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4979931"/>
      <w:r w:rsidRPr="008E6F91">
        <w:rPr>
          <w:rFonts w:ascii="Sakkal Majalla" w:hAnsi="Sakkal Majalla" w:cs="Sakkal Majalla" w:hint="cs"/>
          <w:b/>
          <w:bCs/>
          <w:color w:val="000000" w:themeColor="text1"/>
          <w:sz w:val="32"/>
          <w:szCs w:val="32"/>
          <w:rtl/>
        </w:rPr>
        <w:t xml:space="preserve">4.2.2 </w:t>
      </w:r>
      <w:r w:rsidR="00B928F8" w:rsidRPr="008E6F91">
        <w:rPr>
          <w:rFonts w:ascii="Sakkal Majalla" w:hAnsi="Sakkal Majalla" w:cs="Sakkal Majalla"/>
          <w:b/>
          <w:bCs/>
          <w:color w:val="000000" w:themeColor="text1"/>
          <w:sz w:val="32"/>
          <w:szCs w:val="32"/>
          <w:rtl/>
        </w:rPr>
        <w:t>العوامل المؤثرة في كفاءة تنفيذ مشاريع التطوير العقاري</w:t>
      </w:r>
      <w:bookmarkEnd w:id="46"/>
    </w:p>
    <w:p w14:paraId="60FABB6C" w14:textId="331F59A8"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تتأثر كفاءة تنفيذ مشاريع التطوير العقاري بمجموعة متداخلة من العوامل الإدارية والفنية والاقتصادية والتنظيمية، والتي تعمل بشكل تكاملي على تحديد قدرة المشروع على تحقيق أهدافه الزمنية والمالية والفنية. ويشير عدد من الباحثين إلى أن هذه العوامل لا تعمل بشكل منفصل، بل تتفاعل فيما بينها بطريقة ديناميكية، بحيث يؤدي ضعف أحدها إلى إضعاف بقية عناصر الأداء</w:t>
      </w:r>
      <w:r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العلوان والحياصات، 2022؛ المصري وآخرون، 2022؛</w:t>
      </w:r>
      <w:r w:rsidRPr="008E6F91">
        <w:rPr>
          <w:rFonts w:ascii="Sakkal Majalla" w:hAnsi="Sakkal Majalla" w:cs="Sakkal Majalla"/>
          <w:color w:val="000000" w:themeColor="text1"/>
          <w:sz w:val="28"/>
          <w:szCs w:val="28"/>
        </w:rPr>
        <w:t xml:space="preserve"> Alshehhi et al., 2024). </w:t>
      </w:r>
      <w:r w:rsidRPr="008E6F91">
        <w:rPr>
          <w:rFonts w:ascii="Sakkal Majalla" w:hAnsi="Sakkal Majalla" w:cs="Sakkal Majalla"/>
          <w:color w:val="000000" w:themeColor="text1"/>
          <w:sz w:val="28"/>
          <w:szCs w:val="28"/>
          <w:rtl/>
        </w:rPr>
        <w:t>ويمكن تصنيف هذه العوامل ضمن ستة محاور مركزية كما يلي</w:t>
      </w:r>
      <w:r w:rsidRPr="008E6F91">
        <w:rPr>
          <w:rFonts w:ascii="Sakkal Majalla" w:hAnsi="Sakkal Majalla" w:cs="Sakkal Majalla"/>
          <w:color w:val="000000" w:themeColor="text1"/>
          <w:sz w:val="28"/>
          <w:szCs w:val="28"/>
        </w:rPr>
        <w:t>:</w:t>
      </w:r>
    </w:p>
    <w:p w14:paraId="0DF5100E" w14:textId="54BF5041" w:rsidR="00B928F8" w:rsidRPr="008E6F91" w:rsidRDefault="00B928F8" w:rsidP="000D3684">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lastRenderedPageBreak/>
        <w:t>كفاءة إدارة المشروع</w:t>
      </w:r>
      <w:r w:rsidRPr="008E6F91">
        <w:rPr>
          <w:rFonts w:ascii="Sakkal Majalla" w:hAnsi="Sakkal Majalla" w:cs="Sakkal Majalla"/>
          <w:b/>
          <w:bCs/>
          <w:color w:val="000000" w:themeColor="text1"/>
          <w:sz w:val="28"/>
          <w:szCs w:val="28"/>
        </w:rPr>
        <w:t xml:space="preserve"> Project Management Competency</w:t>
      </w:r>
    </w:p>
    <w:p w14:paraId="0D759931"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تُعد كفاءة إدارة المشروع أحد أهم العوامل المؤثرة في كفاءة التنفيذ، إذ يرتبط نجاح المشروع بمهارات وخبرات فريق الإدارة، وقدرتهم على التخطيط، والمتابعة، والتنسيق بين الأطراف المختلفة. ويشير عبده</w:t>
      </w:r>
      <w:r w:rsidRPr="008E6F91">
        <w:rPr>
          <w:rFonts w:ascii="Sakkal Majalla" w:hAnsi="Sakkal Majalla" w:cs="Sakkal Majalla"/>
          <w:color w:val="000000" w:themeColor="text1"/>
          <w:sz w:val="28"/>
          <w:szCs w:val="28"/>
        </w:rPr>
        <w:t xml:space="preserve"> (2024) </w:t>
      </w:r>
      <w:r w:rsidRPr="008E6F91">
        <w:rPr>
          <w:rFonts w:ascii="Sakkal Majalla" w:hAnsi="Sakkal Majalla" w:cs="Sakkal Majalla"/>
          <w:color w:val="000000" w:themeColor="text1"/>
          <w:sz w:val="28"/>
          <w:szCs w:val="28"/>
          <w:rtl/>
        </w:rPr>
        <w:t>إلى أن إدارة المشروع تمثل نقطة الارتكاز في التحكم في الوقت والتكلفة والجودة، وأن ضعفها يؤدي مباشرة إلى خلق انحرافات تشغيلية كبيرة</w:t>
      </w:r>
      <w:r w:rsidRPr="008E6F91">
        <w:rPr>
          <w:rFonts w:ascii="Sakkal Majalla" w:hAnsi="Sakkal Majalla" w:cs="Sakkal Majalla"/>
          <w:color w:val="000000" w:themeColor="text1"/>
          <w:sz w:val="28"/>
          <w:szCs w:val="28"/>
        </w:rPr>
        <w:t>.</w:t>
      </w:r>
    </w:p>
    <w:p w14:paraId="7382B7CD" w14:textId="77777777" w:rsidR="00B928F8" w:rsidRPr="008E6F91" w:rsidRDefault="00B928F8" w:rsidP="00CE03DB">
      <w:pPr>
        <w:spacing w:before="100" w:beforeAutospacing="1" w:after="100" w:afterAutospacing="1" w:line="360" w:lineRule="auto"/>
        <w:ind w:hanging="2"/>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وتتضمن كفاءة الإدارة عناصر رئيسة، منها</w:t>
      </w:r>
      <w:r w:rsidRPr="008E6F91">
        <w:rPr>
          <w:rFonts w:ascii="Sakkal Majalla" w:hAnsi="Sakkal Majalla" w:cs="Sakkal Majalla"/>
          <w:b/>
          <w:bCs/>
          <w:color w:val="000000" w:themeColor="text1"/>
          <w:sz w:val="28"/>
          <w:szCs w:val="28"/>
        </w:rPr>
        <w:t>:</w:t>
      </w:r>
    </w:p>
    <w:p w14:paraId="78D22CDA" w14:textId="77777777" w:rsidR="00B928F8" w:rsidRPr="008E6F91" w:rsidRDefault="00B928F8" w:rsidP="000D368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وجود هيكل تنظيمي واضح للمشروع</w:t>
      </w:r>
    </w:p>
    <w:p w14:paraId="320FB14A" w14:textId="77777777" w:rsidR="00B928F8" w:rsidRPr="008E6F91" w:rsidRDefault="00B928F8" w:rsidP="000D368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وضوح الأدوار والمسؤوليات</w:t>
      </w:r>
    </w:p>
    <w:p w14:paraId="1F1134BC" w14:textId="77777777" w:rsidR="00B928F8" w:rsidRPr="008E6F91" w:rsidRDefault="00B928F8" w:rsidP="000D368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كفاءة مديري المشاريع</w:t>
      </w:r>
    </w:p>
    <w:p w14:paraId="7220C365" w14:textId="77777777" w:rsidR="00B928F8" w:rsidRPr="008E6F91" w:rsidRDefault="00B928F8" w:rsidP="000D368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فاعلية نظم الاتصال الداخلي</w:t>
      </w:r>
    </w:p>
    <w:p w14:paraId="6DF4F53F" w14:textId="77777777" w:rsidR="00B928F8" w:rsidRPr="008E6F91" w:rsidRDefault="00B928F8" w:rsidP="000D368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القدرة على اتخاذ القرار في الوقت المناسب</w:t>
      </w:r>
    </w:p>
    <w:p w14:paraId="3D7B0D66" w14:textId="58380E3F"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وترى </w:t>
      </w:r>
      <w:r w:rsidRPr="008E6F91">
        <w:rPr>
          <w:rFonts w:ascii="Sakkal Majalla" w:hAnsi="Sakkal Majalla" w:cs="Sakkal Majalla"/>
          <w:color w:val="000000" w:themeColor="text1"/>
          <w:sz w:val="28"/>
          <w:szCs w:val="28"/>
        </w:rPr>
        <w:t xml:space="preserve">Goddfrey (2022) </w:t>
      </w:r>
      <w:r w:rsidRPr="008E6F91">
        <w:rPr>
          <w:rFonts w:ascii="Sakkal Majalla" w:hAnsi="Sakkal Majalla" w:cs="Sakkal Majalla"/>
          <w:color w:val="000000" w:themeColor="text1"/>
          <w:sz w:val="28"/>
          <w:szCs w:val="28"/>
          <w:rtl/>
        </w:rPr>
        <w:t>أن مشاريع التطوير العقاري التي تتمتع بإدارة قوية تحقق مستويات أعلى من الالتزام بالجدول الزمني بنسبة تصل إلى 40% مقارنة بالمشاريع ذات الإدارة الضعيفة</w:t>
      </w:r>
      <w:r w:rsidRPr="008E6F91">
        <w:rPr>
          <w:rFonts w:ascii="Sakkal Majalla" w:hAnsi="Sakkal Majalla" w:cs="Sakkal Majalla"/>
          <w:color w:val="000000" w:themeColor="text1"/>
          <w:sz w:val="28"/>
          <w:szCs w:val="28"/>
        </w:rPr>
        <w:t>.</w:t>
      </w:r>
    </w:p>
    <w:p w14:paraId="34BDE243" w14:textId="79877900" w:rsidR="00B928F8" w:rsidRPr="008E6F91" w:rsidRDefault="00B928F8" w:rsidP="000D3684">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قدرات المقاولين والأطراف المنفذة</w:t>
      </w:r>
      <w:r w:rsidRPr="008E6F91">
        <w:rPr>
          <w:rFonts w:ascii="Sakkal Majalla" w:hAnsi="Sakkal Majalla" w:cs="Sakkal Majalla"/>
          <w:b/>
          <w:bCs/>
          <w:color w:val="000000" w:themeColor="text1"/>
          <w:sz w:val="28"/>
          <w:szCs w:val="28"/>
        </w:rPr>
        <w:t xml:space="preserve"> Contractor Capability</w:t>
      </w:r>
    </w:p>
    <w:p w14:paraId="739E06DE"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تلعب كفاءة المقاولين دورًا حاسمًا في رفع مستوى كفاءة التنفيذ، نظراً لأن الجزء الأكبر من الأعمال يعتمد عليهم. وتشير دراسات عديدة—منها دراسة </w:t>
      </w:r>
      <w:r w:rsidRPr="008E6F91">
        <w:rPr>
          <w:rFonts w:ascii="Sakkal Majalla" w:hAnsi="Sakkal Majalla" w:cs="Sakkal Majalla"/>
          <w:color w:val="000000" w:themeColor="text1"/>
          <w:sz w:val="28"/>
          <w:szCs w:val="28"/>
        </w:rPr>
        <w:t>Špak et al. (2023)—</w:t>
      </w:r>
      <w:r w:rsidRPr="008E6F91">
        <w:rPr>
          <w:rFonts w:ascii="Sakkal Majalla" w:hAnsi="Sakkal Majalla" w:cs="Sakkal Majalla"/>
          <w:color w:val="000000" w:themeColor="text1"/>
          <w:sz w:val="28"/>
          <w:szCs w:val="28"/>
          <w:rtl/>
        </w:rPr>
        <w:t>إلى أن ضعف خبرة المقاول، أو نقص معداته، أو سوء إدارة موارده، يعد أحد الأسباب الجوهرية للتأخير في المشاريع</w:t>
      </w:r>
      <w:r w:rsidRPr="008E6F91">
        <w:rPr>
          <w:rFonts w:ascii="Sakkal Majalla" w:hAnsi="Sakkal Majalla" w:cs="Sakkal Majalla"/>
          <w:color w:val="000000" w:themeColor="text1"/>
          <w:sz w:val="28"/>
          <w:szCs w:val="28"/>
        </w:rPr>
        <w:t>.</w:t>
      </w:r>
    </w:p>
    <w:p w14:paraId="107A6D62" w14:textId="77777777" w:rsidR="00B928F8" w:rsidRPr="008E6F91" w:rsidRDefault="00B928F8" w:rsidP="00707055">
      <w:pPr>
        <w:spacing w:before="100" w:beforeAutospacing="1" w:after="100" w:afterAutospacing="1" w:line="360" w:lineRule="auto"/>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وتشمل قدرات المقاولين</w:t>
      </w:r>
      <w:r w:rsidRPr="008E6F91">
        <w:rPr>
          <w:rFonts w:ascii="Sakkal Majalla" w:hAnsi="Sakkal Majalla" w:cs="Sakkal Majalla"/>
          <w:b/>
          <w:bCs/>
          <w:color w:val="000000" w:themeColor="text1"/>
          <w:sz w:val="28"/>
          <w:szCs w:val="28"/>
        </w:rPr>
        <w:t>:</w:t>
      </w:r>
    </w:p>
    <w:p w14:paraId="43C31075" w14:textId="77777777" w:rsidR="00B928F8" w:rsidRPr="008E6F91" w:rsidRDefault="00B928F8" w:rsidP="000D368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الجاهزية الفنية</w:t>
      </w:r>
    </w:p>
    <w:p w14:paraId="2D5B39C3" w14:textId="77777777" w:rsidR="00B928F8" w:rsidRPr="008E6F91" w:rsidRDefault="00B928F8" w:rsidP="000D368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الالتزام بجداول التوريد</w:t>
      </w:r>
    </w:p>
    <w:p w14:paraId="1FC3BED7" w14:textId="77777777" w:rsidR="00B928F8" w:rsidRPr="008E6F91" w:rsidRDefault="00B928F8" w:rsidP="000D368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القدرة على إدارة العمالة</w:t>
      </w:r>
    </w:p>
    <w:p w14:paraId="337CFF25" w14:textId="77777777" w:rsidR="00B928F8" w:rsidRPr="008E6F91" w:rsidRDefault="00B928F8" w:rsidP="000D368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جودة الأعمال المنفذة</w:t>
      </w:r>
    </w:p>
    <w:p w14:paraId="5D54FB64" w14:textId="77777777" w:rsidR="00B928F8" w:rsidRPr="008E6F91" w:rsidRDefault="00B928F8" w:rsidP="000D368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التزامهم بإجراءات السلامة</w:t>
      </w:r>
    </w:p>
    <w:p w14:paraId="631E1036" w14:textId="5ABBDEC8"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كما أن تعدد المقاولين من الباطن قد يؤدي إلى فجوات في التنسيق، مما يخفض مستوى الكفاءة العامة للمشروع</w:t>
      </w:r>
      <w:r w:rsidRPr="008E6F91">
        <w:rPr>
          <w:rFonts w:ascii="Sakkal Majalla" w:hAnsi="Sakkal Majalla" w:cs="Sakkal Majalla"/>
          <w:color w:val="000000" w:themeColor="text1"/>
          <w:sz w:val="28"/>
          <w:szCs w:val="28"/>
        </w:rPr>
        <w:t>.</w:t>
      </w:r>
    </w:p>
    <w:p w14:paraId="1360C222" w14:textId="67F4BAC5" w:rsidR="00B928F8" w:rsidRPr="008E6F91" w:rsidRDefault="00B928F8" w:rsidP="000D3684">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جودة التخطيط المسبق للمشروع</w:t>
      </w:r>
      <w:r w:rsidRPr="008E6F91">
        <w:rPr>
          <w:rFonts w:ascii="Sakkal Majalla" w:hAnsi="Sakkal Majalla" w:cs="Sakkal Majalla"/>
          <w:b/>
          <w:bCs/>
          <w:color w:val="000000" w:themeColor="text1"/>
          <w:sz w:val="28"/>
          <w:szCs w:val="28"/>
        </w:rPr>
        <w:t xml:space="preserve"> Planning Quality</w:t>
      </w:r>
    </w:p>
    <w:p w14:paraId="02045604"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يعد التخطيط حجر الزاوية في كفاءة التنفيذ، حيث يؤدي التخطيط غير الدقيق إلى توقعات خاطئة حول الموارد والتكلفة والوقت. وقد أكد المعادات وأبو زيد</w:t>
      </w:r>
      <w:r w:rsidRPr="008E6F91">
        <w:rPr>
          <w:rFonts w:ascii="Sakkal Majalla" w:hAnsi="Sakkal Majalla" w:cs="Sakkal Majalla"/>
          <w:color w:val="000000" w:themeColor="text1"/>
          <w:sz w:val="28"/>
          <w:szCs w:val="28"/>
        </w:rPr>
        <w:t xml:space="preserve"> (2021) </w:t>
      </w:r>
      <w:r w:rsidRPr="008E6F91">
        <w:rPr>
          <w:rFonts w:ascii="Sakkal Majalla" w:hAnsi="Sakkal Majalla" w:cs="Sakkal Majalla"/>
          <w:color w:val="000000" w:themeColor="text1"/>
          <w:sz w:val="28"/>
          <w:szCs w:val="28"/>
          <w:rtl/>
        </w:rPr>
        <w:t>أن المشاريع التي تعتمد تخطيطًا مبكرًا عالي الجودة تقل فيها الانحرافات التشغيلية بنسبة كبيرة</w:t>
      </w:r>
      <w:r w:rsidRPr="008E6F91">
        <w:rPr>
          <w:rFonts w:ascii="Sakkal Majalla" w:hAnsi="Sakkal Majalla" w:cs="Sakkal Majalla"/>
          <w:color w:val="000000" w:themeColor="text1"/>
          <w:sz w:val="28"/>
          <w:szCs w:val="28"/>
        </w:rPr>
        <w:t>.</w:t>
      </w:r>
    </w:p>
    <w:p w14:paraId="7B648BC0" w14:textId="77777777" w:rsidR="00B928F8" w:rsidRPr="008E6F91" w:rsidRDefault="00B928F8" w:rsidP="00707055">
      <w:pPr>
        <w:spacing w:before="100" w:beforeAutospacing="1" w:after="100" w:afterAutospacing="1" w:line="360" w:lineRule="auto"/>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ويشمل التخطيط الفعال</w:t>
      </w:r>
      <w:r w:rsidRPr="008E6F91">
        <w:rPr>
          <w:rFonts w:ascii="Sakkal Majalla" w:hAnsi="Sakkal Majalla" w:cs="Sakkal Majalla"/>
          <w:b/>
          <w:bCs/>
          <w:color w:val="000000" w:themeColor="text1"/>
          <w:sz w:val="28"/>
          <w:szCs w:val="28"/>
        </w:rPr>
        <w:t>:</w:t>
      </w:r>
    </w:p>
    <w:p w14:paraId="5B523CB6" w14:textId="77777777" w:rsidR="00B928F8" w:rsidRPr="008E6F91" w:rsidRDefault="00B928F8" w:rsidP="000D368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إعداد دراسة جدوى دقيقة</w:t>
      </w:r>
    </w:p>
    <w:p w14:paraId="7CEFFB8A" w14:textId="77777777" w:rsidR="00B928F8" w:rsidRPr="008E6F91" w:rsidRDefault="00B928F8" w:rsidP="000D368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تحليل المخاطر في مرحلة ما قبل التنفيذ</w:t>
      </w:r>
    </w:p>
    <w:p w14:paraId="1D91CCC7" w14:textId="77777777" w:rsidR="00B928F8" w:rsidRPr="008E6F91" w:rsidRDefault="00B928F8" w:rsidP="000D368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وضع برنامج زمني واقعي</w:t>
      </w:r>
    </w:p>
    <w:p w14:paraId="7D69BAA4" w14:textId="77777777" w:rsidR="00B928F8" w:rsidRPr="008E6F91" w:rsidRDefault="00B928F8" w:rsidP="000D368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تقدير احتياجات الموارد بدقة</w:t>
      </w:r>
    </w:p>
    <w:p w14:paraId="5C2A294D" w14:textId="77777777" w:rsidR="00B928F8" w:rsidRPr="008E6F91" w:rsidRDefault="00B928F8" w:rsidP="000D368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تحديد أولويات العمل وفق منهجية واضحة</w:t>
      </w:r>
    </w:p>
    <w:p w14:paraId="27FC0F82" w14:textId="71BA050E"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وفي المشاريع العقارية، يزداد تأثير التخطيط بسبب طول دورة حياة المشروع وتعقّد مراحل التصميم والتنفيذ</w:t>
      </w:r>
      <w:r w:rsidRPr="008E6F91">
        <w:rPr>
          <w:rFonts w:ascii="Sakkal Majalla" w:hAnsi="Sakkal Majalla" w:cs="Sakkal Majalla"/>
          <w:color w:val="000000" w:themeColor="text1"/>
          <w:sz w:val="28"/>
          <w:szCs w:val="28"/>
        </w:rPr>
        <w:t>.</w:t>
      </w:r>
    </w:p>
    <w:p w14:paraId="0BEBC5D2" w14:textId="0860D144" w:rsidR="00B928F8" w:rsidRPr="008E6F91" w:rsidRDefault="00B928F8" w:rsidP="000D3684">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جاهزية سلسلة التوريد</w:t>
      </w:r>
      <w:r w:rsidRPr="008E6F91">
        <w:rPr>
          <w:rFonts w:ascii="Sakkal Majalla" w:hAnsi="Sakkal Majalla" w:cs="Sakkal Majalla"/>
          <w:b/>
          <w:bCs/>
          <w:color w:val="000000" w:themeColor="text1"/>
          <w:sz w:val="28"/>
          <w:szCs w:val="28"/>
        </w:rPr>
        <w:t xml:space="preserve"> Supply Chain Readiness</w:t>
      </w:r>
    </w:p>
    <w:p w14:paraId="6F10C9BA"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 xml:space="preserve">تعتمد كفاءة التنفيذ بشكل كبير على مدى انتظام سلسلة التوريد، خاصة في المشاريع الإنشائية التي تتطلب مواد ومعدات في تواريخ دقيقة. ويشير </w:t>
      </w:r>
      <w:r w:rsidRPr="008E6F91">
        <w:rPr>
          <w:rFonts w:ascii="Sakkal Majalla" w:hAnsi="Sakkal Majalla" w:cs="Sakkal Majalla"/>
          <w:color w:val="000000" w:themeColor="text1"/>
          <w:sz w:val="28"/>
          <w:szCs w:val="28"/>
        </w:rPr>
        <w:t xml:space="preserve">Alshehhi et al. (2024) </w:t>
      </w:r>
      <w:r w:rsidRPr="008E6F91">
        <w:rPr>
          <w:rFonts w:ascii="Sakkal Majalla" w:hAnsi="Sakkal Majalla" w:cs="Sakkal Majalla"/>
          <w:color w:val="000000" w:themeColor="text1"/>
          <w:sz w:val="28"/>
          <w:szCs w:val="28"/>
          <w:rtl/>
        </w:rPr>
        <w:t>إلى أن اضطرابات التوريد تمثل أحد أهم الأسباب غير المباشرة لتأخير المشاريع</w:t>
      </w:r>
      <w:r w:rsidRPr="008E6F91">
        <w:rPr>
          <w:rFonts w:ascii="Sakkal Majalla" w:hAnsi="Sakkal Majalla" w:cs="Sakkal Majalla"/>
          <w:color w:val="000000" w:themeColor="text1"/>
          <w:sz w:val="28"/>
          <w:szCs w:val="28"/>
        </w:rPr>
        <w:t>.</w:t>
      </w:r>
    </w:p>
    <w:p w14:paraId="7217C680" w14:textId="77777777" w:rsidR="00B928F8" w:rsidRPr="008E6F91" w:rsidRDefault="00B928F8" w:rsidP="00707055">
      <w:pPr>
        <w:spacing w:before="100" w:beforeAutospacing="1" w:after="100" w:afterAutospacing="1" w:line="360" w:lineRule="auto"/>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وتشمل جاهزية التوريد</w:t>
      </w:r>
      <w:r w:rsidRPr="008E6F91">
        <w:rPr>
          <w:rFonts w:ascii="Sakkal Majalla" w:hAnsi="Sakkal Majalla" w:cs="Sakkal Majalla"/>
          <w:b/>
          <w:bCs/>
          <w:color w:val="000000" w:themeColor="text1"/>
          <w:sz w:val="28"/>
          <w:szCs w:val="28"/>
        </w:rPr>
        <w:t>:</w:t>
      </w:r>
    </w:p>
    <w:p w14:paraId="152705ED" w14:textId="77777777" w:rsidR="00B928F8" w:rsidRPr="008E6F91" w:rsidRDefault="00B928F8" w:rsidP="000D3684">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قدرة الموردين على الالتزام بالوقت</w:t>
      </w:r>
    </w:p>
    <w:p w14:paraId="151B1E75" w14:textId="77777777" w:rsidR="00B928F8" w:rsidRPr="008E6F91" w:rsidRDefault="00B928F8" w:rsidP="000D3684">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جودة المواد المتوفرة في السوق</w:t>
      </w:r>
    </w:p>
    <w:p w14:paraId="4C6C1B50" w14:textId="77777777" w:rsidR="00B928F8" w:rsidRPr="008E6F91" w:rsidRDefault="00B928F8" w:rsidP="000D3684">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استقرار الأسعار</w:t>
      </w:r>
    </w:p>
    <w:p w14:paraId="6A60975D" w14:textId="77777777" w:rsidR="00B928F8" w:rsidRPr="008E6F91" w:rsidRDefault="00B928F8" w:rsidP="000D3684">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توفر بدائل محلية أو إقليمية</w:t>
      </w:r>
    </w:p>
    <w:p w14:paraId="169BB9AF" w14:textId="77777777" w:rsidR="00B928F8" w:rsidRPr="008E6F91" w:rsidRDefault="00B928F8" w:rsidP="000D3684">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جودة عمليات النقل والتخزين</w:t>
      </w:r>
    </w:p>
    <w:p w14:paraId="7D3D29C6" w14:textId="35DDBE4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وفي السعودية، تتأثر سلسلة التوريد بعوامل السوق والمنافسة، إضافة إلى الاعتماد النسبي على الموردين الدوليين لبعض المواد</w:t>
      </w:r>
      <w:r w:rsidRPr="008E6F91">
        <w:rPr>
          <w:rFonts w:ascii="Sakkal Majalla" w:hAnsi="Sakkal Majalla" w:cs="Sakkal Majalla"/>
          <w:color w:val="000000" w:themeColor="text1"/>
          <w:sz w:val="28"/>
          <w:szCs w:val="28"/>
        </w:rPr>
        <w:t>.</w:t>
      </w:r>
    </w:p>
    <w:p w14:paraId="2E787BDB" w14:textId="16D981FD" w:rsidR="00B928F8" w:rsidRPr="008E6F91" w:rsidRDefault="00B928F8" w:rsidP="000D3684">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التقنيات المستخدمة في التنفيذ</w:t>
      </w:r>
      <w:r w:rsidRPr="008E6F91">
        <w:rPr>
          <w:rFonts w:ascii="Sakkal Majalla" w:hAnsi="Sakkal Majalla" w:cs="Sakkal Majalla"/>
          <w:b/>
          <w:bCs/>
          <w:color w:val="000000" w:themeColor="text1"/>
          <w:sz w:val="28"/>
          <w:szCs w:val="28"/>
        </w:rPr>
        <w:t xml:space="preserve"> Construction &amp; Digital Technologies</w:t>
      </w:r>
    </w:p>
    <w:p w14:paraId="5F343BD3"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أصبحت التقنيات—مثل نمذجة معلومات البناء</w:t>
      </w:r>
      <w:r w:rsidRPr="008E6F91">
        <w:rPr>
          <w:rFonts w:ascii="Sakkal Majalla" w:hAnsi="Sakkal Majalla" w:cs="Sakkal Majalla"/>
          <w:color w:val="000000" w:themeColor="text1"/>
          <w:sz w:val="28"/>
          <w:szCs w:val="28"/>
        </w:rPr>
        <w:t xml:space="preserve"> (BIM)</w:t>
      </w:r>
      <w:r w:rsidRPr="008E6F91">
        <w:rPr>
          <w:rFonts w:ascii="Sakkal Majalla" w:hAnsi="Sakkal Majalla" w:cs="Sakkal Majalla"/>
          <w:color w:val="000000" w:themeColor="text1"/>
          <w:sz w:val="28"/>
          <w:szCs w:val="28"/>
          <w:rtl/>
        </w:rPr>
        <w:t xml:space="preserve">، والأنظمة الذكية لإدارة الموقع، والروبوتات، وتقنيات الفحص الرقمي—عنصراً أساسياً في تعزيز كفاءة التنفيذ. وقد أكدت دراسة </w:t>
      </w:r>
      <w:r w:rsidRPr="008E6F91">
        <w:rPr>
          <w:rFonts w:ascii="Sakkal Majalla" w:hAnsi="Sakkal Majalla" w:cs="Sakkal Majalla"/>
          <w:color w:val="000000" w:themeColor="text1"/>
          <w:sz w:val="28"/>
          <w:szCs w:val="28"/>
        </w:rPr>
        <w:t xml:space="preserve">Špak et al. (2023) </w:t>
      </w:r>
      <w:r w:rsidRPr="008E6F91">
        <w:rPr>
          <w:rFonts w:ascii="Sakkal Majalla" w:hAnsi="Sakkal Majalla" w:cs="Sakkal Majalla"/>
          <w:color w:val="000000" w:themeColor="text1"/>
          <w:sz w:val="28"/>
          <w:szCs w:val="28"/>
          <w:rtl/>
        </w:rPr>
        <w:t>أن استخدام نماذج تحليل المخاطر الرقمية ساعد في تقليل الأخطاء الإنشائية ورفع جودة العمل</w:t>
      </w:r>
      <w:r w:rsidRPr="008E6F91">
        <w:rPr>
          <w:rFonts w:ascii="Sakkal Majalla" w:hAnsi="Sakkal Majalla" w:cs="Sakkal Majalla"/>
          <w:color w:val="000000" w:themeColor="text1"/>
          <w:sz w:val="28"/>
          <w:szCs w:val="28"/>
        </w:rPr>
        <w:t>.</w:t>
      </w:r>
    </w:p>
    <w:p w14:paraId="71E8017D" w14:textId="77777777" w:rsidR="00B928F8" w:rsidRPr="008E6F91" w:rsidRDefault="00B928F8" w:rsidP="00707055">
      <w:pPr>
        <w:spacing w:before="100" w:beforeAutospacing="1" w:after="100" w:afterAutospacing="1" w:line="360" w:lineRule="auto"/>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وتؤثر التقنية على</w:t>
      </w:r>
      <w:r w:rsidRPr="008E6F91">
        <w:rPr>
          <w:rFonts w:ascii="Sakkal Majalla" w:hAnsi="Sakkal Majalla" w:cs="Sakkal Majalla"/>
          <w:b/>
          <w:bCs/>
          <w:color w:val="000000" w:themeColor="text1"/>
          <w:sz w:val="28"/>
          <w:szCs w:val="28"/>
        </w:rPr>
        <w:t>:</w:t>
      </w:r>
    </w:p>
    <w:p w14:paraId="6C8E1191" w14:textId="77777777" w:rsidR="00B928F8" w:rsidRPr="008E6F91" w:rsidRDefault="00B928F8" w:rsidP="000D3684">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دقة التصميم</w:t>
      </w:r>
    </w:p>
    <w:p w14:paraId="2144DCF1" w14:textId="77777777" w:rsidR="00B928F8" w:rsidRPr="008E6F91" w:rsidRDefault="00B928F8" w:rsidP="000D3684">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تقليل الهدر</w:t>
      </w:r>
    </w:p>
    <w:p w14:paraId="69DCC75D" w14:textId="77777777" w:rsidR="00B928F8" w:rsidRPr="008E6F91" w:rsidRDefault="00B928F8" w:rsidP="000D3684">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سهولة متابعة التنفيذ</w:t>
      </w:r>
    </w:p>
    <w:p w14:paraId="55D9355E" w14:textId="77777777" w:rsidR="00B928F8" w:rsidRPr="008E6F91" w:rsidRDefault="00B928F8" w:rsidP="000D3684">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تحسين التواصل بين الأطراف</w:t>
      </w:r>
    </w:p>
    <w:p w14:paraId="08E13749" w14:textId="77777777" w:rsidR="00B928F8" w:rsidRPr="008E6F91" w:rsidRDefault="00B928F8" w:rsidP="000D3684">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رفع جودة القرارات</w:t>
      </w:r>
    </w:p>
    <w:p w14:paraId="3CAC8B56" w14:textId="27EF4382"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وتسعى المملكة ضمن رؤية 2030 إلى دمج تقنيات البناء الحديث</w:t>
      </w:r>
      <w:r w:rsidRPr="008E6F91">
        <w:rPr>
          <w:rFonts w:ascii="Sakkal Majalla" w:hAnsi="Sakkal Majalla" w:cs="Sakkal Majalla"/>
          <w:color w:val="000000" w:themeColor="text1"/>
          <w:sz w:val="28"/>
          <w:szCs w:val="28"/>
        </w:rPr>
        <w:t xml:space="preserve"> (MODULAR</w:t>
      </w:r>
      <w:r w:rsidRPr="008E6F91">
        <w:rPr>
          <w:rFonts w:ascii="Sakkal Majalla" w:hAnsi="Sakkal Majalla" w:cs="Sakkal Majalla"/>
          <w:color w:val="000000" w:themeColor="text1"/>
          <w:sz w:val="28"/>
          <w:szCs w:val="28"/>
          <w:rtl/>
        </w:rPr>
        <w:t>، 3</w:t>
      </w:r>
      <w:r w:rsidRPr="008E6F91">
        <w:rPr>
          <w:rFonts w:ascii="Sakkal Majalla" w:hAnsi="Sakkal Majalla" w:cs="Sakkal Majalla"/>
          <w:color w:val="000000" w:themeColor="text1"/>
          <w:sz w:val="28"/>
          <w:szCs w:val="28"/>
        </w:rPr>
        <w:t xml:space="preserve">D printing) </w:t>
      </w:r>
      <w:r w:rsidRPr="008E6F91">
        <w:rPr>
          <w:rFonts w:ascii="Sakkal Majalla" w:hAnsi="Sakkal Majalla" w:cs="Sakkal Majalla"/>
          <w:color w:val="000000" w:themeColor="text1"/>
          <w:sz w:val="28"/>
          <w:szCs w:val="28"/>
          <w:rtl/>
        </w:rPr>
        <w:t>في المشاريع العقارية، مما يعزز الكفاءة المتوقعة</w:t>
      </w:r>
      <w:r w:rsidRPr="008E6F91">
        <w:rPr>
          <w:rFonts w:ascii="Sakkal Majalla" w:hAnsi="Sakkal Majalla" w:cs="Sakkal Majalla"/>
          <w:color w:val="000000" w:themeColor="text1"/>
          <w:sz w:val="28"/>
          <w:szCs w:val="28"/>
        </w:rPr>
        <w:t>.</w:t>
      </w:r>
    </w:p>
    <w:p w14:paraId="426A2993" w14:textId="20FD8807" w:rsidR="00B928F8" w:rsidRPr="008E6F91" w:rsidRDefault="00B928F8" w:rsidP="000D3684">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فعالية إدارة المخاطر</w:t>
      </w:r>
      <w:r w:rsidRPr="008E6F91">
        <w:rPr>
          <w:rFonts w:ascii="Sakkal Majalla" w:hAnsi="Sakkal Majalla" w:cs="Sakkal Majalla"/>
          <w:b/>
          <w:bCs/>
          <w:color w:val="000000" w:themeColor="text1"/>
          <w:sz w:val="28"/>
          <w:szCs w:val="28"/>
        </w:rPr>
        <w:t xml:space="preserve"> Risk Management Effectiveness</w:t>
      </w:r>
    </w:p>
    <w:p w14:paraId="7DC9C33E"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ينظر كثير من الباحثين—مثل </w:t>
      </w:r>
      <w:r w:rsidRPr="008E6F91">
        <w:rPr>
          <w:rFonts w:ascii="Sakkal Majalla" w:hAnsi="Sakkal Majalla" w:cs="Sakkal Majalla"/>
          <w:color w:val="000000" w:themeColor="text1"/>
          <w:sz w:val="28"/>
          <w:szCs w:val="28"/>
        </w:rPr>
        <w:t xml:space="preserve">Alshehhi et al. (2024) </w:t>
      </w:r>
      <w:r w:rsidRPr="008E6F91">
        <w:rPr>
          <w:rFonts w:ascii="Sakkal Majalla" w:hAnsi="Sakkal Majalla" w:cs="Sakkal Majalla"/>
          <w:color w:val="000000" w:themeColor="text1"/>
          <w:sz w:val="28"/>
          <w:szCs w:val="28"/>
          <w:rtl/>
        </w:rPr>
        <w:t>و</w:t>
      </w:r>
      <w:r w:rsidRPr="008E6F91">
        <w:rPr>
          <w:rFonts w:ascii="Sakkal Majalla" w:hAnsi="Sakkal Majalla" w:cs="Sakkal Majalla"/>
          <w:color w:val="000000" w:themeColor="text1"/>
          <w:sz w:val="28"/>
          <w:szCs w:val="28"/>
        </w:rPr>
        <w:t>Guyolla (2023)—</w:t>
      </w:r>
      <w:r w:rsidRPr="008E6F91">
        <w:rPr>
          <w:rFonts w:ascii="Sakkal Majalla" w:hAnsi="Sakkal Majalla" w:cs="Sakkal Majalla"/>
          <w:color w:val="000000" w:themeColor="text1"/>
          <w:sz w:val="28"/>
          <w:szCs w:val="28"/>
          <w:rtl/>
        </w:rPr>
        <w:t>إلى أن إدارة المخاطر تمثل أحد المؤثرات الجوهرية في كفاءة التنفيذ، حيث يؤدي ضعفها إلى ارتفاع احتمالية حدوث تأخيرات وانحرافات في التكلفة أو مشاكل في الجودة</w:t>
      </w:r>
      <w:r w:rsidRPr="008E6F91">
        <w:rPr>
          <w:rFonts w:ascii="Sakkal Majalla" w:hAnsi="Sakkal Majalla" w:cs="Sakkal Majalla"/>
          <w:color w:val="000000" w:themeColor="text1"/>
          <w:sz w:val="28"/>
          <w:szCs w:val="28"/>
        </w:rPr>
        <w:t>.</w:t>
      </w:r>
    </w:p>
    <w:p w14:paraId="40540F5E" w14:textId="77777777" w:rsidR="00B928F8" w:rsidRPr="008E6F91" w:rsidRDefault="00B928F8" w:rsidP="00707055">
      <w:pPr>
        <w:spacing w:before="100" w:beforeAutospacing="1" w:after="100" w:afterAutospacing="1" w:line="360" w:lineRule="auto"/>
        <w:jc w:val="both"/>
        <w:rPr>
          <w:rFonts w:ascii="Sakkal Majalla" w:hAnsi="Sakkal Majalla" w:cs="Sakkal Majalla"/>
          <w:b/>
          <w:bCs/>
          <w:color w:val="000000" w:themeColor="text1"/>
          <w:sz w:val="28"/>
          <w:szCs w:val="28"/>
        </w:rPr>
      </w:pPr>
      <w:r w:rsidRPr="008E6F91">
        <w:rPr>
          <w:rFonts w:ascii="Sakkal Majalla" w:hAnsi="Sakkal Majalla" w:cs="Sakkal Majalla"/>
          <w:b/>
          <w:bCs/>
          <w:color w:val="000000" w:themeColor="text1"/>
          <w:sz w:val="28"/>
          <w:szCs w:val="28"/>
          <w:rtl/>
        </w:rPr>
        <w:t>وتؤثر إدارة المخاطر على كفاءة التنفيذ عبر</w:t>
      </w:r>
      <w:r w:rsidRPr="008E6F91">
        <w:rPr>
          <w:rFonts w:ascii="Sakkal Majalla" w:hAnsi="Sakkal Majalla" w:cs="Sakkal Majalla"/>
          <w:b/>
          <w:bCs/>
          <w:color w:val="000000" w:themeColor="text1"/>
          <w:sz w:val="28"/>
          <w:szCs w:val="28"/>
        </w:rPr>
        <w:t>:</w:t>
      </w:r>
    </w:p>
    <w:p w14:paraId="73DE6E13" w14:textId="77777777" w:rsidR="00B928F8" w:rsidRPr="008E6F91" w:rsidRDefault="00B928F8" w:rsidP="000D3684">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التنبؤ بالمشكلات قبل وقوعها</w:t>
      </w:r>
    </w:p>
    <w:p w14:paraId="3731C271" w14:textId="77777777" w:rsidR="00B928F8" w:rsidRPr="008E6F91" w:rsidRDefault="00B928F8" w:rsidP="000D3684">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تطوير حلول استباقية</w:t>
      </w:r>
    </w:p>
    <w:p w14:paraId="0AFD467D" w14:textId="77777777" w:rsidR="00B928F8" w:rsidRPr="008E6F91" w:rsidRDefault="00B928F8" w:rsidP="000D3684">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تقليل أثر الأحداث غير المتوقعة</w:t>
      </w:r>
    </w:p>
    <w:p w14:paraId="3185F04B" w14:textId="77777777" w:rsidR="00B928F8" w:rsidRPr="008E6F91" w:rsidRDefault="00B928F8" w:rsidP="000D3684">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تحسين دقة التقديرات</w:t>
      </w:r>
    </w:p>
    <w:p w14:paraId="7A6040A3" w14:textId="77777777" w:rsidR="00B928F8" w:rsidRPr="008E6F91" w:rsidRDefault="00B928F8" w:rsidP="000D3684">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تعزيز اتخاذ القرار</w:t>
      </w:r>
    </w:p>
    <w:p w14:paraId="599CB3C9"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وقد أشارت دراسات عربية (محروز وآخرون، 2024؛ فاضل، 2023) إلى أن المشاريع التي تطبق إدارة مخاطر فعالة تسجل تحسناً واضحًا في كفاءة التنفيذ بنسبة قد تتجاوز 30</w:t>
      </w:r>
      <w:r w:rsidRPr="008E6F91">
        <w:rPr>
          <w:rFonts w:ascii="Sakkal Majalla" w:hAnsi="Sakkal Majalla" w:cs="Sakkal Majalla"/>
          <w:color w:val="000000" w:themeColor="text1"/>
          <w:sz w:val="28"/>
          <w:szCs w:val="28"/>
        </w:rPr>
        <w:t>%.</w:t>
      </w:r>
    </w:p>
    <w:p w14:paraId="7F2B140D" w14:textId="0F46ED99" w:rsidR="00B928F8" w:rsidRPr="008E6F91" w:rsidRDefault="00CE03DB" w:rsidP="00CE03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4979932"/>
      <w:r w:rsidRPr="008E6F91">
        <w:rPr>
          <w:rFonts w:ascii="Sakkal Majalla" w:hAnsi="Sakkal Majalla" w:cs="Sakkal Majalla" w:hint="cs"/>
          <w:b/>
          <w:bCs/>
          <w:color w:val="000000" w:themeColor="text1"/>
          <w:sz w:val="32"/>
          <w:szCs w:val="32"/>
          <w:rtl/>
        </w:rPr>
        <w:t xml:space="preserve">5.2.2 </w:t>
      </w:r>
      <w:r w:rsidR="00B928F8" w:rsidRPr="008E6F91">
        <w:rPr>
          <w:rFonts w:ascii="Sakkal Majalla" w:hAnsi="Sakkal Majalla" w:cs="Sakkal Majalla"/>
          <w:b/>
          <w:bCs/>
          <w:color w:val="000000" w:themeColor="text1"/>
          <w:sz w:val="32"/>
          <w:szCs w:val="32"/>
          <w:rtl/>
        </w:rPr>
        <w:t>العلاقة بين إدارة المخاطر وكفاءة تنفيذ مشاريع التطوير العقاري</w:t>
      </w:r>
      <w:bookmarkEnd w:id="47"/>
    </w:p>
    <w:p w14:paraId="32AD2D1C"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تمثل العلاقة بين إدارة المخاطر وكفاءة تنفيذ مشاريع التطوير العقاري علاقة استراتيجية ذات طبيعة تفاعلية، حيث تُعد إدارة المخاطر أحد العوامل المحورية التي تسهم في تعزيز القدرة التشغيلية للمشاريع العقارية، وضمان التزامها بالوقت والتكلفة والجودة. وتشير الأدبيات الحديثة، سواء العربية أو </w:t>
      </w:r>
      <w:r w:rsidRPr="008E6F91">
        <w:rPr>
          <w:rFonts w:ascii="Sakkal Majalla" w:hAnsi="Sakkal Majalla" w:cs="Sakkal Majalla"/>
          <w:color w:val="000000" w:themeColor="text1"/>
          <w:sz w:val="28"/>
          <w:szCs w:val="28"/>
          <w:rtl/>
        </w:rPr>
        <w:lastRenderedPageBreak/>
        <w:t>الأجنبية، إلى أن إدارة المخاطر ليست مجرد نشاط وقائي، بل هي وظيفة إدارية شمولية تسهم في تحسين الأداء الكلي للمشروع من خلال بناء بيئة تنظيمية أكثر قدرة على التعامل مع عدم اليقين</w:t>
      </w:r>
      <w:r w:rsidRPr="008E6F91">
        <w:rPr>
          <w:rFonts w:ascii="Sakkal Majalla" w:hAnsi="Sakkal Majalla" w:cs="Sakkal Majalla"/>
          <w:color w:val="000000" w:themeColor="text1"/>
          <w:sz w:val="28"/>
          <w:szCs w:val="28"/>
        </w:rPr>
        <w:t xml:space="preserve"> (</w:t>
      </w:r>
      <w:r w:rsidRPr="008E6F91">
        <w:rPr>
          <w:rFonts w:ascii="Sakkal Majalla" w:hAnsi="Sakkal Majalla" w:cs="Sakkal Majalla"/>
          <w:color w:val="000000" w:themeColor="text1"/>
          <w:sz w:val="28"/>
          <w:szCs w:val="28"/>
          <w:rtl/>
        </w:rPr>
        <w:t>فاضل، 2023؛ محروز وآخرون، 2024؛</w:t>
      </w:r>
      <w:r w:rsidRPr="008E6F91">
        <w:rPr>
          <w:rFonts w:ascii="Sakkal Majalla" w:hAnsi="Sakkal Majalla" w:cs="Sakkal Majalla"/>
          <w:color w:val="000000" w:themeColor="text1"/>
          <w:sz w:val="28"/>
          <w:szCs w:val="28"/>
        </w:rPr>
        <w:t xml:space="preserve"> Alshehhi et al., 2024).</w:t>
      </w:r>
    </w:p>
    <w:p w14:paraId="38A864B6"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ويشير </w:t>
      </w:r>
      <w:r w:rsidRPr="008E6F91">
        <w:rPr>
          <w:rFonts w:ascii="Sakkal Majalla" w:hAnsi="Sakkal Majalla" w:cs="Sakkal Majalla"/>
          <w:color w:val="000000" w:themeColor="text1"/>
          <w:sz w:val="28"/>
          <w:szCs w:val="28"/>
        </w:rPr>
        <w:t xml:space="preserve">Alshehhi et al. (2024) </w:t>
      </w:r>
      <w:r w:rsidRPr="008E6F91">
        <w:rPr>
          <w:rFonts w:ascii="Sakkal Majalla" w:hAnsi="Sakkal Majalla" w:cs="Sakkal Majalla"/>
          <w:color w:val="000000" w:themeColor="text1"/>
          <w:sz w:val="28"/>
          <w:szCs w:val="28"/>
          <w:rtl/>
        </w:rPr>
        <w:t>إلى أن المشاريع التي تطبّق نظام إدارة مخاطر متكامل تحقق مستويات أعلى من الالتزام بالوقت، وذلك بفضل القدرة على التنبؤ بالمشكلات المحتملة في مراحل مبكرة، مثل تأخر توريد المواد أو ضعف أداء المقاول. ويسهم ذلك في تقليل عدد المقاطعات أثناء التنفيذ، مما ينعكس إيجاباً على الأداء الزمني للمشروع</w:t>
      </w:r>
      <w:r w:rsidRPr="008E6F91">
        <w:rPr>
          <w:rFonts w:ascii="Sakkal Majalla" w:hAnsi="Sakkal Majalla" w:cs="Sakkal Majalla"/>
          <w:color w:val="000000" w:themeColor="text1"/>
          <w:sz w:val="28"/>
          <w:szCs w:val="28"/>
        </w:rPr>
        <w:t>.</w:t>
      </w:r>
    </w:p>
    <w:p w14:paraId="2F2C7648"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كما يرى جبر والشوابكة</w:t>
      </w:r>
      <w:r w:rsidRPr="008E6F91">
        <w:rPr>
          <w:rFonts w:ascii="Sakkal Majalla" w:hAnsi="Sakkal Majalla" w:cs="Sakkal Majalla"/>
          <w:color w:val="000000" w:themeColor="text1"/>
          <w:sz w:val="28"/>
          <w:szCs w:val="28"/>
        </w:rPr>
        <w:t xml:space="preserve"> (2025) </w:t>
      </w:r>
      <w:r w:rsidRPr="008E6F91">
        <w:rPr>
          <w:rFonts w:ascii="Sakkal Majalla" w:hAnsi="Sakkal Majalla" w:cs="Sakkal Majalla"/>
          <w:color w:val="000000" w:themeColor="text1"/>
          <w:sz w:val="28"/>
          <w:szCs w:val="28"/>
          <w:rtl/>
        </w:rPr>
        <w:t>أن إدارة المخاطر تؤثر في الكفاءة المالية للمشروع من خلال الحد من الانحرافات غير المتوقعة في التكلفة، حيث إن تحديد المخاطر المالية مبكراً—مثل تقلبات أسعار مواد البناء أو التكاليف الناتجة عن أخطاء التصميم—يساعد في تعديل الميزانيات، وتخصيص احتياطيات مناسبة، وتطوير استراتيجيات لتجنب الآثار السلبية المحتملة. وهذا يعزز قدرة المشروع على الالتزام بميزانيته</w:t>
      </w:r>
      <w:r w:rsidRPr="008E6F91">
        <w:rPr>
          <w:rFonts w:ascii="Sakkal Majalla" w:hAnsi="Sakkal Majalla" w:cs="Sakkal Majalla"/>
          <w:color w:val="000000" w:themeColor="text1"/>
          <w:sz w:val="28"/>
          <w:szCs w:val="28"/>
        </w:rPr>
        <w:t>.</w:t>
      </w:r>
    </w:p>
    <w:p w14:paraId="57C26BAA"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من جانب آخر، تشير دراسات مثل العلوان والحياصات</w:t>
      </w:r>
      <w:r w:rsidRPr="008E6F91">
        <w:rPr>
          <w:rFonts w:ascii="Sakkal Majalla" w:hAnsi="Sakkal Majalla" w:cs="Sakkal Majalla"/>
          <w:color w:val="000000" w:themeColor="text1"/>
          <w:sz w:val="28"/>
          <w:szCs w:val="28"/>
        </w:rPr>
        <w:t xml:space="preserve"> (2022) </w:t>
      </w:r>
      <w:r w:rsidRPr="008E6F91">
        <w:rPr>
          <w:rFonts w:ascii="Sakkal Majalla" w:hAnsi="Sakkal Majalla" w:cs="Sakkal Majalla"/>
          <w:color w:val="000000" w:themeColor="text1"/>
          <w:sz w:val="28"/>
          <w:szCs w:val="28"/>
          <w:rtl/>
        </w:rPr>
        <w:t>إلى أن إدارة المخاطر ترتبط ارتباطاً وثيقاً بجودة التنفيذ، إذ إن المخاطر الفنية والهندسية، كأخطاء التصميم أو ضعف جودة المواد، قد تؤثر بشكل مباشر على مخرجات المشروع. ويسهم التحليل الدقيق لهذه المخاطر، ووضع الحلول المناسبة لها، في تحسين جودة الأعمال وتحقيق المطابقة للمعايير الهندسية</w:t>
      </w:r>
      <w:r w:rsidRPr="008E6F91">
        <w:rPr>
          <w:rFonts w:ascii="Sakkal Majalla" w:hAnsi="Sakkal Majalla" w:cs="Sakkal Majalla"/>
          <w:color w:val="000000" w:themeColor="text1"/>
          <w:sz w:val="28"/>
          <w:szCs w:val="28"/>
        </w:rPr>
        <w:t>.</w:t>
      </w:r>
    </w:p>
    <w:p w14:paraId="58A94BD9"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t xml:space="preserve">وتؤكد </w:t>
      </w:r>
      <w:r w:rsidRPr="008E6F91">
        <w:rPr>
          <w:rFonts w:ascii="Sakkal Majalla" w:hAnsi="Sakkal Majalla" w:cs="Sakkal Majalla"/>
          <w:color w:val="000000" w:themeColor="text1"/>
          <w:sz w:val="28"/>
          <w:szCs w:val="28"/>
        </w:rPr>
        <w:t xml:space="preserve">Aldeen &amp; Sarhan (2024) </w:t>
      </w:r>
      <w:r w:rsidRPr="008E6F91">
        <w:rPr>
          <w:rFonts w:ascii="Sakkal Majalla" w:hAnsi="Sakkal Majalla" w:cs="Sakkal Majalla"/>
          <w:color w:val="000000" w:themeColor="text1"/>
          <w:sz w:val="28"/>
          <w:szCs w:val="28"/>
          <w:rtl/>
        </w:rPr>
        <w:t>أن إدارة المخاطر توفر قاعدة معرفية متكاملة تدعم اتخاذ القرار في مراحل مختلفة من المشروع. فالتنبؤ الوقائي بالمخاطر وتقييمها بشكل مستمر يساعد الإدارة على اختيار البدائل الأنسب، سواء على مستوى التصميم أو التعاقدات أو تنفيذ الأعمال. ويسهم ذلك في تعزيز مرونة المشروع وقدرته على التعامل مع التغيرات الطارئة، وهو ما يعد عاملاً حاسماً في تحسين كفاءة التنفيذ</w:t>
      </w:r>
      <w:r w:rsidRPr="008E6F91">
        <w:rPr>
          <w:rFonts w:ascii="Sakkal Majalla" w:hAnsi="Sakkal Majalla" w:cs="Sakkal Majalla"/>
          <w:color w:val="000000" w:themeColor="text1"/>
          <w:sz w:val="28"/>
          <w:szCs w:val="28"/>
        </w:rPr>
        <w:t>.</w:t>
      </w:r>
    </w:p>
    <w:p w14:paraId="71CF9DAB" w14:textId="77777777" w:rsidR="00B928F8" w:rsidRPr="008E6F91" w:rsidRDefault="00B928F8" w:rsidP="00CE03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E6F91">
        <w:rPr>
          <w:rFonts w:ascii="Sakkal Majalla" w:hAnsi="Sakkal Majalla" w:cs="Sakkal Majalla"/>
          <w:color w:val="000000" w:themeColor="text1"/>
          <w:sz w:val="28"/>
          <w:szCs w:val="28"/>
          <w:rtl/>
        </w:rPr>
        <w:lastRenderedPageBreak/>
        <w:t>وفي السياق السعودي، تزداد قوة وتأثير هذه العلاقة نظرًا لطبيعة المشاريع العقارية الضخمة والمعقدة التي تنفذ ضمن رؤية 2030، والتي تتسم بتعدد الأطراف، وتنوع مصادر المخاطر، وطول دورة حياة المشروع. وقد لاحظت دراسات مثل المصري وآخرون</w:t>
      </w:r>
      <w:r w:rsidRPr="008E6F91">
        <w:rPr>
          <w:rFonts w:ascii="Sakkal Majalla" w:hAnsi="Sakkal Majalla" w:cs="Sakkal Majalla"/>
          <w:color w:val="000000" w:themeColor="text1"/>
          <w:sz w:val="28"/>
          <w:szCs w:val="28"/>
        </w:rPr>
        <w:t xml:space="preserve"> (2022) </w:t>
      </w:r>
      <w:r w:rsidRPr="008E6F91">
        <w:rPr>
          <w:rFonts w:ascii="Sakkal Majalla" w:hAnsi="Sakkal Majalla" w:cs="Sakkal Majalla"/>
          <w:color w:val="000000" w:themeColor="text1"/>
          <w:sz w:val="28"/>
          <w:szCs w:val="28"/>
          <w:rtl/>
        </w:rPr>
        <w:t>و</w:t>
      </w:r>
      <w:r w:rsidRPr="008E6F91">
        <w:rPr>
          <w:rFonts w:ascii="Sakkal Majalla" w:hAnsi="Sakkal Majalla" w:cs="Sakkal Majalla"/>
          <w:color w:val="000000" w:themeColor="text1"/>
          <w:sz w:val="28"/>
          <w:szCs w:val="28"/>
        </w:rPr>
        <w:t xml:space="preserve">Špak et al. (2023) </w:t>
      </w:r>
      <w:r w:rsidRPr="008E6F91">
        <w:rPr>
          <w:rFonts w:ascii="Sakkal Majalla" w:hAnsi="Sakkal Majalla" w:cs="Sakkal Majalla"/>
          <w:color w:val="000000" w:themeColor="text1"/>
          <w:sz w:val="28"/>
          <w:szCs w:val="28"/>
          <w:rtl/>
        </w:rPr>
        <w:t>أن المشاريع التي تتبنى نماذج متقدمة لإدارة المخاطر—سواء عبر التكنولوجيا أو عبر خطط استراتيجية شاملة—تتمتع بقدرة أكبر على التعامل مع التعقيدات التنظيمية والهندسية، مما ينعكس بشكل مباشر على كفاءة التنفيذ</w:t>
      </w:r>
      <w:r w:rsidRPr="008E6F91">
        <w:rPr>
          <w:rFonts w:ascii="Sakkal Majalla" w:hAnsi="Sakkal Majalla" w:cs="Sakkal Majalla"/>
          <w:color w:val="000000" w:themeColor="text1"/>
          <w:sz w:val="28"/>
          <w:szCs w:val="28"/>
        </w:rPr>
        <w:t>.</w:t>
      </w:r>
    </w:p>
    <w:p w14:paraId="35CD5FB5" w14:textId="77777777" w:rsidR="00CE03DB" w:rsidRPr="008E6F91" w:rsidRDefault="00CE03DB">
      <w:pPr>
        <w:bidi w:val="0"/>
        <w:rPr>
          <w:rFonts w:ascii="Sakkal Majalla" w:hAnsi="Sakkal Majalla" w:cs="Sakkal Majalla"/>
          <w:color w:val="000000" w:themeColor="text1"/>
          <w:sz w:val="28"/>
          <w:szCs w:val="28"/>
          <w:rtl/>
        </w:rPr>
      </w:pPr>
      <w:r w:rsidRPr="008E6F91">
        <w:rPr>
          <w:rFonts w:ascii="Sakkal Majalla" w:hAnsi="Sakkal Majalla" w:cs="Sakkal Majalla"/>
          <w:color w:val="000000" w:themeColor="text1"/>
          <w:sz w:val="28"/>
          <w:szCs w:val="28"/>
          <w:rtl/>
        </w:rPr>
        <w:br w:type="page"/>
      </w:r>
    </w:p>
    <w:p w14:paraId="5E03A144" w14:textId="2B8241AC" w:rsidR="008E6F91" w:rsidRPr="008E6F91" w:rsidRDefault="008E6F91" w:rsidP="00C44BA7">
      <w:pPr>
        <w:spacing w:before="100" w:beforeAutospacing="1" w:after="100" w:afterAutospacing="1" w:line="360" w:lineRule="auto"/>
        <w:ind w:left="720"/>
        <w:jc w:val="center"/>
        <w:rPr>
          <w:rFonts w:cs="Sakkal Majalla"/>
          <w:b/>
          <w:bCs/>
          <w:color w:val="000000" w:themeColor="text1"/>
          <w:sz w:val="24"/>
          <w:szCs w:val="32"/>
        </w:rPr>
        <w:sectPr w:rsidR="008E6F91" w:rsidRPr="008E6F91" w:rsidSect="00E5345A">
          <w:footerReference w:type="default" r:id="rId10"/>
          <w:pgSz w:w="11906" w:h="16838" w:code="9"/>
          <w:pgMar w:top="1440" w:right="1985" w:bottom="1440" w:left="1418" w:header="720" w:footer="720" w:gutter="567"/>
          <w:pgNumType w:start="1"/>
          <w:cols w:space="708"/>
          <w:bidi/>
          <w:rtlGutter/>
          <w:docGrid w:linePitch="360"/>
        </w:sectPr>
      </w:pPr>
      <w:bookmarkStart w:id="48" w:name="_GoBack"/>
      <w:bookmarkEnd w:id="33"/>
      <w:bookmarkEnd w:id="48"/>
    </w:p>
    <w:p w14:paraId="29D4231B" w14:textId="5328E403" w:rsidR="0081623B" w:rsidRPr="008E6F91" w:rsidRDefault="0081623B" w:rsidP="0070705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E6F91">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30842763">
            <wp:simplePos x="0" y="0"/>
            <wp:positionH relativeFrom="margin">
              <wp:align>right</wp:align>
            </wp:positionH>
            <wp:positionV relativeFrom="paragraph">
              <wp:posOffset>0</wp:posOffset>
            </wp:positionV>
            <wp:extent cx="1765935" cy="1635777"/>
            <wp:effectExtent l="0" t="0" r="5715" b="2540"/>
            <wp:wrapTight wrapText="bothSides">
              <wp:wrapPolygon edited="0">
                <wp:start x="0" y="0"/>
                <wp:lineTo x="0" y="21382"/>
                <wp:lineTo x="21437" y="21382"/>
                <wp:lineTo x="2143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5935" cy="1635777"/>
                    </a:xfrm>
                    <a:prstGeom prst="rect">
                      <a:avLst/>
                    </a:prstGeom>
                    <a:noFill/>
                  </pic:spPr>
                </pic:pic>
              </a:graphicData>
            </a:graphic>
            <wp14:sizeRelH relativeFrom="margin">
              <wp14:pctWidth>0</wp14:pctWidth>
            </wp14:sizeRelH>
            <wp14:sizeRelV relativeFrom="margin">
              <wp14:pctHeight>0</wp14:pctHeight>
            </wp14:sizeRelV>
          </wp:anchor>
        </w:drawing>
      </w:r>
      <w:r w:rsidRPr="008E6F91">
        <w:rPr>
          <w:rFonts w:ascii="Sakkal Majalla" w:eastAsia="Calibri" w:hAnsi="Sakkal Majalla" w:cs="Sakkal Majalla"/>
          <w:b/>
          <w:bCs/>
          <w:color w:val="000000" w:themeColor="text1"/>
          <w:kern w:val="0"/>
          <w:sz w:val="32"/>
          <w:szCs w:val="32"/>
          <w:lang w:bidi="ar-EG"/>
          <w14:ligatures w14:val="none"/>
        </w:rPr>
        <w:t>Mid</w:t>
      </w:r>
      <w:r w:rsidR="000D353F" w:rsidRPr="008E6F91">
        <w:rPr>
          <w:rFonts w:ascii="Sakkal Majalla" w:eastAsia="Calibri" w:hAnsi="Sakkal Majalla" w:cs="Sakkal Majalla"/>
          <w:b/>
          <w:bCs/>
          <w:color w:val="000000" w:themeColor="text1"/>
          <w:kern w:val="0"/>
          <w:sz w:val="32"/>
          <w:szCs w:val="32"/>
          <w:lang w:bidi="ar-EG"/>
          <w14:ligatures w14:val="none"/>
        </w:rPr>
        <w:t xml:space="preserve"> </w:t>
      </w:r>
      <w:r w:rsidRPr="008E6F91">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8E6F91" w:rsidRDefault="0081623B" w:rsidP="0070705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E6F91">
        <w:rPr>
          <w:rFonts w:ascii="Sakkal Majalla" w:eastAsia="Calibri" w:hAnsi="Sakkal Majalla" w:cs="Sakkal Majalla"/>
          <w:b/>
          <w:bCs/>
          <w:color w:val="000000" w:themeColor="text1"/>
          <w:kern w:val="0"/>
          <w:sz w:val="32"/>
          <w:szCs w:val="32"/>
          <w:lang w:bidi="ar-EG"/>
          <w14:ligatures w14:val="none"/>
        </w:rPr>
        <w:t>College of Management</w:t>
      </w:r>
    </w:p>
    <w:p w14:paraId="0479A04F" w14:textId="56BEFDF9" w:rsidR="0081623B" w:rsidRPr="008E6F91" w:rsidRDefault="00857739" w:rsidP="0070705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8E6F91">
        <w:rPr>
          <w:rFonts w:ascii="Sakkal Majalla" w:eastAsia="Calibri" w:hAnsi="Sakkal Majalla" w:cs="Sakkal Majalla"/>
          <w:b/>
          <w:bCs/>
          <w:color w:val="000000" w:themeColor="text1"/>
          <w:kern w:val="0"/>
          <w:sz w:val="32"/>
          <w:szCs w:val="32"/>
          <w:lang w:bidi="ar-EG"/>
          <w14:ligatures w14:val="none"/>
        </w:rPr>
        <w:t xml:space="preserve">Department of </w:t>
      </w:r>
      <w:r w:rsidR="000D353F" w:rsidRPr="008E6F91">
        <w:rPr>
          <w:rFonts w:ascii="Sakkal Majalla" w:eastAsia="Calibri" w:hAnsi="Sakkal Majalla" w:cs="Sakkal Majalla"/>
          <w:b/>
          <w:bCs/>
          <w:color w:val="000000" w:themeColor="text1"/>
          <w:kern w:val="0"/>
          <w:sz w:val="32"/>
          <w:szCs w:val="32"/>
          <w14:ligatures w14:val="none"/>
        </w:rPr>
        <w:t xml:space="preserve">project management </w:t>
      </w:r>
      <w:r w:rsidR="008C300E" w:rsidRPr="008E6F91">
        <w:rPr>
          <w:rFonts w:ascii="Sakkal Majalla" w:eastAsia="Calibri" w:hAnsi="Sakkal Majalla" w:cs="Sakkal Majalla"/>
          <w:b/>
          <w:bCs/>
          <w:color w:val="000000" w:themeColor="text1"/>
          <w:kern w:val="0"/>
          <w:sz w:val="32"/>
          <w:szCs w:val="32"/>
          <w14:ligatures w14:val="none"/>
        </w:rPr>
        <w:t xml:space="preserve"> </w:t>
      </w:r>
    </w:p>
    <w:p w14:paraId="74CD60AC" w14:textId="77777777" w:rsidR="008E6F91" w:rsidRPr="008E6F91" w:rsidRDefault="000D353F" w:rsidP="008E6F91">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8E6F91">
        <w:rPr>
          <w:rFonts w:ascii="Sakkal Majalla" w:eastAsia="Calibri" w:hAnsi="Sakkal Majalla" w:cs="Sakkal Majalla"/>
          <w:b/>
          <w:bCs/>
          <w:color w:val="000000" w:themeColor="text1"/>
          <w:kern w:val="0"/>
          <w:sz w:val="40"/>
          <w:szCs w:val="40"/>
          <w:lang w:bidi="ar-EG"/>
          <w14:ligatures w14:val="none"/>
        </w:rPr>
        <w:t>The Impact of Developing a Risk Management Model on the Efficiency of Real Estate Development Project Implementation: A Field Study</w:t>
      </w:r>
      <w:r w:rsidR="008E6F91" w:rsidRPr="008E6F91">
        <w:rPr>
          <w:rFonts w:ascii="Sakkal Majalla" w:eastAsia="Calibri" w:hAnsi="Sakkal Majalla" w:cs="Sakkal Majalla"/>
          <w:b/>
          <w:bCs/>
          <w:color w:val="000000" w:themeColor="text1"/>
          <w:kern w:val="0"/>
          <w:sz w:val="40"/>
          <w:szCs w:val="40"/>
          <w:lang w:bidi="ar-EG"/>
          <w14:ligatures w14:val="none"/>
        </w:rPr>
        <w:t xml:space="preserve"> in the Kingdom of Saudi Arabia</w:t>
      </w:r>
    </w:p>
    <w:p w14:paraId="24532F5F" w14:textId="06029EF9" w:rsidR="000D353F" w:rsidRPr="008E6F91" w:rsidRDefault="000D353F" w:rsidP="008E6F9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E6F91">
        <w:rPr>
          <w:rFonts w:ascii="Sakkal Majalla" w:eastAsia="Calibri" w:hAnsi="Sakkal Majalla" w:cs="Sakkal Majalla"/>
          <w:b/>
          <w:bCs/>
          <w:color w:val="000000" w:themeColor="text1"/>
          <w:kern w:val="0"/>
          <w:sz w:val="36"/>
          <w:szCs w:val="36"/>
          <w:lang w:bidi="ar-EG"/>
          <w14:ligatures w14:val="none"/>
        </w:rPr>
        <w:t>Prepared by:</w:t>
      </w:r>
    </w:p>
    <w:p w14:paraId="161750A1" w14:textId="0532FD7D" w:rsidR="000D353F" w:rsidRPr="008E6F91" w:rsidRDefault="00993268" w:rsidP="008E6F9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E6F91">
        <w:rPr>
          <w:rFonts w:ascii="Sakkal Majalla" w:eastAsia="Calibri" w:hAnsi="Sakkal Majalla" w:cs="Sakkal Majalla"/>
          <w:b/>
          <w:bCs/>
          <w:color w:val="000000" w:themeColor="text1"/>
          <w:kern w:val="0"/>
          <w:sz w:val="36"/>
          <w:szCs w:val="36"/>
          <w:lang w:bidi="ar-YE"/>
          <w14:ligatures w14:val="none"/>
        </w:rPr>
        <w:t>Momhammed Hassan Almalki</w:t>
      </w:r>
      <w:r w:rsidR="000D353F" w:rsidRPr="008E6F91">
        <w:rPr>
          <w:rFonts w:ascii="Sakkal Majalla" w:eastAsia="Calibri" w:hAnsi="Sakkal Majalla" w:cs="Sakkal Majalla"/>
          <w:b/>
          <w:bCs/>
          <w:color w:val="000000" w:themeColor="text1"/>
          <w:kern w:val="0"/>
          <w:sz w:val="36"/>
          <w:szCs w:val="36"/>
          <w:lang w:bidi="ar-EG"/>
          <w14:ligatures w14:val="none"/>
        </w:rPr>
        <w:br/>
        <w:t>Student ID: 251002173</w:t>
      </w:r>
    </w:p>
    <w:p w14:paraId="11FA3077" w14:textId="77777777" w:rsidR="0081623B" w:rsidRPr="008E6F91" w:rsidRDefault="0081623B" w:rsidP="008E6F9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E6F91">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8E6F91" w:rsidRDefault="00BA5817" w:rsidP="008E6F9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E6F91">
        <w:rPr>
          <w:rFonts w:ascii="Sakkal Majalla" w:eastAsia="Calibri" w:hAnsi="Sakkal Majalla" w:cs="Sakkal Majalla"/>
          <w:b/>
          <w:bCs/>
          <w:color w:val="000000" w:themeColor="text1"/>
          <w:kern w:val="0"/>
          <w:sz w:val="36"/>
          <w:szCs w:val="36"/>
          <w:lang w:bidi="ar-EG"/>
          <w14:ligatures w14:val="none"/>
        </w:rPr>
        <w:t>Dr. Al-Faisal Abdelhamid Mohamed Hassan</w:t>
      </w:r>
    </w:p>
    <w:p w14:paraId="3ED536AF" w14:textId="0AC79DD0" w:rsidR="000A06E6" w:rsidRPr="008E6F91" w:rsidRDefault="000A06E6" w:rsidP="008E6F9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E6F91">
        <w:rPr>
          <w:rFonts w:ascii="Sakkal Majalla" w:eastAsia="Calibri" w:hAnsi="Sakkal Majalla" w:cs="Sakkal Majalla"/>
          <w:b/>
          <w:bCs/>
          <w:color w:val="000000" w:themeColor="text1"/>
          <w:kern w:val="0"/>
          <w:sz w:val="36"/>
          <w:szCs w:val="36"/>
          <w:lang w:bidi="ar-EG"/>
          <w14:ligatures w14:val="none"/>
        </w:rPr>
        <w:t>Dr. Fayez Jarad</w:t>
      </w:r>
    </w:p>
    <w:p w14:paraId="6E52896B" w14:textId="2319339A" w:rsidR="009125CE" w:rsidRPr="008E6F91" w:rsidRDefault="0081623B" w:rsidP="008E6F91">
      <w:pPr>
        <w:spacing w:before="100" w:beforeAutospacing="1" w:after="100" w:afterAutospacing="1" w:line="360" w:lineRule="auto"/>
        <w:jc w:val="center"/>
        <w:rPr>
          <w:rFonts w:ascii="Sakkal Majalla" w:hAnsi="Sakkal Majalla" w:cs="Sakkal Majalla"/>
          <w:b/>
          <w:bCs/>
          <w:color w:val="000000" w:themeColor="text1"/>
          <w:sz w:val="36"/>
          <w:szCs w:val="36"/>
          <w:u w:val="single"/>
          <w:rtl/>
        </w:rPr>
      </w:pPr>
      <w:r w:rsidRPr="008E6F91">
        <w:rPr>
          <w:rFonts w:ascii="Sakkal Majalla" w:eastAsia="Calibri" w:hAnsi="Sakkal Majalla" w:cs="Sakkal Majalla"/>
          <w:b/>
          <w:bCs/>
          <w:color w:val="000000" w:themeColor="text1"/>
          <w:kern w:val="0"/>
          <w:sz w:val="36"/>
          <w:szCs w:val="36"/>
          <w:lang w:bidi="ar-EG"/>
          <w14:ligatures w14:val="none"/>
        </w:rPr>
        <w:t>144</w:t>
      </w:r>
      <w:r w:rsidR="008C300E" w:rsidRPr="008E6F91">
        <w:rPr>
          <w:rFonts w:ascii="Sakkal Majalla" w:eastAsia="Calibri" w:hAnsi="Sakkal Majalla" w:cs="Sakkal Majalla"/>
          <w:b/>
          <w:bCs/>
          <w:color w:val="000000" w:themeColor="text1"/>
          <w:kern w:val="0"/>
          <w:sz w:val="36"/>
          <w:szCs w:val="36"/>
          <w:lang w:bidi="ar-EG"/>
          <w14:ligatures w14:val="none"/>
        </w:rPr>
        <w:t>7</w:t>
      </w:r>
      <w:r w:rsidRPr="008E6F91">
        <w:rPr>
          <w:rFonts w:ascii="Sakkal Majalla" w:eastAsia="Calibri" w:hAnsi="Sakkal Majalla" w:cs="Sakkal Majalla"/>
          <w:b/>
          <w:bCs/>
          <w:color w:val="000000" w:themeColor="text1"/>
          <w:kern w:val="0"/>
          <w:sz w:val="36"/>
          <w:szCs w:val="36"/>
          <w:lang w:bidi="ar-EG"/>
          <w14:ligatures w14:val="none"/>
        </w:rPr>
        <w:t>-202</w:t>
      </w:r>
      <w:r w:rsidR="00CA6DC7" w:rsidRPr="008E6F91">
        <w:rPr>
          <w:rFonts w:ascii="Sakkal Majalla" w:eastAsia="Calibri" w:hAnsi="Sakkal Majalla" w:cs="Sakkal Majalla"/>
          <w:b/>
          <w:bCs/>
          <w:color w:val="000000" w:themeColor="text1"/>
          <w:kern w:val="0"/>
          <w:sz w:val="36"/>
          <w:szCs w:val="36"/>
          <w:lang w:bidi="ar-EG"/>
          <w14:ligatures w14:val="none"/>
        </w:rPr>
        <w:t>5</w:t>
      </w:r>
    </w:p>
    <w:sectPr w:rsidR="009125CE" w:rsidRPr="008E6F91" w:rsidSect="00E5345A">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CEBBE8" w14:textId="77777777" w:rsidR="000D3684" w:rsidRDefault="000D3684" w:rsidP="009125CE">
      <w:pPr>
        <w:spacing w:after="0" w:line="240" w:lineRule="auto"/>
      </w:pPr>
      <w:r>
        <w:separator/>
      </w:r>
    </w:p>
  </w:endnote>
  <w:endnote w:type="continuationSeparator" w:id="0">
    <w:p w14:paraId="6EF3A359" w14:textId="77777777" w:rsidR="000D3684" w:rsidRDefault="000D36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34638542"/>
      <w:docPartObj>
        <w:docPartGallery w:val="Page Numbers (Bottom of Page)"/>
        <w:docPartUnique/>
      </w:docPartObj>
    </w:sdtPr>
    <w:sdtContent>
      <w:p w14:paraId="5311B514" w14:textId="1685BABD" w:rsidR="006B131B" w:rsidRDefault="006B131B">
        <w:pPr>
          <w:pStyle w:val="Footer"/>
          <w:jc w:val="center"/>
        </w:pPr>
      </w:p>
      <w:p w14:paraId="13047AE1" w14:textId="359D7660" w:rsidR="006B131B" w:rsidRDefault="006B131B" w:rsidP="00E5345A">
        <w:pPr>
          <w:pStyle w:val="Footer"/>
          <w:tabs>
            <w:tab w:val="left" w:pos="3832"/>
            <w:tab w:val="center" w:pos="3968"/>
          </w:tabs>
          <w:rPr>
            <w:rFonts w:hint="cs"/>
            <w:rtl/>
            <w:lang w:bidi="ar-EG"/>
          </w:rPr>
        </w:pPr>
        <w:r>
          <w:tab/>
        </w:r>
        <w: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62458476"/>
      <w:docPartObj>
        <w:docPartGallery w:val="Page Numbers (Bottom of Page)"/>
        <w:docPartUnique/>
      </w:docPartObj>
    </w:sdtPr>
    <w:sdtContent>
      <w:p w14:paraId="42A3D32A" w14:textId="77777777" w:rsidR="006B131B" w:rsidRDefault="006B131B">
        <w:pPr>
          <w:pStyle w:val="Footer"/>
          <w:jc w:val="center"/>
        </w:pPr>
        <w:r>
          <w:rPr>
            <w:noProof/>
          </w:rPr>
          <mc:AlternateContent>
            <mc:Choice Requires="wps">
              <w:drawing>
                <wp:inline distT="0" distB="0" distL="0" distR="0" wp14:anchorId="7C816A7D" wp14:editId="0BDF38F8">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3A672F8"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21E8D6B4" w14:textId="77777777" w:rsidR="006B131B" w:rsidRDefault="006B131B" w:rsidP="00E5345A">
        <w:pPr>
          <w:pStyle w:val="Footer"/>
          <w:tabs>
            <w:tab w:val="left" w:pos="3832"/>
            <w:tab w:val="center" w:pos="3968"/>
          </w:tabs>
          <w:rPr>
            <w:rFonts w:hint="cs"/>
            <w:rtl/>
            <w:lang w:bidi="ar-EG"/>
          </w:rPr>
        </w:pPr>
        <w:r>
          <w:tab/>
        </w:r>
        <w:r>
          <w:tab/>
        </w:r>
        <w:r w:rsidRPr="00E5345A">
          <w:rPr>
            <w:rFonts w:ascii="Sakkal Majalla" w:hAnsi="Sakkal Majalla" w:cs="Sakkal Majalla"/>
            <w:b/>
            <w:bCs/>
            <w:sz w:val="24"/>
            <w:szCs w:val="24"/>
          </w:rPr>
          <w:fldChar w:fldCharType="begin"/>
        </w:r>
        <w:r w:rsidRPr="00E5345A">
          <w:rPr>
            <w:rFonts w:ascii="Sakkal Majalla" w:hAnsi="Sakkal Majalla" w:cs="Sakkal Majalla"/>
            <w:b/>
            <w:bCs/>
            <w:sz w:val="24"/>
            <w:szCs w:val="24"/>
          </w:rPr>
          <w:instrText xml:space="preserve"> PAGE    \* MERGEFORMAT </w:instrText>
        </w:r>
        <w:r w:rsidRPr="00E5345A">
          <w:rPr>
            <w:rFonts w:ascii="Sakkal Majalla" w:hAnsi="Sakkal Majalla" w:cs="Sakkal Majalla"/>
            <w:b/>
            <w:bCs/>
            <w:sz w:val="24"/>
            <w:szCs w:val="24"/>
          </w:rPr>
          <w:fldChar w:fldCharType="separate"/>
        </w:r>
        <w:r w:rsidR="00C44BA7">
          <w:rPr>
            <w:rFonts w:ascii="Sakkal Majalla" w:hAnsi="Sakkal Majalla" w:cs="Sakkal Majalla"/>
            <w:b/>
            <w:bCs/>
            <w:noProof/>
            <w:sz w:val="24"/>
            <w:szCs w:val="24"/>
            <w:rtl/>
          </w:rPr>
          <w:t>40</w:t>
        </w:r>
        <w:r w:rsidRPr="00E5345A">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16543900"/>
      <w:docPartObj>
        <w:docPartGallery w:val="Page Numbers (Bottom of Page)"/>
        <w:docPartUnique/>
      </w:docPartObj>
    </w:sdtPr>
    <w:sdtContent>
      <w:p w14:paraId="038E7E7A" w14:textId="35A715F8" w:rsidR="008E6F91" w:rsidRDefault="008E6F91">
        <w:pPr>
          <w:pStyle w:val="Footer"/>
          <w:jc w:val="center"/>
        </w:pPr>
      </w:p>
      <w:p w14:paraId="0C96B67C" w14:textId="6643EB94" w:rsidR="008E6F91" w:rsidRDefault="008E6F91" w:rsidP="008E6F91">
        <w:pPr>
          <w:pStyle w:val="Footer"/>
          <w:tabs>
            <w:tab w:val="left" w:pos="3832"/>
            <w:tab w:val="center" w:pos="3968"/>
          </w:tabs>
          <w:rPr>
            <w:rFonts w:hint="cs"/>
            <w:rtl/>
            <w:lang w:bidi="ar-EG"/>
          </w:rPr>
        </w:pPr>
        <w:r>
          <w:tab/>
        </w:r>
        <w: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D66F6E" w14:textId="77777777" w:rsidR="000D3684" w:rsidRDefault="000D3684" w:rsidP="009125CE">
      <w:pPr>
        <w:spacing w:after="0" w:line="240" w:lineRule="auto"/>
      </w:pPr>
      <w:r>
        <w:separator/>
      </w:r>
    </w:p>
  </w:footnote>
  <w:footnote w:type="continuationSeparator" w:id="0">
    <w:p w14:paraId="7F8AF499" w14:textId="77777777" w:rsidR="000D3684" w:rsidRDefault="000D368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2A7DEA"/>
    <w:multiLevelType w:val="multilevel"/>
    <w:tmpl w:val="B146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E138E2"/>
    <w:multiLevelType w:val="multilevel"/>
    <w:tmpl w:val="F0B26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6D48BF"/>
    <w:multiLevelType w:val="multilevel"/>
    <w:tmpl w:val="11100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E73DAA"/>
    <w:multiLevelType w:val="multilevel"/>
    <w:tmpl w:val="B92A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nsid w:val="2D527013"/>
    <w:multiLevelType w:val="multilevel"/>
    <w:tmpl w:val="B45E1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521F63"/>
    <w:multiLevelType w:val="multilevel"/>
    <w:tmpl w:val="8FD67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13150C"/>
    <w:multiLevelType w:val="multilevel"/>
    <w:tmpl w:val="37F66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2A4344"/>
    <w:multiLevelType w:val="hybridMultilevel"/>
    <w:tmpl w:val="8E76BD6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96312C"/>
    <w:multiLevelType w:val="hybridMultilevel"/>
    <w:tmpl w:val="FADC80BE"/>
    <w:lvl w:ilvl="0" w:tplc="7CAC3822">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4541C41"/>
    <w:multiLevelType w:val="hybridMultilevel"/>
    <w:tmpl w:val="912A6F5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9412E6"/>
    <w:multiLevelType w:val="multilevel"/>
    <w:tmpl w:val="52C6F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BC20A1B"/>
    <w:multiLevelType w:val="multilevel"/>
    <w:tmpl w:val="E08266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CF7645C"/>
    <w:multiLevelType w:val="hybridMultilevel"/>
    <w:tmpl w:val="BEECDC28"/>
    <w:lvl w:ilvl="0" w:tplc="9CDE5C40">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F181FF1"/>
    <w:multiLevelType w:val="multilevel"/>
    <w:tmpl w:val="1B94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FFC45A8"/>
    <w:multiLevelType w:val="multilevel"/>
    <w:tmpl w:val="EF30A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380263E"/>
    <w:multiLevelType w:val="multilevel"/>
    <w:tmpl w:val="8B3AB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5B00468"/>
    <w:multiLevelType w:val="hybridMultilevel"/>
    <w:tmpl w:val="72AE14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9356F5"/>
    <w:multiLevelType w:val="multilevel"/>
    <w:tmpl w:val="597C6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40733DD"/>
    <w:multiLevelType w:val="multilevel"/>
    <w:tmpl w:val="A62EC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68113030"/>
    <w:multiLevelType w:val="hybridMultilevel"/>
    <w:tmpl w:val="DA126778"/>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8637A2C"/>
    <w:multiLevelType w:val="multilevel"/>
    <w:tmpl w:val="57DA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C2D49FC"/>
    <w:multiLevelType w:val="multilevel"/>
    <w:tmpl w:val="34CC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052544D"/>
    <w:multiLevelType w:val="multilevel"/>
    <w:tmpl w:val="C444D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43433E9"/>
    <w:multiLevelType w:val="multilevel"/>
    <w:tmpl w:val="497A4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2"/>
  </w:num>
  <w:num w:numId="3">
    <w:abstractNumId w:val="4"/>
  </w:num>
  <w:num w:numId="4">
    <w:abstractNumId w:val="6"/>
  </w:num>
  <w:num w:numId="5">
    <w:abstractNumId w:val="11"/>
  </w:num>
  <w:num w:numId="6">
    <w:abstractNumId w:val="23"/>
  </w:num>
  <w:num w:numId="7">
    <w:abstractNumId w:val="16"/>
  </w:num>
  <w:num w:numId="8">
    <w:abstractNumId w:val="24"/>
  </w:num>
  <w:num w:numId="9">
    <w:abstractNumId w:val="28"/>
  </w:num>
  <w:num w:numId="10">
    <w:abstractNumId w:val="25"/>
  </w:num>
  <w:num w:numId="11">
    <w:abstractNumId w:val="15"/>
  </w:num>
  <w:num w:numId="12">
    <w:abstractNumId w:val="27"/>
  </w:num>
  <w:num w:numId="13">
    <w:abstractNumId w:val="1"/>
  </w:num>
  <w:num w:numId="14">
    <w:abstractNumId w:val="2"/>
  </w:num>
  <w:num w:numId="15">
    <w:abstractNumId w:val="18"/>
  </w:num>
  <w:num w:numId="16">
    <w:abstractNumId w:val="8"/>
  </w:num>
  <w:num w:numId="17">
    <w:abstractNumId w:val="9"/>
  </w:num>
  <w:num w:numId="18">
    <w:abstractNumId w:val="21"/>
  </w:num>
  <w:num w:numId="19">
    <w:abstractNumId w:val="19"/>
  </w:num>
  <w:num w:numId="20">
    <w:abstractNumId w:val="14"/>
  </w:num>
  <w:num w:numId="21">
    <w:abstractNumId w:val="7"/>
  </w:num>
  <w:num w:numId="22">
    <w:abstractNumId w:val="22"/>
  </w:num>
  <w:num w:numId="23">
    <w:abstractNumId w:val="0"/>
  </w:num>
  <w:num w:numId="24">
    <w:abstractNumId w:val="3"/>
  </w:num>
  <w:num w:numId="25">
    <w:abstractNumId w:val="26"/>
  </w:num>
  <w:num w:numId="26">
    <w:abstractNumId w:val="17"/>
  </w:num>
  <w:num w:numId="27">
    <w:abstractNumId w:val="13"/>
  </w:num>
  <w:num w:numId="28">
    <w:abstractNumId w:val="10"/>
  </w:num>
  <w:num w:numId="29">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3684"/>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758"/>
    <w:rsid w:val="001A41B9"/>
    <w:rsid w:val="001A5094"/>
    <w:rsid w:val="001B0D06"/>
    <w:rsid w:val="001B6D18"/>
    <w:rsid w:val="001B7151"/>
    <w:rsid w:val="001C2162"/>
    <w:rsid w:val="001C42F9"/>
    <w:rsid w:val="001D4406"/>
    <w:rsid w:val="001E0385"/>
    <w:rsid w:val="001E7B16"/>
    <w:rsid w:val="001F0034"/>
    <w:rsid w:val="001F159D"/>
    <w:rsid w:val="001F46A5"/>
    <w:rsid w:val="0021718D"/>
    <w:rsid w:val="00217ADA"/>
    <w:rsid w:val="00223AE0"/>
    <w:rsid w:val="002304C2"/>
    <w:rsid w:val="00234450"/>
    <w:rsid w:val="00250D99"/>
    <w:rsid w:val="00251BCA"/>
    <w:rsid w:val="00260558"/>
    <w:rsid w:val="0026283D"/>
    <w:rsid w:val="00270FB5"/>
    <w:rsid w:val="0027144B"/>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40CC"/>
    <w:rsid w:val="002D5C0C"/>
    <w:rsid w:val="002E36BC"/>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467"/>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D8B"/>
    <w:rsid w:val="006A0FCA"/>
    <w:rsid w:val="006A1682"/>
    <w:rsid w:val="006A2677"/>
    <w:rsid w:val="006A3B5F"/>
    <w:rsid w:val="006A6C3D"/>
    <w:rsid w:val="006B07CD"/>
    <w:rsid w:val="006B131B"/>
    <w:rsid w:val="006B3A4B"/>
    <w:rsid w:val="006B40EF"/>
    <w:rsid w:val="006B4F02"/>
    <w:rsid w:val="006C004F"/>
    <w:rsid w:val="006D0A16"/>
    <w:rsid w:val="006D4C88"/>
    <w:rsid w:val="006E41F3"/>
    <w:rsid w:val="006E65A3"/>
    <w:rsid w:val="006F162C"/>
    <w:rsid w:val="006F29F1"/>
    <w:rsid w:val="0070333D"/>
    <w:rsid w:val="00705AF7"/>
    <w:rsid w:val="00706E7F"/>
    <w:rsid w:val="00707055"/>
    <w:rsid w:val="0071504C"/>
    <w:rsid w:val="007301E5"/>
    <w:rsid w:val="00731DC0"/>
    <w:rsid w:val="00741B9A"/>
    <w:rsid w:val="00745998"/>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E54"/>
    <w:rsid w:val="007B2139"/>
    <w:rsid w:val="007B321E"/>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36BC3"/>
    <w:rsid w:val="0084024D"/>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7BB4"/>
    <w:rsid w:val="008D15AF"/>
    <w:rsid w:val="008D1829"/>
    <w:rsid w:val="008E1B7E"/>
    <w:rsid w:val="008E5C19"/>
    <w:rsid w:val="008E6F91"/>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5E90"/>
    <w:rsid w:val="009760DA"/>
    <w:rsid w:val="00976DC2"/>
    <w:rsid w:val="00980234"/>
    <w:rsid w:val="00985B71"/>
    <w:rsid w:val="0098768E"/>
    <w:rsid w:val="00993268"/>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2A8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40CF"/>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4BD9"/>
    <w:rsid w:val="00B05F9C"/>
    <w:rsid w:val="00B134E7"/>
    <w:rsid w:val="00B15A9E"/>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928F8"/>
    <w:rsid w:val="00BA0E1B"/>
    <w:rsid w:val="00BA1572"/>
    <w:rsid w:val="00BA3D6A"/>
    <w:rsid w:val="00BA5817"/>
    <w:rsid w:val="00BB1144"/>
    <w:rsid w:val="00BB3514"/>
    <w:rsid w:val="00BC24EE"/>
    <w:rsid w:val="00BC454D"/>
    <w:rsid w:val="00BD03D1"/>
    <w:rsid w:val="00BD590D"/>
    <w:rsid w:val="00BE2024"/>
    <w:rsid w:val="00BF35D5"/>
    <w:rsid w:val="00C01C2B"/>
    <w:rsid w:val="00C1175F"/>
    <w:rsid w:val="00C16713"/>
    <w:rsid w:val="00C16D65"/>
    <w:rsid w:val="00C20A1C"/>
    <w:rsid w:val="00C23616"/>
    <w:rsid w:val="00C23A70"/>
    <w:rsid w:val="00C23B0B"/>
    <w:rsid w:val="00C32E49"/>
    <w:rsid w:val="00C35B07"/>
    <w:rsid w:val="00C35BBA"/>
    <w:rsid w:val="00C43D61"/>
    <w:rsid w:val="00C44BA7"/>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E03D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60743"/>
    <w:rsid w:val="00D92BC0"/>
    <w:rsid w:val="00D92F77"/>
    <w:rsid w:val="00D965B5"/>
    <w:rsid w:val="00DA0EBA"/>
    <w:rsid w:val="00DA1C1B"/>
    <w:rsid w:val="00DA3C05"/>
    <w:rsid w:val="00DA4EAA"/>
    <w:rsid w:val="00DB1F25"/>
    <w:rsid w:val="00DB43B3"/>
    <w:rsid w:val="00DC10F4"/>
    <w:rsid w:val="00DC40DA"/>
    <w:rsid w:val="00DC6851"/>
    <w:rsid w:val="00DC7F13"/>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0EB7"/>
    <w:rsid w:val="00E3112D"/>
    <w:rsid w:val="00E373EB"/>
    <w:rsid w:val="00E43E62"/>
    <w:rsid w:val="00E452A2"/>
    <w:rsid w:val="00E50B03"/>
    <w:rsid w:val="00E5345A"/>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2F4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72CBB"/>
    <w:rsid w:val="00F733B2"/>
    <w:rsid w:val="00F833D1"/>
    <w:rsid w:val="00F90DB0"/>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27144B"/>
    <w:pPr>
      <w:keepNext/>
      <w:keepLines/>
      <w:spacing w:before="480" w:after="240" w:line="360" w:lineRule="auto"/>
      <w:ind w:left="108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27144B"/>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6Colorful-Accent6">
    <w:name w:val="Grid Table 6 Colorful Accent 6"/>
    <w:basedOn w:val="TableNormal"/>
    <w:uiPriority w:val="51"/>
    <w:rsid w:val="00E5345A"/>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6B131B"/>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6B131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72880">
      <w:bodyDiv w:val="1"/>
      <w:marLeft w:val="0"/>
      <w:marRight w:val="0"/>
      <w:marTop w:val="0"/>
      <w:marBottom w:val="0"/>
      <w:divBdr>
        <w:top w:val="none" w:sz="0" w:space="0" w:color="auto"/>
        <w:left w:val="none" w:sz="0" w:space="0" w:color="auto"/>
        <w:bottom w:val="none" w:sz="0" w:space="0" w:color="auto"/>
        <w:right w:val="none" w:sz="0" w:space="0" w:color="auto"/>
      </w:divBdr>
    </w:div>
    <w:div w:id="30303531">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1094537">
      <w:bodyDiv w:val="1"/>
      <w:marLeft w:val="0"/>
      <w:marRight w:val="0"/>
      <w:marTop w:val="0"/>
      <w:marBottom w:val="0"/>
      <w:divBdr>
        <w:top w:val="none" w:sz="0" w:space="0" w:color="auto"/>
        <w:left w:val="none" w:sz="0" w:space="0" w:color="auto"/>
        <w:bottom w:val="none" w:sz="0" w:space="0" w:color="auto"/>
        <w:right w:val="none" w:sz="0" w:space="0" w:color="auto"/>
      </w:divBdr>
      <w:divsChild>
        <w:div w:id="1442337257">
          <w:marLeft w:val="0"/>
          <w:marRight w:val="0"/>
          <w:marTop w:val="0"/>
          <w:marBottom w:val="0"/>
          <w:divBdr>
            <w:top w:val="none" w:sz="0" w:space="0" w:color="auto"/>
            <w:left w:val="none" w:sz="0" w:space="0" w:color="auto"/>
            <w:bottom w:val="none" w:sz="0" w:space="0" w:color="auto"/>
            <w:right w:val="none" w:sz="0" w:space="0" w:color="auto"/>
          </w:divBdr>
          <w:divsChild>
            <w:div w:id="112646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2631035">
      <w:bodyDiv w:val="1"/>
      <w:marLeft w:val="0"/>
      <w:marRight w:val="0"/>
      <w:marTop w:val="0"/>
      <w:marBottom w:val="0"/>
      <w:divBdr>
        <w:top w:val="none" w:sz="0" w:space="0" w:color="auto"/>
        <w:left w:val="none" w:sz="0" w:space="0" w:color="auto"/>
        <w:bottom w:val="none" w:sz="0" w:space="0" w:color="auto"/>
        <w:right w:val="none" w:sz="0" w:space="0" w:color="auto"/>
      </w:divBdr>
    </w:div>
    <w:div w:id="462775293">
      <w:bodyDiv w:val="1"/>
      <w:marLeft w:val="0"/>
      <w:marRight w:val="0"/>
      <w:marTop w:val="0"/>
      <w:marBottom w:val="0"/>
      <w:divBdr>
        <w:top w:val="none" w:sz="0" w:space="0" w:color="auto"/>
        <w:left w:val="none" w:sz="0" w:space="0" w:color="auto"/>
        <w:bottom w:val="none" w:sz="0" w:space="0" w:color="auto"/>
        <w:right w:val="none" w:sz="0" w:space="0" w:color="auto"/>
      </w:divBdr>
      <w:divsChild>
        <w:div w:id="555091255">
          <w:marLeft w:val="0"/>
          <w:marRight w:val="0"/>
          <w:marTop w:val="0"/>
          <w:marBottom w:val="0"/>
          <w:divBdr>
            <w:top w:val="none" w:sz="0" w:space="0" w:color="auto"/>
            <w:left w:val="none" w:sz="0" w:space="0" w:color="auto"/>
            <w:bottom w:val="none" w:sz="0" w:space="0" w:color="auto"/>
            <w:right w:val="none" w:sz="0" w:space="0" w:color="auto"/>
          </w:divBdr>
          <w:divsChild>
            <w:div w:id="188606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840403">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9924194">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8828776">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3138327">
      <w:bodyDiv w:val="1"/>
      <w:marLeft w:val="0"/>
      <w:marRight w:val="0"/>
      <w:marTop w:val="0"/>
      <w:marBottom w:val="0"/>
      <w:divBdr>
        <w:top w:val="none" w:sz="0" w:space="0" w:color="auto"/>
        <w:left w:val="none" w:sz="0" w:space="0" w:color="auto"/>
        <w:bottom w:val="none" w:sz="0" w:space="0" w:color="auto"/>
        <w:right w:val="none" w:sz="0" w:space="0" w:color="auto"/>
      </w:divBdr>
    </w:div>
    <w:div w:id="805708886">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8396022">
      <w:bodyDiv w:val="1"/>
      <w:marLeft w:val="0"/>
      <w:marRight w:val="0"/>
      <w:marTop w:val="0"/>
      <w:marBottom w:val="0"/>
      <w:divBdr>
        <w:top w:val="none" w:sz="0" w:space="0" w:color="auto"/>
        <w:left w:val="none" w:sz="0" w:space="0" w:color="auto"/>
        <w:bottom w:val="none" w:sz="0" w:space="0" w:color="auto"/>
        <w:right w:val="none" w:sz="0" w:space="0" w:color="auto"/>
      </w:divBdr>
      <w:divsChild>
        <w:div w:id="505168128">
          <w:marLeft w:val="0"/>
          <w:marRight w:val="0"/>
          <w:marTop w:val="0"/>
          <w:marBottom w:val="0"/>
          <w:divBdr>
            <w:top w:val="none" w:sz="0" w:space="0" w:color="auto"/>
            <w:left w:val="none" w:sz="0" w:space="0" w:color="auto"/>
            <w:bottom w:val="none" w:sz="0" w:space="0" w:color="auto"/>
            <w:right w:val="none" w:sz="0" w:space="0" w:color="auto"/>
          </w:divBdr>
          <w:divsChild>
            <w:div w:id="13515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657134">
      <w:bodyDiv w:val="1"/>
      <w:marLeft w:val="0"/>
      <w:marRight w:val="0"/>
      <w:marTop w:val="0"/>
      <w:marBottom w:val="0"/>
      <w:divBdr>
        <w:top w:val="none" w:sz="0" w:space="0" w:color="auto"/>
        <w:left w:val="none" w:sz="0" w:space="0" w:color="auto"/>
        <w:bottom w:val="none" w:sz="0" w:space="0" w:color="auto"/>
        <w:right w:val="none" w:sz="0" w:space="0" w:color="auto"/>
      </w:divBdr>
      <w:divsChild>
        <w:div w:id="1000081396">
          <w:marLeft w:val="0"/>
          <w:marRight w:val="0"/>
          <w:marTop w:val="0"/>
          <w:marBottom w:val="0"/>
          <w:divBdr>
            <w:top w:val="none" w:sz="0" w:space="0" w:color="auto"/>
            <w:left w:val="none" w:sz="0" w:space="0" w:color="auto"/>
            <w:bottom w:val="none" w:sz="0" w:space="0" w:color="auto"/>
            <w:right w:val="none" w:sz="0" w:space="0" w:color="auto"/>
          </w:divBdr>
          <w:divsChild>
            <w:div w:id="168731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0872462">
      <w:bodyDiv w:val="1"/>
      <w:marLeft w:val="0"/>
      <w:marRight w:val="0"/>
      <w:marTop w:val="0"/>
      <w:marBottom w:val="0"/>
      <w:divBdr>
        <w:top w:val="none" w:sz="0" w:space="0" w:color="auto"/>
        <w:left w:val="none" w:sz="0" w:space="0" w:color="auto"/>
        <w:bottom w:val="none" w:sz="0" w:space="0" w:color="auto"/>
        <w:right w:val="none" w:sz="0" w:space="0" w:color="auto"/>
      </w:divBdr>
      <w:divsChild>
        <w:div w:id="386536934">
          <w:marLeft w:val="0"/>
          <w:marRight w:val="0"/>
          <w:marTop w:val="0"/>
          <w:marBottom w:val="0"/>
          <w:divBdr>
            <w:top w:val="none" w:sz="0" w:space="0" w:color="auto"/>
            <w:left w:val="none" w:sz="0" w:space="0" w:color="auto"/>
            <w:bottom w:val="none" w:sz="0" w:space="0" w:color="auto"/>
            <w:right w:val="none" w:sz="0" w:space="0" w:color="auto"/>
          </w:divBdr>
          <w:divsChild>
            <w:div w:id="49676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419261">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4189549">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7797573">
      <w:bodyDiv w:val="1"/>
      <w:marLeft w:val="0"/>
      <w:marRight w:val="0"/>
      <w:marTop w:val="0"/>
      <w:marBottom w:val="0"/>
      <w:divBdr>
        <w:top w:val="none" w:sz="0" w:space="0" w:color="auto"/>
        <w:left w:val="none" w:sz="0" w:space="0" w:color="auto"/>
        <w:bottom w:val="none" w:sz="0" w:space="0" w:color="auto"/>
        <w:right w:val="none" w:sz="0" w:space="0" w:color="auto"/>
      </w:divBdr>
    </w:div>
    <w:div w:id="1107502653">
      <w:bodyDiv w:val="1"/>
      <w:marLeft w:val="0"/>
      <w:marRight w:val="0"/>
      <w:marTop w:val="0"/>
      <w:marBottom w:val="0"/>
      <w:divBdr>
        <w:top w:val="none" w:sz="0" w:space="0" w:color="auto"/>
        <w:left w:val="none" w:sz="0" w:space="0" w:color="auto"/>
        <w:bottom w:val="none" w:sz="0" w:space="0" w:color="auto"/>
        <w:right w:val="none" w:sz="0" w:space="0" w:color="auto"/>
      </w:divBdr>
    </w:div>
    <w:div w:id="1118403833">
      <w:bodyDiv w:val="1"/>
      <w:marLeft w:val="0"/>
      <w:marRight w:val="0"/>
      <w:marTop w:val="0"/>
      <w:marBottom w:val="0"/>
      <w:divBdr>
        <w:top w:val="none" w:sz="0" w:space="0" w:color="auto"/>
        <w:left w:val="none" w:sz="0" w:space="0" w:color="auto"/>
        <w:bottom w:val="none" w:sz="0" w:space="0" w:color="auto"/>
        <w:right w:val="none" w:sz="0" w:space="0" w:color="auto"/>
      </w:divBdr>
      <w:divsChild>
        <w:div w:id="525950175">
          <w:marLeft w:val="0"/>
          <w:marRight w:val="0"/>
          <w:marTop w:val="0"/>
          <w:marBottom w:val="0"/>
          <w:divBdr>
            <w:top w:val="none" w:sz="0" w:space="0" w:color="auto"/>
            <w:left w:val="none" w:sz="0" w:space="0" w:color="auto"/>
            <w:bottom w:val="none" w:sz="0" w:space="0" w:color="auto"/>
            <w:right w:val="none" w:sz="0" w:space="0" w:color="auto"/>
          </w:divBdr>
          <w:divsChild>
            <w:div w:id="432168550">
              <w:marLeft w:val="0"/>
              <w:marRight w:val="0"/>
              <w:marTop w:val="0"/>
              <w:marBottom w:val="0"/>
              <w:divBdr>
                <w:top w:val="none" w:sz="0" w:space="0" w:color="auto"/>
                <w:left w:val="none" w:sz="0" w:space="0" w:color="auto"/>
                <w:bottom w:val="none" w:sz="0" w:space="0" w:color="auto"/>
                <w:right w:val="none" w:sz="0" w:space="0" w:color="auto"/>
              </w:divBdr>
            </w:div>
          </w:divsChild>
        </w:div>
        <w:div w:id="1583173092">
          <w:marLeft w:val="0"/>
          <w:marRight w:val="0"/>
          <w:marTop w:val="0"/>
          <w:marBottom w:val="0"/>
          <w:divBdr>
            <w:top w:val="none" w:sz="0" w:space="0" w:color="auto"/>
            <w:left w:val="none" w:sz="0" w:space="0" w:color="auto"/>
            <w:bottom w:val="none" w:sz="0" w:space="0" w:color="auto"/>
            <w:right w:val="none" w:sz="0" w:space="0" w:color="auto"/>
          </w:divBdr>
          <w:divsChild>
            <w:div w:id="1226992159">
              <w:marLeft w:val="0"/>
              <w:marRight w:val="0"/>
              <w:marTop w:val="0"/>
              <w:marBottom w:val="0"/>
              <w:divBdr>
                <w:top w:val="none" w:sz="0" w:space="0" w:color="auto"/>
                <w:left w:val="none" w:sz="0" w:space="0" w:color="auto"/>
                <w:bottom w:val="none" w:sz="0" w:space="0" w:color="auto"/>
                <w:right w:val="none" w:sz="0" w:space="0" w:color="auto"/>
              </w:divBdr>
            </w:div>
          </w:divsChild>
        </w:div>
        <w:div w:id="466971368">
          <w:marLeft w:val="0"/>
          <w:marRight w:val="0"/>
          <w:marTop w:val="0"/>
          <w:marBottom w:val="0"/>
          <w:divBdr>
            <w:top w:val="none" w:sz="0" w:space="0" w:color="auto"/>
            <w:left w:val="none" w:sz="0" w:space="0" w:color="auto"/>
            <w:bottom w:val="none" w:sz="0" w:space="0" w:color="auto"/>
            <w:right w:val="none" w:sz="0" w:space="0" w:color="auto"/>
          </w:divBdr>
          <w:divsChild>
            <w:div w:id="1544905395">
              <w:marLeft w:val="0"/>
              <w:marRight w:val="0"/>
              <w:marTop w:val="0"/>
              <w:marBottom w:val="0"/>
              <w:divBdr>
                <w:top w:val="none" w:sz="0" w:space="0" w:color="auto"/>
                <w:left w:val="none" w:sz="0" w:space="0" w:color="auto"/>
                <w:bottom w:val="none" w:sz="0" w:space="0" w:color="auto"/>
                <w:right w:val="none" w:sz="0" w:space="0" w:color="auto"/>
              </w:divBdr>
            </w:div>
          </w:divsChild>
        </w:div>
        <w:div w:id="1637181729">
          <w:marLeft w:val="0"/>
          <w:marRight w:val="0"/>
          <w:marTop w:val="0"/>
          <w:marBottom w:val="0"/>
          <w:divBdr>
            <w:top w:val="none" w:sz="0" w:space="0" w:color="auto"/>
            <w:left w:val="none" w:sz="0" w:space="0" w:color="auto"/>
            <w:bottom w:val="none" w:sz="0" w:space="0" w:color="auto"/>
            <w:right w:val="none" w:sz="0" w:space="0" w:color="auto"/>
          </w:divBdr>
          <w:divsChild>
            <w:div w:id="5007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6170466">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32813208">
      <w:bodyDiv w:val="1"/>
      <w:marLeft w:val="0"/>
      <w:marRight w:val="0"/>
      <w:marTop w:val="0"/>
      <w:marBottom w:val="0"/>
      <w:divBdr>
        <w:top w:val="none" w:sz="0" w:space="0" w:color="auto"/>
        <w:left w:val="none" w:sz="0" w:space="0" w:color="auto"/>
        <w:bottom w:val="none" w:sz="0" w:space="0" w:color="auto"/>
        <w:right w:val="none" w:sz="0" w:space="0" w:color="auto"/>
      </w:divBdr>
    </w:div>
    <w:div w:id="1233274037">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45616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3261033">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8432">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25940">
      <w:bodyDiv w:val="1"/>
      <w:marLeft w:val="0"/>
      <w:marRight w:val="0"/>
      <w:marTop w:val="0"/>
      <w:marBottom w:val="0"/>
      <w:divBdr>
        <w:top w:val="none" w:sz="0" w:space="0" w:color="auto"/>
        <w:left w:val="none" w:sz="0" w:space="0" w:color="auto"/>
        <w:bottom w:val="none" w:sz="0" w:space="0" w:color="auto"/>
        <w:right w:val="none" w:sz="0" w:space="0" w:color="auto"/>
      </w:divBdr>
      <w:divsChild>
        <w:div w:id="1679304839">
          <w:marLeft w:val="0"/>
          <w:marRight w:val="0"/>
          <w:marTop w:val="0"/>
          <w:marBottom w:val="0"/>
          <w:divBdr>
            <w:top w:val="none" w:sz="0" w:space="0" w:color="auto"/>
            <w:left w:val="none" w:sz="0" w:space="0" w:color="auto"/>
            <w:bottom w:val="none" w:sz="0" w:space="0" w:color="auto"/>
            <w:right w:val="none" w:sz="0" w:space="0" w:color="auto"/>
          </w:divBdr>
          <w:divsChild>
            <w:div w:id="42396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493714">
      <w:bodyDiv w:val="1"/>
      <w:marLeft w:val="0"/>
      <w:marRight w:val="0"/>
      <w:marTop w:val="0"/>
      <w:marBottom w:val="0"/>
      <w:divBdr>
        <w:top w:val="none" w:sz="0" w:space="0" w:color="auto"/>
        <w:left w:val="none" w:sz="0" w:space="0" w:color="auto"/>
        <w:bottom w:val="none" w:sz="0" w:space="0" w:color="auto"/>
        <w:right w:val="none" w:sz="0" w:space="0" w:color="auto"/>
      </w:divBdr>
      <w:divsChild>
        <w:div w:id="1743410662">
          <w:marLeft w:val="0"/>
          <w:marRight w:val="0"/>
          <w:marTop w:val="0"/>
          <w:marBottom w:val="0"/>
          <w:divBdr>
            <w:top w:val="none" w:sz="0" w:space="0" w:color="auto"/>
            <w:left w:val="none" w:sz="0" w:space="0" w:color="auto"/>
            <w:bottom w:val="none" w:sz="0" w:space="0" w:color="auto"/>
            <w:right w:val="none" w:sz="0" w:space="0" w:color="auto"/>
          </w:divBdr>
          <w:divsChild>
            <w:div w:id="1496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8083397">
      <w:bodyDiv w:val="1"/>
      <w:marLeft w:val="0"/>
      <w:marRight w:val="0"/>
      <w:marTop w:val="0"/>
      <w:marBottom w:val="0"/>
      <w:divBdr>
        <w:top w:val="none" w:sz="0" w:space="0" w:color="auto"/>
        <w:left w:val="none" w:sz="0" w:space="0" w:color="auto"/>
        <w:bottom w:val="none" w:sz="0" w:space="0" w:color="auto"/>
        <w:right w:val="none" w:sz="0" w:space="0" w:color="auto"/>
      </w:divBdr>
    </w:div>
    <w:div w:id="1834561934">
      <w:bodyDiv w:val="1"/>
      <w:marLeft w:val="0"/>
      <w:marRight w:val="0"/>
      <w:marTop w:val="0"/>
      <w:marBottom w:val="0"/>
      <w:divBdr>
        <w:top w:val="none" w:sz="0" w:space="0" w:color="auto"/>
        <w:left w:val="none" w:sz="0" w:space="0" w:color="auto"/>
        <w:bottom w:val="none" w:sz="0" w:space="0" w:color="auto"/>
        <w:right w:val="none" w:sz="0" w:space="0" w:color="auto"/>
      </w:divBdr>
      <w:divsChild>
        <w:div w:id="1403257692">
          <w:marLeft w:val="0"/>
          <w:marRight w:val="0"/>
          <w:marTop w:val="0"/>
          <w:marBottom w:val="0"/>
          <w:divBdr>
            <w:top w:val="none" w:sz="0" w:space="0" w:color="auto"/>
            <w:left w:val="none" w:sz="0" w:space="0" w:color="auto"/>
            <w:bottom w:val="none" w:sz="0" w:space="0" w:color="auto"/>
            <w:right w:val="none" w:sz="0" w:space="0" w:color="auto"/>
          </w:divBdr>
          <w:divsChild>
            <w:div w:id="67076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31109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11760943">
      <w:bodyDiv w:val="1"/>
      <w:marLeft w:val="0"/>
      <w:marRight w:val="0"/>
      <w:marTop w:val="0"/>
      <w:marBottom w:val="0"/>
      <w:divBdr>
        <w:top w:val="none" w:sz="0" w:space="0" w:color="auto"/>
        <w:left w:val="none" w:sz="0" w:space="0" w:color="auto"/>
        <w:bottom w:val="none" w:sz="0" w:space="0" w:color="auto"/>
        <w:right w:val="none" w:sz="0" w:space="0" w:color="auto"/>
      </w:divBdr>
    </w:div>
    <w:div w:id="2016029290">
      <w:bodyDiv w:val="1"/>
      <w:marLeft w:val="0"/>
      <w:marRight w:val="0"/>
      <w:marTop w:val="0"/>
      <w:marBottom w:val="0"/>
      <w:divBdr>
        <w:top w:val="none" w:sz="0" w:space="0" w:color="auto"/>
        <w:left w:val="none" w:sz="0" w:space="0" w:color="auto"/>
        <w:bottom w:val="none" w:sz="0" w:space="0" w:color="auto"/>
        <w:right w:val="none" w:sz="0" w:space="0" w:color="auto"/>
      </w:divBdr>
      <w:divsChild>
        <w:div w:id="221409127">
          <w:marLeft w:val="0"/>
          <w:marRight w:val="0"/>
          <w:marTop w:val="0"/>
          <w:marBottom w:val="0"/>
          <w:divBdr>
            <w:top w:val="none" w:sz="0" w:space="0" w:color="auto"/>
            <w:left w:val="none" w:sz="0" w:space="0" w:color="auto"/>
            <w:bottom w:val="none" w:sz="0" w:space="0" w:color="auto"/>
            <w:right w:val="none" w:sz="0" w:space="0" w:color="auto"/>
          </w:divBdr>
          <w:divsChild>
            <w:div w:id="165702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8843267">
      <w:bodyDiv w:val="1"/>
      <w:marLeft w:val="0"/>
      <w:marRight w:val="0"/>
      <w:marTop w:val="0"/>
      <w:marBottom w:val="0"/>
      <w:divBdr>
        <w:top w:val="none" w:sz="0" w:space="0" w:color="auto"/>
        <w:left w:val="none" w:sz="0" w:space="0" w:color="auto"/>
        <w:bottom w:val="none" w:sz="0" w:space="0" w:color="auto"/>
        <w:right w:val="none" w:sz="0" w:space="0" w:color="auto"/>
      </w:divBdr>
      <w:divsChild>
        <w:div w:id="2095273710">
          <w:marLeft w:val="0"/>
          <w:marRight w:val="0"/>
          <w:marTop w:val="0"/>
          <w:marBottom w:val="0"/>
          <w:divBdr>
            <w:top w:val="none" w:sz="0" w:space="0" w:color="auto"/>
            <w:left w:val="none" w:sz="0" w:space="0" w:color="auto"/>
            <w:bottom w:val="none" w:sz="0" w:space="0" w:color="auto"/>
            <w:right w:val="none" w:sz="0" w:space="0" w:color="auto"/>
          </w:divBdr>
          <w:divsChild>
            <w:div w:id="103338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79435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019B09-6B18-4577-8069-D2A0BE72E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8668</Words>
  <Characters>49409</Characters>
  <Application>Microsoft Office Word</Application>
  <DocSecurity>0</DocSecurity>
  <Lines>411</Lines>
  <Paragraphs>115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3</cp:revision>
  <cp:lastPrinted>2025-11-25T14:24:00Z</cp:lastPrinted>
  <dcterms:created xsi:type="dcterms:W3CDTF">2025-11-25T14:24:00Z</dcterms:created>
  <dcterms:modified xsi:type="dcterms:W3CDTF">2025-11-25T14:25:00Z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