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7A4A4" w14:textId="78DCC4AE" w:rsidR="00E33FE3" w:rsidRPr="002A00EA" w:rsidRDefault="00445FBF" w:rsidP="5B14EA02">
      <w:pPr>
        <w:pStyle w:val="Title"/>
        <w:contextualSpacing/>
        <w:rPr>
          <w:rFonts w:asciiTheme="majorBidi" w:hAnsiTheme="majorBidi" w:cstheme="majorBidi"/>
          <w:sz w:val="48"/>
          <w:szCs w:val="48"/>
          <w:u w:val="single"/>
        </w:rPr>
      </w:pPr>
      <w:r>
        <w:rPr>
          <w:rFonts w:eastAsiaTheme="minorEastAsia"/>
          <w:noProof/>
        </w:rPr>
        <mc:AlternateContent>
          <mc:Choice Requires="wpg">
            <w:drawing>
              <wp:anchor distT="0" distB="0" distL="114300" distR="114300" simplePos="0" relativeHeight="251659264" behindDoc="0" locked="0" layoutInCell="1" allowOverlap="1" wp14:anchorId="597BC8AC" wp14:editId="20F66977">
                <wp:simplePos x="0" y="0"/>
                <wp:positionH relativeFrom="column">
                  <wp:posOffset>4896427</wp:posOffset>
                </wp:positionH>
                <wp:positionV relativeFrom="paragraph">
                  <wp:posOffset>9005</wp:posOffset>
                </wp:positionV>
                <wp:extent cx="1625600" cy="1625600"/>
                <wp:effectExtent l="0" t="0" r="0" b="0"/>
                <wp:wrapThrough wrapText="bothSides">
                  <wp:wrapPolygon edited="0">
                    <wp:start x="0" y="0"/>
                    <wp:lineTo x="0" y="21263"/>
                    <wp:lineTo x="21263" y="21263"/>
                    <wp:lineTo x="21263" y="0"/>
                    <wp:lineTo x="0" y="0"/>
                  </wp:wrapPolygon>
                </wp:wrapThrough>
                <wp:docPr id="1712553499" name="Group 4"/>
                <wp:cNvGraphicFramePr/>
                <a:graphic xmlns:a="http://schemas.openxmlformats.org/drawingml/2006/main">
                  <a:graphicData uri="http://schemas.microsoft.com/office/word/2010/wordprocessingGroup">
                    <wpg:wgp>
                      <wpg:cNvGrpSpPr/>
                      <wpg:grpSpPr>
                        <a:xfrm>
                          <a:off x="0" y="0"/>
                          <a:ext cx="1625600" cy="1625600"/>
                          <a:chOff x="0" y="0"/>
                          <a:chExt cx="1625600" cy="1625600"/>
                        </a:xfrm>
                      </wpg:grpSpPr>
                      <pic:pic xmlns:pic="http://schemas.openxmlformats.org/drawingml/2006/picture">
                        <pic:nvPicPr>
                          <pic:cNvPr id="161134884" name="Picture 2"/>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625600" cy="1625600"/>
                          </a:xfrm>
                          <a:prstGeom prst="rect">
                            <a:avLst/>
                          </a:prstGeom>
                        </pic:spPr>
                      </pic:pic>
                      <wps:wsp>
                        <wps:cNvPr id="1870216940" name="Text Box 3"/>
                        <wps:cNvSpPr txBox="1"/>
                        <wps:spPr>
                          <a:xfrm flipV="1">
                            <a:off x="0" y="1432560"/>
                            <a:ext cx="1625600" cy="193040"/>
                          </a:xfrm>
                          <a:prstGeom prst="rect">
                            <a:avLst/>
                          </a:prstGeom>
                          <a:solidFill>
                            <a:prstClr val="white"/>
                          </a:solidFill>
                          <a:ln>
                            <a:noFill/>
                          </a:ln>
                        </wps:spPr>
                        <wps:txbx>
                          <w:txbxContent>
                            <w:p w14:paraId="212AA972" w14:textId="0FE2F3F4" w:rsidR="00445FBF" w:rsidRPr="00445FBF" w:rsidRDefault="00445FBF" w:rsidP="00445FBF">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97BC8AC" id="Group 4" o:spid="_x0000_s1026" style="position:absolute;margin-left:385.55pt;margin-top:.7pt;width:128pt;height:128pt;z-index:251659264" coordsize="16256,162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y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6256;height:16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">
                  <v:imagedata r:id="rId9" o:title=""/>
                </v:shape>
                <v:shapetype id="_x0000_t202" coordsize="21600,21600" o:spt="202" path="m,l,21600r21600,l21600,xe">
                  <v:stroke joinstyle="miter"/>
                  <v:path gradientshapeok="t" o:connecttype="rect"/>
                </v:shapetype>
                <v:shape id="Text Box 3" o:spid="_x0000_s1028" type="#_x0000_t202" style="position:absolute;top:14325;width:16256;height:1931;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" stroked="f">
                  <v:textbox>
                    <w:txbxContent>
                      <w:p w14:paraId="212AA972" w14:textId="0FE2F3F4" w:rsidR="00445FBF" w:rsidRPr="00445FBF" w:rsidRDefault="00445FBF" w:rsidP="00445FBF">
                        <w:pPr>
                          <w:rPr>
                            <w:sz w:val="18"/>
                            <w:szCs w:val="18"/>
                          </w:rPr>
                        </w:pPr>
                      </w:p>
                    </w:txbxContent>
                  </v:textbox>
                </v:shape>
                <w10:wrap type="through"/>
              </v:group>
            </w:pict>
          </mc:Fallback>
        </mc:AlternateContent>
      </w:r>
      <w:r w:rsidR="002A00EA" w:rsidRPr="5B14EA02">
        <w:rPr>
          <w:sz w:val="48"/>
          <w:szCs w:val="48"/>
        </w:rPr>
        <w:t>"Al-powered automation in customer support operations"</w:t>
      </w:r>
    </w:p>
    <w:p w14:paraId="672A6659" w14:textId="48B3F602" w:rsidR="002A00EA" w:rsidRDefault="24D399F8" w:rsidP="5B14EA02">
      <w:pPr>
        <w:contextualSpacing/>
        <w:rPr>
          <w:b/>
          <w:bCs/>
        </w:rPr>
      </w:pPr>
      <w:r w:rsidRPr="5B14EA02">
        <w:rPr>
          <w:b/>
          <w:bCs/>
        </w:rPr>
        <w:t xml:space="preserve"> </w:t>
      </w:r>
    </w:p>
    <w:p w14:paraId="195E4623" w14:textId="783076F4" w:rsidR="24D399F8" w:rsidRDefault="24D399F8" w:rsidP="0D04C9B9">
      <w:pPr>
        <w:contextualSpacing/>
        <w:rPr>
          <w:rFonts w:eastAsiaTheme="minorEastAsia"/>
        </w:rPr>
      </w:pPr>
      <w:r w:rsidRPr="0D04C9B9">
        <w:rPr>
          <w:rFonts w:eastAsiaTheme="minorEastAsia"/>
        </w:rPr>
        <w:t>Maha Musaad Almuhaysin</w:t>
      </w:r>
    </w:p>
    <w:p w14:paraId="7D4EBD1D" w14:textId="642F00C0" w:rsidR="24D399F8" w:rsidRDefault="24D399F8" w:rsidP="0D04C9B9">
      <w:pPr>
        <w:contextualSpacing/>
        <w:rPr>
          <w:rFonts w:eastAsiaTheme="minorEastAsia"/>
        </w:rPr>
      </w:pPr>
      <w:r w:rsidRPr="0D04C9B9">
        <w:rPr>
          <w:rFonts w:eastAsiaTheme="minorEastAsia"/>
        </w:rPr>
        <w:t xml:space="preserve">Department of </w:t>
      </w:r>
      <w:r w:rsidR="6957376B" w:rsidRPr="0D04C9B9">
        <w:rPr>
          <w:rFonts w:eastAsiaTheme="minorEastAsia"/>
        </w:rPr>
        <w:t>AI science</w:t>
      </w:r>
    </w:p>
    <w:p w14:paraId="01A2D3F2" w14:textId="769227AA" w:rsidR="22B1B9A7" w:rsidRDefault="22B1B9A7" w:rsidP="0D04C9B9">
      <w:pPr>
        <w:contextualSpacing/>
        <w:rPr>
          <w:rFonts w:eastAsiaTheme="minorEastAsia"/>
        </w:rPr>
      </w:pPr>
      <w:r w:rsidRPr="0D04C9B9">
        <w:rPr>
          <w:rFonts w:eastAsiaTheme="minorEastAsia"/>
        </w:rPr>
        <w:t>Midocean University</w:t>
      </w:r>
    </w:p>
    <w:p w14:paraId="6E1E2CDB" w14:textId="1295329A" w:rsidR="0D04C9B9" w:rsidRDefault="0D04C9B9" w:rsidP="0D04C9B9">
      <w:pPr>
        <w:contextualSpacing/>
        <w:rPr>
          <w:rFonts w:eastAsiaTheme="minorEastAsia"/>
        </w:rPr>
      </w:pPr>
    </w:p>
    <w:p w14:paraId="2A769D13" w14:textId="1E05150D" w:rsidR="00E33FE3" w:rsidRPr="00E33FE3" w:rsidRDefault="00E33FE3" w:rsidP="5B14EA02">
      <w:pPr>
        <w:pStyle w:val="Heading1"/>
        <w:contextualSpacing/>
        <w:rPr>
          <w:rFonts w:asciiTheme="majorBidi" w:hAnsiTheme="majorBidi" w:cstheme="majorBidi"/>
          <w:sz w:val="40"/>
          <w:szCs w:val="40"/>
        </w:rPr>
      </w:pPr>
      <w:r w:rsidRPr="5B14EA02">
        <w:rPr>
          <w:sz w:val="40"/>
          <w:szCs w:val="40"/>
        </w:rPr>
        <w:t xml:space="preserve">Introduction: </w:t>
      </w:r>
    </w:p>
    <w:p w14:paraId="149BF5F8" w14:textId="30446907" w:rsidR="229F1AB9" w:rsidRDefault="229F1AB9" w:rsidP="0D04C9B9">
      <w:pPr>
        <w:contextualSpacing/>
        <w:rPr>
          <w:rFonts w:eastAsiaTheme="minorEastAsia"/>
        </w:rPr>
      </w:pPr>
      <w:r w:rsidRPr="0D04C9B9">
        <w:rPr>
          <w:rFonts w:eastAsiaTheme="minorEastAsia"/>
        </w:rPr>
        <w:t>Artificial intelligence (AI) is changing how businesses handle customer service. Companies are using AI-powered tools to improve customer experience and engagement. These tools can quickly analyze data, automate repetitive tasks, and provide personalized interactions. However, there are also challenges in effectively using AI for customer service. This literature review summarizes recent studies that explore the effects, advantages, and limitations of applying AI technologies to enhance service delivery (Chaturvedi &amp; Verma, 2023; Xu et al., 2020).</w:t>
      </w:r>
    </w:p>
    <w:p w14:paraId="78AB5D32" w14:textId="2B8B6425" w:rsidR="00A9469F" w:rsidRDefault="00A9469F" w:rsidP="5B14EA02">
      <w:pPr>
        <w:contextualSpacing/>
        <w:rPr>
          <w:rFonts w:asciiTheme="majorBidi" w:hAnsiTheme="majorBidi" w:cstheme="majorBidi"/>
        </w:rPr>
      </w:pPr>
      <w:r w:rsidRPr="0D04C9B9">
        <w:rPr>
          <w:rFonts w:eastAsiaTheme="minorEastAsia"/>
        </w:rPr>
        <w:t>This review aims to develop an integrated understanding of AI's current and potential influences on customer service. It will summarize prevailing themes and conflicts across the examin</w:t>
      </w:r>
      <w:r>
        <w:t xml:space="preserve">ed studies. Analysis of the strengths and weaknesses of underlying data sources and analytical techniques will also highlight fruitful areas for future research. The synthesis of findings can provide guidance to service organizations on effectively navigating the promises and pitfalls of AI-enabled customer engagement. With careful strategy guided by current knowledge, companies can harness AI's capabilities for service delivery that balances efficiency and personalization, technological </w:t>
      </w:r>
      <w:proofErr w:type="gramStart"/>
      <w:r>
        <w:t>capabilities</w:t>
      </w:r>
      <w:proofErr w:type="gramEnd"/>
      <w:r>
        <w:t xml:space="preserve"> and the human touch.</w:t>
      </w:r>
    </w:p>
    <w:p w14:paraId="0A37501D" w14:textId="77777777" w:rsidR="002A00EA" w:rsidRPr="00E33FE3" w:rsidRDefault="002A00EA" w:rsidP="5B14EA02">
      <w:pPr>
        <w:contextualSpacing/>
      </w:pPr>
    </w:p>
    <w:p w14:paraId="10703DF3" w14:textId="77777777" w:rsidR="0033389C" w:rsidRPr="0033389C" w:rsidRDefault="0033389C" w:rsidP="5B14EA02">
      <w:pPr>
        <w:pStyle w:val="Heading1"/>
        <w:contextualSpacing/>
        <w:rPr>
          <w:rFonts w:asciiTheme="majorBidi" w:hAnsiTheme="majorBidi" w:cstheme="majorBidi"/>
          <w:sz w:val="40"/>
          <w:szCs w:val="40"/>
        </w:rPr>
      </w:pPr>
      <w:r w:rsidRPr="5B14EA02">
        <w:rPr>
          <w:sz w:val="40"/>
          <w:szCs w:val="40"/>
        </w:rPr>
        <w:t>AI-Powered Customer Service: Does it Optimize Customer Experience?</w:t>
      </w:r>
    </w:p>
    <w:p w14:paraId="079C83FE" w14:textId="77777777" w:rsidR="0033389C" w:rsidRPr="0033389C" w:rsidRDefault="003C4D8A" w:rsidP="5B14EA02">
      <w:pPr>
        <w:contextualSpacing/>
        <w:rPr>
          <w:rFonts w:asciiTheme="majorBidi" w:hAnsiTheme="majorBidi" w:cstheme="majorBidi"/>
        </w:rPr>
      </w:pPr>
      <w:r>
        <w:t xml:space="preserve">Khan and Iqbal (2020) in a </w:t>
      </w:r>
      <w:r w:rsidR="0033389C">
        <w:t>qualitative study explores the impact of AI in customer service through literature review, interviews, and discussions. The paper finds AI allows organizations to interact with customers via multiple channels, benefiting them through cost minimization and productivity maximization. Customers also benefit from convenient transactions and information availability. However, digitized services struggle to replicate human interaction, and organizations face challenges in providing the human touch through digital pathways.</w:t>
      </w:r>
    </w:p>
    <w:p w14:paraId="541C4BEB" w14:textId="77777777" w:rsidR="0033389C" w:rsidRPr="0033389C" w:rsidRDefault="0033389C" w:rsidP="5B14EA02">
      <w:pPr>
        <w:contextualSpacing/>
        <w:rPr>
          <w:rFonts w:asciiTheme="majorBidi" w:hAnsiTheme="majorBidi" w:cstheme="majorBidi"/>
        </w:rPr>
      </w:pPr>
      <w:r>
        <w:t xml:space="preserve">Critically examining the paper, its strengths lie in its comprehensive approach, incorporating both benefits and challenges of AI in customer service. This provides a balanced </w:t>
      </w:r>
      <w:r>
        <w:lastRenderedPageBreak/>
        <w:t xml:space="preserve">perspective. The real-world insights from service providers and recipients also lend credibility by grounding the findings in actual experiences. The inclusion of diverse sectors enhances the richness of data and applicability of findings. However, limitations include the qualitative focus, which may restrict generalizability despite providing depth. The relatively small sample size could also affect the robustness of conclusions. Finally, the paper could have more critically examined AI's potential biases </w:t>
      </w:r>
      <w:r w:rsidRPr="5B14EA02">
        <w:rPr>
          <w:rFonts w:asciiTheme="majorBidi" w:hAnsiTheme="majorBidi" w:cstheme="majorBidi"/>
        </w:rPr>
        <w:fldChar w:fldCharType="begin"/>
      </w:r>
      <w:r w:rsidRPr="5B14EA02">
        <w:rPr>
          <w:rFonts w:asciiTheme="majorBidi" w:hAnsiTheme="majorBidi" w:cstheme="majorBidi"/>
        </w:rPr>
        <w:instrText xml:space="preserve"> ADDIN ZOTERO_ITEM CSL_CITATION {"citationID":"DFnqnOIL","properties":{"formattedCitation":"(Khan &amp; Iqbal, 2020)","plainCitation":"(Khan &amp; Iqbal, 2020)","noteIndex":0},"citationItems":[{"id":561,"uris":["http://zotero.org/users/10384816/items/YCENC84J"],"itemData":{"id":561,"type":"paper-conference","event-title":"2020 8th International Conference on Reliability, Infocom Technologies and Optimization (Trends and Future Directions)(ICRITO)","ISBN":"1-72817-016-8","page":"590-594","publisher":"IEEE","title":"AI-Powered Customer Service: Does it Optimize Customer Experience?","author":[{"family":"Khan","given":"Shahzia"},{"family":"Iqbal","given":"Mubeena"}],"issued":{"date-parts":[["2020"]]}}}],"schema":"https://github.com/citation-style-language/schema/raw/master/csl-citation.json"} </w:instrText>
      </w:r>
      <w:r w:rsidRPr="5B14EA02">
        <w:rPr>
          <w:rFonts w:asciiTheme="majorBidi" w:hAnsiTheme="majorBidi" w:cstheme="majorBidi"/>
        </w:rPr>
        <w:fldChar w:fldCharType="separate"/>
      </w:r>
      <w:r>
        <w:t>(Khan &amp; Iqbal, 2020)</w:t>
      </w:r>
      <w:r w:rsidRPr="5B14EA02">
        <w:rPr>
          <w:rFonts w:asciiTheme="majorBidi" w:hAnsiTheme="majorBidi" w:cstheme="majorBidi"/>
        </w:rPr>
        <w:fldChar w:fldCharType="end"/>
      </w:r>
      <w:r>
        <w:t>.</w:t>
      </w:r>
    </w:p>
    <w:p w14:paraId="5DAB6C7B" w14:textId="77777777" w:rsidR="008F4CCD" w:rsidRDefault="008F4CCD" w:rsidP="5B14EA02">
      <w:pPr>
        <w:contextualSpacing/>
        <w:rPr>
          <w:b/>
          <w:bCs/>
        </w:rPr>
      </w:pPr>
    </w:p>
    <w:p w14:paraId="30A58FB4" w14:textId="77777777" w:rsidR="008F4CCD" w:rsidRDefault="008F4CCD" w:rsidP="5B14EA02">
      <w:pPr>
        <w:pStyle w:val="Heading1"/>
        <w:contextualSpacing/>
        <w:rPr>
          <w:rFonts w:asciiTheme="majorBidi" w:hAnsiTheme="majorBidi" w:cstheme="majorBidi"/>
          <w:sz w:val="40"/>
          <w:szCs w:val="40"/>
        </w:rPr>
      </w:pPr>
      <w:r w:rsidRPr="5B14EA02">
        <w:rPr>
          <w:sz w:val="40"/>
          <w:szCs w:val="40"/>
        </w:rPr>
        <w:t>Artificial intelligence in service industries: customers</w:t>
      </w:r>
      <w:r w:rsidRPr="5B14EA02">
        <w:rPr>
          <w:sz w:val="40"/>
          <w:szCs w:val="40"/>
        </w:rPr>
        <w:t>’</w:t>
      </w:r>
      <w:r w:rsidRPr="5B14EA02">
        <w:rPr>
          <w:sz w:val="40"/>
          <w:szCs w:val="40"/>
        </w:rPr>
        <w:t xml:space="preserve"> assessment of service production and resilient service operations </w:t>
      </w:r>
    </w:p>
    <w:p w14:paraId="113BDA90" w14:textId="77777777" w:rsidR="0033389C" w:rsidRPr="0033389C" w:rsidRDefault="003C4D8A" w:rsidP="5B14EA02">
      <w:pPr>
        <w:contextualSpacing/>
        <w:rPr>
          <w:rFonts w:asciiTheme="majorBidi" w:hAnsiTheme="majorBidi" w:cstheme="majorBidi"/>
        </w:rPr>
      </w:pPr>
      <w:r>
        <w:t xml:space="preserve">Mariani &amp; Borghi (2023) in a </w:t>
      </w:r>
      <w:r w:rsidR="0033389C">
        <w:t>quantitative hospitality study analyzes over 50,000 online reviews using text analytics techniques. It finds positive customer interactions with AI significantly increase overall customer satisfaction with AI-empowered service operations. However, negative interactions do not significantly alter satisfaction. The study also finds asymmetric effects of positive and negative interactions on satisfaction.</w:t>
      </w:r>
    </w:p>
    <w:p w14:paraId="1AE02A46" w14:textId="77777777" w:rsidR="0033389C" w:rsidRPr="0033389C" w:rsidRDefault="0033389C" w:rsidP="5B14EA02">
      <w:pPr>
        <w:contextualSpacing/>
        <w:rPr>
          <w:rFonts w:asciiTheme="majorBidi" w:hAnsiTheme="majorBidi" w:cstheme="majorBidi"/>
        </w:rPr>
      </w:pPr>
      <w:r>
        <w:t>The paper has several strengths, including the robust dataset of online reviews, providing substantial data for analysis. It helps address gaps in existing literature by focusing specifically on the customer perspective of AI in service industries like hospitality. The application of innovative text analytics methodologies also stands out. However, limitations exist too. The exclusive focus on international hotels may hinder generalizability of findings to other service industries. There is also potential bias in relying solely on TripAdvisor reviews, which may not represent all customer experiences. While the study highlights asymmetric impacts, a more balanced examination of both positive and negative interactions could have offered fuller understanding</w:t>
      </w:r>
      <w:r w:rsidR="008F4CCD">
        <w:t xml:space="preserve"> </w:t>
      </w:r>
      <w:r w:rsidRPr="5B14EA02">
        <w:rPr>
          <w:rFonts w:asciiTheme="majorBidi" w:hAnsiTheme="majorBidi" w:cstheme="majorBidi"/>
        </w:rPr>
        <w:fldChar w:fldCharType="begin"/>
      </w:r>
      <w:r w:rsidRPr="5B14EA02">
        <w:rPr>
          <w:rFonts w:asciiTheme="majorBidi" w:hAnsiTheme="majorBidi" w:cstheme="majorBidi"/>
        </w:rPr>
        <w:instrText xml:space="preserve"> ADDIN ZOTERO_ITEM CSL_CITATION {"citationID":"30oRA38t","properties":{"formattedCitation":"(Mariani &amp; Borghi, 2023)","plainCitation":"(Mariani &amp; Borghi, 2023)","noteIndex":0},"citationItems":[{"id":562,"uris":["http://zotero.org/users/10384816/items/E2MEFF43"],"itemData":{"id":562,"type":"article-journal","container-title":"International Journal of Production Research","ISSN":"0020-7543","journalAbbreviation":"International Journal of Production Research","note":"publisher: Taylor &amp; Francis","page":"1-17","title":"Artificial intelligence in service industries: customers’ assessment of service production and resilient service operations","author":[{"family":"Mariani","given":"Marcello M"},{"family":"Borghi","given":"Matteo"}],"issued":{"date-parts":[["2023"]]}}}],"schema":"https://github.com/citation-style-language/schema/raw/master/csl-citation.json"} </w:instrText>
      </w:r>
      <w:r w:rsidRPr="5B14EA02">
        <w:rPr>
          <w:rFonts w:asciiTheme="majorBidi" w:hAnsiTheme="majorBidi" w:cstheme="majorBidi"/>
        </w:rPr>
        <w:fldChar w:fldCharType="separate"/>
      </w:r>
      <w:r w:rsidR="008F4CCD">
        <w:t>(Mariani &amp; Borghi, 2023)</w:t>
      </w:r>
      <w:r w:rsidRPr="5B14EA02">
        <w:rPr>
          <w:rFonts w:asciiTheme="majorBidi" w:hAnsiTheme="majorBidi" w:cstheme="majorBidi"/>
        </w:rPr>
        <w:fldChar w:fldCharType="end"/>
      </w:r>
      <w:r>
        <w:t>.</w:t>
      </w:r>
    </w:p>
    <w:p w14:paraId="02EB378F" w14:textId="77777777" w:rsidR="008F4CCD" w:rsidRDefault="008F4CCD" w:rsidP="5B14EA02">
      <w:pPr>
        <w:contextualSpacing/>
        <w:rPr>
          <w:b/>
          <w:bCs/>
        </w:rPr>
      </w:pPr>
    </w:p>
    <w:p w14:paraId="4CC3B774" w14:textId="31FF5A48" w:rsidR="5B14EA02" w:rsidRDefault="5B14EA02" w:rsidP="5B14EA02">
      <w:pPr>
        <w:contextualSpacing/>
        <w:rPr>
          <w:b/>
          <w:bCs/>
        </w:rPr>
      </w:pPr>
    </w:p>
    <w:p w14:paraId="4A937C2A" w14:textId="3844AB63" w:rsidR="008F4CCD" w:rsidRDefault="008F4CCD" w:rsidP="5B14EA02">
      <w:pPr>
        <w:pStyle w:val="Heading2"/>
        <w:contextualSpacing/>
        <w:rPr>
          <w:rFonts w:asciiTheme="majorBidi" w:hAnsiTheme="majorBidi" w:cstheme="majorBidi"/>
          <w:sz w:val="40"/>
          <w:szCs w:val="40"/>
        </w:rPr>
      </w:pPr>
      <w:r w:rsidRPr="5B14EA02">
        <w:rPr>
          <w:sz w:val="40"/>
          <w:szCs w:val="40"/>
        </w:rPr>
        <w:t>The Rise of AI-Powered Voice Assistants:</w:t>
      </w:r>
      <w:r w:rsidR="1DFBBF26" w:rsidRPr="5B14EA02">
        <w:rPr>
          <w:sz w:val="40"/>
          <w:szCs w:val="40"/>
        </w:rPr>
        <w:t xml:space="preserve"> </w:t>
      </w:r>
      <w:r w:rsidRPr="5B14EA02">
        <w:rPr>
          <w:sz w:val="40"/>
          <w:szCs w:val="40"/>
        </w:rPr>
        <w:t xml:space="preserve"> Analyzing Their Transformative Impact on Modern Customer Service Paradigms and Consumer Expectations </w:t>
      </w:r>
    </w:p>
    <w:p w14:paraId="4BEC55DB" w14:textId="56E3926F" w:rsidR="5B14EA02" w:rsidRDefault="5B14EA02" w:rsidP="5B14EA02">
      <w:pPr>
        <w:contextualSpacing/>
      </w:pPr>
    </w:p>
    <w:p w14:paraId="5F51D4EE" w14:textId="77777777" w:rsidR="0033389C" w:rsidRPr="0033389C" w:rsidRDefault="0033389C" w:rsidP="5B14EA02">
      <w:pPr>
        <w:contextualSpacing/>
        <w:rPr>
          <w:rFonts w:asciiTheme="majorBidi" w:hAnsiTheme="majorBidi" w:cstheme="majorBidi"/>
        </w:rPr>
      </w:pPr>
      <w:r>
        <w:t xml:space="preserve">This literature review </w:t>
      </w:r>
      <w:r w:rsidR="003C4D8A">
        <w:t xml:space="preserve">by Roslan &amp; Ahmad (2023) </w:t>
      </w:r>
      <w:r>
        <w:t>comprehensively analyzes the evolution, capabilities, and impacts of AI-powered voice assistants in customer service. It finds these digital agents significantly reduce response times by offering 24/7 availability and personalized interactions. They also redefine cost structures for businesses by enabling cost reductions and easy scalability. However, concerns exist regarding data privacy, security, and the need to recalibrate human roles.</w:t>
      </w:r>
    </w:p>
    <w:p w14:paraId="6B07660B" w14:textId="29FBE1DF" w:rsidR="0033389C" w:rsidRPr="0033389C" w:rsidRDefault="121A9304" w:rsidP="5B14EA02">
      <w:pPr>
        <w:contextualSpacing/>
        <w:rPr>
          <w:rFonts w:asciiTheme="majorBidi" w:hAnsiTheme="majorBidi" w:cstheme="majorBidi"/>
        </w:rPr>
      </w:pPr>
      <w:r>
        <w:lastRenderedPageBreak/>
        <w:t>Paper</w:t>
      </w:r>
      <w:r w:rsidR="0033389C">
        <w:t xml:space="preserve"> has several strengths. It provides an in-depth exploration of AI-powered voice assistants from their early forms to current sophisticated applications. The balanced perspective addresses both the positive transformations and challenges associated with adopting these tools. The highly relevant topic aligns with current technological advancements in customer service. However, reliance solely on literature review without empirical data is a limitation, as is the lack of broader ethical analysis. While comprehensive, inclusion of actual user perspectives and experiences could have </w:t>
      </w:r>
      <w:r w:rsidR="6C7C1A2F">
        <w:t>been added</w:t>
      </w:r>
      <w:r w:rsidR="0033389C">
        <w:t xml:space="preserve"> to the analysis. A more extensive examination of long-term implications would also have been beneficial</w:t>
      </w:r>
      <w:r w:rsidR="008F4CCD">
        <w:t xml:space="preserve"> </w:t>
      </w:r>
      <w:r w:rsidR="0033389C" w:rsidRPr="5B14EA02">
        <w:rPr>
          <w:rFonts w:asciiTheme="majorBidi" w:hAnsiTheme="majorBidi" w:cstheme="majorBidi"/>
        </w:rPr>
        <w:fldChar w:fldCharType="begin"/>
      </w:r>
      <w:r w:rsidR="0033389C" w:rsidRPr="5B14EA02">
        <w:rPr>
          <w:rFonts w:asciiTheme="majorBidi" w:hAnsiTheme="majorBidi" w:cstheme="majorBidi"/>
        </w:rPr>
        <w:instrText xml:space="preserve"> ADDIN ZOTERO_ITEM CSL_CITATION {"citationID":"HLVOXYTW","properties":{"formattedCitation":"(Roslan &amp; Ahmad, 2023)","plainCitation":"(Roslan &amp; Ahmad, 2023)","noteIndex":0},"citationItems":[{"id":563,"uris":["http://zotero.org/users/10384816/items/T4KPUMWE"],"itemData":{"id":563,"type":"article-journal","container-title":"Quarterly Journal of Emerging Technologies and Innovations","issue":"3","journalAbbreviation":"Quarterly Journal of Emerging Technologies and Innovations","page":"33-64","title":"The Rise of AI-Powered Voice Assistants: Analyzing Their Transformative Impact on Modern Customer Service Paradigms and Consumer Expectations","volume":"8","author":[{"family":"Roslan","given":"Fatin Aqilah Binti Mohamad"},{"family":"Ahmad","given":"Norliza Binti"}],"issued":{"date-parts":[["2023"]]}}}],"schema":"https://github.com/citation-style-language/schema/raw/master/csl-citation.json"} </w:instrText>
      </w:r>
      <w:r w:rsidR="0033389C" w:rsidRPr="5B14EA02">
        <w:rPr>
          <w:rFonts w:asciiTheme="majorBidi" w:hAnsiTheme="majorBidi" w:cstheme="majorBidi"/>
        </w:rPr>
        <w:fldChar w:fldCharType="separate"/>
      </w:r>
      <w:r w:rsidR="008F4CCD">
        <w:t>(Roslan &amp; Ahmad, 2023)</w:t>
      </w:r>
      <w:r w:rsidR="0033389C" w:rsidRPr="5B14EA02">
        <w:rPr>
          <w:rFonts w:asciiTheme="majorBidi" w:hAnsiTheme="majorBidi" w:cstheme="majorBidi"/>
        </w:rPr>
        <w:fldChar w:fldCharType="end"/>
      </w:r>
      <w:r w:rsidR="0033389C">
        <w:t>.</w:t>
      </w:r>
    </w:p>
    <w:p w14:paraId="6A05A809" w14:textId="77777777" w:rsidR="008F4CCD" w:rsidRDefault="008F4CCD" w:rsidP="5B14EA02">
      <w:pPr>
        <w:contextualSpacing/>
        <w:rPr>
          <w:b/>
          <w:bCs/>
        </w:rPr>
      </w:pPr>
    </w:p>
    <w:p w14:paraId="7A68C555" w14:textId="318FF630" w:rsidR="5B14EA02" w:rsidRDefault="5B14EA02" w:rsidP="5B14EA02">
      <w:pPr>
        <w:contextualSpacing/>
        <w:rPr>
          <w:b/>
          <w:bCs/>
        </w:rPr>
      </w:pPr>
    </w:p>
    <w:p w14:paraId="0E50B397" w14:textId="77777777" w:rsidR="008F4CCD" w:rsidRDefault="008F4CCD" w:rsidP="5B14EA02">
      <w:pPr>
        <w:pStyle w:val="Heading2"/>
        <w:contextualSpacing/>
        <w:rPr>
          <w:rFonts w:asciiTheme="majorBidi" w:hAnsiTheme="majorBidi" w:cstheme="majorBidi"/>
          <w:sz w:val="40"/>
          <w:szCs w:val="40"/>
        </w:rPr>
      </w:pPr>
      <w:r w:rsidRPr="5B14EA02">
        <w:rPr>
          <w:sz w:val="40"/>
          <w:szCs w:val="40"/>
        </w:rPr>
        <w:t xml:space="preserve">The Role of Artificial Intelligence on Enhancing Customer Experience </w:t>
      </w:r>
    </w:p>
    <w:p w14:paraId="34919EBE" w14:textId="5258461E" w:rsidR="0033389C" w:rsidRPr="0033389C" w:rsidRDefault="6982A8E3" w:rsidP="5B14EA02">
      <w:pPr>
        <w:contextualSpacing/>
        <w:rPr>
          <w:rFonts w:asciiTheme="majorBidi" w:hAnsiTheme="majorBidi" w:cstheme="majorBidi"/>
        </w:rPr>
      </w:pPr>
      <w:r>
        <w:t>Dagar</w:t>
      </w:r>
      <w:r w:rsidR="003C4D8A">
        <w:t xml:space="preserve"> &amp; </w:t>
      </w:r>
      <w:proofErr w:type="spellStart"/>
      <w:r w:rsidR="003C4D8A">
        <w:t>Smoudy</w:t>
      </w:r>
      <w:proofErr w:type="spellEnd"/>
      <w:r w:rsidR="003C4D8A">
        <w:t xml:space="preserve"> (2019) in t</w:t>
      </w:r>
      <w:r w:rsidR="0033389C">
        <w:t>his mixed methods Palestine-based study combines interviews and a structured questionnaire to assess the role of AI in enhancing customer experience. It finds a significant positive relationship between AI and customer experience, with AI explaining over 26% of variance in experience. AI also predicted variance in customer service and after-sales support specifically. The study recommends enterprises utilize AI for personalized services and in call centers to reduce waiting times.</w:t>
      </w:r>
    </w:p>
    <w:p w14:paraId="09A8098E" w14:textId="4F7FA1B0" w:rsidR="0033389C" w:rsidRPr="0033389C" w:rsidRDefault="0033389C" w:rsidP="5B14EA02">
      <w:pPr>
        <w:contextualSpacing/>
        <w:rPr>
          <w:rFonts w:asciiTheme="majorBidi" w:hAnsiTheme="majorBidi" w:cstheme="majorBidi"/>
        </w:rPr>
      </w:pPr>
      <w:r>
        <w:t xml:space="preserve">The paper has high relevance to industry, especially those in Palestine, by providing insights on leveraging AI for better customer experience. Its emphasis on personalization also highlights a </w:t>
      </w:r>
      <w:r w:rsidR="09A9777E">
        <w:t>keyway</w:t>
      </w:r>
      <w:r>
        <w:t xml:space="preserve"> AI impacts experience. The practical recommendations for enterprises are useful as well. However, there are limitations. The geographic confinement to Palestine hinders generalizability of findings to other regions. While providing valuable insights, expanding the industry and regional scope would have enhanced applicability</w:t>
      </w:r>
      <w:r w:rsidR="00AB518B">
        <w:t xml:space="preserve"> </w:t>
      </w:r>
      <w:r w:rsidRPr="5B14EA02">
        <w:rPr>
          <w:rFonts w:asciiTheme="majorBidi" w:hAnsiTheme="majorBidi" w:cstheme="majorBidi"/>
        </w:rPr>
        <w:fldChar w:fldCharType="begin"/>
      </w:r>
      <w:r w:rsidRPr="5B14EA02">
        <w:rPr>
          <w:rFonts w:asciiTheme="majorBidi" w:hAnsiTheme="majorBidi" w:cstheme="majorBidi"/>
        </w:rPr>
        <w:instrText xml:space="preserve"> ADDIN ZOTERO_ITEM CSL_CITATION {"citationID":"RB56E6in","properties":{"formattedCitation":"(Daqar &amp; Smoudy, 2019)","plainCitation":"(Daqar &amp; Smoudy, 2019)","noteIndex":0},"citationItems":[{"id":564,"uris":["http://zotero.org/users/10384816/items/2468N8ZB"],"itemData":{"id":564,"type":"article-journal","container-title":"International Review of Management and Marketing","ISSN":"2146-4405","issue":"4","journalAbbreviation":"International Review of Management and Marketing","note":"publisher: EconJournals","page":"22","title":"The role of artificial intelligence on enhancing customer experience","volume":"9","author":[{"family":"Daqar","given":"Mohannad AM Abu"},{"family":"Smoudy","given":"Ahmad KA"}],"issued":{"date-parts":[["2019"]]}}}],"schema":"https://github.com/citation-style-language/schema/raw/master/csl-citation.json"} </w:instrText>
      </w:r>
      <w:r w:rsidRPr="5B14EA02">
        <w:rPr>
          <w:rFonts w:asciiTheme="majorBidi" w:hAnsiTheme="majorBidi" w:cstheme="majorBidi"/>
        </w:rPr>
        <w:fldChar w:fldCharType="separate"/>
      </w:r>
      <w:r w:rsidR="00AB518B">
        <w:t>(Daqar &amp; Smoudy, 2019)</w:t>
      </w:r>
      <w:r w:rsidRPr="5B14EA02">
        <w:rPr>
          <w:rFonts w:asciiTheme="majorBidi" w:hAnsiTheme="majorBidi" w:cstheme="majorBidi"/>
        </w:rPr>
        <w:fldChar w:fldCharType="end"/>
      </w:r>
      <w:r>
        <w:t>.</w:t>
      </w:r>
    </w:p>
    <w:p w14:paraId="5A39BBE3" w14:textId="77777777" w:rsidR="00AB518B" w:rsidRDefault="00AB518B" w:rsidP="5B14EA02">
      <w:pPr>
        <w:contextualSpacing/>
        <w:rPr>
          <w:b/>
          <w:bCs/>
        </w:rPr>
      </w:pPr>
    </w:p>
    <w:p w14:paraId="059C9723" w14:textId="77777777" w:rsidR="00004D55" w:rsidRDefault="00004D55" w:rsidP="5B14EA02">
      <w:pPr>
        <w:contextualSpacing/>
        <w:rPr>
          <w:b/>
          <w:bCs/>
        </w:rPr>
      </w:pPr>
    </w:p>
    <w:p w14:paraId="4814F569" w14:textId="77777777" w:rsidR="00004D55" w:rsidRDefault="00004D55" w:rsidP="5B14EA02">
      <w:pPr>
        <w:contextualSpacing/>
        <w:rPr>
          <w:b/>
          <w:bCs/>
        </w:rPr>
      </w:pPr>
    </w:p>
    <w:p w14:paraId="0FD42A0A" w14:textId="77777777" w:rsidR="00004D55" w:rsidRDefault="00004D55" w:rsidP="5B14EA02">
      <w:pPr>
        <w:contextualSpacing/>
        <w:rPr>
          <w:b/>
          <w:bCs/>
        </w:rPr>
      </w:pPr>
    </w:p>
    <w:p w14:paraId="73764CEA" w14:textId="77777777" w:rsidR="00004D55" w:rsidRDefault="00004D55" w:rsidP="5B14EA02">
      <w:pPr>
        <w:contextualSpacing/>
        <w:rPr>
          <w:b/>
          <w:bCs/>
        </w:rPr>
      </w:pPr>
    </w:p>
    <w:p w14:paraId="50B85ACF" w14:textId="77777777" w:rsidR="00004D55" w:rsidRDefault="00004D55" w:rsidP="5B14EA02">
      <w:pPr>
        <w:contextualSpacing/>
        <w:rPr>
          <w:b/>
          <w:bCs/>
        </w:rPr>
      </w:pPr>
    </w:p>
    <w:p w14:paraId="1E5D1D67" w14:textId="77777777" w:rsidR="00004D55" w:rsidRDefault="00004D55" w:rsidP="5B14EA02">
      <w:pPr>
        <w:contextualSpacing/>
        <w:rPr>
          <w:b/>
          <w:bCs/>
        </w:rPr>
      </w:pPr>
    </w:p>
    <w:p w14:paraId="5B541237" w14:textId="77777777" w:rsidR="00004D55" w:rsidRDefault="00004D55" w:rsidP="5B14EA02">
      <w:pPr>
        <w:contextualSpacing/>
        <w:rPr>
          <w:b/>
          <w:bCs/>
        </w:rPr>
      </w:pPr>
    </w:p>
    <w:p w14:paraId="4780477A" w14:textId="77777777" w:rsidR="00004D55" w:rsidRDefault="00004D55" w:rsidP="5B14EA02">
      <w:pPr>
        <w:contextualSpacing/>
        <w:rPr>
          <w:b/>
          <w:bCs/>
        </w:rPr>
      </w:pPr>
    </w:p>
    <w:p w14:paraId="67F833E3" w14:textId="77777777" w:rsidR="00004D55" w:rsidRDefault="00004D55" w:rsidP="5B14EA02">
      <w:pPr>
        <w:contextualSpacing/>
        <w:rPr>
          <w:b/>
          <w:bCs/>
        </w:rPr>
      </w:pPr>
    </w:p>
    <w:p w14:paraId="166F09DD" w14:textId="77777777" w:rsidR="00AB518B" w:rsidRDefault="00AB518B" w:rsidP="5B14EA02">
      <w:pPr>
        <w:pStyle w:val="Heading1"/>
        <w:contextualSpacing/>
        <w:rPr>
          <w:sz w:val="40"/>
          <w:szCs w:val="40"/>
        </w:rPr>
      </w:pPr>
      <w:r w:rsidRPr="5B14EA02">
        <w:rPr>
          <w:sz w:val="40"/>
          <w:szCs w:val="40"/>
        </w:rPr>
        <w:lastRenderedPageBreak/>
        <w:t xml:space="preserve">Understanding Artificial Intelligence Experience: A Customer Perspective </w:t>
      </w:r>
    </w:p>
    <w:p w14:paraId="3B43276E" w14:textId="77777777" w:rsidR="00004D55" w:rsidRPr="00004D55" w:rsidRDefault="00004D55" w:rsidP="00004D55"/>
    <w:p w14:paraId="14CBCE98" w14:textId="77777777" w:rsidR="0033389C" w:rsidRPr="0033389C" w:rsidRDefault="003C4D8A" w:rsidP="003C4D8A">
      <w:pPr>
        <w:spacing w:line="360" w:lineRule="auto"/>
        <w:contextualSpacing/>
        <w:jc w:val="both"/>
        <w:rPr>
          <w:rFonts w:asciiTheme="majorBidi" w:hAnsiTheme="majorBidi" w:cstheme="majorBidi"/>
        </w:rPr>
      </w:pPr>
      <w:proofErr w:type="spellStart"/>
      <w:r>
        <w:rPr>
          <w:rFonts w:asciiTheme="majorBidi" w:hAnsiTheme="majorBidi" w:cstheme="majorBidi"/>
        </w:rPr>
        <w:t>Trawnih</w:t>
      </w:r>
      <w:proofErr w:type="spellEnd"/>
      <w:r>
        <w:rPr>
          <w:rFonts w:asciiTheme="majorBidi" w:hAnsiTheme="majorBidi" w:cstheme="majorBidi"/>
        </w:rPr>
        <w:t xml:space="preserve"> et al.</w:t>
      </w:r>
      <w:r w:rsidRPr="003C4D8A">
        <w:rPr>
          <w:rFonts w:asciiTheme="majorBidi" w:hAnsiTheme="majorBidi" w:cstheme="majorBidi"/>
        </w:rPr>
        <w:t xml:space="preserve"> </w:t>
      </w:r>
      <w:r>
        <w:rPr>
          <w:rFonts w:asciiTheme="majorBidi" w:hAnsiTheme="majorBidi" w:cstheme="majorBidi"/>
        </w:rPr>
        <w:t>(</w:t>
      </w:r>
      <w:r w:rsidRPr="003C4D8A">
        <w:rPr>
          <w:rFonts w:asciiTheme="majorBidi" w:hAnsiTheme="majorBidi" w:cstheme="majorBidi"/>
        </w:rPr>
        <w:t>2022</w:t>
      </w:r>
      <w:r>
        <w:rPr>
          <w:rFonts w:asciiTheme="majorBidi" w:hAnsiTheme="majorBidi" w:cstheme="majorBidi"/>
        </w:rPr>
        <w:t>) in t</w:t>
      </w:r>
      <w:r w:rsidR="0033389C" w:rsidRPr="0033389C">
        <w:rPr>
          <w:rFonts w:asciiTheme="majorBidi" w:hAnsiTheme="majorBidi" w:cstheme="majorBidi"/>
        </w:rPr>
        <w:t>his quantitative study analyzed 354 survey responses using SEM to examine AI experience. It develops a conceptual model integrating service quality and trust-commitment theories. The study finds relationship commitment, perceived sacrifice, and trust significantly impact AI customer experience. It highlights the mediating roles of perceived sacrifice and trust. However, the brand-specific sample limits generalizability, and self-reported data could introduce bias.</w:t>
      </w:r>
    </w:p>
    <w:p w14:paraId="6AB49D8D" w14:textId="77777777" w:rsidR="0033389C" w:rsidRPr="0033389C" w:rsidRDefault="0033389C" w:rsidP="5B14EA02">
      <w:pPr>
        <w:contextualSpacing/>
        <w:rPr>
          <w:rFonts w:asciiTheme="majorBidi" w:hAnsiTheme="majorBidi" w:cstheme="majorBidi"/>
        </w:rPr>
      </w:pPr>
      <w:r>
        <w:t>Major strengths of this paper lie in its robust conceptual framework grounded in established theories. The empirical methodology using SEM also bolsters the rigor of findings. By centering analysis on the customer experience, the study provides useful insights into this crucial aspect. However, sampling respondents from one specific brand may restrict wider application of the findings. The use of self-reported data is also a limitation, as is the lack of a more diverse sample</w:t>
      </w:r>
      <w:r w:rsidR="00AB518B">
        <w:t xml:space="preserve"> </w:t>
      </w:r>
      <w:r w:rsidRPr="5B14EA02">
        <w:rPr>
          <w:rFonts w:asciiTheme="majorBidi" w:hAnsiTheme="majorBidi" w:cstheme="majorBidi"/>
        </w:rPr>
        <w:fldChar w:fldCharType="begin"/>
      </w:r>
      <w:r w:rsidRPr="5B14EA02">
        <w:rPr>
          <w:rFonts w:asciiTheme="majorBidi" w:hAnsiTheme="majorBidi" w:cstheme="majorBidi"/>
        </w:rPr>
        <w:instrText xml:space="preserve"> ADDIN ZOTERO_ITEM CSL_CITATION {"citationID":"AjlEDUhC","properties":{"formattedCitation":"(Trawnih et al., 2022)","plainCitation":"(Trawnih et al., 2022)","noteIndex":0},"citationItems":[{"id":565,"uris":["http://zotero.org/users/10384816/items/6KZLMWWF"],"itemData":{"id":565,"type":"article-journal","container-title":"International Journal of Data and Network Science","issue":"4","journalAbbreviation":"International Journal of Data and Network Science","page":"1471-1484","title":"Understanding artificial intelligence experience: A customer perspective","volume":"6","author":[{"family":"Trawnih","given":"Ali"},{"family":"Al-Masaeed","given":"Sultan"},{"family":"Alsoud","given":"Malek"},{"family":"Alkufahy","given":"A"}],"issued":{"date-parts":[["2022"]]}}}],"schema":"https://github.com/citation-style-language/schema/raw/master/csl-citation.json"} </w:instrText>
      </w:r>
      <w:r w:rsidRPr="5B14EA02">
        <w:rPr>
          <w:rFonts w:asciiTheme="majorBidi" w:hAnsiTheme="majorBidi" w:cstheme="majorBidi"/>
        </w:rPr>
        <w:fldChar w:fldCharType="separate"/>
      </w:r>
      <w:r w:rsidR="00AB518B">
        <w:t>(Trawnih et al., 2022)</w:t>
      </w:r>
      <w:r w:rsidRPr="5B14EA02">
        <w:rPr>
          <w:rFonts w:asciiTheme="majorBidi" w:hAnsiTheme="majorBidi" w:cstheme="majorBidi"/>
        </w:rPr>
        <w:fldChar w:fldCharType="end"/>
      </w:r>
      <w:r>
        <w:t>.</w:t>
      </w:r>
    </w:p>
    <w:p w14:paraId="41C8F396" w14:textId="77777777" w:rsidR="00AB518B" w:rsidRDefault="00AB518B" w:rsidP="5B14EA02">
      <w:pPr>
        <w:contextualSpacing/>
        <w:rPr>
          <w:b/>
          <w:bCs/>
        </w:rPr>
      </w:pPr>
    </w:p>
    <w:p w14:paraId="2E933211" w14:textId="77777777" w:rsidR="00AB518B" w:rsidRPr="00D479D9" w:rsidRDefault="00AB518B" w:rsidP="5B14EA02">
      <w:pPr>
        <w:pStyle w:val="Heading1"/>
        <w:contextualSpacing/>
        <w:rPr>
          <w:rFonts w:asciiTheme="majorBidi" w:hAnsiTheme="majorBidi" w:cstheme="majorBidi"/>
          <w:sz w:val="40"/>
          <w:szCs w:val="40"/>
        </w:rPr>
      </w:pPr>
      <w:r w:rsidRPr="5B14EA02">
        <w:rPr>
          <w:sz w:val="40"/>
          <w:szCs w:val="40"/>
        </w:rPr>
        <w:t xml:space="preserve">AI-based chatbots in customer service and their effects on user compliance </w:t>
      </w:r>
    </w:p>
    <w:p w14:paraId="08CCFCA1" w14:textId="77777777" w:rsidR="0033389C" w:rsidRPr="0033389C" w:rsidRDefault="003C4D8A" w:rsidP="5B14EA02">
      <w:pPr>
        <w:contextualSpacing/>
        <w:rPr>
          <w:rFonts w:asciiTheme="majorBidi" w:hAnsiTheme="majorBidi" w:cstheme="majorBidi"/>
        </w:rPr>
      </w:pPr>
      <w:r>
        <w:t>Adam et al (2021) in t</w:t>
      </w:r>
      <w:r w:rsidR="0033389C">
        <w:t>his online experiment examined 153 participants to assess AI chatbots in customer service. It finds anthropomorphic design cues and foot-in-the-door techniques significantly increase user compliance with chatbot requests for service feedback. Social presence mediates the impact of anthropomorphic design on compliance. However, the study's focus only on service feedback scenarios restricts applicability.</w:t>
      </w:r>
    </w:p>
    <w:p w14:paraId="1A11B481" w14:textId="77777777" w:rsidR="0033389C" w:rsidRDefault="0033389C" w:rsidP="5B14EA02">
      <w:pPr>
        <w:contextualSpacing/>
        <w:rPr>
          <w:rFonts w:asciiTheme="majorBidi" w:hAnsiTheme="majorBidi" w:cstheme="majorBidi"/>
        </w:rPr>
      </w:pPr>
      <w:r>
        <w:t>Key strengths of the paper include its empirical approach using a randomized experiment, which lends credibility to the findings. The research has high relevance to customer service by providing practical insights into leveraging chatbots effectively. Its specific focus on factors influencing user compliance also has useful implications. However, focusing solely on service feedback interactions limits generalizability of findings to other chatbot interactions. While valuable, expanding the scope to a broader range of factors influencing compliance would have enriched the analysis further</w:t>
      </w:r>
      <w:r w:rsidR="00AB518B">
        <w:t xml:space="preserve"> </w:t>
      </w:r>
      <w:r w:rsidRPr="0D04C9B9">
        <w:rPr>
          <w:rFonts w:asciiTheme="majorBidi" w:hAnsiTheme="majorBidi" w:cstheme="majorBidi"/>
        </w:rPr>
        <w:fldChar w:fldCharType="begin"/>
      </w:r>
      <w:r w:rsidRPr="0D04C9B9">
        <w:rPr>
          <w:rFonts w:asciiTheme="majorBidi" w:hAnsiTheme="majorBidi" w:cstheme="majorBidi"/>
        </w:rPr>
        <w:instrText xml:space="preserve"> ADDIN ZOTERO_ITEM CSL_CITATION {"citationID":"1NW0p7g1","properties":{"formattedCitation":"(Adam et al., 2021)","plainCitation":"(Adam et al., 2021)","noteIndex":0},"citationItems":[{"id":566,"uris":["http://zotero.org/users/10384816/items/WCV3B4UE"],"itemData":{"id":566,"type":"article-journal","container-title":"Electronic Markets","ISSN":"1019-6781","issue":"2","journalAbbreviation":"Electronic Markets","note":"publisher: Springer","page":"427-445","title":"AI-based chatbots in customer service and their effects on user compliance","volume":"31","author":[{"family":"Adam","given":"Martin"},{"family":"Wessel","given":"Michael"},{"family":"Benlian","given":"Alexander"}],"issued":{"date-parts":[["2021"]]}}}],"schema":"https://github.com/citation-style-language/schema/raw/master/csl-citation.json"} </w:instrText>
      </w:r>
      <w:r w:rsidRPr="0D04C9B9">
        <w:rPr>
          <w:rFonts w:asciiTheme="majorBidi" w:hAnsiTheme="majorBidi" w:cstheme="majorBidi"/>
        </w:rPr>
        <w:fldChar w:fldCharType="separate"/>
      </w:r>
      <w:r w:rsidR="00AB518B">
        <w:t>(Adam et al., 2021)</w:t>
      </w:r>
      <w:r w:rsidRPr="0D04C9B9">
        <w:rPr>
          <w:rFonts w:asciiTheme="majorBidi" w:hAnsiTheme="majorBidi" w:cstheme="majorBidi"/>
        </w:rPr>
        <w:fldChar w:fldCharType="end"/>
      </w:r>
      <w:r>
        <w:t>.</w:t>
      </w:r>
    </w:p>
    <w:p w14:paraId="41F0DF80" w14:textId="12ECCC7A" w:rsidR="0D04C9B9" w:rsidRDefault="0D04C9B9" w:rsidP="0D04C9B9">
      <w:pPr>
        <w:contextualSpacing/>
      </w:pPr>
    </w:p>
    <w:p w14:paraId="1D9FF1EF" w14:textId="6083E996" w:rsidR="0D04C9B9" w:rsidRDefault="0D04C9B9" w:rsidP="0D04C9B9">
      <w:pPr>
        <w:contextualSpacing/>
      </w:pPr>
    </w:p>
    <w:p w14:paraId="424CE935" w14:textId="7466E6B4" w:rsidR="0D04C9B9" w:rsidRDefault="0D04C9B9" w:rsidP="0D04C9B9">
      <w:pPr>
        <w:contextualSpacing/>
      </w:pPr>
    </w:p>
    <w:p w14:paraId="17EAE804" w14:textId="6E5BB250" w:rsidR="0D04C9B9" w:rsidRDefault="0D04C9B9" w:rsidP="0D04C9B9">
      <w:pPr>
        <w:contextualSpacing/>
      </w:pPr>
    </w:p>
    <w:p w14:paraId="4338E43F" w14:textId="09FBD88D" w:rsidR="0D04C9B9" w:rsidRDefault="0D04C9B9" w:rsidP="0D04C9B9">
      <w:pPr>
        <w:contextualSpacing/>
      </w:pPr>
    </w:p>
    <w:p w14:paraId="1234448B" w14:textId="711EADD0" w:rsidR="0D04C9B9" w:rsidRDefault="0D04C9B9" w:rsidP="0D04C9B9">
      <w:pPr>
        <w:contextualSpacing/>
      </w:pPr>
    </w:p>
    <w:p w14:paraId="3296A776" w14:textId="7AF8F251" w:rsidR="0D04C9B9" w:rsidRDefault="0D04C9B9" w:rsidP="0D04C9B9">
      <w:pPr>
        <w:contextualSpacing/>
      </w:pPr>
    </w:p>
    <w:p w14:paraId="419ED699" w14:textId="77777777" w:rsidR="00004D55" w:rsidRDefault="00004D55" w:rsidP="0D04C9B9">
      <w:pPr>
        <w:contextualSpacing/>
      </w:pPr>
    </w:p>
    <w:p w14:paraId="0A8FA458" w14:textId="790019E7" w:rsidR="0D04C9B9" w:rsidRDefault="0D04C9B9" w:rsidP="0D04C9B9">
      <w:pPr>
        <w:contextualSpacing/>
      </w:pPr>
    </w:p>
    <w:p w14:paraId="7264AE44" w14:textId="1EF5718F" w:rsidR="0D04C9B9" w:rsidRDefault="0D04C9B9" w:rsidP="0D04C9B9">
      <w:pPr>
        <w:contextualSpacing/>
      </w:pPr>
    </w:p>
    <w:p w14:paraId="72A3D3EC" w14:textId="77777777" w:rsidR="007F3C69" w:rsidRDefault="007F3C69" w:rsidP="5B14EA02">
      <w:pPr>
        <w:contextualSpacing/>
      </w:pPr>
    </w:p>
    <w:p w14:paraId="005ECA3F" w14:textId="77777777" w:rsidR="007F3C69" w:rsidRPr="00D479D9" w:rsidRDefault="007F3C69" w:rsidP="5B14EA02">
      <w:pPr>
        <w:contextualSpacing/>
        <w:rPr>
          <w:rFonts w:asciiTheme="majorBidi" w:hAnsiTheme="majorBidi" w:cstheme="majorBidi"/>
          <w:b/>
          <w:bCs/>
        </w:rPr>
      </w:pPr>
      <w:r w:rsidRPr="5B14EA02">
        <w:rPr>
          <w:b/>
          <w:bCs/>
        </w:rPr>
        <w:t>Discussion of the connections and conflicts between the findings of the selected papers:</w:t>
      </w:r>
    </w:p>
    <w:p w14:paraId="692D7B99" w14:textId="77777777" w:rsidR="007F3C69" w:rsidRPr="007F3C69" w:rsidRDefault="007F3C69" w:rsidP="5B14EA02">
      <w:pPr>
        <w:pStyle w:val="Heading1"/>
        <w:contextualSpacing/>
        <w:rPr>
          <w:rFonts w:asciiTheme="majorBidi" w:hAnsiTheme="majorBidi" w:cstheme="majorBidi"/>
          <w:sz w:val="40"/>
          <w:szCs w:val="40"/>
        </w:rPr>
      </w:pPr>
      <w:r w:rsidRPr="5B14EA02">
        <w:rPr>
          <w:sz w:val="40"/>
          <w:szCs w:val="40"/>
        </w:rPr>
        <w:t>Connections</w:t>
      </w:r>
    </w:p>
    <w:p w14:paraId="54AB0BC0" w14:textId="77777777" w:rsidR="007F3C69" w:rsidRPr="007F3C69" w:rsidRDefault="007F3C69" w:rsidP="5B14EA02">
      <w:pPr>
        <w:pStyle w:val="ListParagraph"/>
        <w:numPr>
          <w:ilvl w:val="0"/>
          <w:numId w:val="3"/>
        </w:numPr>
        <w:rPr>
          <w:rFonts w:hAnsi="Times New Roman" w:cs="Times New Roman"/>
        </w:rPr>
      </w:pPr>
      <w:r>
        <w:t>All the papers highlight the significant impact of AI on transforming and enhancing customer service. There is consensus on AI's role in providing faster response times, 24/7 availability, and personalized interactions.</w:t>
      </w:r>
    </w:p>
    <w:p w14:paraId="21BD8DEB" w14:textId="77777777" w:rsidR="007F3C69" w:rsidRPr="007F3C69" w:rsidRDefault="007F3C69" w:rsidP="5B14EA02">
      <w:pPr>
        <w:pStyle w:val="ListParagraph"/>
        <w:numPr>
          <w:ilvl w:val="0"/>
          <w:numId w:val="3"/>
        </w:numPr>
        <w:rPr>
          <w:rFonts w:hAnsi="Times New Roman" w:cs="Times New Roman"/>
        </w:rPr>
      </w:pPr>
      <w:r>
        <w:t xml:space="preserve">The papers collectively find that AI has shifted consumer expectations, with demands for quicker, more </w:t>
      </w:r>
      <w:proofErr w:type="gramStart"/>
      <w:r>
        <w:t>convenient</w:t>
      </w:r>
      <w:proofErr w:type="gramEnd"/>
      <w:r>
        <w:t xml:space="preserve"> and customized service.</w:t>
      </w:r>
    </w:p>
    <w:p w14:paraId="06475CF9" w14:textId="7ED1ED04" w:rsidR="007F3C69" w:rsidRPr="007F3C69" w:rsidRDefault="007F3C69" w:rsidP="0D04C9B9">
      <w:pPr>
        <w:pStyle w:val="ListParagraph"/>
        <w:numPr>
          <w:ilvl w:val="0"/>
          <w:numId w:val="3"/>
        </w:numPr>
      </w:pPr>
      <w:r>
        <w:t xml:space="preserve">Several papers acknowledge the challenges of replicating human interaction with AI and the need for investments in technology to address issues like privacy and </w:t>
      </w:r>
      <w:r w:rsidR="5324548F">
        <w:t xml:space="preserve">security. </w:t>
      </w:r>
    </w:p>
    <w:p w14:paraId="3AA47318" w14:textId="7AEE1B7B" w:rsidR="007F3C69" w:rsidRPr="007F3C69" w:rsidRDefault="5324548F" w:rsidP="0D04C9B9">
      <w:pPr>
        <w:contextualSpacing/>
        <w:rPr>
          <w:sz w:val="40"/>
          <w:szCs w:val="40"/>
        </w:rPr>
      </w:pPr>
      <w:r w:rsidRPr="0D04C9B9">
        <w:rPr>
          <w:rFonts w:ascii="Baskerville Old Face"/>
          <w:b/>
          <w:bCs/>
          <w:color w:val="5066DB"/>
          <w:sz w:val="40"/>
          <w:szCs w:val="40"/>
        </w:rPr>
        <w:t>Conflicts</w:t>
      </w:r>
    </w:p>
    <w:p w14:paraId="2CF2BE4E" w14:textId="77777777" w:rsidR="007F3C69" w:rsidRPr="007F3C69" w:rsidRDefault="007F3C69" w:rsidP="5B14EA02">
      <w:pPr>
        <w:pStyle w:val="ListParagraph"/>
        <w:numPr>
          <w:ilvl w:val="0"/>
          <w:numId w:val="4"/>
        </w:numPr>
        <w:rPr>
          <w:rFonts w:hAnsi="Times New Roman" w:cs="Times New Roman"/>
        </w:rPr>
      </w:pPr>
      <w:r>
        <w:t>One paper suggests negative customer-AI interactions do not significantly impact satisfaction, while others emphasize the importance of human touch and meeting heightened expectations to avoid negative outcomes.</w:t>
      </w:r>
    </w:p>
    <w:p w14:paraId="6847028A" w14:textId="75BC396E" w:rsidR="007F3C69" w:rsidRPr="007F3C69" w:rsidRDefault="007F3C69" w:rsidP="5B14EA02">
      <w:pPr>
        <w:pStyle w:val="ListParagraph"/>
        <w:numPr>
          <w:ilvl w:val="0"/>
          <w:numId w:val="4"/>
        </w:numPr>
        <w:rPr>
          <w:rFonts w:hAnsi="Times New Roman" w:cs="Times New Roman"/>
        </w:rPr>
      </w:pPr>
      <w:r>
        <w:t xml:space="preserve">There are differences in how the </w:t>
      </w:r>
      <w:r w:rsidR="6C2C97FE">
        <w:t>papers'</w:t>
      </w:r>
      <w:r>
        <w:t xml:space="preserve"> view AI's ability to provide personalized interactions. Some are more positive, while others find shortcomings.</w:t>
      </w:r>
    </w:p>
    <w:p w14:paraId="34989274" w14:textId="77777777" w:rsidR="007F3C69" w:rsidRPr="007F3C69" w:rsidRDefault="007F3C69" w:rsidP="5B14EA02">
      <w:pPr>
        <w:pStyle w:val="ListParagraph"/>
        <w:numPr>
          <w:ilvl w:val="0"/>
          <w:numId w:val="4"/>
        </w:numPr>
        <w:rPr>
          <w:rFonts w:hAnsi="Times New Roman" w:cs="Times New Roman"/>
        </w:rPr>
      </w:pPr>
      <w:r>
        <w:t>The papers have varying perspectives on the ease or difficulty for organizations to create the right digital pathways and balance between AI and human interactions.</w:t>
      </w:r>
    </w:p>
    <w:p w14:paraId="532450E2" w14:textId="4AB2FB14" w:rsidR="0D04C9B9" w:rsidRDefault="0D04C9B9" w:rsidP="0D04C9B9">
      <w:pPr>
        <w:contextualSpacing/>
        <w:rPr>
          <w:rFonts w:eastAsia="Calibri" w:hAnsi="Calibri" w:cs="Arial"/>
        </w:rPr>
      </w:pPr>
    </w:p>
    <w:p w14:paraId="494F3128" w14:textId="7BE0E6E9" w:rsidR="0D04C9B9" w:rsidRDefault="0D04C9B9" w:rsidP="0D04C9B9">
      <w:pPr>
        <w:contextualSpacing/>
        <w:rPr>
          <w:rFonts w:eastAsia="Calibri" w:hAnsi="Calibri" w:cs="Arial"/>
        </w:rPr>
      </w:pPr>
    </w:p>
    <w:p w14:paraId="3D5ADA7F" w14:textId="44AC993A" w:rsidR="0D04C9B9" w:rsidRDefault="0D04C9B9" w:rsidP="0D04C9B9">
      <w:pPr>
        <w:contextualSpacing/>
        <w:rPr>
          <w:rFonts w:eastAsia="Calibri" w:hAnsi="Calibri" w:cs="Arial"/>
        </w:rPr>
      </w:pPr>
    </w:p>
    <w:p w14:paraId="35524AE6" w14:textId="77777777" w:rsidR="00004D55" w:rsidRDefault="00004D55" w:rsidP="0D04C9B9">
      <w:pPr>
        <w:contextualSpacing/>
        <w:rPr>
          <w:rFonts w:eastAsia="Calibri" w:hAnsi="Calibri" w:cs="Arial"/>
        </w:rPr>
      </w:pPr>
    </w:p>
    <w:p w14:paraId="519CA8E3" w14:textId="77777777" w:rsidR="00004D55" w:rsidRDefault="00004D55" w:rsidP="0D04C9B9">
      <w:pPr>
        <w:contextualSpacing/>
        <w:rPr>
          <w:rFonts w:eastAsia="Calibri" w:hAnsi="Calibri" w:cs="Arial"/>
        </w:rPr>
      </w:pPr>
    </w:p>
    <w:p w14:paraId="6259F0CB" w14:textId="77777777" w:rsidR="00004D55" w:rsidRDefault="00004D55" w:rsidP="0D04C9B9">
      <w:pPr>
        <w:contextualSpacing/>
        <w:rPr>
          <w:rFonts w:eastAsia="Calibri" w:hAnsi="Calibri" w:cs="Arial"/>
        </w:rPr>
      </w:pPr>
    </w:p>
    <w:p w14:paraId="14D58DF1" w14:textId="77777777" w:rsidR="00004D55" w:rsidRDefault="00004D55" w:rsidP="0D04C9B9">
      <w:pPr>
        <w:contextualSpacing/>
        <w:rPr>
          <w:rFonts w:eastAsia="Calibri" w:hAnsi="Calibri" w:cs="Arial"/>
        </w:rPr>
      </w:pPr>
    </w:p>
    <w:p w14:paraId="7637D64F" w14:textId="77777777" w:rsidR="00004D55" w:rsidRDefault="00004D55" w:rsidP="0D04C9B9">
      <w:pPr>
        <w:contextualSpacing/>
        <w:rPr>
          <w:rFonts w:eastAsia="Calibri" w:hAnsi="Calibri" w:cs="Arial"/>
        </w:rPr>
      </w:pPr>
    </w:p>
    <w:p w14:paraId="58DC6782" w14:textId="77777777" w:rsidR="00004D55" w:rsidRDefault="00004D55" w:rsidP="0D04C9B9">
      <w:pPr>
        <w:contextualSpacing/>
        <w:rPr>
          <w:rFonts w:eastAsia="Calibri" w:hAnsi="Calibri" w:cs="Arial"/>
        </w:rPr>
      </w:pPr>
    </w:p>
    <w:p w14:paraId="18EE7911" w14:textId="77777777" w:rsidR="00004D55" w:rsidRDefault="00004D55" w:rsidP="0D04C9B9">
      <w:pPr>
        <w:contextualSpacing/>
        <w:rPr>
          <w:rFonts w:eastAsia="Calibri" w:hAnsi="Calibri" w:cs="Arial"/>
        </w:rPr>
      </w:pPr>
    </w:p>
    <w:p w14:paraId="1CAFDB70" w14:textId="77777777" w:rsidR="00004D55" w:rsidRDefault="00004D55" w:rsidP="0D04C9B9">
      <w:pPr>
        <w:contextualSpacing/>
        <w:rPr>
          <w:rFonts w:eastAsia="Calibri" w:hAnsi="Calibri" w:cs="Arial"/>
        </w:rPr>
      </w:pPr>
    </w:p>
    <w:p w14:paraId="164EEC49" w14:textId="77777777" w:rsidR="00004D55" w:rsidRDefault="00004D55" w:rsidP="0D04C9B9">
      <w:pPr>
        <w:contextualSpacing/>
        <w:rPr>
          <w:rFonts w:eastAsia="Calibri" w:hAnsi="Calibri" w:cs="Arial"/>
        </w:rPr>
      </w:pPr>
    </w:p>
    <w:p w14:paraId="51202BF4" w14:textId="77777777" w:rsidR="00004D55" w:rsidRDefault="00004D55" w:rsidP="0D04C9B9">
      <w:pPr>
        <w:contextualSpacing/>
        <w:rPr>
          <w:rFonts w:eastAsia="Calibri" w:hAnsi="Calibri" w:cs="Arial"/>
        </w:rPr>
      </w:pPr>
    </w:p>
    <w:p w14:paraId="053BF048" w14:textId="740B003F" w:rsidR="0D04C9B9" w:rsidRDefault="0D04C9B9" w:rsidP="0D04C9B9">
      <w:pPr>
        <w:contextualSpacing/>
        <w:rPr>
          <w:rFonts w:eastAsia="Calibri" w:hAnsi="Calibri" w:cs="Arial"/>
        </w:rPr>
      </w:pPr>
    </w:p>
    <w:p w14:paraId="02F5DD34" w14:textId="77777777" w:rsidR="00004D55" w:rsidRDefault="00004D55" w:rsidP="5B14EA02">
      <w:pPr>
        <w:contextualSpacing/>
        <w:rPr>
          <w:rFonts w:hAnsi="Times New Roman" w:cs="Times New Roman"/>
        </w:rPr>
      </w:pPr>
    </w:p>
    <w:p w14:paraId="2063C5F2" w14:textId="0207DEAA" w:rsidR="007F3C69" w:rsidRDefault="007F3C69" w:rsidP="5B14EA02">
      <w:pPr>
        <w:contextualSpacing/>
        <w:rPr>
          <w:rFonts w:ascii="Baskerville Old Face"/>
          <w:b/>
          <w:bCs/>
          <w:color w:val="5066DB"/>
          <w:sz w:val="36"/>
          <w:szCs w:val="36"/>
        </w:rPr>
      </w:pPr>
      <w:r w:rsidRPr="0D04C9B9">
        <w:rPr>
          <w:rFonts w:ascii="Baskerville Old Face"/>
          <w:b/>
          <w:bCs/>
          <w:color w:val="5066DB"/>
          <w:sz w:val="36"/>
          <w:szCs w:val="36"/>
        </w:rPr>
        <w:lastRenderedPageBreak/>
        <w:t xml:space="preserve">Table Summarizing </w:t>
      </w:r>
      <w:r w:rsidR="002A00EA" w:rsidRPr="0D04C9B9">
        <w:rPr>
          <w:rFonts w:ascii="Baskerville Old Face"/>
          <w:b/>
          <w:bCs/>
          <w:color w:val="5066DB"/>
          <w:sz w:val="36"/>
          <w:szCs w:val="36"/>
        </w:rPr>
        <w:t>the findings of above discussed studies:</w:t>
      </w:r>
    </w:p>
    <w:p w14:paraId="3623CD71" w14:textId="77777777" w:rsidR="00004D55" w:rsidRDefault="00004D55" w:rsidP="5B14EA02">
      <w:pPr>
        <w:contextualSpacing/>
        <w:rPr>
          <w:sz w:val="36"/>
          <w:szCs w:val="36"/>
        </w:rPr>
      </w:pPr>
    </w:p>
    <w:tbl>
      <w:tblPr>
        <w:tblStyle w:val="TableGrid"/>
        <w:tblW w:w="11337" w:type="dxa"/>
        <w:tblInd w:w="-815" w:type="dxa"/>
        <w:tblLook w:val="04A0" w:firstRow="1" w:lastRow="0" w:firstColumn="1" w:lastColumn="0" w:noHBand="0" w:noVBand="1"/>
      </w:tblPr>
      <w:tblGrid>
        <w:gridCol w:w="1390"/>
        <w:gridCol w:w="2930"/>
        <w:gridCol w:w="1890"/>
        <w:gridCol w:w="2430"/>
        <w:gridCol w:w="2697"/>
      </w:tblGrid>
      <w:tr w:rsidR="00D479D9" w:rsidRPr="00A70B9C" w14:paraId="629AEA2A" w14:textId="77777777" w:rsidTr="5B14EA02">
        <w:trPr>
          <w:trHeight w:val="649"/>
        </w:trPr>
        <w:tc>
          <w:tcPr>
            <w:tcW w:w="1390" w:type="dxa"/>
            <w:noWrap/>
            <w:hideMark/>
          </w:tcPr>
          <w:p w14:paraId="287A81CC" w14:textId="77777777" w:rsidR="00A70B9C" w:rsidRPr="00A70B9C" w:rsidRDefault="08710464" w:rsidP="5B14EA02">
            <w:pPr>
              <w:jc w:val="both"/>
              <w:rPr>
                <w:rFonts w:ascii="Times New Roman" w:eastAsia="Times New Roman" w:hAnsi="Times New Roman" w:cs="Times New Roman"/>
                <w:b/>
                <w:bCs/>
                <w:color w:val="000000"/>
                <w:sz w:val="22"/>
                <w:szCs w:val="22"/>
              </w:rPr>
            </w:pPr>
            <w:r w:rsidRPr="5B14EA02">
              <w:rPr>
                <w:rFonts w:ascii="Times New Roman" w:eastAsia="Times New Roman" w:hAnsi="Times New Roman" w:cs="Times New Roman"/>
                <w:b/>
                <w:bCs/>
                <w:color w:val="000000" w:themeColor="text1"/>
                <w:sz w:val="22"/>
                <w:szCs w:val="22"/>
              </w:rPr>
              <w:t>Author(s)/ Publication Year</w:t>
            </w:r>
          </w:p>
        </w:tc>
        <w:tc>
          <w:tcPr>
            <w:tcW w:w="2930" w:type="dxa"/>
            <w:noWrap/>
            <w:hideMark/>
          </w:tcPr>
          <w:p w14:paraId="59AD10AE" w14:textId="77777777" w:rsidR="00A70B9C" w:rsidRPr="00A70B9C" w:rsidRDefault="08710464" w:rsidP="5B14EA02">
            <w:pPr>
              <w:jc w:val="both"/>
              <w:rPr>
                <w:rFonts w:ascii="Times New Roman" w:eastAsia="Times New Roman" w:hAnsi="Times New Roman" w:cs="Times New Roman"/>
                <w:b/>
                <w:bCs/>
                <w:color w:val="000000"/>
                <w:sz w:val="22"/>
                <w:szCs w:val="22"/>
              </w:rPr>
            </w:pPr>
            <w:r w:rsidRPr="5B14EA02">
              <w:rPr>
                <w:rFonts w:ascii="Times New Roman" w:eastAsia="Times New Roman" w:hAnsi="Times New Roman" w:cs="Times New Roman"/>
                <w:b/>
                <w:bCs/>
                <w:color w:val="000000" w:themeColor="text1"/>
                <w:sz w:val="22"/>
                <w:szCs w:val="22"/>
              </w:rPr>
              <w:t>Title</w:t>
            </w:r>
          </w:p>
        </w:tc>
        <w:tc>
          <w:tcPr>
            <w:tcW w:w="1890" w:type="dxa"/>
            <w:noWrap/>
            <w:hideMark/>
          </w:tcPr>
          <w:p w14:paraId="52CDFA90" w14:textId="77777777" w:rsidR="00A70B9C" w:rsidRPr="00A70B9C" w:rsidRDefault="08710464" w:rsidP="5B14EA02">
            <w:pPr>
              <w:jc w:val="both"/>
              <w:rPr>
                <w:rFonts w:ascii="Times New Roman" w:eastAsia="Times New Roman" w:hAnsi="Times New Roman" w:cs="Times New Roman"/>
                <w:b/>
                <w:bCs/>
                <w:color w:val="000000"/>
                <w:sz w:val="22"/>
                <w:szCs w:val="22"/>
              </w:rPr>
            </w:pPr>
            <w:r w:rsidRPr="5B14EA02">
              <w:rPr>
                <w:rFonts w:ascii="Times New Roman" w:eastAsia="Times New Roman" w:hAnsi="Times New Roman" w:cs="Times New Roman"/>
                <w:b/>
                <w:bCs/>
                <w:color w:val="000000" w:themeColor="text1"/>
                <w:sz w:val="22"/>
                <w:szCs w:val="22"/>
              </w:rPr>
              <w:t>Methodology</w:t>
            </w:r>
          </w:p>
        </w:tc>
        <w:tc>
          <w:tcPr>
            <w:tcW w:w="2430" w:type="dxa"/>
            <w:noWrap/>
            <w:hideMark/>
          </w:tcPr>
          <w:p w14:paraId="73EEB8A0" w14:textId="77777777" w:rsidR="00A70B9C" w:rsidRPr="00A70B9C" w:rsidRDefault="08710464" w:rsidP="5B14EA02">
            <w:pPr>
              <w:jc w:val="both"/>
              <w:rPr>
                <w:rFonts w:ascii="Times New Roman" w:eastAsia="Times New Roman" w:hAnsi="Times New Roman" w:cs="Times New Roman"/>
                <w:b/>
                <w:bCs/>
                <w:color w:val="000000"/>
                <w:sz w:val="22"/>
                <w:szCs w:val="22"/>
              </w:rPr>
            </w:pPr>
            <w:r w:rsidRPr="5B14EA02">
              <w:rPr>
                <w:rFonts w:ascii="Times New Roman" w:eastAsia="Times New Roman" w:hAnsi="Times New Roman" w:cs="Times New Roman"/>
                <w:b/>
                <w:bCs/>
                <w:color w:val="000000" w:themeColor="text1"/>
                <w:sz w:val="22"/>
                <w:szCs w:val="22"/>
              </w:rPr>
              <w:t>Key Findings</w:t>
            </w:r>
          </w:p>
        </w:tc>
        <w:tc>
          <w:tcPr>
            <w:tcW w:w="2697" w:type="dxa"/>
            <w:noWrap/>
            <w:hideMark/>
          </w:tcPr>
          <w:p w14:paraId="2DAFFBD4" w14:textId="77777777" w:rsidR="00A70B9C" w:rsidRPr="00A70B9C" w:rsidRDefault="08710464" w:rsidP="5B14EA02">
            <w:pPr>
              <w:jc w:val="both"/>
              <w:rPr>
                <w:rFonts w:ascii="Times New Roman" w:eastAsia="Times New Roman" w:hAnsi="Times New Roman" w:cs="Times New Roman"/>
                <w:b/>
                <w:bCs/>
                <w:color w:val="000000"/>
                <w:sz w:val="22"/>
                <w:szCs w:val="22"/>
              </w:rPr>
            </w:pPr>
            <w:r w:rsidRPr="5B14EA02">
              <w:rPr>
                <w:rFonts w:ascii="Times New Roman" w:eastAsia="Times New Roman" w:hAnsi="Times New Roman" w:cs="Times New Roman"/>
                <w:b/>
                <w:bCs/>
                <w:color w:val="000000" w:themeColor="text1"/>
                <w:sz w:val="22"/>
                <w:szCs w:val="22"/>
              </w:rPr>
              <w:t>Weaknesses/Limitations</w:t>
            </w:r>
          </w:p>
        </w:tc>
      </w:tr>
      <w:tr w:rsidR="00D479D9" w:rsidRPr="00A70B9C" w14:paraId="62A63417" w14:textId="77777777" w:rsidTr="5B14EA02">
        <w:trPr>
          <w:trHeight w:val="1600"/>
        </w:trPr>
        <w:tc>
          <w:tcPr>
            <w:tcW w:w="1390" w:type="dxa"/>
            <w:hideMark/>
          </w:tcPr>
          <w:p w14:paraId="76DCA26C"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Mariani &amp; Borghi (2023)</w:t>
            </w:r>
          </w:p>
        </w:tc>
        <w:tc>
          <w:tcPr>
            <w:tcW w:w="2930" w:type="dxa"/>
            <w:hideMark/>
          </w:tcPr>
          <w:p w14:paraId="5B459EBC"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Artificial intelligence in service industries: Customers’ assessment of service production and resilient service operations</w:t>
            </w:r>
          </w:p>
        </w:tc>
        <w:tc>
          <w:tcPr>
            <w:tcW w:w="1890" w:type="dxa"/>
            <w:hideMark/>
          </w:tcPr>
          <w:p w14:paraId="77948190"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Quantitative text analysis of &gt;50,000 online reviews</w:t>
            </w:r>
          </w:p>
        </w:tc>
        <w:tc>
          <w:tcPr>
            <w:tcW w:w="2430" w:type="dxa"/>
            <w:hideMark/>
          </w:tcPr>
          <w:p w14:paraId="07171BDF"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Positive customer-AI interactions increase satisfaction more than negative interactions decrease it</w:t>
            </w:r>
          </w:p>
        </w:tc>
        <w:tc>
          <w:tcPr>
            <w:tcW w:w="2697" w:type="dxa"/>
            <w:hideMark/>
          </w:tcPr>
          <w:p w14:paraId="4E9B1026"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Limited to hospitality, potential online review bias</w:t>
            </w:r>
          </w:p>
        </w:tc>
      </w:tr>
      <w:tr w:rsidR="00D479D9" w:rsidRPr="00A70B9C" w14:paraId="64CD2D61" w14:textId="77777777" w:rsidTr="5B14EA02">
        <w:trPr>
          <w:trHeight w:val="1283"/>
        </w:trPr>
        <w:tc>
          <w:tcPr>
            <w:tcW w:w="1390" w:type="dxa"/>
            <w:hideMark/>
          </w:tcPr>
          <w:p w14:paraId="5AB8C778" w14:textId="77777777" w:rsidR="00A70B9C" w:rsidRPr="00A70B9C" w:rsidRDefault="08710464" w:rsidP="5B14EA02">
            <w:pPr>
              <w:rPr>
                <w:rFonts w:ascii="Times New Roman" w:eastAsia="Times New Roman" w:hAnsi="Times New Roman" w:cs="Times New Roman"/>
                <w:color w:val="000000"/>
                <w:sz w:val="22"/>
                <w:szCs w:val="22"/>
              </w:rPr>
            </w:pPr>
            <w:proofErr w:type="spellStart"/>
            <w:r w:rsidRPr="5B14EA02">
              <w:rPr>
                <w:rFonts w:ascii="Times New Roman" w:eastAsia="Times New Roman" w:hAnsi="Times New Roman" w:cs="Times New Roman"/>
                <w:color w:val="000000" w:themeColor="text1"/>
                <w:sz w:val="22"/>
                <w:szCs w:val="22"/>
              </w:rPr>
              <w:t>Trawnih</w:t>
            </w:r>
            <w:proofErr w:type="spellEnd"/>
            <w:r w:rsidRPr="5B14EA02">
              <w:rPr>
                <w:rFonts w:ascii="Times New Roman" w:eastAsia="Times New Roman" w:hAnsi="Times New Roman" w:cs="Times New Roman"/>
                <w:color w:val="000000" w:themeColor="text1"/>
                <w:sz w:val="22"/>
                <w:szCs w:val="22"/>
              </w:rPr>
              <w:t xml:space="preserve"> et al. (2022)</w:t>
            </w:r>
          </w:p>
        </w:tc>
        <w:tc>
          <w:tcPr>
            <w:tcW w:w="2930" w:type="dxa"/>
            <w:hideMark/>
          </w:tcPr>
          <w:p w14:paraId="64B36CA4"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Understanding artificial intelligence experience: A customer perspective</w:t>
            </w:r>
          </w:p>
        </w:tc>
        <w:tc>
          <w:tcPr>
            <w:tcW w:w="1890" w:type="dxa"/>
            <w:hideMark/>
          </w:tcPr>
          <w:p w14:paraId="3113D950"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Quantitative survey, SEM analysis</w:t>
            </w:r>
          </w:p>
        </w:tc>
        <w:tc>
          <w:tcPr>
            <w:tcW w:w="2430" w:type="dxa"/>
            <w:hideMark/>
          </w:tcPr>
          <w:p w14:paraId="1AF1CF44"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 xml:space="preserve">Relationship commitment, perceived </w:t>
            </w:r>
            <w:proofErr w:type="gramStart"/>
            <w:r w:rsidRPr="5B14EA02">
              <w:rPr>
                <w:rFonts w:ascii="Times New Roman" w:eastAsia="Times New Roman" w:hAnsi="Times New Roman" w:cs="Times New Roman"/>
                <w:color w:val="000000" w:themeColor="text1"/>
                <w:sz w:val="22"/>
                <w:szCs w:val="22"/>
              </w:rPr>
              <w:t>sacrifice</w:t>
            </w:r>
            <w:proofErr w:type="gramEnd"/>
            <w:r w:rsidRPr="5B14EA02">
              <w:rPr>
                <w:rFonts w:ascii="Times New Roman" w:eastAsia="Times New Roman" w:hAnsi="Times New Roman" w:cs="Times New Roman"/>
                <w:color w:val="000000" w:themeColor="text1"/>
                <w:sz w:val="22"/>
                <w:szCs w:val="22"/>
              </w:rPr>
              <w:t xml:space="preserve"> and trust impact AI customer experience</w:t>
            </w:r>
          </w:p>
        </w:tc>
        <w:tc>
          <w:tcPr>
            <w:tcW w:w="2697" w:type="dxa"/>
            <w:hideMark/>
          </w:tcPr>
          <w:p w14:paraId="1368F1BD"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Brand-specific sample, self-reported data</w:t>
            </w:r>
          </w:p>
        </w:tc>
      </w:tr>
      <w:tr w:rsidR="00D479D9" w:rsidRPr="00A70B9C" w14:paraId="2CDD6EDF" w14:textId="77777777" w:rsidTr="5B14EA02">
        <w:trPr>
          <w:trHeight w:val="1283"/>
        </w:trPr>
        <w:tc>
          <w:tcPr>
            <w:tcW w:w="1390" w:type="dxa"/>
            <w:hideMark/>
          </w:tcPr>
          <w:p w14:paraId="328600EF"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Adam et al. (2021)</w:t>
            </w:r>
          </w:p>
        </w:tc>
        <w:tc>
          <w:tcPr>
            <w:tcW w:w="2930" w:type="dxa"/>
            <w:hideMark/>
          </w:tcPr>
          <w:p w14:paraId="64825C01"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AI-based chatbots in customer service and their effects on user compliance</w:t>
            </w:r>
          </w:p>
        </w:tc>
        <w:tc>
          <w:tcPr>
            <w:tcW w:w="1890" w:type="dxa"/>
            <w:hideMark/>
          </w:tcPr>
          <w:p w14:paraId="49A01826"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Quantitative randomized experiment</w:t>
            </w:r>
          </w:p>
        </w:tc>
        <w:tc>
          <w:tcPr>
            <w:tcW w:w="2430" w:type="dxa"/>
            <w:hideMark/>
          </w:tcPr>
          <w:p w14:paraId="0824AB6E"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Anthropomorphism and foot-in-the-door technique improve compliance with chatbot requests</w:t>
            </w:r>
          </w:p>
        </w:tc>
        <w:tc>
          <w:tcPr>
            <w:tcW w:w="2697" w:type="dxa"/>
            <w:hideMark/>
          </w:tcPr>
          <w:p w14:paraId="2FD72B55"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Limited to service feedback, need for broader analysis</w:t>
            </w:r>
          </w:p>
        </w:tc>
      </w:tr>
      <w:tr w:rsidR="00D479D9" w:rsidRPr="00A70B9C" w14:paraId="52DD9C73" w14:textId="77777777" w:rsidTr="5B14EA02">
        <w:trPr>
          <w:trHeight w:val="965"/>
        </w:trPr>
        <w:tc>
          <w:tcPr>
            <w:tcW w:w="1390" w:type="dxa"/>
            <w:hideMark/>
          </w:tcPr>
          <w:p w14:paraId="4E247769"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Khan &amp; Iqbal (2020)</w:t>
            </w:r>
          </w:p>
        </w:tc>
        <w:tc>
          <w:tcPr>
            <w:tcW w:w="2930" w:type="dxa"/>
            <w:hideMark/>
          </w:tcPr>
          <w:p w14:paraId="7ADE8187"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AI-Powered Customer Service: Does it Optimize Customer Experience?</w:t>
            </w:r>
          </w:p>
        </w:tc>
        <w:tc>
          <w:tcPr>
            <w:tcW w:w="1890" w:type="dxa"/>
            <w:hideMark/>
          </w:tcPr>
          <w:p w14:paraId="3C9C56FA"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Qualitative interviews, literature review</w:t>
            </w:r>
          </w:p>
        </w:tc>
        <w:tc>
          <w:tcPr>
            <w:tcW w:w="2430" w:type="dxa"/>
            <w:hideMark/>
          </w:tcPr>
          <w:p w14:paraId="56C86F0D"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AI enhances service but struggles to replicate human interaction</w:t>
            </w:r>
          </w:p>
        </w:tc>
        <w:tc>
          <w:tcPr>
            <w:tcW w:w="2697" w:type="dxa"/>
            <w:hideMark/>
          </w:tcPr>
          <w:p w14:paraId="5D035AAF"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Qualitative focus, small sample size, potential bias</w:t>
            </w:r>
          </w:p>
        </w:tc>
      </w:tr>
      <w:tr w:rsidR="00D479D9" w:rsidRPr="00A70B9C" w14:paraId="3C8449FC" w14:textId="77777777" w:rsidTr="5B14EA02">
        <w:trPr>
          <w:trHeight w:val="1600"/>
        </w:trPr>
        <w:tc>
          <w:tcPr>
            <w:tcW w:w="1390" w:type="dxa"/>
            <w:hideMark/>
          </w:tcPr>
          <w:p w14:paraId="10FBD16E"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Roslan &amp; Ahmad (2023)</w:t>
            </w:r>
          </w:p>
        </w:tc>
        <w:tc>
          <w:tcPr>
            <w:tcW w:w="2930" w:type="dxa"/>
            <w:hideMark/>
          </w:tcPr>
          <w:p w14:paraId="73E1BAED"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The Rise of AI-Powered Voice Assistants: Analyzing Their Transformative Impact on Modern Customer Service Paradigms and Consumer Expectations</w:t>
            </w:r>
          </w:p>
        </w:tc>
        <w:tc>
          <w:tcPr>
            <w:tcW w:w="1890" w:type="dxa"/>
            <w:hideMark/>
          </w:tcPr>
          <w:p w14:paraId="0AD50C8E"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Qualitative literature analysis</w:t>
            </w:r>
          </w:p>
        </w:tc>
        <w:tc>
          <w:tcPr>
            <w:tcW w:w="2430" w:type="dxa"/>
            <w:hideMark/>
          </w:tcPr>
          <w:p w14:paraId="77E43346"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 xml:space="preserve">AI assistants transform service, but raise privacy, </w:t>
            </w:r>
            <w:proofErr w:type="gramStart"/>
            <w:r w:rsidRPr="5B14EA02">
              <w:rPr>
                <w:rFonts w:ascii="Times New Roman" w:eastAsia="Times New Roman" w:hAnsi="Times New Roman" w:cs="Times New Roman"/>
                <w:color w:val="000000" w:themeColor="text1"/>
                <w:sz w:val="22"/>
                <w:szCs w:val="22"/>
              </w:rPr>
              <w:t>security</w:t>
            </w:r>
            <w:proofErr w:type="gramEnd"/>
            <w:r w:rsidRPr="5B14EA02">
              <w:rPr>
                <w:rFonts w:ascii="Times New Roman" w:eastAsia="Times New Roman" w:hAnsi="Times New Roman" w:cs="Times New Roman"/>
                <w:color w:val="000000" w:themeColor="text1"/>
                <w:sz w:val="22"/>
                <w:szCs w:val="22"/>
              </w:rPr>
              <w:t xml:space="preserve"> and human role concerns</w:t>
            </w:r>
          </w:p>
        </w:tc>
        <w:tc>
          <w:tcPr>
            <w:tcW w:w="2697" w:type="dxa"/>
            <w:hideMark/>
          </w:tcPr>
          <w:p w14:paraId="3C925089"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Qualitative focus, lacks empirical data</w:t>
            </w:r>
          </w:p>
        </w:tc>
      </w:tr>
      <w:tr w:rsidR="00D479D9" w:rsidRPr="00A70B9C" w14:paraId="356F8F7A" w14:textId="77777777" w:rsidTr="5B14EA02">
        <w:trPr>
          <w:trHeight w:val="965"/>
        </w:trPr>
        <w:tc>
          <w:tcPr>
            <w:tcW w:w="1390" w:type="dxa"/>
            <w:hideMark/>
          </w:tcPr>
          <w:p w14:paraId="01851ACD" w14:textId="77777777" w:rsidR="00A70B9C" w:rsidRPr="00A70B9C" w:rsidRDefault="08710464" w:rsidP="5B14EA02">
            <w:pPr>
              <w:rPr>
                <w:rFonts w:ascii="Times New Roman" w:eastAsia="Times New Roman" w:hAnsi="Times New Roman" w:cs="Times New Roman"/>
                <w:color w:val="000000"/>
                <w:sz w:val="22"/>
                <w:szCs w:val="22"/>
              </w:rPr>
            </w:pPr>
            <w:proofErr w:type="spellStart"/>
            <w:r w:rsidRPr="5B14EA02">
              <w:rPr>
                <w:rFonts w:ascii="Times New Roman" w:eastAsia="Times New Roman" w:hAnsi="Times New Roman" w:cs="Times New Roman"/>
                <w:color w:val="000000" w:themeColor="text1"/>
                <w:sz w:val="22"/>
                <w:szCs w:val="22"/>
              </w:rPr>
              <w:t>Daqar</w:t>
            </w:r>
            <w:proofErr w:type="spellEnd"/>
            <w:r w:rsidRPr="5B14EA02">
              <w:rPr>
                <w:rFonts w:ascii="Times New Roman" w:eastAsia="Times New Roman" w:hAnsi="Times New Roman" w:cs="Times New Roman"/>
                <w:color w:val="000000" w:themeColor="text1"/>
                <w:sz w:val="22"/>
                <w:szCs w:val="22"/>
              </w:rPr>
              <w:t xml:space="preserve"> &amp; </w:t>
            </w:r>
            <w:proofErr w:type="spellStart"/>
            <w:r w:rsidRPr="5B14EA02">
              <w:rPr>
                <w:rFonts w:ascii="Times New Roman" w:eastAsia="Times New Roman" w:hAnsi="Times New Roman" w:cs="Times New Roman"/>
                <w:color w:val="000000" w:themeColor="text1"/>
                <w:sz w:val="22"/>
                <w:szCs w:val="22"/>
              </w:rPr>
              <w:t>Smoudy</w:t>
            </w:r>
            <w:proofErr w:type="spellEnd"/>
            <w:r w:rsidRPr="5B14EA02">
              <w:rPr>
                <w:rFonts w:ascii="Times New Roman" w:eastAsia="Times New Roman" w:hAnsi="Times New Roman" w:cs="Times New Roman"/>
                <w:color w:val="000000" w:themeColor="text1"/>
                <w:sz w:val="22"/>
                <w:szCs w:val="22"/>
              </w:rPr>
              <w:t xml:space="preserve"> (2019)</w:t>
            </w:r>
          </w:p>
        </w:tc>
        <w:tc>
          <w:tcPr>
            <w:tcW w:w="2930" w:type="dxa"/>
            <w:hideMark/>
          </w:tcPr>
          <w:p w14:paraId="2B811439"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The Role of Artificial Intelligence on Enhancing Customer Experience</w:t>
            </w:r>
          </w:p>
        </w:tc>
        <w:tc>
          <w:tcPr>
            <w:tcW w:w="1890" w:type="dxa"/>
            <w:hideMark/>
          </w:tcPr>
          <w:p w14:paraId="13F070BA"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Mixed interviews, survey</w:t>
            </w:r>
          </w:p>
        </w:tc>
        <w:tc>
          <w:tcPr>
            <w:tcW w:w="2430" w:type="dxa"/>
            <w:hideMark/>
          </w:tcPr>
          <w:p w14:paraId="7C81631A"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AI improves customer experience through personalization</w:t>
            </w:r>
          </w:p>
        </w:tc>
        <w:tc>
          <w:tcPr>
            <w:tcW w:w="2697" w:type="dxa"/>
            <w:hideMark/>
          </w:tcPr>
          <w:p w14:paraId="76B5FBE6" w14:textId="77777777" w:rsidR="00A70B9C" w:rsidRPr="00A70B9C" w:rsidRDefault="08710464" w:rsidP="5B14EA02">
            <w:pPr>
              <w:rPr>
                <w:rFonts w:ascii="Times New Roman" w:eastAsia="Times New Roman" w:hAnsi="Times New Roman" w:cs="Times New Roman"/>
                <w:color w:val="000000"/>
                <w:sz w:val="22"/>
                <w:szCs w:val="22"/>
              </w:rPr>
            </w:pPr>
            <w:r w:rsidRPr="5B14EA02">
              <w:rPr>
                <w:rFonts w:ascii="Times New Roman" w:eastAsia="Times New Roman" w:hAnsi="Times New Roman" w:cs="Times New Roman"/>
                <w:color w:val="000000" w:themeColor="text1"/>
                <w:sz w:val="22"/>
                <w:szCs w:val="22"/>
              </w:rPr>
              <w:t>Limited location and industry sample</w:t>
            </w:r>
          </w:p>
        </w:tc>
      </w:tr>
    </w:tbl>
    <w:p w14:paraId="0E27B00A" w14:textId="77777777" w:rsidR="00A70B9C" w:rsidRPr="007F3C69" w:rsidRDefault="00A70B9C" w:rsidP="5B14EA02">
      <w:pPr>
        <w:contextualSpacing/>
      </w:pPr>
    </w:p>
    <w:p w14:paraId="44EAFD9C" w14:textId="183E6558" w:rsidR="003A33AA" w:rsidRDefault="003A33AA" w:rsidP="5B14EA02">
      <w:pPr>
        <w:contextualSpacing/>
        <w:rPr>
          <w:b/>
          <w:bCs/>
        </w:rPr>
      </w:pPr>
    </w:p>
    <w:p w14:paraId="4F63471E" w14:textId="77777777" w:rsidR="00004D55" w:rsidRDefault="00004D55" w:rsidP="5B14EA02">
      <w:pPr>
        <w:contextualSpacing/>
        <w:rPr>
          <w:b/>
          <w:bCs/>
        </w:rPr>
      </w:pPr>
    </w:p>
    <w:p w14:paraId="1F004305" w14:textId="77777777" w:rsidR="00004D55" w:rsidRDefault="00004D55" w:rsidP="5B14EA02">
      <w:pPr>
        <w:contextualSpacing/>
        <w:rPr>
          <w:b/>
          <w:bCs/>
        </w:rPr>
      </w:pPr>
    </w:p>
    <w:p w14:paraId="78477C69" w14:textId="77777777" w:rsidR="00004D55" w:rsidRDefault="00004D55" w:rsidP="5B14EA02">
      <w:pPr>
        <w:contextualSpacing/>
        <w:rPr>
          <w:b/>
          <w:bCs/>
        </w:rPr>
      </w:pPr>
    </w:p>
    <w:p w14:paraId="6F86F976" w14:textId="77777777" w:rsidR="00004D55" w:rsidRDefault="00004D55" w:rsidP="5B14EA02">
      <w:pPr>
        <w:contextualSpacing/>
        <w:rPr>
          <w:b/>
          <w:bCs/>
        </w:rPr>
      </w:pPr>
    </w:p>
    <w:p w14:paraId="7E5FD67D" w14:textId="77777777" w:rsidR="00004D55" w:rsidRDefault="00004D55" w:rsidP="5B14EA02">
      <w:pPr>
        <w:contextualSpacing/>
        <w:rPr>
          <w:b/>
          <w:bCs/>
        </w:rPr>
      </w:pPr>
    </w:p>
    <w:p w14:paraId="51DAD4A3" w14:textId="77777777" w:rsidR="00004D55" w:rsidRDefault="00004D55" w:rsidP="5B14EA02">
      <w:pPr>
        <w:contextualSpacing/>
        <w:rPr>
          <w:b/>
          <w:bCs/>
        </w:rPr>
      </w:pPr>
    </w:p>
    <w:p w14:paraId="091050F1" w14:textId="77777777" w:rsidR="00D479D9" w:rsidRPr="00283977" w:rsidRDefault="00283977" w:rsidP="5B14EA02">
      <w:pPr>
        <w:pStyle w:val="Heading1"/>
        <w:contextualSpacing/>
        <w:rPr>
          <w:rFonts w:asciiTheme="majorBidi" w:hAnsiTheme="majorBidi" w:cstheme="majorBidi"/>
          <w:sz w:val="40"/>
          <w:szCs w:val="40"/>
        </w:rPr>
      </w:pPr>
      <w:r w:rsidRPr="5B14EA02">
        <w:rPr>
          <w:sz w:val="40"/>
          <w:szCs w:val="40"/>
        </w:rPr>
        <w:lastRenderedPageBreak/>
        <w:t>Conclusion:</w:t>
      </w:r>
    </w:p>
    <w:p w14:paraId="49740DFF" w14:textId="081B2209" w:rsidR="00283977" w:rsidRPr="00283977" w:rsidRDefault="00283977" w:rsidP="0D04C9B9">
      <w:pPr>
        <w:contextualSpacing/>
        <w:rPr>
          <w:rFonts w:asciiTheme="majorBidi" w:hAnsiTheme="majorBidi" w:cstheme="majorBidi"/>
        </w:rPr>
      </w:pPr>
      <w:r>
        <w:t>The reviewed papers collectively underscore the transformative impact of AI on customer service, highlighting its role in enhancing customer experience, reducing response times, and providing personalized interactions. However, they also acknowledge the challenges and concerns associated with AI, including the difficulty in replicating human interaction and concerns about data privacy.</w:t>
      </w:r>
    </w:p>
    <w:p w14:paraId="4E419382" w14:textId="451D5195" w:rsidR="00283977" w:rsidRPr="00283977" w:rsidRDefault="00283977" w:rsidP="5B14EA02">
      <w:pPr>
        <w:contextualSpacing/>
        <w:rPr>
          <w:rFonts w:asciiTheme="majorBidi" w:hAnsiTheme="majorBidi" w:cstheme="majorBidi"/>
        </w:rPr>
      </w:pPr>
      <w:r>
        <w:t>The papers suggest that while AI has the potential to significantly improve customer service, there is a need for careful consideration of its implementation to address these challenges and ensure that customer expectations are met. The varying methodologies employed across the papers provide a comprehensive understanding of the topic from different perspectives, though they also highlight the need for a balanced approach that combines both qualitative and quantitative methods to fully grasp the complexities of AI in customer service.</w:t>
      </w:r>
    </w:p>
    <w:p w14:paraId="4B94D5A5" w14:textId="3A830290" w:rsidR="00D479D9" w:rsidRDefault="00D479D9" w:rsidP="5B14EA02">
      <w:pPr>
        <w:contextualSpacing/>
      </w:pPr>
    </w:p>
    <w:p w14:paraId="64BE7BF1" w14:textId="0B7CCB44" w:rsidR="00D479D9" w:rsidRDefault="00D479D9" w:rsidP="5B14EA02">
      <w:pPr>
        <w:pStyle w:val="Heading1"/>
        <w:contextualSpacing/>
        <w:rPr>
          <w:sz w:val="40"/>
          <w:szCs w:val="40"/>
        </w:rPr>
      </w:pPr>
      <w:r w:rsidRPr="5B14EA02">
        <w:rPr>
          <w:sz w:val="40"/>
          <w:szCs w:val="40"/>
        </w:rPr>
        <w:t>References:</w:t>
      </w:r>
    </w:p>
    <w:p w14:paraId="451D2125" w14:textId="77777777" w:rsidR="00DF7B47" w:rsidRPr="00DF7B47" w:rsidRDefault="007F3C69" w:rsidP="5B14EA02">
      <w:pPr>
        <w:pStyle w:val="Bibliography"/>
        <w:numPr>
          <w:ilvl w:val="0"/>
          <w:numId w:val="1"/>
        </w:numPr>
        <w:rPr>
          <w:rFonts w:ascii="Times New Roman" w:hAnsi="Times New Roman" w:cs="Times New Roman"/>
        </w:rPr>
      </w:pPr>
      <w:r w:rsidRPr="5B14EA02">
        <w:rPr>
          <w:rFonts w:asciiTheme="majorBidi" w:hAnsiTheme="majorBidi" w:cstheme="majorBidi"/>
        </w:rPr>
        <w:fldChar w:fldCharType="begin"/>
      </w:r>
      <w:r w:rsidRPr="5B14EA02">
        <w:rPr>
          <w:rFonts w:asciiTheme="majorBidi" w:hAnsiTheme="majorBidi" w:cstheme="majorBidi"/>
        </w:rPr>
        <w:instrText xml:space="preserve"> ADDIN ZOTERO_BIBL {"uncited":[],"omitted":[],"custom":[]} CSL_BIBLIOGRAPHY </w:instrText>
      </w:r>
      <w:r w:rsidRPr="5B14EA02">
        <w:rPr>
          <w:rFonts w:asciiTheme="majorBidi" w:hAnsiTheme="majorBidi" w:cstheme="majorBidi"/>
        </w:rPr>
        <w:fldChar w:fldCharType="separate"/>
      </w:r>
      <w:r w:rsidR="00DF7B47" w:rsidRPr="5B14EA02">
        <w:rPr>
          <w:rFonts w:ascii="Times New Roman" w:hAnsi="Times New Roman" w:cs="Times New Roman"/>
        </w:rPr>
        <w:t xml:space="preserve">Adam, M., Wessel, M., &amp; Benlian, A. (2021). AI-based chatbots in customer service and their effects on user compliance. </w:t>
      </w:r>
      <w:r w:rsidR="00DF7B47" w:rsidRPr="5B14EA02">
        <w:rPr>
          <w:rFonts w:ascii="Times New Roman" w:hAnsi="Times New Roman" w:cs="Times New Roman"/>
          <w:i/>
          <w:iCs/>
        </w:rPr>
        <w:t>Electronic Markets</w:t>
      </w:r>
      <w:r w:rsidR="00DF7B47" w:rsidRPr="5B14EA02">
        <w:rPr>
          <w:rFonts w:ascii="Times New Roman" w:hAnsi="Times New Roman" w:cs="Times New Roman"/>
        </w:rPr>
        <w:t xml:space="preserve">, </w:t>
      </w:r>
      <w:r w:rsidR="00DF7B47" w:rsidRPr="5B14EA02">
        <w:rPr>
          <w:rFonts w:ascii="Times New Roman" w:hAnsi="Times New Roman" w:cs="Times New Roman"/>
          <w:i/>
          <w:iCs/>
        </w:rPr>
        <w:t>31</w:t>
      </w:r>
      <w:r w:rsidR="00DF7B47" w:rsidRPr="5B14EA02">
        <w:rPr>
          <w:rFonts w:ascii="Times New Roman" w:hAnsi="Times New Roman" w:cs="Times New Roman"/>
        </w:rPr>
        <w:t>(2), 427–445.</w:t>
      </w:r>
    </w:p>
    <w:p w14:paraId="0D21F5A8" w14:textId="77777777" w:rsidR="00DF7B47" w:rsidRPr="00DF7B47" w:rsidRDefault="00DF7B47" w:rsidP="5B14EA02">
      <w:pPr>
        <w:pStyle w:val="Bibliography"/>
        <w:numPr>
          <w:ilvl w:val="0"/>
          <w:numId w:val="1"/>
        </w:numPr>
        <w:rPr>
          <w:rFonts w:ascii="Times New Roman" w:hAnsi="Times New Roman" w:cs="Times New Roman"/>
        </w:rPr>
      </w:pPr>
      <w:r w:rsidRPr="5B14EA02">
        <w:rPr>
          <w:rFonts w:ascii="Times New Roman" w:hAnsi="Times New Roman" w:cs="Times New Roman"/>
        </w:rPr>
        <w:t xml:space="preserve">Chaturvedi, R., &amp; Verma, S. (2023). Opportunities and Challenges of AI-Driven Customer Service. </w:t>
      </w:r>
      <w:r w:rsidRPr="5B14EA02">
        <w:rPr>
          <w:rFonts w:ascii="Times New Roman" w:hAnsi="Times New Roman" w:cs="Times New Roman"/>
          <w:i/>
          <w:iCs/>
        </w:rPr>
        <w:t>Artificial Intelligence in Customer Service: The Next Frontier for Personalized Engagement</w:t>
      </w:r>
      <w:r w:rsidRPr="5B14EA02">
        <w:rPr>
          <w:rFonts w:ascii="Times New Roman" w:hAnsi="Times New Roman" w:cs="Times New Roman"/>
        </w:rPr>
        <w:t>, 33–71.</w:t>
      </w:r>
    </w:p>
    <w:p w14:paraId="614EB736" w14:textId="19862060" w:rsidR="00DF7B47" w:rsidRPr="00DF7B47" w:rsidRDefault="00DF7B47" w:rsidP="5B14EA02">
      <w:pPr>
        <w:pStyle w:val="Bibliography"/>
        <w:numPr>
          <w:ilvl w:val="0"/>
          <w:numId w:val="1"/>
        </w:numPr>
        <w:rPr>
          <w:rFonts w:ascii="Times New Roman" w:hAnsi="Times New Roman" w:cs="Times New Roman"/>
        </w:rPr>
      </w:pPr>
      <w:r w:rsidRPr="5B14EA02">
        <w:rPr>
          <w:rFonts w:ascii="Times New Roman" w:hAnsi="Times New Roman" w:cs="Times New Roman"/>
        </w:rPr>
        <w:t xml:space="preserve">Daqar, M. A. A., &amp; Smoudy, A. K. (2019). The role of artificial intelligence </w:t>
      </w:r>
      <w:r w:rsidR="5969A17D" w:rsidRPr="5B14EA02">
        <w:rPr>
          <w:rFonts w:ascii="Times New Roman" w:hAnsi="Times New Roman" w:cs="Times New Roman"/>
        </w:rPr>
        <w:t>in</w:t>
      </w:r>
      <w:r w:rsidRPr="5B14EA02">
        <w:rPr>
          <w:rFonts w:ascii="Times New Roman" w:hAnsi="Times New Roman" w:cs="Times New Roman"/>
        </w:rPr>
        <w:t xml:space="preserve"> enhancing customer experience. </w:t>
      </w:r>
      <w:r w:rsidRPr="5B14EA02">
        <w:rPr>
          <w:rFonts w:ascii="Times New Roman" w:hAnsi="Times New Roman" w:cs="Times New Roman"/>
          <w:i/>
          <w:iCs/>
        </w:rPr>
        <w:t>International Review of Management and Marketing</w:t>
      </w:r>
      <w:r w:rsidRPr="5B14EA02">
        <w:rPr>
          <w:rFonts w:ascii="Times New Roman" w:hAnsi="Times New Roman" w:cs="Times New Roman"/>
        </w:rPr>
        <w:t xml:space="preserve">, </w:t>
      </w:r>
      <w:r w:rsidRPr="5B14EA02">
        <w:rPr>
          <w:rFonts w:ascii="Times New Roman" w:hAnsi="Times New Roman" w:cs="Times New Roman"/>
          <w:i/>
          <w:iCs/>
        </w:rPr>
        <w:t>9</w:t>
      </w:r>
      <w:r w:rsidRPr="5B14EA02">
        <w:rPr>
          <w:rFonts w:ascii="Times New Roman" w:hAnsi="Times New Roman" w:cs="Times New Roman"/>
        </w:rPr>
        <w:t>(4), 22.</w:t>
      </w:r>
    </w:p>
    <w:p w14:paraId="740B15BB" w14:textId="77777777" w:rsidR="00DF7B47" w:rsidRPr="00DF7B47" w:rsidRDefault="00DF7B47" w:rsidP="5B14EA02">
      <w:pPr>
        <w:pStyle w:val="Bibliography"/>
        <w:numPr>
          <w:ilvl w:val="0"/>
          <w:numId w:val="1"/>
        </w:numPr>
        <w:rPr>
          <w:rFonts w:ascii="Times New Roman" w:hAnsi="Times New Roman" w:cs="Times New Roman"/>
        </w:rPr>
      </w:pPr>
      <w:r w:rsidRPr="5B14EA02">
        <w:rPr>
          <w:rFonts w:ascii="Times New Roman" w:hAnsi="Times New Roman" w:cs="Times New Roman"/>
        </w:rPr>
        <w:t xml:space="preserve">Khan, S., &amp; Iqbal, M. (2020). </w:t>
      </w:r>
      <w:r w:rsidRPr="5B14EA02">
        <w:rPr>
          <w:rFonts w:ascii="Times New Roman" w:hAnsi="Times New Roman" w:cs="Times New Roman"/>
          <w:i/>
          <w:iCs/>
        </w:rPr>
        <w:t>AI-Powered Customer Service: Does it Optimize Customer Experience?</w:t>
      </w:r>
      <w:r w:rsidRPr="5B14EA02">
        <w:rPr>
          <w:rFonts w:ascii="Times New Roman" w:hAnsi="Times New Roman" w:cs="Times New Roman"/>
        </w:rPr>
        <w:t xml:space="preserve"> 590–594.</w:t>
      </w:r>
    </w:p>
    <w:p w14:paraId="2EAB4365" w14:textId="77777777" w:rsidR="00DF7B47" w:rsidRPr="00DF7B47" w:rsidRDefault="00DF7B47" w:rsidP="5B14EA02">
      <w:pPr>
        <w:pStyle w:val="Bibliography"/>
        <w:numPr>
          <w:ilvl w:val="0"/>
          <w:numId w:val="1"/>
        </w:numPr>
        <w:rPr>
          <w:rFonts w:ascii="Times New Roman" w:hAnsi="Times New Roman" w:cs="Times New Roman"/>
        </w:rPr>
      </w:pPr>
      <w:r w:rsidRPr="5B14EA02">
        <w:rPr>
          <w:rFonts w:ascii="Times New Roman" w:hAnsi="Times New Roman" w:cs="Times New Roman"/>
        </w:rPr>
        <w:t xml:space="preserve">Mariani, M. M., &amp; Borghi, M. (2023). Artificial intelligence in service industries: Customers’ assessment of service production and resilient service operations. </w:t>
      </w:r>
      <w:r w:rsidRPr="5B14EA02">
        <w:rPr>
          <w:rFonts w:ascii="Times New Roman" w:hAnsi="Times New Roman" w:cs="Times New Roman"/>
          <w:i/>
          <w:iCs/>
        </w:rPr>
        <w:t>International Journal of Production Research</w:t>
      </w:r>
      <w:r w:rsidRPr="5B14EA02">
        <w:rPr>
          <w:rFonts w:ascii="Times New Roman" w:hAnsi="Times New Roman" w:cs="Times New Roman"/>
        </w:rPr>
        <w:t>, 1–17.</w:t>
      </w:r>
    </w:p>
    <w:p w14:paraId="6C5D5E44" w14:textId="77777777" w:rsidR="00DF7B47" w:rsidRPr="00DF7B47" w:rsidRDefault="00DF7B47" w:rsidP="5B14EA02">
      <w:pPr>
        <w:pStyle w:val="Bibliography"/>
        <w:numPr>
          <w:ilvl w:val="0"/>
          <w:numId w:val="1"/>
        </w:numPr>
        <w:rPr>
          <w:rFonts w:ascii="Times New Roman" w:hAnsi="Times New Roman" w:cs="Times New Roman"/>
        </w:rPr>
      </w:pPr>
      <w:r w:rsidRPr="5B14EA02">
        <w:rPr>
          <w:rFonts w:ascii="Times New Roman" w:hAnsi="Times New Roman" w:cs="Times New Roman"/>
        </w:rPr>
        <w:t xml:space="preserve">Roslan, F. A. B. M., &amp; Ahmad, N. B. (2023). The Rise of AI-Powered Voice Assistants: Analyzing Their Transformative Impact on Modern Customer Service Paradigms and Consumer Expectations. </w:t>
      </w:r>
      <w:r w:rsidRPr="5B14EA02">
        <w:rPr>
          <w:rFonts w:ascii="Times New Roman" w:hAnsi="Times New Roman" w:cs="Times New Roman"/>
          <w:i/>
          <w:iCs/>
        </w:rPr>
        <w:t>Quarterly Journal of Emerging Technologies and Innovations</w:t>
      </w:r>
      <w:r w:rsidRPr="5B14EA02">
        <w:rPr>
          <w:rFonts w:ascii="Times New Roman" w:hAnsi="Times New Roman" w:cs="Times New Roman"/>
        </w:rPr>
        <w:t xml:space="preserve">, </w:t>
      </w:r>
      <w:r w:rsidRPr="5B14EA02">
        <w:rPr>
          <w:rFonts w:ascii="Times New Roman" w:hAnsi="Times New Roman" w:cs="Times New Roman"/>
          <w:i/>
          <w:iCs/>
        </w:rPr>
        <w:t>8</w:t>
      </w:r>
      <w:r w:rsidRPr="5B14EA02">
        <w:rPr>
          <w:rFonts w:ascii="Times New Roman" w:hAnsi="Times New Roman" w:cs="Times New Roman"/>
        </w:rPr>
        <w:t>(3), 33–64.</w:t>
      </w:r>
    </w:p>
    <w:p w14:paraId="2CC77BFB" w14:textId="77777777" w:rsidR="00DF7B47" w:rsidRPr="00DF7B47" w:rsidRDefault="00DF7B47" w:rsidP="5B14EA02">
      <w:pPr>
        <w:pStyle w:val="Bibliography"/>
        <w:numPr>
          <w:ilvl w:val="0"/>
          <w:numId w:val="1"/>
        </w:numPr>
        <w:rPr>
          <w:rFonts w:ascii="Times New Roman" w:hAnsi="Times New Roman" w:cs="Times New Roman"/>
        </w:rPr>
      </w:pPr>
      <w:r w:rsidRPr="5B14EA02">
        <w:rPr>
          <w:rFonts w:ascii="Times New Roman" w:hAnsi="Times New Roman" w:cs="Times New Roman"/>
        </w:rPr>
        <w:t xml:space="preserve">Trawnih, A., Al-Masaeed, S., Alsoud, M., &amp; Alkufahy, A. (2022). Understanding artificial intelligence experience: A customer perspective. </w:t>
      </w:r>
      <w:r w:rsidRPr="5B14EA02">
        <w:rPr>
          <w:rFonts w:ascii="Times New Roman" w:hAnsi="Times New Roman" w:cs="Times New Roman"/>
          <w:i/>
          <w:iCs/>
        </w:rPr>
        <w:t>International Journal of Data and Network Science</w:t>
      </w:r>
      <w:r w:rsidRPr="5B14EA02">
        <w:rPr>
          <w:rFonts w:ascii="Times New Roman" w:hAnsi="Times New Roman" w:cs="Times New Roman"/>
        </w:rPr>
        <w:t xml:space="preserve">, </w:t>
      </w:r>
      <w:r w:rsidRPr="5B14EA02">
        <w:rPr>
          <w:rFonts w:ascii="Times New Roman" w:hAnsi="Times New Roman" w:cs="Times New Roman"/>
          <w:i/>
          <w:iCs/>
        </w:rPr>
        <w:t>6</w:t>
      </w:r>
      <w:r w:rsidRPr="5B14EA02">
        <w:rPr>
          <w:rFonts w:ascii="Times New Roman" w:hAnsi="Times New Roman" w:cs="Times New Roman"/>
        </w:rPr>
        <w:t>(4), 1471–1484.</w:t>
      </w:r>
    </w:p>
    <w:p w14:paraId="00676136" w14:textId="77777777" w:rsidR="00DF7B47" w:rsidRPr="00DF7B47" w:rsidRDefault="00DF7B47" w:rsidP="5B14EA02">
      <w:pPr>
        <w:pStyle w:val="Bibliography"/>
        <w:numPr>
          <w:ilvl w:val="0"/>
          <w:numId w:val="1"/>
        </w:numPr>
        <w:rPr>
          <w:rFonts w:ascii="Times New Roman" w:hAnsi="Times New Roman" w:cs="Times New Roman"/>
        </w:rPr>
      </w:pPr>
      <w:r w:rsidRPr="5B14EA02">
        <w:rPr>
          <w:rFonts w:ascii="Times New Roman" w:hAnsi="Times New Roman" w:cs="Times New Roman"/>
        </w:rPr>
        <w:t xml:space="preserve">Xu, Y., Shieh, C.-H., van Esch, P., &amp; Ling, I.-L. (2020). AI customer service: Task complexity, problem-solving ability, and usage intention. </w:t>
      </w:r>
      <w:r w:rsidRPr="5B14EA02">
        <w:rPr>
          <w:rFonts w:ascii="Times New Roman" w:hAnsi="Times New Roman" w:cs="Times New Roman"/>
          <w:i/>
          <w:iCs/>
        </w:rPr>
        <w:t>Australasian Marketing Journal</w:t>
      </w:r>
      <w:r w:rsidRPr="5B14EA02">
        <w:rPr>
          <w:rFonts w:ascii="Times New Roman" w:hAnsi="Times New Roman" w:cs="Times New Roman"/>
        </w:rPr>
        <w:t xml:space="preserve">, </w:t>
      </w:r>
      <w:r w:rsidRPr="5B14EA02">
        <w:rPr>
          <w:rFonts w:ascii="Times New Roman" w:hAnsi="Times New Roman" w:cs="Times New Roman"/>
          <w:i/>
          <w:iCs/>
        </w:rPr>
        <w:t>28</w:t>
      </w:r>
      <w:r w:rsidRPr="5B14EA02">
        <w:rPr>
          <w:rFonts w:ascii="Times New Roman" w:hAnsi="Times New Roman" w:cs="Times New Roman"/>
        </w:rPr>
        <w:t>(4), 189–199.</w:t>
      </w:r>
    </w:p>
    <w:p w14:paraId="3DEEC669" w14:textId="77777777" w:rsidR="003C4E0D" w:rsidRPr="0033389C" w:rsidRDefault="007F3C69" w:rsidP="5B14EA02">
      <w:r w:rsidRPr="5B14EA02">
        <w:rPr>
          <w:rFonts w:asciiTheme="majorBidi" w:hAnsiTheme="majorBidi" w:cstheme="majorBidi"/>
        </w:rPr>
        <w:fldChar w:fldCharType="end"/>
      </w:r>
    </w:p>
    <w:sectPr w:rsidR="003C4E0D" w:rsidRPr="0033389C" w:rsidSect="00004D55">
      <w:headerReference w:type="default" r:id="rId10"/>
      <w:footerReference w:type="default" r:id="rId11"/>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B3B0C" w14:textId="77777777" w:rsidR="00687305" w:rsidRDefault="00687305">
      <w:pPr>
        <w:spacing w:after="0" w:line="240" w:lineRule="auto"/>
      </w:pPr>
      <w:r>
        <w:separator/>
      </w:r>
    </w:p>
  </w:endnote>
  <w:endnote w:type="continuationSeparator" w:id="0">
    <w:p w14:paraId="4E9AC041" w14:textId="77777777" w:rsidR="00687305" w:rsidRDefault="00687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4472C4" w:themeColor="accent1"/>
        <w:sz w:val="20"/>
        <w:szCs w:val="20"/>
      </w:rPr>
      <w:id w:val="200524462"/>
      <w:docPartObj>
        <w:docPartGallery w:val="Page Numbers (Bottom of Page)"/>
        <w:docPartUnique/>
      </w:docPartObj>
    </w:sdtPr>
    <w:sdtEndPr>
      <w:rPr>
        <w:noProof/>
      </w:rPr>
    </w:sdtEndPr>
    <w:sdtContent>
      <w:p w14:paraId="1A58DCC7" w14:textId="24676F2E" w:rsidR="00004D55" w:rsidRPr="00004D55" w:rsidRDefault="00004D55">
        <w:pPr>
          <w:pStyle w:val="Footer"/>
          <w:jc w:val="center"/>
          <w:rPr>
            <w:color w:val="4472C4" w:themeColor="accent1"/>
            <w:sz w:val="20"/>
            <w:szCs w:val="20"/>
          </w:rPr>
        </w:pPr>
        <w:r w:rsidRPr="00004D55">
          <w:rPr>
            <w:color w:val="4472C4" w:themeColor="accent1"/>
            <w:sz w:val="20"/>
            <w:szCs w:val="20"/>
          </w:rPr>
          <w:fldChar w:fldCharType="begin"/>
        </w:r>
        <w:r w:rsidRPr="00004D55">
          <w:rPr>
            <w:color w:val="4472C4" w:themeColor="accent1"/>
            <w:sz w:val="20"/>
            <w:szCs w:val="20"/>
          </w:rPr>
          <w:instrText xml:space="preserve"> PAGE   \* MERGEFORMAT </w:instrText>
        </w:r>
        <w:r w:rsidRPr="00004D55">
          <w:rPr>
            <w:color w:val="4472C4" w:themeColor="accent1"/>
            <w:sz w:val="20"/>
            <w:szCs w:val="20"/>
          </w:rPr>
          <w:fldChar w:fldCharType="separate"/>
        </w:r>
        <w:r w:rsidRPr="00004D55">
          <w:rPr>
            <w:noProof/>
            <w:color w:val="4472C4" w:themeColor="accent1"/>
            <w:sz w:val="20"/>
            <w:szCs w:val="20"/>
          </w:rPr>
          <w:t>2</w:t>
        </w:r>
        <w:r w:rsidRPr="00004D55">
          <w:rPr>
            <w:noProof/>
            <w:color w:val="4472C4" w:themeColor="accent1"/>
            <w:sz w:val="20"/>
            <w:szCs w:val="20"/>
          </w:rPr>
          <w:fldChar w:fldCharType="end"/>
        </w:r>
      </w:p>
    </w:sdtContent>
  </w:sdt>
  <w:p w14:paraId="722E8196" w14:textId="71D45D6E" w:rsidR="5B14EA02" w:rsidRDefault="5B14EA02" w:rsidP="5B14E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7252C" w14:textId="77777777" w:rsidR="00687305" w:rsidRDefault="00687305">
      <w:pPr>
        <w:spacing w:after="0" w:line="240" w:lineRule="auto"/>
      </w:pPr>
      <w:r>
        <w:separator/>
      </w:r>
    </w:p>
  </w:footnote>
  <w:footnote w:type="continuationSeparator" w:id="0">
    <w:p w14:paraId="0B8FE599" w14:textId="77777777" w:rsidR="00687305" w:rsidRDefault="006873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B14EA02" w14:paraId="6860661D" w14:textId="77777777" w:rsidTr="5B14EA02">
      <w:trPr>
        <w:trHeight w:val="300"/>
      </w:trPr>
      <w:tc>
        <w:tcPr>
          <w:tcW w:w="3120" w:type="dxa"/>
        </w:tcPr>
        <w:p w14:paraId="15975AC8" w14:textId="1FF63FC4" w:rsidR="5B14EA02" w:rsidRDefault="5B14EA02" w:rsidP="5B14EA02">
          <w:pPr>
            <w:pStyle w:val="Header"/>
            <w:ind w:left="-115"/>
          </w:pPr>
        </w:p>
      </w:tc>
      <w:tc>
        <w:tcPr>
          <w:tcW w:w="3120" w:type="dxa"/>
        </w:tcPr>
        <w:p w14:paraId="55B54021" w14:textId="2C73CA47" w:rsidR="5B14EA02" w:rsidRDefault="5B14EA02" w:rsidP="5B14EA02">
          <w:pPr>
            <w:pStyle w:val="Header"/>
            <w:jc w:val="center"/>
          </w:pPr>
        </w:p>
      </w:tc>
      <w:tc>
        <w:tcPr>
          <w:tcW w:w="3120" w:type="dxa"/>
        </w:tcPr>
        <w:p w14:paraId="22AB595B" w14:textId="46AE7E90" w:rsidR="5B14EA02" w:rsidRDefault="5B14EA02" w:rsidP="5B14EA02">
          <w:pPr>
            <w:pStyle w:val="Header"/>
            <w:ind w:right="-115"/>
            <w:jc w:val="right"/>
          </w:pPr>
        </w:p>
      </w:tc>
    </w:tr>
  </w:tbl>
  <w:p w14:paraId="742832B9" w14:textId="6A3CCDE0" w:rsidR="5B14EA02" w:rsidRDefault="5B14EA02" w:rsidP="5B14EA02">
    <w:pPr>
      <w:pStyle w:val="Header"/>
    </w:pPr>
  </w:p>
</w:hdr>
</file>

<file path=word/intelligence2.xml><?xml version="1.0" encoding="utf-8"?>
<int2:intelligence xmlns:int2="http://schemas.microsoft.com/office/intelligence/2020/intelligence" xmlns:oel="http://schemas.microsoft.com/office/2019/extlst">
  <int2:observations>
    <int2:textHash int2:hashCode="/2YeY9Rzn0Tzs3" int2:id="7jiu9EzM">
      <int2:state int2:value="Rejected" int2:type="AugLoop_Text_Critique"/>
    </int2:textHash>
    <int2:textHash int2:hashCode="MiJfel0XUv04nE" int2:id="hdO31uEm">
      <int2:state int2:value="Rejected" int2:type="AugLoop_Text_Critique"/>
    </int2:textHash>
    <int2:textHash int2:hashCode="LGZC8aB+vhs0qL" int2:id="cyX2VmYx">
      <int2:state int2:value="Rejected" int2:type="AugLoop_Text_Critique"/>
    </int2:textHash>
    <int2:textHash int2:hashCode="gP65O2dNqvZDnY" int2:id="nGL0TbXF">
      <int2:state int2:value="Rejected" int2:type="AugLoop_Text_Critique"/>
    </int2:textHash>
    <int2:textHash int2:hashCode="FNGqIh71rLhXKW" int2:id="LcFZzVtj">
      <int2:state int2:value="Rejected" int2:type="AugLoop_Text_Critique"/>
    </int2:textHash>
    <int2:textHash int2:hashCode="6Is4BtcKOmw15O" int2:id="80qvXdD5">
      <int2:state int2:value="Rejected" int2:type="AugLoop_Text_Critique"/>
    </int2:textHash>
    <int2:textHash int2:hashCode="9xcbsgs2Y4Fp6E" int2:id="WlEZbUQP">
      <int2:state int2:value="Rejected" int2:type="AugLoop_Text_Critique"/>
    </int2:textHash>
    <int2:textHash int2:hashCode="0RsCF60Zah6nnF" int2:id="L2LJ5j8F">
      <int2:state int2:value="Rejected" int2:type="AugLoop_Text_Critique"/>
    </int2:textHash>
    <int2:textHash int2:hashCode="1fsuVR/e1fHNuN" int2:id="uUy1iUp9">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723D2"/>
    <w:multiLevelType w:val="hybridMultilevel"/>
    <w:tmpl w:val="309E9670"/>
    <w:lvl w:ilvl="0" w:tplc="EDB02B56">
      <w:start w:val="1"/>
      <w:numFmt w:val="bullet"/>
      <w:lvlText w:val=""/>
      <w:lvlJc w:val="left"/>
      <w:pPr>
        <w:ind w:left="360" w:hanging="360"/>
      </w:pPr>
      <w:rPr>
        <w:rFonts w:ascii="Symbol" w:hAnsi="Symbol" w:hint="default"/>
      </w:rPr>
    </w:lvl>
    <w:lvl w:ilvl="1" w:tplc="DB828272">
      <w:start w:val="1"/>
      <w:numFmt w:val="bullet"/>
      <w:lvlText w:val="o"/>
      <w:lvlJc w:val="left"/>
      <w:pPr>
        <w:ind w:left="1080" w:hanging="360"/>
      </w:pPr>
      <w:rPr>
        <w:rFonts w:ascii="Courier New" w:hAnsi="Courier New" w:hint="default"/>
      </w:rPr>
    </w:lvl>
    <w:lvl w:ilvl="2" w:tplc="CC22BB1C">
      <w:start w:val="1"/>
      <w:numFmt w:val="bullet"/>
      <w:lvlText w:val=""/>
      <w:lvlJc w:val="left"/>
      <w:pPr>
        <w:ind w:left="1800" w:hanging="360"/>
      </w:pPr>
      <w:rPr>
        <w:rFonts w:ascii="Wingdings" w:hAnsi="Wingdings" w:hint="default"/>
      </w:rPr>
    </w:lvl>
    <w:lvl w:ilvl="3" w:tplc="CC64BBF0">
      <w:start w:val="1"/>
      <w:numFmt w:val="bullet"/>
      <w:lvlText w:val=""/>
      <w:lvlJc w:val="left"/>
      <w:pPr>
        <w:ind w:left="2520" w:hanging="360"/>
      </w:pPr>
      <w:rPr>
        <w:rFonts w:ascii="Symbol" w:hAnsi="Symbol" w:hint="default"/>
      </w:rPr>
    </w:lvl>
    <w:lvl w:ilvl="4" w:tplc="8FA2C59E">
      <w:start w:val="1"/>
      <w:numFmt w:val="bullet"/>
      <w:lvlText w:val="o"/>
      <w:lvlJc w:val="left"/>
      <w:pPr>
        <w:ind w:left="3240" w:hanging="360"/>
      </w:pPr>
      <w:rPr>
        <w:rFonts w:ascii="Courier New" w:hAnsi="Courier New" w:hint="default"/>
      </w:rPr>
    </w:lvl>
    <w:lvl w:ilvl="5" w:tplc="EE8AC9C2">
      <w:start w:val="1"/>
      <w:numFmt w:val="bullet"/>
      <w:lvlText w:val=""/>
      <w:lvlJc w:val="left"/>
      <w:pPr>
        <w:ind w:left="3960" w:hanging="360"/>
      </w:pPr>
      <w:rPr>
        <w:rFonts w:ascii="Wingdings" w:hAnsi="Wingdings" w:hint="default"/>
      </w:rPr>
    </w:lvl>
    <w:lvl w:ilvl="6" w:tplc="C6E00FB2">
      <w:start w:val="1"/>
      <w:numFmt w:val="bullet"/>
      <w:lvlText w:val=""/>
      <w:lvlJc w:val="left"/>
      <w:pPr>
        <w:ind w:left="4680" w:hanging="360"/>
      </w:pPr>
      <w:rPr>
        <w:rFonts w:ascii="Symbol" w:hAnsi="Symbol" w:hint="default"/>
      </w:rPr>
    </w:lvl>
    <w:lvl w:ilvl="7" w:tplc="919A4B44">
      <w:start w:val="1"/>
      <w:numFmt w:val="bullet"/>
      <w:lvlText w:val="o"/>
      <w:lvlJc w:val="left"/>
      <w:pPr>
        <w:ind w:left="5400" w:hanging="360"/>
      </w:pPr>
      <w:rPr>
        <w:rFonts w:ascii="Courier New" w:hAnsi="Courier New" w:hint="default"/>
      </w:rPr>
    </w:lvl>
    <w:lvl w:ilvl="8" w:tplc="F7E4AE96">
      <w:start w:val="1"/>
      <w:numFmt w:val="bullet"/>
      <w:lvlText w:val=""/>
      <w:lvlJc w:val="left"/>
      <w:pPr>
        <w:ind w:left="6120" w:hanging="360"/>
      </w:pPr>
      <w:rPr>
        <w:rFonts w:ascii="Wingdings" w:hAnsi="Wingdings" w:hint="default"/>
      </w:rPr>
    </w:lvl>
  </w:abstractNum>
  <w:abstractNum w:abstractNumId="1" w15:restartNumberingAfterBreak="0">
    <w:nsid w:val="1BC47210"/>
    <w:multiLevelType w:val="multilevel"/>
    <w:tmpl w:val="2C7E3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9246A3"/>
    <w:multiLevelType w:val="multilevel"/>
    <w:tmpl w:val="345E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DB4CC2"/>
    <w:multiLevelType w:val="hybridMultilevel"/>
    <w:tmpl w:val="427E69CA"/>
    <w:lvl w:ilvl="0" w:tplc="DB222D7C">
      <w:start w:val="1"/>
      <w:numFmt w:val="bullet"/>
      <w:lvlText w:val=""/>
      <w:lvlJc w:val="left"/>
      <w:pPr>
        <w:ind w:left="360" w:hanging="360"/>
      </w:pPr>
      <w:rPr>
        <w:rFonts w:ascii="Symbol" w:hAnsi="Symbol" w:hint="default"/>
      </w:rPr>
    </w:lvl>
    <w:lvl w:ilvl="1" w:tplc="3886FD9C">
      <w:start w:val="1"/>
      <w:numFmt w:val="bullet"/>
      <w:lvlText w:val="o"/>
      <w:lvlJc w:val="left"/>
      <w:pPr>
        <w:ind w:left="1080" w:hanging="360"/>
      </w:pPr>
      <w:rPr>
        <w:rFonts w:ascii="Courier New" w:hAnsi="Courier New" w:hint="default"/>
      </w:rPr>
    </w:lvl>
    <w:lvl w:ilvl="2" w:tplc="D9D0C00A">
      <w:start w:val="1"/>
      <w:numFmt w:val="bullet"/>
      <w:lvlText w:val=""/>
      <w:lvlJc w:val="left"/>
      <w:pPr>
        <w:ind w:left="1800" w:hanging="360"/>
      </w:pPr>
      <w:rPr>
        <w:rFonts w:ascii="Wingdings" w:hAnsi="Wingdings" w:hint="default"/>
      </w:rPr>
    </w:lvl>
    <w:lvl w:ilvl="3" w:tplc="D0025A3A">
      <w:start w:val="1"/>
      <w:numFmt w:val="bullet"/>
      <w:lvlText w:val=""/>
      <w:lvlJc w:val="left"/>
      <w:pPr>
        <w:ind w:left="2520" w:hanging="360"/>
      </w:pPr>
      <w:rPr>
        <w:rFonts w:ascii="Symbol" w:hAnsi="Symbol" w:hint="default"/>
      </w:rPr>
    </w:lvl>
    <w:lvl w:ilvl="4" w:tplc="DCBCC8E4">
      <w:start w:val="1"/>
      <w:numFmt w:val="bullet"/>
      <w:lvlText w:val="o"/>
      <w:lvlJc w:val="left"/>
      <w:pPr>
        <w:ind w:left="3240" w:hanging="360"/>
      </w:pPr>
      <w:rPr>
        <w:rFonts w:ascii="Courier New" w:hAnsi="Courier New" w:hint="default"/>
      </w:rPr>
    </w:lvl>
    <w:lvl w:ilvl="5" w:tplc="51CA45FC">
      <w:start w:val="1"/>
      <w:numFmt w:val="bullet"/>
      <w:lvlText w:val=""/>
      <w:lvlJc w:val="left"/>
      <w:pPr>
        <w:ind w:left="3960" w:hanging="360"/>
      </w:pPr>
      <w:rPr>
        <w:rFonts w:ascii="Wingdings" w:hAnsi="Wingdings" w:hint="default"/>
      </w:rPr>
    </w:lvl>
    <w:lvl w:ilvl="6" w:tplc="4DF073F0">
      <w:start w:val="1"/>
      <w:numFmt w:val="bullet"/>
      <w:lvlText w:val=""/>
      <w:lvlJc w:val="left"/>
      <w:pPr>
        <w:ind w:left="4680" w:hanging="360"/>
      </w:pPr>
      <w:rPr>
        <w:rFonts w:ascii="Symbol" w:hAnsi="Symbol" w:hint="default"/>
      </w:rPr>
    </w:lvl>
    <w:lvl w:ilvl="7" w:tplc="23BC2CD0">
      <w:start w:val="1"/>
      <w:numFmt w:val="bullet"/>
      <w:lvlText w:val="o"/>
      <w:lvlJc w:val="left"/>
      <w:pPr>
        <w:ind w:left="5400" w:hanging="360"/>
      </w:pPr>
      <w:rPr>
        <w:rFonts w:ascii="Courier New" w:hAnsi="Courier New" w:hint="default"/>
      </w:rPr>
    </w:lvl>
    <w:lvl w:ilvl="8" w:tplc="93DC01FC">
      <w:start w:val="1"/>
      <w:numFmt w:val="bullet"/>
      <w:lvlText w:val=""/>
      <w:lvlJc w:val="left"/>
      <w:pPr>
        <w:ind w:left="6120" w:hanging="360"/>
      </w:pPr>
      <w:rPr>
        <w:rFonts w:ascii="Wingdings" w:hAnsi="Wingdings" w:hint="default"/>
      </w:rPr>
    </w:lvl>
  </w:abstractNum>
  <w:num w:numId="1" w16cid:durableId="725226137">
    <w:abstractNumId w:val="0"/>
  </w:num>
  <w:num w:numId="2" w16cid:durableId="1499155674">
    <w:abstractNumId w:val="3"/>
  </w:num>
  <w:num w:numId="3" w16cid:durableId="122046770">
    <w:abstractNumId w:val="1"/>
  </w:num>
  <w:num w:numId="4" w16cid:durableId="17434095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89C"/>
    <w:rsid w:val="00004D55"/>
    <w:rsid w:val="00283977"/>
    <w:rsid w:val="002A00EA"/>
    <w:rsid w:val="0033389C"/>
    <w:rsid w:val="003A33AA"/>
    <w:rsid w:val="003C4D8A"/>
    <w:rsid w:val="003C4E0D"/>
    <w:rsid w:val="003E48D9"/>
    <w:rsid w:val="00445FBF"/>
    <w:rsid w:val="00687305"/>
    <w:rsid w:val="00695E30"/>
    <w:rsid w:val="007F3C69"/>
    <w:rsid w:val="008F4CCD"/>
    <w:rsid w:val="00A70B9C"/>
    <w:rsid w:val="00A9469F"/>
    <w:rsid w:val="00AB518B"/>
    <w:rsid w:val="00D479D9"/>
    <w:rsid w:val="00DF7B47"/>
    <w:rsid w:val="00E33FE3"/>
    <w:rsid w:val="00F81CD6"/>
    <w:rsid w:val="0215B4A9"/>
    <w:rsid w:val="0586C867"/>
    <w:rsid w:val="060F22AE"/>
    <w:rsid w:val="072298C8"/>
    <w:rsid w:val="08710464"/>
    <w:rsid w:val="09A9777E"/>
    <w:rsid w:val="0D04C9B9"/>
    <w:rsid w:val="0D1FE5DB"/>
    <w:rsid w:val="0E043EF7"/>
    <w:rsid w:val="107EC2A3"/>
    <w:rsid w:val="10AB98E7"/>
    <w:rsid w:val="121A9304"/>
    <w:rsid w:val="176C2BBD"/>
    <w:rsid w:val="1DFBBF26"/>
    <w:rsid w:val="1F9480A3"/>
    <w:rsid w:val="229F1AB9"/>
    <w:rsid w:val="22B1B9A7"/>
    <w:rsid w:val="24D399F8"/>
    <w:rsid w:val="265AC7D3"/>
    <w:rsid w:val="2C4FBF3B"/>
    <w:rsid w:val="30EC7551"/>
    <w:rsid w:val="3260A505"/>
    <w:rsid w:val="3731581A"/>
    <w:rsid w:val="38B6BE2C"/>
    <w:rsid w:val="38DE5ED9"/>
    <w:rsid w:val="39CA3446"/>
    <w:rsid w:val="3DCF63A7"/>
    <w:rsid w:val="4108CAD1"/>
    <w:rsid w:val="422C1E7A"/>
    <w:rsid w:val="48D51B7C"/>
    <w:rsid w:val="4A10272A"/>
    <w:rsid w:val="4B8415F7"/>
    <w:rsid w:val="4FA78C26"/>
    <w:rsid w:val="5324548F"/>
    <w:rsid w:val="5375FF7F"/>
    <w:rsid w:val="54EA2F33"/>
    <w:rsid w:val="5969A17D"/>
    <w:rsid w:val="59CB86A2"/>
    <w:rsid w:val="5B14EA02"/>
    <w:rsid w:val="5CB0BA63"/>
    <w:rsid w:val="5CF2830A"/>
    <w:rsid w:val="5E8E536B"/>
    <w:rsid w:val="65802941"/>
    <w:rsid w:val="683FE145"/>
    <w:rsid w:val="6953575F"/>
    <w:rsid w:val="6957376B"/>
    <w:rsid w:val="6982A8E3"/>
    <w:rsid w:val="6AEF27C0"/>
    <w:rsid w:val="6C2C97FE"/>
    <w:rsid w:val="6C7C1A2F"/>
    <w:rsid w:val="6E9D507A"/>
    <w:rsid w:val="6EAF22C9"/>
    <w:rsid w:val="6EDFBB31"/>
    <w:rsid w:val="718CD31F"/>
    <w:rsid w:val="74C3D1D1"/>
    <w:rsid w:val="74D4B2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F0B6A"/>
  <w15:chartTrackingRefBased/>
  <w15:docId w15:val="{9CF77CA9-DE6B-494B-BEAD-8F71EF281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B14EA02"/>
    <w:pPr>
      <w:spacing w:after="240"/>
    </w:pPr>
    <w:rPr>
      <w:rFonts w:ascii="Franklin Gothic Book"/>
      <w:sz w:val="24"/>
      <w:szCs w:val="24"/>
    </w:rPr>
  </w:style>
  <w:style w:type="paragraph" w:styleId="Heading1">
    <w:name w:val="heading 1"/>
    <w:basedOn w:val="Normal"/>
    <w:next w:val="Normal"/>
    <w:link w:val="Heading1Char"/>
    <w:uiPriority w:val="9"/>
    <w:qFormat/>
    <w:rsid w:val="5B14EA02"/>
    <w:pPr>
      <w:keepNext/>
      <w:keepLines/>
      <w:spacing w:before="480" w:after="80"/>
      <w:outlineLvl w:val="0"/>
    </w:pPr>
    <w:rPr>
      <w:rFonts w:ascii="Baskerville Old Face"/>
      <w:b/>
      <w:bCs/>
      <w:color w:val="5066DB"/>
      <w:sz w:val="42"/>
      <w:szCs w:val="42"/>
    </w:rPr>
  </w:style>
  <w:style w:type="paragraph" w:styleId="Heading2">
    <w:name w:val="heading 2"/>
    <w:basedOn w:val="Normal"/>
    <w:next w:val="Normal"/>
    <w:link w:val="Heading2Char"/>
    <w:uiPriority w:val="9"/>
    <w:unhideWhenUsed/>
    <w:qFormat/>
    <w:rsid w:val="5B14EA02"/>
    <w:pPr>
      <w:keepNext/>
      <w:keepLines/>
      <w:spacing w:before="240" w:after="80"/>
      <w:outlineLvl w:val="1"/>
    </w:pPr>
    <w:rPr>
      <w:rFonts w:ascii="Baskerville Old Face"/>
      <w:b/>
      <w:bCs/>
      <w:color w:val="5066DB"/>
      <w:sz w:val="32"/>
      <w:szCs w:val="32"/>
    </w:rPr>
  </w:style>
  <w:style w:type="paragraph" w:styleId="Heading3">
    <w:name w:val="heading 3"/>
    <w:basedOn w:val="Normal"/>
    <w:next w:val="Normal"/>
    <w:link w:val="Heading3Char"/>
    <w:uiPriority w:val="9"/>
    <w:unhideWhenUsed/>
    <w:qFormat/>
    <w:rsid w:val="5B14EA02"/>
    <w:pPr>
      <w:keepNext/>
      <w:keepLines/>
      <w:spacing w:before="240" w:after="80"/>
      <w:outlineLvl w:val="2"/>
    </w:pPr>
    <w:rPr>
      <w:rFonts w:ascii="Baskerville Old Face"/>
      <w:b/>
      <w:bCs/>
      <w:color w:val="5066DB"/>
      <w:sz w:val="30"/>
      <w:szCs w:val="30"/>
    </w:rPr>
  </w:style>
  <w:style w:type="paragraph" w:styleId="Heading4">
    <w:name w:val="heading 4"/>
    <w:basedOn w:val="Normal"/>
    <w:next w:val="Normal"/>
    <w:link w:val="Heading4Char"/>
    <w:uiPriority w:val="9"/>
    <w:unhideWhenUsed/>
    <w:qFormat/>
    <w:rsid w:val="5B14EA02"/>
    <w:pPr>
      <w:keepNext/>
      <w:keepLines/>
      <w:spacing w:before="240" w:after="80"/>
      <w:outlineLvl w:val="3"/>
    </w:pPr>
    <w:rPr>
      <w:rFonts w:ascii="Baskerville Old Face"/>
      <w:b/>
      <w:bCs/>
      <w:color w:val="5066DB"/>
      <w:sz w:val="29"/>
      <w:szCs w:val="29"/>
    </w:rPr>
  </w:style>
  <w:style w:type="paragraph" w:styleId="Heading5">
    <w:name w:val="heading 5"/>
    <w:basedOn w:val="Normal"/>
    <w:next w:val="Normal"/>
    <w:link w:val="Heading5Char"/>
    <w:uiPriority w:val="9"/>
    <w:unhideWhenUsed/>
    <w:qFormat/>
    <w:rsid w:val="5B14EA02"/>
    <w:pPr>
      <w:keepNext/>
      <w:keepLines/>
      <w:spacing w:before="240" w:after="80"/>
      <w:outlineLvl w:val="4"/>
    </w:pPr>
    <w:rPr>
      <w:rFonts w:ascii="Baskerville Old Face"/>
      <w:b/>
      <w:bCs/>
      <w:color w:val="5066DB"/>
      <w:sz w:val="28"/>
      <w:szCs w:val="28"/>
    </w:rPr>
  </w:style>
  <w:style w:type="paragraph" w:styleId="Heading6">
    <w:name w:val="heading 6"/>
    <w:basedOn w:val="Normal"/>
    <w:next w:val="Normal"/>
    <w:link w:val="Heading6Char"/>
    <w:uiPriority w:val="9"/>
    <w:unhideWhenUsed/>
    <w:qFormat/>
    <w:rsid w:val="5B14EA02"/>
    <w:pPr>
      <w:keepNext/>
      <w:keepLines/>
      <w:spacing w:before="240" w:after="80"/>
      <w:outlineLvl w:val="5"/>
    </w:pPr>
    <w:rPr>
      <w:rFonts w:ascii="Baskerville Old Face"/>
      <w:b/>
      <w:bCs/>
      <w:color w:val="5066DB"/>
      <w:sz w:val="27"/>
      <w:szCs w:val="27"/>
    </w:rPr>
  </w:style>
  <w:style w:type="paragraph" w:styleId="Heading7">
    <w:name w:val="heading 7"/>
    <w:basedOn w:val="Normal"/>
    <w:next w:val="Normal"/>
    <w:link w:val="Heading7Char"/>
    <w:uiPriority w:val="9"/>
    <w:unhideWhenUsed/>
    <w:qFormat/>
    <w:rsid w:val="5B14EA02"/>
    <w:pPr>
      <w:keepNext/>
      <w:keepLines/>
      <w:spacing w:before="240" w:after="80"/>
      <w:outlineLvl w:val="6"/>
    </w:pPr>
    <w:rPr>
      <w:rFonts w:ascii="Baskerville Old Face"/>
      <w:b/>
      <w:bCs/>
      <w:color w:val="5066DB"/>
      <w:sz w:val="26"/>
      <w:szCs w:val="26"/>
    </w:rPr>
  </w:style>
  <w:style w:type="paragraph" w:styleId="Heading8">
    <w:name w:val="heading 8"/>
    <w:basedOn w:val="Normal"/>
    <w:next w:val="Normal"/>
    <w:link w:val="Heading8Char"/>
    <w:uiPriority w:val="9"/>
    <w:unhideWhenUsed/>
    <w:qFormat/>
    <w:rsid w:val="5B14EA02"/>
    <w:pPr>
      <w:keepNext/>
      <w:keepLines/>
      <w:spacing w:before="240" w:after="80"/>
      <w:outlineLvl w:val="7"/>
    </w:pPr>
    <w:rPr>
      <w:rFonts w:ascii="Baskerville Old Face"/>
      <w:b/>
      <w:bCs/>
      <w:color w:val="5066DB"/>
      <w:sz w:val="25"/>
      <w:szCs w:val="25"/>
    </w:rPr>
  </w:style>
  <w:style w:type="paragraph" w:styleId="Heading9">
    <w:name w:val="heading 9"/>
    <w:basedOn w:val="Normal"/>
    <w:next w:val="Normal"/>
    <w:link w:val="Heading9Char"/>
    <w:uiPriority w:val="9"/>
    <w:unhideWhenUsed/>
    <w:qFormat/>
    <w:rsid w:val="5B14EA02"/>
    <w:pPr>
      <w:keepNext/>
      <w:keepLines/>
      <w:spacing w:before="240" w:after="80"/>
      <w:outlineLvl w:val="8"/>
    </w:pPr>
    <w:rPr>
      <w:rFonts w:ascii="Baskerville Old Face"/>
      <w:b/>
      <w:bCs/>
      <w:color w:val="5066D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5B14EA02"/>
    <w:pPr>
      <w:spacing w:after="0"/>
      <w:ind w:left="720" w:hanging="720"/>
    </w:pPr>
  </w:style>
  <w:style w:type="table" w:styleId="TableGrid">
    <w:name w:val="Table Grid"/>
    <w:basedOn w:val="TableNormal"/>
    <w:uiPriority w:val="39"/>
    <w:rsid w:val="007F3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5B14EA02"/>
    <w:pPr>
      <w:spacing w:after="160"/>
    </w:pPr>
    <w:rPr>
      <w:rFonts w:ascii="Baskerville Old Face"/>
      <w:b/>
      <w:bCs/>
      <w:color w:val="5066DB"/>
      <w:sz w:val="80"/>
      <w:szCs w:val="80"/>
    </w:rPr>
  </w:style>
  <w:style w:type="paragraph" w:styleId="Subtitle">
    <w:name w:val="Subtitle"/>
    <w:basedOn w:val="Normal"/>
    <w:next w:val="Normal"/>
    <w:link w:val="SubtitleChar"/>
    <w:uiPriority w:val="11"/>
    <w:qFormat/>
    <w:rsid w:val="5B14EA02"/>
    <w:pPr>
      <w:spacing w:after="480"/>
    </w:pPr>
    <w:rPr>
      <w:rFonts w:ascii="Baskerville Old Face"/>
      <w:b/>
      <w:bCs/>
      <w:sz w:val="48"/>
      <w:szCs w:val="48"/>
    </w:rPr>
  </w:style>
  <w:style w:type="paragraph" w:styleId="Quote">
    <w:name w:val="Quote"/>
    <w:basedOn w:val="Normal"/>
    <w:next w:val="Normal"/>
    <w:link w:val="QuoteChar"/>
    <w:uiPriority w:val="29"/>
    <w:qFormat/>
    <w:rsid w:val="5B14EA02"/>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B14EA02"/>
    <w:pPr>
      <w:spacing w:before="360" w:after="360"/>
      <w:ind w:left="864" w:right="864"/>
      <w:jc w:val="center"/>
    </w:pPr>
    <w:rPr>
      <w:i/>
      <w:iCs/>
      <w:color w:val="4472C4" w:themeColor="accent1"/>
    </w:rPr>
  </w:style>
  <w:style w:type="paragraph" w:styleId="ListParagraph">
    <w:name w:val="List Paragraph"/>
    <w:basedOn w:val="Normal"/>
    <w:uiPriority w:val="34"/>
    <w:qFormat/>
    <w:rsid w:val="5B14EA02"/>
    <w:pPr>
      <w:ind w:hanging="360"/>
      <w:contextualSpacing/>
    </w:pPr>
  </w:style>
  <w:style w:type="character" w:customStyle="1" w:styleId="Heading1Char">
    <w:name w:val="Heading 1 Char"/>
    <w:basedOn w:val="DefaultParagraphFont"/>
    <w:link w:val="Heading1"/>
    <w:uiPriority w:val="9"/>
    <w:rsid w:val="5B14EA02"/>
    <w:rPr>
      <w:rFonts w:ascii="Baskerville Old Face"/>
      <w:b/>
      <w:bCs/>
      <w:i w:val="0"/>
      <w:iCs w:val="0"/>
      <w:color w:val="5066DB"/>
      <w:sz w:val="42"/>
      <w:szCs w:val="42"/>
      <w:u w:val="none"/>
    </w:rPr>
  </w:style>
  <w:style w:type="character" w:customStyle="1" w:styleId="Heading2Char">
    <w:name w:val="Heading 2 Char"/>
    <w:basedOn w:val="DefaultParagraphFont"/>
    <w:link w:val="Heading2"/>
    <w:uiPriority w:val="9"/>
    <w:rsid w:val="5B14EA02"/>
    <w:rPr>
      <w:rFonts w:ascii="Baskerville Old Face"/>
      <w:b/>
      <w:bCs/>
      <w:i w:val="0"/>
      <w:iCs w:val="0"/>
      <w:color w:val="5066DB"/>
      <w:sz w:val="32"/>
      <w:szCs w:val="32"/>
      <w:u w:val="none"/>
    </w:rPr>
  </w:style>
  <w:style w:type="character" w:customStyle="1" w:styleId="Heading3Char">
    <w:name w:val="Heading 3 Char"/>
    <w:basedOn w:val="DefaultParagraphFont"/>
    <w:link w:val="Heading3"/>
    <w:uiPriority w:val="9"/>
    <w:rsid w:val="5B14EA02"/>
    <w:rPr>
      <w:rFonts w:ascii="Baskerville Old Face"/>
      <w:b/>
      <w:bCs/>
      <w:i w:val="0"/>
      <w:iCs w:val="0"/>
      <w:color w:val="5066DB"/>
      <w:sz w:val="30"/>
      <w:szCs w:val="30"/>
      <w:u w:val="none"/>
    </w:rPr>
  </w:style>
  <w:style w:type="character" w:customStyle="1" w:styleId="Heading4Char">
    <w:name w:val="Heading 4 Char"/>
    <w:basedOn w:val="DefaultParagraphFont"/>
    <w:link w:val="Heading4"/>
    <w:uiPriority w:val="9"/>
    <w:rsid w:val="5B14EA02"/>
    <w:rPr>
      <w:rFonts w:ascii="Baskerville Old Face"/>
      <w:b/>
      <w:bCs/>
      <w:i w:val="0"/>
      <w:iCs w:val="0"/>
      <w:color w:val="5066DB"/>
      <w:sz w:val="29"/>
      <w:szCs w:val="29"/>
      <w:u w:val="none"/>
    </w:rPr>
  </w:style>
  <w:style w:type="character" w:customStyle="1" w:styleId="Heading5Char">
    <w:name w:val="Heading 5 Char"/>
    <w:basedOn w:val="DefaultParagraphFont"/>
    <w:link w:val="Heading5"/>
    <w:uiPriority w:val="9"/>
    <w:rsid w:val="5B14EA02"/>
    <w:rPr>
      <w:rFonts w:ascii="Baskerville Old Face"/>
      <w:b/>
      <w:bCs/>
      <w:i w:val="0"/>
      <w:iCs w:val="0"/>
      <w:color w:val="5066DB"/>
      <w:sz w:val="28"/>
      <w:szCs w:val="28"/>
      <w:u w:val="none"/>
    </w:rPr>
  </w:style>
  <w:style w:type="character" w:customStyle="1" w:styleId="Heading6Char">
    <w:name w:val="Heading 6 Char"/>
    <w:basedOn w:val="DefaultParagraphFont"/>
    <w:link w:val="Heading6"/>
    <w:uiPriority w:val="9"/>
    <w:rsid w:val="5B14EA02"/>
    <w:rPr>
      <w:rFonts w:ascii="Baskerville Old Face"/>
      <w:b/>
      <w:bCs/>
      <w:i w:val="0"/>
      <w:iCs w:val="0"/>
      <w:color w:val="5066DB"/>
      <w:sz w:val="27"/>
      <w:szCs w:val="27"/>
      <w:u w:val="none"/>
    </w:rPr>
  </w:style>
  <w:style w:type="character" w:customStyle="1" w:styleId="Heading7Char">
    <w:name w:val="Heading 7 Char"/>
    <w:basedOn w:val="DefaultParagraphFont"/>
    <w:link w:val="Heading7"/>
    <w:uiPriority w:val="9"/>
    <w:rsid w:val="5B14EA02"/>
    <w:rPr>
      <w:rFonts w:ascii="Baskerville Old Face"/>
      <w:b/>
      <w:bCs/>
      <w:i w:val="0"/>
      <w:iCs w:val="0"/>
      <w:color w:val="5066DB"/>
      <w:sz w:val="26"/>
      <w:szCs w:val="26"/>
      <w:u w:val="none"/>
    </w:rPr>
  </w:style>
  <w:style w:type="character" w:customStyle="1" w:styleId="Heading8Char">
    <w:name w:val="Heading 8 Char"/>
    <w:basedOn w:val="DefaultParagraphFont"/>
    <w:link w:val="Heading8"/>
    <w:uiPriority w:val="9"/>
    <w:rsid w:val="5B14EA02"/>
    <w:rPr>
      <w:rFonts w:ascii="Baskerville Old Face"/>
      <w:b/>
      <w:bCs/>
      <w:i w:val="0"/>
      <w:iCs w:val="0"/>
      <w:color w:val="5066DB"/>
      <w:sz w:val="25"/>
      <w:szCs w:val="25"/>
      <w:u w:val="none"/>
    </w:rPr>
  </w:style>
  <w:style w:type="character" w:customStyle="1" w:styleId="Heading9Char">
    <w:name w:val="Heading 9 Char"/>
    <w:basedOn w:val="DefaultParagraphFont"/>
    <w:link w:val="Heading9"/>
    <w:uiPriority w:val="9"/>
    <w:rsid w:val="5B14EA02"/>
    <w:rPr>
      <w:rFonts w:ascii="Baskerville Old Face"/>
      <w:b/>
      <w:bCs/>
      <w:i w:val="0"/>
      <w:iCs w:val="0"/>
      <w:color w:val="5066DB"/>
      <w:sz w:val="24"/>
      <w:szCs w:val="24"/>
      <w:u w:val="none"/>
    </w:rPr>
  </w:style>
  <w:style w:type="character" w:customStyle="1" w:styleId="TitleChar">
    <w:name w:val="Title Char"/>
    <w:basedOn w:val="DefaultParagraphFont"/>
    <w:link w:val="Title"/>
    <w:uiPriority w:val="10"/>
    <w:rsid w:val="5B14EA02"/>
    <w:rPr>
      <w:rFonts w:ascii="Baskerville Old Face"/>
      <w:b/>
      <w:bCs/>
      <w:i w:val="0"/>
      <w:iCs w:val="0"/>
      <w:color w:val="5066DB"/>
      <w:sz w:val="80"/>
      <w:szCs w:val="80"/>
      <w:u w:val="none"/>
    </w:rPr>
  </w:style>
  <w:style w:type="character" w:customStyle="1" w:styleId="SubtitleChar">
    <w:name w:val="Subtitle Char"/>
    <w:basedOn w:val="DefaultParagraphFont"/>
    <w:link w:val="Subtitle"/>
    <w:uiPriority w:val="11"/>
    <w:rsid w:val="5B14EA02"/>
    <w:rPr>
      <w:rFonts w:ascii="Baskerville Old Face"/>
      <w:b/>
      <w:bCs/>
      <w:i w:val="0"/>
      <w:iCs w:val="0"/>
      <w:color w:val="auto"/>
      <w:sz w:val="48"/>
      <w:szCs w:val="48"/>
      <w:u w:val="none"/>
    </w:rPr>
  </w:style>
  <w:style w:type="character" w:customStyle="1" w:styleId="QuoteChar">
    <w:name w:val="Quote Char"/>
    <w:basedOn w:val="DefaultParagraphFont"/>
    <w:link w:val="Quote"/>
    <w:uiPriority w:val="29"/>
    <w:rsid w:val="5B14EA02"/>
    <w:rPr>
      <w:rFonts w:ascii="Franklin Gothic Book"/>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5B14EA02"/>
    <w:rPr>
      <w:rFonts w:ascii="Franklin Gothic Book"/>
      <w:b w:val="0"/>
      <w:bCs w:val="0"/>
      <w:i/>
      <w:iCs/>
      <w:color w:val="4472C4" w:themeColor="accent1"/>
      <w:sz w:val="24"/>
      <w:szCs w:val="24"/>
      <w:u w:val="none"/>
    </w:rPr>
  </w:style>
  <w:style w:type="paragraph" w:styleId="TOC1">
    <w:name w:val="toc 1"/>
    <w:basedOn w:val="Normal"/>
    <w:next w:val="Normal"/>
    <w:uiPriority w:val="39"/>
    <w:unhideWhenUsed/>
    <w:rsid w:val="5B14EA02"/>
    <w:pPr>
      <w:spacing w:after="100"/>
    </w:pPr>
  </w:style>
  <w:style w:type="paragraph" w:styleId="TOC2">
    <w:name w:val="toc 2"/>
    <w:basedOn w:val="Normal"/>
    <w:next w:val="Normal"/>
    <w:uiPriority w:val="39"/>
    <w:unhideWhenUsed/>
    <w:rsid w:val="5B14EA02"/>
    <w:pPr>
      <w:spacing w:after="100"/>
      <w:ind w:left="220"/>
    </w:pPr>
  </w:style>
  <w:style w:type="paragraph" w:styleId="TOC3">
    <w:name w:val="toc 3"/>
    <w:basedOn w:val="Normal"/>
    <w:next w:val="Normal"/>
    <w:uiPriority w:val="39"/>
    <w:unhideWhenUsed/>
    <w:rsid w:val="5B14EA02"/>
    <w:pPr>
      <w:spacing w:after="100"/>
      <w:ind w:left="440"/>
    </w:pPr>
  </w:style>
  <w:style w:type="paragraph" w:styleId="TOC4">
    <w:name w:val="toc 4"/>
    <w:basedOn w:val="Normal"/>
    <w:next w:val="Normal"/>
    <w:uiPriority w:val="39"/>
    <w:unhideWhenUsed/>
    <w:rsid w:val="5B14EA02"/>
    <w:pPr>
      <w:spacing w:after="100"/>
      <w:ind w:left="660"/>
    </w:pPr>
  </w:style>
  <w:style w:type="paragraph" w:styleId="TOC5">
    <w:name w:val="toc 5"/>
    <w:basedOn w:val="Normal"/>
    <w:next w:val="Normal"/>
    <w:uiPriority w:val="39"/>
    <w:unhideWhenUsed/>
    <w:rsid w:val="5B14EA02"/>
    <w:pPr>
      <w:spacing w:after="100"/>
      <w:ind w:left="880"/>
    </w:pPr>
  </w:style>
  <w:style w:type="paragraph" w:styleId="TOC6">
    <w:name w:val="toc 6"/>
    <w:basedOn w:val="Normal"/>
    <w:next w:val="Normal"/>
    <w:uiPriority w:val="39"/>
    <w:unhideWhenUsed/>
    <w:rsid w:val="5B14EA02"/>
    <w:pPr>
      <w:spacing w:after="100"/>
      <w:ind w:left="1100"/>
    </w:pPr>
  </w:style>
  <w:style w:type="paragraph" w:styleId="TOC7">
    <w:name w:val="toc 7"/>
    <w:basedOn w:val="Normal"/>
    <w:next w:val="Normal"/>
    <w:uiPriority w:val="39"/>
    <w:unhideWhenUsed/>
    <w:rsid w:val="5B14EA02"/>
    <w:pPr>
      <w:spacing w:after="100"/>
      <w:ind w:left="1320"/>
    </w:pPr>
  </w:style>
  <w:style w:type="paragraph" w:styleId="TOC8">
    <w:name w:val="toc 8"/>
    <w:basedOn w:val="Normal"/>
    <w:next w:val="Normal"/>
    <w:uiPriority w:val="39"/>
    <w:unhideWhenUsed/>
    <w:rsid w:val="5B14EA02"/>
    <w:pPr>
      <w:spacing w:after="100"/>
      <w:ind w:left="1540"/>
    </w:pPr>
  </w:style>
  <w:style w:type="paragraph" w:styleId="TOC9">
    <w:name w:val="toc 9"/>
    <w:basedOn w:val="Normal"/>
    <w:next w:val="Normal"/>
    <w:uiPriority w:val="39"/>
    <w:unhideWhenUsed/>
    <w:rsid w:val="5B14EA02"/>
    <w:pPr>
      <w:spacing w:after="100"/>
      <w:ind w:left="1760"/>
    </w:pPr>
  </w:style>
  <w:style w:type="paragraph" w:styleId="EndnoteText">
    <w:name w:val="endnote text"/>
    <w:basedOn w:val="Normal"/>
    <w:link w:val="EndnoteTextChar"/>
    <w:uiPriority w:val="99"/>
    <w:semiHidden/>
    <w:unhideWhenUsed/>
    <w:rsid w:val="5B14EA02"/>
    <w:pPr>
      <w:spacing w:after="0"/>
    </w:pPr>
    <w:rPr>
      <w:sz w:val="20"/>
      <w:szCs w:val="20"/>
    </w:rPr>
  </w:style>
  <w:style w:type="character" w:customStyle="1" w:styleId="EndnoteTextChar">
    <w:name w:val="Endnote Text Char"/>
    <w:basedOn w:val="DefaultParagraphFont"/>
    <w:link w:val="EndnoteText"/>
    <w:uiPriority w:val="99"/>
    <w:semiHidden/>
    <w:rsid w:val="5B14EA02"/>
    <w:rPr>
      <w:rFonts w:ascii="Franklin Gothic Book"/>
      <w:b w:val="0"/>
      <w:bCs w:val="0"/>
      <w:i w:val="0"/>
      <w:iCs w:val="0"/>
      <w:color w:val="auto"/>
      <w:sz w:val="20"/>
      <w:szCs w:val="20"/>
      <w:u w:val="none"/>
    </w:rPr>
  </w:style>
  <w:style w:type="paragraph" w:styleId="Footer">
    <w:name w:val="footer"/>
    <w:basedOn w:val="Normal"/>
    <w:link w:val="FooterChar"/>
    <w:uiPriority w:val="99"/>
    <w:unhideWhenUsed/>
    <w:rsid w:val="5B14EA02"/>
    <w:pPr>
      <w:tabs>
        <w:tab w:val="center" w:pos="4680"/>
        <w:tab w:val="right" w:pos="9360"/>
      </w:tabs>
      <w:spacing w:after="0"/>
    </w:pPr>
  </w:style>
  <w:style w:type="character" w:customStyle="1" w:styleId="FooterChar">
    <w:name w:val="Footer Char"/>
    <w:basedOn w:val="DefaultParagraphFont"/>
    <w:link w:val="Footer"/>
    <w:uiPriority w:val="99"/>
    <w:rsid w:val="5B14EA02"/>
    <w:rPr>
      <w:rFonts w:ascii="Franklin Gothic Book"/>
      <w:b w:val="0"/>
      <w:bCs w:val="0"/>
      <w:i w:val="0"/>
      <w:iCs w:val="0"/>
      <w:color w:val="auto"/>
      <w:sz w:val="24"/>
      <w:szCs w:val="24"/>
      <w:u w:val="none"/>
    </w:rPr>
  </w:style>
  <w:style w:type="paragraph" w:styleId="FootnoteText">
    <w:name w:val="footnote text"/>
    <w:basedOn w:val="Normal"/>
    <w:link w:val="FootnoteTextChar"/>
    <w:uiPriority w:val="99"/>
    <w:semiHidden/>
    <w:unhideWhenUsed/>
    <w:rsid w:val="5B14EA02"/>
    <w:pPr>
      <w:spacing w:after="0"/>
    </w:pPr>
    <w:rPr>
      <w:sz w:val="20"/>
      <w:szCs w:val="20"/>
    </w:rPr>
  </w:style>
  <w:style w:type="character" w:customStyle="1" w:styleId="FootnoteTextChar">
    <w:name w:val="Footnote Text Char"/>
    <w:basedOn w:val="DefaultParagraphFont"/>
    <w:link w:val="FootnoteText"/>
    <w:uiPriority w:val="99"/>
    <w:semiHidden/>
    <w:rsid w:val="5B14EA02"/>
    <w:rPr>
      <w:rFonts w:ascii="Franklin Gothic Book"/>
      <w:b w:val="0"/>
      <w:bCs w:val="0"/>
      <w:i w:val="0"/>
      <w:iCs w:val="0"/>
      <w:color w:val="auto"/>
      <w:sz w:val="20"/>
      <w:szCs w:val="20"/>
      <w:u w:val="none"/>
    </w:rPr>
  </w:style>
  <w:style w:type="paragraph" w:styleId="Header">
    <w:name w:val="header"/>
    <w:basedOn w:val="Normal"/>
    <w:link w:val="HeaderChar"/>
    <w:uiPriority w:val="99"/>
    <w:unhideWhenUsed/>
    <w:rsid w:val="5B14EA02"/>
    <w:pPr>
      <w:tabs>
        <w:tab w:val="center" w:pos="4680"/>
        <w:tab w:val="right" w:pos="9360"/>
      </w:tabs>
      <w:spacing w:after="0"/>
    </w:pPr>
  </w:style>
  <w:style w:type="character" w:customStyle="1" w:styleId="HeaderChar">
    <w:name w:val="Header Char"/>
    <w:basedOn w:val="DefaultParagraphFont"/>
    <w:link w:val="Header"/>
    <w:uiPriority w:val="99"/>
    <w:rsid w:val="5B14EA02"/>
    <w:rPr>
      <w:rFonts w:ascii="Franklin Gothic Book"/>
      <w:b w:val="0"/>
      <w:bCs w:val="0"/>
      <w:i w:val="0"/>
      <w:iCs w:val="0"/>
      <w:color w:val="auto"/>
      <w:sz w:val="24"/>
      <w:szCs w:val="24"/>
      <w:u w:val="none"/>
    </w:rPr>
  </w:style>
  <w:style w:type="character" w:styleId="Hyperlink">
    <w:name w:val="Hyperlink"/>
    <w:basedOn w:val="DefaultParagraphFont"/>
    <w:uiPriority w:val="99"/>
    <w:unhideWhenUsed/>
    <w:rsid w:val="00445FBF"/>
    <w:rPr>
      <w:color w:val="0563C1" w:themeColor="hyperlink"/>
      <w:u w:val="single"/>
    </w:rPr>
  </w:style>
  <w:style w:type="character" w:styleId="UnresolvedMention">
    <w:name w:val="Unresolved Mention"/>
    <w:basedOn w:val="DefaultParagraphFont"/>
    <w:uiPriority w:val="99"/>
    <w:semiHidden/>
    <w:unhideWhenUsed/>
    <w:rsid w:val="00445F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11603">
      <w:bodyDiv w:val="1"/>
      <w:marLeft w:val="0"/>
      <w:marRight w:val="0"/>
      <w:marTop w:val="0"/>
      <w:marBottom w:val="0"/>
      <w:divBdr>
        <w:top w:val="none" w:sz="0" w:space="0" w:color="auto"/>
        <w:left w:val="none" w:sz="0" w:space="0" w:color="auto"/>
        <w:bottom w:val="none" w:sz="0" w:space="0" w:color="auto"/>
        <w:right w:val="none" w:sz="0" w:space="0" w:color="auto"/>
      </w:divBdr>
    </w:div>
    <w:div w:id="723142292">
      <w:bodyDiv w:val="1"/>
      <w:marLeft w:val="0"/>
      <w:marRight w:val="0"/>
      <w:marTop w:val="0"/>
      <w:marBottom w:val="0"/>
      <w:divBdr>
        <w:top w:val="none" w:sz="0" w:space="0" w:color="auto"/>
        <w:left w:val="none" w:sz="0" w:space="0" w:color="auto"/>
        <w:bottom w:val="none" w:sz="0" w:space="0" w:color="auto"/>
        <w:right w:val="none" w:sz="0" w:space="0" w:color="auto"/>
      </w:divBdr>
    </w:div>
    <w:div w:id="847521469">
      <w:bodyDiv w:val="1"/>
      <w:marLeft w:val="0"/>
      <w:marRight w:val="0"/>
      <w:marTop w:val="0"/>
      <w:marBottom w:val="0"/>
      <w:divBdr>
        <w:top w:val="none" w:sz="0" w:space="0" w:color="auto"/>
        <w:left w:val="none" w:sz="0" w:space="0" w:color="auto"/>
        <w:bottom w:val="none" w:sz="0" w:space="0" w:color="auto"/>
        <w:right w:val="none" w:sz="0" w:space="0" w:color="auto"/>
      </w:divBdr>
    </w:div>
    <w:div w:id="102120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l-about-information.com/entry/IT-%EC%A0%84-%EC%84%B8%EA%B3%84%EC%9D%98-%ED%8F%AD%EB%B0%9C%EC%A0%81%EC%9D%B8-%EA%B4%80%EC%8B%AC-Chat-GPT-%EC%B1%97GPT%EB%8A%94-%EB%AC%B4%EC%97%87%EC%9D%BC%EA%B9%8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2900</Words>
  <Characters>16530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Maha Almuhaysin</cp:lastModifiedBy>
  <cp:revision>12</cp:revision>
  <dcterms:created xsi:type="dcterms:W3CDTF">2023-11-04T09:53:00Z</dcterms:created>
  <dcterms:modified xsi:type="dcterms:W3CDTF">2023-11-04T15:54:00Z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zotero-version="6.0.27"&gt;&lt;session id="JJ45nHu9"/&gt;&lt;style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