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F6C484A" w:rsidR="00EA22ED" w:rsidRDefault="008664D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81E1233" w:rsidR="00EA22ED" w:rsidRDefault="008664D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4AD2E21" w:rsidR="00EA22ED" w:rsidRDefault="008664D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2CF8EA3" w:rsidR="00EA22ED" w:rsidRDefault="008664D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F9FFD92" w:rsidR="00EA22ED" w:rsidRDefault="008664D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7CFBBA1" w:rsidR="00EA22ED" w:rsidRDefault="008664D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bookmarkStart w:id="0" w:name="_GoBack" w:colFirst="5" w:colLast="5"/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75DF76B" w:rsidR="00EA22ED" w:rsidRDefault="008664D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bookmarkEnd w:id="0"/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3AE974E0" w:rsidR="00EA22ED" w:rsidRDefault="008664D6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9358746" w:rsidR="00EA22ED" w:rsidRDefault="008664D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593505D" w:rsidR="00EA22ED" w:rsidRDefault="008664D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F7EC1A5" w:rsidR="00EA22ED" w:rsidRDefault="008664D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CD7CA2F" w:rsidR="00EA22ED" w:rsidRDefault="008664D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3D742EA3" w:rsidR="00EA22ED" w:rsidRDefault="008664D6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57F2F806" w:rsidR="00EA22ED" w:rsidRDefault="008664D6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مراعاة الكتابة الاكاديمية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664D6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2024-07-07T15:21:00Z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