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A8941" w14:textId="5A380ECF" w:rsidR="00714CD2" w:rsidRPr="00714CD2" w:rsidRDefault="00E304B3" w:rsidP="00AB7978">
      <w:pPr>
        <w:spacing w:line="240" w:lineRule="auto"/>
        <w:jc w:val="center"/>
        <w:rPr>
          <w:rFonts w:asciiTheme="majorBidi" w:hAnsiTheme="majorBidi" w:cs="Simplified Arabic"/>
          <w:b/>
          <w:bCs/>
          <w:sz w:val="40"/>
          <w:szCs w:val="40"/>
          <w:rtl/>
        </w:rPr>
      </w:pPr>
      <w:r>
        <w:rPr>
          <w:rFonts w:asciiTheme="majorBidi" w:hAnsiTheme="majorBidi" w:cs="Simplified Arabic"/>
          <w:b/>
          <w:bCs/>
          <w:noProof/>
          <w:sz w:val="32"/>
          <w:szCs w:val="32"/>
          <w:rtl/>
          <w:lang w:val="ar-SA"/>
        </w:rPr>
        <mc:AlternateContent>
          <mc:Choice Requires="wps">
            <w:drawing>
              <wp:anchor distT="0" distB="0" distL="114300" distR="114300" simplePos="0" relativeHeight="251665408" behindDoc="1" locked="0" layoutInCell="1" allowOverlap="1" wp14:anchorId="43607AC1" wp14:editId="56DAC2F5">
                <wp:simplePos x="0" y="0"/>
                <wp:positionH relativeFrom="page">
                  <wp:posOffset>1031358</wp:posOffset>
                </wp:positionH>
                <wp:positionV relativeFrom="paragraph">
                  <wp:posOffset>-81723</wp:posOffset>
                </wp:positionV>
                <wp:extent cx="5332509" cy="8601075"/>
                <wp:effectExtent l="0" t="0" r="20955" b="28575"/>
                <wp:wrapNone/>
                <wp:docPr id="887745232" name="مستطيل: زوايا مستديرة 3"/>
                <wp:cNvGraphicFramePr/>
                <a:graphic xmlns:a="http://schemas.openxmlformats.org/drawingml/2006/main">
                  <a:graphicData uri="http://schemas.microsoft.com/office/word/2010/wordprocessingShape">
                    <wps:wsp>
                      <wps:cNvSpPr/>
                      <wps:spPr>
                        <a:xfrm>
                          <a:off x="0" y="0"/>
                          <a:ext cx="5332509" cy="8601075"/>
                        </a:xfrm>
                        <a:prstGeom prst="round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80EAF7" id="مستطيل: زوايا مستديرة 3" o:spid="_x0000_s1026" style="position:absolute;left:0;text-align:left;margin-left:81.2pt;margin-top:-6.45pt;width:419.9pt;height:677.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" fillcolor="window" strokecolor="windowText" strokeweight="2pt">
                <v:stroke joinstyle="miter"/>
                <w10:wrap anchorx="page"/>
              </v:roundrect>
            </w:pict>
          </mc:Fallback>
        </mc:AlternateContent>
      </w:r>
      <w:r w:rsidR="00714CD2" w:rsidRPr="00714CD2">
        <w:rPr>
          <w:rFonts w:asciiTheme="majorBidi" w:hAnsiTheme="majorBidi" w:cs="Simplified Arabic" w:hint="cs"/>
          <w:b/>
          <w:bCs/>
          <w:sz w:val="40"/>
          <w:szCs w:val="40"/>
          <w:rtl/>
        </w:rPr>
        <w:t>الفصل الثاني:</w:t>
      </w:r>
    </w:p>
    <w:p w14:paraId="77BFB1C1" w14:textId="0E6288DA" w:rsidR="00714CD2" w:rsidRDefault="00714CD2" w:rsidP="00AB7978">
      <w:pPr>
        <w:spacing w:line="240" w:lineRule="auto"/>
        <w:jc w:val="center"/>
        <w:rPr>
          <w:rFonts w:asciiTheme="majorBidi" w:hAnsiTheme="majorBidi" w:cs="Simplified Arabic"/>
          <w:b/>
          <w:bCs/>
          <w:sz w:val="40"/>
          <w:szCs w:val="40"/>
          <w:rtl/>
        </w:rPr>
      </w:pPr>
      <w:r w:rsidRPr="00714CD2">
        <w:rPr>
          <w:rFonts w:asciiTheme="majorBidi" w:hAnsiTheme="majorBidi" w:cs="Simplified Arabic" w:hint="cs"/>
          <w:b/>
          <w:bCs/>
          <w:sz w:val="40"/>
          <w:szCs w:val="40"/>
          <w:rtl/>
        </w:rPr>
        <w:t>الإطار النظري والدراسات السابقة.</w:t>
      </w:r>
    </w:p>
    <w:p w14:paraId="16675117" w14:textId="1C56F092" w:rsidR="00714CD2" w:rsidRPr="00E304B3" w:rsidRDefault="00714CD2" w:rsidP="00AB7978">
      <w:pPr>
        <w:spacing w:line="240" w:lineRule="auto"/>
        <w:ind w:left="565"/>
        <w:rPr>
          <w:rFonts w:asciiTheme="majorBidi" w:hAnsiTheme="majorBidi" w:cs="Simplified Arabic"/>
          <w:b/>
          <w:bCs/>
          <w:sz w:val="36"/>
          <w:szCs w:val="36"/>
        </w:rPr>
      </w:pPr>
      <w:r w:rsidRPr="00E304B3">
        <w:rPr>
          <w:rFonts w:asciiTheme="majorBidi" w:hAnsiTheme="majorBidi" w:cs="Simplified Arabic" w:hint="cs"/>
          <w:b/>
          <w:bCs/>
          <w:sz w:val="36"/>
          <w:szCs w:val="36"/>
          <w:rtl/>
        </w:rPr>
        <w:t>أولاً: الإطار النظري</w:t>
      </w:r>
      <w:r w:rsidR="00E304B3" w:rsidRPr="00E304B3">
        <w:rPr>
          <w:rFonts w:asciiTheme="majorBidi" w:hAnsiTheme="majorBidi" w:cs="Simplified Arabic" w:hint="cs"/>
          <w:b/>
          <w:bCs/>
          <w:sz w:val="36"/>
          <w:szCs w:val="36"/>
          <w:rtl/>
        </w:rPr>
        <w:t>، ويتضمن:</w:t>
      </w:r>
    </w:p>
    <w:p w14:paraId="2F0CBCAF" w14:textId="77777777" w:rsidR="00E304B3" w:rsidRPr="00E304B3" w:rsidRDefault="00E304B3" w:rsidP="00AB7978">
      <w:pPr>
        <w:spacing w:line="240" w:lineRule="auto"/>
        <w:ind w:left="720"/>
        <w:rPr>
          <w:rFonts w:asciiTheme="majorBidi" w:hAnsiTheme="majorBidi" w:cs="Simplified Arabic"/>
          <w:b/>
          <w:bCs/>
          <w:sz w:val="32"/>
          <w:szCs w:val="32"/>
          <w:rtl/>
        </w:rPr>
      </w:pPr>
      <w:r w:rsidRPr="00E304B3">
        <w:rPr>
          <w:rFonts w:asciiTheme="majorBidi" w:hAnsiTheme="majorBidi" w:cs="Simplified Arabic" w:hint="cs"/>
          <w:b/>
          <w:bCs/>
          <w:sz w:val="32"/>
          <w:szCs w:val="32"/>
          <w:rtl/>
        </w:rPr>
        <w:t>المحور الأول: أساليب التمويل.</w:t>
      </w:r>
    </w:p>
    <w:p w14:paraId="16AF4365" w14:textId="661B76CE" w:rsidR="00E304B3" w:rsidRPr="00E304B3" w:rsidRDefault="00E304B3" w:rsidP="00AB7978">
      <w:pPr>
        <w:pStyle w:val="a5"/>
        <w:numPr>
          <w:ilvl w:val="2"/>
          <w:numId w:val="35"/>
        </w:numPr>
        <w:spacing w:line="240" w:lineRule="auto"/>
        <w:ind w:left="1274"/>
        <w:rPr>
          <w:rFonts w:asciiTheme="majorBidi" w:hAnsiTheme="majorBidi" w:cs="Simplified Arabic"/>
          <w:sz w:val="32"/>
          <w:szCs w:val="32"/>
        </w:rPr>
      </w:pPr>
      <w:r w:rsidRPr="00E304B3">
        <w:rPr>
          <w:rFonts w:asciiTheme="majorBidi" w:hAnsiTheme="majorBidi" w:cs="Simplified Arabic" w:hint="cs"/>
          <w:sz w:val="32"/>
          <w:szCs w:val="32"/>
          <w:rtl/>
        </w:rPr>
        <w:t>تعريف أساليب التمويل</w:t>
      </w:r>
      <w:r w:rsidR="006000A0">
        <w:rPr>
          <w:rFonts w:asciiTheme="majorBidi" w:hAnsiTheme="majorBidi" w:cs="Simplified Arabic" w:hint="cs"/>
          <w:sz w:val="32"/>
          <w:szCs w:val="32"/>
          <w:rtl/>
        </w:rPr>
        <w:t>.</w:t>
      </w:r>
    </w:p>
    <w:p w14:paraId="5CB9278C" w14:textId="73E0B2B0" w:rsidR="00E304B3" w:rsidRDefault="00E304B3" w:rsidP="00AB7978">
      <w:pPr>
        <w:pStyle w:val="a5"/>
        <w:numPr>
          <w:ilvl w:val="2"/>
          <w:numId w:val="35"/>
        </w:numPr>
        <w:spacing w:line="240" w:lineRule="auto"/>
        <w:ind w:left="1274"/>
        <w:rPr>
          <w:rFonts w:asciiTheme="majorBidi" w:hAnsiTheme="majorBidi" w:cs="Simplified Arabic"/>
          <w:sz w:val="32"/>
          <w:szCs w:val="32"/>
        </w:rPr>
      </w:pPr>
      <w:r w:rsidRPr="00E304B3">
        <w:rPr>
          <w:rFonts w:asciiTheme="majorBidi" w:hAnsiTheme="majorBidi" w:cs="Simplified Arabic"/>
          <w:sz w:val="32"/>
          <w:szCs w:val="32"/>
          <w:rtl/>
        </w:rPr>
        <w:t>أهمية أساليب التمويل للمشروعات</w:t>
      </w:r>
      <w:r w:rsidRPr="00E304B3">
        <w:rPr>
          <w:rFonts w:asciiTheme="majorBidi" w:hAnsiTheme="majorBidi" w:cs="Simplified Arabic" w:hint="cs"/>
          <w:sz w:val="32"/>
          <w:szCs w:val="32"/>
          <w:rtl/>
        </w:rPr>
        <w:t xml:space="preserve"> الصغيرة والمتوسطة</w:t>
      </w:r>
      <w:r w:rsidR="006000A0">
        <w:rPr>
          <w:rFonts w:asciiTheme="majorBidi" w:hAnsiTheme="majorBidi" w:cs="Simplified Arabic" w:hint="cs"/>
          <w:sz w:val="32"/>
          <w:szCs w:val="32"/>
          <w:rtl/>
        </w:rPr>
        <w:t>.</w:t>
      </w:r>
    </w:p>
    <w:p w14:paraId="09E3B57E" w14:textId="13214329" w:rsidR="006000A0" w:rsidRPr="006000A0" w:rsidRDefault="006000A0" w:rsidP="00AB7978">
      <w:pPr>
        <w:pStyle w:val="a5"/>
        <w:numPr>
          <w:ilvl w:val="2"/>
          <w:numId w:val="35"/>
        </w:numPr>
        <w:spacing w:line="240" w:lineRule="auto"/>
        <w:ind w:left="1274"/>
        <w:rPr>
          <w:rFonts w:asciiTheme="majorBidi" w:hAnsiTheme="majorBidi" w:cs="Simplified Arabic"/>
          <w:sz w:val="32"/>
          <w:szCs w:val="32"/>
        </w:rPr>
      </w:pPr>
      <w:r w:rsidRPr="006000A0">
        <w:rPr>
          <w:rFonts w:asciiTheme="majorBidi" w:hAnsiTheme="majorBidi" w:cs="Simplified Arabic" w:hint="cs"/>
          <w:sz w:val="32"/>
          <w:szCs w:val="32"/>
          <w:rtl/>
        </w:rPr>
        <w:t xml:space="preserve">أهمية أساليب التمويل للمشروعات </w:t>
      </w:r>
      <w:r w:rsidR="005A2A28">
        <w:rPr>
          <w:rFonts w:asciiTheme="majorBidi" w:hAnsiTheme="majorBidi" w:cs="Simplified Arabic" w:hint="cs"/>
          <w:sz w:val="32"/>
          <w:szCs w:val="32"/>
          <w:rtl/>
        </w:rPr>
        <w:t xml:space="preserve">الاقتصادية </w:t>
      </w:r>
      <w:r w:rsidRPr="006000A0">
        <w:rPr>
          <w:rFonts w:asciiTheme="majorBidi" w:hAnsiTheme="majorBidi" w:cs="Simplified Arabic" w:hint="cs"/>
          <w:sz w:val="32"/>
          <w:szCs w:val="32"/>
          <w:rtl/>
        </w:rPr>
        <w:t>بشكل عام</w:t>
      </w:r>
      <w:r>
        <w:rPr>
          <w:rFonts w:asciiTheme="majorBidi" w:hAnsiTheme="majorBidi" w:cs="Simplified Arabic" w:hint="cs"/>
          <w:sz w:val="32"/>
          <w:szCs w:val="32"/>
          <w:rtl/>
        </w:rPr>
        <w:t>.</w:t>
      </w:r>
    </w:p>
    <w:p w14:paraId="462F05FE" w14:textId="163BC5F3" w:rsidR="00E304B3" w:rsidRPr="00E304B3" w:rsidRDefault="00E304B3" w:rsidP="00AB7978">
      <w:pPr>
        <w:pStyle w:val="a5"/>
        <w:numPr>
          <w:ilvl w:val="2"/>
          <w:numId w:val="35"/>
        </w:numPr>
        <w:spacing w:line="240" w:lineRule="auto"/>
        <w:ind w:left="1274"/>
        <w:rPr>
          <w:rFonts w:asciiTheme="majorBidi" w:hAnsiTheme="majorBidi" w:cs="Simplified Arabic"/>
          <w:sz w:val="32"/>
          <w:szCs w:val="32"/>
        </w:rPr>
      </w:pPr>
      <w:r w:rsidRPr="00E304B3">
        <w:rPr>
          <w:rFonts w:asciiTheme="majorBidi" w:hAnsiTheme="majorBidi" w:cs="Simplified Arabic" w:hint="cs"/>
          <w:sz w:val="32"/>
          <w:szCs w:val="32"/>
          <w:rtl/>
        </w:rPr>
        <w:t>أنواع التمويل الموجه للمشروعات الصغيرة والمتوسطة</w:t>
      </w:r>
      <w:r w:rsidR="006000A0">
        <w:rPr>
          <w:rFonts w:asciiTheme="majorBidi" w:hAnsiTheme="majorBidi" w:cs="Simplified Arabic" w:hint="cs"/>
          <w:sz w:val="32"/>
          <w:szCs w:val="32"/>
          <w:rtl/>
        </w:rPr>
        <w:t>.</w:t>
      </w:r>
    </w:p>
    <w:p w14:paraId="1505BCD7" w14:textId="77777777" w:rsidR="00E304B3" w:rsidRPr="00AB7978" w:rsidRDefault="00E304B3" w:rsidP="00AB7978">
      <w:pPr>
        <w:spacing w:line="240" w:lineRule="auto"/>
        <w:ind w:left="720"/>
        <w:rPr>
          <w:rFonts w:asciiTheme="majorBidi" w:hAnsiTheme="majorBidi" w:cs="Simplified Arabic"/>
          <w:b/>
          <w:bCs/>
          <w:sz w:val="32"/>
          <w:szCs w:val="32"/>
          <w:rtl/>
        </w:rPr>
      </w:pPr>
      <w:r w:rsidRPr="00AB7978">
        <w:rPr>
          <w:rFonts w:asciiTheme="majorBidi" w:hAnsiTheme="majorBidi" w:cs="Simplified Arabic" w:hint="cs"/>
          <w:b/>
          <w:bCs/>
          <w:sz w:val="32"/>
          <w:szCs w:val="32"/>
          <w:rtl/>
        </w:rPr>
        <w:t>المحور الثاني: المشروعات الصغيرة والمتوسطة.</w:t>
      </w:r>
    </w:p>
    <w:p w14:paraId="182A363C" w14:textId="4E25BC8F" w:rsidR="00E304B3" w:rsidRPr="00E304B3" w:rsidRDefault="00E304B3" w:rsidP="00AB7978">
      <w:pPr>
        <w:pStyle w:val="a5"/>
        <w:numPr>
          <w:ilvl w:val="2"/>
          <w:numId w:val="35"/>
        </w:numPr>
        <w:spacing w:line="240" w:lineRule="auto"/>
        <w:ind w:left="1274"/>
        <w:rPr>
          <w:rFonts w:asciiTheme="majorBidi" w:hAnsiTheme="majorBidi" w:cs="Simplified Arabic"/>
          <w:sz w:val="32"/>
          <w:szCs w:val="32"/>
          <w:rtl/>
        </w:rPr>
      </w:pPr>
      <w:r w:rsidRPr="00E304B3">
        <w:rPr>
          <w:rFonts w:asciiTheme="majorBidi" w:hAnsiTheme="majorBidi" w:cs="Simplified Arabic" w:hint="cs"/>
          <w:sz w:val="32"/>
          <w:szCs w:val="32"/>
          <w:rtl/>
        </w:rPr>
        <w:t>تعريف  المشروعات الصغيرة والمتوسطة</w:t>
      </w:r>
      <w:r w:rsidR="006000A0">
        <w:rPr>
          <w:rFonts w:asciiTheme="majorBidi" w:hAnsiTheme="majorBidi" w:cs="Simplified Arabic" w:hint="cs"/>
          <w:sz w:val="32"/>
          <w:szCs w:val="32"/>
          <w:rtl/>
        </w:rPr>
        <w:t>.</w:t>
      </w:r>
    </w:p>
    <w:p w14:paraId="266F6321" w14:textId="555B09A2" w:rsidR="00E304B3" w:rsidRPr="00E304B3" w:rsidRDefault="00E304B3" w:rsidP="00AB7978">
      <w:pPr>
        <w:pStyle w:val="a5"/>
        <w:numPr>
          <w:ilvl w:val="2"/>
          <w:numId w:val="35"/>
        </w:numPr>
        <w:spacing w:line="240" w:lineRule="auto"/>
        <w:ind w:left="1274"/>
        <w:rPr>
          <w:rFonts w:asciiTheme="majorBidi" w:hAnsiTheme="majorBidi" w:cs="Simplified Arabic"/>
          <w:sz w:val="32"/>
          <w:szCs w:val="32"/>
          <w:rtl/>
        </w:rPr>
      </w:pPr>
      <w:r w:rsidRPr="00E304B3">
        <w:rPr>
          <w:rFonts w:asciiTheme="majorBidi" w:hAnsiTheme="majorBidi" w:cs="Simplified Arabic" w:hint="cs"/>
          <w:sz w:val="32"/>
          <w:szCs w:val="32"/>
          <w:rtl/>
        </w:rPr>
        <w:t>الفرق بين المشروعات الصغيرة والمتوسطة</w:t>
      </w:r>
      <w:r w:rsidR="006000A0">
        <w:rPr>
          <w:rFonts w:asciiTheme="majorBidi" w:hAnsiTheme="majorBidi" w:cs="Simplified Arabic" w:hint="cs"/>
          <w:sz w:val="32"/>
          <w:szCs w:val="32"/>
          <w:rtl/>
        </w:rPr>
        <w:t>.</w:t>
      </w:r>
    </w:p>
    <w:p w14:paraId="1A3ABFD5" w14:textId="5050A5BC" w:rsidR="00E304B3" w:rsidRDefault="00E304B3" w:rsidP="00AB7978">
      <w:pPr>
        <w:pStyle w:val="a5"/>
        <w:numPr>
          <w:ilvl w:val="2"/>
          <w:numId w:val="35"/>
        </w:numPr>
        <w:spacing w:line="240" w:lineRule="auto"/>
        <w:ind w:left="1274"/>
        <w:rPr>
          <w:rFonts w:asciiTheme="majorBidi" w:hAnsiTheme="majorBidi" w:cs="Simplified Arabic"/>
          <w:sz w:val="32"/>
          <w:szCs w:val="32"/>
        </w:rPr>
      </w:pPr>
      <w:r w:rsidRPr="00E304B3">
        <w:rPr>
          <w:rFonts w:asciiTheme="majorBidi" w:hAnsiTheme="majorBidi" w:cs="Simplified Arabic" w:hint="cs"/>
          <w:sz w:val="32"/>
          <w:szCs w:val="32"/>
          <w:rtl/>
        </w:rPr>
        <w:t>التحديات التي تواجه أساليب التمويل في دعم المشروعات الصغيرة والمتوسطة</w:t>
      </w:r>
      <w:r w:rsidR="00E50B96">
        <w:rPr>
          <w:rFonts w:asciiTheme="majorBidi" w:hAnsiTheme="majorBidi" w:cs="Simplified Arabic" w:hint="cs"/>
          <w:sz w:val="32"/>
          <w:szCs w:val="32"/>
          <w:rtl/>
        </w:rPr>
        <w:t>، وكيف يمكن التغلب عليها.</w:t>
      </w:r>
    </w:p>
    <w:p w14:paraId="6A682BB8" w14:textId="18232A2C" w:rsidR="00AB7978" w:rsidRPr="00AB7978" w:rsidRDefault="00AB7978" w:rsidP="00AB7978">
      <w:pPr>
        <w:spacing w:line="240" w:lineRule="auto"/>
        <w:ind w:left="720"/>
        <w:rPr>
          <w:rFonts w:asciiTheme="majorBidi" w:hAnsiTheme="majorBidi" w:cs="Simplified Arabic"/>
          <w:b/>
          <w:bCs/>
          <w:sz w:val="32"/>
          <w:szCs w:val="32"/>
        </w:rPr>
      </w:pPr>
      <w:bookmarkStart w:id="0" w:name="_Hlk184590302"/>
      <w:r w:rsidRPr="00AB7978">
        <w:rPr>
          <w:rFonts w:asciiTheme="majorBidi" w:hAnsiTheme="majorBidi" w:cs="Simplified Arabic" w:hint="cs"/>
          <w:b/>
          <w:bCs/>
          <w:sz w:val="32"/>
          <w:szCs w:val="32"/>
          <w:rtl/>
        </w:rPr>
        <w:t>المحور الثالث: بعض نماذج للمشروعات الصغير والمتوسطة في المملكة.</w:t>
      </w:r>
    </w:p>
    <w:bookmarkEnd w:id="0"/>
    <w:p w14:paraId="6535CB99" w14:textId="76B62CD6" w:rsidR="00714CD2" w:rsidRDefault="00714CD2" w:rsidP="00AB7978">
      <w:pPr>
        <w:spacing w:line="240" w:lineRule="auto"/>
        <w:ind w:left="565"/>
        <w:rPr>
          <w:rFonts w:asciiTheme="majorBidi" w:hAnsiTheme="majorBidi" w:cs="Simplified Arabic"/>
          <w:b/>
          <w:bCs/>
          <w:sz w:val="36"/>
          <w:szCs w:val="36"/>
          <w:rtl/>
        </w:rPr>
      </w:pPr>
      <w:r w:rsidRPr="00E304B3">
        <w:rPr>
          <w:rFonts w:asciiTheme="majorBidi" w:hAnsiTheme="majorBidi" w:cs="Simplified Arabic" w:hint="cs"/>
          <w:b/>
          <w:bCs/>
          <w:sz w:val="36"/>
          <w:szCs w:val="36"/>
          <w:rtl/>
        </w:rPr>
        <w:t xml:space="preserve">ثانياً: الدراسات السابقة. </w:t>
      </w:r>
    </w:p>
    <w:p w14:paraId="17F155C5" w14:textId="1402ACC7" w:rsidR="00577C90" w:rsidRPr="00AB7978" w:rsidRDefault="00577C90" w:rsidP="00AB7978">
      <w:pPr>
        <w:spacing w:line="240" w:lineRule="auto"/>
        <w:ind w:left="914"/>
        <w:rPr>
          <w:rFonts w:asciiTheme="majorBidi" w:hAnsiTheme="majorBidi" w:cs="Simplified Arabic"/>
          <w:sz w:val="32"/>
          <w:szCs w:val="32"/>
        </w:rPr>
      </w:pPr>
      <w:r w:rsidRPr="00AB7978">
        <w:rPr>
          <w:rFonts w:asciiTheme="majorBidi" w:hAnsiTheme="majorBidi" w:cs="Simplified Arabic" w:hint="cs"/>
          <w:sz w:val="32"/>
          <w:szCs w:val="32"/>
          <w:rtl/>
        </w:rPr>
        <w:t>الدراسات المحلية والعربية.</w:t>
      </w:r>
    </w:p>
    <w:p w14:paraId="44526572" w14:textId="4B8F7E53" w:rsidR="00577C90" w:rsidRPr="00AB7978" w:rsidRDefault="00577C90" w:rsidP="00AB7978">
      <w:pPr>
        <w:spacing w:line="240" w:lineRule="auto"/>
        <w:ind w:left="914"/>
        <w:rPr>
          <w:rFonts w:asciiTheme="majorBidi" w:hAnsiTheme="majorBidi" w:cs="Simplified Arabic"/>
          <w:sz w:val="32"/>
          <w:szCs w:val="32"/>
          <w:rtl/>
        </w:rPr>
      </w:pPr>
      <w:r w:rsidRPr="00AB7978">
        <w:rPr>
          <w:rFonts w:asciiTheme="majorBidi" w:hAnsiTheme="majorBidi" w:cs="Simplified Arabic" w:hint="cs"/>
          <w:sz w:val="32"/>
          <w:szCs w:val="32"/>
          <w:rtl/>
        </w:rPr>
        <w:t>الدراسات الأجنبية.</w:t>
      </w:r>
    </w:p>
    <w:p w14:paraId="52DD1076" w14:textId="49424706" w:rsidR="00714CD2" w:rsidRPr="00AB7978" w:rsidRDefault="00714CD2" w:rsidP="00AB7978">
      <w:pPr>
        <w:spacing w:line="240" w:lineRule="auto"/>
        <w:ind w:left="914"/>
        <w:rPr>
          <w:rFonts w:asciiTheme="majorBidi" w:hAnsiTheme="majorBidi" w:cs="Simplified Arabic"/>
          <w:sz w:val="32"/>
          <w:szCs w:val="32"/>
          <w:rtl/>
        </w:rPr>
      </w:pPr>
      <w:r w:rsidRPr="00AB7978">
        <w:rPr>
          <w:rFonts w:asciiTheme="majorBidi" w:hAnsiTheme="majorBidi" w:cs="Simplified Arabic" w:hint="cs"/>
          <w:sz w:val="32"/>
          <w:szCs w:val="32"/>
          <w:rtl/>
        </w:rPr>
        <w:t>التعقيب على الدراسات السابقة.</w:t>
      </w:r>
    </w:p>
    <w:p w14:paraId="66B34878" w14:textId="20065BFE" w:rsidR="00714CD2" w:rsidRPr="00AB7978" w:rsidRDefault="00714CD2" w:rsidP="00AB7978">
      <w:pPr>
        <w:spacing w:line="240" w:lineRule="auto"/>
        <w:ind w:left="914"/>
        <w:rPr>
          <w:rFonts w:asciiTheme="majorBidi" w:hAnsiTheme="majorBidi" w:cs="Simplified Arabic"/>
          <w:sz w:val="32"/>
          <w:szCs w:val="32"/>
          <w:rtl/>
        </w:rPr>
      </w:pPr>
      <w:r w:rsidRPr="00AB7978">
        <w:rPr>
          <w:rFonts w:asciiTheme="majorBidi" w:hAnsiTheme="majorBidi" w:cs="Simplified Arabic" w:hint="cs"/>
          <w:sz w:val="32"/>
          <w:szCs w:val="32"/>
          <w:rtl/>
        </w:rPr>
        <w:t>ما يميز الدراسة الحالية عن الدراسات السابقة.</w:t>
      </w:r>
    </w:p>
    <w:p w14:paraId="433CC474" w14:textId="46934F8F" w:rsidR="00714CD2" w:rsidRPr="00AB7978" w:rsidRDefault="00714CD2" w:rsidP="00AB7978">
      <w:pPr>
        <w:spacing w:line="240" w:lineRule="auto"/>
        <w:ind w:left="914"/>
        <w:rPr>
          <w:rFonts w:asciiTheme="majorBidi" w:hAnsiTheme="majorBidi" w:cs="Simplified Arabic"/>
          <w:sz w:val="32"/>
          <w:szCs w:val="32"/>
        </w:rPr>
      </w:pPr>
      <w:r w:rsidRPr="00AB7978">
        <w:rPr>
          <w:rFonts w:asciiTheme="majorBidi" w:hAnsiTheme="majorBidi" w:cs="Simplified Arabic" w:hint="cs"/>
          <w:sz w:val="32"/>
          <w:szCs w:val="32"/>
          <w:rtl/>
        </w:rPr>
        <w:t>مدى استفادة الدراسة الحالية من الدراسات السابقة.</w:t>
      </w:r>
    </w:p>
    <w:p w14:paraId="13E6EB78" w14:textId="56770D7E" w:rsidR="00714CD2" w:rsidRPr="007B7896" w:rsidRDefault="00714CD2" w:rsidP="00714CD2">
      <w:pPr>
        <w:spacing w:line="276" w:lineRule="auto"/>
        <w:jc w:val="center"/>
        <w:rPr>
          <w:rFonts w:asciiTheme="majorBidi" w:hAnsiTheme="majorBidi" w:cs="Simplified Arabic"/>
          <w:b/>
          <w:bCs/>
          <w:sz w:val="40"/>
          <w:szCs w:val="40"/>
          <w:rtl/>
        </w:rPr>
      </w:pPr>
      <w:r w:rsidRPr="007B7896">
        <w:rPr>
          <w:rFonts w:asciiTheme="majorBidi" w:hAnsiTheme="majorBidi" w:cs="Simplified Arabic" w:hint="cs"/>
          <w:b/>
          <w:bCs/>
          <w:sz w:val="40"/>
          <w:szCs w:val="40"/>
          <w:rtl/>
        </w:rPr>
        <w:lastRenderedPageBreak/>
        <w:t>الفصل الثاني:</w:t>
      </w:r>
    </w:p>
    <w:p w14:paraId="1CE4060E" w14:textId="77777777" w:rsidR="00714CD2" w:rsidRPr="007B7896" w:rsidRDefault="00714CD2" w:rsidP="00714CD2">
      <w:pPr>
        <w:spacing w:line="276" w:lineRule="auto"/>
        <w:jc w:val="center"/>
        <w:rPr>
          <w:rFonts w:asciiTheme="majorBidi" w:hAnsiTheme="majorBidi" w:cs="Simplified Arabic"/>
          <w:b/>
          <w:bCs/>
          <w:sz w:val="40"/>
          <w:szCs w:val="40"/>
          <w:rtl/>
        </w:rPr>
      </w:pPr>
      <w:r w:rsidRPr="007B7896">
        <w:rPr>
          <w:rFonts w:asciiTheme="majorBidi" w:hAnsiTheme="majorBidi" w:cs="Simplified Arabic" w:hint="cs"/>
          <w:b/>
          <w:bCs/>
          <w:sz w:val="40"/>
          <w:szCs w:val="40"/>
          <w:rtl/>
        </w:rPr>
        <w:t>الإطار النظري والدراسات السابقة.</w:t>
      </w:r>
    </w:p>
    <w:p w14:paraId="72C9080C" w14:textId="77777777" w:rsidR="00714CD2" w:rsidRPr="007B7896" w:rsidRDefault="00714CD2" w:rsidP="007B7896">
      <w:pPr>
        <w:spacing w:line="360" w:lineRule="auto"/>
        <w:rPr>
          <w:rFonts w:asciiTheme="majorBidi" w:hAnsiTheme="majorBidi" w:cs="Simplified Arabic"/>
          <w:b/>
          <w:bCs/>
          <w:sz w:val="36"/>
          <w:szCs w:val="36"/>
          <w:u w:val="single"/>
          <w:rtl/>
        </w:rPr>
      </w:pPr>
      <w:r w:rsidRPr="007B7896">
        <w:rPr>
          <w:rFonts w:asciiTheme="majorBidi" w:hAnsiTheme="majorBidi" w:cs="Simplified Arabic" w:hint="cs"/>
          <w:b/>
          <w:bCs/>
          <w:sz w:val="36"/>
          <w:szCs w:val="36"/>
          <w:u w:val="single"/>
          <w:rtl/>
        </w:rPr>
        <w:t>أولاً: الإطار النظري.</w:t>
      </w:r>
    </w:p>
    <w:p w14:paraId="1252418C" w14:textId="77777777" w:rsidR="00971B73" w:rsidRPr="00D64F7B" w:rsidRDefault="00971B73" w:rsidP="007B7896">
      <w:pPr>
        <w:spacing w:line="360" w:lineRule="auto"/>
        <w:rPr>
          <w:rFonts w:asciiTheme="majorBidi" w:hAnsiTheme="majorBidi" w:cs="Simplified Arabic"/>
          <w:b/>
          <w:bCs/>
          <w:sz w:val="36"/>
          <w:szCs w:val="36"/>
          <w:rtl/>
        </w:rPr>
      </w:pPr>
      <w:r w:rsidRPr="00D64F7B">
        <w:rPr>
          <w:rFonts w:asciiTheme="majorBidi" w:hAnsiTheme="majorBidi" w:cs="Simplified Arabic" w:hint="cs"/>
          <w:b/>
          <w:bCs/>
          <w:sz w:val="36"/>
          <w:szCs w:val="36"/>
          <w:rtl/>
        </w:rPr>
        <w:t>المحور الأول: أساليب التمويل.</w:t>
      </w:r>
    </w:p>
    <w:p w14:paraId="78A960B0" w14:textId="77777777" w:rsidR="00971B73" w:rsidRPr="00971B73" w:rsidRDefault="00971B73" w:rsidP="007B7896">
      <w:pPr>
        <w:pStyle w:val="a5"/>
        <w:numPr>
          <w:ilvl w:val="0"/>
          <w:numId w:val="14"/>
        </w:numPr>
        <w:spacing w:line="360" w:lineRule="auto"/>
        <w:rPr>
          <w:rFonts w:asciiTheme="majorBidi" w:hAnsiTheme="majorBidi" w:cs="Simplified Arabic"/>
          <w:b/>
          <w:bCs/>
          <w:sz w:val="32"/>
          <w:szCs w:val="32"/>
        </w:rPr>
      </w:pPr>
      <w:r w:rsidRPr="00971B73">
        <w:rPr>
          <w:rFonts w:asciiTheme="majorBidi" w:hAnsiTheme="majorBidi" w:cs="Simplified Arabic" w:hint="cs"/>
          <w:b/>
          <w:bCs/>
          <w:sz w:val="32"/>
          <w:szCs w:val="32"/>
          <w:rtl/>
        </w:rPr>
        <w:t>تعريف أساليب التمويل:</w:t>
      </w:r>
    </w:p>
    <w:p w14:paraId="14EF2F0F" w14:textId="77777777" w:rsidR="00971B73" w:rsidRPr="00971B73" w:rsidRDefault="00971B73" w:rsidP="007B7896">
      <w:pPr>
        <w:spacing w:line="360" w:lineRule="auto"/>
        <w:jc w:val="both"/>
        <w:rPr>
          <w:rFonts w:asciiTheme="majorBidi" w:hAnsiTheme="majorBidi" w:cs="Simplified Arabic"/>
          <w:sz w:val="32"/>
          <w:szCs w:val="32"/>
          <w:lang w:bidi="ar-EG"/>
        </w:rPr>
      </w:pPr>
      <w:r w:rsidRPr="00971B73">
        <w:rPr>
          <w:rFonts w:asciiTheme="majorBidi" w:hAnsiTheme="majorBidi" w:cs="Simplified Arabic"/>
          <w:sz w:val="32"/>
          <w:szCs w:val="32"/>
          <w:rtl/>
          <w:lang w:bidi="ar-EG"/>
        </w:rPr>
        <w:t>أساليب التمويل تشير إلى الطرق أو الأساليب التي تستخدمها الشركات أو الأفراد للحصول على الأموال اللازمة لدعم أنشطتهم أو مشاريعهم. تشمل هذه الأساليب مصادر التمويل المتنوعة مثل القروض، التمويل الذاتي، إصدار الأسهم، التمويل الجماعي، وغيرها من الأساليب المالية</w:t>
      </w:r>
      <w:r w:rsidRPr="00971B73">
        <w:rPr>
          <w:rFonts w:asciiTheme="majorBidi" w:hAnsiTheme="majorBidi" w:cs="Simplified Arabic"/>
          <w:sz w:val="32"/>
          <w:szCs w:val="32"/>
          <w:lang w:bidi="ar-EG"/>
        </w:rPr>
        <w:t>.</w:t>
      </w:r>
    </w:p>
    <w:p w14:paraId="36ED1450" w14:textId="4C63ECB6" w:rsidR="00971B73" w:rsidRDefault="00971B73" w:rsidP="007B7896">
      <w:pPr>
        <w:spacing w:line="360" w:lineRule="auto"/>
        <w:jc w:val="both"/>
        <w:rPr>
          <w:rFonts w:asciiTheme="majorBidi" w:hAnsiTheme="majorBidi" w:cs="Simplified Arabic"/>
          <w:sz w:val="32"/>
          <w:szCs w:val="32"/>
          <w:rtl/>
          <w:lang w:bidi="ar-EG"/>
        </w:rPr>
      </w:pPr>
      <w:r w:rsidRPr="00971B73">
        <w:rPr>
          <w:rFonts w:asciiTheme="majorBidi" w:hAnsiTheme="majorBidi" w:cs="Simplified Arabic" w:hint="cs"/>
          <w:sz w:val="32"/>
          <w:szCs w:val="32"/>
          <w:rtl/>
          <w:lang w:bidi="ar-EG"/>
        </w:rPr>
        <w:t xml:space="preserve">تعرف </w:t>
      </w:r>
      <w:r w:rsidRPr="00971B73">
        <w:rPr>
          <w:rFonts w:asciiTheme="majorBidi" w:hAnsiTheme="majorBidi" w:cs="Simplified Arabic"/>
          <w:sz w:val="32"/>
          <w:szCs w:val="32"/>
          <w:rtl/>
          <w:lang w:bidi="ar-EG"/>
        </w:rPr>
        <w:t xml:space="preserve">أساليب التمويل </w:t>
      </w:r>
      <w:r w:rsidRPr="00971B73">
        <w:rPr>
          <w:rFonts w:asciiTheme="majorBidi" w:hAnsiTheme="majorBidi" w:cs="Simplified Arabic" w:hint="cs"/>
          <w:sz w:val="32"/>
          <w:szCs w:val="32"/>
          <w:rtl/>
          <w:lang w:bidi="ar-EG"/>
        </w:rPr>
        <w:t xml:space="preserve"> بانها: </w:t>
      </w:r>
      <w:r w:rsidRPr="00971B73">
        <w:rPr>
          <w:rFonts w:asciiTheme="majorBidi" w:hAnsiTheme="majorBidi" w:cs="Simplified Arabic"/>
          <w:sz w:val="32"/>
          <w:szCs w:val="32"/>
          <w:rtl/>
          <w:lang w:bidi="ar-EG"/>
        </w:rPr>
        <w:t>الطرق التي تستخدمها الكيانات الاقتصادية لتأمين رأس المال اللازم لتحقيق أهدافها التشغيلية أو الاستثمارية. يمكن تقسيم أساليب التمويل إلى نوعين رئيسيين</w:t>
      </w:r>
      <w:r w:rsidRPr="00971B73">
        <w:rPr>
          <w:rFonts w:asciiTheme="majorBidi" w:hAnsiTheme="majorBidi" w:cs="Simplified Arabic"/>
          <w:sz w:val="32"/>
          <w:szCs w:val="32"/>
          <w:lang w:bidi="ar-EG"/>
        </w:rPr>
        <w:t>:</w:t>
      </w:r>
      <w:r w:rsidRPr="00971B73">
        <w:rPr>
          <w:rFonts w:asciiTheme="majorBidi" w:hAnsiTheme="majorBidi" w:cs="Simplified Arabic" w:hint="cs"/>
          <w:sz w:val="32"/>
          <w:szCs w:val="32"/>
          <w:rtl/>
          <w:lang w:bidi="ar-EG"/>
        </w:rPr>
        <w:t xml:space="preserve"> </w:t>
      </w:r>
      <w:r w:rsidRPr="00971B73">
        <w:rPr>
          <w:rFonts w:asciiTheme="majorBidi" w:hAnsiTheme="majorBidi" w:cs="Simplified Arabic"/>
          <w:sz w:val="32"/>
          <w:szCs w:val="32"/>
          <w:rtl/>
          <w:lang w:bidi="ar-EG"/>
        </w:rPr>
        <w:t>التمويل الداخلي</w:t>
      </w:r>
      <w:r w:rsidRPr="00971B73">
        <w:rPr>
          <w:rFonts w:asciiTheme="majorBidi" w:hAnsiTheme="majorBidi" w:cs="Simplified Arabic"/>
          <w:sz w:val="32"/>
          <w:szCs w:val="32"/>
          <w:lang w:bidi="ar-EG"/>
        </w:rPr>
        <w:t xml:space="preserve">: </w:t>
      </w:r>
      <w:r w:rsidRPr="00971B73">
        <w:rPr>
          <w:rFonts w:asciiTheme="majorBidi" w:hAnsiTheme="majorBidi" w:cs="Simplified Arabic"/>
          <w:sz w:val="32"/>
          <w:szCs w:val="32"/>
          <w:rtl/>
          <w:lang w:bidi="ar-EG"/>
        </w:rPr>
        <w:t>يشمل استخدام الموارد المالية المتاحة بالفعل داخل الكيان، مثل الأرباح المحتجزة أو رأس المال العامل</w:t>
      </w:r>
      <w:r w:rsidRPr="00971B73">
        <w:rPr>
          <w:rFonts w:asciiTheme="majorBidi" w:hAnsiTheme="majorBidi" w:cs="Simplified Arabic"/>
          <w:sz w:val="32"/>
          <w:szCs w:val="32"/>
          <w:lang w:bidi="ar-EG"/>
        </w:rPr>
        <w:t>.</w:t>
      </w:r>
      <w:r w:rsidRPr="00971B73">
        <w:rPr>
          <w:rFonts w:asciiTheme="majorBidi" w:hAnsiTheme="majorBidi" w:cs="Simplified Arabic" w:hint="cs"/>
          <w:sz w:val="32"/>
          <w:szCs w:val="32"/>
          <w:rtl/>
          <w:lang w:bidi="ar-EG"/>
        </w:rPr>
        <w:t xml:space="preserve"> و</w:t>
      </w:r>
      <w:r w:rsidRPr="00971B73">
        <w:rPr>
          <w:rFonts w:asciiTheme="majorBidi" w:hAnsiTheme="majorBidi" w:cs="Simplified Arabic"/>
          <w:sz w:val="32"/>
          <w:szCs w:val="32"/>
          <w:rtl/>
          <w:lang w:bidi="ar-EG"/>
        </w:rPr>
        <w:t>التمويل الخارجي</w:t>
      </w:r>
      <w:r w:rsidRPr="00971B73">
        <w:rPr>
          <w:rFonts w:asciiTheme="majorBidi" w:hAnsiTheme="majorBidi" w:cs="Simplified Arabic" w:hint="cs"/>
          <w:sz w:val="32"/>
          <w:szCs w:val="32"/>
          <w:rtl/>
          <w:lang w:bidi="ar-EG"/>
        </w:rPr>
        <w:t xml:space="preserve">: </w:t>
      </w:r>
      <w:r w:rsidRPr="00971B73">
        <w:rPr>
          <w:rFonts w:asciiTheme="majorBidi" w:hAnsiTheme="majorBidi" w:cs="Simplified Arabic"/>
          <w:sz w:val="32"/>
          <w:szCs w:val="32"/>
          <w:lang w:bidi="ar-EG"/>
        </w:rPr>
        <w:t xml:space="preserve"> </w:t>
      </w:r>
      <w:r w:rsidRPr="00971B73">
        <w:rPr>
          <w:rFonts w:asciiTheme="majorBidi" w:hAnsiTheme="majorBidi" w:cs="Simplified Arabic"/>
          <w:sz w:val="32"/>
          <w:szCs w:val="32"/>
          <w:rtl/>
          <w:lang w:bidi="ar-EG"/>
        </w:rPr>
        <w:t xml:space="preserve">يشمل استخدام </w:t>
      </w:r>
      <w:r w:rsidRPr="006000A0">
        <w:rPr>
          <w:rFonts w:asciiTheme="majorBidi" w:hAnsiTheme="majorBidi" w:cs="Simplified Arabic"/>
          <w:sz w:val="32"/>
          <w:szCs w:val="32"/>
          <w:rtl/>
          <w:lang w:bidi="ar-EG"/>
        </w:rPr>
        <w:t>المصادر المالية من خارج الكيان، مثل القروض البنكية، إصدار الأسهم، أو جمع الأموال من المستثمرين</w:t>
      </w:r>
      <w:r w:rsidRPr="006000A0">
        <w:rPr>
          <w:rFonts w:asciiTheme="majorBidi" w:hAnsiTheme="majorBidi" w:cs="Simplified Arabic"/>
          <w:sz w:val="32"/>
          <w:szCs w:val="32"/>
          <w:lang w:bidi="ar-EG"/>
        </w:rPr>
        <w:t>.</w:t>
      </w:r>
      <w:r w:rsidRPr="006000A0">
        <w:rPr>
          <w:rFonts w:asciiTheme="majorBidi" w:hAnsiTheme="majorBidi" w:cs="Simplified Arabic" w:hint="cs"/>
          <w:sz w:val="32"/>
          <w:szCs w:val="32"/>
          <w:rtl/>
          <w:lang w:bidi="ar-EG"/>
        </w:rPr>
        <w:t xml:space="preserve"> (العلي،2022)</w:t>
      </w:r>
    </w:p>
    <w:p w14:paraId="41963199" w14:textId="0E256658" w:rsidR="00786E4F" w:rsidRPr="00786E4F" w:rsidRDefault="00786E4F" w:rsidP="007B7896">
      <w:pPr>
        <w:spacing w:line="360" w:lineRule="auto"/>
        <w:jc w:val="both"/>
        <w:rPr>
          <w:rFonts w:asciiTheme="majorBidi" w:hAnsiTheme="majorBidi" w:cs="Simplified Arabic"/>
          <w:sz w:val="32"/>
          <w:szCs w:val="32"/>
          <w:rtl/>
          <w:lang w:bidi="ar-EG"/>
        </w:rPr>
      </w:pPr>
      <w:r>
        <w:rPr>
          <w:rFonts w:asciiTheme="majorBidi" w:hAnsiTheme="majorBidi" w:cs="Simplified Arabic" w:hint="cs"/>
          <w:sz w:val="32"/>
          <w:szCs w:val="32"/>
          <w:rtl/>
          <w:lang w:bidi="ar-EG"/>
        </w:rPr>
        <w:lastRenderedPageBreak/>
        <w:t xml:space="preserve">وتعرف </w:t>
      </w:r>
      <w:r w:rsidRPr="00786E4F">
        <w:rPr>
          <w:rFonts w:asciiTheme="majorBidi" w:hAnsiTheme="majorBidi" w:cs="Simplified Arabic"/>
          <w:sz w:val="32"/>
          <w:szCs w:val="32"/>
          <w:rtl/>
          <w:lang w:bidi="ar-EG"/>
        </w:rPr>
        <w:t>أساليب التمويل للمشروعات تُعرف بأنها الأدوات والآليات المستخدمة لتوفير الموارد المالية اللازمة لإنشاء أو تطوير المشاريع، بما في ذلك القروض، الاستثمارات، التمويل الجماعي، وغيرها من الخيارات التي تهدف إلى تلبية احتياجات المشروع المالية</w:t>
      </w:r>
      <w:r w:rsidRPr="00786E4F">
        <w:rPr>
          <w:rFonts w:asciiTheme="majorBidi" w:hAnsiTheme="majorBidi" w:cs="Simplified Arabic"/>
          <w:sz w:val="32"/>
          <w:szCs w:val="32"/>
          <w:lang w:bidi="ar-EG"/>
        </w:rPr>
        <w:t>.</w:t>
      </w:r>
      <w:r w:rsidRPr="00786E4F">
        <w:rPr>
          <w:rFonts w:asciiTheme="majorBidi" w:hAnsiTheme="majorBidi" w:cs="Simplified Arabic"/>
          <w:sz w:val="32"/>
          <w:szCs w:val="32"/>
          <w:rtl/>
          <w:lang w:bidi="ar-EG"/>
        </w:rPr>
        <w:t xml:space="preserve"> كل طريقة لها مزاياها وعيوبها، ويجب على رواد الأعمال اختيار الأسلوب الأنسب وفقًا لمتطلبات مشروعهم وظروفهم المالية</w:t>
      </w:r>
      <w:r w:rsidRPr="00786E4F">
        <w:rPr>
          <w:rFonts w:asciiTheme="majorBidi" w:hAnsiTheme="majorBidi" w:cs="Simplified Arabic"/>
          <w:sz w:val="32"/>
          <w:szCs w:val="32"/>
          <w:lang w:bidi="ar-EG"/>
        </w:rPr>
        <w:t>.</w:t>
      </w:r>
    </w:p>
    <w:p w14:paraId="01510014" w14:textId="08879A39" w:rsidR="006000A0" w:rsidRDefault="006000A0" w:rsidP="007B7896">
      <w:pPr>
        <w:pStyle w:val="a5"/>
        <w:numPr>
          <w:ilvl w:val="0"/>
          <w:numId w:val="14"/>
        </w:numPr>
        <w:spacing w:line="360" w:lineRule="auto"/>
        <w:rPr>
          <w:rFonts w:asciiTheme="majorBidi" w:hAnsiTheme="majorBidi" w:cs="Simplified Arabic"/>
          <w:b/>
          <w:bCs/>
          <w:sz w:val="32"/>
          <w:szCs w:val="32"/>
        </w:rPr>
      </w:pPr>
      <w:r w:rsidRPr="006000A0">
        <w:rPr>
          <w:rFonts w:asciiTheme="majorBidi" w:hAnsiTheme="majorBidi" w:cs="Simplified Arabic" w:hint="cs"/>
          <w:b/>
          <w:bCs/>
          <w:sz w:val="32"/>
          <w:szCs w:val="32"/>
          <w:rtl/>
        </w:rPr>
        <w:t xml:space="preserve">أهمية أساليب التمويل للمشروعات </w:t>
      </w:r>
      <w:r w:rsidR="005A2A28">
        <w:rPr>
          <w:rFonts w:asciiTheme="majorBidi" w:hAnsiTheme="majorBidi" w:cs="Simplified Arabic" w:hint="cs"/>
          <w:b/>
          <w:bCs/>
          <w:sz w:val="32"/>
          <w:szCs w:val="32"/>
          <w:rtl/>
        </w:rPr>
        <w:t xml:space="preserve">الاقتصادية </w:t>
      </w:r>
      <w:r w:rsidRPr="006000A0">
        <w:rPr>
          <w:rFonts w:asciiTheme="majorBidi" w:hAnsiTheme="majorBidi" w:cs="Simplified Arabic" w:hint="cs"/>
          <w:b/>
          <w:bCs/>
          <w:sz w:val="32"/>
          <w:szCs w:val="32"/>
          <w:rtl/>
        </w:rPr>
        <w:t>بشكل عام:</w:t>
      </w:r>
    </w:p>
    <w:p w14:paraId="481387D2" w14:textId="77777777" w:rsidR="007B7896" w:rsidRDefault="006000A0" w:rsidP="007B7896">
      <w:pPr>
        <w:spacing w:line="360" w:lineRule="auto"/>
        <w:jc w:val="both"/>
        <w:rPr>
          <w:rFonts w:asciiTheme="majorBidi" w:hAnsiTheme="majorBidi" w:cs="Simplified Arabic"/>
          <w:sz w:val="32"/>
          <w:szCs w:val="32"/>
          <w:rtl/>
          <w:lang w:bidi="ar-EG"/>
        </w:rPr>
      </w:pPr>
      <w:r w:rsidRPr="006000A0">
        <w:rPr>
          <w:rFonts w:asciiTheme="majorBidi" w:hAnsiTheme="majorBidi" w:cs="Simplified Arabic"/>
          <w:sz w:val="32"/>
          <w:szCs w:val="32"/>
          <w:rtl/>
          <w:lang w:bidi="ar-EG"/>
        </w:rPr>
        <w:t xml:space="preserve">تعتبر أساليب التمويل من العناصر الحيوية لنجاح المشروعات، حيث توفر رأس المال اللازم لتأسيس الأعمال وتوسيعها. تشمل هذه الأساليب القروض البنكية، والتمويل الذاتي، والاستثمار من قبل الممولين، مما يساعد في تحقيق الابتكار وزيادة القدرة التنافسية. </w:t>
      </w:r>
    </w:p>
    <w:p w14:paraId="63C60379" w14:textId="344B4E9C" w:rsidR="00867A6C" w:rsidRDefault="006000A0" w:rsidP="007B7896">
      <w:pPr>
        <w:spacing w:line="360" w:lineRule="auto"/>
        <w:jc w:val="both"/>
        <w:rPr>
          <w:rFonts w:asciiTheme="majorBidi" w:hAnsiTheme="majorBidi" w:cs="Simplified Arabic"/>
          <w:sz w:val="32"/>
          <w:szCs w:val="32"/>
          <w:rtl/>
          <w:lang w:bidi="ar-EG"/>
        </w:rPr>
      </w:pPr>
      <w:r w:rsidRPr="006000A0">
        <w:rPr>
          <w:rFonts w:asciiTheme="majorBidi" w:hAnsiTheme="majorBidi" w:cs="Simplified Arabic"/>
          <w:sz w:val="32"/>
          <w:szCs w:val="32"/>
          <w:rtl/>
          <w:lang w:bidi="ar-EG"/>
        </w:rPr>
        <w:t>من خلال تنويع مصادر التمويل، يمكن للمشروعات إدارة المخاطر بشكل أفضل وضمان استمرارية العمليات اليومية، مما يعزز من استدامتها ونموها في السوق</w:t>
      </w:r>
      <w:r w:rsidR="00867A6C">
        <w:rPr>
          <w:rFonts w:asciiTheme="majorBidi" w:hAnsiTheme="majorBidi" w:cs="Simplified Arabic"/>
          <w:sz w:val="32"/>
          <w:szCs w:val="32"/>
          <w:lang w:bidi="ar-EG"/>
        </w:rPr>
        <w:t xml:space="preserve"> </w:t>
      </w:r>
      <w:r w:rsidRPr="006000A0">
        <w:rPr>
          <w:rFonts w:asciiTheme="majorBidi" w:hAnsiTheme="majorBidi" w:cs="Simplified Arabic"/>
          <w:sz w:val="32"/>
          <w:szCs w:val="32"/>
          <w:lang w:bidi="ar-EG"/>
        </w:rPr>
        <w:t>.</w:t>
      </w:r>
      <w:r w:rsidR="00867A6C">
        <w:rPr>
          <w:rFonts w:asciiTheme="majorBidi" w:hAnsiTheme="majorBidi" w:cs="Simplified Arabic" w:hint="cs"/>
          <w:sz w:val="32"/>
          <w:szCs w:val="32"/>
          <w:rtl/>
          <w:lang w:bidi="ar-EG"/>
        </w:rPr>
        <w:t xml:space="preserve"> </w:t>
      </w:r>
      <w:r w:rsidRPr="006000A0">
        <w:rPr>
          <w:rFonts w:asciiTheme="majorBidi" w:hAnsiTheme="majorBidi" w:cs="Simplified Arabic"/>
          <w:sz w:val="32"/>
          <w:szCs w:val="32"/>
          <w:rtl/>
          <w:lang w:bidi="ar-EG"/>
        </w:rPr>
        <w:t xml:space="preserve">تعتبر أساليب التمويل </w:t>
      </w:r>
      <w:r w:rsidR="00867A6C">
        <w:rPr>
          <w:rFonts w:asciiTheme="majorBidi" w:hAnsiTheme="majorBidi" w:cs="Simplified Arabic"/>
          <w:sz w:val="32"/>
          <w:szCs w:val="32"/>
          <w:rtl/>
          <w:lang w:bidi="ar-EG"/>
        </w:rPr>
        <w:t>–</w:t>
      </w:r>
      <w:r w:rsidR="00867A6C">
        <w:rPr>
          <w:rFonts w:asciiTheme="majorBidi" w:hAnsiTheme="majorBidi" w:cs="Simplified Arabic" w:hint="cs"/>
          <w:sz w:val="32"/>
          <w:szCs w:val="32"/>
          <w:rtl/>
          <w:lang w:bidi="ar-EG"/>
        </w:rPr>
        <w:t xml:space="preserve"> باختلاف أنواعها- </w:t>
      </w:r>
      <w:r w:rsidRPr="006000A0">
        <w:rPr>
          <w:rFonts w:asciiTheme="majorBidi" w:hAnsiTheme="majorBidi" w:cs="Simplified Arabic"/>
          <w:sz w:val="32"/>
          <w:szCs w:val="32"/>
          <w:rtl/>
          <w:lang w:bidi="ar-EG"/>
        </w:rPr>
        <w:t xml:space="preserve">من العناصر الأساسية التي تسهم في نجاح واستدامة </w:t>
      </w:r>
      <w:r w:rsidR="00867A6C">
        <w:rPr>
          <w:rFonts w:asciiTheme="majorBidi" w:hAnsiTheme="majorBidi" w:cs="Simplified Arabic" w:hint="cs"/>
          <w:sz w:val="32"/>
          <w:szCs w:val="32"/>
          <w:rtl/>
          <w:lang w:bidi="ar-EG"/>
        </w:rPr>
        <w:t xml:space="preserve">جميع أنواع </w:t>
      </w:r>
      <w:r w:rsidRPr="006000A0">
        <w:rPr>
          <w:rFonts w:asciiTheme="majorBidi" w:hAnsiTheme="majorBidi" w:cs="Simplified Arabic"/>
          <w:sz w:val="32"/>
          <w:szCs w:val="32"/>
          <w:rtl/>
          <w:lang w:bidi="ar-EG"/>
        </w:rPr>
        <w:t>المشروعات، سواء كانت صغيرة أو كبيرة</w:t>
      </w:r>
      <w:r>
        <w:rPr>
          <w:rFonts w:asciiTheme="majorBidi" w:hAnsiTheme="majorBidi" w:cs="Simplified Arabic" w:hint="cs"/>
          <w:sz w:val="32"/>
          <w:szCs w:val="32"/>
          <w:rtl/>
          <w:lang w:bidi="ar-EG"/>
        </w:rPr>
        <w:t>، وتتحدد تلك الأهمية فيما يلي</w:t>
      </w:r>
      <w:r w:rsidR="00867A6C" w:rsidRPr="00F479B1">
        <w:rPr>
          <w:rFonts w:asciiTheme="majorBidi" w:hAnsiTheme="majorBidi" w:cstheme="majorBidi"/>
          <w:sz w:val="32"/>
          <w:szCs w:val="32"/>
          <w:lang w:bidi="ar-EG"/>
        </w:rPr>
        <w:t xml:space="preserve"> Peter DeMarzo,2017) </w:t>
      </w:r>
      <w:r w:rsidR="00867A6C" w:rsidRPr="00F479B1">
        <w:rPr>
          <w:rFonts w:asciiTheme="majorBidi" w:hAnsiTheme="majorBidi" w:cstheme="majorBidi"/>
          <w:sz w:val="32"/>
          <w:szCs w:val="32"/>
          <w:rtl/>
          <w:lang w:bidi="ar-EG"/>
        </w:rPr>
        <w:t xml:space="preserve"> </w:t>
      </w:r>
      <w:r w:rsidR="00867A6C" w:rsidRPr="00F479B1">
        <w:rPr>
          <w:rFonts w:asciiTheme="majorBidi" w:hAnsiTheme="majorBidi" w:cstheme="majorBidi"/>
          <w:sz w:val="32"/>
          <w:szCs w:val="32"/>
          <w:lang w:bidi="ar-EG"/>
        </w:rPr>
        <w:t>Jonathan Berk</w:t>
      </w:r>
      <w:r w:rsidR="00F479B1">
        <w:rPr>
          <w:rFonts w:asciiTheme="majorBidi" w:hAnsiTheme="majorBidi" w:cstheme="majorBidi"/>
          <w:sz w:val="32"/>
          <w:szCs w:val="32"/>
          <w:lang w:bidi="ar-EG"/>
        </w:rPr>
        <w:t xml:space="preserve">  </w:t>
      </w:r>
      <w:r w:rsidR="00867A6C" w:rsidRPr="00F479B1">
        <w:rPr>
          <w:rFonts w:asciiTheme="majorBidi" w:hAnsiTheme="majorBidi" w:cstheme="majorBidi"/>
          <w:sz w:val="32"/>
          <w:szCs w:val="32"/>
          <w:lang w:bidi="ar-EG"/>
        </w:rPr>
        <w:t xml:space="preserve">&amp; </w:t>
      </w:r>
      <w:r w:rsidR="00867A6C" w:rsidRPr="00F479B1">
        <w:rPr>
          <w:rFonts w:asciiTheme="majorBidi" w:hAnsiTheme="majorBidi" w:cstheme="majorBidi"/>
          <w:sz w:val="32"/>
          <w:szCs w:val="32"/>
          <w:rtl/>
          <w:lang w:bidi="ar-EG"/>
        </w:rPr>
        <w:t xml:space="preserve"> )      </w:t>
      </w:r>
    </w:p>
    <w:p w14:paraId="47B6BF6A" w14:textId="77777777" w:rsidR="007B7896" w:rsidRDefault="007B7896" w:rsidP="007B7896">
      <w:pPr>
        <w:spacing w:line="360" w:lineRule="auto"/>
        <w:jc w:val="both"/>
        <w:rPr>
          <w:rFonts w:asciiTheme="majorBidi" w:hAnsiTheme="majorBidi" w:cs="Simplified Arabic"/>
          <w:sz w:val="32"/>
          <w:szCs w:val="32"/>
          <w:rtl/>
          <w:lang w:bidi="ar-EG"/>
        </w:rPr>
      </w:pPr>
    </w:p>
    <w:p w14:paraId="5708A666" w14:textId="77777777" w:rsidR="00867A6C" w:rsidRPr="00867A6C" w:rsidRDefault="00867A6C" w:rsidP="007B7896">
      <w:pPr>
        <w:spacing w:line="360" w:lineRule="auto"/>
        <w:jc w:val="both"/>
        <w:rPr>
          <w:rFonts w:asciiTheme="majorBidi" w:hAnsiTheme="majorBidi" w:cs="Simplified Arabic"/>
          <w:b/>
          <w:bCs/>
          <w:sz w:val="32"/>
          <w:szCs w:val="32"/>
          <w:rtl/>
          <w:lang w:bidi="ar-EG"/>
        </w:rPr>
      </w:pPr>
      <w:r w:rsidRPr="00867A6C">
        <w:rPr>
          <w:rFonts w:asciiTheme="majorBidi" w:hAnsiTheme="majorBidi" w:cs="Simplified Arabic" w:hint="cs"/>
          <w:b/>
          <w:bCs/>
          <w:sz w:val="32"/>
          <w:szCs w:val="32"/>
          <w:rtl/>
          <w:lang w:bidi="ar-EG"/>
        </w:rPr>
        <w:lastRenderedPageBreak/>
        <w:t xml:space="preserve">1) </w:t>
      </w:r>
      <w:r w:rsidR="006000A0" w:rsidRPr="00867A6C">
        <w:rPr>
          <w:rFonts w:asciiTheme="majorBidi" w:hAnsiTheme="majorBidi" w:cs="Simplified Arabic"/>
          <w:b/>
          <w:bCs/>
          <w:sz w:val="32"/>
          <w:szCs w:val="32"/>
          <w:rtl/>
          <w:lang w:bidi="ar-EG"/>
        </w:rPr>
        <w:t>توفير رأس المال</w:t>
      </w:r>
      <w:r w:rsidR="006000A0" w:rsidRPr="00867A6C">
        <w:rPr>
          <w:rFonts w:asciiTheme="majorBidi" w:hAnsiTheme="majorBidi" w:cs="Simplified Arabic"/>
          <w:b/>
          <w:bCs/>
          <w:sz w:val="32"/>
          <w:szCs w:val="32"/>
          <w:lang w:bidi="ar-EG"/>
        </w:rPr>
        <w:t xml:space="preserve"> : </w:t>
      </w:r>
    </w:p>
    <w:p w14:paraId="327E7632" w14:textId="34C68036" w:rsidR="006000A0" w:rsidRPr="006000A0" w:rsidRDefault="00786E4F" w:rsidP="007B7896">
      <w:pPr>
        <w:spacing w:line="360" w:lineRule="auto"/>
        <w:jc w:val="both"/>
        <w:rPr>
          <w:rFonts w:asciiTheme="majorBidi" w:hAnsiTheme="majorBidi" w:cs="Simplified Arabic"/>
          <w:sz w:val="32"/>
          <w:szCs w:val="32"/>
          <w:lang w:bidi="ar-EG"/>
        </w:rPr>
      </w:pPr>
      <w:r w:rsidRPr="00786E4F">
        <w:rPr>
          <w:rFonts w:asciiTheme="majorBidi" w:hAnsiTheme="majorBidi" w:cs="Simplified Arabic"/>
          <w:sz w:val="32"/>
          <w:szCs w:val="32"/>
          <w:rtl/>
          <w:lang w:bidi="ar-EG"/>
        </w:rPr>
        <w:t>توفير رأس المال هو عملية جمع الأموال اللازمة لبدء أو تشغيل مشروع تجاري. يتضمن هذا التمويل مجموعة من الأساليب والخيارات</w:t>
      </w:r>
      <w:r>
        <w:rPr>
          <w:rFonts w:asciiTheme="majorBidi" w:hAnsiTheme="majorBidi" w:cs="Simplified Arabic" w:hint="cs"/>
          <w:sz w:val="32"/>
          <w:szCs w:val="32"/>
          <w:rtl/>
          <w:lang w:bidi="ar-EG"/>
        </w:rPr>
        <w:t xml:space="preserve">. </w:t>
      </w:r>
      <w:r w:rsidR="00867A6C">
        <w:rPr>
          <w:rFonts w:asciiTheme="majorBidi" w:hAnsiTheme="majorBidi" w:cs="Simplified Arabic" w:hint="cs"/>
          <w:sz w:val="32"/>
          <w:szCs w:val="32"/>
          <w:rtl/>
          <w:lang w:bidi="ar-EG"/>
        </w:rPr>
        <w:t xml:space="preserve">من خلال </w:t>
      </w:r>
      <w:r w:rsidR="006000A0" w:rsidRPr="006000A0">
        <w:rPr>
          <w:rFonts w:asciiTheme="majorBidi" w:hAnsiTheme="majorBidi" w:cs="Simplified Arabic"/>
          <w:sz w:val="32"/>
          <w:szCs w:val="32"/>
          <w:rtl/>
          <w:lang w:bidi="ar-EG"/>
        </w:rPr>
        <w:t>تمويل المشروعات يساعد في تلبية احتياجات رأس المال اللازمة لبدء العمليات، مثل شراء المعدات، والمواد الخام، وتأجير المساحات التجارية</w:t>
      </w:r>
      <w:r w:rsidR="006000A0" w:rsidRPr="006000A0">
        <w:rPr>
          <w:rFonts w:asciiTheme="majorBidi" w:hAnsiTheme="majorBidi" w:cs="Simplified Arabic"/>
          <w:sz w:val="32"/>
          <w:szCs w:val="32"/>
          <w:lang w:bidi="ar-EG"/>
        </w:rPr>
        <w:t>.</w:t>
      </w:r>
    </w:p>
    <w:p w14:paraId="708A3A4A" w14:textId="41798870" w:rsidR="00867A6C" w:rsidRPr="00867A6C" w:rsidRDefault="00867A6C" w:rsidP="007B7896">
      <w:pPr>
        <w:spacing w:line="360" w:lineRule="auto"/>
        <w:jc w:val="both"/>
        <w:rPr>
          <w:rFonts w:asciiTheme="majorBidi" w:hAnsiTheme="majorBidi" w:cs="Simplified Arabic"/>
          <w:b/>
          <w:bCs/>
          <w:sz w:val="32"/>
          <w:szCs w:val="32"/>
          <w:lang w:bidi="ar-EG"/>
        </w:rPr>
      </w:pPr>
      <w:r>
        <w:rPr>
          <w:rFonts w:asciiTheme="majorBidi" w:hAnsiTheme="majorBidi" w:cs="Simplified Arabic" w:hint="cs"/>
          <w:b/>
          <w:bCs/>
          <w:sz w:val="32"/>
          <w:szCs w:val="32"/>
          <w:rtl/>
          <w:lang w:bidi="ar-EG"/>
        </w:rPr>
        <w:t xml:space="preserve">2) </w:t>
      </w:r>
      <w:r w:rsidR="006000A0" w:rsidRPr="00867A6C">
        <w:rPr>
          <w:rFonts w:asciiTheme="majorBidi" w:hAnsiTheme="majorBidi" w:cs="Simplified Arabic"/>
          <w:b/>
          <w:bCs/>
          <w:sz w:val="32"/>
          <w:szCs w:val="32"/>
          <w:rtl/>
          <w:lang w:bidi="ar-EG"/>
        </w:rPr>
        <w:t>تحقيق النمو والتوسع</w:t>
      </w:r>
      <w:r w:rsidRPr="00867A6C">
        <w:rPr>
          <w:rFonts w:asciiTheme="majorBidi" w:hAnsiTheme="majorBidi" w:cs="Simplified Arabic"/>
          <w:b/>
          <w:bCs/>
          <w:sz w:val="32"/>
          <w:szCs w:val="32"/>
          <w:lang w:bidi="ar-EG"/>
        </w:rPr>
        <w:t xml:space="preserve"> </w:t>
      </w:r>
      <w:r>
        <w:rPr>
          <w:rFonts w:asciiTheme="majorBidi" w:hAnsiTheme="majorBidi" w:cs="Simplified Arabic" w:hint="cs"/>
          <w:b/>
          <w:bCs/>
          <w:sz w:val="32"/>
          <w:szCs w:val="32"/>
          <w:rtl/>
          <w:lang w:bidi="ar-EG"/>
        </w:rPr>
        <w:t>:</w:t>
      </w:r>
    </w:p>
    <w:p w14:paraId="38892C1D" w14:textId="15C4FF0E" w:rsidR="006000A0" w:rsidRPr="006000A0" w:rsidRDefault="006000A0" w:rsidP="007B7896">
      <w:pPr>
        <w:spacing w:line="360" w:lineRule="auto"/>
        <w:jc w:val="both"/>
        <w:rPr>
          <w:rFonts w:asciiTheme="majorBidi" w:hAnsiTheme="majorBidi" w:cs="Simplified Arabic"/>
          <w:sz w:val="32"/>
          <w:szCs w:val="32"/>
          <w:lang w:bidi="ar-EG"/>
        </w:rPr>
      </w:pPr>
      <w:r w:rsidRPr="006000A0">
        <w:rPr>
          <w:rFonts w:asciiTheme="majorBidi" w:hAnsiTheme="majorBidi" w:cs="Simplified Arabic"/>
          <w:sz w:val="32"/>
          <w:szCs w:val="32"/>
          <w:rtl/>
          <w:lang w:bidi="ar-EG"/>
        </w:rPr>
        <w:t>من خلال تمويل إضافي، يمكن للمشروعات توسيع نطاق عملياتها أو دخول أسواق جديدة، مما يعزز قدرتها التنافسية ويزيد من حصتها السوقية</w:t>
      </w:r>
      <w:r w:rsidRPr="006000A0">
        <w:rPr>
          <w:rFonts w:asciiTheme="majorBidi" w:hAnsiTheme="majorBidi" w:cs="Simplified Arabic"/>
          <w:sz w:val="32"/>
          <w:szCs w:val="32"/>
          <w:lang w:bidi="ar-EG"/>
        </w:rPr>
        <w:t>.</w:t>
      </w:r>
    </w:p>
    <w:p w14:paraId="754BC8A2" w14:textId="31F52766" w:rsidR="00867A6C" w:rsidRPr="00867A6C" w:rsidRDefault="00867A6C" w:rsidP="007B7896">
      <w:pPr>
        <w:spacing w:line="360" w:lineRule="auto"/>
        <w:jc w:val="both"/>
        <w:rPr>
          <w:rFonts w:asciiTheme="majorBidi" w:hAnsiTheme="majorBidi" w:cs="Simplified Arabic"/>
          <w:b/>
          <w:bCs/>
          <w:sz w:val="32"/>
          <w:szCs w:val="32"/>
          <w:lang w:bidi="ar-EG"/>
        </w:rPr>
      </w:pPr>
      <w:r>
        <w:rPr>
          <w:rFonts w:asciiTheme="majorBidi" w:hAnsiTheme="majorBidi" w:cs="Simplified Arabic" w:hint="cs"/>
          <w:b/>
          <w:bCs/>
          <w:sz w:val="32"/>
          <w:szCs w:val="32"/>
          <w:rtl/>
          <w:lang w:bidi="ar-EG"/>
        </w:rPr>
        <w:t xml:space="preserve">3) </w:t>
      </w:r>
      <w:r w:rsidR="006000A0" w:rsidRPr="00867A6C">
        <w:rPr>
          <w:rFonts w:asciiTheme="majorBidi" w:hAnsiTheme="majorBidi" w:cs="Simplified Arabic"/>
          <w:b/>
          <w:bCs/>
          <w:sz w:val="32"/>
          <w:szCs w:val="32"/>
          <w:rtl/>
          <w:lang w:bidi="ar-EG"/>
        </w:rPr>
        <w:t>تعزيز الابتكار</w:t>
      </w:r>
      <w:r>
        <w:rPr>
          <w:rFonts w:asciiTheme="majorBidi" w:hAnsiTheme="majorBidi" w:cs="Simplified Arabic" w:hint="cs"/>
          <w:b/>
          <w:bCs/>
          <w:sz w:val="32"/>
          <w:szCs w:val="32"/>
          <w:rtl/>
          <w:lang w:bidi="ar-EG"/>
        </w:rPr>
        <w:t>:</w:t>
      </w:r>
    </w:p>
    <w:p w14:paraId="016E271C" w14:textId="202CD239" w:rsidR="006000A0" w:rsidRPr="006000A0" w:rsidRDefault="006000A0" w:rsidP="007B7896">
      <w:pPr>
        <w:spacing w:line="360" w:lineRule="auto"/>
        <w:jc w:val="both"/>
        <w:rPr>
          <w:rFonts w:asciiTheme="majorBidi" w:hAnsiTheme="majorBidi" w:cs="Simplified Arabic"/>
          <w:sz w:val="32"/>
          <w:szCs w:val="32"/>
          <w:lang w:bidi="ar-EG"/>
        </w:rPr>
      </w:pPr>
      <w:r w:rsidRPr="006000A0">
        <w:rPr>
          <w:rFonts w:asciiTheme="majorBidi" w:hAnsiTheme="majorBidi" w:cs="Simplified Arabic"/>
          <w:sz w:val="32"/>
          <w:szCs w:val="32"/>
          <w:rtl/>
          <w:lang w:bidi="ar-EG"/>
        </w:rPr>
        <w:t xml:space="preserve">التمويل يتيح للمشروعات </w:t>
      </w:r>
      <w:r w:rsidR="00867A6C">
        <w:rPr>
          <w:rFonts w:asciiTheme="majorBidi" w:hAnsiTheme="majorBidi" w:cs="Simplified Arabic"/>
          <w:sz w:val="32"/>
          <w:szCs w:val="32"/>
          <w:rtl/>
          <w:lang w:bidi="ar-EG"/>
        </w:rPr>
        <w:t>–</w:t>
      </w:r>
      <w:r w:rsidR="00867A6C">
        <w:rPr>
          <w:rFonts w:asciiTheme="majorBidi" w:hAnsiTheme="majorBidi" w:cs="Simplified Arabic" w:hint="cs"/>
          <w:sz w:val="32"/>
          <w:szCs w:val="32"/>
          <w:rtl/>
          <w:lang w:bidi="ar-EG"/>
        </w:rPr>
        <w:t xml:space="preserve"> بكافة أنواعها وأحجامها- فرص </w:t>
      </w:r>
      <w:r w:rsidRPr="006000A0">
        <w:rPr>
          <w:rFonts w:asciiTheme="majorBidi" w:hAnsiTheme="majorBidi" w:cs="Simplified Arabic"/>
          <w:sz w:val="32"/>
          <w:szCs w:val="32"/>
          <w:rtl/>
          <w:lang w:bidi="ar-EG"/>
        </w:rPr>
        <w:t>استثمار في البحث والتطوير</w:t>
      </w:r>
      <w:r w:rsidR="00867A6C">
        <w:rPr>
          <w:rFonts w:asciiTheme="majorBidi" w:hAnsiTheme="majorBidi" w:cs="Simplified Arabic" w:hint="cs"/>
          <w:sz w:val="32"/>
          <w:szCs w:val="32"/>
          <w:rtl/>
          <w:lang w:bidi="ar-EG"/>
        </w:rPr>
        <w:t xml:space="preserve"> والإبتكار</w:t>
      </w:r>
      <w:r w:rsidRPr="006000A0">
        <w:rPr>
          <w:rFonts w:asciiTheme="majorBidi" w:hAnsiTheme="majorBidi" w:cs="Simplified Arabic"/>
          <w:sz w:val="32"/>
          <w:szCs w:val="32"/>
          <w:rtl/>
          <w:lang w:bidi="ar-EG"/>
        </w:rPr>
        <w:t xml:space="preserve">، مما يساعد </w:t>
      </w:r>
      <w:r w:rsidR="00867A6C">
        <w:rPr>
          <w:rFonts w:asciiTheme="majorBidi" w:hAnsiTheme="majorBidi" w:cs="Simplified Arabic" w:hint="cs"/>
          <w:sz w:val="32"/>
          <w:szCs w:val="32"/>
          <w:rtl/>
          <w:lang w:bidi="ar-EG"/>
        </w:rPr>
        <w:t xml:space="preserve">بشكل دائم </w:t>
      </w:r>
      <w:r w:rsidRPr="006000A0">
        <w:rPr>
          <w:rFonts w:asciiTheme="majorBidi" w:hAnsiTheme="majorBidi" w:cs="Simplified Arabic"/>
          <w:sz w:val="32"/>
          <w:szCs w:val="32"/>
          <w:rtl/>
          <w:lang w:bidi="ar-EG"/>
        </w:rPr>
        <w:t xml:space="preserve">على تطوير منتجات جديدة </w:t>
      </w:r>
      <w:r w:rsidR="00F479B1">
        <w:rPr>
          <w:rFonts w:asciiTheme="majorBidi" w:hAnsiTheme="majorBidi" w:cs="Simplified Arabic" w:hint="cs"/>
          <w:sz w:val="32"/>
          <w:szCs w:val="32"/>
          <w:rtl/>
          <w:lang w:bidi="ar-EG"/>
        </w:rPr>
        <w:t xml:space="preserve"> بالمستقبل القريب، </w:t>
      </w:r>
      <w:r w:rsidRPr="006000A0">
        <w:rPr>
          <w:rFonts w:asciiTheme="majorBidi" w:hAnsiTheme="majorBidi" w:cs="Simplified Arabic"/>
          <w:sz w:val="32"/>
          <w:szCs w:val="32"/>
          <w:rtl/>
          <w:lang w:bidi="ar-EG"/>
        </w:rPr>
        <w:t>أو تحسين الخدمات القائمة</w:t>
      </w:r>
      <w:r w:rsidRPr="006000A0">
        <w:rPr>
          <w:rFonts w:asciiTheme="majorBidi" w:hAnsiTheme="majorBidi" w:cs="Simplified Arabic"/>
          <w:sz w:val="32"/>
          <w:szCs w:val="32"/>
          <w:lang w:bidi="ar-EG"/>
        </w:rPr>
        <w:t>.</w:t>
      </w:r>
    </w:p>
    <w:p w14:paraId="524C3F8A" w14:textId="4D154DA2" w:rsidR="00867A6C" w:rsidRPr="00867A6C" w:rsidRDefault="00867A6C" w:rsidP="007B7896">
      <w:pPr>
        <w:spacing w:line="360" w:lineRule="auto"/>
        <w:jc w:val="both"/>
        <w:rPr>
          <w:rFonts w:asciiTheme="majorBidi" w:hAnsiTheme="majorBidi" w:cs="Simplified Arabic"/>
          <w:b/>
          <w:bCs/>
          <w:sz w:val="32"/>
          <w:szCs w:val="32"/>
          <w:rtl/>
          <w:lang w:bidi="ar-EG"/>
        </w:rPr>
      </w:pPr>
      <w:r>
        <w:rPr>
          <w:rFonts w:asciiTheme="majorBidi" w:hAnsiTheme="majorBidi" w:cs="Simplified Arabic" w:hint="cs"/>
          <w:b/>
          <w:bCs/>
          <w:sz w:val="32"/>
          <w:szCs w:val="32"/>
          <w:rtl/>
          <w:lang w:bidi="ar-EG"/>
        </w:rPr>
        <w:t xml:space="preserve">4) </w:t>
      </w:r>
      <w:r w:rsidR="006000A0" w:rsidRPr="00867A6C">
        <w:rPr>
          <w:rFonts w:asciiTheme="majorBidi" w:hAnsiTheme="majorBidi" w:cs="Simplified Arabic"/>
          <w:b/>
          <w:bCs/>
          <w:sz w:val="32"/>
          <w:szCs w:val="32"/>
          <w:rtl/>
          <w:lang w:bidi="ar-EG"/>
        </w:rPr>
        <w:t>إدارة المخاطر</w:t>
      </w:r>
      <w:r w:rsidR="006000A0" w:rsidRPr="00867A6C">
        <w:rPr>
          <w:rFonts w:asciiTheme="majorBidi" w:hAnsiTheme="majorBidi" w:cs="Simplified Arabic"/>
          <w:b/>
          <w:bCs/>
          <w:sz w:val="32"/>
          <w:szCs w:val="32"/>
          <w:lang w:bidi="ar-EG"/>
        </w:rPr>
        <w:t xml:space="preserve">: </w:t>
      </w:r>
    </w:p>
    <w:p w14:paraId="79DF1717" w14:textId="63E48EEE" w:rsidR="006000A0" w:rsidRPr="006000A0" w:rsidRDefault="006000A0" w:rsidP="007B7896">
      <w:pPr>
        <w:spacing w:line="360" w:lineRule="auto"/>
        <w:jc w:val="both"/>
        <w:rPr>
          <w:rFonts w:asciiTheme="majorBidi" w:hAnsiTheme="majorBidi" w:cs="Simplified Arabic"/>
          <w:sz w:val="32"/>
          <w:szCs w:val="32"/>
          <w:lang w:bidi="ar-EG"/>
        </w:rPr>
      </w:pPr>
      <w:r w:rsidRPr="006000A0">
        <w:rPr>
          <w:rFonts w:asciiTheme="majorBidi" w:hAnsiTheme="majorBidi" w:cs="Simplified Arabic"/>
          <w:sz w:val="32"/>
          <w:szCs w:val="32"/>
          <w:rtl/>
          <w:lang w:bidi="ar-EG"/>
        </w:rPr>
        <w:t>من خلال تنويع مصادر التمويل، يمكن للمشروعات تقليل المخاطر المالية المرتبطة بالاعتماد على مصدر واحد</w:t>
      </w:r>
      <w:r w:rsidRPr="006000A0">
        <w:rPr>
          <w:rFonts w:asciiTheme="majorBidi" w:hAnsiTheme="majorBidi" w:cs="Simplified Arabic"/>
          <w:sz w:val="32"/>
          <w:szCs w:val="32"/>
          <w:lang w:bidi="ar-EG"/>
        </w:rPr>
        <w:t>.</w:t>
      </w:r>
    </w:p>
    <w:p w14:paraId="5D13E277" w14:textId="28AE7A14" w:rsidR="00867A6C" w:rsidRPr="00867A6C" w:rsidRDefault="00867A6C" w:rsidP="007B7896">
      <w:pPr>
        <w:spacing w:line="360" w:lineRule="auto"/>
        <w:jc w:val="both"/>
        <w:rPr>
          <w:rFonts w:asciiTheme="majorBidi" w:hAnsiTheme="majorBidi" w:cs="Simplified Arabic"/>
          <w:b/>
          <w:bCs/>
          <w:sz w:val="32"/>
          <w:szCs w:val="32"/>
          <w:lang w:bidi="ar-EG"/>
        </w:rPr>
      </w:pPr>
      <w:r>
        <w:rPr>
          <w:rFonts w:asciiTheme="majorBidi" w:hAnsiTheme="majorBidi" w:cs="Simplified Arabic" w:hint="cs"/>
          <w:b/>
          <w:bCs/>
          <w:sz w:val="32"/>
          <w:szCs w:val="32"/>
          <w:rtl/>
          <w:lang w:bidi="ar-EG"/>
        </w:rPr>
        <w:lastRenderedPageBreak/>
        <w:t xml:space="preserve">5) </w:t>
      </w:r>
      <w:r w:rsidR="006000A0" w:rsidRPr="00867A6C">
        <w:rPr>
          <w:rFonts w:asciiTheme="majorBidi" w:hAnsiTheme="majorBidi" w:cs="Simplified Arabic"/>
          <w:b/>
          <w:bCs/>
          <w:sz w:val="32"/>
          <w:szCs w:val="32"/>
          <w:rtl/>
          <w:lang w:bidi="ar-EG"/>
        </w:rPr>
        <w:t>تسهيل العمليات اليومية</w:t>
      </w:r>
      <w:r w:rsidR="00D64F7B">
        <w:rPr>
          <w:rFonts w:asciiTheme="majorBidi" w:hAnsiTheme="majorBidi" w:cs="Simplified Arabic" w:hint="cs"/>
          <w:b/>
          <w:bCs/>
          <w:sz w:val="32"/>
          <w:szCs w:val="32"/>
          <w:rtl/>
          <w:lang w:bidi="ar-EG"/>
        </w:rPr>
        <w:t>:</w:t>
      </w:r>
    </w:p>
    <w:p w14:paraId="7E85B6DA" w14:textId="73C082AF" w:rsidR="006000A0" w:rsidRDefault="00867A6C" w:rsidP="007B7896">
      <w:pPr>
        <w:spacing w:line="360" w:lineRule="auto"/>
        <w:jc w:val="both"/>
        <w:rPr>
          <w:rFonts w:asciiTheme="majorBidi" w:hAnsiTheme="majorBidi" w:cs="Simplified Arabic"/>
          <w:sz w:val="32"/>
          <w:szCs w:val="32"/>
          <w:rtl/>
          <w:lang w:bidi="ar-EG"/>
        </w:rPr>
      </w:pPr>
      <w:r>
        <w:rPr>
          <w:rFonts w:asciiTheme="majorBidi" w:hAnsiTheme="majorBidi" w:cs="Simplified Arabic" w:hint="cs"/>
          <w:sz w:val="32"/>
          <w:szCs w:val="32"/>
          <w:rtl/>
          <w:lang w:bidi="ar-EG"/>
        </w:rPr>
        <w:t>حيث</w:t>
      </w:r>
      <w:r w:rsidR="006000A0" w:rsidRPr="006000A0">
        <w:rPr>
          <w:rFonts w:asciiTheme="majorBidi" w:hAnsiTheme="majorBidi" w:cs="Simplified Arabic"/>
          <w:sz w:val="32"/>
          <w:szCs w:val="32"/>
          <w:lang w:bidi="ar-EG"/>
        </w:rPr>
        <w:t xml:space="preserve"> </w:t>
      </w:r>
      <w:r w:rsidR="006000A0" w:rsidRPr="006000A0">
        <w:rPr>
          <w:rFonts w:asciiTheme="majorBidi" w:hAnsiTheme="majorBidi" w:cs="Simplified Arabic"/>
          <w:sz w:val="32"/>
          <w:szCs w:val="32"/>
          <w:rtl/>
          <w:lang w:bidi="ar-EG"/>
        </w:rPr>
        <w:t>يساهم التمويل في تأمين السيولة اللازمة لتغطية النفقات اليومية، مثل الرواتب والمصروفات التشغيلية</w:t>
      </w:r>
      <w:r w:rsidR="006000A0" w:rsidRPr="006000A0">
        <w:rPr>
          <w:rFonts w:asciiTheme="majorBidi" w:hAnsiTheme="majorBidi" w:cs="Simplified Arabic"/>
          <w:sz w:val="32"/>
          <w:szCs w:val="32"/>
          <w:lang w:bidi="ar-EG"/>
        </w:rPr>
        <w:t>.</w:t>
      </w:r>
    </w:p>
    <w:p w14:paraId="5378B5FA" w14:textId="77777777" w:rsidR="00867A6C" w:rsidRPr="00867A6C" w:rsidRDefault="00867A6C" w:rsidP="007B7896">
      <w:pPr>
        <w:spacing w:line="360" w:lineRule="auto"/>
        <w:jc w:val="both"/>
        <w:rPr>
          <w:rFonts w:asciiTheme="majorBidi" w:hAnsiTheme="majorBidi" w:cs="Simplified Arabic"/>
          <w:b/>
          <w:bCs/>
          <w:sz w:val="32"/>
          <w:szCs w:val="32"/>
          <w:rtl/>
          <w:lang w:bidi="ar-EG"/>
        </w:rPr>
      </w:pPr>
      <w:r w:rsidRPr="00867A6C">
        <w:rPr>
          <w:rFonts w:asciiTheme="majorBidi" w:hAnsiTheme="majorBidi" w:cs="Simplified Arabic" w:hint="cs"/>
          <w:b/>
          <w:bCs/>
          <w:sz w:val="32"/>
          <w:szCs w:val="32"/>
          <w:rtl/>
          <w:lang w:bidi="ar-EG"/>
        </w:rPr>
        <w:t xml:space="preserve">6) </w:t>
      </w:r>
      <w:r w:rsidR="006000A0" w:rsidRPr="00867A6C">
        <w:rPr>
          <w:rFonts w:asciiTheme="majorBidi" w:hAnsiTheme="majorBidi" w:cs="Simplified Arabic"/>
          <w:b/>
          <w:bCs/>
          <w:sz w:val="32"/>
          <w:szCs w:val="32"/>
          <w:rtl/>
          <w:lang w:bidi="ar-EG"/>
        </w:rPr>
        <w:t>تعزيز الثقة والمصداقية</w:t>
      </w:r>
      <w:r w:rsidR="006000A0" w:rsidRPr="00867A6C">
        <w:rPr>
          <w:rFonts w:asciiTheme="majorBidi" w:hAnsiTheme="majorBidi" w:cs="Simplified Arabic"/>
          <w:b/>
          <w:bCs/>
          <w:sz w:val="32"/>
          <w:szCs w:val="32"/>
          <w:lang w:bidi="ar-EG"/>
        </w:rPr>
        <w:t xml:space="preserve">: </w:t>
      </w:r>
    </w:p>
    <w:p w14:paraId="6AC4CB58" w14:textId="3614B536" w:rsidR="006000A0" w:rsidRPr="006000A0" w:rsidRDefault="006000A0" w:rsidP="007B7896">
      <w:pPr>
        <w:spacing w:line="360" w:lineRule="auto"/>
        <w:jc w:val="both"/>
        <w:rPr>
          <w:rFonts w:asciiTheme="majorBidi" w:hAnsiTheme="majorBidi" w:cs="Simplified Arabic"/>
          <w:sz w:val="32"/>
          <w:szCs w:val="32"/>
          <w:lang w:bidi="ar-EG"/>
        </w:rPr>
      </w:pPr>
      <w:r w:rsidRPr="006000A0">
        <w:rPr>
          <w:rFonts w:asciiTheme="majorBidi" w:hAnsiTheme="majorBidi" w:cs="Simplified Arabic"/>
          <w:sz w:val="32"/>
          <w:szCs w:val="32"/>
          <w:rtl/>
          <w:lang w:bidi="ar-EG"/>
        </w:rPr>
        <w:t>الحصول على التمويل من مصادر موثوقة يعزز من مصداقية المشروع أمام العملاء والمستثمرين والشركاء</w:t>
      </w:r>
      <w:r w:rsidRPr="006000A0">
        <w:rPr>
          <w:rFonts w:asciiTheme="majorBidi" w:hAnsiTheme="majorBidi" w:cs="Simplified Arabic"/>
          <w:sz w:val="32"/>
          <w:szCs w:val="32"/>
          <w:lang w:bidi="ar-EG"/>
        </w:rPr>
        <w:t>.</w:t>
      </w:r>
    </w:p>
    <w:p w14:paraId="40310DF0" w14:textId="77777777" w:rsidR="00971B73" w:rsidRDefault="00971B73" w:rsidP="007B7896">
      <w:pPr>
        <w:pStyle w:val="a5"/>
        <w:numPr>
          <w:ilvl w:val="0"/>
          <w:numId w:val="14"/>
        </w:numPr>
        <w:spacing w:line="360" w:lineRule="auto"/>
        <w:rPr>
          <w:rFonts w:asciiTheme="majorBidi" w:hAnsiTheme="majorBidi" w:cs="Simplified Arabic"/>
          <w:b/>
          <w:bCs/>
          <w:sz w:val="32"/>
          <w:szCs w:val="32"/>
        </w:rPr>
      </w:pPr>
      <w:r w:rsidRPr="00971B73">
        <w:rPr>
          <w:rFonts w:asciiTheme="majorBidi" w:hAnsiTheme="majorBidi" w:cs="Simplified Arabic"/>
          <w:b/>
          <w:bCs/>
          <w:sz w:val="32"/>
          <w:szCs w:val="32"/>
          <w:rtl/>
        </w:rPr>
        <w:t>أهمية أساليب التمويل للمشروعات</w:t>
      </w:r>
      <w:r w:rsidRPr="00971B73">
        <w:rPr>
          <w:rFonts w:asciiTheme="majorBidi" w:hAnsiTheme="majorBidi" w:cs="Simplified Arabic" w:hint="cs"/>
          <w:b/>
          <w:bCs/>
          <w:sz w:val="32"/>
          <w:szCs w:val="32"/>
          <w:rtl/>
        </w:rPr>
        <w:t xml:space="preserve"> الصغيرة والمتوسطة:</w:t>
      </w:r>
    </w:p>
    <w:p w14:paraId="34F097F7" w14:textId="132E4E8F" w:rsidR="00971B73" w:rsidRPr="00F479B1" w:rsidRDefault="00F479B1" w:rsidP="007B7896">
      <w:pPr>
        <w:spacing w:line="360" w:lineRule="auto"/>
        <w:jc w:val="both"/>
        <w:rPr>
          <w:rFonts w:asciiTheme="majorBidi" w:hAnsiTheme="majorBidi" w:cs="Simplified Arabic"/>
          <w:sz w:val="32"/>
          <w:szCs w:val="32"/>
          <w:lang w:bidi="ar-EG"/>
        </w:rPr>
      </w:pPr>
      <w:r w:rsidRPr="00F479B1">
        <w:rPr>
          <w:rFonts w:asciiTheme="majorBidi" w:hAnsiTheme="majorBidi" w:cs="Simplified Arabic"/>
          <w:sz w:val="32"/>
          <w:szCs w:val="32"/>
          <w:rtl/>
          <w:lang w:bidi="ar-EG"/>
        </w:rPr>
        <w:t>تعتبر أساليب التمويل ضرورية لتطوير المشروعات الصغيرة والمتوسطة، حيث تساعد في تحقيق الاستدامة والنمو في بيئة تنافسية</w:t>
      </w:r>
      <w:r w:rsidRPr="00F479B1">
        <w:rPr>
          <w:rFonts w:asciiTheme="majorBidi" w:hAnsiTheme="majorBidi" w:cs="Simplified Arabic"/>
          <w:sz w:val="32"/>
          <w:szCs w:val="32"/>
          <w:lang w:bidi="ar-EG"/>
        </w:rPr>
        <w:t>.</w:t>
      </w:r>
      <w:r>
        <w:rPr>
          <w:rFonts w:asciiTheme="majorBidi" w:hAnsiTheme="majorBidi" w:cs="Simplified Arabic" w:hint="cs"/>
          <w:sz w:val="32"/>
          <w:szCs w:val="32"/>
          <w:rtl/>
          <w:lang w:bidi="ar-EG"/>
        </w:rPr>
        <w:t xml:space="preserve"> </w:t>
      </w:r>
      <w:r w:rsidRPr="00F479B1">
        <w:rPr>
          <w:rFonts w:asciiTheme="majorBidi" w:hAnsiTheme="majorBidi" w:cs="Simplified Arabic"/>
          <w:sz w:val="32"/>
          <w:szCs w:val="32"/>
          <w:rtl/>
          <w:lang w:bidi="ar-EG"/>
        </w:rPr>
        <w:t>تكتسب أساليب التمويل أهمية خاصة للمشروعات الصغيرة والمتوسطة</w:t>
      </w:r>
      <w:r w:rsidRPr="00F479B1">
        <w:rPr>
          <w:rFonts w:asciiTheme="majorBidi" w:hAnsiTheme="majorBidi" w:cs="Simplified Arabic"/>
          <w:sz w:val="32"/>
          <w:szCs w:val="32"/>
          <w:lang w:bidi="ar-EG"/>
        </w:rPr>
        <w:t xml:space="preserve"> (SMEs) </w:t>
      </w:r>
      <w:r w:rsidRPr="00F479B1">
        <w:rPr>
          <w:rFonts w:asciiTheme="majorBidi" w:hAnsiTheme="majorBidi" w:cs="Simplified Arabic"/>
          <w:sz w:val="32"/>
          <w:szCs w:val="32"/>
          <w:rtl/>
          <w:lang w:bidi="ar-EG"/>
        </w:rPr>
        <w:t>نظرًا لعدد من العوامل</w:t>
      </w:r>
      <w:r>
        <w:rPr>
          <w:rFonts w:asciiTheme="majorBidi" w:hAnsiTheme="majorBidi" w:cs="Simplified Arabic" w:hint="cs"/>
          <w:sz w:val="32"/>
          <w:szCs w:val="32"/>
          <w:rtl/>
          <w:lang w:bidi="ar-EG"/>
        </w:rPr>
        <w:t xml:space="preserve"> ، يمكن أن نوجزها كما يلي: </w:t>
      </w:r>
    </w:p>
    <w:p w14:paraId="66428A6D" w14:textId="77777777" w:rsidR="00971B73" w:rsidRPr="00786E4F" w:rsidRDefault="00971B73" w:rsidP="007B7896">
      <w:pPr>
        <w:pStyle w:val="a5"/>
        <w:numPr>
          <w:ilvl w:val="0"/>
          <w:numId w:val="20"/>
        </w:numPr>
        <w:spacing w:line="360" w:lineRule="auto"/>
        <w:jc w:val="both"/>
        <w:rPr>
          <w:rFonts w:asciiTheme="majorBidi" w:hAnsiTheme="majorBidi" w:cs="Simplified Arabic"/>
          <w:b/>
          <w:bCs/>
          <w:sz w:val="32"/>
          <w:szCs w:val="32"/>
          <w:lang w:bidi="ar-EG"/>
        </w:rPr>
      </w:pPr>
      <w:r w:rsidRPr="00971B73">
        <w:rPr>
          <w:rFonts w:asciiTheme="majorBidi" w:hAnsiTheme="majorBidi" w:cs="Simplified Arabic"/>
          <w:b/>
          <w:bCs/>
          <w:sz w:val="32"/>
          <w:szCs w:val="32"/>
          <w:rtl/>
          <w:lang w:bidi="ar-EG"/>
        </w:rPr>
        <w:t>توفير رأس المال</w:t>
      </w:r>
      <w:r w:rsidRPr="00971B73">
        <w:rPr>
          <w:rFonts w:asciiTheme="majorBidi" w:hAnsiTheme="majorBidi" w:cs="Simplified Arabic"/>
          <w:b/>
          <w:bCs/>
          <w:sz w:val="32"/>
          <w:szCs w:val="32"/>
          <w:lang w:bidi="ar-EG"/>
        </w:rPr>
        <w:t>:</w:t>
      </w:r>
      <w:r w:rsidRPr="00786E4F">
        <w:rPr>
          <w:rFonts w:asciiTheme="majorBidi" w:hAnsiTheme="majorBidi" w:cs="Simplified Arabic"/>
          <w:b/>
          <w:bCs/>
          <w:sz w:val="32"/>
          <w:szCs w:val="32"/>
          <w:lang w:bidi="ar-EG"/>
        </w:rPr>
        <w:t xml:space="preserve"> </w:t>
      </w:r>
      <w:r w:rsidRPr="00786E4F">
        <w:rPr>
          <w:rFonts w:asciiTheme="majorBidi" w:hAnsiTheme="majorBidi" w:cs="Simplified Arabic" w:hint="cs"/>
          <w:b/>
          <w:bCs/>
          <w:sz w:val="32"/>
          <w:szCs w:val="32"/>
          <w:rtl/>
          <w:lang w:bidi="ar-EG"/>
        </w:rPr>
        <w:t xml:space="preserve"> </w:t>
      </w:r>
    </w:p>
    <w:p w14:paraId="0D02A82A" w14:textId="40E817E3" w:rsidR="00971B73" w:rsidRPr="00971B73" w:rsidRDefault="00971B73" w:rsidP="007B7896">
      <w:pPr>
        <w:spacing w:line="360" w:lineRule="auto"/>
        <w:jc w:val="both"/>
        <w:rPr>
          <w:rFonts w:asciiTheme="majorBidi" w:hAnsiTheme="majorBidi" w:cs="Simplified Arabic"/>
          <w:sz w:val="32"/>
          <w:szCs w:val="32"/>
          <w:lang w:bidi="ar-EG"/>
        </w:rPr>
      </w:pPr>
      <w:r w:rsidRPr="00971B73">
        <w:rPr>
          <w:rFonts w:asciiTheme="majorBidi" w:hAnsiTheme="majorBidi" w:cs="Simplified Arabic"/>
          <w:sz w:val="32"/>
          <w:szCs w:val="32"/>
          <w:rtl/>
          <w:lang w:bidi="ar-EG"/>
        </w:rPr>
        <w:t xml:space="preserve">يساعد </w:t>
      </w:r>
      <w:r w:rsidR="007B7896">
        <w:rPr>
          <w:rFonts w:asciiTheme="majorBidi" w:hAnsiTheme="majorBidi" w:cs="Simplified Arabic" w:hint="cs"/>
          <w:sz w:val="32"/>
          <w:szCs w:val="32"/>
          <w:rtl/>
          <w:lang w:bidi="ar-EG"/>
        </w:rPr>
        <w:t xml:space="preserve">توفير أساليب </w:t>
      </w:r>
      <w:r w:rsidRPr="00971B73">
        <w:rPr>
          <w:rFonts w:asciiTheme="majorBidi" w:hAnsiTheme="majorBidi" w:cs="Simplified Arabic"/>
          <w:sz w:val="32"/>
          <w:szCs w:val="32"/>
          <w:rtl/>
          <w:lang w:bidi="ar-EG"/>
        </w:rPr>
        <w:t>التمويل في تزويد المشروعات بالموارد المالية اللازمة لبدء العمليات</w:t>
      </w:r>
      <w:r w:rsidR="007B7896">
        <w:rPr>
          <w:rFonts w:asciiTheme="majorBidi" w:hAnsiTheme="majorBidi" w:cs="Simplified Arabic" w:hint="cs"/>
          <w:sz w:val="32"/>
          <w:szCs w:val="32"/>
          <w:rtl/>
          <w:lang w:bidi="ar-EG"/>
        </w:rPr>
        <w:t xml:space="preserve"> الإنتاجية،</w:t>
      </w:r>
      <w:r w:rsidRPr="00971B73">
        <w:rPr>
          <w:rFonts w:asciiTheme="majorBidi" w:hAnsiTheme="majorBidi" w:cs="Simplified Arabic"/>
          <w:sz w:val="32"/>
          <w:szCs w:val="32"/>
          <w:rtl/>
          <w:lang w:bidi="ar-EG"/>
        </w:rPr>
        <w:t xml:space="preserve"> أو التوسع فيها، مما يمكنها من تنفيذ خططها الاستثمارية وتحقيق أهدافها</w:t>
      </w:r>
      <w:r w:rsidRPr="00971B73">
        <w:rPr>
          <w:rFonts w:asciiTheme="majorBidi" w:hAnsiTheme="majorBidi" w:cs="Simplified Arabic"/>
          <w:sz w:val="32"/>
          <w:szCs w:val="32"/>
          <w:lang w:bidi="ar-EG"/>
        </w:rPr>
        <w:t>.</w:t>
      </w:r>
    </w:p>
    <w:p w14:paraId="0EB7D9CC" w14:textId="52D7014D" w:rsidR="00971B73" w:rsidRPr="00786E4F" w:rsidRDefault="00971B73" w:rsidP="007B7896">
      <w:pPr>
        <w:pStyle w:val="a5"/>
        <w:numPr>
          <w:ilvl w:val="0"/>
          <w:numId w:val="20"/>
        </w:numPr>
        <w:spacing w:line="360" w:lineRule="auto"/>
        <w:jc w:val="both"/>
        <w:rPr>
          <w:rFonts w:asciiTheme="majorBidi" w:hAnsiTheme="majorBidi" w:cs="Simplified Arabic"/>
          <w:b/>
          <w:bCs/>
          <w:sz w:val="32"/>
          <w:szCs w:val="32"/>
          <w:lang w:bidi="ar-EG"/>
        </w:rPr>
      </w:pPr>
      <w:r w:rsidRPr="00971B73">
        <w:rPr>
          <w:rFonts w:asciiTheme="majorBidi" w:hAnsiTheme="majorBidi" w:cs="Simplified Arabic"/>
          <w:b/>
          <w:bCs/>
          <w:sz w:val="32"/>
          <w:szCs w:val="32"/>
          <w:rtl/>
          <w:lang w:bidi="ar-EG"/>
        </w:rPr>
        <w:lastRenderedPageBreak/>
        <w:t>إدارة المخاطر</w:t>
      </w:r>
      <w:r w:rsidR="007B7896">
        <w:rPr>
          <w:rFonts w:asciiTheme="majorBidi" w:hAnsiTheme="majorBidi" w:cs="Simplified Arabic" w:hint="cs"/>
          <w:b/>
          <w:bCs/>
          <w:sz w:val="32"/>
          <w:szCs w:val="32"/>
          <w:rtl/>
          <w:lang w:bidi="ar-EG"/>
        </w:rPr>
        <w:t>:</w:t>
      </w:r>
    </w:p>
    <w:p w14:paraId="39FA0709" w14:textId="6FF5CD24" w:rsidR="00971B73" w:rsidRPr="00971B73" w:rsidRDefault="00971B73" w:rsidP="007B7896">
      <w:pPr>
        <w:spacing w:line="360" w:lineRule="auto"/>
        <w:jc w:val="both"/>
        <w:rPr>
          <w:rFonts w:asciiTheme="majorBidi" w:hAnsiTheme="majorBidi" w:cs="Simplified Arabic"/>
          <w:sz w:val="32"/>
          <w:szCs w:val="32"/>
          <w:lang w:bidi="ar-EG"/>
        </w:rPr>
      </w:pPr>
      <w:r w:rsidRPr="00971B73">
        <w:rPr>
          <w:rFonts w:asciiTheme="majorBidi" w:hAnsiTheme="majorBidi" w:cs="Simplified Arabic"/>
          <w:sz w:val="32"/>
          <w:szCs w:val="32"/>
          <w:rtl/>
          <w:lang w:bidi="ar-EG"/>
        </w:rPr>
        <w:t>من خلال استخدام أساليب تمويل متنوعة، يمكن للمشروعات تقليل المخاطر المالية عن طريق توزيع المصادر وتجنب الاعتماد على مصدر واحد</w:t>
      </w:r>
      <w:r w:rsidRPr="00971B73">
        <w:rPr>
          <w:rFonts w:asciiTheme="majorBidi" w:hAnsiTheme="majorBidi" w:cs="Simplified Arabic"/>
          <w:sz w:val="32"/>
          <w:szCs w:val="32"/>
          <w:lang w:bidi="ar-EG"/>
        </w:rPr>
        <w:t>.</w:t>
      </w:r>
    </w:p>
    <w:p w14:paraId="355E26F7" w14:textId="217C61C6" w:rsidR="00971B73" w:rsidRPr="00786E4F" w:rsidRDefault="00971B73" w:rsidP="007B7896">
      <w:pPr>
        <w:pStyle w:val="a5"/>
        <w:numPr>
          <w:ilvl w:val="0"/>
          <w:numId w:val="20"/>
        </w:numPr>
        <w:spacing w:line="360" w:lineRule="auto"/>
        <w:jc w:val="both"/>
        <w:rPr>
          <w:rFonts w:asciiTheme="majorBidi" w:hAnsiTheme="majorBidi" w:cs="Simplified Arabic"/>
          <w:b/>
          <w:bCs/>
          <w:sz w:val="32"/>
          <w:szCs w:val="32"/>
          <w:lang w:bidi="ar-EG"/>
        </w:rPr>
      </w:pPr>
      <w:r w:rsidRPr="00971B73">
        <w:rPr>
          <w:rFonts w:asciiTheme="majorBidi" w:hAnsiTheme="majorBidi" w:cs="Simplified Arabic"/>
          <w:b/>
          <w:bCs/>
          <w:sz w:val="32"/>
          <w:szCs w:val="32"/>
          <w:rtl/>
          <w:lang w:bidi="ar-EG"/>
        </w:rPr>
        <w:t>تحسين النمو والتوسع</w:t>
      </w:r>
      <w:r w:rsidR="00F479B1" w:rsidRPr="00786E4F">
        <w:rPr>
          <w:rFonts w:asciiTheme="majorBidi" w:hAnsiTheme="majorBidi" w:cs="Simplified Arabic" w:hint="cs"/>
          <w:b/>
          <w:bCs/>
          <w:sz w:val="32"/>
          <w:szCs w:val="32"/>
          <w:rtl/>
          <w:lang w:bidi="ar-EG"/>
        </w:rPr>
        <w:t>:</w:t>
      </w:r>
    </w:p>
    <w:p w14:paraId="47ECAB74" w14:textId="6AEBB7C4" w:rsidR="00971B73" w:rsidRPr="00971B73" w:rsidRDefault="00971B73" w:rsidP="007B7896">
      <w:pPr>
        <w:spacing w:line="360" w:lineRule="auto"/>
        <w:jc w:val="both"/>
        <w:rPr>
          <w:rFonts w:asciiTheme="majorBidi" w:hAnsiTheme="majorBidi" w:cs="Simplified Arabic"/>
          <w:sz w:val="32"/>
          <w:szCs w:val="32"/>
          <w:lang w:bidi="ar-EG"/>
        </w:rPr>
      </w:pPr>
      <w:r w:rsidRPr="00971B73">
        <w:rPr>
          <w:rFonts w:asciiTheme="majorBidi" w:hAnsiTheme="majorBidi" w:cs="Simplified Arabic"/>
          <w:sz w:val="32"/>
          <w:szCs w:val="32"/>
          <w:lang w:bidi="ar-EG"/>
        </w:rPr>
        <w:t xml:space="preserve"> </w:t>
      </w:r>
      <w:r w:rsidRPr="00971B73">
        <w:rPr>
          <w:rFonts w:asciiTheme="majorBidi" w:hAnsiTheme="majorBidi" w:cs="Simplified Arabic"/>
          <w:sz w:val="32"/>
          <w:szCs w:val="32"/>
          <w:rtl/>
          <w:lang w:bidi="ar-EG"/>
        </w:rPr>
        <w:t>التمويل يساعد في دعم النمو والتوسع من خلال توفير الأموال اللازمة للاستثمار في تقنيات جديدة، توسيع خطوط الإنتاج، أو دخول أسواق جديدة</w:t>
      </w:r>
      <w:r w:rsidRPr="00971B73">
        <w:rPr>
          <w:rFonts w:asciiTheme="majorBidi" w:hAnsiTheme="majorBidi" w:cs="Simplified Arabic"/>
          <w:sz w:val="32"/>
          <w:szCs w:val="32"/>
          <w:lang w:bidi="ar-EG"/>
        </w:rPr>
        <w:t>.</w:t>
      </w:r>
    </w:p>
    <w:p w14:paraId="07092D32" w14:textId="3BBFB056" w:rsidR="00971B73" w:rsidRPr="00786E4F" w:rsidRDefault="00971B73" w:rsidP="007B7896">
      <w:pPr>
        <w:pStyle w:val="a5"/>
        <w:numPr>
          <w:ilvl w:val="0"/>
          <w:numId w:val="20"/>
        </w:numPr>
        <w:spacing w:line="360" w:lineRule="auto"/>
        <w:jc w:val="both"/>
        <w:rPr>
          <w:rFonts w:asciiTheme="majorBidi" w:hAnsiTheme="majorBidi" w:cs="Simplified Arabic"/>
          <w:b/>
          <w:bCs/>
          <w:sz w:val="32"/>
          <w:szCs w:val="32"/>
          <w:lang w:bidi="ar-EG"/>
        </w:rPr>
      </w:pPr>
      <w:r w:rsidRPr="00971B73">
        <w:rPr>
          <w:rFonts w:asciiTheme="majorBidi" w:hAnsiTheme="majorBidi" w:cs="Simplified Arabic"/>
          <w:b/>
          <w:bCs/>
          <w:sz w:val="32"/>
          <w:szCs w:val="32"/>
          <w:rtl/>
          <w:lang w:bidi="ar-EG"/>
        </w:rPr>
        <w:t>تعزيز القدرة التنافسية</w:t>
      </w:r>
      <w:r w:rsidR="00F479B1" w:rsidRPr="00786E4F">
        <w:rPr>
          <w:rFonts w:asciiTheme="majorBidi" w:hAnsiTheme="majorBidi" w:cs="Simplified Arabic" w:hint="cs"/>
          <w:b/>
          <w:bCs/>
          <w:sz w:val="32"/>
          <w:szCs w:val="32"/>
          <w:rtl/>
          <w:lang w:bidi="ar-EG"/>
        </w:rPr>
        <w:t>:</w:t>
      </w:r>
    </w:p>
    <w:p w14:paraId="5D7A4A0B" w14:textId="1188C0FA" w:rsidR="00971B73" w:rsidRPr="00971B73" w:rsidRDefault="00971B73" w:rsidP="007B7896">
      <w:pPr>
        <w:spacing w:line="360" w:lineRule="auto"/>
        <w:jc w:val="both"/>
        <w:rPr>
          <w:rFonts w:asciiTheme="majorBidi" w:hAnsiTheme="majorBidi" w:cs="Simplified Arabic"/>
          <w:sz w:val="32"/>
          <w:szCs w:val="32"/>
          <w:lang w:bidi="ar-EG"/>
        </w:rPr>
      </w:pPr>
      <w:r w:rsidRPr="00971B73">
        <w:rPr>
          <w:rFonts w:asciiTheme="majorBidi" w:hAnsiTheme="majorBidi" w:cs="Simplified Arabic"/>
          <w:sz w:val="32"/>
          <w:szCs w:val="32"/>
          <w:rtl/>
          <w:lang w:bidi="ar-EG"/>
        </w:rPr>
        <w:t xml:space="preserve">يمكن للمشروعات </w:t>
      </w:r>
      <w:r w:rsidR="00FA7FB1">
        <w:rPr>
          <w:rFonts w:asciiTheme="majorBidi" w:hAnsiTheme="majorBidi" w:cs="Simplified Arabic" w:hint="cs"/>
          <w:sz w:val="32"/>
          <w:szCs w:val="32"/>
          <w:rtl/>
          <w:lang w:bidi="ar-EG"/>
        </w:rPr>
        <w:t xml:space="preserve">الإنتاجية تحقيق </w:t>
      </w:r>
      <w:r w:rsidRPr="00971B73">
        <w:rPr>
          <w:rFonts w:asciiTheme="majorBidi" w:hAnsiTheme="majorBidi" w:cs="Simplified Arabic"/>
          <w:sz w:val="32"/>
          <w:szCs w:val="32"/>
          <w:rtl/>
          <w:lang w:bidi="ar-EG"/>
        </w:rPr>
        <w:t xml:space="preserve">تحسين قدرتها التنافسية </w:t>
      </w:r>
      <w:r w:rsidR="00FA7FB1">
        <w:rPr>
          <w:rFonts w:asciiTheme="majorBidi" w:hAnsiTheme="majorBidi" w:cs="Simplified Arabic" w:hint="cs"/>
          <w:sz w:val="32"/>
          <w:szCs w:val="32"/>
          <w:rtl/>
          <w:lang w:bidi="ar-EG"/>
        </w:rPr>
        <w:t xml:space="preserve">مع المشروعات الأخرى في نفس مجال تخصصها </w:t>
      </w:r>
      <w:r w:rsidRPr="00971B73">
        <w:rPr>
          <w:rFonts w:asciiTheme="majorBidi" w:hAnsiTheme="majorBidi" w:cs="Simplified Arabic"/>
          <w:sz w:val="32"/>
          <w:szCs w:val="32"/>
          <w:rtl/>
          <w:lang w:bidi="ar-EG"/>
        </w:rPr>
        <w:t>عن طريق تمويل البحوث والتطوير وتحسين جودة المنتجات والخدمات</w:t>
      </w:r>
      <w:r w:rsidRPr="00971B73">
        <w:rPr>
          <w:rFonts w:asciiTheme="majorBidi" w:hAnsiTheme="majorBidi" w:cs="Simplified Arabic"/>
          <w:sz w:val="32"/>
          <w:szCs w:val="32"/>
          <w:lang w:bidi="ar-EG"/>
        </w:rPr>
        <w:t>.</w:t>
      </w:r>
    </w:p>
    <w:p w14:paraId="0E3C382B" w14:textId="77777777" w:rsidR="00971B73" w:rsidRPr="00971B73" w:rsidRDefault="00971B73" w:rsidP="007B7896">
      <w:pPr>
        <w:pStyle w:val="a5"/>
        <w:numPr>
          <w:ilvl w:val="0"/>
          <w:numId w:val="20"/>
        </w:numPr>
        <w:spacing w:line="360" w:lineRule="auto"/>
        <w:jc w:val="both"/>
        <w:rPr>
          <w:rFonts w:asciiTheme="majorBidi" w:hAnsiTheme="majorBidi" w:cs="Simplified Arabic"/>
          <w:b/>
          <w:bCs/>
          <w:sz w:val="32"/>
          <w:szCs w:val="32"/>
          <w:lang w:bidi="ar-EG"/>
        </w:rPr>
      </w:pPr>
      <w:r w:rsidRPr="00971B73">
        <w:rPr>
          <w:rFonts w:asciiTheme="majorBidi" w:hAnsiTheme="majorBidi" w:cs="Simplified Arabic"/>
          <w:b/>
          <w:bCs/>
          <w:sz w:val="32"/>
          <w:szCs w:val="32"/>
          <w:rtl/>
          <w:lang w:bidi="ar-EG"/>
        </w:rPr>
        <w:t>توفير السيولة</w:t>
      </w:r>
      <w:r w:rsidRPr="00786E4F">
        <w:rPr>
          <w:rFonts w:asciiTheme="majorBidi" w:hAnsiTheme="majorBidi" w:cs="Simplified Arabic"/>
          <w:b/>
          <w:bCs/>
          <w:sz w:val="32"/>
          <w:szCs w:val="32"/>
          <w:lang w:bidi="ar-EG"/>
        </w:rPr>
        <w:t xml:space="preserve">: </w:t>
      </w:r>
    </w:p>
    <w:p w14:paraId="37777E15" w14:textId="46F1377D" w:rsidR="00971B73" w:rsidRPr="00971B73" w:rsidRDefault="00971B73" w:rsidP="007B7896">
      <w:pPr>
        <w:spacing w:line="360" w:lineRule="auto"/>
        <w:jc w:val="both"/>
        <w:rPr>
          <w:rFonts w:asciiTheme="majorBidi" w:hAnsiTheme="majorBidi" w:cs="Simplified Arabic"/>
          <w:sz w:val="32"/>
          <w:szCs w:val="32"/>
          <w:lang w:bidi="ar-EG"/>
        </w:rPr>
      </w:pPr>
      <w:r w:rsidRPr="00971B73">
        <w:rPr>
          <w:rFonts w:asciiTheme="majorBidi" w:hAnsiTheme="majorBidi" w:cs="Simplified Arabic"/>
          <w:sz w:val="32"/>
          <w:szCs w:val="32"/>
          <w:rtl/>
          <w:lang w:bidi="ar-EG"/>
        </w:rPr>
        <w:t>من خلال تمويل رأس المال العامل</w:t>
      </w:r>
      <w:r>
        <w:rPr>
          <w:rFonts w:asciiTheme="majorBidi" w:hAnsiTheme="majorBidi" w:cs="Simplified Arabic" w:hint="cs"/>
          <w:sz w:val="32"/>
          <w:szCs w:val="32"/>
          <w:rtl/>
          <w:lang w:bidi="ar-EG"/>
        </w:rPr>
        <w:t xml:space="preserve"> الذاتي</w:t>
      </w:r>
      <w:r w:rsidR="007B7896">
        <w:rPr>
          <w:rFonts w:asciiTheme="majorBidi" w:hAnsiTheme="majorBidi" w:cs="Simplified Arabic" w:hint="cs"/>
          <w:sz w:val="32"/>
          <w:szCs w:val="32"/>
          <w:rtl/>
          <w:lang w:bidi="ar-EG"/>
        </w:rPr>
        <w:t xml:space="preserve"> التي توفره المشروعات بنفسها</w:t>
      </w:r>
      <w:r w:rsidRPr="00971B73">
        <w:rPr>
          <w:rFonts w:asciiTheme="majorBidi" w:hAnsiTheme="majorBidi" w:cs="Simplified Arabic"/>
          <w:sz w:val="32"/>
          <w:szCs w:val="32"/>
          <w:rtl/>
          <w:lang w:bidi="ar-EG"/>
        </w:rPr>
        <w:t xml:space="preserve">، يمكن </w:t>
      </w:r>
      <w:r w:rsidR="007B7896">
        <w:rPr>
          <w:rFonts w:asciiTheme="majorBidi" w:hAnsiTheme="majorBidi" w:cs="Simplified Arabic" w:hint="cs"/>
          <w:sz w:val="32"/>
          <w:szCs w:val="32"/>
          <w:rtl/>
          <w:lang w:bidi="ar-EG"/>
        </w:rPr>
        <w:t>لتلك ا</w:t>
      </w:r>
      <w:r w:rsidRPr="00971B73">
        <w:rPr>
          <w:rFonts w:asciiTheme="majorBidi" w:hAnsiTheme="majorBidi" w:cs="Simplified Arabic"/>
          <w:sz w:val="32"/>
          <w:szCs w:val="32"/>
          <w:rtl/>
          <w:lang w:bidi="ar-EG"/>
        </w:rPr>
        <w:t xml:space="preserve">لمشروعات الحفاظ على </w:t>
      </w:r>
      <w:r w:rsidR="00FA7FB1">
        <w:rPr>
          <w:rFonts w:asciiTheme="majorBidi" w:hAnsiTheme="majorBidi" w:cs="Simplified Arabic" w:hint="cs"/>
          <w:sz w:val="32"/>
          <w:szCs w:val="32"/>
          <w:rtl/>
          <w:lang w:bidi="ar-EG"/>
        </w:rPr>
        <w:t xml:space="preserve">بشكل كبير على </w:t>
      </w:r>
      <w:r w:rsidRPr="00971B73">
        <w:rPr>
          <w:rFonts w:asciiTheme="majorBidi" w:hAnsiTheme="majorBidi" w:cs="Simplified Arabic"/>
          <w:sz w:val="32"/>
          <w:szCs w:val="32"/>
          <w:rtl/>
          <w:lang w:bidi="ar-EG"/>
        </w:rPr>
        <w:t xml:space="preserve">السيولة </w:t>
      </w:r>
      <w:r>
        <w:rPr>
          <w:rFonts w:asciiTheme="majorBidi" w:hAnsiTheme="majorBidi" w:cs="Simplified Arabic" w:hint="cs"/>
          <w:sz w:val="32"/>
          <w:szCs w:val="32"/>
          <w:rtl/>
          <w:lang w:bidi="ar-EG"/>
        </w:rPr>
        <w:t xml:space="preserve">المناسبة </w:t>
      </w:r>
      <w:r w:rsidRPr="00971B73">
        <w:rPr>
          <w:rFonts w:asciiTheme="majorBidi" w:hAnsiTheme="majorBidi" w:cs="Simplified Arabic"/>
          <w:sz w:val="32"/>
          <w:szCs w:val="32"/>
          <w:rtl/>
          <w:lang w:bidi="ar-EG"/>
        </w:rPr>
        <w:t>اللازمة لضمان استمرار</w:t>
      </w:r>
      <w:r>
        <w:rPr>
          <w:rFonts w:asciiTheme="majorBidi" w:hAnsiTheme="majorBidi" w:cs="Simplified Arabic" w:hint="cs"/>
          <w:sz w:val="32"/>
          <w:szCs w:val="32"/>
          <w:rtl/>
          <w:lang w:bidi="ar-EG"/>
        </w:rPr>
        <w:t xml:space="preserve"> وانتظام</w:t>
      </w:r>
      <w:r w:rsidRPr="00971B73">
        <w:rPr>
          <w:rFonts w:asciiTheme="majorBidi" w:hAnsiTheme="majorBidi" w:cs="Simplified Arabic"/>
          <w:sz w:val="32"/>
          <w:szCs w:val="32"/>
          <w:rtl/>
          <w:lang w:bidi="ar-EG"/>
        </w:rPr>
        <w:t xml:space="preserve"> العمليات </w:t>
      </w:r>
      <w:r>
        <w:rPr>
          <w:rFonts w:asciiTheme="majorBidi" w:hAnsiTheme="majorBidi" w:cs="Simplified Arabic" w:hint="cs"/>
          <w:sz w:val="32"/>
          <w:szCs w:val="32"/>
          <w:rtl/>
          <w:lang w:bidi="ar-EG"/>
        </w:rPr>
        <w:t xml:space="preserve">الإنتاجية </w:t>
      </w:r>
      <w:r w:rsidRPr="00971B73">
        <w:rPr>
          <w:rFonts w:asciiTheme="majorBidi" w:hAnsiTheme="majorBidi" w:cs="Simplified Arabic"/>
          <w:sz w:val="32"/>
          <w:szCs w:val="32"/>
          <w:rtl/>
          <w:lang w:bidi="ar-EG"/>
        </w:rPr>
        <w:t>اليومية</w:t>
      </w:r>
      <w:r w:rsidR="00FA7FB1">
        <w:rPr>
          <w:rFonts w:asciiTheme="majorBidi" w:hAnsiTheme="majorBidi" w:cs="Simplified Arabic" w:hint="cs"/>
          <w:sz w:val="32"/>
          <w:szCs w:val="32"/>
          <w:rtl/>
          <w:lang w:bidi="ar-EG"/>
        </w:rPr>
        <w:t xml:space="preserve"> التي تقوم بها ،</w:t>
      </w:r>
      <w:r w:rsidRPr="00971B73">
        <w:rPr>
          <w:rFonts w:asciiTheme="majorBidi" w:hAnsiTheme="majorBidi" w:cs="Simplified Arabic"/>
          <w:sz w:val="32"/>
          <w:szCs w:val="32"/>
          <w:rtl/>
          <w:lang w:bidi="ar-EG"/>
        </w:rPr>
        <w:t xml:space="preserve"> وتلبية احتياجاتها التشغيلية</w:t>
      </w:r>
      <w:r w:rsidRPr="00971B73">
        <w:rPr>
          <w:rFonts w:asciiTheme="majorBidi" w:hAnsiTheme="majorBidi" w:cs="Simplified Arabic"/>
          <w:sz w:val="32"/>
          <w:szCs w:val="32"/>
          <w:lang w:bidi="ar-EG"/>
        </w:rPr>
        <w:t>.</w:t>
      </w:r>
      <w:r w:rsidRPr="00971B73">
        <w:rPr>
          <w:rFonts w:asciiTheme="majorBidi" w:hAnsiTheme="majorBidi" w:cs="Simplified Arabic" w:hint="cs"/>
          <w:sz w:val="32"/>
          <w:szCs w:val="32"/>
          <w:rtl/>
          <w:lang w:bidi="ar-EG"/>
        </w:rPr>
        <w:t xml:space="preserve"> </w:t>
      </w:r>
      <w:r w:rsidRPr="00971B73">
        <w:rPr>
          <w:rFonts w:asciiTheme="majorBidi" w:hAnsiTheme="majorBidi" w:cs="Simplified Arabic"/>
          <w:sz w:val="32"/>
          <w:szCs w:val="32"/>
          <w:lang w:bidi="ar-EG"/>
        </w:rPr>
        <w:t>Aswath Damodaran.(2023)</w:t>
      </w:r>
      <w:r w:rsidRPr="00971B73">
        <w:rPr>
          <w:rFonts w:asciiTheme="majorBidi" w:hAnsiTheme="majorBidi" w:cs="Simplified Arabic" w:hint="cs"/>
          <w:sz w:val="32"/>
          <w:szCs w:val="32"/>
          <w:rtl/>
          <w:lang w:bidi="ar-EG"/>
        </w:rPr>
        <w:t>)</w:t>
      </w:r>
    </w:p>
    <w:p w14:paraId="7E2CCFA8" w14:textId="77777777" w:rsidR="00971B73" w:rsidRPr="00971B73" w:rsidRDefault="00971B73" w:rsidP="007B7896">
      <w:pPr>
        <w:pStyle w:val="a5"/>
        <w:numPr>
          <w:ilvl w:val="0"/>
          <w:numId w:val="14"/>
        </w:numPr>
        <w:spacing w:line="360" w:lineRule="auto"/>
        <w:rPr>
          <w:rFonts w:asciiTheme="majorBidi" w:hAnsiTheme="majorBidi" w:cs="Simplified Arabic"/>
          <w:b/>
          <w:bCs/>
          <w:sz w:val="32"/>
          <w:szCs w:val="32"/>
        </w:rPr>
      </w:pPr>
      <w:r w:rsidRPr="00971B73">
        <w:rPr>
          <w:rFonts w:asciiTheme="majorBidi" w:hAnsiTheme="majorBidi" w:cs="Simplified Arabic" w:hint="cs"/>
          <w:b/>
          <w:bCs/>
          <w:sz w:val="32"/>
          <w:szCs w:val="32"/>
          <w:rtl/>
        </w:rPr>
        <w:lastRenderedPageBreak/>
        <w:t>أنواع التمويل الموجه للمشروعات الصغيرة والمتوسطة:</w:t>
      </w:r>
    </w:p>
    <w:p w14:paraId="18274CAE" w14:textId="77777777" w:rsidR="00971B73" w:rsidRPr="00971B73" w:rsidRDefault="00971B73" w:rsidP="007B7896">
      <w:pPr>
        <w:spacing w:line="360" w:lineRule="auto"/>
        <w:jc w:val="both"/>
        <w:rPr>
          <w:rFonts w:asciiTheme="majorBidi" w:hAnsiTheme="majorBidi" w:cs="Simplified Arabic"/>
          <w:sz w:val="32"/>
          <w:szCs w:val="32"/>
          <w:rtl/>
          <w:lang w:bidi="ar-EG"/>
        </w:rPr>
      </w:pPr>
      <w:r w:rsidRPr="00971B73">
        <w:rPr>
          <w:rFonts w:asciiTheme="majorBidi" w:hAnsiTheme="majorBidi" w:cs="Simplified Arabic" w:hint="cs"/>
          <w:sz w:val="32"/>
          <w:szCs w:val="32"/>
          <w:rtl/>
          <w:lang w:bidi="ar-EG"/>
        </w:rPr>
        <w:t xml:space="preserve">هناك أنواع مختلفة للتمويل المالي الموجه للمشروعات الصغيرة والمتوسطة يمكن أن نوجزها كما يلي:( </w:t>
      </w:r>
      <w:r w:rsidRPr="00971B73">
        <w:rPr>
          <w:rFonts w:asciiTheme="majorBidi" w:hAnsiTheme="majorBidi" w:cs="Simplified Arabic"/>
          <w:sz w:val="32"/>
          <w:szCs w:val="32"/>
          <w:lang w:bidi="ar-EG"/>
        </w:rPr>
        <w:t>James Brown,2023</w:t>
      </w:r>
      <w:r w:rsidRPr="00971B73">
        <w:rPr>
          <w:rFonts w:asciiTheme="majorBidi" w:hAnsiTheme="majorBidi" w:cs="Simplified Arabic" w:hint="cs"/>
          <w:sz w:val="32"/>
          <w:szCs w:val="32"/>
          <w:rtl/>
          <w:lang w:bidi="ar-EG"/>
        </w:rPr>
        <w:t>)</w:t>
      </w:r>
    </w:p>
    <w:p w14:paraId="1A69B4DA" w14:textId="481FD6D1" w:rsidR="00971B73" w:rsidRPr="00F479B1" w:rsidRDefault="00971B73" w:rsidP="007B7896">
      <w:pPr>
        <w:pStyle w:val="a5"/>
        <w:numPr>
          <w:ilvl w:val="0"/>
          <w:numId w:val="23"/>
        </w:numPr>
        <w:spacing w:line="360" w:lineRule="auto"/>
        <w:jc w:val="both"/>
        <w:rPr>
          <w:rFonts w:asciiTheme="majorBidi" w:hAnsiTheme="majorBidi" w:cs="Simplified Arabic"/>
          <w:b/>
          <w:bCs/>
          <w:sz w:val="32"/>
          <w:szCs w:val="32"/>
          <w:lang w:bidi="ar-EG"/>
        </w:rPr>
      </w:pPr>
      <w:r w:rsidRPr="00971B73">
        <w:rPr>
          <w:rFonts w:asciiTheme="majorBidi" w:hAnsiTheme="majorBidi" w:cs="Simplified Arabic"/>
          <w:b/>
          <w:bCs/>
          <w:sz w:val="32"/>
          <w:szCs w:val="32"/>
          <w:rtl/>
          <w:lang w:bidi="ar-EG"/>
        </w:rPr>
        <w:t>القروض البنكية</w:t>
      </w:r>
      <w:r w:rsidRPr="00F479B1">
        <w:rPr>
          <w:rFonts w:asciiTheme="majorBidi" w:hAnsiTheme="majorBidi" w:cs="Simplified Arabic" w:hint="cs"/>
          <w:b/>
          <w:bCs/>
          <w:sz w:val="32"/>
          <w:szCs w:val="32"/>
          <w:rtl/>
          <w:lang w:bidi="ar-EG"/>
        </w:rPr>
        <w:t>:</w:t>
      </w:r>
      <w:r w:rsidR="00F479B1" w:rsidRPr="00F479B1">
        <w:rPr>
          <w:rFonts w:asciiTheme="majorBidi" w:hAnsiTheme="majorBidi" w:cs="Simplified Arabic" w:hint="cs"/>
          <w:b/>
          <w:bCs/>
          <w:sz w:val="32"/>
          <w:szCs w:val="32"/>
          <w:rtl/>
          <w:lang w:bidi="ar-EG"/>
        </w:rPr>
        <w:t>(</w:t>
      </w:r>
      <w:r w:rsidR="00F479B1" w:rsidRPr="00F479B1">
        <w:rPr>
          <w:rFonts w:asciiTheme="majorBidi" w:hAnsiTheme="majorBidi" w:cs="Simplified Arabic"/>
          <w:b/>
          <w:bCs/>
          <w:sz w:val="32"/>
          <w:szCs w:val="32"/>
          <w:lang w:bidi="ar-EG"/>
        </w:rPr>
        <w:t>Bank loans</w:t>
      </w:r>
      <w:r w:rsidR="00F479B1" w:rsidRPr="00F479B1">
        <w:rPr>
          <w:rFonts w:asciiTheme="majorBidi" w:hAnsiTheme="majorBidi" w:cs="Simplified Arabic" w:hint="cs"/>
          <w:b/>
          <w:bCs/>
          <w:sz w:val="32"/>
          <w:szCs w:val="32"/>
          <w:rtl/>
          <w:lang w:bidi="ar-EG"/>
        </w:rPr>
        <w:t>)</w:t>
      </w:r>
    </w:p>
    <w:p w14:paraId="36B57160" w14:textId="573C6126" w:rsidR="00971B73" w:rsidRPr="00971B73" w:rsidRDefault="00971B73" w:rsidP="007B7896">
      <w:pPr>
        <w:spacing w:line="360" w:lineRule="auto"/>
        <w:jc w:val="both"/>
        <w:rPr>
          <w:rFonts w:asciiTheme="majorBidi" w:hAnsiTheme="majorBidi" w:cs="Simplified Arabic"/>
          <w:sz w:val="32"/>
          <w:szCs w:val="32"/>
          <w:lang w:bidi="ar-EG"/>
        </w:rPr>
      </w:pPr>
      <w:r w:rsidRPr="00971B73">
        <w:rPr>
          <w:rFonts w:asciiTheme="majorBidi" w:hAnsiTheme="majorBidi" w:cs="Simplified Arabic"/>
          <w:sz w:val="32"/>
          <w:szCs w:val="32"/>
          <w:lang w:bidi="ar-EG"/>
        </w:rPr>
        <w:t xml:space="preserve"> </w:t>
      </w:r>
      <w:r w:rsidRPr="00971B73">
        <w:rPr>
          <w:rFonts w:asciiTheme="majorBidi" w:hAnsiTheme="majorBidi" w:cs="Simplified Arabic"/>
          <w:sz w:val="32"/>
          <w:szCs w:val="32"/>
          <w:rtl/>
          <w:lang w:bidi="ar-EG"/>
        </w:rPr>
        <w:t>هي مبالغ مالية تمنحها البنوك أو المؤسسات المالية للأفراد أو الشركات، تُسترد لاحقًا مع فوائد على مدى فترة زمنية محددة. تُعتبر هذه القروض وسيلة شائعة للتمويل تشمل القروض التي تقدمها البنوك التجارية والتي قد تكون قصيرة الأجل أو طويلة الأجل</w:t>
      </w:r>
      <w:r w:rsidRPr="00971B73">
        <w:rPr>
          <w:rFonts w:asciiTheme="majorBidi" w:hAnsiTheme="majorBidi" w:cs="Simplified Arabic"/>
          <w:sz w:val="32"/>
          <w:szCs w:val="32"/>
          <w:lang w:bidi="ar-EG"/>
        </w:rPr>
        <w:t>.</w:t>
      </w:r>
      <w:r w:rsidR="00786E4F" w:rsidRPr="00786E4F">
        <w:rPr>
          <w:rFonts w:asciiTheme="majorBidi" w:hAnsiTheme="majorBidi" w:cs="Simplified Arabic"/>
          <w:sz w:val="32"/>
          <w:szCs w:val="32"/>
          <w:rtl/>
          <w:lang w:bidi="ar-EG"/>
        </w:rPr>
        <w:t xml:space="preserve"> </w:t>
      </w:r>
      <w:r w:rsidR="00AD2455" w:rsidRPr="00AD2455">
        <w:rPr>
          <w:rFonts w:asciiTheme="majorBidi" w:hAnsiTheme="majorBidi" w:cs="Simplified Arabic"/>
          <w:sz w:val="32"/>
          <w:szCs w:val="32"/>
          <w:rtl/>
          <w:lang w:bidi="ar-EG"/>
        </w:rPr>
        <w:t>تقدم هذه المؤسسات التمويل للمقترضين مقابل فوائد محددة وسداد وفق جدول زمني متفق عليه</w:t>
      </w:r>
      <w:r w:rsidR="00AD2455" w:rsidRPr="00AD2455">
        <w:rPr>
          <w:rFonts w:asciiTheme="majorBidi" w:hAnsiTheme="majorBidi" w:cs="Simplified Arabic"/>
          <w:sz w:val="32"/>
          <w:szCs w:val="32"/>
          <w:lang w:bidi="ar-EG"/>
        </w:rPr>
        <w:t>.</w:t>
      </w:r>
      <w:r w:rsidR="00AD2455">
        <w:rPr>
          <w:rFonts w:asciiTheme="majorBidi" w:hAnsiTheme="majorBidi" w:cs="Simplified Arabic" w:hint="cs"/>
          <w:sz w:val="32"/>
          <w:szCs w:val="32"/>
          <w:rtl/>
          <w:lang w:bidi="ar-EG"/>
        </w:rPr>
        <w:t xml:space="preserve"> </w:t>
      </w:r>
      <w:r w:rsidR="00786E4F" w:rsidRPr="00786E4F">
        <w:rPr>
          <w:rFonts w:asciiTheme="majorBidi" w:hAnsiTheme="majorBidi" w:cs="Simplified Arabic"/>
          <w:sz w:val="32"/>
          <w:szCs w:val="32"/>
          <w:rtl/>
          <w:lang w:bidi="ar-EG"/>
        </w:rPr>
        <w:t>تعد القروض البنكية أداة مهمة للتمويل، ولكن من الضروري أن يقوم المقترضون بدراسة الخيارات المتاحة جيدًا وفهم الشروط والالتزامات المرتبطة بها</w:t>
      </w:r>
      <w:r w:rsidR="00786E4F" w:rsidRPr="00786E4F">
        <w:rPr>
          <w:rFonts w:asciiTheme="majorBidi" w:hAnsiTheme="majorBidi" w:cs="Simplified Arabic"/>
          <w:sz w:val="32"/>
          <w:szCs w:val="32"/>
          <w:lang w:bidi="ar-EG"/>
        </w:rPr>
        <w:t>.</w:t>
      </w:r>
    </w:p>
    <w:p w14:paraId="0DC32CFB" w14:textId="24356D28" w:rsidR="00971B73" w:rsidRPr="00971B73" w:rsidRDefault="00971B73" w:rsidP="007B7896">
      <w:pPr>
        <w:pStyle w:val="a5"/>
        <w:numPr>
          <w:ilvl w:val="0"/>
          <w:numId w:val="23"/>
        </w:numPr>
        <w:spacing w:line="360" w:lineRule="auto"/>
        <w:jc w:val="both"/>
        <w:rPr>
          <w:rFonts w:asciiTheme="majorBidi" w:hAnsiTheme="majorBidi" w:cs="Simplified Arabic"/>
          <w:sz w:val="32"/>
          <w:szCs w:val="32"/>
          <w:lang w:bidi="ar-EG"/>
        </w:rPr>
      </w:pPr>
      <w:r w:rsidRPr="00971B73">
        <w:rPr>
          <w:rFonts w:asciiTheme="majorBidi" w:hAnsiTheme="majorBidi" w:cs="Simplified Arabic"/>
          <w:b/>
          <w:bCs/>
          <w:sz w:val="32"/>
          <w:szCs w:val="32"/>
          <w:rtl/>
          <w:lang w:bidi="ar-EG"/>
        </w:rPr>
        <w:t>التمويل من رأس المال المخاطر</w:t>
      </w:r>
      <w:r w:rsidRPr="00971B73">
        <w:rPr>
          <w:rFonts w:asciiTheme="majorBidi" w:hAnsiTheme="majorBidi" w:cs="Simplified Arabic"/>
          <w:b/>
          <w:bCs/>
          <w:sz w:val="32"/>
          <w:szCs w:val="32"/>
          <w:lang w:bidi="ar-EG"/>
        </w:rPr>
        <w:t xml:space="preserve"> (Venture Capital)</w:t>
      </w:r>
      <w:r w:rsidRPr="00971B73">
        <w:rPr>
          <w:rFonts w:asciiTheme="majorBidi" w:hAnsiTheme="majorBidi" w:cs="Simplified Arabic"/>
          <w:sz w:val="32"/>
          <w:szCs w:val="32"/>
          <w:lang w:bidi="ar-EG"/>
        </w:rPr>
        <w:t xml:space="preserve">: </w:t>
      </w:r>
    </w:p>
    <w:p w14:paraId="69CB3242" w14:textId="0FCD7DE6" w:rsidR="00971B73" w:rsidRPr="00971B73" w:rsidRDefault="00F479B1" w:rsidP="00FA7FB1">
      <w:pPr>
        <w:spacing w:line="360" w:lineRule="auto"/>
        <w:jc w:val="both"/>
        <w:rPr>
          <w:rFonts w:asciiTheme="majorBidi" w:hAnsiTheme="majorBidi" w:cs="Simplified Arabic"/>
          <w:sz w:val="32"/>
          <w:szCs w:val="32"/>
          <w:lang w:bidi="ar-EG"/>
        </w:rPr>
      </w:pPr>
      <w:r w:rsidRPr="00F479B1">
        <w:rPr>
          <w:rFonts w:asciiTheme="majorBidi" w:hAnsiTheme="majorBidi" w:cs="Simplified Arabic"/>
          <w:sz w:val="32"/>
          <w:szCs w:val="32"/>
          <w:rtl/>
          <w:lang w:bidi="ar-EG"/>
        </w:rPr>
        <w:t xml:space="preserve">التمويل من رأس المال المخاطر هو نوع من التمويل الذي يُستخدم عادةً لدعم الشركات الناشئة والمشاريع الجديدة التي تحمل مستوى عالٍ من المخاطر. يعتمد هذا النوع من التمويل على جذب مستثمرين مستعدين لتحمل هذه المخاطر مقابل </w:t>
      </w:r>
      <w:r w:rsidRPr="00F479B1">
        <w:rPr>
          <w:rFonts w:asciiTheme="majorBidi" w:hAnsiTheme="majorBidi" w:cs="Simplified Arabic"/>
          <w:sz w:val="32"/>
          <w:szCs w:val="32"/>
          <w:rtl/>
          <w:lang w:bidi="ar-EG"/>
        </w:rPr>
        <w:lastRenderedPageBreak/>
        <w:t>الحصول على حصة في الشركة أو عوائد محتملة عالية</w:t>
      </w:r>
      <w:r w:rsidRPr="00F479B1">
        <w:rPr>
          <w:rFonts w:asciiTheme="majorBidi" w:hAnsiTheme="majorBidi" w:cs="Simplified Arabic"/>
          <w:sz w:val="32"/>
          <w:szCs w:val="32"/>
          <w:lang w:bidi="ar-EG"/>
        </w:rPr>
        <w:t>.</w:t>
      </w:r>
      <w:r>
        <w:rPr>
          <w:rFonts w:asciiTheme="majorBidi" w:hAnsiTheme="majorBidi" w:cs="Simplified Arabic" w:hint="cs"/>
          <w:sz w:val="32"/>
          <w:szCs w:val="32"/>
          <w:rtl/>
          <w:lang w:bidi="ar-EG"/>
        </w:rPr>
        <w:t xml:space="preserve"> </w:t>
      </w:r>
      <w:r w:rsidR="00971B73" w:rsidRPr="00971B73">
        <w:rPr>
          <w:rFonts w:asciiTheme="majorBidi" w:hAnsiTheme="majorBidi" w:cs="Simplified Arabic"/>
          <w:sz w:val="32"/>
          <w:szCs w:val="32"/>
          <w:rtl/>
          <w:lang w:bidi="ar-EG"/>
        </w:rPr>
        <w:t>يتمثل في تمويل الشركات الناشئة والمشروعات الصغيرة من قبل مستثمرين يبحثون عن فرص عالية العائد</w:t>
      </w:r>
      <w:r w:rsidR="00971B73" w:rsidRPr="00971B73">
        <w:rPr>
          <w:rFonts w:asciiTheme="majorBidi" w:hAnsiTheme="majorBidi" w:cs="Simplified Arabic"/>
          <w:sz w:val="32"/>
          <w:szCs w:val="32"/>
          <w:lang w:bidi="ar-EG"/>
        </w:rPr>
        <w:t>.</w:t>
      </w:r>
    </w:p>
    <w:p w14:paraId="646F7FA8" w14:textId="77777777" w:rsidR="00971B73" w:rsidRPr="00AD2455" w:rsidRDefault="00971B73" w:rsidP="007B7896">
      <w:pPr>
        <w:pStyle w:val="a5"/>
        <w:numPr>
          <w:ilvl w:val="0"/>
          <w:numId w:val="23"/>
        </w:numPr>
        <w:spacing w:line="360" w:lineRule="auto"/>
        <w:jc w:val="both"/>
        <w:rPr>
          <w:rFonts w:asciiTheme="majorBidi" w:hAnsiTheme="majorBidi" w:cs="Simplified Arabic"/>
          <w:b/>
          <w:bCs/>
          <w:sz w:val="32"/>
          <w:szCs w:val="32"/>
          <w:lang w:bidi="ar-EG"/>
        </w:rPr>
      </w:pPr>
      <w:r w:rsidRPr="00971B73">
        <w:rPr>
          <w:rFonts w:asciiTheme="majorBidi" w:hAnsiTheme="majorBidi" w:cs="Simplified Arabic"/>
          <w:b/>
          <w:bCs/>
          <w:sz w:val="32"/>
          <w:szCs w:val="32"/>
          <w:rtl/>
          <w:lang w:bidi="ar-EG"/>
        </w:rPr>
        <w:t>التمويل الجماعي</w:t>
      </w:r>
      <w:r w:rsidRPr="00971B73">
        <w:rPr>
          <w:rFonts w:asciiTheme="majorBidi" w:hAnsiTheme="majorBidi" w:cs="Simplified Arabic"/>
          <w:b/>
          <w:bCs/>
          <w:sz w:val="32"/>
          <w:szCs w:val="32"/>
          <w:lang w:bidi="ar-EG"/>
        </w:rPr>
        <w:t xml:space="preserve"> (Crowdfunding)</w:t>
      </w:r>
      <w:r w:rsidRPr="00AD2455">
        <w:rPr>
          <w:rFonts w:asciiTheme="majorBidi" w:hAnsiTheme="majorBidi" w:cs="Simplified Arabic"/>
          <w:b/>
          <w:bCs/>
          <w:sz w:val="32"/>
          <w:szCs w:val="32"/>
          <w:lang w:bidi="ar-EG"/>
        </w:rPr>
        <w:t xml:space="preserve">: </w:t>
      </w:r>
      <w:r w:rsidRPr="00AD2455">
        <w:rPr>
          <w:rFonts w:asciiTheme="majorBidi" w:hAnsiTheme="majorBidi" w:cs="Simplified Arabic" w:hint="cs"/>
          <w:b/>
          <w:bCs/>
          <w:sz w:val="32"/>
          <w:szCs w:val="32"/>
          <w:rtl/>
          <w:lang w:bidi="ar-EG"/>
        </w:rPr>
        <w:t xml:space="preserve"> </w:t>
      </w:r>
    </w:p>
    <w:p w14:paraId="3E9A44BB" w14:textId="465FDFE2" w:rsidR="00F479B1" w:rsidRPr="00CB4ECE" w:rsidRDefault="00F479B1" w:rsidP="00FA7FB1">
      <w:pPr>
        <w:spacing w:line="360" w:lineRule="auto"/>
        <w:jc w:val="both"/>
        <w:rPr>
          <w:rFonts w:asciiTheme="majorBidi" w:hAnsiTheme="majorBidi" w:cs="Simplified Arabic"/>
          <w:sz w:val="32"/>
          <w:szCs w:val="32"/>
          <w:rtl/>
          <w:lang w:bidi="ar-EG"/>
        </w:rPr>
      </w:pPr>
      <w:r w:rsidRPr="00F479B1">
        <w:rPr>
          <w:rFonts w:asciiTheme="majorBidi" w:hAnsiTheme="majorBidi" w:cs="Simplified Arabic"/>
          <w:sz w:val="32"/>
          <w:szCs w:val="32"/>
          <w:rtl/>
          <w:lang w:bidi="ar-EG"/>
        </w:rPr>
        <w:t>التمويل الجماعي هو نموذج تمويل يتم من خلاله جمع الأموال من عدد كبير من الأشخاص، عادةً عبر الإنترنت، لدعم مشروع أو فكرة معينة. يعتمد هذا النوع من التمويل على المنصات الرقمية التي تسهل التواصل بين المُمولين والمشاريع التي تحتاج إلى تمويل</w:t>
      </w:r>
      <w:r w:rsidRPr="00F479B1">
        <w:rPr>
          <w:rFonts w:asciiTheme="majorBidi" w:hAnsiTheme="majorBidi" w:cs="Simplified Arabic"/>
          <w:sz w:val="32"/>
          <w:szCs w:val="32"/>
          <w:lang w:bidi="ar-EG"/>
        </w:rPr>
        <w:t>.</w:t>
      </w:r>
      <w:r w:rsidR="00CB4ECE" w:rsidRPr="00CB4ECE">
        <w:rPr>
          <w:rFonts w:asciiTheme="majorBidi" w:hAnsiTheme="majorBidi" w:cs="Simplified Arabic"/>
          <w:sz w:val="32"/>
          <w:szCs w:val="32"/>
          <w:rtl/>
          <w:lang w:bidi="ar-EG"/>
        </w:rPr>
        <w:t xml:space="preserve"> يمثل التمويل الجماعي أداة قوية لدعم الابتكار والمشروعات الجديدة، ولكنه يأتي مع تحديات تتطلب استراتيجيات مدروسة للتغلب عليها</w:t>
      </w:r>
      <w:r w:rsidR="00CB4ECE" w:rsidRPr="00CB4ECE">
        <w:rPr>
          <w:rFonts w:asciiTheme="majorBidi" w:hAnsiTheme="majorBidi" w:cs="Simplified Arabic"/>
          <w:sz w:val="32"/>
          <w:szCs w:val="32"/>
          <w:lang w:bidi="ar-EG"/>
        </w:rPr>
        <w:t>.</w:t>
      </w:r>
    </w:p>
    <w:p w14:paraId="5B508D12" w14:textId="77777777" w:rsidR="00971B73" w:rsidRPr="00AD2455" w:rsidRDefault="00971B73" w:rsidP="007B7896">
      <w:pPr>
        <w:pStyle w:val="a5"/>
        <w:numPr>
          <w:ilvl w:val="0"/>
          <w:numId w:val="23"/>
        </w:numPr>
        <w:spacing w:line="360" w:lineRule="auto"/>
        <w:jc w:val="both"/>
        <w:rPr>
          <w:rFonts w:asciiTheme="majorBidi" w:hAnsiTheme="majorBidi" w:cs="Simplified Arabic"/>
          <w:b/>
          <w:bCs/>
          <w:sz w:val="32"/>
          <w:szCs w:val="32"/>
          <w:lang w:bidi="ar-EG"/>
        </w:rPr>
      </w:pPr>
      <w:r w:rsidRPr="00971B73">
        <w:rPr>
          <w:rFonts w:asciiTheme="majorBidi" w:hAnsiTheme="majorBidi" w:cs="Simplified Arabic"/>
          <w:b/>
          <w:bCs/>
          <w:sz w:val="32"/>
          <w:szCs w:val="32"/>
          <w:rtl/>
          <w:lang w:bidi="ar-EG"/>
        </w:rPr>
        <w:t>التمويل بالملكية</w:t>
      </w:r>
      <w:r w:rsidRPr="00971B73">
        <w:rPr>
          <w:rFonts w:asciiTheme="majorBidi" w:hAnsiTheme="majorBidi" w:cs="Simplified Arabic"/>
          <w:b/>
          <w:bCs/>
          <w:sz w:val="32"/>
          <w:szCs w:val="32"/>
          <w:lang w:bidi="ar-EG"/>
        </w:rPr>
        <w:t xml:space="preserve"> (Equity Financing)</w:t>
      </w:r>
      <w:r w:rsidRPr="00AD2455">
        <w:rPr>
          <w:rFonts w:asciiTheme="majorBidi" w:hAnsiTheme="majorBidi" w:cs="Simplified Arabic"/>
          <w:b/>
          <w:bCs/>
          <w:sz w:val="32"/>
          <w:szCs w:val="32"/>
          <w:lang w:bidi="ar-EG"/>
        </w:rPr>
        <w:t xml:space="preserve">: </w:t>
      </w:r>
    </w:p>
    <w:p w14:paraId="3A4F10C8" w14:textId="1739DB71" w:rsidR="00971B73" w:rsidRPr="00971B73" w:rsidRDefault="00D64F7B" w:rsidP="00FA7FB1">
      <w:pPr>
        <w:spacing w:line="360" w:lineRule="auto"/>
        <w:jc w:val="both"/>
        <w:rPr>
          <w:rFonts w:asciiTheme="majorBidi" w:hAnsiTheme="majorBidi" w:cs="Simplified Arabic"/>
          <w:sz w:val="32"/>
          <w:szCs w:val="32"/>
          <w:lang w:bidi="ar-EG"/>
        </w:rPr>
      </w:pPr>
      <w:r w:rsidRPr="00D64F7B">
        <w:rPr>
          <w:rFonts w:asciiTheme="majorBidi" w:hAnsiTheme="majorBidi" w:cs="Simplified Arabic"/>
          <w:sz w:val="32"/>
          <w:szCs w:val="32"/>
          <w:rtl/>
          <w:lang w:bidi="ar-EG"/>
        </w:rPr>
        <w:t>هو نوع من أنواع التمويل حيث يحصل المستثمرون على حصة من ملكية الشركة مقابل استثمارهم. هذا النوع من التمويل يُستخدم عادةً من قبل الشركات الناشئة والشركات الصغيرة التي تسعى لجمع رأس المال للنمو والتوسع</w:t>
      </w:r>
      <w:r>
        <w:rPr>
          <w:rFonts w:asciiTheme="majorBidi" w:hAnsiTheme="majorBidi" w:cs="Simplified Arabic" w:hint="cs"/>
          <w:sz w:val="32"/>
          <w:szCs w:val="32"/>
          <w:rtl/>
          <w:lang w:bidi="ar-EG"/>
        </w:rPr>
        <w:t xml:space="preserve">، </w:t>
      </w:r>
      <w:r w:rsidR="00971B73" w:rsidRPr="00971B73">
        <w:rPr>
          <w:rFonts w:asciiTheme="majorBidi" w:hAnsiTheme="majorBidi" w:cs="Simplified Arabic"/>
          <w:sz w:val="32"/>
          <w:szCs w:val="32"/>
          <w:rtl/>
          <w:lang w:bidi="ar-EG"/>
        </w:rPr>
        <w:t>حيث يحصل المستثمرون على حصص ملكية في الشركة مقابل التمويل الذي يقدمونه</w:t>
      </w:r>
      <w:r w:rsidR="00971B73" w:rsidRPr="00971B73">
        <w:rPr>
          <w:rFonts w:asciiTheme="majorBidi" w:hAnsiTheme="majorBidi" w:cs="Simplified Arabic"/>
          <w:sz w:val="32"/>
          <w:szCs w:val="32"/>
          <w:lang w:bidi="ar-EG"/>
        </w:rPr>
        <w:t>.</w:t>
      </w:r>
    </w:p>
    <w:p w14:paraId="4DBE8087" w14:textId="1FD1D183" w:rsidR="00971B73" w:rsidRPr="00F479B1" w:rsidRDefault="00971B73" w:rsidP="007B7896">
      <w:pPr>
        <w:pStyle w:val="a5"/>
        <w:numPr>
          <w:ilvl w:val="0"/>
          <w:numId w:val="23"/>
        </w:numPr>
        <w:spacing w:line="360" w:lineRule="auto"/>
        <w:jc w:val="both"/>
        <w:rPr>
          <w:rFonts w:asciiTheme="majorBidi" w:hAnsiTheme="majorBidi" w:cs="Simplified Arabic"/>
          <w:b/>
          <w:bCs/>
          <w:sz w:val="32"/>
          <w:szCs w:val="32"/>
          <w:lang w:bidi="ar-EG"/>
        </w:rPr>
      </w:pPr>
      <w:r w:rsidRPr="00F479B1">
        <w:rPr>
          <w:rFonts w:asciiTheme="majorBidi" w:hAnsiTheme="majorBidi" w:cs="Simplified Arabic"/>
          <w:b/>
          <w:bCs/>
          <w:sz w:val="32"/>
          <w:szCs w:val="32"/>
          <w:rtl/>
          <w:lang w:bidi="ar-EG"/>
        </w:rPr>
        <w:t>التمويل عبر الشراكات</w:t>
      </w:r>
      <w:r w:rsidRPr="00F479B1">
        <w:rPr>
          <w:rFonts w:asciiTheme="majorBidi" w:hAnsiTheme="majorBidi" w:cs="Simplified Arabic"/>
          <w:b/>
          <w:bCs/>
          <w:sz w:val="32"/>
          <w:szCs w:val="32"/>
          <w:lang w:bidi="ar-EG"/>
        </w:rPr>
        <w:t xml:space="preserve">: </w:t>
      </w:r>
      <w:r w:rsidR="00F479B1" w:rsidRPr="00F479B1">
        <w:rPr>
          <w:rFonts w:asciiTheme="majorBidi" w:hAnsiTheme="majorBidi" w:cs="Simplified Arabic" w:hint="cs"/>
          <w:b/>
          <w:bCs/>
          <w:sz w:val="32"/>
          <w:szCs w:val="32"/>
          <w:rtl/>
          <w:lang w:bidi="ar-EG"/>
        </w:rPr>
        <w:t xml:space="preserve"> (</w:t>
      </w:r>
      <w:r w:rsidR="00F479B1" w:rsidRPr="00F479B1">
        <w:rPr>
          <w:rFonts w:asciiTheme="majorBidi" w:hAnsiTheme="majorBidi" w:cs="Simplified Arabic"/>
          <w:b/>
          <w:bCs/>
          <w:sz w:val="32"/>
          <w:szCs w:val="32"/>
          <w:lang w:bidi="ar-EG"/>
        </w:rPr>
        <w:t>Financing through partnerships</w:t>
      </w:r>
      <w:r w:rsidR="00F479B1" w:rsidRPr="00F479B1">
        <w:rPr>
          <w:rFonts w:asciiTheme="majorBidi" w:hAnsiTheme="majorBidi" w:cs="Simplified Arabic" w:hint="cs"/>
          <w:b/>
          <w:bCs/>
          <w:sz w:val="32"/>
          <w:szCs w:val="32"/>
          <w:rtl/>
          <w:lang w:bidi="ar-EG"/>
        </w:rPr>
        <w:t>)</w:t>
      </w:r>
    </w:p>
    <w:p w14:paraId="064394B6" w14:textId="2A5B736E" w:rsidR="00971B73" w:rsidRPr="00971B73" w:rsidRDefault="00AD2455" w:rsidP="00FA7FB1">
      <w:pPr>
        <w:spacing w:line="360" w:lineRule="auto"/>
        <w:jc w:val="both"/>
        <w:rPr>
          <w:rFonts w:asciiTheme="majorBidi" w:hAnsiTheme="majorBidi" w:cs="Simplified Arabic"/>
          <w:sz w:val="32"/>
          <w:szCs w:val="32"/>
          <w:lang w:bidi="ar-EG"/>
        </w:rPr>
      </w:pPr>
      <w:r w:rsidRPr="00AD2455">
        <w:rPr>
          <w:rFonts w:asciiTheme="majorBidi" w:hAnsiTheme="majorBidi" w:cs="Simplified Arabic"/>
          <w:sz w:val="32"/>
          <w:szCs w:val="32"/>
          <w:rtl/>
          <w:lang w:bidi="ar-EG"/>
        </w:rPr>
        <w:t xml:space="preserve">التمويل عبر الشراكات هو أسلوب تمويلي يعتمد على التعاون بين شركتين أو أكثر لتوفير الموارد المالية والتقنية والبشرية لمشروع مشترك. تهدف هذه الشراكات إلى </w:t>
      </w:r>
      <w:r w:rsidRPr="00AD2455">
        <w:rPr>
          <w:rFonts w:asciiTheme="majorBidi" w:hAnsiTheme="majorBidi" w:cs="Simplified Arabic"/>
          <w:sz w:val="32"/>
          <w:szCs w:val="32"/>
          <w:rtl/>
          <w:lang w:bidi="ar-EG"/>
        </w:rPr>
        <w:lastRenderedPageBreak/>
        <w:t>تقاسم المخاطر والمنافع، مما يمكن الأطراف من تحقيق أهدافهم بشكل أكثر فعالية</w:t>
      </w:r>
      <w:r>
        <w:rPr>
          <w:rFonts w:asciiTheme="majorBidi" w:hAnsiTheme="majorBidi" w:cs="Simplified Arabic" w:hint="cs"/>
          <w:sz w:val="32"/>
          <w:szCs w:val="32"/>
          <w:rtl/>
          <w:lang w:bidi="ar-EG"/>
        </w:rPr>
        <w:t>. و</w:t>
      </w:r>
      <w:r w:rsidR="00D64F7B" w:rsidRPr="00D64F7B">
        <w:rPr>
          <w:rFonts w:asciiTheme="majorBidi" w:hAnsiTheme="majorBidi" w:cs="Simplified Arabic"/>
          <w:sz w:val="32"/>
          <w:szCs w:val="32"/>
          <w:rtl/>
          <w:lang w:bidi="ar-EG"/>
        </w:rPr>
        <w:t>هو نموذج يتيح للأفراد أو الشركات التعاون معًا لتحقيق أهداف مالية مشتركة. يتضمن هذا النوع من التمويل تكوين شراكات استراتيجية حيث يساهم كل شريك بمصادره، سواء كانت مالية أو موارد أخرى، لدعم مشروع أو نشاط تجاري</w:t>
      </w:r>
      <w:r w:rsidR="00D64F7B" w:rsidRPr="00D64F7B">
        <w:rPr>
          <w:rFonts w:asciiTheme="majorBidi" w:hAnsiTheme="majorBidi" w:cs="Simplified Arabic"/>
          <w:sz w:val="32"/>
          <w:szCs w:val="32"/>
          <w:lang w:bidi="ar-EG"/>
        </w:rPr>
        <w:t>.</w:t>
      </w:r>
      <w:r w:rsidR="00D64F7B">
        <w:rPr>
          <w:rFonts w:asciiTheme="majorBidi" w:hAnsiTheme="majorBidi" w:cs="Simplified Arabic" w:hint="cs"/>
          <w:sz w:val="32"/>
          <w:szCs w:val="32"/>
          <w:rtl/>
          <w:lang w:bidi="ar-EG"/>
        </w:rPr>
        <w:t xml:space="preserve"> ويتحقق من </w:t>
      </w:r>
      <w:r w:rsidR="00971B73" w:rsidRPr="00971B73">
        <w:rPr>
          <w:rFonts w:asciiTheme="majorBidi" w:hAnsiTheme="majorBidi" w:cs="Simplified Arabic"/>
          <w:sz w:val="32"/>
          <w:szCs w:val="32"/>
          <w:rtl/>
          <w:lang w:bidi="ar-EG"/>
        </w:rPr>
        <w:t>خلال الدخول في شراكات استراتيجية مع شركات أو أفراد يمتلكون الموارد المالية والخبرات</w:t>
      </w:r>
      <w:r w:rsidR="00971B73" w:rsidRPr="00971B73">
        <w:rPr>
          <w:rFonts w:asciiTheme="majorBidi" w:hAnsiTheme="majorBidi" w:cs="Simplified Arabic"/>
          <w:sz w:val="32"/>
          <w:szCs w:val="32"/>
          <w:lang w:bidi="ar-EG"/>
        </w:rPr>
        <w:t>.</w:t>
      </w:r>
    </w:p>
    <w:p w14:paraId="596F145D" w14:textId="36B045A1" w:rsidR="00971B73" w:rsidRPr="00F479B1" w:rsidRDefault="00971B73" w:rsidP="007B7896">
      <w:pPr>
        <w:pStyle w:val="a5"/>
        <w:numPr>
          <w:ilvl w:val="0"/>
          <w:numId w:val="23"/>
        </w:numPr>
        <w:spacing w:line="360" w:lineRule="auto"/>
        <w:jc w:val="both"/>
        <w:rPr>
          <w:rFonts w:asciiTheme="majorBidi" w:hAnsiTheme="majorBidi" w:cs="Simplified Arabic"/>
          <w:b/>
          <w:bCs/>
          <w:sz w:val="32"/>
          <w:szCs w:val="32"/>
          <w:lang w:bidi="ar-EG"/>
        </w:rPr>
      </w:pPr>
      <w:r w:rsidRPr="00F479B1">
        <w:rPr>
          <w:rFonts w:asciiTheme="majorBidi" w:hAnsiTheme="majorBidi" w:cs="Simplified Arabic"/>
          <w:b/>
          <w:bCs/>
          <w:sz w:val="32"/>
          <w:szCs w:val="32"/>
          <w:rtl/>
          <w:lang w:bidi="ar-EG"/>
        </w:rPr>
        <w:t>المنح الحكومية والتسهيلات</w:t>
      </w:r>
      <w:r w:rsidR="00F479B1" w:rsidRPr="00F479B1">
        <w:rPr>
          <w:rFonts w:asciiTheme="majorBidi" w:hAnsiTheme="majorBidi" w:cs="Simplified Arabic" w:hint="cs"/>
          <w:b/>
          <w:bCs/>
          <w:sz w:val="32"/>
          <w:szCs w:val="32"/>
          <w:rtl/>
          <w:lang w:bidi="ar-EG"/>
        </w:rPr>
        <w:t xml:space="preserve">: ( </w:t>
      </w:r>
      <w:r w:rsidR="00F479B1" w:rsidRPr="00F479B1">
        <w:rPr>
          <w:rFonts w:asciiTheme="majorBidi" w:hAnsiTheme="majorBidi" w:cs="Simplified Arabic"/>
          <w:b/>
          <w:bCs/>
          <w:sz w:val="32"/>
          <w:szCs w:val="32"/>
          <w:lang w:bidi="ar-EG"/>
        </w:rPr>
        <w:t>Government grants and facilities</w:t>
      </w:r>
      <w:r w:rsidR="00F479B1" w:rsidRPr="00F479B1">
        <w:rPr>
          <w:rFonts w:asciiTheme="majorBidi" w:hAnsiTheme="majorBidi" w:cs="Simplified Arabic" w:hint="cs"/>
          <w:b/>
          <w:bCs/>
          <w:sz w:val="32"/>
          <w:szCs w:val="32"/>
          <w:rtl/>
          <w:lang w:bidi="ar-EG"/>
        </w:rPr>
        <w:t xml:space="preserve"> )</w:t>
      </w:r>
    </w:p>
    <w:p w14:paraId="69ACCB9A" w14:textId="5B59D410" w:rsidR="00971B73" w:rsidRPr="00971B73" w:rsidRDefault="00D64F7B" w:rsidP="00FA7FB1">
      <w:pPr>
        <w:spacing w:line="360" w:lineRule="auto"/>
        <w:jc w:val="both"/>
        <w:rPr>
          <w:rFonts w:asciiTheme="majorBidi" w:hAnsiTheme="majorBidi" w:cs="Simplified Arabic"/>
          <w:sz w:val="32"/>
          <w:szCs w:val="32"/>
          <w:lang w:bidi="ar-EG"/>
        </w:rPr>
      </w:pPr>
      <w:r w:rsidRPr="00D64F7B">
        <w:rPr>
          <w:rFonts w:asciiTheme="majorBidi" w:hAnsiTheme="majorBidi" w:cs="Simplified Arabic"/>
          <w:sz w:val="32"/>
          <w:szCs w:val="32"/>
          <w:rtl/>
          <w:lang w:bidi="ar-EG"/>
        </w:rPr>
        <w:t>هي أموال أو موارد تقدمها الحكومات لدعم الأفراد أو الشركات أو المشاريع، بدون الحاجة إلى سدادها. تهدف هذه المنح إلى تعزيز التنمية الاقتصادية، الابتكار، والمشاريع الاجتماعية</w:t>
      </w:r>
      <w:r w:rsidRPr="00D64F7B">
        <w:rPr>
          <w:rFonts w:asciiTheme="majorBidi" w:hAnsiTheme="majorBidi" w:cs="Simplified Arabic"/>
          <w:sz w:val="32"/>
          <w:szCs w:val="32"/>
          <w:lang w:bidi="ar-EG"/>
        </w:rPr>
        <w:t>.</w:t>
      </w:r>
      <w:r>
        <w:rPr>
          <w:rFonts w:asciiTheme="majorBidi" w:hAnsiTheme="majorBidi" w:cs="Simplified Arabic" w:hint="cs"/>
          <w:sz w:val="32"/>
          <w:szCs w:val="32"/>
          <w:rtl/>
          <w:lang w:bidi="ar-EG"/>
        </w:rPr>
        <w:t xml:space="preserve"> ويتحقق </w:t>
      </w:r>
      <w:r w:rsidR="00971B73" w:rsidRPr="00971B73">
        <w:rPr>
          <w:rFonts w:asciiTheme="majorBidi" w:hAnsiTheme="majorBidi" w:cs="Simplified Arabic"/>
          <w:sz w:val="32"/>
          <w:szCs w:val="32"/>
          <w:rtl/>
          <w:lang w:bidi="ar-EG"/>
        </w:rPr>
        <w:t>من خلال برامج الدعم التي تقدمها الحكومات لتحفيز نمو المشروعات الصغيرة والمتوسطة</w:t>
      </w:r>
      <w:r w:rsidR="00971B73" w:rsidRPr="00971B73">
        <w:rPr>
          <w:rFonts w:asciiTheme="majorBidi" w:hAnsiTheme="majorBidi" w:cs="Simplified Arabic"/>
          <w:sz w:val="32"/>
          <w:szCs w:val="32"/>
          <w:lang w:bidi="ar-EG"/>
        </w:rPr>
        <w:t>.</w:t>
      </w:r>
    </w:p>
    <w:p w14:paraId="03396C95" w14:textId="385463E0" w:rsidR="006000A0" w:rsidRPr="00F479B1" w:rsidRDefault="00971B73" w:rsidP="007B7896">
      <w:pPr>
        <w:pStyle w:val="a5"/>
        <w:numPr>
          <w:ilvl w:val="0"/>
          <w:numId w:val="23"/>
        </w:numPr>
        <w:spacing w:line="360" w:lineRule="auto"/>
        <w:jc w:val="both"/>
        <w:rPr>
          <w:rFonts w:asciiTheme="majorBidi" w:hAnsiTheme="majorBidi" w:cs="Simplified Arabic"/>
          <w:b/>
          <w:bCs/>
          <w:sz w:val="32"/>
          <w:szCs w:val="32"/>
          <w:lang w:bidi="ar-EG"/>
        </w:rPr>
      </w:pPr>
      <w:r w:rsidRPr="00F479B1">
        <w:rPr>
          <w:rFonts w:asciiTheme="majorBidi" w:hAnsiTheme="majorBidi" w:cs="Simplified Arabic"/>
          <w:b/>
          <w:bCs/>
          <w:sz w:val="32"/>
          <w:szCs w:val="32"/>
          <w:rtl/>
          <w:lang w:bidi="ar-EG"/>
        </w:rPr>
        <w:t>التمويل من المنظمات غير الحكومية</w:t>
      </w:r>
      <w:r w:rsidR="00F479B1" w:rsidRPr="00F479B1">
        <w:rPr>
          <w:rFonts w:asciiTheme="majorBidi" w:hAnsiTheme="majorBidi" w:cs="Simplified Arabic" w:hint="cs"/>
          <w:b/>
          <w:bCs/>
          <w:sz w:val="32"/>
          <w:szCs w:val="32"/>
          <w:rtl/>
          <w:lang w:bidi="ar-EG"/>
        </w:rPr>
        <w:t>: (</w:t>
      </w:r>
      <w:r w:rsidR="00F479B1" w:rsidRPr="00F479B1">
        <w:rPr>
          <w:rFonts w:asciiTheme="majorBidi" w:hAnsiTheme="majorBidi" w:cs="Simplified Arabic"/>
          <w:b/>
          <w:bCs/>
          <w:sz w:val="32"/>
          <w:szCs w:val="32"/>
          <w:lang w:bidi="ar-EG"/>
        </w:rPr>
        <w:t>Funding from NGOs</w:t>
      </w:r>
      <w:r w:rsidR="00F479B1" w:rsidRPr="00F479B1">
        <w:rPr>
          <w:rFonts w:asciiTheme="majorBidi" w:hAnsiTheme="majorBidi" w:cs="Simplified Arabic" w:hint="cs"/>
          <w:b/>
          <w:bCs/>
          <w:sz w:val="32"/>
          <w:szCs w:val="32"/>
          <w:rtl/>
          <w:lang w:bidi="ar-EG"/>
        </w:rPr>
        <w:t xml:space="preserve"> )</w:t>
      </w:r>
    </w:p>
    <w:p w14:paraId="250BC9B5" w14:textId="671CA941" w:rsidR="00971B73" w:rsidRDefault="00D64F7B" w:rsidP="00FA7FB1">
      <w:pPr>
        <w:spacing w:line="360" w:lineRule="auto"/>
        <w:jc w:val="both"/>
        <w:rPr>
          <w:rFonts w:asciiTheme="majorBidi" w:hAnsiTheme="majorBidi" w:cs="Simplified Arabic"/>
          <w:sz w:val="32"/>
          <w:szCs w:val="32"/>
          <w:rtl/>
          <w:lang w:bidi="ar-EG"/>
        </w:rPr>
      </w:pPr>
      <w:r w:rsidRPr="00D64F7B">
        <w:rPr>
          <w:rFonts w:asciiTheme="majorBidi" w:hAnsiTheme="majorBidi" w:cs="Simplified Arabic"/>
          <w:sz w:val="32"/>
          <w:szCs w:val="32"/>
          <w:rtl/>
          <w:lang w:bidi="ar-EG"/>
        </w:rPr>
        <w:t>تُساهم هذه المنظمات في دعم الأفراد أو المجتمعات في مختلف المجالات</w:t>
      </w:r>
      <w:r>
        <w:rPr>
          <w:rFonts w:asciiTheme="majorBidi" w:hAnsiTheme="majorBidi" w:cs="Simplified Arabic" w:hint="cs"/>
          <w:sz w:val="32"/>
          <w:szCs w:val="32"/>
          <w:rtl/>
          <w:lang w:bidi="ar-EG"/>
        </w:rPr>
        <w:t>، حيث قد</w:t>
      </w:r>
      <w:r w:rsidR="00971B73" w:rsidRPr="006000A0">
        <w:rPr>
          <w:rFonts w:asciiTheme="majorBidi" w:hAnsiTheme="majorBidi" w:cs="Simplified Arabic"/>
          <w:sz w:val="32"/>
          <w:szCs w:val="32"/>
          <w:rtl/>
          <w:lang w:bidi="ar-EG"/>
        </w:rPr>
        <w:t xml:space="preserve"> تقدم منحًا أو قروضًا ميسرة للمشروعات الصغيرة</w:t>
      </w:r>
      <w:r w:rsidR="00971B73" w:rsidRPr="006000A0">
        <w:rPr>
          <w:rFonts w:asciiTheme="majorBidi" w:hAnsiTheme="majorBidi" w:cs="Simplified Arabic"/>
          <w:sz w:val="32"/>
          <w:szCs w:val="32"/>
          <w:lang w:bidi="ar-EG"/>
        </w:rPr>
        <w:t>.</w:t>
      </w:r>
    </w:p>
    <w:p w14:paraId="355D0DC3" w14:textId="6CB010EF" w:rsidR="006000A0" w:rsidRPr="00AD2455" w:rsidRDefault="00AD2455" w:rsidP="00FA7FB1">
      <w:pPr>
        <w:spacing w:line="360" w:lineRule="auto"/>
        <w:jc w:val="both"/>
        <w:rPr>
          <w:rFonts w:asciiTheme="majorBidi" w:hAnsiTheme="majorBidi" w:cs="Simplified Arabic"/>
          <w:sz w:val="32"/>
          <w:szCs w:val="32"/>
          <w:rtl/>
          <w:lang w:bidi="ar-EG"/>
        </w:rPr>
      </w:pPr>
      <w:r w:rsidRPr="00AD2455">
        <w:rPr>
          <w:rFonts w:asciiTheme="majorBidi" w:hAnsiTheme="majorBidi" w:cs="Simplified Arabic"/>
          <w:sz w:val="32"/>
          <w:szCs w:val="32"/>
          <w:rtl/>
          <w:lang w:bidi="ar-EG"/>
        </w:rPr>
        <w:t xml:space="preserve">إن تنوع مصادر التمويل الموجه للمشروعات الصغيرة والمتوسطة يعكس الحاجة إلى تلبية احتياجاتها الفريدة، حيث كل نوع من التمويل يأتي مع مزاياه وتحدياته. </w:t>
      </w:r>
      <w:r w:rsidRPr="00AD2455">
        <w:rPr>
          <w:rFonts w:asciiTheme="majorBidi" w:hAnsiTheme="majorBidi" w:cs="Simplified Arabic"/>
          <w:sz w:val="32"/>
          <w:szCs w:val="32"/>
          <w:rtl/>
          <w:lang w:bidi="ar-EG"/>
        </w:rPr>
        <w:lastRenderedPageBreak/>
        <w:t>يتطلب النجاح في هذا السياق فهماً عميقًا للمسارات المتاحة وقدرة على اختيار الأنسب وفقًا للأهداف والموارد المتاحة</w:t>
      </w:r>
      <w:r w:rsidRPr="00AD2455">
        <w:rPr>
          <w:rFonts w:asciiTheme="majorBidi" w:hAnsiTheme="majorBidi" w:cs="Simplified Arabic"/>
          <w:sz w:val="32"/>
          <w:szCs w:val="32"/>
          <w:lang w:bidi="ar-EG"/>
        </w:rPr>
        <w:t>.</w:t>
      </w:r>
    </w:p>
    <w:p w14:paraId="53BD2022" w14:textId="6E520B7D" w:rsidR="00AD2455" w:rsidRDefault="00AD2455" w:rsidP="00FA7FB1">
      <w:pPr>
        <w:spacing w:line="360" w:lineRule="auto"/>
        <w:jc w:val="both"/>
        <w:rPr>
          <w:rFonts w:asciiTheme="majorBidi" w:hAnsiTheme="majorBidi" w:cs="Simplified Arabic"/>
          <w:sz w:val="32"/>
          <w:szCs w:val="32"/>
          <w:rtl/>
          <w:lang w:bidi="ar-EG"/>
        </w:rPr>
      </w:pPr>
      <w:r w:rsidRPr="00AD2455">
        <w:rPr>
          <w:rFonts w:asciiTheme="majorBidi" w:hAnsiTheme="majorBidi" w:cs="Simplified Arabic"/>
          <w:sz w:val="32"/>
          <w:szCs w:val="32"/>
          <w:rtl/>
          <w:lang w:bidi="ar-EG"/>
        </w:rPr>
        <w:t>كل نوع من أنواع التمويل له مميزاته وعيوبه، ويتعين على رواد الأعمال دراسة الخيارات المتاحة بعناية لتحديد الأنسب وفقًا لاحتياجاتهم وظروفهم الخاصة. في النهاية، التوازن بين المصادر المختلفة يمكن أن يسهم في تعزيز استدامة ونمو المشروعات الصغيرة والمتوسطة</w:t>
      </w:r>
      <w:r w:rsidRPr="00AD2455">
        <w:rPr>
          <w:rFonts w:asciiTheme="majorBidi" w:hAnsiTheme="majorBidi" w:cs="Simplified Arabic"/>
          <w:sz w:val="32"/>
          <w:szCs w:val="32"/>
          <w:lang w:bidi="ar-EG"/>
        </w:rPr>
        <w:t>.</w:t>
      </w:r>
    </w:p>
    <w:p w14:paraId="7C7F30DB" w14:textId="713FBE39" w:rsidR="003D0502" w:rsidRPr="003D0502" w:rsidRDefault="003D0502" w:rsidP="003D0502">
      <w:pPr>
        <w:spacing w:line="360" w:lineRule="auto"/>
        <w:jc w:val="both"/>
        <w:rPr>
          <w:rFonts w:asciiTheme="majorBidi" w:hAnsiTheme="majorBidi" w:cs="Simplified Arabic"/>
          <w:sz w:val="32"/>
          <w:szCs w:val="32"/>
          <w:lang w:bidi="ar-EG"/>
        </w:rPr>
      </w:pPr>
      <w:r w:rsidRPr="003D0502">
        <w:rPr>
          <w:rFonts w:asciiTheme="majorBidi" w:hAnsiTheme="majorBidi" w:cs="Simplified Arabic" w:hint="cs"/>
          <w:sz w:val="32"/>
          <w:szCs w:val="32"/>
          <w:rtl/>
          <w:lang w:bidi="ar-EG"/>
        </w:rPr>
        <w:t xml:space="preserve">يتبين مما سبق أن </w:t>
      </w:r>
      <w:r w:rsidRPr="003D0502">
        <w:rPr>
          <w:rFonts w:asciiTheme="majorBidi" w:hAnsiTheme="majorBidi" w:cs="Simplified Arabic"/>
          <w:sz w:val="32"/>
          <w:szCs w:val="32"/>
          <w:rtl/>
          <w:lang w:bidi="ar-EG"/>
        </w:rPr>
        <w:t>أساليب التمويل الموجه للمشروعات الصغيرة والمتوسطة في المملكة العربية السعودية تتمتع</w:t>
      </w:r>
      <w:r w:rsidRPr="003D0502">
        <w:rPr>
          <w:rFonts w:asciiTheme="majorBidi" w:hAnsiTheme="majorBidi" w:cs="Simplified Arabic"/>
          <w:sz w:val="32"/>
          <w:szCs w:val="32"/>
          <w:rtl/>
          <w:lang w:bidi="ar-EG"/>
        </w:rPr>
        <w:t xml:space="preserve"> </w:t>
      </w:r>
      <w:r w:rsidRPr="003D0502">
        <w:rPr>
          <w:rFonts w:asciiTheme="majorBidi" w:hAnsiTheme="majorBidi" w:cs="Simplified Arabic"/>
          <w:sz w:val="32"/>
          <w:szCs w:val="32"/>
          <w:rtl/>
          <w:lang w:bidi="ar-EG"/>
        </w:rPr>
        <w:t>بتنوع ومرونة كبيرة، مما يسهم في تعزيز قدرة هذه المشاريع على النمو والتوسع. من أبرز هذه الأساليب هو التمويل من خلال البنوك التجارية التي تقدم قروضًا ميسرة عبر برامج مثل "برنامج كفالة"، الذي يهدف إلى دعم المشروعات الصغيرة والمتوسطة في المملكة. توفر هذه البرامج التمويل بشروط ميسرة، مما يعزز من قدرة رواد الأعمال على الحصول على رأس المال اللازم دون الحاجة إلى ضمانات ضخمة. كما تُعد المبادرات الحكومية مثل "منشآت" من المصادر الأساسية لتوجيه التمويل، حيث توفر استشارات مالية ودعمًا مباشرًا للمشاريع الصغيرة والمتوسطة، مما يساعد على رفع مستوى الأداء وتحقيق النجاح على المدى الطويل</w:t>
      </w:r>
      <w:r w:rsidRPr="003D0502">
        <w:rPr>
          <w:rFonts w:asciiTheme="majorBidi" w:hAnsiTheme="majorBidi" w:cs="Simplified Arabic"/>
          <w:sz w:val="32"/>
          <w:szCs w:val="32"/>
          <w:lang w:bidi="ar-EG"/>
        </w:rPr>
        <w:t>.</w:t>
      </w:r>
    </w:p>
    <w:p w14:paraId="3682419D" w14:textId="40F30CDE" w:rsidR="003D0502" w:rsidRPr="003D0502" w:rsidRDefault="003D0502" w:rsidP="003D0502">
      <w:pPr>
        <w:spacing w:line="360" w:lineRule="auto"/>
        <w:jc w:val="both"/>
        <w:rPr>
          <w:rFonts w:asciiTheme="majorBidi" w:hAnsiTheme="majorBidi" w:cs="Simplified Arabic"/>
          <w:sz w:val="32"/>
          <w:szCs w:val="32"/>
          <w:lang w:bidi="ar-EG"/>
        </w:rPr>
      </w:pPr>
      <w:r w:rsidRPr="003D0502">
        <w:rPr>
          <w:rFonts w:asciiTheme="majorBidi" w:hAnsiTheme="majorBidi" w:cs="Simplified Arabic"/>
          <w:sz w:val="32"/>
          <w:szCs w:val="32"/>
          <w:rtl/>
          <w:lang w:bidi="ar-EG"/>
        </w:rPr>
        <w:lastRenderedPageBreak/>
        <w:t xml:space="preserve">من جانب آخر، تعد الاستثمارات الخاصة والشراكات مع الشركات الكبرى من الأساليب المهمة التي يتم استخدامها لتمويل المشاريع الصغيرة والمتوسطة. قد تشمل هذه الاستثمارات الملاك الشخصيين أو صناديق رأس المال المغامر التي تضخ أموالاً في المشاريع الواعدة مقابل حصص في رأس المال. هذه الأساليب تساعد على تقليل العبء المالي على رواد الأعمال وتوفر لهم الخبرة والإرشاد اللازمين. ومع ذلك، يواجه هذا النوع من التمويل تحديات تتعلق بالحاجة إلى وجود خطط عمل قوية ومشاريع قابلة للنمو. كما أن الاعتماد على التمويل الجماعي </w:t>
      </w:r>
      <w:r w:rsidRPr="003D0502">
        <w:rPr>
          <w:rFonts w:asciiTheme="majorBidi" w:hAnsiTheme="majorBidi" w:cs="Simplified Arabic"/>
          <w:sz w:val="32"/>
          <w:szCs w:val="32"/>
          <w:lang w:bidi="ar-EG"/>
        </w:rPr>
        <w:t xml:space="preserve">(Crowdfunding) </w:t>
      </w:r>
      <w:r w:rsidR="00E50B96">
        <w:rPr>
          <w:rFonts w:asciiTheme="majorBidi" w:hAnsiTheme="majorBidi" w:cs="Simplified Arabic" w:hint="cs"/>
          <w:sz w:val="32"/>
          <w:szCs w:val="32"/>
          <w:rtl/>
          <w:lang w:bidi="ar-EG"/>
        </w:rPr>
        <w:t xml:space="preserve"> </w:t>
      </w:r>
      <w:r w:rsidRPr="003D0502">
        <w:rPr>
          <w:rFonts w:asciiTheme="majorBidi" w:hAnsiTheme="majorBidi" w:cs="Simplified Arabic"/>
          <w:sz w:val="32"/>
          <w:szCs w:val="32"/>
          <w:rtl/>
          <w:lang w:bidi="ar-EG"/>
        </w:rPr>
        <w:t>أصبح شائعًا في السنوات الأخيرة، حيث يتم جمع أموال من خلال منصات الإنترنت، مما يتيح للمشروعات الصغيرة والمتوسطة فرصًا جديدة للوصول إلى رأس المال بدون الحاجة للبنوك التقليدية</w:t>
      </w:r>
      <w:r w:rsidRPr="003D0502">
        <w:rPr>
          <w:rFonts w:asciiTheme="majorBidi" w:hAnsiTheme="majorBidi" w:cs="Simplified Arabic"/>
          <w:sz w:val="32"/>
          <w:szCs w:val="32"/>
          <w:lang w:bidi="ar-EG"/>
        </w:rPr>
        <w:t>.</w:t>
      </w:r>
    </w:p>
    <w:p w14:paraId="5045FAC5" w14:textId="3571861F" w:rsidR="00971B73" w:rsidRPr="00D64F7B" w:rsidRDefault="00971B73" w:rsidP="007B7896">
      <w:pPr>
        <w:spacing w:line="360" w:lineRule="auto"/>
        <w:rPr>
          <w:rFonts w:asciiTheme="majorBidi" w:hAnsiTheme="majorBidi" w:cs="Simplified Arabic"/>
          <w:b/>
          <w:bCs/>
          <w:sz w:val="36"/>
          <w:szCs w:val="36"/>
          <w:rtl/>
        </w:rPr>
      </w:pPr>
      <w:r w:rsidRPr="00D64F7B">
        <w:rPr>
          <w:rFonts w:asciiTheme="majorBidi" w:hAnsiTheme="majorBidi" w:cs="Simplified Arabic" w:hint="cs"/>
          <w:b/>
          <w:bCs/>
          <w:sz w:val="36"/>
          <w:szCs w:val="36"/>
          <w:rtl/>
        </w:rPr>
        <w:t>المحور الثاني: المشروعات الصغيرة والمتوسطة.</w:t>
      </w:r>
    </w:p>
    <w:p w14:paraId="27B2457D" w14:textId="435F6AA6" w:rsidR="00971B73" w:rsidRPr="00971B73" w:rsidRDefault="00971B73" w:rsidP="007B7896">
      <w:pPr>
        <w:pStyle w:val="a5"/>
        <w:numPr>
          <w:ilvl w:val="0"/>
          <w:numId w:val="14"/>
        </w:numPr>
        <w:spacing w:line="360" w:lineRule="auto"/>
        <w:rPr>
          <w:rFonts w:asciiTheme="majorBidi" w:hAnsiTheme="majorBidi" w:cs="Simplified Arabic"/>
          <w:b/>
          <w:bCs/>
          <w:sz w:val="32"/>
          <w:szCs w:val="32"/>
          <w:rtl/>
        </w:rPr>
      </w:pPr>
      <w:r w:rsidRPr="00971B73">
        <w:rPr>
          <w:rFonts w:asciiTheme="majorBidi" w:hAnsiTheme="majorBidi" w:cs="Simplified Arabic" w:hint="cs"/>
          <w:b/>
          <w:bCs/>
          <w:sz w:val="32"/>
          <w:szCs w:val="32"/>
          <w:rtl/>
        </w:rPr>
        <w:t>تعريف المشروعات الصغيرة والمتوسطة</w:t>
      </w:r>
      <w:r w:rsidR="00AA0D39">
        <w:rPr>
          <w:rFonts w:asciiTheme="majorBidi" w:hAnsiTheme="majorBidi" w:cs="Simplified Arabic" w:hint="cs"/>
          <w:b/>
          <w:bCs/>
          <w:sz w:val="32"/>
          <w:szCs w:val="32"/>
          <w:rtl/>
        </w:rPr>
        <w:t>:</w:t>
      </w:r>
    </w:p>
    <w:p w14:paraId="7D2091CA" w14:textId="7146ADE5" w:rsidR="00971B73" w:rsidRPr="00D64F7B" w:rsidRDefault="00971B73" w:rsidP="00FA7FB1">
      <w:pPr>
        <w:spacing w:line="360" w:lineRule="auto"/>
        <w:jc w:val="both"/>
        <w:rPr>
          <w:rFonts w:asciiTheme="majorBidi" w:hAnsiTheme="majorBidi" w:cs="Simplified Arabic"/>
          <w:sz w:val="32"/>
          <w:szCs w:val="32"/>
          <w:rtl/>
          <w:lang w:bidi="ar-EG"/>
        </w:rPr>
      </w:pPr>
      <w:r w:rsidRPr="00971B73">
        <w:rPr>
          <w:rFonts w:asciiTheme="majorBidi" w:hAnsiTheme="majorBidi" w:cs="Simplified Arabic"/>
          <w:sz w:val="32"/>
          <w:szCs w:val="32"/>
          <w:rtl/>
          <w:lang w:bidi="ar-EG"/>
        </w:rPr>
        <w:t xml:space="preserve">المشروعات الصغيرة والمتوسطة تُعرف عمومًا بأنها </w:t>
      </w:r>
      <w:r w:rsidRPr="00971B73">
        <w:rPr>
          <w:rFonts w:asciiTheme="majorBidi" w:hAnsiTheme="majorBidi" w:cs="Simplified Arabic" w:hint="cs"/>
          <w:sz w:val="32"/>
          <w:szCs w:val="32"/>
          <w:rtl/>
          <w:lang w:bidi="ar-EG"/>
        </w:rPr>
        <w:t xml:space="preserve">تلك </w:t>
      </w:r>
      <w:r w:rsidRPr="00971B73">
        <w:rPr>
          <w:rFonts w:asciiTheme="majorBidi" w:hAnsiTheme="majorBidi" w:cs="Simplified Arabic"/>
          <w:sz w:val="32"/>
          <w:szCs w:val="32"/>
          <w:rtl/>
          <w:lang w:bidi="ar-EG"/>
        </w:rPr>
        <w:t>الشركات التي تملك عددًا محدودًا من الموظفين</w:t>
      </w:r>
      <w:r w:rsidR="00FA7FB1">
        <w:rPr>
          <w:rFonts w:asciiTheme="majorBidi" w:hAnsiTheme="majorBidi" w:cs="Simplified Arabic" w:hint="cs"/>
          <w:sz w:val="32"/>
          <w:szCs w:val="32"/>
          <w:rtl/>
          <w:lang w:bidi="ar-EG"/>
        </w:rPr>
        <w:t>،</w:t>
      </w:r>
      <w:r w:rsidRPr="00971B73">
        <w:rPr>
          <w:rFonts w:asciiTheme="majorBidi" w:hAnsiTheme="majorBidi" w:cs="Simplified Arabic"/>
          <w:sz w:val="32"/>
          <w:szCs w:val="32"/>
          <w:rtl/>
          <w:lang w:bidi="ar-EG"/>
        </w:rPr>
        <w:t xml:space="preserve"> وإيرادات أو أصولًا أقل </w:t>
      </w:r>
      <w:r w:rsidR="00FA7FB1">
        <w:rPr>
          <w:rFonts w:asciiTheme="majorBidi" w:hAnsiTheme="majorBidi" w:cs="Simplified Arabic" w:hint="cs"/>
          <w:sz w:val="32"/>
          <w:szCs w:val="32"/>
          <w:rtl/>
          <w:lang w:bidi="ar-EG"/>
        </w:rPr>
        <w:t xml:space="preserve">حجماً </w:t>
      </w:r>
      <w:r w:rsidRPr="00971B73">
        <w:rPr>
          <w:rFonts w:asciiTheme="majorBidi" w:hAnsiTheme="majorBidi" w:cs="Simplified Arabic"/>
          <w:sz w:val="32"/>
          <w:szCs w:val="32"/>
          <w:rtl/>
          <w:lang w:bidi="ar-EG"/>
        </w:rPr>
        <w:t xml:space="preserve">من الشركات الكبيرة. في مجال الاقتصاد، يمكن تصنيفها حسب معايير محددة مثل </w:t>
      </w:r>
      <w:r w:rsidRPr="00971B73">
        <w:rPr>
          <w:rFonts w:asciiTheme="majorBidi" w:hAnsiTheme="majorBidi" w:cs="Simplified Arabic" w:hint="cs"/>
          <w:sz w:val="32"/>
          <w:szCs w:val="32"/>
          <w:rtl/>
          <w:lang w:bidi="ar-EG"/>
        </w:rPr>
        <w:t>:</w:t>
      </w:r>
      <w:r w:rsidR="00FA7FB1">
        <w:rPr>
          <w:rFonts w:asciiTheme="majorBidi" w:hAnsiTheme="majorBidi" w:cs="Simplified Arabic" w:hint="cs"/>
          <w:sz w:val="32"/>
          <w:szCs w:val="32"/>
          <w:rtl/>
          <w:lang w:bidi="ar-EG"/>
        </w:rPr>
        <w:t xml:space="preserve"> </w:t>
      </w:r>
      <w:r w:rsidRPr="00971B73">
        <w:rPr>
          <w:rFonts w:asciiTheme="majorBidi" w:hAnsiTheme="majorBidi" w:cs="Simplified Arabic"/>
          <w:sz w:val="32"/>
          <w:szCs w:val="32"/>
          <w:rtl/>
          <w:lang w:bidi="ar-EG"/>
        </w:rPr>
        <w:t>حجم الإيرادات أو عدد الموظفين</w:t>
      </w:r>
      <w:r w:rsidR="00FA7FB1">
        <w:rPr>
          <w:rFonts w:asciiTheme="majorBidi" w:hAnsiTheme="majorBidi" w:cs="Simplified Arabic" w:hint="cs"/>
          <w:sz w:val="32"/>
          <w:szCs w:val="32"/>
          <w:rtl/>
          <w:lang w:bidi="ar-EG"/>
        </w:rPr>
        <w:t xml:space="preserve"> الإجمالي .</w:t>
      </w:r>
      <w:r w:rsidRPr="00971B73">
        <w:rPr>
          <w:rFonts w:asciiTheme="majorBidi" w:hAnsiTheme="majorBidi" w:cs="Simplified Arabic"/>
          <w:sz w:val="32"/>
          <w:szCs w:val="32"/>
          <w:rtl/>
          <w:lang w:bidi="ar-EG"/>
        </w:rPr>
        <w:t xml:space="preserve"> في مجال الاقتصاد، </w:t>
      </w:r>
      <w:r w:rsidR="00FA7FB1">
        <w:rPr>
          <w:rFonts w:asciiTheme="majorBidi" w:hAnsiTheme="majorBidi" w:cs="Simplified Arabic" w:hint="cs"/>
          <w:sz w:val="32"/>
          <w:szCs w:val="32"/>
          <w:rtl/>
          <w:lang w:bidi="ar-EG"/>
        </w:rPr>
        <w:t>ت</w:t>
      </w:r>
      <w:r w:rsidRPr="00971B73">
        <w:rPr>
          <w:rFonts w:asciiTheme="majorBidi" w:hAnsiTheme="majorBidi" w:cs="Simplified Arabic"/>
          <w:sz w:val="32"/>
          <w:szCs w:val="32"/>
          <w:rtl/>
          <w:lang w:bidi="ar-EG"/>
        </w:rPr>
        <w:t xml:space="preserve">ُعَرَّف المشروعات الصغيرة والمتوسطة </w:t>
      </w:r>
      <w:r w:rsidR="00FA7FB1">
        <w:rPr>
          <w:rFonts w:asciiTheme="majorBidi" w:hAnsiTheme="majorBidi" w:cs="Simplified Arabic" w:hint="cs"/>
          <w:sz w:val="32"/>
          <w:szCs w:val="32"/>
          <w:rtl/>
          <w:lang w:bidi="ar-EG"/>
        </w:rPr>
        <w:lastRenderedPageBreak/>
        <w:t xml:space="preserve">أيضاً </w:t>
      </w:r>
      <w:r w:rsidRPr="00971B73">
        <w:rPr>
          <w:rFonts w:asciiTheme="majorBidi" w:hAnsiTheme="majorBidi" w:cs="Simplified Arabic"/>
          <w:sz w:val="32"/>
          <w:szCs w:val="32"/>
          <w:rtl/>
          <w:lang w:bidi="ar-EG"/>
        </w:rPr>
        <w:t xml:space="preserve">بناءً على عدة معايير رئيسية، مثل </w:t>
      </w:r>
      <w:r w:rsidR="00FA7FB1">
        <w:rPr>
          <w:rFonts w:asciiTheme="majorBidi" w:hAnsiTheme="majorBidi" w:cs="Simplified Arabic" w:hint="cs"/>
          <w:sz w:val="32"/>
          <w:szCs w:val="32"/>
          <w:rtl/>
          <w:lang w:bidi="ar-EG"/>
        </w:rPr>
        <w:t>ال</w:t>
      </w:r>
      <w:r w:rsidRPr="00971B73">
        <w:rPr>
          <w:rFonts w:asciiTheme="majorBidi" w:hAnsiTheme="majorBidi" w:cs="Simplified Arabic"/>
          <w:sz w:val="32"/>
          <w:szCs w:val="32"/>
          <w:rtl/>
          <w:lang w:bidi="ar-EG"/>
        </w:rPr>
        <w:t xml:space="preserve">حجم </w:t>
      </w:r>
      <w:r w:rsidR="00FA7FB1">
        <w:rPr>
          <w:rFonts w:asciiTheme="majorBidi" w:hAnsiTheme="majorBidi" w:cs="Simplified Arabic" w:hint="cs"/>
          <w:sz w:val="32"/>
          <w:szCs w:val="32"/>
          <w:rtl/>
          <w:lang w:bidi="ar-EG"/>
        </w:rPr>
        <w:t xml:space="preserve">الإجمالي من </w:t>
      </w:r>
      <w:r w:rsidRPr="00971B73">
        <w:rPr>
          <w:rFonts w:asciiTheme="majorBidi" w:hAnsiTheme="majorBidi" w:cs="Simplified Arabic"/>
          <w:sz w:val="32"/>
          <w:szCs w:val="32"/>
          <w:rtl/>
          <w:lang w:bidi="ar-EG"/>
        </w:rPr>
        <w:t>الإيرادات</w:t>
      </w:r>
      <w:r w:rsidRPr="00971B73">
        <w:rPr>
          <w:rFonts w:asciiTheme="majorBidi" w:hAnsiTheme="majorBidi" w:cs="Simplified Arabic" w:hint="cs"/>
          <w:sz w:val="32"/>
          <w:szCs w:val="32"/>
          <w:rtl/>
          <w:lang w:bidi="ar-EG"/>
        </w:rPr>
        <w:t xml:space="preserve"> والمصروفات</w:t>
      </w:r>
      <w:r w:rsidRPr="00971B73">
        <w:rPr>
          <w:rFonts w:asciiTheme="majorBidi" w:hAnsiTheme="majorBidi" w:cs="Simplified Arabic"/>
          <w:sz w:val="32"/>
          <w:szCs w:val="32"/>
          <w:rtl/>
          <w:lang w:bidi="ar-EG"/>
        </w:rPr>
        <w:t>، وعدد الموظفين</w:t>
      </w:r>
      <w:r w:rsidR="00FA7FB1">
        <w:rPr>
          <w:rFonts w:asciiTheme="majorBidi" w:hAnsiTheme="majorBidi" w:cs="Simplified Arabic" w:hint="cs"/>
          <w:sz w:val="32"/>
          <w:szCs w:val="32"/>
          <w:rtl/>
          <w:lang w:bidi="ar-EG"/>
        </w:rPr>
        <w:t xml:space="preserve"> الكلي في إدارة المشروع</w:t>
      </w:r>
      <w:r w:rsidRPr="00971B73">
        <w:rPr>
          <w:rFonts w:asciiTheme="majorBidi" w:hAnsiTheme="majorBidi" w:cs="Simplified Arabic"/>
          <w:sz w:val="32"/>
          <w:szCs w:val="32"/>
          <w:rtl/>
          <w:lang w:bidi="ar-EG"/>
        </w:rPr>
        <w:t>، وأحيانًا حجم الأصول</w:t>
      </w:r>
      <w:r w:rsidRPr="00971B73">
        <w:rPr>
          <w:rFonts w:asciiTheme="majorBidi" w:hAnsiTheme="majorBidi" w:cs="Simplified Arabic" w:hint="cs"/>
          <w:sz w:val="32"/>
          <w:szCs w:val="32"/>
          <w:rtl/>
          <w:lang w:bidi="ar-EG"/>
        </w:rPr>
        <w:t xml:space="preserve"> الرأسمالية</w:t>
      </w:r>
      <w:r w:rsidR="00FA7FB1">
        <w:rPr>
          <w:rFonts w:asciiTheme="majorBidi" w:hAnsiTheme="majorBidi" w:cs="Simplified Arabic" w:hint="cs"/>
          <w:sz w:val="32"/>
          <w:szCs w:val="32"/>
          <w:rtl/>
          <w:lang w:bidi="ar-EG"/>
        </w:rPr>
        <w:t xml:space="preserve"> المستخدمة في المشروع</w:t>
      </w:r>
      <w:r w:rsidRPr="00971B73">
        <w:rPr>
          <w:rFonts w:asciiTheme="majorBidi" w:hAnsiTheme="majorBidi" w:cs="Simplified Arabic"/>
          <w:sz w:val="32"/>
          <w:szCs w:val="32"/>
          <w:rtl/>
          <w:lang w:bidi="ar-EG"/>
        </w:rPr>
        <w:t>. ولكن، تختلف التعريفات باختلاف البلدان والمنظمات</w:t>
      </w:r>
      <w:r w:rsidRPr="00D64F7B">
        <w:rPr>
          <w:rFonts w:asciiTheme="majorBidi" w:hAnsiTheme="majorBidi" w:cs="Simplified Arabic"/>
          <w:sz w:val="32"/>
          <w:szCs w:val="32"/>
          <w:lang w:bidi="ar-EG"/>
        </w:rPr>
        <w:t>.</w:t>
      </w:r>
      <w:r w:rsidRPr="00D64F7B">
        <w:rPr>
          <w:rFonts w:asciiTheme="majorBidi" w:hAnsiTheme="majorBidi" w:cs="Simplified Arabic" w:hint="cs"/>
          <w:sz w:val="32"/>
          <w:szCs w:val="32"/>
          <w:rtl/>
          <w:lang w:bidi="ar-EG"/>
        </w:rPr>
        <w:t>( العساف، 2023)</w:t>
      </w:r>
    </w:p>
    <w:p w14:paraId="6585FA3A" w14:textId="77777777" w:rsidR="00971B73" w:rsidRDefault="00971B73" w:rsidP="007B7896">
      <w:pPr>
        <w:pStyle w:val="a5"/>
        <w:numPr>
          <w:ilvl w:val="0"/>
          <w:numId w:val="14"/>
        </w:numPr>
        <w:spacing w:line="360" w:lineRule="auto"/>
        <w:jc w:val="both"/>
        <w:rPr>
          <w:rFonts w:asciiTheme="majorBidi" w:hAnsiTheme="majorBidi" w:cs="Simplified Arabic"/>
          <w:b/>
          <w:bCs/>
          <w:sz w:val="32"/>
          <w:szCs w:val="32"/>
        </w:rPr>
      </w:pPr>
      <w:r w:rsidRPr="00971B73">
        <w:rPr>
          <w:rFonts w:asciiTheme="majorBidi" w:hAnsiTheme="majorBidi" w:cs="Simplified Arabic" w:hint="cs"/>
          <w:b/>
          <w:bCs/>
          <w:sz w:val="32"/>
          <w:szCs w:val="32"/>
          <w:rtl/>
        </w:rPr>
        <w:t>الفرق بين المشروعات الصغيرة والمتوسطة:</w:t>
      </w:r>
    </w:p>
    <w:p w14:paraId="0F04795B" w14:textId="2B639DF5" w:rsidR="00D64F7B" w:rsidRPr="00A4000E" w:rsidRDefault="00FA7FB1" w:rsidP="00FA7FB1">
      <w:pPr>
        <w:spacing w:line="360" w:lineRule="auto"/>
        <w:jc w:val="both"/>
        <w:rPr>
          <w:rFonts w:asciiTheme="majorBidi" w:hAnsiTheme="majorBidi" w:cs="Simplified Arabic"/>
          <w:sz w:val="32"/>
          <w:szCs w:val="32"/>
          <w:rtl/>
          <w:lang w:bidi="ar-EG"/>
        </w:rPr>
      </w:pPr>
      <w:r>
        <w:rPr>
          <w:rFonts w:asciiTheme="majorBidi" w:hAnsiTheme="majorBidi" w:cs="Simplified Arabic" w:hint="cs"/>
          <w:sz w:val="32"/>
          <w:szCs w:val="32"/>
          <w:rtl/>
          <w:lang w:bidi="ar-EG"/>
        </w:rPr>
        <w:t xml:space="preserve">رغم التشابه بين نوعي المشروعات ، </w:t>
      </w:r>
      <w:r w:rsidR="003D0502">
        <w:rPr>
          <w:rFonts w:asciiTheme="majorBidi" w:hAnsiTheme="majorBidi" w:cs="Simplified Arabic" w:hint="cs"/>
          <w:sz w:val="32"/>
          <w:szCs w:val="32"/>
          <w:rtl/>
          <w:lang w:bidi="ar-EG"/>
        </w:rPr>
        <w:t>إ</w:t>
      </w:r>
      <w:r>
        <w:rPr>
          <w:rFonts w:asciiTheme="majorBidi" w:hAnsiTheme="majorBidi" w:cs="Simplified Arabic" w:hint="cs"/>
          <w:sz w:val="32"/>
          <w:szCs w:val="32"/>
          <w:rtl/>
          <w:lang w:bidi="ar-EG"/>
        </w:rPr>
        <w:t xml:space="preserve">لا أن </w:t>
      </w:r>
      <w:r w:rsidR="00D64F7B" w:rsidRPr="00A4000E">
        <w:rPr>
          <w:rFonts w:asciiTheme="majorBidi" w:hAnsiTheme="majorBidi" w:cs="Simplified Arabic" w:hint="cs"/>
          <w:sz w:val="32"/>
          <w:szCs w:val="32"/>
          <w:rtl/>
          <w:lang w:bidi="ar-EG"/>
        </w:rPr>
        <w:t xml:space="preserve">هناك بعض الفروق الجوهرية ولكنها متقاربة بين المشروعات الصغيرة والمشروعات المتوسطة من حيث(العمالة- الإيرادات- </w:t>
      </w:r>
      <w:r w:rsidR="00A4000E" w:rsidRPr="00A4000E">
        <w:rPr>
          <w:rFonts w:asciiTheme="majorBidi" w:hAnsiTheme="majorBidi" w:cs="Simplified Arabic" w:hint="cs"/>
          <w:sz w:val="32"/>
          <w:szCs w:val="32"/>
          <w:rtl/>
          <w:lang w:bidi="ar-EG"/>
        </w:rPr>
        <w:t>الأصول) يمكن توضيحها كما يلي:</w:t>
      </w:r>
    </w:p>
    <w:p w14:paraId="5FDD690C" w14:textId="77777777" w:rsidR="00971B73" w:rsidRPr="00971B73" w:rsidRDefault="00971B73" w:rsidP="007B7896">
      <w:pPr>
        <w:spacing w:line="360" w:lineRule="auto"/>
        <w:jc w:val="both"/>
        <w:rPr>
          <w:rFonts w:asciiTheme="majorBidi" w:hAnsiTheme="majorBidi" w:cs="Simplified Arabic"/>
          <w:b/>
          <w:bCs/>
          <w:sz w:val="32"/>
          <w:szCs w:val="32"/>
        </w:rPr>
      </w:pPr>
      <w:r w:rsidRPr="00971B73">
        <w:rPr>
          <w:rFonts w:asciiTheme="majorBidi" w:hAnsiTheme="majorBidi" w:cs="Simplified Arabic" w:hint="cs"/>
          <w:b/>
          <w:bCs/>
          <w:sz w:val="32"/>
          <w:szCs w:val="32"/>
          <w:rtl/>
        </w:rPr>
        <w:t xml:space="preserve">(أ) </w:t>
      </w:r>
      <w:r w:rsidRPr="00971B73">
        <w:rPr>
          <w:rFonts w:asciiTheme="majorBidi" w:hAnsiTheme="majorBidi" w:cs="Simplified Arabic"/>
          <w:b/>
          <w:bCs/>
          <w:sz w:val="32"/>
          <w:szCs w:val="32"/>
          <w:rtl/>
        </w:rPr>
        <w:t>المشروعات الصغيرة</w:t>
      </w:r>
      <w:r w:rsidRPr="00971B73">
        <w:rPr>
          <w:rFonts w:asciiTheme="majorBidi" w:hAnsiTheme="majorBidi" w:cs="Simplified Arabic"/>
          <w:b/>
          <w:bCs/>
          <w:sz w:val="32"/>
          <w:szCs w:val="32"/>
        </w:rPr>
        <w:t>:</w:t>
      </w:r>
    </w:p>
    <w:p w14:paraId="4EC8E2D1" w14:textId="60893D3B" w:rsidR="00D64F7B" w:rsidRPr="00A4000E" w:rsidRDefault="00D64F7B" w:rsidP="007B7896">
      <w:pPr>
        <w:pStyle w:val="a5"/>
        <w:numPr>
          <w:ilvl w:val="0"/>
          <w:numId w:val="14"/>
        </w:numPr>
        <w:spacing w:line="360" w:lineRule="auto"/>
        <w:jc w:val="both"/>
        <w:rPr>
          <w:rFonts w:asciiTheme="majorBidi" w:hAnsiTheme="majorBidi" w:cs="Simplified Arabic"/>
          <w:sz w:val="32"/>
          <w:szCs w:val="32"/>
          <w:u w:val="single"/>
          <w:rtl/>
          <w:lang w:bidi="ar-EG"/>
        </w:rPr>
      </w:pPr>
      <w:r w:rsidRPr="00A4000E">
        <w:rPr>
          <w:rFonts w:asciiTheme="majorBidi" w:hAnsiTheme="majorBidi" w:cs="Simplified Arabic" w:hint="cs"/>
          <w:sz w:val="32"/>
          <w:szCs w:val="32"/>
          <w:u w:val="single"/>
          <w:rtl/>
        </w:rPr>
        <w:t xml:space="preserve">حجم </w:t>
      </w:r>
      <w:r w:rsidR="00971B73" w:rsidRPr="00A4000E">
        <w:rPr>
          <w:rFonts w:asciiTheme="majorBidi" w:hAnsiTheme="majorBidi" w:cs="Simplified Arabic"/>
          <w:sz w:val="32"/>
          <w:szCs w:val="32"/>
          <w:u w:val="single"/>
          <w:rtl/>
        </w:rPr>
        <w:t>العمال</w:t>
      </w:r>
      <w:r w:rsidRPr="00A4000E">
        <w:rPr>
          <w:rFonts w:asciiTheme="majorBidi" w:hAnsiTheme="majorBidi" w:cs="Simplified Arabic" w:hint="cs"/>
          <w:sz w:val="32"/>
          <w:szCs w:val="32"/>
          <w:u w:val="single"/>
          <w:rtl/>
          <w:lang w:bidi="ar-EG"/>
        </w:rPr>
        <w:t xml:space="preserve">: </w:t>
      </w:r>
      <w:r w:rsidRPr="00A4000E">
        <w:rPr>
          <w:rFonts w:asciiTheme="majorBidi" w:hAnsiTheme="majorBidi" w:cs="Simplified Arabic"/>
          <w:sz w:val="32"/>
          <w:szCs w:val="32"/>
          <w:u w:val="single"/>
          <w:lang w:bidi="ar-EG"/>
        </w:rPr>
        <w:t>Workforce size</w:t>
      </w:r>
    </w:p>
    <w:p w14:paraId="4C13D35D" w14:textId="6B194FC8" w:rsidR="00971B73" w:rsidRPr="00971B73" w:rsidRDefault="00D64F7B" w:rsidP="00FA7FB1">
      <w:pPr>
        <w:spacing w:line="360" w:lineRule="auto"/>
        <w:jc w:val="both"/>
        <w:rPr>
          <w:rFonts w:asciiTheme="majorBidi" w:hAnsiTheme="majorBidi" w:cs="Simplified Arabic"/>
          <w:sz w:val="32"/>
          <w:szCs w:val="32"/>
          <w:lang w:bidi="ar-EG"/>
        </w:rPr>
      </w:pPr>
      <w:r w:rsidRPr="00D64F7B">
        <w:rPr>
          <w:rFonts w:asciiTheme="majorBidi" w:hAnsiTheme="majorBidi" w:cs="Simplified Arabic"/>
          <w:sz w:val="32"/>
          <w:szCs w:val="32"/>
          <w:rtl/>
          <w:lang w:bidi="ar-EG"/>
        </w:rPr>
        <w:t xml:space="preserve">يشير إلى عدد الأفراد </w:t>
      </w:r>
      <w:r w:rsidR="00FA7FB1">
        <w:rPr>
          <w:rFonts w:asciiTheme="majorBidi" w:hAnsiTheme="majorBidi" w:cs="Simplified Arabic" w:hint="cs"/>
          <w:sz w:val="32"/>
          <w:szCs w:val="32"/>
          <w:rtl/>
          <w:lang w:bidi="ar-EG"/>
        </w:rPr>
        <w:t>الإجمالي</w:t>
      </w:r>
      <w:r w:rsidR="003D0502">
        <w:rPr>
          <w:rFonts w:asciiTheme="majorBidi" w:hAnsiTheme="majorBidi" w:cs="Simplified Arabic" w:hint="cs"/>
          <w:sz w:val="32"/>
          <w:szCs w:val="32"/>
          <w:rtl/>
          <w:lang w:bidi="ar-EG"/>
        </w:rPr>
        <w:t xml:space="preserve"> إلى </w:t>
      </w:r>
      <w:r w:rsidRPr="00D64F7B">
        <w:rPr>
          <w:rFonts w:asciiTheme="majorBidi" w:hAnsiTheme="majorBidi" w:cs="Simplified Arabic"/>
          <w:sz w:val="32"/>
          <w:szCs w:val="32"/>
          <w:rtl/>
          <w:lang w:bidi="ar-EG"/>
        </w:rPr>
        <w:t>الذين يعملون في منظمة معينة أو في قطاع معين. يعتبر حجم العمال من العوامل الرئيسية التي تؤثر على الإنتاجية والربحية والقدرة التنافسية</w:t>
      </w:r>
      <w:r w:rsidRPr="00D64F7B">
        <w:rPr>
          <w:rFonts w:asciiTheme="majorBidi" w:hAnsiTheme="majorBidi" w:cs="Simplified Arabic"/>
          <w:sz w:val="32"/>
          <w:szCs w:val="32"/>
          <w:lang w:bidi="ar-EG"/>
        </w:rPr>
        <w:t>.</w:t>
      </w:r>
      <w:r w:rsidR="00971B73" w:rsidRPr="00971B73">
        <w:rPr>
          <w:rFonts w:asciiTheme="majorBidi" w:hAnsiTheme="majorBidi" w:cs="Simplified Arabic"/>
          <w:sz w:val="32"/>
          <w:szCs w:val="32"/>
          <w:rtl/>
          <w:lang w:bidi="ar-EG"/>
        </w:rPr>
        <w:t xml:space="preserve"> يكون عدد صغير من الموظفين، يتراوح بين 1 إلى 50 موظفًا</w:t>
      </w:r>
      <w:r w:rsidR="00971B73" w:rsidRPr="00971B73">
        <w:rPr>
          <w:rFonts w:asciiTheme="majorBidi" w:hAnsiTheme="majorBidi" w:cs="Simplified Arabic"/>
          <w:sz w:val="32"/>
          <w:szCs w:val="32"/>
          <w:lang w:bidi="ar-EG"/>
        </w:rPr>
        <w:t>.</w:t>
      </w:r>
    </w:p>
    <w:p w14:paraId="7B730314" w14:textId="63D27733" w:rsidR="00D64F7B" w:rsidRPr="00A4000E" w:rsidRDefault="00D64F7B" w:rsidP="007B7896">
      <w:pPr>
        <w:pStyle w:val="a5"/>
        <w:numPr>
          <w:ilvl w:val="0"/>
          <w:numId w:val="14"/>
        </w:numPr>
        <w:spacing w:line="360" w:lineRule="auto"/>
        <w:jc w:val="both"/>
        <w:rPr>
          <w:rFonts w:asciiTheme="majorBidi" w:hAnsiTheme="majorBidi" w:cs="Simplified Arabic"/>
          <w:sz w:val="32"/>
          <w:szCs w:val="32"/>
          <w:u w:val="single"/>
        </w:rPr>
      </w:pPr>
      <w:r w:rsidRPr="00A4000E">
        <w:rPr>
          <w:rFonts w:asciiTheme="majorBidi" w:hAnsiTheme="majorBidi" w:cs="Simplified Arabic" w:hint="cs"/>
          <w:sz w:val="32"/>
          <w:szCs w:val="32"/>
          <w:u w:val="single"/>
          <w:rtl/>
        </w:rPr>
        <w:t xml:space="preserve">حجم </w:t>
      </w:r>
      <w:r w:rsidR="00971B73" w:rsidRPr="00A4000E">
        <w:rPr>
          <w:rFonts w:asciiTheme="majorBidi" w:hAnsiTheme="majorBidi" w:cs="Simplified Arabic"/>
          <w:sz w:val="32"/>
          <w:szCs w:val="32"/>
          <w:u w:val="single"/>
          <w:rtl/>
        </w:rPr>
        <w:t>الإيرادات</w:t>
      </w:r>
      <w:r w:rsidRPr="00A4000E">
        <w:rPr>
          <w:rFonts w:asciiTheme="majorBidi" w:hAnsiTheme="majorBidi" w:cs="Simplified Arabic" w:hint="cs"/>
          <w:sz w:val="32"/>
          <w:szCs w:val="32"/>
          <w:u w:val="single"/>
          <w:rtl/>
        </w:rPr>
        <w:t>:</w:t>
      </w:r>
      <w:r w:rsidRPr="00A4000E">
        <w:rPr>
          <w:rFonts w:asciiTheme="majorBidi" w:hAnsiTheme="majorBidi" w:cs="Simplified Arabic"/>
          <w:sz w:val="32"/>
          <w:szCs w:val="32"/>
          <w:u w:val="single"/>
        </w:rPr>
        <w:t xml:space="preserve"> Revenue Size</w:t>
      </w:r>
    </w:p>
    <w:p w14:paraId="2FA0871B" w14:textId="4BB3E6B3" w:rsidR="00971B73" w:rsidRPr="00971B73" w:rsidRDefault="00D64F7B" w:rsidP="00FA7FB1">
      <w:pPr>
        <w:spacing w:line="360" w:lineRule="auto"/>
        <w:jc w:val="both"/>
        <w:rPr>
          <w:rFonts w:asciiTheme="majorBidi" w:hAnsiTheme="majorBidi" w:cs="Simplified Arabic"/>
          <w:sz w:val="32"/>
          <w:szCs w:val="32"/>
          <w:lang w:bidi="ar-EG"/>
        </w:rPr>
      </w:pPr>
      <w:r w:rsidRPr="00D64F7B">
        <w:rPr>
          <w:rFonts w:asciiTheme="majorBidi" w:hAnsiTheme="majorBidi" w:cs="Simplified Arabic"/>
          <w:sz w:val="32"/>
          <w:szCs w:val="32"/>
          <w:rtl/>
          <w:lang w:bidi="ar-EG"/>
        </w:rPr>
        <w:t xml:space="preserve">يشير إلى إجمالي المبيعات أو الدخل الذي تحققه الشركة </w:t>
      </w:r>
      <w:r w:rsidR="00595464">
        <w:rPr>
          <w:rFonts w:asciiTheme="majorBidi" w:hAnsiTheme="majorBidi" w:cs="Simplified Arabic" w:hint="cs"/>
          <w:sz w:val="32"/>
          <w:szCs w:val="32"/>
          <w:rtl/>
          <w:lang w:bidi="ar-EG"/>
        </w:rPr>
        <w:t xml:space="preserve">أو المشروع </w:t>
      </w:r>
      <w:r w:rsidRPr="00D64F7B">
        <w:rPr>
          <w:rFonts w:asciiTheme="majorBidi" w:hAnsiTheme="majorBidi" w:cs="Simplified Arabic"/>
          <w:sz w:val="32"/>
          <w:szCs w:val="32"/>
          <w:rtl/>
          <w:lang w:bidi="ar-EG"/>
        </w:rPr>
        <w:t>خلال فترة زمنية معينة، وعادة ما يتم قياسه سنويًا</w:t>
      </w:r>
      <w:r w:rsidR="00595464">
        <w:rPr>
          <w:rFonts w:asciiTheme="majorBidi" w:hAnsiTheme="majorBidi" w:cs="Simplified Arabic" w:hint="cs"/>
          <w:sz w:val="32"/>
          <w:szCs w:val="32"/>
          <w:rtl/>
          <w:lang w:bidi="ar-EG"/>
        </w:rPr>
        <w:t xml:space="preserve">، </w:t>
      </w:r>
      <w:proofErr w:type="spellStart"/>
      <w:r w:rsidR="00595464">
        <w:rPr>
          <w:rFonts w:asciiTheme="majorBidi" w:hAnsiTheme="majorBidi" w:cs="Simplified Arabic" w:hint="cs"/>
          <w:sz w:val="32"/>
          <w:szCs w:val="32"/>
          <w:rtl/>
          <w:lang w:bidi="ar-EG"/>
        </w:rPr>
        <w:t>او</w:t>
      </w:r>
      <w:proofErr w:type="spellEnd"/>
      <w:r w:rsidR="00595464">
        <w:rPr>
          <w:rFonts w:asciiTheme="majorBidi" w:hAnsiTheme="majorBidi" w:cs="Simplified Arabic" w:hint="cs"/>
          <w:sz w:val="32"/>
          <w:szCs w:val="32"/>
          <w:rtl/>
          <w:lang w:bidi="ar-EG"/>
        </w:rPr>
        <w:t xml:space="preserve"> نصف سنوياً.</w:t>
      </w:r>
      <w:r w:rsidRPr="00D64F7B">
        <w:rPr>
          <w:rFonts w:asciiTheme="majorBidi" w:hAnsiTheme="majorBidi" w:cs="Simplified Arabic"/>
          <w:sz w:val="32"/>
          <w:szCs w:val="32"/>
          <w:rtl/>
          <w:lang w:bidi="ar-EG"/>
        </w:rPr>
        <w:t xml:space="preserve"> يُعتبر حجم الإيرادات </w:t>
      </w:r>
      <w:r w:rsidRPr="00D64F7B">
        <w:rPr>
          <w:rFonts w:asciiTheme="majorBidi" w:hAnsiTheme="majorBidi" w:cs="Simplified Arabic"/>
          <w:sz w:val="32"/>
          <w:szCs w:val="32"/>
          <w:rtl/>
          <w:lang w:bidi="ar-EG"/>
        </w:rPr>
        <w:lastRenderedPageBreak/>
        <w:t>مؤشرًا أساسيًا على صحة الشركة وأدائها المالي</w:t>
      </w:r>
      <w:r w:rsidRPr="00D64F7B">
        <w:rPr>
          <w:rFonts w:asciiTheme="majorBidi" w:hAnsiTheme="majorBidi" w:cs="Simplified Arabic"/>
          <w:sz w:val="32"/>
          <w:szCs w:val="32"/>
          <w:lang w:bidi="ar-EG"/>
        </w:rPr>
        <w:t>.</w:t>
      </w:r>
      <w:r>
        <w:rPr>
          <w:rFonts w:asciiTheme="majorBidi" w:hAnsiTheme="majorBidi" w:cs="Simplified Arabic" w:hint="cs"/>
          <w:sz w:val="32"/>
          <w:szCs w:val="32"/>
          <w:rtl/>
          <w:lang w:bidi="ar-EG"/>
        </w:rPr>
        <w:t xml:space="preserve"> </w:t>
      </w:r>
      <w:r w:rsidR="00971B73" w:rsidRPr="00971B73">
        <w:rPr>
          <w:rFonts w:asciiTheme="majorBidi" w:hAnsiTheme="majorBidi" w:cs="Simplified Arabic"/>
          <w:sz w:val="32"/>
          <w:szCs w:val="32"/>
          <w:rtl/>
          <w:lang w:bidi="ar-EG"/>
        </w:rPr>
        <w:t>حجم الإيرادات السنوية غالبًا ما يكون أقل من مبلغ محدد، يختلف من بلد إلى آخر، لكنه غالبًا ما يكون أقل من 10 مليون دولار أمريكي</w:t>
      </w:r>
      <w:r w:rsidR="00971B73" w:rsidRPr="00971B73">
        <w:rPr>
          <w:rFonts w:asciiTheme="majorBidi" w:hAnsiTheme="majorBidi" w:cs="Simplified Arabic"/>
          <w:sz w:val="32"/>
          <w:szCs w:val="32"/>
          <w:lang w:bidi="ar-EG"/>
        </w:rPr>
        <w:t>.</w:t>
      </w:r>
    </w:p>
    <w:p w14:paraId="5D262A4D" w14:textId="0D16DE00" w:rsidR="00D64F7B" w:rsidRPr="00A4000E" w:rsidRDefault="00D64F7B" w:rsidP="007B7896">
      <w:pPr>
        <w:pStyle w:val="a5"/>
        <w:numPr>
          <w:ilvl w:val="0"/>
          <w:numId w:val="14"/>
        </w:numPr>
        <w:spacing w:line="360" w:lineRule="auto"/>
        <w:jc w:val="both"/>
        <w:rPr>
          <w:rFonts w:asciiTheme="majorBidi" w:hAnsiTheme="majorBidi" w:cs="Simplified Arabic"/>
          <w:sz w:val="32"/>
          <w:szCs w:val="32"/>
          <w:u w:val="single"/>
        </w:rPr>
      </w:pPr>
      <w:r w:rsidRPr="00A4000E">
        <w:rPr>
          <w:rFonts w:asciiTheme="majorBidi" w:hAnsiTheme="majorBidi" w:cs="Simplified Arabic" w:hint="cs"/>
          <w:sz w:val="32"/>
          <w:szCs w:val="32"/>
          <w:u w:val="single"/>
          <w:rtl/>
        </w:rPr>
        <w:t xml:space="preserve">حجم </w:t>
      </w:r>
      <w:r w:rsidR="00971B73" w:rsidRPr="00A4000E">
        <w:rPr>
          <w:rFonts w:asciiTheme="majorBidi" w:hAnsiTheme="majorBidi" w:cs="Simplified Arabic"/>
          <w:sz w:val="32"/>
          <w:szCs w:val="32"/>
          <w:u w:val="single"/>
          <w:rtl/>
        </w:rPr>
        <w:t>الأصول</w:t>
      </w:r>
      <w:r w:rsidR="00971B73" w:rsidRPr="00A4000E">
        <w:rPr>
          <w:rFonts w:asciiTheme="majorBidi" w:hAnsiTheme="majorBidi" w:cs="Simplified Arabic" w:hint="cs"/>
          <w:sz w:val="32"/>
          <w:szCs w:val="32"/>
          <w:u w:val="single"/>
          <w:rtl/>
        </w:rPr>
        <w:t>:</w:t>
      </w:r>
      <w:r w:rsidR="00971B73" w:rsidRPr="00A4000E">
        <w:rPr>
          <w:rFonts w:asciiTheme="majorBidi" w:hAnsiTheme="majorBidi" w:cs="Simplified Arabic"/>
          <w:sz w:val="32"/>
          <w:szCs w:val="32"/>
          <w:u w:val="single"/>
        </w:rPr>
        <w:t xml:space="preserve"> </w:t>
      </w:r>
      <w:r w:rsidRPr="00A4000E">
        <w:rPr>
          <w:rFonts w:asciiTheme="majorBidi" w:hAnsiTheme="majorBidi" w:cs="Simplified Arabic"/>
          <w:sz w:val="32"/>
          <w:szCs w:val="32"/>
          <w:u w:val="single"/>
        </w:rPr>
        <w:t>Asset size</w:t>
      </w:r>
    </w:p>
    <w:p w14:paraId="441F8EE4" w14:textId="3218D0A7" w:rsidR="00A4000E" w:rsidRPr="00A4000E" w:rsidRDefault="00A4000E" w:rsidP="00595464">
      <w:pPr>
        <w:spacing w:line="360" w:lineRule="auto"/>
        <w:jc w:val="both"/>
        <w:rPr>
          <w:rFonts w:asciiTheme="majorBidi" w:hAnsiTheme="majorBidi" w:cs="Simplified Arabic"/>
          <w:sz w:val="32"/>
          <w:szCs w:val="32"/>
          <w:lang w:bidi="ar-EG"/>
        </w:rPr>
      </w:pPr>
      <w:r w:rsidRPr="00A4000E">
        <w:rPr>
          <w:rFonts w:asciiTheme="majorBidi" w:hAnsiTheme="majorBidi" w:cs="Simplified Arabic"/>
          <w:sz w:val="32"/>
          <w:szCs w:val="32"/>
          <w:rtl/>
          <w:lang w:bidi="ar-EG"/>
        </w:rPr>
        <w:t>يشير إلى القيمة الإجمالية لجميع الأصول التي تمتلكها الشركة، بما في ذلك الأصول الثابتة (مثل العقارات والمعدات) والأصول المتداولة (مثل النقد والمخزون). يُعتبر حجم الأصول مؤشرًا على قوة الشركة المالية وقدرتها على تحقيق أهدافها</w:t>
      </w:r>
      <w:r w:rsidRPr="00A4000E">
        <w:rPr>
          <w:rFonts w:asciiTheme="majorBidi" w:hAnsiTheme="majorBidi" w:cs="Simplified Arabic"/>
          <w:sz w:val="32"/>
          <w:szCs w:val="32"/>
          <w:lang w:bidi="ar-EG"/>
        </w:rPr>
        <w:t>.</w:t>
      </w:r>
      <w:r>
        <w:rPr>
          <w:rFonts w:asciiTheme="majorBidi" w:hAnsiTheme="majorBidi" w:cs="Simplified Arabic" w:hint="cs"/>
          <w:sz w:val="32"/>
          <w:szCs w:val="32"/>
          <w:rtl/>
          <w:lang w:bidi="ar-EG"/>
        </w:rPr>
        <w:t xml:space="preserve"> </w:t>
      </w:r>
      <w:r w:rsidR="00971B73" w:rsidRPr="00971B73">
        <w:rPr>
          <w:rFonts w:asciiTheme="majorBidi" w:hAnsiTheme="majorBidi" w:cs="Simplified Arabic"/>
          <w:sz w:val="32"/>
          <w:szCs w:val="32"/>
          <w:rtl/>
          <w:lang w:bidi="ar-EG"/>
        </w:rPr>
        <w:t xml:space="preserve">يمكن أن يكون حجم الأصول </w:t>
      </w:r>
      <w:r>
        <w:rPr>
          <w:rFonts w:asciiTheme="majorBidi" w:hAnsiTheme="majorBidi" w:cs="Simplified Arabic" w:hint="cs"/>
          <w:sz w:val="32"/>
          <w:szCs w:val="32"/>
          <w:rtl/>
          <w:lang w:bidi="ar-EG"/>
        </w:rPr>
        <w:t xml:space="preserve">للمشروعات الصغيرة </w:t>
      </w:r>
      <w:r w:rsidR="00971B73" w:rsidRPr="00971B73">
        <w:rPr>
          <w:rFonts w:asciiTheme="majorBidi" w:hAnsiTheme="majorBidi" w:cs="Simplified Arabic"/>
          <w:sz w:val="32"/>
          <w:szCs w:val="32"/>
          <w:rtl/>
          <w:lang w:bidi="ar-EG"/>
        </w:rPr>
        <w:t>محدودًا أيضًا، ويعتمد على تعريفات مختلفة بحسب السلطات المحلية</w:t>
      </w:r>
      <w:r w:rsidR="00971B73" w:rsidRPr="00971B73">
        <w:rPr>
          <w:rFonts w:asciiTheme="majorBidi" w:hAnsiTheme="majorBidi" w:cs="Simplified Arabic"/>
          <w:sz w:val="32"/>
          <w:szCs w:val="32"/>
          <w:lang w:bidi="ar-EG"/>
        </w:rPr>
        <w:t>.</w:t>
      </w:r>
      <w:r w:rsidRPr="00A4000E">
        <w:rPr>
          <w:rFonts w:asciiTheme="majorBidi" w:hAnsiTheme="majorBidi" w:cs="Simplified Arabic" w:hint="cs"/>
          <w:sz w:val="32"/>
          <w:szCs w:val="32"/>
          <w:rtl/>
          <w:lang w:bidi="ar-EG"/>
        </w:rPr>
        <w:t xml:space="preserve"> </w:t>
      </w:r>
      <w:r w:rsidRPr="00971B73">
        <w:rPr>
          <w:rFonts w:asciiTheme="majorBidi" w:hAnsiTheme="majorBidi" w:cs="Simplified Arabic" w:hint="cs"/>
          <w:sz w:val="32"/>
          <w:szCs w:val="32"/>
          <w:rtl/>
          <w:lang w:bidi="ar-EG"/>
        </w:rPr>
        <w:t>(</w:t>
      </w:r>
      <w:r w:rsidRPr="00A4000E">
        <w:rPr>
          <w:rFonts w:asciiTheme="majorBidi" w:hAnsiTheme="majorBidi" w:cs="Simplified Arabic" w:hint="cs"/>
          <w:sz w:val="32"/>
          <w:szCs w:val="32"/>
          <w:rtl/>
          <w:lang w:bidi="ar-EG"/>
        </w:rPr>
        <w:t>الزهراني،2023)</w:t>
      </w:r>
    </w:p>
    <w:p w14:paraId="0FD731B3" w14:textId="77777777" w:rsidR="00971B73" w:rsidRDefault="00971B73" w:rsidP="007B7896">
      <w:pPr>
        <w:spacing w:line="360" w:lineRule="auto"/>
        <w:jc w:val="both"/>
        <w:rPr>
          <w:rFonts w:asciiTheme="majorBidi" w:hAnsiTheme="majorBidi" w:cs="Simplified Arabic"/>
          <w:b/>
          <w:bCs/>
          <w:sz w:val="32"/>
          <w:szCs w:val="32"/>
          <w:rtl/>
        </w:rPr>
      </w:pPr>
      <w:r w:rsidRPr="00971B73">
        <w:rPr>
          <w:rFonts w:asciiTheme="majorBidi" w:hAnsiTheme="majorBidi" w:cs="Simplified Arabic" w:hint="cs"/>
          <w:b/>
          <w:bCs/>
          <w:sz w:val="32"/>
          <w:szCs w:val="32"/>
          <w:rtl/>
        </w:rPr>
        <w:t xml:space="preserve">(ب) </w:t>
      </w:r>
      <w:r w:rsidRPr="00971B73">
        <w:rPr>
          <w:rFonts w:asciiTheme="majorBidi" w:hAnsiTheme="majorBidi" w:cs="Simplified Arabic"/>
          <w:b/>
          <w:bCs/>
          <w:sz w:val="32"/>
          <w:szCs w:val="32"/>
          <w:rtl/>
        </w:rPr>
        <w:t>المشروعات المتوسطة</w:t>
      </w:r>
      <w:r w:rsidRPr="00971B73">
        <w:rPr>
          <w:rFonts w:asciiTheme="majorBidi" w:hAnsiTheme="majorBidi" w:cs="Simplified Arabic"/>
          <w:b/>
          <w:bCs/>
          <w:sz w:val="32"/>
          <w:szCs w:val="32"/>
        </w:rPr>
        <w:t>:</w:t>
      </w:r>
    </w:p>
    <w:p w14:paraId="26EF7E0A" w14:textId="77777777" w:rsidR="00A4000E" w:rsidRPr="00A4000E" w:rsidRDefault="00A4000E" w:rsidP="007B7896">
      <w:pPr>
        <w:pStyle w:val="a5"/>
        <w:numPr>
          <w:ilvl w:val="0"/>
          <w:numId w:val="14"/>
        </w:numPr>
        <w:spacing w:line="360" w:lineRule="auto"/>
        <w:jc w:val="both"/>
        <w:rPr>
          <w:rFonts w:asciiTheme="majorBidi" w:hAnsiTheme="majorBidi" w:cs="Simplified Arabic"/>
          <w:sz w:val="32"/>
          <w:szCs w:val="32"/>
          <w:u w:val="single"/>
          <w:rtl/>
          <w:lang w:bidi="ar-EG"/>
        </w:rPr>
      </w:pPr>
      <w:r w:rsidRPr="00A4000E">
        <w:rPr>
          <w:rFonts w:asciiTheme="majorBidi" w:hAnsiTheme="majorBidi" w:cs="Simplified Arabic" w:hint="cs"/>
          <w:sz w:val="32"/>
          <w:szCs w:val="32"/>
          <w:u w:val="single"/>
          <w:rtl/>
        </w:rPr>
        <w:t xml:space="preserve">حجم </w:t>
      </w:r>
      <w:r w:rsidRPr="00A4000E">
        <w:rPr>
          <w:rFonts w:asciiTheme="majorBidi" w:hAnsiTheme="majorBidi" w:cs="Simplified Arabic"/>
          <w:sz w:val="32"/>
          <w:szCs w:val="32"/>
          <w:u w:val="single"/>
          <w:rtl/>
        </w:rPr>
        <w:t>العمال</w:t>
      </w:r>
      <w:r w:rsidRPr="00A4000E">
        <w:rPr>
          <w:rFonts w:asciiTheme="majorBidi" w:hAnsiTheme="majorBidi" w:cs="Simplified Arabic" w:hint="cs"/>
          <w:sz w:val="32"/>
          <w:szCs w:val="32"/>
          <w:u w:val="single"/>
          <w:rtl/>
          <w:lang w:bidi="ar-EG"/>
        </w:rPr>
        <w:t xml:space="preserve">: </w:t>
      </w:r>
      <w:r w:rsidRPr="00A4000E">
        <w:rPr>
          <w:rFonts w:asciiTheme="majorBidi" w:hAnsiTheme="majorBidi" w:cs="Simplified Arabic"/>
          <w:sz w:val="32"/>
          <w:szCs w:val="32"/>
          <w:u w:val="single"/>
          <w:lang w:bidi="ar-EG"/>
        </w:rPr>
        <w:t>Workforce size</w:t>
      </w:r>
    </w:p>
    <w:p w14:paraId="06291BD4" w14:textId="77777777" w:rsidR="00A4000E" w:rsidRPr="00A4000E" w:rsidRDefault="00A4000E" w:rsidP="00595464">
      <w:pPr>
        <w:spacing w:line="360" w:lineRule="auto"/>
        <w:jc w:val="both"/>
        <w:rPr>
          <w:rFonts w:asciiTheme="majorBidi" w:hAnsiTheme="majorBidi" w:cs="Simplified Arabic"/>
          <w:sz w:val="32"/>
          <w:szCs w:val="32"/>
          <w:lang w:bidi="ar-EG"/>
        </w:rPr>
      </w:pPr>
      <w:r w:rsidRPr="00A4000E">
        <w:rPr>
          <w:rFonts w:asciiTheme="majorBidi" w:hAnsiTheme="majorBidi" w:cs="Simplified Arabic"/>
          <w:sz w:val="32"/>
          <w:szCs w:val="32"/>
          <w:rtl/>
          <w:lang w:bidi="ar-EG"/>
        </w:rPr>
        <w:t>يتراوح عدد الموظفين عادةً بين 51 إلى 250 موظفًا</w:t>
      </w:r>
      <w:r w:rsidRPr="00A4000E">
        <w:rPr>
          <w:rFonts w:asciiTheme="majorBidi" w:hAnsiTheme="majorBidi" w:cs="Simplified Arabic"/>
          <w:sz w:val="32"/>
          <w:szCs w:val="32"/>
          <w:lang w:bidi="ar-EG"/>
        </w:rPr>
        <w:t>.</w:t>
      </w:r>
    </w:p>
    <w:p w14:paraId="4CC31894" w14:textId="64AABEEB" w:rsidR="00A4000E" w:rsidRPr="00A4000E" w:rsidRDefault="00A4000E" w:rsidP="007B7896">
      <w:pPr>
        <w:pStyle w:val="a5"/>
        <w:numPr>
          <w:ilvl w:val="0"/>
          <w:numId w:val="14"/>
        </w:numPr>
        <w:spacing w:line="360" w:lineRule="auto"/>
        <w:jc w:val="both"/>
        <w:rPr>
          <w:rFonts w:asciiTheme="majorBidi" w:hAnsiTheme="majorBidi" w:cs="Simplified Arabic"/>
          <w:sz w:val="32"/>
          <w:szCs w:val="32"/>
          <w:u w:val="single"/>
        </w:rPr>
      </w:pPr>
      <w:r w:rsidRPr="00A4000E">
        <w:rPr>
          <w:rFonts w:asciiTheme="majorBidi" w:hAnsiTheme="majorBidi" w:cs="Simplified Arabic" w:hint="cs"/>
          <w:sz w:val="32"/>
          <w:szCs w:val="32"/>
          <w:u w:val="single"/>
          <w:rtl/>
        </w:rPr>
        <w:t xml:space="preserve">حجم </w:t>
      </w:r>
      <w:r w:rsidRPr="00A4000E">
        <w:rPr>
          <w:rFonts w:asciiTheme="majorBidi" w:hAnsiTheme="majorBidi" w:cs="Simplified Arabic"/>
          <w:sz w:val="32"/>
          <w:szCs w:val="32"/>
          <w:u w:val="single"/>
          <w:rtl/>
        </w:rPr>
        <w:t>الإيرادات</w:t>
      </w:r>
      <w:r w:rsidRPr="00A4000E">
        <w:rPr>
          <w:rFonts w:asciiTheme="majorBidi" w:hAnsiTheme="majorBidi" w:cs="Simplified Arabic" w:hint="cs"/>
          <w:sz w:val="32"/>
          <w:szCs w:val="32"/>
          <w:u w:val="single"/>
          <w:rtl/>
        </w:rPr>
        <w:t>:</w:t>
      </w:r>
      <w:r w:rsidRPr="00A4000E">
        <w:rPr>
          <w:rFonts w:asciiTheme="majorBidi" w:hAnsiTheme="majorBidi" w:cs="Simplified Arabic"/>
          <w:sz w:val="32"/>
          <w:szCs w:val="32"/>
          <w:u w:val="single"/>
        </w:rPr>
        <w:t xml:space="preserve"> Revenue Size</w:t>
      </w:r>
    </w:p>
    <w:p w14:paraId="31AD977F" w14:textId="77777777" w:rsidR="00A4000E" w:rsidRPr="00A4000E" w:rsidRDefault="00A4000E" w:rsidP="00595464">
      <w:pPr>
        <w:spacing w:line="360" w:lineRule="auto"/>
        <w:jc w:val="both"/>
        <w:rPr>
          <w:rFonts w:asciiTheme="majorBidi" w:hAnsiTheme="majorBidi" w:cs="Simplified Arabic"/>
          <w:sz w:val="32"/>
          <w:szCs w:val="32"/>
          <w:lang w:bidi="ar-EG"/>
        </w:rPr>
      </w:pPr>
      <w:r w:rsidRPr="00A4000E">
        <w:rPr>
          <w:rFonts w:asciiTheme="majorBidi" w:hAnsiTheme="majorBidi" w:cs="Simplified Arabic"/>
          <w:sz w:val="32"/>
          <w:szCs w:val="32"/>
          <w:rtl/>
          <w:lang w:bidi="ar-EG"/>
        </w:rPr>
        <w:t>الإيرادات السنوية تكون أعلى من تلك الخاصة بالمشروعات الصغيرة، ولكنها لا تتجاوز مبلغًا محددًا، والذي يمكن أن يصل إلى حوالي 50 مليون دولار أمريكي</w:t>
      </w:r>
      <w:r w:rsidRPr="00A4000E">
        <w:rPr>
          <w:rFonts w:asciiTheme="majorBidi" w:hAnsiTheme="majorBidi" w:cs="Simplified Arabic"/>
          <w:sz w:val="32"/>
          <w:szCs w:val="32"/>
          <w:lang w:bidi="ar-EG"/>
        </w:rPr>
        <w:t>.</w:t>
      </w:r>
    </w:p>
    <w:p w14:paraId="7392C286" w14:textId="799F9630" w:rsidR="00A4000E" w:rsidRPr="00A4000E" w:rsidRDefault="00A4000E" w:rsidP="007B7896">
      <w:pPr>
        <w:pStyle w:val="a5"/>
        <w:numPr>
          <w:ilvl w:val="0"/>
          <w:numId w:val="14"/>
        </w:numPr>
        <w:spacing w:line="360" w:lineRule="auto"/>
        <w:jc w:val="both"/>
        <w:rPr>
          <w:rFonts w:asciiTheme="majorBidi" w:hAnsiTheme="majorBidi" w:cs="Simplified Arabic"/>
          <w:sz w:val="32"/>
          <w:szCs w:val="32"/>
          <w:u w:val="single"/>
        </w:rPr>
      </w:pPr>
      <w:r w:rsidRPr="00A4000E">
        <w:rPr>
          <w:rFonts w:asciiTheme="majorBidi" w:hAnsiTheme="majorBidi" w:cs="Simplified Arabic" w:hint="cs"/>
          <w:sz w:val="32"/>
          <w:szCs w:val="32"/>
          <w:u w:val="single"/>
          <w:rtl/>
        </w:rPr>
        <w:lastRenderedPageBreak/>
        <w:t xml:space="preserve">حجم </w:t>
      </w:r>
      <w:r w:rsidRPr="00A4000E">
        <w:rPr>
          <w:rFonts w:asciiTheme="majorBidi" w:hAnsiTheme="majorBidi" w:cs="Simplified Arabic"/>
          <w:sz w:val="32"/>
          <w:szCs w:val="32"/>
          <w:u w:val="single"/>
          <w:rtl/>
        </w:rPr>
        <w:t>الأصول</w:t>
      </w:r>
      <w:r w:rsidRPr="00A4000E">
        <w:rPr>
          <w:rFonts w:asciiTheme="majorBidi" w:hAnsiTheme="majorBidi" w:cs="Simplified Arabic" w:hint="cs"/>
          <w:sz w:val="32"/>
          <w:szCs w:val="32"/>
          <w:u w:val="single"/>
          <w:rtl/>
        </w:rPr>
        <w:t>:</w:t>
      </w:r>
      <w:r w:rsidRPr="00A4000E">
        <w:rPr>
          <w:rFonts w:asciiTheme="majorBidi" w:hAnsiTheme="majorBidi" w:cs="Simplified Arabic"/>
          <w:sz w:val="32"/>
          <w:szCs w:val="32"/>
          <w:u w:val="single"/>
        </w:rPr>
        <w:t xml:space="preserve"> Asset size</w:t>
      </w:r>
    </w:p>
    <w:p w14:paraId="4C302110" w14:textId="3B6674CE" w:rsidR="00971B73" w:rsidRPr="00A4000E" w:rsidRDefault="00971B73" w:rsidP="00595464">
      <w:pPr>
        <w:spacing w:line="360" w:lineRule="auto"/>
        <w:jc w:val="both"/>
        <w:rPr>
          <w:rFonts w:asciiTheme="majorBidi" w:hAnsiTheme="majorBidi" w:cs="Simplified Arabic"/>
          <w:sz w:val="32"/>
          <w:szCs w:val="32"/>
          <w:lang w:bidi="ar-EG"/>
        </w:rPr>
      </w:pPr>
      <w:r w:rsidRPr="00971B73">
        <w:rPr>
          <w:rFonts w:asciiTheme="majorBidi" w:hAnsiTheme="majorBidi" w:cs="Simplified Arabic"/>
          <w:sz w:val="32"/>
          <w:szCs w:val="32"/>
          <w:lang w:bidi="ar-EG"/>
        </w:rPr>
        <w:t xml:space="preserve"> </w:t>
      </w:r>
      <w:r w:rsidRPr="00971B73">
        <w:rPr>
          <w:rFonts w:asciiTheme="majorBidi" w:hAnsiTheme="majorBidi" w:cs="Simplified Arabic"/>
          <w:sz w:val="32"/>
          <w:szCs w:val="32"/>
          <w:rtl/>
          <w:lang w:bidi="ar-EG"/>
        </w:rPr>
        <w:t>حجم الأصول يكون أكبر من المشروعات الصغيرة، ويعتمد على التعريفات الخاصة بكل بلد</w:t>
      </w:r>
      <w:r w:rsidRPr="00971B73">
        <w:rPr>
          <w:rFonts w:asciiTheme="majorBidi" w:hAnsiTheme="majorBidi" w:cs="Simplified Arabic"/>
          <w:sz w:val="32"/>
          <w:szCs w:val="32"/>
          <w:lang w:bidi="ar-EG"/>
        </w:rPr>
        <w:t>.</w:t>
      </w:r>
      <w:r w:rsidRPr="00971B73">
        <w:rPr>
          <w:rFonts w:asciiTheme="majorBidi" w:hAnsiTheme="majorBidi" w:cs="Simplified Arabic" w:hint="cs"/>
          <w:sz w:val="32"/>
          <w:szCs w:val="32"/>
          <w:rtl/>
          <w:lang w:bidi="ar-EG"/>
        </w:rPr>
        <w:t xml:space="preserve"> (</w:t>
      </w:r>
      <w:r w:rsidRPr="00A4000E">
        <w:rPr>
          <w:rFonts w:asciiTheme="majorBidi" w:hAnsiTheme="majorBidi" w:cs="Simplified Arabic" w:hint="cs"/>
          <w:sz w:val="32"/>
          <w:szCs w:val="32"/>
          <w:rtl/>
          <w:lang w:bidi="ar-EG"/>
        </w:rPr>
        <w:t>الزهراني،2023)</w:t>
      </w:r>
    </w:p>
    <w:p w14:paraId="6D713635" w14:textId="77777777" w:rsidR="00971B73" w:rsidRPr="00971B73" w:rsidRDefault="00971B73" w:rsidP="007B7896">
      <w:pPr>
        <w:pStyle w:val="a5"/>
        <w:numPr>
          <w:ilvl w:val="0"/>
          <w:numId w:val="14"/>
        </w:numPr>
        <w:spacing w:line="360" w:lineRule="auto"/>
        <w:jc w:val="both"/>
        <w:rPr>
          <w:rFonts w:asciiTheme="majorBidi" w:hAnsiTheme="majorBidi" w:cs="Simplified Arabic"/>
          <w:b/>
          <w:bCs/>
          <w:sz w:val="32"/>
          <w:szCs w:val="32"/>
        </w:rPr>
      </w:pPr>
      <w:r w:rsidRPr="00971B73">
        <w:rPr>
          <w:rFonts w:asciiTheme="majorBidi" w:hAnsiTheme="majorBidi" w:cs="Simplified Arabic" w:hint="cs"/>
          <w:b/>
          <w:bCs/>
          <w:sz w:val="32"/>
          <w:szCs w:val="32"/>
          <w:rtl/>
        </w:rPr>
        <w:t>التحديات التي تواجه أساليب التمويل في دعم المشروعات الصغيرة والمتوسطة:</w:t>
      </w:r>
    </w:p>
    <w:p w14:paraId="2B396F77" w14:textId="16723D8D" w:rsidR="00971B73" w:rsidRPr="00971B73" w:rsidRDefault="00971B73" w:rsidP="00595464">
      <w:pPr>
        <w:spacing w:line="360" w:lineRule="auto"/>
        <w:jc w:val="both"/>
        <w:rPr>
          <w:rFonts w:asciiTheme="majorBidi" w:hAnsiTheme="majorBidi" w:cs="Simplified Arabic"/>
          <w:sz w:val="32"/>
          <w:szCs w:val="32"/>
          <w:rtl/>
          <w:lang w:bidi="ar-EG"/>
        </w:rPr>
      </w:pPr>
      <w:r w:rsidRPr="00971B73">
        <w:rPr>
          <w:rFonts w:asciiTheme="majorBidi" w:hAnsiTheme="majorBidi" w:cs="Simplified Arabic" w:hint="cs"/>
          <w:sz w:val="32"/>
          <w:szCs w:val="32"/>
          <w:rtl/>
          <w:lang w:bidi="ar-EG"/>
        </w:rPr>
        <w:t>هناك بعض التحديات التي قد تقف عائق أمام قدرة أساليب التمويل في دعم ومساندة المشروعات الصغيرة والمتوسطة</w:t>
      </w:r>
      <w:r w:rsidR="00A4000E">
        <w:rPr>
          <w:rFonts w:asciiTheme="majorBidi" w:hAnsiTheme="majorBidi" w:cs="Simplified Arabic" w:hint="cs"/>
          <w:sz w:val="32"/>
          <w:szCs w:val="32"/>
          <w:rtl/>
          <w:lang w:bidi="ar-EG"/>
        </w:rPr>
        <w:t>.</w:t>
      </w:r>
      <w:r w:rsidRPr="00971B73">
        <w:rPr>
          <w:rFonts w:asciiTheme="majorBidi" w:hAnsiTheme="majorBidi" w:cs="Simplified Arabic" w:hint="cs"/>
          <w:sz w:val="32"/>
          <w:szCs w:val="32"/>
          <w:rtl/>
          <w:lang w:bidi="ar-EG"/>
        </w:rPr>
        <w:t xml:space="preserve"> </w:t>
      </w:r>
      <w:r w:rsidR="00A4000E" w:rsidRPr="00A4000E">
        <w:rPr>
          <w:rFonts w:asciiTheme="majorBidi" w:hAnsiTheme="majorBidi" w:cs="Simplified Arabic"/>
          <w:sz w:val="32"/>
          <w:szCs w:val="32"/>
          <w:rtl/>
          <w:lang w:bidi="ar-EG"/>
        </w:rPr>
        <w:t xml:space="preserve">تتطلب مواجهة هذه التحديات جهودًا من الحكومات والمؤسسات المالية والمجتمع المدني لتحسين بيئة التمويل للمشروعات الصغيرة والمتوسطة. يتضمن ذلك توفير برامج دعم، وتسهيل الوصول إلى المعلومات، وتقديم استشارات مالية، مما يعزز من قدرة هذه المشروعات </w:t>
      </w:r>
      <w:r w:rsidR="00E50B96">
        <w:rPr>
          <w:rFonts w:asciiTheme="majorBidi" w:hAnsiTheme="majorBidi" w:cs="Simplified Arabic" w:hint="cs"/>
          <w:sz w:val="32"/>
          <w:szCs w:val="32"/>
          <w:rtl/>
          <w:lang w:bidi="ar-EG"/>
        </w:rPr>
        <w:t xml:space="preserve">(الصغيرة والمتوسطة) </w:t>
      </w:r>
      <w:r w:rsidR="00A4000E" w:rsidRPr="00A4000E">
        <w:rPr>
          <w:rFonts w:asciiTheme="majorBidi" w:hAnsiTheme="majorBidi" w:cs="Simplified Arabic"/>
          <w:sz w:val="32"/>
          <w:szCs w:val="32"/>
          <w:rtl/>
          <w:lang w:bidi="ar-EG"/>
        </w:rPr>
        <w:t>على تحقيق النجاح والنمو</w:t>
      </w:r>
      <w:r w:rsidR="00A4000E" w:rsidRPr="00A4000E">
        <w:rPr>
          <w:rFonts w:asciiTheme="majorBidi" w:hAnsiTheme="majorBidi" w:cs="Simplified Arabic"/>
          <w:sz w:val="32"/>
          <w:szCs w:val="32"/>
          <w:lang w:bidi="ar-EG"/>
        </w:rPr>
        <w:t>.</w:t>
      </w:r>
      <w:r w:rsidR="00A4000E">
        <w:rPr>
          <w:rFonts w:asciiTheme="majorBidi" w:hAnsiTheme="majorBidi" w:cs="Simplified Arabic" w:hint="cs"/>
          <w:sz w:val="32"/>
          <w:szCs w:val="32"/>
          <w:rtl/>
          <w:lang w:bidi="ar-EG"/>
        </w:rPr>
        <w:t xml:space="preserve"> ويمكن استعراض أبرز تلك التحديات كما يلي </w:t>
      </w:r>
      <w:r w:rsidRPr="00A4000E">
        <w:rPr>
          <w:rFonts w:asciiTheme="majorBidi" w:hAnsiTheme="majorBidi" w:cs="Simplified Arabic"/>
          <w:sz w:val="32"/>
          <w:szCs w:val="32"/>
          <w:lang w:bidi="ar-EG"/>
        </w:rPr>
        <w:t>SMEs,2022):</w:t>
      </w:r>
      <w:r w:rsidRPr="00971B73">
        <w:rPr>
          <w:rFonts w:asciiTheme="majorBidi" w:hAnsiTheme="majorBidi" w:cs="Simplified Arabic" w:hint="cs"/>
          <w:sz w:val="32"/>
          <w:szCs w:val="32"/>
          <w:rtl/>
          <w:lang w:bidi="ar-EG"/>
        </w:rPr>
        <w:t>)</w:t>
      </w:r>
    </w:p>
    <w:p w14:paraId="4AF845B0" w14:textId="73E46844" w:rsidR="00A4000E" w:rsidRPr="00A4000E" w:rsidRDefault="00971B73" w:rsidP="007B7896">
      <w:pPr>
        <w:pStyle w:val="a5"/>
        <w:numPr>
          <w:ilvl w:val="0"/>
          <w:numId w:val="25"/>
        </w:numPr>
        <w:spacing w:line="360" w:lineRule="auto"/>
        <w:jc w:val="both"/>
        <w:rPr>
          <w:rFonts w:asciiTheme="majorBidi" w:hAnsiTheme="majorBidi" w:cs="Simplified Arabic"/>
          <w:b/>
          <w:bCs/>
          <w:sz w:val="32"/>
          <w:szCs w:val="32"/>
        </w:rPr>
      </w:pPr>
      <w:r w:rsidRPr="00A4000E">
        <w:rPr>
          <w:rFonts w:asciiTheme="majorBidi" w:hAnsiTheme="majorBidi" w:cs="Simplified Arabic"/>
          <w:b/>
          <w:bCs/>
          <w:sz w:val="32"/>
          <w:szCs w:val="32"/>
          <w:rtl/>
        </w:rPr>
        <w:t>نقص التمويل</w:t>
      </w:r>
      <w:r w:rsidR="00A4000E" w:rsidRPr="00A4000E">
        <w:rPr>
          <w:rFonts w:asciiTheme="majorBidi" w:hAnsiTheme="majorBidi" w:cs="Simplified Arabic" w:hint="cs"/>
          <w:b/>
          <w:bCs/>
          <w:sz w:val="32"/>
          <w:szCs w:val="32"/>
          <w:rtl/>
          <w:lang w:bidi="ar-EG"/>
        </w:rPr>
        <w:t xml:space="preserve">: </w:t>
      </w:r>
      <w:r w:rsidR="00A4000E" w:rsidRPr="00A4000E">
        <w:rPr>
          <w:rFonts w:asciiTheme="majorBidi" w:hAnsiTheme="majorBidi" w:cs="Simplified Arabic"/>
          <w:b/>
          <w:bCs/>
          <w:sz w:val="32"/>
          <w:szCs w:val="32"/>
        </w:rPr>
        <w:t>Lack of funding</w:t>
      </w:r>
    </w:p>
    <w:p w14:paraId="5575E466" w14:textId="02F52FDD" w:rsidR="00971B73" w:rsidRPr="00A4000E" w:rsidRDefault="00A4000E" w:rsidP="00595464">
      <w:pPr>
        <w:spacing w:line="360" w:lineRule="auto"/>
        <w:jc w:val="both"/>
        <w:rPr>
          <w:rFonts w:asciiTheme="majorBidi" w:hAnsiTheme="majorBidi" w:cs="Simplified Arabic"/>
          <w:sz w:val="32"/>
          <w:szCs w:val="32"/>
          <w:lang w:bidi="ar-EG"/>
        </w:rPr>
      </w:pPr>
      <w:r w:rsidRPr="00A4000E">
        <w:rPr>
          <w:rFonts w:asciiTheme="majorBidi" w:hAnsiTheme="majorBidi" w:cs="Simplified Arabic"/>
          <w:sz w:val="32"/>
          <w:szCs w:val="32"/>
          <w:rtl/>
          <w:lang w:bidi="ar-EG"/>
        </w:rPr>
        <w:t>هو أحد التحديات الرئيسية التي تواجه العديد من المشروعات، وخاصة الصغيرة والمتوسطة. يشير إلى عدم قدرة الشركات على الحصول على التمويل الكافي لتلبية احتياجاتها التشغيلية أو التوسع والنمو</w:t>
      </w:r>
      <w:r w:rsidRPr="00A4000E">
        <w:rPr>
          <w:rFonts w:asciiTheme="majorBidi" w:hAnsiTheme="majorBidi" w:cs="Simplified Arabic"/>
          <w:sz w:val="32"/>
          <w:szCs w:val="32"/>
          <w:lang w:bidi="ar-EG"/>
        </w:rPr>
        <w:t>.</w:t>
      </w:r>
      <w:r w:rsidR="00971B73" w:rsidRPr="00A4000E">
        <w:rPr>
          <w:rFonts w:asciiTheme="majorBidi" w:hAnsiTheme="majorBidi" w:cs="Simplified Arabic"/>
          <w:sz w:val="32"/>
          <w:szCs w:val="32"/>
          <w:lang w:bidi="ar-EG"/>
        </w:rPr>
        <w:t xml:space="preserve"> </w:t>
      </w:r>
      <w:r>
        <w:rPr>
          <w:rFonts w:asciiTheme="majorBidi" w:hAnsiTheme="majorBidi" w:cs="Simplified Arabic" w:hint="cs"/>
          <w:sz w:val="32"/>
          <w:szCs w:val="32"/>
          <w:rtl/>
          <w:lang w:bidi="ar-EG"/>
        </w:rPr>
        <w:t xml:space="preserve"> كما يشير إلى </w:t>
      </w:r>
      <w:r w:rsidR="00971B73" w:rsidRPr="00A4000E">
        <w:rPr>
          <w:rFonts w:asciiTheme="majorBidi" w:hAnsiTheme="majorBidi" w:cs="Simplified Arabic"/>
          <w:sz w:val="32"/>
          <w:szCs w:val="32"/>
          <w:rtl/>
          <w:lang w:bidi="ar-EG"/>
        </w:rPr>
        <w:t>صعوبة الحصول على التمويل الكافي لبدء أو توسيع الأعمال</w:t>
      </w:r>
      <w:r w:rsidR="00971B73" w:rsidRPr="00A4000E">
        <w:rPr>
          <w:rFonts w:asciiTheme="majorBidi" w:hAnsiTheme="majorBidi" w:cs="Simplified Arabic"/>
          <w:sz w:val="32"/>
          <w:szCs w:val="32"/>
          <w:lang w:bidi="ar-EG"/>
        </w:rPr>
        <w:t>.</w:t>
      </w:r>
    </w:p>
    <w:p w14:paraId="182AACDD" w14:textId="219CE29F" w:rsidR="00A4000E" w:rsidRPr="00A4000E" w:rsidRDefault="00971B73" w:rsidP="007B7896">
      <w:pPr>
        <w:pStyle w:val="a5"/>
        <w:numPr>
          <w:ilvl w:val="0"/>
          <w:numId w:val="25"/>
        </w:numPr>
        <w:spacing w:line="360" w:lineRule="auto"/>
        <w:jc w:val="both"/>
        <w:rPr>
          <w:rFonts w:asciiTheme="majorBidi" w:hAnsiTheme="majorBidi" w:cs="Simplified Arabic"/>
          <w:b/>
          <w:bCs/>
          <w:sz w:val="32"/>
          <w:szCs w:val="32"/>
        </w:rPr>
      </w:pPr>
      <w:r w:rsidRPr="00971B73">
        <w:rPr>
          <w:rFonts w:asciiTheme="majorBidi" w:hAnsiTheme="majorBidi" w:cs="Simplified Arabic"/>
          <w:b/>
          <w:bCs/>
          <w:sz w:val="32"/>
          <w:szCs w:val="32"/>
          <w:rtl/>
        </w:rPr>
        <w:lastRenderedPageBreak/>
        <w:t>الفوائد المرتفعة</w:t>
      </w:r>
      <w:r w:rsidR="00A4000E" w:rsidRPr="00A4000E">
        <w:rPr>
          <w:rFonts w:asciiTheme="majorBidi" w:hAnsiTheme="majorBidi" w:cs="Simplified Arabic" w:hint="cs"/>
          <w:b/>
          <w:bCs/>
          <w:sz w:val="32"/>
          <w:szCs w:val="32"/>
          <w:rtl/>
        </w:rPr>
        <w:t xml:space="preserve">: </w:t>
      </w:r>
      <w:r w:rsidR="00A4000E" w:rsidRPr="00A4000E">
        <w:rPr>
          <w:rFonts w:asciiTheme="majorBidi" w:hAnsiTheme="majorBidi" w:cs="Simplified Arabic"/>
          <w:b/>
          <w:bCs/>
          <w:sz w:val="32"/>
          <w:szCs w:val="32"/>
        </w:rPr>
        <w:t>High interest</w:t>
      </w:r>
    </w:p>
    <w:p w14:paraId="26C7F16D" w14:textId="4FA64368" w:rsidR="00971B73" w:rsidRPr="00A4000E" w:rsidRDefault="00971B73" w:rsidP="00595464">
      <w:pPr>
        <w:spacing w:line="360" w:lineRule="auto"/>
        <w:jc w:val="both"/>
        <w:rPr>
          <w:rFonts w:asciiTheme="majorBidi" w:hAnsiTheme="majorBidi" w:cs="Simplified Arabic"/>
          <w:sz w:val="32"/>
          <w:szCs w:val="32"/>
          <w:lang w:bidi="ar-EG"/>
        </w:rPr>
      </w:pPr>
      <w:r w:rsidRPr="00A4000E">
        <w:rPr>
          <w:rFonts w:asciiTheme="majorBidi" w:hAnsiTheme="majorBidi" w:cs="Simplified Arabic"/>
          <w:sz w:val="32"/>
          <w:szCs w:val="32"/>
          <w:rtl/>
          <w:lang w:bidi="ar-EG"/>
        </w:rPr>
        <w:t>ارتفاع تكلفة القروض يمكن أن يكون عبئًا على المشروعات</w:t>
      </w:r>
      <w:r w:rsidRPr="00A4000E">
        <w:rPr>
          <w:rFonts w:asciiTheme="majorBidi" w:hAnsiTheme="majorBidi" w:cs="Simplified Arabic"/>
          <w:sz w:val="32"/>
          <w:szCs w:val="32"/>
          <w:lang w:bidi="ar-EG"/>
        </w:rPr>
        <w:t>.</w:t>
      </w:r>
      <w:r w:rsidR="00A4000E" w:rsidRPr="00A4000E">
        <w:rPr>
          <w:rFonts w:asciiTheme="majorBidi" w:hAnsiTheme="majorBidi" w:cs="Simplified Arabic"/>
          <w:sz w:val="32"/>
          <w:szCs w:val="32"/>
          <w:rtl/>
          <w:lang w:bidi="ar-EG"/>
        </w:rPr>
        <w:t xml:space="preserve"> </w:t>
      </w:r>
      <w:r w:rsidR="00A4000E">
        <w:rPr>
          <w:rFonts w:asciiTheme="majorBidi" w:hAnsiTheme="majorBidi" w:cs="Simplified Arabic" w:hint="cs"/>
          <w:sz w:val="32"/>
          <w:szCs w:val="32"/>
          <w:rtl/>
          <w:lang w:bidi="ar-EG"/>
        </w:rPr>
        <w:t>و</w:t>
      </w:r>
      <w:r w:rsidR="00A4000E" w:rsidRPr="00A4000E">
        <w:rPr>
          <w:rFonts w:asciiTheme="majorBidi" w:hAnsiTheme="majorBidi" w:cs="Simplified Arabic"/>
          <w:sz w:val="32"/>
          <w:szCs w:val="32"/>
          <w:rtl/>
          <w:lang w:bidi="ar-EG"/>
        </w:rPr>
        <w:t>هي أحد التحديات المهمة التي تواجه المشروعات الصغيرة والمتوسطة عند البحث عن التمويل. تشير إلى ارتفاع معدلات الفائدة المفروضة على القروض، مما يزيد من التكاليف المالية على الشركات</w:t>
      </w:r>
    </w:p>
    <w:p w14:paraId="5719BA44" w14:textId="0FD1131E" w:rsidR="00A4000E" w:rsidRPr="00A4000E" w:rsidRDefault="00971B73" w:rsidP="007B7896">
      <w:pPr>
        <w:pStyle w:val="a5"/>
        <w:numPr>
          <w:ilvl w:val="0"/>
          <w:numId w:val="25"/>
        </w:numPr>
        <w:spacing w:line="360" w:lineRule="auto"/>
        <w:jc w:val="both"/>
        <w:rPr>
          <w:rFonts w:asciiTheme="majorBidi" w:hAnsiTheme="majorBidi" w:cs="Simplified Arabic"/>
          <w:b/>
          <w:bCs/>
          <w:sz w:val="32"/>
          <w:szCs w:val="32"/>
        </w:rPr>
      </w:pPr>
      <w:r w:rsidRPr="00A4000E">
        <w:rPr>
          <w:rFonts w:asciiTheme="majorBidi" w:hAnsiTheme="majorBidi" w:cs="Simplified Arabic"/>
          <w:b/>
          <w:bCs/>
          <w:sz w:val="32"/>
          <w:szCs w:val="32"/>
          <w:rtl/>
        </w:rPr>
        <w:t>صعوبة الوصول إلى القروض</w:t>
      </w:r>
      <w:r w:rsidRPr="00A4000E">
        <w:rPr>
          <w:rFonts w:asciiTheme="majorBidi" w:hAnsiTheme="majorBidi" w:cs="Simplified Arabic"/>
          <w:b/>
          <w:bCs/>
          <w:sz w:val="32"/>
          <w:szCs w:val="32"/>
        </w:rPr>
        <w:t xml:space="preserve">: </w:t>
      </w:r>
      <w:r w:rsidR="00A4000E" w:rsidRPr="00A4000E">
        <w:rPr>
          <w:rFonts w:asciiTheme="majorBidi" w:hAnsiTheme="majorBidi" w:cs="Simplified Arabic" w:hint="cs"/>
          <w:b/>
          <w:bCs/>
          <w:sz w:val="32"/>
          <w:szCs w:val="32"/>
          <w:rtl/>
        </w:rPr>
        <w:t xml:space="preserve"> </w:t>
      </w:r>
      <w:r w:rsidR="00A4000E" w:rsidRPr="00A4000E">
        <w:rPr>
          <w:rFonts w:asciiTheme="majorBidi" w:hAnsiTheme="majorBidi" w:cs="Simplified Arabic"/>
          <w:b/>
          <w:bCs/>
          <w:sz w:val="32"/>
          <w:szCs w:val="32"/>
        </w:rPr>
        <w:t>Difficulty accessing loans</w:t>
      </w:r>
    </w:p>
    <w:p w14:paraId="5F85AA4D" w14:textId="14351E08" w:rsidR="00971B73" w:rsidRPr="00A4000E" w:rsidRDefault="00A4000E" w:rsidP="00595464">
      <w:pPr>
        <w:spacing w:line="360" w:lineRule="auto"/>
        <w:jc w:val="both"/>
        <w:rPr>
          <w:rFonts w:asciiTheme="majorBidi" w:hAnsiTheme="majorBidi" w:cs="Simplified Arabic"/>
          <w:sz w:val="32"/>
          <w:szCs w:val="32"/>
          <w:lang w:bidi="ar-EG"/>
        </w:rPr>
      </w:pPr>
      <w:r w:rsidRPr="00A4000E">
        <w:rPr>
          <w:rFonts w:asciiTheme="majorBidi" w:hAnsiTheme="majorBidi" w:cs="Simplified Arabic"/>
          <w:sz w:val="32"/>
          <w:szCs w:val="32"/>
          <w:rtl/>
          <w:lang w:bidi="ar-EG"/>
        </w:rPr>
        <w:t>هي إحدى التحديات الكبيرة التي تواجه المشروعات الصغيرة والمتوسطة، وقد تعيق قدرتها على التوسع والنمو</w:t>
      </w:r>
      <w:r>
        <w:rPr>
          <w:rFonts w:asciiTheme="majorBidi" w:hAnsiTheme="majorBidi" w:cs="Simplified Arabic" w:hint="cs"/>
          <w:sz w:val="32"/>
          <w:szCs w:val="32"/>
          <w:rtl/>
          <w:lang w:bidi="ar-EG"/>
        </w:rPr>
        <w:t>، حيث أن</w:t>
      </w:r>
      <w:r w:rsidRPr="00A4000E">
        <w:rPr>
          <w:rFonts w:asciiTheme="majorBidi" w:hAnsiTheme="majorBidi" w:cs="Simplified Arabic"/>
          <w:sz w:val="32"/>
          <w:szCs w:val="32"/>
          <w:rtl/>
          <w:lang w:bidi="ar-EG"/>
        </w:rPr>
        <w:t xml:space="preserve"> </w:t>
      </w:r>
      <w:r w:rsidR="00971B73" w:rsidRPr="00A4000E">
        <w:rPr>
          <w:rFonts w:asciiTheme="majorBidi" w:hAnsiTheme="majorBidi" w:cs="Simplified Arabic"/>
          <w:sz w:val="32"/>
          <w:szCs w:val="32"/>
          <w:rtl/>
          <w:lang w:bidi="ar-EG"/>
        </w:rPr>
        <w:t>البنوك تميل إلى فرض شروط صارمة وصعبة على المشروعات الصغيرة</w:t>
      </w:r>
      <w:r w:rsidR="00971B73" w:rsidRPr="00A4000E">
        <w:rPr>
          <w:rFonts w:asciiTheme="majorBidi" w:hAnsiTheme="majorBidi" w:cs="Simplified Arabic"/>
          <w:sz w:val="32"/>
          <w:szCs w:val="32"/>
          <w:lang w:bidi="ar-EG"/>
        </w:rPr>
        <w:t>.</w:t>
      </w:r>
    </w:p>
    <w:p w14:paraId="71E0FEF0" w14:textId="322D9FE3" w:rsidR="00A4000E" w:rsidRPr="00A4000E" w:rsidRDefault="00971B73" w:rsidP="007B7896">
      <w:pPr>
        <w:pStyle w:val="a5"/>
        <w:numPr>
          <w:ilvl w:val="0"/>
          <w:numId w:val="25"/>
        </w:numPr>
        <w:spacing w:line="360" w:lineRule="auto"/>
        <w:jc w:val="both"/>
        <w:rPr>
          <w:rFonts w:asciiTheme="majorBidi" w:hAnsiTheme="majorBidi" w:cs="Simplified Arabic"/>
          <w:b/>
          <w:bCs/>
          <w:sz w:val="32"/>
          <w:szCs w:val="32"/>
        </w:rPr>
      </w:pPr>
      <w:r w:rsidRPr="00A4000E">
        <w:rPr>
          <w:rFonts w:asciiTheme="majorBidi" w:hAnsiTheme="majorBidi" w:cs="Simplified Arabic"/>
          <w:b/>
          <w:bCs/>
          <w:sz w:val="32"/>
          <w:szCs w:val="32"/>
          <w:rtl/>
        </w:rPr>
        <w:t>متطلبات الضمانات</w:t>
      </w:r>
      <w:r w:rsidRPr="00A4000E">
        <w:rPr>
          <w:rFonts w:asciiTheme="majorBidi" w:hAnsiTheme="majorBidi" w:cs="Simplified Arabic"/>
          <w:b/>
          <w:bCs/>
          <w:sz w:val="32"/>
          <w:szCs w:val="32"/>
        </w:rPr>
        <w:t xml:space="preserve">: </w:t>
      </w:r>
      <w:r w:rsidR="00A4000E" w:rsidRPr="00A4000E">
        <w:rPr>
          <w:rFonts w:asciiTheme="majorBidi" w:hAnsiTheme="majorBidi" w:cs="Simplified Arabic" w:hint="cs"/>
          <w:b/>
          <w:bCs/>
          <w:sz w:val="32"/>
          <w:szCs w:val="32"/>
          <w:rtl/>
        </w:rPr>
        <w:t xml:space="preserve"> </w:t>
      </w:r>
      <w:r w:rsidR="00A4000E" w:rsidRPr="00A4000E">
        <w:rPr>
          <w:rFonts w:asciiTheme="majorBidi" w:hAnsiTheme="majorBidi" w:cs="Simplified Arabic"/>
          <w:b/>
          <w:bCs/>
          <w:sz w:val="32"/>
          <w:szCs w:val="32"/>
        </w:rPr>
        <w:t>Warranty requirements</w:t>
      </w:r>
    </w:p>
    <w:p w14:paraId="25E345A8" w14:textId="5C22B271" w:rsidR="00971B73" w:rsidRPr="00A4000E" w:rsidRDefault="008E2F17" w:rsidP="00595464">
      <w:pPr>
        <w:spacing w:line="360" w:lineRule="auto"/>
        <w:jc w:val="both"/>
        <w:rPr>
          <w:rFonts w:asciiTheme="majorBidi" w:hAnsiTheme="majorBidi" w:cs="Simplified Arabic"/>
          <w:sz w:val="32"/>
          <w:szCs w:val="32"/>
          <w:lang w:bidi="ar-EG"/>
        </w:rPr>
      </w:pPr>
      <w:r w:rsidRPr="008E2F17">
        <w:rPr>
          <w:rFonts w:asciiTheme="majorBidi" w:hAnsiTheme="majorBidi" w:cs="Simplified Arabic"/>
          <w:sz w:val="32"/>
          <w:szCs w:val="32"/>
          <w:rtl/>
          <w:lang w:bidi="ar-EG"/>
        </w:rPr>
        <w:t>هي أحد العوامل التي تؤثر بشكل كبير على قدرة المشروعات الصغيرة والمتوسطة على الحصول على التمويل. تشير الضمانات إلى الأصول أو الممتلكات التي يقدمها المقترض كضمان للمقرض في حال عدم القدرة على سداد القرض</w:t>
      </w:r>
      <w:r>
        <w:rPr>
          <w:rFonts w:asciiTheme="majorBidi" w:hAnsiTheme="majorBidi" w:cs="Simplified Arabic" w:hint="cs"/>
          <w:sz w:val="32"/>
          <w:szCs w:val="32"/>
          <w:rtl/>
          <w:lang w:bidi="ar-EG"/>
        </w:rPr>
        <w:t xml:space="preserve">. وتحتاج المشروعات الصغيرة والمتوسطة </w:t>
      </w:r>
      <w:r w:rsidR="00971B73" w:rsidRPr="00A4000E">
        <w:rPr>
          <w:rFonts w:asciiTheme="majorBidi" w:hAnsiTheme="majorBidi" w:cs="Simplified Arabic"/>
          <w:sz w:val="32"/>
          <w:szCs w:val="32"/>
          <w:rtl/>
          <w:lang w:bidi="ar-EG"/>
        </w:rPr>
        <w:t>إلى تقديم ضمانات قد تكون غير متاحة أو مرهقة</w:t>
      </w:r>
      <w:r w:rsidR="00971B73" w:rsidRPr="00A4000E">
        <w:rPr>
          <w:rFonts w:asciiTheme="majorBidi" w:hAnsiTheme="majorBidi" w:cs="Simplified Arabic"/>
          <w:sz w:val="32"/>
          <w:szCs w:val="32"/>
          <w:lang w:bidi="ar-EG"/>
        </w:rPr>
        <w:t>.</w:t>
      </w:r>
    </w:p>
    <w:p w14:paraId="1AF41746" w14:textId="4E936270" w:rsidR="00971B73" w:rsidRDefault="00971B73" w:rsidP="00595464">
      <w:pPr>
        <w:spacing w:line="360" w:lineRule="auto"/>
        <w:jc w:val="both"/>
        <w:rPr>
          <w:rFonts w:asciiTheme="majorBidi" w:hAnsiTheme="majorBidi" w:cs="Simplified Arabic"/>
          <w:sz w:val="32"/>
          <w:szCs w:val="32"/>
          <w:rtl/>
        </w:rPr>
      </w:pPr>
      <w:r w:rsidRPr="00971B73">
        <w:rPr>
          <w:rFonts w:asciiTheme="majorBidi" w:hAnsiTheme="majorBidi" w:cs="Simplified Arabic"/>
          <w:sz w:val="32"/>
          <w:szCs w:val="32"/>
          <w:rtl/>
        </w:rPr>
        <w:t>هذه التحديات يمكن أن تؤدي إلى</w:t>
      </w:r>
      <w:r w:rsidRPr="00971B73">
        <w:rPr>
          <w:rFonts w:asciiTheme="majorBidi" w:hAnsiTheme="majorBidi" w:cs="Simplified Arabic" w:hint="cs"/>
          <w:sz w:val="32"/>
          <w:szCs w:val="32"/>
          <w:rtl/>
        </w:rPr>
        <w:t xml:space="preserve"> </w:t>
      </w:r>
      <w:r w:rsidRPr="00971B73">
        <w:rPr>
          <w:rFonts w:asciiTheme="majorBidi" w:hAnsiTheme="majorBidi" w:cs="Simplified Arabic"/>
          <w:sz w:val="32"/>
          <w:szCs w:val="32"/>
          <w:rtl/>
        </w:rPr>
        <w:t>تأخير النمو</w:t>
      </w:r>
      <w:r w:rsidR="00391FAE">
        <w:rPr>
          <w:rFonts w:asciiTheme="majorBidi" w:hAnsiTheme="majorBidi" w:cs="Simplified Arabic" w:hint="cs"/>
          <w:sz w:val="32"/>
          <w:szCs w:val="32"/>
          <w:rtl/>
        </w:rPr>
        <w:t>،</w:t>
      </w:r>
      <w:r w:rsidRPr="00971B73">
        <w:rPr>
          <w:rFonts w:asciiTheme="majorBidi" w:hAnsiTheme="majorBidi" w:cs="Simplified Arabic"/>
          <w:sz w:val="32"/>
          <w:szCs w:val="32"/>
        </w:rPr>
        <w:t xml:space="preserve"> </w:t>
      </w:r>
      <w:r w:rsidR="00391FAE">
        <w:rPr>
          <w:rFonts w:asciiTheme="majorBidi" w:hAnsiTheme="majorBidi" w:cs="Simplified Arabic" w:hint="cs"/>
          <w:sz w:val="32"/>
          <w:szCs w:val="32"/>
          <w:rtl/>
        </w:rPr>
        <w:t xml:space="preserve"> و</w:t>
      </w:r>
      <w:r w:rsidRPr="00971B73">
        <w:rPr>
          <w:rFonts w:asciiTheme="majorBidi" w:hAnsiTheme="majorBidi" w:cs="Simplified Arabic"/>
          <w:sz w:val="32"/>
          <w:szCs w:val="32"/>
          <w:rtl/>
        </w:rPr>
        <w:t>نقص التمويل يعيق التوسع وتطوير المشاريع</w:t>
      </w:r>
      <w:r w:rsidRPr="00971B73">
        <w:rPr>
          <w:rFonts w:asciiTheme="majorBidi" w:hAnsiTheme="majorBidi" w:cs="Simplified Arabic"/>
          <w:sz w:val="32"/>
          <w:szCs w:val="32"/>
        </w:rPr>
        <w:t>.</w:t>
      </w:r>
      <w:r w:rsidRPr="00971B73">
        <w:rPr>
          <w:rFonts w:asciiTheme="majorBidi" w:hAnsiTheme="majorBidi" w:cs="Simplified Arabic" w:hint="cs"/>
          <w:sz w:val="32"/>
          <w:szCs w:val="32"/>
          <w:rtl/>
        </w:rPr>
        <w:t xml:space="preserve"> </w:t>
      </w:r>
      <w:r w:rsidR="00391FAE">
        <w:rPr>
          <w:rFonts w:asciiTheme="majorBidi" w:hAnsiTheme="majorBidi" w:cs="Simplified Arabic" w:hint="cs"/>
          <w:sz w:val="32"/>
          <w:szCs w:val="32"/>
          <w:rtl/>
        </w:rPr>
        <w:t>و</w:t>
      </w:r>
      <w:r w:rsidRPr="00971B73">
        <w:rPr>
          <w:rFonts w:asciiTheme="majorBidi" w:hAnsiTheme="majorBidi" w:cs="Simplified Arabic"/>
          <w:sz w:val="32"/>
          <w:szCs w:val="32"/>
          <w:rtl/>
        </w:rPr>
        <w:t>الفوائد المرتفعة تزيد من أعباء التشغيل</w:t>
      </w:r>
      <w:r w:rsidRPr="00971B73">
        <w:rPr>
          <w:rFonts w:asciiTheme="majorBidi" w:hAnsiTheme="majorBidi" w:cs="Simplified Arabic"/>
          <w:sz w:val="32"/>
          <w:szCs w:val="32"/>
        </w:rPr>
        <w:t>.</w:t>
      </w:r>
      <w:r w:rsidRPr="00971B73">
        <w:rPr>
          <w:rFonts w:asciiTheme="majorBidi" w:hAnsiTheme="majorBidi" w:cs="Simplified Arabic" w:hint="cs"/>
          <w:sz w:val="32"/>
          <w:szCs w:val="32"/>
          <w:rtl/>
        </w:rPr>
        <w:t xml:space="preserve"> و</w:t>
      </w:r>
      <w:r w:rsidRPr="00971B73">
        <w:rPr>
          <w:rFonts w:asciiTheme="majorBidi" w:hAnsiTheme="majorBidi" w:cs="Simplified Arabic"/>
          <w:sz w:val="32"/>
          <w:szCs w:val="32"/>
          <w:rtl/>
        </w:rPr>
        <w:t>انخفاض الوصول إلى الفرص</w:t>
      </w:r>
      <w:r w:rsidR="00391FAE">
        <w:rPr>
          <w:rFonts w:asciiTheme="majorBidi" w:hAnsiTheme="majorBidi" w:cs="Simplified Arabic" w:hint="cs"/>
          <w:sz w:val="32"/>
          <w:szCs w:val="32"/>
          <w:rtl/>
        </w:rPr>
        <w:t xml:space="preserve">، </w:t>
      </w:r>
      <w:r w:rsidR="00391FAE">
        <w:rPr>
          <w:rFonts w:asciiTheme="majorBidi" w:hAnsiTheme="majorBidi" w:cs="Simplified Arabic" w:hint="cs"/>
          <w:sz w:val="32"/>
          <w:szCs w:val="32"/>
          <w:rtl/>
        </w:rPr>
        <w:lastRenderedPageBreak/>
        <w:t xml:space="preserve">حيث </w:t>
      </w:r>
      <w:r w:rsidR="00CB4ECE">
        <w:rPr>
          <w:rFonts w:asciiTheme="majorBidi" w:hAnsiTheme="majorBidi" w:cs="Simplified Arabic" w:hint="cs"/>
          <w:sz w:val="32"/>
          <w:szCs w:val="32"/>
          <w:rtl/>
        </w:rPr>
        <w:t>أن</w:t>
      </w:r>
      <w:r w:rsidRPr="00971B73">
        <w:rPr>
          <w:rFonts w:asciiTheme="majorBidi" w:hAnsiTheme="majorBidi" w:cs="Simplified Arabic"/>
          <w:sz w:val="32"/>
          <w:szCs w:val="32"/>
        </w:rPr>
        <w:t xml:space="preserve"> </w:t>
      </w:r>
      <w:r w:rsidR="00391FAE">
        <w:rPr>
          <w:rFonts w:asciiTheme="majorBidi" w:hAnsiTheme="majorBidi" w:cs="Simplified Arabic" w:hint="cs"/>
          <w:sz w:val="32"/>
          <w:szCs w:val="32"/>
          <w:rtl/>
        </w:rPr>
        <w:t xml:space="preserve"> </w:t>
      </w:r>
      <w:r w:rsidRPr="00971B73">
        <w:rPr>
          <w:rFonts w:asciiTheme="majorBidi" w:hAnsiTheme="majorBidi" w:cs="Simplified Arabic"/>
          <w:sz w:val="32"/>
          <w:szCs w:val="32"/>
          <w:rtl/>
        </w:rPr>
        <w:t>صعوبة الحصول على قروض تحد من قدرة المشروعات على الاستفادة من الفرص التجارية</w:t>
      </w:r>
      <w:r w:rsidRPr="00971B73">
        <w:rPr>
          <w:rFonts w:asciiTheme="majorBidi" w:hAnsiTheme="majorBidi" w:cs="Simplified Arabic"/>
          <w:sz w:val="32"/>
          <w:szCs w:val="32"/>
        </w:rPr>
        <w:t>.</w:t>
      </w:r>
      <w:r w:rsidRPr="00971B73">
        <w:rPr>
          <w:rFonts w:asciiTheme="majorBidi" w:hAnsiTheme="majorBidi" w:cs="Simplified Arabic" w:hint="cs"/>
          <w:sz w:val="32"/>
          <w:szCs w:val="32"/>
          <w:rtl/>
        </w:rPr>
        <w:t xml:space="preserve"> و</w:t>
      </w:r>
      <w:r w:rsidRPr="00971B73">
        <w:rPr>
          <w:rFonts w:asciiTheme="majorBidi" w:hAnsiTheme="majorBidi" w:cs="Simplified Arabic"/>
          <w:sz w:val="32"/>
          <w:szCs w:val="32"/>
          <w:rtl/>
        </w:rPr>
        <w:t>تأثير على الاستدامة</w:t>
      </w:r>
      <w:r w:rsidR="00391FAE">
        <w:rPr>
          <w:rFonts w:asciiTheme="majorBidi" w:hAnsiTheme="majorBidi" w:cs="Simplified Arabic" w:hint="cs"/>
          <w:sz w:val="32"/>
          <w:szCs w:val="32"/>
          <w:rtl/>
        </w:rPr>
        <w:t>، حيث أن</w:t>
      </w:r>
      <w:r w:rsidRPr="00971B73">
        <w:rPr>
          <w:rFonts w:asciiTheme="majorBidi" w:hAnsiTheme="majorBidi" w:cs="Simplified Arabic"/>
          <w:sz w:val="32"/>
          <w:szCs w:val="32"/>
        </w:rPr>
        <w:t xml:space="preserve"> </w:t>
      </w:r>
      <w:r w:rsidRPr="00971B73">
        <w:rPr>
          <w:rFonts w:asciiTheme="majorBidi" w:hAnsiTheme="majorBidi" w:cs="Simplified Arabic"/>
          <w:sz w:val="32"/>
          <w:szCs w:val="32"/>
          <w:rtl/>
        </w:rPr>
        <w:t>متطلبات الضمانات يمكن أن تقيد قدرة المشاريع على البقاء في السوق</w:t>
      </w:r>
      <w:r w:rsidRPr="00971B73">
        <w:rPr>
          <w:rFonts w:asciiTheme="majorBidi" w:hAnsiTheme="majorBidi" w:cs="Simplified Arabic"/>
          <w:sz w:val="32"/>
          <w:szCs w:val="32"/>
        </w:rPr>
        <w:t>.</w:t>
      </w:r>
      <w:r w:rsidRPr="00971B73">
        <w:rPr>
          <w:rFonts w:asciiTheme="majorBidi" w:hAnsiTheme="majorBidi" w:cs="Simplified Arabic" w:hint="cs"/>
          <w:sz w:val="32"/>
          <w:szCs w:val="32"/>
          <w:rtl/>
        </w:rPr>
        <w:t xml:space="preserve"> و</w:t>
      </w:r>
      <w:r w:rsidRPr="00971B73">
        <w:rPr>
          <w:rFonts w:asciiTheme="majorBidi" w:hAnsiTheme="majorBidi" w:cs="Simplified Arabic"/>
          <w:sz w:val="32"/>
          <w:szCs w:val="32"/>
          <w:rtl/>
        </w:rPr>
        <w:t>التالي، قد تؤثر هذه العوامل سلبًا على الأداء والربحية</w:t>
      </w:r>
      <w:r w:rsidRPr="00971B73">
        <w:rPr>
          <w:rFonts w:asciiTheme="majorBidi" w:hAnsiTheme="majorBidi" w:cs="Simplified Arabic"/>
          <w:sz w:val="32"/>
          <w:szCs w:val="32"/>
        </w:rPr>
        <w:t>.</w:t>
      </w:r>
    </w:p>
    <w:p w14:paraId="7E4B4215" w14:textId="0013BFE8" w:rsidR="00E50B96" w:rsidRDefault="00E50B96" w:rsidP="00595464">
      <w:pPr>
        <w:spacing w:line="360" w:lineRule="auto"/>
        <w:jc w:val="both"/>
        <w:rPr>
          <w:rFonts w:asciiTheme="majorBidi" w:hAnsiTheme="majorBidi" w:cs="Simplified Arabic"/>
          <w:b/>
          <w:bCs/>
          <w:sz w:val="32"/>
          <w:szCs w:val="32"/>
          <w:rtl/>
        </w:rPr>
      </w:pPr>
      <w:r w:rsidRPr="00E50B96">
        <w:rPr>
          <w:rFonts w:asciiTheme="majorBidi" w:hAnsiTheme="majorBidi" w:cs="Simplified Arabic" w:hint="cs"/>
          <w:b/>
          <w:bCs/>
          <w:sz w:val="32"/>
          <w:szCs w:val="32"/>
          <w:rtl/>
        </w:rPr>
        <w:t xml:space="preserve">كيف يمكن التغلب على </w:t>
      </w:r>
      <w:r w:rsidRPr="00971B73">
        <w:rPr>
          <w:rFonts w:asciiTheme="majorBidi" w:hAnsiTheme="majorBidi" w:cs="Simplified Arabic" w:hint="cs"/>
          <w:b/>
          <w:bCs/>
          <w:sz w:val="32"/>
          <w:szCs w:val="32"/>
          <w:rtl/>
        </w:rPr>
        <w:t>التحديات التي تواجه أساليب التمويل في دعم المشروعات الصغيرة والمتوسطة</w:t>
      </w:r>
      <w:r>
        <w:rPr>
          <w:rFonts w:asciiTheme="majorBidi" w:hAnsiTheme="majorBidi" w:cs="Simplified Arabic" w:hint="cs"/>
          <w:b/>
          <w:bCs/>
          <w:sz w:val="32"/>
          <w:szCs w:val="32"/>
          <w:rtl/>
        </w:rPr>
        <w:t xml:space="preserve"> </w:t>
      </w:r>
      <w:r w:rsidRPr="00E50B96">
        <w:rPr>
          <w:rFonts w:asciiTheme="majorBidi" w:hAnsiTheme="majorBidi" w:cs="Simplified Arabic" w:hint="cs"/>
          <w:b/>
          <w:bCs/>
          <w:sz w:val="32"/>
          <w:szCs w:val="32"/>
          <w:rtl/>
        </w:rPr>
        <w:t>؟</w:t>
      </w:r>
    </w:p>
    <w:p w14:paraId="77C21AC8" w14:textId="1E7F944E" w:rsidR="00E50B96" w:rsidRPr="00E50B96" w:rsidRDefault="00E50B96" w:rsidP="00E50B96">
      <w:pPr>
        <w:spacing w:line="360" w:lineRule="auto"/>
        <w:jc w:val="both"/>
        <w:rPr>
          <w:rFonts w:asciiTheme="majorBidi" w:hAnsiTheme="majorBidi" w:cs="Simplified Arabic" w:hint="cs"/>
          <w:sz w:val="32"/>
          <w:szCs w:val="32"/>
          <w:rtl/>
          <w:lang w:bidi="ar-EG"/>
        </w:rPr>
      </w:pPr>
      <w:r w:rsidRPr="00E50B96">
        <w:rPr>
          <w:rFonts w:asciiTheme="majorBidi" w:hAnsiTheme="majorBidi" w:cs="Simplified Arabic"/>
          <w:sz w:val="32"/>
          <w:szCs w:val="32"/>
          <w:rtl/>
        </w:rPr>
        <w:t>لتجاوز التحديات التي تواجه أساليب التمويل في دعم المشروعات الصغيرة والمتوسطة في المملكة العربية السعودية، يمكن التركيز على مجموعة من الحلول التي قد تسهم في تحفيز النمو وتحسين الوصول إلى التمويل لهذه المشروعات. تتضمن هذه الحلول</w:t>
      </w:r>
      <w:r>
        <w:rPr>
          <w:rFonts w:asciiTheme="majorBidi" w:hAnsiTheme="majorBidi" w:cs="Simplified Arabic"/>
          <w:sz w:val="32"/>
          <w:szCs w:val="32"/>
        </w:rPr>
        <w:t>(</w:t>
      </w:r>
      <w:r w:rsidRPr="00E50B96">
        <w:rPr>
          <w:rFonts w:asciiTheme="majorBidi" w:hAnsiTheme="majorBidi" w:cs="Simplified Arabic"/>
          <w:sz w:val="32"/>
          <w:szCs w:val="32"/>
        </w:rPr>
        <w:t xml:space="preserve"> </w:t>
      </w:r>
      <w:r w:rsidRPr="00E50B96">
        <w:rPr>
          <w:rFonts w:asciiTheme="majorBidi" w:hAnsiTheme="majorBidi" w:cs="Simplified Arabic"/>
          <w:sz w:val="32"/>
          <w:szCs w:val="32"/>
        </w:rPr>
        <w:t>Alrasheed, A., &amp; Alfaris, A.</w:t>
      </w:r>
      <w:r>
        <w:rPr>
          <w:rFonts w:asciiTheme="majorBidi" w:hAnsiTheme="majorBidi" w:cs="Simplified Arabic"/>
          <w:sz w:val="32"/>
          <w:szCs w:val="32"/>
        </w:rPr>
        <w:t>,</w:t>
      </w:r>
      <w:r>
        <w:rPr>
          <w:rFonts w:asciiTheme="majorBidi" w:hAnsiTheme="majorBidi" w:cs="Simplified Arabic"/>
          <w:sz w:val="32"/>
          <w:szCs w:val="32"/>
        </w:rPr>
        <w:t>2020):</w:t>
      </w:r>
    </w:p>
    <w:p w14:paraId="6C8A6A68" w14:textId="728716A5" w:rsidR="00E50B96" w:rsidRPr="00E50B96" w:rsidRDefault="00E50B96" w:rsidP="00E50B96">
      <w:pPr>
        <w:pStyle w:val="a5"/>
        <w:numPr>
          <w:ilvl w:val="0"/>
          <w:numId w:val="58"/>
        </w:numPr>
        <w:spacing w:line="360" w:lineRule="auto"/>
        <w:jc w:val="both"/>
        <w:rPr>
          <w:rFonts w:asciiTheme="majorBidi" w:hAnsiTheme="majorBidi" w:cs="Simplified Arabic"/>
          <w:sz w:val="32"/>
          <w:szCs w:val="32"/>
        </w:rPr>
      </w:pPr>
      <w:r w:rsidRPr="00E50B96">
        <w:rPr>
          <w:rFonts w:asciiTheme="majorBidi" w:hAnsiTheme="majorBidi" w:cs="Simplified Arabic"/>
          <w:sz w:val="32"/>
          <w:szCs w:val="32"/>
          <w:u w:val="single"/>
          <w:rtl/>
        </w:rPr>
        <w:t>تحسين آليات التمويل</w:t>
      </w:r>
      <w:r w:rsidRPr="00E50B96">
        <w:rPr>
          <w:rFonts w:asciiTheme="majorBidi" w:hAnsiTheme="majorBidi" w:cs="Simplified Arabic"/>
          <w:sz w:val="32"/>
          <w:szCs w:val="32"/>
        </w:rPr>
        <w:t xml:space="preserve">: </w:t>
      </w:r>
      <w:r>
        <w:rPr>
          <w:rFonts w:asciiTheme="majorBidi" w:hAnsiTheme="majorBidi" w:cs="Simplified Arabic" w:hint="cs"/>
          <w:sz w:val="32"/>
          <w:szCs w:val="32"/>
          <w:rtl/>
        </w:rPr>
        <w:t xml:space="preserve"> </w:t>
      </w:r>
      <w:r w:rsidRPr="00E50B96">
        <w:rPr>
          <w:rFonts w:asciiTheme="majorBidi" w:hAnsiTheme="majorBidi" w:cs="Simplified Arabic"/>
          <w:sz w:val="32"/>
          <w:szCs w:val="32"/>
          <w:rtl/>
        </w:rPr>
        <w:t>على الرغم من وجود عدد من برامج التمويل في السعودية، إلا أن العديد منها يواجه تحديات تتعلق بالعملية المعقدة والضمانات العالية التي يطلبها الممولون. يمكن تبسيط الإجراءات وتقليل المتطلبات الإدارية للمشروعات الصغيرة والمتوسطة</w:t>
      </w:r>
      <w:r w:rsidRPr="00E50B96">
        <w:rPr>
          <w:rFonts w:asciiTheme="majorBidi" w:hAnsiTheme="majorBidi" w:cs="Simplified Arabic"/>
          <w:sz w:val="32"/>
          <w:szCs w:val="32"/>
        </w:rPr>
        <w:t>.</w:t>
      </w:r>
    </w:p>
    <w:p w14:paraId="15210C73" w14:textId="437C9F58" w:rsidR="00E50B96" w:rsidRPr="00E50B96" w:rsidRDefault="00E50B96" w:rsidP="00E50B96">
      <w:pPr>
        <w:pStyle w:val="a5"/>
        <w:numPr>
          <w:ilvl w:val="0"/>
          <w:numId w:val="58"/>
        </w:numPr>
        <w:spacing w:line="360" w:lineRule="auto"/>
        <w:jc w:val="both"/>
        <w:rPr>
          <w:rFonts w:asciiTheme="majorBidi" w:hAnsiTheme="majorBidi" w:cs="Simplified Arabic"/>
          <w:sz w:val="32"/>
          <w:szCs w:val="32"/>
        </w:rPr>
      </w:pPr>
      <w:r w:rsidRPr="00E50B96">
        <w:rPr>
          <w:rFonts w:asciiTheme="majorBidi" w:hAnsiTheme="majorBidi" w:cs="Simplified Arabic"/>
          <w:sz w:val="32"/>
          <w:szCs w:val="32"/>
          <w:u w:val="single"/>
          <w:rtl/>
        </w:rPr>
        <w:lastRenderedPageBreak/>
        <w:t>تنويع مصادر التمويل</w:t>
      </w:r>
      <w:r>
        <w:rPr>
          <w:rFonts w:asciiTheme="majorBidi" w:hAnsiTheme="majorBidi" w:cs="Simplified Arabic"/>
          <w:sz w:val="32"/>
          <w:szCs w:val="32"/>
        </w:rPr>
        <w:t xml:space="preserve"> </w:t>
      </w:r>
      <w:r w:rsidRPr="00E50B96">
        <w:rPr>
          <w:rFonts w:asciiTheme="majorBidi" w:hAnsiTheme="majorBidi" w:cs="Simplified Arabic"/>
          <w:sz w:val="32"/>
          <w:szCs w:val="32"/>
        </w:rPr>
        <w:t xml:space="preserve">: </w:t>
      </w:r>
      <w:r w:rsidRPr="00E50B96">
        <w:rPr>
          <w:rFonts w:asciiTheme="majorBidi" w:hAnsiTheme="majorBidi" w:cs="Simplified Arabic"/>
          <w:sz w:val="32"/>
          <w:szCs w:val="32"/>
          <w:rtl/>
        </w:rPr>
        <w:t>بدلاً من الاعتماد على القروض البنكية فقط، يمكن للمشروعات الصغيرة والمتوسطة الاستفادة من وسائل تمويلية متعددة مثل التمويل الجماعي، وصناديق رأس المال الجريء، والمستثمرين الملائكيين</w:t>
      </w:r>
      <w:r w:rsidRPr="00E50B96">
        <w:rPr>
          <w:rFonts w:asciiTheme="majorBidi" w:hAnsiTheme="majorBidi" w:cs="Simplified Arabic"/>
          <w:sz w:val="32"/>
          <w:szCs w:val="32"/>
        </w:rPr>
        <w:t>.</w:t>
      </w:r>
    </w:p>
    <w:p w14:paraId="2FE74436" w14:textId="1EF9BFEC" w:rsidR="00E50B96" w:rsidRPr="00E50B96" w:rsidRDefault="00E50B96" w:rsidP="00E50B96">
      <w:pPr>
        <w:pStyle w:val="a5"/>
        <w:numPr>
          <w:ilvl w:val="0"/>
          <w:numId w:val="58"/>
        </w:numPr>
        <w:spacing w:line="360" w:lineRule="auto"/>
        <w:jc w:val="both"/>
        <w:rPr>
          <w:rFonts w:asciiTheme="majorBidi" w:hAnsiTheme="majorBidi" w:cs="Simplified Arabic"/>
          <w:sz w:val="32"/>
          <w:szCs w:val="32"/>
        </w:rPr>
      </w:pPr>
      <w:r w:rsidRPr="00E50B96">
        <w:rPr>
          <w:rFonts w:asciiTheme="majorBidi" w:hAnsiTheme="majorBidi" w:cs="Simplified Arabic"/>
          <w:sz w:val="32"/>
          <w:szCs w:val="32"/>
          <w:u w:val="single"/>
          <w:rtl/>
        </w:rPr>
        <w:t>التوعية والتدريب</w:t>
      </w:r>
      <w:r w:rsidRPr="00E50B96">
        <w:rPr>
          <w:rFonts w:asciiTheme="majorBidi" w:hAnsiTheme="majorBidi" w:cs="Simplified Arabic"/>
          <w:sz w:val="32"/>
          <w:szCs w:val="32"/>
        </w:rPr>
        <w:t xml:space="preserve">: </w:t>
      </w:r>
      <w:r>
        <w:rPr>
          <w:rFonts w:asciiTheme="majorBidi" w:hAnsiTheme="majorBidi" w:cs="Simplified Arabic" w:hint="cs"/>
          <w:sz w:val="32"/>
          <w:szCs w:val="32"/>
          <w:rtl/>
          <w:lang w:bidi="ar-EG"/>
        </w:rPr>
        <w:t xml:space="preserve"> </w:t>
      </w:r>
      <w:r w:rsidRPr="00E50B96">
        <w:rPr>
          <w:rFonts w:asciiTheme="majorBidi" w:hAnsiTheme="majorBidi" w:cs="Simplified Arabic"/>
          <w:sz w:val="32"/>
          <w:szCs w:val="32"/>
          <w:rtl/>
        </w:rPr>
        <w:t>زيادة التوعية حول أهمية التمويل وأنواعه وطرق الحصول عليه بين أصحاب المشروعات الصغيرة والمتوسطة، مع توفير برامج تدريبية تؤهلهم للتعامل مع المؤسسات المالية</w:t>
      </w:r>
      <w:r w:rsidRPr="00E50B96">
        <w:rPr>
          <w:rFonts w:asciiTheme="majorBidi" w:hAnsiTheme="majorBidi" w:cs="Simplified Arabic"/>
          <w:sz w:val="32"/>
          <w:szCs w:val="32"/>
        </w:rPr>
        <w:t>.</w:t>
      </w:r>
    </w:p>
    <w:p w14:paraId="56309A71" w14:textId="6E44891D" w:rsidR="00E50B96" w:rsidRPr="00E50B96" w:rsidRDefault="00E50B96" w:rsidP="00E50B96">
      <w:pPr>
        <w:pStyle w:val="a5"/>
        <w:numPr>
          <w:ilvl w:val="0"/>
          <w:numId w:val="58"/>
        </w:numPr>
        <w:spacing w:line="360" w:lineRule="auto"/>
        <w:jc w:val="both"/>
        <w:rPr>
          <w:rFonts w:asciiTheme="majorBidi" w:hAnsiTheme="majorBidi" w:cs="Simplified Arabic"/>
          <w:sz w:val="32"/>
          <w:szCs w:val="32"/>
        </w:rPr>
      </w:pPr>
      <w:r w:rsidRPr="00E50B96">
        <w:rPr>
          <w:rFonts w:asciiTheme="majorBidi" w:hAnsiTheme="majorBidi" w:cs="Simplified Arabic"/>
          <w:sz w:val="32"/>
          <w:szCs w:val="32"/>
          <w:u w:val="single"/>
          <w:rtl/>
        </w:rPr>
        <w:t>تعزيز التعاون بين القطاعين العام والخاص</w:t>
      </w:r>
      <w:r w:rsidRPr="00E50B96">
        <w:rPr>
          <w:rFonts w:asciiTheme="majorBidi" w:hAnsiTheme="majorBidi" w:cs="Simplified Arabic"/>
          <w:sz w:val="32"/>
          <w:szCs w:val="32"/>
        </w:rPr>
        <w:t xml:space="preserve">: </w:t>
      </w:r>
      <w:r>
        <w:rPr>
          <w:rFonts w:asciiTheme="majorBidi" w:hAnsiTheme="majorBidi" w:cs="Simplified Arabic" w:hint="cs"/>
          <w:sz w:val="32"/>
          <w:szCs w:val="32"/>
          <w:rtl/>
        </w:rPr>
        <w:t xml:space="preserve"> </w:t>
      </w:r>
      <w:r w:rsidRPr="00E50B96">
        <w:rPr>
          <w:rFonts w:asciiTheme="majorBidi" w:hAnsiTheme="majorBidi" w:cs="Simplified Arabic"/>
          <w:sz w:val="32"/>
          <w:szCs w:val="32"/>
          <w:rtl/>
        </w:rPr>
        <w:t>يمكن للحكومة والشركات الكبرى التعاون مع البنوك والمؤسسات المالية لتوفير حلول تمويلية ميسرة تستهدف القطاع الخاص بشكل خاص</w:t>
      </w:r>
      <w:r w:rsidRPr="00E50B96">
        <w:rPr>
          <w:rFonts w:asciiTheme="majorBidi" w:hAnsiTheme="majorBidi" w:cs="Simplified Arabic"/>
          <w:sz w:val="32"/>
          <w:szCs w:val="32"/>
        </w:rPr>
        <w:t>.</w:t>
      </w:r>
    </w:p>
    <w:p w14:paraId="088971B0" w14:textId="77777777" w:rsidR="00AB7978" w:rsidRPr="00AB7978" w:rsidRDefault="00AB7978" w:rsidP="00AB7978">
      <w:pPr>
        <w:spacing w:line="360" w:lineRule="auto"/>
        <w:jc w:val="both"/>
        <w:rPr>
          <w:rFonts w:asciiTheme="majorBidi" w:hAnsiTheme="majorBidi" w:cs="Simplified Arabic"/>
          <w:b/>
          <w:bCs/>
          <w:sz w:val="32"/>
          <w:szCs w:val="32"/>
        </w:rPr>
      </w:pPr>
      <w:r w:rsidRPr="00AB7978">
        <w:rPr>
          <w:rFonts w:asciiTheme="majorBidi" w:hAnsiTheme="majorBidi" w:cs="Simplified Arabic" w:hint="cs"/>
          <w:b/>
          <w:bCs/>
          <w:sz w:val="32"/>
          <w:szCs w:val="32"/>
          <w:rtl/>
        </w:rPr>
        <w:t>المحور الثالث: بعض نماذج للمشروعات الصغير والمتوسطة في المملكة.</w:t>
      </w:r>
    </w:p>
    <w:p w14:paraId="59032B4F" w14:textId="31412B33" w:rsidR="00AB7978" w:rsidRPr="00AB7978" w:rsidRDefault="00AB7978" w:rsidP="00595464">
      <w:pPr>
        <w:spacing w:line="360" w:lineRule="auto"/>
        <w:jc w:val="both"/>
        <w:rPr>
          <w:rFonts w:asciiTheme="majorBidi" w:hAnsiTheme="majorBidi" w:cs="Simplified Arabic"/>
          <w:b/>
          <w:bCs/>
          <w:sz w:val="32"/>
          <w:szCs w:val="32"/>
          <w:rtl/>
        </w:rPr>
      </w:pPr>
      <w:r w:rsidRPr="00AB7978">
        <w:rPr>
          <w:rFonts w:asciiTheme="majorBidi" w:hAnsiTheme="majorBidi" w:cs="Simplified Arabic" w:hint="cs"/>
          <w:b/>
          <w:bCs/>
          <w:sz w:val="32"/>
          <w:szCs w:val="32"/>
          <w:rtl/>
        </w:rPr>
        <w:t>أولاً: نماذج للمشروعات الصغيرة في المملكة.</w:t>
      </w:r>
    </w:p>
    <w:p w14:paraId="417EED6A" w14:textId="6EC67691" w:rsidR="006F56C8" w:rsidRPr="006F56C8" w:rsidRDefault="006F56C8" w:rsidP="006F56C8">
      <w:pPr>
        <w:spacing w:line="360" w:lineRule="auto"/>
        <w:jc w:val="both"/>
        <w:rPr>
          <w:rFonts w:asciiTheme="majorBidi" w:hAnsiTheme="majorBidi" w:cs="Simplified Arabic" w:hint="cs"/>
          <w:sz w:val="32"/>
          <w:szCs w:val="32"/>
          <w:rtl/>
          <w:lang w:bidi="ar-EG"/>
        </w:rPr>
      </w:pPr>
      <w:r w:rsidRPr="006F56C8">
        <w:rPr>
          <w:rFonts w:asciiTheme="majorBidi" w:hAnsiTheme="majorBidi" w:cs="Simplified Arabic"/>
          <w:sz w:val="32"/>
          <w:szCs w:val="32"/>
          <w:rtl/>
        </w:rPr>
        <w:t xml:space="preserve">المشروعات الصغيرة تعد من أبرز العوامل التي تساهم في تنمية الاقتصاد الوطني في المملكة العربية السعودية، حيث توفر فرص العمل وتساهم في تحسين مستوى الدخل وتعزيز الابتكار. في السنوات الأخيرة، شهدت المملكة اهتماماً كبيراً بتطوير هذه المشاريع من خلال إطلاق العديد من المبادرات والدعم الحكومي للمشروعات </w:t>
      </w:r>
      <w:r w:rsidRPr="006F56C8">
        <w:rPr>
          <w:rFonts w:asciiTheme="majorBidi" w:hAnsiTheme="majorBidi" w:cs="Simplified Arabic"/>
          <w:sz w:val="32"/>
          <w:szCs w:val="32"/>
          <w:rtl/>
        </w:rPr>
        <w:lastRenderedPageBreak/>
        <w:t>الصغيرة والمتوسطة</w:t>
      </w:r>
      <w:r w:rsidRPr="006F56C8">
        <w:rPr>
          <w:rFonts w:asciiTheme="majorBidi" w:hAnsiTheme="majorBidi" w:cs="Simplified Arabic"/>
          <w:sz w:val="32"/>
          <w:szCs w:val="32"/>
        </w:rPr>
        <w:t>.</w:t>
      </w:r>
      <w:r>
        <w:rPr>
          <w:rFonts w:asciiTheme="majorBidi" w:hAnsiTheme="majorBidi" w:cs="Simplified Arabic" w:hint="cs"/>
          <w:sz w:val="32"/>
          <w:szCs w:val="32"/>
          <w:rtl/>
        </w:rPr>
        <w:t xml:space="preserve"> وفيما يلي بعض </w:t>
      </w:r>
      <w:r w:rsidRPr="006F56C8">
        <w:rPr>
          <w:rFonts w:asciiTheme="majorBidi" w:hAnsiTheme="majorBidi" w:cs="Simplified Arabic"/>
          <w:sz w:val="32"/>
          <w:szCs w:val="32"/>
          <w:rtl/>
        </w:rPr>
        <w:t>نماذج للمشروعات الصغيرة في المملكة العربية السعودية</w:t>
      </w:r>
      <w:r>
        <w:rPr>
          <w:rFonts w:asciiTheme="majorBidi" w:hAnsiTheme="majorBidi" w:cs="Simplified Arabic" w:hint="cs"/>
          <w:sz w:val="32"/>
          <w:szCs w:val="32"/>
          <w:rtl/>
          <w:lang w:bidi="ar-EG"/>
        </w:rPr>
        <w:t>: (وزارة الاستثمار السعودية، 2016)</w:t>
      </w:r>
    </w:p>
    <w:p w14:paraId="3D66DBDE" w14:textId="30715C8B" w:rsidR="006F56C8" w:rsidRPr="006F56C8" w:rsidRDefault="006F56C8" w:rsidP="006F56C8">
      <w:pPr>
        <w:spacing w:line="360" w:lineRule="auto"/>
        <w:jc w:val="both"/>
        <w:rPr>
          <w:rFonts w:asciiTheme="majorBidi" w:hAnsiTheme="majorBidi" w:cs="Simplified Arabic"/>
          <w:b/>
          <w:bCs/>
          <w:sz w:val="32"/>
          <w:szCs w:val="32"/>
        </w:rPr>
      </w:pPr>
      <w:r>
        <w:rPr>
          <w:rFonts w:asciiTheme="majorBidi" w:hAnsiTheme="majorBidi" w:cs="Simplified Arabic" w:hint="cs"/>
          <w:b/>
          <w:bCs/>
          <w:sz w:val="32"/>
          <w:szCs w:val="32"/>
          <w:rtl/>
        </w:rPr>
        <w:t xml:space="preserve">1) </w:t>
      </w:r>
      <w:r w:rsidRPr="006F56C8">
        <w:rPr>
          <w:rFonts w:asciiTheme="majorBidi" w:hAnsiTheme="majorBidi" w:cs="Simplified Arabic"/>
          <w:b/>
          <w:bCs/>
          <w:sz w:val="32"/>
          <w:szCs w:val="32"/>
          <w:rtl/>
        </w:rPr>
        <w:t>مشروع صناعة المواد الغذائية المحلية</w:t>
      </w:r>
      <w:r w:rsidRPr="006F56C8">
        <w:rPr>
          <w:rFonts w:asciiTheme="majorBidi" w:hAnsiTheme="majorBidi" w:cs="Simplified Arabic"/>
          <w:b/>
          <w:bCs/>
          <w:sz w:val="32"/>
          <w:szCs w:val="32"/>
        </w:rPr>
        <w:t>:</w:t>
      </w:r>
    </w:p>
    <w:p w14:paraId="2E0D9DC1" w14:textId="39419AB7" w:rsidR="006F56C8" w:rsidRPr="006F56C8" w:rsidRDefault="006F56C8" w:rsidP="006F56C8">
      <w:pPr>
        <w:pStyle w:val="a5"/>
        <w:numPr>
          <w:ilvl w:val="0"/>
          <w:numId w:val="14"/>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sidRPr="006F56C8">
        <w:rPr>
          <w:rFonts w:asciiTheme="majorBidi" w:hAnsiTheme="majorBidi" w:cs="Simplified Arabic"/>
          <w:sz w:val="32"/>
          <w:szCs w:val="32"/>
        </w:rPr>
        <w:t xml:space="preserve">: </w:t>
      </w:r>
      <w:r>
        <w:rPr>
          <w:rFonts w:asciiTheme="majorBidi" w:hAnsiTheme="majorBidi" w:cs="Simplified Arabic" w:hint="cs"/>
          <w:sz w:val="32"/>
          <w:szCs w:val="32"/>
          <w:rtl/>
        </w:rPr>
        <w:t xml:space="preserve"> </w:t>
      </w:r>
      <w:r w:rsidRPr="006F56C8">
        <w:rPr>
          <w:rFonts w:asciiTheme="majorBidi" w:hAnsiTheme="majorBidi" w:cs="Simplified Arabic"/>
          <w:sz w:val="32"/>
          <w:szCs w:val="32"/>
          <w:rtl/>
        </w:rPr>
        <w:t>يعتبر قطاع صناعة المواد الغذائية من أبرز القطاعات التي تحقق نجاحاً كبيراً في المملكة. العديد من المشاريع الصغيرة تركز على إنتاج الأطعمة المحلية مثل الحلويات، الأطعمة الصحية، العصائر الطبيعية، والمخبوزات</w:t>
      </w:r>
      <w:r w:rsidRPr="006F56C8">
        <w:rPr>
          <w:rFonts w:asciiTheme="majorBidi" w:hAnsiTheme="majorBidi" w:cs="Simplified Arabic"/>
          <w:sz w:val="32"/>
          <w:szCs w:val="32"/>
        </w:rPr>
        <w:t>.</w:t>
      </w:r>
    </w:p>
    <w:p w14:paraId="5B69C13D" w14:textId="24D91EB2" w:rsidR="006F56C8" w:rsidRPr="006F56C8" w:rsidRDefault="006F56C8" w:rsidP="006F56C8">
      <w:pPr>
        <w:pStyle w:val="a5"/>
        <w:numPr>
          <w:ilvl w:val="0"/>
          <w:numId w:val="14"/>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المزايا</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الطلب المستمر على المواد الغذائية، قدرة على التوسع بمرور الوقت، وعلاقة مباشرة مع المستهلكين</w:t>
      </w:r>
      <w:r w:rsidRPr="006F56C8">
        <w:rPr>
          <w:rFonts w:asciiTheme="majorBidi" w:hAnsiTheme="majorBidi" w:cs="Simplified Arabic"/>
          <w:sz w:val="32"/>
          <w:szCs w:val="32"/>
        </w:rPr>
        <w:t>.</w:t>
      </w:r>
    </w:p>
    <w:p w14:paraId="03272FFC" w14:textId="387B5FB1" w:rsidR="006F56C8" w:rsidRPr="006F56C8" w:rsidRDefault="006F56C8" w:rsidP="006F56C8">
      <w:pPr>
        <w:pStyle w:val="a5"/>
        <w:numPr>
          <w:ilvl w:val="0"/>
          <w:numId w:val="14"/>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التحديات</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ضرورة الامتثال للمعايير الصحية والغذائية، وزيادة تكاليف المواد الخام</w:t>
      </w:r>
      <w:r w:rsidRPr="006F56C8">
        <w:rPr>
          <w:rFonts w:asciiTheme="majorBidi" w:hAnsiTheme="majorBidi" w:cs="Simplified Arabic"/>
          <w:sz w:val="32"/>
          <w:szCs w:val="32"/>
        </w:rPr>
        <w:t>.</w:t>
      </w:r>
    </w:p>
    <w:p w14:paraId="11687C77" w14:textId="23B48F99" w:rsidR="006F56C8" w:rsidRPr="006F56C8" w:rsidRDefault="006F56C8" w:rsidP="006F56C8">
      <w:pPr>
        <w:spacing w:line="360" w:lineRule="auto"/>
        <w:jc w:val="both"/>
        <w:rPr>
          <w:rFonts w:asciiTheme="majorBidi" w:hAnsiTheme="majorBidi" w:cs="Simplified Arabic"/>
          <w:b/>
          <w:bCs/>
          <w:sz w:val="32"/>
          <w:szCs w:val="32"/>
        </w:rPr>
      </w:pPr>
      <w:r>
        <w:rPr>
          <w:rFonts w:asciiTheme="majorBidi" w:hAnsiTheme="majorBidi" w:cs="Simplified Arabic" w:hint="cs"/>
          <w:b/>
          <w:bCs/>
          <w:sz w:val="32"/>
          <w:szCs w:val="32"/>
          <w:rtl/>
          <w:lang w:bidi="ar-EG"/>
        </w:rPr>
        <w:t xml:space="preserve">2) </w:t>
      </w:r>
      <w:r w:rsidRPr="006F56C8">
        <w:rPr>
          <w:rFonts w:asciiTheme="majorBidi" w:hAnsiTheme="majorBidi" w:cs="Simplified Arabic"/>
          <w:b/>
          <w:bCs/>
          <w:sz w:val="32"/>
          <w:szCs w:val="32"/>
          <w:rtl/>
        </w:rPr>
        <w:t>مشروع السياحة والترفيه</w:t>
      </w:r>
      <w:r w:rsidRPr="006F56C8">
        <w:rPr>
          <w:rFonts w:asciiTheme="majorBidi" w:hAnsiTheme="majorBidi" w:cs="Simplified Arabic"/>
          <w:b/>
          <w:bCs/>
          <w:sz w:val="32"/>
          <w:szCs w:val="32"/>
        </w:rPr>
        <w:t>:</w:t>
      </w:r>
    </w:p>
    <w:p w14:paraId="707B9142" w14:textId="60F5AEA8" w:rsidR="006F56C8" w:rsidRPr="006F56C8" w:rsidRDefault="006F56C8" w:rsidP="006F56C8">
      <w:pPr>
        <w:pStyle w:val="a5"/>
        <w:numPr>
          <w:ilvl w:val="0"/>
          <w:numId w:val="52"/>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sidRPr="006F56C8">
        <w:rPr>
          <w:rFonts w:asciiTheme="majorBidi" w:hAnsiTheme="majorBidi" w:cs="Simplified Arabic"/>
          <w:sz w:val="32"/>
          <w:szCs w:val="32"/>
        </w:rPr>
        <w:t xml:space="preserve">: </w:t>
      </w:r>
      <w:r w:rsidRPr="006F56C8">
        <w:rPr>
          <w:rFonts w:asciiTheme="majorBidi" w:hAnsiTheme="majorBidi" w:cs="Simplified Arabic" w:hint="cs"/>
          <w:sz w:val="32"/>
          <w:szCs w:val="32"/>
          <w:rtl/>
        </w:rPr>
        <w:t xml:space="preserve"> </w:t>
      </w:r>
      <w:r w:rsidRPr="006F56C8">
        <w:rPr>
          <w:rFonts w:asciiTheme="majorBidi" w:hAnsiTheme="majorBidi" w:cs="Simplified Arabic"/>
          <w:sz w:val="32"/>
          <w:szCs w:val="32"/>
          <w:rtl/>
        </w:rPr>
        <w:t>يتزايد الطلب على المشاريع الصغيرة التي تقدم خدمات سياحية وترفيهية، مثل تنظيم الجولات السياحية المحلية، تأجير السيارات السياحية، أو تقديم الأنشطة الترفيهية في المدن الكبرى</w:t>
      </w:r>
      <w:r w:rsidRPr="006F56C8">
        <w:rPr>
          <w:rFonts w:asciiTheme="majorBidi" w:hAnsiTheme="majorBidi" w:cs="Simplified Arabic"/>
          <w:sz w:val="32"/>
          <w:szCs w:val="32"/>
        </w:rPr>
        <w:t>.</w:t>
      </w:r>
    </w:p>
    <w:p w14:paraId="4F809261" w14:textId="6FC4E0EE" w:rsidR="006F56C8" w:rsidRPr="006F56C8" w:rsidRDefault="006F56C8" w:rsidP="006F56C8">
      <w:pPr>
        <w:pStyle w:val="a5"/>
        <w:numPr>
          <w:ilvl w:val="0"/>
          <w:numId w:val="52"/>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المزايا</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تتمتع المملكة بثراء في المعالم السياحية والتاريخية التي تجذب الزوار المحليين والدوليين</w:t>
      </w:r>
      <w:r w:rsidRPr="006F56C8">
        <w:rPr>
          <w:rFonts w:asciiTheme="majorBidi" w:hAnsiTheme="majorBidi" w:cs="Simplified Arabic"/>
          <w:sz w:val="32"/>
          <w:szCs w:val="32"/>
        </w:rPr>
        <w:t>.</w:t>
      </w:r>
    </w:p>
    <w:p w14:paraId="127C6164" w14:textId="6EF6020B" w:rsidR="006F56C8" w:rsidRPr="006F56C8" w:rsidRDefault="006F56C8" w:rsidP="006F56C8">
      <w:pPr>
        <w:pStyle w:val="a5"/>
        <w:numPr>
          <w:ilvl w:val="0"/>
          <w:numId w:val="52"/>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lastRenderedPageBreak/>
        <w:t>التحديات</w:t>
      </w:r>
      <w:r w:rsidRPr="006F56C8">
        <w:rPr>
          <w:rFonts w:asciiTheme="majorBidi" w:hAnsiTheme="majorBidi" w:cs="Simplified Arabic"/>
          <w:sz w:val="32"/>
          <w:szCs w:val="32"/>
        </w:rPr>
        <w:t xml:space="preserve">: </w:t>
      </w:r>
      <w:r>
        <w:rPr>
          <w:rFonts w:asciiTheme="majorBidi" w:hAnsiTheme="majorBidi" w:cs="Simplified Arabic" w:hint="cs"/>
          <w:sz w:val="32"/>
          <w:szCs w:val="32"/>
          <w:rtl/>
          <w:lang w:bidi="ar-EG"/>
        </w:rPr>
        <w:t xml:space="preserve"> </w:t>
      </w:r>
      <w:r w:rsidRPr="006F56C8">
        <w:rPr>
          <w:rFonts w:asciiTheme="majorBidi" w:hAnsiTheme="majorBidi" w:cs="Simplified Arabic"/>
          <w:sz w:val="32"/>
          <w:szCs w:val="32"/>
          <w:rtl/>
        </w:rPr>
        <w:t>المنافسة الكبيرة، وتغيرات السوق الموسمية</w:t>
      </w:r>
      <w:r w:rsidRPr="006F56C8">
        <w:rPr>
          <w:rFonts w:asciiTheme="majorBidi" w:hAnsiTheme="majorBidi" w:cs="Simplified Arabic"/>
          <w:sz w:val="32"/>
          <w:szCs w:val="32"/>
        </w:rPr>
        <w:t>.</w:t>
      </w:r>
    </w:p>
    <w:p w14:paraId="48B0FE1D" w14:textId="0029198D" w:rsidR="006F56C8" w:rsidRPr="006F56C8" w:rsidRDefault="006F56C8" w:rsidP="006F56C8">
      <w:pPr>
        <w:spacing w:line="360" w:lineRule="auto"/>
        <w:jc w:val="both"/>
        <w:rPr>
          <w:rFonts w:asciiTheme="majorBidi" w:hAnsiTheme="majorBidi" w:cs="Simplified Arabic"/>
          <w:b/>
          <w:bCs/>
          <w:sz w:val="32"/>
          <w:szCs w:val="32"/>
        </w:rPr>
      </w:pPr>
      <w:r>
        <w:rPr>
          <w:rFonts w:asciiTheme="majorBidi" w:hAnsiTheme="majorBidi" w:cs="Simplified Arabic" w:hint="cs"/>
          <w:b/>
          <w:bCs/>
          <w:sz w:val="32"/>
          <w:szCs w:val="32"/>
          <w:rtl/>
        </w:rPr>
        <w:t xml:space="preserve">3) </w:t>
      </w:r>
      <w:r w:rsidRPr="006F56C8">
        <w:rPr>
          <w:rFonts w:asciiTheme="majorBidi" w:hAnsiTheme="majorBidi" w:cs="Simplified Arabic"/>
          <w:b/>
          <w:bCs/>
          <w:sz w:val="32"/>
          <w:szCs w:val="32"/>
          <w:rtl/>
        </w:rPr>
        <w:t>مشاريع التجارة الإلكترونية</w:t>
      </w:r>
      <w:r w:rsidRPr="006F56C8">
        <w:rPr>
          <w:rFonts w:asciiTheme="majorBidi" w:hAnsiTheme="majorBidi" w:cs="Simplified Arabic"/>
          <w:b/>
          <w:bCs/>
          <w:sz w:val="32"/>
          <w:szCs w:val="32"/>
        </w:rPr>
        <w:t>:</w:t>
      </w:r>
    </w:p>
    <w:p w14:paraId="49116EA2" w14:textId="5F247AD3"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مع ازدياد استخدام الإنترنت والتكنولوجيا الحديثة في المملكة، أصبحت التجارة الإلكترونية واحدة من أكثر المشاريع الصغيرة ربحية. وتشمل هذه المشاريع البيع عبر الإنترنت للملابس، الإلكترونيات، مستحضرات التجميل، وغيرها من السلع</w:t>
      </w:r>
      <w:r w:rsidRPr="006F56C8">
        <w:rPr>
          <w:rFonts w:asciiTheme="majorBidi" w:hAnsiTheme="majorBidi" w:cs="Simplified Arabic"/>
          <w:sz w:val="32"/>
          <w:szCs w:val="32"/>
        </w:rPr>
        <w:t>.</w:t>
      </w:r>
    </w:p>
    <w:p w14:paraId="3CCE1D5C" w14:textId="1588CB3E"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المزايا</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تكاليف بدء منخفضة مقارنة بالتجارة التقليدية، الوصول إلى جمهور واسع</w:t>
      </w:r>
      <w:r w:rsidRPr="006F56C8">
        <w:rPr>
          <w:rFonts w:asciiTheme="majorBidi" w:hAnsiTheme="majorBidi" w:cs="Simplified Arabic"/>
          <w:sz w:val="32"/>
          <w:szCs w:val="32"/>
        </w:rPr>
        <w:t>.</w:t>
      </w:r>
    </w:p>
    <w:p w14:paraId="4A492A76" w14:textId="3BE9D427"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التحديات</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المنافسة الشرسة، ضرورة بناء سمعة موثوقة</w:t>
      </w:r>
      <w:r w:rsidRPr="006F56C8">
        <w:rPr>
          <w:rFonts w:asciiTheme="majorBidi" w:hAnsiTheme="majorBidi" w:cs="Simplified Arabic"/>
          <w:sz w:val="32"/>
          <w:szCs w:val="32"/>
        </w:rPr>
        <w:t>.</w:t>
      </w:r>
    </w:p>
    <w:p w14:paraId="73EEDB1D" w14:textId="5F82BB41" w:rsidR="006F56C8" w:rsidRPr="006F56C8" w:rsidRDefault="006F56C8" w:rsidP="006F56C8">
      <w:pPr>
        <w:spacing w:line="360" w:lineRule="auto"/>
        <w:jc w:val="both"/>
        <w:rPr>
          <w:rFonts w:asciiTheme="majorBidi" w:hAnsiTheme="majorBidi" w:cs="Simplified Arabic"/>
          <w:b/>
          <w:bCs/>
          <w:sz w:val="32"/>
          <w:szCs w:val="32"/>
        </w:rPr>
      </w:pPr>
      <w:r>
        <w:rPr>
          <w:rFonts w:asciiTheme="majorBidi" w:hAnsiTheme="majorBidi" w:cs="Simplified Arabic" w:hint="cs"/>
          <w:b/>
          <w:bCs/>
          <w:sz w:val="32"/>
          <w:szCs w:val="32"/>
          <w:rtl/>
          <w:lang w:bidi="ar-EG"/>
        </w:rPr>
        <w:t xml:space="preserve">4) </w:t>
      </w:r>
      <w:r w:rsidRPr="006F56C8">
        <w:rPr>
          <w:rFonts w:asciiTheme="majorBidi" w:hAnsiTheme="majorBidi" w:cs="Simplified Arabic"/>
          <w:b/>
          <w:bCs/>
          <w:sz w:val="32"/>
          <w:szCs w:val="32"/>
          <w:rtl/>
        </w:rPr>
        <w:t>مشروع خدمات التوصيل (الطلبات عبر الإنترنت)</w:t>
      </w:r>
      <w:r w:rsidRPr="006F56C8">
        <w:rPr>
          <w:rFonts w:asciiTheme="majorBidi" w:hAnsiTheme="majorBidi" w:cs="Simplified Arabic"/>
          <w:b/>
          <w:bCs/>
          <w:sz w:val="32"/>
          <w:szCs w:val="32"/>
        </w:rPr>
        <w:t>:</w:t>
      </w:r>
    </w:p>
    <w:p w14:paraId="2D58D71B" w14:textId="691F68C2"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مع ازدياد الاعتماد على الإنترنت في الطلبات من المطاعم والمتاجر، أصبحت خدمات التوصيل من أكثر المشاريع الصغيرة تطوراً في المملكة. تشمل هذه الخدمات توصيل الطعام، البقالة، أو المستلزمات اليومية</w:t>
      </w:r>
      <w:r w:rsidRPr="006F56C8">
        <w:rPr>
          <w:rFonts w:asciiTheme="majorBidi" w:hAnsiTheme="majorBidi" w:cs="Simplified Arabic"/>
          <w:sz w:val="32"/>
          <w:szCs w:val="32"/>
        </w:rPr>
        <w:t>.</w:t>
      </w:r>
    </w:p>
    <w:p w14:paraId="4440EC1E" w14:textId="7502C971"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المزايا</w:t>
      </w:r>
      <w:r w:rsidRPr="006F56C8">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الطلب المتزايد على خدمات التوصيل، إمكانية التوسع في العديد من المدن</w:t>
      </w:r>
      <w:r w:rsidRPr="006F56C8">
        <w:rPr>
          <w:rFonts w:asciiTheme="majorBidi" w:hAnsiTheme="majorBidi" w:cs="Simplified Arabic"/>
          <w:sz w:val="32"/>
          <w:szCs w:val="32"/>
        </w:rPr>
        <w:t>.</w:t>
      </w:r>
    </w:p>
    <w:p w14:paraId="09AF156A" w14:textId="06F6F4A2"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التحديات</w:t>
      </w:r>
      <w:r w:rsidRPr="006F56C8">
        <w:rPr>
          <w:rFonts w:asciiTheme="majorBidi" w:hAnsiTheme="majorBidi" w:cs="Simplified Arabic"/>
          <w:sz w:val="32"/>
          <w:szCs w:val="32"/>
        </w:rPr>
        <w:t xml:space="preserve">: </w:t>
      </w:r>
      <w:r>
        <w:rPr>
          <w:rFonts w:asciiTheme="majorBidi" w:hAnsiTheme="majorBidi" w:cs="Simplified Arabic" w:hint="cs"/>
          <w:sz w:val="32"/>
          <w:szCs w:val="32"/>
          <w:rtl/>
          <w:lang w:bidi="ar-EG"/>
        </w:rPr>
        <w:t xml:space="preserve"> </w:t>
      </w:r>
      <w:r w:rsidRPr="006F56C8">
        <w:rPr>
          <w:rFonts w:asciiTheme="majorBidi" w:hAnsiTheme="majorBidi" w:cs="Simplified Arabic"/>
          <w:sz w:val="32"/>
          <w:szCs w:val="32"/>
          <w:rtl/>
        </w:rPr>
        <w:t>صعوبة إدارة اللوجستيات، ضمان الجودة</w:t>
      </w:r>
      <w:r w:rsidRPr="006F56C8">
        <w:rPr>
          <w:rFonts w:asciiTheme="majorBidi" w:hAnsiTheme="majorBidi" w:cs="Simplified Arabic"/>
          <w:sz w:val="32"/>
          <w:szCs w:val="32"/>
        </w:rPr>
        <w:t>.</w:t>
      </w:r>
    </w:p>
    <w:p w14:paraId="1CD5472C" w14:textId="55E359E2" w:rsidR="006F56C8" w:rsidRPr="006F56C8" w:rsidRDefault="006F56C8" w:rsidP="006F56C8">
      <w:pPr>
        <w:spacing w:line="360" w:lineRule="auto"/>
        <w:jc w:val="both"/>
        <w:rPr>
          <w:rFonts w:asciiTheme="majorBidi" w:hAnsiTheme="majorBidi" w:cs="Simplified Arabic"/>
          <w:b/>
          <w:bCs/>
          <w:sz w:val="32"/>
          <w:szCs w:val="32"/>
        </w:rPr>
      </w:pPr>
      <w:r>
        <w:rPr>
          <w:rFonts w:asciiTheme="majorBidi" w:hAnsiTheme="majorBidi" w:cs="Simplified Arabic" w:hint="cs"/>
          <w:b/>
          <w:bCs/>
          <w:sz w:val="32"/>
          <w:szCs w:val="32"/>
          <w:rtl/>
        </w:rPr>
        <w:lastRenderedPageBreak/>
        <w:t xml:space="preserve">5) </w:t>
      </w:r>
      <w:r w:rsidRPr="006F56C8">
        <w:rPr>
          <w:rFonts w:asciiTheme="majorBidi" w:hAnsiTheme="majorBidi" w:cs="Simplified Arabic"/>
          <w:b/>
          <w:bCs/>
          <w:sz w:val="32"/>
          <w:szCs w:val="32"/>
          <w:rtl/>
        </w:rPr>
        <w:t>مشروع التصميم الجرافيكي وخدمات التسويق الرقمي</w:t>
      </w:r>
      <w:r w:rsidRPr="006F56C8">
        <w:rPr>
          <w:rFonts w:asciiTheme="majorBidi" w:hAnsiTheme="majorBidi" w:cs="Simplified Arabic"/>
          <w:b/>
          <w:bCs/>
          <w:sz w:val="32"/>
          <w:szCs w:val="32"/>
        </w:rPr>
        <w:t>:</w:t>
      </w:r>
    </w:p>
    <w:p w14:paraId="3D181749" w14:textId="2D814FF8"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يزداد الطلب على خدمات التصميم الجرافيكي والتسويق الرقمي من قبل الشركات الصغيرة والمتوسطة. يمكن لأصحاب المشاريع الصغيرة تقديم خدمات مثل تصميم الشعارات، الحملات الدعائية عبر الإنترنت، أو إدارة حسابات وسائل التواصل الاجتماعي</w:t>
      </w:r>
      <w:r w:rsidRPr="006F56C8">
        <w:rPr>
          <w:rFonts w:asciiTheme="majorBidi" w:hAnsiTheme="majorBidi" w:cs="Simplified Arabic"/>
          <w:sz w:val="32"/>
          <w:szCs w:val="32"/>
        </w:rPr>
        <w:t>.</w:t>
      </w:r>
    </w:p>
    <w:p w14:paraId="60421D1D" w14:textId="062CBCD0"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المزايا</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تزايد الطلب على هذه الخدمات مع نمو الاقتصاد الرقمي</w:t>
      </w:r>
      <w:r w:rsidRPr="006F56C8">
        <w:rPr>
          <w:rFonts w:asciiTheme="majorBidi" w:hAnsiTheme="majorBidi" w:cs="Simplified Arabic"/>
          <w:sz w:val="32"/>
          <w:szCs w:val="32"/>
        </w:rPr>
        <w:t>.</w:t>
      </w:r>
    </w:p>
    <w:p w14:paraId="6363DA51" w14:textId="5C1AF225" w:rsid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التحديات</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حاجة للتطوير المستمر في المهارات والبقاء على اطلاع بأحدث الاتجاهات</w:t>
      </w:r>
      <w:r w:rsidRPr="006F56C8">
        <w:rPr>
          <w:rFonts w:asciiTheme="majorBidi" w:hAnsiTheme="majorBidi" w:cs="Simplified Arabic"/>
          <w:sz w:val="32"/>
          <w:szCs w:val="32"/>
        </w:rPr>
        <w:t>.</w:t>
      </w:r>
      <w:r>
        <w:rPr>
          <w:rFonts w:asciiTheme="majorBidi" w:hAnsiTheme="majorBidi" w:cs="Simplified Arabic" w:hint="cs"/>
          <w:sz w:val="32"/>
          <w:szCs w:val="32"/>
          <w:rtl/>
          <w:lang w:bidi="ar-EG"/>
        </w:rPr>
        <w:t>(هيئة المنشآت الصغيرة والمتوسطة،2018)</w:t>
      </w:r>
    </w:p>
    <w:p w14:paraId="5716FB0D" w14:textId="77777777" w:rsidR="006F56C8" w:rsidRPr="006F56C8" w:rsidRDefault="006F56C8" w:rsidP="006F56C8">
      <w:pPr>
        <w:spacing w:line="360" w:lineRule="auto"/>
        <w:jc w:val="both"/>
        <w:rPr>
          <w:rFonts w:asciiTheme="majorBidi" w:hAnsiTheme="majorBidi" w:cs="Simplified Arabic"/>
          <w:sz w:val="32"/>
          <w:szCs w:val="32"/>
        </w:rPr>
      </w:pPr>
      <w:r w:rsidRPr="006F56C8">
        <w:rPr>
          <w:rFonts w:asciiTheme="majorBidi" w:hAnsiTheme="majorBidi" w:cs="Simplified Arabic"/>
          <w:sz w:val="32"/>
          <w:szCs w:val="32"/>
          <w:rtl/>
        </w:rPr>
        <w:t xml:space="preserve">تعتبر المشروعات الصغيرة في المملكة العربية السعودية أحد أبرز محركات الاقتصاد الوطني، إذ توفر فرص عمل متنوعة، وتساهم في رفع مستوى الإنتاج المحلي. هذه المشاريع تمثل قطاعاً مهماً في تنويع الاقتصاد الوطني بعيداً عن الاعتماد على النفط، وتتيح للأفراد فرصاً ريادية عبر استثمار أفكار جديدة تواكب تطورات السوق المحلي والدولي. من خلال القطاعات المتنوعة مثل التجارة الإلكترونية، الصناعات الغذائية، السياحة والترفيه، والخدمات الرقمية، تستمر المشروعات الصغيرة في النمو والتوسع، مدعومة بالتحولات الرقمية والتحسينات في البنية التحتية. على الرغم من ذلك، فإن هذه المشاريع تواجه تحديات مثل المنافسة </w:t>
      </w:r>
      <w:r w:rsidRPr="006F56C8">
        <w:rPr>
          <w:rFonts w:asciiTheme="majorBidi" w:hAnsiTheme="majorBidi" w:cs="Simplified Arabic"/>
          <w:sz w:val="32"/>
          <w:szCs w:val="32"/>
          <w:rtl/>
        </w:rPr>
        <w:lastRenderedPageBreak/>
        <w:t>الشديدة، ومتطلبات الجودة العالية، فضلاً عن ضرورة الامتثال للأنظمة الصحية والتجارية التي تفرضها الجهات الحكومية</w:t>
      </w:r>
      <w:r w:rsidRPr="006F56C8">
        <w:rPr>
          <w:rFonts w:asciiTheme="majorBidi" w:hAnsiTheme="majorBidi" w:cs="Simplified Arabic"/>
          <w:sz w:val="32"/>
          <w:szCs w:val="32"/>
        </w:rPr>
        <w:t>.</w:t>
      </w:r>
    </w:p>
    <w:p w14:paraId="27AA0228" w14:textId="77777777" w:rsidR="006F56C8" w:rsidRPr="006F56C8" w:rsidRDefault="006F56C8" w:rsidP="006F56C8">
      <w:pPr>
        <w:spacing w:line="360" w:lineRule="auto"/>
        <w:jc w:val="both"/>
        <w:rPr>
          <w:rFonts w:asciiTheme="majorBidi" w:hAnsiTheme="majorBidi" w:cs="Simplified Arabic"/>
          <w:sz w:val="32"/>
          <w:szCs w:val="32"/>
        </w:rPr>
      </w:pPr>
      <w:r w:rsidRPr="006F56C8">
        <w:rPr>
          <w:rFonts w:asciiTheme="majorBidi" w:hAnsiTheme="majorBidi" w:cs="Simplified Arabic"/>
          <w:sz w:val="32"/>
          <w:szCs w:val="32"/>
          <w:rtl/>
        </w:rPr>
        <w:t>من جانب آخر، هناك دور كبير للمبادرات الحكومية التي تدعم هذه المشروعات، مثل "منشآت" و"برنامج كفالة" الذي يوفر التمويل الميسر للمشاريع الصغيرة والمتوسطة، مما يساعد على التغلب على العقبات المالية التي قد يواجهها رواد الأعمال. ومع ذلك، لا يزال هناك حاجة ماسة لتحسين مهارات الرياديين في مجال التسويق الرقمي وإدارة العمليات اللوجستية لضمان نجاح المشاريع. من المتوقع أن تواصل المملكة في السنوات المقبلة دعم هذا القطاع الحيوي من خلال مزيد من التشريعات التحفيزية وتقديم استشارات وتدريبات متخصصة، مما يعزز من قدرة المشروعات الصغيرة على التوسع والابتكار في أسواق جديدة</w:t>
      </w:r>
      <w:r w:rsidRPr="006F56C8">
        <w:rPr>
          <w:rFonts w:asciiTheme="majorBidi" w:hAnsiTheme="majorBidi" w:cs="Simplified Arabic"/>
          <w:sz w:val="32"/>
          <w:szCs w:val="32"/>
        </w:rPr>
        <w:t>.</w:t>
      </w:r>
    </w:p>
    <w:p w14:paraId="4A644818" w14:textId="554A0AB1" w:rsidR="00AB7978" w:rsidRDefault="00AB7978" w:rsidP="00595464">
      <w:pPr>
        <w:spacing w:line="360" w:lineRule="auto"/>
        <w:jc w:val="both"/>
        <w:rPr>
          <w:rFonts w:asciiTheme="majorBidi" w:hAnsiTheme="majorBidi" w:cs="Simplified Arabic"/>
          <w:b/>
          <w:bCs/>
          <w:sz w:val="32"/>
          <w:szCs w:val="32"/>
          <w:rtl/>
        </w:rPr>
      </w:pPr>
      <w:r w:rsidRPr="00AB7978">
        <w:rPr>
          <w:rFonts w:asciiTheme="majorBidi" w:hAnsiTheme="majorBidi" w:cs="Simplified Arabic" w:hint="cs"/>
          <w:b/>
          <w:bCs/>
          <w:sz w:val="32"/>
          <w:szCs w:val="32"/>
          <w:rtl/>
        </w:rPr>
        <w:t>ثانياً: نماذج للمشروعات المتوسطة في المملكة.</w:t>
      </w:r>
    </w:p>
    <w:p w14:paraId="5B153FE8" w14:textId="1BCF98FC" w:rsidR="006F56C8" w:rsidRPr="006F56C8" w:rsidRDefault="006F56C8" w:rsidP="006F56C8">
      <w:pPr>
        <w:spacing w:line="360" w:lineRule="auto"/>
        <w:jc w:val="both"/>
        <w:rPr>
          <w:rFonts w:asciiTheme="majorBidi" w:hAnsiTheme="majorBidi" w:cs="Simplified Arabic" w:hint="cs"/>
          <w:sz w:val="32"/>
          <w:szCs w:val="32"/>
          <w:rtl/>
          <w:lang w:bidi="ar-EG"/>
        </w:rPr>
      </w:pPr>
      <w:r w:rsidRPr="006F56C8">
        <w:rPr>
          <w:rFonts w:asciiTheme="majorBidi" w:hAnsiTheme="majorBidi" w:cs="Simplified Arabic"/>
          <w:sz w:val="32"/>
          <w:szCs w:val="32"/>
          <w:rtl/>
        </w:rPr>
        <w:t xml:space="preserve">المشروعات المتوسطة في المملكة العربية السعودية تعد من الركائز الأساسية للنمو الاقتصادي، حيث تلعب دوراً مهماً في توفير فرص العمل، زيادة الإنتاج المحلي، وتنويع مصادر الدخل بعيداً عن الاعتماد على النفط. تتراوح هذه المشاريع بين صناعات متعددة، بدءًا من التصنيع وصولاً إلى الخدمات الرقمية، وتستفيد من الدعم الحكومي المتزايد لهذا القطاع عبر تسهيل الوصول إلى التمويل، التدريب، والمساندة </w:t>
      </w:r>
      <w:r w:rsidRPr="006F56C8">
        <w:rPr>
          <w:rFonts w:asciiTheme="majorBidi" w:hAnsiTheme="majorBidi" w:cs="Simplified Arabic"/>
          <w:sz w:val="32"/>
          <w:szCs w:val="32"/>
          <w:rtl/>
        </w:rPr>
        <w:lastRenderedPageBreak/>
        <w:t>التشريعية</w:t>
      </w:r>
      <w:r w:rsidRPr="006F56C8">
        <w:rPr>
          <w:rFonts w:asciiTheme="majorBidi" w:hAnsiTheme="majorBidi" w:cs="Simplified Arabic"/>
          <w:sz w:val="32"/>
          <w:szCs w:val="32"/>
        </w:rPr>
        <w:t>.</w:t>
      </w:r>
      <w:r>
        <w:rPr>
          <w:rFonts w:asciiTheme="majorBidi" w:hAnsiTheme="majorBidi" w:cs="Simplified Arabic" w:hint="cs"/>
          <w:sz w:val="32"/>
          <w:szCs w:val="32"/>
          <w:rtl/>
        </w:rPr>
        <w:t xml:space="preserve"> ومن أهم </w:t>
      </w:r>
      <w:r w:rsidRPr="006F56C8">
        <w:rPr>
          <w:rFonts w:asciiTheme="majorBidi" w:hAnsiTheme="majorBidi" w:cs="Simplified Arabic"/>
          <w:sz w:val="32"/>
          <w:szCs w:val="32"/>
          <w:rtl/>
        </w:rPr>
        <w:t>نماذج للمشروعات المتوسطة في المملكة العربية السعودية</w:t>
      </w:r>
      <w:r w:rsidRPr="006F56C8">
        <w:rPr>
          <w:rFonts w:asciiTheme="majorBidi" w:hAnsiTheme="majorBidi" w:cs="Simplified Arabic"/>
          <w:sz w:val="32"/>
          <w:szCs w:val="32"/>
        </w:rPr>
        <w:t>:</w:t>
      </w:r>
      <w:r>
        <w:rPr>
          <w:rFonts w:asciiTheme="majorBidi" w:hAnsiTheme="majorBidi" w:cs="Simplified Arabic" w:hint="cs"/>
          <w:sz w:val="32"/>
          <w:szCs w:val="32"/>
          <w:rtl/>
        </w:rPr>
        <w:t>(وزارة الاستثمار السعودية، 2018)</w:t>
      </w:r>
    </w:p>
    <w:p w14:paraId="59418431" w14:textId="0CBC89B8" w:rsidR="006F56C8" w:rsidRPr="006F56C8" w:rsidRDefault="006F56C8" w:rsidP="006F56C8">
      <w:pPr>
        <w:spacing w:line="360" w:lineRule="auto"/>
        <w:jc w:val="both"/>
        <w:rPr>
          <w:rFonts w:asciiTheme="majorBidi" w:hAnsiTheme="majorBidi" w:cs="Simplified Arabic"/>
          <w:b/>
          <w:bCs/>
          <w:sz w:val="32"/>
          <w:szCs w:val="32"/>
        </w:rPr>
      </w:pPr>
      <w:r>
        <w:rPr>
          <w:rFonts w:asciiTheme="majorBidi" w:hAnsiTheme="majorBidi" w:cs="Simplified Arabic" w:hint="cs"/>
          <w:b/>
          <w:bCs/>
          <w:sz w:val="32"/>
          <w:szCs w:val="32"/>
          <w:rtl/>
        </w:rPr>
        <w:t xml:space="preserve">1) </w:t>
      </w:r>
      <w:r w:rsidRPr="006F56C8">
        <w:rPr>
          <w:rFonts w:asciiTheme="majorBidi" w:hAnsiTheme="majorBidi" w:cs="Simplified Arabic"/>
          <w:b/>
          <w:bCs/>
          <w:sz w:val="32"/>
          <w:szCs w:val="32"/>
          <w:rtl/>
        </w:rPr>
        <w:t>مشروع التصنيع الغذائي</w:t>
      </w:r>
      <w:r w:rsidRPr="006F56C8">
        <w:rPr>
          <w:rFonts w:asciiTheme="majorBidi" w:hAnsiTheme="majorBidi" w:cs="Simplified Arabic"/>
          <w:b/>
          <w:bCs/>
          <w:sz w:val="32"/>
          <w:szCs w:val="32"/>
        </w:rPr>
        <w:t>:</w:t>
      </w:r>
    </w:p>
    <w:p w14:paraId="41792EA2" w14:textId="5B321FA2"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sidRPr="006F56C8">
        <w:rPr>
          <w:rFonts w:asciiTheme="majorBidi" w:hAnsiTheme="majorBidi" w:cs="Simplified Arabic"/>
          <w:sz w:val="32"/>
          <w:szCs w:val="32"/>
        </w:rPr>
        <w:t xml:space="preserve">: </w:t>
      </w:r>
      <w:r>
        <w:rPr>
          <w:rFonts w:asciiTheme="majorBidi" w:hAnsiTheme="majorBidi" w:cs="Simplified Arabic" w:hint="cs"/>
          <w:sz w:val="32"/>
          <w:szCs w:val="32"/>
          <w:rtl/>
        </w:rPr>
        <w:t xml:space="preserve"> </w:t>
      </w:r>
      <w:r w:rsidRPr="006F56C8">
        <w:rPr>
          <w:rFonts w:asciiTheme="majorBidi" w:hAnsiTheme="majorBidi" w:cs="Simplified Arabic"/>
          <w:sz w:val="32"/>
          <w:szCs w:val="32"/>
          <w:rtl/>
        </w:rPr>
        <w:t>يشمل هذا النوع من المشاريع إنتاج المواد الغذائية المعالجة والمعبأة مثل اللحوم، الألبان، المعلبات، والمخبوزات. يمكن أن تشمل المشاريع المتوسطة في هذا القطاع مصانع صغيرة إلى متوسطة الحجم تنتج سلعاً غذائية محلية وذات جودة عالية</w:t>
      </w:r>
      <w:r w:rsidRPr="006F56C8">
        <w:rPr>
          <w:rFonts w:asciiTheme="majorBidi" w:hAnsiTheme="majorBidi" w:cs="Simplified Arabic"/>
          <w:sz w:val="32"/>
          <w:szCs w:val="32"/>
        </w:rPr>
        <w:t>.</w:t>
      </w:r>
    </w:p>
    <w:p w14:paraId="60FEC6BB" w14:textId="2CF480D7"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المزايا</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توفر هذه المشاريع فرصاً لتلبية الطلب المتزايد على الغذاء المحلي، خاصة في ظل تزايد عدد السكان وارتفاع الوعي بمنتجات غذائية صحية وطبيعية</w:t>
      </w:r>
      <w:r w:rsidRPr="006F56C8">
        <w:rPr>
          <w:rFonts w:asciiTheme="majorBidi" w:hAnsiTheme="majorBidi" w:cs="Simplified Arabic"/>
          <w:sz w:val="32"/>
          <w:szCs w:val="32"/>
        </w:rPr>
        <w:t>.</w:t>
      </w:r>
    </w:p>
    <w:p w14:paraId="291AD185" w14:textId="3AFF7CAA"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التحديات</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ارتفاع تكاليف الإنتاج، وتغيرات في أسعار المواد الخام، إضافة إلى ضرورة الامتثال للوائح الصحية الصارمة</w:t>
      </w:r>
      <w:r w:rsidRPr="006F56C8">
        <w:rPr>
          <w:rFonts w:asciiTheme="majorBidi" w:hAnsiTheme="majorBidi" w:cs="Simplified Arabic"/>
          <w:sz w:val="32"/>
          <w:szCs w:val="32"/>
        </w:rPr>
        <w:t>.</w:t>
      </w:r>
    </w:p>
    <w:p w14:paraId="04E4B024" w14:textId="20FD2BD1" w:rsidR="006F56C8" w:rsidRPr="006F56C8" w:rsidRDefault="006F56C8" w:rsidP="006F56C8">
      <w:pPr>
        <w:spacing w:line="360" w:lineRule="auto"/>
        <w:jc w:val="both"/>
        <w:rPr>
          <w:rFonts w:asciiTheme="majorBidi" w:hAnsiTheme="majorBidi" w:cs="Simplified Arabic"/>
          <w:b/>
          <w:bCs/>
          <w:sz w:val="32"/>
          <w:szCs w:val="32"/>
        </w:rPr>
      </w:pPr>
      <w:r>
        <w:rPr>
          <w:rFonts w:asciiTheme="majorBidi" w:hAnsiTheme="majorBidi" w:cs="Simplified Arabic" w:hint="cs"/>
          <w:b/>
          <w:bCs/>
          <w:sz w:val="32"/>
          <w:szCs w:val="32"/>
          <w:rtl/>
          <w:lang w:bidi="ar-EG"/>
        </w:rPr>
        <w:t xml:space="preserve">2) </w:t>
      </w:r>
      <w:r w:rsidRPr="006F56C8">
        <w:rPr>
          <w:rFonts w:asciiTheme="majorBidi" w:hAnsiTheme="majorBidi" w:cs="Simplified Arabic"/>
          <w:b/>
          <w:bCs/>
          <w:sz w:val="32"/>
          <w:szCs w:val="32"/>
          <w:rtl/>
        </w:rPr>
        <w:t>مشروع صناعة الأثاث والتجهيزات المنزلية</w:t>
      </w:r>
      <w:r w:rsidRPr="006F56C8">
        <w:rPr>
          <w:rFonts w:asciiTheme="majorBidi" w:hAnsiTheme="majorBidi" w:cs="Simplified Arabic"/>
          <w:b/>
          <w:bCs/>
          <w:sz w:val="32"/>
          <w:szCs w:val="32"/>
        </w:rPr>
        <w:t>:</w:t>
      </w:r>
    </w:p>
    <w:p w14:paraId="5445F9DE" w14:textId="27D183D9"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من المشاريع المتوسطة التي تشهد نمواً كبيراً في المملكة، في المناطق الحضرية</w:t>
      </w:r>
      <w:r w:rsidR="003D0502">
        <w:rPr>
          <w:rFonts w:asciiTheme="majorBidi" w:hAnsiTheme="majorBidi" w:cs="Simplified Arabic" w:hint="cs"/>
          <w:sz w:val="32"/>
          <w:szCs w:val="32"/>
          <w:rtl/>
        </w:rPr>
        <w:t xml:space="preserve">. </w:t>
      </w:r>
      <w:r w:rsidRPr="006F56C8">
        <w:rPr>
          <w:rFonts w:asciiTheme="majorBidi" w:hAnsiTheme="majorBidi" w:cs="Simplified Arabic"/>
          <w:sz w:val="32"/>
          <w:szCs w:val="32"/>
          <w:rtl/>
        </w:rPr>
        <w:t>يرتفع الطلب على الأثاث الحديث والتجهيزات المنزلية. تشمل هذه المشاريع إنتاج الأثاث المكتبي، والأثاث المنزلي، وأعمال الديكور الداخلي</w:t>
      </w:r>
      <w:r w:rsidRPr="006F56C8">
        <w:rPr>
          <w:rFonts w:asciiTheme="majorBidi" w:hAnsiTheme="majorBidi" w:cs="Simplified Arabic"/>
          <w:sz w:val="32"/>
          <w:szCs w:val="32"/>
        </w:rPr>
        <w:t>.</w:t>
      </w:r>
    </w:p>
    <w:p w14:paraId="1B8F9A9C" w14:textId="229C7A68"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lastRenderedPageBreak/>
        <w:t>المزايا</w:t>
      </w:r>
      <w:r>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ارتفاع الطلب على الأثاث، إمكانية التوسع محليًا وإقليميًا، وتنوع المنتجات التي يمكن إنتاجها</w:t>
      </w:r>
      <w:r w:rsidRPr="006F56C8">
        <w:rPr>
          <w:rFonts w:asciiTheme="majorBidi" w:hAnsiTheme="majorBidi" w:cs="Simplified Arabic"/>
          <w:sz w:val="32"/>
          <w:szCs w:val="32"/>
        </w:rPr>
        <w:t>.</w:t>
      </w:r>
    </w:p>
    <w:p w14:paraId="6F2B07CB" w14:textId="6810A9B7" w:rsidR="006F56C8" w:rsidRPr="006F56C8" w:rsidRDefault="006F56C8" w:rsidP="006F56C8">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التحديات</w:t>
      </w:r>
      <w:r w:rsidRPr="006F56C8">
        <w:rPr>
          <w:rFonts w:asciiTheme="majorBidi" w:hAnsiTheme="majorBidi" w:cs="Simplified Arabic"/>
          <w:sz w:val="32"/>
          <w:szCs w:val="32"/>
        </w:rPr>
        <w:t xml:space="preserve">: </w:t>
      </w:r>
      <w:r>
        <w:rPr>
          <w:rFonts w:asciiTheme="majorBidi" w:hAnsiTheme="majorBidi" w:cs="Simplified Arabic" w:hint="cs"/>
          <w:sz w:val="32"/>
          <w:szCs w:val="32"/>
          <w:rtl/>
          <w:lang w:bidi="ar-EG"/>
        </w:rPr>
        <w:t xml:space="preserve"> </w:t>
      </w:r>
      <w:r w:rsidRPr="006F56C8">
        <w:rPr>
          <w:rFonts w:asciiTheme="majorBidi" w:hAnsiTheme="majorBidi" w:cs="Simplified Arabic"/>
          <w:sz w:val="32"/>
          <w:szCs w:val="32"/>
          <w:rtl/>
        </w:rPr>
        <w:t>التحديات المرتبطة بالجودة، ومواكبة التصاميم العصرية، بالإضافة إلى التكاليف المرتفعة للمواد الخام والنقل</w:t>
      </w:r>
      <w:r w:rsidRPr="006F56C8">
        <w:rPr>
          <w:rFonts w:asciiTheme="majorBidi" w:hAnsiTheme="majorBidi" w:cs="Simplified Arabic"/>
          <w:sz w:val="32"/>
          <w:szCs w:val="32"/>
        </w:rPr>
        <w:t>.</w:t>
      </w:r>
    </w:p>
    <w:p w14:paraId="60D6EEA1" w14:textId="7119B2C9" w:rsidR="006F56C8" w:rsidRPr="006F56C8" w:rsidRDefault="003D0502" w:rsidP="006F56C8">
      <w:pPr>
        <w:spacing w:line="360" w:lineRule="auto"/>
        <w:jc w:val="both"/>
        <w:rPr>
          <w:rFonts w:asciiTheme="majorBidi" w:hAnsiTheme="majorBidi" w:cs="Simplified Arabic"/>
          <w:b/>
          <w:bCs/>
          <w:sz w:val="32"/>
          <w:szCs w:val="32"/>
        </w:rPr>
      </w:pPr>
      <w:r>
        <w:rPr>
          <w:rFonts w:asciiTheme="majorBidi" w:hAnsiTheme="majorBidi" w:cs="Simplified Arabic" w:hint="cs"/>
          <w:b/>
          <w:bCs/>
          <w:sz w:val="32"/>
          <w:szCs w:val="32"/>
          <w:rtl/>
        </w:rPr>
        <w:t xml:space="preserve">3) </w:t>
      </w:r>
      <w:r w:rsidR="006F56C8" w:rsidRPr="006F56C8">
        <w:rPr>
          <w:rFonts w:asciiTheme="majorBidi" w:hAnsiTheme="majorBidi" w:cs="Simplified Arabic"/>
          <w:b/>
          <w:bCs/>
          <w:sz w:val="32"/>
          <w:szCs w:val="32"/>
          <w:rtl/>
        </w:rPr>
        <w:t>مشروع الطاقة المتجددة</w:t>
      </w:r>
      <w:r w:rsidR="006F56C8" w:rsidRPr="006F56C8">
        <w:rPr>
          <w:rFonts w:asciiTheme="majorBidi" w:hAnsiTheme="majorBidi" w:cs="Simplified Arabic"/>
          <w:b/>
          <w:bCs/>
          <w:sz w:val="32"/>
          <w:szCs w:val="32"/>
        </w:rPr>
        <w:t>:</w:t>
      </w:r>
    </w:p>
    <w:p w14:paraId="308D884E" w14:textId="7FD8F4B9" w:rsidR="006F56C8" w:rsidRPr="006F56C8" w:rsidRDefault="006F56C8" w:rsidP="003D0502">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sidRPr="006F56C8">
        <w:rPr>
          <w:rFonts w:asciiTheme="majorBidi" w:hAnsiTheme="majorBidi" w:cs="Simplified Arabic"/>
          <w:sz w:val="32"/>
          <w:szCs w:val="32"/>
        </w:rPr>
        <w:t xml:space="preserve">: </w:t>
      </w:r>
      <w:r w:rsidR="003D0502">
        <w:rPr>
          <w:rFonts w:asciiTheme="majorBidi" w:hAnsiTheme="majorBidi" w:cs="Simplified Arabic" w:hint="cs"/>
          <w:sz w:val="32"/>
          <w:szCs w:val="32"/>
          <w:rtl/>
        </w:rPr>
        <w:t xml:space="preserve"> </w:t>
      </w:r>
      <w:r w:rsidRPr="006F56C8">
        <w:rPr>
          <w:rFonts w:asciiTheme="majorBidi" w:hAnsiTheme="majorBidi" w:cs="Simplified Arabic"/>
          <w:sz w:val="32"/>
          <w:szCs w:val="32"/>
          <w:rtl/>
        </w:rPr>
        <w:t>المملكة العربية السعودية تسعى بشكل متزايد إلى التنويع في مصادر الطاقة، ولذلك فإن مشاريع الطاقة المتجددة، مثل الطاقة الشمسية وطاقة الرياح، أصبحت من المشاريع المتوسطة المهمة. يتضمن هذا النوع من المشاريع تركيب محطات للطاقة الشمسية، أو توفير حلول مبتكرة في مجال الطاقة النظيفة</w:t>
      </w:r>
      <w:r w:rsidRPr="006F56C8">
        <w:rPr>
          <w:rFonts w:asciiTheme="majorBidi" w:hAnsiTheme="majorBidi" w:cs="Simplified Arabic"/>
          <w:sz w:val="32"/>
          <w:szCs w:val="32"/>
        </w:rPr>
        <w:t>.</w:t>
      </w:r>
    </w:p>
    <w:p w14:paraId="40B2EECE" w14:textId="41314D00" w:rsidR="006F56C8" w:rsidRPr="006F56C8" w:rsidRDefault="006F56C8" w:rsidP="003D0502">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المزايا</w:t>
      </w:r>
      <w:r w:rsidR="003D0502">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تدعيم رؤية السعودية 2030 في التحول للطاقة المستدامة، وفوائد اقتصادية طويلة الأمد</w:t>
      </w:r>
      <w:r w:rsidRPr="006F56C8">
        <w:rPr>
          <w:rFonts w:asciiTheme="majorBidi" w:hAnsiTheme="majorBidi" w:cs="Simplified Arabic"/>
          <w:sz w:val="32"/>
          <w:szCs w:val="32"/>
        </w:rPr>
        <w:t>.</w:t>
      </w:r>
    </w:p>
    <w:p w14:paraId="2B801FD7" w14:textId="1B63D324" w:rsidR="006F56C8" w:rsidRPr="006F56C8" w:rsidRDefault="006F56C8" w:rsidP="003D0502">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التحديات</w:t>
      </w:r>
      <w:r w:rsidRPr="006F56C8">
        <w:rPr>
          <w:rFonts w:asciiTheme="majorBidi" w:hAnsiTheme="majorBidi" w:cs="Simplified Arabic"/>
          <w:sz w:val="32"/>
          <w:szCs w:val="32"/>
        </w:rPr>
        <w:t xml:space="preserve">: </w:t>
      </w:r>
      <w:r w:rsidR="003D0502">
        <w:rPr>
          <w:rFonts w:asciiTheme="majorBidi" w:hAnsiTheme="majorBidi" w:cs="Simplified Arabic" w:hint="cs"/>
          <w:sz w:val="32"/>
          <w:szCs w:val="32"/>
          <w:rtl/>
          <w:lang w:bidi="ar-EG"/>
        </w:rPr>
        <w:t xml:space="preserve"> </w:t>
      </w:r>
      <w:r w:rsidRPr="006F56C8">
        <w:rPr>
          <w:rFonts w:asciiTheme="majorBidi" w:hAnsiTheme="majorBidi" w:cs="Simplified Arabic"/>
          <w:sz w:val="32"/>
          <w:szCs w:val="32"/>
          <w:rtl/>
        </w:rPr>
        <w:t>التكلفة العالية للاستثمار الأولي، وتحديات تقنية في تشغيل الأنظمة وصيانتها</w:t>
      </w:r>
      <w:r w:rsidRPr="006F56C8">
        <w:rPr>
          <w:rFonts w:asciiTheme="majorBidi" w:hAnsiTheme="majorBidi" w:cs="Simplified Arabic"/>
          <w:sz w:val="32"/>
          <w:szCs w:val="32"/>
        </w:rPr>
        <w:t>.</w:t>
      </w:r>
    </w:p>
    <w:p w14:paraId="6D524E20" w14:textId="443E929C" w:rsidR="006F56C8" w:rsidRPr="006F56C8" w:rsidRDefault="003D0502" w:rsidP="006F56C8">
      <w:pPr>
        <w:spacing w:line="360" w:lineRule="auto"/>
        <w:jc w:val="both"/>
        <w:rPr>
          <w:rFonts w:asciiTheme="majorBidi" w:hAnsiTheme="majorBidi" w:cs="Simplified Arabic"/>
          <w:b/>
          <w:bCs/>
          <w:sz w:val="32"/>
          <w:szCs w:val="32"/>
        </w:rPr>
      </w:pPr>
      <w:r>
        <w:rPr>
          <w:rFonts w:asciiTheme="majorBidi" w:hAnsiTheme="majorBidi" w:cs="Simplified Arabic" w:hint="cs"/>
          <w:b/>
          <w:bCs/>
          <w:sz w:val="32"/>
          <w:szCs w:val="32"/>
          <w:rtl/>
        </w:rPr>
        <w:t xml:space="preserve">4) </w:t>
      </w:r>
      <w:r w:rsidR="006F56C8" w:rsidRPr="006F56C8">
        <w:rPr>
          <w:rFonts w:asciiTheme="majorBidi" w:hAnsiTheme="majorBidi" w:cs="Simplified Arabic"/>
          <w:b/>
          <w:bCs/>
          <w:sz w:val="32"/>
          <w:szCs w:val="32"/>
          <w:rtl/>
        </w:rPr>
        <w:t>مشروع صناعة الملابس والموضة</w:t>
      </w:r>
      <w:r w:rsidR="006F56C8" w:rsidRPr="006F56C8">
        <w:rPr>
          <w:rFonts w:asciiTheme="majorBidi" w:hAnsiTheme="majorBidi" w:cs="Simplified Arabic"/>
          <w:b/>
          <w:bCs/>
          <w:sz w:val="32"/>
          <w:szCs w:val="32"/>
        </w:rPr>
        <w:t>:</w:t>
      </w:r>
    </w:p>
    <w:p w14:paraId="098C055C" w14:textId="2F9CAC95" w:rsidR="006F56C8" w:rsidRPr="006F56C8" w:rsidRDefault="006F56C8" w:rsidP="003D0502">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sidR="003D0502">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 xml:space="preserve">يظل قطاع الأزياء من القطاعات الواعدة في المملكة، حيث تزايدت الحاجة إلى تصاميم محلية تناسب الذوق السعودي والعربي. تشمل هذه المشاريع </w:t>
      </w:r>
      <w:r w:rsidRPr="006F56C8">
        <w:rPr>
          <w:rFonts w:asciiTheme="majorBidi" w:hAnsiTheme="majorBidi" w:cs="Simplified Arabic"/>
          <w:sz w:val="32"/>
          <w:szCs w:val="32"/>
          <w:rtl/>
        </w:rPr>
        <w:lastRenderedPageBreak/>
        <w:t>ورشًا صغيرة ومتوسطة الحجم لتصنيع الملابس الجاهزة، الملابس التقليدية، والأزياء النسائية</w:t>
      </w:r>
      <w:r w:rsidRPr="006F56C8">
        <w:rPr>
          <w:rFonts w:asciiTheme="majorBidi" w:hAnsiTheme="majorBidi" w:cs="Simplified Arabic"/>
          <w:sz w:val="32"/>
          <w:szCs w:val="32"/>
        </w:rPr>
        <w:t>.</w:t>
      </w:r>
    </w:p>
    <w:p w14:paraId="5BB644E8" w14:textId="28959943" w:rsidR="006F56C8" w:rsidRPr="006F56C8" w:rsidRDefault="006F56C8" w:rsidP="003D0502">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المزايا</w:t>
      </w:r>
      <w:r w:rsidRPr="006F56C8">
        <w:rPr>
          <w:rFonts w:asciiTheme="majorBidi" w:hAnsiTheme="majorBidi" w:cs="Simplified Arabic"/>
          <w:sz w:val="32"/>
          <w:szCs w:val="32"/>
          <w:u w:val="single"/>
        </w:rPr>
        <w:t>:</w:t>
      </w:r>
      <w:r w:rsidRPr="006F56C8">
        <w:rPr>
          <w:rFonts w:asciiTheme="majorBidi" w:hAnsiTheme="majorBidi" w:cs="Simplified Arabic"/>
          <w:sz w:val="32"/>
          <w:szCs w:val="32"/>
        </w:rPr>
        <w:t xml:space="preserve"> </w:t>
      </w:r>
      <w:r w:rsidR="003D0502">
        <w:rPr>
          <w:rFonts w:asciiTheme="majorBidi" w:hAnsiTheme="majorBidi" w:cs="Simplified Arabic" w:hint="cs"/>
          <w:sz w:val="32"/>
          <w:szCs w:val="32"/>
          <w:rtl/>
          <w:lang w:bidi="ar-EG"/>
        </w:rPr>
        <w:t xml:space="preserve"> </w:t>
      </w:r>
      <w:r w:rsidRPr="006F56C8">
        <w:rPr>
          <w:rFonts w:asciiTheme="majorBidi" w:hAnsiTheme="majorBidi" w:cs="Simplified Arabic"/>
          <w:sz w:val="32"/>
          <w:szCs w:val="32"/>
          <w:rtl/>
        </w:rPr>
        <w:t>الطلب المتزايد على الأزياء المحلية والعصرية، إمكانية التصدير إلى أسواق الخليج والدول العربية الأخرى</w:t>
      </w:r>
      <w:r w:rsidRPr="006F56C8">
        <w:rPr>
          <w:rFonts w:asciiTheme="majorBidi" w:hAnsiTheme="majorBidi" w:cs="Simplified Arabic"/>
          <w:sz w:val="32"/>
          <w:szCs w:val="32"/>
        </w:rPr>
        <w:t>.</w:t>
      </w:r>
    </w:p>
    <w:p w14:paraId="7A7E51BE" w14:textId="0E25691C" w:rsidR="006F56C8" w:rsidRDefault="006F56C8" w:rsidP="003D0502">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التحديات</w:t>
      </w:r>
      <w:r w:rsidR="003D0502">
        <w:rPr>
          <w:rFonts w:asciiTheme="majorBidi" w:hAnsiTheme="majorBidi" w:cs="Simplified Arabic"/>
          <w:sz w:val="32"/>
          <w:szCs w:val="32"/>
        </w:rPr>
        <w:t xml:space="preserve"> </w:t>
      </w:r>
      <w:r w:rsidRPr="006F56C8">
        <w:rPr>
          <w:rFonts w:asciiTheme="majorBidi" w:hAnsiTheme="majorBidi" w:cs="Simplified Arabic"/>
          <w:sz w:val="32"/>
          <w:szCs w:val="32"/>
        </w:rPr>
        <w:t xml:space="preserve">: </w:t>
      </w:r>
      <w:r w:rsidRPr="006F56C8">
        <w:rPr>
          <w:rFonts w:asciiTheme="majorBidi" w:hAnsiTheme="majorBidi" w:cs="Simplified Arabic"/>
          <w:sz w:val="32"/>
          <w:szCs w:val="32"/>
          <w:rtl/>
        </w:rPr>
        <w:t>منافسة قوية من العلامات التجارية العالمية، فضلاً عن تحديات في تسويق المنتجات بشكل فعال</w:t>
      </w:r>
      <w:r w:rsidRPr="006F56C8">
        <w:rPr>
          <w:rFonts w:asciiTheme="majorBidi" w:hAnsiTheme="majorBidi" w:cs="Simplified Arabic"/>
          <w:sz w:val="32"/>
          <w:szCs w:val="32"/>
        </w:rPr>
        <w:t>.</w:t>
      </w:r>
    </w:p>
    <w:p w14:paraId="5B12E194" w14:textId="230BC2CB" w:rsidR="006F56C8" w:rsidRPr="003D0502" w:rsidRDefault="006F56C8" w:rsidP="003D0502">
      <w:pPr>
        <w:pStyle w:val="a5"/>
        <w:numPr>
          <w:ilvl w:val="0"/>
          <w:numId w:val="25"/>
        </w:numPr>
        <w:spacing w:line="360" w:lineRule="auto"/>
        <w:jc w:val="both"/>
        <w:rPr>
          <w:rFonts w:asciiTheme="majorBidi" w:hAnsiTheme="majorBidi" w:cs="Simplified Arabic"/>
          <w:b/>
          <w:bCs/>
          <w:sz w:val="32"/>
          <w:szCs w:val="32"/>
        </w:rPr>
      </w:pPr>
      <w:r w:rsidRPr="003D0502">
        <w:rPr>
          <w:rFonts w:asciiTheme="majorBidi" w:hAnsiTheme="majorBidi" w:cs="Simplified Arabic"/>
          <w:b/>
          <w:bCs/>
          <w:sz w:val="32"/>
          <w:szCs w:val="32"/>
          <w:rtl/>
        </w:rPr>
        <w:t>مشروع خدمات الرعاية الصحية</w:t>
      </w:r>
      <w:r w:rsidRPr="003D0502">
        <w:rPr>
          <w:rFonts w:asciiTheme="majorBidi" w:hAnsiTheme="majorBidi" w:cs="Simplified Arabic"/>
          <w:b/>
          <w:bCs/>
          <w:sz w:val="32"/>
          <w:szCs w:val="32"/>
        </w:rPr>
        <w:t>:</w:t>
      </w:r>
    </w:p>
    <w:p w14:paraId="7E64D8D5" w14:textId="5E48609A" w:rsidR="006F56C8" w:rsidRPr="006F56C8" w:rsidRDefault="006F56C8" w:rsidP="003D0502">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الوصف</w:t>
      </w:r>
      <w:r w:rsidRPr="006F56C8">
        <w:rPr>
          <w:rFonts w:asciiTheme="majorBidi" w:hAnsiTheme="majorBidi" w:cs="Simplified Arabic"/>
          <w:sz w:val="32"/>
          <w:szCs w:val="32"/>
        </w:rPr>
        <w:t xml:space="preserve">: </w:t>
      </w:r>
      <w:r w:rsidR="003D0502">
        <w:rPr>
          <w:rFonts w:asciiTheme="majorBidi" w:hAnsiTheme="majorBidi" w:cs="Simplified Arabic" w:hint="cs"/>
          <w:sz w:val="32"/>
          <w:szCs w:val="32"/>
          <w:rtl/>
        </w:rPr>
        <w:t xml:space="preserve"> </w:t>
      </w:r>
      <w:r w:rsidRPr="006F56C8">
        <w:rPr>
          <w:rFonts w:asciiTheme="majorBidi" w:hAnsiTheme="majorBidi" w:cs="Simplified Arabic"/>
          <w:sz w:val="32"/>
          <w:szCs w:val="32"/>
          <w:rtl/>
        </w:rPr>
        <w:t>مع تزايد اهتمام الحكومة بالصحة العامة وارتفاع أعداد السكان، أصبحت خدمات الرعاية الصحية من القطاعات التي تتمتع بنمو كبير. يتراوح هذا النوع من المشاريع من العيادات الطبية المتخصصة إلى مختبرات الفحص الطبي والمراكز الصحية</w:t>
      </w:r>
      <w:r w:rsidRPr="006F56C8">
        <w:rPr>
          <w:rFonts w:asciiTheme="majorBidi" w:hAnsiTheme="majorBidi" w:cs="Simplified Arabic"/>
          <w:sz w:val="32"/>
          <w:szCs w:val="32"/>
        </w:rPr>
        <w:t>.</w:t>
      </w:r>
    </w:p>
    <w:p w14:paraId="7DDF5D0F" w14:textId="19AEEEE8" w:rsidR="006F56C8" w:rsidRPr="006F56C8" w:rsidRDefault="006F56C8" w:rsidP="003D0502">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المزايا</w:t>
      </w:r>
      <w:r w:rsidRPr="006F56C8">
        <w:rPr>
          <w:rFonts w:asciiTheme="majorBidi" w:hAnsiTheme="majorBidi" w:cs="Simplified Arabic"/>
          <w:sz w:val="32"/>
          <w:szCs w:val="32"/>
        </w:rPr>
        <w:t xml:space="preserve">: </w:t>
      </w:r>
      <w:r w:rsidR="003D0502">
        <w:rPr>
          <w:rFonts w:asciiTheme="majorBidi" w:hAnsiTheme="majorBidi" w:cs="Simplified Arabic" w:hint="cs"/>
          <w:sz w:val="32"/>
          <w:szCs w:val="32"/>
          <w:rtl/>
        </w:rPr>
        <w:t xml:space="preserve"> </w:t>
      </w:r>
      <w:r w:rsidRPr="006F56C8">
        <w:rPr>
          <w:rFonts w:asciiTheme="majorBidi" w:hAnsiTheme="majorBidi" w:cs="Simplified Arabic"/>
          <w:sz w:val="32"/>
          <w:szCs w:val="32"/>
          <w:rtl/>
        </w:rPr>
        <w:t>الطلب المتزايد على خدمات الرعاية الصحية والتخصصية، دعم حكومي لهذا القطاع ضمن رؤية السعودية 2030</w:t>
      </w:r>
      <w:r w:rsidRPr="006F56C8">
        <w:rPr>
          <w:rFonts w:asciiTheme="majorBidi" w:hAnsiTheme="majorBidi" w:cs="Simplified Arabic"/>
          <w:sz w:val="32"/>
          <w:szCs w:val="32"/>
        </w:rPr>
        <w:t>.</w:t>
      </w:r>
    </w:p>
    <w:p w14:paraId="7D02080C" w14:textId="65E1BA08" w:rsidR="006F56C8" w:rsidRPr="006F56C8" w:rsidRDefault="006F56C8" w:rsidP="003D0502">
      <w:pPr>
        <w:pStyle w:val="a5"/>
        <w:numPr>
          <w:ilvl w:val="0"/>
          <w:numId w:val="53"/>
        </w:numPr>
        <w:spacing w:line="360" w:lineRule="auto"/>
        <w:jc w:val="both"/>
        <w:rPr>
          <w:rFonts w:asciiTheme="majorBidi" w:hAnsiTheme="majorBidi" w:cs="Simplified Arabic"/>
          <w:sz w:val="32"/>
          <w:szCs w:val="32"/>
        </w:rPr>
      </w:pPr>
      <w:r w:rsidRPr="006F56C8">
        <w:rPr>
          <w:rFonts w:asciiTheme="majorBidi" w:hAnsiTheme="majorBidi" w:cs="Simplified Arabic"/>
          <w:sz w:val="32"/>
          <w:szCs w:val="32"/>
          <w:u w:val="single"/>
          <w:rtl/>
        </w:rPr>
        <w:t>التحديات</w:t>
      </w:r>
      <w:r w:rsidRPr="006F56C8">
        <w:rPr>
          <w:rFonts w:asciiTheme="majorBidi" w:hAnsiTheme="majorBidi" w:cs="Simplified Arabic"/>
          <w:sz w:val="32"/>
          <w:szCs w:val="32"/>
        </w:rPr>
        <w:t xml:space="preserve">: </w:t>
      </w:r>
      <w:r w:rsidR="003D0502">
        <w:rPr>
          <w:rFonts w:asciiTheme="majorBidi" w:hAnsiTheme="majorBidi" w:cs="Simplified Arabic" w:hint="cs"/>
          <w:sz w:val="32"/>
          <w:szCs w:val="32"/>
          <w:rtl/>
        </w:rPr>
        <w:t xml:space="preserve"> </w:t>
      </w:r>
      <w:r w:rsidRPr="006F56C8">
        <w:rPr>
          <w:rFonts w:asciiTheme="majorBidi" w:hAnsiTheme="majorBidi" w:cs="Simplified Arabic"/>
          <w:sz w:val="32"/>
          <w:szCs w:val="32"/>
          <w:rtl/>
        </w:rPr>
        <w:t>صعوبة الوصول إلى الخبرات الطبية المتخصصة، التحديات المتعلقة بالترخيص والامتثال للأنظمة الصحية</w:t>
      </w:r>
      <w:r w:rsidRPr="006F56C8">
        <w:rPr>
          <w:rFonts w:asciiTheme="majorBidi" w:hAnsiTheme="majorBidi" w:cs="Simplified Arabic"/>
          <w:sz w:val="32"/>
          <w:szCs w:val="32"/>
        </w:rPr>
        <w:t>.</w:t>
      </w:r>
      <w:r w:rsidR="003D0502" w:rsidRPr="003D0502">
        <w:rPr>
          <w:rFonts w:asciiTheme="majorBidi" w:hAnsiTheme="majorBidi" w:cs="Simplified Arabic"/>
          <w:sz w:val="32"/>
          <w:szCs w:val="32"/>
          <w:rtl/>
        </w:rPr>
        <w:t xml:space="preserve"> </w:t>
      </w:r>
      <w:r w:rsidR="003D0502">
        <w:rPr>
          <w:rFonts w:asciiTheme="majorBidi" w:hAnsiTheme="majorBidi" w:cs="Simplified Arabic" w:hint="cs"/>
          <w:sz w:val="32"/>
          <w:szCs w:val="32"/>
          <w:rtl/>
        </w:rPr>
        <w:t>(</w:t>
      </w:r>
      <w:r w:rsidR="003D0502" w:rsidRPr="006F56C8">
        <w:rPr>
          <w:rFonts w:asciiTheme="majorBidi" w:hAnsiTheme="majorBidi" w:cs="Simplified Arabic"/>
          <w:sz w:val="32"/>
          <w:szCs w:val="32"/>
          <w:rtl/>
        </w:rPr>
        <w:t>هيئة المنشآت الصغيرة والمتوسطة</w:t>
      </w:r>
      <w:r w:rsidR="003D0502">
        <w:rPr>
          <w:rFonts w:asciiTheme="majorBidi" w:hAnsiTheme="majorBidi" w:cs="Simplified Arabic" w:hint="cs"/>
          <w:sz w:val="32"/>
          <w:szCs w:val="32"/>
          <w:rtl/>
        </w:rPr>
        <w:t>، 2018)</w:t>
      </w:r>
    </w:p>
    <w:p w14:paraId="7408C688" w14:textId="77777777" w:rsidR="003D0502" w:rsidRPr="003D0502" w:rsidRDefault="003D0502" w:rsidP="003D0502">
      <w:pPr>
        <w:spacing w:line="360" w:lineRule="auto"/>
        <w:jc w:val="both"/>
        <w:rPr>
          <w:rFonts w:asciiTheme="majorBidi" w:hAnsiTheme="majorBidi" w:cs="Simplified Arabic"/>
          <w:sz w:val="32"/>
          <w:szCs w:val="32"/>
        </w:rPr>
      </w:pPr>
      <w:r w:rsidRPr="003D0502">
        <w:rPr>
          <w:rFonts w:asciiTheme="majorBidi" w:hAnsiTheme="majorBidi" w:cs="Simplified Arabic"/>
          <w:sz w:val="32"/>
          <w:szCs w:val="32"/>
          <w:rtl/>
        </w:rPr>
        <w:lastRenderedPageBreak/>
        <w:t>تعد المشروعات المتوسطة في المملكة العربية السعودية من الأعمدة الرئيسية التي تسهم في تنويع الاقتصاد الوطني وتعزيز استدامته. تساهم هذه المشاريع في دفع عجلة التنمية الاقتصادية من خلال توفير وظائف مباشرة وغير مباشرة، وتطوير الصناعات المحلية. وعلى الرغم من التحديات التي تواجهها، مثل صعوبة التوسع في الأسواق الخارجية أو ارتفاع تكاليف الإنتاج، فإن الدعم الحكومي المستمر من خلال المبادرات مثل "منشآت" و"برنامج كفالة" يقدم حوافز كبيرة للمستثمرين. على سبيل المثال، مشاريع مثل الطاقة المتجددة والتصنيع الغذائي تواكب الاتجاهات العالمية في الاستدامة وتزايد الطلب على المنتجات المحلية. كما أن القطاع الصحي والمشاريع في مجال الأثاث والموضة أصبحت لها أدوار بارزة في تلبية احتياجات السوق المحلي وتحقيق قفزات نوعية في السوق السعودي</w:t>
      </w:r>
      <w:r w:rsidRPr="003D0502">
        <w:rPr>
          <w:rFonts w:asciiTheme="majorBidi" w:hAnsiTheme="majorBidi" w:cs="Simplified Arabic"/>
          <w:sz w:val="32"/>
          <w:szCs w:val="32"/>
        </w:rPr>
        <w:t>.</w:t>
      </w:r>
    </w:p>
    <w:p w14:paraId="023E9C23" w14:textId="77777777" w:rsidR="00E50B96" w:rsidRDefault="003D0502" w:rsidP="003D0502">
      <w:pPr>
        <w:spacing w:line="360" w:lineRule="auto"/>
        <w:jc w:val="both"/>
        <w:rPr>
          <w:rFonts w:asciiTheme="majorBidi" w:hAnsiTheme="majorBidi" w:cs="Simplified Arabic"/>
          <w:sz w:val="32"/>
          <w:szCs w:val="32"/>
          <w:rtl/>
        </w:rPr>
      </w:pPr>
      <w:r w:rsidRPr="003D0502">
        <w:rPr>
          <w:rFonts w:asciiTheme="majorBidi" w:hAnsiTheme="majorBidi" w:cs="Simplified Arabic"/>
          <w:sz w:val="32"/>
          <w:szCs w:val="32"/>
          <w:rtl/>
        </w:rPr>
        <w:t xml:space="preserve">من جهة أخرى، تُعتبر هذه المشاريع المتوسطة بمثابة محرك أساسي لتحقيق أهداف رؤية المملكة 2030، حيث تعكس الجهود المبذولة في تنويع مصادر الدخل والابتكار في مجالات متعددة. على الرغم من التحديات التي قد يواجهها رواد الأعمال، مثل المنافسة الشديدة والتقلبات في أسعار المواد الخام، إلا أن المشروعات المتوسطة تُظهر مرونة كبيرة في التكيف مع تغيرات السوق. </w:t>
      </w:r>
    </w:p>
    <w:p w14:paraId="0FB53B28" w14:textId="5CE61849" w:rsidR="003D0502" w:rsidRPr="003D0502" w:rsidRDefault="003D0502" w:rsidP="003D0502">
      <w:pPr>
        <w:spacing w:line="360" w:lineRule="auto"/>
        <w:jc w:val="both"/>
        <w:rPr>
          <w:rFonts w:asciiTheme="majorBidi" w:hAnsiTheme="majorBidi" w:cs="Simplified Arabic"/>
          <w:sz w:val="32"/>
          <w:szCs w:val="32"/>
        </w:rPr>
      </w:pPr>
      <w:r w:rsidRPr="003D0502">
        <w:rPr>
          <w:rFonts w:asciiTheme="majorBidi" w:hAnsiTheme="majorBidi" w:cs="Simplified Arabic"/>
          <w:sz w:val="32"/>
          <w:szCs w:val="32"/>
          <w:rtl/>
        </w:rPr>
        <w:t xml:space="preserve">يتطلب الأمر أيضًا استثمارًا مستمرًا في التكنولوجيا والابتكار، لا سيما في مجالات الطاقة المتجددة والتصنيع الحديث. مع الدعم الحكومي، وتوجيهات رؤية 2030، </w:t>
      </w:r>
      <w:r w:rsidRPr="003D0502">
        <w:rPr>
          <w:rFonts w:asciiTheme="majorBidi" w:hAnsiTheme="majorBidi" w:cs="Simplified Arabic"/>
          <w:sz w:val="32"/>
          <w:szCs w:val="32"/>
          <w:rtl/>
        </w:rPr>
        <w:lastRenderedPageBreak/>
        <w:t>فإن هذه المشاريع يمكن أن تحقق نجاحًا طويل الأمد، مما يعزز من قوة الاقتصاد الوطني ويوفر فرصًا استثمارية جديدة في مختلف القطاعات</w:t>
      </w:r>
      <w:r w:rsidRPr="003D0502">
        <w:rPr>
          <w:rFonts w:asciiTheme="majorBidi" w:hAnsiTheme="majorBidi" w:cs="Simplified Arabic"/>
          <w:sz w:val="32"/>
          <w:szCs w:val="32"/>
        </w:rPr>
        <w:t>.</w:t>
      </w:r>
    </w:p>
    <w:p w14:paraId="4D53A744" w14:textId="77777777" w:rsidR="00196DE3" w:rsidRDefault="003D0502" w:rsidP="00595464">
      <w:pPr>
        <w:spacing w:line="360" w:lineRule="auto"/>
        <w:jc w:val="both"/>
        <w:rPr>
          <w:rFonts w:asciiTheme="majorBidi" w:hAnsiTheme="majorBidi" w:cs="Simplified Arabic"/>
          <w:sz w:val="32"/>
          <w:szCs w:val="32"/>
          <w:rtl/>
        </w:rPr>
      </w:pPr>
      <w:r w:rsidRPr="003D0502">
        <w:rPr>
          <w:rFonts w:asciiTheme="majorBidi" w:hAnsiTheme="majorBidi" w:cs="Simplified Arabic"/>
          <w:sz w:val="32"/>
          <w:szCs w:val="32"/>
          <w:rtl/>
        </w:rPr>
        <w:t xml:space="preserve">تعد المشروعات المتوسطة في المملكة العربية السعودية من العناصر الحيوية التي تسهم بشكل كبير في تحفيز النمو الاقتصادي وتعزيز قدرة المملكة على مواجهة التحديات الاقتصادية. فهذه المشاريع تتمتع بقدرة عالية على التوسع والنمو بفضل تكاملها مع العديد من القطاعات مثل التصنيع، الطاقة، والخدمات. </w:t>
      </w:r>
    </w:p>
    <w:p w14:paraId="6ACFE675" w14:textId="780AB1CB" w:rsidR="00AB7978" w:rsidRPr="003D0502" w:rsidRDefault="003D0502" w:rsidP="00595464">
      <w:pPr>
        <w:spacing w:line="360" w:lineRule="auto"/>
        <w:jc w:val="both"/>
        <w:rPr>
          <w:rFonts w:asciiTheme="majorBidi" w:hAnsiTheme="majorBidi" w:cs="Simplified Arabic"/>
          <w:sz w:val="32"/>
          <w:szCs w:val="32"/>
          <w:rtl/>
        </w:rPr>
      </w:pPr>
      <w:r w:rsidRPr="003D0502">
        <w:rPr>
          <w:rFonts w:asciiTheme="majorBidi" w:hAnsiTheme="majorBidi" w:cs="Simplified Arabic"/>
          <w:sz w:val="32"/>
          <w:szCs w:val="32"/>
          <w:rtl/>
        </w:rPr>
        <w:t>كما أن الدعم الحكومي الذي يتمثل في السياسات المالية والتسهيلات الإدارية يشكل دعماً قوياً لهذه المشاريع، مما يعزز من قدرتها على التكيف مع متطلبات السوق المحلي والدولي. ومع ذلك، لا تخلو هذه المشروعات من التحديات، خاصة فيما يتعلق بتوفير رأس المال المطلوب للتوسع وضمان التميز التنافسي في الأسواق. لكن من خلال تعزيز الابتكار واستخدام التقنيات الحديثة، يمكن لهذه المشاريع أن تواكب التحولات الاقتصادية وتظل قادرة على تحقيق النجاح المستدام</w:t>
      </w:r>
      <w:r w:rsidRPr="003D0502">
        <w:rPr>
          <w:rFonts w:asciiTheme="majorBidi" w:hAnsiTheme="majorBidi" w:cs="Simplified Arabic"/>
          <w:sz w:val="32"/>
          <w:szCs w:val="32"/>
        </w:rPr>
        <w:t>.</w:t>
      </w:r>
    </w:p>
    <w:p w14:paraId="48852B91" w14:textId="21900C68" w:rsidR="00714CD2" w:rsidRPr="00D64F7B" w:rsidRDefault="00714CD2" w:rsidP="007B7896">
      <w:pPr>
        <w:spacing w:line="360" w:lineRule="auto"/>
        <w:rPr>
          <w:rFonts w:asciiTheme="majorBidi" w:hAnsiTheme="majorBidi" w:cs="Simplified Arabic"/>
          <w:b/>
          <w:bCs/>
          <w:sz w:val="36"/>
          <w:szCs w:val="36"/>
          <w:u w:val="single"/>
          <w:rtl/>
        </w:rPr>
      </w:pPr>
      <w:r w:rsidRPr="00D64F7B">
        <w:rPr>
          <w:rFonts w:asciiTheme="majorBidi" w:hAnsiTheme="majorBidi" w:cs="Simplified Arabic" w:hint="cs"/>
          <w:b/>
          <w:bCs/>
          <w:sz w:val="36"/>
          <w:szCs w:val="36"/>
          <w:u w:val="single"/>
          <w:rtl/>
        </w:rPr>
        <w:t>ثانياً: الدراسات السابقة.</w:t>
      </w:r>
    </w:p>
    <w:p w14:paraId="12C5F8D1" w14:textId="77777777" w:rsidR="00E304B3" w:rsidRPr="00971B73" w:rsidRDefault="00E304B3" w:rsidP="007B7896">
      <w:pPr>
        <w:spacing w:line="360" w:lineRule="auto"/>
        <w:jc w:val="both"/>
        <w:rPr>
          <w:rFonts w:asciiTheme="majorBidi" w:hAnsiTheme="majorBidi" w:cs="Simplified Arabic"/>
          <w:b/>
          <w:bCs/>
          <w:sz w:val="32"/>
          <w:szCs w:val="32"/>
          <w:rtl/>
        </w:rPr>
      </w:pPr>
      <w:r w:rsidRPr="00971B73">
        <w:rPr>
          <w:rFonts w:asciiTheme="majorBidi" w:hAnsiTheme="majorBidi" w:cs="Simplified Arabic" w:hint="cs"/>
          <w:b/>
          <w:bCs/>
          <w:sz w:val="32"/>
          <w:szCs w:val="32"/>
          <w:rtl/>
        </w:rPr>
        <w:t>(أ) الدراسات المحلية والعربية:</w:t>
      </w:r>
    </w:p>
    <w:p w14:paraId="4FE72B56" w14:textId="46E04B37" w:rsidR="00E304B3" w:rsidRPr="008E2F17" w:rsidRDefault="00E304B3" w:rsidP="007B7896">
      <w:pPr>
        <w:spacing w:line="360" w:lineRule="auto"/>
        <w:jc w:val="both"/>
        <w:rPr>
          <w:rFonts w:asciiTheme="majorBidi" w:hAnsiTheme="majorBidi" w:cs="Simplified Arabic"/>
          <w:b/>
          <w:bCs/>
          <w:sz w:val="32"/>
          <w:szCs w:val="32"/>
          <w:rtl/>
        </w:rPr>
      </w:pPr>
      <w:bookmarkStart w:id="1" w:name="_Hlk180432103"/>
      <w:r w:rsidRPr="008E2F17">
        <w:rPr>
          <w:rFonts w:asciiTheme="majorBidi" w:hAnsiTheme="majorBidi" w:cs="Simplified Arabic" w:hint="cs"/>
          <w:b/>
          <w:bCs/>
          <w:sz w:val="32"/>
          <w:szCs w:val="32"/>
          <w:rtl/>
        </w:rPr>
        <w:t>- دراسة (قمر المللي،</w:t>
      </w:r>
      <w:r w:rsidR="008E2F17" w:rsidRPr="008E2F17">
        <w:rPr>
          <w:rFonts w:asciiTheme="majorBidi" w:hAnsiTheme="majorBidi" w:cs="Simplified Arabic" w:hint="cs"/>
          <w:b/>
          <w:bCs/>
          <w:sz w:val="32"/>
          <w:szCs w:val="32"/>
          <w:rtl/>
        </w:rPr>
        <w:t>2017</w:t>
      </w:r>
      <w:r w:rsidRPr="008E2F17">
        <w:rPr>
          <w:rFonts w:asciiTheme="majorBidi" w:hAnsiTheme="majorBidi" w:cs="Simplified Arabic" w:hint="cs"/>
          <w:b/>
          <w:bCs/>
          <w:sz w:val="32"/>
          <w:szCs w:val="32"/>
          <w:rtl/>
        </w:rPr>
        <w:t>).بعنوان:</w:t>
      </w:r>
      <w:bookmarkStart w:id="2" w:name="_Hlk180326380"/>
      <w:r w:rsidR="00164334">
        <w:rPr>
          <w:rFonts w:asciiTheme="majorBidi" w:hAnsiTheme="majorBidi" w:cs="Simplified Arabic" w:hint="cs"/>
          <w:b/>
          <w:bCs/>
          <w:sz w:val="32"/>
          <w:szCs w:val="32"/>
          <w:rtl/>
        </w:rPr>
        <w:t xml:space="preserve"> </w:t>
      </w:r>
      <w:r w:rsidRPr="008E2F17">
        <w:rPr>
          <w:rFonts w:asciiTheme="majorBidi" w:hAnsiTheme="majorBidi" w:cs="Simplified Arabic"/>
          <w:b/>
          <w:bCs/>
          <w:sz w:val="32"/>
          <w:szCs w:val="32"/>
          <w:rtl/>
        </w:rPr>
        <w:t>المعوقات التمويلية للمشروعات الصغيرة والمتوسطة في سورية</w:t>
      </w:r>
      <w:r w:rsidRPr="008E2F17">
        <w:rPr>
          <w:rFonts w:asciiTheme="majorBidi" w:hAnsiTheme="majorBidi" w:cs="Simplified Arabic" w:hint="cs"/>
          <w:b/>
          <w:bCs/>
          <w:sz w:val="32"/>
          <w:szCs w:val="32"/>
          <w:rtl/>
        </w:rPr>
        <w:t>.</w:t>
      </w:r>
    </w:p>
    <w:bookmarkEnd w:id="2"/>
    <w:p w14:paraId="36218F12" w14:textId="77777777" w:rsidR="00D808FF" w:rsidRDefault="00E304B3" w:rsidP="00595464">
      <w:pPr>
        <w:spacing w:line="360" w:lineRule="auto"/>
        <w:jc w:val="both"/>
        <w:rPr>
          <w:rFonts w:asciiTheme="majorBidi" w:hAnsiTheme="majorBidi" w:cs="Simplified Arabic"/>
          <w:sz w:val="32"/>
          <w:szCs w:val="32"/>
          <w:rtl/>
        </w:rPr>
      </w:pPr>
      <w:r w:rsidRPr="00164334">
        <w:rPr>
          <w:rFonts w:asciiTheme="majorBidi" w:hAnsiTheme="majorBidi" w:cs="Simplified Arabic"/>
          <w:sz w:val="32"/>
          <w:szCs w:val="32"/>
          <w:u w:val="single"/>
          <w:rtl/>
        </w:rPr>
        <w:lastRenderedPageBreak/>
        <w:t>هدفت الدراسة إلى</w:t>
      </w:r>
      <w:r w:rsidRPr="00971B73">
        <w:rPr>
          <w:rFonts w:asciiTheme="majorBidi" w:hAnsiTheme="majorBidi" w:cs="Simplified Arabic"/>
          <w:sz w:val="32"/>
          <w:szCs w:val="32"/>
          <w:rtl/>
        </w:rPr>
        <w:t xml:space="preserve"> </w:t>
      </w:r>
      <w:r w:rsidR="008E2F17">
        <w:rPr>
          <w:rFonts w:asciiTheme="majorBidi" w:hAnsiTheme="majorBidi" w:cs="Simplified Arabic" w:hint="cs"/>
          <w:sz w:val="32"/>
          <w:szCs w:val="32"/>
          <w:rtl/>
        </w:rPr>
        <w:t xml:space="preserve">: </w:t>
      </w:r>
    </w:p>
    <w:p w14:paraId="5AC10939" w14:textId="4B73D790" w:rsidR="008E2F17" w:rsidRDefault="00E304B3" w:rsidP="00595464">
      <w:pPr>
        <w:spacing w:line="360" w:lineRule="auto"/>
        <w:jc w:val="both"/>
        <w:rPr>
          <w:rFonts w:asciiTheme="majorBidi" w:hAnsiTheme="majorBidi" w:cs="Simplified Arabic"/>
          <w:sz w:val="32"/>
          <w:szCs w:val="32"/>
          <w:rtl/>
        </w:rPr>
      </w:pPr>
      <w:r w:rsidRPr="00971B73">
        <w:rPr>
          <w:rFonts w:asciiTheme="majorBidi" w:hAnsiTheme="majorBidi" w:cs="Simplified Arabic"/>
          <w:sz w:val="32"/>
          <w:szCs w:val="32"/>
          <w:rtl/>
        </w:rPr>
        <w:t>البحث في أهمية المشروعات الصغيرة والمتوسطة، والتعرف على المعوقات التمويلية التي تواجه المشروعات الصغيرة والمتوسطة في سورية والتي تعيق نموها وتطورها والتعرف على دور البنوك والمؤسسات المالية والصعوبات التي تواجهها في تمويل قطاع المشروعات الصغيرة والمتوسطة في سورية</w:t>
      </w:r>
      <w:r w:rsidRPr="00971B73">
        <w:rPr>
          <w:rFonts w:asciiTheme="majorBidi" w:hAnsiTheme="majorBidi" w:cs="Simplified Arabic" w:hint="cs"/>
          <w:sz w:val="32"/>
          <w:szCs w:val="32"/>
          <w:rtl/>
        </w:rPr>
        <w:t>.</w:t>
      </w:r>
      <w:r w:rsidR="008E2F17">
        <w:rPr>
          <w:rFonts w:asciiTheme="majorBidi" w:hAnsiTheme="majorBidi" w:cs="Simplified Arabic" w:hint="cs"/>
          <w:sz w:val="32"/>
          <w:szCs w:val="32"/>
          <w:rtl/>
        </w:rPr>
        <w:t xml:space="preserve"> </w:t>
      </w:r>
      <w:r w:rsidR="008E2F17" w:rsidRPr="008E2F17">
        <w:rPr>
          <w:rFonts w:asciiTheme="majorBidi" w:hAnsiTheme="majorBidi" w:cs="Simplified Arabic"/>
          <w:sz w:val="32"/>
          <w:szCs w:val="32"/>
          <w:rtl/>
        </w:rPr>
        <w:t>ومن أجل تحقيق أهداف الدراسة، بعد عرض الإطار النظري، قامت الباحثة بإجراء دراسة ميدانية تحليلية للواقع العملي لآلية العملية التمويلية وذلك بالاعتماد على المصادر الرسمية التي تهمها المشروعات الصغيرة والمتوسطة كهيئة تخطيط الدولة والتعاون الدولي إضافة إلى التقارير والدوريات والمعلومات والبيانات غير المنشورة والتي حصلت عليها الباحثة من خلال الاطلاع على الواقع العملي للمؤسسات التمويلية والتي تضمنت أيضا مقابلات شخصية مع الجهات المقرضة والمانحة للمشروعات. كما تم استخدام الحزمة الإحصائية</w:t>
      </w:r>
      <w:r w:rsidR="008E2F17" w:rsidRPr="008E2F17">
        <w:rPr>
          <w:rFonts w:asciiTheme="majorBidi" w:hAnsiTheme="majorBidi" w:cs="Simplified Arabic"/>
          <w:sz w:val="32"/>
          <w:szCs w:val="32"/>
        </w:rPr>
        <w:t xml:space="preserve"> SPSS </w:t>
      </w:r>
      <w:r w:rsidR="008E2F17">
        <w:rPr>
          <w:rFonts w:asciiTheme="majorBidi" w:hAnsiTheme="majorBidi" w:cs="Simplified Arabic" w:hint="cs"/>
          <w:sz w:val="32"/>
          <w:szCs w:val="32"/>
          <w:rtl/>
        </w:rPr>
        <w:t xml:space="preserve"> </w:t>
      </w:r>
      <w:r w:rsidR="008E2F17" w:rsidRPr="008E2F17">
        <w:rPr>
          <w:rFonts w:asciiTheme="majorBidi" w:hAnsiTheme="majorBidi" w:cs="Simplified Arabic"/>
          <w:sz w:val="32"/>
          <w:szCs w:val="32"/>
          <w:rtl/>
        </w:rPr>
        <w:t>للتواصل إلى نتائج الدراسة</w:t>
      </w:r>
      <w:r w:rsidR="008E2F17">
        <w:rPr>
          <w:rFonts w:asciiTheme="majorBidi" w:hAnsiTheme="majorBidi" w:cs="Simplified Arabic" w:hint="cs"/>
          <w:sz w:val="32"/>
          <w:szCs w:val="32"/>
          <w:rtl/>
        </w:rPr>
        <w:t>.</w:t>
      </w:r>
    </w:p>
    <w:p w14:paraId="373EB4DC" w14:textId="77777777" w:rsidR="00D808FF" w:rsidRDefault="008E2F17" w:rsidP="00595464">
      <w:pPr>
        <w:spacing w:line="360" w:lineRule="auto"/>
        <w:jc w:val="both"/>
        <w:rPr>
          <w:rFonts w:asciiTheme="majorBidi" w:hAnsiTheme="majorBidi" w:cs="Simplified Arabic"/>
          <w:sz w:val="32"/>
          <w:szCs w:val="32"/>
          <w:rtl/>
        </w:rPr>
      </w:pPr>
      <w:r w:rsidRPr="008E2F17">
        <w:rPr>
          <w:rFonts w:asciiTheme="majorBidi" w:hAnsiTheme="majorBidi" w:cs="Simplified Arabic" w:hint="cs"/>
          <w:sz w:val="32"/>
          <w:szCs w:val="32"/>
          <w:u w:val="single"/>
          <w:rtl/>
        </w:rPr>
        <w:t xml:space="preserve">وتوصلت نتائج الدراسة إلى </w:t>
      </w:r>
      <w:r w:rsidRPr="00AA0D39">
        <w:rPr>
          <w:rFonts w:asciiTheme="majorBidi" w:hAnsiTheme="majorBidi" w:cs="Simplified Arabic" w:hint="cs"/>
          <w:sz w:val="32"/>
          <w:szCs w:val="32"/>
          <w:rtl/>
        </w:rPr>
        <w:t>:</w:t>
      </w:r>
      <w:r w:rsidR="00164334" w:rsidRPr="00AA0D39">
        <w:rPr>
          <w:rFonts w:asciiTheme="majorBidi" w:hAnsiTheme="majorBidi" w:cs="Simplified Arabic" w:hint="cs"/>
          <w:sz w:val="32"/>
          <w:szCs w:val="32"/>
          <w:rtl/>
        </w:rPr>
        <w:t xml:space="preserve"> </w:t>
      </w:r>
      <w:r w:rsidRPr="00164334">
        <w:rPr>
          <w:rFonts w:asciiTheme="majorBidi" w:hAnsiTheme="majorBidi" w:cs="Simplified Arabic"/>
          <w:sz w:val="32"/>
          <w:szCs w:val="32"/>
          <w:rtl/>
        </w:rPr>
        <w:t xml:space="preserve"> </w:t>
      </w:r>
    </w:p>
    <w:p w14:paraId="4D4EC79F" w14:textId="407A84A0" w:rsidR="008E2F17" w:rsidRDefault="008E2F17" w:rsidP="00595464">
      <w:pPr>
        <w:spacing w:line="360" w:lineRule="auto"/>
        <w:jc w:val="both"/>
        <w:rPr>
          <w:rFonts w:asciiTheme="majorBidi" w:hAnsiTheme="majorBidi" w:cs="Simplified Arabic"/>
          <w:sz w:val="32"/>
          <w:szCs w:val="32"/>
          <w:rtl/>
        </w:rPr>
      </w:pPr>
      <w:r w:rsidRPr="00164334">
        <w:rPr>
          <w:rFonts w:asciiTheme="majorBidi" w:hAnsiTheme="majorBidi" w:cs="Simplified Arabic"/>
          <w:sz w:val="32"/>
          <w:szCs w:val="32"/>
          <w:rtl/>
        </w:rPr>
        <w:t>تشكل طبيعة المشروعات الصغيرة والمتوسطة عائقا أمام تمويلها من قبل المؤسسات المالية – وتلعب أنظمة العمليات المصرفية السائدة دورا معيقا في حصول المشروعات الصغيرة والمتوسطة على التمويل</w:t>
      </w:r>
      <w:r w:rsidRPr="00164334">
        <w:rPr>
          <w:rFonts w:asciiTheme="majorBidi" w:hAnsiTheme="majorBidi" w:cs="Simplified Arabic"/>
          <w:sz w:val="32"/>
          <w:szCs w:val="32"/>
        </w:rPr>
        <w:t>.</w:t>
      </w:r>
    </w:p>
    <w:p w14:paraId="10A34947" w14:textId="1564AE11" w:rsidR="00243DA6" w:rsidRDefault="00243DA6" w:rsidP="007B7896">
      <w:pPr>
        <w:spacing w:line="360" w:lineRule="auto"/>
        <w:jc w:val="both"/>
        <w:rPr>
          <w:rFonts w:asciiTheme="majorBidi" w:hAnsiTheme="majorBidi" w:cs="Simplified Arabic"/>
          <w:b/>
          <w:bCs/>
          <w:sz w:val="32"/>
          <w:szCs w:val="32"/>
          <w:rtl/>
        </w:rPr>
      </w:pPr>
      <w:r w:rsidRPr="009D2110">
        <w:rPr>
          <w:rFonts w:asciiTheme="majorBidi" w:hAnsiTheme="majorBidi" w:cs="Simplified Arabic" w:hint="cs"/>
          <w:b/>
          <w:bCs/>
          <w:sz w:val="32"/>
          <w:szCs w:val="32"/>
          <w:rtl/>
        </w:rPr>
        <w:lastRenderedPageBreak/>
        <w:t xml:space="preserve">- دراسة (العوض وآخرون، 2017). بعنوان: </w:t>
      </w:r>
      <w:r w:rsidR="009D2110">
        <w:rPr>
          <w:rFonts w:asciiTheme="majorBidi" w:hAnsiTheme="majorBidi" w:cs="Simplified Arabic" w:hint="cs"/>
          <w:b/>
          <w:bCs/>
          <w:sz w:val="32"/>
          <w:szCs w:val="32"/>
          <w:rtl/>
        </w:rPr>
        <w:t>معوقات</w:t>
      </w:r>
      <w:r w:rsidRPr="009D2110">
        <w:rPr>
          <w:rFonts w:asciiTheme="majorBidi" w:hAnsiTheme="majorBidi" w:cs="Simplified Arabic"/>
          <w:b/>
          <w:bCs/>
          <w:sz w:val="32"/>
          <w:szCs w:val="32"/>
          <w:rtl/>
        </w:rPr>
        <w:t xml:space="preserve"> </w:t>
      </w:r>
      <w:r w:rsidRPr="009D2110">
        <w:rPr>
          <w:rFonts w:asciiTheme="majorBidi" w:hAnsiTheme="majorBidi" w:cs="Simplified Arabic" w:hint="cs"/>
          <w:b/>
          <w:bCs/>
          <w:sz w:val="32"/>
          <w:szCs w:val="32"/>
          <w:rtl/>
        </w:rPr>
        <w:t>المشروعات</w:t>
      </w:r>
      <w:r w:rsidRPr="009D2110">
        <w:rPr>
          <w:rFonts w:asciiTheme="majorBidi" w:hAnsiTheme="majorBidi" w:cs="Simplified Arabic"/>
          <w:b/>
          <w:bCs/>
          <w:sz w:val="32"/>
          <w:szCs w:val="32"/>
          <w:rtl/>
        </w:rPr>
        <w:t xml:space="preserve"> </w:t>
      </w:r>
      <w:r w:rsidRPr="009D2110">
        <w:rPr>
          <w:rFonts w:asciiTheme="majorBidi" w:hAnsiTheme="majorBidi" w:cs="Simplified Arabic" w:hint="cs"/>
          <w:b/>
          <w:bCs/>
          <w:sz w:val="32"/>
          <w:szCs w:val="32"/>
          <w:rtl/>
        </w:rPr>
        <w:t>الصغيرة والمتوسطة</w:t>
      </w:r>
      <w:r w:rsidRPr="009D2110">
        <w:rPr>
          <w:rFonts w:asciiTheme="majorBidi" w:hAnsiTheme="majorBidi" w:cs="Simplified Arabic"/>
          <w:b/>
          <w:bCs/>
          <w:sz w:val="32"/>
          <w:szCs w:val="32"/>
          <w:rtl/>
        </w:rPr>
        <w:t xml:space="preserve"> </w:t>
      </w:r>
      <w:r w:rsidRPr="009D2110">
        <w:rPr>
          <w:rFonts w:asciiTheme="majorBidi" w:hAnsiTheme="majorBidi" w:cs="Simplified Arabic" w:hint="cs"/>
          <w:b/>
          <w:bCs/>
          <w:sz w:val="32"/>
          <w:szCs w:val="32"/>
          <w:rtl/>
        </w:rPr>
        <w:t>في</w:t>
      </w:r>
      <w:r w:rsidRPr="009D2110">
        <w:rPr>
          <w:rFonts w:asciiTheme="majorBidi" w:hAnsiTheme="majorBidi" w:cs="Simplified Arabic"/>
          <w:b/>
          <w:bCs/>
          <w:sz w:val="32"/>
          <w:szCs w:val="32"/>
          <w:rtl/>
        </w:rPr>
        <w:t xml:space="preserve"> </w:t>
      </w:r>
      <w:r w:rsidRPr="009D2110">
        <w:rPr>
          <w:rFonts w:asciiTheme="majorBidi" w:hAnsiTheme="majorBidi" w:cs="Simplified Arabic" w:hint="cs"/>
          <w:b/>
          <w:bCs/>
          <w:sz w:val="32"/>
          <w:szCs w:val="32"/>
          <w:rtl/>
        </w:rPr>
        <w:t>محافظة</w:t>
      </w:r>
      <w:r w:rsidRPr="009D2110">
        <w:rPr>
          <w:rFonts w:asciiTheme="majorBidi" w:hAnsiTheme="majorBidi" w:cs="Simplified Arabic"/>
          <w:b/>
          <w:bCs/>
          <w:sz w:val="32"/>
          <w:szCs w:val="32"/>
          <w:rtl/>
        </w:rPr>
        <w:t xml:space="preserve"> </w:t>
      </w:r>
      <w:r w:rsidRPr="009D2110">
        <w:rPr>
          <w:rFonts w:asciiTheme="majorBidi" w:hAnsiTheme="majorBidi" w:cs="Simplified Arabic" w:hint="cs"/>
          <w:b/>
          <w:bCs/>
          <w:sz w:val="32"/>
          <w:szCs w:val="32"/>
          <w:rtl/>
        </w:rPr>
        <w:t>معن</w:t>
      </w:r>
      <w:r w:rsidRPr="009D2110">
        <w:rPr>
          <w:rFonts w:asciiTheme="majorBidi" w:hAnsiTheme="majorBidi" w:cs="Simplified Arabic"/>
          <w:b/>
          <w:bCs/>
          <w:sz w:val="32"/>
          <w:szCs w:val="32"/>
          <w:rtl/>
        </w:rPr>
        <w:t xml:space="preserve"> </w:t>
      </w:r>
      <w:r w:rsidRPr="009D2110">
        <w:rPr>
          <w:rFonts w:asciiTheme="majorBidi" w:hAnsiTheme="majorBidi" w:cs="Simplified Arabic" w:hint="cs"/>
          <w:b/>
          <w:bCs/>
          <w:sz w:val="32"/>
          <w:szCs w:val="32"/>
          <w:rtl/>
        </w:rPr>
        <w:t>من</w:t>
      </w:r>
      <w:r w:rsidRPr="009D2110">
        <w:rPr>
          <w:rFonts w:asciiTheme="majorBidi" w:hAnsiTheme="majorBidi" w:cs="Simplified Arabic"/>
          <w:b/>
          <w:bCs/>
          <w:sz w:val="32"/>
          <w:szCs w:val="32"/>
          <w:rtl/>
        </w:rPr>
        <w:t xml:space="preserve"> </w:t>
      </w:r>
      <w:r w:rsidRPr="009D2110">
        <w:rPr>
          <w:rFonts w:asciiTheme="majorBidi" w:hAnsiTheme="majorBidi" w:cs="Simplified Arabic" w:hint="cs"/>
          <w:b/>
          <w:bCs/>
          <w:sz w:val="32"/>
          <w:szCs w:val="32"/>
          <w:rtl/>
        </w:rPr>
        <w:t>وجهة</w:t>
      </w:r>
      <w:r w:rsidRPr="009D2110">
        <w:rPr>
          <w:rFonts w:asciiTheme="majorBidi" w:hAnsiTheme="majorBidi" w:cs="Simplified Arabic"/>
          <w:b/>
          <w:bCs/>
          <w:sz w:val="32"/>
          <w:szCs w:val="32"/>
          <w:rtl/>
        </w:rPr>
        <w:t xml:space="preserve"> </w:t>
      </w:r>
      <w:r w:rsidRPr="009D2110">
        <w:rPr>
          <w:rFonts w:asciiTheme="majorBidi" w:hAnsiTheme="majorBidi" w:cs="Simplified Arabic" w:hint="cs"/>
          <w:b/>
          <w:bCs/>
          <w:sz w:val="32"/>
          <w:szCs w:val="32"/>
          <w:rtl/>
        </w:rPr>
        <w:t>نظر</w:t>
      </w:r>
      <w:r w:rsidRPr="009D2110">
        <w:rPr>
          <w:rFonts w:asciiTheme="majorBidi" w:hAnsiTheme="majorBidi" w:cs="Simplified Arabic"/>
          <w:b/>
          <w:bCs/>
          <w:sz w:val="32"/>
          <w:szCs w:val="32"/>
          <w:rtl/>
        </w:rPr>
        <w:t xml:space="preserve"> </w:t>
      </w:r>
      <w:r w:rsidRPr="009D2110">
        <w:rPr>
          <w:rFonts w:asciiTheme="majorBidi" w:hAnsiTheme="majorBidi" w:cs="Simplified Arabic" w:hint="cs"/>
          <w:b/>
          <w:bCs/>
          <w:sz w:val="32"/>
          <w:szCs w:val="32"/>
          <w:rtl/>
        </w:rPr>
        <w:t>المالكين.</w:t>
      </w:r>
    </w:p>
    <w:p w14:paraId="3BE66EB0" w14:textId="77777777" w:rsidR="00D808FF" w:rsidRDefault="00243DA6" w:rsidP="00595464">
      <w:pPr>
        <w:spacing w:line="360" w:lineRule="auto"/>
        <w:jc w:val="both"/>
        <w:rPr>
          <w:rFonts w:asciiTheme="majorBidi" w:hAnsiTheme="majorBidi" w:cs="Simplified Arabic"/>
          <w:sz w:val="32"/>
          <w:szCs w:val="32"/>
          <w:rtl/>
        </w:rPr>
      </w:pPr>
      <w:r w:rsidRPr="00243DA6">
        <w:rPr>
          <w:rFonts w:asciiTheme="majorBidi" w:hAnsiTheme="majorBidi" w:cs="Simplified Arabic" w:hint="cs"/>
          <w:sz w:val="32"/>
          <w:szCs w:val="32"/>
          <w:u w:val="single"/>
          <w:rtl/>
        </w:rPr>
        <w:t>هدفت الدراسة إلى</w:t>
      </w:r>
      <w:r w:rsidRPr="00243DA6">
        <w:rPr>
          <w:rFonts w:asciiTheme="majorBidi" w:hAnsiTheme="majorBidi" w:cs="Simplified Arabic" w:hint="cs"/>
          <w:sz w:val="32"/>
          <w:szCs w:val="32"/>
          <w:rtl/>
        </w:rPr>
        <w:t>:</w:t>
      </w:r>
    </w:p>
    <w:p w14:paraId="1D135092" w14:textId="7BAD2161" w:rsidR="00243DA6" w:rsidRDefault="00243DA6" w:rsidP="00595464">
      <w:pPr>
        <w:spacing w:line="360" w:lineRule="auto"/>
        <w:jc w:val="both"/>
        <w:rPr>
          <w:rFonts w:asciiTheme="majorBidi" w:hAnsiTheme="majorBidi" w:cs="Simplified Arabic"/>
          <w:sz w:val="32"/>
          <w:szCs w:val="32"/>
          <w:rtl/>
        </w:rPr>
      </w:pPr>
      <w:r w:rsidRPr="00243DA6">
        <w:rPr>
          <w:rFonts w:asciiTheme="majorBidi" w:hAnsiTheme="majorBidi" w:cs="Simplified Arabic" w:hint="cs"/>
          <w:sz w:val="32"/>
          <w:szCs w:val="32"/>
          <w:rtl/>
        </w:rPr>
        <w:t xml:space="preserve"> التعرف على التحديات التي تواجه المشروعات الصغيرة والمتوسطة في محافظة معن من وجهة نظر المالكين. واستخدمت الدراسة المنهجين التحليلي والوصفي من حيث تم تصميم استبانة تتفق مع أهداف الدراسة. تم استخدام البرنامج الإحصائي </w:t>
      </w:r>
      <w:r w:rsidRPr="00243DA6">
        <w:rPr>
          <w:rFonts w:asciiTheme="majorBidi" w:hAnsiTheme="majorBidi" w:cs="Simplified Arabic"/>
          <w:sz w:val="32"/>
          <w:szCs w:val="32"/>
        </w:rPr>
        <w:t>(SPSS)</w:t>
      </w:r>
      <w:r w:rsidRPr="00243DA6">
        <w:rPr>
          <w:rFonts w:asciiTheme="majorBidi" w:hAnsiTheme="majorBidi" w:cs="Simplified Arabic" w:hint="cs"/>
          <w:sz w:val="32"/>
          <w:szCs w:val="32"/>
          <w:rtl/>
        </w:rPr>
        <w:t xml:space="preserve">. </w:t>
      </w:r>
    </w:p>
    <w:p w14:paraId="05392900" w14:textId="77777777" w:rsidR="00D808FF" w:rsidRDefault="00243DA6" w:rsidP="00595464">
      <w:pPr>
        <w:spacing w:line="360" w:lineRule="auto"/>
        <w:jc w:val="both"/>
        <w:rPr>
          <w:rFonts w:asciiTheme="majorBidi" w:hAnsiTheme="majorBidi" w:cs="Simplified Arabic"/>
          <w:sz w:val="32"/>
          <w:szCs w:val="32"/>
          <w:u w:val="single"/>
          <w:rtl/>
        </w:rPr>
      </w:pPr>
      <w:r w:rsidRPr="008E2F17">
        <w:rPr>
          <w:rFonts w:asciiTheme="majorBidi" w:hAnsiTheme="majorBidi" w:cs="Simplified Arabic" w:hint="cs"/>
          <w:sz w:val="32"/>
          <w:szCs w:val="32"/>
          <w:u w:val="single"/>
          <w:rtl/>
        </w:rPr>
        <w:t>وتوصلت نتائج الدراسة إلى :</w:t>
      </w:r>
      <w:r>
        <w:rPr>
          <w:rFonts w:asciiTheme="majorBidi" w:hAnsiTheme="majorBidi" w:cs="Simplified Arabic" w:hint="cs"/>
          <w:sz w:val="32"/>
          <w:szCs w:val="32"/>
          <w:u w:val="single"/>
          <w:rtl/>
        </w:rPr>
        <w:t xml:space="preserve"> </w:t>
      </w:r>
    </w:p>
    <w:p w14:paraId="2FAB0C4E" w14:textId="123137DF" w:rsidR="00243DA6" w:rsidRDefault="00243DA6" w:rsidP="00595464">
      <w:pPr>
        <w:spacing w:line="360" w:lineRule="auto"/>
        <w:jc w:val="both"/>
        <w:rPr>
          <w:rFonts w:asciiTheme="majorBidi" w:hAnsiTheme="majorBidi" w:cs="Simplified Arabic"/>
          <w:sz w:val="32"/>
          <w:szCs w:val="32"/>
          <w:rtl/>
        </w:rPr>
      </w:pPr>
      <w:r w:rsidRPr="00164334">
        <w:rPr>
          <w:rFonts w:asciiTheme="majorBidi" w:hAnsiTheme="majorBidi" w:cs="Simplified Arabic"/>
          <w:sz w:val="32"/>
          <w:szCs w:val="32"/>
          <w:rtl/>
        </w:rPr>
        <w:t xml:space="preserve"> </w:t>
      </w:r>
      <w:r>
        <w:rPr>
          <w:rFonts w:asciiTheme="majorBidi" w:hAnsiTheme="majorBidi" w:cs="Simplified Arabic" w:hint="cs"/>
          <w:sz w:val="32"/>
          <w:szCs w:val="32"/>
          <w:rtl/>
        </w:rPr>
        <w:t>إن المشاريع الصغيرة والمتوسطة تعاني من صعوبات أخرى تتعلق بضعف التكيف مع البيئة وافتقارها إلى الإبداع والابتكار ونقص الخبرات التسويقية.</w:t>
      </w:r>
    </w:p>
    <w:p w14:paraId="37AD7863" w14:textId="77777777" w:rsidR="00D808FF" w:rsidRDefault="00243DA6" w:rsidP="00E50B96">
      <w:pPr>
        <w:spacing w:line="360" w:lineRule="auto"/>
        <w:jc w:val="both"/>
        <w:rPr>
          <w:rFonts w:asciiTheme="majorBidi" w:hAnsiTheme="majorBidi" w:cs="Simplified Arabic"/>
          <w:sz w:val="32"/>
          <w:szCs w:val="32"/>
          <w:rtl/>
        </w:rPr>
      </w:pPr>
      <w:r w:rsidRPr="00243DA6">
        <w:rPr>
          <w:rFonts w:asciiTheme="majorBidi" w:hAnsiTheme="majorBidi" w:cs="Simplified Arabic" w:hint="cs"/>
          <w:sz w:val="32"/>
          <w:szCs w:val="32"/>
          <w:u w:val="single"/>
          <w:rtl/>
        </w:rPr>
        <w:t>وقد أوصت الدراسة</w:t>
      </w:r>
      <w:r>
        <w:rPr>
          <w:rFonts w:asciiTheme="majorBidi" w:hAnsiTheme="majorBidi" w:cs="Simplified Arabic" w:hint="cs"/>
          <w:sz w:val="32"/>
          <w:szCs w:val="32"/>
          <w:rtl/>
        </w:rPr>
        <w:t xml:space="preserve">: </w:t>
      </w:r>
    </w:p>
    <w:p w14:paraId="7AC7BF94" w14:textId="7CE6A74F" w:rsidR="00243DA6" w:rsidRDefault="00243DA6" w:rsidP="00595464">
      <w:pPr>
        <w:spacing w:line="360" w:lineRule="auto"/>
        <w:jc w:val="both"/>
        <w:rPr>
          <w:rFonts w:asciiTheme="majorBidi" w:hAnsiTheme="majorBidi" w:cs="Simplified Arabic"/>
          <w:sz w:val="32"/>
          <w:szCs w:val="32"/>
          <w:rtl/>
        </w:rPr>
      </w:pPr>
      <w:r>
        <w:rPr>
          <w:rFonts w:asciiTheme="majorBidi" w:hAnsiTheme="majorBidi" w:cs="Simplified Arabic" w:hint="cs"/>
          <w:sz w:val="32"/>
          <w:szCs w:val="32"/>
          <w:rtl/>
        </w:rPr>
        <w:t>بضرورة توفير المزيد من الإعفاءات الضريبية، وزيادة الدعم الحكومي لها، وذلك بتوفير المصادر التمويلية الكافية وتوفير التدريب اللازم.</w:t>
      </w:r>
    </w:p>
    <w:p w14:paraId="1788BEC6" w14:textId="5BBE732D" w:rsidR="00164334" w:rsidRPr="00164334" w:rsidRDefault="008E2F17" w:rsidP="007B7896">
      <w:pPr>
        <w:spacing w:line="360" w:lineRule="auto"/>
        <w:jc w:val="both"/>
        <w:rPr>
          <w:rFonts w:asciiTheme="majorBidi" w:hAnsiTheme="majorBidi" w:cs="Simplified Arabic"/>
          <w:b/>
          <w:bCs/>
          <w:sz w:val="32"/>
          <w:szCs w:val="32"/>
          <w:rtl/>
        </w:rPr>
      </w:pPr>
      <w:r w:rsidRPr="00164334">
        <w:rPr>
          <w:rFonts w:asciiTheme="majorBidi" w:hAnsiTheme="majorBidi" w:cs="Simplified Arabic" w:hint="cs"/>
          <w:b/>
          <w:bCs/>
          <w:sz w:val="32"/>
          <w:szCs w:val="32"/>
          <w:rtl/>
        </w:rPr>
        <w:t>- دراسة</w:t>
      </w:r>
      <w:r w:rsidR="00164334">
        <w:rPr>
          <w:rFonts w:asciiTheme="majorBidi" w:hAnsiTheme="majorBidi" w:cs="Simplified Arabic" w:hint="cs"/>
          <w:b/>
          <w:bCs/>
          <w:sz w:val="32"/>
          <w:szCs w:val="32"/>
          <w:rtl/>
        </w:rPr>
        <w:t xml:space="preserve"> </w:t>
      </w:r>
      <w:r w:rsidRPr="00164334">
        <w:rPr>
          <w:rFonts w:asciiTheme="majorBidi" w:hAnsiTheme="majorBidi" w:cs="Simplified Arabic" w:hint="cs"/>
          <w:b/>
          <w:bCs/>
          <w:sz w:val="32"/>
          <w:szCs w:val="32"/>
          <w:rtl/>
        </w:rPr>
        <w:t>(الحربي، 2020)</w:t>
      </w:r>
      <w:r w:rsidR="00164334" w:rsidRPr="00164334">
        <w:rPr>
          <w:rFonts w:asciiTheme="majorBidi" w:hAnsiTheme="majorBidi" w:cs="Simplified Arabic" w:hint="cs"/>
          <w:b/>
          <w:bCs/>
          <w:sz w:val="32"/>
          <w:szCs w:val="32"/>
          <w:rtl/>
        </w:rPr>
        <w:t>.بعنوان:</w:t>
      </w:r>
      <w:r w:rsidR="00164334" w:rsidRPr="00164334">
        <w:rPr>
          <w:rFonts w:asciiTheme="majorBidi" w:hAnsiTheme="majorBidi" w:cs="Simplified Arabic"/>
          <w:b/>
          <w:bCs/>
          <w:sz w:val="32"/>
          <w:szCs w:val="32"/>
          <w:rtl/>
        </w:rPr>
        <w:t xml:space="preserve"> ممارسات التخطيط الإستراتيجي في المنشآت الصغيرة والمتوسطة </w:t>
      </w:r>
      <w:r w:rsidR="00164334" w:rsidRPr="00164334">
        <w:rPr>
          <w:rFonts w:asciiTheme="majorBidi" w:hAnsiTheme="majorBidi" w:cs="Simplified Arabic" w:hint="cs"/>
          <w:b/>
          <w:bCs/>
          <w:sz w:val="32"/>
          <w:szCs w:val="32"/>
          <w:rtl/>
        </w:rPr>
        <w:t>بالمملكة</w:t>
      </w:r>
      <w:r w:rsidR="00164334" w:rsidRPr="00164334">
        <w:rPr>
          <w:rFonts w:asciiTheme="majorBidi" w:hAnsiTheme="majorBidi" w:cs="Simplified Arabic"/>
          <w:b/>
          <w:bCs/>
          <w:sz w:val="32"/>
          <w:szCs w:val="32"/>
          <w:rtl/>
        </w:rPr>
        <w:t xml:space="preserve"> العربية السعودية</w:t>
      </w:r>
      <w:r w:rsidR="00164334" w:rsidRPr="00164334">
        <w:rPr>
          <w:rFonts w:asciiTheme="majorBidi" w:hAnsiTheme="majorBidi" w:cs="Simplified Arabic" w:hint="cs"/>
          <w:b/>
          <w:bCs/>
          <w:sz w:val="32"/>
          <w:szCs w:val="32"/>
          <w:rtl/>
        </w:rPr>
        <w:t>"</w:t>
      </w:r>
      <w:r w:rsidR="00164334" w:rsidRPr="00164334">
        <w:rPr>
          <w:rFonts w:asciiTheme="majorBidi" w:hAnsiTheme="majorBidi" w:cs="Simplified Arabic"/>
          <w:b/>
          <w:bCs/>
          <w:sz w:val="32"/>
          <w:szCs w:val="32"/>
          <w:rtl/>
        </w:rPr>
        <w:t xml:space="preserve"> دراسة ميدانية</w:t>
      </w:r>
      <w:r w:rsidR="00164334" w:rsidRPr="00164334">
        <w:rPr>
          <w:rFonts w:asciiTheme="majorBidi" w:hAnsiTheme="majorBidi" w:cs="Simplified Arabic" w:hint="cs"/>
          <w:b/>
          <w:bCs/>
          <w:sz w:val="32"/>
          <w:szCs w:val="32"/>
          <w:rtl/>
        </w:rPr>
        <w:t>"</w:t>
      </w:r>
    </w:p>
    <w:p w14:paraId="5BA9AABE" w14:textId="77777777" w:rsidR="00D808FF" w:rsidRDefault="00164334" w:rsidP="00595464">
      <w:pPr>
        <w:spacing w:line="360" w:lineRule="auto"/>
        <w:jc w:val="both"/>
        <w:rPr>
          <w:rFonts w:asciiTheme="majorBidi" w:hAnsiTheme="majorBidi" w:cs="Simplified Arabic"/>
          <w:sz w:val="32"/>
          <w:szCs w:val="32"/>
          <w:rtl/>
        </w:rPr>
      </w:pPr>
      <w:r w:rsidRPr="00164334">
        <w:rPr>
          <w:rFonts w:asciiTheme="majorBidi" w:hAnsiTheme="majorBidi" w:cs="Simplified Arabic"/>
          <w:sz w:val="32"/>
          <w:szCs w:val="32"/>
          <w:u w:val="single"/>
          <w:rtl/>
        </w:rPr>
        <w:lastRenderedPageBreak/>
        <w:t>هدفت الدراسة إلى</w:t>
      </w:r>
      <w:r w:rsidR="00D808FF">
        <w:rPr>
          <w:rFonts w:asciiTheme="majorBidi" w:hAnsiTheme="majorBidi" w:cs="Simplified Arabic" w:hint="cs"/>
          <w:sz w:val="32"/>
          <w:szCs w:val="32"/>
          <w:rtl/>
        </w:rPr>
        <w:t>:</w:t>
      </w:r>
    </w:p>
    <w:p w14:paraId="4D49FA2C" w14:textId="3874D994" w:rsidR="00164334" w:rsidRDefault="00164334" w:rsidP="00595464">
      <w:pPr>
        <w:spacing w:line="360" w:lineRule="auto"/>
        <w:jc w:val="both"/>
        <w:rPr>
          <w:rFonts w:asciiTheme="majorBidi" w:hAnsiTheme="majorBidi" w:cs="Simplified Arabic"/>
          <w:sz w:val="32"/>
          <w:szCs w:val="32"/>
          <w:rtl/>
        </w:rPr>
      </w:pPr>
      <w:r w:rsidRPr="00164334">
        <w:rPr>
          <w:rFonts w:asciiTheme="majorBidi" w:hAnsiTheme="majorBidi" w:cs="Simplified Arabic"/>
          <w:sz w:val="32"/>
          <w:szCs w:val="32"/>
          <w:rtl/>
        </w:rPr>
        <w:t xml:space="preserve">الکشف عن واقع ممارسات التخطيط الإستراتيجي في المنشآت الصغيرة والمتوسطة </w:t>
      </w:r>
      <w:r w:rsidRPr="00164334">
        <w:rPr>
          <w:rFonts w:asciiTheme="majorBidi" w:hAnsiTheme="majorBidi" w:cs="Simplified Arabic" w:hint="cs"/>
          <w:sz w:val="32"/>
          <w:szCs w:val="32"/>
          <w:rtl/>
        </w:rPr>
        <w:t>بالمملكة</w:t>
      </w:r>
      <w:r w:rsidRPr="00164334">
        <w:rPr>
          <w:rFonts w:asciiTheme="majorBidi" w:hAnsiTheme="majorBidi" w:cs="Simplified Arabic"/>
          <w:sz w:val="32"/>
          <w:szCs w:val="32"/>
          <w:rtl/>
        </w:rPr>
        <w:t xml:space="preserve"> العربية السعودية، من خلال التعرُّف على (أدوات وأساليب التخطيط الإستراتيجي المستخدمة، الأطراف المشارکة في صياغة الخطط الإستراتيجية، الفترة الزمنية التي تغطيها الخطة الإستراتيجية، الموقف تجاه التخطيط الإستراتيجي، ومعوقات تنفيذ الخطط الإستراتيجية) في المنشآت محل الدراسة</w:t>
      </w:r>
      <w:r w:rsidRPr="00164334">
        <w:rPr>
          <w:rFonts w:asciiTheme="majorBidi" w:hAnsiTheme="majorBidi" w:cs="Simplified Arabic"/>
          <w:sz w:val="32"/>
          <w:szCs w:val="32"/>
        </w:rPr>
        <w:t>.</w:t>
      </w:r>
      <w:r w:rsidR="00063064">
        <w:rPr>
          <w:rFonts w:asciiTheme="majorBidi" w:hAnsiTheme="majorBidi" w:cs="Simplified Arabic" w:hint="cs"/>
          <w:sz w:val="32"/>
          <w:szCs w:val="32"/>
          <w:rtl/>
        </w:rPr>
        <w:t xml:space="preserve"> </w:t>
      </w:r>
      <w:r w:rsidRPr="00164334">
        <w:rPr>
          <w:rFonts w:asciiTheme="majorBidi" w:hAnsiTheme="majorBidi" w:cs="Simplified Arabic"/>
          <w:sz w:val="32"/>
          <w:szCs w:val="32"/>
          <w:rtl/>
        </w:rPr>
        <w:t>واعتمدت الدراسة على المنهج المسحي الوصفي، وتکونت عينة الدراسة من عدد (384) منشأة، وقد بلغ عدد الإستبانات الصالحة للتحليل الإحصائي (294) إستبانة، وبعد تحليل البيانات</w:t>
      </w:r>
      <w:r>
        <w:rPr>
          <w:rFonts w:asciiTheme="majorBidi" w:hAnsiTheme="majorBidi" w:cs="Simplified Arabic" w:hint="cs"/>
          <w:sz w:val="32"/>
          <w:szCs w:val="32"/>
          <w:rtl/>
        </w:rPr>
        <w:t>.</w:t>
      </w:r>
    </w:p>
    <w:p w14:paraId="2BFE34FE" w14:textId="77777777" w:rsidR="00D808FF" w:rsidRDefault="00164334" w:rsidP="00595464">
      <w:pPr>
        <w:spacing w:line="360" w:lineRule="auto"/>
        <w:jc w:val="both"/>
        <w:rPr>
          <w:rFonts w:asciiTheme="majorBidi" w:hAnsiTheme="majorBidi" w:cs="Simplified Arabic"/>
          <w:sz w:val="32"/>
          <w:szCs w:val="32"/>
          <w:rtl/>
        </w:rPr>
      </w:pPr>
      <w:r w:rsidRPr="008E2F17">
        <w:rPr>
          <w:rFonts w:asciiTheme="majorBidi" w:hAnsiTheme="majorBidi" w:cs="Simplified Arabic" w:hint="cs"/>
          <w:sz w:val="32"/>
          <w:szCs w:val="32"/>
          <w:u w:val="single"/>
          <w:rtl/>
        </w:rPr>
        <w:t xml:space="preserve">وتوصلت نتائج الدراسة إلى </w:t>
      </w:r>
      <w:r w:rsidRPr="00164334">
        <w:rPr>
          <w:rFonts w:asciiTheme="majorBidi" w:hAnsiTheme="majorBidi" w:cs="Simplified Arabic" w:hint="cs"/>
          <w:sz w:val="32"/>
          <w:szCs w:val="32"/>
          <w:rtl/>
        </w:rPr>
        <w:t xml:space="preserve">: </w:t>
      </w:r>
    </w:p>
    <w:p w14:paraId="136869BD" w14:textId="17081444" w:rsidR="00164334" w:rsidRDefault="00164334" w:rsidP="00595464">
      <w:pPr>
        <w:spacing w:line="360" w:lineRule="auto"/>
        <w:jc w:val="both"/>
        <w:rPr>
          <w:rFonts w:asciiTheme="majorBidi" w:hAnsiTheme="majorBidi" w:cs="Simplified Arabic"/>
          <w:sz w:val="32"/>
          <w:szCs w:val="32"/>
        </w:rPr>
      </w:pPr>
      <w:r w:rsidRPr="00164334">
        <w:rPr>
          <w:rFonts w:asciiTheme="majorBidi" w:hAnsiTheme="majorBidi" w:cs="Simplified Arabic"/>
          <w:sz w:val="32"/>
          <w:szCs w:val="32"/>
          <w:rtl/>
        </w:rPr>
        <w:t>أن أکث</w:t>
      </w:r>
      <w:r>
        <w:rPr>
          <w:rFonts w:asciiTheme="majorBidi" w:hAnsiTheme="majorBidi" w:cs="Simplified Arabic" w:hint="cs"/>
          <w:sz w:val="32"/>
          <w:szCs w:val="32"/>
          <w:rtl/>
        </w:rPr>
        <w:t>ر</w:t>
      </w:r>
      <w:r w:rsidRPr="00164334">
        <w:rPr>
          <w:rFonts w:asciiTheme="majorBidi" w:hAnsiTheme="majorBidi" w:cs="Simplified Arabic"/>
          <w:sz w:val="32"/>
          <w:szCs w:val="32"/>
          <w:rtl/>
        </w:rPr>
        <w:t xml:space="preserve"> أدوات وأساليب التخطيط الإستراتيجي استخدامًا في المنشآت الصغيرة والمتوسطة هي: تحليل التکاليف والعوائد، والتحليل الرباعي (نقاط القوة والضعف، والفرص، والتهديدات)، والتحليل المالي لنفس المنشأة، وإن الترکيز على العمليات والممارسات اليومية، وسرعة التغير في بيئة منظمات الأعمال اليوم، ونقص الموارد البشرية المؤهَّلة؛ تعتبر من أهم معوقات تنفيذ الخطط الإستراتيجية في المنشآت المبحوثة</w:t>
      </w:r>
    </w:p>
    <w:p w14:paraId="17199828" w14:textId="77777777" w:rsidR="00595464" w:rsidRDefault="00164334" w:rsidP="00595464">
      <w:pPr>
        <w:spacing w:line="360" w:lineRule="auto"/>
        <w:jc w:val="both"/>
        <w:rPr>
          <w:rFonts w:asciiTheme="majorBidi" w:hAnsiTheme="majorBidi" w:cs="Simplified Arabic"/>
          <w:sz w:val="32"/>
          <w:szCs w:val="32"/>
          <w:rtl/>
        </w:rPr>
      </w:pPr>
      <w:r w:rsidRPr="00164334">
        <w:rPr>
          <w:rFonts w:asciiTheme="majorBidi" w:hAnsiTheme="majorBidi" w:cs="Simplified Arabic"/>
          <w:sz w:val="32"/>
          <w:szCs w:val="32"/>
          <w:u w:val="single"/>
          <w:rtl/>
        </w:rPr>
        <w:t>ولقد أوصت الدراسة بعدد من التوصيات</w:t>
      </w:r>
      <w:r w:rsidRPr="00164334">
        <w:rPr>
          <w:rFonts w:asciiTheme="majorBidi" w:hAnsiTheme="majorBidi" w:cs="Simplified Arabic"/>
          <w:sz w:val="32"/>
          <w:szCs w:val="32"/>
          <w:rtl/>
        </w:rPr>
        <w:t xml:space="preserve">، منها: </w:t>
      </w:r>
    </w:p>
    <w:p w14:paraId="36C477AC" w14:textId="275F890E" w:rsidR="00164334" w:rsidRDefault="00164334" w:rsidP="00595464">
      <w:pPr>
        <w:spacing w:line="360" w:lineRule="auto"/>
        <w:jc w:val="both"/>
        <w:rPr>
          <w:rFonts w:asciiTheme="majorBidi" w:hAnsiTheme="majorBidi" w:cs="Simplified Arabic"/>
          <w:sz w:val="32"/>
          <w:szCs w:val="32"/>
          <w:rtl/>
        </w:rPr>
      </w:pPr>
      <w:r w:rsidRPr="00164334">
        <w:rPr>
          <w:rFonts w:asciiTheme="majorBidi" w:hAnsiTheme="majorBidi" w:cs="Simplified Arabic"/>
          <w:sz w:val="32"/>
          <w:szCs w:val="32"/>
          <w:rtl/>
        </w:rPr>
        <w:lastRenderedPageBreak/>
        <w:t xml:space="preserve">أهمية قيام المنشآت محل الدراسة بالعمل على زيادة استخدام الأدوات والأساليب الأقل استخدامًا، سواء التي تضمَّنتها الدراسة الحالية، أو غيرها من الأدوات والأساليب المتوافرة في أدبيات التخطيط الإستراتيجي، إتاحة الفرصة لجميع الأطراف في المنشأة للمشارکة في صياغة الخطة الإستراتيجية، وقيام المنشآت محل الدراسة باتخاذ قرارات وإجراءات </w:t>
      </w:r>
      <w:r>
        <w:rPr>
          <w:rFonts w:asciiTheme="majorBidi" w:hAnsiTheme="majorBidi" w:cs="Simplified Arabic" w:hint="cs"/>
          <w:sz w:val="32"/>
          <w:szCs w:val="32"/>
          <w:rtl/>
        </w:rPr>
        <w:t xml:space="preserve">من شأنها أن </w:t>
      </w:r>
      <w:r w:rsidRPr="00164334">
        <w:rPr>
          <w:rFonts w:asciiTheme="majorBidi" w:hAnsiTheme="majorBidi" w:cs="Simplified Arabic"/>
          <w:sz w:val="32"/>
          <w:szCs w:val="32"/>
          <w:rtl/>
        </w:rPr>
        <w:t xml:space="preserve">تعمل على القضاء على </w:t>
      </w:r>
      <w:r>
        <w:rPr>
          <w:rFonts w:asciiTheme="majorBidi" w:hAnsiTheme="majorBidi" w:cs="Simplified Arabic" w:hint="cs"/>
          <w:sz w:val="32"/>
          <w:szCs w:val="32"/>
          <w:rtl/>
        </w:rPr>
        <w:t>تحديات و</w:t>
      </w:r>
      <w:r w:rsidRPr="00164334">
        <w:rPr>
          <w:rFonts w:asciiTheme="majorBidi" w:hAnsiTheme="majorBidi" w:cs="Simplified Arabic"/>
          <w:sz w:val="32"/>
          <w:szCs w:val="32"/>
          <w:rtl/>
        </w:rPr>
        <w:t>معوقات تنفيذ الخطط الإستراتيجية الخاصة بها</w:t>
      </w:r>
      <w:r w:rsidRPr="00164334">
        <w:rPr>
          <w:rFonts w:asciiTheme="majorBidi" w:hAnsiTheme="majorBidi" w:cs="Simplified Arabic"/>
          <w:sz w:val="32"/>
          <w:szCs w:val="32"/>
        </w:rPr>
        <w:t>.</w:t>
      </w:r>
      <w:r>
        <w:rPr>
          <w:rFonts w:ascii="Arial" w:hAnsi="Arial" w:cs="Arial"/>
          <w:color w:val="333333"/>
          <w:sz w:val="21"/>
          <w:szCs w:val="21"/>
          <w:shd w:val="clear" w:color="auto" w:fill="FFFFFF"/>
        </w:rPr>
        <w:t> </w:t>
      </w:r>
    </w:p>
    <w:p w14:paraId="4C34B405" w14:textId="77777777" w:rsidR="00FF68DB" w:rsidRPr="00FF68DB" w:rsidRDefault="00B941A8" w:rsidP="007B7896">
      <w:pPr>
        <w:spacing w:line="360" w:lineRule="auto"/>
        <w:jc w:val="both"/>
        <w:rPr>
          <w:rFonts w:asciiTheme="majorBidi" w:hAnsiTheme="majorBidi" w:cs="Simplified Arabic"/>
          <w:b/>
          <w:bCs/>
          <w:sz w:val="32"/>
          <w:szCs w:val="32"/>
          <w:u w:val="single"/>
          <w:rtl/>
        </w:rPr>
      </w:pPr>
      <w:r w:rsidRPr="00FF68DB">
        <w:rPr>
          <w:rFonts w:asciiTheme="majorBidi" w:hAnsiTheme="majorBidi" w:cs="Simplified Arabic" w:hint="cs"/>
          <w:b/>
          <w:bCs/>
          <w:sz w:val="32"/>
          <w:szCs w:val="32"/>
          <w:rtl/>
        </w:rPr>
        <w:t xml:space="preserve">- دراسة (منصور،2020).بعنوان: </w:t>
      </w:r>
      <w:r w:rsidR="00FF68DB" w:rsidRPr="00FF68DB">
        <w:rPr>
          <w:rFonts w:asciiTheme="majorBidi" w:hAnsiTheme="majorBidi" w:cs="Simplified Arabic" w:hint="cs"/>
          <w:b/>
          <w:bCs/>
          <w:sz w:val="32"/>
          <w:szCs w:val="32"/>
          <w:rtl/>
        </w:rPr>
        <w:t>المشروعات الصغيرة والمتوسطة في المملكة العربية السعودية بين الواقع والمأمول في ضوء رؤية 2030م- دراسة تطبيقية</w:t>
      </w:r>
      <w:r w:rsidR="00FF68DB" w:rsidRPr="00FF68DB">
        <w:rPr>
          <w:rFonts w:asciiTheme="majorBidi" w:hAnsiTheme="majorBidi" w:cs="Simplified Arabic" w:hint="cs"/>
          <w:b/>
          <w:bCs/>
          <w:sz w:val="32"/>
          <w:szCs w:val="32"/>
          <w:u w:val="single"/>
          <w:rtl/>
        </w:rPr>
        <w:t xml:space="preserve"> </w:t>
      </w:r>
    </w:p>
    <w:p w14:paraId="272D7A5A" w14:textId="77777777" w:rsidR="00D808FF" w:rsidRDefault="00B941A8" w:rsidP="00595464">
      <w:pPr>
        <w:spacing w:line="360" w:lineRule="auto"/>
        <w:jc w:val="both"/>
        <w:rPr>
          <w:rFonts w:asciiTheme="majorBidi" w:hAnsiTheme="majorBidi" w:cs="Simplified Arabic"/>
          <w:sz w:val="32"/>
          <w:szCs w:val="32"/>
          <w:rtl/>
        </w:rPr>
      </w:pPr>
      <w:r w:rsidRPr="00B941A8">
        <w:rPr>
          <w:rFonts w:asciiTheme="majorBidi" w:hAnsiTheme="majorBidi" w:cs="Simplified Arabic" w:hint="cs"/>
          <w:sz w:val="32"/>
          <w:szCs w:val="32"/>
          <w:u w:val="single"/>
          <w:rtl/>
        </w:rPr>
        <w:t>هدفت الدراسة إلى</w:t>
      </w:r>
      <w:r w:rsidRPr="00FF68DB">
        <w:rPr>
          <w:rFonts w:asciiTheme="majorBidi" w:hAnsiTheme="majorBidi" w:cs="Simplified Arabic" w:hint="cs"/>
          <w:sz w:val="32"/>
          <w:szCs w:val="32"/>
          <w:rtl/>
        </w:rPr>
        <w:t xml:space="preserve">: </w:t>
      </w:r>
    </w:p>
    <w:p w14:paraId="4D853621" w14:textId="3B6B872C" w:rsidR="00B941A8" w:rsidRPr="00FF68DB" w:rsidRDefault="00B941A8" w:rsidP="00595464">
      <w:pPr>
        <w:spacing w:line="360" w:lineRule="auto"/>
        <w:jc w:val="both"/>
        <w:rPr>
          <w:rFonts w:asciiTheme="majorBidi" w:hAnsiTheme="majorBidi" w:cs="Simplified Arabic"/>
          <w:sz w:val="32"/>
          <w:szCs w:val="32"/>
          <w:rtl/>
        </w:rPr>
      </w:pPr>
      <w:r w:rsidRPr="00FF68DB">
        <w:rPr>
          <w:rFonts w:asciiTheme="majorBidi" w:hAnsiTheme="majorBidi" w:cs="Simplified Arabic" w:hint="cs"/>
          <w:sz w:val="32"/>
          <w:szCs w:val="32"/>
          <w:rtl/>
        </w:rPr>
        <w:t>تحديد أهم المعوقات والتحديات التي تواجه المنشآت الصغيرة والمتوسطة السعودية، واعتمدت الدراسة على المنهج المقارن من خلال دراسة وتحليل الواقع الحالي للمنشآت الصغيرة والمتوسطة بالمملكة العربية السعودية مع مثيلاتها من المنشآت على المستوى العالمي.</w:t>
      </w:r>
    </w:p>
    <w:p w14:paraId="370CAF27" w14:textId="77777777" w:rsidR="00D808FF" w:rsidRDefault="00B941A8" w:rsidP="00595464">
      <w:pPr>
        <w:spacing w:line="360" w:lineRule="auto"/>
        <w:jc w:val="both"/>
        <w:rPr>
          <w:rFonts w:asciiTheme="majorBidi" w:hAnsiTheme="majorBidi" w:cs="Simplified Arabic"/>
          <w:sz w:val="32"/>
          <w:szCs w:val="32"/>
          <w:rtl/>
        </w:rPr>
      </w:pPr>
      <w:r w:rsidRPr="008E2F17">
        <w:rPr>
          <w:rFonts w:asciiTheme="majorBidi" w:hAnsiTheme="majorBidi" w:cs="Simplified Arabic" w:hint="cs"/>
          <w:sz w:val="32"/>
          <w:szCs w:val="32"/>
          <w:u w:val="single"/>
          <w:rtl/>
        </w:rPr>
        <w:t xml:space="preserve">وتوصلت نتائج الدراسة إلى </w:t>
      </w:r>
      <w:r w:rsidRPr="00B941A8">
        <w:rPr>
          <w:rFonts w:asciiTheme="majorBidi" w:hAnsiTheme="majorBidi" w:cs="Simplified Arabic" w:hint="cs"/>
          <w:sz w:val="32"/>
          <w:szCs w:val="32"/>
          <w:rtl/>
        </w:rPr>
        <w:t xml:space="preserve">: </w:t>
      </w:r>
    </w:p>
    <w:p w14:paraId="356C457E" w14:textId="16BBA098" w:rsidR="00B941A8" w:rsidRDefault="00B941A8" w:rsidP="00595464">
      <w:pPr>
        <w:spacing w:line="360" w:lineRule="auto"/>
        <w:jc w:val="both"/>
        <w:rPr>
          <w:rFonts w:asciiTheme="majorBidi" w:hAnsiTheme="majorBidi" w:cs="Simplified Arabic"/>
          <w:sz w:val="32"/>
          <w:szCs w:val="32"/>
          <w:rtl/>
        </w:rPr>
      </w:pPr>
      <w:r w:rsidRPr="00B941A8">
        <w:rPr>
          <w:rFonts w:asciiTheme="majorBidi" w:hAnsiTheme="majorBidi" w:cs="Simplified Arabic" w:hint="cs"/>
          <w:sz w:val="32"/>
          <w:szCs w:val="32"/>
          <w:rtl/>
        </w:rPr>
        <w:t xml:space="preserve">أن هناك العديد من المعوقات التي تعوق المنشآت الصغيرة والمتوسطة عن تحقيق أهدافها، منها على سبيل المثال التمويل، إذا لا تتجاوز نسبة تمويل مثل هذا النوع </w:t>
      </w:r>
      <w:r w:rsidRPr="00B941A8">
        <w:rPr>
          <w:rFonts w:asciiTheme="majorBidi" w:hAnsiTheme="majorBidi" w:cs="Simplified Arabic" w:hint="cs"/>
          <w:sz w:val="32"/>
          <w:szCs w:val="32"/>
          <w:rtl/>
        </w:rPr>
        <w:lastRenderedPageBreak/>
        <w:t>من المنشآت 5% من إجمالي التمويل بالمملكة، وهي نسبة ضئيلة مقارنة بالمعدلات العالمية.</w:t>
      </w:r>
    </w:p>
    <w:p w14:paraId="36814F0F" w14:textId="3C83BC04" w:rsidR="00FF68DB" w:rsidRDefault="00FF68DB" w:rsidP="007B7896">
      <w:pPr>
        <w:spacing w:line="360" w:lineRule="auto"/>
        <w:jc w:val="both"/>
        <w:rPr>
          <w:rFonts w:asciiTheme="majorBidi" w:hAnsiTheme="majorBidi" w:cs="Simplified Arabic"/>
          <w:b/>
          <w:bCs/>
          <w:sz w:val="32"/>
          <w:szCs w:val="32"/>
          <w:rtl/>
        </w:rPr>
      </w:pPr>
      <w:r w:rsidRPr="009D2110">
        <w:rPr>
          <w:rFonts w:asciiTheme="majorBidi" w:hAnsiTheme="majorBidi" w:cs="Simplified Arabic" w:hint="cs"/>
          <w:b/>
          <w:bCs/>
          <w:sz w:val="32"/>
          <w:szCs w:val="32"/>
          <w:rtl/>
        </w:rPr>
        <w:t xml:space="preserve">- دراسة (الحسون،2021).بعنوان: المنشآت الصغيرة والمتوسطة في </w:t>
      </w:r>
      <w:r w:rsidR="0000580C" w:rsidRPr="009D2110">
        <w:rPr>
          <w:rFonts w:asciiTheme="majorBidi" w:hAnsiTheme="majorBidi" w:cs="Simplified Arabic" w:hint="cs"/>
          <w:b/>
          <w:bCs/>
          <w:sz w:val="32"/>
          <w:szCs w:val="32"/>
          <w:rtl/>
        </w:rPr>
        <w:t>المملكة العربية السعودية" التحديات- المعالجات"</w:t>
      </w:r>
      <w:r w:rsidR="009D2110" w:rsidRPr="009D2110">
        <w:rPr>
          <w:rFonts w:asciiTheme="majorBidi" w:hAnsiTheme="majorBidi" w:cs="Simplified Arabic" w:hint="cs"/>
          <w:b/>
          <w:bCs/>
          <w:sz w:val="32"/>
          <w:szCs w:val="32"/>
          <w:rtl/>
        </w:rPr>
        <w:t>.</w:t>
      </w:r>
    </w:p>
    <w:p w14:paraId="5AD458C8" w14:textId="77777777" w:rsidR="00D808FF" w:rsidRDefault="0000580C" w:rsidP="00595464">
      <w:pPr>
        <w:spacing w:line="360" w:lineRule="auto"/>
        <w:jc w:val="both"/>
        <w:rPr>
          <w:rFonts w:asciiTheme="majorBidi" w:hAnsiTheme="majorBidi" w:cs="Simplified Arabic"/>
          <w:sz w:val="32"/>
          <w:szCs w:val="32"/>
          <w:rtl/>
        </w:rPr>
      </w:pPr>
      <w:r w:rsidRPr="0000580C">
        <w:rPr>
          <w:rFonts w:asciiTheme="majorBidi" w:hAnsiTheme="majorBidi" w:cs="Simplified Arabic" w:hint="cs"/>
          <w:sz w:val="32"/>
          <w:szCs w:val="32"/>
          <w:u w:val="single"/>
          <w:rtl/>
        </w:rPr>
        <w:t>هدفت الدراسة إلى:</w:t>
      </w:r>
      <w:r w:rsidRPr="0000580C">
        <w:rPr>
          <w:rFonts w:asciiTheme="majorBidi" w:hAnsiTheme="majorBidi" w:cs="Simplified Arabic"/>
          <w:sz w:val="32"/>
          <w:szCs w:val="32"/>
          <w:rtl/>
        </w:rPr>
        <w:t xml:space="preserve"> </w:t>
      </w:r>
    </w:p>
    <w:p w14:paraId="407BBA24" w14:textId="7CA82D07" w:rsidR="0000580C" w:rsidRPr="0000580C" w:rsidRDefault="0000580C" w:rsidP="00595464">
      <w:pPr>
        <w:spacing w:line="360" w:lineRule="auto"/>
        <w:jc w:val="both"/>
        <w:rPr>
          <w:rFonts w:asciiTheme="majorBidi" w:hAnsiTheme="majorBidi" w:cs="Simplified Arabic"/>
          <w:sz w:val="32"/>
          <w:szCs w:val="32"/>
        </w:rPr>
      </w:pPr>
      <w:r w:rsidRPr="0000580C">
        <w:rPr>
          <w:rFonts w:asciiTheme="majorBidi" w:hAnsiTheme="majorBidi" w:cs="Simplified Arabic" w:hint="cs"/>
          <w:sz w:val="32"/>
          <w:szCs w:val="32"/>
          <w:rtl/>
        </w:rPr>
        <w:t>مناقشة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وتشخيص</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التحديات</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التي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تواجه</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تلك</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المنشآت</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الصغيرة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والمتوسطة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في</w:t>
      </w:r>
      <w:r>
        <w:rPr>
          <w:rFonts w:asciiTheme="majorBidi" w:hAnsiTheme="majorBidi" w:cs="Simplified Arabic" w:hint="cs"/>
          <w:sz w:val="32"/>
          <w:szCs w:val="32"/>
          <w:rtl/>
        </w:rPr>
        <w:t xml:space="preserve"> </w:t>
      </w:r>
      <w:r w:rsidRPr="0000580C">
        <w:rPr>
          <w:rFonts w:asciiTheme="majorBidi" w:hAnsiTheme="majorBidi" w:cs="Simplified Arabic" w:hint="cs"/>
          <w:sz w:val="32"/>
          <w:szCs w:val="32"/>
          <w:rtl/>
        </w:rPr>
        <w:t>المملكة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العربية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السعودية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تم</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جمع</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البيانات</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الأولية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باستخدام</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استبيان</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من</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أصحاب</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المنشآت</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الصغيرة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والمتوسطة</w:t>
      </w:r>
      <w:r>
        <w:rPr>
          <w:rFonts w:asciiTheme="majorBidi" w:hAnsiTheme="majorBidi" w:cs="Simplified Arabic" w:hint="cs"/>
          <w:sz w:val="32"/>
          <w:szCs w:val="32"/>
          <w:rtl/>
        </w:rPr>
        <w:t xml:space="preserve"> </w:t>
      </w:r>
      <w:r w:rsidRPr="0000580C">
        <w:rPr>
          <w:rFonts w:asciiTheme="majorBidi" w:hAnsiTheme="majorBidi" w:cs="Simplified Arabic" w:hint="cs"/>
          <w:sz w:val="32"/>
          <w:szCs w:val="32"/>
          <w:rtl/>
        </w:rPr>
        <w:t>في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مناطق</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المملكة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العربية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السعودية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المختلفة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استخدمت</w:t>
      </w:r>
      <w:r w:rsidRPr="0000580C">
        <w:rPr>
          <w:rFonts w:asciiTheme="majorBidi" w:hAnsiTheme="majorBidi" w:cs="Simplified Arabic"/>
          <w:sz w:val="32"/>
          <w:szCs w:val="32"/>
          <w:rtl/>
        </w:rPr>
        <w:t xml:space="preserve"> </w:t>
      </w:r>
      <w:r>
        <w:rPr>
          <w:rFonts w:asciiTheme="majorBidi" w:hAnsiTheme="majorBidi" w:cs="Simplified Arabic" w:hint="cs"/>
          <w:sz w:val="32"/>
          <w:szCs w:val="32"/>
          <w:rtl/>
        </w:rPr>
        <w:t>الدراسة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المنهج</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الوصفي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التحليلي،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حيث</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تم</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استخدام</w:t>
      </w:r>
      <w:r>
        <w:rPr>
          <w:rFonts w:asciiTheme="majorBidi" w:hAnsiTheme="majorBidi" w:cs="Simplified Arabic" w:hint="cs"/>
          <w:sz w:val="32"/>
          <w:szCs w:val="32"/>
          <w:rtl/>
        </w:rPr>
        <w:t xml:space="preserve"> </w:t>
      </w:r>
      <w:r w:rsidRPr="0000580C">
        <w:rPr>
          <w:rFonts w:asciiTheme="majorBidi" w:hAnsiTheme="majorBidi" w:cs="Simplified Arabic" w:hint="cs"/>
          <w:sz w:val="32"/>
          <w:szCs w:val="32"/>
          <w:rtl/>
        </w:rPr>
        <w:t>برنامج</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الرزم</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الإحصائية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للعلوم</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الاجتماعية</w:t>
      </w:r>
      <w:r>
        <w:rPr>
          <w:rFonts w:asciiTheme="majorBidi" w:hAnsiTheme="majorBidi" w:cs="Simplified Arabic" w:hint="cs"/>
          <w:sz w:val="32"/>
          <w:szCs w:val="32"/>
          <w:rtl/>
        </w:rPr>
        <w:t xml:space="preserve"> </w:t>
      </w:r>
      <w:r>
        <w:rPr>
          <w:rFonts w:asciiTheme="majorBidi" w:hAnsiTheme="majorBidi" w:cs="Simplified Arabic"/>
          <w:sz w:val="32"/>
          <w:szCs w:val="32"/>
          <w:lang w:bidi="ar-EG"/>
        </w:rPr>
        <w:t>(SPSS)</w:t>
      </w:r>
      <w:r>
        <w:rPr>
          <w:rFonts w:asciiTheme="majorBidi" w:hAnsiTheme="majorBidi" w:cs="Simplified Arabic" w:hint="cs"/>
          <w:sz w:val="32"/>
          <w:szCs w:val="32"/>
          <w:rtl/>
          <w:lang w:bidi="ar-EG"/>
        </w:rPr>
        <w:t xml:space="preserve"> </w:t>
      </w:r>
      <w:r w:rsidRPr="0000580C">
        <w:rPr>
          <w:rFonts w:asciiTheme="majorBidi" w:hAnsiTheme="majorBidi" w:cs="Simplified Arabic" w:hint="cs"/>
          <w:sz w:val="32"/>
          <w:szCs w:val="32"/>
          <w:rtl/>
        </w:rPr>
        <w:t>في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تحليل</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البيانات</w:t>
      </w:r>
      <w:r w:rsidRPr="0000580C">
        <w:rPr>
          <w:rFonts w:asciiTheme="majorBidi" w:hAnsiTheme="majorBidi" w:cs="Simplified Arabic"/>
          <w:sz w:val="32"/>
          <w:szCs w:val="32"/>
          <w:rtl/>
        </w:rPr>
        <w:t xml:space="preserve">. </w:t>
      </w:r>
    </w:p>
    <w:p w14:paraId="14A7A380" w14:textId="4BEF079A" w:rsidR="00D808FF" w:rsidRDefault="0000580C" w:rsidP="00595464">
      <w:pPr>
        <w:spacing w:line="360" w:lineRule="auto"/>
        <w:jc w:val="both"/>
        <w:rPr>
          <w:rFonts w:asciiTheme="majorBidi" w:hAnsiTheme="majorBidi" w:cs="Simplified Arabic"/>
          <w:sz w:val="32"/>
          <w:szCs w:val="32"/>
          <w:rtl/>
        </w:rPr>
      </w:pPr>
      <w:r w:rsidRPr="008E2F17">
        <w:rPr>
          <w:rFonts w:asciiTheme="majorBidi" w:hAnsiTheme="majorBidi" w:cs="Simplified Arabic" w:hint="cs"/>
          <w:sz w:val="32"/>
          <w:szCs w:val="32"/>
          <w:u w:val="single"/>
          <w:rtl/>
        </w:rPr>
        <w:t xml:space="preserve">وتوصلت نتائج الدراسة إلى </w:t>
      </w:r>
      <w:r w:rsidRPr="00B941A8">
        <w:rPr>
          <w:rFonts w:asciiTheme="majorBidi" w:hAnsiTheme="majorBidi" w:cs="Simplified Arabic" w:hint="cs"/>
          <w:sz w:val="32"/>
          <w:szCs w:val="32"/>
          <w:rtl/>
        </w:rPr>
        <w:t xml:space="preserve">: </w:t>
      </w:r>
    </w:p>
    <w:p w14:paraId="2AEB46C9" w14:textId="7E381108" w:rsidR="007D0D39" w:rsidRDefault="0000580C" w:rsidP="00595464">
      <w:pPr>
        <w:spacing w:line="360" w:lineRule="auto"/>
        <w:jc w:val="both"/>
        <w:rPr>
          <w:rFonts w:asciiTheme="majorBidi" w:hAnsiTheme="majorBidi" w:cs="Simplified Arabic"/>
          <w:sz w:val="32"/>
          <w:szCs w:val="32"/>
          <w:rtl/>
        </w:rPr>
      </w:pPr>
      <w:r w:rsidRPr="0000580C">
        <w:rPr>
          <w:rFonts w:asciiTheme="majorBidi" w:hAnsiTheme="majorBidi" w:cs="Simplified Arabic" w:hint="cs"/>
          <w:sz w:val="32"/>
          <w:szCs w:val="32"/>
          <w:rtl/>
        </w:rPr>
        <w:t>وصول</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إلى</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التمويل</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w:t>
      </w:r>
      <w:r>
        <w:rPr>
          <w:rFonts w:asciiTheme="majorBidi" w:hAnsiTheme="majorBidi" w:cs="Simplified Arabic" w:hint="cs"/>
          <w:sz w:val="32"/>
          <w:szCs w:val="32"/>
          <w:rtl/>
        </w:rPr>
        <w:t xml:space="preserve">البيروقراطية </w:t>
      </w:r>
      <w:r w:rsidRPr="0000580C">
        <w:rPr>
          <w:rFonts w:asciiTheme="majorBidi" w:hAnsiTheme="majorBidi" w:cs="Simplified Arabic" w:hint="cs"/>
          <w:sz w:val="32"/>
          <w:szCs w:val="32"/>
          <w:rtl/>
        </w:rPr>
        <w:t>وتعقيد</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الإج</w:t>
      </w:r>
      <w:r>
        <w:rPr>
          <w:rFonts w:asciiTheme="majorBidi" w:hAnsiTheme="majorBidi" w:cs="Simplified Arabic" w:hint="cs"/>
          <w:sz w:val="32"/>
          <w:szCs w:val="32"/>
          <w:rtl/>
        </w:rPr>
        <w:t>راءات</w:t>
      </w:r>
      <w:r w:rsidRPr="0000580C">
        <w:rPr>
          <w:rFonts w:asciiTheme="majorBidi" w:hAnsiTheme="majorBidi" w:cs="Simplified Arabic" w:hint="cs"/>
          <w:sz w:val="32"/>
          <w:szCs w:val="32"/>
          <w:rtl/>
        </w:rPr>
        <w:t>،</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ونقص</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الدعم</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الاستشاري</w:t>
      </w:r>
      <w:r w:rsidR="00AD2455">
        <w:rPr>
          <w:rFonts w:asciiTheme="majorBidi" w:hAnsiTheme="majorBidi" w:cs="Simplified Arabic" w:hint="cs"/>
          <w:sz w:val="32"/>
          <w:szCs w:val="32"/>
          <w:rtl/>
        </w:rPr>
        <w:t>،</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ومشاكل</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التسويق</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من</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أهم</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العقبات</w:t>
      </w:r>
      <w:r>
        <w:rPr>
          <w:rFonts w:asciiTheme="majorBidi" w:hAnsiTheme="majorBidi" w:cs="Simplified Arabic" w:hint="cs"/>
          <w:sz w:val="32"/>
          <w:szCs w:val="32"/>
          <w:rtl/>
        </w:rPr>
        <w:t xml:space="preserve"> </w:t>
      </w:r>
      <w:r w:rsidRPr="0000580C">
        <w:rPr>
          <w:rFonts w:asciiTheme="majorBidi" w:hAnsiTheme="majorBidi" w:cs="Simplified Arabic" w:hint="cs"/>
          <w:sz w:val="32"/>
          <w:szCs w:val="32"/>
          <w:rtl/>
        </w:rPr>
        <w:t>التي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تعيق</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أداء</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ونمو</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واستدامة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معظم</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المنشآت</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الصغيرة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والمتوسطة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كما</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أن</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نتائج</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هذه</w:t>
      </w:r>
      <w:r w:rsidRPr="0000580C">
        <w:rPr>
          <w:rFonts w:asciiTheme="majorBidi" w:hAnsiTheme="majorBidi" w:cs="Simplified Arabic"/>
          <w:sz w:val="32"/>
          <w:szCs w:val="32"/>
          <w:rtl/>
        </w:rPr>
        <w:t xml:space="preserve"> </w:t>
      </w:r>
      <w:r>
        <w:rPr>
          <w:rFonts w:asciiTheme="majorBidi" w:hAnsiTheme="majorBidi" w:cs="Simplified Arabic" w:hint="cs"/>
          <w:sz w:val="32"/>
          <w:szCs w:val="32"/>
          <w:rtl/>
        </w:rPr>
        <w:t>الدراسة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مهمة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للممارسين</w:t>
      </w:r>
      <w:r>
        <w:rPr>
          <w:rFonts w:asciiTheme="majorBidi" w:hAnsiTheme="majorBidi" w:cs="Simplified Arabic" w:hint="cs"/>
          <w:sz w:val="32"/>
          <w:szCs w:val="32"/>
          <w:rtl/>
        </w:rPr>
        <w:t xml:space="preserve"> </w:t>
      </w:r>
      <w:r w:rsidRPr="0000580C">
        <w:rPr>
          <w:rFonts w:asciiTheme="majorBidi" w:hAnsiTheme="majorBidi" w:cs="Simplified Arabic" w:hint="cs"/>
          <w:sz w:val="32"/>
          <w:szCs w:val="32"/>
          <w:rtl/>
        </w:rPr>
        <w:t>وصانعي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السياسات</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وقطاع</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المنشآت</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الصغيرة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والمتوسطة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وأصحاب</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المصلحة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في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المنشآت</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الصغيرة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والمتوسطة</w:t>
      </w:r>
      <w:r>
        <w:rPr>
          <w:rFonts w:asciiTheme="majorBidi" w:hAnsiTheme="majorBidi" w:cs="Simplified Arabic" w:hint="cs"/>
          <w:sz w:val="32"/>
          <w:szCs w:val="32"/>
          <w:rtl/>
        </w:rPr>
        <w:t xml:space="preserve">، </w:t>
      </w:r>
      <w:r w:rsidRPr="0000580C">
        <w:rPr>
          <w:rFonts w:asciiTheme="majorBidi" w:hAnsiTheme="majorBidi" w:cs="Simplified Arabic" w:hint="cs"/>
          <w:sz w:val="32"/>
          <w:szCs w:val="32"/>
          <w:rtl/>
        </w:rPr>
        <w:t>إضافة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إلى</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الباحثين</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والأكاديميين</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الآخرين</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في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هذا</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المجال</w:t>
      </w:r>
      <w:r w:rsidRPr="0000580C">
        <w:rPr>
          <w:rFonts w:asciiTheme="majorBidi" w:hAnsiTheme="majorBidi" w:cs="Simplified Arabic"/>
          <w:sz w:val="32"/>
          <w:szCs w:val="32"/>
        </w:rPr>
        <w:t>.</w:t>
      </w:r>
    </w:p>
    <w:p w14:paraId="35AEE2C1" w14:textId="77777777" w:rsidR="00D808FF" w:rsidRDefault="0000580C" w:rsidP="00595464">
      <w:pPr>
        <w:spacing w:line="360" w:lineRule="auto"/>
        <w:jc w:val="both"/>
        <w:rPr>
          <w:rFonts w:asciiTheme="majorBidi" w:hAnsiTheme="majorBidi" w:cs="Simplified Arabic"/>
          <w:sz w:val="32"/>
          <w:szCs w:val="32"/>
          <w:rtl/>
        </w:rPr>
      </w:pPr>
      <w:r>
        <w:rPr>
          <w:rFonts w:asciiTheme="majorBidi" w:hAnsiTheme="majorBidi" w:cs="Simplified Arabic" w:hint="cs"/>
          <w:sz w:val="32"/>
          <w:szCs w:val="32"/>
          <w:u w:val="single"/>
          <w:rtl/>
        </w:rPr>
        <w:lastRenderedPageBreak/>
        <w:t xml:space="preserve"> </w:t>
      </w:r>
      <w:r w:rsidRPr="0000580C">
        <w:rPr>
          <w:rFonts w:asciiTheme="majorBidi" w:hAnsiTheme="majorBidi" w:cs="Simplified Arabic" w:hint="cs"/>
          <w:sz w:val="32"/>
          <w:szCs w:val="32"/>
          <w:u w:val="single"/>
          <w:rtl/>
        </w:rPr>
        <w:t>أوصت</w:t>
      </w:r>
      <w:r w:rsidRPr="0000580C">
        <w:rPr>
          <w:rFonts w:asciiTheme="majorBidi" w:hAnsiTheme="majorBidi" w:cs="Simplified Arabic"/>
          <w:sz w:val="32"/>
          <w:szCs w:val="32"/>
          <w:u w:val="single"/>
          <w:rtl/>
        </w:rPr>
        <w:t xml:space="preserve"> </w:t>
      </w:r>
      <w:r w:rsidRPr="0000580C">
        <w:rPr>
          <w:rFonts w:asciiTheme="majorBidi" w:hAnsiTheme="majorBidi" w:cs="Simplified Arabic" w:hint="cs"/>
          <w:sz w:val="32"/>
          <w:szCs w:val="32"/>
          <w:u w:val="single"/>
          <w:rtl/>
        </w:rPr>
        <w:t>الدراسة</w:t>
      </w:r>
      <w:r>
        <w:rPr>
          <w:rFonts w:asciiTheme="majorBidi" w:hAnsiTheme="majorBidi" w:cs="Simplified Arabic" w:hint="cs"/>
          <w:sz w:val="32"/>
          <w:szCs w:val="32"/>
          <w:rtl/>
        </w:rPr>
        <w:t>:</w:t>
      </w:r>
    </w:p>
    <w:p w14:paraId="1C27E74B" w14:textId="47F24E33" w:rsidR="0000580C" w:rsidRDefault="0000580C" w:rsidP="00595464">
      <w:pPr>
        <w:spacing w:line="360" w:lineRule="auto"/>
        <w:jc w:val="both"/>
        <w:rPr>
          <w:rFonts w:asciiTheme="majorBidi" w:hAnsiTheme="majorBidi" w:cs="Simplified Arabic"/>
          <w:sz w:val="32"/>
          <w:szCs w:val="32"/>
          <w:rtl/>
        </w:rPr>
      </w:pPr>
      <w:r>
        <w:rPr>
          <w:rFonts w:asciiTheme="majorBidi" w:hAnsiTheme="majorBidi" w:cs="Simplified Arabic" w:hint="cs"/>
          <w:sz w:val="32"/>
          <w:szCs w:val="32"/>
          <w:rtl/>
        </w:rPr>
        <w:t xml:space="preserve"> باستراتيجيات </w:t>
      </w:r>
      <w:r w:rsidRPr="0000580C">
        <w:rPr>
          <w:rFonts w:asciiTheme="majorBidi" w:hAnsiTheme="majorBidi" w:cs="Simplified Arabic" w:hint="cs"/>
          <w:sz w:val="32"/>
          <w:szCs w:val="32"/>
          <w:rtl/>
        </w:rPr>
        <w:t>وسياسات</w:t>
      </w:r>
      <w:r>
        <w:rPr>
          <w:rFonts w:asciiTheme="majorBidi" w:hAnsiTheme="majorBidi" w:cs="Simplified Arabic" w:hint="cs"/>
          <w:sz w:val="32"/>
          <w:szCs w:val="32"/>
          <w:rtl/>
        </w:rPr>
        <w:t xml:space="preserve"> </w:t>
      </w:r>
      <w:r w:rsidRPr="0000580C">
        <w:rPr>
          <w:rFonts w:asciiTheme="majorBidi" w:hAnsiTheme="majorBidi" w:cs="Simplified Arabic" w:hint="cs"/>
          <w:sz w:val="32"/>
          <w:szCs w:val="32"/>
          <w:rtl/>
        </w:rPr>
        <w:t>خاصة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بالمنشآت</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الصغيرة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والمتوسطة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في</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المملكة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العربية</w:t>
      </w:r>
      <w:r w:rsidRPr="0000580C">
        <w:rPr>
          <w:rFonts w:asciiTheme="majorBidi" w:hAnsiTheme="majorBidi" w:cs="Simplified Arabic"/>
          <w:sz w:val="32"/>
          <w:szCs w:val="32"/>
          <w:rtl/>
        </w:rPr>
        <w:t xml:space="preserve"> </w:t>
      </w:r>
      <w:r w:rsidRPr="0000580C">
        <w:rPr>
          <w:rFonts w:asciiTheme="majorBidi" w:hAnsiTheme="majorBidi" w:cs="Simplified Arabic" w:hint="cs"/>
          <w:sz w:val="32"/>
          <w:szCs w:val="32"/>
          <w:rtl/>
        </w:rPr>
        <w:t>السع</w:t>
      </w:r>
      <w:r>
        <w:rPr>
          <w:rFonts w:asciiTheme="majorBidi" w:hAnsiTheme="majorBidi" w:cs="Simplified Arabic" w:hint="cs"/>
          <w:sz w:val="32"/>
          <w:szCs w:val="32"/>
          <w:rtl/>
        </w:rPr>
        <w:t>ودية</w:t>
      </w:r>
      <w:r w:rsidRPr="0000580C">
        <w:rPr>
          <w:rFonts w:asciiTheme="majorBidi" w:hAnsiTheme="majorBidi" w:cs="Simplified Arabic"/>
          <w:sz w:val="32"/>
          <w:szCs w:val="32"/>
          <w:rtl/>
        </w:rPr>
        <w:t xml:space="preserve">. </w:t>
      </w:r>
    </w:p>
    <w:p w14:paraId="0C2B843D" w14:textId="261760BB" w:rsidR="00E304B3" w:rsidRPr="007D0D39" w:rsidRDefault="00E304B3" w:rsidP="007B7896">
      <w:pPr>
        <w:spacing w:line="360" w:lineRule="auto"/>
        <w:jc w:val="both"/>
        <w:rPr>
          <w:rFonts w:asciiTheme="majorBidi" w:hAnsiTheme="majorBidi" w:cs="Simplified Arabic"/>
          <w:b/>
          <w:bCs/>
          <w:sz w:val="32"/>
          <w:szCs w:val="32"/>
          <w:rtl/>
        </w:rPr>
      </w:pPr>
      <w:r w:rsidRPr="007D0D39">
        <w:rPr>
          <w:rFonts w:asciiTheme="majorBidi" w:hAnsiTheme="majorBidi" w:cs="Simplified Arabic" w:hint="cs"/>
          <w:b/>
          <w:bCs/>
          <w:sz w:val="32"/>
          <w:szCs w:val="32"/>
          <w:rtl/>
        </w:rPr>
        <w:t>- دراسة (</w:t>
      </w:r>
      <w:r w:rsidR="007D0D39" w:rsidRPr="007D0D39">
        <w:rPr>
          <w:rFonts w:asciiTheme="majorBidi" w:hAnsiTheme="majorBidi" w:cs="Simplified Arabic" w:hint="cs"/>
          <w:b/>
          <w:bCs/>
          <w:sz w:val="32"/>
          <w:szCs w:val="32"/>
          <w:rtl/>
        </w:rPr>
        <w:t>محمد و</w:t>
      </w:r>
      <w:r w:rsidRPr="007D0D39">
        <w:rPr>
          <w:rFonts w:asciiTheme="majorBidi" w:hAnsiTheme="majorBidi" w:cs="Simplified Arabic" w:hint="cs"/>
          <w:b/>
          <w:bCs/>
          <w:sz w:val="32"/>
          <w:szCs w:val="32"/>
          <w:rtl/>
        </w:rPr>
        <w:t>شعيب، 2022).بعنوان: دور المشروعات الصغيرة والمتوسطة في دعم التنمية الاقتصادية " دراسة ميدانية على مدينة طبرق"</w:t>
      </w:r>
    </w:p>
    <w:p w14:paraId="4EE30849" w14:textId="77777777" w:rsidR="00D808FF" w:rsidRDefault="00E304B3" w:rsidP="00595464">
      <w:pPr>
        <w:spacing w:line="360" w:lineRule="auto"/>
        <w:jc w:val="both"/>
        <w:rPr>
          <w:rFonts w:asciiTheme="majorBidi" w:hAnsiTheme="majorBidi" w:cs="Simplified Arabic"/>
          <w:sz w:val="32"/>
          <w:szCs w:val="32"/>
          <w:rtl/>
        </w:rPr>
      </w:pPr>
      <w:r w:rsidRPr="007D0D39">
        <w:rPr>
          <w:rFonts w:asciiTheme="majorBidi" w:hAnsiTheme="majorBidi" w:cs="Simplified Arabic"/>
          <w:sz w:val="32"/>
          <w:szCs w:val="32"/>
          <w:u w:val="single"/>
          <w:rtl/>
        </w:rPr>
        <w:t>هدفت هذه الدراسة</w:t>
      </w:r>
      <w:r w:rsidRPr="00F45C12">
        <w:rPr>
          <w:rFonts w:asciiTheme="majorBidi" w:hAnsiTheme="majorBidi" w:cs="Simplified Arabic"/>
          <w:sz w:val="32"/>
          <w:szCs w:val="32"/>
          <w:u w:val="single"/>
          <w:rtl/>
        </w:rPr>
        <w:t xml:space="preserve"> إلى</w:t>
      </w:r>
      <w:r w:rsidR="00F45C12" w:rsidRPr="00F45C12">
        <w:rPr>
          <w:rFonts w:asciiTheme="majorBidi" w:hAnsiTheme="majorBidi" w:cs="Simplified Arabic" w:hint="cs"/>
          <w:sz w:val="32"/>
          <w:szCs w:val="32"/>
          <w:rtl/>
        </w:rPr>
        <w:t>:</w:t>
      </w:r>
      <w:r w:rsidRPr="00F45C12">
        <w:rPr>
          <w:rFonts w:asciiTheme="majorBidi" w:hAnsiTheme="majorBidi" w:cs="Simplified Arabic"/>
          <w:sz w:val="32"/>
          <w:szCs w:val="32"/>
          <w:rtl/>
        </w:rPr>
        <w:t xml:space="preserve"> </w:t>
      </w:r>
    </w:p>
    <w:p w14:paraId="7C7CDAEB" w14:textId="6336F85E" w:rsidR="00E304B3" w:rsidRPr="00F45C12" w:rsidRDefault="00E304B3" w:rsidP="00595464">
      <w:pPr>
        <w:spacing w:line="360" w:lineRule="auto"/>
        <w:jc w:val="both"/>
        <w:rPr>
          <w:rFonts w:asciiTheme="majorBidi" w:hAnsiTheme="majorBidi" w:cs="Simplified Arabic"/>
          <w:sz w:val="32"/>
          <w:szCs w:val="32"/>
          <w:rtl/>
        </w:rPr>
      </w:pPr>
      <w:r w:rsidRPr="00F45C12">
        <w:rPr>
          <w:rFonts w:asciiTheme="majorBidi" w:hAnsiTheme="majorBidi" w:cs="Simplified Arabic"/>
          <w:sz w:val="32"/>
          <w:szCs w:val="32"/>
          <w:rtl/>
        </w:rPr>
        <w:t xml:space="preserve">الكشف عن أثر المشروعات الصغرى و المتوسطة في دعم التنمية </w:t>
      </w:r>
      <w:r w:rsidRPr="00F45C12">
        <w:rPr>
          <w:rFonts w:asciiTheme="majorBidi" w:hAnsiTheme="majorBidi" w:cs="Simplified Arabic" w:hint="cs"/>
          <w:sz w:val="32"/>
          <w:szCs w:val="32"/>
          <w:rtl/>
        </w:rPr>
        <w:t>الاقتصادية</w:t>
      </w:r>
      <w:r w:rsidRPr="00F45C12">
        <w:rPr>
          <w:rFonts w:asciiTheme="majorBidi" w:hAnsiTheme="majorBidi" w:cs="Simplified Arabic"/>
          <w:sz w:val="32"/>
          <w:szCs w:val="32"/>
          <w:rtl/>
        </w:rPr>
        <w:t xml:space="preserve"> ، حيث تم اختبار عينة قصدية </w:t>
      </w:r>
      <w:r w:rsidR="00F45C12" w:rsidRPr="00F45C12">
        <w:rPr>
          <w:rFonts w:asciiTheme="majorBidi" w:hAnsiTheme="majorBidi" w:cs="Simplified Arabic" w:hint="cs"/>
          <w:sz w:val="32"/>
          <w:szCs w:val="32"/>
          <w:rtl/>
        </w:rPr>
        <w:t>(</w:t>
      </w:r>
      <w:r w:rsidRPr="00F45C12">
        <w:rPr>
          <w:rFonts w:asciiTheme="majorBidi" w:hAnsiTheme="majorBidi" w:cs="Simplified Arabic"/>
          <w:sz w:val="32"/>
          <w:szCs w:val="32"/>
          <w:rtl/>
        </w:rPr>
        <w:t>عينة غير احتمالية</w:t>
      </w:r>
      <w:r w:rsidRPr="00F45C12">
        <w:rPr>
          <w:rFonts w:asciiTheme="majorBidi" w:hAnsiTheme="majorBidi" w:cs="Simplified Arabic" w:hint="cs"/>
          <w:sz w:val="32"/>
          <w:szCs w:val="32"/>
          <w:rtl/>
        </w:rPr>
        <w:t xml:space="preserve"> </w:t>
      </w:r>
      <w:r w:rsidR="00F45C12" w:rsidRPr="00F45C12">
        <w:rPr>
          <w:rFonts w:asciiTheme="majorBidi" w:hAnsiTheme="majorBidi" w:cs="Simplified Arabic" w:hint="cs"/>
          <w:sz w:val="32"/>
          <w:szCs w:val="32"/>
          <w:rtl/>
        </w:rPr>
        <w:t>)</w:t>
      </w:r>
      <w:r w:rsidRPr="00F45C12">
        <w:rPr>
          <w:rFonts w:asciiTheme="majorBidi" w:hAnsiTheme="majorBidi" w:cs="Simplified Arabic"/>
          <w:sz w:val="32"/>
          <w:szCs w:val="32"/>
          <w:rtl/>
        </w:rPr>
        <w:t xml:space="preserve"> منتظمة لبعض المشروعات الصغرى والمتوسطة في مدينة طبرق</w:t>
      </w:r>
      <w:r w:rsidRPr="00F45C12">
        <w:rPr>
          <w:rFonts w:asciiTheme="majorBidi" w:hAnsiTheme="majorBidi" w:cs="Simplified Arabic" w:hint="cs"/>
          <w:sz w:val="32"/>
          <w:szCs w:val="32"/>
          <w:rtl/>
        </w:rPr>
        <w:t>.</w:t>
      </w:r>
      <w:r w:rsidR="00F45C12" w:rsidRPr="00F45C12">
        <w:rPr>
          <w:rFonts w:asciiTheme="majorBidi" w:hAnsiTheme="majorBidi" w:cs="Simplified Arabic" w:hint="cs"/>
          <w:sz w:val="32"/>
          <w:szCs w:val="32"/>
          <w:rtl/>
        </w:rPr>
        <w:t xml:space="preserve"> وتم استخدام المنهج الوصفي التحليلي لتحقيق الهدف من الدراسة واختبار الفرضيات المتعلقة بمدى علاقة بين أهمية المشاريع الصغرى والمتوسطة، وتحقيق التنمية والرفاهية، حيث تم الاعتماد على مجموعة من الأساليب الإحصائية أهمها: المتوسط الحسابي والانحراف المعياري ومعامل الاختلاف باستخدام صحيفة الإستيبيان كوسيلة لجمع البيانات من مجتمع الدراسة وهم مؤسسي وأصحاب القرار والمدراء لبعض المشروعات الصغرى والمتوسطة في مدينة طبرق الليبية. </w:t>
      </w:r>
    </w:p>
    <w:p w14:paraId="02D84316" w14:textId="77777777" w:rsidR="00D808FF" w:rsidRDefault="00F45C12" w:rsidP="00595464">
      <w:pPr>
        <w:spacing w:line="360" w:lineRule="auto"/>
        <w:jc w:val="both"/>
        <w:rPr>
          <w:rFonts w:asciiTheme="majorBidi" w:hAnsiTheme="majorBidi" w:cs="Simplified Arabic"/>
          <w:sz w:val="32"/>
          <w:szCs w:val="32"/>
          <w:rtl/>
        </w:rPr>
      </w:pPr>
      <w:r w:rsidRPr="008E2F17">
        <w:rPr>
          <w:rFonts w:asciiTheme="majorBidi" w:hAnsiTheme="majorBidi" w:cs="Simplified Arabic" w:hint="cs"/>
          <w:sz w:val="32"/>
          <w:szCs w:val="32"/>
          <w:u w:val="single"/>
          <w:rtl/>
        </w:rPr>
        <w:t xml:space="preserve">وتوصلت نتائج الدراسة </w:t>
      </w:r>
      <w:r w:rsidRPr="00F45C12">
        <w:rPr>
          <w:rFonts w:asciiTheme="majorBidi" w:hAnsiTheme="majorBidi" w:cs="Simplified Arabic" w:hint="cs"/>
          <w:sz w:val="32"/>
          <w:szCs w:val="32"/>
          <w:u w:val="single"/>
          <w:rtl/>
        </w:rPr>
        <w:t>إلى</w:t>
      </w:r>
      <w:r w:rsidRPr="00F45C12">
        <w:rPr>
          <w:rFonts w:asciiTheme="majorBidi" w:hAnsiTheme="majorBidi" w:cs="Simplified Arabic" w:hint="cs"/>
          <w:sz w:val="32"/>
          <w:szCs w:val="32"/>
          <w:rtl/>
        </w:rPr>
        <w:t>:</w:t>
      </w:r>
    </w:p>
    <w:p w14:paraId="79398471" w14:textId="77777777" w:rsidR="00E50B96" w:rsidRDefault="00F45C12" w:rsidP="00595464">
      <w:pPr>
        <w:spacing w:line="360" w:lineRule="auto"/>
        <w:jc w:val="both"/>
        <w:rPr>
          <w:rFonts w:asciiTheme="majorBidi" w:hAnsiTheme="majorBidi" w:cs="Simplified Arabic"/>
          <w:sz w:val="32"/>
          <w:szCs w:val="32"/>
          <w:rtl/>
        </w:rPr>
      </w:pPr>
      <w:r w:rsidRPr="00F45C12">
        <w:rPr>
          <w:rFonts w:asciiTheme="majorBidi" w:hAnsiTheme="majorBidi" w:cs="Simplified Arabic" w:hint="cs"/>
          <w:sz w:val="32"/>
          <w:szCs w:val="32"/>
          <w:rtl/>
        </w:rPr>
        <w:lastRenderedPageBreak/>
        <w:t xml:space="preserve"> </w:t>
      </w:r>
      <w:r>
        <w:rPr>
          <w:rFonts w:asciiTheme="majorBidi" w:hAnsiTheme="majorBidi" w:cs="Simplified Arabic" w:hint="cs"/>
          <w:sz w:val="32"/>
          <w:szCs w:val="32"/>
          <w:rtl/>
        </w:rPr>
        <w:t>لا وجود للتسهيلات وقروض دعم المشروعات الصغرى والمتوسطة التي تقدمها المؤسسات المالية الحكومية وغير الحكومية لتمويل هذه المشاريع، وإنما الاعتماد على الدعم الذاتي لأصحاب هذه المشاريع والعمل على تطويرها وفق خطط ذاتية</w:t>
      </w:r>
      <w:r w:rsidR="001A7418">
        <w:rPr>
          <w:rFonts w:asciiTheme="majorBidi" w:hAnsiTheme="majorBidi" w:cs="Simplified Arabic" w:hint="cs"/>
          <w:sz w:val="32"/>
          <w:szCs w:val="32"/>
          <w:rtl/>
        </w:rPr>
        <w:t xml:space="preserve">، وهو ما خفف العباء عنها من ناحية الالتزامات المالية تجاه جهات أخرى. </w:t>
      </w:r>
    </w:p>
    <w:p w14:paraId="7994A799" w14:textId="37B0159A" w:rsidR="007D0D39" w:rsidRDefault="001A7418" w:rsidP="00595464">
      <w:pPr>
        <w:spacing w:line="360" w:lineRule="auto"/>
        <w:jc w:val="both"/>
        <w:rPr>
          <w:rFonts w:asciiTheme="majorBidi" w:hAnsiTheme="majorBidi" w:cs="Simplified Arabic"/>
          <w:sz w:val="32"/>
          <w:szCs w:val="32"/>
          <w:rtl/>
          <w:lang w:bidi="ar-EG"/>
        </w:rPr>
      </w:pPr>
      <w:r>
        <w:rPr>
          <w:rFonts w:asciiTheme="majorBidi" w:hAnsiTheme="majorBidi" w:cs="Simplified Arabic" w:hint="cs"/>
          <w:sz w:val="32"/>
          <w:szCs w:val="32"/>
          <w:rtl/>
        </w:rPr>
        <w:t xml:space="preserve">كما أن للمشاريع الصغيرة والمتوسطة دور هام في خلق فرص عمل جديدة والمساهمة الفعالة في إنشاء مشاريع أخرى؛ فبالتالي استقطاب وتعيين موظفين جدد بعوائد مالية ثابتة. </w:t>
      </w:r>
    </w:p>
    <w:p w14:paraId="60CE80E7" w14:textId="2CC3E78D" w:rsidR="00E304B3" w:rsidRPr="00956426" w:rsidRDefault="00E304B3" w:rsidP="007B7896">
      <w:pPr>
        <w:spacing w:line="360" w:lineRule="auto"/>
        <w:jc w:val="both"/>
        <w:rPr>
          <w:rFonts w:asciiTheme="majorBidi" w:hAnsiTheme="majorBidi" w:cs="Simplified Arabic"/>
          <w:b/>
          <w:bCs/>
          <w:sz w:val="32"/>
          <w:szCs w:val="32"/>
          <w:rtl/>
          <w:lang w:bidi="ar-EG"/>
        </w:rPr>
      </w:pPr>
      <w:r w:rsidRPr="00956426">
        <w:rPr>
          <w:rFonts w:asciiTheme="majorBidi" w:hAnsiTheme="majorBidi" w:cs="Simplified Arabic" w:hint="cs"/>
          <w:b/>
          <w:bCs/>
          <w:sz w:val="32"/>
          <w:szCs w:val="32"/>
          <w:rtl/>
        </w:rPr>
        <w:t>(ب) الدراسات الأجنبية:</w:t>
      </w:r>
    </w:p>
    <w:p w14:paraId="638F11D8" w14:textId="77777777" w:rsidR="00956426" w:rsidRDefault="00956426" w:rsidP="007B7896">
      <w:pPr>
        <w:bidi w:val="0"/>
        <w:spacing w:line="360" w:lineRule="auto"/>
        <w:jc w:val="both"/>
        <w:rPr>
          <w:rFonts w:asciiTheme="majorBidi" w:hAnsiTheme="majorBidi" w:cstheme="majorBidi"/>
          <w:b/>
          <w:bCs/>
          <w:sz w:val="32"/>
          <w:szCs w:val="32"/>
        </w:rPr>
      </w:pPr>
      <w:r>
        <w:rPr>
          <w:rFonts w:asciiTheme="majorBidi" w:hAnsiTheme="majorBidi" w:cstheme="majorBidi"/>
          <w:b/>
          <w:bCs/>
          <w:sz w:val="32"/>
          <w:szCs w:val="32"/>
        </w:rPr>
        <w:t>-</w:t>
      </w:r>
      <w:r w:rsidRPr="005834DE">
        <w:rPr>
          <w:rFonts w:asciiTheme="majorBidi" w:hAnsiTheme="majorBidi" w:cstheme="majorBidi"/>
          <w:b/>
          <w:bCs/>
          <w:sz w:val="32"/>
          <w:szCs w:val="32"/>
        </w:rPr>
        <w:t>Study (Suleiman et al., 2020): Financing of Small and Medium Enterprises</w:t>
      </w:r>
      <w:r w:rsidRPr="005834DE">
        <w:rPr>
          <w:rFonts w:asciiTheme="majorBidi" w:hAnsiTheme="majorBidi" w:cstheme="majorBidi"/>
          <w:b/>
          <w:bCs/>
          <w:sz w:val="32"/>
          <w:szCs w:val="32"/>
          <w:rtl/>
        </w:rPr>
        <w:t>.</w:t>
      </w:r>
    </w:p>
    <w:p w14:paraId="02AC7067" w14:textId="1B195FDE" w:rsidR="00956426" w:rsidRPr="00956426" w:rsidRDefault="00956426" w:rsidP="007B7896">
      <w:pPr>
        <w:spacing w:line="360" w:lineRule="auto"/>
        <w:jc w:val="center"/>
        <w:rPr>
          <w:rFonts w:asciiTheme="majorBidi" w:hAnsiTheme="majorBidi" w:cs="Simplified Arabic"/>
          <w:sz w:val="32"/>
          <w:szCs w:val="32"/>
          <w:rtl/>
        </w:rPr>
      </w:pPr>
      <w:r w:rsidRPr="00956426">
        <w:rPr>
          <w:rFonts w:asciiTheme="majorBidi" w:hAnsiTheme="majorBidi" w:cs="Simplified Arabic" w:hint="cs"/>
          <w:sz w:val="32"/>
          <w:szCs w:val="32"/>
          <w:rtl/>
        </w:rPr>
        <w:t>(</w:t>
      </w:r>
      <w:r w:rsidRPr="00956426">
        <w:rPr>
          <w:rFonts w:asciiTheme="majorBidi" w:hAnsiTheme="majorBidi" w:cs="Simplified Arabic"/>
          <w:sz w:val="32"/>
          <w:szCs w:val="32"/>
          <w:rtl/>
        </w:rPr>
        <w:t>تمويل المؤسسات الصغيرة والمتوسطة</w:t>
      </w:r>
      <w:r w:rsidRPr="00956426">
        <w:rPr>
          <w:rFonts w:asciiTheme="majorBidi" w:hAnsiTheme="majorBidi" w:cs="Simplified Arabic" w:hint="cs"/>
          <w:sz w:val="32"/>
          <w:szCs w:val="32"/>
          <w:rtl/>
        </w:rPr>
        <w:t>).</w:t>
      </w:r>
    </w:p>
    <w:p w14:paraId="308ADC99" w14:textId="77777777" w:rsidR="00D808FF" w:rsidRDefault="00956426" w:rsidP="00595464">
      <w:pPr>
        <w:spacing w:line="360" w:lineRule="auto"/>
        <w:jc w:val="both"/>
        <w:rPr>
          <w:rFonts w:asciiTheme="majorBidi" w:hAnsiTheme="majorBidi" w:cs="Simplified Arabic"/>
          <w:sz w:val="32"/>
          <w:szCs w:val="32"/>
          <w:rtl/>
        </w:rPr>
      </w:pPr>
      <w:r w:rsidRPr="00B941A8">
        <w:rPr>
          <w:rFonts w:asciiTheme="majorBidi" w:hAnsiTheme="majorBidi" w:cs="Simplified Arabic" w:hint="cs"/>
          <w:sz w:val="32"/>
          <w:szCs w:val="32"/>
          <w:u w:val="single"/>
          <w:rtl/>
        </w:rPr>
        <w:t>هدفت الدراسة إلى</w:t>
      </w:r>
      <w:r w:rsidRPr="002A56CB">
        <w:rPr>
          <w:rFonts w:asciiTheme="majorBidi" w:hAnsiTheme="majorBidi" w:cs="Simplified Arabic" w:hint="cs"/>
          <w:sz w:val="32"/>
          <w:szCs w:val="32"/>
          <w:rtl/>
        </w:rPr>
        <w:t>:</w:t>
      </w:r>
    </w:p>
    <w:p w14:paraId="2C60C63B" w14:textId="3D924C6E" w:rsidR="00956426" w:rsidRPr="002A56CB" w:rsidRDefault="00956426" w:rsidP="00595464">
      <w:pPr>
        <w:spacing w:line="360" w:lineRule="auto"/>
        <w:jc w:val="both"/>
        <w:rPr>
          <w:rFonts w:asciiTheme="majorBidi" w:hAnsiTheme="majorBidi" w:cs="Simplified Arabic"/>
          <w:sz w:val="32"/>
          <w:szCs w:val="32"/>
          <w:rtl/>
        </w:rPr>
      </w:pPr>
      <w:r w:rsidRPr="002A56CB">
        <w:rPr>
          <w:rFonts w:asciiTheme="majorBidi" w:hAnsiTheme="majorBidi" w:cs="Simplified Arabic" w:hint="cs"/>
          <w:sz w:val="32"/>
          <w:szCs w:val="32"/>
          <w:rtl/>
        </w:rPr>
        <w:t xml:space="preserve"> </w:t>
      </w:r>
      <w:r w:rsidR="00063064">
        <w:rPr>
          <w:rFonts w:asciiTheme="majorBidi" w:hAnsiTheme="majorBidi" w:cs="Simplified Arabic" w:hint="cs"/>
          <w:sz w:val="32"/>
          <w:szCs w:val="32"/>
          <w:rtl/>
        </w:rPr>
        <w:t>نقد</w:t>
      </w:r>
      <w:r w:rsidRPr="002A56CB">
        <w:rPr>
          <w:rFonts w:asciiTheme="majorBidi" w:hAnsiTheme="majorBidi" w:cs="Simplified Arabic"/>
          <w:sz w:val="32"/>
          <w:szCs w:val="32"/>
          <w:rtl/>
        </w:rPr>
        <w:t xml:space="preserve"> مصادر التمويل المتاحة للشركات الصغيرة والمتوسطة الحجم والصعوبات التي تواجهها في الوصول إلى هذه التمويلات. </w:t>
      </w:r>
    </w:p>
    <w:p w14:paraId="0BFF2913" w14:textId="77777777" w:rsidR="00D808FF" w:rsidRDefault="00956426" w:rsidP="00595464">
      <w:pPr>
        <w:spacing w:line="360" w:lineRule="auto"/>
        <w:jc w:val="both"/>
        <w:rPr>
          <w:rFonts w:asciiTheme="majorBidi" w:hAnsiTheme="majorBidi" w:cs="Simplified Arabic"/>
          <w:sz w:val="32"/>
          <w:szCs w:val="32"/>
          <w:rtl/>
        </w:rPr>
      </w:pPr>
      <w:r w:rsidRPr="008E2F17">
        <w:rPr>
          <w:rFonts w:asciiTheme="majorBidi" w:hAnsiTheme="majorBidi" w:cs="Simplified Arabic" w:hint="cs"/>
          <w:sz w:val="32"/>
          <w:szCs w:val="32"/>
          <w:u w:val="single"/>
          <w:rtl/>
        </w:rPr>
        <w:t>وتوصلت نتائج الدراسة إلى</w:t>
      </w:r>
      <w:r w:rsidRPr="002A56CB">
        <w:rPr>
          <w:rFonts w:asciiTheme="majorBidi" w:hAnsiTheme="majorBidi" w:cs="Simplified Arabic" w:hint="cs"/>
          <w:sz w:val="32"/>
          <w:szCs w:val="32"/>
          <w:rtl/>
        </w:rPr>
        <w:t xml:space="preserve">: </w:t>
      </w:r>
    </w:p>
    <w:p w14:paraId="17A1A2B9" w14:textId="5A3DB2BF" w:rsidR="00956426" w:rsidRDefault="00956426" w:rsidP="00595464">
      <w:pPr>
        <w:spacing w:line="360" w:lineRule="auto"/>
        <w:jc w:val="both"/>
        <w:rPr>
          <w:rFonts w:asciiTheme="majorBidi" w:hAnsiTheme="majorBidi" w:cs="Simplified Arabic"/>
          <w:sz w:val="32"/>
          <w:szCs w:val="32"/>
          <w:rtl/>
        </w:rPr>
      </w:pPr>
      <w:r w:rsidRPr="002A56CB">
        <w:rPr>
          <w:rFonts w:asciiTheme="majorBidi" w:hAnsiTheme="majorBidi" w:cs="Simplified Arabic"/>
          <w:sz w:val="32"/>
          <w:szCs w:val="32"/>
          <w:rtl/>
        </w:rPr>
        <w:lastRenderedPageBreak/>
        <w:t>حددت الدراسة القروض المصرفية، وتمويل رأس المال الاستثماري، وملائكة الأعمال، والائتمان التجاري، والدعم الحكومي كمصادر رئيسية للتمويل المتاح للشركات الصغيرة والمتوسطة الحجم. وتُظهر الدراسة أيضًا أن الموارد المحدودة، والخصائص الشخصية لمديري الشركات الصغيرة والمتوسطة الحجم، وطبيعة بعض الشركات الصغيرة والمتوسطة الحجم هي العوامل المشتركة التي تعيق وصول الشركات الصغيرة والمتوسطة الحجم إلى التمويل.</w:t>
      </w:r>
    </w:p>
    <w:p w14:paraId="53246356" w14:textId="44504336" w:rsidR="005834DE" w:rsidRPr="005834DE" w:rsidRDefault="005834DE" w:rsidP="007B7896">
      <w:pPr>
        <w:bidi w:val="0"/>
        <w:spacing w:line="360" w:lineRule="auto"/>
        <w:jc w:val="both"/>
        <w:rPr>
          <w:rFonts w:asciiTheme="majorBidi" w:hAnsiTheme="majorBidi" w:cstheme="majorBidi"/>
          <w:b/>
          <w:bCs/>
          <w:sz w:val="32"/>
          <w:szCs w:val="32"/>
          <w:rtl/>
        </w:rPr>
      </w:pPr>
      <w:r w:rsidRPr="005834DE">
        <w:rPr>
          <w:rFonts w:asciiTheme="majorBidi" w:hAnsiTheme="majorBidi" w:cstheme="majorBidi"/>
          <w:b/>
          <w:bCs/>
          <w:sz w:val="32"/>
          <w:szCs w:val="32"/>
          <w:rtl/>
        </w:rPr>
        <w:t>-</w:t>
      </w:r>
      <w:r w:rsidRPr="005834DE">
        <w:rPr>
          <w:rFonts w:asciiTheme="majorBidi" w:hAnsiTheme="majorBidi" w:cstheme="majorBidi"/>
          <w:b/>
          <w:bCs/>
          <w:sz w:val="32"/>
          <w:szCs w:val="32"/>
        </w:rPr>
        <w:t>Study (Eton, et al.,2021). Titled: Financial Inclusion and Growth of Small and Medium Enterprises in Uganda: Empirical Evidence from Selected Districts in Lango-Gilbert Sub-Region</w:t>
      </w:r>
      <w:r w:rsidRPr="005834DE">
        <w:rPr>
          <w:rFonts w:asciiTheme="majorBidi" w:hAnsiTheme="majorBidi" w:cstheme="majorBidi"/>
          <w:b/>
          <w:bCs/>
          <w:sz w:val="32"/>
          <w:szCs w:val="32"/>
          <w:rtl/>
        </w:rPr>
        <w:t>.</w:t>
      </w:r>
    </w:p>
    <w:p w14:paraId="5193537C" w14:textId="008316D3" w:rsidR="009D2110" w:rsidRPr="00956426" w:rsidRDefault="005834DE" w:rsidP="007B7896">
      <w:pPr>
        <w:spacing w:line="360" w:lineRule="auto"/>
        <w:jc w:val="center"/>
        <w:rPr>
          <w:rFonts w:asciiTheme="majorBidi" w:hAnsiTheme="majorBidi" w:cs="Simplified Arabic"/>
          <w:sz w:val="32"/>
          <w:szCs w:val="32"/>
          <w:rtl/>
        </w:rPr>
      </w:pPr>
      <w:r w:rsidRPr="00956426">
        <w:rPr>
          <w:rFonts w:asciiTheme="majorBidi" w:hAnsiTheme="majorBidi" w:cs="Simplified Arabic" w:hint="cs"/>
          <w:sz w:val="32"/>
          <w:szCs w:val="32"/>
          <w:rtl/>
        </w:rPr>
        <w:t>(</w:t>
      </w:r>
      <w:r w:rsidR="007D0D39" w:rsidRPr="00956426">
        <w:rPr>
          <w:rFonts w:asciiTheme="majorBidi" w:hAnsiTheme="majorBidi" w:cs="Simplified Arabic"/>
          <w:sz w:val="32"/>
          <w:szCs w:val="32"/>
          <w:rtl/>
        </w:rPr>
        <w:t xml:space="preserve"> الشمول المالي ونمو الشركات الصغيرة والمتوسطة في أوغندا: أدلة تجريبية من مناطق مختارة في منطقة لانغو الفرعية جيلبرت</w:t>
      </w:r>
      <w:r w:rsidRPr="00956426">
        <w:rPr>
          <w:rFonts w:asciiTheme="majorBidi" w:hAnsiTheme="majorBidi" w:cs="Simplified Arabic" w:hint="cs"/>
          <w:sz w:val="32"/>
          <w:szCs w:val="32"/>
          <w:rtl/>
        </w:rPr>
        <w:t>)</w:t>
      </w:r>
      <w:r w:rsidR="007D0D39" w:rsidRPr="00956426">
        <w:rPr>
          <w:rFonts w:asciiTheme="majorBidi" w:hAnsiTheme="majorBidi" w:cs="Simplified Arabic" w:hint="cs"/>
          <w:sz w:val="32"/>
          <w:szCs w:val="32"/>
          <w:rtl/>
        </w:rPr>
        <w:t>.</w:t>
      </w:r>
    </w:p>
    <w:p w14:paraId="21E34AE3" w14:textId="77777777" w:rsidR="00D808FF" w:rsidRDefault="007D0D39" w:rsidP="00595464">
      <w:pPr>
        <w:spacing w:line="360" w:lineRule="auto"/>
        <w:jc w:val="both"/>
        <w:rPr>
          <w:rFonts w:asciiTheme="majorBidi" w:hAnsiTheme="majorBidi" w:cs="Simplified Arabic"/>
          <w:sz w:val="32"/>
          <w:szCs w:val="32"/>
          <w:rtl/>
        </w:rPr>
      </w:pPr>
      <w:r w:rsidRPr="00B941A8">
        <w:rPr>
          <w:rFonts w:asciiTheme="majorBidi" w:hAnsiTheme="majorBidi" w:cs="Simplified Arabic" w:hint="cs"/>
          <w:sz w:val="32"/>
          <w:szCs w:val="32"/>
          <w:u w:val="single"/>
          <w:rtl/>
        </w:rPr>
        <w:t>هدفت الدراسة إلى</w:t>
      </w:r>
      <w:r w:rsidRPr="007D0D39">
        <w:rPr>
          <w:rFonts w:asciiTheme="majorBidi" w:hAnsiTheme="majorBidi" w:cs="Simplified Arabic" w:hint="cs"/>
          <w:sz w:val="32"/>
          <w:szCs w:val="32"/>
          <w:u w:val="single"/>
          <w:rtl/>
        </w:rPr>
        <w:t>:</w:t>
      </w:r>
      <w:r w:rsidRPr="007D0D39">
        <w:rPr>
          <w:rFonts w:asciiTheme="majorBidi" w:hAnsiTheme="majorBidi" w:cs="Simplified Arabic" w:hint="cs"/>
          <w:sz w:val="32"/>
          <w:szCs w:val="32"/>
          <w:rtl/>
        </w:rPr>
        <w:t xml:space="preserve"> </w:t>
      </w:r>
    </w:p>
    <w:p w14:paraId="4BD107C8" w14:textId="56D76FA7" w:rsidR="007D0D39" w:rsidRDefault="007D0D39" w:rsidP="00595464">
      <w:pPr>
        <w:spacing w:line="360" w:lineRule="auto"/>
        <w:jc w:val="both"/>
        <w:rPr>
          <w:rFonts w:asciiTheme="majorBidi" w:hAnsiTheme="majorBidi" w:cs="Simplified Arabic"/>
          <w:sz w:val="32"/>
          <w:szCs w:val="32"/>
          <w:rtl/>
        </w:rPr>
      </w:pPr>
      <w:r w:rsidRPr="007D0D39">
        <w:rPr>
          <w:rFonts w:asciiTheme="majorBidi" w:hAnsiTheme="majorBidi" w:cs="Simplified Arabic"/>
          <w:sz w:val="32"/>
          <w:szCs w:val="32"/>
          <w:rtl/>
        </w:rPr>
        <w:t>بيان مساهمات المؤسسات الصغيرة والمتوسطة</w:t>
      </w:r>
      <w:r>
        <w:rPr>
          <w:rFonts w:asciiTheme="majorBidi" w:hAnsiTheme="majorBidi" w:cs="Simplified Arabic" w:hint="cs"/>
          <w:sz w:val="32"/>
          <w:szCs w:val="32"/>
          <w:rtl/>
        </w:rPr>
        <w:t xml:space="preserve"> </w:t>
      </w:r>
      <w:r w:rsidRPr="007D0D39">
        <w:rPr>
          <w:rFonts w:asciiTheme="majorBidi" w:hAnsiTheme="majorBidi" w:cs="Simplified Arabic"/>
          <w:sz w:val="32"/>
          <w:szCs w:val="32"/>
        </w:rPr>
        <w:t xml:space="preserve"> </w:t>
      </w:r>
      <w:r>
        <w:rPr>
          <w:rFonts w:asciiTheme="majorBidi" w:hAnsiTheme="majorBidi" w:cs="Simplified Arabic"/>
          <w:sz w:val="32"/>
          <w:szCs w:val="32"/>
        </w:rPr>
        <w:t>(</w:t>
      </w:r>
      <w:r w:rsidRPr="007D0D39">
        <w:rPr>
          <w:rFonts w:asciiTheme="majorBidi" w:hAnsiTheme="majorBidi" w:cs="Simplified Arabic"/>
          <w:sz w:val="32"/>
          <w:szCs w:val="32"/>
        </w:rPr>
        <w:t>SMEs)</w:t>
      </w:r>
      <w:r w:rsidRPr="007D0D39">
        <w:rPr>
          <w:rFonts w:asciiTheme="majorBidi" w:hAnsiTheme="majorBidi" w:cs="Simplified Arabic"/>
          <w:sz w:val="32"/>
          <w:szCs w:val="32"/>
          <w:rtl/>
        </w:rPr>
        <w:t xml:space="preserve">، وتحديد التحديات المؤثرة على المشاريع الصغيرة، </w:t>
      </w:r>
      <w:r>
        <w:rPr>
          <w:rFonts w:asciiTheme="majorBidi" w:hAnsiTheme="majorBidi" w:cs="Simplified Arabic" w:hint="cs"/>
          <w:sz w:val="32"/>
          <w:szCs w:val="32"/>
          <w:rtl/>
        </w:rPr>
        <w:t>و</w:t>
      </w:r>
      <w:r w:rsidRPr="007D0D39">
        <w:rPr>
          <w:rFonts w:asciiTheme="majorBidi" w:hAnsiTheme="majorBidi" w:cs="Simplified Arabic"/>
          <w:sz w:val="32"/>
          <w:szCs w:val="32"/>
          <w:rtl/>
        </w:rPr>
        <w:t xml:space="preserve">بيان كيفية دعم الشمول المالي لنمو تلك المشاريع، وتأسيس العالقة بين المؤسسات المالية. شمول ونموها. استخدمت التصميم الوصفي واستكماله </w:t>
      </w:r>
      <w:r w:rsidRPr="007D0D39">
        <w:rPr>
          <w:rFonts w:asciiTheme="majorBidi" w:hAnsiTheme="majorBidi" w:cs="Simplified Arabic" w:hint="cs"/>
          <w:sz w:val="32"/>
          <w:szCs w:val="32"/>
          <w:rtl/>
        </w:rPr>
        <w:t>بالإحصاءات</w:t>
      </w:r>
      <w:r w:rsidRPr="007D0D39">
        <w:rPr>
          <w:rFonts w:asciiTheme="majorBidi" w:hAnsiTheme="majorBidi" w:cs="Simplified Arabic"/>
          <w:sz w:val="32"/>
          <w:szCs w:val="32"/>
          <w:rtl/>
        </w:rPr>
        <w:t xml:space="preserve"> </w:t>
      </w:r>
      <w:r w:rsidRPr="007D0D39">
        <w:rPr>
          <w:rFonts w:asciiTheme="majorBidi" w:hAnsiTheme="majorBidi" w:cs="Simplified Arabic" w:hint="cs"/>
          <w:sz w:val="32"/>
          <w:szCs w:val="32"/>
          <w:rtl/>
        </w:rPr>
        <w:t>الاستنتاجية</w:t>
      </w:r>
      <w:r w:rsidRPr="007D0D39">
        <w:rPr>
          <w:rFonts w:asciiTheme="majorBidi" w:hAnsiTheme="majorBidi" w:cs="Simplified Arabic"/>
          <w:sz w:val="32"/>
          <w:szCs w:val="32"/>
          <w:rtl/>
        </w:rPr>
        <w:t xml:space="preserve">. </w:t>
      </w:r>
    </w:p>
    <w:p w14:paraId="0C0E05D6" w14:textId="77777777" w:rsidR="00D808FF" w:rsidRDefault="007D0D39" w:rsidP="00595464">
      <w:pPr>
        <w:spacing w:line="360" w:lineRule="auto"/>
        <w:jc w:val="both"/>
        <w:rPr>
          <w:rFonts w:asciiTheme="majorBidi" w:hAnsiTheme="majorBidi" w:cs="Simplified Arabic"/>
          <w:sz w:val="32"/>
          <w:szCs w:val="32"/>
          <w:rtl/>
        </w:rPr>
      </w:pPr>
      <w:r w:rsidRPr="008E2F17">
        <w:rPr>
          <w:rFonts w:asciiTheme="majorBidi" w:hAnsiTheme="majorBidi" w:cs="Simplified Arabic" w:hint="cs"/>
          <w:sz w:val="32"/>
          <w:szCs w:val="32"/>
          <w:u w:val="single"/>
          <w:rtl/>
        </w:rPr>
        <w:lastRenderedPageBreak/>
        <w:t>وتوصلت نتائج الدراسة إلى</w:t>
      </w:r>
      <w:r w:rsidRPr="007D0D39">
        <w:rPr>
          <w:rFonts w:asciiTheme="majorBidi" w:hAnsiTheme="majorBidi" w:cs="Simplified Arabic" w:hint="cs"/>
          <w:sz w:val="32"/>
          <w:szCs w:val="32"/>
          <w:rtl/>
        </w:rPr>
        <w:t xml:space="preserve">: </w:t>
      </w:r>
    </w:p>
    <w:p w14:paraId="70880A5F" w14:textId="1F512542" w:rsidR="007D0D39" w:rsidRDefault="007D0D39" w:rsidP="00595464">
      <w:pPr>
        <w:spacing w:line="360" w:lineRule="auto"/>
        <w:jc w:val="both"/>
        <w:rPr>
          <w:rFonts w:asciiTheme="majorBidi" w:hAnsiTheme="majorBidi" w:cs="Simplified Arabic"/>
          <w:sz w:val="32"/>
          <w:szCs w:val="32"/>
          <w:rtl/>
        </w:rPr>
      </w:pPr>
      <w:r w:rsidRPr="007D0D39">
        <w:rPr>
          <w:rFonts w:asciiTheme="majorBidi" w:hAnsiTheme="majorBidi" w:cs="Simplified Arabic"/>
          <w:sz w:val="32"/>
          <w:szCs w:val="32"/>
          <w:rtl/>
        </w:rPr>
        <w:t xml:space="preserve">أن الشمول المالي مهم لدعم نمو الشركات الصغيرة والمتوسطة. أن تكلفة الحصول على الخدمات المالية مرتفعة، صعوبة استخدام بعض الخدمات المالية لتكلفتها ومخاطرها العالية، مثل </w:t>
      </w:r>
      <w:r w:rsidRPr="007D0D39">
        <w:rPr>
          <w:rFonts w:asciiTheme="majorBidi" w:hAnsiTheme="majorBidi" w:cs="Simplified Arabic" w:hint="cs"/>
          <w:sz w:val="32"/>
          <w:szCs w:val="32"/>
          <w:rtl/>
        </w:rPr>
        <w:t>الاقتراض</w:t>
      </w:r>
      <w:r w:rsidRPr="007D0D39">
        <w:rPr>
          <w:rFonts w:asciiTheme="majorBidi" w:hAnsiTheme="majorBidi" w:cs="Simplified Arabic"/>
          <w:sz w:val="32"/>
          <w:szCs w:val="32"/>
          <w:rtl/>
        </w:rPr>
        <w:t xml:space="preserve"> طويل </w:t>
      </w:r>
      <w:r w:rsidRPr="007D0D39">
        <w:rPr>
          <w:rFonts w:asciiTheme="majorBidi" w:hAnsiTheme="majorBidi" w:cs="Simplified Arabic" w:hint="cs"/>
          <w:sz w:val="32"/>
          <w:szCs w:val="32"/>
          <w:rtl/>
        </w:rPr>
        <w:t>الأجل</w:t>
      </w:r>
      <w:r>
        <w:rPr>
          <w:rFonts w:asciiTheme="majorBidi" w:hAnsiTheme="majorBidi" w:cs="Simplified Arabic" w:hint="cs"/>
          <w:sz w:val="32"/>
          <w:szCs w:val="32"/>
          <w:rtl/>
        </w:rPr>
        <w:t>.</w:t>
      </w:r>
    </w:p>
    <w:p w14:paraId="29D124F5" w14:textId="77777777" w:rsidR="00D808FF" w:rsidRDefault="00956426" w:rsidP="00595464">
      <w:pPr>
        <w:spacing w:line="360" w:lineRule="auto"/>
        <w:jc w:val="both"/>
        <w:rPr>
          <w:rFonts w:asciiTheme="majorBidi" w:hAnsiTheme="majorBidi" w:cs="Simplified Arabic"/>
          <w:sz w:val="32"/>
          <w:szCs w:val="32"/>
          <w:rtl/>
        </w:rPr>
      </w:pPr>
      <w:r>
        <w:rPr>
          <w:rFonts w:asciiTheme="majorBidi" w:hAnsiTheme="majorBidi" w:cs="Simplified Arabic" w:hint="cs"/>
          <w:sz w:val="32"/>
          <w:szCs w:val="32"/>
          <w:u w:val="single"/>
          <w:rtl/>
        </w:rPr>
        <w:t>و</w:t>
      </w:r>
      <w:r w:rsidR="007D0D39" w:rsidRPr="0000580C">
        <w:rPr>
          <w:rFonts w:asciiTheme="majorBidi" w:hAnsiTheme="majorBidi" w:cs="Simplified Arabic" w:hint="cs"/>
          <w:sz w:val="32"/>
          <w:szCs w:val="32"/>
          <w:u w:val="single"/>
          <w:rtl/>
        </w:rPr>
        <w:t>أوصت</w:t>
      </w:r>
      <w:r w:rsidR="007D0D39" w:rsidRPr="0000580C">
        <w:rPr>
          <w:rFonts w:asciiTheme="majorBidi" w:hAnsiTheme="majorBidi" w:cs="Simplified Arabic"/>
          <w:sz w:val="32"/>
          <w:szCs w:val="32"/>
          <w:u w:val="single"/>
          <w:rtl/>
        </w:rPr>
        <w:t xml:space="preserve"> </w:t>
      </w:r>
      <w:r w:rsidR="007D0D39" w:rsidRPr="0000580C">
        <w:rPr>
          <w:rFonts w:asciiTheme="majorBidi" w:hAnsiTheme="majorBidi" w:cs="Simplified Arabic" w:hint="cs"/>
          <w:sz w:val="32"/>
          <w:szCs w:val="32"/>
          <w:u w:val="single"/>
          <w:rtl/>
        </w:rPr>
        <w:t>الدراسة</w:t>
      </w:r>
      <w:r w:rsidR="007D0D39">
        <w:rPr>
          <w:rFonts w:asciiTheme="majorBidi" w:hAnsiTheme="majorBidi" w:cs="Simplified Arabic" w:hint="cs"/>
          <w:sz w:val="32"/>
          <w:szCs w:val="32"/>
          <w:rtl/>
        </w:rPr>
        <w:t xml:space="preserve">: </w:t>
      </w:r>
    </w:p>
    <w:p w14:paraId="4DE9278B" w14:textId="11028C68" w:rsidR="007D0D39" w:rsidRDefault="007D0D39" w:rsidP="00595464">
      <w:pPr>
        <w:spacing w:line="360" w:lineRule="auto"/>
        <w:jc w:val="both"/>
        <w:rPr>
          <w:rFonts w:asciiTheme="majorBidi" w:hAnsiTheme="majorBidi" w:cs="Simplified Arabic"/>
          <w:sz w:val="32"/>
          <w:szCs w:val="32"/>
          <w:rtl/>
          <w:lang w:bidi="ar-EG"/>
        </w:rPr>
      </w:pPr>
      <w:r w:rsidRPr="007D0D39">
        <w:rPr>
          <w:rFonts w:asciiTheme="majorBidi" w:hAnsiTheme="majorBidi" w:cs="Simplified Arabic"/>
          <w:sz w:val="32"/>
          <w:szCs w:val="32"/>
          <w:rtl/>
        </w:rPr>
        <w:t xml:space="preserve">باستمرار توعية الجمهور بالخدمات المالية المتاحة بخالف الخدمات </w:t>
      </w:r>
      <w:r w:rsidRPr="007D0D39">
        <w:rPr>
          <w:rFonts w:asciiTheme="majorBidi" w:hAnsiTheme="majorBidi" w:cs="Simplified Arabic" w:hint="cs"/>
          <w:sz w:val="32"/>
          <w:szCs w:val="32"/>
          <w:rtl/>
        </w:rPr>
        <w:t>الائتمانية</w:t>
      </w:r>
      <w:r w:rsidRPr="007D0D39">
        <w:rPr>
          <w:rFonts w:asciiTheme="majorBidi" w:hAnsiTheme="majorBidi" w:cs="Simplified Arabic"/>
          <w:sz w:val="32"/>
          <w:szCs w:val="32"/>
          <w:rtl/>
        </w:rPr>
        <w:t>، على استخدام الخدمات المالية الرقمية مع تجنب المخاطر، خفض تكلفة</w:t>
      </w:r>
      <w:r>
        <w:rPr>
          <w:rFonts w:asciiTheme="majorBidi" w:hAnsiTheme="majorBidi" w:cs="Simplified Arabic" w:hint="cs"/>
          <w:sz w:val="32"/>
          <w:szCs w:val="32"/>
          <w:rtl/>
        </w:rPr>
        <w:t xml:space="preserve"> </w:t>
      </w:r>
      <w:r w:rsidRPr="007D0D39">
        <w:rPr>
          <w:rFonts w:asciiTheme="majorBidi" w:hAnsiTheme="majorBidi" w:cs="Simplified Arabic"/>
          <w:sz w:val="32"/>
          <w:szCs w:val="32"/>
          <w:rtl/>
        </w:rPr>
        <w:t xml:space="preserve">رأس المال لتشجيع </w:t>
      </w:r>
      <w:r w:rsidRPr="007D0D39">
        <w:rPr>
          <w:rFonts w:asciiTheme="majorBidi" w:hAnsiTheme="majorBidi" w:cs="Simplified Arabic" w:hint="cs"/>
          <w:sz w:val="32"/>
          <w:szCs w:val="32"/>
          <w:rtl/>
        </w:rPr>
        <w:t>الاقتراض</w:t>
      </w:r>
      <w:r w:rsidRPr="007D0D39">
        <w:rPr>
          <w:rFonts w:asciiTheme="majorBidi" w:hAnsiTheme="majorBidi" w:cs="Simplified Arabic"/>
          <w:sz w:val="32"/>
          <w:szCs w:val="32"/>
          <w:rtl/>
        </w:rPr>
        <w:t xml:space="preserve">، يجب على الشركات الصغيرة والمتوسطة إنتاج سلع قادرة على المنافسة في </w:t>
      </w:r>
      <w:r w:rsidRPr="007D0D39">
        <w:rPr>
          <w:rFonts w:asciiTheme="majorBidi" w:hAnsiTheme="majorBidi" w:cs="Simplified Arabic" w:hint="cs"/>
          <w:sz w:val="32"/>
          <w:szCs w:val="32"/>
          <w:rtl/>
        </w:rPr>
        <w:t>الأسواق</w:t>
      </w:r>
      <w:r w:rsidRPr="007D0D39">
        <w:rPr>
          <w:rFonts w:asciiTheme="majorBidi" w:hAnsiTheme="majorBidi" w:cs="Simplified Arabic"/>
          <w:sz w:val="32"/>
          <w:szCs w:val="32"/>
          <w:rtl/>
        </w:rPr>
        <w:t xml:space="preserve"> المحلية والدولية على حد سواء</w:t>
      </w:r>
      <w:r w:rsidRPr="007D0D39">
        <w:rPr>
          <w:rFonts w:asciiTheme="majorBidi" w:hAnsiTheme="majorBidi" w:cs="Simplified Arabic"/>
          <w:sz w:val="32"/>
          <w:szCs w:val="32"/>
        </w:rPr>
        <w:t>.</w:t>
      </w:r>
    </w:p>
    <w:p w14:paraId="1D9DEE23" w14:textId="317A0F6B" w:rsidR="00956426" w:rsidRDefault="00956426" w:rsidP="007B7896">
      <w:pPr>
        <w:bidi w:val="0"/>
        <w:spacing w:line="360" w:lineRule="auto"/>
        <w:jc w:val="both"/>
        <w:rPr>
          <w:rFonts w:asciiTheme="majorBidi" w:hAnsiTheme="majorBidi" w:cstheme="majorBidi"/>
          <w:b/>
          <w:bCs/>
          <w:sz w:val="32"/>
          <w:szCs w:val="32"/>
        </w:rPr>
      </w:pPr>
      <w:r>
        <w:rPr>
          <w:rFonts w:asciiTheme="majorBidi" w:hAnsiTheme="majorBidi" w:cstheme="majorBidi"/>
          <w:b/>
          <w:bCs/>
          <w:sz w:val="32"/>
          <w:szCs w:val="32"/>
        </w:rPr>
        <w:t>-</w:t>
      </w:r>
      <w:r w:rsidRPr="00956426">
        <w:rPr>
          <w:rFonts w:asciiTheme="majorBidi" w:hAnsiTheme="majorBidi" w:cstheme="majorBidi"/>
          <w:b/>
          <w:bCs/>
          <w:sz w:val="32"/>
          <w:szCs w:val="32"/>
        </w:rPr>
        <w:t>Study (Taiyuan University of Technology, Taiyuan, China, 2021): Factors affecting SMEs' access to finance. A case study of SMEs in Lusaka Tizi Chilembo School of Economics and Management</w:t>
      </w:r>
      <w:r w:rsidRPr="00956426">
        <w:rPr>
          <w:rFonts w:asciiTheme="majorBidi" w:hAnsiTheme="majorBidi" w:cstheme="majorBidi"/>
          <w:b/>
          <w:bCs/>
          <w:sz w:val="32"/>
          <w:szCs w:val="32"/>
          <w:rtl/>
        </w:rPr>
        <w:t>.</w:t>
      </w:r>
    </w:p>
    <w:p w14:paraId="1A6B065A" w14:textId="7E689F69" w:rsidR="00956426" w:rsidRPr="00956426" w:rsidRDefault="00956426" w:rsidP="007B7896">
      <w:pPr>
        <w:spacing w:line="360" w:lineRule="auto"/>
        <w:jc w:val="center"/>
        <w:rPr>
          <w:rFonts w:asciiTheme="majorBidi" w:hAnsiTheme="majorBidi" w:cs="Simplified Arabic"/>
          <w:sz w:val="32"/>
          <w:szCs w:val="32"/>
        </w:rPr>
      </w:pPr>
      <w:r w:rsidRPr="00956426">
        <w:rPr>
          <w:rFonts w:asciiTheme="majorBidi" w:hAnsiTheme="majorBidi" w:cs="Simplified Arabic" w:hint="cs"/>
          <w:sz w:val="32"/>
          <w:szCs w:val="32"/>
          <w:rtl/>
        </w:rPr>
        <w:t>(ا</w:t>
      </w:r>
      <w:r w:rsidRPr="00956426">
        <w:rPr>
          <w:rFonts w:asciiTheme="majorBidi" w:hAnsiTheme="majorBidi" w:cs="Simplified Arabic"/>
          <w:sz w:val="32"/>
          <w:szCs w:val="32"/>
          <w:rtl/>
        </w:rPr>
        <w:t>لعوامل المؤثرة على وصول الشركات الصغيرة والمتوسطة إلى التمويل. دراسة حالة الشركات الصغيرة والمتوسطة</w:t>
      </w:r>
      <w:r w:rsidRPr="00956426">
        <w:rPr>
          <w:rFonts w:asciiTheme="majorBidi" w:hAnsiTheme="majorBidi" w:cs="Simplified Arabic" w:hint="cs"/>
          <w:sz w:val="32"/>
          <w:szCs w:val="32"/>
          <w:rtl/>
        </w:rPr>
        <w:t>)</w:t>
      </w:r>
    </w:p>
    <w:p w14:paraId="4C934514" w14:textId="77777777" w:rsidR="00D808FF" w:rsidRDefault="00956426" w:rsidP="00595464">
      <w:pPr>
        <w:spacing w:line="360" w:lineRule="auto"/>
        <w:jc w:val="both"/>
        <w:rPr>
          <w:rFonts w:asciiTheme="majorBidi" w:hAnsiTheme="majorBidi" w:cs="Simplified Arabic"/>
          <w:sz w:val="32"/>
          <w:szCs w:val="32"/>
          <w:rtl/>
        </w:rPr>
      </w:pPr>
      <w:r w:rsidRPr="00B941A8">
        <w:rPr>
          <w:rFonts w:asciiTheme="majorBidi" w:hAnsiTheme="majorBidi" w:cs="Simplified Arabic" w:hint="cs"/>
          <w:sz w:val="32"/>
          <w:szCs w:val="32"/>
          <w:u w:val="single"/>
          <w:rtl/>
        </w:rPr>
        <w:t>هدفت الدراسة إلى</w:t>
      </w:r>
      <w:r w:rsidRPr="007D0D39">
        <w:rPr>
          <w:rFonts w:asciiTheme="majorBidi" w:hAnsiTheme="majorBidi" w:cs="Simplified Arabic" w:hint="cs"/>
          <w:sz w:val="32"/>
          <w:szCs w:val="32"/>
          <w:u w:val="single"/>
          <w:rtl/>
        </w:rPr>
        <w:t>:</w:t>
      </w:r>
      <w:r w:rsidRPr="007D0D39">
        <w:rPr>
          <w:rFonts w:asciiTheme="majorBidi" w:hAnsiTheme="majorBidi" w:cs="Simplified Arabic" w:hint="cs"/>
          <w:sz w:val="32"/>
          <w:szCs w:val="32"/>
          <w:rtl/>
        </w:rPr>
        <w:t xml:space="preserve"> </w:t>
      </w:r>
    </w:p>
    <w:p w14:paraId="73F7F7A4" w14:textId="70B0E021" w:rsidR="00956426" w:rsidRDefault="00956426" w:rsidP="00595464">
      <w:pPr>
        <w:spacing w:line="360" w:lineRule="auto"/>
        <w:jc w:val="both"/>
        <w:rPr>
          <w:rFonts w:asciiTheme="majorBidi" w:hAnsiTheme="majorBidi" w:cs="Simplified Arabic"/>
          <w:sz w:val="32"/>
          <w:szCs w:val="32"/>
          <w:rtl/>
        </w:rPr>
      </w:pPr>
      <w:r w:rsidRPr="00956426">
        <w:rPr>
          <w:rFonts w:asciiTheme="majorBidi" w:hAnsiTheme="majorBidi" w:cs="Simplified Arabic"/>
          <w:sz w:val="32"/>
          <w:szCs w:val="32"/>
          <w:rtl/>
        </w:rPr>
        <w:lastRenderedPageBreak/>
        <w:t>فحص مدى تأثير متطلبات الضمانات على وصول الشركات الصغيرة والمتوسطة إلى التمويل، وفحص مدى تأثير أسعار الفائدة على وصول الشركات الصغيرة والمتوسطة إلى التمويل، وفحص مدى تأثير العوامل الأخرى على وصول الشركات الصغيرة والمتوسطة إلى التمويل. وقد صيغت أسئلة البحث في الدراسة لمعرفة مدى تأثير الضمانات وأسعار الفائدة على الوصول إلى التمويل وما هي العوامل الأخرى التي تعتبرها الشركات الصغيرة والمتوسطة مؤثرة على وصولها إلى التمويل. استخدمت الدراسة نهجًا مختلطًا (طرق البحث النوعية والكمية)</w:t>
      </w:r>
      <w:r>
        <w:rPr>
          <w:rFonts w:asciiTheme="majorBidi" w:hAnsiTheme="majorBidi" w:cs="Simplified Arabic" w:hint="cs"/>
          <w:sz w:val="32"/>
          <w:szCs w:val="32"/>
          <w:rtl/>
        </w:rPr>
        <w:t>.</w:t>
      </w:r>
    </w:p>
    <w:p w14:paraId="1E9ADF7C" w14:textId="77777777" w:rsidR="00D808FF" w:rsidRDefault="00956426" w:rsidP="00595464">
      <w:pPr>
        <w:spacing w:line="360" w:lineRule="auto"/>
        <w:jc w:val="both"/>
        <w:rPr>
          <w:rFonts w:asciiTheme="majorBidi" w:hAnsiTheme="majorBidi" w:cs="Simplified Arabic"/>
          <w:sz w:val="32"/>
          <w:szCs w:val="32"/>
          <w:rtl/>
        </w:rPr>
      </w:pPr>
      <w:r w:rsidRPr="008E2F17">
        <w:rPr>
          <w:rFonts w:asciiTheme="majorBidi" w:hAnsiTheme="majorBidi" w:cs="Simplified Arabic" w:hint="cs"/>
          <w:sz w:val="32"/>
          <w:szCs w:val="32"/>
          <w:u w:val="single"/>
          <w:rtl/>
        </w:rPr>
        <w:t>وتوصلت نتائج الدراسة إلى</w:t>
      </w:r>
      <w:r w:rsidRPr="007D0D39">
        <w:rPr>
          <w:rFonts w:asciiTheme="majorBidi" w:hAnsiTheme="majorBidi" w:cs="Simplified Arabic" w:hint="cs"/>
          <w:sz w:val="32"/>
          <w:szCs w:val="32"/>
          <w:rtl/>
        </w:rPr>
        <w:t xml:space="preserve">: </w:t>
      </w:r>
      <w:r>
        <w:rPr>
          <w:rFonts w:asciiTheme="majorBidi" w:hAnsiTheme="majorBidi" w:cs="Simplified Arabic" w:hint="cs"/>
          <w:sz w:val="32"/>
          <w:szCs w:val="32"/>
          <w:rtl/>
        </w:rPr>
        <w:t xml:space="preserve"> </w:t>
      </w:r>
    </w:p>
    <w:p w14:paraId="6871549A" w14:textId="48CDEA1B" w:rsidR="00956426" w:rsidRDefault="00956426" w:rsidP="00595464">
      <w:pPr>
        <w:spacing w:line="360" w:lineRule="auto"/>
        <w:jc w:val="both"/>
        <w:rPr>
          <w:rFonts w:asciiTheme="majorBidi" w:hAnsiTheme="majorBidi" w:cs="Simplified Arabic"/>
          <w:sz w:val="32"/>
          <w:szCs w:val="32"/>
          <w:rtl/>
        </w:rPr>
      </w:pPr>
      <w:r w:rsidRPr="00956426">
        <w:rPr>
          <w:rFonts w:asciiTheme="majorBidi" w:hAnsiTheme="majorBidi" w:cs="Simplified Arabic"/>
          <w:sz w:val="32"/>
          <w:szCs w:val="32"/>
          <w:rtl/>
        </w:rPr>
        <w:t>وجود علاقة إيجابية بين الافتقار إلى أصول الضمانات ورفض الائتمان (</w:t>
      </w:r>
      <w:r w:rsidRPr="00956426">
        <w:rPr>
          <w:rFonts w:asciiTheme="majorBidi" w:hAnsiTheme="majorBidi" w:cs="Simplified Arabic"/>
          <w:sz w:val="32"/>
          <w:szCs w:val="32"/>
        </w:rPr>
        <w:t>r = 0.727</w:t>
      </w:r>
      <w:r w:rsidRPr="00956426">
        <w:rPr>
          <w:rFonts w:asciiTheme="majorBidi" w:hAnsiTheme="majorBidi" w:cs="Simplified Arabic"/>
          <w:sz w:val="32"/>
          <w:szCs w:val="32"/>
          <w:rtl/>
        </w:rPr>
        <w:t>) ومتغيرات أسعار الفائدة (</w:t>
      </w:r>
      <w:r w:rsidRPr="00956426">
        <w:rPr>
          <w:rFonts w:asciiTheme="majorBidi" w:hAnsiTheme="majorBidi" w:cs="Simplified Arabic"/>
          <w:sz w:val="32"/>
          <w:szCs w:val="32"/>
        </w:rPr>
        <w:t>r = 0.202</w:t>
      </w:r>
      <w:r w:rsidRPr="00956426">
        <w:rPr>
          <w:rFonts w:asciiTheme="majorBidi" w:hAnsiTheme="majorBidi" w:cs="Simplified Arabic"/>
          <w:sz w:val="32"/>
          <w:szCs w:val="32"/>
          <w:rtl/>
        </w:rPr>
        <w:t xml:space="preserve">). </w:t>
      </w:r>
      <w:r>
        <w:rPr>
          <w:rFonts w:asciiTheme="majorBidi" w:hAnsiTheme="majorBidi" w:cs="Simplified Arabic" w:hint="cs"/>
          <w:sz w:val="32"/>
          <w:szCs w:val="32"/>
          <w:rtl/>
        </w:rPr>
        <w:t>و</w:t>
      </w:r>
      <w:r w:rsidRPr="00956426">
        <w:rPr>
          <w:rFonts w:asciiTheme="majorBidi" w:hAnsiTheme="majorBidi" w:cs="Simplified Arabic"/>
          <w:sz w:val="32"/>
          <w:szCs w:val="32"/>
          <w:rtl/>
        </w:rPr>
        <w:t>يتم تشجيع الشركات الصغيرة والمتوسطة الحجم على تحسين سجلاتها التجارية مثل التدفقات النقدية وقوائم الدخل حتى تتمكن من جذب مصادر التمويل المحتملة مثل مستثمري رأس المال الاستثماري و/أو المستثمرين الملائكة</w:t>
      </w:r>
      <w:r>
        <w:rPr>
          <w:rFonts w:asciiTheme="majorBidi" w:hAnsiTheme="majorBidi" w:cs="Simplified Arabic" w:hint="cs"/>
          <w:sz w:val="32"/>
          <w:szCs w:val="32"/>
          <w:rtl/>
        </w:rPr>
        <w:t xml:space="preserve">. كما </w:t>
      </w:r>
      <w:r w:rsidRPr="00956426">
        <w:rPr>
          <w:rFonts w:asciiTheme="majorBidi" w:hAnsiTheme="majorBidi" w:cs="Simplified Arabic"/>
          <w:sz w:val="32"/>
          <w:szCs w:val="32"/>
          <w:rtl/>
        </w:rPr>
        <w:t>يمكن للشركات الصغيرة والمتوسطة الاستفادة من شكل من أشكال التمويل الجماعي يسمى "الخدمات المصرفية القروية".</w:t>
      </w:r>
    </w:p>
    <w:p w14:paraId="5958E620" w14:textId="77777777" w:rsidR="00D808FF" w:rsidRDefault="00956426" w:rsidP="00595464">
      <w:pPr>
        <w:spacing w:line="360" w:lineRule="auto"/>
        <w:jc w:val="both"/>
        <w:rPr>
          <w:rFonts w:asciiTheme="majorBidi" w:hAnsiTheme="majorBidi" w:cs="Simplified Arabic"/>
          <w:sz w:val="32"/>
          <w:szCs w:val="32"/>
          <w:rtl/>
        </w:rPr>
      </w:pPr>
      <w:r>
        <w:rPr>
          <w:rFonts w:asciiTheme="majorBidi" w:hAnsiTheme="majorBidi" w:cs="Simplified Arabic" w:hint="cs"/>
          <w:sz w:val="32"/>
          <w:szCs w:val="32"/>
          <w:u w:val="single"/>
          <w:rtl/>
        </w:rPr>
        <w:t>و</w:t>
      </w:r>
      <w:r w:rsidRPr="0000580C">
        <w:rPr>
          <w:rFonts w:asciiTheme="majorBidi" w:hAnsiTheme="majorBidi" w:cs="Simplified Arabic" w:hint="cs"/>
          <w:sz w:val="32"/>
          <w:szCs w:val="32"/>
          <w:u w:val="single"/>
          <w:rtl/>
        </w:rPr>
        <w:t>أوصت</w:t>
      </w:r>
      <w:r w:rsidRPr="0000580C">
        <w:rPr>
          <w:rFonts w:asciiTheme="majorBidi" w:hAnsiTheme="majorBidi" w:cs="Simplified Arabic"/>
          <w:sz w:val="32"/>
          <w:szCs w:val="32"/>
          <w:u w:val="single"/>
          <w:rtl/>
        </w:rPr>
        <w:t xml:space="preserve"> </w:t>
      </w:r>
      <w:r w:rsidRPr="0000580C">
        <w:rPr>
          <w:rFonts w:asciiTheme="majorBidi" w:hAnsiTheme="majorBidi" w:cs="Simplified Arabic" w:hint="cs"/>
          <w:sz w:val="32"/>
          <w:szCs w:val="32"/>
          <w:u w:val="single"/>
          <w:rtl/>
        </w:rPr>
        <w:t>الدراسة</w:t>
      </w:r>
      <w:r>
        <w:rPr>
          <w:rFonts w:asciiTheme="majorBidi" w:hAnsiTheme="majorBidi" w:cs="Simplified Arabic" w:hint="cs"/>
          <w:sz w:val="32"/>
          <w:szCs w:val="32"/>
          <w:rtl/>
        </w:rPr>
        <w:t xml:space="preserve">: </w:t>
      </w:r>
    </w:p>
    <w:p w14:paraId="08ECD270" w14:textId="367C4B13" w:rsidR="00956426" w:rsidRDefault="00956426" w:rsidP="00595464">
      <w:pPr>
        <w:spacing w:line="360" w:lineRule="auto"/>
        <w:jc w:val="both"/>
        <w:rPr>
          <w:rFonts w:asciiTheme="majorBidi" w:hAnsiTheme="majorBidi" w:cs="Simplified Arabic"/>
          <w:sz w:val="32"/>
          <w:szCs w:val="32"/>
          <w:rtl/>
        </w:rPr>
      </w:pPr>
      <w:r w:rsidRPr="00956426">
        <w:rPr>
          <w:rFonts w:asciiTheme="majorBidi" w:hAnsiTheme="majorBidi" w:cs="Simplified Arabic"/>
          <w:sz w:val="32"/>
          <w:szCs w:val="32"/>
          <w:rtl/>
        </w:rPr>
        <w:lastRenderedPageBreak/>
        <w:t xml:space="preserve">بأن تستفيد الشركات الصغيرة والمتوسطة من الوسائل العملية وغير التقليدية لمصادر التمويل البديلة، نظرًا للتحديات التي تواجهها مصادر التمويل التقليدية.  كما توصي بالشراكة الجماعية للشركات الصغيرة والمتوسطة حتى تتمكن من إنشاء اقتصاديات </w:t>
      </w:r>
      <w:r w:rsidR="00063064">
        <w:rPr>
          <w:rFonts w:asciiTheme="majorBidi" w:hAnsiTheme="majorBidi" w:cs="Simplified Arabic" w:hint="cs"/>
          <w:sz w:val="32"/>
          <w:szCs w:val="32"/>
          <w:rtl/>
        </w:rPr>
        <w:t xml:space="preserve">كبيرة </w:t>
      </w:r>
      <w:r w:rsidRPr="00956426">
        <w:rPr>
          <w:rFonts w:asciiTheme="majorBidi" w:hAnsiTheme="majorBidi" w:cs="Simplified Arabic"/>
          <w:sz w:val="32"/>
          <w:szCs w:val="32"/>
          <w:rtl/>
        </w:rPr>
        <w:t xml:space="preserve">الحجم لأعمالها. </w:t>
      </w:r>
      <w:r w:rsidR="00063064">
        <w:rPr>
          <w:rFonts w:asciiTheme="majorBidi" w:hAnsiTheme="majorBidi" w:cs="Simplified Arabic" w:hint="cs"/>
          <w:sz w:val="32"/>
          <w:szCs w:val="32"/>
          <w:rtl/>
        </w:rPr>
        <w:t>و</w:t>
      </w:r>
      <w:r w:rsidRPr="00956426">
        <w:rPr>
          <w:rFonts w:asciiTheme="majorBidi" w:hAnsiTheme="majorBidi" w:cs="Simplified Arabic"/>
          <w:sz w:val="32"/>
          <w:szCs w:val="32"/>
          <w:rtl/>
        </w:rPr>
        <w:t xml:space="preserve">أن تركز الأبحاث </w:t>
      </w:r>
      <w:r w:rsidR="00063064">
        <w:rPr>
          <w:rFonts w:asciiTheme="majorBidi" w:hAnsiTheme="majorBidi" w:cs="Simplified Arabic" w:hint="cs"/>
          <w:sz w:val="32"/>
          <w:szCs w:val="32"/>
          <w:rtl/>
        </w:rPr>
        <w:t>ع</w:t>
      </w:r>
      <w:r w:rsidRPr="00956426">
        <w:rPr>
          <w:rFonts w:asciiTheme="majorBidi" w:hAnsiTheme="majorBidi" w:cs="Simplified Arabic"/>
          <w:sz w:val="32"/>
          <w:szCs w:val="32"/>
          <w:rtl/>
        </w:rPr>
        <w:t xml:space="preserve">لى استراتيجيات تمويل الشركات الصغيرة والمتوسطة الحجم لعملياتها دون الاعتماد بالكامل على الاقتراض </w:t>
      </w:r>
      <w:r w:rsidR="00063064">
        <w:rPr>
          <w:rFonts w:asciiTheme="majorBidi" w:hAnsiTheme="majorBidi" w:cs="Simplified Arabic" w:hint="cs"/>
          <w:sz w:val="32"/>
          <w:szCs w:val="32"/>
          <w:rtl/>
        </w:rPr>
        <w:t>.</w:t>
      </w:r>
    </w:p>
    <w:p w14:paraId="19EAD350" w14:textId="7899199A" w:rsidR="005834DE" w:rsidRPr="002A56CB" w:rsidRDefault="002A56CB" w:rsidP="007B7896">
      <w:pPr>
        <w:bidi w:val="0"/>
        <w:spacing w:line="360" w:lineRule="auto"/>
        <w:jc w:val="both"/>
        <w:rPr>
          <w:rFonts w:asciiTheme="majorBidi" w:hAnsiTheme="majorBidi" w:cstheme="majorBidi"/>
          <w:b/>
          <w:bCs/>
          <w:sz w:val="32"/>
          <w:szCs w:val="32"/>
          <w:rtl/>
        </w:rPr>
      </w:pPr>
      <w:r>
        <w:rPr>
          <w:rFonts w:asciiTheme="majorBidi" w:hAnsiTheme="majorBidi" w:cstheme="majorBidi"/>
          <w:b/>
          <w:bCs/>
          <w:sz w:val="32"/>
          <w:szCs w:val="32"/>
        </w:rPr>
        <w:t xml:space="preserve">- </w:t>
      </w:r>
      <w:r w:rsidRPr="002A56CB">
        <w:rPr>
          <w:rFonts w:asciiTheme="majorBidi" w:hAnsiTheme="majorBidi" w:cstheme="majorBidi"/>
          <w:b/>
          <w:bCs/>
          <w:sz w:val="32"/>
          <w:szCs w:val="32"/>
        </w:rPr>
        <w:t>Study (Kawimbe, 2024).Financing SMEs: An Analysis of Alternative Financing Instruments for SMEs in Zambia</w:t>
      </w:r>
      <w:r w:rsidRPr="002A56CB">
        <w:rPr>
          <w:rFonts w:asciiTheme="majorBidi" w:hAnsiTheme="majorBidi" w:cstheme="majorBidi"/>
          <w:b/>
          <w:bCs/>
          <w:sz w:val="32"/>
          <w:szCs w:val="32"/>
          <w:rtl/>
        </w:rPr>
        <w:t>.</w:t>
      </w:r>
    </w:p>
    <w:p w14:paraId="75874741" w14:textId="6553BC92" w:rsidR="002A56CB" w:rsidRPr="00063064" w:rsidRDefault="00105D8B" w:rsidP="007B7896">
      <w:pPr>
        <w:spacing w:line="360" w:lineRule="auto"/>
        <w:jc w:val="center"/>
        <w:rPr>
          <w:rFonts w:asciiTheme="majorBidi" w:hAnsiTheme="majorBidi" w:cs="Simplified Arabic"/>
          <w:sz w:val="32"/>
          <w:szCs w:val="32"/>
          <w:rtl/>
        </w:rPr>
      </w:pPr>
      <w:r w:rsidRPr="00063064">
        <w:rPr>
          <w:rFonts w:asciiTheme="majorBidi" w:hAnsiTheme="majorBidi" w:cs="Simplified Arabic" w:hint="cs"/>
          <w:sz w:val="32"/>
          <w:szCs w:val="32"/>
          <w:rtl/>
        </w:rPr>
        <w:t>(</w:t>
      </w:r>
      <w:r w:rsidR="002A56CB" w:rsidRPr="00063064">
        <w:rPr>
          <w:rFonts w:asciiTheme="majorBidi" w:hAnsiTheme="majorBidi" w:cs="Simplified Arabic"/>
          <w:sz w:val="32"/>
          <w:szCs w:val="32"/>
          <w:rtl/>
        </w:rPr>
        <w:t>تمويل الشركات الصغيرة والمتوسطة الحجم: تحليل أدوات التمويل البديلة للشركات الصغيرة والمتوسطة الحجم في زامبيا</w:t>
      </w:r>
      <w:r w:rsidRPr="00063064">
        <w:rPr>
          <w:rFonts w:asciiTheme="majorBidi" w:hAnsiTheme="majorBidi" w:cs="Simplified Arabic" w:hint="cs"/>
          <w:sz w:val="32"/>
          <w:szCs w:val="32"/>
          <w:rtl/>
        </w:rPr>
        <w:t>)</w:t>
      </w:r>
      <w:r w:rsidRPr="00063064">
        <w:rPr>
          <w:rFonts w:asciiTheme="majorBidi" w:hAnsiTheme="majorBidi" w:cs="Simplified Arabic"/>
          <w:sz w:val="32"/>
          <w:szCs w:val="32"/>
          <w:rtl/>
        </w:rPr>
        <w:t xml:space="preserve"> .</w:t>
      </w:r>
    </w:p>
    <w:p w14:paraId="754383FF" w14:textId="77777777" w:rsidR="00D808FF" w:rsidRDefault="00105D8B" w:rsidP="00595464">
      <w:pPr>
        <w:spacing w:line="360" w:lineRule="auto"/>
        <w:jc w:val="both"/>
        <w:rPr>
          <w:rFonts w:asciiTheme="majorBidi" w:hAnsiTheme="majorBidi" w:cs="Simplified Arabic"/>
          <w:sz w:val="32"/>
          <w:szCs w:val="32"/>
          <w:rtl/>
        </w:rPr>
      </w:pPr>
      <w:r w:rsidRPr="00B941A8">
        <w:rPr>
          <w:rFonts w:asciiTheme="majorBidi" w:hAnsiTheme="majorBidi" w:cs="Simplified Arabic" w:hint="cs"/>
          <w:sz w:val="32"/>
          <w:szCs w:val="32"/>
          <w:u w:val="single"/>
          <w:rtl/>
        </w:rPr>
        <w:t>هدفت الدراسة إلى</w:t>
      </w:r>
      <w:r w:rsidRPr="00105D8B">
        <w:rPr>
          <w:rFonts w:asciiTheme="majorBidi" w:hAnsiTheme="majorBidi" w:cs="Simplified Arabic" w:hint="cs"/>
          <w:sz w:val="32"/>
          <w:szCs w:val="32"/>
          <w:rtl/>
        </w:rPr>
        <w:t>:</w:t>
      </w:r>
      <w:r w:rsidRPr="00105D8B">
        <w:rPr>
          <w:rFonts w:asciiTheme="majorBidi" w:hAnsiTheme="majorBidi" w:cs="Simplified Arabic"/>
          <w:sz w:val="32"/>
          <w:szCs w:val="32"/>
          <w:rtl/>
        </w:rPr>
        <w:t xml:space="preserve"> </w:t>
      </w:r>
    </w:p>
    <w:p w14:paraId="2B68D382" w14:textId="42814BBE" w:rsidR="00105D8B" w:rsidRPr="00105D8B" w:rsidRDefault="00105D8B" w:rsidP="00595464">
      <w:pPr>
        <w:spacing w:line="360" w:lineRule="auto"/>
        <w:jc w:val="both"/>
        <w:rPr>
          <w:rFonts w:asciiTheme="majorBidi" w:hAnsiTheme="majorBidi" w:cs="Simplified Arabic"/>
          <w:sz w:val="32"/>
          <w:szCs w:val="32"/>
          <w:rtl/>
        </w:rPr>
      </w:pPr>
      <w:r w:rsidRPr="00105D8B">
        <w:rPr>
          <w:rFonts w:asciiTheme="majorBidi" w:hAnsiTheme="majorBidi" w:cs="Simplified Arabic"/>
          <w:sz w:val="32"/>
          <w:szCs w:val="32"/>
          <w:rtl/>
        </w:rPr>
        <w:t>التدقيق في مجموعة أدوات التمويل المتاحة للشركات الصغيرة والمتوسطة الحجم، بهدف تسهيل مساهمتها المستمرة في الاستثمار والنمو والابتكار وتوليد فرص العمل. تتطلب الطبيعة الاستكشافية لأسئلة البحث استخدام المقابلات المفتوحة من أجل تقدير وفهم التجارب الغاضبة للمشاركين بشكل كامل.</w:t>
      </w:r>
      <w:r>
        <w:rPr>
          <w:rFonts w:asciiTheme="majorBidi" w:hAnsiTheme="majorBidi" w:cs="Simplified Arabic" w:hint="cs"/>
          <w:sz w:val="32"/>
          <w:szCs w:val="32"/>
          <w:rtl/>
        </w:rPr>
        <w:t xml:space="preserve"> حيث </w:t>
      </w:r>
      <w:r w:rsidR="002A56CB" w:rsidRPr="00105D8B">
        <w:rPr>
          <w:rFonts w:asciiTheme="majorBidi" w:hAnsiTheme="majorBidi" w:cs="Simplified Arabic"/>
          <w:sz w:val="32"/>
          <w:szCs w:val="32"/>
          <w:rtl/>
        </w:rPr>
        <w:t xml:space="preserve">يؤدي الافتقار إلى الوصول إلى آليات التمويل الرسمية، بما في ذلك مخططات القروض، إلى إعاقة رواد الأعمال عن تأمين رأس المال اللازم لدعم عملياتهم التجارية ومعالجة أوجه القصور في رأس المال العامل. ويساهم هذا الافتقار إلى الوعي فيما يتعلق بخيارات التمويل </w:t>
      </w:r>
      <w:r w:rsidR="002A56CB" w:rsidRPr="00105D8B">
        <w:rPr>
          <w:rFonts w:asciiTheme="majorBidi" w:hAnsiTheme="majorBidi" w:cs="Simplified Arabic"/>
          <w:sz w:val="32"/>
          <w:szCs w:val="32"/>
          <w:rtl/>
        </w:rPr>
        <w:lastRenderedPageBreak/>
        <w:t>البديلة في الاستخدام غير الكافي والقبول المحدود لمثل هذه الأدوات داخل قطاع الشركات الصغيرة والمتوسطة الحجم في الاقتصادات النامية</w:t>
      </w:r>
      <w:r w:rsidR="002A56CB" w:rsidRPr="002A56CB">
        <w:rPr>
          <w:rFonts w:asciiTheme="majorBidi" w:hAnsiTheme="majorBidi" w:cs="Simplified Arabic"/>
          <w:b/>
          <w:bCs/>
          <w:sz w:val="32"/>
          <w:szCs w:val="32"/>
          <w:rtl/>
          <w:lang w:bidi="ar-EG"/>
        </w:rPr>
        <w:t xml:space="preserve">. </w:t>
      </w:r>
      <w:r w:rsidRPr="00105D8B">
        <w:rPr>
          <w:rFonts w:asciiTheme="majorBidi" w:hAnsiTheme="majorBidi" w:cs="Simplified Arabic" w:hint="cs"/>
          <w:sz w:val="32"/>
          <w:szCs w:val="32"/>
          <w:rtl/>
        </w:rPr>
        <w:t xml:space="preserve">كان </w:t>
      </w:r>
      <w:r w:rsidR="002A56CB" w:rsidRPr="00105D8B">
        <w:rPr>
          <w:rFonts w:asciiTheme="majorBidi" w:hAnsiTheme="majorBidi" w:cs="Simplified Arabic"/>
          <w:sz w:val="32"/>
          <w:szCs w:val="32"/>
          <w:rtl/>
        </w:rPr>
        <w:t xml:space="preserve">التصميم الأمثل المناسب الذي تم اختياره لهذه الدراسة هو التصميم </w:t>
      </w:r>
      <w:r w:rsidRPr="00105D8B">
        <w:rPr>
          <w:rFonts w:asciiTheme="majorBidi" w:hAnsiTheme="majorBidi" w:cs="Simplified Arabic" w:hint="cs"/>
          <w:sz w:val="32"/>
          <w:szCs w:val="32"/>
          <w:rtl/>
        </w:rPr>
        <w:t>الظاهرت</w:t>
      </w:r>
      <w:r w:rsidR="002E5AE0">
        <w:rPr>
          <w:rFonts w:asciiTheme="majorBidi" w:hAnsiTheme="majorBidi" w:cs="Simplified Arabic" w:hint="cs"/>
          <w:sz w:val="32"/>
          <w:szCs w:val="32"/>
          <w:rtl/>
        </w:rPr>
        <w:t>ي،</w:t>
      </w:r>
      <w:r w:rsidR="002A56CB" w:rsidRPr="00105D8B">
        <w:rPr>
          <w:rFonts w:asciiTheme="majorBidi" w:hAnsiTheme="majorBidi" w:cs="Simplified Arabic"/>
          <w:sz w:val="32"/>
          <w:szCs w:val="32"/>
          <w:rtl/>
        </w:rPr>
        <w:t xml:space="preserve"> لأنه كانت هناك حاجة لفهم كامل للخبرات العملية لممارسي الصناعة المشاركين في التمويل، وتحليل خيارات التمويل البديلة للشركات الصغيرة والمتوسطة الحجم في سياق زامبيا. </w:t>
      </w:r>
    </w:p>
    <w:p w14:paraId="3E92B6B2" w14:textId="77777777" w:rsidR="00D808FF" w:rsidRDefault="00105D8B" w:rsidP="00595464">
      <w:pPr>
        <w:spacing w:line="360" w:lineRule="auto"/>
        <w:jc w:val="both"/>
        <w:rPr>
          <w:rFonts w:asciiTheme="majorBidi" w:hAnsiTheme="majorBidi" w:cs="Simplified Arabic"/>
          <w:sz w:val="32"/>
          <w:szCs w:val="32"/>
          <w:rtl/>
        </w:rPr>
      </w:pPr>
      <w:r w:rsidRPr="008E2F17">
        <w:rPr>
          <w:rFonts w:asciiTheme="majorBidi" w:hAnsiTheme="majorBidi" w:cs="Simplified Arabic" w:hint="cs"/>
          <w:sz w:val="32"/>
          <w:szCs w:val="32"/>
          <w:u w:val="single"/>
          <w:rtl/>
        </w:rPr>
        <w:t>وتوصلت نتائج الدراسة إلى</w:t>
      </w:r>
      <w:r w:rsidRPr="002A56CB">
        <w:rPr>
          <w:rFonts w:asciiTheme="majorBidi" w:hAnsiTheme="majorBidi" w:cs="Simplified Arabic" w:hint="cs"/>
          <w:sz w:val="32"/>
          <w:szCs w:val="32"/>
          <w:rtl/>
        </w:rPr>
        <w:t xml:space="preserve">: </w:t>
      </w:r>
    </w:p>
    <w:p w14:paraId="5B8EDDD9" w14:textId="3A2BD4E2" w:rsidR="002A56CB" w:rsidRPr="00105D8B" w:rsidRDefault="002A56CB" w:rsidP="00595464">
      <w:pPr>
        <w:spacing w:line="360" w:lineRule="auto"/>
        <w:jc w:val="both"/>
        <w:rPr>
          <w:rFonts w:asciiTheme="majorBidi" w:hAnsiTheme="majorBidi" w:cs="Simplified Arabic"/>
          <w:sz w:val="32"/>
          <w:szCs w:val="32"/>
          <w:rtl/>
          <w:lang w:bidi="ar-EG"/>
        </w:rPr>
      </w:pPr>
      <w:r w:rsidRPr="00105D8B">
        <w:rPr>
          <w:rFonts w:asciiTheme="majorBidi" w:hAnsiTheme="majorBidi" w:cs="Simplified Arabic"/>
          <w:sz w:val="32"/>
          <w:szCs w:val="32"/>
          <w:rtl/>
          <w:lang w:bidi="ar-EG"/>
        </w:rPr>
        <w:t>أن أدوات التمويل البديلة لها أهمية متزايدة لكل من الممولين ومؤسسات الأعمال الصغيرة على الرغم من عدم استخدام الأدوات. يُظهر الافتقار إلى البيانات المتعلقة بالأدوات المالية البديلة بوضوح القيود المفروضة على استخدام منتجات الخدمات المالية ومن ثم الحاجة إلى تحفيز توافر المنتج والوعي به وقبوله واستخدامه في السوق المالية الزامبية. توصي الدراسة بمزيد من التوعية من قبل جميع أصحاب المصلحة بشأن مصادر التمويل البديلة</w:t>
      </w:r>
      <w:r w:rsidR="00105D8B">
        <w:rPr>
          <w:rFonts w:asciiTheme="majorBidi" w:hAnsiTheme="majorBidi" w:cs="Simplified Arabic" w:hint="cs"/>
          <w:sz w:val="32"/>
          <w:szCs w:val="32"/>
          <w:rtl/>
          <w:lang w:bidi="ar-EG"/>
        </w:rPr>
        <w:t>.</w:t>
      </w:r>
    </w:p>
    <w:bookmarkEnd w:id="1"/>
    <w:p w14:paraId="5F73BE4A" w14:textId="77777777" w:rsidR="00714CD2" w:rsidRDefault="00714CD2" w:rsidP="007B7896">
      <w:pPr>
        <w:spacing w:line="360" w:lineRule="auto"/>
        <w:rPr>
          <w:rFonts w:asciiTheme="majorBidi" w:hAnsiTheme="majorBidi" w:cs="Simplified Arabic"/>
          <w:b/>
          <w:bCs/>
          <w:sz w:val="36"/>
          <w:szCs w:val="36"/>
          <w:rtl/>
        </w:rPr>
      </w:pPr>
      <w:r w:rsidRPr="005D0725">
        <w:rPr>
          <w:rFonts w:asciiTheme="majorBidi" w:hAnsiTheme="majorBidi" w:cs="Simplified Arabic" w:hint="cs"/>
          <w:b/>
          <w:bCs/>
          <w:sz w:val="36"/>
          <w:szCs w:val="36"/>
          <w:rtl/>
        </w:rPr>
        <w:t>التعقيب على الدراسات السابقة.</w:t>
      </w:r>
    </w:p>
    <w:p w14:paraId="3A6D8507" w14:textId="3D1EDE80" w:rsidR="008E071D" w:rsidRPr="008E071D" w:rsidRDefault="008E071D" w:rsidP="00595464">
      <w:pPr>
        <w:spacing w:line="360" w:lineRule="auto"/>
        <w:jc w:val="both"/>
        <w:rPr>
          <w:rFonts w:asciiTheme="majorBidi" w:hAnsiTheme="majorBidi" w:cs="Simplified Arabic"/>
          <w:sz w:val="32"/>
          <w:szCs w:val="32"/>
          <w:u w:val="single"/>
          <w:rtl/>
        </w:rPr>
      </w:pPr>
      <w:r w:rsidRPr="008E071D">
        <w:rPr>
          <w:rFonts w:asciiTheme="majorBidi" w:hAnsiTheme="majorBidi" w:cs="Simplified Arabic" w:hint="cs"/>
          <w:sz w:val="32"/>
          <w:szCs w:val="32"/>
          <w:u w:val="single"/>
          <w:rtl/>
        </w:rPr>
        <w:t>من خلال استعراض الدراسات السابقة اتضح ما يلي:</w:t>
      </w:r>
    </w:p>
    <w:p w14:paraId="42D0BA51" w14:textId="7793E0B0" w:rsidR="00063064" w:rsidRDefault="00063064" w:rsidP="007B7896">
      <w:pPr>
        <w:spacing w:line="360" w:lineRule="auto"/>
        <w:jc w:val="both"/>
        <w:rPr>
          <w:rtl/>
        </w:rPr>
      </w:pPr>
      <w:r>
        <w:rPr>
          <w:rFonts w:asciiTheme="majorBidi" w:hAnsiTheme="majorBidi" w:cs="Simplified Arabic" w:hint="cs"/>
          <w:sz w:val="32"/>
          <w:szCs w:val="32"/>
          <w:rtl/>
          <w:lang w:bidi="ar-EG"/>
        </w:rPr>
        <w:t xml:space="preserve">- </w:t>
      </w:r>
      <w:r w:rsidRPr="00063064">
        <w:rPr>
          <w:rFonts w:asciiTheme="majorBidi" w:hAnsiTheme="majorBidi" w:cs="Simplified Arabic" w:hint="cs"/>
          <w:sz w:val="32"/>
          <w:szCs w:val="32"/>
          <w:rtl/>
          <w:lang w:bidi="ar-EG"/>
        </w:rPr>
        <w:t xml:space="preserve">سعت الدراسات السابقة سواء العربية أو الأجنبية إلى تحقيق العديد من الأهداف، لعل أبرزها: </w:t>
      </w:r>
      <w:r w:rsidRPr="00063064">
        <w:rPr>
          <w:rFonts w:asciiTheme="majorBidi" w:hAnsiTheme="majorBidi" w:cs="Simplified Arabic"/>
          <w:sz w:val="32"/>
          <w:szCs w:val="32"/>
          <w:rtl/>
        </w:rPr>
        <w:t xml:space="preserve">البحث في أهمية المشروعات الصغيرة والمتوسطة، والتعرف على </w:t>
      </w:r>
      <w:r w:rsidRPr="00063064">
        <w:rPr>
          <w:rFonts w:asciiTheme="majorBidi" w:hAnsiTheme="majorBidi" w:cs="Simplified Arabic"/>
          <w:sz w:val="32"/>
          <w:szCs w:val="32"/>
          <w:rtl/>
        </w:rPr>
        <w:lastRenderedPageBreak/>
        <w:t xml:space="preserve">المعوقات </w:t>
      </w:r>
      <w:r w:rsidRPr="00063064">
        <w:rPr>
          <w:rFonts w:asciiTheme="majorBidi" w:hAnsiTheme="majorBidi" w:cs="Simplified Arabic"/>
          <w:sz w:val="32"/>
          <w:szCs w:val="32"/>
          <w:rtl/>
          <w:lang w:bidi="ar-EG"/>
        </w:rPr>
        <w:t>التمويلية التي تواجه</w:t>
      </w:r>
      <w:r w:rsidRPr="00063064">
        <w:rPr>
          <w:rFonts w:asciiTheme="majorBidi" w:hAnsiTheme="majorBidi" w:cs="Simplified Arabic" w:hint="cs"/>
          <w:sz w:val="32"/>
          <w:szCs w:val="32"/>
          <w:rtl/>
          <w:lang w:bidi="ar-EG"/>
        </w:rPr>
        <w:t>ها. و</w:t>
      </w:r>
      <w:r w:rsidRPr="00063064">
        <w:rPr>
          <w:rFonts w:asciiTheme="majorBidi" w:hAnsiTheme="majorBidi" w:cs="Simplified Arabic"/>
          <w:sz w:val="32"/>
          <w:szCs w:val="32"/>
          <w:rtl/>
          <w:lang w:bidi="ar-EG"/>
        </w:rPr>
        <w:t xml:space="preserve">الکشف عن واقع ممارسات التخطيط الإستراتيجي في المنشآت الصغيرة والمتوسطة </w:t>
      </w:r>
      <w:r w:rsidRPr="00063064">
        <w:rPr>
          <w:rFonts w:asciiTheme="majorBidi" w:hAnsiTheme="majorBidi" w:cs="Simplified Arabic" w:hint="cs"/>
          <w:sz w:val="32"/>
          <w:szCs w:val="32"/>
          <w:rtl/>
          <w:lang w:bidi="ar-EG"/>
        </w:rPr>
        <w:t>بالمملكة</w:t>
      </w:r>
      <w:r w:rsidRPr="00063064">
        <w:rPr>
          <w:rFonts w:asciiTheme="majorBidi" w:hAnsiTheme="majorBidi" w:cs="Simplified Arabic"/>
          <w:sz w:val="32"/>
          <w:szCs w:val="32"/>
          <w:rtl/>
          <w:lang w:bidi="ar-EG"/>
        </w:rPr>
        <w:t xml:space="preserve"> العربية السعودية</w:t>
      </w:r>
      <w:r w:rsidRPr="00063064">
        <w:rPr>
          <w:rFonts w:asciiTheme="majorBidi" w:hAnsiTheme="majorBidi" w:cs="Simplified Arabic" w:hint="cs"/>
          <w:sz w:val="32"/>
          <w:szCs w:val="32"/>
          <w:rtl/>
          <w:lang w:bidi="ar-EG"/>
        </w:rPr>
        <w:t>، و</w:t>
      </w:r>
      <w:r w:rsidRPr="00063064">
        <w:rPr>
          <w:rFonts w:asciiTheme="majorBidi" w:hAnsiTheme="majorBidi" w:cs="Simplified Arabic"/>
          <w:sz w:val="32"/>
          <w:szCs w:val="32"/>
          <w:rtl/>
          <w:lang w:bidi="ar-EG"/>
        </w:rPr>
        <w:t xml:space="preserve">الكشف عن أثر المشروعات الصغرى و المتوسطة في دعم التنمية </w:t>
      </w:r>
      <w:r w:rsidRPr="00063064">
        <w:rPr>
          <w:rFonts w:asciiTheme="majorBidi" w:hAnsiTheme="majorBidi" w:cs="Simplified Arabic" w:hint="cs"/>
          <w:sz w:val="32"/>
          <w:szCs w:val="32"/>
          <w:rtl/>
          <w:lang w:bidi="ar-EG"/>
        </w:rPr>
        <w:t>الاقتصادية. و</w:t>
      </w:r>
      <w:r w:rsidRPr="00063064">
        <w:rPr>
          <w:rFonts w:asciiTheme="majorBidi" w:hAnsiTheme="majorBidi" w:cs="Simplified Arabic"/>
          <w:sz w:val="32"/>
          <w:szCs w:val="32"/>
          <w:rtl/>
          <w:lang w:bidi="ar-EG"/>
        </w:rPr>
        <w:t>نقد</w:t>
      </w:r>
      <w:r w:rsidRPr="00063064">
        <w:rPr>
          <w:rFonts w:asciiTheme="majorBidi" w:hAnsiTheme="majorBidi" w:cs="Simplified Arabic" w:hint="cs"/>
          <w:sz w:val="32"/>
          <w:szCs w:val="32"/>
          <w:rtl/>
          <w:lang w:bidi="ar-EG"/>
        </w:rPr>
        <w:t xml:space="preserve"> </w:t>
      </w:r>
      <w:r w:rsidRPr="00063064">
        <w:rPr>
          <w:rFonts w:asciiTheme="majorBidi" w:hAnsiTheme="majorBidi" w:cs="Simplified Arabic"/>
          <w:sz w:val="32"/>
          <w:szCs w:val="32"/>
          <w:rtl/>
          <w:lang w:bidi="ar-EG"/>
        </w:rPr>
        <w:t xml:space="preserve">مصادر التمويل المتاحة للشركات الصغيرة والمتوسطة الحجم والصعوبات التي تواجهها في الوصول إلى هذه التمويلات. </w:t>
      </w:r>
      <w:r w:rsidRPr="00063064">
        <w:rPr>
          <w:rFonts w:asciiTheme="majorBidi" w:hAnsiTheme="majorBidi" w:cs="Simplified Arabic" w:hint="cs"/>
          <w:sz w:val="32"/>
          <w:szCs w:val="32"/>
          <w:rtl/>
          <w:lang w:bidi="ar-EG"/>
        </w:rPr>
        <w:t>و</w:t>
      </w:r>
      <w:r w:rsidRPr="00063064">
        <w:rPr>
          <w:rFonts w:asciiTheme="majorBidi" w:hAnsiTheme="majorBidi" w:cs="Simplified Arabic"/>
          <w:sz w:val="32"/>
          <w:szCs w:val="32"/>
          <w:rtl/>
          <w:lang w:bidi="ar-EG"/>
        </w:rPr>
        <w:t>كيفية دعم الشمول المالي لنمو تلك المشاريع</w:t>
      </w:r>
      <w:r w:rsidRPr="00063064">
        <w:rPr>
          <w:rFonts w:asciiTheme="majorBidi" w:hAnsiTheme="majorBidi" w:cs="Simplified Arabic" w:hint="cs"/>
          <w:sz w:val="32"/>
          <w:szCs w:val="32"/>
          <w:rtl/>
          <w:lang w:bidi="ar-EG"/>
        </w:rPr>
        <w:t>. و</w:t>
      </w:r>
      <w:r w:rsidRPr="00063064">
        <w:rPr>
          <w:rFonts w:asciiTheme="majorBidi" w:hAnsiTheme="majorBidi" w:cs="Simplified Arabic"/>
          <w:sz w:val="32"/>
          <w:szCs w:val="32"/>
          <w:rtl/>
          <w:lang w:bidi="ar-EG"/>
        </w:rPr>
        <w:t>فحص مدى تأثير متطلبات الضمانات على وصول الشركات الصغيرة والمتوسطة إلى التمويل</w:t>
      </w:r>
      <w:r w:rsidRPr="00063064">
        <w:rPr>
          <w:rFonts w:asciiTheme="majorBidi" w:hAnsiTheme="majorBidi" w:cs="Simplified Arabic" w:hint="cs"/>
          <w:sz w:val="32"/>
          <w:szCs w:val="32"/>
          <w:rtl/>
          <w:lang w:bidi="ar-EG"/>
        </w:rPr>
        <w:t>. و</w:t>
      </w:r>
      <w:r w:rsidRPr="00063064">
        <w:rPr>
          <w:rFonts w:asciiTheme="majorBidi" w:hAnsiTheme="majorBidi" w:cs="Simplified Arabic"/>
          <w:sz w:val="32"/>
          <w:szCs w:val="32"/>
          <w:rtl/>
        </w:rPr>
        <w:t>التدقيق في مجموعة أدوات التمويل المتاحة للشركات الصغيرة والمتوسطة الحجم، بهدف تسهيل مساهمتها المستمرة في الاستثمار والنمو والابتكار وتوليد فرص العمل.</w:t>
      </w:r>
    </w:p>
    <w:p w14:paraId="5235682C" w14:textId="406649BC" w:rsidR="002E5AE0" w:rsidRDefault="00063064" w:rsidP="007B7896">
      <w:pPr>
        <w:spacing w:line="360" w:lineRule="auto"/>
        <w:jc w:val="both"/>
        <w:rPr>
          <w:rFonts w:asciiTheme="majorBidi" w:hAnsiTheme="majorBidi" w:cs="Simplified Arabic"/>
          <w:sz w:val="32"/>
          <w:szCs w:val="32"/>
          <w:rtl/>
        </w:rPr>
      </w:pPr>
      <w:r w:rsidRPr="00063064">
        <w:rPr>
          <w:rFonts w:asciiTheme="majorBidi" w:hAnsiTheme="majorBidi" w:cs="Simplified Arabic" w:hint="cs"/>
          <w:sz w:val="32"/>
          <w:szCs w:val="32"/>
          <w:rtl/>
          <w:lang w:bidi="ar-EG"/>
        </w:rPr>
        <w:t xml:space="preserve">- إعتمدت الدراسات السابقة على مناهج بحث مختلفة، حيث نجد أن </w:t>
      </w:r>
      <w:r w:rsidR="002E5AE0" w:rsidRPr="002E5AE0">
        <w:rPr>
          <w:rFonts w:asciiTheme="majorBidi" w:hAnsiTheme="majorBidi" w:cs="Simplified Arabic" w:hint="cs"/>
          <w:sz w:val="32"/>
          <w:szCs w:val="32"/>
          <w:rtl/>
          <w:lang w:bidi="ar-EG"/>
        </w:rPr>
        <w:t xml:space="preserve">دراسة (العوض وآخرون، 2017). اعتمدت على المنهج الوصفي التحليلي. بينما اعتمدت دراسة (الحربي، 2020). على </w:t>
      </w:r>
      <w:r w:rsidR="002E5AE0" w:rsidRPr="00164334">
        <w:rPr>
          <w:rFonts w:asciiTheme="majorBidi" w:hAnsiTheme="majorBidi" w:cs="Simplified Arabic"/>
          <w:sz w:val="32"/>
          <w:szCs w:val="32"/>
          <w:rtl/>
          <w:lang w:bidi="ar-EG"/>
        </w:rPr>
        <w:t>المنهج المسحي الوصفي</w:t>
      </w:r>
      <w:r w:rsidR="002E5AE0" w:rsidRPr="002E5AE0">
        <w:rPr>
          <w:rFonts w:asciiTheme="majorBidi" w:hAnsiTheme="majorBidi" w:cs="Simplified Arabic" w:hint="cs"/>
          <w:sz w:val="32"/>
          <w:szCs w:val="32"/>
          <w:rtl/>
          <w:lang w:bidi="ar-EG"/>
        </w:rPr>
        <w:t xml:space="preserve">. في حين اعتمد دراسة (منصور،2020) على </w:t>
      </w:r>
      <w:r w:rsidR="002E5AE0" w:rsidRPr="00FF68DB">
        <w:rPr>
          <w:rFonts w:asciiTheme="majorBidi" w:hAnsiTheme="majorBidi" w:cs="Simplified Arabic" w:hint="cs"/>
          <w:sz w:val="32"/>
          <w:szCs w:val="32"/>
          <w:rtl/>
          <w:lang w:bidi="ar-EG"/>
        </w:rPr>
        <w:t>المنهج المقارن</w:t>
      </w:r>
      <w:r w:rsidR="002E5AE0">
        <w:rPr>
          <w:rFonts w:asciiTheme="majorBidi" w:hAnsiTheme="majorBidi" w:cs="Simplified Arabic" w:hint="cs"/>
          <w:sz w:val="32"/>
          <w:szCs w:val="32"/>
          <w:rtl/>
          <w:lang w:bidi="ar-EG"/>
        </w:rPr>
        <w:t xml:space="preserve">. كما اعتمدت دراسة </w:t>
      </w:r>
      <w:r w:rsidR="002E5AE0" w:rsidRPr="002E5AE0">
        <w:rPr>
          <w:rFonts w:asciiTheme="majorBidi" w:hAnsiTheme="majorBidi" w:cs="Simplified Arabic"/>
          <w:sz w:val="32"/>
          <w:szCs w:val="32"/>
          <w:lang w:bidi="ar-EG"/>
        </w:rPr>
        <w:t>(Eton, et al.,2021)</w:t>
      </w:r>
      <w:r w:rsidR="002E5AE0" w:rsidRPr="002E5AE0">
        <w:rPr>
          <w:rFonts w:asciiTheme="majorBidi" w:hAnsiTheme="majorBidi" w:cs="Simplified Arabic" w:hint="cs"/>
          <w:sz w:val="32"/>
          <w:szCs w:val="32"/>
          <w:rtl/>
          <w:lang w:bidi="ar-EG"/>
        </w:rPr>
        <w:t xml:space="preserve"> على </w:t>
      </w:r>
      <w:r w:rsidR="002E5AE0" w:rsidRPr="007D0D39">
        <w:rPr>
          <w:rFonts w:asciiTheme="majorBidi" w:hAnsiTheme="majorBidi" w:cs="Simplified Arabic"/>
          <w:sz w:val="32"/>
          <w:szCs w:val="32"/>
          <w:rtl/>
          <w:lang w:bidi="ar-EG"/>
        </w:rPr>
        <w:t>استخد</w:t>
      </w:r>
      <w:r w:rsidR="002E5AE0">
        <w:rPr>
          <w:rFonts w:asciiTheme="majorBidi" w:hAnsiTheme="majorBidi" w:cs="Simplified Arabic" w:hint="cs"/>
          <w:sz w:val="32"/>
          <w:szCs w:val="32"/>
          <w:rtl/>
          <w:lang w:bidi="ar-EG"/>
        </w:rPr>
        <w:t>ام</w:t>
      </w:r>
      <w:r w:rsidR="002E5AE0" w:rsidRPr="007D0D39">
        <w:rPr>
          <w:rFonts w:asciiTheme="majorBidi" w:hAnsiTheme="majorBidi" w:cs="Simplified Arabic"/>
          <w:sz w:val="32"/>
          <w:szCs w:val="32"/>
          <w:rtl/>
          <w:lang w:bidi="ar-EG"/>
        </w:rPr>
        <w:t xml:space="preserve"> التصميم الوصفي</w:t>
      </w:r>
      <w:r w:rsidR="002E5AE0">
        <w:rPr>
          <w:rFonts w:asciiTheme="majorBidi" w:hAnsiTheme="majorBidi" w:cs="Simplified Arabic" w:hint="cs"/>
          <w:sz w:val="32"/>
          <w:szCs w:val="32"/>
          <w:rtl/>
          <w:lang w:bidi="ar-EG"/>
        </w:rPr>
        <w:t xml:space="preserve">. دراسة </w:t>
      </w:r>
      <w:r w:rsidR="002E5AE0" w:rsidRPr="002E5AE0">
        <w:rPr>
          <w:rFonts w:asciiTheme="majorBidi" w:hAnsiTheme="majorBidi" w:cs="Simplified Arabic"/>
          <w:sz w:val="32"/>
          <w:szCs w:val="32"/>
          <w:lang w:bidi="ar-EG"/>
        </w:rPr>
        <w:t xml:space="preserve"> (Taiyuan University, 2021) </w:t>
      </w:r>
      <w:r w:rsidR="002E5AE0" w:rsidRPr="00956426">
        <w:rPr>
          <w:rFonts w:asciiTheme="majorBidi" w:hAnsiTheme="majorBidi" w:cs="Simplified Arabic"/>
          <w:sz w:val="32"/>
          <w:szCs w:val="32"/>
          <w:rtl/>
        </w:rPr>
        <w:t>استخدمت الدراسة نهجًا مختلطًا (طرق البحث النوعية والكمية)</w:t>
      </w:r>
      <w:r w:rsidR="002E5AE0">
        <w:rPr>
          <w:rFonts w:asciiTheme="majorBidi" w:hAnsiTheme="majorBidi" w:cs="Simplified Arabic" w:hint="cs"/>
          <w:sz w:val="32"/>
          <w:szCs w:val="32"/>
          <w:rtl/>
        </w:rPr>
        <w:t>.</w:t>
      </w:r>
    </w:p>
    <w:p w14:paraId="6DC6C402" w14:textId="06ED75B8" w:rsidR="00063064" w:rsidRDefault="002E5AE0" w:rsidP="007B7896">
      <w:pPr>
        <w:spacing w:line="360" w:lineRule="auto"/>
        <w:jc w:val="both"/>
        <w:rPr>
          <w:rFonts w:asciiTheme="majorBidi" w:hAnsiTheme="majorBidi" w:cs="Simplified Arabic"/>
          <w:sz w:val="32"/>
          <w:szCs w:val="32"/>
          <w:rtl/>
        </w:rPr>
      </w:pPr>
      <w:r>
        <w:rPr>
          <w:rFonts w:asciiTheme="majorBidi" w:hAnsiTheme="majorBidi" w:cs="Simplified Arabic" w:hint="cs"/>
          <w:sz w:val="32"/>
          <w:szCs w:val="32"/>
          <w:rtl/>
        </w:rPr>
        <w:t xml:space="preserve">- غالبية الدراسات السابقة اعتمدت على أداة الاستبيانة لجمع البيانات والمعلومات من أفراد عينة الدراسة ، باستثناء </w:t>
      </w:r>
      <w:r w:rsidRPr="002E5AE0">
        <w:rPr>
          <w:rFonts w:asciiTheme="majorBidi" w:hAnsiTheme="majorBidi" w:cs="Simplified Arabic" w:hint="cs"/>
          <w:sz w:val="32"/>
          <w:szCs w:val="32"/>
          <w:rtl/>
        </w:rPr>
        <w:t>دراسة (قمر المللي،2017)</w:t>
      </w:r>
      <w:r>
        <w:rPr>
          <w:rFonts w:asciiTheme="majorBidi" w:hAnsiTheme="majorBidi" w:cs="Simplified Arabic" w:hint="cs"/>
          <w:sz w:val="32"/>
          <w:szCs w:val="32"/>
          <w:rtl/>
        </w:rPr>
        <w:t xml:space="preserve"> التي استخدمت أداة </w:t>
      </w:r>
      <w:r>
        <w:rPr>
          <w:rFonts w:asciiTheme="majorBidi" w:hAnsiTheme="majorBidi" w:cs="Simplified Arabic" w:hint="cs"/>
          <w:sz w:val="32"/>
          <w:szCs w:val="32"/>
          <w:rtl/>
        </w:rPr>
        <w:lastRenderedPageBreak/>
        <w:t>ال</w:t>
      </w:r>
      <w:r w:rsidRPr="008E2F17">
        <w:rPr>
          <w:rFonts w:asciiTheme="majorBidi" w:hAnsiTheme="majorBidi" w:cs="Simplified Arabic"/>
          <w:sz w:val="32"/>
          <w:szCs w:val="32"/>
          <w:rtl/>
        </w:rPr>
        <w:t xml:space="preserve">مقابلات </w:t>
      </w:r>
      <w:r>
        <w:rPr>
          <w:rFonts w:asciiTheme="majorBidi" w:hAnsiTheme="majorBidi" w:cs="Simplified Arabic" w:hint="cs"/>
          <w:sz w:val="32"/>
          <w:szCs w:val="32"/>
          <w:rtl/>
        </w:rPr>
        <w:t>ال</w:t>
      </w:r>
      <w:r w:rsidRPr="008E2F17">
        <w:rPr>
          <w:rFonts w:asciiTheme="majorBidi" w:hAnsiTheme="majorBidi" w:cs="Simplified Arabic"/>
          <w:sz w:val="32"/>
          <w:szCs w:val="32"/>
          <w:rtl/>
        </w:rPr>
        <w:t xml:space="preserve">شخصية </w:t>
      </w:r>
      <w:r w:rsidR="006831C1">
        <w:rPr>
          <w:rFonts w:asciiTheme="majorBidi" w:hAnsiTheme="majorBidi" w:cs="Simplified Arabic" w:hint="cs"/>
          <w:sz w:val="32"/>
          <w:szCs w:val="32"/>
          <w:rtl/>
        </w:rPr>
        <w:t xml:space="preserve">، </w:t>
      </w:r>
      <w:r w:rsidR="006831C1">
        <w:rPr>
          <w:rFonts w:asciiTheme="majorBidi" w:hAnsiTheme="majorBidi" w:cs="Simplified Arabic" w:hint="cs"/>
          <w:sz w:val="32"/>
          <w:szCs w:val="32"/>
          <w:rtl/>
          <w:lang w:bidi="ar-EG"/>
        </w:rPr>
        <w:t xml:space="preserve">و دراسة </w:t>
      </w:r>
      <w:r w:rsidR="006831C1" w:rsidRPr="002E5AE0">
        <w:rPr>
          <w:rFonts w:asciiTheme="majorBidi" w:hAnsiTheme="majorBidi" w:cs="Simplified Arabic"/>
          <w:sz w:val="32"/>
          <w:szCs w:val="32"/>
          <w:lang w:bidi="ar-EG"/>
        </w:rPr>
        <w:t xml:space="preserve"> (Taiyuan University, 2021) </w:t>
      </w:r>
      <w:r w:rsidR="006831C1" w:rsidRPr="00956426">
        <w:rPr>
          <w:rFonts w:asciiTheme="majorBidi" w:hAnsiTheme="majorBidi" w:cs="Simplified Arabic"/>
          <w:sz w:val="32"/>
          <w:szCs w:val="32"/>
          <w:rtl/>
        </w:rPr>
        <w:t>استخدمت</w:t>
      </w:r>
      <w:r w:rsidR="006831C1">
        <w:rPr>
          <w:rFonts w:asciiTheme="majorBidi" w:hAnsiTheme="majorBidi" w:cs="Simplified Arabic" w:hint="cs"/>
          <w:sz w:val="32"/>
          <w:szCs w:val="32"/>
          <w:rtl/>
        </w:rPr>
        <w:t xml:space="preserve"> أدوات </w:t>
      </w:r>
      <w:r w:rsidR="006831C1" w:rsidRPr="00956426">
        <w:rPr>
          <w:rFonts w:asciiTheme="majorBidi" w:hAnsiTheme="majorBidi" w:cs="Simplified Arabic"/>
          <w:sz w:val="32"/>
          <w:szCs w:val="32"/>
          <w:rtl/>
        </w:rPr>
        <w:t>البحث النوعية والكمية</w:t>
      </w:r>
      <w:r w:rsidR="006831C1" w:rsidRPr="006831C1">
        <w:rPr>
          <w:rFonts w:asciiTheme="majorBidi" w:hAnsiTheme="majorBidi" w:cs="Simplified Arabic" w:hint="cs"/>
          <w:sz w:val="32"/>
          <w:szCs w:val="32"/>
          <w:rtl/>
        </w:rPr>
        <w:t xml:space="preserve"> بشكل م</w:t>
      </w:r>
      <w:r w:rsidR="006831C1">
        <w:rPr>
          <w:rFonts w:asciiTheme="majorBidi" w:hAnsiTheme="majorBidi" w:cs="Simplified Arabic" w:hint="cs"/>
          <w:sz w:val="32"/>
          <w:szCs w:val="32"/>
          <w:rtl/>
        </w:rPr>
        <w:t>خ</w:t>
      </w:r>
      <w:r w:rsidR="006831C1" w:rsidRPr="006831C1">
        <w:rPr>
          <w:rFonts w:asciiTheme="majorBidi" w:hAnsiTheme="majorBidi" w:cs="Simplified Arabic" w:hint="cs"/>
          <w:sz w:val="32"/>
          <w:szCs w:val="32"/>
          <w:rtl/>
        </w:rPr>
        <w:t>تلط.</w:t>
      </w:r>
    </w:p>
    <w:p w14:paraId="7EC51CE3" w14:textId="41251FC1" w:rsidR="006831C1" w:rsidRDefault="006831C1" w:rsidP="007B7896">
      <w:pPr>
        <w:spacing w:line="360" w:lineRule="auto"/>
        <w:jc w:val="both"/>
        <w:rPr>
          <w:rFonts w:asciiTheme="majorBidi" w:hAnsiTheme="majorBidi" w:cs="Simplified Arabic"/>
          <w:sz w:val="32"/>
          <w:szCs w:val="32"/>
          <w:rtl/>
        </w:rPr>
      </w:pPr>
      <w:r>
        <w:rPr>
          <w:rFonts w:asciiTheme="majorBidi" w:hAnsiTheme="majorBidi" w:cs="Simplified Arabic" w:hint="cs"/>
          <w:sz w:val="32"/>
          <w:szCs w:val="32"/>
          <w:rtl/>
        </w:rPr>
        <w:t xml:space="preserve">- انتمت الدراسات السابقة إلى بيئات مختلفة عربية ومحلية، فنجد دراسات تم إجرائها في (سوريا- الأردن- المملكة العربية السعودية- ليبيا- أوغندا- زامبيا- تايوان </w:t>
      </w:r>
      <w:r>
        <w:rPr>
          <w:rFonts w:asciiTheme="majorBidi" w:hAnsiTheme="majorBidi" w:cs="Simplified Arabic"/>
          <w:sz w:val="32"/>
          <w:szCs w:val="32"/>
          <w:rtl/>
        </w:rPr>
        <w:t>–</w:t>
      </w:r>
      <w:r>
        <w:rPr>
          <w:rFonts w:asciiTheme="majorBidi" w:hAnsiTheme="majorBidi" w:cs="Simplified Arabic" w:hint="cs"/>
          <w:sz w:val="32"/>
          <w:szCs w:val="32"/>
          <w:rtl/>
        </w:rPr>
        <w:t xml:space="preserve"> الصين).</w:t>
      </w:r>
    </w:p>
    <w:p w14:paraId="59F7FD95" w14:textId="56BD755D" w:rsidR="006831C1" w:rsidRPr="006831C1" w:rsidRDefault="006831C1" w:rsidP="007B7896">
      <w:pPr>
        <w:spacing w:line="360" w:lineRule="auto"/>
        <w:jc w:val="both"/>
        <w:rPr>
          <w:rFonts w:asciiTheme="majorBidi" w:hAnsiTheme="majorBidi" w:cs="Simplified Arabic"/>
          <w:sz w:val="32"/>
          <w:szCs w:val="32"/>
        </w:rPr>
      </w:pPr>
      <w:r>
        <w:rPr>
          <w:rFonts w:asciiTheme="majorBidi" w:hAnsiTheme="majorBidi" w:cs="Simplified Arabic" w:hint="cs"/>
          <w:sz w:val="32"/>
          <w:szCs w:val="32"/>
          <w:rtl/>
        </w:rPr>
        <w:t>- ركزت غالبية الدراسات على التحديات التي تواجه تمويل المشروعات الصغيرة والمتوسطة، وكيفية تدبير التمويل المناسب لها.</w:t>
      </w:r>
    </w:p>
    <w:p w14:paraId="7657F392" w14:textId="77777777" w:rsidR="00714CD2" w:rsidRDefault="00714CD2" w:rsidP="007B7896">
      <w:pPr>
        <w:spacing w:line="360" w:lineRule="auto"/>
        <w:rPr>
          <w:rFonts w:asciiTheme="majorBidi" w:hAnsiTheme="majorBidi" w:cs="Simplified Arabic"/>
          <w:b/>
          <w:bCs/>
          <w:sz w:val="36"/>
          <w:szCs w:val="36"/>
          <w:rtl/>
        </w:rPr>
      </w:pPr>
      <w:r w:rsidRPr="005D0725">
        <w:rPr>
          <w:rFonts w:asciiTheme="majorBidi" w:hAnsiTheme="majorBidi" w:cs="Simplified Arabic" w:hint="cs"/>
          <w:b/>
          <w:bCs/>
          <w:sz w:val="36"/>
          <w:szCs w:val="36"/>
          <w:rtl/>
        </w:rPr>
        <w:t>ما يميز الدراسة الحالية عن الدراسات السابقة.</w:t>
      </w:r>
    </w:p>
    <w:p w14:paraId="6E0D44D7" w14:textId="46E3B884" w:rsidR="005D0725" w:rsidRDefault="006831C1" w:rsidP="00595464">
      <w:pPr>
        <w:spacing w:line="360" w:lineRule="auto"/>
        <w:jc w:val="both"/>
        <w:rPr>
          <w:rFonts w:asciiTheme="majorBidi" w:hAnsiTheme="majorBidi" w:cs="Simplified Arabic"/>
          <w:sz w:val="32"/>
          <w:szCs w:val="32"/>
          <w:rtl/>
        </w:rPr>
      </w:pPr>
      <w:r w:rsidRPr="006831C1">
        <w:rPr>
          <w:rFonts w:asciiTheme="majorBidi" w:hAnsiTheme="majorBidi" w:cs="Simplified Arabic" w:hint="cs"/>
          <w:sz w:val="32"/>
          <w:szCs w:val="32"/>
          <w:rtl/>
        </w:rPr>
        <w:t xml:space="preserve">إن اهم ما يميز الدراسة الحالية عن الدراسات السابقة أنها تركز على توفير </w:t>
      </w:r>
      <w:r w:rsidRPr="006831C1">
        <w:rPr>
          <w:rFonts w:asciiTheme="majorBidi" w:hAnsiTheme="majorBidi" w:cs="Simplified Arabic"/>
          <w:sz w:val="32"/>
          <w:szCs w:val="32"/>
          <w:rtl/>
        </w:rPr>
        <w:t xml:space="preserve">أساليب التمويل </w:t>
      </w:r>
      <w:r w:rsidRPr="006831C1">
        <w:rPr>
          <w:rFonts w:asciiTheme="majorBidi" w:hAnsiTheme="majorBidi" w:cs="Simplified Arabic" w:hint="cs"/>
          <w:sz w:val="32"/>
          <w:szCs w:val="32"/>
          <w:rtl/>
        </w:rPr>
        <w:t xml:space="preserve">الفعالة التي تساهم في </w:t>
      </w:r>
      <w:r w:rsidRPr="006831C1">
        <w:rPr>
          <w:rFonts w:asciiTheme="majorBidi" w:hAnsiTheme="majorBidi" w:cs="Simplified Arabic"/>
          <w:sz w:val="32"/>
          <w:szCs w:val="32"/>
          <w:rtl/>
        </w:rPr>
        <w:t xml:space="preserve">نجاح إدارة المشروعات الصغيرة والمتوسطة </w:t>
      </w:r>
      <w:r w:rsidRPr="006831C1">
        <w:rPr>
          <w:rFonts w:asciiTheme="majorBidi" w:hAnsiTheme="majorBidi" w:cs="Simplified Arabic" w:hint="cs"/>
          <w:sz w:val="32"/>
          <w:szCs w:val="32"/>
          <w:rtl/>
        </w:rPr>
        <w:t>في تحقيق أهدافها، ليس فقط من خلال أساليب التمويل التقليدية، لكن من خلال الدعم الحكومي انطلاقاً من رؤية 2030م. والتي تتضمن إرشاد ومساندة تلك المشروعات حتى تصبح قادرة على تمويل مشروعاتها ذاتياً دو</w:t>
      </w:r>
      <w:r>
        <w:rPr>
          <w:rFonts w:asciiTheme="majorBidi" w:hAnsiTheme="majorBidi" w:cs="Simplified Arabic" w:hint="cs"/>
          <w:sz w:val="32"/>
          <w:szCs w:val="32"/>
          <w:rtl/>
        </w:rPr>
        <w:t>ن</w:t>
      </w:r>
      <w:r w:rsidRPr="006831C1">
        <w:rPr>
          <w:rFonts w:asciiTheme="majorBidi" w:hAnsiTheme="majorBidi" w:cs="Simplified Arabic" w:hint="cs"/>
          <w:sz w:val="32"/>
          <w:szCs w:val="32"/>
          <w:rtl/>
        </w:rPr>
        <w:t xml:space="preserve"> الحاجة الى التمويل البنكي</w:t>
      </w:r>
      <w:r w:rsidR="008E071D">
        <w:rPr>
          <w:rFonts w:asciiTheme="majorBidi" w:hAnsiTheme="majorBidi" w:cs="Simplified Arabic" w:hint="cs"/>
          <w:sz w:val="32"/>
          <w:szCs w:val="32"/>
          <w:rtl/>
        </w:rPr>
        <w:t>،</w:t>
      </w:r>
      <w:r w:rsidRPr="006831C1">
        <w:rPr>
          <w:rFonts w:asciiTheme="majorBidi" w:hAnsiTheme="majorBidi" w:cs="Simplified Arabic" w:hint="cs"/>
          <w:sz w:val="32"/>
          <w:szCs w:val="32"/>
          <w:rtl/>
        </w:rPr>
        <w:t xml:space="preserve"> ويتحقق ذلك من خلال قيام الجهات الحكومة بتذليل العقبات التي تواجه عمل تلك المشروعات الصغيرة والمتوسطة بالمستقبل القريب، حتى تتغلب على مشكلاتها الداخلية وتوفر التمويل المناسب لمخططاتها المستقبلية.</w:t>
      </w:r>
    </w:p>
    <w:p w14:paraId="4F7309F0" w14:textId="4A654432" w:rsidR="008E071D" w:rsidRPr="006831C1" w:rsidRDefault="008E071D" w:rsidP="00595464">
      <w:pPr>
        <w:spacing w:line="360" w:lineRule="auto"/>
        <w:jc w:val="both"/>
        <w:rPr>
          <w:rFonts w:asciiTheme="majorBidi" w:hAnsiTheme="majorBidi" w:cs="Simplified Arabic"/>
          <w:sz w:val="32"/>
          <w:szCs w:val="32"/>
          <w:rtl/>
        </w:rPr>
      </w:pPr>
      <w:r>
        <w:rPr>
          <w:rFonts w:asciiTheme="majorBidi" w:hAnsiTheme="majorBidi" w:cs="Simplified Arabic" w:hint="cs"/>
          <w:sz w:val="32"/>
          <w:szCs w:val="32"/>
          <w:rtl/>
        </w:rPr>
        <w:lastRenderedPageBreak/>
        <w:t xml:space="preserve">كما تقدم الدراسة الحالية مجموعة من الحلول الواقعية التي من الممكن </w:t>
      </w:r>
      <w:proofErr w:type="spellStart"/>
      <w:r>
        <w:rPr>
          <w:rFonts w:asciiTheme="majorBidi" w:hAnsiTheme="majorBidi" w:cs="Simplified Arabic" w:hint="cs"/>
          <w:sz w:val="32"/>
          <w:szCs w:val="32"/>
          <w:rtl/>
        </w:rPr>
        <w:t>ان</w:t>
      </w:r>
      <w:proofErr w:type="spellEnd"/>
      <w:r>
        <w:rPr>
          <w:rFonts w:asciiTheme="majorBidi" w:hAnsiTheme="majorBidi" w:cs="Simplified Arabic" w:hint="cs"/>
          <w:sz w:val="32"/>
          <w:szCs w:val="32"/>
          <w:rtl/>
        </w:rPr>
        <w:t xml:space="preserve"> تساهم في التغلب على التحديات التي تقف أما تمويل المشروعات الصغيرة والمتوسطة في المملكة العربية السعودية، من خلال الابتعاد بشكل كبير عن أساليب التمويل البنكية والجهات المالية التقليدية. وذلك من خلال دعم جهود وخطط تلك المشروعات لتحقيق أهدافها المستقبلية ومساعدة في توفير تمويل ذاتي.</w:t>
      </w:r>
    </w:p>
    <w:p w14:paraId="27282E50" w14:textId="77777777" w:rsidR="00714CD2" w:rsidRPr="005D0725" w:rsidRDefault="00714CD2" w:rsidP="007B7896">
      <w:pPr>
        <w:spacing w:line="360" w:lineRule="auto"/>
        <w:rPr>
          <w:rFonts w:asciiTheme="majorBidi" w:hAnsiTheme="majorBidi" w:cs="Simplified Arabic"/>
          <w:b/>
          <w:bCs/>
          <w:sz w:val="36"/>
          <w:szCs w:val="36"/>
          <w:rtl/>
        </w:rPr>
      </w:pPr>
      <w:r w:rsidRPr="005D0725">
        <w:rPr>
          <w:rFonts w:asciiTheme="majorBidi" w:hAnsiTheme="majorBidi" w:cs="Simplified Arabic" w:hint="cs"/>
          <w:b/>
          <w:bCs/>
          <w:sz w:val="36"/>
          <w:szCs w:val="36"/>
          <w:rtl/>
        </w:rPr>
        <w:t>مدى استفادة الدراسة الحالية من الدراسات السابقة.</w:t>
      </w:r>
    </w:p>
    <w:p w14:paraId="4723EA8F" w14:textId="77777777" w:rsidR="008E071D" w:rsidRPr="008E071D" w:rsidRDefault="008E071D" w:rsidP="00595464">
      <w:pPr>
        <w:spacing w:line="360" w:lineRule="auto"/>
        <w:jc w:val="both"/>
        <w:rPr>
          <w:rFonts w:asciiTheme="majorBidi" w:hAnsiTheme="majorBidi" w:cs="Simplified Arabic"/>
          <w:sz w:val="32"/>
          <w:szCs w:val="32"/>
          <w:u w:val="single"/>
          <w:rtl/>
        </w:rPr>
      </w:pPr>
      <w:r w:rsidRPr="008E071D">
        <w:rPr>
          <w:rFonts w:asciiTheme="majorBidi" w:hAnsiTheme="majorBidi" w:cs="Simplified Arabic" w:hint="cs"/>
          <w:sz w:val="32"/>
          <w:szCs w:val="32"/>
          <w:u w:val="single"/>
          <w:rtl/>
        </w:rPr>
        <w:t>استفادت الدراسة الحالية من الدراسات السابقة في الكثير من الجوانب نذكر منها:</w:t>
      </w:r>
    </w:p>
    <w:p w14:paraId="47EA58B3" w14:textId="77777777" w:rsidR="008E071D" w:rsidRPr="00F67F31" w:rsidRDefault="008E071D" w:rsidP="007B7896">
      <w:pPr>
        <w:pStyle w:val="a5"/>
        <w:numPr>
          <w:ilvl w:val="0"/>
          <w:numId w:val="38"/>
        </w:numPr>
        <w:spacing w:after="200" w:line="360" w:lineRule="auto"/>
        <w:jc w:val="both"/>
        <w:rPr>
          <w:rFonts w:cs="Simplified Arabic"/>
          <w:sz w:val="32"/>
          <w:szCs w:val="32"/>
          <w:rtl/>
          <w:lang w:bidi="ar-EG"/>
        </w:rPr>
      </w:pPr>
      <w:r w:rsidRPr="00F67F31">
        <w:rPr>
          <w:rFonts w:cs="Simplified Arabic" w:hint="cs"/>
          <w:sz w:val="32"/>
          <w:szCs w:val="32"/>
          <w:rtl/>
          <w:lang w:bidi="ar-EG"/>
        </w:rPr>
        <w:t xml:space="preserve">الإستفادة من الأدبيات في </w:t>
      </w:r>
      <w:r>
        <w:rPr>
          <w:rFonts w:cs="Simplified Arabic" w:hint="cs"/>
          <w:sz w:val="32"/>
          <w:szCs w:val="32"/>
          <w:rtl/>
          <w:lang w:bidi="ar-EG"/>
        </w:rPr>
        <w:t>إ</w:t>
      </w:r>
      <w:r w:rsidRPr="00F67F31">
        <w:rPr>
          <w:rFonts w:cs="Simplified Arabic" w:hint="cs"/>
          <w:sz w:val="32"/>
          <w:szCs w:val="32"/>
          <w:rtl/>
          <w:lang w:bidi="ar-EG"/>
        </w:rPr>
        <w:t>ختيار وصياغة عنوان الدراسة الحالية، صياغة دقيقة وبيان العلاقة بين متغيرات الدراسة</w:t>
      </w:r>
      <w:r>
        <w:rPr>
          <w:rFonts w:cs="Simplified Arabic" w:hint="cs"/>
          <w:sz w:val="32"/>
          <w:szCs w:val="32"/>
          <w:rtl/>
          <w:lang w:bidi="ar-EG"/>
        </w:rPr>
        <w:t>،</w:t>
      </w:r>
      <w:r w:rsidRPr="00F67F31">
        <w:rPr>
          <w:rFonts w:cs="Simplified Arabic" w:hint="cs"/>
          <w:sz w:val="32"/>
          <w:szCs w:val="32"/>
          <w:rtl/>
          <w:lang w:bidi="ar-EG"/>
        </w:rPr>
        <w:t xml:space="preserve"> وتأثير </w:t>
      </w:r>
      <w:r>
        <w:rPr>
          <w:rFonts w:cs="Simplified Arabic" w:hint="cs"/>
          <w:sz w:val="32"/>
          <w:szCs w:val="32"/>
          <w:rtl/>
          <w:lang w:bidi="ar-EG"/>
        </w:rPr>
        <w:t>ا</w:t>
      </w:r>
      <w:r w:rsidRPr="00F67F31">
        <w:rPr>
          <w:rFonts w:cs="Simplified Arabic" w:hint="cs"/>
          <w:sz w:val="32"/>
          <w:szCs w:val="32"/>
          <w:rtl/>
          <w:lang w:bidi="ar-EG"/>
        </w:rPr>
        <w:t>لمتغير المستقل على المتغير التابع.</w:t>
      </w:r>
    </w:p>
    <w:p w14:paraId="0459A253" w14:textId="77777777" w:rsidR="008E071D" w:rsidRPr="00F67F31" w:rsidRDefault="008E071D" w:rsidP="007B7896">
      <w:pPr>
        <w:pStyle w:val="a5"/>
        <w:numPr>
          <w:ilvl w:val="0"/>
          <w:numId w:val="38"/>
        </w:numPr>
        <w:spacing w:after="200" w:line="360" w:lineRule="auto"/>
        <w:jc w:val="both"/>
        <w:rPr>
          <w:rFonts w:cs="Simplified Arabic"/>
          <w:sz w:val="32"/>
          <w:szCs w:val="32"/>
          <w:lang w:bidi="ar-EG"/>
        </w:rPr>
      </w:pPr>
      <w:r w:rsidRPr="00F67F31">
        <w:rPr>
          <w:rFonts w:cs="Simplified Arabic" w:hint="cs"/>
          <w:sz w:val="32"/>
          <w:szCs w:val="32"/>
          <w:rtl/>
          <w:lang w:bidi="ar-EG"/>
        </w:rPr>
        <w:t>الإستفادة من أدبيات الدراسات السابقة في صياغة مقدمة الدراسة، وتناول المتغيرات الأساسية فيها، والتدرج من العام للخاص، وبيان طبيعة كل متغير منها، وتأثيره على الأخر.</w:t>
      </w:r>
    </w:p>
    <w:p w14:paraId="2136D4E6" w14:textId="77777777" w:rsidR="008E071D" w:rsidRPr="00F67F31" w:rsidRDefault="008E071D" w:rsidP="007B7896">
      <w:pPr>
        <w:pStyle w:val="a5"/>
        <w:numPr>
          <w:ilvl w:val="0"/>
          <w:numId w:val="38"/>
        </w:numPr>
        <w:spacing w:after="200" w:line="360" w:lineRule="auto"/>
        <w:jc w:val="both"/>
        <w:rPr>
          <w:rFonts w:cs="Simplified Arabic"/>
          <w:sz w:val="32"/>
          <w:szCs w:val="32"/>
          <w:lang w:bidi="ar-EG"/>
        </w:rPr>
      </w:pPr>
      <w:r w:rsidRPr="00F67F31">
        <w:rPr>
          <w:rFonts w:cs="Simplified Arabic" w:hint="cs"/>
          <w:sz w:val="32"/>
          <w:szCs w:val="32"/>
          <w:rtl/>
          <w:lang w:bidi="ar-EG"/>
        </w:rPr>
        <w:t xml:space="preserve">الإستفادة من الأدبيات السابقة في صياغة </w:t>
      </w:r>
      <w:r>
        <w:rPr>
          <w:rFonts w:cs="Simplified Arabic" w:hint="cs"/>
          <w:sz w:val="32"/>
          <w:szCs w:val="32"/>
          <w:rtl/>
          <w:lang w:bidi="ar-EG"/>
        </w:rPr>
        <w:t xml:space="preserve">مشكلة الدراسة - </w:t>
      </w:r>
      <w:r w:rsidRPr="00F67F31">
        <w:rPr>
          <w:rFonts w:cs="Simplified Arabic" w:hint="cs"/>
          <w:sz w:val="32"/>
          <w:szCs w:val="32"/>
          <w:rtl/>
          <w:lang w:bidi="ar-EG"/>
        </w:rPr>
        <w:t>تساؤلات الدراسة الحالية، صياغة دقيقة.</w:t>
      </w:r>
    </w:p>
    <w:p w14:paraId="4F923D1E" w14:textId="77777777" w:rsidR="008E071D" w:rsidRPr="00F67F31" w:rsidRDefault="008E071D" w:rsidP="007B7896">
      <w:pPr>
        <w:pStyle w:val="a5"/>
        <w:numPr>
          <w:ilvl w:val="0"/>
          <w:numId w:val="38"/>
        </w:numPr>
        <w:spacing w:after="200" w:line="360" w:lineRule="auto"/>
        <w:jc w:val="both"/>
        <w:rPr>
          <w:rFonts w:cs="Simplified Arabic"/>
          <w:sz w:val="32"/>
          <w:szCs w:val="32"/>
          <w:lang w:bidi="ar-EG"/>
        </w:rPr>
      </w:pPr>
      <w:r w:rsidRPr="00F67F31">
        <w:rPr>
          <w:rFonts w:cs="Simplified Arabic" w:hint="cs"/>
          <w:sz w:val="32"/>
          <w:szCs w:val="32"/>
          <w:rtl/>
          <w:lang w:bidi="ar-EG"/>
        </w:rPr>
        <w:t>الإستفادة من الدراسات السابقة في صياغة فرضيات الدراسة، التي تعكس توقع العلاقة بين متغيرات الدراسة.</w:t>
      </w:r>
    </w:p>
    <w:p w14:paraId="77022599" w14:textId="09EC0DD0" w:rsidR="008E071D" w:rsidRDefault="008E071D" w:rsidP="007B7896">
      <w:pPr>
        <w:pStyle w:val="a5"/>
        <w:numPr>
          <w:ilvl w:val="0"/>
          <w:numId w:val="38"/>
        </w:numPr>
        <w:spacing w:after="200" w:line="360" w:lineRule="auto"/>
        <w:jc w:val="both"/>
        <w:rPr>
          <w:rFonts w:cs="Simplified Arabic"/>
          <w:sz w:val="32"/>
          <w:szCs w:val="32"/>
          <w:lang w:bidi="ar-EG"/>
        </w:rPr>
      </w:pPr>
      <w:r w:rsidRPr="00F67F31">
        <w:rPr>
          <w:rFonts w:cs="Simplified Arabic" w:hint="cs"/>
          <w:sz w:val="32"/>
          <w:szCs w:val="32"/>
          <w:rtl/>
          <w:lang w:bidi="ar-EG"/>
        </w:rPr>
        <w:lastRenderedPageBreak/>
        <w:t>ساعدت الدراسات السابقة في تحديد أهمية الدراسة الحالية</w:t>
      </w:r>
      <w:r>
        <w:rPr>
          <w:rFonts w:cs="Simplified Arabic" w:hint="cs"/>
          <w:sz w:val="32"/>
          <w:szCs w:val="32"/>
          <w:rtl/>
          <w:lang w:bidi="ar-EG"/>
        </w:rPr>
        <w:t>- نظرياً وتطبيقياً-</w:t>
      </w:r>
      <w:r w:rsidRPr="00F67F31">
        <w:rPr>
          <w:rFonts w:cs="Simplified Arabic" w:hint="cs"/>
          <w:sz w:val="32"/>
          <w:szCs w:val="32"/>
          <w:rtl/>
          <w:lang w:bidi="ar-EG"/>
        </w:rPr>
        <w:t xml:space="preserve"> لمن يهمه الأمر من الخبراء والمتخصصين في مجال </w:t>
      </w:r>
      <w:r>
        <w:rPr>
          <w:rFonts w:cs="Simplified Arabic" w:hint="cs"/>
          <w:sz w:val="32"/>
          <w:szCs w:val="32"/>
          <w:rtl/>
          <w:lang w:bidi="ar-EG"/>
        </w:rPr>
        <w:t>إدارة المشروعات،</w:t>
      </w:r>
      <w:r w:rsidRPr="00F67F31">
        <w:rPr>
          <w:rFonts w:cs="Simplified Arabic" w:hint="cs"/>
          <w:sz w:val="32"/>
          <w:szCs w:val="32"/>
          <w:rtl/>
          <w:lang w:bidi="ar-EG"/>
        </w:rPr>
        <w:t xml:space="preserve"> ومتخذي القرار</w:t>
      </w:r>
      <w:r>
        <w:rPr>
          <w:rFonts w:cs="Simplified Arabic" w:hint="cs"/>
          <w:sz w:val="32"/>
          <w:szCs w:val="32"/>
          <w:rtl/>
          <w:lang w:bidi="ar-EG"/>
        </w:rPr>
        <w:t>، والتي تفيد في دعم وتعزيز خطط المشروعات الصغيرة والمتوسطة في المستقبل القريب.</w:t>
      </w:r>
    </w:p>
    <w:p w14:paraId="4B2E35BF" w14:textId="77777777" w:rsidR="008E071D" w:rsidRPr="00F67F31" w:rsidRDefault="008E071D" w:rsidP="007B7896">
      <w:pPr>
        <w:pStyle w:val="a5"/>
        <w:numPr>
          <w:ilvl w:val="0"/>
          <w:numId w:val="38"/>
        </w:numPr>
        <w:spacing w:after="200" w:line="360" w:lineRule="auto"/>
        <w:jc w:val="both"/>
        <w:rPr>
          <w:rFonts w:cs="Simplified Arabic"/>
          <w:sz w:val="32"/>
          <w:szCs w:val="32"/>
          <w:lang w:bidi="ar-EG"/>
        </w:rPr>
      </w:pPr>
      <w:r w:rsidRPr="00F67F31">
        <w:rPr>
          <w:rFonts w:cs="Simplified Arabic" w:hint="cs"/>
          <w:sz w:val="32"/>
          <w:szCs w:val="32"/>
          <w:rtl/>
          <w:lang w:bidi="ar-EG"/>
        </w:rPr>
        <w:t>ساعدت أدبيات الدراسات السابقة في صياغة أهداف الدراسة الحالية بشكل دقيق</w:t>
      </w:r>
      <w:r>
        <w:rPr>
          <w:rFonts w:cs="Simplified Arabic" w:hint="cs"/>
          <w:sz w:val="32"/>
          <w:szCs w:val="32"/>
          <w:rtl/>
          <w:lang w:bidi="ar-EG"/>
        </w:rPr>
        <w:t xml:space="preserve"> يعكس تساؤلاتها</w:t>
      </w:r>
      <w:r w:rsidRPr="00F67F31">
        <w:rPr>
          <w:rFonts w:cs="Simplified Arabic" w:hint="cs"/>
          <w:sz w:val="32"/>
          <w:szCs w:val="32"/>
          <w:rtl/>
          <w:lang w:bidi="ar-EG"/>
        </w:rPr>
        <w:t xml:space="preserve">. </w:t>
      </w:r>
    </w:p>
    <w:p w14:paraId="28694CE1" w14:textId="77777777" w:rsidR="008E071D" w:rsidRDefault="008E071D" w:rsidP="007B7896">
      <w:pPr>
        <w:pStyle w:val="a5"/>
        <w:numPr>
          <w:ilvl w:val="0"/>
          <w:numId w:val="38"/>
        </w:numPr>
        <w:spacing w:after="200" w:line="360" w:lineRule="auto"/>
        <w:jc w:val="both"/>
        <w:rPr>
          <w:rFonts w:cs="Simplified Arabic"/>
          <w:sz w:val="32"/>
          <w:szCs w:val="32"/>
          <w:lang w:bidi="ar-EG"/>
        </w:rPr>
      </w:pPr>
      <w:r w:rsidRPr="00F67F31">
        <w:rPr>
          <w:rFonts w:cs="Simplified Arabic" w:hint="cs"/>
          <w:sz w:val="32"/>
          <w:szCs w:val="32"/>
          <w:rtl/>
          <w:lang w:bidi="ar-EG"/>
        </w:rPr>
        <w:t xml:space="preserve">الاستعانة بأدبيات الدراسات السابقة </w:t>
      </w:r>
      <w:r>
        <w:rPr>
          <w:rFonts w:cs="Simplified Arabic" w:hint="cs"/>
          <w:sz w:val="32"/>
          <w:szCs w:val="32"/>
          <w:rtl/>
          <w:lang w:bidi="ar-EG"/>
        </w:rPr>
        <w:t xml:space="preserve">في </w:t>
      </w:r>
      <w:r w:rsidRPr="00F67F31">
        <w:rPr>
          <w:rFonts w:cs="Simplified Arabic" w:hint="cs"/>
          <w:sz w:val="32"/>
          <w:szCs w:val="32"/>
          <w:rtl/>
          <w:lang w:bidi="ar-EG"/>
        </w:rPr>
        <w:t xml:space="preserve">بناء الإطار النظري للبحث ككل، </w:t>
      </w:r>
      <w:r>
        <w:rPr>
          <w:rFonts w:cs="Simplified Arabic" w:hint="cs"/>
          <w:sz w:val="32"/>
          <w:szCs w:val="32"/>
          <w:rtl/>
          <w:lang w:bidi="ar-EG"/>
        </w:rPr>
        <w:t xml:space="preserve">وتقسيمه إلى محاور وأبعاد، والتزود من تلك الدراسات السابقة </w:t>
      </w:r>
      <w:r w:rsidRPr="00F67F31">
        <w:rPr>
          <w:rFonts w:cs="Simplified Arabic" w:hint="cs"/>
          <w:sz w:val="32"/>
          <w:szCs w:val="32"/>
          <w:rtl/>
          <w:lang w:bidi="ar-EG"/>
        </w:rPr>
        <w:t xml:space="preserve">بمزيد من المعلومات والبيانات </w:t>
      </w:r>
      <w:r>
        <w:rPr>
          <w:rFonts w:cs="Simplified Arabic" w:hint="cs"/>
          <w:sz w:val="32"/>
          <w:szCs w:val="32"/>
          <w:rtl/>
          <w:lang w:bidi="ar-EG"/>
        </w:rPr>
        <w:t xml:space="preserve">الحديثة، </w:t>
      </w:r>
      <w:r w:rsidRPr="00F67F31">
        <w:rPr>
          <w:rFonts w:cs="Simplified Arabic" w:hint="cs"/>
          <w:sz w:val="32"/>
          <w:szCs w:val="32"/>
          <w:rtl/>
          <w:lang w:bidi="ar-EG"/>
        </w:rPr>
        <w:t xml:space="preserve">التي تخدم </w:t>
      </w:r>
      <w:r>
        <w:rPr>
          <w:rFonts w:cs="Simplified Arabic" w:hint="cs"/>
          <w:sz w:val="32"/>
          <w:szCs w:val="32"/>
          <w:rtl/>
          <w:lang w:bidi="ar-EG"/>
        </w:rPr>
        <w:t>الوصول إلى غايات و</w:t>
      </w:r>
      <w:r w:rsidRPr="00F67F31">
        <w:rPr>
          <w:rFonts w:cs="Simplified Arabic" w:hint="cs"/>
          <w:sz w:val="32"/>
          <w:szCs w:val="32"/>
          <w:rtl/>
          <w:lang w:bidi="ar-EG"/>
        </w:rPr>
        <w:t>أهداف البحث الحالي.</w:t>
      </w:r>
    </w:p>
    <w:p w14:paraId="3E6F5BAB" w14:textId="27F6F871" w:rsidR="008E071D" w:rsidRPr="00F67F31" w:rsidRDefault="008E071D" w:rsidP="007B7896">
      <w:pPr>
        <w:pStyle w:val="a5"/>
        <w:numPr>
          <w:ilvl w:val="0"/>
          <w:numId w:val="38"/>
        </w:numPr>
        <w:spacing w:after="200" w:line="360" w:lineRule="auto"/>
        <w:jc w:val="both"/>
        <w:rPr>
          <w:rFonts w:cs="Simplified Arabic"/>
          <w:sz w:val="32"/>
          <w:szCs w:val="32"/>
          <w:lang w:bidi="ar-EG"/>
        </w:rPr>
      </w:pPr>
      <w:r>
        <w:rPr>
          <w:rFonts w:cs="Simplified Arabic" w:hint="cs"/>
          <w:sz w:val="32"/>
          <w:szCs w:val="32"/>
          <w:rtl/>
          <w:lang w:bidi="ar-EG"/>
        </w:rPr>
        <w:t>الاستفادة من الدراسات السابقة في الوصول إلى مجموعة قيمة من المصادر والمراجع العربية والأجنبية التي تخدم الإطار النظري، وتصميم أداة الدراسة (الاستبانة) وبناء محاورها الأساسية.</w:t>
      </w:r>
    </w:p>
    <w:p w14:paraId="68930748" w14:textId="1593F4FB" w:rsidR="00AD2455" w:rsidRPr="00196DE3" w:rsidRDefault="008E071D" w:rsidP="00736A86">
      <w:pPr>
        <w:pStyle w:val="a5"/>
        <w:numPr>
          <w:ilvl w:val="0"/>
          <w:numId w:val="38"/>
        </w:numPr>
        <w:spacing w:after="200" w:line="276" w:lineRule="auto"/>
        <w:jc w:val="both"/>
        <w:rPr>
          <w:rFonts w:asciiTheme="majorBidi" w:hAnsiTheme="majorBidi" w:cs="Simplified Arabic"/>
          <w:b/>
          <w:bCs/>
          <w:sz w:val="32"/>
          <w:szCs w:val="32"/>
          <w:rtl/>
        </w:rPr>
      </w:pPr>
      <w:r w:rsidRPr="00196DE3">
        <w:rPr>
          <w:rFonts w:cs="Simplified Arabic" w:hint="cs"/>
          <w:sz w:val="32"/>
          <w:szCs w:val="32"/>
          <w:rtl/>
          <w:lang w:bidi="ar-EG"/>
        </w:rPr>
        <w:t>الإستفادة من الدراسات السابقة في صياغة وتقديم توصيات إجرائية مبنية على المعوقات والصعوبات التي تقف أمام تمويل المشروعات الصغيرة والمتوسطة.</w:t>
      </w:r>
    </w:p>
    <w:sectPr w:rsidR="00AD2455" w:rsidRPr="00196DE3" w:rsidSect="007B7896">
      <w:footerReference w:type="default" r:id="rId8"/>
      <w:pgSz w:w="11906" w:h="16838"/>
      <w:pgMar w:top="1588" w:right="1985" w:bottom="1588" w:left="158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2E92BE" w14:textId="77777777" w:rsidR="00F16CC8" w:rsidRDefault="00F16CC8" w:rsidP="009125CE">
      <w:pPr>
        <w:spacing w:after="0" w:line="240" w:lineRule="auto"/>
      </w:pPr>
      <w:r>
        <w:separator/>
      </w:r>
    </w:p>
  </w:endnote>
  <w:endnote w:type="continuationSeparator" w:id="0">
    <w:p w14:paraId="60CF8B7E" w14:textId="77777777" w:rsidR="00F16CC8" w:rsidRDefault="00F16CC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altName w:val="Times New Roman"/>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implified Arabic"/>
        <w:b/>
        <w:bCs/>
        <w:sz w:val="28"/>
        <w:szCs w:val="28"/>
        <w:rtl/>
      </w:rPr>
      <w:id w:val="495690083"/>
      <w:docPartObj>
        <w:docPartGallery w:val="Page Numbers (Bottom of Page)"/>
        <w:docPartUnique/>
      </w:docPartObj>
    </w:sdtPr>
    <w:sdtContent>
      <w:p w14:paraId="60A65758" w14:textId="4E8446F7" w:rsidR="0025190C" w:rsidRPr="0025190C" w:rsidRDefault="0025190C">
        <w:pPr>
          <w:pStyle w:val="a4"/>
          <w:jc w:val="center"/>
          <w:rPr>
            <w:rFonts w:cs="Simplified Arabic"/>
            <w:b/>
            <w:bCs/>
            <w:sz w:val="28"/>
            <w:szCs w:val="28"/>
          </w:rPr>
        </w:pPr>
        <w:r>
          <w:rPr>
            <w:rFonts w:cs="Simplified Arabic" w:hint="cs"/>
            <w:b/>
            <w:bCs/>
            <w:sz w:val="28"/>
            <w:szCs w:val="28"/>
            <w:rtl/>
          </w:rPr>
          <w:t>(</w:t>
        </w:r>
        <w:r w:rsidRPr="0025190C">
          <w:rPr>
            <w:rFonts w:cs="Simplified Arabic"/>
            <w:b/>
            <w:bCs/>
            <w:sz w:val="28"/>
            <w:szCs w:val="28"/>
          </w:rPr>
          <w:fldChar w:fldCharType="begin"/>
        </w:r>
        <w:r w:rsidRPr="0025190C">
          <w:rPr>
            <w:rFonts w:cs="Simplified Arabic"/>
            <w:b/>
            <w:bCs/>
            <w:sz w:val="28"/>
            <w:szCs w:val="28"/>
          </w:rPr>
          <w:instrText>PAGE   \* MERGEFORMAT</w:instrText>
        </w:r>
        <w:r w:rsidRPr="0025190C">
          <w:rPr>
            <w:rFonts w:cs="Simplified Arabic"/>
            <w:b/>
            <w:bCs/>
            <w:sz w:val="28"/>
            <w:szCs w:val="28"/>
          </w:rPr>
          <w:fldChar w:fldCharType="separate"/>
        </w:r>
        <w:r w:rsidRPr="0025190C">
          <w:rPr>
            <w:rFonts w:cs="Simplified Arabic"/>
            <w:b/>
            <w:bCs/>
            <w:sz w:val="28"/>
            <w:szCs w:val="28"/>
            <w:rtl/>
            <w:lang w:val="ar-SA"/>
          </w:rPr>
          <w:t>2</w:t>
        </w:r>
        <w:r w:rsidRPr="0025190C">
          <w:rPr>
            <w:rFonts w:cs="Simplified Arabic"/>
            <w:b/>
            <w:bCs/>
            <w:sz w:val="28"/>
            <w:szCs w:val="28"/>
          </w:rPr>
          <w:fldChar w:fldCharType="end"/>
        </w:r>
        <w:r>
          <w:rPr>
            <w:rFonts w:cs="Simplified Arabic" w:hint="cs"/>
            <w:b/>
            <w:bCs/>
            <w:sz w:val="28"/>
            <w:szCs w:val="28"/>
            <w:rtl/>
          </w:rPr>
          <w:t>)</w:t>
        </w:r>
      </w:p>
    </w:sdtContent>
  </w:sdt>
  <w:p w14:paraId="6871AC39" w14:textId="77777777" w:rsidR="0025190C" w:rsidRDefault="0025190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6BC6FB" w14:textId="77777777" w:rsidR="00F16CC8" w:rsidRDefault="00F16CC8" w:rsidP="009125CE">
      <w:pPr>
        <w:spacing w:after="0" w:line="240" w:lineRule="auto"/>
      </w:pPr>
      <w:r>
        <w:separator/>
      </w:r>
    </w:p>
  </w:footnote>
  <w:footnote w:type="continuationSeparator" w:id="0">
    <w:p w14:paraId="319F3D79" w14:textId="77777777" w:rsidR="00F16CC8" w:rsidRDefault="00F16CC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62D15"/>
    <w:multiLevelType w:val="hybridMultilevel"/>
    <w:tmpl w:val="87AAF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5C0891"/>
    <w:multiLevelType w:val="multilevel"/>
    <w:tmpl w:val="90CA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128B8"/>
    <w:multiLevelType w:val="hybridMultilevel"/>
    <w:tmpl w:val="A1C6C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93BB0"/>
    <w:multiLevelType w:val="hybridMultilevel"/>
    <w:tmpl w:val="0F94E0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205059"/>
    <w:multiLevelType w:val="multilevel"/>
    <w:tmpl w:val="65C2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A2962"/>
    <w:multiLevelType w:val="multilevel"/>
    <w:tmpl w:val="99980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A62573"/>
    <w:multiLevelType w:val="hybridMultilevel"/>
    <w:tmpl w:val="BC9E8276"/>
    <w:lvl w:ilvl="0" w:tplc="04090001">
      <w:start w:val="1"/>
      <w:numFmt w:val="bullet"/>
      <w:lvlText w:val=""/>
      <w:lvlJc w:val="left"/>
      <w:pPr>
        <w:ind w:left="1096" w:hanging="360"/>
      </w:pPr>
      <w:rPr>
        <w:rFonts w:ascii="Symbol" w:hAnsi="Symbol" w:hint="default"/>
      </w:rPr>
    </w:lvl>
    <w:lvl w:ilvl="1" w:tplc="04090003" w:tentative="1">
      <w:start w:val="1"/>
      <w:numFmt w:val="bullet"/>
      <w:lvlText w:val="o"/>
      <w:lvlJc w:val="left"/>
      <w:pPr>
        <w:ind w:left="2176" w:hanging="360"/>
      </w:pPr>
      <w:rPr>
        <w:rFonts w:ascii="Courier New" w:hAnsi="Courier New" w:cs="Courier New" w:hint="default"/>
      </w:rPr>
    </w:lvl>
    <w:lvl w:ilvl="2" w:tplc="04090005" w:tentative="1">
      <w:start w:val="1"/>
      <w:numFmt w:val="bullet"/>
      <w:lvlText w:val=""/>
      <w:lvlJc w:val="left"/>
      <w:pPr>
        <w:ind w:left="2896" w:hanging="360"/>
      </w:pPr>
      <w:rPr>
        <w:rFonts w:ascii="Wingdings" w:hAnsi="Wingdings" w:hint="default"/>
      </w:rPr>
    </w:lvl>
    <w:lvl w:ilvl="3" w:tplc="04090001" w:tentative="1">
      <w:start w:val="1"/>
      <w:numFmt w:val="bullet"/>
      <w:lvlText w:val=""/>
      <w:lvlJc w:val="left"/>
      <w:pPr>
        <w:ind w:left="3616" w:hanging="360"/>
      </w:pPr>
      <w:rPr>
        <w:rFonts w:ascii="Symbol" w:hAnsi="Symbol" w:hint="default"/>
      </w:rPr>
    </w:lvl>
    <w:lvl w:ilvl="4" w:tplc="04090003" w:tentative="1">
      <w:start w:val="1"/>
      <w:numFmt w:val="bullet"/>
      <w:lvlText w:val="o"/>
      <w:lvlJc w:val="left"/>
      <w:pPr>
        <w:ind w:left="4336" w:hanging="360"/>
      </w:pPr>
      <w:rPr>
        <w:rFonts w:ascii="Courier New" w:hAnsi="Courier New" w:cs="Courier New" w:hint="default"/>
      </w:rPr>
    </w:lvl>
    <w:lvl w:ilvl="5" w:tplc="04090005" w:tentative="1">
      <w:start w:val="1"/>
      <w:numFmt w:val="bullet"/>
      <w:lvlText w:val=""/>
      <w:lvlJc w:val="left"/>
      <w:pPr>
        <w:ind w:left="5056" w:hanging="360"/>
      </w:pPr>
      <w:rPr>
        <w:rFonts w:ascii="Wingdings" w:hAnsi="Wingdings" w:hint="default"/>
      </w:rPr>
    </w:lvl>
    <w:lvl w:ilvl="6" w:tplc="04090001" w:tentative="1">
      <w:start w:val="1"/>
      <w:numFmt w:val="bullet"/>
      <w:lvlText w:val=""/>
      <w:lvlJc w:val="left"/>
      <w:pPr>
        <w:ind w:left="5776" w:hanging="360"/>
      </w:pPr>
      <w:rPr>
        <w:rFonts w:ascii="Symbol" w:hAnsi="Symbol" w:hint="default"/>
      </w:rPr>
    </w:lvl>
    <w:lvl w:ilvl="7" w:tplc="04090003" w:tentative="1">
      <w:start w:val="1"/>
      <w:numFmt w:val="bullet"/>
      <w:lvlText w:val="o"/>
      <w:lvlJc w:val="left"/>
      <w:pPr>
        <w:ind w:left="6496" w:hanging="360"/>
      </w:pPr>
      <w:rPr>
        <w:rFonts w:ascii="Courier New" w:hAnsi="Courier New" w:cs="Courier New" w:hint="default"/>
      </w:rPr>
    </w:lvl>
    <w:lvl w:ilvl="8" w:tplc="04090005" w:tentative="1">
      <w:start w:val="1"/>
      <w:numFmt w:val="bullet"/>
      <w:lvlText w:val=""/>
      <w:lvlJc w:val="left"/>
      <w:pPr>
        <w:ind w:left="7216" w:hanging="360"/>
      </w:pPr>
      <w:rPr>
        <w:rFonts w:ascii="Wingdings" w:hAnsi="Wingdings" w:hint="default"/>
      </w:rPr>
    </w:lvl>
  </w:abstractNum>
  <w:abstractNum w:abstractNumId="7" w15:restartNumberingAfterBreak="0">
    <w:nsid w:val="0FB26376"/>
    <w:multiLevelType w:val="hybridMultilevel"/>
    <w:tmpl w:val="EA320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6E6E50"/>
    <w:multiLevelType w:val="hybridMultilevel"/>
    <w:tmpl w:val="65106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BC7D8F"/>
    <w:multiLevelType w:val="hybridMultilevel"/>
    <w:tmpl w:val="644AF3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E4667F"/>
    <w:multiLevelType w:val="hybridMultilevel"/>
    <w:tmpl w:val="BEDA54CC"/>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13725C84">
      <w:start w:val="1"/>
      <w:numFmt w:val="decimal"/>
      <w:lvlText w:val="%5)"/>
      <w:lvlJc w:val="left"/>
      <w:pPr>
        <w:ind w:left="3300" w:hanging="42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A055E87"/>
    <w:multiLevelType w:val="multilevel"/>
    <w:tmpl w:val="7034E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6239D7"/>
    <w:multiLevelType w:val="multilevel"/>
    <w:tmpl w:val="6D280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972434"/>
    <w:multiLevelType w:val="hybridMultilevel"/>
    <w:tmpl w:val="17A45E9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08D67E3"/>
    <w:multiLevelType w:val="hybridMultilevel"/>
    <w:tmpl w:val="8212715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1EB7D41"/>
    <w:multiLevelType w:val="hybridMultilevel"/>
    <w:tmpl w:val="A3DEF596"/>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FFFFFFFF">
      <w:start w:val="1"/>
      <w:numFmt w:val="bullet"/>
      <w:lvlText w:val=""/>
      <w:lvlJc w:val="left"/>
      <w:pPr>
        <w:ind w:left="1980" w:hanging="360"/>
      </w:pPr>
      <w:rPr>
        <w:rFonts w:ascii="Symbol" w:hAnsi="Symbol" w:hint="default"/>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39C5303"/>
    <w:multiLevelType w:val="multilevel"/>
    <w:tmpl w:val="E820A6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D144F5"/>
    <w:multiLevelType w:val="hybridMultilevel"/>
    <w:tmpl w:val="3BA45230"/>
    <w:lvl w:ilvl="0" w:tplc="04090001">
      <w:start w:val="1"/>
      <w:numFmt w:val="bullet"/>
      <w:lvlText w:val=""/>
      <w:lvlJc w:val="left"/>
      <w:pPr>
        <w:ind w:left="368" w:hanging="360"/>
      </w:pPr>
      <w:rPr>
        <w:rFonts w:ascii="Symbol" w:hAnsi="Symbol" w:hint="default"/>
      </w:rPr>
    </w:lvl>
    <w:lvl w:ilvl="1" w:tplc="04090003" w:tentative="1">
      <w:start w:val="1"/>
      <w:numFmt w:val="bullet"/>
      <w:lvlText w:val="o"/>
      <w:lvlJc w:val="left"/>
      <w:pPr>
        <w:ind w:left="1088" w:hanging="360"/>
      </w:pPr>
      <w:rPr>
        <w:rFonts w:ascii="Courier New" w:hAnsi="Courier New" w:cs="Courier New" w:hint="default"/>
      </w:rPr>
    </w:lvl>
    <w:lvl w:ilvl="2" w:tplc="04090005" w:tentative="1">
      <w:start w:val="1"/>
      <w:numFmt w:val="bullet"/>
      <w:lvlText w:val=""/>
      <w:lvlJc w:val="left"/>
      <w:pPr>
        <w:ind w:left="1808" w:hanging="360"/>
      </w:pPr>
      <w:rPr>
        <w:rFonts w:ascii="Wingdings" w:hAnsi="Wingdings" w:hint="default"/>
      </w:rPr>
    </w:lvl>
    <w:lvl w:ilvl="3" w:tplc="04090001" w:tentative="1">
      <w:start w:val="1"/>
      <w:numFmt w:val="bullet"/>
      <w:lvlText w:val=""/>
      <w:lvlJc w:val="left"/>
      <w:pPr>
        <w:ind w:left="2528" w:hanging="360"/>
      </w:pPr>
      <w:rPr>
        <w:rFonts w:ascii="Symbol" w:hAnsi="Symbol" w:hint="default"/>
      </w:rPr>
    </w:lvl>
    <w:lvl w:ilvl="4" w:tplc="04090003" w:tentative="1">
      <w:start w:val="1"/>
      <w:numFmt w:val="bullet"/>
      <w:lvlText w:val="o"/>
      <w:lvlJc w:val="left"/>
      <w:pPr>
        <w:ind w:left="3248" w:hanging="360"/>
      </w:pPr>
      <w:rPr>
        <w:rFonts w:ascii="Courier New" w:hAnsi="Courier New" w:cs="Courier New" w:hint="default"/>
      </w:rPr>
    </w:lvl>
    <w:lvl w:ilvl="5" w:tplc="04090005" w:tentative="1">
      <w:start w:val="1"/>
      <w:numFmt w:val="bullet"/>
      <w:lvlText w:val=""/>
      <w:lvlJc w:val="left"/>
      <w:pPr>
        <w:ind w:left="3968" w:hanging="360"/>
      </w:pPr>
      <w:rPr>
        <w:rFonts w:ascii="Wingdings" w:hAnsi="Wingdings" w:hint="default"/>
      </w:rPr>
    </w:lvl>
    <w:lvl w:ilvl="6" w:tplc="04090001" w:tentative="1">
      <w:start w:val="1"/>
      <w:numFmt w:val="bullet"/>
      <w:lvlText w:val=""/>
      <w:lvlJc w:val="left"/>
      <w:pPr>
        <w:ind w:left="4688" w:hanging="360"/>
      </w:pPr>
      <w:rPr>
        <w:rFonts w:ascii="Symbol" w:hAnsi="Symbol" w:hint="default"/>
      </w:rPr>
    </w:lvl>
    <w:lvl w:ilvl="7" w:tplc="04090003" w:tentative="1">
      <w:start w:val="1"/>
      <w:numFmt w:val="bullet"/>
      <w:lvlText w:val="o"/>
      <w:lvlJc w:val="left"/>
      <w:pPr>
        <w:ind w:left="5408" w:hanging="360"/>
      </w:pPr>
      <w:rPr>
        <w:rFonts w:ascii="Courier New" w:hAnsi="Courier New" w:cs="Courier New" w:hint="default"/>
      </w:rPr>
    </w:lvl>
    <w:lvl w:ilvl="8" w:tplc="04090005" w:tentative="1">
      <w:start w:val="1"/>
      <w:numFmt w:val="bullet"/>
      <w:lvlText w:val=""/>
      <w:lvlJc w:val="left"/>
      <w:pPr>
        <w:ind w:left="6128" w:hanging="360"/>
      </w:pPr>
      <w:rPr>
        <w:rFonts w:ascii="Wingdings" w:hAnsi="Wingdings" w:hint="default"/>
      </w:rPr>
    </w:lvl>
  </w:abstractNum>
  <w:abstractNum w:abstractNumId="18" w15:restartNumberingAfterBreak="0">
    <w:nsid w:val="2B9C375E"/>
    <w:multiLevelType w:val="hybridMultilevel"/>
    <w:tmpl w:val="10806E9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EAB113E"/>
    <w:multiLevelType w:val="multilevel"/>
    <w:tmpl w:val="5224A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567F10"/>
    <w:multiLevelType w:val="hybridMultilevel"/>
    <w:tmpl w:val="BB66ABE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1" w15:restartNumberingAfterBreak="0">
    <w:nsid w:val="351655B6"/>
    <w:multiLevelType w:val="multilevel"/>
    <w:tmpl w:val="D3667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9F25B8"/>
    <w:multiLevelType w:val="multilevel"/>
    <w:tmpl w:val="838289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A80609"/>
    <w:multiLevelType w:val="multilevel"/>
    <w:tmpl w:val="875E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2F27CA"/>
    <w:multiLevelType w:val="hybridMultilevel"/>
    <w:tmpl w:val="9496C9E8"/>
    <w:lvl w:ilvl="0" w:tplc="0409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C303560"/>
    <w:multiLevelType w:val="multilevel"/>
    <w:tmpl w:val="E89430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623185"/>
    <w:multiLevelType w:val="multilevel"/>
    <w:tmpl w:val="0F60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8B2208"/>
    <w:multiLevelType w:val="multilevel"/>
    <w:tmpl w:val="98DEF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E8B2E56"/>
    <w:multiLevelType w:val="hybridMultilevel"/>
    <w:tmpl w:val="EF8C6E9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F2F24B7"/>
    <w:multiLevelType w:val="multilevel"/>
    <w:tmpl w:val="5E2AD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084540D"/>
    <w:multiLevelType w:val="multilevel"/>
    <w:tmpl w:val="5E1A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8A1DD3"/>
    <w:multiLevelType w:val="hybridMultilevel"/>
    <w:tmpl w:val="DC6CCA6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2" w15:restartNumberingAfterBreak="0">
    <w:nsid w:val="43166A6F"/>
    <w:multiLevelType w:val="multilevel"/>
    <w:tmpl w:val="E2F80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D222C1"/>
    <w:multiLevelType w:val="hybridMultilevel"/>
    <w:tmpl w:val="05F4B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C013B2"/>
    <w:multiLevelType w:val="multilevel"/>
    <w:tmpl w:val="8EC4A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7AE26DF"/>
    <w:multiLevelType w:val="multilevel"/>
    <w:tmpl w:val="F2E6E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9D23B56"/>
    <w:multiLevelType w:val="multilevel"/>
    <w:tmpl w:val="0284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1C4757"/>
    <w:multiLevelType w:val="hybridMultilevel"/>
    <w:tmpl w:val="9E825D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17C3748"/>
    <w:multiLevelType w:val="hybridMultilevel"/>
    <w:tmpl w:val="0FE05F3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9" w15:restartNumberingAfterBreak="0">
    <w:nsid w:val="525014A6"/>
    <w:multiLevelType w:val="hybridMultilevel"/>
    <w:tmpl w:val="C28CE54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4B15DD6"/>
    <w:multiLevelType w:val="multilevel"/>
    <w:tmpl w:val="2A8A7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680EAA"/>
    <w:multiLevelType w:val="multilevel"/>
    <w:tmpl w:val="A9A21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7290970"/>
    <w:multiLevelType w:val="hybridMultilevel"/>
    <w:tmpl w:val="F7E0EA0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57F0536A"/>
    <w:multiLevelType w:val="multilevel"/>
    <w:tmpl w:val="BC92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105A39"/>
    <w:multiLevelType w:val="multilevel"/>
    <w:tmpl w:val="21FC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276387"/>
    <w:multiLevelType w:val="hybridMultilevel"/>
    <w:tmpl w:val="EDD6D700"/>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6" w15:restartNumberingAfterBreak="0">
    <w:nsid w:val="5D710E0B"/>
    <w:multiLevelType w:val="hybridMultilevel"/>
    <w:tmpl w:val="EEEA42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618C041D"/>
    <w:multiLevelType w:val="hybridMultilevel"/>
    <w:tmpl w:val="B668262C"/>
    <w:lvl w:ilvl="0" w:tplc="FFFFFFFF">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04090001">
      <w:start w:val="1"/>
      <w:numFmt w:val="bullet"/>
      <w:lvlText w:val=""/>
      <w:lvlJc w:val="left"/>
      <w:pPr>
        <w:ind w:left="1980" w:hanging="360"/>
      </w:pPr>
      <w:rPr>
        <w:rFonts w:ascii="Symbol" w:hAnsi="Symbol" w:hint="default"/>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63393EDF"/>
    <w:multiLevelType w:val="multilevel"/>
    <w:tmpl w:val="6B18E7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42342A"/>
    <w:multiLevelType w:val="multilevel"/>
    <w:tmpl w:val="C2385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5F66B09"/>
    <w:multiLevelType w:val="hybridMultilevel"/>
    <w:tmpl w:val="F06639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68B4203"/>
    <w:multiLevelType w:val="multilevel"/>
    <w:tmpl w:val="5DE4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8486C95"/>
    <w:multiLevelType w:val="hybridMultilevel"/>
    <w:tmpl w:val="BB10DB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DDC6BFD"/>
    <w:multiLevelType w:val="multilevel"/>
    <w:tmpl w:val="2BE0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870C57"/>
    <w:multiLevelType w:val="hybridMultilevel"/>
    <w:tmpl w:val="516067F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7351322D"/>
    <w:multiLevelType w:val="multilevel"/>
    <w:tmpl w:val="460CC6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CE36DFE"/>
    <w:multiLevelType w:val="hybridMultilevel"/>
    <w:tmpl w:val="EB0AA75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D3A6D81"/>
    <w:multiLevelType w:val="hybridMultilevel"/>
    <w:tmpl w:val="8272EA4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99583283">
    <w:abstractNumId w:val="12"/>
  </w:num>
  <w:num w:numId="2" w16cid:durableId="1781366512">
    <w:abstractNumId w:val="2"/>
  </w:num>
  <w:num w:numId="3" w16cid:durableId="1864435953">
    <w:abstractNumId w:val="55"/>
  </w:num>
  <w:num w:numId="4" w16cid:durableId="2008168503">
    <w:abstractNumId w:val="53"/>
  </w:num>
  <w:num w:numId="5" w16cid:durableId="81529936">
    <w:abstractNumId w:val="43"/>
  </w:num>
  <w:num w:numId="6" w16cid:durableId="1115976575">
    <w:abstractNumId w:val="36"/>
  </w:num>
  <w:num w:numId="7" w16cid:durableId="2071876462">
    <w:abstractNumId w:val="26"/>
  </w:num>
  <w:num w:numId="8" w16cid:durableId="68892447">
    <w:abstractNumId w:val="4"/>
  </w:num>
  <w:num w:numId="9" w16cid:durableId="244266869">
    <w:abstractNumId w:val="30"/>
  </w:num>
  <w:num w:numId="10" w16cid:durableId="110324674">
    <w:abstractNumId w:val="28"/>
  </w:num>
  <w:num w:numId="11" w16cid:durableId="1664045799">
    <w:abstractNumId w:val="21"/>
  </w:num>
  <w:num w:numId="12" w16cid:durableId="338581690">
    <w:abstractNumId w:val="54"/>
  </w:num>
  <w:num w:numId="13" w16cid:durableId="660429850">
    <w:abstractNumId w:val="50"/>
  </w:num>
  <w:num w:numId="14" w16cid:durableId="383795419">
    <w:abstractNumId w:val="10"/>
  </w:num>
  <w:num w:numId="15" w16cid:durableId="739133391">
    <w:abstractNumId w:val="22"/>
  </w:num>
  <w:num w:numId="16" w16cid:durableId="1796211203">
    <w:abstractNumId w:val="49"/>
  </w:num>
  <w:num w:numId="17" w16cid:durableId="279997072">
    <w:abstractNumId w:val="32"/>
  </w:num>
  <w:num w:numId="18" w16cid:durableId="790248532">
    <w:abstractNumId w:val="34"/>
  </w:num>
  <w:num w:numId="19" w16cid:durableId="1914703208">
    <w:abstractNumId w:val="44"/>
  </w:num>
  <w:num w:numId="20" w16cid:durableId="177741717">
    <w:abstractNumId w:val="56"/>
  </w:num>
  <w:num w:numId="21" w16cid:durableId="1768882888">
    <w:abstractNumId w:val="13"/>
  </w:num>
  <w:num w:numId="22" w16cid:durableId="1635480977">
    <w:abstractNumId w:val="57"/>
  </w:num>
  <w:num w:numId="23" w16cid:durableId="1509565357">
    <w:abstractNumId w:val="39"/>
  </w:num>
  <w:num w:numId="24" w16cid:durableId="1172722476">
    <w:abstractNumId w:val="40"/>
  </w:num>
  <w:num w:numId="25" w16cid:durableId="1922594882">
    <w:abstractNumId w:val="18"/>
  </w:num>
  <w:num w:numId="26" w16cid:durableId="31078132">
    <w:abstractNumId w:val="27"/>
  </w:num>
  <w:num w:numId="27" w16cid:durableId="138695133">
    <w:abstractNumId w:val="46"/>
  </w:num>
  <w:num w:numId="28" w16cid:durableId="461971325">
    <w:abstractNumId w:val="33"/>
  </w:num>
  <w:num w:numId="29" w16cid:durableId="1326203461">
    <w:abstractNumId w:val="6"/>
  </w:num>
  <w:num w:numId="30" w16cid:durableId="1436095544">
    <w:abstractNumId w:val="52"/>
  </w:num>
  <w:num w:numId="31" w16cid:durableId="678197920">
    <w:abstractNumId w:val="14"/>
  </w:num>
  <w:num w:numId="32" w16cid:durableId="1024988239">
    <w:abstractNumId w:val="24"/>
  </w:num>
  <w:num w:numId="33" w16cid:durableId="729695861">
    <w:abstractNumId w:val="51"/>
  </w:num>
  <w:num w:numId="34" w16cid:durableId="1948926051">
    <w:abstractNumId w:val="47"/>
  </w:num>
  <w:num w:numId="35" w16cid:durableId="1906842640">
    <w:abstractNumId w:val="15"/>
  </w:num>
  <w:num w:numId="36" w16cid:durableId="414208867">
    <w:abstractNumId w:val="41"/>
  </w:num>
  <w:num w:numId="37" w16cid:durableId="888104610">
    <w:abstractNumId w:val="1"/>
  </w:num>
  <w:num w:numId="38" w16cid:durableId="1601571140">
    <w:abstractNumId w:val="42"/>
  </w:num>
  <w:num w:numId="39" w16cid:durableId="1535121771">
    <w:abstractNumId w:val="37"/>
  </w:num>
  <w:num w:numId="40" w16cid:durableId="1101871453">
    <w:abstractNumId w:val="17"/>
  </w:num>
  <w:num w:numId="41" w16cid:durableId="1021710188">
    <w:abstractNumId w:val="45"/>
  </w:num>
  <w:num w:numId="42" w16cid:durableId="302739193">
    <w:abstractNumId w:val="8"/>
  </w:num>
  <w:num w:numId="43" w16cid:durableId="1380206895">
    <w:abstractNumId w:val="38"/>
  </w:num>
  <w:num w:numId="44" w16cid:durableId="175537285">
    <w:abstractNumId w:val="5"/>
  </w:num>
  <w:num w:numId="45" w16cid:durableId="823202434">
    <w:abstractNumId w:val="31"/>
  </w:num>
  <w:num w:numId="46" w16cid:durableId="17657761">
    <w:abstractNumId w:val="20"/>
  </w:num>
  <w:num w:numId="47" w16cid:durableId="1056205435">
    <w:abstractNumId w:val="19"/>
  </w:num>
  <w:num w:numId="48" w16cid:durableId="1104493588">
    <w:abstractNumId w:val="29"/>
  </w:num>
  <w:num w:numId="49" w16cid:durableId="2116754820">
    <w:abstractNumId w:val="7"/>
  </w:num>
  <w:num w:numId="50" w16cid:durableId="1398284237">
    <w:abstractNumId w:val="48"/>
  </w:num>
  <w:num w:numId="51" w16cid:durableId="306477168">
    <w:abstractNumId w:val="25"/>
  </w:num>
  <w:num w:numId="52" w16cid:durableId="2030594131">
    <w:abstractNumId w:val="0"/>
  </w:num>
  <w:num w:numId="53" w16cid:durableId="148330658">
    <w:abstractNumId w:val="9"/>
  </w:num>
  <w:num w:numId="54" w16cid:durableId="18627955">
    <w:abstractNumId w:val="16"/>
  </w:num>
  <w:num w:numId="55" w16cid:durableId="1646397674">
    <w:abstractNumId w:val="11"/>
  </w:num>
  <w:num w:numId="56" w16cid:durableId="2061205457">
    <w:abstractNumId w:val="35"/>
  </w:num>
  <w:num w:numId="57" w16cid:durableId="126439884">
    <w:abstractNumId w:val="23"/>
  </w:num>
  <w:num w:numId="58" w16cid:durableId="21272624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DAB"/>
    <w:rsid w:val="0000580C"/>
    <w:rsid w:val="00013D0E"/>
    <w:rsid w:val="00013DA3"/>
    <w:rsid w:val="00023AFD"/>
    <w:rsid w:val="00026688"/>
    <w:rsid w:val="00063064"/>
    <w:rsid w:val="00080116"/>
    <w:rsid w:val="00090F20"/>
    <w:rsid w:val="000B6A8A"/>
    <w:rsid w:val="000E0703"/>
    <w:rsid w:val="000E6AF0"/>
    <w:rsid w:val="000F44B4"/>
    <w:rsid w:val="00105D8B"/>
    <w:rsid w:val="00107099"/>
    <w:rsid w:val="00114C4D"/>
    <w:rsid w:val="00120B7E"/>
    <w:rsid w:val="001335D6"/>
    <w:rsid w:val="00133C05"/>
    <w:rsid w:val="00164334"/>
    <w:rsid w:val="001902DB"/>
    <w:rsid w:val="00196DE3"/>
    <w:rsid w:val="001A3BCA"/>
    <w:rsid w:val="001A7418"/>
    <w:rsid w:val="001C2162"/>
    <w:rsid w:val="001C7F64"/>
    <w:rsid w:val="001F140F"/>
    <w:rsid w:val="00213420"/>
    <w:rsid w:val="002207F1"/>
    <w:rsid w:val="00243DA6"/>
    <w:rsid w:val="0024550F"/>
    <w:rsid w:val="00245D11"/>
    <w:rsid w:val="0025190C"/>
    <w:rsid w:val="0026745F"/>
    <w:rsid w:val="00274FA4"/>
    <w:rsid w:val="002A56CB"/>
    <w:rsid w:val="002D3D7B"/>
    <w:rsid w:val="002E0487"/>
    <w:rsid w:val="002E0825"/>
    <w:rsid w:val="002E5AE0"/>
    <w:rsid w:val="002F05F7"/>
    <w:rsid w:val="003008DE"/>
    <w:rsid w:val="0031642B"/>
    <w:rsid w:val="00331A64"/>
    <w:rsid w:val="00356AB5"/>
    <w:rsid w:val="00362156"/>
    <w:rsid w:val="00381768"/>
    <w:rsid w:val="00391FAE"/>
    <w:rsid w:val="003A4D08"/>
    <w:rsid w:val="003B4833"/>
    <w:rsid w:val="003D0502"/>
    <w:rsid w:val="003D2D3B"/>
    <w:rsid w:val="00401A99"/>
    <w:rsid w:val="00423378"/>
    <w:rsid w:val="004271B7"/>
    <w:rsid w:val="00456869"/>
    <w:rsid w:val="00477218"/>
    <w:rsid w:val="00490DFE"/>
    <w:rsid w:val="004A3D1D"/>
    <w:rsid w:val="004D5BF7"/>
    <w:rsid w:val="004D7BD7"/>
    <w:rsid w:val="005062FE"/>
    <w:rsid w:val="00535A8F"/>
    <w:rsid w:val="005431FA"/>
    <w:rsid w:val="00570779"/>
    <w:rsid w:val="005771F5"/>
    <w:rsid w:val="00577C90"/>
    <w:rsid w:val="005834DE"/>
    <w:rsid w:val="00590B27"/>
    <w:rsid w:val="00595464"/>
    <w:rsid w:val="005967C2"/>
    <w:rsid w:val="005971A4"/>
    <w:rsid w:val="005A2A28"/>
    <w:rsid w:val="005B2BC7"/>
    <w:rsid w:val="005B3323"/>
    <w:rsid w:val="005D0725"/>
    <w:rsid w:val="005D1D48"/>
    <w:rsid w:val="006000A0"/>
    <w:rsid w:val="0062761F"/>
    <w:rsid w:val="00627766"/>
    <w:rsid w:val="00677A5E"/>
    <w:rsid w:val="006831C1"/>
    <w:rsid w:val="006948DE"/>
    <w:rsid w:val="006B6892"/>
    <w:rsid w:val="006F377D"/>
    <w:rsid w:val="006F56C8"/>
    <w:rsid w:val="00714CD2"/>
    <w:rsid w:val="00716895"/>
    <w:rsid w:val="007774BA"/>
    <w:rsid w:val="00786E4F"/>
    <w:rsid w:val="00793CCA"/>
    <w:rsid w:val="007B0E54"/>
    <w:rsid w:val="007B1065"/>
    <w:rsid w:val="007B5B91"/>
    <w:rsid w:val="007B7896"/>
    <w:rsid w:val="007D0D39"/>
    <w:rsid w:val="007D5ADD"/>
    <w:rsid w:val="007E3A20"/>
    <w:rsid w:val="00807474"/>
    <w:rsid w:val="00812070"/>
    <w:rsid w:val="00867A6C"/>
    <w:rsid w:val="00877AAC"/>
    <w:rsid w:val="008C490B"/>
    <w:rsid w:val="008E071D"/>
    <w:rsid w:val="008E09FA"/>
    <w:rsid w:val="008E2F17"/>
    <w:rsid w:val="008F1EAE"/>
    <w:rsid w:val="008F206E"/>
    <w:rsid w:val="009125CE"/>
    <w:rsid w:val="00913FA9"/>
    <w:rsid w:val="0093001C"/>
    <w:rsid w:val="00940EA7"/>
    <w:rsid w:val="00956426"/>
    <w:rsid w:val="00966A30"/>
    <w:rsid w:val="00971B73"/>
    <w:rsid w:val="009B05D8"/>
    <w:rsid w:val="009B5050"/>
    <w:rsid w:val="009B6888"/>
    <w:rsid w:val="009C0161"/>
    <w:rsid w:val="009C19C0"/>
    <w:rsid w:val="009D108D"/>
    <w:rsid w:val="009D2110"/>
    <w:rsid w:val="009E1436"/>
    <w:rsid w:val="009E5668"/>
    <w:rsid w:val="00A0498F"/>
    <w:rsid w:val="00A346E2"/>
    <w:rsid w:val="00A4000E"/>
    <w:rsid w:val="00A44D51"/>
    <w:rsid w:val="00A51AC9"/>
    <w:rsid w:val="00A65A49"/>
    <w:rsid w:val="00A74F76"/>
    <w:rsid w:val="00A81EE0"/>
    <w:rsid w:val="00AA0D39"/>
    <w:rsid w:val="00AA79E9"/>
    <w:rsid w:val="00AB0A70"/>
    <w:rsid w:val="00AB5569"/>
    <w:rsid w:val="00AB7978"/>
    <w:rsid w:val="00AC76D1"/>
    <w:rsid w:val="00AD2455"/>
    <w:rsid w:val="00AE0C24"/>
    <w:rsid w:val="00B00AD2"/>
    <w:rsid w:val="00B2045C"/>
    <w:rsid w:val="00B413F6"/>
    <w:rsid w:val="00B43E97"/>
    <w:rsid w:val="00B63B0F"/>
    <w:rsid w:val="00B7678A"/>
    <w:rsid w:val="00B941A8"/>
    <w:rsid w:val="00BA7D67"/>
    <w:rsid w:val="00BC265C"/>
    <w:rsid w:val="00BC2A2D"/>
    <w:rsid w:val="00BD5FEF"/>
    <w:rsid w:val="00C073C3"/>
    <w:rsid w:val="00C559C4"/>
    <w:rsid w:val="00C71E18"/>
    <w:rsid w:val="00C9427C"/>
    <w:rsid w:val="00CB2946"/>
    <w:rsid w:val="00CB4ECE"/>
    <w:rsid w:val="00CC06A0"/>
    <w:rsid w:val="00CC2DB2"/>
    <w:rsid w:val="00CE5643"/>
    <w:rsid w:val="00D2206A"/>
    <w:rsid w:val="00D22171"/>
    <w:rsid w:val="00D25005"/>
    <w:rsid w:val="00D5277F"/>
    <w:rsid w:val="00D64F7B"/>
    <w:rsid w:val="00D73DF3"/>
    <w:rsid w:val="00D76B19"/>
    <w:rsid w:val="00D808FF"/>
    <w:rsid w:val="00DC535A"/>
    <w:rsid w:val="00DE6F5C"/>
    <w:rsid w:val="00DE7061"/>
    <w:rsid w:val="00E06A02"/>
    <w:rsid w:val="00E304B3"/>
    <w:rsid w:val="00E342D7"/>
    <w:rsid w:val="00E50B96"/>
    <w:rsid w:val="00E71C79"/>
    <w:rsid w:val="00E7483C"/>
    <w:rsid w:val="00E919BF"/>
    <w:rsid w:val="00E92C3E"/>
    <w:rsid w:val="00EA6B5D"/>
    <w:rsid w:val="00EB5F17"/>
    <w:rsid w:val="00EC481F"/>
    <w:rsid w:val="00EC6385"/>
    <w:rsid w:val="00EC67DD"/>
    <w:rsid w:val="00EF3B09"/>
    <w:rsid w:val="00EF4B2E"/>
    <w:rsid w:val="00F02E36"/>
    <w:rsid w:val="00F16CC8"/>
    <w:rsid w:val="00F17376"/>
    <w:rsid w:val="00F33BEA"/>
    <w:rsid w:val="00F3614A"/>
    <w:rsid w:val="00F45C12"/>
    <w:rsid w:val="00F46C94"/>
    <w:rsid w:val="00F479B1"/>
    <w:rsid w:val="00F504E7"/>
    <w:rsid w:val="00F5313E"/>
    <w:rsid w:val="00F546CE"/>
    <w:rsid w:val="00F55D19"/>
    <w:rsid w:val="00FA7FB1"/>
    <w:rsid w:val="00FF06D6"/>
    <w:rsid w:val="00FF68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643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Char"/>
    <w:uiPriority w:val="9"/>
    <w:qFormat/>
    <w:rsid w:val="00F504E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F504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سرد الفقرات1"/>
    <w:basedOn w:val="a"/>
    <w:link w:val="Char1"/>
    <w:uiPriority w:val="34"/>
    <w:qFormat/>
    <w:rsid w:val="00CC06A0"/>
    <w:pPr>
      <w:ind w:left="720"/>
      <w:contextualSpacing/>
    </w:pPr>
  </w:style>
  <w:style w:type="paragraph" w:styleId="a6">
    <w:name w:val="Normal (Web)"/>
    <w:basedOn w:val="a"/>
    <w:uiPriority w:val="99"/>
    <w:semiHidden/>
    <w:unhideWhenUsed/>
    <w:rsid w:val="00BD5F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BD5FEF"/>
    <w:rPr>
      <w:b/>
      <w:bCs/>
    </w:rPr>
  </w:style>
  <w:style w:type="character" w:customStyle="1" w:styleId="3Char">
    <w:name w:val="عنوان 3 Char"/>
    <w:basedOn w:val="a0"/>
    <w:link w:val="3"/>
    <w:uiPriority w:val="9"/>
    <w:rsid w:val="00F504E7"/>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semiHidden/>
    <w:rsid w:val="00F504E7"/>
    <w:rPr>
      <w:rFonts w:asciiTheme="majorHAnsi" w:eastAsiaTheme="majorEastAsia" w:hAnsiTheme="majorHAnsi" w:cstheme="majorBidi"/>
      <w:i/>
      <w:iCs/>
      <w:color w:val="2F5496" w:themeColor="accent1" w:themeShade="BF"/>
    </w:rPr>
  </w:style>
  <w:style w:type="character" w:styleId="a8">
    <w:name w:val="Emphasis"/>
    <w:basedOn w:val="a0"/>
    <w:uiPriority w:val="20"/>
    <w:qFormat/>
    <w:rsid w:val="004A3D1D"/>
    <w:rPr>
      <w:i/>
      <w:iCs/>
    </w:rPr>
  </w:style>
  <w:style w:type="table" w:styleId="a9">
    <w:name w:val="Table Grid"/>
    <w:basedOn w:val="a1"/>
    <w:uiPriority w:val="59"/>
    <w:rsid w:val="00AB5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aliases w:val="عنوان رئيسي Char,سرد الفقراتCxSpLast Char, سرد الفقرات1 Char, سرد الفقرات11 Char,سرد الفقرات1 Char"/>
    <w:link w:val="a5"/>
    <w:uiPriority w:val="34"/>
    <w:locked/>
    <w:rsid w:val="005D0725"/>
  </w:style>
  <w:style w:type="character" w:styleId="Hyperlink">
    <w:name w:val="Hyperlink"/>
    <w:basedOn w:val="a0"/>
    <w:uiPriority w:val="99"/>
    <w:semiHidden/>
    <w:unhideWhenUsed/>
    <w:rsid w:val="008E2F17"/>
    <w:rPr>
      <w:color w:val="0000FF"/>
      <w:u w:val="single"/>
    </w:rPr>
  </w:style>
  <w:style w:type="paragraph" w:customStyle="1" w:styleId="padding-3">
    <w:name w:val="padding-3"/>
    <w:basedOn w:val="a"/>
    <w:rsid w:val="008E2F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164334"/>
    <w:rPr>
      <w:rFonts w:asciiTheme="majorHAnsi" w:eastAsiaTheme="majorEastAsia" w:hAnsiTheme="majorHAnsi" w:cstheme="majorBidi"/>
      <w:color w:val="2F5496" w:themeColor="accent1" w:themeShade="BF"/>
      <w:sz w:val="32"/>
      <w:szCs w:val="32"/>
    </w:rPr>
  </w:style>
  <w:style w:type="paragraph" w:customStyle="1" w:styleId="Default">
    <w:name w:val="Default"/>
    <w:rsid w:val="00105D8B"/>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27485">
      <w:bodyDiv w:val="1"/>
      <w:marLeft w:val="0"/>
      <w:marRight w:val="0"/>
      <w:marTop w:val="0"/>
      <w:marBottom w:val="0"/>
      <w:divBdr>
        <w:top w:val="none" w:sz="0" w:space="0" w:color="auto"/>
        <w:left w:val="none" w:sz="0" w:space="0" w:color="auto"/>
        <w:bottom w:val="none" w:sz="0" w:space="0" w:color="auto"/>
        <w:right w:val="none" w:sz="0" w:space="0" w:color="auto"/>
      </w:divBdr>
    </w:div>
    <w:div w:id="105658968">
      <w:bodyDiv w:val="1"/>
      <w:marLeft w:val="0"/>
      <w:marRight w:val="0"/>
      <w:marTop w:val="0"/>
      <w:marBottom w:val="0"/>
      <w:divBdr>
        <w:top w:val="none" w:sz="0" w:space="0" w:color="auto"/>
        <w:left w:val="none" w:sz="0" w:space="0" w:color="auto"/>
        <w:bottom w:val="none" w:sz="0" w:space="0" w:color="auto"/>
        <w:right w:val="none" w:sz="0" w:space="0" w:color="auto"/>
      </w:divBdr>
    </w:div>
    <w:div w:id="111555558">
      <w:bodyDiv w:val="1"/>
      <w:marLeft w:val="0"/>
      <w:marRight w:val="0"/>
      <w:marTop w:val="0"/>
      <w:marBottom w:val="0"/>
      <w:divBdr>
        <w:top w:val="none" w:sz="0" w:space="0" w:color="auto"/>
        <w:left w:val="none" w:sz="0" w:space="0" w:color="auto"/>
        <w:bottom w:val="none" w:sz="0" w:space="0" w:color="auto"/>
        <w:right w:val="none" w:sz="0" w:space="0" w:color="auto"/>
      </w:divBdr>
    </w:div>
    <w:div w:id="126943575">
      <w:bodyDiv w:val="1"/>
      <w:marLeft w:val="0"/>
      <w:marRight w:val="0"/>
      <w:marTop w:val="0"/>
      <w:marBottom w:val="0"/>
      <w:divBdr>
        <w:top w:val="none" w:sz="0" w:space="0" w:color="auto"/>
        <w:left w:val="none" w:sz="0" w:space="0" w:color="auto"/>
        <w:bottom w:val="none" w:sz="0" w:space="0" w:color="auto"/>
        <w:right w:val="none" w:sz="0" w:space="0" w:color="auto"/>
      </w:divBdr>
    </w:div>
    <w:div w:id="171846631">
      <w:bodyDiv w:val="1"/>
      <w:marLeft w:val="0"/>
      <w:marRight w:val="0"/>
      <w:marTop w:val="0"/>
      <w:marBottom w:val="0"/>
      <w:divBdr>
        <w:top w:val="none" w:sz="0" w:space="0" w:color="auto"/>
        <w:left w:val="none" w:sz="0" w:space="0" w:color="auto"/>
        <w:bottom w:val="none" w:sz="0" w:space="0" w:color="auto"/>
        <w:right w:val="none" w:sz="0" w:space="0" w:color="auto"/>
      </w:divBdr>
    </w:div>
    <w:div w:id="201752374">
      <w:bodyDiv w:val="1"/>
      <w:marLeft w:val="0"/>
      <w:marRight w:val="0"/>
      <w:marTop w:val="0"/>
      <w:marBottom w:val="0"/>
      <w:divBdr>
        <w:top w:val="none" w:sz="0" w:space="0" w:color="auto"/>
        <w:left w:val="none" w:sz="0" w:space="0" w:color="auto"/>
        <w:bottom w:val="none" w:sz="0" w:space="0" w:color="auto"/>
        <w:right w:val="none" w:sz="0" w:space="0" w:color="auto"/>
      </w:divBdr>
    </w:div>
    <w:div w:id="243414214">
      <w:bodyDiv w:val="1"/>
      <w:marLeft w:val="0"/>
      <w:marRight w:val="0"/>
      <w:marTop w:val="0"/>
      <w:marBottom w:val="0"/>
      <w:divBdr>
        <w:top w:val="none" w:sz="0" w:space="0" w:color="auto"/>
        <w:left w:val="none" w:sz="0" w:space="0" w:color="auto"/>
        <w:bottom w:val="none" w:sz="0" w:space="0" w:color="auto"/>
        <w:right w:val="none" w:sz="0" w:space="0" w:color="auto"/>
      </w:divBdr>
    </w:div>
    <w:div w:id="281696715">
      <w:bodyDiv w:val="1"/>
      <w:marLeft w:val="0"/>
      <w:marRight w:val="0"/>
      <w:marTop w:val="0"/>
      <w:marBottom w:val="0"/>
      <w:divBdr>
        <w:top w:val="none" w:sz="0" w:space="0" w:color="auto"/>
        <w:left w:val="none" w:sz="0" w:space="0" w:color="auto"/>
        <w:bottom w:val="none" w:sz="0" w:space="0" w:color="auto"/>
        <w:right w:val="none" w:sz="0" w:space="0" w:color="auto"/>
      </w:divBdr>
    </w:div>
    <w:div w:id="295993324">
      <w:bodyDiv w:val="1"/>
      <w:marLeft w:val="0"/>
      <w:marRight w:val="0"/>
      <w:marTop w:val="0"/>
      <w:marBottom w:val="0"/>
      <w:divBdr>
        <w:top w:val="none" w:sz="0" w:space="0" w:color="auto"/>
        <w:left w:val="none" w:sz="0" w:space="0" w:color="auto"/>
        <w:bottom w:val="none" w:sz="0" w:space="0" w:color="auto"/>
        <w:right w:val="none" w:sz="0" w:space="0" w:color="auto"/>
      </w:divBdr>
    </w:div>
    <w:div w:id="298994419">
      <w:bodyDiv w:val="1"/>
      <w:marLeft w:val="0"/>
      <w:marRight w:val="0"/>
      <w:marTop w:val="0"/>
      <w:marBottom w:val="0"/>
      <w:divBdr>
        <w:top w:val="none" w:sz="0" w:space="0" w:color="auto"/>
        <w:left w:val="none" w:sz="0" w:space="0" w:color="auto"/>
        <w:bottom w:val="none" w:sz="0" w:space="0" w:color="auto"/>
        <w:right w:val="none" w:sz="0" w:space="0" w:color="auto"/>
      </w:divBdr>
    </w:div>
    <w:div w:id="311837121">
      <w:bodyDiv w:val="1"/>
      <w:marLeft w:val="0"/>
      <w:marRight w:val="0"/>
      <w:marTop w:val="0"/>
      <w:marBottom w:val="0"/>
      <w:divBdr>
        <w:top w:val="none" w:sz="0" w:space="0" w:color="auto"/>
        <w:left w:val="none" w:sz="0" w:space="0" w:color="auto"/>
        <w:bottom w:val="none" w:sz="0" w:space="0" w:color="auto"/>
        <w:right w:val="none" w:sz="0" w:space="0" w:color="auto"/>
      </w:divBdr>
    </w:div>
    <w:div w:id="459226648">
      <w:bodyDiv w:val="1"/>
      <w:marLeft w:val="0"/>
      <w:marRight w:val="0"/>
      <w:marTop w:val="0"/>
      <w:marBottom w:val="0"/>
      <w:divBdr>
        <w:top w:val="none" w:sz="0" w:space="0" w:color="auto"/>
        <w:left w:val="none" w:sz="0" w:space="0" w:color="auto"/>
        <w:bottom w:val="none" w:sz="0" w:space="0" w:color="auto"/>
        <w:right w:val="none" w:sz="0" w:space="0" w:color="auto"/>
      </w:divBdr>
    </w:div>
    <w:div w:id="572398046">
      <w:bodyDiv w:val="1"/>
      <w:marLeft w:val="0"/>
      <w:marRight w:val="0"/>
      <w:marTop w:val="0"/>
      <w:marBottom w:val="0"/>
      <w:divBdr>
        <w:top w:val="none" w:sz="0" w:space="0" w:color="auto"/>
        <w:left w:val="none" w:sz="0" w:space="0" w:color="auto"/>
        <w:bottom w:val="none" w:sz="0" w:space="0" w:color="auto"/>
        <w:right w:val="none" w:sz="0" w:space="0" w:color="auto"/>
      </w:divBdr>
    </w:div>
    <w:div w:id="581453126">
      <w:bodyDiv w:val="1"/>
      <w:marLeft w:val="0"/>
      <w:marRight w:val="0"/>
      <w:marTop w:val="0"/>
      <w:marBottom w:val="0"/>
      <w:divBdr>
        <w:top w:val="none" w:sz="0" w:space="0" w:color="auto"/>
        <w:left w:val="none" w:sz="0" w:space="0" w:color="auto"/>
        <w:bottom w:val="none" w:sz="0" w:space="0" w:color="auto"/>
        <w:right w:val="none" w:sz="0" w:space="0" w:color="auto"/>
      </w:divBdr>
    </w:div>
    <w:div w:id="669214385">
      <w:bodyDiv w:val="1"/>
      <w:marLeft w:val="0"/>
      <w:marRight w:val="0"/>
      <w:marTop w:val="0"/>
      <w:marBottom w:val="0"/>
      <w:divBdr>
        <w:top w:val="none" w:sz="0" w:space="0" w:color="auto"/>
        <w:left w:val="none" w:sz="0" w:space="0" w:color="auto"/>
        <w:bottom w:val="none" w:sz="0" w:space="0" w:color="auto"/>
        <w:right w:val="none" w:sz="0" w:space="0" w:color="auto"/>
      </w:divBdr>
      <w:divsChild>
        <w:div w:id="1413119159">
          <w:marLeft w:val="0"/>
          <w:marRight w:val="0"/>
          <w:marTop w:val="0"/>
          <w:marBottom w:val="0"/>
          <w:divBdr>
            <w:top w:val="none" w:sz="0" w:space="0" w:color="auto"/>
            <w:left w:val="none" w:sz="0" w:space="0" w:color="auto"/>
            <w:bottom w:val="none" w:sz="0" w:space="0" w:color="auto"/>
            <w:right w:val="none" w:sz="0" w:space="0" w:color="auto"/>
          </w:divBdr>
          <w:divsChild>
            <w:div w:id="1464083607">
              <w:marLeft w:val="0"/>
              <w:marRight w:val="0"/>
              <w:marTop w:val="0"/>
              <w:marBottom w:val="0"/>
              <w:divBdr>
                <w:top w:val="none" w:sz="0" w:space="0" w:color="auto"/>
                <w:left w:val="none" w:sz="0" w:space="0" w:color="auto"/>
                <w:bottom w:val="none" w:sz="0" w:space="0" w:color="auto"/>
                <w:right w:val="none" w:sz="0" w:space="0" w:color="auto"/>
              </w:divBdr>
              <w:divsChild>
                <w:div w:id="84613648">
                  <w:marLeft w:val="0"/>
                  <w:marRight w:val="0"/>
                  <w:marTop w:val="0"/>
                  <w:marBottom w:val="0"/>
                  <w:divBdr>
                    <w:top w:val="none" w:sz="0" w:space="0" w:color="auto"/>
                    <w:left w:val="none" w:sz="0" w:space="0" w:color="auto"/>
                    <w:bottom w:val="none" w:sz="0" w:space="0" w:color="auto"/>
                    <w:right w:val="none" w:sz="0" w:space="0" w:color="auto"/>
                  </w:divBdr>
                  <w:divsChild>
                    <w:div w:id="547381765">
                      <w:marLeft w:val="0"/>
                      <w:marRight w:val="0"/>
                      <w:marTop w:val="0"/>
                      <w:marBottom w:val="0"/>
                      <w:divBdr>
                        <w:top w:val="none" w:sz="0" w:space="0" w:color="auto"/>
                        <w:left w:val="none" w:sz="0" w:space="0" w:color="auto"/>
                        <w:bottom w:val="none" w:sz="0" w:space="0" w:color="auto"/>
                        <w:right w:val="none" w:sz="0" w:space="0" w:color="auto"/>
                      </w:divBdr>
                      <w:divsChild>
                        <w:div w:id="1132484922">
                          <w:marLeft w:val="0"/>
                          <w:marRight w:val="0"/>
                          <w:marTop w:val="0"/>
                          <w:marBottom w:val="0"/>
                          <w:divBdr>
                            <w:top w:val="none" w:sz="0" w:space="0" w:color="auto"/>
                            <w:left w:val="none" w:sz="0" w:space="0" w:color="auto"/>
                            <w:bottom w:val="none" w:sz="0" w:space="0" w:color="auto"/>
                            <w:right w:val="none" w:sz="0" w:space="0" w:color="auto"/>
                          </w:divBdr>
                          <w:divsChild>
                            <w:div w:id="191919297">
                              <w:marLeft w:val="0"/>
                              <w:marRight w:val="0"/>
                              <w:marTop w:val="0"/>
                              <w:marBottom w:val="0"/>
                              <w:divBdr>
                                <w:top w:val="none" w:sz="0" w:space="0" w:color="auto"/>
                                <w:left w:val="none" w:sz="0" w:space="0" w:color="auto"/>
                                <w:bottom w:val="none" w:sz="0" w:space="0" w:color="auto"/>
                                <w:right w:val="none" w:sz="0" w:space="0" w:color="auto"/>
                              </w:divBdr>
                              <w:divsChild>
                                <w:div w:id="1525751497">
                                  <w:marLeft w:val="0"/>
                                  <w:marRight w:val="0"/>
                                  <w:marTop w:val="0"/>
                                  <w:marBottom w:val="0"/>
                                  <w:divBdr>
                                    <w:top w:val="none" w:sz="0" w:space="0" w:color="auto"/>
                                    <w:left w:val="none" w:sz="0" w:space="0" w:color="auto"/>
                                    <w:bottom w:val="none" w:sz="0" w:space="0" w:color="auto"/>
                                    <w:right w:val="none" w:sz="0" w:space="0" w:color="auto"/>
                                  </w:divBdr>
                                  <w:divsChild>
                                    <w:div w:id="59864989">
                                      <w:marLeft w:val="0"/>
                                      <w:marRight w:val="0"/>
                                      <w:marTop w:val="0"/>
                                      <w:marBottom w:val="0"/>
                                      <w:divBdr>
                                        <w:top w:val="none" w:sz="0" w:space="0" w:color="auto"/>
                                        <w:left w:val="none" w:sz="0" w:space="0" w:color="auto"/>
                                        <w:bottom w:val="none" w:sz="0" w:space="0" w:color="auto"/>
                                        <w:right w:val="none" w:sz="0" w:space="0" w:color="auto"/>
                                      </w:divBdr>
                                      <w:divsChild>
                                        <w:div w:id="747923013">
                                          <w:marLeft w:val="0"/>
                                          <w:marRight w:val="0"/>
                                          <w:marTop w:val="0"/>
                                          <w:marBottom w:val="0"/>
                                          <w:divBdr>
                                            <w:top w:val="none" w:sz="0" w:space="0" w:color="auto"/>
                                            <w:left w:val="none" w:sz="0" w:space="0" w:color="auto"/>
                                            <w:bottom w:val="none" w:sz="0" w:space="0" w:color="auto"/>
                                            <w:right w:val="none" w:sz="0" w:space="0" w:color="auto"/>
                                          </w:divBdr>
                                          <w:divsChild>
                                            <w:div w:id="1004625794">
                                              <w:marLeft w:val="0"/>
                                              <w:marRight w:val="0"/>
                                              <w:marTop w:val="0"/>
                                              <w:marBottom w:val="0"/>
                                              <w:divBdr>
                                                <w:top w:val="none" w:sz="0" w:space="0" w:color="auto"/>
                                                <w:left w:val="none" w:sz="0" w:space="0" w:color="auto"/>
                                                <w:bottom w:val="none" w:sz="0" w:space="0" w:color="auto"/>
                                                <w:right w:val="none" w:sz="0" w:space="0" w:color="auto"/>
                                              </w:divBdr>
                                              <w:divsChild>
                                                <w:div w:id="1029457156">
                                                  <w:marLeft w:val="0"/>
                                                  <w:marRight w:val="0"/>
                                                  <w:marTop w:val="0"/>
                                                  <w:marBottom w:val="0"/>
                                                  <w:divBdr>
                                                    <w:top w:val="none" w:sz="0" w:space="0" w:color="auto"/>
                                                    <w:left w:val="none" w:sz="0" w:space="0" w:color="auto"/>
                                                    <w:bottom w:val="none" w:sz="0" w:space="0" w:color="auto"/>
                                                    <w:right w:val="none" w:sz="0" w:space="0" w:color="auto"/>
                                                  </w:divBdr>
                                                  <w:divsChild>
                                                    <w:div w:id="443619758">
                                                      <w:marLeft w:val="0"/>
                                                      <w:marRight w:val="0"/>
                                                      <w:marTop w:val="0"/>
                                                      <w:marBottom w:val="0"/>
                                                      <w:divBdr>
                                                        <w:top w:val="none" w:sz="0" w:space="0" w:color="auto"/>
                                                        <w:left w:val="none" w:sz="0" w:space="0" w:color="auto"/>
                                                        <w:bottom w:val="none" w:sz="0" w:space="0" w:color="auto"/>
                                                        <w:right w:val="none" w:sz="0" w:space="0" w:color="auto"/>
                                                      </w:divBdr>
                                                      <w:divsChild>
                                                        <w:div w:id="121543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80666834">
      <w:bodyDiv w:val="1"/>
      <w:marLeft w:val="0"/>
      <w:marRight w:val="0"/>
      <w:marTop w:val="0"/>
      <w:marBottom w:val="0"/>
      <w:divBdr>
        <w:top w:val="none" w:sz="0" w:space="0" w:color="auto"/>
        <w:left w:val="none" w:sz="0" w:space="0" w:color="auto"/>
        <w:bottom w:val="none" w:sz="0" w:space="0" w:color="auto"/>
        <w:right w:val="none" w:sz="0" w:space="0" w:color="auto"/>
      </w:divBdr>
    </w:div>
    <w:div w:id="902325764">
      <w:bodyDiv w:val="1"/>
      <w:marLeft w:val="0"/>
      <w:marRight w:val="0"/>
      <w:marTop w:val="0"/>
      <w:marBottom w:val="0"/>
      <w:divBdr>
        <w:top w:val="none" w:sz="0" w:space="0" w:color="auto"/>
        <w:left w:val="none" w:sz="0" w:space="0" w:color="auto"/>
        <w:bottom w:val="none" w:sz="0" w:space="0" w:color="auto"/>
        <w:right w:val="none" w:sz="0" w:space="0" w:color="auto"/>
      </w:divBdr>
    </w:div>
    <w:div w:id="1084254556">
      <w:bodyDiv w:val="1"/>
      <w:marLeft w:val="0"/>
      <w:marRight w:val="0"/>
      <w:marTop w:val="0"/>
      <w:marBottom w:val="0"/>
      <w:divBdr>
        <w:top w:val="none" w:sz="0" w:space="0" w:color="auto"/>
        <w:left w:val="none" w:sz="0" w:space="0" w:color="auto"/>
        <w:bottom w:val="none" w:sz="0" w:space="0" w:color="auto"/>
        <w:right w:val="none" w:sz="0" w:space="0" w:color="auto"/>
      </w:divBdr>
    </w:div>
    <w:div w:id="1089892529">
      <w:bodyDiv w:val="1"/>
      <w:marLeft w:val="0"/>
      <w:marRight w:val="0"/>
      <w:marTop w:val="0"/>
      <w:marBottom w:val="0"/>
      <w:divBdr>
        <w:top w:val="none" w:sz="0" w:space="0" w:color="auto"/>
        <w:left w:val="none" w:sz="0" w:space="0" w:color="auto"/>
        <w:bottom w:val="none" w:sz="0" w:space="0" w:color="auto"/>
        <w:right w:val="none" w:sz="0" w:space="0" w:color="auto"/>
      </w:divBdr>
    </w:div>
    <w:div w:id="1116678704">
      <w:bodyDiv w:val="1"/>
      <w:marLeft w:val="0"/>
      <w:marRight w:val="0"/>
      <w:marTop w:val="0"/>
      <w:marBottom w:val="0"/>
      <w:divBdr>
        <w:top w:val="none" w:sz="0" w:space="0" w:color="auto"/>
        <w:left w:val="none" w:sz="0" w:space="0" w:color="auto"/>
        <w:bottom w:val="none" w:sz="0" w:space="0" w:color="auto"/>
        <w:right w:val="none" w:sz="0" w:space="0" w:color="auto"/>
      </w:divBdr>
    </w:div>
    <w:div w:id="1179394915">
      <w:bodyDiv w:val="1"/>
      <w:marLeft w:val="0"/>
      <w:marRight w:val="0"/>
      <w:marTop w:val="0"/>
      <w:marBottom w:val="0"/>
      <w:divBdr>
        <w:top w:val="none" w:sz="0" w:space="0" w:color="auto"/>
        <w:left w:val="none" w:sz="0" w:space="0" w:color="auto"/>
        <w:bottom w:val="none" w:sz="0" w:space="0" w:color="auto"/>
        <w:right w:val="none" w:sz="0" w:space="0" w:color="auto"/>
      </w:divBdr>
    </w:div>
    <w:div w:id="1180388915">
      <w:bodyDiv w:val="1"/>
      <w:marLeft w:val="0"/>
      <w:marRight w:val="0"/>
      <w:marTop w:val="0"/>
      <w:marBottom w:val="0"/>
      <w:divBdr>
        <w:top w:val="none" w:sz="0" w:space="0" w:color="auto"/>
        <w:left w:val="none" w:sz="0" w:space="0" w:color="auto"/>
        <w:bottom w:val="none" w:sz="0" w:space="0" w:color="auto"/>
        <w:right w:val="none" w:sz="0" w:space="0" w:color="auto"/>
      </w:divBdr>
    </w:div>
    <w:div w:id="1350139148">
      <w:bodyDiv w:val="1"/>
      <w:marLeft w:val="0"/>
      <w:marRight w:val="0"/>
      <w:marTop w:val="0"/>
      <w:marBottom w:val="0"/>
      <w:divBdr>
        <w:top w:val="none" w:sz="0" w:space="0" w:color="auto"/>
        <w:left w:val="none" w:sz="0" w:space="0" w:color="auto"/>
        <w:bottom w:val="none" w:sz="0" w:space="0" w:color="auto"/>
        <w:right w:val="none" w:sz="0" w:space="0" w:color="auto"/>
      </w:divBdr>
    </w:div>
    <w:div w:id="1361783310">
      <w:bodyDiv w:val="1"/>
      <w:marLeft w:val="0"/>
      <w:marRight w:val="0"/>
      <w:marTop w:val="0"/>
      <w:marBottom w:val="0"/>
      <w:divBdr>
        <w:top w:val="none" w:sz="0" w:space="0" w:color="auto"/>
        <w:left w:val="none" w:sz="0" w:space="0" w:color="auto"/>
        <w:bottom w:val="none" w:sz="0" w:space="0" w:color="auto"/>
        <w:right w:val="none" w:sz="0" w:space="0" w:color="auto"/>
      </w:divBdr>
    </w:div>
    <w:div w:id="1423914487">
      <w:bodyDiv w:val="1"/>
      <w:marLeft w:val="0"/>
      <w:marRight w:val="0"/>
      <w:marTop w:val="0"/>
      <w:marBottom w:val="0"/>
      <w:divBdr>
        <w:top w:val="none" w:sz="0" w:space="0" w:color="auto"/>
        <w:left w:val="none" w:sz="0" w:space="0" w:color="auto"/>
        <w:bottom w:val="none" w:sz="0" w:space="0" w:color="auto"/>
        <w:right w:val="none" w:sz="0" w:space="0" w:color="auto"/>
      </w:divBdr>
    </w:div>
    <w:div w:id="1526138912">
      <w:bodyDiv w:val="1"/>
      <w:marLeft w:val="0"/>
      <w:marRight w:val="0"/>
      <w:marTop w:val="0"/>
      <w:marBottom w:val="0"/>
      <w:divBdr>
        <w:top w:val="none" w:sz="0" w:space="0" w:color="auto"/>
        <w:left w:val="none" w:sz="0" w:space="0" w:color="auto"/>
        <w:bottom w:val="none" w:sz="0" w:space="0" w:color="auto"/>
        <w:right w:val="none" w:sz="0" w:space="0" w:color="auto"/>
      </w:divBdr>
    </w:div>
    <w:div w:id="1611233409">
      <w:bodyDiv w:val="1"/>
      <w:marLeft w:val="0"/>
      <w:marRight w:val="0"/>
      <w:marTop w:val="0"/>
      <w:marBottom w:val="0"/>
      <w:divBdr>
        <w:top w:val="none" w:sz="0" w:space="0" w:color="auto"/>
        <w:left w:val="none" w:sz="0" w:space="0" w:color="auto"/>
        <w:bottom w:val="none" w:sz="0" w:space="0" w:color="auto"/>
        <w:right w:val="none" w:sz="0" w:space="0" w:color="auto"/>
      </w:divBdr>
    </w:div>
    <w:div w:id="1673874608">
      <w:bodyDiv w:val="1"/>
      <w:marLeft w:val="0"/>
      <w:marRight w:val="0"/>
      <w:marTop w:val="0"/>
      <w:marBottom w:val="0"/>
      <w:divBdr>
        <w:top w:val="none" w:sz="0" w:space="0" w:color="auto"/>
        <w:left w:val="none" w:sz="0" w:space="0" w:color="auto"/>
        <w:bottom w:val="none" w:sz="0" w:space="0" w:color="auto"/>
        <w:right w:val="none" w:sz="0" w:space="0" w:color="auto"/>
      </w:divBdr>
    </w:div>
    <w:div w:id="1692607764">
      <w:bodyDiv w:val="1"/>
      <w:marLeft w:val="0"/>
      <w:marRight w:val="0"/>
      <w:marTop w:val="0"/>
      <w:marBottom w:val="0"/>
      <w:divBdr>
        <w:top w:val="none" w:sz="0" w:space="0" w:color="auto"/>
        <w:left w:val="none" w:sz="0" w:space="0" w:color="auto"/>
        <w:bottom w:val="none" w:sz="0" w:space="0" w:color="auto"/>
        <w:right w:val="none" w:sz="0" w:space="0" w:color="auto"/>
      </w:divBdr>
    </w:div>
    <w:div w:id="1738897437">
      <w:bodyDiv w:val="1"/>
      <w:marLeft w:val="0"/>
      <w:marRight w:val="0"/>
      <w:marTop w:val="0"/>
      <w:marBottom w:val="0"/>
      <w:divBdr>
        <w:top w:val="none" w:sz="0" w:space="0" w:color="auto"/>
        <w:left w:val="none" w:sz="0" w:space="0" w:color="auto"/>
        <w:bottom w:val="none" w:sz="0" w:space="0" w:color="auto"/>
        <w:right w:val="none" w:sz="0" w:space="0" w:color="auto"/>
      </w:divBdr>
    </w:div>
    <w:div w:id="1847591721">
      <w:bodyDiv w:val="1"/>
      <w:marLeft w:val="0"/>
      <w:marRight w:val="0"/>
      <w:marTop w:val="0"/>
      <w:marBottom w:val="0"/>
      <w:divBdr>
        <w:top w:val="none" w:sz="0" w:space="0" w:color="auto"/>
        <w:left w:val="none" w:sz="0" w:space="0" w:color="auto"/>
        <w:bottom w:val="none" w:sz="0" w:space="0" w:color="auto"/>
        <w:right w:val="none" w:sz="0" w:space="0" w:color="auto"/>
      </w:divBdr>
    </w:div>
    <w:div w:id="1937008373">
      <w:bodyDiv w:val="1"/>
      <w:marLeft w:val="0"/>
      <w:marRight w:val="0"/>
      <w:marTop w:val="0"/>
      <w:marBottom w:val="0"/>
      <w:divBdr>
        <w:top w:val="none" w:sz="0" w:space="0" w:color="auto"/>
        <w:left w:val="none" w:sz="0" w:space="0" w:color="auto"/>
        <w:bottom w:val="none" w:sz="0" w:space="0" w:color="auto"/>
        <w:right w:val="none" w:sz="0" w:space="0" w:color="auto"/>
      </w:divBdr>
    </w:div>
    <w:div w:id="1995184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FCEB4-3BE5-4A6F-B619-7E45BFB66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TotalTime>
  <Pages>42</Pages>
  <Words>5814</Words>
  <Characters>33143</Characters>
  <Application>Microsoft Office Word</Application>
  <DocSecurity>0</DocSecurity>
  <Lines>276</Lines>
  <Paragraphs>77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43</cp:revision>
  <cp:lastPrinted>2024-10-21T22:43:00Z</cp:lastPrinted>
  <dcterms:created xsi:type="dcterms:W3CDTF">2024-05-24T10:17:00Z</dcterms:created>
  <dcterms:modified xsi:type="dcterms:W3CDTF">2024-12-08T21:25:00Z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