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6AD88DC9" w:rsidR="009125CE" w:rsidRPr="00F45303" w:rsidRDefault="00631712" w:rsidP="00631712">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F45303">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39BA8BEE">
            <wp:simplePos x="0" y="0"/>
            <wp:positionH relativeFrom="margin">
              <wp:posOffset>73660</wp:posOffset>
            </wp:positionH>
            <wp:positionV relativeFrom="margin">
              <wp:posOffset>-125730</wp:posOffset>
            </wp:positionV>
            <wp:extent cx="1805940" cy="167640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05940" cy="1676400"/>
                    </a:xfrm>
                    <a:prstGeom prst="rect">
                      <a:avLst/>
                    </a:prstGeom>
                  </pic:spPr>
                </pic:pic>
              </a:graphicData>
            </a:graphic>
            <wp14:sizeRelH relativeFrom="margin">
              <wp14:pctWidth>0</wp14:pctWidth>
            </wp14:sizeRelH>
            <wp14:sizeRelV relativeFrom="margin">
              <wp14:pctHeight>0</wp14:pctHeight>
            </wp14:sizeRelV>
          </wp:anchor>
        </w:drawing>
      </w:r>
      <w:r w:rsidR="009125CE" w:rsidRPr="00F45303">
        <w:rPr>
          <w:rFonts w:ascii="Simplified Arabic" w:hAnsi="Simplified Arabic" w:cs="Simplified Arabic"/>
          <w:b/>
          <w:bCs/>
          <w:color w:val="000000" w:themeColor="text1"/>
          <w:sz w:val="32"/>
          <w:szCs w:val="32"/>
          <w:rtl/>
          <w:lang w:bidi="ar-EG"/>
        </w:rPr>
        <w:t xml:space="preserve">جامعة ميدأوشن </w:t>
      </w:r>
    </w:p>
    <w:p w14:paraId="1E957002" w14:textId="5826FD84" w:rsidR="00F546CE" w:rsidRPr="00F45303" w:rsidRDefault="009125CE" w:rsidP="0063171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45303">
        <w:rPr>
          <w:rFonts w:ascii="Simplified Arabic" w:hAnsi="Simplified Arabic" w:cs="Simplified Arabic"/>
          <w:b/>
          <w:bCs/>
          <w:color w:val="000000" w:themeColor="text1"/>
          <w:sz w:val="32"/>
          <w:szCs w:val="32"/>
          <w:rtl/>
          <w:lang w:bidi="ar-EG"/>
        </w:rPr>
        <w:t xml:space="preserve">كلية </w:t>
      </w:r>
      <w:r w:rsidR="008C42C1" w:rsidRPr="00F45303">
        <w:rPr>
          <w:rFonts w:ascii="Simplified Arabic" w:hAnsi="Simplified Arabic" w:cs="Simplified Arabic"/>
          <w:b/>
          <w:bCs/>
          <w:color w:val="000000" w:themeColor="text1"/>
          <w:sz w:val="32"/>
          <w:szCs w:val="32"/>
          <w:rtl/>
          <w:lang w:bidi="ar-EG"/>
        </w:rPr>
        <w:t>الإدارة</w:t>
      </w:r>
      <w:r w:rsidRPr="00F45303">
        <w:rPr>
          <w:rFonts w:ascii="Simplified Arabic" w:hAnsi="Simplified Arabic" w:cs="Simplified Arabic"/>
          <w:b/>
          <w:bCs/>
          <w:color w:val="000000" w:themeColor="text1"/>
          <w:sz w:val="32"/>
          <w:szCs w:val="32"/>
          <w:rtl/>
          <w:lang w:bidi="ar-EG"/>
        </w:rPr>
        <w:t xml:space="preserve"> </w:t>
      </w:r>
    </w:p>
    <w:p w14:paraId="5F6542BF" w14:textId="3C781DEE" w:rsidR="009125CE" w:rsidRPr="00F45303" w:rsidRDefault="00F86421" w:rsidP="00631712">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F45303">
        <w:rPr>
          <w:rFonts w:ascii="Simplified Arabic" w:hAnsi="Simplified Arabic" w:cs="Simplified Arabic"/>
          <w:b/>
          <w:bCs/>
          <w:color w:val="000000" w:themeColor="text1"/>
          <w:sz w:val="32"/>
          <w:szCs w:val="32"/>
          <w:rtl/>
          <w:lang w:bidi="ar-EG"/>
        </w:rPr>
        <w:t xml:space="preserve">ماجستير ادارة </w:t>
      </w:r>
      <w:r w:rsidR="00074643" w:rsidRPr="00F45303">
        <w:rPr>
          <w:rFonts w:ascii="Simplified Arabic" w:hAnsi="Simplified Arabic" w:cs="Simplified Arabic"/>
          <w:b/>
          <w:bCs/>
          <w:color w:val="000000" w:themeColor="text1"/>
          <w:sz w:val="32"/>
          <w:szCs w:val="32"/>
          <w:rtl/>
          <w:lang w:bidi="ar-EG"/>
        </w:rPr>
        <w:t>المشاريع</w:t>
      </w:r>
    </w:p>
    <w:p w14:paraId="6B449BCF" w14:textId="77777777" w:rsidR="00CC6261" w:rsidRPr="00F45303" w:rsidRDefault="00CC6261" w:rsidP="00631712">
      <w:pPr>
        <w:spacing w:before="100" w:beforeAutospacing="1" w:after="100" w:afterAutospacing="1" w:line="276" w:lineRule="auto"/>
        <w:jc w:val="both"/>
        <w:rPr>
          <w:rFonts w:ascii="Simplified Arabic" w:hAnsi="Simplified Arabic" w:cs="Simplified Arabic"/>
          <w:color w:val="000000" w:themeColor="text1"/>
          <w:sz w:val="28"/>
          <w:szCs w:val="28"/>
          <w:rtl/>
        </w:rPr>
      </w:pPr>
    </w:p>
    <w:p w14:paraId="4C3B4ABE" w14:textId="13463BF4" w:rsidR="0043167A" w:rsidRPr="00F45303" w:rsidRDefault="0043167A" w:rsidP="00631712">
      <w:pPr>
        <w:spacing w:before="100" w:beforeAutospacing="1" w:after="100" w:afterAutospacing="1" w:line="276" w:lineRule="auto"/>
        <w:jc w:val="center"/>
        <w:rPr>
          <w:rFonts w:ascii="Simplified Arabic" w:hAnsi="Simplified Arabic" w:cs="Simplified Arabic"/>
          <w:b/>
          <w:bCs/>
          <w:color w:val="000000" w:themeColor="text1"/>
          <w:sz w:val="40"/>
          <w:szCs w:val="40"/>
          <w:rtl/>
          <w:lang w:bidi="ar-EG"/>
        </w:rPr>
      </w:pPr>
      <w:r w:rsidRPr="00F45303">
        <w:rPr>
          <w:rFonts w:ascii="Simplified Arabic" w:hAnsi="Simplified Arabic" w:cs="Simplified Arabic"/>
          <w:b/>
          <w:bCs/>
          <w:color w:val="000000" w:themeColor="text1"/>
          <w:sz w:val="40"/>
          <w:szCs w:val="40"/>
          <w:rtl/>
        </w:rPr>
        <w:t>أثر إدارة المشاريع في مرحلة التصميم والتنفيذ على نجاح مشاريع الأجهزة الدقيقة – دراسة ميدانية على شركات المقاولات الصناعية</w:t>
      </w:r>
      <w:r w:rsidR="003F3F0B" w:rsidRPr="00F45303">
        <w:rPr>
          <w:rFonts w:ascii="Simplified Arabic" w:hAnsi="Simplified Arabic" w:cs="Simplified Arabic"/>
          <w:b/>
          <w:bCs/>
          <w:color w:val="000000" w:themeColor="text1"/>
          <w:sz w:val="40"/>
          <w:szCs w:val="40"/>
          <w:rtl/>
        </w:rPr>
        <w:t xml:space="preserve"> بمدينة الرياض</w:t>
      </w:r>
    </w:p>
    <w:p w14:paraId="3C513EB8" w14:textId="77777777" w:rsidR="00631712" w:rsidRPr="00F45303" w:rsidRDefault="00631712" w:rsidP="0063171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243CD16F" w:rsidR="009125CE" w:rsidRPr="00F45303" w:rsidRDefault="009125CE" w:rsidP="0063171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5303">
        <w:rPr>
          <w:rFonts w:ascii="Simplified Arabic" w:hAnsi="Simplified Arabic" w:cs="Simplified Arabic"/>
          <w:b/>
          <w:bCs/>
          <w:color w:val="000000" w:themeColor="text1"/>
          <w:sz w:val="36"/>
          <w:szCs w:val="36"/>
          <w:rtl/>
          <w:lang w:bidi="ar-EG"/>
        </w:rPr>
        <w:t>إعداد الطالب/</w:t>
      </w:r>
    </w:p>
    <w:p w14:paraId="582645DC" w14:textId="77777777" w:rsidR="0043167A" w:rsidRPr="00F45303" w:rsidRDefault="0043167A" w:rsidP="0063171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F45303">
        <w:rPr>
          <w:rFonts w:ascii="Simplified Arabic" w:hAnsi="Simplified Arabic" w:cs="Simplified Arabic"/>
          <w:color w:val="000000" w:themeColor="text1"/>
          <w:sz w:val="36"/>
          <w:szCs w:val="36"/>
          <w:rtl/>
        </w:rPr>
        <w:t>موسى اخميري</w:t>
      </w:r>
    </w:p>
    <w:p w14:paraId="5998EC63" w14:textId="77777777" w:rsidR="0043167A" w:rsidRPr="00F45303" w:rsidRDefault="0043167A" w:rsidP="0063171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F45303">
        <w:rPr>
          <w:rFonts w:ascii="Simplified Arabic" w:hAnsi="Simplified Arabic" w:cs="Simplified Arabic"/>
          <w:color w:val="000000" w:themeColor="text1"/>
          <w:sz w:val="36"/>
          <w:szCs w:val="36"/>
          <w:rtl/>
        </w:rPr>
        <w:t>253002014</w:t>
      </w: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631712" w:rsidRPr="00F45303" w14:paraId="7D36FDE2" w14:textId="77777777" w:rsidTr="00284A3C">
        <w:tc>
          <w:tcPr>
            <w:tcW w:w="4530" w:type="dxa"/>
          </w:tcPr>
          <w:p w14:paraId="463CC160" w14:textId="77777777" w:rsidR="00631712" w:rsidRPr="00F45303" w:rsidRDefault="00631712" w:rsidP="00284A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5303">
              <w:rPr>
                <w:rFonts w:ascii="Simplified Arabic" w:hAnsi="Simplified Arabic" w:cs="Simplified Arabic" w:hint="cs"/>
                <w:b/>
                <w:bCs/>
                <w:color w:val="000000" w:themeColor="text1"/>
                <w:sz w:val="36"/>
                <w:szCs w:val="36"/>
                <w:rtl/>
                <w:lang w:bidi="ar-EG"/>
              </w:rPr>
              <w:t>المشرف الرئيسي/</w:t>
            </w:r>
          </w:p>
        </w:tc>
        <w:tc>
          <w:tcPr>
            <w:tcW w:w="4531" w:type="dxa"/>
          </w:tcPr>
          <w:p w14:paraId="23D3537F" w14:textId="77777777" w:rsidR="00631712" w:rsidRPr="00F45303" w:rsidRDefault="00631712" w:rsidP="00284A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5303">
              <w:rPr>
                <w:rFonts w:ascii="Simplified Arabic" w:hAnsi="Simplified Arabic" w:cs="Simplified Arabic" w:hint="cs"/>
                <w:b/>
                <w:bCs/>
                <w:color w:val="000000" w:themeColor="text1"/>
                <w:sz w:val="36"/>
                <w:szCs w:val="36"/>
                <w:rtl/>
                <w:lang w:bidi="ar-EG"/>
              </w:rPr>
              <w:t>المشرف الثاني/</w:t>
            </w:r>
          </w:p>
        </w:tc>
      </w:tr>
      <w:tr w:rsidR="00631712" w:rsidRPr="00F45303" w14:paraId="7D391A36" w14:textId="77777777" w:rsidTr="00284A3C">
        <w:tc>
          <w:tcPr>
            <w:tcW w:w="4530" w:type="dxa"/>
          </w:tcPr>
          <w:p w14:paraId="41B6C3A2" w14:textId="77777777" w:rsidR="00631712" w:rsidRPr="00F45303" w:rsidRDefault="00631712" w:rsidP="00284A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5303">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1B7BF37F" w14:textId="77777777" w:rsidR="00631712" w:rsidRPr="00F45303" w:rsidRDefault="00631712" w:rsidP="00284A3C">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5303">
              <w:rPr>
                <w:rFonts w:ascii="Simplified Arabic" w:eastAsia="Calibri" w:hAnsi="Simplified Arabic" w:cs="Simplified Arabic"/>
                <w:color w:val="000000" w:themeColor="text1"/>
                <w:kern w:val="0"/>
                <w:sz w:val="36"/>
                <w:szCs w:val="36"/>
                <w:rtl/>
                <w:lang w:bidi="ar-EG"/>
                <w14:ligatures w14:val="none"/>
              </w:rPr>
              <w:t>د.فايز جراد</w:t>
            </w:r>
          </w:p>
        </w:tc>
      </w:tr>
    </w:tbl>
    <w:p w14:paraId="12AF89F9" w14:textId="77777777" w:rsidR="00631712" w:rsidRPr="00F45303" w:rsidRDefault="00631712" w:rsidP="00631712">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F45303">
        <w:rPr>
          <w:rFonts w:ascii="Simplified Arabic" w:hAnsi="Simplified Arabic" w:cs="Simplified Arabic"/>
          <w:b/>
          <w:bCs/>
          <w:color w:val="000000" w:themeColor="text1"/>
          <w:sz w:val="36"/>
          <w:szCs w:val="36"/>
          <w:rtl/>
          <w:lang w:bidi="ar-EG"/>
        </w:rPr>
        <w:t>العام الدراسي:</w:t>
      </w:r>
    </w:p>
    <w:p w14:paraId="734CCEC6" w14:textId="77777777" w:rsidR="00631712" w:rsidRPr="00F45303" w:rsidRDefault="00631712" w:rsidP="00631712">
      <w:pPr>
        <w:spacing w:before="100" w:beforeAutospacing="1" w:after="100" w:afterAutospacing="1" w:line="276" w:lineRule="auto"/>
        <w:jc w:val="center"/>
        <w:rPr>
          <w:rFonts w:ascii="Simplified Arabic" w:hAnsi="Simplified Arabic" w:cs="Simplified Arabic"/>
          <w:color w:val="000000" w:themeColor="text1"/>
          <w:sz w:val="36"/>
          <w:szCs w:val="36"/>
          <w:rtl/>
        </w:rPr>
      </w:pPr>
      <w:r w:rsidRPr="00F45303">
        <w:rPr>
          <w:rFonts w:ascii="Simplified Arabic" w:hAnsi="Simplified Arabic" w:cs="Simplified Arabic" w:hint="cs"/>
          <w:color w:val="000000" w:themeColor="text1"/>
          <w:sz w:val="36"/>
          <w:szCs w:val="36"/>
          <w:rtl/>
          <w:lang w:bidi="ar-EG"/>
        </w:rPr>
        <w:t xml:space="preserve">1448 </w:t>
      </w:r>
      <w:r w:rsidRPr="00F45303">
        <w:rPr>
          <w:rFonts w:ascii="Simplified Arabic" w:hAnsi="Simplified Arabic" w:cs="Simplified Arabic"/>
          <w:color w:val="000000" w:themeColor="text1"/>
          <w:sz w:val="36"/>
          <w:szCs w:val="36"/>
          <w:rtl/>
          <w:lang w:bidi="ar-EG"/>
        </w:rPr>
        <w:t>–</w:t>
      </w:r>
      <w:r w:rsidRPr="00F45303">
        <w:rPr>
          <w:rFonts w:ascii="Simplified Arabic" w:hAnsi="Simplified Arabic" w:cs="Simplified Arabic" w:hint="cs"/>
          <w:color w:val="000000" w:themeColor="text1"/>
          <w:sz w:val="36"/>
          <w:szCs w:val="36"/>
          <w:rtl/>
          <w:lang w:bidi="ar-EG"/>
        </w:rPr>
        <w:t xml:space="preserve"> 2026</w:t>
      </w:r>
    </w:p>
    <w:p w14:paraId="2192F7A2" w14:textId="77777777" w:rsidR="00631712" w:rsidRPr="00F45303" w:rsidRDefault="00631712" w:rsidP="00631712">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631712" w:rsidRPr="00F45303" w:rsidSect="00631712">
          <w:footerReference w:type="default" r:id="rId9"/>
          <w:type w:val="continuous"/>
          <w:pgSz w:w="11906" w:h="16838" w:code="9"/>
          <w:pgMar w:top="1134" w:right="1701" w:bottom="1134" w:left="1134" w:header="720" w:footer="720" w:gutter="0"/>
          <w:pgNumType w:fmt="arabicAbjad" w:start="1"/>
          <w:cols w:space="708"/>
          <w:bidi/>
          <w:rtlGutter/>
          <w:docGrid w:linePitch="360"/>
        </w:sectPr>
      </w:pPr>
    </w:p>
    <w:p w14:paraId="52F0EF74" w14:textId="3F9416C2" w:rsidR="0096354F" w:rsidRPr="00F45303" w:rsidRDefault="0096354F" w:rsidP="0096354F">
      <w:pPr>
        <w:pStyle w:val="NormalWeb"/>
        <w:bidi/>
        <w:spacing w:line="276" w:lineRule="auto"/>
        <w:jc w:val="center"/>
        <w:outlineLvl w:val="0"/>
        <w:rPr>
          <w:rFonts w:ascii="Simplified Arabic" w:hAnsi="Simplified Arabic" w:cs="Simplified Arabic"/>
          <w:b/>
          <w:bCs/>
          <w:color w:val="000000" w:themeColor="text1"/>
          <w:sz w:val="40"/>
          <w:szCs w:val="40"/>
          <w:rtl/>
        </w:rPr>
      </w:pPr>
      <w:bookmarkStart w:id="0" w:name="_Toc233284427"/>
      <w:bookmarkStart w:id="1" w:name="_Hlk172151144"/>
      <w:bookmarkStart w:id="2" w:name="_Toc169790489"/>
      <w:r w:rsidRPr="00F45303">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33C88B67" w14:textId="124F7523" w:rsidR="0096354F" w:rsidRPr="00F45303" w:rsidRDefault="0096354F" w:rsidP="0096354F">
      <w:pPr>
        <w:pStyle w:val="NormalWeb"/>
        <w:bidi/>
        <w:spacing w:line="276" w:lineRule="auto"/>
        <w:outlineLvl w:val="1"/>
        <w:rPr>
          <w:rFonts w:ascii="Simplified Arabic" w:hAnsi="Simplified Arabic" w:cs="Simplified Arabic"/>
          <w:b/>
          <w:bCs/>
          <w:color w:val="000000" w:themeColor="text1"/>
          <w:sz w:val="36"/>
          <w:szCs w:val="36"/>
          <w:rtl/>
        </w:rPr>
      </w:pPr>
      <w:bookmarkStart w:id="3" w:name="_Toc233284428"/>
      <w:r w:rsidRPr="00F45303">
        <w:rPr>
          <w:rFonts w:ascii="Simplified Arabic" w:hAnsi="Simplified Arabic" w:cs="Simplified Arabic" w:hint="cs"/>
          <w:b/>
          <w:bCs/>
          <w:color w:val="000000" w:themeColor="text1"/>
          <w:sz w:val="36"/>
          <w:szCs w:val="36"/>
          <w:rtl/>
        </w:rPr>
        <w:t>1.1 المقدمة</w:t>
      </w:r>
      <w:bookmarkEnd w:id="3"/>
    </w:p>
    <w:p w14:paraId="3D763C20" w14:textId="1DABCAFA" w:rsidR="002A6DB0"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tl/>
        </w:rPr>
      </w:pPr>
      <w:r w:rsidRPr="00F45303">
        <w:rPr>
          <w:rFonts w:ascii="Simplified Arabic" w:hAnsi="Simplified Arabic" w:cs="Simplified Arabic"/>
          <w:color w:val="000000" w:themeColor="text1"/>
          <w:sz w:val="28"/>
          <w:szCs w:val="28"/>
          <w:rtl/>
        </w:rPr>
        <w:t>تُعدّ إدارة المشاريع من أبرز الحقول المعرفية والتطبيقية التي حظيت باهتمام متزايد في الأدبيات الإدارية والهندسية خلال العقود الأخيرة، إذ تمثل الإطار المنهجي المنظم الذي يُمكّن المنظمات من تحقيق أهدافها الاستراتيجية من خلال التوظيف الأمثل للموارد المتاحة ضمن قيود الوقت والتكلفة والجودة. وقد تطورت ممارسات إدارة المشاريع تطوراً ملحوظاً استجابةً للتحولات المتسارعة في بيئة الأعمال المعاصرة، حيث لم تعد مقتصرة على الأدوات والتقنيات التقليدية، بل امتدت لتشمل أُطراً متكاملة تجمع بين التخطيط الاستراتيجي وإدارة الجودة والمخاطر والرقابة المستمرة بما يضمن تحقيق النتائج المرجوة في بيئات عمل تتسم بالتعقيد وعدم اليقين</w:t>
      </w:r>
      <w:r w:rsidR="002A6DB0" w:rsidRPr="00F45303">
        <w:rPr>
          <w:rFonts w:ascii="Simplified Arabic" w:hAnsi="Simplified Arabic" w:cs="Simplified Arabic"/>
          <w:color w:val="000000" w:themeColor="text1"/>
          <w:sz w:val="28"/>
          <w:szCs w:val="28"/>
          <w:rtl/>
        </w:rPr>
        <w:t>(</w:t>
      </w:r>
      <w:r w:rsidRPr="00F45303">
        <w:rPr>
          <w:rFonts w:ascii="Simplified Arabic" w:hAnsi="Simplified Arabic" w:cs="Simplified Arabic"/>
          <w:color w:val="000000" w:themeColor="text1"/>
          <w:sz w:val="28"/>
          <w:szCs w:val="28"/>
          <w:rtl/>
        </w:rPr>
        <w:t>العبداللات والشورة، 2021</w:t>
      </w:r>
      <w:r w:rsidR="002A6DB0" w:rsidRPr="00F45303">
        <w:rPr>
          <w:rFonts w:ascii="Simplified Arabic" w:hAnsi="Simplified Arabic" w:cs="Simplified Arabic"/>
          <w:color w:val="000000" w:themeColor="text1"/>
          <w:sz w:val="28"/>
          <w:szCs w:val="28"/>
          <w:rtl/>
        </w:rPr>
        <w:t>).</w:t>
      </w:r>
    </w:p>
    <w:p w14:paraId="6AD33867" w14:textId="27F6283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 xml:space="preserve">وتكتسب مرحلتا التصميم والتنفيذ أهمية محورية في دورة حياة أي مشروع، إذ تُرسم في مرحلة التصميم الملامح الفنية والهندسية التي تحدد مسار المشروع بأكمله، بينما تتجسد في مرحلة التنفيذ الترجمة الفعلية لتلك التصاميم إلى مخرجات ملموسة. ويُشكّل التكامل بين هاتين المرحلتين عاملاً حاسماً في نجاح المشاريع، لا سيما في القطاعات التي تتطلب مستويات عالية من الدقة والإتقان، حيث إن أي خلل في التخطيط والجدولة أو قصور في إدارة الجودة والمخاطر خلال مرحلة التصميم ينعكس حتماً على مرحلة التنفيذ ومخرجاتها النهائية (حزين والبزايعة، 2024). </w:t>
      </w:r>
    </w:p>
    <w:p w14:paraId="4427B257" w14:textId="29717FFA"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ويُمثّل نجاح المشاريع الغاية الجوهرية التي تسعى إليها جميع المنظمات، وهو مفهوم متعدد الأبعاد لا يقتصر على الالتزام بالقيود الثلاثية التقليدية المتمثلة في الوقت والتكلفة والجودة، بل يمتد ليشمل تحقيق رضا أصحاب المصلحة والمواءمة مع الأهداف الاستراتيجية للمنظمة وتحقيق الاستدامة في الأداء. وقد أثبتت الأدبيات أن نجاح المشاريع يرتبط ارتباطاً وثيقاً بجودة الممارسات الإدارية المطبقة في مختلف مراحل دورة حياة المشروع، وأن المنظمات التي تتبنى منهجيات إدارة مشاريع متقدمة تحقق معدلات نجاح أعلى مقارنة بنظيراتها التي تعتمد على أساليب تقليدية</w:t>
      </w:r>
      <w:r w:rsidRPr="00F45303">
        <w:rPr>
          <w:rFonts w:ascii="Simplified Arabic" w:hAnsi="Simplified Arabic" w:cs="Simplified Arabic"/>
          <w:color w:val="000000" w:themeColor="text1"/>
          <w:sz w:val="28"/>
          <w:szCs w:val="28"/>
        </w:rPr>
        <w:t xml:space="preserve"> (Ciric Lalic et al., 2022). </w:t>
      </w:r>
    </w:p>
    <w:p w14:paraId="41F1953D" w14:textId="024763EE"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 xml:space="preserve">يتضح أن العلاقة بين إدارة المشاريع في مرحلتي التصميم والتنفيذ ونجاح مشاريع الأجهزة الدقيقة هي علاقة عضوية ومتشعبة، إذ تتقاطع فيها أبعاد التخطيط والجدولة وإدارة الجودة وإدارة المخاطر والرقابة </w:t>
      </w:r>
      <w:r w:rsidRPr="00F45303">
        <w:rPr>
          <w:rFonts w:ascii="Simplified Arabic" w:hAnsi="Simplified Arabic" w:cs="Simplified Arabic"/>
          <w:color w:val="000000" w:themeColor="text1"/>
          <w:sz w:val="28"/>
          <w:szCs w:val="28"/>
          <w:rtl/>
        </w:rPr>
        <w:lastRenderedPageBreak/>
        <w:t>والمتابعة لتشكّل منظومة متكاملة تحدد مصير المشروع نجاحاً أو إخفاقاً. وإن التفاعل الديناميكي بين هذه الأبعاد في بيئة صناعية عالية التعقيد كقطاع الأجهزة الدقيقة يستدعي فهماً أعمق لطبيعة هذا الأثر وآلياته، وهو ما تفتقر إليه الأدبيات الحالية التي ركزت في مجملها على القطاعات الإنشائية التقليدية (الزعبي والجغبير، 2021)</w:t>
      </w:r>
      <w:r w:rsidRPr="00F45303">
        <w:rPr>
          <w:rFonts w:ascii="Simplified Arabic" w:hAnsi="Simplified Arabic" w:cs="Simplified Arabic"/>
          <w:color w:val="000000" w:themeColor="text1"/>
          <w:sz w:val="28"/>
          <w:szCs w:val="28"/>
        </w:rPr>
        <w:t>.</w:t>
      </w:r>
    </w:p>
    <w:p w14:paraId="6BF712A2" w14:textId="7777777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وتأسيساً على ما تقدم، تأتي هذه الدراسة لتستكشف أثر إدارة المشاريع في مرحلة التصميم والتنفيذ بأبعادها الأربعة على نجاح مشاريع الأجهزة الدقيقة في شركات المقاولات الصناعية، ساعيةً إلى تقديم إسهام علمي وعملي يسد جزءاً من الفجوة البحثية القائمة، ويوفر لصانعي القرار في هذا القطاع الحيوي أدلة علمية موثوقة تُعينهم على تعزيز ممارساتهم الإدارية وتحسين معدلات نجاح مشاريعهم في ظل بيئة تنافسية متزايدة التعقيد</w:t>
      </w:r>
      <w:r w:rsidRPr="00F45303">
        <w:rPr>
          <w:rFonts w:ascii="Simplified Arabic" w:hAnsi="Simplified Arabic" w:cs="Simplified Arabic"/>
          <w:color w:val="000000" w:themeColor="text1"/>
          <w:sz w:val="28"/>
          <w:szCs w:val="28"/>
        </w:rPr>
        <w:t>.</w:t>
      </w:r>
    </w:p>
    <w:p w14:paraId="583180A6" w14:textId="7ECC7787" w:rsidR="0096354F" w:rsidRPr="00F45303" w:rsidRDefault="0096354F" w:rsidP="0096354F">
      <w:pPr>
        <w:pStyle w:val="NormalWeb"/>
        <w:bidi/>
        <w:spacing w:line="276" w:lineRule="auto"/>
        <w:jc w:val="both"/>
        <w:outlineLvl w:val="1"/>
        <w:rPr>
          <w:rFonts w:ascii="Simplified Arabic" w:hAnsi="Simplified Arabic" w:cs="Simplified Arabic"/>
          <w:b/>
          <w:bCs/>
          <w:color w:val="000000" w:themeColor="text1"/>
          <w:sz w:val="36"/>
          <w:szCs w:val="36"/>
          <w:rtl/>
        </w:rPr>
      </w:pPr>
      <w:bookmarkStart w:id="4" w:name="_Toc233284429"/>
      <w:bookmarkStart w:id="5" w:name="_Toc169790500"/>
      <w:bookmarkEnd w:id="1"/>
      <w:bookmarkEnd w:id="2"/>
      <w:r w:rsidRPr="00F45303">
        <w:rPr>
          <w:rFonts w:ascii="Simplified Arabic" w:hAnsi="Simplified Arabic" w:cs="Simplified Arabic"/>
          <w:b/>
          <w:bCs/>
          <w:color w:val="000000" w:themeColor="text1"/>
          <w:sz w:val="36"/>
          <w:szCs w:val="36"/>
          <w:rtl/>
        </w:rPr>
        <w:t>2.1 مشكلة الدراسة</w:t>
      </w:r>
      <w:bookmarkEnd w:id="4"/>
    </w:p>
    <w:p w14:paraId="6B0ECCB7" w14:textId="7777777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يشهد قطاع الأجهزة الدقيقة نمواً متسارعاً على المستوى العالمي مدفوعاً بالتطورات التكنولوجية المتلاحقة والطلب المتزايد من القطاعات الطبية والإلكترونية والعسكرية والاتصالات، مما يفرض على شركات المقاولات الصناعية العاملة في هذا المجال تحديات جوهرية تتمحور حول ضرورة تحقيق مستويات عالية من الدقة والإتقان في مراحل التصميم والتنفيذ، وهي مراحل تمثل العمود الفقري لنجاح أي مشروع صناعي يتعامل مع مكونات ومنتجات تتطلب هوامش خطأ شبه معدومة. وعلى الرغم من الأهمية الحيوية لهذا القطاع، فإن الأدبيات الإدارية والهندسية تكشف عن وجود فجوة بحثية واضحة في دراسة ممارسات إدارة المشاريع وأثرها على نجاح مشاريع الأجهزة الدقيقة تحديداً، إذ انصبّ الاهتمام البحثي في معظمه على المشاريع الإنشائية التقليدية ومشاريع البنية التحتية ومشاريع تكنولوجيا المعلومات، في حين بقيت مشاريع الأجهزة الدقيقة بمتطلباتها الخاصة والمعقدة خارج نطاق الاستقصاء الكافي</w:t>
      </w:r>
      <w:r w:rsidRPr="00F45303">
        <w:rPr>
          <w:rFonts w:ascii="Simplified Arabic" w:hAnsi="Simplified Arabic" w:cs="Simplified Arabic"/>
          <w:color w:val="000000" w:themeColor="text1"/>
          <w:sz w:val="28"/>
          <w:szCs w:val="28"/>
        </w:rPr>
        <w:t>.</w:t>
      </w:r>
    </w:p>
    <w:p w14:paraId="31D081F1" w14:textId="7777777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 xml:space="preserve">وتتجلى المشكلة البحثية في أن كثيراً من شركات المقاولات الصناعية العاملة في مجال الأجهزة الدقيقة تواجه تحديات متكررة تتمثل في تجاوز الجداول الزمنية المخططة، وارتفاع التكاليف عن الموازنات المعتمدة، وعدم مطابقة المخرجات النهائية للمواصفات الفنية المطلوبة، فضلاً عن ارتفاع معدلات إعادة العمل والهدر في الموارد، وهي مؤشرات تعكس قصوراً جوهرياً في ممارسات إدارة المشاريع خلال مرحلتي التصميم والتنفيذ. ويُعزى هذا القصور إلى عوامل متعددة ومتشابكة من أبرزها: ضعف التخطيط والجدولة في مرحلة </w:t>
      </w:r>
      <w:r w:rsidRPr="00F45303">
        <w:rPr>
          <w:rFonts w:ascii="Simplified Arabic" w:hAnsi="Simplified Arabic" w:cs="Simplified Arabic"/>
          <w:color w:val="000000" w:themeColor="text1"/>
          <w:sz w:val="28"/>
          <w:szCs w:val="28"/>
          <w:rtl/>
        </w:rPr>
        <w:lastRenderedPageBreak/>
        <w:t>التصميم مما يؤدي إلى تعديلات جوهرية مكلفة أثناء التنفيذ، وقصور أنظمة إدارة الجودة عن مواكبة المتطلبات الدقيقة لهذا النوع من المشاريع، وغياب آليات فعّالة لتحديد المخاطر وتقييمها والاستجابة لها في الوقت المناسب، إضافة إلى محدودية أدوات الرقابة والمتابعة التي تضمن التحكم المستمر في مسار المشروع ومعالجة الانحرافات فور حدوثها</w:t>
      </w:r>
      <w:r w:rsidRPr="00F45303">
        <w:rPr>
          <w:rFonts w:ascii="Simplified Arabic" w:hAnsi="Simplified Arabic" w:cs="Simplified Arabic"/>
          <w:color w:val="000000" w:themeColor="text1"/>
          <w:sz w:val="28"/>
          <w:szCs w:val="28"/>
        </w:rPr>
        <w:t>.</w:t>
      </w:r>
    </w:p>
    <w:p w14:paraId="2715BEF6" w14:textId="7777777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وتزداد حدة هذه المشكلة في ضوء الطبيعة الخاصة لمشاريع الأجهزة الدقيقة التي تتميز بدرجة عالية من التعقيد الفني والتداخل بين مرحلتي التصميم والتنفيذ، حيث إن أي خلل أو انحراف في مرحلة التصميم ينعكس مباشرة على جودة التنفيذ وصلاحية المنتج النهائي، كما أن هوامش الخطأ المسموح بها في هذه المشاريع تكون ضئيلة للغاية مقارنة بالمشاريع الصناعية الأخرى، مما يجعل الحاجة إلى ممارسات إدارة مشاريع متقدمة ومتكاملة أمراً بالغ الأهمية وليس مجرد خيار إداري. كما أن غياب الدراسات التطبيقية التي تتناول هذا القطاع بالتحديد يُحرم صانعي القرار من المعلومات والأدلة العلمية اللازمة لتبني أفضل الممارسات وتوجيه الموارد نحو المجالات الأكثر تأثيراً في نجاح المشاريع</w:t>
      </w:r>
      <w:r w:rsidRPr="00F45303">
        <w:rPr>
          <w:rFonts w:ascii="Simplified Arabic" w:hAnsi="Simplified Arabic" w:cs="Simplified Arabic"/>
          <w:color w:val="000000" w:themeColor="text1"/>
          <w:sz w:val="28"/>
          <w:szCs w:val="28"/>
        </w:rPr>
        <w:t>.</w:t>
      </w:r>
    </w:p>
    <w:p w14:paraId="084BB6FE" w14:textId="7777777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 xml:space="preserve">وقد أكدت دراسات سابقة متعددة على الأهمية الحرجة لإدارة المشاريع في تحقيق النجاح المؤسسي، فقد أشارت دراسة (الزعبي والجغبير، 2021) إلى وجود أثر ذي دلالة إحصائية لإدارة الجودة الشاملة على أداء المشاريع الإنشائية، كما بيّنت دراسة (العبداللات والشورة، 2021) أهمية الرقابة والحاكمية الرشيدة في إدارة المشاريع، فيما أكدت دراسة </w:t>
      </w:r>
      <w:r w:rsidRPr="00F45303">
        <w:rPr>
          <w:rFonts w:ascii="Simplified Arabic" w:hAnsi="Simplified Arabic" w:cs="Simplified Arabic"/>
          <w:color w:val="000000" w:themeColor="text1"/>
          <w:sz w:val="28"/>
          <w:szCs w:val="28"/>
        </w:rPr>
        <w:t xml:space="preserve">(Ciric Lalic et al., 2022) </w:t>
      </w:r>
      <w:r w:rsidRPr="00F45303">
        <w:rPr>
          <w:rFonts w:ascii="Simplified Arabic" w:hAnsi="Simplified Arabic" w:cs="Simplified Arabic"/>
          <w:color w:val="000000" w:themeColor="text1"/>
          <w:sz w:val="28"/>
          <w:szCs w:val="28"/>
          <w:rtl/>
        </w:rPr>
        <w:t>على تأثير منهجية إدارة المشاريع على معدلات نجاحها. غير أن هذه الدراسات جاءت في سياقات مختلفة عن قطاع الأجهزة الدقيقة، مما يعزز الحاجة الماسة لإجراء دراسة متخصصة تتناول هذا القطاع الحيوي</w:t>
      </w:r>
      <w:r w:rsidRPr="00F45303">
        <w:rPr>
          <w:rFonts w:ascii="Simplified Arabic" w:hAnsi="Simplified Arabic" w:cs="Simplified Arabic"/>
          <w:color w:val="000000" w:themeColor="text1"/>
          <w:sz w:val="28"/>
          <w:szCs w:val="28"/>
        </w:rPr>
        <w:t>.</w:t>
      </w:r>
    </w:p>
    <w:p w14:paraId="5BB7D6A9" w14:textId="77777777" w:rsidR="00F01C04" w:rsidRPr="00F45303" w:rsidRDefault="00F01C04" w:rsidP="0096354F">
      <w:pPr>
        <w:pStyle w:val="NormalWeb"/>
        <w:bidi/>
        <w:spacing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t>وبناءً على ما تقدم، تتبلور مشكلة الدراسة في السؤال الرئيسي التالي</w:t>
      </w:r>
      <w:r w:rsidRPr="00F45303">
        <w:rPr>
          <w:rFonts w:ascii="Simplified Arabic" w:hAnsi="Simplified Arabic" w:cs="Simplified Arabic"/>
          <w:color w:val="000000" w:themeColor="text1"/>
          <w:sz w:val="28"/>
          <w:szCs w:val="28"/>
        </w:rPr>
        <w:t xml:space="preserve">: </w:t>
      </w:r>
      <w:r w:rsidRPr="00F45303">
        <w:rPr>
          <w:rStyle w:val="Strong"/>
          <w:rFonts w:ascii="Simplified Arabic" w:hAnsi="Simplified Arabic" w:cs="Simplified Arabic"/>
          <w:b w:val="0"/>
          <w:bCs w:val="0"/>
          <w:color w:val="000000" w:themeColor="text1"/>
          <w:sz w:val="28"/>
          <w:szCs w:val="28"/>
          <w:rtl/>
        </w:rPr>
        <w:t>ما أثر إدارة المشاريع في مرحلة التصميم والتنفيذ بأبعادها (التخطيط والجدولة، وإدارة الجودة، وإدارة المخاطر، والرقابة والمتابعة) على نجاح مشاريع الأجهزة الدقيقة في شركات المقاولات الصناعية؟</w:t>
      </w:r>
    </w:p>
    <w:p w14:paraId="0ECD5246" w14:textId="428D6F5B" w:rsidR="0096354F" w:rsidRPr="00F45303" w:rsidRDefault="0096354F" w:rsidP="0096354F">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284430"/>
      <w:r w:rsidRPr="00F45303">
        <w:rPr>
          <w:rFonts w:ascii="Simplified Arabic" w:eastAsia="Times New Roman" w:hAnsi="Simplified Arabic" w:cs="Simplified Arabic"/>
          <w:b/>
          <w:bCs/>
          <w:color w:val="000000" w:themeColor="text1"/>
          <w:kern w:val="0"/>
          <w:sz w:val="36"/>
          <w:szCs w:val="36"/>
          <w:rtl/>
          <w14:ligatures w14:val="none"/>
        </w:rPr>
        <w:t>3.1 أهداف الدراسة</w:t>
      </w:r>
      <w:bookmarkEnd w:id="6"/>
    </w:p>
    <w:p w14:paraId="6C25E98E" w14:textId="77777777" w:rsidR="00F01C04" w:rsidRPr="00F45303" w:rsidRDefault="00F01C04" w:rsidP="0096354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تهدف هذه الدراسة إلى التعرف على أثر إدارة المشاريع في مرحلة التصميم والتنفيذ بأبعادها (التخطيط والجدولة، وإدارة الجودة، وإدارة المخاطر، والرقابة والمتابعة) على نجاح مشاريع الأجهزة الدقيقة في شركات المقاولات الصناعية. ويتفرع من هذا الهدف الرئيسي الأهداف الفرعية التالية</w:t>
      </w:r>
      <w:r w:rsidRPr="00F45303">
        <w:rPr>
          <w:rFonts w:ascii="Simplified Arabic" w:eastAsia="Times New Roman" w:hAnsi="Simplified Arabic" w:cs="Simplified Arabic"/>
          <w:color w:val="000000" w:themeColor="text1"/>
          <w:kern w:val="0"/>
          <w:sz w:val="28"/>
          <w:szCs w:val="28"/>
          <w14:ligatures w14:val="none"/>
        </w:rPr>
        <w:t>:</w:t>
      </w:r>
    </w:p>
    <w:p w14:paraId="057DD26B" w14:textId="74ADBAC1" w:rsidR="00F01C04" w:rsidRPr="00F45303" w:rsidRDefault="00F01C04" w:rsidP="0096354F">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التعرف على أثر التخطيط والجدولة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46FE00A7" w14:textId="7453A9DF" w:rsidR="00F01C04" w:rsidRPr="00F45303" w:rsidRDefault="00F01C04" w:rsidP="0096354F">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التعرف على أثر إدارة الجودة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196BDFD6" w14:textId="0BC88FC7" w:rsidR="00F01C04" w:rsidRPr="00F45303" w:rsidRDefault="00F01C04" w:rsidP="0096354F">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التعرف على أثر إدارة المخاطر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5A76CE10" w14:textId="7C043658" w:rsidR="00F01C04" w:rsidRPr="00F45303" w:rsidRDefault="00F01C04" w:rsidP="0096354F">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التعرف على أثر الرقابة والمتابعة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3594D38D" w14:textId="703E21B2" w:rsidR="00F01C04" w:rsidRPr="00F45303" w:rsidRDefault="00F01C04" w:rsidP="0096354F">
      <w:pPr>
        <w:pStyle w:val="ListParagraph"/>
        <w:numPr>
          <w:ilvl w:val="0"/>
          <w:numId w:val="8"/>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تقديم توصيات عملية وإطار مقترح لتعزيز ممارسات إدارة المشاريع في مرحلتي التصميم والتنفيذ بما يسهم في رفع معدلات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78642092" w14:textId="77777777" w:rsidR="0096354F" w:rsidRPr="00F45303" w:rsidRDefault="0096354F" w:rsidP="0096354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7" w:name="_Toc233284431"/>
      <w:r w:rsidRPr="00F45303">
        <w:rPr>
          <w:rFonts w:ascii="Simplified Arabic" w:eastAsia="Times New Roman" w:hAnsi="Simplified Arabic" w:cs="Simplified Arabic"/>
          <w:b/>
          <w:bCs/>
          <w:color w:val="000000" w:themeColor="text1"/>
          <w:kern w:val="0"/>
          <w:sz w:val="36"/>
          <w:szCs w:val="36"/>
          <w:rtl/>
          <w14:ligatures w14:val="none"/>
        </w:rPr>
        <w:t>4.1 أسئلة الدراسة</w:t>
      </w:r>
      <w:bookmarkEnd w:id="7"/>
    </w:p>
    <w:p w14:paraId="7E96E9B7" w14:textId="3442696A" w:rsidR="0096354F" w:rsidRPr="00F45303" w:rsidRDefault="0096354F"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5303">
        <w:rPr>
          <w:rFonts w:ascii="Simplified Arabic" w:eastAsia="Times New Roman" w:hAnsi="Simplified Arabic" w:cs="Simplified Arabic"/>
          <w:b/>
          <w:bCs/>
          <w:color w:val="000000" w:themeColor="text1"/>
          <w:kern w:val="0"/>
          <w:sz w:val="32"/>
          <w:szCs w:val="32"/>
          <w:rtl/>
          <w14:ligatures w14:val="none"/>
        </w:rPr>
        <w:t>السؤال الرئيسي:</w:t>
      </w:r>
    </w:p>
    <w:p w14:paraId="0A5FA51B" w14:textId="77777777" w:rsidR="00F01C04" w:rsidRPr="00F45303" w:rsidRDefault="00F01C04" w:rsidP="0096354F">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ما أثر إدارة المشاريع في مرحلة التصميم والتنفيذ بأبعادها (التخطيط والجدولة، وإدارة الجودة، وإدارة المخاطر، والرقابة والمتابعة) على نجاح مشاريع الأجهزة الدقيقة في شركات المقاولات الصناعية؟</w:t>
      </w:r>
    </w:p>
    <w:p w14:paraId="124DB04A" w14:textId="77777777" w:rsidR="00F01C04" w:rsidRPr="00F45303" w:rsidRDefault="00F01C04"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8" w:name="_Toc225615325"/>
      <w:r w:rsidRPr="00F45303">
        <w:rPr>
          <w:rFonts w:ascii="Simplified Arabic" w:eastAsia="Times New Roman" w:hAnsi="Simplified Arabic" w:cs="Simplified Arabic"/>
          <w:b/>
          <w:bCs/>
          <w:color w:val="000000" w:themeColor="text1"/>
          <w:kern w:val="0"/>
          <w:sz w:val="32"/>
          <w:szCs w:val="32"/>
          <w:rtl/>
          <w14:ligatures w14:val="none"/>
        </w:rPr>
        <w:t>الأسئلة الفرعية</w:t>
      </w:r>
      <w:r w:rsidRPr="00F45303">
        <w:rPr>
          <w:rFonts w:ascii="Simplified Arabic" w:eastAsia="Times New Roman" w:hAnsi="Simplified Arabic" w:cs="Simplified Arabic"/>
          <w:b/>
          <w:bCs/>
          <w:color w:val="000000" w:themeColor="text1"/>
          <w:kern w:val="0"/>
          <w:sz w:val="32"/>
          <w:szCs w:val="32"/>
          <w14:ligatures w14:val="none"/>
        </w:rPr>
        <w:t>:</w:t>
      </w:r>
      <w:bookmarkEnd w:id="8"/>
    </w:p>
    <w:p w14:paraId="4970B231" w14:textId="0E89D885" w:rsidR="00F01C04" w:rsidRPr="00F45303" w:rsidRDefault="00F01C04" w:rsidP="0096354F">
      <w:pPr>
        <w:pStyle w:val="ListParagraph"/>
        <w:numPr>
          <w:ilvl w:val="0"/>
          <w:numId w:val="9"/>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ما أثر التخطيط والجدولة في مرحلة التصميم والتنفيذ على نجاح مشاريع الأجهزة الدقيقة في شركات المقاولات الصناعية؟</w:t>
      </w:r>
    </w:p>
    <w:p w14:paraId="0370DB32" w14:textId="69E304F8" w:rsidR="00F01C04" w:rsidRPr="00F45303" w:rsidRDefault="00F01C04" w:rsidP="0096354F">
      <w:pPr>
        <w:pStyle w:val="ListParagraph"/>
        <w:numPr>
          <w:ilvl w:val="0"/>
          <w:numId w:val="9"/>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ما أثر إدارة الجودة في مرحلة التصميم والتنفيذ على نجاح مشاريع الأجهزة الدقيقة في شركات المقاولات الصناعية؟</w:t>
      </w:r>
    </w:p>
    <w:p w14:paraId="1B95B507" w14:textId="13F223CC" w:rsidR="00F01C04" w:rsidRPr="00F45303" w:rsidRDefault="00F01C04" w:rsidP="0096354F">
      <w:pPr>
        <w:pStyle w:val="ListParagraph"/>
        <w:numPr>
          <w:ilvl w:val="0"/>
          <w:numId w:val="9"/>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ما أثر إدارة المخاطر في مرحلة التصميم والتنفيذ على نجاح مشاريع الأجهزة الدقيقة في شركات المقاولات الصناعية؟</w:t>
      </w:r>
    </w:p>
    <w:p w14:paraId="594E994B" w14:textId="4D95F49E" w:rsidR="00F01C04" w:rsidRPr="00F45303" w:rsidRDefault="00F01C04" w:rsidP="0096354F">
      <w:pPr>
        <w:pStyle w:val="ListParagraph"/>
        <w:numPr>
          <w:ilvl w:val="0"/>
          <w:numId w:val="9"/>
        </w:numPr>
        <w:spacing w:before="100" w:beforeAutospacing="1" w:after="100" w:afterAutospacing="1" w:line="276" w:lineRule="auto"/>
        <w:ind w:left="424"/>
        <w:contextualSpacing w:val="0"/>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ما أثر الرقابة والمتابعة في مرحلة التصميم والتنفيذ على نجاح مشاريع الأجهزة الدقيقة في شركات المقاولات الصناعية؟</w:t>
      </w:r>
    </w:p>
    <w:p w14:paraId="6E285B9F" w14:textId="77777777" w:rsidR="0096354F" w:rsidRPr="00F45303" w:rsidRDefault="0096354F" w:rsidP="0096354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9" w:name="_Toc233284432"/>
      <w:r w:rsidRPr="00F45303">
        <w:rPr>
          <w:rFonts w:ascii="Simplified Arabic" w:eastAsia="Times New Roman" w:hAnsi="Simplified Arabic" w:cs="Simplified Arabic"/>
          <w:b/>
          <w:bCs/>
          <w:color w:val="000000" w:themeColor="text1"/>
          <w:kern w:val="0"/>
          <w:sz w:val="36"/>
          <w:szCs w:val="36"/>
          <w:rtl/>
          <w14:ligatures w14:val="none"/>
        </w:rPr>
        <w:lastRenderedPageBreak/>
        <w:t>5.1 فروض الدراسة</w:t>
      </w:r>
      <w:bookmarkEnd w:id="9"/>
    </w:p>
    <w:p w14:paraId="68736A48" w14:textId="1D4FE331" w:rsidR="0096354F" w:rsidRPr="00F45303" w:rsidRDefault="0096354F"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5303">
        <w:rPr>
          <w:rFonts w:ascii="Simplified Arabic" w:eastAsia="Times New Roman" w:hAnsi="Simplified Arabic" w:cs="Simplified Arabic"/>
          <w:b/>
          <w:bCs/>
          <w:color w:val="000000" w:themeColor="text1"/>
          <w:kern w:val="0"/>
          <w:sz w:val="32"/>
          <w:szCs w:val="32"/>
          <w:rtl/>
          <w14:ligatures w14:val="none"/>
        </w:rPr>
        <w:t>الفرضية الرئيسية:</w:t>
      </w:r>
    </w:p>
    <w:p w14:paraId="2095F711" w14:textId="77777777" w:rsidR="00F01C04" w:rsidRPr="00F45303" w:rsidRDefault="00F01C04" w:rsidP="0096354F">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14:ligatures w14:val="none"/>
        </w:rPr>
        <w:t xml:space="preserve">H0: </w:t>
      </w:r>
      <w:r w:rsidRPr="00F4530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Cambria" w:eastAsia="Times New Roman" w:hAnsi="Cambria" w:cs="Cambria"/>
          <w:color w:val="000000" w:themeColor="text1"/>
          <w:kern w:val="0"/>
          <w:sz w:val="28"/>
          <w:szCs w:val="28"/>
          <w14:ligatures w14:val="none"/>
        </w:rPr>
        <w:t>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Times New Roman" w:eastAsia="Times New Roman" w:hAnsi="Times New Roman" w:cs="Times New Roman"/>
          <w:color w:val="000000" w:themeColor="text1"/>
          <w:kern w:val="0"/>
          <w:sz w:val="28"/>
          <w:szCs w:val="28"/>
          <w14:ligatures w14:val="none"/>
        </w:rPr>
        <w:t>≤</w:t>
      </w:r>
      <w:r w:rsidRPr="00F45303">
        <w:rPr>
          <w:rFonts w:ascii="Simplified Arabic" w:eastAsia="Times New Roman" w:hAnsi="Simplified Arabic" w:cs="Simplified Arabic"/>
          <w:color w:val="000000" w:themeColor="text1"/>
          <w:kern w:val="0"/>
          <w:sz w:val="28"/>
          <w:szCs w:val="28"/>
          <w14:ligatures w14:val="none"/>
        </w:rPr>
        <w:t xml:space="preserve"> 0.05) </w:t>
      </w:r>
      <w:r w:rsidRPr="00F45303">
        <w:rPr>
          <w:rFonts w:ascii="Simplified Arabic" w:eastAsia="Times New Roman" w:hAnsi="Simplified Arabic" w:cs="Simplified Arabic"/>
          <w:color w:val="000000" w:themeColor="text1"/>
          <w:kern w:val="0"/>
          <w:sz w:val="28"/>
          <w:szCs w:val="28"/>
          <w:rtl/>
          <w14:ligatures w14:val="none"/>
        </w:rPr>
        <w:t>لإدارة المشاريع في مرحلة التصميم والتنفيذ بأبعادها (التخطيط والجدولة، وإدارة الجودة، وإدارة المخاطر، والرقابة والمتابعة)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34341627" w14:textId="77777777" w:rsidR="00F01C04" w:rsidRPr="00F45303" w:rsidRDefault="00F01C04"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0" w:name="_Toc225615328"/>
      <w:r w:rsidRPr="00F45303">
        <w:rPr>
          <w:rFonts w:ascii="Simplified Arabic" w:eastAsia="Times New Roman" w:hAnsi="Simplified Arabic" w:cs="Simplified Arabic"/>
          <w:b/>
          <w:bCs/>
          <w:color w:val="000000" w:themeColor="text1"/>
          <w:kern w:val="0"/>
          <w:sz w:val="32"/>
          <w:szCs w:val="32"/>
          <w:rtl/>
          <w14:ligatures w14:val="none"/>
        </w:rPr>
        <w:t>الفرضيات الفرعية</w:t>
      </w:r>
      <w:r w:rsidRPr="00F45303">
        <w:rPr>
          <w:rFonts w:ascii="Simplified Arabic" w:eastAsia="Times New Roman" w:hAnsi="Simplified Arabic" w:cs="Simplified Arabic"/>
          <w:b/>
          <w:bCs/>
          <w:color w:val="000000" w:themeColor="text1"/>
          <w:kern w:val="0"/>
          <w:sz w:val="32"/>
          <w:szCs w:val="32"/>
          <w14:ligatures w14:val="none"/>
        </w:rPr>
        <w:t>:</w:t>
      </w:r>
      <w:bookmarkEnd w:id="10"/>
    </w:p>
    <w:p w14:paraId="4D429AE0" w14:textId="77777777" w:rsidR="00F01C04" w:rsidRPr="00F45303" w:rsidRDefault="00F01C04" w:rsidP="0096354F">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14:ligatures w14:val="none"/>
        </w:rPr>
        <w:t xml:space="preserve">H0-1: </w:t>
      </w:r>
      <w:r w:rsidRPr="00F4530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Cambria" w:eastAsia="Times New Roman" w:hAnsi="Cambria" w:cs="Cambria"/>
          <w:color w:val="000000" w:themeColor="text1"/>
          <w:kern w:val="0"/>
          <w:sz w:val="28"/>
          <w:szCs w:val="28"/>
          <w14:ligatures w14:val="none"/>
        </w:rPr>
        <w:t>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Times New Roman" w:eastAsia="Times New Roman" w:hAnsi="Times New Roman" w:cs="Times New Roman"/>
          <w:color w:val="000000" w:themeColor="text1"/>
          <w:kern w:val="0"/>
          <w:sz w:val="28"/>
          <w:szCs w:val="28"/>
          <w14:ligatures w14:val="none"/>
        </w:rPr>
        <w:t>≤</w:t>
      </w:r>
      <w:r w:rsidRPr="00F45303">
        <w:rPr>
          <w:rFonts w:ascii="Simplified Arabic" w:eastAsia="Times New Roman" w:hAnsi="Simplified Arabic" w:cs="Simplified Arabic"/>
          <w:color w:val="000000" w:themeColor="text1"/>
          <w:kern w:val="0"/>
          <w:sz w:val="28"/>
          <w:szCs w:val="28"/>
          <w14:ligatures w14:val="none"/>
        </w:rPr>
        <w:t xml:space="preserve"> 0.05) </w:t>
      </w:r>
      <w:r w:rsidRPr="00F45303">
        <w:rPr>
          <w:rFonts w:ascii="Simplified Arabic" w:eastAsia="Times New Roman" w:hAnsi="Simplified Arabic" w:cs="Simplified Arabic"/>
          <w:color w:val="000000" w:themeColor="text1"/>
          <w:kern w:val="0"/>
          <w:sz w:val="28"/>
          <w:szCs w:val="28"/>
          <w:rtl/>
          <w14:ligatures w14:val="none"/>
        </w:rPr>
        <w:t>للتخطيط والجدولة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0F3C72DF" w14:textId="77777777" w:rsidR="00F01C04" w:rsidRPr="00F45303" w:rsidRDefault="00F01C04" w:rsidP="0096354F">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14:ligatures w14:val="none"/>
        </w:rPr>
        <w:t xml:space="preserve">H0-2: </w:t>
      </w:r>
      <w:r w:rsidRPr="00F4530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Cambria" w:eastAsia="Times New Roman" w:hAnsi="Cambria" w:cs="Cambria"/>
          <w:color w:val="000000" w:themeColor="text1"/>
          <w:kern w:val="0"/>
          <w:sz w:val="28"/>
          <w:szCs w:val="28"/>
          <w14:ligatures w14:val="none"/>
        </w:rPr>
        <w:t>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Times New Roman" w:eastAsia="Times New Roman" w:hAnsi="Times New Roman" w:cs="Times New Roman"/>
          <w:color w:val="000000" w:themeColor="text1"/>
          <w:kern w:val="0"/>
          <w:sz w:val="28"/>
          <w:szCs w:val="28"/>
          <w14:ligatures w14:val="none"/>
        </w:rPr>
        <w:t>≤</w:t>
      </w:r>
      <w:r w:rsidRPr="00F45303">
        <w:rPr>
          <w:rFonts w:ascii="Simplified Arabic" w:eastAsia="Times New Roman" w:hAnsi="Simplified Arabic" w:cs="Simplified Arabic"/>
          <w:color w:val="000000" w:themeColor="text1"/>
          <w:kern w:val="0"/>
          <w:sz w:val="28"/>
          <w:szCs w:val="28"/>
          <w14:ligatures w14:val="none"/>
        </w:rPr>
        <w:t xml:space="preserve"> 0.05) </w:t>
      </w:r>
      <w:r w:rsidRPr="00F45303">
        <w:rPr>
          <w:rFonts w:ascii="Simplified Arabic" w:eastAsia="Times New Roman" w:hAnsi="Simplified Arabic" w:cs="Simplified Arabic"/>
          <w:color w:val="000000" w:themeColor="text1"/>
          <w:kern w:val="0"/>
          <w:sz w:val="28"/>
          <w:szCs w:val="28"/>
          <w:rtl/>
          <w14:ligatures w14:val="none"/>
        </w:rPr>
        <w:t>لإدارة الجودة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1D0F9348" w14:textId="77777777" w:rsidR="00F01C04" w:rsidRPr="00F45303" w:rsidRDefault="00F01C04" w:rsidP="0096354F">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14:ligatures w14:val="none"/>
        </w:rPr>
        <w:t xml:space="preserve">H0-3: </w:t>
      </w:r>
      <w:r w:rsidRPr="00F4530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Cambria" w:eastAsia="Times New Roman" w:hAnsi="Cambria" w:cs="Cambria"/>
          <w:color w:val="000000" w:themeColor="text1"/>
          <w:kern w:val="0"/>
          <w:sz w:val="28"/>
          <w:szCs w:val="28"/>
          <w14:ligatures w14:val="none"/>
        </w:rPr>
        <w:t>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Times New Roman" w:eastAsia="Times New Roman" w:hAnsi="Times New Roman" w:cs="Times New Roman"/>
          <w:color w:val="000000" w:themeColor="text1"/>
          <w:kern w:val="0"/>
          <w:sz w:val="28"/>
          <w:szCs w:val="28"/>
          <w14:ligatures w14:val="none"/>
        </w:rPr>
        <w:t>≤</w:t>
      </w:r>
      <w:r w:rsidRPr="00F45303">
        <w:rPr>
          <w:rFonts w:ascii="Simplified Arabic" w:eastAsia="Times New Roman" w:hAnsi="Simplified Arabic" w:cs="Simplified Arabic"/>
          <w:color w:val="000000" w:themeColor="text1"/>
          <w:kern w:val="0"/>
          <w:sz w:val="28"/>
          <w:szCs w:val="28"/>
          <w14:ligatures w14:val="none"/>
        </w:rPr>
        <w:t xml:space="preserve"> 0.05) </w:t>
      </w:r>
      <w:r w:rsidRPr="00F45303">
        <w:rPr>
          <w:rFonts w:ascii="Simplified Arabic" w:eastAsia="Times New Roman" w:hAnsi="Simplified Arabic" w:cs="Simplified Arabic"/>
          <w:color w:val="000000" w:themeColor="text1"/>
          <w:kern w:val="0"/>
          <w:sz w:val="28"/>
          <w:szCs w:val="28"/>
          <w:rtl/>
          <w14:ligatures w14:val="none"/>
        </w:rPr>
        <w:t>لإدارة المخاطر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7991E275" w14:textId="77777777" w:rsidR="00F01C04" w:rsidRPr="00F45303" w:rsidRDefault="00F01C04" w:rsidP="0096354F">
      <w:pPr>
        <w:pStyle w:val="ListParagraph"/>
        <w:numPr>
          <w:ilvl w:val="0"/>
          <w:numId w:val="2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14:ligatures w14:val="none"/>
        </w:rPr>
        <w:t xml:space="preserve">H0-4: </w:t>
      </w:r>
      <w:r w:rsidRPr="00F45303">
        <w:rPr>
          <w:rFonts w:ascii="Simplified Arabic" w:eastAsia="Times New Roman" w:hAnsi="Simplified Arabic" w:cs="Simplified Arabic"/>
          <w:color w:val="000000" w:themeColor="text1"/>
          <w:kern w:val="0"/>
          <w:sz w:val="28"/>
          <w:szCs w:val="28"/>
          <w:rtl/>
          <w14:ligatures w14:val="none"/>
        </w:rPr>
        <w:t>لا يوجد أثر ذو دلالة إحصائية عند مستوى معنوية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Cambria" w:eastAsia="Times New Roman" w:hAnsi="Cambria" w:cs="Cambria"/>
          <w:color w:val="000000" w:themeColor="text1"/>
          <w:kern w:val="0"/>
          <w:sz w:val="28"/>
          <w:szCs w:val="28"/>
          <w14:ligatures w14:val="none"/>
        </w:rPr>
        <w:t>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Times New Roman" w:eastAsia="Times New Roman" w:hAnsi="Times New Roman" w:cs="Times New Roman"/>
          <w:color w:val="000000" w:themeColor="text1"/>
          <w:kern w:val="0"/>
          <w:sz w:val="28"/>
          <w:szCs w:val="28"/>
          <w14:ligatures w14:val="none"/>
        </w:rPr>
        <w:t>≤</w:t>
      </w:r>
      <w:r w:rsidRPr="00F45303">
        <w:rPr>
          <w:rFonts w:ascii="Simplified Arabic" w:eastAsia="Times New Roman" w:hAnsi="Simplified Arabic" w:cs="Simplified Arabic"/>
          <w:color w:val="000000" w:themeColor="text1"/>
          <w:kern w:val="0"/>
          <w:sz w:val="28"/>
          <w:szCs w:val="28"/>
          <w14:ligatures w14:val="none"/>
        </w:rPr>
        <w:t xml:space="preserve"> 0.05) </w:t>
      </w:r>
      <w:r w:rsidRPr="00F45303">
        <w:rPr>
          <w:rFonts w:ascii="Simplified Arabic" w:eastAsia="Times New Roman" w:hAnsi="Simplified Arabic" w:cs="Simplified Arabic"/>
          <w:color w:val="000000" w:themeColor="text1"/>
          <w:kern w:val="0"/>
          <w:sz w:val="28"/>
          <w:szCs w:val="28"/>
          <w:rtl/>
          <w14:ligatures w14:val="none"/>
        </w:rPr>
        <w:t>للرقابة والمتابعة في مرحلة التصميم والتنفيذ على نجاح مشاريع الأجهزة الدقيقة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7D8D0CE3" w14:textId="77777777" w:rsidR="0096354F" w:rsidRPr="00F45303" w:rsidRDefault="0096354F" w:rsidP="0096354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284433"/>
      <w:r w:rsidRPr="00F45303">
        <w:rPr>
          <w:rFonts w:ascii="Simplified Arabic" w:eastAsia="Times New Roman" w:hAnsi="Simplified Arabic" w:cs="Simplified Arabic"/>
          <w:b/>
          <w:bCs/>
          <w:color w:val="000000" w:themeColor="text1"/>
          <w:kern w:val="0"/>
          <w:sz w:val="36"/>
          <w:szCs w:val="36"/>
          <w:rtl/>
          <w14:ligatures w14:val="none"/>
        </w:rPr>
        <w:t>6.1 أهمية الدراسة</w:t>
      </w:r>
      <w:bookmarkEnd w:id="11"/>
    </w:p>
    <w:p w14:paraId="06385B48" w14:textId="27346E28" w:rsidR="0096354F" w:rsidRPr="00F45303" w:rsidRDefault="0096354F"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r w:rsidRPr="00F45303">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16FB393C" w14:textId="10B44E1F"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تسهم هذه الدراسة في إثراء المكتبة العربية والأدبيات الأكاديمية المتعلقة بإدارة المشاريع في قطاع الأجهزة الدقيقة، وهو قطاع يتسم بالندرة البحثية على المستوى العربي، مما يوفر إطاراً مرجعياً جديداً للباحثين في هذا المجال</w:t>
      </w:r>
      <w:r w:rsidRPr="00F45303">
        <w:rPr>
          <w:rFonts w:ascii="Simplified Arabic" w:eastAsia="Times New Roman" w:hAnsi="Simplified Arabic" w:cs="Simplified Arabic"/>
          <w:color w:val="000000" w:themeColor="text1"/>
          <w:kern w:val="0"/>
          <w:sz w:val="28"/>
          <w:szCs w:val="28"/>
          <w14:ligatures w14:val="none"/>
        </w:rPr>
        <w:t>.</w:t>
      </w:r>
    </w:p>
    <w:p w14:paraId="3ECF6B12" w14:textId="7025A67E"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تعالج الدراسة فجوة واضحة في الأبحاث السابقة التي ركزت في معظمها على المشاريع الإنشائية التقليدية، دون إيلاء اهتمام كافٍ لمشاريع الأجهزة الدقيقة التي تتطلب مستويات متقدمة من الدقة والتحكم في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364B54D3" w14:textId="6F71288E"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تقدم الدراسة نموذجاً مفاهيمياً يربط بين أبعاد إدارة المشاريع في مرحلتي التصميم والتنفيذ (التخطيط والجدولة، وإدارة الجودة، وإدارة المخاطر، والرقابة والمتابعة) ونجاح المشاريع، مما يوفر إطاراً نظرياً قابلاً للاختبار والتطوير في دراسات مستقبلية</w:t>
      </w:r>
      <w:r w:rsidRPr="00F45303">
        <w:rPr>
          <w:rFonts w:ascii="Simplified Arabic" w:eastAsia="Times New Roman" w:hAnsi="Simplified Arabic" w:cs="Simplified Arabic"/>
          <w:color w:val="000000" w:themeColor="text1"/>
          <w:kern w:val="0"/>
          <w:sz w:val="28"/>
          <w:szCs w:val="28"/>
          <w14:ligatures w14:val="none"/>
        </w:rPr>
        <w:t>.</w:t>
      </w:r>
    </w:p>
    <w:p w14:paraId="359DDCD3" w14:textId="46492EEE"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تفتح الدراسة المجال أمام الباحثين لإجراء دراسات مقارنة بين قطاعات صناعية مختلفة، واستكشاف متغيرات وسيطة ومعدلة أخرى يمكن أن تؤثر على العلاقة بين إدارة المشاريع ونجاح مشاريع الأجهزة الدقيقة</w:t>
      </w:r>
      <w:r w:rsidRPr="00F45303">
        <w:rPr>
          <w:rFonts w:ascii="Simplified Arabic" w:eastAsia="Times New Roman" w:hAnsi="Simplified Arabic" w:cs="Simplified Arabic"/>
          <w:color w:val="000000" w:themeColor="text1"/>
          <w:kern w:val="0"/>
          <w:sz w:val="28"/>
          <w:szCs w:val="28"/>
          <w14:ligatures w14:val="none"/>
        </w:rPr>
        <w:t>.</w:t>
      </w:r>
    </w:p>
    <w:p w14:paraId="042D6758" w14:textId="77777777" w:rsidR="00F01C04" w:rsidRPr="00F45303" w:rsidRDefault="00F01C04"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2" w:name="_Toc225615331"/>
      <w:r w:rsidRPr="00F45303">
        <w:rPr>
          <w:rFonts w:ascii="Simplified Arabic" w:eastAsia="Times New Roman" w:hAnsi="Simplified Arabic" w:cs="Simplified Arabic"/>
          <w:b/>
          <w:bCs/>
          <w:color w:val="000000" w:themeColor="text1"/>
          <w:kern w:val="0"/>
          <w:sz w:val="32"/>
          <w:szCs w:val="32"/>
          <w:rtl/>
          <w14:ligatures w14:val="none"/>
        </w:rPr>
        <w:t>الأهمية العملية (التطبيقية)</w:t>
      </w:r>
      <w:r w:rsidRPr="00F45303">
        <w:rPr>
          <w:rFonts w:ascii="Simplified Arabic" w:eastAsia="Times New Roman" w:hAnsi="Simplified Arabic" w:cs="Simplified Arabic"/>
          <w:b/>
          <w:bCs/>
          <w:color w:val="000000" w:themeColor="text1"/>
          <w:kern w:val="0"/>
          <w:sz w:val="32"/>
          <w:szCs w:val="32"/>
          <w14:ligatures w14:val="none"/>
        </w:rPr>
        <w:t>:</w:t>
      </w:r>
      <w:bookmarkEnd w:id="12"/>
    </w:p>
    <w:p w14:paraId="5CE24288" w14:textId="009A47DE"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تزود الدراسة شركات المقاولات الصناعية العاملة في مجال الأجهزة الدقيقة بنتائج وتوصيات عملية تساعدها على تحسين ممارسات إدارة المشاريع في مرحلتي التصميم والتنفيذ، مما ينعكس إيجاباً على معدلات نجاح مشاريعها وقدرتها التنافسية</w:t>
      </w:r>
      <w:r w:rsidRPr="00F45303">
        <w:rPr>
          <w:rFonts w:ascii="Simplified Arabic" w:eastAsia="Times New Roman" w:hAnsi="Simplified Arabic" w:cs="Simplified Arabic"/>
          <w:color w:val="000000" w:themeColor="text1"/>
          <w:kern w:val="0"/>
          <w:sz w:val="28"/>
          <w:szCs w:val="28"/>
          <w14:ligatures w14:val="none"/>
        </w:rPr>
        <w:t>.</w:t>
      </w:r>
    </w:p>
    <w:p w14:paraId="6F1F31A5" w14:textId="10D4EFA6"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توفر الدراسة لصانعي القرار في شركات المقاولات الصناعية معلومات دقيقة حول الأبعاد الأكثر تأثيراً في نجاح المشاريع، مما يمكنهم من توجيه الموارد والاستثمارات نحو المجالات ذات الأثر الأكبر وتحديد الأولويات بشكل علمي مدروس</w:t>
      </w:r>
      <w:r w:rsidRPr="00F45303">
        <w:rPr>
          <w:rFonts w:ascii="Simplified Arabic" w:eastAsia="Times New Roman" w:hAnsi="Simplified Arabic" w:cs="Simplified Arabic"/>
          <w:color w:val="000000" w:themeColor="text1"/>
          <w:kern w:val="0"/>
          <w:sz w:val="28"/>
          <w:szCs w:val="28"/>
          <w14:ligatures w14:val="none"/>
        </w:rPr>
        <w:t>.</w:t>
      </w:r>
    </w:p>
    <w:p w14:paraId="1AC089C5" w14:textId="55284745"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تسهم نتائج الدراسة في مساعدة الشركات على تقليل حالات الفشل والتأخير وتجاوز التكاليف في مشاريع الأجهزة الدقيقة، من خلال تحديد أفضل الممارسات في التخطيط والجدولة وإدارة الجودة والمخاطر والرقابة والمتابعة</w:t>
      </w:r>
      <w:r w:rsidRPr="00F45303">
        <w:rPr>
          <w:rFonts w:ascii="Simplified Arabic" w:eastAsia="Times New Roman" w:hAnsi="Simplified Arabic" w:cs="Simplified Arabic"/>
          <w:color w:val="000000" w:themeColor="text1"/>
          <w:kern w:val="0"/>
          <w:sz w:val="28"/>
          <w:szCs w:val="28"/>
          <w14:ligatures w14:val="none"/>
        </w:rPr>
        <w:t>.</w:t>
      </w:r>
    </w:p>
    <w:p w14:paraId="677203BC" w14:textId="0542F491" w:rsidR="00F01C04" w:rsidRPr="00F45303" w:rsidRDefault="00F01C04" w:rsidP="0096354F">
      <w:pPr>
        <w:pStyle w:val="ListParagraph"/>
        <w:numPr>
          <w:ilvl w:val="0"/>
          <w:numId w:val="2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تقدم الدراسة رؤى عملية يمكن الاستفادة منها في تصميم برامج تدريبية وتأهيلية لمديري المشاريع والمهندسين العاملين في مجال الأجهزة الدقيقة، مما يعزز كفاءاتهم في إدارة مراحل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4E17EEB9" w14:textId="77777777" w:rsidR="0096354F" w:rsidRPr="00F45303" w:rsidRDefault="0096354F" w:rsidP="0096354F">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3" w:name="_Toc233284434"/>
      <w:bookmarkStart w:id="14" w:name="_Toc169790501"/>
      <w:bookmarkEnd w:id="5"/>
      <w:r w:rsidRPr="00F45303">
        <w:rPr>
          <w:rFonts w:ascii="Simplified Arabic" w:eastAsia="Times New Roman" w:hAnsi="Simplified Arabic" w:cs="Simplified Arabic"/>
          <w:b/>
          <w:bCs/>
          <w:color w:val="000000" w:themeColor="text1"/>
          <w:kern w:val="0"/>
          <w:sz w:val="36"/>
          <w:szCs w:val="36"/>
          <w:rtl/>
          <w14:ligatures w14:val="none"/>
        </w:rPr>
        <w:t>7.1 الدراسات السابقة:</w:t>
      </w:r>
      <w:bookmarkEnd w:id="13"/>
    </w:p>
    <w:p w14:paraId="036C29BE" w14:textId="072E2047" w:rsidR="0096354F" w:rsidRPr="00F45303" w:rsidRDefault="0096354F" w:rsidP="0096354F">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5303">
        <w:rPr>
          <w:rFonts w:ascii="Simplified Arabic" w:eastAsia="Times New Roman" w:hAnsi="Simplified Arabic" w:cs="Simplified Arabic"/>
          <w:b/>
          <w:bCs/>
          <w:color w:val="000000" w:themeColor="text1"/>
          <w:kern w:val="0"/>
          <w:sz w:val="32"/>
          <w:szCs w:val="32"/>
          <w:rtl/>
          <w14:ligatures w14:val="none"/>
        </w:rPr>
        <w:t>أولاً: الدراسات العربية</w:t>
      </w:r>
    </w:p>
    <w:p w14:paraId="79274125" w14:textId="77777777" w:rsidR="0096354F"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دراسة (الزعبي والجغبير، 2021) بعنوان "أثر تطبيق إدارة الجودة الشاملة على أداء المشاريع الإنشائية</w:t>
      </w:r>
      <w:r w:rsidRPr="00F45303">
        <w:rPr>
          <w:rFonts w:ascii="Simplified Arabic" w:eastAsia="Times New Roman" w:hAnsi="Simplified Arabic" w:cs="Simplified Arabic"/>
          <w:b/>
          <w:bCs/>
          <w:color w:val="000000" w:themeColor="text1"/>
          <w:kern w:val="0"/>
          <w:sz w:val="28"/>
          <w:szCs w:val="28"/>
          <w14:ligatures w14:val="none"/>
        </w:rPr>
        <w:t xml:space="preserve">: </w:t>
      </w:r>
      <w:r w:rsidRPr="00F45303">
        <w:rPr>
          <w:rFonts w:ascii="Simplified Arabic" w:eastAsia="Times New Roman" w:hAnsi="Simplified Arabic" w:cs="Simplified Arabic"/>
          <w:b/>
          <w:bCs/>
          <w:color w:val="000000" w:themeColor="text1"/>
          <w:kern w:val="0"/>
          <w:sz w:val="28"/>
          <w:szCs w:val="28"/>
          <w:rtl/>
          <w14:ligatures w14:val="none"/>
        </w:rPr>
        <w:t xml:space="preserve">دراسة حالة على جمعية مستثمري قطاع الإسكان في الأردن". </w:t>
      </w:r>
    </w:p>
    <w:p w14:paraId="0822DE05" w14:textId="71FB2BF0"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هدفت الدراسة إلى اختبار أثر تطبيق إدارة الجودة الشاملة بأبعادها (القيادة، وتمكين العاملين، والتركيز على الزبائن، وإدارة العمليات، وإدارة الموردين، والتحسين المستمر) على أداء المشاريع الإنشائية من حيث (التكلفة والوقت والجودة). واستخدمت الدراسة المنهج الوصفي التحليلي، واعتمدت على الاستبانة لجمع المعلومات. وتكونت عينة الدراسة من (346) مستثمراً تم اختيارهم بطريقة العينة العشوائية البسيطة من إجمالي (3600) مستثمر في قطاع الإسكان في الأردن، وكانت الاستبانات الصالحة للتحليل (297) استبانة بنسبة 88</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وتوصلت نتائج الدراسة إلى وجود أثر ذي دلالة إحصائية لأبعاد إدارة الجودة الشاملة مجتمعة على أداء المشاريع الإنشائية، وكذلك لكل بُعد على حدة على كلفة وزمن وجودة المشاريع الإنشائية. وأوصت الدراسة بأن تعمل الجمعية على الارتقاء بمستوى تطبيق إدارة الجودة الشاملة لدى أعضائها لما لها من آثار إيجابية على عناصر الوقت والتكلفة والجودة</w:t>
      </w:r>
      <w:r w:rsidRPr="00F45303">
        <w:rPr>
          <w:rFonts w:ascii="Simplified Arabic" w:eastAsia="Times New Roman" w:hAnsi="Simplified Arabic" w:cs="Simplified Arabic"/>
          <w:color w:val="000000" w:themeColor="text1"/>
          <w:kern w:val="0"/>
          <w:sz w:val="28"/>
          <w:szCs w:val="28"/>
          <w14:ligatures w14:val="none"/>
        </w:rPr>
        <w:t>.</w:t>
      </w:r>
    </w:p>
    <w:p w14:paraId="314BC76F" w14:textId="77777777" w:rsidR="00BB01D2" w:rsidRPr="00F45303" w:rsidRDefault="00F01C04"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(حيارات، 2021) بعنوان </w:t>
      </w:r>
      <w:r w:rsidRPr="00F45303">
        <w:rPr>
          <w:rFonts w:ascii="Simplified Arabic" w:eastAsia="Times New Roman" w:hAnsi="Simplified Arabic" w:cs="Simplified Arabic"/>
          <w:b/>
          <w:bCs/>
          <w:color w:val="000000" w:themeColor="text1"/>
          <w:kern w:val="0"/>
          <w:sz w:val="28"/>
          <w:szCs w:val="28"/>
          <w14:ligatures w14:val="none"/>
        </w:rPr>
        <w:t>"</w:t>
      </w:r>
      <w:r w:rsidRPr="00F45303">
        <w:rPr>
          <w:rFonts w:ascii="Simplified Arabic" w:eastAsia="Times New Roman" w:hAnsi="Simplified Arabic" w:cs="Simplified Arabic"/>
          <w:b/>
          <w:bCs/>
          <w:color w:val="000000" w:themeColor="text1"/>
          <w:kern w:val="0"/>
          <w:sz w:val="28"/>
          <w:szCs w:val="28"/>
          <w:rtl/>
          <w14:ligatures w14:val="none"/>
        </w:rPr>
        <w:t xml:space="preserve">أثر ممارسات إدارة المشاريع على السلامة العامة: دراسة تطبيقية على المشاريع الإنشائية في مدينة عمان". </w:t>
      </w:r>
    </w:p>
    <w:p w14:paraId="4349D59C" w14:textId="432EA8AB"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ممارسات إدارة المشاريع بأبعادها (إدارة النطاق، وإدارة الوقت، وإدارة التكلفة، وإدارة الجودة، وإدارة الموارد، وإدارة المخاطر) على السلامة العامة في المشاريع الإنشائية في مدينة عمان. واستخدمت الدراسة المنهج الوصفي التحليلي، واعتمدت على الاستبانة كأداة لجمع البيانات. وتكونت عينة الدراسة من العاملين في شركات المقاولات الإنشائية في مدينة عمان. وتوصلت نتائج الدراسة إلى وجود أثر ذي دلالة إحصائية لممارسات إدارة المشاريع على السلامة العامة في المشاريع الإنشائية. وأوصت الدراسة بضرورة تعزيز ممارسات إدارة المشاريع وتطبيق معايير السلامة المهنية في المشاريع الإنشائية، مع التركيز على إدارة المخاطر والجودة لضمان بيئة عمل آمنة</w:t>
      </w:r>
      <w:r w:rsidRPr="00F45303">
        <w:rPr>
          <w:rFonts w:ascii="Simplified Arabic" w:eastAsia="Times New Roman" w:hAnsi="Simplified Arabic" w:cs="Simplified Arabic"/>
          <w:color w:val="000000" w:themeColor="text1"/>
          <w:kern w:val="0"/>
          <w:sz w:val="28"/>
          <w:szCs w:val="28"/>
          <w14:ligatures w14:val="none"/>
        </w:rPr>
        <w:t>.</w:t>
      </w:r>
    </w:p>
    <w:p w14:paraId="0AD49BFF"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(العبداللات والشورة، 2021) بعنوان "أثر الحاكمية الرشيدة في إدارة المشاريع: الدور المعدل للتخطيط لإدارة الأزمات في أمانة عمان الكبرى". </w:t>
      </w:r>
    </w:p>
    <w:p w14:paraId="5AC2C2E9" w14:textId="19714135"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الحاكمية الرشيدة بأبعادها (سيادة القانون، والشفافية، والمساءلة، والمشاركة، والنزاهة، والإنصاف، والفاعلية والكفاءة، والاستدامة) في إدارة المشاريع بأبعادها (إدارة الجودة، وإدارة الجدول الزمني، وإدارة النطاق، وإدارة التكلفة، وإدارة المخاطر، وإدارة الموارد) من خلال التخطيط لإدارة الأزمات كمتغير معدل في أمانة عمان الكبرى. واعتمدت الدراسة المنهج الكمي، واستخدمت المسح </w:t>
      </w:r>
      <w:r w:rsidRPr="00F45303">
        <w:rPr>
          <w:rFonts w:ascii="Simplified Arabic" w:eastAsia="Times New Roman" w:hAnsi="Simplified Arabic" w:cs="Simplified Arabic"/>
          <w:color w:val="000000" w:themeColor="text1"/>
          <w:kern w:val="0"/>
          <w:sz w:val="28"/>
          <w:szCs w:val="28"/>
          <w:rtl/>
          <w14:ligatures w14:val="none"/>
        </w:rPr>
        <w:lastRenderedPageBreak/>
        <w:t>الشامل. وتكونت عينة الدراسة من (258) استبانة مستردة من إجمالي (300) موظف من المديرين ومديري المشاريع والعاملين في مشاريع أمانة عمان الكبرى. وتوصلت نتائج الدراسة إلى وجود مستوى متوسط من الأهمية للحاكمية الرشيدة وإدارة المشاريع والتخطيط لإدارة الأزمات، ووجود أثر ذي دلالة إحصائية للحاكمية الرشيدة في إدارة المشاريع، وأن لبُعدي الاستدامة والفاعلية الأثر الأكبر، بينما كان لبُعد الشفافية تأثير عكسي. وأوصت الدراسة بضرورة استمرار أمانة عمان الكبرى بتطبيق الحاكمية الرشيدة وتقييمها، ونشر ثقافة الحاكمية، ووضع مؤشرات أداء لقياس أبعاد إدارة المشاريع، وتعيين فرق متخصصة لإدارة الأزمات والمخاطر</w:t>
      </w:r>
      <w:r w:rsidRPr="00F45303">
        <w:rPr>
          <w:rFonts w:ascii="Simplified Arabic" w:eastAsia="Times New Roman" w:hAnsi="Simplified Arabic" w:cs="Simplified Arabic"/>
          <w:color w:val="000000" w:themeColor="text1"/>
          <w:kern w:val="0"/>
          <w:sz w:val="28"/>
          <w:szCs w:val="28"/>
          <w14:ligatures w14:val="none"/>
        </w:rPr>
        <w:t>.</w:t>
      </w:r>
    </w:p>
    <w:p w14:paraId="1E9B11E1"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(الظفيري والشورة، 2021) بعنوان "أثر التآزر الاستراتيجي في إدارة المشاريع: الدور الوسيط للتمكين في شركة نفط الكويت". </w:t>
      </w:r>
    </w:p>
    <w:p w14:paraId="362F970E" w14:textId="3E09B1FD"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التآزر الاستراتيجي بأبعاده (تآزر المبيعات، والتآزر التشغيلي، وتآزر الاستثمار، والتآزر الإداري) في إدارة المشاريع بأبعادها (الإدارة المتكاملة، وإدارة وقت المشروع، وإدارة القوى العاملة، وإدارة الاتصالات، وإدارة تكاليف المشروع، وإدارة جودة المشروع) من خلال الدور الوسيط للتمكين في شركة نفط الكويت</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واعتمدت على الاستبانة كأداة لجمع البيانات. وتكونت عينة الدراسة من (190) استبانة صالحة للتحليل من أصل </w:t>
      </w:r>
      <w:r w:rsidRPr="00F45303">
        <w:rPr>
          <w:rFonts w:ascii="Simplified Arabic" w:eastAsia="Times New Roman" w:hAnsi="Simplified Arabic" w:cs="Simplified Arabic"/>
          <w:color w:val="000000" w:themeColor="text1"/>
          <w:kern w:val="0"/>
          <w:sz w:val="28"/>
          <w:szCs w:val="28"/>
          <w14:ligatures w14:val="none"/>
        </w:rPr>
        <w:t xml:space="preserve">(210) </w:t>
      </w:r>
      <w:r w:rsidRPr="00F45303">
        <w:rPr>
          <w:rFonts w:ascii="Simplified Arabic" w:eastAsia="Times New Roman" w:hAnsi="Simplified Arabic" w:cs="Simplified Arabic"/>
          <w:color w:val="000000" w:themeColor="text1"/>
          <w:kern w:val="0"/>
          <w:sz w:val="28"/>
          <w:szCs w:val="28"/>
          <w:rtl/>
          <w14:ligatures w14:val="none"/>
        </w:rPr>
        <w:t xml:space="preserve">استبانة وُزعت على المدراء في الإدارة العليا والوسطى من إجمالي </w:t>
      </w:r>
      <w:r w:rsidRPr="00F45303">
        <w:rPr>
          <w:rFonts w:ascii="Simplified Arabic" w:eastAsia="Times New Roman" w:hAnsi="Simplified Arabic" w:cs="Simplified Arabic"/>
          <w:color w:val="000000" w:themeColor="text1"/>
          <w:kern w:val="0"/>
          <w:sz w:val="28"/>
          <w:szCs w:val="28"/>
          <w14:ligatures w14:val="none"/>
        </w:rPr>
        <w:t xml:space="preserve">(400) </w:t>
      </w:r>
      <w:r w:rsidRPr="00F45303">
        <w:rPr>
          <w:rFonts w:ascii="Simplified Arabic" w:eastAsia="Times New Roman" w:hAnsi="Simplified Arabic" w:cs="Simplified Arabic"/>
          <w:color w:val="000000" w:themeColor="text1"/>
          <w:kern w:val="0"/>
          <w:sz w:val="28"/>
          <w:szCs w:val="28"/>
          <w:rtl/>
          <w14:ligatures w14:val="none"/>
        </w:rPr>
        <w:t>مدير في شركة نفط الكويت. وتوصلت نتائج الدراسة إلى أن مستوى التآزر الاستراتيجي جاء مرتفعاً، وأن الأهمية النسبية لأدوار إدارة المشاريع جاءت مرتفعة أيضاً، وأن هنالك أثراً ذا دلالة إحصائية للتآزر الاستراتيجي في إدارة المشاريع، وكذلك وجود أثر للتمكين كمتغير وسيط. وأوصت الدراسة بالاستمرار في تعزيز عمليات التآزر الاستراتيجي في شركة نفط الكويت للمحافظة على الميزة التنافسية وتحقيق حصة سوقية أكبر</w:t>
      </w:r>
      <w:r w:rsidRPr="00F45303">
        <w:rPr>
          <w:rFonts w:ascii="Simplified Arabic" w:eastAsia="Times New Roman" w:hAnsi="Simplified Arabic" w:cs="Simplified Arabic"/>
          <w:color w:val="000000" w:themeColor="text1"/>
          <w:kern w:val="0"/>
          <w:sz w:val="28"/>
          <w:szCs w:val="28"/>
          <w14:ligatures w14:val="none"/>
        </w:rPr>
        <w:t>.</w:t>
      </w:r>
    </w:p>
    <w:p w14:paraId="0B724525"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دراسة (الحياري، 2022) بعنوان "أثر السمات الشخصية لمدراء المشاريع على نجاح المشاريع الإنشائية</w:t>
      </w:r>
      <w:r w:rsidRPr="00F45303">
        <w:rPr>
          <w:rFonts w:ascii="Simplified Arabic" w:eastAsia="Times New Roman" w:hAnsi="Simplified Arabic" w:cs="Simplified Arabic"/>
          <w:b/>
          <w:bCs/>
          <w:color w:val="000000" w:themeColor="text1"/>
          <w:kern w:val="0"/>
          <w:sz w:val="28"/>
          <w:szCs w:val="28"/>
          <w14:ligatures w14:val="none"/>
        </w:rPr>
        <w:t xml:space="preserve">: </w:t>
      </w:r>
      <w:r w:rsidRPr="00F45303">
        <w:rPr>
          <w:rFonts w:ascii="Simplified Arabic" w:eastAsia="Times New Roman" w:hAnsi="Simplified Arabic" w:cs="Simplified Arabic"/>
          <w:b/>
          <w:bCs/>
          <w:color w:val="000000" w:themeColor="text1"/>
          <w:kern w:val="0"/>
          <w:sz w:val="28"/>
          <w:szCs w:val="28"/>
          <w:rtl/>
          <w14:ligatures w14:val="none"/>
        </w:rPr>
        <w:t xml:space="preserve">دراسة تطبيقية على المشاريع الإنشائية في مدينة عمان". </w:t>
      </w:r>
    </w:p>
    <w:p w14:paraId="51275DBB" w14:textId="39D35DA2"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السمات الشخصية لمدراء المشاريع بأبعادها (القيادة، والتواصل، والمهارات التقنية، والقدرة على حل المشكلات، واتخاذ القرار) على نجاح المشاريع الإنشائية في مدينة عمان. واستخدمت الدراسة المنهج الوصفي التحليلي، واعتمدت على الاستبانة كأداة لجمع البيانات من </w:t>
      </w:r>
      <w:r w:rsidRPr="00F45303">
        <w:rPr>
          <w:rFonts w:ascii="Simplified Arabic" w:eastAsia="Times New Roman" w:hAnsi="Simplified Arabic" w:cs="Simplified Arabic"/>
          <w:color w:val="000000" w:themeColor="text1"/>
          <w:kern w:val="0"/>
          <w:sz w:val="28"/>
          <w:szCs w:val="28"/>
          <w:rtl/>
          <w14:ligatures w14:val="none"/>
        </w:rPr>
        <w:lastRenderedPageBreak/>
        <w:t>العاملين في المشاريع الإنشائية المسجلين في نقابة المهندسين الأردنيين. وتوصلت نتائج الدراسة إلى وجود أثر ذي دلالة إحصائية للسمات الشخصية لمدراء المشاريع على نجاح المشاريع الإنشائية. وأوصت الدراسة بضرورة الاهتمام بتطوير السمات الشخصية والمهنية لمدراء المشاريع من خلال التدريب المستمر وبناء القدرات القيادية</w:t>
      </w:r>
      <w:r w:rsidRPr="00F45303">
        <w:rPr>
          <w:rFonts w:ascii="Simplified Arabic" w:eastAsia="Times New Roman" w:hAnsi="Simplified Arabic" w:cs="Simplified Arabic"/>
          <w:color w:val="000000" w:themeColor="text1"/>
          <w:kern w:val="0"/>
          <w:sz w:val="28"/>
          <w:szCs w:val="28"/>
          <w14:ligatures w14:val="none"/>
        </w:rPr>
        <w:t>.</w:t>
      </w:r>
    </w:p>
    <w:p w14:paraId="51F39EB4"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(عبدالستار، 2022) بعنوان "أثر المراقبة والتقييم على نتائج تنفيذ المشاريع". </w:t>
      </w:r>
    </w:p>
    <w:p w14:paraId="364DCFE6" w14:textId="0A1C4A18"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أهمية عملية المراقبة والتقييم بأبعادها (المؤشرات الكمية والنوعية) على نتائج تنفيذ المشاريع بشكل عام. واستخدمت الدراسة المنهج الوصفي، واعتمدت على المقابلات الشخصية كأداة لجمع البيانات خلال زيارات ميدانية. وتكونت عينة الدراسة من (60) عاملاً تم اختيارهم عشوائياً من العاملين في مجال إدارة المشاريع، وشملت المقابلة أفراداً في الإدارة العليا والعاملين المباشرين في الوظائف المعنية. وتوصلت نتائج الدراسة إلى آراء متفاوتة حول إمكانية تقبل فكرة المراقبة والتقييم، حيث رحب معظم من تمت مقابلتهم بالفكرة وأبدوا استعدادهم لتقبلها. وأوصت الدراسة بضرورة مشاركة المتخصصين في صياغة الأهداف العامة للتطوير التنموي، وتوفير الدورات التوعية والتهيئة للمسؤولين في المشاريع حول فوائد عملية المراقبة والتقييم لتجنب المقاومة والرفض</w:t>
      </w:r>
      <w:r w:rsidRPr="00F45303">
        <w:rPr>
          <w:rFonts w:ascii="Simplified Arabic" w:eastAsia="Times New Roman" w:hAnsi="Simplified Arabic" w:cs="Simplified Arabic"/>
          <w:color w:val="000000" w:themeColor="text1"/>
          <w:kern w:val="0"/>
          <w:sz w:val="28"/>
          <w:szCs w:val="28"/>
          <w14:ligatures w14:val="none"/>
        </w:rPr>
        <w:t>.</w:t>
      </w:r>
    </w:p>
    <w:p w14:paraId="7A532101"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(الحسن والنجار، 2023) بعنوان "تكنولوجيا المعلومات وأثرها في نجاح المشاريع: الدور الوسيط للمنصات الرقمية في الشركات الإنشائية الأردنية". </w:t>
      </w:r>
    </w:p>
    <w:p w14:paraId="2D8EF2B5" w14:textId="62261C98"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تكنولوجيا المعلومات بأبعادها (الموارد البشرية التقنية، والبنية التحتية التكنولوجية، ونظم المعلومات) على نجاح المشاريع في الشركات الإنشائية الأردنية، مع دراسة الدور الوسيط للمنصات الرقمية. واستخدمت الدراسة المنهج الوصفي التحليلي، واعتمدت على الاستبانة لجمع البيانات من العاملين في الشركات الإنشائية الأردنية. وتوصلت نتائج الدراسة إلى وجود أثر ذي دلالة إحصائية لتكنولوجيا المعلومات في نجاح المشاريع، وأن المنصات الرقمية تلعب دوراً وسيطاً في تعزيز هذا الأثر. وأوصت الدراسة بضرورة تعزيز البنية التحتية التكنولوجية والاستثمار في المنصات الرقمية لتحسين أداء المشاريع الإنشائية</w:t>
      </w:r>
      <w:r w:rsidRPr="00F45303">
        <w:rPr>
          <w:rFonts w:ascii="Simplified Arabic" w:eastAsia="Times New Roman" w:hAnsi="Simplified Arabic" w:cs="Simplified Arabic"/>
          <w:color w:val="000000" w:themeColor="text1"/>
          <w:kern w:val="0"/>
          <w:sz w:val="28"/>
          <w:szCs w:val="28"/>
          <w14:ligatures w14:val="none"/>
        </w:rPr>
        <w:t>.</w:t>
      </w:r>
    </w:p>
    <w:p w14:paraId="2FD395D2"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(إبراهيم وآخرون، </w:t>
      </w:r>
      <w:r w:rsidRPr="00F45303">
        <w:rPr>
          <w:rFonts w:ascii="Simplified Arabic" w:eastAsia="Times New Roman" w:hAnsi="Simplified Arabic" w:cs="Simplified Arabic"/>
          <w:b/>
          <w:bCs/>
          <w:color w:val="000000" w:themeColor="text1"/>
          <w:kern w:val="0"/>
          <w:sz w:val="28"/>
          <w:szCs w:val="28"/>
          <w14:ligatures w14:val="none"/>
        </w:rPr>
        <w:t xml:space="preserve"> (2024 </w:t>
      </w:r>
      <w:r w:rsidRPr="00F45303">
        <w:rPr>
          <w:rFonts w:ascii="Simplified Arabic" w:eastAsia="Times New Roman" w:hAnsi="Simplified Arabic" w:cs="Simplified Arabic"/>
          <w:b/>
          <w:bCs/>
          <w:color w:val="000000" w:themeColor="text1"/>
          <w:kern w:val="0"/>
          <w:sz w:val="28"/>
          <w:szCs w:val="28"/>
          <w:rtl/>
          <w14:ligatures w14:val="none"/>
        </w:rPr>
        <w:t xml:space="preserve">بعنوان "أثر الذكاء الاصطناعي في إدارة المشاريع الصحية: دراسة تطبيقية على وزارة الصحة بالمملكة العربية السعودية". </w:t>
      </w:r>
    </w:p>
    <w:p w14:paraId="3E27D003" w14:textId="6327571A"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أثر الذكاء الاصطناعي بأبعاده (التعلم الآلي، ومعالجة اللغة الطبيعية، والروبوتات الذكية، واتخاذ القرار الآلي) في إدارة المشاريع الصحية في وزارة الصحة بالمملكة العربية السعودية. واستخدمت الدراسة المنهج الوصفي التحليلي، واعتمدت على الاستبانة كأداة لجمع البيانات من العاملين في المشاريع الصحية بوزارة الصحة السعودية. وتوصلت نتائج الدراسة إلى أن الذكاء الاصطناعي يؤثر إيجابياً في إدارة المشاريع الصحية من حيث تحسين التخطيط والمراقبة واتخاذ القرار، وأن أنظمة الذكاء الاصطناعي تسهم في تعزيز كفاءة العمليات وتقليل الأخطاء. وأوصت الدراسة بضرورة تبني تقنيات الذكاء الاصطناعي في إدارة المشاريع الصحية وتدريب العاملين على استخدامها لتحسين جودة الخدمات الصحية المقدمة</w:t>
      </w:r>
      <w:r w:rsidRPr="00F45303">
        <w:rPr>
          <w:rFonts w:ascii="Simplified Arabic" w:eastAsia="Times New Roman" w:hAnsi="Simplified Arabic" w:cs="Simplified Arabic"/>
          <w:color w:val="000000" w:themeColor="text1"/>
          <w:kern w:val="0"/>
          <w:sz w:val="28"/>
          <w:szCs w:val="28"/>
          <w14:ligatures w14:val="none"/>
        </w:rPr>
        <w:t>.</w:t>
      </w:r>
    </w:p>
    <w:p w14:paraId="77457B06"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(الربيع ومفلح، 2024) بعنوان "أثر التحول الرقمي في إدارة المشاريع: الدور الوسيط للتجديد الاستراتيجي في الشركات الإنشائية الأردنية". </w:t>
      </w:r>
    </w:p>
    <w:p w14:paraId="1863C6D4" w14:textId="3F8D9BAD"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التحول الرقمي بأبعاده (الرقمنة، والبنية التحتية الرقمية، والثقافة الرقمية، والمهارات الرقمية) في إدارة المشاريع في الشركات الإنشائية الأردنية، مع دراسة الدور الوسيط للتجديد الاستراتيجي. واستخدمت الدراسة المنهج الوصفي التحليلي، واعتمدت على الاستبانة لجمع البيانات من العاملين في الشركات الإنشائية الأردنية. وتوصلت نتائج الدراسة إلى وجود أثر ذي دلالة إحصائية للتحول الرقمي في إدارة المشاريع، وأن التجديد الاستراتيجي يلعب دوراً وسيطاً في تعزيز هذه العلاقة. وأوصت الدراسة بضرورة تبني الشركات الإنشائية لاستراتيجيات التحول الرقمي وتعزيز التجديد الاستراتيجي لتحسين أداء إدارة المشاريع</w:t>
      </w:r>
      <w:r w:rsidRPr="00F45303">
        <w:rPr>
          <w:rFonts w:ascii="Simplified Arabic" w:eastAsia="Times New Roman" w:hAnsi="Simplified Arabic" w:cs="Simplified Arabic"/>
          <w:color w:val="000000" w:themeColor="text1"/>
          <w:kern w:val="0"/>
          <w:sz w:val="28"/>
          <w:szCs w:val="28"/>
          <w14:ligatures w14:val="none"/>
        </w:rPr>
        <w:t>.</w:t>
      </w:r>
    </w:p>
    <w:p w14:paraId="1EE0C457" w14:textId="77777777" w:rsidR="00BB01D2" w:rsidRPr="00F45303" w:rsidRDefault="0096354F"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(حزين والبزايعة، 2024) بعنوان "أثر تبني معايير إدارة المشاريع الدولية على جودة المشاريع: دراسة تطبيقية لشركات الإنشاءات في الأردن". </w:t>
      </w:r>
    </w:p>
    <w:p w14:paraId="483897E4" w14:textId="2FD8F14F" w:rsidR="0096354F" w:rsidRPr="00F45303" w:rsidRDefault="0096354F"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تبني معايير إدارة المشاريع الدولية بأبعادها (معايير إدارة النطاق، ومعايير إدارة الوقت، ومعايير إدارة التكلفة، ومعايير إدارة الجودة، ومعايير إدارة المخاطر) على جودة المشاريع في شركات الإنشاءات في الأردن</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 xml:space="preserve">واستخدمت الدراسة المنهج الوصفي التحليلي، واعتمدت على الاستبانة كأداة لجمع البيانات من العاملين في شركات الإنشاءات الأردنية. وتوصلت نتائج الدراسة إلى وجود أثر ذي دلالة إحصائية لتبني معايير إدارة المشاريع الدولية على جودة المشاريع الإنشائية. وأوصت </w:t>
      </w:r>
      <w:r w:rsidRPr="00F45303">
        <w:rPr>
          <w:rFonts w:ascii="Simplified Arabic" w:eastAsia="Times New Roman" w:hAnsi="Simplified Arabic" w:cs="Simplified Arabic"/>
          <w:color w:val="000000" w:themeColor="text1"/>
          <w:kern w:val="0"/>
          <w:sz w:val="28"/>
          <w:szCs w:val="28"/>
          <w:rtl/>
          <w14:ligatures w14:val="none"/>
        </w:rPr>
        <w:lastRenderedPageBreak/>
        <w:t>الدراسة بضرورة تبني شركات الإنشاءات للمعايير الدولية في إدارة المشاريع لتحسين جودة مخرجات المشاريع</w:t>
      </w:r>
      <w:r w:rsidRPr="00F45303">
        <w:rPr>
          <w:rFonts w:ascii="Simplified Arabic" w:eastAsia="Times New Roman" w:hAnsi="Simplified Arabic" w:cs="Simplified Arabic"/>
          <w:color w:val="000000" w:themeColor="text1"/>
          <w:kern w:val="0"/>
          <w:sz w:val="28"/>
          <w:szCs w:val="28"/>
          <w14:ligatures w14:val="none"/>
        </w:rPr>
        <w:t>.</w:t>
      </w:r>
    </w:p>
    <w:p w14:paraId="30AE23EA" w14:textId="77777777" w:rsidR="00BB01D2" w:rsidRPr="00F45303" w:rsidRDefault="00F01C04"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 xml:space="preserve">دراسة (الحربي، 2025) بعنوان </w:t>
      </w:r>
      <w:r w:rsidRPr="00F45303">
        <w:rPr>
          <w:rFonts w:ascii="Simplified Arabic" w:eastAsia="Times New Roman" w:hAnsi="Simplified Arabic" w:cs="Simplified Arabic"/>
          <w:b/>
          <w:bCs/>
          <w:color w:val="000000" w:themeColor="text1"/>
          <w:kern w:val="0"/>
          <w:sz w:val="28"/>
          <w:szCs w:val="28"/>
          <w14:ligatures w14:val="none"/>
        </w:rPr>
        <w:t>"</w:t>
      </w:r>
      <w:r w:rsidRPr="00F45303">
        <w:rPr>
          <w:rFonts w:ascii="Simplified Arabic" w:eastAsia="Times New Roman" w:hAnsi="Simplified Arabic" w:cs="Simplified Arabic"/>
          <w:b/>
          <w:bCs/>
          <w:color w:val="000000" w:themeColor="text1"/>
          <w:kern w:val="0"/>
          <w:sz w:val="28"/>
          <w:szCs w:val="28"/>
          <w:rtl/>
          <w14:ligatures w14:val="none"/>
        </w:rPr>
        <w:t xml:space="preserve">أثر ممارسات إدارة المشاريع على التميز المؤسسي: دراسة تطبيقية على لجنة تراحم لرعاية السجناء بمدينة الرياض". </w:t>
      </w:r>
    </w:p>
    <w:p w14:paraId="1AABB2EE" w14:textId="23A49509"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الكشف والتعرف على تأثير ممارسات إدارة المشاريع بأبعادها (إدارة الموارد، والمتابعة والتقييم، والتكيف مع التغيرات) على التميز المؤسسي في لجنة تراحم. واعتمدت الدراسة على المنهج الوصفي التحليلي، واستخدمت الاستبانة كأداة لجمع البيانات. وتكونت عينة الدراسة من (8) من الموظفين والمديرين بالأمانة العامة للجنة تراحم لرعاية السجناء بمدينة الرياض. وتوصلت نتائج الدراسة إلى أن ممارسات إدارة المشاريع لها تأثير إيجابي على التميز المؤسسي، حيث بلغ متوسط تقييم إدارة الموارد (3.5) من (5)، وأن (65%) من المشاركين أشاروا إلى تحسن إدارة الموارد باستخدام أفضل الممارسات، كما بلغت مرونة اللجنة في التعامل مع التحديات (3.25) من (5). وأوصت الدراسة بضرورة تحسين التخطيط وتخصيص الموارد، وتعزيز آليات المتابعة والتقييم، وتطوير استراتيجيات مرنة للتكيف مع التغييرات المستمرة في بيئة العمل لتعزيز الابتكار وضمان استدامة التميز المؤسسي</w:t>
      </w:r>
      <w:r w:rsidRPr="00F45303">
        <w:rPr>
          <w:rFonts w:ascii="Simplified Arabic" w:eastAsia="Times New Roman" w:hAnsi="Simplified Arabic" w:cs="Simplified Arabic"/>
          <w:color w:val="000000" w:themeColor="text1"/>
          <w:kern w:val="0"/>
          <w:sz w:val="28"/>
          <w:szCs w:val="28"/>
          <w14:ligatures w14:val="none"/>
        </w:rPr>
        <w:t>.</w:t>
      </w:r>
    </w:p>
    <w:p w14:paraId="34B6762B" w14:textId="77777777" w:rsidR="00F01C04" w:rsidRPr="00F45303" w:rsidRDefault="00F01C04" w:rsidP="00BB01D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5" w:name="_Toc225615334"/>
      <w:r w:rsidRPr="00F45303">
        <w:rPr>
          <w:rFonts w:ascii="Simplified Arabic" w:eastAsia="Times New Roman" w:hAnsi="Simplified Arabic" w:cs="Simplified Arabic"/>
          <w:b/>
          <w:bCs/>
          <w:color w:val="000000" w:themeColor="text1"/>
          <w:kern w:val="0"/>
          <w:sz w:val="32"/>
          <w:szCs w:val="32"/>
          <w:rtl/>
          <w14:ligatures w14:val="none"/>
        </w:rPr>
        <w:t>ثانياً: الدراسات الأجنبية</w:t>
      </w:r>
      <w:bookmarkEnd w:id="15"/>
    </w:p>
    <w:p w14:paraId="6AE13D44" w14:textId="77777777" w:rsidR="00BB01D2" w:rsidRPr="00F45303" w:rsidRDefault="00F01C04"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دراسة</w:t>
      </w:r>
      <w:r w:rsidRPr="00F45303">
        <w:rPr>
          <w:rFonts w:ascii="Simplified Arabic" w:eastAsia="Times New Roman" w:hAnsi="Simplified Arabic" w:cs="Simplified Arabic"/>
          <w:b/>
          <w:bCs/>
          <w:color w:val="000000" w:themeColor="text1"/>
          <w:kern w:val="0"/>
          <w:sz w:val="28"/>
          <w:szCs w:val="28"/>
          <w14:ligatures w14:val="none"/>
        </w:rPr>
        <w:t xml:space="preserve"> (Ciric Lalic et al., 2022) </w:t>
      </w:r>
      <w:r w:rsidRPr="00F45303">
        <w:rPr>
          <w:rFonts w:ascii="Simplified Arabic" w:eastAsia="Times New Roman" w:hAnsi="Simplified Arabic" w:cs="Simplified Arabic"/>
          <w:b/>
          <w:bCs/>
          <w:color w:val="000000" w:themeColor="text1"/>
          <w:kern w:val="0"/>
          <w:sz w:val="28"/>
          <w:szCs w:val="28"/>
          <w:rtl/>
          <w14:ligatures w14:val="none"/>
        </w:rPr>
        <w:t>بعنوان</w:t>
      </w:r>
      <w:r w:rsidRPr="00F45303">
        <w:rPr>
          <w:rFonts w:ascii="Simplified Arabic" w:eastAsia="Times New Roman" w:hAnsi="Simplified Arabic" w:cs="Simplified Arabic"/>
          <w:b/>
          <w:bCs/>
          <w:color w:val="000000" w:themeColor="text1"/>
          <w:kern w:val="0"/>
          <w:sz w:val="28"/>
          <w:szCs w:val="28"/>
          <w14:ligatures w14:val="none"/>
        </w:rPr>
        <w:t xml:space="preserve"> "How Project Management Approach Impact Project Success? From Traditional to Agile". </w:t>
      </w:r>
    </w:p>
    <w:p w14:paraId="56E00CB0" w14:textId="5DF8546F"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مناهج إدارة المشاريع بأبعادها</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المنهج التقليدي، والمنهج الرشيق</w:t>
      </w:r>
      <w:r w:rsidRPr="00F45303">
        <w:rPr>
          <w:rFonts w:ascii="Simplified Arabic" w:eastAsia="Times New Roman" w:hAnsi="Simplified Arabic" w:cs="Simplified Arabic"/>
          <w:color w:val="000000" w:themeColor="text1"/>
          <w:kern w:val="0"/>
          <w:sz w:val="28"/>
          <w:szCs w:val="28"/>
          <w14:ligatures w14:val="none"/>
        </w:rPr>
        <w:t xml:space="preserve"> "Agile") </w:t>
      </w:r>
      <w:r w:rsidRPr="00F45303">
        <w:rPr>
          <w:rFonts w:ascii="Simplified Arabic" w:eastAsia="Times New Roman" w:hAnsi="Simplified Arabic" w:cs="Simplified Arabic"/>
          <w:color w:val="000000" w:themeColor="text1"/>
          <w:kern w:val="0"/>
          <w:sz w:val="28"/>
          <w:szCs w:val="28"/>
          <w:rtl/>
          <w14:ligatures w14:val="none"/>
        </w:rPr>
        <w:t>على نجاح المشاريع بأبعاده (كفاءة المشروع، والأثر على العميل، والأثر على الفريق، ونجاح الأعمال، والاستعداد للمستقبل). واستخدمت الدراسة المنهج الكمي المسحي، واعتمدت على الاستبانة كأداة لجمع البيانات. وتكونت عينة الدراسة من (227) متخصصاً في المشاريع من مختلف القطاعات. وتوصلت نتائج الدراسة إلى أن المنهج الرشيق</w:t>
      </w:r>
      <w:r w:rsidRPr="00F45303">
        <w:rPr>
          <w:rFonts w:ascii="Simplified Arabic" w:eastAsia="Times New Roman" w:hAnsi="Simplified Arabic" w:cs="Simplified Arabic"/>
          <w:color w:val="000000" w:themeColor="text1"/>
          <w:kern w:val="0"/>
          <w:sz w:val="28"/>
          <w:szCs w:val="28"/>
          <w14:ligatures w14:val="none"/>
        </w:rPr>
        <w:t xml:space="preserve"> (Agile) </w:t>
      </w:r>
      <w:r w:rsidRPr="00F45303">
        <w:rPr>
          <w:rFonts w:ascii="Simplified Arabic" w:eastAsia="Times New Roman" w:hAnsi="Simplified Arabic" w:cs="Simplified Arabic"/>
          <w:color w:val="000000" w:themeColor="text1"/>
          <w:kern w:val="0"/>
          <w:sz w:val="28"/>
          <w:szCs w:val="28"/>
          <w:rtl/>
          <w14:ligatures w14:val="none"/>
        </w:rPr>
        <w:t>له تأثير إيجابي أكبر من المنهج التقليدي في بعدين من أبعاد نجاح المشاريع الخمسة، وأن كلا المنهجين يؤثران إيجابياً على نجاح المشاريع ولكن بدرجات متفاوتة. وأوصت الدراسة بضرورة اختيار منهج إدارة المشاريع المناسب وفقاً لطبيعة المشروع وسياقه التنظيمي</w:t>
      </w:r>
      <w:r w:rsidRPr="00F45303">
        <w:rPr>
          <w:rFonts w:ascii="Simplified Arabic" w:eastAsia="Times New Roman" w:hAnsi="Simplified Arabic" w:cs="Simplified Arabic"/>
          <w:color w:val="000000" w:themeColor="text1"/>
          <w:kern w:val="0"/>
          <w:sz w:val="28"/>
          <w:szCs w:val="28"/>
          <w14:ligatures w14:val="none"/>
        </w:rPr>
        <w:t>.</w:t>
      </w:r>
    </w:p>
    <w:p w14:paraId="36FF0C6D" w14:textId="77777777" w:rsidR="00BB01D2" w:rsidRPr="00F45303" w:rsidRDefault="00BB01D2"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lastRenderedPageBreak/>
        <w:t>دراسة</w:t>
      </w:r>
      <w:r w:rsidRPr="00F45303">
        <w:rPr>
          <w:rFonts w:ascii="Simplified Arabic" w:eastAsia="Times New Roman" w:hAnsi="Simplified Arabic" w:cs="Simplified Arabic"/>
          <w:b/>
          <w:bCs/>
          <w:color w:val="000000" w:themeColor="text1"/>
          <w:kern w:val="0"/>
          <w:sz w:val="28"/>
          <w:szCs w:val="28"/>
          <w14:ligatures w14:val="none"/>
        </w:rPr>
        <w:t xml:space="preserve"> (Shaukat et al., 2022) </w:t>
      </w:r>
      <w:r w:rsidRPr="00F45303">
        <w:rPr>
          <w:rFonts w:ascii="Simplified Arabic" w:eastAsia="Times New Roman" w:hAnsi="Simplified Arabic" w:cs="Simplified Arabic"/>
          <w:b/>
          <w:bCs/>
          <w:color w:val="000000" w:themeColor="text1"/>
          <w:kern w:val="0"/>
          <w:sz w:val="28"/>
          <w:szCs w:val="28"/>
          <w:rtl/>
          <w14:ligatures w14:val="none"/>
        </w:rPr>
        <w:t>بعنوان</w:t>
      </w:r>
      <w:r w:rsidRPr="00F45303">
        <w:rPr>
          <w:rFonts w:ascii="Simplified Arabic" w:eastAsia="Times New Roman" w:hAnsi="Simplified Arabic" w:cs="Simplified Arabic"/>
          <w:b/>
          <w:bCs/>
          <w:color w:val="000000" w:themeColor="text1"/>
          <w:kern w:val="0"/>
          <w:sz w:val="28"/>
          <w:szCs w:val="28"/>
          <w14:ligatures w14:val="none"/>
        </w:rPr>
        <w:t xml:space="preserve"> "Revisiting the Relationship between Sustainable Project Management and Project Success: The Moderating Role of Stakeholder Engagement and Team Building". </w:t>
      </w:r>
    </w:p>
    <w:p w14:paraId="54B47A23" w14:textId="718C8FB4" w:rsidR="00BB01D2" w:rsidRPr="00F45303" w:rsidRDefault="00BB01D2"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العلاقة بين إدارة المشاريع المستدامة بأبعادها (الاستدامة الاقتصادية، والاستدامة البيئية، والاستدامة الاجتماعية) ونجاح المشاريع، مع دراسة الدور المعدل لكل من مشاركة أصحاب المصلحة وبناء الفريق. واستخدمت الدراسة المنهج الكمي المسحي، واعتمدت على الاستبانة لجمع البيانات من مديري المشاريع والعاملين في مشاريع متنوعة. وتوصلت نتائج الدراسة إلى وجود علاقة إيجابية ذات دلالة إحصائية بين إدارة المشاريع المستدامة ونجاح المشاريع، وأن مشاركة أصحاب المصلحة وبناء الفريق يعدّلان هذه العلاقة بشكل إيجابي. وأوصت الدراسة بضرورة تبني ممارسات الاستدامة في إدارة المشاريع وتعزيز مشاركة أصحاب المصلحة وبناء فرق عمل فعالة لتحقيق نجاح المشاريع</w:t>
      </w:r>
      <w:r w:rsidRPr="00F45303">
        <w:rPr>
          <w:rFonts w:ascii="Simplified Arabic" w:eastAsia="Times New Roman" w:hAnsi="Simplified Arabic" w:cs="Simplified Arabic"/>
          <w:color w:val="000000" w:themeColor="text1"/>
          <w:kern w:val="0"/>
          <w:sz w:val="28"/>
          <w:szCs w:val="28"/>
          <w14:ligatures w14:val="none"/>
        </w:rPr>
        <w:t>.</w:t>
      </w:r>
    </w:p>
    <w:p w14:paraId="3871F1FD" w14:textId="77777777" w:rsidR="00BB01D2" w:rsidRPr="00F45303" w:rsidRDefault="00F01C04"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دراسة</w:t>
      </w:r>
      <w:r w:rsidRPr="00F45303">
        <w:rPr>
          <w:rFonts w:ascii="Simplified Arabic" w:eastAsia="Times New Roman" w:hAnsi="Simplified Arabic" w:cs="Simplified Arabic"/>
          <w:b/>
          <w:bCs/>
          <w:color w:val="000000" w:themeColor="text1"/>
          <w:kern w:val="0"/>
          <w:sz w:val="28"/>
          <w:szCs w:val="28"/>
          <w14:ligatures w14:val="none"/>
        </w:rPr>
        <w:t xml:space="preserve"> (Hossain et al., 2024) </w:t>
      </w:r>
      <w:r w:rsidRPr="00F45303">
        <w:rPr>
          <w:rFonts w:ascii="Simplified Arabic" w:eastAsia="Times New Roman" w:hAnsi="Simplified Arabic" w:cs="Simplified Arabic"/>
          <w:b/>
          <w:bCs/>
          <w:color w:val="000000" w:themeColor="text1"/>
          <w:kern w:val="0"/>
          <w:sz w:val="28"/>
          <w:szCs w:val="28"/>
          <w:rtl/>
          <w14:ligatures w14:val="none"/>
        </w:rPr>
        <w:t>بعنوان</w:t>
      </w:r>
      <w:r w:rsidRPr="00F45303">
        <w:rPr>
          <w:rFonts w:ascii="Simplified Arabic" w:eastAsia="Times New Roman" w:hAnsi="Simplified Arabic" w:cs="Simplified Arabic"/>
          <w:b/>
          <w:bCs/>
          <w:color w:val="000000" w:themeColor="text1"/>
          <w:kern w:val="0"/>
          <w:sz w:val="28"/>
          <w:szCs w:val="28"/>
          <w14:ligatures w14:val="none"/>
        </w:rPr>
        <w:t xml:space="preserve"> "The Impact of Artificial Intelligence on Project Management Efficiency". </w:t>
      </w:r>
    </w:p>
    <w:p w14:paraId="6ABBED1D" w14:textId="065D4BA8"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أثر الذكاء الاصطناعي بأبعاده (التعلم الآلي، ومعالجة اللغة الطبيعية، والتحليلات التنبؤية) على كفاءة إدارة المشاريع من حيث (التخطيط، والجدولة، وتخصيص الموارد، وإدارة المخاطر، ومراقبة الأداء). واستخدمت الدراسة منهجاً مختلطاً</w:t>
      </w:r>
      <w:r w:rsidRPr="00F45303">
        <w:rPr>
          <w:rFonts w:ascii="Simplified Arabic" w:eastAsia="Times New Roman" w:hAnsi="Simplified Arabic" w:cs="Simplified Arabic"/>
          <w:color w:val="000000" w:themeColor="text1"/>
          <w:kern w:val="0"/>
          <w:sz w:val="28"/>
          <w:szCs w:val="28"/>
          <w14:ligatures w14:val="none"/>
        </w:rPr>
        <w:t xml:space="preserve"> (Mixed Methods) </w:t>
      </w:r>
      <w:r w:rsidRPr="00F45303">
        <w:rPr>
          <w:rFonts w:ascii="Simplified Arabic" w:eastAsia="Times New Roman" w:hAnsi="Simplified Arabic" w:cs="Simplified Arabic"/>
          <w:color w:val="000000" w:themeColor="text1"/>
          <w:kern w:val="0"/>
          <w:sz w:val="28"/>
          <w:szCs w:val="28"/>
          <w:rtl/>
          <w14:ligatures w14:val="none"/>
        </w:rPr>
        <w:t>يجمع بين البيانات الكمية والنوعية من خلال الاستبانات والمقابلات ودراسات الحالة. وتوصلت نتائج الدراسة إلى أن الذكاء الاصطناعي يلعب دوراً محورياً في تعزيز كفاءة المشاريع من خلال تقليل الجداول الزمنية، وتحسين التحكم في التكاليف، وتحسين تخصيص الموارد، وتسهيل إدارة المخاطر الاستباقية، فضلاً عن تعزيز التواصل والتعاون. وأوصت الدراسة بأهمية التدريب على أدوات الذكاء الاصطناعي، والدمج التدريجي لها في عمليات إدارة المشاريع، وضمان جودة البيانات وتعزيز الابتكار</w:t>
      </w:r>
      <w:r w:rsidRPr="00F45303">
        <w:rPr>
          <w:rFonts w:ascii="Simplified Arabic" w:eastAsia="Times New Roman" w:hAnsi="Simplified Arabic" w:cs="Simplified Arabic"/>
          <w:color w:val="000000" w:themeColor="text1"/>
          <w:kern w:val="0"/>
          <w:sz w:val="28"/>
          <w:szCs w:val="28"/>
          <w14:ligatures w14:val="none"/>
        </w:rPr>
        <w:t>.</w:t>
      </w:r>
    </w:p>
    <w:p w14:paraId="705E18FD" w14:textId="77777777" w:rsidR="00BB01D2" w:rsidRPr="00F45303" w:rsidRDefault="00F01C04"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دراسة</w:t>
      </w:r>
      <w:r w:rsidRPr="00F45303">
        <w:rPr>
          <w:rFonts w:ascii="Simplified Arabic" w:eastAsia="Times New Roman" w:hAnsi="Simplified Arabic" w:cs="Simplified Arabic"/>
          <w:b/>
          <w:bCs/>
          <w:color w:val="000000" w:themeColor="text1"/>
          <w:kern w:val="0"/>
          <w:sz w:val="28"/>
          <w:szCs w:val="28"/>
          <w14:ligatures w14:val="none"/>
        </w:rPr>
        <w:t xml:space="preserve"> (Almalki, 2025) </w:t>
      </w:r>
      <w:r w:rsidRPr="00F45303">
        <w:rPr>
          <w:rFonts w:ascii="Simplified Arabic" w:eastAsia="Times New Roman" w:hAnsi="Simplified Arabic" w:cs="Simplified Arabic"/>
          <w:b/>
          <w:bCs/>
          <w:color w:val="000000" w:themeColor="text1"/>
          <w:kern w:val="0"/>
          <w:sz w:val="28"/>
          <w:szCs w:val="28"/>
          <w:rtl/>
          <w14:ligatures w14:val="none"/>
        </w:rPr>
        <w:t>بعنوان</w:t>
      </w:r>
      <w:r w:rsidRPr="00F45303">
        <w:rPr>
          <w:rFonts w:ascii="Simplified Arabic" w:eastAsia="Times New Roman" w:hAnsi="Simplified Arabic" w:cs="Simplified Arabic"/>
          <w:b/>
          <w:bCs/>
          <w:color w:val="000000" w:themeColor="text1"/>
          <w:kern w:val="0"/>
          <w:sz w:val="28"/>
          <w:szCs w:val="28"/>
          <w14:ligatures w14:val="none"/>
        </w:rPr>
        <w:t xml:space="preserve"> "AI-Driven Decision Support Systems in Agile Software Project Management: Enhancing Risk Mitigation and Resource Allocation". </w:t>
      </w:r>
    </w:p>
    <w:p w14:paraId="373C72FC" w14:textId="64F1A5B5"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هدفت الدراسة إلى تطوير نظام دعم قرار مدعوم بالذكاء الاصطناعي لتحسين تخفيف المخاطر وتخصيص الموارد في إدارة مشاريع البرمجيات الرشيقة</w:t>
      </w:r>
      <w:r w:rsidRPr="00F45303">
        <w:rPr>
          <w:rFonts w:ascii="Simplified Arabic" w:eastAsia="Times New Roman" w:hAnsi="Simplified Arabic" w:cs="Simplified Arabic"/>
          <w:color w:val="000000" w:themeColor="text1"/>
          <w:kern w:val="0"/>
          <w:sz w:val="28"/>
          <w:szCs w:val="28"/>
          <w14:ligatures w14:val="none"/>
        </w:rPr>
        <w:t xml:space="preserve"> (Agile)</w:t>
      </w:r>
      <w:r w:rsidRPr="00F45303">
        <w:rPr>
          <w:rFonts w:ascii="Simplified Arabic" w:eastAsia="Times New Roman" w:hAnsi="Simplified Arabic" w:cs="Simplified Arabic"/>
          <w:color w:val="000000" w:themeColor="text1"/>
          <w:kern w:val="0"/>
          <w:sz w:val="28"/>
          <w:szCs w:val="28"/>
          <w:rtl/>
          <w14:ligatures w14:val="none"/>
        </w:rPr>
        <w:t>، من خلال أبعاد (التحليلات التنبؤية للمخاطر، وتحسين توزيع الموارد، ودعم القرار التكيّفي في الوقت الحقيقي). واستخدمت الدراسة منهجاً تجريبياً قائماً على تطوير إطار عمل مدعوم بالذكاء الاصطناعي وتقييمه باستخدام بيانات مشاريع فعلية ومحاكاة. وتوصلت نتائج الدراسة إلى أن الإطار المقترح حقق دقة تنبؤية تتجاوز 90% في تحديد المخاطر بدرجة</w:t>
      </w:r>
      <w:r w:rsidRPr="00F45303">
        <w:rPr>
          <w:rFonts w:ascii="Simplified Arabic" w:eastAsia="Times New Roman" w:hAnsi="Simplified Arabic" w:cs="Simplified Arabic"/>
          <w:color w:val="000000" w:themeColor="text1"/>
          <w:kern w:val="0"/>
          <w:sz w:val="28"/>
          <w:szCs w:val="28"/>
          <w14:ligatures w14:val="none"/>
        </w:rPr>
        <w:t xml:space="preserve"> F1 </w:t>
      </w:r>
      <w:r w:rsidRPr="00F45303">
        <w:rPr>
          <w:rFonts w:ascii="Simplified Arabic" w:eastAsia="Times New Roman" w:hAnsi="Simplified Arabic" w:cs="Simplified Arabic"/>
          <w:color w:val="000000" w:themeColor="text1"/>
          <w:kern w:val="0"/>
          <w:sz w:val="28"/>
          <w:szCs w:val="28"/>
          <w:rtl/>
          <w14:ligatures w14:val="none"/>
        </w:rPr>
        <w:t>بلغت 0.92، كما حقق تحسناً بنسبة 25% في توازن عبء العمل وانخفاضاً بنسبة 30% في وقت تعطل الموارد، وتقليلاً بنسبة 37.5% في وقت حل المخاطر مقارنة بالأدوات التقليدية. وأوصت الدراسة بتطوير أساليب نشر مبسطة للفرق ذات القدرات التقنية المحدودة، وتقليل المتطلبات الحسابية لتمكين المؤسسات الصغيرة من الاستفادة من أنظمة دعم القرار المعتمدة على الذكاء الاصطناعي</w:t>
      </w:r>
      <w:r w:rsidRPr="00F45303">
        <w:rPr>
          <w:rFonts w:ascii="Simplified Arabic" w:eastAsia="Times New Roman" w:hAnsi="Simplified Arabic" w:cs="Simplified Arabic"/>
          <w:color w:val="000000" w:themeColor="text1"/>
          <w:kern w:val="0"/>
          <w:sz w:val="28"/>
          <w:szCs w:val="28"/>
          <w14:ligatures w14:val="none"/>
        </w:rPr>
        <w:t>.</w:t>
      </w:r>
    </w:p>
    <w:p w14:paraId="256F099D" w14:textId="77777777" w:rsidR="00BB01D2" w:rsidRPr="00F45303" w:rsidRDefault="00F01C04" w:rsidP="00BB01D2">
      <w:pPr>
        <w:pStyle w:val="ListParagraph"/>
        <w:numPr>
          <w:ilvl w:val="0"/>
          <w:numId w:val="26"/>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F45303">
        <w:rPr>
          <w:rFonts w:ascii="Simplified Arabic" w:eastAsia="Times New Roman" w:hAnsi="Simplified Arabic" w:cs="Simplified Arabic"/>
          <w:b/>
          <w:bCs/>
          <w:color w:val="000000" w:themeColor="text1"/>
          <w:kern w:val="0"/>
          <w:sz w:val="28"/>
          <w:szCs w:val="28"/>
          <w:rtl/>
          <w14:ligatures w14:val="none"/>
        </w:rPr>
        <w:t>دراسة</w:t>
      </w:r>
      <w:r w:rsidRPr="00F45303">
        <w:rPr>
          <w:rFonts w:ascii="Simplified Arabic" w:eastAsia="Times New Roman" w:hAnsi="Simplified Arabic" w:cs="Simplified Arabic"/>
          <w:b/>
          <w:bCs/>
          <w:color w:val="000000" w:themeColor="text1"/>
          <w:kern w:val="0"/>
          <w:sz w:val="28"/>
          <w:szCs w:val="28"/>
          <w14:ligatures w14:val="none"/>
        </w:rPr>
        <w:t xml:space="preserve"> (Adejola &amp; Nwobodo-Anyadiegwu, 2025) </w:t>
      </w:r>
      <w:r w:rsidRPr="00F45303">
        <w:rPr>
          <w:rFonts w:ascii="Simplified Arabic" w:eastAsia="Times New Roman" w:hAnsi="Simplified Arabic" w:cs="Simplified Arabic"/>
          <w:b/>
          <w:bCs/>
          <w:color w:val="000000" w:themeColor="text1"/>
          <w:kern w:val="0"/>
          <w:sz w:val="28"/>
          <w:szCs w:val="28"/>
          <w:rtl/>
          <w14:ligatures w14:val="none"/>
        </w:rPr>
        <w:t>بعنوان</w:t>
      </w:r>
      <w:r w:rsidRPr="00F45303">
        <w:rPr>
          <w:rFonts w:ascii="Simplified Arabic" w:eastAsia="Times New Roman" w:hAnsi="Simplified Arabic" w:cs="Simplified Arabic"/>
          <w:b/>
          <w:bCs/>
          <w:color w:val="000000" w:themeColor="text1"/>
          <w:kern w:val="0"/>
          <w:sz w:val="28"/>
          <w:szCs w:val="28"/>
          <w14:ligatures w14:val="none"/>
        </w:rPr>
        <w:t xml:space="preserve"> "Digital Technologies for Sustainable Construction Project Management: A Systematic Review of Benefits and Challenges". </w:t>
      </w:r>
    </w:p>
    <w:p w14:paraId="06114228" w14:textId="2FD0A55A" w:rsidR="006B22EF"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هدفت الدراسة إلى التعرف على دور التقنيات الرقمية بأبعادها (نمذجة معلومات البناء</w:t>
      </w:r>
      <w:r w:rsidRPr="00F45303">
        <w:rPr>
          <w:rFonts w:ascii="Simplified Arabic" w:eastAsia="Times New Roman" w:hAnsi="Simplified Arabic" w:cs="Simplified Arabic"/>
          <w:color w:val="000000" w:themeColor="text1"/>
          <w:kern w:val="0"/>
          <w:sz w:val="28"/>
          <w:szCs w:val="28"/>
          <w14:ligatures w14:val="none"/>
        </w:rPr>
        <w:t xml:space="preserve"> BIM</w:t>
      </w:r>
      <w:r w:rsidRPr="00F45303">
        <w:rPr>
          <w:rFonts w:ascii="Simplified Arabic" w:eastAsia="Times New Roman" w:hAnsi="Simplified Arabic" w:cs="Simplified Arabic"/>
          <w:color w:val="000000" w:themeColor="text1"/>
          <w:kern w:val="0"/>
          <w:sz w:val="28"/>
          <w:szCs w:val="28"/>
          <w:rtl/>
          <w14:ligatures w14:val="none"/>
        </w:rPr>
        <w:t xml:space="preserve">، والتوائم الرقمية، والواقع المعزز، وإنترنت الأشياء، والطباعة ثلاثية الأبعاد) في تعزيز الإنتاجية والسلامة والاستدامة في إدارة مشاريع البناء. واستخدمت الدراسة منهج المراجعة المنهجية للأدبيات وفقاً لإرشادات </w:t>
      </w:r>
      <w:r w:rsidRPr="00F45303">
        <w:rPr>
          <w:rFonts w:ascii="Simplified Arabic" w:eastAsia="Times New Roman" w:hAnsi="Simplified Arabic" w:cs="Simplified Arabic"/>
          <w:color w:val="000000" w:themeColor="text1"/>
          <w:kern w:val="0"/>
          <w:sz w:val="28"/>
          <w:szCs w:val="28"/>
          <w14:ligatures w14:val="none"/>
        </w:rPr>
        <w:t>PRISMA</w:t>
      </w:r>
      <w:r w:rsidRPr="00F45303">
        <w:rPr>
          <w:rFonts w:ascii="Simplified Arabic" w:eastAsia="Times New Roman" w:hAnsi="Simplified Arabic" w:cs="Simplified Arabic"/>
          <w:color w:val="000000" w:themeColor="text1"/>
          <w:kern w:val="0"/>
          <w:sz w:val="28"/>
          <w:szCs w:val="28"/>
          <w:rtl/>
          <w14:ligatures w14:val="none"/>
        </w:rPr>
        <w:t>، حيث تم تحليل (18) دراسة تجريبية مسترجعة من قاعدتي</w:t>
      </w:r>
      <w:r w:rsidRPr="00F45303">
        <w:rPr>
          <w:rFonts w:ascii="Simplified Arabic" w:eastAsia="Times New Roman" w:hAnsi="Simplified Arabic" w:cs="Simplified Arabic"/>
          <w:color w:val="000000" w:themeColor="text1"/>
          <w:kern w:val="0"/>
          <w:sz w:val="28"/>
          <w:szCs w:val="28"/>
          <w14:ligatures w14:val="none"/>
        </w:rPr>
        <w:t xml:space="preserve"> Scopus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Web of Science </w:t>
      </w:r>
      <w:r w:rsidRPr="00F45303">
        <w:rPr>
          <w:rFonts w:ascii="Simplified Arabic" w:eastAsia="Times New Roman" w:hAnsi="Simplified Arabic" w:cs="Simplified Arabic"/>
          <w:color w:val="000000" w:themeColor="text1"/>
          <w:kern w:val="0"/>
          <w:sz w:val="28"/>
          <w:szCs w:val="28"/>
          <w:rtl/>
          <w14:ligatures w14:val="none"/>
        </w:rPr>
        <w:t>خلال الفترة (2016-2025). وتوصلت نتائج الدراسة إلى أن نمذجة معلومات البناء</w:t>
      </w:r>
      <w:r w:rsidRPr="00F45303">
        <w:rPr>
          <w:rFonts w:ascii="Simplified Arabic" w:eastAsia="Times New Roman" w:hAnsi="Simplified Arabic" w:cs="Simplified Arabic"/>
          <w:color w:val="000000" w:themeColor="text1"/>
          <w:kern w:val="0"/>
          <w:sz w:val="28"/>
          <w:szCs w:val="28"/>
          <w14:ligatures w14:val="none"/>
        </w:rPr>
        <w:t xml:space="preserve"> (BIM) </w:t>
      </w:r>
      <w:r w:rsidRPr="00F45303">
        <w:rPr>
          <w:rFonts w:ascii="Simplified Arabic" w:eastAsia="Times New Roman" w:hAnsi="Simplified Arabic" w:cs="Simplified Arabic"/>
          <w:color w:val="000000" w:themeColor="text1"/>
          <w:kern w:val="0"/>
          <w:sz w:val="28"/>
          <w:szCs w:val="28"/>
          <w:rtl/>
          <w14:ligatures w14:val="none"/>
        </w:rPr>
        <w:t>هي الأكثر تأثيراً بنسبة ظهور 72% من الدراسات المراجعة، وأن الإنتاجية حظيت بأكبر قدر من الاهتمام البحثي بينما بقيت الاستدامة غير مستكشفة نسبياً، كما حُددت عوائق رئيسية تشمل التكاليف العالية ومخاوف خصوصية البيانات ونقص العمالة الماهرة ومقاومة التغيير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وأوصت الدراسة بضرورة إجراء دراسات تجريبية إضافية على التقنيات غير الممثلة والسياقات الإقليمية المتنوعة، مع إعطاء الأولوية لبناء القدرات الرقمية والحوافز السياسية والأطر التنظيمية</w:t>
      </w:r>
      <w:r w:rsidRPr="00F45303">
        <w:rPr>
          <w:rFonts w:ascii="Simplified Arabic" w:eastAsia="Times New Roman" w:hAnsi="Simplified Arabic" w:cs="Simplified Arabic"/>
          <w:color w:val="000000" w:themeColor="text1"/>
          <w:kern w:val="0"/>
          <w:sz w:val="28"/>
          <w:szCs w:val="28"/>
          <w14:ligatures w14:val="none"/>
        </w:rPr>
        <w:t>.</w:t>
      </w:r>
    </w:p>
    <w:p w14:paraId="08A3DC6F" w14:textId="0DD083C3" w:rsidR="00BB01D2" w:rsidRPr="00F45303" w:rsidRDefault="00BB01D2" w:rsidP="00BB01D2">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rPr>
      </w:pPr>
      <w:bookmarkStart w:id="16" w:name="_Toc233284435"/>
      <w:r w:rsidRPr="00F45303">
        <w:rPr>
          <w:rFonts w:ascii="Simplified Arabic" w:hAnsi="Simplified Arabic" w:cs="Simplified Arabic"/>
          <w:b/>
          <w:bCs/>
          <w:color w:val="000000" w:themeColor="text1"/>
          <w:sz w:val="36"/>
          <w:szCs w:val="36"/>
          <w:rtl/>
        </w:rPr>
        <w:t>8.1 الفجوة البحثية</w:t>
      </w:r>
      <w:bookmarkEnd w:id="16"/>
    </w:p>
    <w:p w14:paraId="1590492C" w14:textId="30CE6385" w:rsidR="00617912" w:rsidRPr="00F45303" w:rsidRDefault="00F01C04" w:rsidP="00BB01D2">
      <w:pPr>
        <w:spacing w:before="100" w:beforeAutospacing="1" w:after="100" w:afterAutospacing="1" w:line="276" w:lineRule="auto"/>
        <w:ind w:firstLine="424"/>
        <w:jc w:val="both"/>
        <w:rPr>
          <w:rFonts w:ascii="Simplified Arabic" w:hAnsi="Simplified Arabic" w:cs="Simplified Arabic"/>
          <w:color w:val="000000" w:themeColor="text1"/>
          <w:sz w:val="28"/>
          <w:szCs w:val="28"/>
        </w:rPr>
      </w:pPr>
      <w:r w:rsidRPr="00F45303">
        <w:rPr>
          <w:rFonts w:ascii="Simplified Arabic" w:hAnsi="Simplified Arabic" w:cs="Simplified Arabic"/>
          <w:color w:val="000000" w:themeColor="text1"/>
          <w:sz w:val="28"/>
          <w:szCs w:val="28"/>
          <w:rtl/>
        </w:rPr>
        <w:lastRenderedPageBreak/>
        <w:t xml:space="preserve">من خلال الاستعراض المعمّق للدراسات السابقة العربية والأجنبية ذات الصلة بموضوع الدراسة، يتضح أن الأدبيات الأكاديمية قد أولت اهتماماً واسعاً لموضوع إدارة المشاريع وأثرها على نجاح المشاريع من زوايا متعددة، غير أن هذا الاهتمام انصبّ في معظمه على قطاعات بعينها دون غيرها، مما أفرز فجوة بحثية واضحة تسعى هذه الدراسة إلى معالجتها. فقد ركزت غالبية الدراسات العربية على المشاريع الإنشائية التقليدية كدراسة (حيارات وقطيشات، 2021) ودراسة (الزعبي والجغبير، 2021) ودراسة (الحياري والحياصات، 2022) ودراسة (حزين والبزايعة، 2024)، في حين تناولت دراسات أخرى قطاعات النفط كدراسة (الظفيري والشورة، 2021) والقطاع الحكومي كدراسة (العبداللات والشورة، </w:t>
      </w:r>
      <w:r w:rsidRPr="00F45303">
        <w:rPr>
          <w:rFonts w:ascii="Simplified Arabic" w:hAnsi="Simplified Arabic" w:cs="Simplified Arabic"/>
          <w:color w:val="000000" w:themeColor="text1"/>
          <w:sz w:val="28"/>
          <w:szCs w:val="28"/>
        </w:rPr>
        <w:t xml:space="preserve">2021) </w:t>
      </w:r>
      <w:r w:rsidRPr="00F45303">
        <w:rPr>
          <w:rFonts w:ascii="Simplified Arabic" w:hAnsi="Simplified Arabic" w:cs="Simplified Arabic"/>
          <w:color w:val="000000" w:themeColor="text1"/>
          <w:sz w:val="28"/>
          <w:szCs w:val="28"/>
          <w:rtl/>
        </w:rPr>
        <w:t>والقطاع الصحي كدراسة (إبراهيم وآخرون، 2024) والقطاع غير الربحي كدراسة (الحربي، 2025). كما أن الدراسات الأجنبية اتجهت نحو مشاريع البرمجيات كدراسة</w:t>
      </w:r>
      <w:r w:rsidRPr="00F45303">
        <w:rPr>
          <w:rFonts w:ascii="Simplified Arabic" w:hAnsi="Simplified Arabic" w:cs="Simplified Arabic"/>
          <w:color w:val="000000" w:themeColor="text1"/>
          <w:sz w:val="28"/>
          <w:szCs w:val="28"/>
        </w:rPr>
        <w:t xml:space="preserve"> (Ciric Lalic et al., 2022) </w:t>
      </w:r>
      <w:r w:rsidRPr="00F45303">
        <w:rPr>
          <w:rFonts w:ascii="Simplified Arabic" w:hAnsi="Simplified Arabic" w:cs="Simplified Arabic"/>
          <w:color w:val="000000" w:themeColor="text1"/>
          <w:sz w:val="28"/>
          <w:szCs w:val="28"/>
          <w:rtl/>
        </w:rPr>
        <w:t>ودراسة</w:t>
      </w:r>
      <w:r w:rsidRPr="00F45303">
        <w:rPr>
          <w:rFonts w:ascii="Simplified Arabic" w:hAnsi="Simplified Arabic" w:cs="Simplified Arabic"/>
          <w:color w:val="000000" w:themeColor="text1"/>
          <w:sz w:val="28"/>
          <w:szCs w:val="28"/>
        </w:rPr>
        <w:t xml:space="preserve"> (Almalki, 2025) </w:t>
      </w:r>
      <w:r w:rsidRPr="00F45303">
        <w:rPr>
          <w:rFonts w:ascii="Simplified Arabic" w:hAnsi="Simplified Arabic" w:cs="Simplified Arabic"/>
          <w:color w:val="000000" w:themeColor="text1"/>
          <w:sz w:val="28"/>
          <w:szCs w:val="28"/>
          <w:rtl/>
        </w:rPr>
        <w:t>أو التقنيات الرقمية في الإنشاءات كدراسة</w:t>
      </w:r>
      <w:r w:rsidRPr="00F45303">
        <w:rPr>
          <w:rFonts w:ascii="Simplified Arabic" w:hAnsi="Simplified Arabic" w:cs="Simplified Arabic"/>
          <w:color w:val="000000" w:themeColor="text1"/>
          <w:sz w:val="28"/>
          <w:szCs w:val="28"/>
        </w:rPr>
        <w:t xml:space="preserve"> (Adejola &amp; Nwobodo-Anyadiegwu, 2025)</w:t>
      </w:r>
      <w:r w:rsidRPr="00F45303">
        <w:rPr>
          <w:rFonts w:ascii="Simplified Arabic" w:hAnsi="Simplified Arabic" w:cs="Simplified Arabic"/>
          <w:color w:val="000000" w:themeColor="text1"/>
          <w:sz w:val="28"/>
          <w:szCs w:val="28"/>
          <w:rtl/>
        </w:rPr>
        <w:t>، دون أن تتطرق أي من هذه الدراسات إلى قطاع الأجهزة الدقيقة بوصفه قطاعاً صناعياً يمتلك خصوصية فنية وإدارية تميزه عن غيره من القطاعات</w:t>
      </w:r>
      <w:r w:rsidRPr="00F45303">
        <w:rPr>
          <w:rFonts w:ascii="Simplified Arabic" w:hAnsi="Simplified Arabic" w:cs="Simplified Arabic"/>
          <w:color w:val="000000" w:themeColor="text1"/>
          <w:sz w:val="28"/>
          <w:szCs w:val="28"/>
        </w:rPr>
        <w:t xml:space="preserve">. </w:t>
      </w:r>
      <w:r w:rsidRPr="00F45303">
        <w:rPr>
          <w:rFonts w:ascii="Simplified Arabic" w:hAnsi="Simplified Arabic" w:cs="Simplified Arabic"/>
          <w:color w:val="000000" w:themeColor="text1"/>
          <w:sz w:val="28"/>
          <w:szCs w:val="28"/>
          <w:rtl/>
        </w:rPr>
        <w:t>فضلاً عن ذلك، فإن معظم الدراسات السابقة تناولت إدارة المشاريع بشكل عام أو ركزت على بُعد واحد أو اثنين من أبعادها كالجودة أو المخاطر، ولم تتناول مرحلتي التصميم والتنفيذ معاً كوحدة تحليلية متكاملة رغم ما يتسم به التفاعل بين هاتين المرحلتين من أهمية حاسمة في المشاريع التي تتطلب دقة عالية. وعليه، فإن هذه الدراسة تتفرد بتناولها لأثر إدارة المشاريع في مرحلتي التصميم والتنفيذ مجتمعتين بأبعادها الأربعة (التخطيط والجدولة، وإدارة الجودة، وإدارة المخاطر، والرقابة والمتابعة) على نجاح مشاريع الأجهزة الدقيقة في شركات المقاولات الصناعية، وهو ما لم تتناوله أي دراسة سابقة في حدود علم الباحث، مما يمنح هذه الدراسة قيمة مضافة تسهم في إثراء المعرفة الأكاديمية وسد الفجوة القائمة في الأدبيات ذات الصلة</w:t>
      </w:r>
      <w:r w:rsidRPr="00F45303">
        <w:rPr>
          <w:rFonts w:ascii="Simplified Arabic" w:hAnsi="Simplified Arabic" w:cs="Simplified Arabic"/>
          <w:color w:val="000000" w:themeColor="text1"/>
          <w:sz w:val="28"/>
          <w:szCs w:val="28"/>
        </w:rPr>
        <w:t>.</w:t>
      </w:r>
    </w:p>
    <w:p w14:paraId="556C6DE9" w14:textId="77777777" w:rsidR="00BB01D2" w:rsidRPr="00F45303" w:rsidRDefault="00BB01D2" w:rsidP="00BB01D2">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7" w:name="_Toc233284436"/>
      <w:bookmarkStart w:id="18" w:name="_Toc169790502"/>
      <w:bookmarkEnd w:id="14"/>
      <w:r w:rsidRPr="00F45303">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7"/>
    </w:p>
    <w:p w14:paraId="3C5DAF75" w14:textId="3BC15A69" w:rsidR="00BB01D2" w:rsidRPr="00F45303" w:rsidRDefault="00BB01D2" w:rsidP="00BB01D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F45303">
        <w:rPr>
          <w:rFonts w:ascii="Simplified Arabic" w:eastAsia="Times New Roman" w:hAnsi="Simplified Arabic" w:cs="Simplified Arabic"/>
          <w:b/>
          <w:bCs/>
          <w:color w:val="000000" w:themeColor="text1"/>
          <w:kern w:val="0"/>
          <w:sz w:val="32"/>
          <w:szCs w:val="32"/>
          <w:rtl/>
          <w14:ligatures w14:val="none"/>
        </w:rPr>
        <w:t>أولاً: مفهوم إدارة المشاريع</w:t>
      </w:r>
    </w:p>
    <w:p w14:paraId="19C70450"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تُعرَّف إدارة المشاريع بأنها التطبيق المنهجي للمعارف والمهارات والأدوات والتقنيات على أنشطة المشروع بهدف تحقيق متطلباته وأهدافه المحددة ضمن قيود الوقت والتكلفة والنطاق والجودة. ويُنظر إلى إدارة المشاريع باعتبارها نظاماً إدارياً متكاملاً يمتد عبر دورة حياة المشروع بمراحلها المتعاقبة بدءاً من </w:t>
      </w:r>
      <w:r w:rsidRPr="00F45303">
        <w:rPr>
          <w:rFonts w:ascii="Simplified Arabic" w:eastAsia="Times New Roman" w:hAnsi="Simplified Arabic" w:cs="Simplified Arabic"/>
          <w:color w:val="000000" w:themeColor="text1"/>
          <w:kern w:val="0"/>
          <w:sz w:val="28"/>
          <w:szCs w:val="28"/>
          <w:rtl/>
          <w14:ligatures w14:val="none"/>
        </w:rPr>
        <w:lastRenderedPageBreak/>
        <w:t>التأسيس والتخطيط مروراً بالتنفيذ والرقابة وانتهاءً بالإغلاق، حيث تتفاعل في كل مرحلة مجموعة من العمليات والممارسات التي تهدف إلى ضمان تحقيق المخرجات المطلوبة بالكفاءة والفعالية المنشودتين. وقد تطور هذا الحقل المعرفي تطوراً ملحوظاً منذ منتصف القرن العشرين، حيث انتقل من كونه مجموعة من الأدوات والتقنيات المحدودة إلى منظومة فكرية وتطبيقية شاملة تستوعب التعقيدات المتزايدة في بيئة المشاريع المعاصرة (الظفيري والشورة، 2021). وقد أسهمت المنظمات المهنية الدولية كمعهد إدارة المشاريع</w:t>
      </w:r>
      <w:r w:rsidRPr="00F45303">
        <w:rPr>
          <w:rFonts w:ascii="Simplified Arabic" w:eastAsia="Times New Roman" w:hAnsi="Simplified Arabic" w:cs="Simplified Arabic"/>
          <w:color w:val="000000" w:themeColor="text1"/>
          <w:kern w:val="0"/>
          <w:sz w:val="28"/>
          <w:szCs w:val="28"/>
          <w14:ligatures w14:val="none"/>
        </w:rPr>
        <w:t xml:space="preserve"> (PMI) </w:t>
      </w:r>
      <w:r w:rsidRPr="00F45303">
        <w:rPr>
          <w:rFonts w:ascii="Simplified Arabic" w:eastAsia="Times New Roman" w:hAnsi="Simplified Arabic" w:cs="Simplified Arabic"/>
          <w:color w:val="000000" w:themeColor="text1"/>
          <w:kern w:val="0"/>
          <w:sz w:val="28"/>
          <w:szCs w:val="28"/>
          <w:rtl/>
          <w14:ligatures w14:val="none"/>
        </w:rPr>
        <w:t>في تأطير هذا الحقل من خلال إصدار الدليل المعرفي لإدارة المشاريع</w:t>
      </w:r>
      <w:r w:rsidRPr="00F45303">
        <w:rPr>
          <w:rFonts w:ascii="Simplified Arabic" w:eastAsia="Times New Roman" w:hAnsi="Simplified Arabic" w:cs="Simplified Arabic"/>
          <w:color w:val="000000" w:themeColor="text1"/>
          <w:kern w:val="0"/>
          <w:sz w:val="28"/>
          <w:szCs w:val="28"/>
          <w14:ligatures w14:val="none"/>
        </w:rPr>
        <w:t xml:space="preserve"> (PMBOK) </w:t>
      </w:r>
      <w:r w:rsidRPr="00F45303">
        <w:rPr>
          <w:rFonts w:ascii="Simplified Arabic" w:eastAsia="Times New Roman" w:hAnsi="Simplified Arabic" w:cs="Simplified Arabic"/>
          <w:color w:val="000000" w:themeColor="text1"/>
          <w:kern w:val="0"/>
          <w:sz w:val="28"/>
          <w:szCs w:val="28"/>
          <w:rtl/>
          <w14:ligatures w14:val="none"/>
        </w:rPr>
        <w:t>الذي يُحدد المجالات المعرفية الأساسية لإدارة المشاريع، والتي تشكّل الأساس النظري الذي تنطلق منه هذه الدراسة في تحديد أبعاد المتغير المستقل (حزين والبزايعة، 2024)</w:t>
      </w:r>
      <w:r w:rsidRPr="00F45303">
        <w:rPr>
          <w:rFonts w:ascii="Simplified Arabic" w:eastAsia="Times New Roman" w:hAnsi="Simplified Arabic" w:cs="Simplified Arabic"/>
          <w:color w:val="000000" w:themeColor="text1"/>
          <w:kern w:val="0"/>
          <w:sz w:val="28"/>
          <w:szCs w:val="28"/>
          <w14:ligatures w14:val="none"/>
        </w:rPr>
        <w:t>.</w:t>
      </w:r>
    </w:p>
    <w:p w14:paraId="02FD29F0" w14:textId="65A7441B" w:rsidR="00F01C04" w:rsidRPr="00F45303" w:rsidRDefault="00F01C04" w:rsidP="00BB01D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9" w:name="_Toc225615338"/>
      <w:r w:rsidRPr="00F45303">
        <w:rPr>
          <w:rFonts w:ascii="Simplified Arabic" w:eastAsia="Times New Roman" w:hAnsi="Simplified Arabic" w:cs="Simplified Arabic"/>
          <w:b/>
          <w:bCs/>
          <w:color w:val="000000" w:themeColor="text1"/>
          <w:kern w:val="0"/>
          <w:sz w:val="32"/>
          <w:szCs w:val="32"/>
          <w:rtl/>
          <w14:ligatures w14:val="none"/>
        </w:rPr>
        <w:t>ثانياً: إدارة المشاريع في مرحلة التصميم والتنفيذ</w:t>
      </w:r>
      <w:bookmarkEnd w:id="19"/>
    </w:p>
    <w:p w14:paraId="453E8A7E"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تمثل مرحلتا التصميم والتنفيذ جوهر دورة حياة المشروع، إذ يتحدد في مرحلة التصميم الشكل النهائي للمنتج أو المخرج من خلال وضع المواصفات الفنية والرسومات الهندسية والمخططات التفصيلية التي تُترجم متطلبات العميل إلى حلول قابلة للتطبيق، بينما تشهد مرحلة التنفيذ التحويل الفعلي لتلك المخططات إلى واقع ملموس من خلال تنسيق الموارد البشرية والمادية والتقنية وتوجيهها نحو تحقيق أهداف المشروع. ويتطلب نجاح هاتين المرحلتين تكاملاً وثيقاً بينهما يضمن انسيابية الانتقال من التصميم إلى التنفيذ دون فجوات أو انقطاعات تؤثر سلباً على جودة المخرجات (الحياري والحياصات، 2022). وفي سياق هذه الدراسة، سيتم تناول إدارة المشاريع في مرحلتي التصميم والتنفيذ من خلال أربعة أبعاد رئيسية هي</w:t>
      </w:r>
      <w:r w:rsidRPr="00F45303">
        <w:rPr>
          <w:rFonts w:ascii="Simplified Arabic" w:eastAsia="Times New Roman" w:hAnsi="Simplified Arabic" w:cs="Simplified Arabic"/>
          <w:color w:val="000000" w:themeColor="text1"/>
          <w:kern w:val="0"/>
          <w:sz w:val="28"/>
          <w:szCs w:val="28"/>
          <w14:ligatures w14:val="none"/>
        </w:rPr>
        <w:t>:</w:t>
      </w:r>
    </w:p>
    <w:p w14:paraId="0B53E75C"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التخطيط والجدولة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ويُقصد به في هذه الدراسة العملية المنهجية لتحديد أنشطة المشروع وتسلسلها الزمني وتقدير مدتها وتخصيص الموارد اللازمة لها خلال مرحلتي التصميم والتنفيذ، بما يشمل وضع الجداول الزمنية التفصيلية وتحديد المسار الحرج وتحديد نقاط التسليم الرئيسية وآليات إدارة التغييرات في النطاق والجدول الزمني. ويُعدّ التخطيط الفعّال الركيزة الأولى لنجاح المشروع، حيث أثبتت الدراسات أن القصور في التخطيط يُفضي إلى تأخيرات متراكمة وتجاوزات في التكاليف (حيارات وقطيشات، 2021</w:t>
      </w:r>
      <w:r w:rsidRPr="00F45303">
        <w:rPr>
          <w:rFonts w:ascii="Simplified Arabic" w:eastAsia="Times New Roman" w:hAnsi="Simplified Arabic" w:cs="Simplified Arabic"/>
          <w:color w:val="000000" w:themeColor="text1"/>
          <w:kern w:val="0"/>
          <w:sz w:val="28"/>
          <w:szCs w:val="28"/>
          <w14:ligatures w14:val="none"/>
        </w:rPr>
        <w:t>).</w:t>
      </w:r>
    </w:p>
    <w:p w14:paraId="2CDF67E6"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إدارة الجودة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 xml:space="preserve">وتُشير في هذه الدراسة إلى مجموعة العمليات والإجراءات المنظمة التي تهدف إلى ضمان مطابقة مخرجات المشروع للمواصفات والمعايير الفنية المحددة خلال مرحلتي التصميم والتنفيذ، بما يتضمن تخطيط الجودة وضبطها ومراقبتها وتحسينها المستمر. وتكتسب إدارة الجودة أهمية استثنائية في </w:t>
      </w:r>
      <w:r w:rsidRPr="00F45303">
        <w:rPr>
          <w:rFonts w:ascii="Simplified Arabic" w:eastAsia="Times New Roman" w:hAnsi="Simplified Arabic" w:cs="Simplified Arabic"/>
          <w:color w:val="000000" w:themeColor="text1"/>
          <w:kern w:val="0"/>
          <w:sz w:val="28"/>
          <w:szCs w:val="28"/>
          <w:rtl/>
          <w14:ligatures w14:val="none"/>
        </w:rPr>
        <w:lastRenderedPageBreak/>
        <w:t>مشاريع الأجهزة الدقيقة نظراً لهوامش الخطأ الضئيلة المسموح بها ومعايير الدقة الصارمة التي يستوجبها هذا النوع من المشاريع (الزعبي والجغبير، 2021)</w:t>
      </w:r>
      <w:r w:rsidRPr="00F45303">
        <w:rPr>
          <w:rFonts w:ascii="Simplified Arabic" w:eastAsia="Times New Roman" w:hAnsi="Simplified Arabic" w:cs="Simplified Arabic"/>
          <w:color w:val="000000" w:themeColor="text1"/>
          <w:kern w:val="0"/>
          <w:sz w:val="28"/>
          <w:szCs w:val="28"/>
          <w14:ligatures w14:val="none"/>
        </w:rPr>
        <w:t>.</w:t>
      </w:r>
    </w:p>
    <w:p w14:paraId="11A1B43B"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إدارة المخاطر</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 xml:space="preserve">ويُقصد بها في هذه الدراسة العملية المنهجية لتحديد المخاطر المحتملة التي قد تؤثر على مسار المشروع في مرحلتي التصميم والتنفيذ، وتحليلها وتقييم احتمالية حدوثها وأثرها، ووضع استراتيجيات الاستجابة المناسبة لها سواء بالتجنب أو التخفيف أو النقل أو القبول. وتتنوع المخاطر في مشاريع الأجهزة الدقيقة لتشمل المخاطر الفنية والتقنية ومخاطر سلسلة التوريد ومخاطر التغيرات في المتطلبات، مما يستوجب وجود نظام متقدم لإدارتها (العبداللات والشورة، </w:t>
      </w:r>
      <w:r w:rsidRPr="00F45303">
        <w:rPr>
          <w:rFonts w:ascii="Simplified Arabic" w:eastAsia="Times New Roman" w:hAnsi="Simplified Arabic" w:cs="Simplified Arabic"/>
          <w:color w:val="000000" w:themeColor="text1"/>
          <w:kern w:val="0"/>
          <w:sz w:val="28"/>
          <w:szCs w:val="28"/>
          <w14:ligatures w14:val="none"/>
        </w:rPr>
        <w:t>2021).</w:t>
      </w:r>
    </w:p>
    <w:p w14:paraId="038BEE77"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الرقابة والمتابعة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وتُعرَّف في هذه الدراسة بأنها العملية المستمرة لقياس أداء المشروع الفعلي ومقارنته بالأداء المخطط خلال مرحلتي التصميم والتنفيذ، وتحديد الانحرافات واتخاذ الإجراءات التصحيحية اللازمة في الوقت المناسب لضمان بقاء المشروع ضمن المسار المحدد من حيث الوقت والتكلفة والنطاق والجودة. وتُسهم الرقابة الفعّالة في الكشف المبكر عن المشكلات ومعالجتها قبل تفاقمها وتحولها إلى أزمات تهدد نجاح المشروع (عبدالستار، 2022)</w:t>
      </w:r>
      <w:r w:rsidRPr="00F45303">
        <w:rPr>
          <w:rFonts w:ascii="Simplified Arabic" w:eastAsia="Times New Roman" w:hAnsi="Simplified Arabic" w:cs="Simplified Arabic"/>
          <w:color w:val="000000" w:themeColor="text1"/>
          <w:kern w:val="0"/>
          <w:sz w:val="28"/>
          <w:szCs w:val="28"/>
          <w14:ligatures w14:val="none"/>
        </w:rPr>
        <w:t>.</w:t>
      </w:r>
    </w:p>
    <w:p w14:paraId="2A47F318" w14:textId="77777777" w:rsidR="00F01C04" w:rsidRPr="00F45303" w:rsidRDefault="00F01C04" w:rsidP="00BB01D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0" w:name="_Toc225615339"/>
      <w:r w:rsidRPr="00F45303">
        <w:rPr>
          <w:rFonts w:ascii="Simplified Arabic" w:eastAsia="Times New Roman" w:hAnsi="Simplified Arabic" w:cs="Simplified Arabic"/>
          <w:b/>
          <w:bCs/>
          <w:color w:val="000000" w:themeColor="text1"/>
          <w:kern w:val="0"/>
          <w:sz w:val="32"/>
          <w:szCs w:val="32"/>
          <w:rtl/>
          <w14:ligatures w14:val="none"/>
        </w:rPr>
        <w:t>ثالثاً: مفهوم نجاح المشاريع</w:t>
      </w:r>
      <w:bookmarkEnd w:id="20"/>
    </w:p>
    <w:p w14:paraId="2545AB79"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شهد مفهوم نجاح المشاريع تطوراً مستمراً في الأدبيات الإدارية، حيث انتقل من المفهوم التقليدي الضيق الذي يقتصر على تحقيق المثلث الحديدي المتمثل في إنجاز المشروع ضمن الوقت المحدد والتكلفة المقدرة والنطاق المتفق عليه، إلى مفهوم أوسع وأشمل يستوعب أبعاداً متعددة تتجاوز المعايير الكمية لتشمل رضا أصحاب المصلحة وتحقيق الأهداف الاستراتيجية والأثر طويل المدى والاستدامة المؤسسية</w:t>
      </w:r>
      <w:r w:rsidRPr="00F45303">
        <w:rPr>
          <w:rFonts w:ascii="Simplified Arabic" w:eastAsia="Times New Roman" w:hAnsi="Simplified Arabic" w:cs="Simplified Arabic"/>
          <w:color w:val="000000" w:themeColor="text1"/>
          <w:kern w:val="0"/>
          <w:sz w:val="28"/>
          <w:szCs w:val="28"/>
          <w14:ligatures w14:val="none"/>
        </w:rPr>
        <w:t xml:space="preserve"> (Shaukat et al., 2022). </w:t>
      </w:r>
      <w:r w:rsidRPr="00F45303">
        <w:rPr>
          <w:rFonts w:ascii="Simplified Arabic" w:eastAsia="Times New Roman" w:hAnsi="Simplified Arabic" w:cs="Simplified Arabic"/>
          <w:color w:val="000000" w:themeColor="text1"/>
          <w:kern w:val="0"/>
          <w:sz w:val="28"/>
          <w:szCs w:val="28"/>
          <w:rtl/>
          <w14:ligatures w14:val="none"/>
        </w:rPr>
        <w:t>ويُعرَّف نجاح المشروع إجرائياً في هذه الدراسة بأنه الدرجة التي يتحقق عندها إنجاز مشروع الأجهزة الدقيقة وفقاً للمواصفات الفنية المطلوبة وضمن الإطار الزمني المحدد والموازنة المعتمدة، مع تحقيق رضا العميل والمستخدم النهائي والمواءمة مع الأهداف الاستراتيجية للمنظمة. وقد أكدت دراسة</w:t>
      </w:r>
      <w:r w:rsidRPr="00F45303">
        <w:rPr>
          <w:rFonts w:ascii="Simplified Arabic" w:eastAsia="Times New Roman" w:hAnsi="Simplified Arabic" w:cs="Simplified Arabic"/>
          <w:color w:val="000000" w:themeColor="text1"/>
          <w:kern w:val="0"/>
          <w:sz w:val="28"/>
          <w:szCs w:val="28"/>
          <w14:ligatures w14:val="none"/>
        </w:rPr>
        <w:t xml:space="preserve"> (Ciric Lalic et al., 2022) </w:t>
      </w:r>
      <w:r w:rsidRPr="00F45303">
        <w:rPr>
          <w:rFonts w:ascii="Simplified Arabic" w:eastAsia="Times New Roman" w:hAnsi="Simplified Arabic" w:cs="Simplified Arabic"/>
          <w:color w:val="000000" w:themeColor="text1"/>
          <w:kern w:val="0"/>
          <w:sz w:val="28"/>
          <w:szCs w:val="28"/>
          <w:rtl/>
          <w14:ligatures w14:val="none"/>
        </w:rPr>
        <w:t>أن نجاح المشاريع مفهوم خماسي الأبعاد يتضمن كفاءة المشروع والأثر على العميل والأثر على الفريق ونجاح الأعمال والاستعداد للمستقبل، وهو ما يعكس التحول النوعي في فهم هذا المفهوم من منظور أحادي إلى منظور متعدد الأبعاد</w:t>
      </w:r>
      <w:r w:rsidRPr="00F45303">
        <w:rPr>
          <w:rFonts w:ascii="Simplified Arabic" w:eastAsia="Times New Roman" w:hAnsi="Simplified Arabic" w:cs="Simplified Arabic"/>
          <w:color w:val="000000" w:themeColor="text1"/>
          <w:kern w:val="0"/>
          <w:sz w:val="28"/>
          <w:szCs w:val="28"/>
          <w14:ligatures w14:val="none"/>
        </w:rPr>
        <w:t>.</w:t>
      </w:r>
    </w:p>
    <w:p w14:paraId="7CD00CEE" w14:textId="77777777" w:rsidR="00F01C04" w:rsidRPr="00F45303" w:rsidRDefault="00F01C04" w:rsidP="00BB01D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21" w:name="_Toc225615340"/>
      <w:r w:rsidRPr="00F45303">
        <w:rPr>
          <w:rFonts w:ascii="Simplified Arabic" w:eastAsia="Times New Roman" w:hAnsi="Simplified Arabic" w:cs="Simplified Arabic"/>
          <w:b/>
          <w:bCs/>
          <w:color w:val="000000" w:themeColor="text1"/>
          <w:kern w:val="0"/>
          <w:sz w:val="32"/>
          <w:szCs w:val="32"/>
          <w:rtl/>
          <w14:ligatures w14:val="none"/>
        </w:rPr>
        <w:t>رابعاً: مفهوم مشاريع الأجهزة الدقيقة</w:t>
      </w:r>
      <w:bookmarkEnd w:id="21"/>
    </w:p>
    <w:p w14:paraId="548D0DB5"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تُعرَّف مشاريع الأجهزة الدقيقة في هذه الدراسة بأنها تلك المشاريع الصناعية التي تتعامل مع تصميم وتصنيع وتجميع واختبار الأجهزة والمكونات التي تتطلب مستويات عالية من الدقة في القياسات والتفاوتات الهندسية، والتي تُستخدم في تطبيقات حساسة كالأجهزة الطبية والإلكترونيات الدقيقة وأجهزة الاتصالات والمعدات العسكرية. وتتميز هذه المشاريع بخصائص فريدة تميزها عن المشاريع الصناعية الأخرى، من أبرزها</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 xml:space="preserve">هوامش الخطأ الضئيلة للغاية، والتعقيد الفني العالي، والتداخل الكبير بين مرحلتي التصميم والتنفيذ، والحاجة إلى كوادر بشرية ذات مهارات متخصصة، فضلاً عن الاعتماد على تقنيات وأدوات متقدمة في القياس والاختبار والتحقق </w:t>
      </w:r>
      <w:r w:rsidRPr="00F45303">
        <w:rPr>
          <w:rFonts w:ascii="Simplified Arabic" w:eastAsia="Times New Roman" w:hAnsi="Simplified Arabic" w:cs="Simplified Arabic"/>
          <w:color w:val="000000" w:themeColor="text1"/>
          <w:kern w:val="0"/>
          <w:sz w:val="28"/>
          <w:szCs w:val="28"/>
          <w14:ligatures w14:val="none"/>
        </w:rPr>
        <w:t>(Dalir &amp; Javanshir, 2024).</w:t>
      </w:r>
    </w:p>
    <w:p w14:paraId="76A915C4" w14:textId="1C5F0237" w:rsidR="00BB01D2" w:rsidRPr="00F45303" w:rsidRDefault="00BB01D2" w:rsidP="00BB01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22" w:name="_Toc233284437"/>
      <w:bookmarkStart w:id="23" w:name="_Toc169790506"/>
      <w:bookmarkEnd w:id="18"/>
      <w:r w:rsidRPr="00F45303">
        <w:rPr>
          <w:rFonts w:ascii="Simplified Arabic" w:eastAsia="Times New Roman" w:hAnsi="Simplified Arabic" w:cs="Simplified Arabic"/>
          <w:b/>
          <w:bCs/>
          <w:color w:val="000000" w:themeColor="text1"/>
          <w:kern w:val="0"/>
          <w:sz w:val="36"/>
          <w:szCs w:val="36"/>
          <w:rtl/>
          <w14:ligatures w14:val="none"/>
        </w:rPr>
        <w:t>10.1 المنهجية وطرق البحث:</w:t>
      </w:r>
      <w:bookmarkEnd w:id="22"/>
    </w:p>
    <w:p w14:paraId="14D9739D"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ستعتمد هذه الدراسة على المنهج الوصفي التحليلي باعتباره المنهج الأكثر ملاءمة لطبيعة الدراسة وأهدافها، إذ يتيح هذا المنهج وصف الظاهرة المدروسة وتحليلها كمّياً ونوعياً من خلال جمع البيانات من الميدان وتنظيمها وتبويبها تمهيداً للتحليل الإحصائي واستخلاص النتائج</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وسيُمكّن هذا المنهج الباحث من التعرف على واقع ممارسات إدارة المشاريع في مرحلتي التصميم والتنفيذ في شركات المقاولات الصناعية العاملة في مجال الأجهزة الدقيقة، وقياس أثرها على نجاح تلك المشاريع</w:t>
      </w:r>
      <w:r w:rsidRPr="00F45303">
        <w:rPr>
          <w:rFonts w:ascii="Simplified Arabic" w:eastAsia="Times New Roman" w:hAnsi="Simplified Arabic" w:cs="Simplified Arabic"/>
          <w:color w:val="000000" w:themeColor="text1"/>
          <w:kern w:val="0"/>
          <w:sz w:val="28"/>
          <w:szCs w:val="28"/>
          <w14:ligatures w14:val="none"/>
        </w:rPr>
        <w:t>.</w:t>
      </w:r>
    </w:p>
    <w:p w14:paraId="10DAA9FC" w14:textId="0979E1D2"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F45303">
        <w:rPr>
          <w:rFonts w:ascii="Simplified Arabic" w:eastAsia="Times New Roman" w:hAnsi="Simplified Arabic" w:cs="Simplified Arabic"/>
          <w:color w:val="000000" w:themeColor="text1"/>
          <w:kern w:val="0"/>
          <w:sz w:val="28"/>
          <w:szCs w:val="28"/>
          <w:rtl/>
          <w14:ligatures w14:val="none"/>
        </w:rPr>
        <w:t>كما سيتم الاعتماد على شقين أساسيين في جمع المعلومات: الشق النظري الذي سيستند إلى مراجعة الأدبيات والدراسات السابقة العربية والأجنبية ذات الصلة بموضوع الدراسة من كتب ودوريات علمية محكمة ورسائل جامعية وقواعد بيانات إلكترونية، والشق الميداني الذي سيعتمد على تصميم استبانة مُحكَّمة كأداة رئيسية لجمع البيانات الأولية من أفراد عينة الدراسة، ومن ثم إخضاع هذه البيانات للتحليل الإحصائي المناسب باستخدام البرنامج الإحصائي</w:t>
      </w:r>
      <w:r w:rsidRPr="00F45303">
        <w:rPr>
          <w:rFonts w:ascii="Simplified Arabic" w:eastAsia="Times New Roman" w:hAnsi="Simplified Arabic" w:cs="Simplified Arabic"/>
          <w:color w:val="000000" w:themeColor="text1"/>
          <w:kern w:val="0"/>
          <w:sz w:val="28"/>
          <w:szCs w:val="28"/>
          <w14:ligatures w14:val="none"/>
        </w:rPr>
        <w:t xml:space="preserve"> (SPSS) </w:t>
      </w:r>
      <w:r w:rsidRPr="00F45303">
        <w:rPr>
          <w:rFonts w:ascii="Simplified Arabic" w:eastAsia="Times New Roman" w:hAnsi="Simplified Arabic" w:cs="Simplified Arabic"/>
          <w:color w:val="000000" w:themeColor="text1"/>
          <w:kern w:val="0"/>
          <w:sz w:val="28"/>
          <w:szCs w:val="28"/>
          <w:rtl/>
          <w14:ligatures w14:val="none"/>
        </w:rPr>
        <w:t>لاختبار فرضيات الدراسة والإجابة عن تساؤلاتها</w:t>
      </w:r>
      <w:r w:rsidRPr="00F45303">
        <w:rPr>
          <w:rFonts w:ascii="Simplified Arabic" w:eastAsia="Times New Roman" w:hAnsi="Simplified Arabic" w:cs="Simplified Arabic"/>
          <w:color w:val="000000" w:themeColor="text1"/>
          <w:kern w:val="0"/>
          <w:sz w:val="28"/>
          <w:szCs w:val="28"/>
          <w14:ligatures w14:val="none"/>
        </w:rPr>
        <w:t>.</w:t>
      </w:r>
    </w:p>
    <w:p w14:paraId="2FB7E384" w14:textId="0A3083BB" w:rsidR="00F01C04" w:rsidRPr="00F45303" w:rsidRDefault="00BB01D2" w:rsidP="00BB01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4" w:name="_Toc225615342"/>
      <w:bookmarkStart w:id="25" w:name="_Toc233284438"/>
      <w:r w:rsidRPr="00F45303">
        <w:rPr>
          <w:rFonts w:ascii="Simplified Arabic" w:eastAsia="Times New Roman" w:hAnsi="Simplified Arabic" w:cs="Simplified Arabic" w:hint="cs"/>
          <w:b/>
          <w:bCs/>
          <w:color w:val="000000" w:themeColor="text1"/>
          <w:kern w:val="0"/>
          <w:sz w:val="36"/>
          <w:szCs w:val="36"/>
          <w:rtl/>
          <w14:ligatures w14:val="none"/>
        </w:rPr>
        <w:t xml:space="preserve">11.1 </w:t>
      </w:r>
      <w:r w:rsidR="00F01C04" w:rsidRPr="00F45303">
        <w:rPr>
          <w:rFonts w:ascii="Simplified Arabic" w:eastAsia="Times New Roman" w:hAnsi="Simplified Arabic" w:cs="Simplified Arabic"/>
          <w:b/>
          <w:bCs/>
          <w:color w:val="000000" w:themeColor="text1"/>
          <w:kern w:val="0"/>
          <w:sz w:val="36"/>
          <w:szCs w:val="36"/>
          <w:rtl/>
          <w14:ligatures w14:val="none"/>
        </w:rPr>
        <w:t>مجتمع وعينة الدراسة</w:t>
      </w:r>
      <w:bookmarkEnd w:id="24"/>
      <w:bookmarkEnd w:id="25"/>
    </w:p>
    <w:p w14:paraId="3CA016EB"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سيتكون مجتمع الدراسة من جميع العاملين في المستويات الإدارية والفنية (مدراء المشاريع، ومهندسو التصميم، ومهندسو التنفيذ، ومشرفو الجودة، ومسؤولو المخاطر، ومنسقو المشاريع) في شركات المقاولات الصناعية العاملة في مجال الأجهزة الدقيقة، وذلك نظراً لكونهم الأكثر ارتباطاً بعمليات إدارة المشاريع في </w:t>
      </w:r>
      <w:r w:rsidRPr="00F45303">
        <w:rPr>
          <w:rFonts w:ascii="Simplified Arabic" w:eastAsia="Times New Roman" w:hAnsi="Simplified Arabic" w:cs="Simplified Arabic"/>
          <w:color w:val="000000" w:themeColor="text1"/>
          <w:kern w:val="0"/>
          <w:sz w:val="28"/>
          <w:szCs w:val="28"/>
          <w:rtl/>
          <w14:ligatures w14:val="none"/>
        </w:rPr>
        <w:lastRenderedPageBreak/>
        <w:t>مرحلتي التصميم والتنفيذ وامتلاكهم للمعرفة والخبرة الكافية للإجابة عن تساؤلات الدراسة. ويُقدَّر حجم المجتمع الكلي بنحو (500) موظف وموظفة موزعين على الشركات المستهدفة</w:t>
      </w:r>
      <w:r w:rsidRPr="00F45303">
        <w:rPr>
          <w:rFonts w:ascii="Simplified Arabic" w:eastAsia="Times New Roman" w:hAnsi="Simplified Arabic" w:cs="Simplified Arabic"/>
          <w:color w:val="000000" w:themeColor="text1"/>
          <w:kern w:val="0"/>
          <w:sz w:val="28"/>
          <w:szCs w:val="28"/>
          <w14:ligatures w14:val="none"/>
        </w:rPr>
        <w:t>.</w:t>
      </w:r>
    </w:p>
    <w:p w14:paraId="649C18A6"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وسيتم استخدام أسلوب العينة العشوائية الطبقية لضمان تمثيل جميع المستويات الإدارية والفنية في العينة بشكل متناسب، حيث سيتم تحديد حجم العينة وفقاً لجدول</w:t>
      </w:r>
      <w:r w:rsidRPr="00F45303">
        <w:rPr>
          <w:rFonts w:ascii="Simplified Arabic" w:eastAsia="Times New Roman" w:hAnsi="Simplified Arabic" w:cs="Simplified Arabic"/>
          <w:color w:val="000000" w:themeColor="text1"/>
          <w:kern w:val="0"/>
          <w:sz w:val="28"/>
          <w:szCs w:val="28"/>
          <w14:ligatures w14:val="none"/>
        </w:rPr>
        <w:t xml:space="preserve"> (Krejcie &amp; Morgan, 1970) </w:t>
      </w:r>
      <w:r w:rsidRPr="00F45303">
        <w:rPr>
          <w:rFonts w:ascii="Simplified Arabic" w:eastAsia="Times New Roman" w:hAnsi="Simplified Arabic" w:cs="Simplified Arabic"/>
          <w:color w:val="000000" w:themeColor="text1"/>
          <w:kern w:val="0"/>
          <w:sz w:val="28"/>
          <w:szCs w:val="28"/>
          <w:rtl/>
          <w14:ligatures w14:val="none"/>
        </w:rPr>
        <w:t>الذي يحدد حجم العينة المناسب بناءً على حجم المجتمع، وبذلك سيبلغ الحد الأدنى لحجم العينة المطلوبة (217) مفردة. وسيتم توزيع (250) استبانة لضمان الحصول على عدد كافٍ من الاستبانات الصالحة للتحليل الإحصائي بعد استبعاد الاستبانات غير المكتملة أو غير الصالحة، مع استهداف معدل استرداد لا يقل عن (85%) من إجمالي الاستبانات الموزعة</w:t>
      </w:r>
      <w:r w:rsidRPr="00F45303">
        <w:rPr>
          <w:rFonts w:ascii="Simplified Arabic" w:eastAsia="Times New Roman" w:hAnsi="Simplified Arabic" w:cs="Simplified Arabic"/>
          <w:color w:val="000000" w:themeColor="text1"/>
          <w:kern w:val="0"/>
          <w:sz w:val="28"/>
          <w:szCs w:val="28"/>
          <w14:ligatures w14:val="none"/>
        </w:rPr>
        <w:t>.</w:t>
      </w:r>
    </w:p>
    <w:p w14:paraId="39897A7F" w14:textId="22C48AA9" w:rsidR="00F01C04" w:rsidRPr="00F45303" w:rsidRDefault="00BB01D2" w:rsidP="00BB01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6" w:name="_Toc225615343"/>
      <w:bookmarkStart w:id="27" w:name="_Toc233284439"/>
      <w:r w:rsidRPr="00F45303">
        <w:rPr>
          <w:rFonts w:ascii="Simplified Arabic" w:eastAsia="Times New Roman" w:hAnsi="Simplified Arabic" w:cs="Simplified Arabic" w:hint="cs"/>
          <w:b/>
          <w:bCs/>
          <w:color w:val="000000" w:themeColor="text1"/>
          <w:kern w:val="0"/>
          <w:sz w:val="36"/>
          <w:szCs w:val="36"/>
          <w:rtl/>
          <w14:ligatures w14:val="none"/>
        </w:rPr>
        <w:t xml:space="preserve">12.1 </w:t>
      </w:r>
      <w:r w:rsidR="00F01C04" w:rsidRPr="00F45303">
        <w:rPr>
          <w:rFonts w:ascii="Simplified Arabic" w:eastAsia="Times New Roman" w:hAnsi="Simplified Arabic" w:cs="Simplified Arabic"/>
          <w:b/>
          <w:bCs/>
          <w:color w:val="000000" w:themeColor="text1"/>
          <w:kern w:val="0"/>
          <w:sz w:val="36"/>
          <w:szCs w:val="36"/>
          <w:rtl/>
          <w14:ligatures w14:val="none"/>
        </w:rPr>
        <w:t>مصادر جمع البيانات</w:t>
      </w:r>
      <w:bookmarkEnd w:id="26"/>
      <w:bookmarkEnd w:id="27"/>
    </w:p>
    <w:p w14:paraId="6A2D3133" w14:textId="77777777" w:rsidR="00F01C04" w:rsidRPr="00F45303" w:rsidRDefault="00F01C04"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ستعتمد الدراسة على نوعين من مصادر البيانات</w:t>
      </w:r>
      <w:r w:rsidRPr="00F45303">
        <w:rPr>
          <w:rFonts w:ascii="Simplified Arabic" w:eastAsia="Times New Roman" w:hAnsi="Simplified Arabic" w:cs="Simplified Arabic"/>
          <w:b/>
          <w:bCs/>
          <w:color w:val="000000" w:themeColor="text1"/>
          <w:kern w:val="0"/>
          <w:sz w:val="28"/>
          <w:szCs w:val="28"/>
          <w14:ligatures w14:val="none"/>
        </w:rPr>
        <w:t>:</w:t>
      </w:r>
    </w:p>
    <w:p w14:paraId="62C57447" w14:textId="77777777" w:rsidR="00F01C04" w:rsidRPr="00F45303" w:rsidRDefault="00F01C04" w:rsidP="00BB01D2">
      <w:pPr>
        <w:pStyle w:val="ListParagraph"/>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المصادر الثانوية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وتشمل الكتب والمراجع العلمية، والدوريات والمجلات المحكمة، والرسائل الجامعية (ماجستير ودكتوراه)، والتقارير والمنشورات المتخصصة، وقواعد البيانات الإلكترونية مثل</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المنظومة، و</w:t>
      </w:r>
      <w:r w:rsidRPr="00F45303">
        <w:rPr>
          <w:rFonts w:ascii="Simplified Arabic" w:eastAsia="Times New Roman" w:hAnsi="Simplified Arabic" w:cs="Simplified Arabic"/>
          <w:color w:val="000000" w:themeColor="text1"/>
          <w:kern w:val="0"/>
          <w:sz w:val="28"/>
          <w:szCs w:val="28"/>
          <w14:ligatures w14:val="none"/>
        </w:rPr>
        <w:t>Scopus</w:t>
      </w:r>
      <w:r w:rsidRPr="00F45303">
        <w:rPr>
          <w:rFonts w:ascii="Simplified Arabic" w:eastAsia="Times New Roman" w:hAnsi="Simplified Arabic" w:cs="Simplified Arabic"/>
          <w:color w:val="000000" w:themeColor="text1"/>
          <w:kern w:val="0"/>
          <w:sz w:val="28"/>
          <w:szCs w:val="28"/>
          <w:rtl/>
          <w14:ligatures w14:val="none"/>
        </w:rPr>
        <w:t>، و</w:t>
      </w:r>
      <w:r w:rsidRPr="00F45303">
        <w:rPr>
          <w:rFonts w:ascii="Simplified Arabic" w:eastAsia="Times New Roman" w:hAnsi="Simplified Arabic" w:cs="Simplified Arabic"/>
          <w:color w:val="000000" w:themeColor="text1"/>
          <w:kern w:val="0"/>
          <w:sz w:val="28"/>
          <w:szCs w:val="28"/>
          <w14:ligatures w14:val="none"/>
        </w:rPr>
        <w:t xml:space="preserve">Web of Science) </w:t>
      </w:r>
      <w:r w:rsidRPr="00F45303">
        <w:rPr>
          <w:rFonts w:ascii="Simplified Arabic" w:eastAsia="Times New Roman" w:hAnsi="Simplified Arabic" w:cs="Simplified Arabic"/>
          <w:color w:val="000000" w:themeColor="text1"/>
          <w:kern w:val="0"/>
          <w:sz w:val="28"/>
          <w:szCs w:val="28"/>
          <w:rtl/>
          <w14:ligatures w14:val="none"/>
        </w:rPr>
        <w:t>وذلك لبناء الإطار النظري والاطلاع على الدراسات السابقة ذات الصلة</w:t>
      </w:r>
      <w:r w:rsidRPr="00F45303">
        <w:rPr>
          <w:rFonts w:ascii="Simplified Arabic" w:eastAsia="Times New Roman" w:hAnsi="Simplified Arabic" w:cs="Simplified Arabic"/>
          <w:color w:val="000000" w:themeColor="text1"/>
          <w:kern w:val="0"/>
          <w:sz w:val="28"/>
          <w:szCs w:val="28"/>
          <w14:ligatures w14:val="none"/>
        </w:rPr>
        <w:t>.</w:t>
      </w:r>
    </w:p>
    <w:p w14:paraId="4C0AA035" w14:textId="77777777" w:rsidR="00F01C04" w:rsidRPr="00F45303" w:rsidRDefault="00F01C04" w:rsidP="00BB01D2">
      <w:pPr>
        <w:pStyle w:val="ListParagraph"/>
        <w:numPr>
          <w:ilvl w:val="0"/>
          <w:numId w:val="28"/>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المصادر الأولية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وتتمثل في الاستبانة التي سيتم تصميمها وتطويرها خصيصاً لأغراض هذه الدراسة، والتي سيتم توزيعها على أفراد عينة الدراسة لجمع البيانات الميدانية المتعلقة بمتغيرات الدراسة المستقلة والتابعة</w:t>
      </w:r>
      <w:r w:rsidRPr="00F45303">
        <w:rPr>
          <w:rFonts w:ascii="Simplified Arabic" w:eastAsia="Times New Roman" w:hAnsi="Simplified Arabic" w:cs="Simplified Arabic"/>
          <w:color w:val="000000" w:themeColor="text1"/>
          <w:kern w:val="0"/>
          <w:sz w:val="28"/>
          <w:szCs w:val="28"/>
          <w14:ligatures w14:val="none"/>
        </w:rPr>
        <w:t>.</w:t>
      </w:r>
    </w:p>
    <w:p w14:paraId="76263325" w14:textId="7480A972" w:rsidR="00F01C04" w:rsidRPr="00F45303" w:rsidRDefault="00BB01D2" w:rsidP="00BB01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8" w:name="_Toc225615344"/>
      <w:bookmarkStart w:id="29" w:name="_Toc233284440"/>
      <w:r w:rsidRPr="00F45303">
        <w:rPr>
          <w:rFonts w:ascii="Simplified Arabic" w:eastAsia="Times New Roman" w:hAnsi="Simplified Arabic" w:cs="Simplified Arabic" w:hint="cs"/>
          <w:b/>
          <w:bCs/>
          <w:color w:val="000000" w:themeColor="text1"/>
          <w:kern w:val="0"/>
          <w:sz w:val="36"/>
          <w:szCs w:val="36"/>
          <w:rtl/>
          <w14:ligatures w14:val="none"/>
        </w:rPr>
        <w:t xml:space="preserve">13.1 </w:t>
      </w:r>
      <w:r w:rsidR="00F01C04" w:rsidRPr="00F45303">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8"/>
      <w:bookmarkEnd w:id="29"/>
    </w:p>
    <w:p w14:paraId="3284FFEA" w14:textId="77777777" w:rsidR="00F01C04" w:rsidRPr="00F45303" w:rsidRDefault="00F01C04"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سيتم تصميم استبانة مُحكَّمة كأداة رئيسية لجمع البيانات الأولية، وستتكون من ثلاثة أقسام رئيسية</w:t>
      </w:r>
      <w:r w:rsidRPr="00F45303">
        <w:rPr>
          <w:rFonts w:ascii="Simplified Arabic" w:eastAsia="Times New Roman" w:hAnsi="Simplified Arabic" w:cs="Simplified Arabic"/>
          <w:b/>
          <w:bCs/>
          <w:color w:val="000000" w:themeColor="text1"/>
          <w:kern w:val="0"/>
          <w:sz w:val="28"/>
          <w:szCs w:val="28"/>
          <w14:ligatures w14:val="none"/>
        </w:rPr>
        <w:t>:</w:t>
      </w:r>
    </w:p>
    <w:p w14:paraId="335A7605"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القسم الأول: البيانات الديموغرافية ويشمل المعلومات الشخصية والوظيفية للمبحوثين (المسمى الوظيفي، وسنوات الخبرة، والمؤهل العلمي، وحجم الشركة)</w:t>
      </w:r>
      <w:r w:rsidRPr="00F45303">
        <w:rPr>
          <w:rFonts w:ascii="Simplified Arabic" w:eastAsia="Times New Roman" w:hAnsi="Simplified Arabic" w:cs="Simplified Arabic"/>
          <w:color w:val="000000" w:themeColor="text1"/>
          <w:kern w:val="0"/>
          <w:sz w:val="28"/>
          <w:szCs w:val="28"/>
          <w14:ligatures w14:val="none"/>
        </w:rPr>
        <w:t>.</w:t>
      </w:r>
    </w:p>
    <w:p w14:paraId="306E78A1"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القسم الثاني: المتغير المستقل – إدارة المشاريع في مرحلة التصميم والتنفيذ (16 فقرة) وينقسم إلى أربعة محاور فرعية</w:t>
      </w:r>
      <w:r w:rsidRPr="00F45303">
        <w:rPr>
          <w:rFonts w:ascii="Simplified Arabic" w:eastAsia="Times New Roman" w:hAnsi="Simplified Arabic" w:cs="Simplified Arabic"/>
          <w:color w:val="000000" w:themeColor="text1"/>
          <w:kern w:val="0"/>
          <w:sz w:val="28"/>
          <w:szCs w:val="28"/>
          <w14:ligatures w14:val="none"/>
        </w:rPr>
        <w:t>:</w:t>
      </w:r>
    </w:p>
    <w:p w14:paraId="19169806" w14:textId="77777777" w:rsidR="00F01C04" w:rsidRPr="00F45303" w:rsidRDefault="00F01C04" w:rsidP="00BB01D2">
      <w:pPr>
        <w:pStyle w:val="ListParagraph"/>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المحور الأول: التخطيط والجدولة </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ويتضمن (4) فقرات تقيس مستوى ممارسات التخطيط والجدولة في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12D2E85D" w14:textId="77777777" w:rsidR="00F01C04" w:rsidRPr="00F45303" w:rsidRDefault="00F01C04" w:rsidP="00BB01D2">
      <w:pPr>
        <w:pStyle w:val="ListParagraph"/>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المحور الثاني: إدارة الجودة </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ويتضمن (4) فقرات تقيس مستوى ممارسات إدارة الجودة ومعاييرها في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4028E485" w14:textId="77777777" w:rsidR="00F01C04" w:rsidRPr="00F45303" w:rsidRDefault="00F01C04" w:rsidP="00BB01D2">
      <w:pPr>
        <w:pStyle w:val="ListParagraph"/>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المحور الثالث: إدارة المخاطر </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ويتضمن (4) فقرات تقيس مستوى ممارسات تحديد المخاطر وتقييمها والاستجابة لها في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7BD386A6" w14:textId="77777777" w:rsidR="00F01C04" w:rsidRPr="00F45303" w:rsidRDefault="00F01C04" w:rsidP="00BB01D2">
      <w:pPr>
        <w:pStyle w:val="ListParagraph"/>
        <w:numPr>
          <w:ilvl w:val="0"/>
          <w:numId w:val="29"/>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المحور الرابع: الرقابة والمتابعة </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ويتضمن (4) فقرات تقيس مستوى ممارسات الرقابة والمتابعة والتحكم في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7CE18151"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القسم الثالث: المتغير التابع – نجاح مشاريع الأجهزة الدقيقة (10 فقرات) ويتضمن محوراً واحداً يشمل (10) فقرات تقيس مستوى نجاح مشاريع الأجهزة الدقيقة من حيث الالتزام بالوقت المحدد والتكلفة المقدرة والمواصفات الفنية المطلوبة ورضا العملاء وتحقيق الأهداف الاستراتيجية</w:t>
      </w:r>
      <w:r w:rsidRPr="00F45303">
        <w:rPr>
          <w:rFonts w:ascii="Simplified Arabic" w:eastAsia="Times New Roman" w:hAnsi="Simplified Arabic" w:cs="Simplified Arabic"/>
          <w:color w:val="000000" w:themeColor="text1"/>
          <w:kern w:val="0"/>
          <w:sz w:val="28"/>
          <w:szCs w:val="28"/>
          <w14:ligatures w14:val="none"/>
        </w:rPr>
        <w:t>.</w:t>
      </w:r>
    </w:p>
    <w:p w14:paraId="722AF9BB"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وبذلك يكون إجمالي فقرات الاستبانة </w:t>
      </w:r>
      <w:r w:rsidRPr="00F45303">
        <w:rPr>
          <w:rFonts w:ascii="Simplified Arabic" w:eastAsia="Times New Roman" w:hAnsi="Simplified Arabic" w:cs="Simplified Arabic"/>
          <w:color w:val="000000" w:themeColor="text1"/>
          <w:kern w:val="0"/>
          <w:sz w:val="28"/>
          <w:szCs w:val="28"/>
          <w14:ligatures w14:val="none"/>
        </w:rPr>
        <w:t xml:space="preserve">(26) </w:t>
      </w:r>
      <w:r w:rsidRPr="00F45303">
        <w:rPr>
          <w:rFonts w:ascii="Simplified Arabic" w:eastAsia="Times New Roman" w:hAnsi="Simplified Arabic" w:cs="Simplified Arabic"/>
          <w:color w:val="000000" w:themeColor="text1"/>
          <w:kern w:val="0"/>
          <w:sz w:val="28"/>
          <w:szCs w:val="28"/>
          <w:rtl/>
          <w14:ligatures w14:val="none"/>
        </w:rPr>
        <w:t>فقرة، وسيتم قياسها باستخدام مقياس ليكرت الخماسي (موافق بشدة = 5، موافق = 4، محايد = 3، غير موافق = 2، غير موافق بشدة = 1)</w:t>
      </w:r>
      <w:r w:rsidRPr="00F45303">
        <w:rPr>
          <w:rFonts w:ascii="Simplified Arabic" w:eastAsia="Times New Roman" w:hAnsi="Simplified Arabic" w:cs="Simplified Arabic"/>
          <w:color w:val="000000" w:themeColor="text1"/>
          <w:kern w:val="0"/>
          <w:sz w:val="28"/>
          <w:szCs w:val="28"/>
          <w14:ligatures w14:val="none"/>
        </w:rPr>
        <w:t>.</w:t>
      </w:r>
    </w:p>
    <w:p w14:paraId="75BB7E21"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وسيتم التحقق من صدق الأداة من خلال الصدق الظاهري بعرض الاستبانة على مجموعة من المحكمين المتخصصين في إدارة المشاريع والإدارة الصناعية، إضافة إلى صدق البناء باستخدام معامل ارتباط بيرسون. كما سيتم التحقق من ثبات الأداة باستخدام معامل كرونباخ ألفا</w:t>
      </w:r>
      <w:r w:rsidRPr="00F45303">
        <w:rPr>
          <w:rFonts w:ascii="Simplified Arabic" w:eastAsia="Times New Roman" w:hAnsi="Simplified Arabic" w:cs="Simplified Arabic"/>
          <w:color w:val="000000" w:themeColor="text1"/>
          <w:kern w:val="0"/>
          <w:sz w:val="28"/>
          <w:szCs w:val="28"/>
          <w14:ligatures w14:val="none"/>
        </w:rPr>
        <w:t xml:space="preserve"> (Cronbach's Alpha) </w:t>
      </w:r>
      <w:r w:rsidRPr="00F45303">
        <w:rPr>
          <w:rFonts w:ascii="Simplified Arabic" w:eastAsia="Times New Roman" w:hAnsi="Simplified Arabic" w:cs="Simplified Arabic"/>
          <w:color w:val="000000" w:themeColor="text1"/>
          <w:kern w:val="0"/>
          <w:sz w:val="28"/>
          <w:szCs w:val="28"/>
          <w:rtl/>
          <w14:ligatures w14:val="none"/>
        </w:rPr>
        <w:t>للتأكد من الاتساق الداخلي لفقرات الاستبانة</w:t>
      </w:r>
      <w:r w:rsidRPr="00F45303">
        <w:rPr>
          <w:rFonts w:ascii="Simplified Arabic" w:eastAsia="Times New Roman" w:hAnsi="Simplified Arabic" w:cs="Simplified Arabic"/>
          <w:color w:val="000000" w:themeColor="text1"/>
          <w:kern w:val="0"/>
          <w:sz w:val="28"/>
          <w:szCs w:val="28"/>
          <w14:ligatures w14:val="none"/>
        </w:rPr>
        <w:t>.</w:t>
      </w:r>
    </w:p>
    <w:p w14:paraId="79117DEC" w14:textId="6196595A" w:rsidR="00F01C04" w:rsidRPr="00F45303" w:rsidRDefault="00BB01D2" w:rsidP="00BB01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0" w:name="_Toc225615345"/>
      <w:bookmarkStart w:id="31" w:name="_Toc233284441"/>
      <w:r w:rsidRPr="00F45303">
        <w:rPr>
          <w:rFonts w:ascii="Simplified Arabic" w:eastAsia="Times New Roman" w:hAnsi="Simplified Arabic" w:cs="Simplified Arabic" w:hint="cs"/>
          <w:b/>
          <w:bCs/>
          <w:color w:val="000000" w:themeColor="text1"/>
          <w:kern w:val="0"/>
          <w:sz w:val="36"/>
          <w:szCs w:val="36"/>
          <w:rtl/>
          <w14:ligatures w14:val="none"/>
        </w:rPr>
        <w:t xml:space="preserve">14.1 </w:t>
      </w:r>
      <w:r w:rsidR="00F01C04" w:rsidRPr="00F45303">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30"/>
      <w:bookmarkEnd w:id="31"/>
    </w:p>
    <w:p w14:paraId="2F18CD28" w14:textId="77777777" w:rsidR="00F01C04" w:rsidRPr="00F45303" w:rsidRDefault="00F01C04" w:rsidP="00BB01D2">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سيتم استخدام البرنامج الإحصائي للعلوم الاجتماعية</w:t>
      </w:r>
      <w:r w:rsidRPr="00F45303">
        <w:rPr>
          <w:rFonts w:ascii="Simplified Arabic" w:eastAsia="Times New Roman" w:hAnsi="Simplified Arabic" w:cs="Simplified Arabic"/>
          <w:color w:val="000000" w:themeColor="text1"/>
          <w:kern w:val="0"/>
          <w:sz w:val="28"/>
          <w:szCs w:val="28"/>
          <w14:ligatures w14:val="none"/>
        </w:rPr>
        <w:t xml:space="preserve"> (SPSS) </w:t>
      </w:r>
      <w:r w:rsidRPr="00F45303">
        <w:rPr>
          <w:rFonts w:ascii="Simplified Arabic" w:eastAsia="Times New Roman" w:hAnsi="Simplified Arabic" w:cs="Simplified Arabic"/>
          <w:color w:val="000000" w:themeColor="text1"/>
          <w:kern w:val="0"/>
          <w:sz w:val="28"/>
          <w:szCs w:val="28"/>
          <w:rtl/>
          <w14:ligatures w14:val="none"/>
        </w:rPr>
        <w:t>لتحليل البيانات، وذلك من خلال مجموعة من الأساليب الإحصائية تشمل</w:t>
      </w:r>
      <w:r w:rsidRPr="00F45303">
        <w:rPr>
          <w:rFonts w:ascii="Simplified Arabic" w:eastAsia="Times New Roman" w:hAnsi="Simplified Arabic" w:cs="Simplified Arabic"/>
          <w:color w:val="000000" w:themeColor="text1"/>
          <w:kern w:val="0"/>
          <w:sz w:val="28"/>
          <w:szCs w:val="28"/>
          <w14:ligatures w14:val="none"/>
        </w:rPr>
        <w:t>:</w:t>
      </w:r>
    </w:p>
    <w:p w14:paraId="65834C46"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الإحصاء الوصفي</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لوصف خصائص عينة الدراسة وتحديد مستوى استجابات المبحوثين على محاور الدراسة</w:t>
      </w:r>
      <w:r w:rsidRPr="00F45303">
        <w:rPr>
          <w:rFonts w:ascii="Simplified Arabic" w:eastAsia="Times New Roman" w:hAnsi="Simplified Arabic" w:cs="Simplified Arabic"/>
          <w:color w:val="000000" w:themeColor="text1"/>
          <w:kern w:val="0"/>
          <w:sz w:val="28"/>
          <w:szCs w:val="28"/>
          <w14:ligatures w14:val="none"/>
        </w:rPr>
        <w:t>.</w:t>
      </w:r>
    </w:p>
    <w:p w14:paraId="791203F9"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معامل ارتباط بيرسون</w:t>
      </w:r>
      <w:r w:rsidRPr="00F45303">
        <w:rPr>
          <w:rFonts w:ascii="Simplified Arabic" w:eastAsia="Times New Roman" w:hAnsi="Simplified Arabic" w:cs="Simplified Arabic"/>
          <w:color w:val="000000" w:themeColor="text1"/>
          <w:kern w:val="0"/>
          <w:sz w:val="28"/>
          <w:szCs w:val="28"/>
          <w14:ligatures w14:val="none"/>
        </w:rPr>
        <w:t xml:space="preserve"> (Pearson Correlation): </w:t>
      </w:r>
      <w:r w:rsidRPr="00F45303">
        <w:rPr>
          <w:rFonts w:ascii="Simplified Arabic" w:eastAsia="Times New Roman" w:hAnsi="Simplified Arabic" w:cs="Simplified Arabic"/>
          <w:color w:val="000000" w:themeColor="text1"/>
          <w:kern w:val="0"/>
          <w:sz w:val="28"/>
          <w:szCs w:val="28"/>
          <w:rtl/>
          <w14:ligatures w14:val="none"/>
        </w:rPr>
        <w:t>للتحقق من صدق البناء الداخلي لأداة الدراسة وقياس العلاقات الارتباطية بين المتغيرات</w:t>
      </w:r>
      <w:r w:rsidRPr="00F45303">
        <w:rPr>
          <w:rFonts w:ascii="Simplified Arabic" w:eastAsia="Times New Roman" w:hAnsi="Simplified Arabic" w:cs="Simplified Arabic"/>
          <w:color w:val="000000" w:themeColor="text1"/>
          <w:kern w:val="0"/>
          <w:sz w:val="28"/>
          <w:szCs w:val="28"/>
          <w14:ligatures w14:val="none"/>
        </w:rPr>
        <w:t>.</w:t>
      </w:r>
    </w:p>
    <w:p w14:paraId="432F72E6"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معامل كرونباخ ألفا</w:t>
      </w:r>
      <w:r w:rsidRPr="00F45303">
        <w:rPr>
          <w:rFonts w:ascii="Simplified Arabic" w:eastAsia="Times New Roman" w:hAnsi="Simplified Arabic" w:cs="Simplified Arabic"/>
          <w:color w:val="000000" w:themeColor="text1"/>
          <w:kern w:val="0"/>
          <w:sz w:val="28"/>
          <w:szCs w:val="28"/>
          <w14:ligatures w14:val="none"/>
        </w:rPr>
        <w:t xml:space="preserve"> (Cronbach's Alpha): </w:t>
      </w:r>
      <w:r w:rsidRPr="00F45303">
        <w:rPr>
          <w:rFonts w:ascii="Simplified Arabic" w:eastAsia="Times New Roman" w:hAnsi="Simplified Arabic" w:cs="Simplified Arabic"/>
          <w:color w:val="000000" w:themeColor="text1"/>
          <w:kern w:val="0"/>
          <w:sz w:val="28"/>
          <w:szCs w:val="28"/>
          <w:rtl/>
          <w14:ligatures w14:val="none"/>
        </w:rPr>
        <w:t>لقياس ثبات أداة الدراسة واتساقها الداخلي</w:t>
      </w:r>
      <w:r w:rsidRPr="00F45303">
        <w:rPr>
          <w:rFonts w:ascii="Simplified Arabic" w:eastAsia="Times New Roman" w:hAnsi="Simplified Arabic" w:cs="Simplified Arabic"/>
          <w:color w:val="000000" w:themeColor="text1"/>
          <w:kern w:val="0"/>
          <w:sz w:val="28"/>
          <w:szCs w:val="28"/>
          <w14:ligatures w14:val="none"/>
        </w:rPr>
        <w:t>.</w:t>
      </w:r>
    </w:p>
    <w:p w14:paraId="0E57BCBF"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تحليل الانحدار الخطي البسيط</w:t>
      </w:r>
      <w:r w:rsidRPr="00F45303">
        <w:rPr>
          <w:rFonts w:ascii="Simplified Arabic" w:eastAsia="Times New Roman" w:hAnsi="Simplified Arabic" w:cs="Simplified Arabic"/>
          <w:color w:val="000000" w:themeColor="text1"/>
          <w:kern w:val="0"/>
          <w:sz w:val="28"/>
          <w:szCs w:val="28"/>
          <w14:ligatures w14:val="none"/>
        </w:rPr>
        <w:t xml:space="preserve"> (Simple Linear Regression): </w:t>
      </w:r>
      <w:r w:rsidRPr="00F45303">
        <w:rPr>
          <w:rFonts w:ascii="Simplified Arabic" w:eastAsia="Times New Roman" w:hAnsi="Simplified Arabic" w:cs="Simplified Arabic"/>
          <w:color w:val="000000" w:themeColor="text1"/>
          <w:kern w:val="0"/>
          <w:sz w:val="28"/>
          <w:szCs w:val="28"/>
          <w:rtl/>
          <w14:ligatures w14:val="none"/>
        </w:rPr>
        <w:t>لاختبار أثر كل بُعد من أبعاد المتغير المستقل على المتغير التابع بشكل منفرد</w:t>
      </w:r>
      <w:r w:rsidRPr="00F45303">
        <w:rPr>
          <w:rFonts w:ascii="Simplified Arabic" w:eastAsia="Times New Roman" w:hAnsi="Simplified Arabic" w:cs="Simplified Arabic"/>
          <w:color w:val="000000" w:themeColor="text1"/>
          <w:kern w:val="0"/>
          <w:sz w:val="28"/>
          <w:szCs w:val="28"/>
          <w14:ligatures w14:val="none"/>
        </w:rPr>
        <w:t>.</w:t>
      </w:r>
    </w:p>
    <w:p w14:paraId="56F0A109"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تحليل الانحدار الخطي المتعدد</w:t>
      </w:r>
      <w:r w:rsidRPr="00F45303">
        <w:rPr>
          <w:rFonts w:ascii="Simplified Arabic" w:eastAsia="Times New Roman" w:hAnsi="Simplified Arabic" w:cs="Simplified Arabic"/>
          <w:color w:val="000000" w:themeColor="text1"/>
          <w:kern w:val="0"/>
          <w:sz w:val="28"/>
          <w:szCs w:val="28"/>
          <w14:ligatures w14:val="none"/>
        </w:rPr>
        <w:t xml:space="preserve"> (Multiple Linear Regression): </w:t>
      </w:r>
      <w:r w:rsidRPr="00F45303">
        <w:rPr>
          <w:rFonts w:ascii="Simplified Arabic" w:eastAsia="Times New Roman" w:hAnsi="Simplified Arabic" w:cs="Simplified Arabic"/>
          <w:color w:val="000000" w:themeColor="text1"/>
          <w:kern w:val="0"/>
          <w:sz w:val="28"/>
          <w:szCs w:val="28"/>
          <w:rtl/>
          <w14:ligatures w14:val="none"/>
        </w:rPr>
        <w:t>لاختبار أثر أبعاد المتغير المستقل مجتمعة على المتغير التابع وتحديد الأهمية النسبية لكل بُعد</w:t>
      </w:r>
      <w:r w:rsidRPr="00F45303">
        <w:rPr>
          <w:rFonts w:ascii="Simplified Arabic" w:eastAsia="Times New Roman" w:hAnsi="Simplified Arabic" w:cs="Simplified Arabic"/>
          <w:color w:val="000000" w:themeColor="text1"/>
          <w:kern w:val="0"/>
          <w:sz w:val="28"/>
          <w:szCs w:val="28"/>
          <w14:ligatures w14:val="none"/>
        </w:rPr>
        <w:t>.</w:t>
      </w:r>
    </w:p>
    <w:p w14:paraId="685EB234"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اختبار</w:t>
      </w:r>
      <w:r w:rsidRPr="00F45303">
        <w:rPr>
          <w:rFonts w:ascii="Simplified Arabic" w:eastAsia="Times New Roman" w:hAnsi="Simplified Arabic" w:cs="Simplified Arabic"/>
          <w:color w:val="000000" w:themeColor="text1"/>
          <w:kern w:val="0"/>
          <w:sz w:val="28"/>
          <w:szCs w:val="28"/>
          <w14:ligatures w14:val="none"/>
        </w:rPr>
        <w:t xml:space="preserve"> (T-Test): </w:t>
      </w:r>
      <w:r w:rsidRPr="00F45303">
        <w:rPr>
          <w:rFonts w:ascii="Simplified Arabic" w:eastAsia="Times New Roman" w:hAnsi="Simplified Arabic" w:cs="Simplified Arabic"/>
          <w:color w:val="000000" w:themeColor="text1"/>
          <w:kern w:val="0"/>
          <w:sz w:val="28"/>
          <w:szCs w:val="28"/>
          <w:rtl/>
          <w14:ligatures w14:val="none"/>
        </w:rPr>
        <w:t>لفحص الفروق في تصورات المبحوثين وفقاً للمتغيرات الديموغرافية ثنائية الفئات</w:t>
      </w:r>
      <w:r w:rsidRPr="00F45303">
        <w:rPr>
          <w:rFonts w:ascii="Simplified Arabic" w:eastAsia="Times New Roman" w:hAnsi="Simplified Arabic" w:cs="Simplified Arabic"/>
          <w:color w:val="000000" w:themeColor="text1"/>
          <w:kern w:val="0"/>
          <w:sz w:val="28"/>
          <w:szCs w:val="28"/>
          <w14:ligatures w14:val="none"/>
        </w:rPr>
        <w:t>.</w:t>
      </w:r>
    </w:p>
    <w:p w14:paraId="13E7703A"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اختبار تحليل التباين الأحادي</w:t>
      </w:r>
      <w:r w:rsidRPr="00F45303">
        <w:rPr>
          <w:rFonts w:ascii="Simplified Arabic" w:eastAsia="Times New Roman" w:hAnsi="Simplified Arabic" w:cs="Simplified Arabic"/>
          <w:color w:val="000000" w:themeColor="text1"/>
          <w:kern w:val="0"/>
          <w:sz w:val="28"/>
          <w:szCs w:val="28"/>
          <w14:ligatures w14:val="none"/>
        </w:rPr>
        <w:t xml:space="preserve"> (One-Way ANOVA): </w:t>
      </w:r>
      <w:r w:rsidRPr="00F45303">
        <w:rPr>
          <w:rFonts w:ascii="Simplified Arabic" w:eastAsia="Times New Roman" w:hAnsi="Simplified Arabic" w:cs="Simplified Arabic"/>
          <w:color w:val="000000" w:themeColor="text1"/>
          <w:kern w:val="0"/>
          <w:sz w:val="28"/>
          <w:szCs w:val="28"/>
          <w:rtl/>
          <w14:ligatures w14:val="none"/>
        </w:rPr>
        <w:t>لفحص الفروق في تصورات المبحوثين وفقاً للمتغيرات الديموغرافية متعددة الفئات</w:t>
      </w:r>
      <w:r w:rsidRPr="00F45303">
        <w:rPr>
          <w:rFonts w:ascii="Simplified Arabic" w:eastAsia="Times New Roman" w:hAnsi="Simplified Arabic" w:cs="Simplified Arabic"/>
          <w:color w:val="000000" w:themeColor="text1"/>
          <w:kern w:val="0"/>
          <w:sz w:val="28"/>
          <w:szCs w:val="28"/>
          <w14:ligatures w14:val="none"/>
        </w:rPr>
        <w:t>.</w:t>
      </w:r>
    </w:p>
    <w:p w14:paraId="30C913CC"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معامل تضخم التباين</w:t>
      </w:r>
      <w:r w:rsidRPr="00F45303">
        <w:rPr>
          <w:rFonts w:ascii="Simplified Arabic" w:eastAsia="Times New Roman" w:hAnsi="Simplified Arabic" w:cs="Simplified Arabic"/>
          <w:color w:val="000000" w:themeColor="text1"/>
          <w:kern w:val="0"/>
          <w:sz w:val="28"/>
          <w:szCs w:val="28"/>
          <w14:ligatures w14:val="none"/>
        </w:rPr>
        <w:t xml:space="preserve"> (VIF) </w:t>
      </w:r>
      <w:r w:rsidRPr="00F45303">
        <w:rPr>
          <w:rFonts w:ascii="Simplified Arabic" w:eastAsia="Times New Roman" w:hAnsi="Simplified Arabic" w:cs="Simplified Arabic"/>
          <w:color w:val="000000" w:themeColor="text1"/>
          <w:kern w:val="0"/>
          <w:sz w:val="28"/>
          <w:szCs w:val="28"/>
          <w:rtl/>
          <w14:ligatures w14:val="none"/>
        </w:rPr>
        <w:t>واختبار التحمّل</w:t>
      </w:r>
      <w:r w:rsidRPr="00F45303">
        <w:rPr>
          <w:rFonts w:ascii="Simplified Arabic" w:eastAsia="Times New Roman" w:hAnsi="Simplified Arabic" w:cs="Simplified Arabic"/>
          <w:color w:val="000000" w:themeColor="text1"/>
          <w:kern w:val="0"/>
          <w:sz w:val="28"/>
          <w:szCs w:val="28"/>
          <w14:ligatures w14:val="none"/>
        </w:rPr>
        <w:t xml:space="preserve"> (Tolerance): </w:t>
      </w:r>
      <w:r w:rsidRPr="00F45303">
        <w:rPr>
          <w:rFonts w:ascii="Simplified Arabic" w:eastAsia="Times New Roman" w:hAnsi="Simplified Arabic" w:cs="Simplified Arabic"/>
          <w:color w:val="000000" w:themeColor="text1"/>
          <w:kern w:val="0"/>
          <w:sz w:val="28"/>
          <w:szCs w:val="28"/>
          <w:rtl/>
          <w14:ligatures w14:val="none"/>
        </w:rPr>
        <w:t>للتأكد من عدم وجود مشكلة الارتباط المتعدد</w:t>
      </w:r>
      <w:r w:rsidRPr="00F45303">
        <w:rPr>
          <w:rFonts w:ascii="Simplified Arabic" w:eastAsia="Times New Roman" w:hAnsi="Simplified Arabic" w:cs="Simplified Arabic"/>
          <w:color w:val="000000" w:themeColor="text1"/>
          <w:kern w:val="0"/>
          <w:sz w:val="28"/>
          <w:szCs w:val="28"/>
          <w14:ligatures w14:val="none"/>
        </w:rPr>
        <w:t xml:space="preserve"> (Multicollinearity) </w:t>
      </w:r>
      <w:r w:rsidRPr="00F45303">
        <w:rPr>
          <w:rFonts w:ascii="Simplified Arabic" w:eastAsia="Times New Roman" w:hAnsi="Simplified Arabic" w:cs="Simplified Arabic"/>
          <w:color w:val="000000" w:themeColor="text1"/>
          <w:kern w:val="0"/>
          <w:sz w:val="28"/>
          <w:szCs w:val="28"/>
          <w:rtl/>
          <w14:ligatures w14:val="none"/>
        </w:rPr>
        <w:t>بين المتغيرات المستقلة</w:t>
      </w:r>
      <w:r w:rsidRPr="00F45303">
        <w:rPr>
          <w:rFonts w:ascii="Simplified Arabic" w:eastAsia="Times New Roman" w:hAnsi="Simplified Arabic" w:cs="Simplified Arabic"/>
          <w:color w:val="000000" w:themeColor="text1"/>
          <w:kern w:val="0"/>
          <w:sz w:val="28"/>
          <w:szCs w:val="28"/>
          <w14:ligatures w14:val="none"/>
        </w:rPr>
        <w:t>.</w:t>
      </w:r>
    </w:p>
    <w:p w14:paraId="5994E7E3" w14:textId="04CB8A2D" w:rsidR="00F01C04" w:rsidRPr="00F45303" w:rsidRDefault="00BB01D2" w:rsidP="00BB01D2">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32" w:name="_Toc225615346"/>
      <w:bookmarkStart w:id="33" w:name="_Toc233284442"/>
      <w:r w:rsidRPr="00F45303">
        <w:rPr>
          <w:rFonts w:ascii="Simplified Arabic" w:eastAsia="Times New Roman" w:hAnsi="Simplified Arabic" w:cs="Simplified Arabic" w:hint="cs"/>
          <w:b/>
          <w:bCs/>
          <w:color w:val="000000" w:themeColor="text1"/>
          <w:kern w:val="0"/>
          <w:sz w:val="36"/>
          <w:szCs w:val="36"/>
          <w:rtl/>
          <w14:ligatures w14:val="none"/>
        </w:rPr>
        <w:t xml:space="preserve">15.1 </w:t>
      </w:r>
      <w:r w:rsidR="00F01C04" w:rsidRPr="00F45303">
        <w:rPr>
          <w:rFonts w:ascii="Simplified Arabic" w:eastAsia="Times New Roman" w:hAnsi="Simplified Arabic" w:cs="Simplified Arabic"/>
          <w:b/>
          <w:bCs/>
          <w:color w:val="000000" w:themeColor="text1"/>
          <w:kern w:val="0"/>
          <w:sz w:val="36"/>
          <w:szCs w:val="36"/>
          <w:rtl/>
          <w14:ligatures w14:val="none"/>
        </w:rPr>
        <w:t>حدود الدراسة</w:t>
      </w:r>
      <w:bookmarkEnd w:id="32"/>
      <w:bookmarkEnd w:id="33"/>
    </w:p>
    <w:p w14:paraId="4090E04F"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الحدود الموضوعية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 xml:space="preserve">ستقتصر الدراسة على دراسة أثر إدارة المشاريع في مرحلة التصميم والتنفيذ بأبعادها </w:t>
      </w:r>
      <w:r w:rsidRPr="00F45303">
        <w:rPr>
          <w:rFonts w:ascii="Simplified Arabic" w:eastAsia="Times New Roman" w:hAnsi="Simplified Arabic" w:cs="Simplified Arabic"/>
          <w:color w:val="000000" w:themeColor="text1"/>
          <w:kern w:val="0"/>
          <w:sz w:val="28"/>
          <w:szCs w:val="28"/>
          <w14:ligatures w14:val="none"/>
        </w:rPr>
        <w:t>(</w:t>
      </w:r>
      <w:r w:rsidRPr="00F45303">
        <w:rPr>
          <w:rFonts w:ascii="Simplified Arabic" w:eastAsia="Times New Roman" w:hAnsi="Simplified Arabic" w:cs="Simplified Arabic"/>
          <w:color w:val="000000" w:themeColor="text1"/>
          <w:kern w:val="0"/>
          <w:sz w:val="28"/>
          <w:szCs w:val="28"/>
          <w:rtl/>
          <w14:ligatures w14:val="none"/>
        </w:rPr>
        <w:t>التخطيط والجدولة، وإدارة الجودة، وإدارة المخاطر، والرقابة والمتابعة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على نجاح مشاريع الأجهزة الدقيقة</w:t>
      </w:r>
      <w:r w:rsidRPr="00F45303">
        <w:rPr>
          <w:rFonts w:ascii="Simplified Arabic" w:eastAsia="Times New Roman" w:hAnsi="Simplified Arabic" w:cs="Simplified Arabic"/>
          <w:color w:val="000000" w:themeColor="text1"/>
          <w:kern w:val="0"/>
          <w:sz w:val="28"/>
          <w:szCs w:val="28"/>
          <w14:ligatures w14:val="none"/>
        </w:rPr>
        <w:t>.</w:t>
      </w:r>
    </w:p>
    <w:p w14:paraId="10F9FF4F"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الحدود المكانية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ستُطبَّق الدراسة على شركات المقاولات الصناعية العاملة في مجال الأجهزة الدقيقة</w:t>
      </w:r>
      <w:r w:rsidRPr="00F45303">
        <w:rPr>
          <w:rFonts w:ascii="Simplified Arabic" w:eastAsia="Times New Roman" w:hAnsi="Simplified Arabic" w:cs="Simplified Arabic"/>
          <w:color w:val="000000" w:themeColor="text1"/>
          <w:kern w:val="0"/>
          <w:sz w:val="28"/>
          <w:szCs w:val="28"/>
          <w14:ligatures w14:val="none"/>
        </w:rPr>
        <w:t>.</w:t>
      </w:r>
    </w:p>
    <w:p w14:paraId="61C42D8C"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الحدود الزمانية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سيتم جمع البيانات الميدانية خلال العام الدراسي 2025/2026م</w:t>
      </w:r>
      <w:r w:rsidRPr="00F45303">
        <w:rPr>
          <w:rFonts w:ascii="Simplified Arabic" w:eastAsia="Times New Roman" w:hAnsi="Simplified Arabic" w:cs="Simplified Arabic"/>
          <w:color w:val="000000" w:themeColor="text1"/>
          <w:kern w:val="0"/>
          <w:sz w:val="28"/>
          <w:szCs w:val="28"/>
          <w14:ligatures w14:val="none"/>
        </w:rPr>
        <w:t>.</w:t>
      </w:r>
    </w:p>
    <w:p w14:paraId="3E144860" w14:textId="77777777" w:rsidR="00F01C04" w:rsidRPr="00F45303" w:rsidRDefault="00F01C04" w:rsidP="00BB01D2">
      <w:pPr>
        <w:pStyle w:val="ListParagraph"/>
        <w:numPr>
          <w:ilvl w:val="0"/>
          <w:numId w:val="31"/>
        </w:numPr>
        <w:tabs>
          <w:tab w:val="clear" w:pos="720"/>
          <w:tab w:val="num" w:pos="424"/>
        </w:tabs>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الحدود البشرية</w:t>
      </w:r>
      <w:r w:rsidRPr="00F45303">
        <w:rPr>
          <w:rFonts w:ascii="Simplified Arabic" w:eastAsia="Times New Roman" w:hAnsi="Simplified Arabic" w:cs="Simplified Arabic"/>
          <w:color w:val="000000" w:themeColor="text1"/>
          <w:kern w:val="0"/>
          <w:sz w:val="28"/>
          <w:szCs w:val="28"/>
          <w14:ligatures w14:val="none"/>
        </w:rPr>
        <w:t xml:space="preserve">: </w:t>
      </w:r>
      <w:r w:rsidRPr="00F45303">
        <w:rPr>
          <w:rFonts w:ascii="Simplified Arabic" w:eastAsia="Times New Roman" w:hAnsi="Simplified Arabic" w:cs="Simplified Arabic"/>
          <w:color w:val="000000" w:themeColor="text1"/>
          <w:kern w:val="0"/>
          <w:sz w:val="28"/>
          <w:szCs w:val="28"/>
          <w:rtl/>
          <w14:ligatures w14:val="none"/>
        </w:rPr>
        <w:t>ستقتصر الدراسة على العاملين في المستويات الإدارية والفنية (مدراء المشاريع، ومهندسو التصميم، ومهندسو التنفيذ، ومشرفو الجودة، ومسؤولو المخاطر، ومنسقو المشاريع) في الشركات المستهدفة</w:t>
      </w:r>
      <w:r w:rsidRPr="00F45303">
        <w:rPr>
          <w:rFonts w:ascii="Simplified Arabic" w:eastAsia="Times New Roman" w:hAnsi="Simplified Arabic" w:cs="Simplified Arabic"/>
          <w:color w:val="000000" w:themeColor="text1"/>
          <w:kern w:val="0"/>
          <w:sz w:val="28"/>
          <w:szCs w:val="28"/>
          <w14:ligatures w14:val="none"/>
        </w:rPr>
        <w:t>.</w:t>
      </w:r>
    </w:p>
    <w:p w14:paraId="1092CFA3" w14:textId="42DBB229" w:rsidR="00BB01D2" w:rsidRPr="00F45303" w:rsidRDefault="00BB01D2" w:rsidP="00EF77D1">
      <w:pPr>
        <w:jc w:val="center"/>
        <w:outlineLvl w:val="0"/>
        <w:rPr>
          <w:rFonts w:ascii="Simplified Arabic" w:eastAsia="Times New Roman" w:hAnsi="Simplified Arabic" w:cs="Simplified Arabic"/>
          <w:b/>
          <w:bCs/>
          <w:color w:val="000000" w:themeColor="text1"/>
          <w:kern w:val="0"/>
          <w:sz w:val="40"/>
          <w:szCs w:val="40"/>
          <w:rtl/>
          <w14:ligatures w14:val="none"/>
        </w:rPr>
      </w:pPr>
      <w:r w:rsidRPr="00F45303">
        <w:rPr>
          <w:rFonts w:ascii="Simplified Arabic" w:eastAsia="Times New Roman" w:hAnsi="Simplified Arabic" w:cs="Simplified Arabic"/>
          <w:b/>
          <w:bCs/>
          <w:color w:val="000000" w:themeColor="text1"/>
          <w:kern w:val="0"/>
          <w:sz w:val="40"/>
          <w:szCs w:val="40"/>
          <w:rtl/>
          <w14:ligatures w14:val="none"/>
        </w:rPr>
        <w:br w:type="page"/>
      </w:r>
      <w:bookmarkStart w:id="34" w:name="_Toc233284443"/>
      <w:r w:rsidRPr="00F45303">
        <w:rPr>
          <w:rFonts w:ascii="Simplified Arabic" w:eastAsia="Times New Roman" w:hAnsi="Simplified Arabic" w:cs="Simplified Arabic" w:hint="cs"/>
          <w:b/>
          <w:bCs/>
          <w:color w:val="000000" w:themeColor="text1"/>
          <w:kern w:val="0"/>
          <w:sz w:val="40"/>
          <w:szCs w:val="40"/>
          <w:rtl/>
          <w14:ligatures w14:val="none"/>
        </w:rPr>
        <w:lastRenderedPageBreak/>
        <w:t>الفصل الثاني: الإطار النظري</w:t>
      </w:r>
      <w:bookmarkEnd w:id="34"/>
    </w:p>
    <w:p w14:paraId="4017147B" w14:textId="77777777" w:rsidR="002B2241" w:rsidRPr="00F45303" w:rsidRDefault="002B2241" w:rsidP="00EF77D1">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14:ligatures w14:val="none"/>
        </w:rPr>
      </w:pPr>
      <w:bookmarkStart w:id="35" w:name="_Toc233284444"/>
      <w:r w:rsidRPr="00F45303">
        <w:rPr>
          <w:rFonts w:ascii="Simplified Arabic" w:eastAsia="Times New Roman" w:hAnsi="Simplified Arabic" w:cs="Simplified Arabic"/>
          <w:b/>
          <w:bCs/>
          <w:color w:val="000000" w:themeColor="text1"/>
          <w:kern w:val="0"/>
          <w:sz w:val="36"/>
          <w:szCs w:val="36"/>
          <w:rtl/>
          <w14:ligatures w14:val="none"/>
        </w:rPr>
        <w:t>المبحث الأول: إدارة المشاريع في مرحلة التصميم والتنفيذ</w:t>
      </w:r>
      <w:bookmarkEnd w:id="35"/>
    </w:p>
    <w:p w14:paraId="507999A3" w14:textId="0B610E78"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6" w:name="_Toc233284445"/>
      <w:r w:rsidRPr="00F45303">
        <w:rPr>
          <w:rFonts w:ascii="Simplified Arabic" w:eastAsia="Times New Roman" w:hAnsi="Simplified Arabic" w:cs="Simplified Arabic" w:hint="cs"/>
          <w:b/>
          <w:bCs/>
          <w:color w:val="000000" w:themeColor="text1"/>
          <w:kern w:val="0"/>
          <w:sz w:val="32"/>
          <w:szCs w:val="32"/>
          <w:rtl/>
          <w14:ligatures w14:val="none"/>
        </w:rPr>
        <w:t xml:space="preserve">1.1.2 </w:t>
      </w:r>
      <w:r w:rsidR="002B2241" w:rsidRPr="00F45303">
        <w:rPr>
          <w:rFonts w:ascii="Simplified Arabic" w:eastAsia="Times New Roman" w:hAnsi="Simplified Arabic" w:cs="Simplified Arabic"/>
          <w:b/>
          <w:bCs/>
          <w:color w:val="000000" w:themeColor="text1"/>
          <w:kern w:val="0"/>
          <w:sz w:val="32"/>
          <w:szCs w:val="32"/>
          <w:rtl/>
          <w14:ligatures w14:val="none"/>
        </w:rPr>
        <w:t>تمهيد</w:t>
      </w:r>
      <w:bookmarkEnd w:id="36"/>
    </w:p>
    <w:p w14:paraId="6407D95B"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تُعدّ إدارة المشاريع في مرحلتَي التصميم والتنفيذ من أكثر الحقول التطبيقية حساسيةً في أدبيات إدارة الأعمال المعاصرة؛ إذ تمثّل هاتان المرحلتان نقطة التقاء النيّة الاستراتيجية بالواقع التشغيلي، وفيهما تتحوّل المخططات المفاهيمية إلى مخرجات ملموسة قابلة للقياس. وقد فرضت التحوّلات المتسارعة في بيئات الأعمال، ولا سيما في قطاع المقاولات الصناعية ومشاريع الأجهزة الدقيقة، إعادة النظر في الممارسات التقليدية لإدارة المشاريع بوصفها مجرّد متتاليات إجرائية، لتغدو منظومةً متكاملة تستوعب التخطيط والجدولة وإدارة الجودة وإدارة المخاطر والرقابة والمتابعة في نسق واحد متفاعل</w:t>
      </w:r>
      <w:r w:rsidRPr="00F45303">
        <w:rPr>
          <w:rFonts w:ascii="Simplified Arabic" w:eastAsia="Times New Roman" w:hAnsi="Simplified Arabic" w:cs="Simplified Arabic"/>
          <w:color w:val="000000" w:themeColor="text1"/>
          <w:kern w:val="0"/>
          <w:sz w:val="28"/>
          <w:szCs w:val="28"/>
          <w14:ligatures w14:val="none"/>
        </w:rPr>
        <w:t xml:space="preserve"> (Ciric Lalic et al., 2022).</w:t>
      </w:r>
    </w:p>
    <w:p w14:paraId="1C2A5B6B"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ويستمدّ هذا المبحث أهميته من كون مرحلتَي التصميم والتنفيذ تستوعبان الجانب الأكبر من الموارد المالية والبشرية والزمنية للمشروع، فضلاً عن أنّ القرارات المتّخذة فيهما تترتّب عليها التزامات يصعب التراجع عنها، مما يجعل الإخلال بأيّ من ممارسات الإدارة فيهما مصدراً مباشراً للانحرافات الجوهرية في الكلفة والزمن والمواصفات الفنية (بومجداد والنخيلي، 2024). ومن هنا يسعى المبحث إلى تأطير المفهوم نظرياً، وبيان أهميته وأهدافه، ثم تفكيك أبعاده الأربعة وفق ما تستلزمه الدراسة الحالية، وذلك في تسلسل أكاديمي يربط بين الأصول النظرية والتطبيقات الميدانية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2001C5CE" w14:textId="2FBE787A"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7" w:name="_Toc233284446"/>
      <w:r w:rsidRPr="00F45303">
        <w:rPr>
          <w:rFonts w:ascii="Simplified Arabic" w:eastAsia="Times New Roman" w:hAnsi="Simplified Arabic" w:cs="Simplified Arabic" w:hint="cs"/>
          <w:b/>
          <w:bCs/>
          <w:color w:val="000000" w:themeColor="text1"/>
          <w:kern w:val="0"/>
          <w:sz w:val="32"/>
          <w:szCs w:val="32"/>
          <w:rtl/>
          <w14:ligatures w14:val="none"/>
        </w:rPr>
        <w:t>2.1.2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مفهوم إدارة المشاريع في مرحلة التصميم والتنفيذ</w:t>
      </w:r>
      <w:bookmarkEnd w:id="37"/>
    </w:p>
    <w:p w14:paraId="7F0E309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تتعدّد التعريفات التي قدّمها الباحثون لإدارة المشاريع في مرحلتَي التصميم والتنفيذ، ويعود هذا التعدّد إلى اختلاف زوايا المعالجة بين المدرسة الإجرائية التي تركّز على تتابع الأنشطة، والمدرسة النُّظمية التي ترى المشروع كياناً مفتوحاً يتفاعل مع محيطه، والمدرسة الاستراتيجية التي تربط إدارة المشروع بالغايات بعيدة المدى للمنظمة. وقد عرّفها الحربي (2025) بوصفها منظومة ممارسات منهجية تُوظَّف خلال مرحلتَي التصميم والتنفيذ لضبط الموارد وتوجيهها نحو إنجاز مخرجات تتوافق مع المواصفات المعتمدة في وثائق المشروع، مع مراعاة التوازن بين المثلث الحاكم المتمثّل في الزمن والكلفة والجودة</w:t>
      </w:r>
      <w:r w:rsidRPr="00F45303">
        <w:rPr>
          <w:rFonts w:ascii="Simplified Arabic" w:eastAsia="Times New Roman" w:hAnsi="Simplified Arabic" w:cs="Simplified Arabic"/>
          <w:color w:val="000000" w:themeColor="text1"/>
          <w:kern w:val="0"/>
          <w:sz w:val="28"/>
          <w:szCs w:val="28"/>
          <w14:ligatures w14:val="none"/>
        </w:rPr>
        <w:t>.</w:t>
      </w:r>
    </w:p>
    <w:p w14:paraId="5E6A4ED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وفي السياق ذاته، يقدّم الزعبي والجغبير (2021) تعريفاً يركّز على البُعد التشغيلي، إذ يعرّفان إدارة المشاريع في هاتين المرحلتين بأنّها مجموعة الأنشطة التحويلية التي تنقل المشروع من صورته التصميمية المُجسَّدة في الرسومات والمواصفات إلى صورته التنفيذية المُجسَّدة في الموجودات المادية، وذلك عبر منظومة من الضوابط المعيارية التي تكفل المطابقة بين المُخطَّط والمُنجَز. ويُلاحَظ أنّ هذا التعريف يُبرز الطابع التحويلي للعملية الإدارية، وهو ما يميّزها عن سائر مراحل دورة حياة المشروع التي قد تكون أكثر تجريداً أو ذات طابع استشرافي</w:t>
      </w:r>
      <w:r w:rsidRPr="00F45303">
        <w:rPr>
          <w:rFonts w:ascii="Simplified Arabic" w:eastAsia="Times New Roman" w:hAnsi="Simplified Arabic" w:cs="Simplified Arabic"/>
          <w:color w:val="000000" w:themeColor="text1"/>
          <w:kern w:val="0"/>
          <w:sz w:val="28"/>
          <w:szCs w:val="28"/>
          <w14:ligatures w14:val="none"/>
        </w:rPr>
        <w:t>.</w:t>
      </w:r>
    </w:p>
    <w:p w14:paraId="2F5F8D6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أكثر تكاملاً، يرى الحياري والحياصات (2022) أنّ إدارة المشاريع في مرحلة التصميم والتنفيذ تمثّل توليفة من الكفاءات الفنية والمهارات السلوكية التي يمارسها فريق المشروع بقيادة مدير مؤهّل، بهدف تحقيق الانسجام بين متطلّبات أصحاب المصلحة والقيود البيئية والتنظيمية المفروضة على المشروع. ويُضيف هذا التعريف بُعداً إنسانياً مهمّاً، إذ يُخرج إدارة المشروع من نطاقها الإجرائي الضيّق إلى فضاء أوسع يستوعب التفاعلات بين الأطراف المختلفة، ويُعلي من شأن السمات القيادية لمدير المشروع بوصفها متغيّراً مفسّراً لجودة الأداء في المرحلتين</w:t>
      </w:r>
      <w:r w:rsidRPr="00F45303">
        <w:rPr>
          <w:rFonts w:ascii="Simplified Arabic" w:eastAsia="Times New Roman" w:hAnsi="Simplified Arabic" w:cs="Simplified Arabic"/>
          <w:color w:val="000000" w:themeColor="text1"/>
          <w:kern w:val="0"/>
          <w:sz w:val="28"/>
          <w:szCs w:val="28"/>
          <w14:ligatures w14:val="none"/>
        </w:rPr>
        <w:t>.</w:t>
      </w:r>
    </w:p>
    <w:p w14:paraId="7FC0BFEB"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وفي المقابل، يتبنّى عبدالستار (2022) منظوراً رقابياً، حيث يعرّف إدارة المشاريع في هذا السياق بأنّها العملية الإدارية التي تُعنى بمتابعة تنفيذ المخططات الموضوعة في مرحلة التصميم، وتقييم مدى التقدّم المُحرَز في كل مرحلة من مراحل الإنجاز، بما يُمكّن من اتّخاذ الإجراءات التصحيحية في الوقت المناسب. ويُسلّط هذا التعريف الضوء على الوظيفة الرقابية بوصفها جوهر العملية الإدارية في هاتين المرحلتين، وهو ما يتقاطع مع التوجّه الحديث نحو الإدارة القائمة على الأدلّة والمؤشّرات الكمّية</w:t>
      </w:r>
      <w:r w:rsidRPr="00F45303">
        <w:rPr>
          <w:rFonts w:ascii="Simplified Arabic" w:eastAsia="Times New Roman" w:hAnsi="Simplified Arabic" w:cs="Simplified Arabic"/>
          <w:color w:val="000000" w:themeColor="text1"/>
          <w:kern w:val="0"/>
          <w:sz w:val="28"/>
          <w:szCs w:val="28"/>
          <w14:ligatures w14:val="none"/>
        </w:rPr>
        <w:t>.</w:t>
      </w:r>
    </w:p>
    <w:p w14:paraId="208FA537"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أمّا على الصعيد الأجنبي، فقد قدّم</w:t>
      </w:r>
      <w:r w:rsidRPr="00F45303">
        <w:rPr>
          <w:rFonts w:ascii="Simplified Arabic" w:eastAsia="Times New Roman" w:hAnsi="Simplified Arabic" w:cs="Simplified Arabic"/>
          <w:color w:val="000000" w:themeColor="text1"/>
          <w:kern w:val="0"/>
          <w:sz w:val="28"/>
          <w:szCs w:val="28"/>
          <w14:ligatures w14:val="none"/>
        </w:rPr>
        <w:t xml:space="preserve"> Amoah et al. (2021) </w:t>
      </w:r>
      <w:r w:rsidRPr="00F45303">
        <w:rPr>
          <w:rFonts w:ascii="Simplified Arabic" w:eastAsia="Times New Roman" w:hAnsi="Simplified Arabic" w:cs="Simplified Arabic"/>
          <w:color w:val="000000" w:themeColor="text1"/>
          <w:kern w:val="0"/>
          <w:sz w:val="28"/>
          <w:szCs w:val="28"/>
          <w:rtl/>
          <w14:ligatures w14:val="none"/>
        </w:rPr>
        <w:t>تعريفاً يربط بين البُعد الإجرائي والبُعد السياقي، إذ يُعرّفون إدارة المشاريع في مرحلتَي التصميم والتنفيذ بأنّها تطبيق المعارف والمهارات والأدوات والتقنيات على أنشطة المشروع لتلبية متطلباته ضمن سياق بيئي معيّن، مع مراعاة الخصوصيات المحلية للدول النامية التي قد تفرض قيوداً إضافية على فاعلية الممارسات الإدارية المتعارف عليها دولياً. ويُضيف هذا التعريف وعياً سياقياً مهمّاً، إذ ينفي إمكانية تعميم نموذج إداري واحد على جميع البيئات، ويُؤكّد على ضرورة تكييف الممارسات وفق خصوصيات كل بيئة</w:t>
      </w:r>
      <w:r w:rsidRPr="00F45303">
        <w:rPr>
          <w:rFonts w:ascii="Simplified Arabic" w:eastAsia="Times New Roman" w:hAnsi="Simplified Arabic" w:cs="Simplified Arabic"/>
          <w:color w:val="000000" w:themeColor="text1"/>
          <w:kern w:val="0"/>
          <w:sz w:val="28"/>
          <w:szCs w:val="28"/>
          <w14:ligatures w14:val="none"/>
        </w:rPr>
        <w:t>.</w:t>
      </w:r>
    </w:p>
    <w:p w14:paraId="41C1F8C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ومن زاوية تتّصل بالاستدامة، يعرّف</w:t>
      </w:r>
      <w:r w:rsidRPr="00F45303">
        <w:rPr>
          <w:rFonts w:ascii="Simplified Arabic" w:eastAsia="Times New Roman" w:hAnsi="Simplified Arabic" w:cs="Simplified Arabic"/>
          <w:color w:val="000000" w:themeColor="text1"/>
          <w:kern w:val="0"/>
          <w:sz w:val="28"/>
          <w:szCs w:val="28"/>
          <w14:ligatures w14:val="none"/>
        </w:rPr>
        <w:t xml:space="preserve"> Shaukat et al. (2022) </w:t>
      </w:r>
      <w:r w:rsidRPr="00F45303">
        <w:rPr>
          <w:rFonts w:ascii="Simplified Arabic" w:eastAsia="Times New Roman" w:hAnsi="Simplified Arabic" w:cs="Simplified Arabic"/>
          <w:color w:val="000000" w:themeColor="text1"/>
          <w:kern w:val="0"/>
          <w:sz w:val="28"/>
          <w:szCs w:val="28"/>
          <w:rtl/>
          <w14:ligatures w14:val="none"/>
        </w:rPr>
        <w:t>إدارة المشاريع في مرحلتَي التصميم والتنفيذ بوصفها منظومة قرارات تُوازن بين الأبعاد الاقتصادية والاجتماعية والبيئية، بحيث لا يقتصر هدفها على إنجاز المخرجات المادية، بل يمتدّ إلى ضمان استدامتها وقبولها من جانب أصحاب المصلحة على المدى البعيد. ويُمثّل هذا التعريف نقلة نوعية في الفكر الإداري المعاصر، إذ يُخرج إدارة المشاريع من نطاقها التقليدي إلى فضاء أرحب يستوعب المسؤولية المجتمعية والبيئية</w:t>
      </w:r>
      <w:r w:rsidRPr="00F45303">
        <w:rPr>
          <w:rFonts w:ascii="Simplified Arabic" w:eastAsia="Times New Roman" w:hAnsi="Simplified Arabic" w:cs="Simplified Arabic"/>
          <w:color w:val="000000" w:themeColor="text1"/>
          <w:kern w:val="0"/>
          <w:sz w:val="28"/>
          <w:szCs w:val="28"/>
          <w14:ligatures w14:val="none"/>
        </w:rPr>
        <w:t>.</w:t>
      </w:r>
    </w:p>
    <w:p w14:paraId="49720DA3"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وفي سياق ذي صلة بالتحوّلات التكنولوجية، يقدّم</w:t>
      </w:r>
      <w:r w:rsidRPr="00F45303">
        <w:rPr>
          <w:rFonts w:ascii="Simplified Arabic" w:eastAsia="Times New Roman" w:hAnsi="Simplified Arabic" w:cs="Simplified Arabic"/>
          <w:color w:val="000000" w:themeColor="text1"/>
          <w:kern w:val="0"/>
          <w:sz w:val="28"/>
          <w:szCs w:val="28"/>
          <w14:ligatures w14:val="none"/>
        </w:rPr>
        <w:t xml:space="preserve"> Alshehadeh et al. (2025) </w:t>
      </w:r>
      <w:r w:rsidRPr="00F45303">
        <w:rPr>
          <w:rFonts w:ascii="Simplified Arabic" w:eastAsia="Times New Roman" w:hAnsi="Simplified Arabic" w:cs="Simplified Arabic"/>
          <w:color w:val="000000" w:themeColor="text1"/>
          <w:kern w:val="0"/>
          <w:sz w:val="28"/>
          <w:szCs w:val="28"/>
          <w:rtl/>
          <w14:ligatures w14:val="none"/>
        </w:rPr>
        <w:t>تعريفاً يربط إدارة المشاريع في مرحلة التصميم والتنفيذ بمنظومة التحوّلات الرقمية الراهنة، إذ يرونها مجموعة الممارسات المُمكَّنة رقمياً التي تُوظِّف الأدوات الحديثة في التخطيط والتنفيذ والمتابعة، بما يُسهم في تعزيز كفاءة استخدام الموارد وتحقيق أهداف المشروع ضمن السياق الأشمل للتنمية المستدامة والمدن الذكية. ويُبرز هذا التعريف التحوّل من النموذج التقليدي ذي الطابع الإجرائي إلى النموذج الرقمي ذي الطابع المعرفي</w:t>
      </w:r>
      <w:r w:rsidRPr="00F45303">
        <w:rPr>
          <w:rFonts w:ascii="Simplified Arabic" w:eastAsia="Times New Roman" w:hAnsi="Simplified Arabic" w:cs="Simplified Arabic"/>
          <w:color w:val="000000" w:themeColor="text1"/>
          <w:kern w:val="0"/>
          <w:sz w:val="28"/>
          <w:szCs w:val="28"/>
          <w14:ligatures w14:val="none"/>
        </w:rPr>
        <w:t>.</w:t>
      </w:r>
    </w:p>
    <w:p w14:paraId="3781FF2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ويتّضح من استعراض التعريفات السابقة أنّ ثمّة قاسماً مشتركاً يجمع بينها يتمثّل في كون إدارة المشاريع في مرحلتَي التصميم والتنفيذ منظومةً تكاملية متعدّدة الأبعاد، لا يمكن اختزالها في وظيفة واحدة أو نشاط محدّد. ويرى الباحث في ضوء ما سبق أنّ إدارة المشاريع في مرحلتَي التصميم والتنفيذ هي منظومة ممارسات إدارية متكاملة ومنضبطة منهجياً، تجمع بين التخطيط الدقيق للأنشطة وجدولتها الزمنية، وضبط الجودة وفق المعايير المعتمدة، وتشخيص المخاطر والاستجابة لها، وإحكام الرقابة والمتابعة على مراحل الإنجاز، بهدف نقل المشروع من صورته التصميمية إلى صورته التنفيذية بكفاءة وفاعلية، مع مراعاة السياق البيئي والتنظيمي وتطلّعات أصحاب المصلحة في شركات المقاولات الصناعية</w:t>
      </w:r>
      <w:r w:rsidRPr="00F45303">
        <w:rPr>
          <w:rFonts w:ascii="Simplified Arabic" w:eastAsia="Times New Roman" w:hAnsi="Simplified Arabic" w:cs="Simplified Arabic"/>
          <w:color w:val="000000" w:themeColor="text1"/>
          <w:kern w:val="0"/>
          <w:sz w:val="28"/>
          <w:szCs w:val="28"/>
          <w14:ligatures w14:val="none"/>
        </w:rPr>
        <w:t>.</w:t>
      </w:r>
    </w:p>
    <w:p w14:paraId="11266C50" w14:textId="481B837F"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8" w:name="_Toc233284447"/>
      <w:r w:rsidRPr="00F45303">
        <w:rPr>
          <w:rFonts w:ascii="Simplified Arabic" w:eastAsia="Times New Roman" w:hAnsi="Simplified Arabic" w:cs="Simplified Arabic" w:hint="cs"/>
          <w:b/>
          <w:bCs/>
          <w:color w:val="000000" w:themeColor="text1"/>
          <w:kern w:val="0"/>
          <w:sz w:val="32"/>
          <w:szCs w:val="32"/>
          <w:rtl/>
          <w14:ligatures w14:val="none"/>
        </w:rPr>
        <w:t>3.1.2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أهمية إدارة المشاريع في مرحلة التصميم والتنفيذ</w:t>
      </w:r>
      <w:bookmarkEnd w:id="38"/>
    </w:p>
    <w:p w14:paraId="0A15F72F"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تنبثق أهمية إدارة المشاريع في مرحلتَي التصميم والتنفيذ من كونها الحلقة الفاصلة بين التصوّر النظري والإنجاز الفعلي، فهي التي تُحدّد ما إذا كان المشروع سيُحقّق أهدافه المرسومة أم سينحرف عنها. ولا تقتصر هذه الأهمية على البُعد التشغيلي المباشر، بل تمتدّ لتشمل أبعاداً استراتيجية ومالية واجتماعية تتقاطع مع رسالة المنظّمة وموقعها التنافسي، ولا سيما في القطاعات التي تتّسم بتعقيد فني عالٍ كقطاع المقاولات الصناعية ومشاريع الأجهزة الدقيقة</w:t>
      </w:r>
      <w:r w:rsidRPr="00F45303">
        <w:rPr>
          <w:rFonts w:ascii="Simplified Arabic" w:eastAsia="Times New Roman" w:hAnsi="Simplified Arabic" w:cs="Simplified Arabic"/>
          <w:color w:val="000000" w:themeColor="text1"/>
          <w:kern w:val="0"/>
          <w:sz w:val="28"/>
          <w:szCs w:val="28"/>
          <w14:ligatures w14:val="none"/>
        </w:rPr>
        <w:t>.</w:t>
      </w:r>
    </w:p>
    <w:p w14:paraId="07B8697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ويشير الربيع ومفلح (2024) إلى أنّ أهمية إدارة المشاريع في مرحلتَي التصميم والتنفيذ تتجلّى في عدّة جوانب جوهرية؛ أوّلها أنّها تُمثّل الأداة الرئيسية لترجمة التوجّهات الاستراتيجية للمنظّمة إلى مشاريع قابلة للتنفيذ، بحيث لا تبقى الخطط حبيسة الوثائق الإدارية. وثانيها أنّها تُسهم في ترشيد استخدام الموارد المتاحة، وهي موارد محدودة بطبيعتها، عبر توزيعها على الأنشطة وفق أولويات مدروسة. وثالثها أنّها تُمكّن المنظّمة من الاستجابة للتحوّلات الرقمية المتسارعة، إذ إنّ التحوّل الرقمي بات أحد المُمكّنات الجوهرية لتجديد ممارسات إدارة المشاريع في الشركات الإنشائية والصناعية. ورابعها أنّها تُعزّز قدرة المنظّمة على التجديد الاستراتيجي، بما يفتح أمامها آفاقاً جديدة للنموّ والتطوّر في بيئات الأعمال المتغيّرة</w:t>
      </w:r>
      <w:r w:rsidRPr="00F45303">
        <w:rPr>
          <w:rFonts w:ascii="Simplified Arabic" w:eastAsia="Times New Roman" w:hAnsi="Simplified Arabic" w:cs="Simplified Arabic"/>
          <w:color w:val="000000" w:themeColor="text1"/>
          <w:kern w:val="0"/>
          <w:sz w:val="28"/>
          <w:szCs w:val="28"/>
          <w14:ligatures w14:val="none"/>
        </w:rPr>
        <w:t>.</w:t>
      </w:r>
    </w:p>
    <w:p w14:paraId="48B1E3B3"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ويرى حزين والبزايعة (2024) أنّ أهمية إدارة المشاريع في هاتين المرحلتين تنبع من ارتباطها المباشر بجودة المخرجات النهائية للمشروع؛ فاعتماد المعايير الدولية في إدارة المشاريع يُسهم في رفع مستوى الجودة في شركات الإنشاءات، ويُحسّن من قدرتها على المنافسة في الأسواق المحلية والإقليمية. ويُضيفان أنّ هذه الأهمية تتجلّى أيضاً في تعزيز ثقة العملاء والمستفيدين بالمشروع، وضمان توافقه مع المتطلّبات التعاقدية والاشتراطات الفنية، فضلاً عن إسهامه في بناء سمعة احترافية للشركة المنفّذة، وهو ما يُعدّ رأسمالاً معنوياً يصعب تعويضه في حال الإخلال به</w:t>
      </w:r>
      <w:r w:rsidRPr="00F45303">
        <w:rPr>
          <w:rFonts w:ascii="Simplified Arabic" w:eastAsia="Times New Roman" w:hAnsi="Simplified Arabic" w:cs="Simplified Arabic"/>
          <w:color w:val="000000" w:themeColor="text1"/>
          <w:kern w:val="0"/>
          <w:sz w:val="28"/>
          <w:szCs w:val="28"/>
          <w14:ligatures w14:val="none"/>
        </w:rPr>
        <w:t>.</w:t>
      </w:r>
    </w:p>
    <w:p w14:paraId="6B79271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وفي السياق ذاته، يُبيّن حيارات وقطيشات (2021) أنّ أهمية إدارة المشاريع في مرحلتَي التصميم والتنفيذ تتعدّى الأبعاد الاقتصادية والفنية لتشمل أبعاداً تتّصل بالسلامة العامّة، إذ إنّ الممارسات الإدارية السليمة في هاتين المرحلتين تُسهم في الحدّ من المخاطر التي قد تُلحق ضرراً بالعاملين والمستخدمين والمجتمع المحيط بالمشروع. ويُضيفان أنّ هذه الممارسات تُمثّل خطّ الدفاع الأوّل في مواجهة الإخلالات السلوكية والتنظيمية التي قد تتسبّب في حوادث جسيمة، خاصّةً في المشاريع الإنشائية والصناعية ذات الطابع المعقّد</w:t>
      </w:r>
      <w:r w:rsidRPr="00F45303">
        <w:rPr>
          <w:rFonts w:ascii="Simplified Arabic" w:eastAsia="Times New Roman" w:hAnsi="Simplified Arabic" w:cs="Simplified Arabic"/>
          <w:color w:val="000000" w:themeColor="text1"/>
          <w:kern w:val="0"/>
          <w:sz w:val="28"/>
          <w:szCs w:val="28"/>
          <w14:ligatures w14:val="none"/>
        </w:rPr>
        <w:t>.</w:t>
      </w:r>
    </w:p>
    <w:p w14:paraId="21DD67C3"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بالحوكمة، يُؤكّد العبداللات والشورة (2021) على أنّ أهمية إدارة المشاريع في هاتين المرحلتين تتجلّى في كونها أداةً لتطبيق الحاكمية الرشيدة على مستوى المشروع، بما يُعزّز الشفافية والمساءلة في توزيع الأدوار والمسؤوليات، ويُحدّ من المظاهر السلبية التي قد تنشأ عن غياب الضوابط الإدارية الواضحة. ويُضيفان أنّ هذه الممارسات تُمكّن المنظّمة من التخطيط المسبق لإدارة الأزمات المحتملة، وهو ما يُكسبها قدرة استباقية على التعامل مع المستجدّات الطارئة بدلاً من الاكتفاء بردود الفعل الآنية</w:t>
      </w:r>
      <w:r w:rsidRPr="00F45303">
        <w:rPr>
          <w:rFonts w:ascii="Simplified Arabic" w:eastAsia="Times New Roman" w:hAnsi="Simplified Arabic" w:cs="Simplified Arabic"/>
          <w:color w:val="000000" w:themeColor="text1"/>
          <w:kern w:val="0"/>
          <w:sz w:val="28"/>
          <w:szCs w:val="28"/>
          <w14:ligatures w14:val="none"/>
        </w:rPr>
        <w:t>.</w:t>
      </w:r>
    </w:p>
    <w:p w14:paraId="45E2658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ويُضيف الظفيري والشورة (2021) بُعداً مهمّاً لأهمية إدارة المشاريع في مرحلتَي التصميم والتنفيذ، إذ يرَيان أنّها تُسهم في تحقيق التآزر الاستراتيجي بين الوحدات التنظيمية المختلفة داخل المنظّمة، عبر توحيد الجهود وتنسيق الأنشطة في إطار واحد متماسك. ويُبيّنان أنّ هذا التآزر يفتح المجال أمام تمكين العاملين ومنحهم صلاحيات أوسع في اتّخاذ القرارات المتعلّقة بأعمالهم اليومية، بما يُحرّر طاقاتهم الإبداعية ويُسهم في رفع كفاءة الأداء العام للمشروع</w:t>
      </w:r>
      <w:r w:rsidRPr="00F45303">
        <w:rPr>
          <w:rFonts w:ascii="Simplified Arabic" w:eastAsia="Times New Roman" w:hAnsi="Simplified Arabic" w:cs="Simplified Arabic"/>
          <w:color w:val="000000" w:themeColor="text1"/>
          <w:kern w:val="0"/>
          <w:sz w:val="28"/>
          <w:szCs w:val="28"/>
          <w14:ligatures w14:val="none"/>
        </w:rPr>
        <w:t>.</w:t>
      </w:r>
    </w:p>
    <w:p w14:paraId="195EB787"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زاوية متّصلة بإدارة المخاطر، يُشير جبر والشوابكة (2025) إلى أنّ أهمية إدارة المشاريع في هاتين المرحلتين تتجلّى في قدرتها على استيعاب التحوّلات التكنولوجية، ولا سيما تحليلات البيانات الضخمة، بوصفها أداةً معدِّلةً لعلاقة الممارسات الإدارية بنجاح المشروع. ويُضيفان أنّ هذه الأهمية تنبع من كون البيانات الضخمة قد أصبحت مصدراً جوهرياً لاتّخاذ القرارات المستندة إلى أدلّة في شركات المقاولات، وهو ما يُكسب الممارسات الإدارية بُعداً معرفياً جديداً</w:t>
      </w:r>
      <w:r w:rsidRPr="00F45303">
        <w:rPr>
          <w:rFonts w:ascii="Simplified Arabic" w:eastAsia="Times New Roman" w:hAnsi="Simplified Arabic" w:cs="Simplified Arabic"/>
          <w:color w:val="000000" w:themeColor="text1"/>
          <w:kern w:val="0"/>
          <w:sz w:val="28"/>
          <w:szCs w:val="28"/>
          <w14:ligatures w14:val="none"/>
        </w:rPr>
        <w:t>.</w:t>
      </w:r>
    </w:p>
    <w:p w14:paraId="61B37FB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بتقييم المشاريع، يُؤكّد علي ومحمد (2025) على أنّ إدارة المشاريع في مرحلتَي التصميم والتنفيذ تكتسب أهمية إضافية في المشاريع ذات الطابع البيئي والاجتماعي، كمشاريع الطاقة المتجدّدة، إذ تُسهم الممارسات الإدارية السليمة في تعظيم الأثر الإيجابي للمشروع على البيئة والمجتمع، ودعم الابتكار التكنولوجي اللازم لإنجازه. ويُضيفان أنّ هذه الأهمية تتجلّى بصورة أوضح في المشاريع التي تستهدف تحقيق غايات تنموية بعيدة المدى، حيث تتقاطع الاعتبارات الفنية مع الاعتبارات المجتمعية</w:t>
      </w:r>
      <w:r w:rsidRPr="00F45303">
        <w:rPr>
          <w:rFonts w:ascii="Simplified Arabic" w:eastAsia="Times New Roman" w:hAnsi="Simplified Arabic" w:cs="Simplified Arabic"/>
          <w:color w:val="000000" w:themeColor="text1"/>
          <w:kern w:val="0"/>
          <w:sz w:val="28"/>
          <w:szCs w:val="28"/>
          <w14:ligatures w14:val="none"/>
        </w:rPr>
        <w:t>.</w:t>
      </w:r>
    </w:p>
    <w:p w14:paraId="3E36BEB5"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ويُؤكّد</w:t>
      </w:r>
      <w:r w:rsidRPr="00F45303">
        <w:rPr>
          <w:rFonts w:ascii="Simplified Arabic" w:eastAsia="Times New Roman" w:hAnsi="Simplified Arabic" w:cs="Simplified Arabic"/>
          <w:color w:val="000000" w:themeColor="text1"/>
          <w:kern w:val="0"/>
          <w:sz w:val="28"/>
          <w:szCs w:val="28"/>
          <w14:ligatures w14:val="none"/>
        </w:rPr>
        <w:t xml:space="preserve"> Hossain et al. (2024) </w:t>
      </w:r>
      <w:r w:rsidRPr="00F45303">
        <w:rPr>
          <w:rFonts w:ascii="Simplified Arabic" w:eastAsia="Times New Roman" w:hAnsi="Simplified Arabic" w:cs="Simplified Arabic"/>
          <w:color w:val="000000" w:themeColor="text1"/>
          <w:kern w:val="0"/>
          <w:sz w:val="28"/>
          <w:szCs w:val="28"/>
          <w:rtl/>
          <w14:ligatures w14:val="none"/>
        </w:rPr>
        <w:t>من جانب آخر على أنّ أهمية إدارة المشاريع في مرحلتَي التصميم والتنفيذ تتعزّز في ظلّ توظيف تقنيات الذكاء الاصطناعي، التي تُسهم في رفع كفاءة العمليات الإدارية وتسريع وتيرة اتّخاذ القرارات. ويرَون أنّ هذه التقنيات قد أعادت تشكيل ملامح إدارة المشاريع، ومنحتها قدرة أكبر على التعامل مع التعقيدات المتنامية للمشاريع المعاصرة</w:t>
      </w:r>
      <w:r w:rsidRPr="00F45303">
        <w:rPr>
          <w:rFonts w:ascii="Simplified Arabic" w:eastAsia="Times New Roman" w:hAnsi="Simplified Arabic" w:cs="Simplified Arabic"/>
          <w:color w:val="000000" w:themeColor="text1"/>
          <w:kern w:val="0"/>
          <w:sz w:val="28"/>
          <w:szCs w:val="28"/>
          <w14:ligatures w14:val="none"/>
        </w:rPr>
        <w:t>.</w:t>
      </w:r>
    </w:p>
    <w:p w14:paraId="553F06EF" w14:textId="235E2D81"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39" w:name="_Toc233284448"/>
      <w:r w:rsidRPr="00F45303">
        <w:rPr>
          <w:rFonts w:ascii="Simplified Arabic" w:eastAsia="Times New Roman" w:hAnsi="Simplified Arabic" w:cs="Simplified Arabic" w:hint="cs"/>
          <w:b/>
          <w:bCs/>
          <w:color w:val="000000" w:themeColor="text1"/>
          <w:kern w:val="0"/>
          <w:sz w:val="32"/>
          <w:szCs w:val="32"/>
          <w:rtl/>
          <w14:ligatures w14:val="none"/>
        </w:rPr>
        <w:t>4.1.2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أهداف إدارة المشاريع في مرحلة التصميم والتنفيذ</w:t>
      </w:r>
      <w:bookmarkEnd w:id="39"/>
    </w:p>
    <w:p w14:paraId="6DF9EF37"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تتعدّد الأهداف التي تسعى إدارة المشاريع إلى تحقيقها في مرحلتَي التصميم والتنفيذ، وتتنوّع هذه الأهداف بحسب طبيعة المشروع وسياقه التنظيمي والبيئي. وقد عرض الباحثون آراءهم في هذا الشأن من زوايا متعدّدة، حيث ركّز كلّ منهم على جوانب محدّدة تتّسق مع منظوره النظري</w:t>
      </w:r>
      <w:r w:rsidRPr="00F45303">
        <w:rPr>
          <w:rFonts w:ascii="Simplified Arabic" w:eastAsia="Times New Roman" w:hAnsi="Simplified Arabic" w:cs="Simplified Arabic"/>
          <w:color w:val="000000" w:themeColor="text1"/>
          <w:kern w:val="0"/>
          <w:sz w:val="28"/>
          <w:szCs w:val="28"/>
          <w14:ligatures w14:val="none"/>
        </w:rPr>
        <w:t>.</w:t>
      </w:r>
    </w:p>
    <w:p w14:paraId="285AFC81"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ويُحدّد إبراهيم وآخرون (2024) أهداف إدارة المشاريع في مرحلتَي التصميم والتنفيذ في ضوء توظيف تقنيات الذكاء الاصطناعي، وذلك على النحو الآتي: الأوّل، تحسين دقّة التنبّؤ بمسار المشروع والتعرّف المسبق على التحدّيات المحتملة. والثاني، رفع كفاءة استخدام الموارد المتاحة عبر التحليل الذكي للبيانات. والثالث، تعزيز جودة القرارات الإدارية بالاستناد إلى مخرجات تحليلية موثوقة. والرابع، تقليص الفجوة بين المُخطَّط والمُنجَز عبر آليات التعديل التلقائي والاستجابة الفورية. والخامس، دعم التحوّل المؤسسي نحو نماذج إدارية أكثر ذكاءً وفاعلية في القطاعات الحيوية</w:t>
      </w:r>
      <w:r w:rsidRPr="00F45303">
        <w:rPr>
          <w:rFonts w:ascii="Simplified Arabic" w:eastAsia="Times New Roman" w:hAnsi="Simplified Arabic" w:cs="Simplified Arabic"/>
          <w:color w:val="000000" w:themeColor="text1"/>
          <w:kern w:val="0"/>
          <w:sz w:val="28"/>
          <w:szCs w:val="28"/>
          <w14:ligatures w14:val="none"/>
        </w:rPr>
        <w:t>.</w:t>
      </w:r>
    </w:p>
    <w:p w14:paraId="4595AD8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ويرى</w:t>
      </w:r>
      <w:r w:rsidRPr="00F45303">
        <w:rPr>
          <w:rFonts w:ascii="Simplified Arabic" w:eastAsia="Times New Roman" w:hAnsi="Simplified Arabic" w:cs="Simplified Arabic"/>
          <w:color w:val="000000" w:themeColor="text1"/>
          <w:kern w:val="0"/>
          <w:sz w:val="28"/>
          <w:szCs w:val="28"/>
          <w14:ligatures w14:val="none"/>
        </w:rPr>
        <w:t xml:space="preserve"> Alqahtani et al. (2024) </w:t>
      </w:r>
      <w:r w:rsidRPr="00F45303">
        <w:rPr>
          <w:rFonts w:ascii="Simplified Arabic" w:eastAsia="Times New Roman" w:hAnsi="Simplified Arabic" w:cs="Simplified Arabic"/>
          <w:color w:val="000000" w:themeColor="text1"/>
          <w:kern w:val="0"/>
          <w:sz w:val="28"/>
          <w:szCs w:val="28"/>
          <w:rtl/>
          <w14:ligatures w14:val="none"/>
        </w:rPr>
        <w:t>أنّ أهداف إدارة المشاريع في هاتين المرحلتين تتمحور حول مجموعة من العناصر المترابطة، أوّلها تحديد عوامل النجاح الحرجة التي ينبغي للمنظّمة التركيز عليها، وثانيها بناء منظومة إدارية قادرة على التعامل مع التعقيدات الناشئة عن البيئات الموزّعة جغرافياً، وثالثها تطوير آليات تواصل فاعلة بين أعضاء فرق المشروع، ورابعها إرساء معايير موحّدة لقياس الأداء بما يُمكّن من المقارنة والتقييم المنتظمَين، وخامسها توفير بيئة عمل تدعم التعلّم التنظيمي وتراكم المعرفة عبر المشاريع المتعاقبة</w:t>
      </w:r>
      <w:r w:rsidRPr="00F45303">
        <w:rPr>
          <w:rFonts w:ascii="Simplified Arabic" w:eastAsia="Times New Roman" w:hAnsi="Simplified Arabic" w:cs="Simplified Arabic"/>
          <w:color w:val="000000" w:themeColor="text1"/>
          <w:kern w:val="0"/>
          <w:sz w:val="28"/>
          <w:szCs w:val="28"/>
          <w14:ligatures w14:val="none"/>
        </w:rPr>
        <w:t>.</w:t>
      </w:r>
    </w:p>
    <w:p w14:paraId="1A2E73D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ويُضيف</w:t>
      </w:r>
      <w:r w:rsidRPr="00F45303">
        <w:rPr>
          <w:rFonts w:ascii="Simplified Arabic" w:eastAsia="Times New Roman" w:hAnsi="Simplified Arabic" w:cs="Simplified Arabic"/>
          <w:color w:val="000000" w:themeColor="text1"/>
          <w:kern w:val="0"/>
          <w:sz w:val="28"/>
          <w:szCs w:val="28"/>
          <w14:ligatures w14:val="none"/>
        </w:rPr>
        <w:t xml:space="preserve"> Almashhadani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Almashhadani (2023) </w:t>
      </w:r>
      <w:r w:rsidRPr="00F45303">
        <w:rPr>
          <w:rFonts w:ascii="Simplified Arabic" w:eastAsia="Times New Roman" w:hAnsi="Simplified Arabic" w:cs="Simplified Arabic"/>
          <w:color w:val="000000" w:themeColor="text1"/>
          <w:kern w:val="0"/>
          <w:sz w:val="28"/>
          <w:szCs w:val="28"/>
          <w:rtl/>
          <w14:ligatures w14:val="none"/>
        </w:rPr>
        <w:t>أهدافاً أخرى ذات طابع تواصلي، حيث يَرَيان أنّ إدارة المشاريع في مرحلتَي التصميم والتنفيذ تستهدف تجسير الفجوات اللغوية والثقافية بين الأطراف المختلفة، وضمان وحدة الفهم للمتطلّبات والمواصفات بين فرق العمل متعدّدة الجنسيات، وتعزيز قدرة المنظّمة على إدارة مشاريعها في بيئات متعدّدة الثقافات، وبناء قواعد مشتركة للتفاهم تُسهم في تجنّب سوء التفسير الذي قد يُؤدّي إلى انحرافات تنفيذية مكلفة</w:t>
      </w:r>
      <w:r w:rsidRPr="00F45303">
        <w:rPr>
          <w:rFonts w:ascii="Simplified Arabic" w:eastAsia="Times New Roman" w:hAnsi="Simplified Arabic" w:cs="Simplified Arabic"/>
          <w:color w:val="000000" w:themeColor="text1"/>
          <w:kern w:val="0"/>
          <w:sz w:val="28"/>
          <w:szCs w:val="28"/>
          <w14:ligatures w14:val="none"/>
        </w:rPr>
        <w:t>.</w:t>
      </w:r>
    </w:p>
    <w:p w14:paraId="031E3B73"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بإدارة التغيير، يُحدّد</w:t>
      </w:r>
      <w:r w:rsidRPr="00F45303">
        <w:rPr>
          <w:rFonts w:ascii="Simplified Arabic" w:eastAsia="Times New Roman" w:hAnsi="Simplified Arabic" w:cs="Simplified Arabic"/>
          <w:color w:val="000000" w:themeColor="text1"/>
          <w:kern w:val="0"/>
          <w:sz w:val="28"/>
          <w:szCs w:val="28"/>
          <w14:ligatures w14:val="none"/>
        </w:rPr>
        <w:t xml:space="preserve"> Wang et al. (2022) </w:t>
      </w:r>
      <w:r w:rsidRPr="00F45303">
        <w:rPr>
          <w:rFonts w:ascii="Simplified Arabic" w:eastAsia="Times New Roman" w:hAnsi="Simplified Arabic" w:cs="Simplified Arabic"/>
          <w:color w:val="000000" w:themeColor="text1"/>
          <w:kern w:val="0"/>
          <w:sz w:val="28"/>
          <w:szCs w:val="28"/>
          <w:rtl/>
          <w14:ligatures w14:val="none"/>
        </w:rPr>
        <w:t>أهداف إدارة المشاريع في هاتين المرحلتين على النحو الآتي: ضبط التغييرات التصميمية التي قد تطرأ في أثناء التنفيذ بما يحول دون تفاقم آثارها السلبية، وتوفير آليات منهجية لتقييم طلبات التغيير قبل الموافقة عليها، وتوثيق التغييرات بصورة منتظمة بما يُسهّل تتبّعها لاحقاً، والحفاظ على التوازن بين الاستجابة لمتطلّبات أصحاب المصلحة والمحافظة على استقرار المشروع، فضلاً عن تقليص الكلفة الإضافية الناشئة عن التغييرات غير المُخطَّط لها</w:t>
      </w:r>
      <w:r w:rsidRPr="00F45303">
        <w:rPr>
          <w:rFonts w:ascii="Simplified Arabic" w:eastAsia="Times New Roman" w:hAnsi="Simplified Arabic" w:cs="Simplified Arabic"/>
          <w:color w:val="000000" w:themeColor="text1"/>
          <w:kern w:val="0"/>
          <w:sz w:val="28"/>
          <w:szCs w:val="28"/>
          <w14:ligatures w14:val="none"/>
        </w:rPr>
        <w:t>.</w:t>
      </w:r>
    </w:p>
    <w:p w14:paraId="39DB5D6E"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ويُحدّد</w:t>
      </w:r>
      <w:r w:rsidRPr="00F45303">
        <w:rPr>
          <w:rFonts w:ascii="Simplified Arabic" w:eastAsia="Times New Roman" w:hAnsi="Simplified Arabic" w:cs="Simplified Arabic"/>
          <w:color w:val="000000" w:themeColor="text1"/>
          <w:kern w:val="0"/>
          <w:sz w:val="28"/>
          <w:szCs w:val="28"/>
          <w14:ligatures w14:val="none"/>
        </w:rPr>
        <w:t xml:space="preserve"> Almalki (2025) </w:t>
      </w:r>
      <w:r w:rsidRPr="00F45303">
        <w:rPr>
          <w:rFonts w:ascii="Simplified Arabic" w:eastAsia="Times New Roman" w:hAnsi="Simplified Arabic" w:cs="Simplified Arabic"/>
          <w:color w:val="000000" w:themeColor="text1"/>
          <w:kern w:val="0"/>
          <w:sz w:val="28"/>
          <w:szCs w:val="28"/>
          <w:rtl/>
          <w14:ligatures w14:val="none"/>
        </w:rPr>
        <w:t xml:space="preserve">أهدافاً أخرى ترتبط بدعم القرار، إذ يرى أنّ إدارة المشاريع في مرحلتَي التصميم والتنفيذ تستهدف توفير نُظم دعم قرار مدفوعة بالذكاء الاصطناعي تُسهم في التخفيف من المخاطر، </w:t>
      </w:r>
      <w:r w:rsidRPr="00F45303">
        <w:rPr>
          <w:rFonts w:ascii="Simplified Arabic" w:eastAsia="Times New Roman" w:hAnsi="Simplified Arabic" w:cs="Simplified Arabic"/>
          <w:color w:val="000000" w:themeColor="text1"/>
          <w:kern w:val="0"/>
          <w:sz w:val="28"/>
          <w:szCs w:val="28"/>
          <w:rtl/>
          <w14:ligatures w14:val="none"/>
        </w:rPr>
        <w:lastRenderedPageBreak/>
        <w:t>وتُحسّن من توزيع الموارد على الأنشطة المختلفة، وتُعزّز من قدرة فرق المشروع على التكيّف مع المستجدّات، وتدعم تبنّي المنهجيات الرشيقة في إدارة المشاريع البرمجية وغير البرمجية على حدٍّ سواء</w:t>
      </w:r>
      <w:r w:rsidRPr="00F45303">
        <w:rPr>
          <w:rFonts w:ascii="Simplified Arabic" w:eastAsia="Times New Roman" w:hAnsi="Simplified Arabic" w:cs="Simplified Arabic"/>
          <w:color w:val="000000" w:themeColor="text1"/>
          <w:kern w:val="0"/>
          <w:sz w:val="28"/>
          <w:szCs w:val="28"/>
          <w14:ligatures w14:val="none"/>
        </w:rPr>
        <w:t>.</w:t>
      </w:r>
    </w:p>
    <w:p w14:paraId="2F9C16B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أمّا البوسعيدية وإبراهيم (2022) فيُحدّدان أهداف إدارة المشاريع في هاتين المرحلتين بصورة مرتبطة بسياق المشاريع الريادية، إذ يَرَيان أنّ هذه الأهداف تشمل ضمان استدامة المشروع مالياً عبر تأمين مصادر التمويل الملائمة، وتعزيز قدرة المشروع على البقاء في الأسواق التنافسية، وتوفير بيئة داعمة لنموّ المشاريع الناشئة وتطوّرها، وتمكين رواد الأعمال من تجاوز التحدّيات التي تواجههم في مراحل التأسيس والتشغيل</w:t>
      </w:r>
      <w:r w:rsidRPr="00F45303">
        <w:rPr>
          <w:rFonts w:ascii="Simplified Arabic" w:eastAsia="Times New Roman" w:hAnsi="Simplified Arabic" w:cs="Simplified Arabic"/>
          <w:color w:val="000000" w:themeColor="text1"/>
          <w:kern w:val="0"/>
          <w:sz w:val="28"/>
          <w:szCs w:val="28"/>
          <w14:ligatures w14:val="none"/>
        </w:rPr>
        <w:t>.</w:t>
      </w:r>
    </w:p>
    <w:p w14:paraId="1220151E" w14:textId="3E32DE45"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0" w:name="_Toc233284449"/>
      <w:r w:rsidRPr="00F45303">
        <w:rPr>
          <w:rFonts w:ascii="Simplified Arabic" w:eastAsia="Times New Roman" w:hAnsi="Simplified Arabic" w:cs="Simplified Arabic" w:hint="cs"/>
          <w:b/>
          <w:bCs/>
          <w:color w:val="000000" w:themeColor="text1"/>
          <w:kern w:val="0"/>
          <w:sz w:val="32"/>
          <w:szCs w:val="32"/>
          <w:rtl/>
          <w14:ligatures w14:val="none"/>
        </w:rPr>
        <w:t>5.1.2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أبعاد إدارة المشاريع في مرحلة التصميم والتنفيذ</w:t>
      </w:r>
      <w:bookmarkEnd w:id="40"/>
    </w:p>
    <w:p w14:paraId="73D6E0EF"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تم تحديد أبعاد إدارة المشاريع في مرحلة التصميم والتنفيذ في الدراسة الحالية بناءً على ما اعتمدته دراسة الحربي (2025) ودراسة حزين والبزايعة (2024) ودراسة حيارات وقطيشات (2021)، إذ تقاطعت هذه الدراسات في تحديد أربعة أبعاد جوهرية تُمثّل العمود الفقري لممارسات إدارة المشاريع في مرحلتَي التصميم والتنفيذ، وهي: التخطيط والجدولة، وإدارة الجودة، وإدارة المخاطر، والرقابة والمتابعة. وقد جاء هذا التحديد منسجماً مع طبيعة المشاريع التي تُعنى بها الدراسة، وهي مشاريع الأجهزة الدقيقة في شركات المقاولات الصناعية، حيث تتقاطع المتطلّبات الفنية مع الاعتبارات الإدارية بصورة لا تحتمل أيّ إخلال بأيٍّ من هذه الأبعاد</w:t>
      </w:r>
      <w:r w:rsidRPr="00F45303">
        <w:rPr>
          <w:rFonts w:ascii="Simplified Arabic" w:eastAsia="Times New Roman" w:hAnsi="Simplified Arabic" w:cs="Simplified Arabic"/>
          <w:color w:val="000000" w:themeColor="text1"/>
          <w:kern w:val="0"/>
          <w:sz w:val="28"/>
          <w:szCs w:val="28"/>
          <w14:ligatures w14:val="none"/>
        </w:rPr>
        <w:t>.</w:t>
      </w:r>
    </w:p>
    <w:p w14:paraId="15802424"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البُعد الأوّل: التخطيط والجدولة</w:t>
      </w:r>
    </w:p>
    <w:p w14:paraId="6FF7418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يُمثّل التخطيط والجدولة الأساس الذي تُبنى عليه سائر ممارسات إدارة المشروع في مرحلتَي التصميم والتنفيذ، فهو الذي يُحدّد الإطار الزمني للأنشطة، ويُوزّع الموارد على هذه الأنشطة، ويُرسي العلاقات المنطقية بينها. ويتضمّن هذا البُعد جملةً من العناصر المتشابكة التي تشمل تحليل نطاق المشروع وتفكيكه إلى حِزَم عمل قابلة للإدارة، وتحديد التسلسل المنطقي للأنشطة، وتقدير المدد الزمنية اللازمة لكلّ نشاط، وتوزيع الموارد البشرية والمادية بما يتّسق مع متطلّبات الإنجاز، ورسم الجدول الزمني العام للمشروع عبر أدوات منهجية كمخطّطات جانت ومسارات الشبكة الحرجة</w:t>
      </w:r>
      <w:r w:rsidRPr="00F45303">
        <w:rPr>
          <w:rFonts w:ascii="Simplified Arabic" w:eastAsia="Times New Roman" w:hAnsi="Simplified Arabic" w:cs="Simplified Arabic"/>
          <w:color w:val="000000" w:themeColor="text1"/>
          <w:kern w:val="0"/>
          <w:sz w:val="28"/>
          <w:szCs w:val="28"/>
          <w14:ligatures w14:val="none"/>
        </w:rPr>
        <w:t>.</w:t>
      </w:r>
    </w:p>
    <w:p w14:paraId="7B99F10B"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وفي هذا السياق، يُبيّن</w:t>
      </w:r>
      <w:r w:rsidRPr="00F45303">
        <w:rPr>
          <w:rFonts w:ascii="Simplified Arabic" w:eastAsia="Times New Roman" w:hAnsi="Simplified Arabic" w:cs="Simplified Arabic"/>
          <w:color w:val="000000" w:themeColor="text1"/>
          <w:kern w:val="0"/>
          <w:sz w:val="28"/>
          <w:szCs w:val="28"/>
          <w14:ligatures w14:val="none"/>
        </w:rPr>
        <w:t xml:space="preserve"> Dalir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Javanshir (2024) </w:t>
      </w:r>
      <w:r w:rsidRPr="00F45303">
        <w:rPr>
          <w:rFonts w:ascii="Simplified Arabic" w:eastAsia="Times New Roman" w:hAnsi="Simplified Arabic" w:cs="Simplified Arabic"/>
          <w:color w:val="000000" w:themeColor="text1"/>
          <w:kern w:val="0"/>
          <w:sz w:val="28"/>
          <w:szCs w:val="28"/>
          <w:rtl/>
          <w14:ligatures w14:val="none"/>
        </w:rPr>
        <w:t xml:space="preserve">أنّ التخطيط والجدولة في مرحلتَي التصميم والتنفيذ قد شهدا تحوّلاً جوهرياً في ظلّ توظيف تقنية التوأم الرقمي، التي تُتيح إنشاء نموذج افتراضي للمشروع </w:t>
      </w:r>
      <w:r w:rsidRPr="00F45303">
        <w:rPr>
          <w:rFonts w:ascii="Simplified Arabic" w:eastAsia="Times New Roman" w:hAnsi="Simplified Arabic" w:cs="Simplified Arabic"/>
          <w:color w:val="000000" w:themeColor="text1"/>
          <w:kern w:val="0"/>
          <w:sz w:val="28"/>
          <w:szCs w:val="28"/>
          <w:rtl/>
          <w14:ligatures w14:val="none"/>
        </w:rPr>
        <w:lastRenderedPageBreak/>
        <w:t>يُحاكي واقعه التنفيذي ويُساعد في اختبار سيناريوهات الجدولة قبل تطبيقها فعلياً. ويُتيح هذا التطوّر للمخطّطين تحديد الاختناقات المحتملة في الجدول الزمني، وتعديلها قبل أن تتحوّل إلى تأخيرات فعلية في موقع التنفيذ. وتزداد أهمية التخطيط والجدولة في مشاريع الأجهزة الدقيقة بصورة خاصّة، نظراً لما تتطلّبه هذه المشاريع من تنسيق دقيق بين أنشطة التصميم والتصنيع والتركيب، وما يستتبعه ذلك من حساسية بالغة لأيّ خلل في تتابع الأنشطة أو في تخصيص الموارد</w:t>
      </w:r>
      <w:r w:rsidRPr="00F45303">
        <w:rPr>
          <w:rFonts w:ascii="Simplified Arabic" w:eastAsia="Times New Roman" w:hAnsi="Simplified Arabic" w:cs="Simplified Arabic"/>
          <w:color w:val="000000" w:themeColor="text1"/>
          <w:kern w:val="0"/>
          <w:sz w:val="28"/>
          <w:szCs w:val="28"/>
          <w14:ligatures w14:val="none"/>
        </w:rPr>
        <w:t>.</w:t>
      </w:r>
    </w:p>
    <w:p w14:paraId="5BC12FE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ويُكمل</w:t>
      </w:r>
      <w:r w:rsidRPr="00F45303">
        <w:rPr>
          <w:rFonts w:ascii="Simplified Arabic" w:eastAsia="Times New Roman" w:hAnsi="Simplified Arabic" w:cs="Simplified Arabic"/>
          <w:color w:val="000000" w:themeColor="text1"/>
          <w:kern w:val="0"/>
          <w:sz w:val="28"/>
          <w:szCs w:val="28"/>
          <w14:ligatures w14:val="none"/>
        </w:rPr>
        <w:t xml:space="preserve"> Jing (2025) </w:t>
      </w:r>
      <w:r w:rsidRPr="00F45303">
        <w:rPr>
          <w:rFonts w:ascii="Simplified Arabic" w:eastAsia="Times New Roman" w:hAnsi="Simplified Arabic" w:cs="Simplified Arabic"/>
          <w:color w:val="000000" w:themeColor="text1"/>
          <w:kern w:val="0"/>
          <w:sz w:val="28"/>
          <w:szCs w:val="28"/>
          <w:rtl/>
          <w14:ligatures w14:val="none"/>
        </w:rPr>
        <w:t>هذا التصوّر بإبراز دور البناء الرقمي في تحسين إدارة تقدّم المشروع، إذ تُسهم الأدوات الرقمية في رفع دقّة التقديرات الزمنية، وتُمكّن من تحديث الجداول بصورة مستمرّة بما يعكس التطوّرات الفعلية في موقع التنفيذ. ويُمثّل هذا التحوّل نقلة نوعية في ممارسات التخطيط والجدولة، إذ يُحرّرها من قيود النمذجة الثابتة ويمنحها مرونة استجابية أعلى. ويتكامل التخطيط والجدولة كذلك مع جملة من الاعتبارات المتعلّقة بإدارة أصحاب المصلحة، إذ يستلزم الإعداد السليم للجدول الزمني التشاور مع الأطراف المختلفة، والتحقّق من توافر الموارد في التوقيتات المُخطّط لها، والتأكّد من تكامل الأنشطة مع التزامات الأطراف الأخرى ذات الصلة</w:t>
      </w:r>
      <w:r w:rsidRPr="00F45303">
        <w:rPr>
          <w:rFonts w:ascii="Simplified Arabic" w:eastAsia="Times New Roman" w:hAnsi="Simplified Arabic" w:cs="Simplified Arabic"/>
          <w:color w:val="000000" w:themeColor="text1"/>
          <w:kern w:val="0"/>
          <w:sz w:val="28"/>
          <w:szCs w:val="28"/>
          <w14:ligatures w14:val="none"/>
        </w:rPr>
        <w:t>.</w:t>
      </w:r>
    </w:p>
    <w:p w14:paraId="1D5782F8"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البُعد الثاني: إدارة الجودة</w:t>
      </w:r>
    </w:p>
    <w:p w14:paraId="4148139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تُمثّل إدارة الجودة البُعد الذي يضمن مطابقة مخرجات المشروع للمواصفات الفنية المعتمدة، ويستوعب هذا البُعد ممارسات متعدّدة تتوزّع على مرحلتَي التصميم والتنفيذ بصورة متكاملة. ففي مرحلة التصميم تتجلّى إدارة الجودة في ضبط معايير التصميم وضمان توافقها مع المتطلّبات الوظيفية والفنية للمشروع، بينما تتجلّى في مرحلة التنفيذ في التحقّق من مطابقة المنتجات الفعلية للمواصفات المُعتمدة، عبر أنشطة الفحص والاختبار والمعايرة</w:t>
      </w:r>
      <w:r w:rsidRPr="00F45303">
        <w:rPr>
          <w:rFonts w:ascii="Simplified Arabic" w:eastAsia="Times New Roman" w:hAnsi="Simplified Arabic" w:cs="Simplified Arabic"/>
          <w:color w:val="000000" w:themeColor="text1"/>
          <w:kern w:val="0"/>
          <w:sz w:val="28"/>
          <w:szCs w:val="28"/>
          <w14:ligatures w14:val="none"/>
        </w:rPr>
        <w:t>.</w:t>
      </w:r>
    </w:p>
    <w:p w14:paraId="0524B49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ويُؤكّد</w:t>
      </w:r>
      <w:r w:rsidRPr="00F45303">
        <w:rPr>
          <w:rFonts w:ascii="Simplified Arabic" w:eastAsia="Times New Roman" w:hAnsi="Simplified Arabic" w:cs="Simplified Arabic"/>
          <w:color w:val="000000" w:themeColor="text1"/>
          <w:kern w:val="0"/>
          <w:sz w:val="28"/>
          <w:szCs w:val="28"/>
          <w14:ligatures w14:val="none"/>
        </w:rPr>
        <w:t xml:space="preserve"> Adejola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Nwobodo-Anyadiegwu (2025) </w:t>
      </w:r>
      <w:r w:rsidRPr="00F45303">
        <w:rPr>
          <w:rFonts w:ascii="Simplified Arabic" w:eastAsia="Times New Roman" w:hAnsi="Simplified Arabic" w:cs="Simplified Arabic"/>
          <w:color w:val="000000" w:themeColor="text1"/>
          <w:kern w:val="0"/>
          <w:sz w:val="28"/>
          <w:szCs w:val="28"/>
          <w:rtl/>
          <w14:ligatures w14:val="none"/>
        </w:rPr>
        <w:t>على أنّ إدارة الجودة في مرحلتَي التصميم والتنفيذ قد تطوّرت بصورة جوهرية في ظلّ توظيف التقنيات الرقمية، إذ باتت هذه التقنيات تُمكّن من رصد الانحرافات عن المعايير في وقت مبكّر، وتُتيح اتّخاذ إجراءات تصحيحية فورية قبل تفاقم آثارها. ويُضيفان أنّ ممارسات إدارة الجودة الحديثة تستوعب اعتبارات الاستدامة، بحيث لا تقتصر على مطابقة المواصفات الفنية، بل تمتدّ لتشمل توافق المخرجات مع المعايير البيئية والاجتماعية</w:t>
      </w:r>
      <w:r w:rsidRPr="00F45303">
        <w:rPr>
          <w:rFonts w:ascii="Simplified Arabic" w:eastAsia="Times New Roman" w:hAnsi="Simplified Arabic" w:cs="Simplified Arabic"/>
          <w:color w:val="000000" w:themeColor="text1"/>
          <w:kern w:val="0"/>
          <w:sz w:val="28"/>
          <w:szCs w:val="28"/>
          <w14:ligatures w14:val="none"/>
        </w:rPr>
        <w:t>.</w:t>
      </w:r>
    </w:p>
    <w:p w14:paraId="6C2FEC4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ومن منظور يتّصل بالاستدامة، يُبيّن</w:t>
      </w:r>
      <w:r w:rsidRPr="00F45303">
        <w:rPr>
          <w:rFonts w:ascii="Simplified Arabic" w:eastAsia="Times New Roman" w:hAnsi="Simplified Arabic" w:cs="Simplified Arabic"/>
          <w:color w:val="000000" w:themeColor="text1"/>
          <w:kern w:val="0"/>
          <w:sz w:val="28"/>
          <w:szCs w:val="28"/>
          <w14:ligatures w14:val="none"/>
        </w:rPr>
        <w:t xml:space="preserve"> Li et al. (2022) </w:t>
      </w:r>
      <w:r w:rsidRPr="00F45303">
        <w:rPr>
          <w:rFonts w:ascii="Simplified Arabic" w:eastAsia="Times New Roman" w:hAnsi="Simplified Arabic" w:cs="Simplified Arabic"/>
          <w:color w:val="000000" w:themeColor="text1"/>
          <w:kern w:val="0"/>
          <w:sz w:val="28"/>
          <w:szCs w:val="28"/>
          <w:rtl/>
          <w14:ligatures w14:val="none"/>
        </w:rPr>
        <w:t>أنّ تبنّي التقنيات الرقمية في إدارة الجودة يفتح المجال أمام تعزيز أداء المشاريع على المدى البعيد، ولا سيما عبر تفعيل دور التعاون بين أصحاب المصلحة بوصفه وسيطاً جوهرياً في تحويل الجهود الرقمية إلى نتائج جودية ملموسة. ويتقاطع هذا التصوّر مع طبيعة مشاريع الأجهزة الدقيقة، التي تستلزم تنسيقاً مكثّفاً بين المصمّمين والمصنّعين والمشغّلين والعملاء النهائيين</w:t>
      </w:r>
      <w:r w:rsidRPr="00F45303">
        <w:rPr>
          <w:rFonts w:ascii="Simplified Arabic" w:eastAsia="Times New Roman" w:hAnsi="Simplified Arabic" w:cs="Simplified Arabic"/>
          <w:color w:val="000000" w:themeColor="text1"/>
          <w:kern w:val="0"/>
          <w:sz w:val="28"/>
          <w:szCs w:val="28"/>
          <w14:ligatures w14:val="none"/>
        </w:rPr>
        <w:t>.</w:t>
      </w:r>
    </w:p>
    <w:p w14:paraId="058926B5"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وتشمل ممارسات إدارة الجودة في هذا السياق تطوير خطّة جودة شاملة تتضمّن المعايير المرجعية وأساليب القياس وآليات التدقيق، وتأهيل الموارد البشرية المعنيّة بتطبيق هذه المعايير، وتوثيق نتائج الفحوصات والاختبارات بصورة منتظمة، واستثمار مخرجات هذه الأنشطة في التحسين المستمرّ لممارسات المشروع. كما تشمل تطوير آليات للتغذية الراجعة من العملاء والمستفيدين، بما يُمكّن المنظّمة من تطوير قدرتها على تلبية التوقّعات المستقبلية</w:t>
      </w:r>
      <w:r w:rsidRPr="00F45303">
        <w:rPr>
          <w:rFonts w:ascii="Simplified Arabic" w:eastAsia="Times New Roman" w:hAnsi="Simplified Arabic" w:cs="Simplified Arabic"/>
          <w:color w:val="000000" w:themeColor="text1"/>
          <w:kern w:val="0"/>
          <w:sz w:val="28"/>
          <w:szCs w:val="28"/>
          <w14:ligatures w14:val="none"/>
        </w:rPr>
        <w:t>.</w:t>
      </w:r>
    </w:p>
    <w:p w14:paraId="799EB468"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البُعد الثالث: إدارة المخاطر</w:t>
      </w:r>
    </w:p>
    <w:p w14:paraId="587C04FF"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تُمثّل إدارة المخاطر البُعد الذي يُمكّن المشروع من التعامل الاستباقي مع حالات عدم اليقين التي قد تطرأ في مرحلتَي التصميم والتنفيذ. ويتضمّن هذا البُعد سلسلة من الأنشطة المتكاملة التي تبدأ بتحديد المخاطر المحتملة، ثم تقييمها من حيث احتمالية الوقوع وحجم الأثر، ثم تطوير استراتيجيات للاستجابة لها، ثم متابعة هذه الاستراتيجيات وتحديثها وفق المستجدّات</w:t>
      </w:r>
      <w:r w:rsidRPr="00F45303">
        <w:rPr>
          <w:rFonts w:ascii="Simplified Arabic" w:eastAsia="Times New Roman" w:hAnsi="Simplified Arabic" w:cs="Simplified Arabic"/>
          <w:color w:val="000000" w:themeColor="text1"/>
          <w:kern w:val="0"/>
          <w:sz w:val="28"/>
          <w:szCs w:val="28"/>
          <w14:ligatures w14:val="none"/>
        </w:rPr>
        <w:t>.</w:t>
      </w:r>
    </w:p>
    <w:p w14:paraId="28D8975C"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ويُبيّن</w:t>
      </w:r>
      <w:r w:rsidRPr="00F45303">
        <w:rPr>
          <w:rFonts w:ascii="Simplified Arabic" w:eastAsia="Times New Roman" w:hAnsi="Simplified Arabic" w:cs="Simplified Arabic"/>
          <w:color w:val="000000" w:themeColor="text1"/>
          <w:kern w:val="0"/>
          <w:sz w:val="28"/>
          <w:szCs w:val="28"/>
          <w14:ligatures w14:val="none"/>
        </w:rPr>
        <w:t xml:space="preserve"> Qureshi et al. (2023) </w:t>
      </w:r>
      <w:r w:rsidRPr="00F45303">
        <w:rPr>
          <w:rFonts w:ascii="Simplified Arabic" w:eastAsia="Times New Roman" w:hAnsi="Simplified Arabic" w:cs="Simplified Arabic"/>
          <w:color w:val="000000" w:themeColor="text1"/>
          <w:kern w:val="0"/>
          <w:sz w:val="28"/>
          <w:szCs w:val="28"/>
          <w:rtl/>
          <w14:ligatures w14:val="none"/>
        </w:rPr>
        <w:t>أنّ إدارة المخاطر في مشاريع الإنشاءات قد تطوّرت بصورة لافتة في ظلّ توظيف النماذج التكنولوجية الأوتوماتيكية لمراقبة التقدّم، إذ تُمكّن هذه النماذج من اكتشاف المؤشّرات المبكّرة للمخاطر، وتُقدّم بيانات موضوعية تدعم اتّخاذ القرارات الاستجابية. ويُسهم هذا التطوّر في تحويل إدارة المخاطر من نشاط ردّ فعلي إلى نشاط استباقي قائم على التحليل والتنبّؤ</w:t>
      </w:r>
      <w:r w:rsidRPr="00F45303">
        <w:rPr>
          <w:rFonts w:ascii="Simplified Arabic" w:eastAsia="Times New Roman" w:hAnsi="Simplified Arabic" w:cs="Simplified Arabic"/>
          <w:color w:val="000000" w:themeColor="text1"/>
          <w:kern w:val="0"/>
          <w:sz w:val="28"/>
          <w:szCs w:val="28"/>
          <w14:ligatures w14:val="none"/>
        </w:rPr>
        <w:t>.</w:t>
      </w:r>
    </w:p>
    <w:p w14:paraId="18336D6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بالأدوات الذكية، يُؤكّد</w:t>
      </w:r>
      <w:r w:rsidRPr="00F45303">
        <w:rPr>
          <w:rFonts w:ascii="Simplified Arabic" w:eastAsia="Times New Roman" w:hAnsi="Simplified Arabic" w:cs="Simplified Arabic"/>
          <w:color w:val="000000" w:themeColor="text1"/>
          <w:kern w:val="0"/>
          <w:sz w:val="28"/>
          <w:szCs w:val="28"/>
          <w14:ligatures w14:val="none"/>
        </w:rPr>
        <w:t xml:space="preserve"> Zhu et al. (2022) </w:t>
      </w:r>
      <w:r w:rsidRPr="00F45303">
        <w:rPr>
          <w:rFonts w:ascii="Simplified Arabic" w:eastAsia="Times New Roman" w:hAnsi="Simplified Arabic" w:cs="Simplified Arabic"/>
          <w:color w:val="000000" w:themeColor="text1"/>
          <w:kern w:val="0"/>
          <w:sz w:val="28"/>
          <w:szCs w:val="28"/>
          <w:rtl/>
          <w14:ligatures w14:val="none"/>
        </w:rPr>
        <w:t>على أنّ تطبيقات التقنيات الذكية في إدارة المشاريع الإنشائية قد أعادت تشكيل ممارسات إدارة المخاطر، عبر توفير قدرات تحليلية متقدّمة تُمكّن من تشخيص المخاطر المعقّدة التي يصعب رصدها بالوسائل التقليدية. ويُسهم ذلك في رفع كفاءة الاستجابة للمخاطر، ويُقلّص من احتمالات تحوّل المخاطر الكامنة إلى مشكلات فعلية تُعطّل مسار المشروع</w:t>
      </w:r>
      <w:r w:rsidRPr="00F45303">
        <w:rPr>
          <w:rFonts w:ascii="Simplified Arabic" w:eastAsia="Times New Roman" w:hAnsi="Simplified Arabic" w:cs="Simplified Arabic"/>
          <w:color w:val="000000" w:themeColor="text1"/>
          <w:kern w:val="0"/>
          <w:sz w:val="28"/>
          <w:szCs w:val="28"/>
          <w14:ligatures w14:val="none"/>
        </w:rPr>
        <w:t>.</w:t>
      </w:r>
    </w:p>
    <w:p w14:paraId="07F8DF1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وتتقاطع إدارة المخاطر في مرحلتَي التصميم والتنفيذ مع ممارسات أخرى ذات صلة، كإدارة التغيير وإدارة العقود وإدارة أصحاب المصلحة، إذ إنّ كثيراً من المخاطر تنشأ من هذه المجالات وتنعكس آثارها على مسار المشروع. ومن ثمّ فإنّ الإدارة الفاعلة للمخاطر تستلزم تكاملاً وظيفياً مع سائر الممارسات الإدارية، وتفعيلاً لقنوات الاتّصال بين الأطراف المختلفة. وتشمل ممارسات إدارة المخاطر في هذا السياق تطوير سجلّ للمخاطر يتضمّن وصفاً تفصيلياً لكلّ خطر وتقييمه واستراتيجية الاستجابة له، وتحديث هذا السجلّ بصورة منتظمة، وتوزيع مسؤوليات إدارة المخاطر على أعضاء فريق المشروع وفق صلاحياتهم وخبراتهم، ومراجعة فاعلية استراتيجيات الاستجابة بصورة دورية</w:t>
      </w:r>
      <w:r w:rsidRPr="00F45303">
        <w:rPr>
          <w:rFonts w:ascii="Simplified Arabic" w:eastAsia="Times New Roman" w:hAnsi="Simplified Arabic" w:cs="Simplified Arabic"/>
          <w:color w:val="000000" w:themeColor="text1"/>
          <w:kern w:val="0"/>
          <w:sz w:val="28"/>
          <w:szCs w:val="28"/>
          <w14:ligatures w14:val="none"/>
        </w:rPr>
        <w:t>.</w:t>
      </w:r>
    </w:p>
    <w:p w14:paraId="71941514"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البُعد الرابع: الرقابة والمتابعة</w:t>
      </w:r>
    </w:p>
    <w:p w14:paraId="58F98D4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تُمثّل الرقابة والمتابعة البُعد الذي يضمن مطابقة المُنجَز للمُخطَّط في مرحلتَي التصميم والتنفيذ، عبر منظومة من الأنشطة التي تشمل قياس الأداء وفق مؤشّرات محدّدة، ومقارنته بالمستهدف، وتشخيص الانحرافات، واتّخاذ الإجراءات التصحيحية اللازمة. ويُمثّل هذا البُعد الذراع الإجرائية التي تُترجم الخطط إلى واقع، وتُغذّي القرارات الإدارية بالبيانات اللازمة لتقويم المسار</w:t>
      </w:r>
      <w:r w:rsidRPr="00F45303">
        <w:rPr>
          <w:rFonts w:ascii="Simplified Arabic" w:eastAsia="Times New Roman" w:hAnsi="Simplified Arabic" w:cs="Simplified Arabic"/>
          <w:color w:val="000000" w:themeColor="text1"/>
          <w:kern w:val="0"/>
          <w:sz w:val="28"/>
          <w:szCs w:val="28"/>
          <w14:ligatures w14:val="none"/>
        </w:rPr>
        <w:t>.</w:t>
      </w:r>
    </w:p>
    <w:p w14:paraId="78AE0E7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ويُبيّن</w:t>
      </w:r>
      <w:r w:rsidRPr="00F45303">
        <w:rPr>
          <w:rFonts w:ascii="Simplified Arabic" w:eastAsia="Times New Roman" w:hAnsi="Simplified Arabic" w:cs="Simplified Arabic"/>
          <w:color w:val="000000" w:themeColor="text1"/>
          <w:kern w:val="0"/>
          <w:sz w:val="28"/>
          <w:szCs w:val="28"/>
          <w14:ligatures w14:val="none"/>
        </w:rPr>
        <w:t xml:space="preserve"> Duarte-Vidal et al. (2021) </w:t>
      </w:r>
      <w:r w:rsidRPr="00F45303">
        <w:rPr>
          <w:rFonts w:ascii="Simplified Arabic" w:eastAsia="Times New Roman" w:hAnsi="Simplified Arabic" w:cs="Simplified Arabic"/>
          <w:color w:val="000000" w:themeColor="text1"/>
          <w:kern w:val="0"/>
          <w:sz w:val="28"/>
          <w:szCs w:val="28"/>
          <w:rtl/>
          <w14:ligatures w14:val="none"/>
        </w:rPr>
        <w:t>أنّ الرقابة والمتابعة في مشاريع الإنشاءات قد شهدت تحوّلاً جوهرياً في ظلّ التطوّرات في الأدوات الرقمية وقابلية التشغيل البيني فيما بينها، إذ باتت هذه الأدوات تُتيح تبادل البيانات بين منصّات متعدّدة بصورة سلسة، وتُمكّن من بناء صورة شاملة لحالة المشروع في الوقت الفعلي. ويُسهم هذا التحوّل في تقليص الفجوة الزمنية بين رصد الانحرافات واتّخاذ الإجراءات التصحيحية، ويُعزّز من فاعلية القرارات الإدارية</w:t>
      </w:r>
      <w:r w:rsidRPr="00F45303">
        <w:rPr>
          <w:rFonts w:ascii="Simplified Arabic" w:eastAsia="Times New Roman" w:hAnsi="Simplified Arabic" w:cs="Simplified Arabic"/>
          <w:color w:val="000000" w:themeColor="text1"/>
          <w:kern w:val="0"/>
          <w:sz w:val="28"/>
          <w:szCs w:val="28"/>
          <w14:ligatures w14:val="none"/>
        </w:rPr>
        <w:t>.</w:t>
      </w:r>
    </w:p>
    <w:p w14:paraId="486D1EF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بقياس الأداء، تتجلّى ممارسات الرقابة والمتابعة في تطوير مؤشّرات أداء رئيسية تتّسم بالموضوعية والقابلية للقياس، وتُغطّي مختلف جوانب المشروع من الكلفة والزمن والجودة، وتتكامل مع أنظمة المعلومات المؤسسية بما يُسهّل عمليات الإبلاغ والمتابعة على المستويات الإدارية المختلفة. وتتطلّب هذه الممارسات بنية تحتية معلوماتية ملائمة، وكوادر بشرية مدرّبة على استخدام الأدوات والمنصّات الرقمية، وثقافة تنظيمية تُقدّر القرارات المستندة إلى الأدلّة</w:t>
      </w:r>
      <w:r w:rsidRPr="00F45303">
        <w:rPr>
          <w:rFonts w:ascii="Simplified Arabic" w:eastAsia="Times New Roman" w:hAnsi="Simplified Arabic" w:cs="Simplified Arabic"/>
          <w:color w:val="000000" w:themeColor="text1"/>
          <w:kern w:val="0"/>
          <w:sz w:val="28"/>
          <w:szCs w:val="28"/>
          <w14:ligatures w14:val="none"/>
        </w:rPr>
        <w:t>.</w:t>
      </w:r>
    </w:p>
    <w:p w14:paraId="1D49541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ويتقاطع هذا البُعد مع ما طرحه الحسن والنجار (2023) حول دور تكنولوجيا المعلومات والمنصّات الرقمية في الشركات الإنشائية، إذ تُعدّ هذه المنصّات بنية تحتية جوهرية لممارسات الرقابة والمتابعة الحديثة. </w:t>
      </w:r>
      <w:r w:rsidRPr="00F45303">
        <w:rPr>
          <w:rFonts w:ascii="Simplified Arabic" w:eastAsia="Times New Roman" w:hAnsi="Simplified Arabic" w:cs="Simplified Arabic"/>
          <w:color w:val="000000" w:themeColor="text1"/>
          <w:kern w:val="0"/>
          <w:sz w:val="28"/>
          <w:szCs w:val="28"/>
          <w:rtl/>
          <w14:ligatures w14:val="none"/>
        </w:rPr>
        <w:lastRenderedPageBreak/>
        <w:t>وتُسهم هذه المنصّات في توفير بيانات لحظية عن تقدّم المشروع، وتُمكّن من إجراء تحليلات معمّقة تُغذّي اتّخاذ القرارات الإدارية بصورة موثوقة</w:t>
      </w:r>
      <w:r w:rsidRPr="00F45303">
        <w:rPr>
          <w:rFonts w:ascii="Simplified Arabic" w:eastAsia="Times New Roman" w:hAnsi="Simplified Arabic" w:cs="Simplified Arabic"/>
          <w:color w:val="000000" w:themeColor="text1"/>
          <w:kern w:val="0"/>
          <w:sz w:val="28"/>
          <w:szCs w:val="28"/>
          <w14:ligatures w14:val="none"/>
        </w:rPr>
        <w:t>.</w:t>
      </w:r>
    </w:p>
    <w:p w14:paraId="3C81FBAE" w14:textId="6ED7712C" w:rsidR="002B2241" w:rsidRPr="00F45303" w:rsidRDefault="00EF77D1" w:rsidP="00EF77D1">
      <w:pPr>
        <w:jc w:val="center"/>
        <w:outlineLvl w:val="1"/>
        <w:rPr>
          <w:rFonts w:ascii="Simplified Arabic" w:eastAsia="Times New Roman" w:hAnsi="Simplified Arabic" w:cs="Simplified Arabic"/>
          <w:b/>
          <w:bCs/>
          <w:color w:val="000000" w:themeColor="text1"/>
          <w:kern w:val="0"/>
          <w:sz w:val="36"/>
          <w:szCs w:val="36"/>
          <w14:ligatures w14:val="none"/>
        </w:rPr>
      </w:pPr>
      <w:r w:rsidRPr="00F45303">
        <w:rPr>
          <w:rFonts w:ascii="Simplified Arabic" w:eastAsia="Times New Roman" w:hAnsi="Simplified Arabic" w:cs="Simplified Arabic"/>
          <w:b/>
          <w:bCs/>
          <w:color w:val="000000" w:themeColor="text1"/>
          <w:kern w:val="0"/>
          <w:sz w:val="36"/>
          <w:szCs w:val="36"/>
          <w:rtl/>
          <w14:ligatures w14:val="none"/>
        </w:rPr>
        <w:br w:type="page"/>
      </w:r>
      <w:bookmarkStart w:id="41" w:name="_Toc233284450"/>
      <w:r w:rsidR="002B2241" w:rsidRPr="00F45303">
        <w:rPr>
          <w:rFonts w:ascii="Simplified Arabic" w:eastAsia="Times New Roman" w:hAnsi="Simplified Arabic" w:cs="Simplified Arabic"/>
          <w:b/>
          <w:bCs/>
          <w:color w:val="000000" w:themeColor="text1"/>
          <w:kern w:val="0"/>
          <w:sz w:val="36"/>
          <w:szCs w:val="36"/>
          <w:rtl/>
          <w14:ligatures w14:val="none"/>
        </w:rPr>
        <w:lastRenderedPageBreak/>
        <w:t>المبحث الثاني: نجاح مشاريع الأجهزة الدقيقة</w:t>
      </w:r>
      <w:bookmarkEnd w:id="41"/>
    </w:p>
    <w:p w14:paraId="61A10F76" w14:textId="04BCC5DE"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2" w:name="_Toc233284451"/>
      <w:r w:rsidRPr="00F45303">
        <w:rPr>
          <w:rFonts w:ascii="Simplified Arabic" w:eastAsia="Times New Roman" w:hAnsi="Simplified Arabic" w:cs="Simplified Arabic" w:hint="cs"/>
          <w:b/>
          <w:bCs/>
          <w:color w:val="000000" w:themeColor="text1"/>
          <w:kern w:val="0"/>
          <w:sz w:val="32"/>
          <w:szCs w:val="32"/>
          <w:rtl/>
          <w14:ligatures w14:val="none"/>
        </w:rPr>
        <w:t xml:space="preserve">1.2.2 </w:t>
      </w:r>
      <w:r w:rsidR="002B2241" w:rsidRPr="00F45303">
        <w:rPr>
          <w:rFonts w:ascii="Simplified Arabic" w:eastAsia="Times New Roman" w:hAnsi="Simplified Arabic" w:cs="Simplified Arabic"/>
          <w:b/>
          <w:bCs/>
          <w:color w:val="000000" w:themeColor="text1"/>
          <w:kern w:val="0"/>
          <w:sz w:val="32"/>
          <w:szCs w:val="32"/>
          <w:rtl/>
          <w14:ligatures w14:val="none"/>
        </w:rPr>
        <w:t>تمهيد</w:t>
      </w:r>
      <w:bookmarkEnd w:id="42"/>
    </w:p>
    <w:p w14:paraId="7ADB061E"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يُمثّل نجاح المشاريع المحور الذي تتمحور حوله مختلف الجهود الإدارية والفنية والمالية في المنظّمات المعاصرة، إذ يُعدّ المخرج النهائي الذي تُقاس به فاعلية الممارسات الإدارية، وتُختبر به جدوى الاستثمارات الموجَّهة نحو المشاريع. ويكتسب هذا المفهوم في سياق مشاريع الأجهزة الدقيقة طابعاً خاصّاً، نظراً لما تتّسم به هذه المشاريع من تعقيد فنّي عالٍ، وتشابك في المتطلّبات الوظيفية، وحساسية بالغة لأيّ انحراف في المواصفات أو في الجداول الزمنية أو في المخصّصات المالية. فهذه المشاريع تتطلّب توافقاً دقيقاً بين الأنشطة الإنتاجية المتعدّدة، وتنسيقاً متواصلاً بين فرق التصميم والتصنيع والتركيب والاختبار، وتفاعلاً مع منظومة من الموردين والمتعاقدين من الباطن</w:t>
      </w:r>
      <w:r w:rsidRPr="00F45303">
        <w:rPr>
          <w:rFonts w:ascii="Simplified Arabic" w:eastAsia="Times New Roman" w:hAnsi="Simplified Arabic" w:cs="Simplified Arabic"/>
          <w:color w:val="000000" w:themeColor="text1"/>
          <w:kern w:val="0"/>
          <w:sz w:val="28"/>
          <w:szCs w:val="28"/>
          <w14:ligatures w14:val="none"/>
        </w:rPr>
        <w:t>.</w:t>
      </w:r>
    </w:p>
    <w:p w14:paraId="3F86AE73"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وتنبثق أهمية تأطير هذا المفهوم نظرياً في الدراسة الحالية من كون المنظّمات العاملة في قطاع المقاولات الصناعية، ولا سيما تلك المتخصّصة في الأجهزة الدقيقة، تواجه تحدّيات متزايدة في تحقيق توازن بين الالتزام بالوقت المحدّد والتكلفة المقدّرة والمواصفات الفنية المطلوبة، فضلاً عن استيفاء توقّعات العملاء وتحقيق الأهداف الاستراتيجية للمنظّمة</w:t>
      </w:r>
      <w:r w:rsidRPr="00F45303">
        <w:rPr>
          <w:rFonts w:ascii="Simplified Arabic" w:eastAsia="Times New Roman" w:hAnsi="Simplified Arabic" w:cs="Simplified Arabic"/>
          <w:color w:val="000000" w:themeColor="text1"/>
          <w:kern w:val="0"/>
          <w:sz w:val="28"/>
          <w:szCs w:val="28"/>
          <w14:ligatures w14:val="none"/>
        </w:rPr>
        <w:t xml:space="preserve"> (Amoah et al., 2021). </w:t>
      </w:r>
      <w:r w:rsidRPr="00F45303">
        <w:rPr>
          <w:rFonts w:ascii="Simplified Arabic" w:eastAsia="Times New Roman" w:hAnsi="Simplified Arabic" w:cs="Simplified Arabic"/>
          <w:color w:val="000000" w:themeColor="text1"/>
          <w:kern w:val="0"/>
          <w:sz w:val="28"/>
          <w:szCs w:val="28"/>
          <w:rtl/>
          <w14:ligatures w14:val="none"/>
        </w:rPr>
        <w:t>ومن هنا يسعى المبحث إلى تقديم تأطير مفاهيمي شامل لنجاح المشاريع، يتضمّن تعريفه وأهميته وأهدافه ومحاور قياسه، ثم يتناول العناصر التكميلية التي تربط هذا المفهوم بسياق الدراسة الحالية وبالمتغيّرات المفسّرة المعتمدة فيها</w:t>
      </w:r>
      <w:r w:rsidRPr="00F45303">
        <w:rPr>
          <w:rFonts w:ascii="Simplified Arabic" w:eastAsia="Times New Roman" w:hAnsi="Simplified Arabic" w:cs="Simplified Arabic"/>
          <w:color w:val="000000" w:themeColor="text1"/>
          <w:kern w:val="0"/>
          <w:sz w:val="28"/>
          <w:szCs w:val="28"/>
          <w14:ligatures w14:val="none"/>
        </w:rPr>
        <w:t>.</w:t>
      </w:r>
    </w:p>
    <w:p w14:paraId="2CDF4DDE" w14:textId="3D79271B"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3" w:name="_Toc233284452"/>
      <w:r w:rsidRPr="00F45303">
        <w:rPr>
          <w:rFonts w:ascii="Simplified Arabic" w:eastAsia="Times New Roman" w:hAnsi="Simplified Arabic" w:cs="Simplified Arabic" w:hint="cs"/>
          <w:b/>
          <w:bCs/>
          <w:color w:val="000000" w:themeColor="text1"/>
          <w:kern w:val="0"/>
          <w:sz w:val="32"/>
          <w:szCs w:val="32"/>
          <w:rtl/>
          <w14:ligatures w14:val="none"/>
        </w:rPr>
        <w:t>2.2.2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مفهوم نجاح مشاريع الأجهزة الدقيقة</w:t>
      </w:r>
      <w:bookmarkEnd w:id="43"/>
    </w:p>
    <w:p w14:paraId="0DBAFA3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شهد مفهوم نجاح المشاريع تطوّراً ملحوظاً عبر الأدبيات الإدارية المعاصرة، وانتقل من التركيز الحصري على المثلث الكلاسيكي المتمثّل في الزمن والكلفة والجودة إلى استيعاب أبعاد أوسع تتّصل برضا أصحاب المصلحة وتحقيق الأهداف الاستراتيجية للمنظّمة. ويعكس هذا التطوّر اختلاف المدارس الفكرية التي تناولت هذا المفهوم؛ إذ تتبنّى المدرسة التقليدية منظوراً ضيّقاً يربط النجاح بمعايير الإنجاز المباشر، بينما تتبنّى المدرسة الموسّعة منظوراً أرحب يستوعب التأثيرات بعيدة المدى للمشروع على المنظّمة ومحيطها</w:t>
      </w:r>
      <w:r w:rsidRPr="00F45303">
        <w:rPr>
          <w:rFonts w:ascii="Simplified Arabic" w:eastAsia="Times New Roman" w:hAnsi="Simplified Arabic" w:cs="Simplified Arabic"/>
          <w:color w:val="000000" w:themeColor="text1"/>
          <w:kern w:val="0"/>
          <w:sz w:val="28"/>
          <w:szCs w:val="28"/>
          <w14:ligatures w14:val="none"/>
        </w:rPr>
        <w:t>.</w:t>
      </w:r>
    </w:p>
    <w:p w14:paraId="591CFAA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وفي هذا السياق، يُعرّف</w:t>
      </w:r>
      <w:r w:rsidRPr="00F45303">
        <w:rPr>
          <w:rFonts w:ascii="Simplified Arabic" w:eastAsia="Times New Roman" w:hAnsi="Simplified Arabic" w:cs="Simplified Arabic"/>
          <w:color w:val="000000" w:themeColor="text1"/>
          <w:kern w:val="0"/>
          <w:sz w:val="28"/>
          <w:szCs w:val="28"/>
          <w14:ligatures w14:val="none"/>
        </w:rPr>
        <w:t xml:space="preserve"> Ciric Lalic et al. (2022) </w:t>
      </w:r>
      <w:r w:rsidRPr="00F45303">
        <w:rPr>
          <w:rFonts w:ascii="Simplified Arabic" w:eastAsia="Times New Roman" w:hAnsi="Simplified Arabic" w:cs="Simplified Arabic"/>
          <w:color w:val="000000" w:themeColor="text1"/>
          <w:kern w:val="0"/>
          <w:sz w:val="28"/>
          <w:szCs w:val="28"/>
          <w:rtl/>
          <w14:ligatures w14:val="none"/>
        </w:rPr>
        <w:t xml:space="preserve">نجاح المشروع بأنّه المخرج الذي يتحقّق حين تتلاقى الممارسات الإدارية المتّبَعة، سواء التقليدية أم الرشيقة، مع متطلّبات المشروع ومستلزماته السياقية، </w:t>
      </w:r>
      <w:r w:rsidRPr="00F45303">
        <w:rPr>
          <w:rFonts w:ascii="Simplified Arabic" w:eastAsia="Times New Roman" w:hAnsi="Simplified Arabic" w:cs="Simplified Arabic"/>
          <w:color w:val="000000" w:themeColor="text1"/>
          <w:kern w:val="0"/>
          <w:sz w:val="28"/>
          <w:szCs w:val="28"/>
          <w:rtl/>
          <w14:ligatures w14:val="none"/>
        </w:rPr>
        <w:lastRenderedPageBreak/>
        <w:t>بحيث تُفضي هذه الممارسات إلى استيفاء معايير الأداء المعتمدة من جانب أصحاب المصلحة. ويُلاحَظ في هذا التعريف إقرارٌ بأنّ النجاح ليس مفهوماً مطلقاً، بل هو مفهوم نسبي يرتبط بطبيعة المنهجية الإدارية المتّبعة والسياق التطبيقي الذي يجري فيه المشروع، وهو ما يُكسبه طابعاً ديناميكياً يتجاوز التعريفات الجامدة</w:t>
      </w:r>
      <w:r w:rsidRPr="00F45303">
        <w:rPr>
          <w:rFonts w:ascii="Simplified Arabic" w:eastAsia="Times New Roman" w:hAnsi="Simplified Arabic" w:cs="Simplified Arabic"/>
          <w:color w:val="000000" w:themeColor="text1"/>
          <w:kern w:val="0"/>
          <w:sz w:val="28"/>
          <w:szCs w:val="28"/>
          <w14:ligatures w14:val="none"/>
        </w:rPr>
        <w:t>.</w:t>
      </w:r>
    </w:p>
    <w:p w14:paraId="47C88BC5"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ويُقدّم</w:t>
      </w:r>
      <w:r w:rsidRPr="00F45303">
        <w:rPr>
          <w:rFonts w:ascii="Simplified Arabic" w:eastAsia="Times New Roman" w:hAnsi="Simplified Arabic" w:cs="Simplified Arabic"/>
          <w:color w:val="000000" w:themeColor="text1"/>
          <w:kern w:val="0"/>
          <w:sz w:val="28"/>
          <w:szCs w:val="28"/>
          <w14:ligatures w14:val="none"/>
        </w:rPr>
        <w:t xml:space="preserve"> Shaukat et al. (2022) </w:t>
      </w:r>
      <w:r w:rsidRPr="00F45303">
        <w:rPr>
          <w:rFonts w:ascii="Simplified Arabic" w:eastAsia="Times New Roman" w:hAnsi="Simplified Arabic" w:cs="Simplified Arabic"/>
          <w:color w:val="000000" w:themeColor="text1"/>
          <w:kern w:val="0"/>
          <w:sz w:val="28"/>
          <w:szCs w:val="28"/>
          <w:rtl/>
          <w14:ligatures w14:val="none"/>
        </w:rPr>
        <w:t>منظوراً مغايراً يُربط فيه نجاح المشروع بالاستدامة، حيث يُعرّفانه بأنّه الحالة التي يُحقّق فيها المشروع أهدافه الاقتصادية والاجتماعية والبيئية في آنٍ معاً، مع ضمان مشاركة أصحاب المصلحة الفاعلة وبناء فرق عمل متماسكة طوال دورة حياته. ويُبرز هذا التعريف انتقال مفهوم النجاح من إطاره الضيّق ذي الطابع التقني إلى إطار أوسع يستوعب المسؤولية المجتمعية والبيئية، بما يتّسق مع التحوّلات المعاصرة في الفكر الإداري. ويُمثّل هذا التحوّل المفاهيمي نقلة نوعية في تقييم أداء المشاريع، إذ لم يَعُد كافياً أن يَستوفي المشروع متطلّباته الفنية والمالية، بل ينبغي أن يَستوفي كذلك متطلّبات الاستدامة بأبعادها المتعدّدة</w:t>
      </w:r>
      <w:r w:rsidRPr="00F45303">
        <w:rPr>
          <w:rFonts w:ascii="Simplified Arabic" w:eastAsia="Times New Roman" w:hAnsi="Simplified Arabic" w:cs="Simplified Arabic"/>
          <w:color w:val="000000" w:themeColor="text1"/>
          <w:kern w:val="0"/>
          <w:sz w:val="28"/>
          <w:szCs w:val="28"/>
          <w14:ligatures w14:val="none"/>
        </w:rPr>
        <w:t>.</w:t>
      </w:r>
    </w:p>
    <w:p w14:paraId="73A6D9C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تكنولوجي، يُعرّف</w:t>
      </w:r>
      <w:r w:rsidRPr="00F45303">
        <w:rPr>
          <w:rFonts w:ascii="Simplified Arabic" w:eastAsia="Times New Roman" w:hAnsi="Simplified Arabic" w:cs="Simplified Arabic"/>
          <w:color w:val="000000" w:themeColor="text1"/>
          <w:kern w:val="0"/>
          <w:sz w:val="28"/>
          <w:szCs w:val="28"/>
          <w14:ligatures w14:val="none"/>
        </w:rPr>
        <w:t xml:space="preserve"> Hossain et al. (2024) </w:t>
      </w:r>
      <w:r w:rsidRPr="00F45303">
        <w:rPr>
          <w:rFonts w:ascii="Simplified Arabic" w:eastAsia="Times New Roman" w:hAnsi="Simplified Arabic" w:cs="Simplified Arabic"/>
          <w:color w:val="000000" w:themeColor="text1"/>
          <w:kern w:val="0"/>
          <w:sz w:val="28"/>
          <w:szCs w:val="28"/>
          <w:rtl/>
          <w14:ligatures w14:val="none"/>
        </w:rPr>
        <w:t>نجاح المشروع بأنّه المخرج المتحقّق عبر التوظيف الفاعل لتقنيات الذكاء الاصطناعي في إدارة العمليات والقرارات، بما يرفع كفاءة المشروع ويُعزّز قدرته على تجاوز التعقيدات الفنية والتنظيمية. ويُبرز هذا التعريف الدور المتنامي للتقنيات الحديثة في إعادة تشكيل معايير النجاح، إذ لم يَعُد النجاح يُقاس بمقاييس تقليدية فحسب، بل بات يُقاس كذلك بمدى استثمار المنظّمة للممكّنات التكنولوجية المتاحة في رفع كفاءة عملياتها</w:t>
      </w:r>
      <w:r w:rsidRPr="00F45303">
        <w:rPr>
          <w:rFonts w:ascii="Simplified Arabic" w:eastAsia="Times New Roman" w:hAnsi="Simplified Arabic" w:cs="Simplified Arabic"/>
          <w:color w:val="000000" w:themeColor="text1"/>
          <w:kern w:val="0"/>
          <w:sz w:val="28"/>
          <w:szCs w:val="28"/>
          <w14:ligatures w14:val="none"/>
        </w:rPr>
        <w:t>.</w:t>
      </w:r>
    </w:p>
    <w:p w14:paraId="62FCD57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زاوية تتّصل بعوامل النجاح الحرجة، يُقدّم</w:t>
      </w:r>
      <w:r w:rsidRPr="00F45303">
        <w:rPr>
          <w:rFonts w:ascii="Simplified Arabic" w:eastAsia="Times New Roman" w:hAnsi="Simplified Arabic" w:cs="Simplified Arabic"/>
          <w:color w:val="000000" w:themeColor="text1"/>
          <w:kern w:val="0"/>
          <w:sz w:val="28"/>
          <w:szCs w:val="28"/>
          <w14:ligatures w14:val="none"/>
        </w:rPr>
        <w:t xml:space="preserve"> Alqahtani et al. (2024) </w:t>
      </w:r>
      <w:r w:rsidRPr="00F45303">
        <w:rPr>
          <w:rFonts w:ascii="Simplified Arabic" w:eastAsia="Times New Roman" w:hAnsi="Simplified Arabic" w:cs="Simplified Arabic"/>
          <w:color w:val="000000" w:themeColor="text1"/>
          <w:kern w:val="0"/>
          <w:sz w:val="28"/>
          <w:szCs w:val="28"/>
          <w:rtl/>
          <w14:ligatures w14:val="none"/>
        </w:rPr>
        <w:t>تعريفاً يُربط فيه نجاح المشروع بمدى توافر مجموعة من العوامل التمكينية التي تشمل الكفاءات البشرية والمنظومات التقنية والثقافة التنظيمية وآليات التواصل، وذلك في سياق بيئات التطوير الموزّعة جغرافياً. ويُبرز هذا التعريف الطابع المنظومي للنجاح، إذ يُؤكّد على أنّه ليس نتيجة لعامل واحد، بل هو محصّلة لتفاعل عوامل متعدّدة لا يمكن فصل أحدها عن الآخر</w:t>
      </w:r>
      <w:r w:rsidRPr="00F45303">
        <w:rPr>
          <w:rFonts w:ascii="Simplified Arabic" w:eastAsia="Times New Roman" w:hAnsi="Simplified Arabic" w:cs="Simplified Arabic"/>
          <w:color w:val="000000" w:themeColor="text1"/>
          <w:kern w:val="0"/>
          <w:sz w:val="28"/>
          <w:szCs w:val="28"/>
          <w14:ligatures w14:val="none"/>
        </w:rPr>
        <w:t>.</w:t>
      </w:r>
    </w:p>
    <w:p w14:paraId="18964F50"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وفي الأدبيات العربية، يُعرّف الزعبي والجغبير (2021) نجاح المشروع في سياق المشاريع الإنشائية بأنّه المخرج الذي يعكس تطبيق ممارسات إدارة الجودة الشاملة بصورة فاعلة، بحيث يتحقّق التوافق بين متطلّبات العملاء والمخرجات الفعلية للمشروع، مع ضمان كفاءة استخدام الموارد المتاحة. ويُلاحَظ في هذا </w:t>
      </w:r>
      <w:r w:rsidRPr="00F45303">
        <w:rPr>
          <w:rFonts w:ascii="Simplified Arabic" w:eastAsia="Times New Roman" w:hAnsi="Simplified Arabic" w:cs="Simplified Arabic"/>
          <w:color w:val="000000" w:themeColor="text1"/>
          <w:kern w:val="0"/>
          <w:sz w:val="28"/>
          <w:szCs w:val="28"/>
          <w:rtl/>
          <w14:ligatures w14:val="none"/>
        </w:rPr>
        <w:lastRenderedPageBreak/>
        <w:t>التعريف ربطٌ مباشر بين النجاح والممارسات الإدارية الفاعلة، بما يُكرّس النظرة إلى النجاح بوصفه ناتجاً عن منظومة متكاملة من الممارسات، وليس حدثاً عَرَضياً أو نتيجةً للصدفة</w:t>
      </w:r>
      <w:r w:rsidRPr="00F45303">
        <w:rPr>
          <w:rFonts w:ascii="Simplified Arabic" w:eastAsia="Times New Roman" w:hAnsi="Simplified Arabic" w:cs="Simplified Arabic"/>
          <w:color w:val="000000" w:themeColor="text1"/>
          <w:kern w:val="0"/>
          <w:sz w:val="28"/>
          <w:szCs w:val="28"/>
          <w14:ligatures w14:val="none"/>
        </w:rPr>
        <w:t>.</w:t>
      </w:r>
    </w:p>
    <w:p w14:paraId="596D670F"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بالسلامة العامّة، تناوَلت دراسات أخرى مفهوم النجاح في سياق المشاريع الإنشائية المعقّدة، حيث يُعدّ النجاح متحقّقاً حين يُنجَز المشروع وفق معايير السلامة المعتمدة، دون أن يُلحق ضرراً بالعاملين أو المستخدمين أو المجتمع المحيط. ويُكتسب هذا المنظور أهمية مضاعفة في مشاريع الأجهزة الدقيقة، حيث تتشابك الاعتبارات الفنية مع اعتبارات السلامة بصورة لا يمكن فصلها</w:t>
      </w:r>
      <w:r w:rsidRPr="00F45303">
        <w:rPr>
          <w:rFonts w:ascii="Simplified Arabic" w:eastAsia="Times New Roman" w:hAnsi="Simplified Arabic" w:cs="Simplified Arabic"/>
          <w:color w:val="000000" w:themeColor="text1"/>
          <w:kern w:val="0"/>
          <w:sz w:val="28"/>
          <w:szCs w:val="28"/>
          <w14:ligatures w14:val="none"/>
        </w:rPr>
        <w:t>.</w:t>
      </w:r>
    </w:p>
    <w:p w14:paraId="551790BA"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تكاملي شامل، يُقدّم</w:t>
      </w:r>
      <w:r w:rsidRPr="00F45303">
        <w:rPr>
          <w:rFonts w:ascii="Simplified Arabic" w:eastAsia="Times New Roman" w:hAnsi="Simplified Arabic" w:cs="Simplified Arabic"/>
          <w:color w:val="000000" w:themeColor="text1"/>
          <w:kern w:val="0"/>
          <w:sz w:val="28"/>
          <w:szCs w:val="28"/>
          <w14:ligatures w14:val="none"/>
        </w:rPr>
        <w:t xml:space="preserve"> Almashhadani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Almashhadani (2023) </w:t>
      </w:r>
      <w:r w:rsidRPr="00F45303">
        <w:rPr>
          <w:rFonts w:ascii="Simplified Arabic" w:eastAsia="Times New Roman" w:hAnsi="Simplified Arabic" w:cs="Simplified Arabic"/>
          <w:color w:val="000000" w:themeColor="text1"/>
          <w:kern w:val="0"/>
          <w:sz w:val="28"/>
          <w:szCs w:val="28"/>
          <w:rtl/>
          <w14:ligatures w14:val="none"/>
        </w:rPr>
        <w:t>تعريفاً يربط بين نجاح المشروع وفاعلية التواصل بين الأطراف المختلفة، بحيث يُعدّ المشروع ناجحاً حين يتحقّق فهم مشترك للمتطلّبات والتوقّعات بين فرق العمل وأصحاب المصلحة، ويُتجاوَز الحواجز اللغوية والثقافية التي قد تُعطّل سير العمل. ويُضيف هذا التعريف بُعداً تواصلياً مهمّاً، إذ يُسلّط الضوء على دور التواصل الفاعل في تحقيق النجاح، وهو بُعد قد يُغفله المنظور التقليدي رغم أهميته الجوهرية</w:t>
      </w:r>
      <w:r w:rsidRPr="00F45303">
        <w:rPr>
          <w:rFonts w:ascii="Simplified Arabic" w:eastAsia="Times New Roman" w:hAnsi="Simplified Arabic" w:cs="Simplified Arabic"/>
          <w:color w:val="000000" w:themeColor="text1"/>
          <w:kern w:val="0"/>
          <w:sz w:val="28"/>
          <w:szCs w:val="28"/>
          <w14:ligatures w14:val="none"/>
        </w:rPr>
        <w:t>.</w:t>
      </w:r>
    </w:p>
    <w:p w14:paraId="04180717"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أكثر اتّساقاً مع التحوّلات المعاصرة، يُعرّف</w:t>
      </w:r>
      <w:r w:rsidRPr="00F45303">
        <w:rPr>
          <w:rFonts w:ascii="Simplified Arabic" w:eastAsia="Times New Roman" w:hAnsi="Simplified Arabic" w:cs="Simplified Arabic"/>
          <w:color w:val="000000" w:themeColor="text1"/>
          <w:kern w:val="0"/>
          <w:sz w:val="28"/>
          <w:szCs w:val="28"/>
          <w14:ligatures w14:val="none"/>
        </w:rPr>
        <w:t xml:space="preserve"> Alshehadeh et al. (2025) </w:t>
      </w:r>
      <w:r w:rsidRPr="00F45303">
        <w:rPr>
          <w:rFonts w:ascii="Simplified Arabic" w:eastAsia="Times New Roman" w:hAnsi="Simplified Arabic" w:cs="Simplified Arabic"/>
          <w:color w:val="000000" w:themeColor="text1"/>
          <w:kern w:val="0"/>
          <w:sz w:val="28"/>
          <w:szCs w:val="28"/>
          <w:rtl/>
          <w14:ligatures w14:val="none"/>
        </w:rPr>
        <w:t>نجاح المشروع في سياق المدن الذكية بأنّه المخرج الذي يُسهم في تحقيق التنمية المستدامة عبر التوظيف الفاعل لممارسات إدارة المشاريع المعاصرة، بحيث يتجاوز النجاح حدود المشروع ذاته ليُسهم في تحقيق غايات تنموية أوسع. ويُبرز هذا التعريف الترابط الوثيق بين نجاح المشاريع الفردية والأهداف التنموية الكلّية، وهو ما يُكسبه دلالة استراتيجية تتجاوز الأبعاد التشغيلية المباشرة</w:t>
      </w:r>
      <w:r w:rsidRPr="00F45303">
        <w:rPr>
          <w:rFonts w:ascii="Simplified Arabic" w:eastAsia="Times New Roman" w:hAnsi="Simplified Arabic" w:cs="Simplified Arabic"/>
          <w:color w:val="000000" w:themeColor="text1"/>
          <w:kern w:val="0"/>
          <w:sz w:val="28"/>
          <w:szCs w:val="28"/>
          <w14:ligatures w14:val="none"/>
        </w:rPr>
        <w:t>.</w:t>
      </w:r>
    </w:p>
    <w:p w14:paraId="28D4B6D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وبالنظر إلى التعريفات السابقة، يتّضح أنّها تتباين في زوايا المعالجة وإن اتّفقت في الإشارة إلى الطابع المركّب لنجاح المشروع. ويرى الباحث في ضوء ما سبق أنّ نجاح مشاريع الأجهزة الدقيقة هو المخرج الكلّي الذي يتحقّق حين يُنجَز المشروع في الإطار الزمني المحدّد وضمن الكلفة المقدّرة ووفق المواصفات الفنية المطلوبة، مع تحقيق رضا العملاء وأصحاب المصلحة، وإسهامه في تحقيق الأهداف الاستراتيجية لشركات المقاولات الصناعية، بما يعكس فاعلية الممارسات الإدارية المتّبعة في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0376A2B5" w14:textId="53CCBA6F"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4" w:name="_Toc233284453"/>
      <w:r w:rsidRPr="00F45303">
        <w:rPr>
          <w:rFonts w:ascii="Simplified Arabic" w:eastAsia="Times New Roman" w:hAnsi="Simplified Arabic" w:cs="Simplified Arabic" w:hint="cs"/>
          <w:b/>
          <w:bCs/>
          <w:color w:val="000000" w:themeColor="text1"/>
          <w:kern w:val="0"/>
          <w:sz w:val="32"/>
          <w:szCs w:val="32"/>
          <w:rtl/>
          <w14:ligatures w14:val="none"/>
        </w:rPr>
        <w:t>3.2.2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أهمية نجاح مشاريع الأجهزة الدقيقة</w:t>
      </w:r>
      <w:bookmarkEnd w:id="44"/>
    </w:p>
    <w:p w14:paraId="794CBC5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تنبع أهمية نجاح مشاريع الأجهزة الدقيقة من كونها مخرجاً يتجاوز حدود المشروع الواحد ليُؤثّر في منظومة كاملة من العلاقات الاقتصادية والاجتماعية والتنظيمية. فهذه المشاريع تُمثّل استثمارات ضخمة تتشابك فيها مصالح أطراف متعدّدين، ويترتّب على نجاحها أو إخفاقها آثار تمتدّ إلى ما هو أبعد من النطاق الفوري للمشروع. ومن هنا، فإنّ دراسة هذه الأهمية تستلزم استعراضاً متعدّد الزوايا يستوعب الأبعاد المختلفة التي تتجلّى فيها</w:t>
      </w:r>
      <w:r w:rsidRPr="00F45303">
        <w:rPr>
          <w:rFonts w:ascii="Simplified Arabic" w:eastAsia="Times New Roman" w:hAnsi="Simplified Arabic" w:cs="Simplified Arabic"/>
          <w:color w:val="000000" w:themeColor="text1"/>
          <w:kern w:val="0"/>
          <w:sz w:val="28"/>
          <w:szCs w:val="28"/>
          <w14:ligatures w14:val="none"/>
        </w:rPr>
        <w:t>.</w:t>
      </w:r>
    </w:p>
    <w:p w14:paraId="0FE327FC"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ويشير</w:t>
      </w:r>
      <w:r w:rsidRPr="00F45303">
        <w:rPr>
          <w:rFonts w:ascii="Simplified Arabic" w:eastAsia="Times New Roman" w:hAnsi="Simplified Arabic" w:cs="Simplified Arabic"/>
          <w:color w:val="000000" w:themeColor="text1"/>
          <w:kern w:val="0"/>
          <w:sz w:val="28"/>
          <w:szCs w:val="28"/>
          <w14:ligatures w14:val="none"/>
        </w:rPr>
        <w:t xml:space="preserve"> Adejola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Nwobodo-Anyadiegwu (2025) </w:t>
      </w:r>
      <w:r w:rsidRPr="00F45303">
        <w:rPr>
          <w:rFonts w:ascii="Simplified Arabic" w:eastAsia="Times New Roman" w:hAnsi="Simplified Arabic" w:cs="Simplified Arabic"/>
          <w:color w:val="000000" w:themeColor="text1"/>
          <w:kern w:val="0"/>
          <w:sz w:val="28"/>
          <w:szCs w:val="28"/>
          <w:rtl/>
          <w14:ligatures w14:val="none"/>
        </w:rPr>
        <w:t>إلى أنّ أهمية نجاح المشاريع الإنشائية المستدامة تتجلّى في عدّة جوانب جوهرية؛ أوّلها أنّها تُمثّل المُختَبَر العملي لفاعلية التقنيات الرقمية المُوظَّفة في إدارة المشاريع، إذ يكشف نجاح هذه المشاريع عن مدى جدوى الاستثمارات الموجَّهة نحو الرقمنة. وثانيها أنّها تُسهم في تعزيز قدرة المنظّمة على الاستفادة من المزايا التي تتيحها هذه التقنيات، كرفع كفاءة استخدام الموارد وتقليص الفاقد. وثالثها أنّها تكشف عن التحدّيات التي تواجه تطبيق هذه التقنيات في البيئات التشغيلية الفعلية، بما يُمكّن من تطوير حلول ملائمة لها. ورابعها أنّها تُقدّم نموذجاً يُحتذى به في المشاريع المماثلة، بما يُسهم في نشر الممارسات الجيّدة في القطاع</w:t>
      </w:r>
      <w:r w:rsidRPr="00F45303">
        <w:rPr>
          <w:rFonts w:ascii="Simplified Arabic" w:eastAsia="Times New Roman" w:hAnsi="Simplified Arabic" w:cs="Simplified Arabic"/>
          <w:color w:val="000000" w:themeColor="text1"/>
          <w:kern w:val="0"/>
          <w:sz w:val="28"/>
          <w:szCs w:val="28"/>
          <w14:ligatures w14:val="none"/>
        </w:rPr>
        <w:t>.</w:t>
      </w:r>
    </w:p>
    <w:p w14:paraId="1881AD1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ويرى</w:t>
      </w:r>
      <w:r w:rsidRPr="00F45303">
        <w:rPr>
          <w:rFonts w:ascii="Simplified Arabic" w:eastAsia="Times New Roman" w:hAnsi="Simplified Arabic" w:cs="Simplified Arabic"/>
          <w:color w:val="000000" w:themeColor="text1"/>
          <w:kern w:val="0"/>
          <w:sz w:val="28"/>
          <w:szCs w:val="28"/>
          <w14:ligatures w14:val="none"/>
        </w:rPr>
        <w:t xml:space="preserve"> Almalki (2025) </w:t>
      </w:r>
      <w:r w:rsidRPr="00F45303">
        <w:rPr>
          <w:rFonts w:ascii="Simplified Arabic" w:eastAsia="Times New Roman" w:hAnsi="Simplified Arabic" w:cs="Simplified Arabic"/>
          <w:color w:val="000000" w:themeColor="text1"/>
          <w:kern w:val="0"/>
          <w:sz w:val="28"/>
          <w:szCs w:val="28"/>
          <w:rtl/>
          <w14:ligatures w14:val="none"/>
        </w:rPr>
        <w:t>أنّ أهمية نجاح المشاريع تتجلّى في إثبات جدوى نُظم دعم القرار المدفوعة بالذكاء الاصطناعي في إدارة المشاريع، إذ يُعدّ النجاح المؤشّر العملي على فاعلية هذه النُّظم في التخفيف من المخاطر وتحسين توزيع الموارد. ويُضيف أنّ هذه الأهمية تتعزّز في سياق المشاريع التي تتبنّى المنهجيات الرشيقة، حيث يُمثّل النجاح فيها دليلاً على قدرة المنظّمة على التكيّف مع المستجدّات والاستجابة للتحوّلات المتسارعة في البيئة المحيطة. كما تتجلّى هذه الأهمية في تعزيز ثقة الإدارة العليا في الاستثمارات الموجَّهة نحو هذه النُّظم، وتوسيع نطاق توظيفها في مختلف وحدات المنظّمة</w:t>
      </w:r>
      <w:r w:rsidRPr="00F45303">
        <w:rPr>
          <w:rFonts w:ascii="Simplified Arabic" w:eastAsia="Times New Roman" w:hAnsi="Simplified Arabic" w:cs="Simplified Arabic"/>
          <w:color w:val="000000" w:themeColor="text1"/>
          <w:kern w:val="0"/>
          <w:sz w:val="28"/>
          <w:szCs w:val="28"/>
          <w14:ligatures w14:val="none"/>
        </w:rPr>
        <w:t>.</w:t>
      </w:r>
    </w:p>
    <w:p w14:paraId="41DAFEB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يتّصل بالحوكمة والتنظيم، يُبيّن العبداللات والشورة (2021) أنّ أهمية نجاح المشاريع تتجلّى في كونها مؤشّراً على فاعلية تطبيق مبادئ الحاكمية الرشيدة على مستوى المشروع، إذ يكشف هذا النجاح عن مدى التزام المنظّمة بالشفافية والمساءلة في إدارة مواردها. ويُضيفان أنّ هذه الأهمية تتعزّز عبر دور التخطيط لإدارة الأزمات بوصفه عاملاً مُعدِّلاً يُسهم في تحويل الممارسات الإدارية إلى نتائج ملموسة، فضلاً عن إسهام النجاح في بناء قاعدة من الثقة المؤسسية تُسهّل اتّخاذ القرارات في المشاريع اللاحقة</w:t>
      </w:r>
      <w:r w:rsidRPr="00F45303">
        <w:rPr>
          <w:rFonts w:ascii="Simplified Arabic" w:eastAsia="Times New Roman" w:hAnsi="Simplified Arabic" w:cs="Simplified Arabic"/>
          <w:color w:val="000000" w:themeColor="text1"/>
          <w:kern w:val="0"/>
          <w:sz w:val="28"/>
          <w:szCs w:val="28"/>
          <w14:ligatures w14:val="none"/>
        </w:rPr>
        <w:t>.</w:t>
      </w:r>
    </w:p>
    <w:p w14:paraId="096A696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ومن منظور التحوّلات الرقمية، يُؤكّد الربيع ومفلح (2024) على أنّ أهمية نجاح المشاريع تتجلّى في كونها انعكاساً لنجاح المنظّمة في توظيف التحوّل الرقمي بفاعلية، إذ يكشف هذا النجاح عن مدى استيعاب المنظّمة للممكّنات الرقمية وقدرتها على دمجها في ممارساتها التشغيلية. ويُضيفان أنّ هذه الأهمية تتعزّز عبر التجديد الاستراتيجي الذي يفتح أمام المنظّمة آفاقاً جديدة للنموّ، ويُمكّنها من مواكبة التحوّلات المتسارعة في قطاع الإنشاءات والصناعات المرتبطة به. كما تنعكس هذه الأهمية في تعزيز السمعة المؤسسية وتدعيم الموقع التنافسي في الأسواق</w:t>
      </w:r>
      <w:r w:rsidRPr="00F45303">
        <w:rPr>
          <w:rFonts w:ascii="Simplified Arabic" w:eastAsia="Times New Roman" w:hAnsi="Simplified Arabic" w:cs="Simplified Arabic"/>
          <w:color w:val="000000" w:themeColor="text1"/>
          <w:kern w:val="0"/>
          <w:sz w:val="28"/>
          <w:szCs w:val="28"/>
          <w14:ligatures w14:val="none"/>
        </w:rPr>
        <w:t>.</w:t>
      </w:r>
    </w:p>
    <w:p w14:paraId="525A73BA"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ويُؤكّد علي ومحمد (2025) على أنّ أهمية نجاح المشاريع، ولا سيما المشاريع ذات الطابع التكنولوجي والبيئي، تتجلّى في عدّة محاور؛ أوّلها أنّها تُمثّل اختباراً عملياً لفاعلية الابتكار التكنولوجي في تجاوز التحدّيات الفنية والتشغيلية. وثانيها أنّها تكشف عن مدى قدرة المشروع على تحقيق التوازن بين الأبعاد البيئية والاجتماعية والاقتصادية. وثالثها أنّها تُسهم في تعزيز جاذبية الاستثمار في المشاريع المماثلة، عبر تقديم نماذج ملموسة للنجاح. ورابعها أنّها تُسهم في تطوير المعارف المتراكمة حول إدارة هذا النوع من المشاريع، وتُغذّي الحقل البحثي بخبرات تطبيقية ثرية</w:t>
      </w:r>
      <w:r w:rsidRPr="00F45303">
        <w:rPr>
          <w:rFonts w:ascii="Simplified Arabic" w:eastAsia="Times New Roman" w:hAnsi="Simplified Arabic" w:cs="Simplified Arabic"/>
          <w:color w:val="000000" w:themeColor="text1"/>
          <w:kern w:val="0"/>
          <w:sz w:val="28"/>
          <w:szCs w:val="28"/>
          <w14:ligatures w14:val="none"/>
        </w:rPr>
        <w:t>.</w:t>
      </w:r>
    </w:p>
    <w:p w14:paraId="7316823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تكاملي يتّصل بالاستدامة، يُبيّن</w:t>
      </w:r>
      <w:r w:rsidRPr="00F45303">
        <w:rPr>
          <w:rFonts w:ascii="Simplified Arabic" w:eastAsia="Times New Roman" w:hAnsi="Simplified Arabic" w:cs="Simplified Arabic"/>
          <w:color w:val="000000" w:themeColor="text1"/>
          <w:kern w:val="0"/>
          <w:sz w:val="28"/>
          <w:szCs w:val="28"/>
          <w14:ligatures w14:val="none"/>
        </w:rPr>
        <w:t xml:space="preserve"> Li et al. (2022) </w:t>
      </w:r>
      <w:r w:rsidRPr="00F45303">
        <w:rPr>
          <w:rFonts w:ascii="Simplified Arabic" w:eastAsia="Times New Roman" w:hAnsi="Simplified Arabic" w:cs="Simplified Arabic"/>
          <w:color w:val="000000" w:themeColor="text1"/>
          <w:kern w:val="0"/>
          <w:sz w:val="28"/>
          <w:szCs w:val="28"/>
          <w:rtl/>
          <w14:ligatures w14:val="none"/>
        </w:rPr>
        <w:t>أنّ أهمية نجاح المشاريع تتجلّى في كونها مؤشّراً على نجاح المنظّمة في تحقيق أهداف الأداء المستدام، إذ يعكس هذا النجاح فاعلية التعاون بين أصحاب المصلحة في تحويل الجهود الرقمية إلى نتائج ملموسة. ويُضيفون أنّ هذه الأهمية تتعزّز عبر إسهام النجاح في تراكم المعارف المؤسسية حول كيفية إدارة المشاريع المعقّدة، وفي تطوير قدرات المنظّمة على التعامل مع المشاريع المستقبلية ذات الطابع المماثل</w:t>
      </w:r>
      <w:r w:rsidRPr="00F45303">
        <w:rPr>
          <w:rFonts w:ascii="Simplified Arabic" w:eastAsia="Times New Roman" w:hAnsi="Simplified Arabic" w:cs="Simplified Arabic"/>
          <w:color w:val="000000" w:themeColor="text1"/>
          <w:kern w:val="0"/>
          <w:sz w:val="28"/>
          <w:szCs w:val="28"/>
          <w14:ligatures w14:val="none"/>
        </w:rPr>
        <w:t>.</w:t>
      </w:r>
    </w:p>
    <w:p w14:paraId="418E0AB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زاوية تتّصل بإدارة التغيير، يُؤكّد</w:t>
      </w:r>
      <w:r w:rsidRPr="00F45303">
        <w:rPr>
          <w:rFonts w:ascii="Simplified Arabic" w:eastAsia="Times New Roman" w:hAnsi="Simplified Arabic" w:cs="Simplified Arabic"/>
          <w:color w:val="000000" w:themeColor="text1"/>
          <w:kern w:val="0"/>
          <w:sz w:val="28"/>
          <w:szCs w:val="28"/>
          <w14:ligatures w14:val="none"/>
        </w:rPr>
        <w:t xml:space="preserve"> Wang et al. (2022) </w:t>
      </w:r>
      <w:r w:rsidRPr="00F45303">
        <w:rPr>
          <w:rFonts w:ascii="Simplified Arabic" w:eastAsia="Times New Roman" w:hAnsi="Simplified Arabic" w:cs="Simplified Arabic"/>
          <w:color w:val="000000" w:themeColor="text1"/>
          <w:kern w:val="0"/>
          <w:sz w:val="28"/>
          <w:szCs w:val="28"/>
          <w:rtl/>
          <w14:ligatures w14:val="none"/>
        </w:rPr>
        <w:t>على أنّ أهمية نجاح المشاريع تتجلّى في إثبات قدرة المنظّمة على إدارة التغييرات التصميمية بفاعلية، إذ يعكس النجاح في هذا المجال مرونة المنظّمة في التعامل مع التحوّلات الطارئة، وقدرتها على استيعابها دون أن تُؤثّر سلباً في مسار المشروع. ويُضيفان أنّ هذه الأهمية تتعزّز عبر دور النجاح في بناء أنماط تعامل مؤسسية متماسكة مع التغييرات، بما يُسهم في تحسين الممارسات في المشاريع اللاحقة</w:t>
      </w:r>
      <w:r w:rsidRPr="00F45303">
        <w:rPr>
          <w:rFonts w:ascii="Simplified Arabic" w:eastAsia="Times New Roman" w:hAnsi="Simplified Arabic" w:cs="Simplified Arabic"/>
          <w:color w:val="000000" w:themeColor="text1"/>
          <w:kern w:val="0"/>
          <w:sz w:val="28"/>
          <w:szCs w:val="28"/>
          <w14:ligatures w14:val="none"/>
        </w:rPr>
        <w:t>.</w:t>
      </w:r>
    </w:p>
    <w:p w14:paraId="013DD1D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تكنولوجي متقدّم، يُبيّن</w:t>
      </w:r>
      <w:r w:rsidRPr="00F45303">
        <w:rPr>
          <w:rFonts w:ascii="Simplified Arabic" w:eastAsia="Times New Roman" w:hAnsi="Simplified Arabic" w:cs="Simplified Arabic"/>
          <w:color w:val="000000" w:themeColor="text1"/>
          <w:kern w:val="0"/>
          <w:sz w:val="28"/>
          <w:szCs w:val="28"/>
          <w14:ligatures w14:val="none"/>
        </w:rPr>
        <w:t xml:space="preserve"> Qureshi et al. (2023) </w:t>
      </w:r>
      <w:r w:rsidRPr="00F45303">
        <w:rPr>
          <w:rFonts w:ascii="Simplified Arabic" w:eastAsia="Times New Roman" w:hAnsi="Simplified Arabic" w:cs="Simplified Arabic"/>
          <w:color w:val="000000" w:themeColor="text1"/>
          <w:kern w:val="0"/>
          <w:sz w:val="28"/>
          <w:szCs w:val="28"/>
          <w:rtl/>
          <w14:ligatures w14:val="none"/>
        </w:rPr>
        <w:t xml:space="preserve">أنّ أهمية نجاح المشاريع الإنشائية تتجلّى في كونها مؤشّراً على فاعلية النماذج التكنولوجية الأوتوماتيكية المُوظَّفة في مراقبة التقدّم، إذ يكشف </w:t>
      </w:r>
      <w:r w:rsidRPr="00F45303">
        <w:rPr>
          <w:rFonts w:ascii="Simplified Arabic" w:eastAsia="Times New Roman" w:hAnsi="Simplified Arabic" w:cs="Simplified Arabic"/>
          <w:color w:val="000000" w:themeColor="text1"/>
          <w:kern w:val="0"/>
          <w:sz w:val="28"/>
          <w:szCs w:val="28"/>
          <w:rtl/>
          <w14:ligatures w14:val="none"/>
        </w:rPr>
        <w:lastRenderedPageBreak/>
        <w:t>هذا النجاح عن مدى إسهام هذه النماذج في رفع كفاءة العمليات الرقابية وتقليص الانحرافات عن المسار المُخطَّط</w:t>
      </w:r>
      <w:r w:rsidRPr="00F45303">
        <w:rPr>
          <w:rFonts w:ascii="Simplified Arabic" w:eastAsia="Times New Roman" w:hAnsi="Simplified Arabic" w:cs="Simplified Arabic"/>
          <w:color w:val="000000" w:themeColor="text1"/>
          <w:kern w:val="0"/>
          <w:sz w:val="28"/>
          <w:szCs w:val="28"/>
          <w14:ligatures w14:val="none"/>
        </w:rPr>
        <w:t>.</w:t>
      </w:r>
    </w:p>
    <w:p w14:paraId="3BA80A42" w14:textId="565B6E23"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5" w:name="_Toc233284454"/>
      <w:r w:rsidRPr="00F45303">
        <w:rPr>
          <w:rFonts w:ascii="Simplified Arabic" w:eastAsia="Times New Roman" w:hAnsi="Simplified Arabic" w:cs="Simplified Arabic" w:hint="cs"/>
          <w:b/>
          <w:bCs/>
          <w:color w:val="000000" w:themeColor="text1"/>
          <w:kern w:val="0"/>
          <w:sz w:val="32"/>
          <w:szCs w:val="32"/>
          <w:rtl/>
          <w14:ligatures w14:val="none"/>
        </w:rPr>
        <w:t>4.2.2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أهداف الاهتمام بنجاح مشاريع الأجهزة الدقيقة</w:t>
      </w:r>
      <w:bookmarkEnd w:id="45"/>
    </w:p>
    <w:p w14:paraId="389E680F"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تتعدّد الأهداف التي يسعى الباحثون والممارسون إلى تحقيقها من خلال التركيز على نجاح المشاريع، وتتنوّع هذه الأهداف بحسب المنظور النظري والسياق التطبيقي. وقد عرض الباحثون آراءهم في هذا الشأن من زوايا متعدّدة تتقاطع وتتكامل فيما بينها</w:t>
      </w:r>
      <w:r w:rsidRPr="00F45303">
        <w:rPr>
          <w:rFonts w:ascii="Simplified Arabic" w:eastAsia="Times New Roman" w:hAnsi="Simplified Arabic" w:cs="Simplified Arabic"/>
          <w:color w:val="000000" w:themeColor="text1"/>
          <w:kern w:val="0"/>
          <w:sz w:val="28"/>
          <w:szCs w:val="28"/>
          <w14:ligatures w14:val="none"/>
        </w:rPr>
        <w:t>.</w:t>
      </w:r>
    </w:p>
    <w:p w14:paraId="300AE3D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ويُحدّد إبراهيم وآخرون (2024) أهداف الاهتمام بنجاح المشاريع، في سياق توظيف الذكاء الاصطناعي في إدارة المشاريع الصحية، فيما يلي: الأوّل، تطوير منظومة معرفية متكاملة حول العوامل المؤثّرة في نجاح المشاريع. والثاني، توفير بيانات تجريبية تُغذّي عملية تطوير السياسات والقرارات على المستوى المؤسسي. والثالث، تعزيز قدرة المنظّمات على تشخيص نقاط القوّة ومجالات التحسين في ممارساتها الإدارية. والرابع، رفع كفاءة استخدام الموارد عبر استثمار الدروس المُستفادة من المشاريع السابقة. والخامس، دعم الانتقال من نماذج الإدارة التقليدية إلى نماذج إدارية ذكية تعتمد على التحليل البياني المتقدّم</w:t>
      </w:r>
      <w:r w:rsidRPr="00F45303">
        <w:rPr>
          <w:rFonts w:ascii="Simplified Arabic" w:eastAsia="Times New Roman" w:hAnsi="Simplified Arabic" w:cs="Simplified Arabic"/>
          <w:color w:val="000000" w:themeColor="text1"/>
          <w:kern w:val="0"/>
          <w:sz w:val="28"/>
          <w:szCs w:val="28"/>
          <w14:ligatures w14:val="none"/>
        </w:rPr>
        <w:t>.</w:t>
      </w:r>
    </w:p>
    <w:p w14:paraId="2CD3612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ويرى الحسن والنجار (2023) أنّ أهداف الاهتمام بنجاح المشاريع تتمحور حول جملة من العناصر المترابطة، أوّلها بناء فهم معمّق للعلاقة بين تكنولوجيا المعلومات ونجاح المشاريع في الشركات الإنشائية، وثانيها استكشاف الدور الوسيط للمنصّات الرقمية في تشكيل هذه العلاقة، وثالثها تطوير أُطر تحليلية تُمكّن من تشخيص العوامل المُسهمة في النجاح، ورابعها تقديم توصيات قابلة للتطبيق تُسهم في تحسين الممارسات الإدارية في القطاع، وخامسها تعزيز التراكم المعرفي في الحقل البحثي حول إدارة المشاريع</w:t>
      </w:r>
      <w:r w:rsidRPr="00F45303">
        <w:rPr>
          <w:rFonts w:ascii="Simplified Arabic" w:eastAsia="Times New Roman" w:hAnsi="Simplified Arabic" w:cs="Simplified Arabic"/>
          <w:color w:val="000000" w:themeColor="text1"/>
          <w:kern w:val="0"/>
          <w:sz w:val="28"/>
          <w:szCs w:val="28"/>
          <w14:ligatures w14:val="none"/>
        </w:rPr>
        <w:t>.</w:t>
      </w:r>
    </w:p>
    <w:p w14:paraId="4443224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ويُضيف</w:t>
      </w:r>
      <w:r w:rsidRPr="00F45303">
        <w:rPr>
          <w:rFonts w:ascii="Simplified Arabic" w:eastAsia="Times New Roman" w:hAnsi="Simplified Arabic" w:cs="Simplified Arabic"/>
          <w:color w:val="000000" w:themeColor="text1"/>
          <w:kern w:val="0"/>
          <w:sz w:val="28"/>
          <w:szCs w:val="28"/>
          <w14:ligatures w14:val="none"/>
        </w:rPr>
        <w:t xml:space="preserve"> Zhu et al. (2022) </w:t>
      </w:r>
      <w:r w:rsidRPr="00F45303">
        <w:rPr>
          <w:rFonts w:ascii="Simplified Arabic" w:eastAsia="Times New Roman" w:hAnsi="Simplified Arabic" w:cs="Simplified Arabic"/>
          <w:color w:val="000000" w:themeColor="text1"/>
          <w:kern w:val="0"/>
          <w:sz w:val="28"/>
          <w:szCs w:val="28"/>
          <w:rtl/>
          <w14:ligatures w14:val="none"/>
        </w:rPr>
        <w:t>أهدافاً أخرى ذات طابع تكنولوجي، إذ يَرَون أنّ الاهتمام بنجاح المشاريع يستهدف تشخيص فاعلية تطبيقات التقنيات الذكية في إدارة المشاريع الإنشائية، وتحديد التحدّيات التي تواجه تبنّي هذه التطبيقات في البيئات التشغيلية، وتقديم أُطر مرجعية تُسهّل عملية التبنّي وتُقلّص من المخاطر المرتبطة بها، ودعم تطوير معايير قياس موحّدة تُمكّن من المقارنة بين المشاريع المختلفة، فضلاً عن إغناء الأدبيات النظرية حول تقاطع التكنولوجيا وإدارة المشاريع</w:t>
      </w:r>
      <w:r w:rsidRPr="00F45303">
        <w:rPr>
          <w:rFonts w:ascii="Simplified Arabic" w:eastAsia="Times New Roman" w:hAnsi="Simplified Arabic" w:cs="Simplified Arabic"/>
          <w:color w:val="000000" w:themeColor="text1"/>
          <w:kern w:val="0"/>
          <w:sz w:val="28"/>
          <w:szCs w:val="28"/>
          <w14:ligatures w14:val="none"/>
        </w:rPr>
        <w:t>.</w:t>
      </w:r>
    </w:p>
    <w:p w14:paraId="5E8618F0"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ومن منظور يتّصل بالمشاريع الريادية، يُحدّد البوسعيدية وإبراهيم (2022) أهداف الاهتمام بنجاح المشاريع في تشخيص العوامل التي تُؤثّر في استدامة هذه المشاريع، وفهم الدور الذي يلعبه التمويل الحكومي في تعزيز فرص النجاح، وتطوير سياسات داعمة لرواد الأعمال في مراحل التأسيس والتشغيل، وتقديم توصيات قابلة للتطبيق تُسهم في تطوير البيئة الحاضنة للمشاريع الريادية، وتعزيز قدرة هذه المشاريع على المنافسة في الأسواق</w:t>
      </w:r>
      <w:r w:rsidRPr="00F45303">
        <w:rPr>
          <w:rFonts w:ascii="Simplified Arabic" w:eastAsia="Times New Roman" w:hAnsi="Simplified Arabic" w:cs="Simplified Arabic"/>
          <w:color w:val="000000" w:themeColor="text1"/>
          <w:kern w:val="0"/>
          <w:sz w:val="28"/>
          <w:szCs w:val="28"/>
          <w14:ligatures w14:val="none"/>
        </w:rPr>
        <w:t>.</w:t>
      </w:r>
    </w:p>
    <w:p w14:paraId="59779CA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ويُحدّد</w:t>
      </w:r>
      <w:r w:rsidRPr="00F45303">
        <w:rPr>
          <w:rFonts w:ascii="Simplified Arabic" w:eastAsia="Times New Roman" w:hAnsi="Simplified Arabic" w:cs="Simplified Arabic"/>
          <w:color w:val="000000" w:themeColor="text1"/>
          <w:kern w:val="0"/>
          <w:sz w:val="28"/>
          <w:szCs w:val="28"/>
          <w14:ligatures w14:val="none"/>
        </w:rPr>
        <w:t xml:space="preserve"> Jing (2025) </w:t>
      </w:r>
      <w:r w:rsidRPr="00F45303">
        <w:rPr>
          <w:rFonts w:ascii="Simplified Arabic" w:eastAsia="Times New Roman" w:hAnsi="Simplified Arabic" w:cs="Simplified Arabic"/>
          <w:color w:val="000000" w:themeColor="text1"/>
          <w:kern w:val="0"/>
          <w:sz w:val="28"/>
          <w:szCs w:val="28"/>
          <w:rtl/>
          <w14:ligatures w14:val="none"/>
        </w:rPr>
        <w:t>أهدافاً أخرى مرتبطة بالبناء الرقمي، إذ يرى أنّ الاهتمام بنجاح المشاريع يستهدف فهم الكيفية التي تُسهم بها الممارسات الرقمية في تحسين إدارة تقدّم المشاريع، وتطوير أُطر منهجية لتقييم فاعلية هذه الممارسات، وتشخيص العوامل المُمكّنة والعوامل المُعيقة لتبنّيها، وتقديم نماذج عملية تُسهّل عمليات التطبيق في الشركات الإنشائية</w:t>
      </w:r>
      <w:r w:rsidRPr="00F45303">
        <w:rPr>
          <w:rFonts w:ascii="Simplified Arabic" w:eastAsia="Times New Roman" w:hAnsi="Simplified Arabic" w:cs="Simplified Arabic"/>
          <w:color w:val="000000" w:themeColor="text1"/>
          <w:kern w:val="0"/>
          <w:sz w:val="28"/>
          <w:szCs w:val="28"/>
          <w14:ligatures w14:val="none"/>
        </w:rPr>
        <w:t>.</w:t>
      </w:r>
    </w:p>
    <w:p w14:paraId="5CC1C154"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ومن منظور بومجداد والنخيلي (2024)، تتمحور أهداف الاهتمام بنجاح المشاريع حول تشخيص أثر جودة التصميم على التنفيذ، وتقييم آليات الربط بين هاتين المرحلتين في المشاريع السكنية، وتطوير أُطر منهجية لتحسين جودة التصميم بما ينعكس إيجاباً على التنفيذ، وتقديم توصيات تُسهم في تحسين الممارسات السائدة في قطاع المشاريع السكنية، فضلاً عن إغناء الأدبيات حول العلاقة بين مرحلتَي التصميم والتنفيذ</w:t>
      </w:r>
      <w:r w:rsidRPr="00F45303">
        <w:rPr>
          <w:rFonts w:ascii="Simplified Arabic" w:eastAsia="Times New Roman" w:hAnsi="Simplified Arabic" w:cs="Simplified Arabic"/>
          <w:color w:val="000000" w:themeColor="text1"/>
          <w:kern w:val="0"/>
          <w:sz w:val="28"/>
          <w:szCs w:val="28"/>
          <w14:ligatures w14:val="none"/>
        </w:rPr>
        <w:t>.</w:t>
      </w:r>
    </w:p>
    <w:p w14:paraId="1022ADBA" w14:textId="5621F7DB" w:rsidR="002B2241" w:rsidRPr="00F45303" w:rsidRDefault="00EF77D1" w:rsidP="00EF77D1">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14:ligatures w14:val="none"/>
        </w:rPr>
      </w:pPr>
      <w:bookmarkStart w:id="46" w:name="_Toc233284455"/>
      <w:r w:rsidRPr="00F45303">
        <w:rPr>
          <w:rFonts w:ascii="Simplified Arabic" w:eastAsia="Times New Roman" w:hAnsi="Simplified Arabic" w:cs="Simplified Arabic" w:hint="cs"/>
          <w:b/>
          <w:bCs/>
          <w:color w:val="000000" w:themeColor="text1"/>
          <w:kern w:val="0"/>
          <w:sz w:val="32"/>
          <w:szCs w:val="32"/>
          <w:rtl/>
          <w14:ligatures w14:val="none"/>
        </w:rPr>
        <w:t>5.2.2</w:t>
      </w:r>
      <w:r w:rsidR="002B2241" w:rsidRPr="00F45303">
        <w:rPr>
          <w:rFonts w:ascii="Simplified Arabic" w:eastAsia="Times New Roman" w:hAnsi="Simplified Arabic" w:cs="Simplified Arabic"/>
          <w:b/>
          <w:bCs/>
          <w:color w:val="000000" w:themeColor="text1"/>
          <w:kern w:val="0"/>
          <w:sz w:val="32"/>
          <w:szCs w:val="32"/>
          <w:rtl/>
          <w14:ligatures w14:val="none"/>
        </w:rPr>
        <w:t xml:space="preserve"> محاور قياس نجاح مشاريع الأجهزة الدقيقة</w:t>
      </w:r>
      <w:bookmarkEnd w:id="46"/>
    </w:p>
    <w:p w14:paraId="1D6F75D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اعتمدت الدراسة الحالية في تحديد محاور قياس نجاح مشاريع الأجهزة الدقيقة على ما طرحه كلٌّ من</w:t>
      </w:r>
      <w:r w:rsidRPr="00F45303">
        <w:rPr>
          <w:rFonts w:ascii="Simplified Arabic" w:eastAsia="Times New Roman" w:hAnsi="Simplified Arabic" w:cs="Simplified Arabic"/>
          <w:color w:val="000000" w:themeColor="text1"/>
          <w:kern w:val="0"/>
          <w:sz w:val="28"/>
          <w:szCs w:val="28"/>
          <w14:ligatures w14:val="none"/>
        </w:rPr>
        <w:t xml:space="preserve"> Amoah et al. (2021)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Ciric Lalic et al. (2022)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Shaukat et al. (2022)</w:t>
      </w:r>
      <w:r w:rsidRPr="00F45303">
        <w:rPr>
          <w:rFonts w:ascii="Simplified Arabic" w:eastAsia="Times New Roman" w:hAnsi="Simplified Arabic" w:cs="Simplified Arabic"/>
          <w:color w:val="000000" w:themeColor="text1"/>
          <w:kern w:val="0"/>
          <w:sz w:val="28"/>
          <w:szCs w:val="28"/>
          <w:rtl/>
          <w14:ligatures w14:val="none"/>
        </w:rPr>
        <w:t>، إذ تقاطعت هذه الدراسات في تحديد محاور جوهرية تُمثّل الأبعاد الأساسية لقياس النجاح، وتتمثّل في الالتزام بالوقت المحدّد، والتكلفة المقدّرة، والمواصفات الفنية المطلوبة، ورضا العملاء، وتحقيق الأهداف الاستراتيجية. وقد جاء هذا التحديد منسجماً مع طبيعة المشاريع التي تُعنى بها الدراسة، إذ تتقاطع متطلّبات الأداء الفنّي مع متطلّبات الأداء الإداري والاستراتيجي</w:t>
      </w:r>
      <w:r w:rsidRPr="00F45303">
        <w:rPr>
          <w:rFonts w:ascii="Simplified Arabic" w:eastAsia="Times New Roman" w:hAnsi="Simplified Arabic" w:cs="Simplified Arabic"/>
          <w:color w:val="000000" w:themeColor="text1"/>
          <w:kern w:val="0"/>
          <w:sz w:val="28"/>
          <w:szCs w:val="28"/>
          <w14:ligatures w14:val="none"/>
        </w:rPr>
        <w:t>.</w:t>
      </w:r>
    </w:p>
    <w:p w14:paraId="58096917"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المحور الأوّل: الالتزام بالوقت المحدّد</w:t>
      </w:r>
    </w:p>
    <w:p w14:paraId="7C116DF8"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 xml:space="preserve">يُمثّل الالتزام بالوقت المحدّد أحد أبرز معايير قياس نجاح المشاريع، إذ يعكس قدرة المنظّمة على التخطيط الواقعي للجداول الزمنية والتنفيذ المنضبط لها. وتزداد أهمية هذا المعيار في مشاريع الأجهزة </w:t>
      </w:r>
      <w:r w:rsidRPr="00F45303">
        <w:rPr>
          <w:rFonts w:ascii="Simplified Arabic" w:eastAsia="Times New Roman" w:hAnsi="Simplified Arabic" w:cs="Simplified Arabic"/>
          <w:color w:val="000000" w:themeColor="text1"/>
          <w:kern w:val="0"/>
          <w:sz w:val="28"/>
          <w:szCs w:val="28"/>
          <w:rtl/>
          <w14:ligatures w14:val="none"/>
        </w:rPr>
        <w:lastRenderedPageBreak/>
        <w:t>الدقيقة، نظراً لما تستتبعه التأخيرات في هذه المشاريع من آثار متعدّدة تشمل ارتفاع الكلفة وتراجع رضا العملاء وتأخّر تحقّق العوائد المرجوّة. ويتطلّب هذا المعيار وجود منظومة تخطيط دقيقة تستوعب الأنشطة كافّة في تسلسلها المنطقي، وتُحدّد الموارد اللازمة لكلّ نشاط، وتُقدّر المدد الزمنية بصورة واقعية تستند إلى البيانات التاريخية والخبرات المتراكمة</w:t>
      </w:r>
      <w:r w:rsidRPr="00F45303">
        <w:rPr>
          <w:rFonts w:ascii="Simplified Arabic" w:eastAsia="Times New Roman" w:hAnsi="Simplified Arabic" w:cs="Simplified Arabic"/>
          <w:color w:val="000000" w:themeColor="text1"/>
          <w:kern w:val="0"/>
          <w:sz w:val="28"/>
          <w:szCs w:val="28"/>
          <w14:ligatures w14:val="none"/>
        </w:rPr>
        <w:t>.</w:t>
      </w:r>
    </w:p>
    <w:p w14:paraId="43B4C266"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ويُبيّن</w:t>
      </w:r>
      <w:r w:rsidRPr="00F45303">
        <w:rPr>
          <w:rFonts w:ascii="Simplified Arabic" w:eastAsia="Times New Roman" w:hAnsi="Simplified Arabic" w:cs="Simplified Arabic"/>
          <w:color w:val="000000" w:themeColor="text1"/>
          <w:kern w:val="0"/>
          <w:sz w:val="28"/>
          <w:szCs w:val="28"/>
          <w14:ligatures w14:val="none"/>
        </w:rPr>
        <w:t xml:space="preserve"> Dalir </w:t>
      </w:r>
      <w:r w:rsidRPr="00F45303">
        <w:rPr>
          <w:rFonts w:ascii="Simplified Arabic" w:eastAsia="Times New Roman" w:hAnsi="Simplified Arabic" w:cs="Simplified Arabic"/>
          <w:color w:val="000000" w:themeColor="text1"/>
          <w:kern w:val="0"/>
          <w:sz w:val="28"/>
          <w:szCs w:val="28"/>
          <w:rtl/>
          <w14:ligatures w14:val="none"/>
        </w:rPr>
        <w:t>و</w:t>
      </w:r>
      <w:r w:rsidRPr="00F45303">
        <w:rPr>
          <w:rFonts w:ascii="Simplified Arabic" w:eastAsia="Times New Roman" w:hAnsi="Simplified Arabic" w:cs="Simplified Arabic"/>
          <w:color w:val="000000" w:themeColor="text1"/>
          <w:kern w:val="0"/>
          <w:sz w:val="28"/>
          <w:szCs w:val="28"/>
          <w14:ligatures w14:val="none"/>
        </w:rPr>
        <w:t xml:space="preserve"> Javanshir (2024) </w:t>
      </w:r>
      <w:r w:rsidRPr="00F45303">
        <w:rPr>
          <w:rFonts w:ascii="Simplified Arabic" w:eastAsia="Times New Roman" w:hAnsi="Simplified Arabic" w:cs="Simplified Arabic"/>
          <w:color w:val="000000" w:themeColor="text1"/>
          <w:kern w:val="0"/>
          <w:sz w:val="28"/>
          <w:szCs w:val="28"/>
          <w:rtl/>
          <w14:ligatures w14:val="none"/>
        </w:rPr>
        <w:t>أنّ الالتزام بالوقت المحدّد بات أكثر قابلية للتحقّق في ظلّ توظيف تقنية التوأم الرقمي في المشاريع الإنشائية، إذ تُتيح هذه التقنية محاكاة المسارات الزمنية المختلفة وتحديد المخاطر التي قد تُؤثّر في الالتزام بالجدول. ويُمثّل ذلك تحوّلاً جوهرياً في ممارسات إدارة الجدولة، إذ يُحرّرها من قيود التقدير التقليدي ويمنحها قدرة تنبّؤية متقدّمة. ويتقاطع هذا المحور مع متطلّبات التنسيق بين فرق التصميم والتنفيذ، إذ إنّ الإخلال بالجداول في إحدى المرحلتين ينعكس مباشرة على المرحلة الأخرى، وقد يُفضي إلى تأخيرات تراكمية يصعب تعويضها لاحقاً</w:t>
      </w:r>
      <w:r w:rsidRPr="00F45303">
        <w:rPr>
          <w:rFonts w:ascii="Simplified Arabic" w:eastAsia="Times New Roman" w:hAnsi="Simplified Arabic" w:cs="Simplified Arabic"/>
          <w:color w:val="000000" w:themeColor="text1"/>
          <w:kern w:val="0"/>
          <w:sz w:val="28"/>
          <w:szCs w:val="28"/>
          <w14:ligatures w14:val="none"/>
        </w:rPr>
        <w:t>.</w:t>
      </w:r>
    </w:p>
    <w:p w14:paraId="08928DE9"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المحور الثاني: الالتزام بالتكلفة المقدّرة</w:t>
      </w:r>
    </w:p>
    <w:p w14:paraId="795AE8BA"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يُمثّل الالتزام بالتكلفة المقدّرة معياراً مالياً جوهرياً في قياس نجاح المشاريع، إذ يعكس قدرة المنظّمة على التقدير الواقعي للموارد المالية اللازمة وضبط الإنفاق ضمن الحدود المعتمدة. ويستلزم هذا المعيار تطوير منظومة محاسبية دقيقة تُمكّن من تتبّع التكاليف بصورة منتظمة، وتشخيص الانحرافات في وقت مبكّر، واتّخاذ الإجراءات التصحيحية اللازمة قبل تفاقم آثارها. وتزداد أهمية هذا المعيار في مشاريع الأجهزة الدقيقة، نظراً لما تتطلّبه هذه المشاريع من استثمارات ضخمة في المعدّات والمواد المتخصّصة والكوادر الفنية المؤهّلة</w:t>
      </w:r>
      <w:r w:rsidRPr="00F45303">
        <w:rPr>
          <w:rFonts w:ascii="Simplified Arabic" w:eastAsia="Times New Roman" w:hAnsi="Simplified Arabic" w:cs="Simplified Arabic"/>
          <w:color w:val="000000" w:themeColor="text1"/>
          <w:kern w:val="0"/>
          <w:sz w:val="28"/>
          <w:szCs w:val="28"/>
          <w14:ligatures w14:val="none"/>
        </w:rPr>
        <w:t>.</w:t>
      </w:r>
    </w:p>
    <w:p w14:paraId="2F9F138B"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ويُسهم توظيف تقنيات الذكاء الاصطناعي ونُظم دعم القرار، كما يُبيّن</w:t>
      </w:r>
      <w:r w:rsidRPr="00F45303">
        <w:rPr>
          <w:rFonts w:ascii="Simplified Arabic" w:eastAsia="Times New Roman" w:hAnsi="Simplified Arabic" w:cs="Simplified Arabic"/>
          <w:color w:val="000000" w:themeColor="text1"/>
          <w:kern w:val="0"/>
          <w:sz w:val="28"/>
          <w:szCs w:val="28"/>
          <w14:ligatures w14:val="none"/>
        </w:rPr>
        <w:t xml:space="preserve"> Almalki (2025)</w:t>
      </w:r>
      <w:r w:rsidRPr="00F45303">
        <w:rPr>
          <w:rFonts w:ascii="Simplified Arabic" w:eastAsia="Times New Roman" w:hAnsi="Simplified Arabic" w:cs="Simplified Arabic"/>
          <w:color w:val="000000" w:themeColor="text1"/>
          <w:kern w:val="0"/>
          <w:sz w:val="28"/>
          <w:szCs w:val="28"/>
          <w:rtl/>
          <w14:ligatures w14:val="none"/>
        </w:rPr>
        <w:t>، في رفع كفاءة عمليات التقدير والمتابعة المالية، عبر توفير قدرات تحليلية متقدّمة تُمكّن من التنبّؤ بالكلفة الفعلية بدقّة أعلى، وتشخيص العوامل المُسهمة في التجاوزات المالية. ويُمثّل ذلك تحوّلاً نوعياً في ممارسات الإدارة المالية للمشاريع، إذ ينتقل بها من نمط ردّ الفعل إلى نمط الاستباق المستند إلى الأدلّة. ويتطلّب الالتزام بالتكلفة المقدّرة كذلك تكاملاً بين الإدارة المالية وسائر الإدارات المعنيّة بالمشروع، بما يضمن وحدة الرؤية حول الأولويات الإنفاقية وآليات اتّخاذ القرارات في حال تجاوز الكلفة الفعلية للتقديرات الأوّلية</w:t>
      </w:r>
      <w:r w:rsidRPr="00F45303">
        <w:rPr>
          <w:rFonts w:ascii="Simplified Arabic" w:eastAsia="Times New Roman" w:hAnsi="Simplified Arabic" w:cs="Simplified Arabic"/>
          <w:color w:val="000000" w:themeColor="text1"/>
          <w:kern w:val="0"/>
          <w:sz w:val="28"/>
          <w:szCs w:val="28"/>
          <w14:ligatures w14:val="none"/>
        </w:rPr>
        <w:t>.</w:t>
      </w:r>
    </w:p>
    <w:p w14:paraId="04BD8B99"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المحور الثالث: مطابقة المواصفات الفنية المطلوبة</w:t>
      </w:r>
    </w:p>
    <w:p w14:paraId="76A126B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يُمثّل تحقيق المواصفات الفنية المطلوبة المعيار الجوهري الذي يكشف عن الجودة الفعلية لمخرجات المشروع، إذ يعكس مدى مطابقة هذه المخرجات للمعايير الموثّقة في وثائق المشروع. وتزداد أهمية هذا المعيار في مشاريع الأجهزة الدقيقة، إذ تتطلّب هذه المشاريع مستويات عالية من الدقّة في التصميم والتنفيذ، ولا تحتمل انحرافات جوهرية في الأداء الفنّي للمنتجات النهائية</w:t>
      </w:r>
      <w:r w:rsidRPr="00F45303">
        <w:rPr>
          <w:rFonts w:ascii="Simplified Arabic" w:eastAsia="Times New Roman" w:hAnsi="Simplified Arabic" w:cs="Simplified Arabic"/>
          <w:color w:val="000000" w:themeColor="text1"/>
          <w:kern w:val="0"/>
          <w:sz w:val="28"/>
          <w:szCs w:val="28"/>
          <w14:ligatures w14:val="none"/>
        </w:rPr>
        <w:t>.</w:t>
      </w:r>
    </w:p>
    <w:p w14:paraId="1F57859D"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ويُبيّن حزين والبزايعة (2024) أنّ تبنّي معايير إدارة المشاريع الدولية يُسهم في رفع مستوى المطابقة الفنية في شركات الإنشاءات، إذ تُوفّر هذه المعايير إطاراً مرجعياً موحّداً يضمن اتّساق الممارسات وتوافقها مع المتطلّبات المعتمدة. ويتطلّب تحقيق هذا المعيار تطوير منظومة جودة شاملة تستوعب أنشطة الفحص والاختبار والمعايرة، وتوثيق نتائج هذه الأنشطة بصورة منتظمة، واستثمار مخرجاتها في التحسين المستمرّ. كما يستلزم وجود كوادر فنية مؤهّلة قادرة على تطبيق هذه المنظومة بفاعلية، فضلاً عن ثقافة تنظيمية تُقدّر الجودة بوصفها قيمة جوهرية لا مجرّد متطلّب إجرائي</w:t>
      </w:r>
      <w:r w:rsidRPr="00F45303">
        <w:rPr>
          <w:rFonts w:ascii="Simplified Arabic" w:eastAsia="Times New Roman" w:hAnsi="Simplified Arabic" w:cs="Simplified Arabic"/>
          <w:color w:val="000000" w:themeColor="text1"/>
          <w:kern w:val="0"/>
          <w:sz w:val="28"/>
          <w:szCs w:val="28"/>
          <w14:ligatures w14:val="none"/>
        </w:rPr>
        <w:t>.</w:t>
      </w:r>
    </w:p>
    <w:p w14:paraId="7BAD9BFE"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المحور الرابع: رضا العملاء وأصحاب المصلحة</w:t>
      </w:r>
    </w:p>
    <w:p w14:paraId="4E4655CF"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يُمثّل رضا العملاء وأصحاب المصلحة معياراً تكاملياً يستوعب الأبعاد الفنية والإدارية والسلوكية للمشروع، إذ يعكس التقييم الشامل للمستفيدين النهائيين لمخرجات المشروع وللعمليات التي أفضت إلى هذه المخرجات. ويتطلّب تحقيق هذا المعيار تطوير قنوات تواصل فاعلة مع العملاء وأصحاب المصلحة طوال دورة حياة المشروع، وتفعيل آليات الاستماع لتوقّعاتهم وملاحظاتهم، واستثمار هذه المدخلات في تحسين الأداء</w:t>
      </w:r>
      <w:r w:rsidRPr="00F45303">
        <w:rPr>
          <w:rFonts w:ascii="Simplified Arabic" w:eastAsia="Times New Roman" w:hAnsi="Simplified Arabic" w:cs="Simplified Arabic"/>
          <w:color w:val="000000" w:themeColor="text1"/>
          <w:kern w:val="0"/>
          <w:sz w:val="28"/>
          <w:szCs w:val="28"/>
          <w14:ligatures w14:val="none"/>
        </w:rPr>
        <w:t>.</w:t>
      </w:r>
    </w:p>
    <w:p w14:paraId="7B56CDD2"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ويُؤكّد</w:t>
      </w:r>
      <w:r w:rsidRPr="00F45303">
        <w:rPr>
          <w:rFonts w:ascii="Simplified Arabic" w:eastAsia="Times New Roman" w:hAnsi="Simplified Arabic" w:cs="Simplified Arabic"/>
          <w:color w:val="000000" w:themeColor="text1"/>
          <w:kern w:val="0"/>
          <w:sz w:val="28"/>
          <w:szCs w:val="28"/>
          <w14:ligatures w14:val="none"/>
        </w:rPr>
        <w:t xml:space="preserve"> Shaukat et al. (2022) </w:t>
      </w:r>
      <w:r w:rsidRPr="00F45303">
        <w:rPr>
          <w:rFonts w:ascii="Simplified Arabic" w:eastAsia="Times New Roman" w:hAnsi="Simplified Arabic" w:cs="Simplified Arabic"/>
          <w:color w:val="000000" w:themeColor="text1"/>
          <w:kern w:val="0"/>
          <w:sz w:val="28"/>
          <w:szCs w:val="28"/>
          <w:rtl/>
          <w14:ligatures w14:val="none"/>
        </w:rPr>
        <w:t>على الدور المحوري لمشاركة أصحاب المصلحة وبناء الفرق في تعزيز رضاهم عن المشروع، إذ تُسهم هذه الممارسات في بناء قاعدة من الثقة المتبادلة تُسهّل اتّخاذ القرارات وتُقلّص من الصراعات المحتملة. ويُمثّل ذلك تحوّلاً في النظر إلى رضا العملاء، إذ لم يَعُد يُنظَر إليه بوصفه نتيجة لاحقة لإتمام المشروع، بل بوصفه عملية متواصلة تتشكّل عبر دورة حياة المشروع كاملةً. ويتطلّب قياس هذا المعيار تطوير مؤشّرات متعدّدة الأبعاد تستوعب جوانب الرضا المختلفة، وتُمكّن المنظّمة من تشخيص نقاط القوّة ومجالات التحسين في تفاعلاتها مع العملاء وأصحاب المصلحة</w:t>
      </w:r>
      <w:r w:rsidRPr="00F45303">
        <w:rPr>
          <w:rFonts w:ascii="Simplified Arabic" w:eastAsia="Times New Roman" w:hAnsi="Simplified Arabic" w:cs="Simplified Arabic"/>
          <w:color w:val="000000" w:themeColor="text1"/>
          <w:kern w:val="0"/>
          <w:sz w:val="28"/>
          <w:szCs w:val="28"/>
          <w14:ligatures w14:val="none"/>
        </w:rPr>
        <w:t>.</w:t>
      </w:r>
    </w:p>
    <w:p w14:paraId="4C22F982" w14:textId="77777777" w:rsidR="002B2241" w:rsidRPr="00F45303" w:rsidRDefault="002B2241" w:rsidP="00631712">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14:ligatures w14:val="none"/>
        </w:rPr>
      </w:pPr>
      <w:r w:rsidRPr="00F45303">
        <w:rPr>
          <w:rFonts w:ascii="Simplified Arabic" w:eastAsia="Times New Roman" w:hAnsi="Simplified Arabic" w:cs="Simplified Arabic"/>
          <w:b/>
          <w:bCs/>
          <w:color w:val="000000" w:themeColor="text1"/>
          <w:kern w:val="0"/>
          <w:sz w:val="28"/>
          <w:szCs w:val="28"/>
          <w:rtl/>
          <w14:ligatures w14:val="none"/>
        </w:rPr>
        <w:t>المحور الخامس: تحقيق الأهداف الاستراتيجية</w:t>
      </w:r>
    </w:p>
    <w:p w14:paraId="74CAD2C1"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lastRenderedPageBreak/>
        <w:t>يُمثّل تحقيق الأهداف الاستراتيجية المعيار الذي يربط نجاح المشروع بالغايات الكبرى للمنظّمة، إذ يعكس مدى إسهام المشروع في تعزيز موقعها التنافسي وتطوير قدراتها الجوهرية. ويتطلّب هذا المعيار تحقّق انسجام بين أهداف المشروع وأهداف المنظّمة، وتطوير آليات للربط بينهما طوال دورة حياة المشروع</w:t>
      </w:r>
      <w:r w:rsidRPr="00F45303">
        <w:rPr>
          <w:rFonts w:ascii="Simplified Arabic" w:eastAsia="Times New Roman" w:hAnsi="Simplified Arabic" w:cs="Simplified Arabic"/>
          <w:color w:val="000000" w:themeColor="text1"/>
          <w:kern w:val="0"/>
          <w:sz w:val="28"/>
          <w:szCs w:val="28"/>
          <w14:ligatures w14:val="none"/>
        </w:rPr>
        <w:t>.</w:t>
      </w:r>
    </w:p>
    <w:p w14:paraId="240430D9" w14:textId="77777777" w:rsidR="002B2241" w:rsidRPr="00F45303" w:rsidRDefault="002B2241" w:rsidP="00EF77D1">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F45303">
        <w:rPr>
          <w:rFonts w:ascii="Simplified Arabic" w:eastAsia="Times New Roman" w:hAnsi="Simplified Arabic" w:cs="Simplified Arabic"/>
          <w:color w:val="000000" w:themeColor="text1"/>
          <w:kern w:val="0"/>
          <w:sz w:val="28"/>
          <w:szCs w:val="28"/>
          <w:rtl/>
          <w14:ligatures w14:val="none"/>
        </w:rPr>
        <w:t>ويُبيّن</w:t>
      </w:r>
      <w:r w:rsidRPr="00F45303">
        <w:rPr>
          <w:rFonts w:ascii="Simplified Arabic" w:eastAsia="Times New Roman" w:hAnsi="Simplified Arabic" w:cs="Simplified Arabic"/>
          <w:color w:val="000000" w:themeColor="text1"/>
          <w:kern w:val="0"/>
          <w:sz w:val="28"/>
          <w:szCs w:val="28"/>
          <w14:ligatures w14:val="none"/>
        </w:rPr>
        <w:t xml:space="preserve"> Alshehadeh et al. (2025) </w:t>
      </w:r>
      <w:r w:rsidRPr="00F45303">
        <w:rPr>
          <w:rFonts w:ascii="Simplified Arabic" w:eastAsia="Times New Roman" w:hAnsi="Simplified Arabic" w:cs="Simplified Arabic"/>
          <w:color w:val="000000" w:themeColor="text1"/>
          <w:kern w:val="0"/>
          <w:sz w:val="28"/>
          <w:szCs w:val="28"/>
          <w:rtl/>
          <w14:ligatures w14:val="none"/>
        </w:rPr>
        <w:t>أنّ مشاريع المدن الذكية تُمثّل نموذجاً تطبيقياً للربط بين نجاح المشاريع الفردية وتحقيق الأهداف التنموية الأشمل، إذ يتجاوز نجاح هذه المشاريع نطاقها الفوري ليُسهم في تحقيق غايات تنموية بعيدة المدى. ويتقاطع هذا المعيار مع طبيعة مشاريع الأجهزة الدقيقة في شركات المقاولات الصناعية، إذ تُمثّل هذه المشاريع روافد جوهرية لبناء القدرات التنافسية للشركات، وتعزيز موقعها في الأسواق المحلية والإقليمية</w:t>
      </w:r>
      <w:r w:rsidRPr="00F45303">
        <w:rPr>
          <w:rFonts w:ascii="Simplified Arabic" w:eastAsia="Times New Roman" w:hAnsi="Simplified Arabic" w:cs="Simplified Arabic"/>
          <w:color w:val="000000" w:themeColor="text1"/>
          <w:kern w:val="0"/>
          <w:sz w:val="28"/>
          <w:szCs w:val="28"/>
          <w14:ligatures w14:val="none"/>
        </w:rPr>
        <w:t>.</w:t>
      </w:r>
    </w:p>
    <w:p w14:paraId="559CDA06" w14:textId="39BF61F0" w:rsidR="00F45303" w:rsidRPr="00F45303" w:rsidRDefault="00631712" w:rsidP="00182867">
      <w:pPr>
        <w:jc w:val="center"/>
        <w:outlineLvl w:val="0"/>
        <w:rPr>
          <w:rFonts w:ascii="Simplified Arabic" w:hAnsi="Simplified Arabic" w:cs="Simplified Arabic"/>
          <w:b/>
          <w:bCs/>
          <w:color w:val="000000" w:themeColor="text1"/>
          <w:szCs w:val="28"/>
          <w:rtl/>
        </w:rPr>
        <w:sectPr w:rsidR="00F45303" w:rsidRPr="00F45303" w:rsidSect="0096354F">
          <w:footerReference w:type="default" r:id="rId10"/>
          <w:pgSz w:w="11906" w:h="16838" w:code="9"/>
          <w:pgMar w:top="1134" w:right="1701" w:bottom="1134" w:left="1134" w:header="720" w:footer="720" w:gutter="0"/>
          <w:pgNumType w:start="1"/>
          <w:cols w:space="708"/>
          <w:bidi/>
          <w:rtlGutter/>
          <w:docGrid w:linePitch="360"/>
        </w:sectPr>
      </w:pPr>
      <w:r w:rsidRPr="00F45303">
        <w:rPr>
          <w:rFonts w:ascii="Simplified Arabic" w:eastAsia="Times New Roman" w:hAnsi="Simplified Arabic" w:cs="Simplified Arabic"/>
          <w:b/>
          <w:bCs/>
          <w:color w:val="000000" w:themeColor="text1"/>
          <w:kern w:val="0"/>
          <w:sz w:val="40"/>
          <w:szCs w:val="40"/>
          <w:rtl/>
          <w14:ligatures w14:val="none"/>
        </w:rPr>
        <w:br w:type="page"/>
      </w:r>
      <w:bookmarkEnd w:id="23"/>
    </w:p>
    <w:p w14:paraId="29D4231B" w14:textId="71AF7253" w:rsidR="0081623B" w:rsidRPr="00F45303" w:rsidRDefault="00E27D3B" w:rsidP="0063171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45303">
        <w:rPr>
          <w:rFonts w:asciiTheme="majorBidi" w:hAnsiTheme="majorBidi" w:cstheme="majorBidi"/>
          <w:b/>
          <w:bCs/>
          <w:noProof/>
          <w:color w:val="000000" w:themeColor="text1"/>
          <w:sz w:val="32"/>
          <w:szCs w:val="32"/>
        </w:rPr>
        <w:lastRenderedPageBreak/>
        <w:drawing>
          <wp:anchor distT="0" distB="0" distL="114300" distR="114300" simplePos="0" relativeHeight="251684864" behindDoc="1" locked="0" layoutInCell="1" allowOverlap="1" wp14:anchorId="10B9448C" wp14:editId="03C50E19">
            <wp:simplePos x="0" y="0"/>
            <wp:positionH relativeFrom="column">
              <wp:posOffset>4133850</wp:posOffset>
            </wp:positionH>
            <wp:positionV relativeFrom="paragraph">
              <wp:posOffset>0</wp:posOffset>
            </wp:positionV>
            <wp:extent cx="1506855" cy="1395730"/>
            <wp:effectExtent l="0" t="0" r="0" b="0"/>
            <wp:wrapTight wrapText="bothSides">
              <wp:wrapPolygon edited="0">
                <wp:start x="0" y="0"/>
                <wp:lineTo x="0" y="21227"/>
                <wp:lineTo x="21300" y="21227"/>
                <wp:lineTo x="21300"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6855" cy="1395730"/>
                    </a:xfrm>
                    <a:prstGeom prst="rect">
                      <a:avLst/>
                    </a:prstGeom>
                    <a:noFill/>
                  </pic:spPr>
                </pic:pic>
              </a:graphicData>
            </a:graphic>
            <wp14:sizeRelH relativeFrom="margin">
              <wp14:pctWidth>0</wp14:pctWidth>
            </wp14:sizeRelH>
            <wp14:sizeRelV relativeFrom="margin">
              <wp14:pctHeight>0</wp14:pctHeight>
            </wp14:sizeRelV>
          </wp:anchor>
        </w:drawing>
      </w:r>
      <w:r w:rsidR="0081623B" w:rsidRPr="00F45303">
        <w:rPr>
          <w:rFonts w:asciiTheme="majorBidi" w:eastAsia="Calibri" w:hAnsiTheme="majorBidi" w:cstheme="majorBidi"/>
          <w:b/>
          <w:bCs/>
          <w:color w:val="000000" w:themeColor="text1"/>
          <w:kern w:val="0"/>
          <w:sz w:val="32"/>
          <w:szCs w:val="32"/>
          <w:lang w:bidi="ar-EG"/>
          <w14:ligatures w14:val="none"/>
        </w:rPr>
        <w:t>Mid</w:t>
      </w:r>
      <w:r w:rsidR="000D353F" w:rsidRPr="00F45303">
        <w:rPr>
          <w:rFonts w:asciiTheme="majorBidi" w:eastAsia="Calibri" w:hAnsiTheme="majorBidi" w:cstheme="majorBidi"/>
          <w:b/>
          <w:bCs/>
          <w:color w:val="000000" w:themeColor="text1"/>
          <w:kern w:val="0"/>
          <w:sz w:val="32"/>
          <w:szCs w:val="32"/>
          <w:lang w:bidi="ar-EG"/>
          <w14:ligatures w14:val="none"/>
        </w:rPr>
        <w:t xml:space="preserve"> </w:t>
      </w:r>
      <w:r w:rsidR="0081623B" w:rsidRPr="00F45303">
        <w:rPr>
          <w:rFonts w:asciiTheme="majorBidi" w:eastAsia="Calibri" w:hAnsiTheme="majorBidi" w:cstheme="majorBidi"/>
          <w:b/>
          <w:bCs/>
          <w:color w:val="000000" w:themeColor="text1"/>
          <w:kern w:val="0"/>
          <w:sz w:val="32"/>
          <w:szCs w:val="32"/>
          <w:lang w:bidi="ar-EG"/>
          <w14:ligatures w14:val="none"/>
        </w:rPr>
        <w:t>Ocean University</w:t>
      </w:r>
    </w:p>
    <w:p w14:paraId="4A539B4C" w14:textId="235118D1" w:rsidR="0081623B" w:rsidRPr="00F45303" w:rsidRDefault="0081623B" w:rsidP="00631712">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F45303">
        <w:rPr>
          <w:rFonts w:asciiTheme="majorBidi" w:eastAsia="Calibri" w:hAnsiTheme="majorBidi" w:cstheme="majorBidi"/>
          <w:b/>
          <w:bCs/>
          <w:color w:val="000000" w:themeColor="text1"/>
          <w:kern w:val="0"/>
          <w:sz w:val="32"/>
          <w:szCs w:val="32"/>
          <w:lang w:bidi="ar-EG"/>
          <w14:ligatures w14:val="none"/>
        </w:rPr>
        <w:t>College of Management</w:t>
      </w:r>
    </w:p>
    <w:p w14:paraId="0479A04F" w14:textId="0DB41996" w:rsidR="0081623B" w:rsidRPr="00F45303" w:rsidRDefault="00857739" w:rsidP="00F45303">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F45303">
        <w:rPr>
          <w:rFonts w:asciiTheme="majorBidi" w:eastAsia="Calibri" w:hAnsiTheme="majorBidi" w:cstheme="majorBidi"/>
          <w:b/>
          <w:bCs/>
          <w:color w:val="000000" w:themeColor="text1"/>
          <w:kern w:val="0"/>
          <w:sz w:val="32"/>
          <w:szCs w:val="32"/>
          <w:lang w:bidi="ar-EG"/>
          <w14:ligatures w14:val="none"/>
        </w:rPr>
        <w:t xml:space="preserve">Department of </w:t>
      </w:r>
      <w:r w:rsidR="00074643" w:rsidRPr="00F45303">
        <w:rPr>
          <w:rFonts w:asciiTheme="majorBidi" w:eastAsia="Calibri" w:hAnsiTheme="majorBidi" w:cstheme="majorBidi"/>
          <w:b/>
          <w:bCs/>
          <w:color w:val="000000" w:themeColor="text1"/>
          <w:kern w:val="0"/>
          <w:sz w:val="32"/>
          <w:szCs w:val="32"/>
          <w14:ligatures w14:val="none"/>
        </w:rPr>
        <w:t xml:space="preserve">project management </w:t>
      </w:r>
    </w:p>
    <w:p w14:paraId="04411127" w14:textId="77777777" w:rsidR="00E27D3B" w:rsidRPr="00F45303" w:rsidRDefault="00E27D3B" w:rsidP="00631712">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14:ligatures w14:val="none"/>
        </w:rPr>
      </w:pPr>
    </w:p>
    <w:p w14:paraId="22347DE8" w14:textId="77777777" w:rsidR="0043167A" w:rsidRPr="00F45303" w:rsidRDefault="0043167A" w:rsidP="00F45303">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F45303">
        <w:rPr>
          <w:rFonts w:asciiTheme="majorBidi" w:eastAsia="Calibri" w:hAnsiTheme="majorBidi" w:cstheme="majorBidi"/>
          <w:b/>
          <w:bCs/>
          <w:color w:val="000000" w:themeColor="text1"/>
          <w:kern w:val="0"/>
          <w:sz w:val="40"/>
          <w:szCs w:val="40"/>
          <w:lang w:bidi="ar-EG"/>
          <w14:ligatures w14:val="none"/>
        </w:rPr>
        <w:t>The impact of project management in the design and implementation phases on the success of precision instrumentation projects – a field study on industrial contracting companies</w:t>
      </w:r>
    </w:p>
    <w:p w14:paraId="51464CDC" w14:textId="77777777" w:rsidR="00F45303" w:rsidRPr="00F45303" w:rsidRDefault="00F45303" w:rsidP="00631712">
      <w:pPr>
        <w:bidi w:val="0"/>
        <w:spacing w:before="100" w:beforeAutospacing="1" w:after="100" w:afterAutospacing="1" w:line="276" w:lineRule="auto"/>
        <w:jc w:val="both"/>
        <w:rPr>
          <w:rFonts w:asciiTheme="majorBidi" w:eastAsia="Calibri" w:hAnsiTheme="majorBidi" w:cstheme="majorBidi"/>
          <w:color w:val="000000" w:themeColor="text1"/>
          <w:kern w:val="0"/>
          <w:sz w:val="28"/>
          <w:szCs w:val="28"/>
          <w:rtl/>
          <w:lang w:bidi="ar-EG"/>
          <w14:ligatures w14:val="none"/>
        </w:rPr>
      </w:pPr>
    </w:p>
    <w:p w14:paraId="24532F5F" w14:textId="122EA31E" w:rsidR="000D353F" w:rsidRPr="00F45303" w:rsidRDefault="000D353F" w:rsidP="00F45303">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F45303">
        <w:rPr>
          <w:rFonts w:asciiTheme="majorBidi" w:eastAsia="Calibri" w:hAnsiTheme="majorBidi" w:cstheme="majorBidi"/>
          <w:b/>
          <w:bCs/>
          <w:color w:val="000000" w:themeColor="text1"/>
          <w:kern w:val="0"/>
          <w:sz w:val="36"/>
          <w:szCs w:val="36"/>
          <w:lang w:bidi="ar-EG"/>
          <w14:ligatures w14:val="none"/>
        </w:rPr>
        <w:t>Prepared by:</w:t>
      </w:r>
    </w:p>
    <w:p w14:paraId="6C4CCE06" w14:textId="77777777" w:rsidR="0043167A" w:rsidRPr="00F45303" w:rsidRDefault="0043167A" w:rsidP="00F45303">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r w:rsidRPr="00F45303">
        <w:rPr>
          <w:rFonts w:asciiTheme="majorBidi" w:eastAsia="Calibri" w:hAnsiTheme="majorBidi" w:cstheme="majorBidi"/>
          <w:color w:val="000000" w:themeColor="text1"/>
          <w:kern w:val="0"/>
          <w:sz w:val="36"/>
          <w:szCs w:val="36"/>
          <w:lang w:bidi="ar-EG"/>
          <w14:ligatures w14:val="none"/>
        </w:rPr>
        <w:t>Mousa Akhmiri</w:t>
      </w:r>
    </w:p>
    <w:p w14:paraId="1E11C374" w14:textId="10FF64B3" w:rsidR="00596B8B" w:rsidRPr="00F45303" w:rsidRDefault="0043167A" w:rsidP="00F45303">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r w:rsidRPr="00F45303">
        <w:rPr>
          <w:rFonts w:asciiTheme="majorBidi" w:eastAsia="Calibri" w:hAnsiTheme="majorBidi" w:cstheme="majorBidi"/>
          <w:color w:val="000000" w:themeColor="text1"/>
          <w:kern w:val="0"/>
          <w:sz w:val="36"/>
          <w:szCs w:val="36"/>
          <w:lang w:bidi="ar-EG"/>
          <w14:ligatures w14:val="none"/>
        </w:rPr>
        <w:t>253002014</w:t>
      </w:r>
    </w:p>
    <w:p w14:paraId="118B4A26" w14:textId="77777777" w:rsidR="00F45303" w:rsidRPr="00F45303" w:rsidRDefault="00F45303" w:rsidP="00F45303">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rtl/>
          <w:lang w:bidi="ar-EG"/>
          <w14:ligatures w14:val="non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F45303" w:rsidRPr="00F45303" w14:paraId="27EDD71B" w14:textId="77777777" w:rsidTr="0031720E">
        <w:tc>
          <w:tcPr>
            <w:tcW w:w="4530" w:type="dxa"/>
          </w:tcPr>
          <w:p w14:paraId="7E28024C" w14:textId="77777777" w:rsidR="00F45303" w:rsidRPr="00F45303" w:rsidRDefault="00F45303" w:rsidP="0031720E">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F45303">
              <w:rPr>
                <w:rFonts w:ascii="Simplified Arabic" w:eastAsia="Calibri" w:hAnsi="Simplified Arabic" w:cs="Simplified Arabic"/>
                <w:b/>
                <w:bCs/>
                <w:color w:val="000000" w:themeColor="text1"/>
                <w:kern w:val="0"/>
                <w:sz w:val="36"/>
                <w:szCs w:val="36"/>
                <w:lang w:bidi="ar-EG"/>
                <w14:ligatures w14:val="none"/>
              </w:rPr>
              <w:t>Main supervisor</w:t>
            </w:r>
            <w:r w:rsidRPr="00F45303">
              <w:rPr>
                <w:rFonts w:ascii="Simplified Arabic" w:eastAsia="Calibri" w:hAnsi="Simplified Arabic" w:cs="Simplified Arabic" w:hint="cs"/>
                <w:b/>
                <w:bCs/>
                <w:color w:val="000000" w:themeColor="text1"/>
                <w:kern w:val="0"/>
                <w:sz w:val="36"/>
                <w:szCs w:val="36"/>
                <w:rtl/>
                <w:lang w:bidi="ar-EG"/>
                <w14:ligatures w14:val="none"/>
              </w:rPr>
              <w:t>/</w:t>
            </w:r>
          </w:p>
        </w:tc>
        <w:tc>
          <w:tcPr>
            <w:tcW w:w="4531" w:type="dxa"/>
          </w:tcPr>
          <w:p w14:paraId="5FED2694" w14:textId="77777777" w:rsidR="00F45303" w:rsidRPr="00F45303" w:rsidRDefault="00F45303" w:rsidP="0031720E">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F45303">
              <w:rPr>
                <w:rFonts w:ascii="Simplified Arabic" w:eastAsia="Calibri" w:hAnsi="Simplified Arabic" w:cs="Simplified Arabic"/>
                <w:b/>
                <w:bCs/>
                <w:color w:val="000000" w:themeColor="text1"/>
                <w:kern w:val="0"/>
                <w:sz w:val="36"/>
                <w:szCs w:val="36"/>
                <w:lang w:bidi="ar-EG"/>
                <w14:ligatures w14:val="none"/>
              </w:rPr>
              <w:t>Second supervisor</w:t>
            </w:r>
            <w:r w:rsidRPr="00F45303">
              <w:rPr>
                <w:rFonts w:ascii="Simplified Arabic" w:eastAsia="Calibri" w:hAnsi="Simplified Arabic" w:cs="Simplified Arabic" w:hint="cs"/>
                <w:b/>
                <w:bCs/>
                <w:color w:val="000000" w:themeColor="text1"/>
                <w:kern w:val="0"/>
                <w:sz w:val="36"/>
                <w:szCs w:val="36"/>
                <w:rtl/>
                <w:lang w:bidi="ar-EG"/>
                <w14:ligatures w14:val="none"/>
              </w:rPr>
              <w:t>/</w:t>
            </w:r>
          </w:p>
        </w:tc>
      </w:tr>
      <w:tr w:rsidR="00F45303" w:rsidRPr="00F45303" w14:paraId="016AC3B0" w14:textId="77777777" w:rsidTr="0031720E">
        <w:tc>
          <w:tcPr>
            <w:tcW w:w="4530" w:type="dxa"/>
          </w:tcPr>
          <w:p w14:paraId="6A61EA64" w14:textId="77777777" w:rsidR="00F45303" w:rsidRPr="00F45303" w:rsidRDefault="00F45303" w:rsidP="0031720E">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F45303">
              <w:rPr>
                <w:rFonts w:ascii="Simplified Arabic" w:eastAsia="Calibri" w:hAnsi="Simplified Arabic" w:cs="Simplified Arabic"/>
                <w:color w:val="000000" w:themeColor="text1"/>
                <w:kern w:val="0"/>
                <w:sz w:val="36"/>
                <w:szCs w:val="36"/>
                <w:lang w:bidi="ar-EG"/>
                <w14:ligatures w14:val="none"/>
              </w:rPr>
              <w:t>Dr. Al-Faisal Abdelhamid</w:t>
            </w:r>
          </w:p>
        </w:tc>
        <w:tc>
          <w:tcPr>
            <w:tcW w:w="4531" w:type="dxa"/>
          </w:tcPr>
          <w:p w14:paraId="4969F863" w14:textId="77777777" w:rsidR="00F45303" w:rsidRPr="00F45303" w:rsidRDefault="00F45303" w:rsidP="0031720E">
            <w:pPr>
              <w:bidi w:val="0"/>
              <w:spacing w:before="100" w:beforeAutospacing="1" w:after="100" w:afterAutospacing="1" w:line="276" w:lineRule="auto"/>
              <w:jc w:val="center"/>
              <w:rPr>
                <w:rFonts w:ascii="Simplified Arabic" w:eastAsia="Calibri" w:hAnsi="Simplified Arabic" w:cs="Simplified Arabic"/>
                <w:b/>
                <w:bCs/>
                <w:color w:val="000000" w:themeColor="text1"/>
                <w:kern w:val="0"/>
                <w:sz w:val="36"/>
                <w:szCs w:val="36"/>
                <w:lang w:bidi="ar-EG"/>
                <w14:ligatures w14:val="none"/>
              </w:rPr>
            </w:pPr>
            <w:r w:rsidRPr="00F45303">
              <w:rPr>
                <w:rFonts w:ascii="Simplified Arabic" w:eastAsia="Calibri" w:hAnsi="Simplified Arabic" w:cs="Simplified Arabic"/>
                <w:color w:val="000000" w:themeColor="text1"/>
                <w:kern w:val="0"/>
                <w:sz w:val="36"/>
                <w:szCs w:val="36"/>
                <w:lang w:bidi="ar-EG"/>
                <w14:ligatures w14:val="none"/>
              </w:rPr>
              <w:t>Dr. Fayez Jarad</w:t>
            </w:r>
          </w:p>
        </w:tc>
      </w:tr>
    </w:tbl>
    <w:p w14:paraId="77E1E29E" w14:textId="77777777" w:rsidR="00F45303" w:rsidRPr="00F45303" w:rsidRDefault="00F45303" w:rsidP="00F45303">
      <w:pPr>
        <w:bidi w:val="0"/>
        <w:spacing w:before="100" w:beforeAutospacing="1" w:after="100" w:afterAutospacing="1" w:line="276" w:lineRule="auto"/>
        <w:jc w:val="center"/>
        <w:rPr>
          <w:rFonts w:ascii="Simplified Arabic" w:hAnsi="Simplified Arabic" w:cs="Simplified Arabic"/>
          <w:color w:val="000000" w:themeColor="text1"/>
          <w:sz w:val="36"/>
          <w:szCs w:val="36"/>
          <w:rtl/>
        </w:rPr>
      </w:pPr>
      <w:r w:rsidRPr="00F45303">
        <w:rPr>
          <w:rFonts w:ascii="Simplified Arabic" w:eastAsia="Calibri" w:hAnsi="Simplified Arabic" w:cs="Simplified Arabic" w:hint="cs"/>
          <w:color w:val="000000" w:themeColor="text1"/>
          <w:kern w:val="0"/>
          <w:sz w:val="36"/>
          <w:szCs w:val="36"/>
          <w:rtl/>
          <w:lang w:bidi="ar-EG"/>
          <w14:ligatures w14:val="none"/>
        </w:rPr>
        <w:t xml:space="preserve">1448 </w:t>
      </w:r>
      <w:r w:rsidRPr="00F45303">
        <w:rPr>
          <w:rFonts w:ascii="Simplified Arabic" w:eastAsia="Calibri" w:hAnsi="Simplified Arabic" w:cs="Simplified Arabic"/>
          <w:color w:val="000000" w:themeColor="text1"/>
          <w:kern w:val="0"/>
          <w:sz w:val="36"/>
          <w:szCs w:val="36"/>
          <w:rtl/>
          <w:lang w:bidi="ar-EG"/>
          <w14:ligatures w14:val="none"/>
        </w:rPr>
        <w:t>–</w:t>
      </w:r>
      <w:r w:rsidRPr="00F45303">
        <w:rPr>
          <w:rFonts w:ascii="Simplified Arabic" w:eastAsia="Calibri" w:hAnsi="Simplified Arabic" w:cs="Simplified Arabic" w:hint="cs"/>
          <w:color w:val="000000" w:themeColor="text1"/>
          <w:kern w:val="0"/>
          <w:sz w:val="36"/>
          <w:szCs w:val="36"/>
          <w:rtl/>
          <w:lang w:bidi="ar-EG"/>
          <w14:ligatures w14:val="none"/>
        </w:rPr>
        <w:t xml:space="preserve"> 2026</w:t>
      </w:r>
    </w:p>
    <w:p w14:paraId="27A849E8" w14:textId="77777777" w:rsidR="00F45303" w:rsidRPr="00F45303" w:rsidRDefault="00F45303" w:rsidP="00F45303">
      <w:pPr>
        <w:bidi w:val="0"/>
        <w:spacing w:before="100" w:beforeAutospacing="1" w:after="100" w:afterAutospacing="1" w:line="276" w:lineRule="auto"/>
        <w:jc w:val="center"/>
        <w:rPr>
          <w:rFonts w:asciiTheme="majorBidi" w:eastAsia="Calibri" w:hAnsiTheme="majorBidi" w:cstheme="majorBidi"/>
          <w:color w:val="000000" w:themeColor="text1"/>
          <w:kern w:val="0"/>
          <w:sz w:val="36"/>
          <w:szCs w:val="36"/>
          <w:lang w:bidi="ar-EG"/>
          <w14:ligatures w14:val="none"/>
        </w:rPr>
      </w:pPr>
    </w:p>
    <w:p w14:paraId="5F3A40D8" w14:textId="77777777" w:rsidR="00596B8B" w:rsidRPr="00F45303" w:rsidRDefault="00596B8B" w:rsidP="00631712">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E52896B" w14:textId="6B99FAFF" w:rsidR="009125CE" w:rsidRPr="00F45303" w:rsidRDefault="009125CE" w:rsidP="00631712">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F45303" w:rsidSect="0096354F">
      <w:footerReference w:type="default" r:id="rId12"/>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050550" w14:textId="77777777" w:rsidR="00276E63" w:rsidRDefault="00276E63" w:rsidP="009125CE">
      <w:pPr>
        <w:spacing w:after="0" w:line="240" w:lineRule="auto"/>
      </w:pPr>
      <w:r>
        <w:separator/>
      </w:r>
    </w:p>
  </w:endnote>
  <w:endnote w:type="continuationSeparator" w:id="0">
    <w:p w14:paraId="6BE6DC4A" w14:textId="77777777" w:rsidR="00276E63" w:rsidRDefault="00276E6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26149422"/>
      <w:docPartObj>
        <w:docPartGallery w:val="Page Numbers (Bottom of Page)"/>
        <w:docPartUnique/>
      </w:docPartObj>
    </w:sdtPr>
    <w:sdtEndPr>
      <w:rPr>
        <w:rFonts w:ascii="Simplified Arabic" w:hAnsi="Simplified Arabic" w:cs="Simplified Arabic"/>
        <w:noProof/>
        <w:sz w:val="24"/>
        <w:szCs w:val="24"/>
      </w:rPr>
    </w:sdtEndPr>
    <w:sdtContent>
      <w:p w14:paraId="3FFCA6C0" w14:textId="22EEF549" w:rsidR="00EF77D1" w:rsidRDefault="00EF77D1">
        <w:pPr>
          <w:pStyle w:val="Footer"/>
          <w:jc w:val="center"/>
        </w:pPr>
      </w:p>
      <w:p w14:paraId="13047AE1" w14:textId="1E8EB5AD" w:rsidR="00EF77D1" w:rsidRPr="00631712" w:rsidRDefault="00EF77D1" w:rsidP="00631712">
        <w:pPr>
          <w:pStyle w:val="Footer"/>
          <w:tabs>
            <w:tab w:val="left" w:pos="4307"/>
            <w:tab w:val="center" w:pos="4535"/>
          </w:tabs>
          <w:rPr>
            <w:rFonts w:ascii="Simplified Arabic" w:hAnsi="Simplified Arabic" w:cs="Simplified Arabic"/>
            <w:sz w:val="24"/>
            <w:szCs w:val="24"/>
          </w:rPr>
        </w:pPr>
        <w:r w:rsidRPr="00631712">
          <w:rPr>
            <w:rFonts w:ascii="Simplified Arabic" w:hAnsi="Simplified Arabic" w:cs="Simplified Arabic"/>
            <w:b/>
            <w:bCs/>
            <w:sz w:val="24"/>
            <w:szCs w:val="24"/>
          </w:rPr>
          <w:tab/>
        </w:r>
        <w:r w:rsidRPr="00631712">
          <w:rPr>
            <w:rFonts w:ascii="Simplified Arabic" w:hAnsi="Simplified Arabic" w:cs="Simplified Arabic"/>
            <w:b/>
            <w:bCs/>
            <w:sz w:val="24"/>
            <w:szCs w:val="24"/>
          </w:rPr>
          <w:tab/>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09484261"/>
      <w:docPartObj>
        <w:docPartGallery w:val="Page Numbers (Bottom of Page)"/>
        <w:docPartUnique/>
      </w:docPartObj>
    </w:sdtPr>
    <w:sdtEndPr>
      <w:rPr>
        <w:rFonts w:ascii="Simplified Arabic" w:hAnsi="Simplified Arabic" w:cs="Simplified Arabic"/>
        <w:noProof/>
        <w:sz w:val="24"/>
        <w:szCs w:val="24"/>
      </w:rPr>
    </w:sdtEndPr>
    <w:sdtContent>
      <w:p w14:paraId="06D54841" w14:textId="77777777" w:rsidR="00EF77D1" w:rsidRDefault="00EF77D1">
        <w:pPr>
          <w:pStyle w:val="Footer"/>
          <w:jc w:val="center"/>
        </w:pPr>
        <w:r>
          <w:rPr>
            <w:noProof/>
          </w:rPr>
          <mc:AlternateContent>
            <mc:Choice Requires="wps">
              <w:drawing>
                <wp:inline distT="0" distB="0" distL="0" distR="0" wp14:anchorId="50D78D55" wp14:editId="7855CA18">
                  <wp:extent cx="5467350" cy="54610"/>
                  <wp:effectExtent l="9525" t="19050" r="9525" b="12065"/>
                  <wp:docPr id="4" name="Flowchart: Decision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5D1528E5" id="_x0000_t110" coordsize="21600,21600" o:spt="110" path="m10800,l,10800,10800,21600,21600,10800xe">
                  <v:stroke joinstyle="miter"/>
                  <v:path gradientshapeok="t" o:connecttype="rect" textboxrect="5400,5400,16200,16200"/>
                </v:shapetype>
                <v:shape id="Flowchart: Decision 4"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" fillcolor="black">
                  <w10:anchorlock/>
                </v:shape>
              </w:pict>
            </mc:Fallback>
          </mc:AlternateContent>
        </w:r>
      </w:p>
      <w:p w14:paraId="3F418D53" w14:textId="77777777" w:rsidR="00EF77D1" w:rsidRPr="00631712" w:rsidRDefault="00EF77D1" w:rsidP="00631712">
        <w:pPr>
          <w:pStyle w:val="Footer"/>
          <w:tabs>
            <w:tab w:val="left" w:pos="4307"/>
            <w:tab w:val="center" w:pos="4535"/>
          </w:tabs>
          <w:rPr>
            <w:rFonts w:ascii="Simplified Arabic" w:hAnsi="Simplified Arabic" w:cs="Simplified Arabic"/>
            <w:sz w:val="24"/>
            <w:szCs w:val="24"/>
          </w:rPr>
        </w:pPr>
        <w:r w:rsidRPr="00631712">
          <w:rPr>
            <w:rFonts w:ascii="Simplified Arabic" w:hAnsi="Simplified Arabic" w:cs="Simplified Arabic"/>
            <w:b/>
            <w:bCs/>
            <w:sz w:val="24"/>
            <w:szCs w:val="24"/>
          </w:rPr>
          <w:tab/>
        </w:r>
        <w:r w:rsidRPr="00631712">
          <w:rPr>
            <w:rFonts w:ascii="Simplified Arabic" w:hAnsi="Simplified Arabic" w:cs="Simplified Arabic"/>
            <w:b/>
            <w:bCs/>
            <w:sz w:val="24"/>
            <w:szCs w:val="24"/>
          </w:rPr>
          <w:tab/>
        </w:r>
        <w:r w:rsidRPr="00631712">
          <w:rPr>
            <w:rFonts w:ascii="Simplified Arabic" w:hAnsi="Simplified Arabic" w:cs="Simplified Arabic"/>
            <w:b/>
            <w:bCs/>
            <w:sz w:val="24"/>
            <w:szCs w:val="24"/>
          </w:rPr>
          <w:fldChar w:fldCharType="begin"/>
        </w:r>
        <w:r w:rsidRPr="00631712">
          <w:rPr>
            <w:rFonts w:ascii="Simplified Arabic" w:hAnsi="Simplified Arabic" w:cs="Simplified Arabic"/>
            <w:b/>
            <w:bCs/>
            <w:sz w:val="24"/>
            <w:szCs w:val="24"/>
          </w:rPr>
          <w:instrText xml:space="preserve"> PAGE    \* MERGEFORMAT </w:instrText>
        </w:r>
        <w:r w:rsidRPr="00631712">
          <w:rPr>
            <w:rFonts w:ascii="Simplified Arabic" w:hAnsi="Simplified Arabic" w:cs="Simplified Arabic"/>
            <w:b/>
            <w:bCs/>
            <w:sz w:val="24"/>
            <w:szCs w:val="24"/>
          </w:rPr>
          <w:fldChar w:fldCharType="separate"/>
        </w:r>
        <w:r w:rsidR="00182867">
          <w:rPr>
            <w:rFonts w:ascii="Simplified Arabic" w:hAnsi="Simplified Arabic" w:cs="Simplified Arabic"/>
            <w:b/>
            <w:bCs/>
            <w:noProof/>
            <w:sz w:val="24"/>
            <w:szCs w:val="24"/>
            <w:rtl/>
          </w:rPr>
          <w:t>41</w:t>
        </w:r>
        <w:r w:rsidRPr="00631712">
          <w:rPr>
            <w:rFonts w:ascii="Simplified Arabic" w:hAnsi="Simplified Arabic" w:cs="Simplified Arabic"/>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1316698"/>
      <w:docPartObj>
        <w:docPartGallery w:val="Page Numbers (Bottom of Page)"/>
        <w:docPartUnique/>
      </w:docPartObj>
    </w:sdtPr>
    <w:sdtEndPr>
      <w:rPr>
        <w:rFonts w:ascii="Simplified Arabic" w:hAnsi="Simplified Arabic" w:cs="Simplified Arabic"/>
        <w:noProof/>
        <w:sz w:val="24"/>
        <w:szCs w:val="24"/>
      </w:rPr>
    </w:sdtEndPr>
    <w:sdtContent>
      <w:p w14:paraId="443D8403" w14:textId="63366271" w:rsidR="00F45303" w:rsidRDefault="00F45303">
        <w:pPr>
          <w:pStyle w:val="Footer"/>
          <w:jc w:val="center"/>
        </w:pPr>
      </w:p>
      <w:p w14:paraId="06FE35EB" w14:textId="16257BBE" w:rsidR="00F45303" w:rsidRPr="00631712" w:rsidRDefault="00000000" w:rsidP="00F45303">
        <w:pPr>
          <w:pStyle w:val="Footer"/>
          <w:tabs>
            <w:tab w:val="left" w:pos="4307"/>
            <w:tab w:val="center" w:pos="4535"/>
          </w:tabs>
          <w:rPr>
            <w:rFonts w:ascii="Simplified Arabic" w:hAnsi="Simplified Arabic" w:cs="Simplified Arabic"/>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4E0955" w14:textId="77777777" w:rsidR="00276E63" w:rsidRDefault="00276E63" w:rsidP="009125CE">
      <w:pPr>
        <w:spacing w:after="0" w:line="240" w:lineRule="auto"/>
      </w:pPr>
      <w:r>
        <w:separator/>
      </w:r>
    </w:p>
  </w:footnote>
  <w:footnote w:type="continuationSeparator" w:id="0">
    <w:p w14:paraId="350A1CE7" w14:textId="77777777" w:rsidR="00276E63" w:rsidRDefault="00276E6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4117FFF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mso8F56"/>
      </v:shape>
    </w:pict>
  </w:numPicBullet>
  <w:abstractNum w:abstractNumId="0" w15:restartNumberingAfterBreak="0">
    <w:nsid w:val="006A17CD"/>
    <w:multiLevelType w:val="multilevel"/>
    <w:tmpl w:val="960CC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F5467E"/>
    <w:multiLevelType w:val="hybridMultilevel"/>
    <w:tmpl w:val="3A6463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56AD"/>
    <w:multiLevelType w:val="hybridMultilevel"/>
    <w:tmpl w:val="C35878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16625A2"/>
    <w:multiLevelType w:val="multilevel"/>
    <w:tmpl w:val="CE2CE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3069EB"/>
    <w:multiLevelType w:val="hybridMultilevel"/>
    <w:tmpl w:val="7A9E9E6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9290202"/>
    <w:multiLevelType w:val="multilevel"/>
    <w:tmpl w:val="84FC5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852FD8"/>
    <w:multiLevelType w:val="multilevel"/>
    <w:tmpl w:val="5E1E3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54E8A"/>
    <w:multiLevelType w:val="hybridMultilevel"/>
    <w:tmpl w:val="B8CAB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793C4D"/>
    <w:multiLevelType w:val="hybridMultilevel"/>
    <w:tmpl w:val="2FAC6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6B63B3F"/>
    <w:multiLevelType w:val="multilevel"/>
    <w:tmpl w:val="9212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CC5682"/>
    <w:multiLevelType w:val="hybridMultilevel"/>
    <w:tmpl w:val="271CA2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9DC1ECD"/>
    <w:multiLevelType w:val="hybridMultilevel"/>
    <w:tmpl w:val="B53AE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3C2D1D"/>
    <w:multiLevelType w:val="multilevel"/>
    <w:tmpl w:val="F7ECD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AA0460"/>
    <w:multiLevelType w:val="hybridMultilevel"/>
    <w:tmpl w:val="EB2EFE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3CE27B29"/>
    <w:multiLevelType w:val="hybridMultilevel"/>
    <w:tmpl w:val="47088B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4B04958"/>
    <w:multiLevelType w:val="multilevel"/>
    <w:tmpl w:val="9212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5B33694"/>
    <w:multiLevelType w:val="hybridMultilevel"/>
    <w:tmpl w:val="395AA1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331B16"/>
    <w:multiLevelType w:val="hybridMultilevel"/>
    <w:tmpl w:val="41E8B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B176BE7"/>
    <w:multiLevelType w:val="multilevel"/>
    <w:tmpl w:val="9FDC2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F26556"/>
    <w:multiLevelType w:val="multilevel"/>
    <w:tmpl w:val="CC50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FDD1F25"/>
    <w:multiLevelType w:val="multilevel"/>
    <w:tmpl w:val="23C8F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1100C08"/>
    <w:multiLevelType w:val="hybridMultilevel"/>
    <w:tmpl w:val="6A0E0A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385747"/>
    <w:multiLevelType w:val="hybridMultilevel"/>
    <w:tmpl w:val="F2CE8D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2235E6"/>
    <w:multiLevelType w:val="hybridMultilevel"/>
    <w:tmpl w:val="F00CB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2616AE7"/>
    <w:multiLevelType w:val="hybridMultilevel"/>
    <w:tmpl w:val="F8C8DC7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7" w15:restartNumberingAfterBreak="0">
    <w:nsid w:val="69C3347C"/>
    <w:multiLevelType w:val="multilevel"/>
    <w:tmpl w:val="9212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1A000D"/>
    <w:multiLevelType w:val="multilevel"/>
    <w:tmpl w:val="1C207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A3104B"/>
    <w:multiLevelType w:val="multilevel"/>
    <w:tmpl w:val="9212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E333C"/>
    <w:multiLevelType w:val="multilevel"/>
    <w:tmpl w:val="9336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BD7AC9"/>
    <w:multiLevelType w:val="hybridMultilevel"/>
    <w:tmpl w:val="E4C612A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59F19F7"/>
    <w:multiLevelType w:val="multilevel"/>
    <w:tmpl w:val="92121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13256398">
    <w:abstractNumId w:val="18"/>
  </w:num>
  <w:num w:numId="2" w16cid:durableId="1164279157">
    <w:abstractNumId w:val="13"/>
  </w:num>
  <w:num w:numId="3" w16cid:durableId="1580140534">
    <w:abstractNumId w:val="0"/>
  </w:num>
  <w:num w:numId="4" w16cid:durableId="418067669">
    <w:abstractNumId w:val="20"/>
  </w:num>
  <w:num w:numId="5" w16cid:durableId="402222969">
    <w:abstractNumId w:val="21"/>
  </w:num>
  <w:num w:numId="6" w16cid:durableId="920143980">
    <w:abstractNumId w:val="30"/>
  </w:num>
  <w:num w:numId="7" w16cid:durableId="1621111589">
    <w:abstractNumId w:val="5"/>
  </w:num>
  <w:num w:numId="8" w16cid:durableId="363411978">
    <w:abstractNumId w:val="12"/>
  </w:num>
  <w:num w:numId="9" w16cid:durableId="425421410">
    <w:abstractNumId w:val="22"/>
  </w:num>
  <w:num w:numId="10" w16cid:durableId="1624340258">
    <w:abstractNumId w:val="17"/>
  </w:num>
  <w:num w:numId="11" w16cid:durableId="321667652">
    <w:abstractNumId w:val="7"/>
  </w:num>
  <w:num w:numId="12" w16cid:durableId="1218466660">
    <w:abstractNumId w:val="19"/>
  </w:num>
  <w:num w:numId="13" w16cid:durableId="1448769093">
    <w:abstractNumId w:val="3"/>
  </w:num>
  <w:num w:numId="14" w16cid:durableId="1092239905">
    <w:abstractNumId w:val="28"/>
  </w:num>
  <w:num w:numId="15" w16cid:durableId="2033457376">
    <w:abstractNumId w:val="6"/>
  </w:num>
  <w:num w:numId="16" w16cid:durableId="1501700595">
    <w:abstractNumId w:val="25"/>
  </w:num>
  <w:num w:numId="17" w16cid:durableId="1770152292">
    <w:abstractNumId w:val="15"/>
  </w:num>
  <w:num w:numId="18" w16cid:durableId="972708552">
    <w:abstractNumId w:val="11"/>
  </w:num>
  <w:num w:numId="19" w16cid:durableId="545798339">
    <w:abstractNumId w:val="2"/>
  </w:num>
  <w:num w:numId="20" w16cid:durableId="1973905921">
    <w:abstractNumId w:val="1"/>
  </w:num>
  <w:num w:numId="21" w16cid:durableId="1373962682">
    <w:abstractNumId w:val="23"/>
  </w:num>
  <w:num w:numId="22" w16cid:durableId="829059068">
    <w:abstractNumId w:val="4"/>
  </w:num>
  <w:num w:numId="23" w16cid:durableId="1410275691">
    <w:abstractNumId w:val="8"/>
  </w:num>
  <w:num w:numId="24" w16cid:durableId="812214677">
    <w:abstractNumId w:val="24"/>
  </w:num>
  <w:num w:numId="25" w16cid:durableId="1219703038">
    <w:abstractNumId w:val="14"/>
  </w:num>
  <w:num w:numId="26" w16cid:durableId="920140883">
    <w:abstractNumId w:val="31"/>
  </w:num>
  <w:num w:numId="27" w16cid:durableId="751507943">
    <w:abstractNumId w:val="27"/>
  </w:num>
  <w:num w:numId="28" w16cid:durableId="589899241">
    <w:abstractNumId w:val="32"/>
  </w:num>
  <w:num w:numId="29" w16cid:durableId="1715765160">
    <w:abstractNumId w:val="29"/>
  </w:num>
  <w:num w:numId="30" w16cid:durableId="1048916583">
    <w:abstractNumId w:val="16"/>
  </w:num>
  <w:num w:numId="31" w16cid:durableId="1642924930">
    <w:abstractNumId w:val="9"/>
  </w:num>
  <w:num w:numId="32" w16cid:durableId="1336225641">
    <w:abstractNumId w:val="10"/>
  </w:num>
  <w:num w:numId="33" w16cid:durableId="194079642">
    <w:abstractNumId w:val="2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05228"/>
    <w:rsid w:val="00011F23"/>
    <w:rsid w:val="000125CD"/>
    <w:rsid w:val="00012629"/>
    <w:rsid w:val="0001391F"/>
    <w:rsid w:val="000146E6"/>
    <w:rsid w:val="00017F15"/>
    <w:rsid w:val="000204A8"/>
    <w:rsid w:val="00020F7B"/>
    <w:rsid w:val="00022B3A"/>
    <w:rsid w:val="0004554E"/>
    <w:rsid w:val="00052AB0"/>
    <w:rsid w:val="00053122"/>
    <w:rsid w:val="00054375"/>
    <w:rsid w:val="000543EF"/>
    <w:rsid w:val="00055B29"/>
    <w:rsid w:val="000602CA"/>
    <w:rsid w:val="000610C9"/>
    <w:rsid w:val="00061FA2"/>
    <w:rsid w:val="00064FF1"/>
    <w:rsid w:val="00067938"/>
    <w:rsid w:val="0007370A"/>
    <w:rsid w:val="00074643"/>
    <w:rsid w:val="000769E1"/>
    <w:rsid w:val="000842EB"/>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10487"/>
    <w:rsid w:val="001138AC"/>
    <w:rsid w:val="00114794"/>
    <w:rsid w:val="00116217"/>
    <w:rsid w:val="0012342D"/>
    <w:rsid w:val="001306F3"/>
    <w:rsid w:val="0013116B"/>
    <w:rsid w:val="00131E44"/>
    <w:rsid w:val="00143989"/>
    <w:rsid w:val="00150B32"/>
    <w:rsid w:val="001510C1"/>
    <w:rsid w:val="00152611"/>
    <w:rsid w:val="00153B41"/>
    <w:rsid w:val="00156F16"/>
    <w:rsid w:val="00157762"/>
    <w:rsid w:val="00170871"/>
    <w:rsid w:val="00174E80"/>
    <w:rsid w:val="00175050"/>
    <w:rsid w:val="00180436"/>
    <w:rsid w:val="0018142E"/>
    <w:rsid w:val="00182867"/>
    <w:rsid w:val="001840E8"/>
    <w:rsid w:val="001856D4"/>
    <w:rsid w:val="001867D0"/>
    <w:rsid w:val="00186C33"/>
    <w:rsid w:val="001902DB"/>
    <w:rsid w:val="0019163E"/>
    <w:rsid w:val="00194472"/>
    <w:rsid w:val="001962D1"/>
    <w:rsid w:val="001A1039"/>
    <w:rsid w:val="001A1758"/>
    <w:rsid w:val="001A41B9"/>
    <w:rsid w:val="001A5094"/>
    <w:rsid w:val="001B0D06"/>
    <w:rsid w:val="001B6D18"/>
    <w:rsid w:val="001B7151"/>
    <w:rsid w:val="001C2162"/>
    <w:rsid w:val="001C42F9"/>
    <w:rsid w:val="001D4406"/>
    <w:rsid w:val="001E7B16"/>
    <w:rsid w:val="001F0034"/>
    <w:rsid w:val="001F159D"/>
    <w:rsid w:val="001F46A5"/>
    <w:rsid w:val="0021718D"/>
    <w:rsid w:val="00217ADA"/>
    <w:rsid w:val="00223AE0"/>
    <w:rsid w:val="002304C2"/>
    <w:rsid w:val="00234450"/>
    <w:rsid w:val="00250D99"/>
    <w:rsid w:val="00251BCA"/>
    <w:rsid w:val="00256363"/>
    <w:rsid w:val="00260558"/>
    <w:rsid w:val="0026283D"/>
    <w:rsid w:val="00264BEA"/>
    <w:rsid w:val="00270FB5"/>
    <w:rsid w:val="00271729"/>
    <w:rsid w:val="00274BDE"/>
    <w:rsid w:val="002766BC"/>
    <w:rsid w:val="00276E63"/>
    <w:rsid w:val="00280068"/>
    <w:rsid w:val="002828EF"/>
    <w:rsid w:val="00284A3C"/>
    <w:rsid w:val="00286958"/>
    <w:rsid w:val="0029680E"/>
    <w:rsid w:val="002A32D6"/>
    <w:rsid w:val="002A365A"/>
    <w:rsid w:val="002A6DB0"/>
    <w:rsid w:val="002A76B5"/>
    <w:rsid w:val="002B1274"/>
    <w:rsid w:val="002B2241"/>
    <w:rsid w:val="002B4B0F"/>
    <w:rsid w:val="002C04F8"/>
    <w:rsid w:val="002C205F"/>
    <w:rsid w:val="002C212F"/>
    <w:rsid w:val="002C21BB"/>
    <w:rsid w:val="002C5EE0"/>
    <w:rsid w:val="002D0190"/>
    <w:rsid w:val="002D30A7"/>
    <w:rsid w:val="002D3120"/>
    <w:rsid w:val="002D5C0C"/>
    <w:rsid w:val="002E36BC"/>
    <w:rsid w:val="002E4629"/>
    <w:rsid w:val="002F43BB"/>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0841"/>
    <w:rsid w:val="00355649"/>
    <w:rsid w:val="00357BB1"/>
    <w:rsid w:val="00357CD0"/>
    <w:rsid w:val="003620C0"/>
    <w:rsid w:val="0036476A"/>
    <w:rsid w:val="00370FDA"/>
    <w:rsid w:val="0037141D"/>
    <w:rsid w:val="00375565"/>
    <w:rsid w:val="003773DF"/>
    <w:rsid w:val="00377D51"/>
    <w:rsid w:val="00377DD2"/>
    <w:rsid w:val="0038272F"/>
    <w:rsid w:val="0038357B"/>
    <w:rsid w:val="00384D34"/>
    <w:rsid w:val="003873E8"/>
    <w:rsid w:val="00396510"/>
    <w:rsid w:val="003A4CA3"/>
    <w:rsid w:val="003A5312"/>
    <w:rsid w:val="003A757C"/>
    <w:rsid w:val="003B30A9"/>
    <w:rsid w:val="003B48BD"/>
    <w:rsid w:val="003B51C3"/>
    <w:rsid w:val="003C2495"/>
    <w:rsid w:val="003D5D45"/>
    <w:rsid w:val="003D6376"/>
    <w:rsid w:val="003D7804"/>
    <w:rsid w:val="003E29FB"/>
    <w:rsid w:val="003E3EBB"/>
    <w:rsid w:val="003E7CB6"/>
    <w:rsid w:val="003F3F0B"/>
    <w:rsid w:val="00401DBE"/>
    <w:rsid w:val="00402123"/>
    <w:rsid w:val="00403383"/>
    <w:rsid w:val="004130C0"/>
    <w:rsid w:val="00413CBD"/>
    <w:rsid w:val="00413DF8"/>
    <w:rsid w:val="00413F36"/>
    <w:rsid w:val="004163C7"/>
    <w:rsid w:val="00417324"/>
    <w:rsid w:val="004215C5"/>
    <w:rsid w:val="004260FE"/>
    <w:rsid w:val="0043167A"/>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663EA"/>
    <w:rsid w:val="00574C43"/>
    <w:rsid w:val="0058591B"/>
    <w:rsid w:val="00586EC7"/>
    <w:rsid w:val="00586F13"/>
    <w:rsid w:val="00590B27"/>
    <w:rsid w:val="00596B8B"/>
    <w:rsid w:val="00597F74"/>
    <w:rsid w:val="005A4FB6"/>
    <w:rsid w:val="005A755A"/>
    <w:rsid w:val="005B112C"/>
    <w:rsid w:val="005B2F92"/>
    <w:rsid w:val="005B5824"/>
    <w:rsid w:val="005B7D85"/>
    <w:rsid w:val="005D0E3A"/>
    <w:rsid w:val="005D25AE"/>
    <w:rsid w:val="005D2620"/>
    <w:rsid w:val="005D5DB7"/>
    <w:rsid w:val="005E37C2"/>
    <w:rsid w:val="005E4AF3"/>
    <w:rsid w:val="005E7C9E"/>
    <w:rsid w:val="005F2722"/>
    <w:rsid w:val="006020A6"/>
    <w:rsid w:val="006044AD"/>
    <w:rsid w:val="006112DD"/>
    <w:rsid w:val="0061146E"/>
    <w:rsid w:val="00617912"/>
    <w:rsid w:val="00617C5B"/>
    <w:rsid w:val="006215F2"/>
    <w:rsid w:val="00625CAD"/>
    <w:rsid w:val="0062761F"/>
    <w:rsid w:val="00630079"/>
    <w:rsid w:val="00631712"/>
    <w:rsid w:val="00633F50"/>
    <w:rsid w:val="006344B4"/>
    <w:rsid w:val="00642229"/>
    <w:rsid w:val="006450DB"/>
    <w:rsid w:val="00646233"/>
    <w:rsid w:val="00647482"/>
    <w:rsid w:val="00657AAE"/>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6C3D"/>
    <w:rsid w:val="006B07CD"/>
    <w:rsid w:val="006B22EF"/>
    <w:rsid w:val="006B3A4B"/>
    <w:rsid w:val="006B40EF"/>
    <w:rsid w:val="006B4F02"/>
    <w:rsid w:val="006D0A16"/>
    <w:rsid w:val="006D4C88"/>
    <w:rsid w:val="006E4126"/>
    <w:rsid w:val="006E41F3"/>
    <w:rsid w:val="006E65A3"/>
    <w:rsid w:val="006E71B9"/>
    <w:rsid w:val="006F162C"/>
    <w:rsid w:val="006F29F1"/>
    <w:rsid w:val="0070333D"/>
    <w:rsid w:val="00705AF7"/>
    <w:rsid w:val="00706E7F"/>
    <w:rsid w:val="0071504C"/>
    <w:rsid w:val="007178EE"/>
    <w:rsid w:val="007253AA"/>
    <w:rsid w:val="007301E5"/>
    <w:rsid w:val="00731DC0"/>
    <w:rsid w:val="00741B9A"/>
    <w:rsid w:val="007501C6"/>
    <w:rsid w:val="007526FA"/>
    <w:rsid w:val="0075461F"/>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E6FDA"/>
    <w:rsid w:val="007F1674"/>
    <w:rsid w:val="007F1855"/>
    <w:rsid w:val="007F2AAC"/>
    <w:rsid w:val="007F6F3A"/>
    <w:rsid w:val="008028C6"/>
    <w:rsid w:val="00806716"/>
    <w:rsid w:val="00807477"/>
    <w:rsid w:val="00811E32"/>
    <w:rsid w:val="008156EA"/>
    <w:rsid w:val="0081623B"/>
    <w:rsid w:val="00821534"/>
    <w:rsid w:val="008245A4"/>
    <w:rsid w:val="00830114"/>
    <w:rsid w:val="0083081C"/>
    <w:rsid w:val="00831F14"/>
    <w:rsid w:val="008332E4"/>
    <w:rsid w:val="00833F2A"/>
    <w:rsid w:val="0083662A"/>
    <w:rsid w:val="0084024D"/>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21F7"/>
    <w:rsid w:val="0089704E"/>
    <w:rsid w:val="008A0A06"/>
    <w:rsid w:val="008A2196"/>
    <w:rsid w:val="008A248D"/>
    <w:rsid w:val="008A425D"/>
    <w:rsid w:val="008A5317"/>
    <w:rsid w:val="008B2333"/>
    <w:rsid w:val="008B3965"/>
    <w:rsid w:val="008B41AE"/>
    <w:rsid w:val="008B6EE6"/>
    <w:rsid w:val="008C1ABE"/>
    <w:rsid w:val="008C300E"/>
    <w:rsid w:val="008C40F4"/>
    <w:rsid w:val="008C42C1"/>
    <w:rsid w:val="008C4A35"/>
    <w:rsid w:val="008C52C9"/>
    <w:rsid w:val="008C7BB4"/>
    <w:rsid w:val="008D15AF"/>
    <w:rsid w:val="008D1829"/>
    <w:rsid w:val="008E1B7E"/>
    <w:rsid w:val="008E5C19"/>
    <w:rsid w:val="008E7314"/>
    <w:rsid w:val="008F1EAE"/>
    <w:rsid w:val="008F4209"/>
    <w:rsid w:val="008F4A13"/>
    <w:rsid w:val="008F6829"/>
    <w:rsid w:val="008F6B36"/>
    <w:rsid w:val="008F750F"/>
    <w:rsid w:val="0090105B"/>
    <w:rsid w:val="0090438F"/>
    <w:rsid w:val="00905FD8"/>
    <w:rsid w:val="009125CE"/>
    <w:rsid w:val="00914D5B"/>
    <w:rsid w:val="0092088B"/>
    <w:rsid w:val="009216A4"/>
    <w:rsid w:val="00925E57"/>
    <w:rsid w:val="00927901"/>
    <w:rsid w:val="009307B0"/>
    <w:rsid w:val="00930A79"/>
    <w:rsid w:val="00932A89"/>
    <w:rsid w:val="00937CA3"/>
    <w:rsid w:val="00951F48"/>
    <w:rsid w:val="0096099D"/>
    <w:rsid w:val="0096354F"/>
    <w:rsid w:val="009638CB"/>
    <w:rsid w:val="00963C6C"/>
    <w:rsid w:val="00964E82"/>
    <w:rsid w:val="00970F41"/>
    <w:rsid w:val="0097383F"/>
    <w:rsid w:val="009760DA"/>
    <w:rsid w:val="00976DC2"/>
    <w:rsid w:val="00980234"/>
    <w:rsid w:val="009847FB"/>
    <w:rsid w:val="00985B71"/>
    <w:rsid w:val="0098768E"/>
    <w:rsid w:val="00994120"/>
    <w:rsid w:val="009A62C5"/>
    <w:rsid w:val="009A6DA0"/>
    <w:rsid w:val="009B37BE"/>
    <w:rsid w:val="009B37F5"/>
    <w:rsid w:val="009B5162"/>
    <w:rsid w:val="009B6888"/>
    <w:rsid w:val="009B7EAF"/>
    <w:rsid w:val="009C0161"/>
    <w:rsid w:val="009C0F27"/>
    <w:rsid w:val="009C20C7"/>
    <w:rsid w:val="009C3E61"/>
    <w:rsid w:val="009C6715"/>
    <w:rsid w:val="009D108D"/>
    <w:rsid w:val="009D1720"/>
    <w:rsid w:val="009D2E51"/>
    <w:rsid w:val="009D2E90"/>
    <w:rsid w:val="009D4539"/>
    <w:rsid w:val="009D59AE"/>
    <w:rsid w:val="009D7006"/>
    <w:rsid w:val="009E1436"/>
    <w:rsid w:val="009E31A0"/>
    <w:rsid w:val="009E5668"/>
    <w:rsid w:val="009F47B9"/>
    <w:rsid w:val="009F7996"/>
    <w:rsid w:val="00A02DBC"/>
    <w:rsid w:val="00A057D1"/>
    <w:rsid w:val="00A10072"/>
    <w:rsid w:val="00A10A53"/>
    <w:rsid w:val="00A10B45"/>
    <w:rsid w:val="00A1279C"/>
    <w:rsid w:val="00A130CC"/>
    <w:rsid w:val="00A13C6F"/>
    <w:rsid w:val="00A15287"/>
    <w:rsid w:val="00A15584"/>
    <w:rsid w:val="00A16431"/>
    <w:rsid w:val="00A23992"/>
    <w:rsid w:val="00A23F5C"/>
    <w:rsid w:val="00A2564F"/>
    <w:rsid w:val="00A30D10"/>
    <w:rsid w:val="00A31A25"/>
    <w:rsid w:val="00A32DD9"/>
    <w:rsid w:val="00A348C1"/>
    <w:rsid w:val="00A3547E"/>
    <w:rsid w:val="00A35B21"/>
    <w:rsid w:val="00A370C9"/>
    <w:rsid w:val="00A40ADE"/>
    <w:rsid w:val="00A44EBE"/>
    <w:rsid w:val="00A4659A"/>
    <w:rsid w:val="00A50745"/>
    <w:rsid w:val="00A52A45"/>
    <w:rsid w:val="00A55EF3"/>
    <w:rsid w:val="00A57461"/>
    <w:rsid w:val="00A71BCE"/>
    <w:rsid w:val="00A74F76"/>
    <w:rsid w:val="00A823EC"/>
    <w:rsid w:val="00A840CF"/>
    <w:rsid w:val="00A86E11"/>
    <w:rsid w:val="00A971FB"/>
    <w:rsid w:val="00A97576"/>
    <w:rsid w:val="00AA005F"/>
    <w:rsid w:val="00AA511F"/>
    <w:rsid w:val="00AA79E9"/>
    <w:rsid w:val="00AB0A70"/>
    <w:rsid w:val="00AB3E18"/>
    <w:rsid w:val="00AB41F1"/>
    <w:rsid w:val="00AB5A3B"/>
    <w:rsid w:val="00AB6A7C"/>
    <w:rsid w:val="00AD0E94"/>
    <w:rsid w:val="00AD722B"/>
    <w:rsid w:val="00AE3C7A"/>
    <w:rsid w:val="00AF24F6"/>
    <w:rsid w:val="00AF31BE"/>
    <w:rsid w:val="00AF46DF"/>
    <w:rsid w:val="00AF49EF"/>
    <w:rsid w:val="00B04BD9"/>
    <w:rsid w:val="00B05F9C"/>
    <w:rsid w:val="00B134E7"/>
    <w:rsid w:val="00B13E94"/>
    <w:rsid w:val="00B15A9E"/>
    <w:rsid w:val="00B16D15"/>
    <w:rsid w:val="00B31E1F"/>
    <w:rsid w:val="00B346DF"/>
    <w:rsid w:val="00B36FBC"/>
    <w:rsid w:val="00B4269F"/>
    <w:rsid w:val="00B44182"/>
    <w:rsid w:val="00B467CC"/>
    <w:rsid w:val="00B5443B"/>
    <w:rsid w:val="00B570EB"/>
    <w:rsid w:val="00B57582"/>
    <w:rsid w:val="00B6049D"/>
    <w:rsid w:val="00B63B0F"/>
    <w:rsid w:val="00B653F7"/>
    <w:rsid w:val="00B72A08"/>
    <w:rsid w:val="00B74A10"/>
    <w:rsid w:val="00B74FF2"/>
    <w:rsid w:val="00B754B9"/>
    <w:rsid w:val="00B75E84"/>
    <w:rsid w:val="00B7678A"/>
    <w:rsid w:val="00B801FA"/>
    <w:rsid w:val="00B9286F"/>
    <w:rsid w:val="00BA0E1B"/>
    <w:rsid w:val="00BA1572"/>
    <w:rsid w:val="00BA1B67"/>
    <w:rsid w:val="00BA3D6A"/>
    <w:rsid w:val="00BA5817"/>
    <w:rsid w:val="00BB01D2"/>
    <w:rsid w:val="00BB1144"/>
    <w:rsid w:val="00BB3514"/>
    <w:rsid w:val="00BC24EE"/>
    <w:rsid w:val="00BC454D"/>
    <w:rsid w:val="00BC61BD"/>
    <w:rsid w:val="00BD03D1"/>
    <w:rsid w:val="00BD590D"/>
    <w:rsid w:val="00BE2024"/>
    <w:rsid w:val="00BF123C"/>
    <w:rsid w:val="00BF35D5"/>
    <w:rsid w:val="00C01C2B"/>
    <w:rsid w:val="00C1175F"/>
    <w:rsid w:val="00C16713"/>
    <w:rsid w:val="00C16D65"/>
    <w:rsid w:val="00C20A1C"/>
    <w:rsid w:val="00C23616"/>
    <w:rsid w:val="00C23A70"/>
    <w:rsid w:val="00C32E49"/>
    <w:rsid w:val="00C35B07"/>
    <w:rsid w:val="00C35BBA"/>
    <w:rsid w:val="00C43D61"/>
    <w:rsid w:val="00C45767"/>
    <w:rsid w:val="00C46354"/>
    <w:rsid w:val="00C62935"/>
    <w:rsid w:val="00C67472"/>
    <w:rsid w:val="00C71E18"/>
    <w:rsid w:val="00C74890"/>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E2A85"/>
    <w:rsid w:val="00CF12D0"/>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4565B"/>
    <w:rsid w:val="00D5653F"/>
    <w:rsid w:val="00D57D04"/>
    <w:rsid w:val="00D60743"/>
    <w:rsid w:val="00D76333"/>
    <w:rsid w:val="00D92BC0"/>
    <w:rsid w:val="00D92F77"/>
    <w:rsid w:val="00D965B5"/>
    <w:rsid w:val="00DA0EBA"/>
    <w:rsid w:val="00DA1C1B"/>
    <w:rsid w:val="00DA3C05"/>
    <w:rsid w:val="00DA4EAA"/>
    <w:rsid w:val="00DA61E2"/>
    <w:rsid w:val="00DB1B8C"/>
    <w:rsid w:val="00DB1F25"/>
    <w:rsid w:val="00DB43B3"/>
    <w:rsid w:val="00DC10F4"/>
    <w:rsid w:val="00DC40DA"/>
    <w:rsid w:val="00DC6851"/>
    <w:rsid w:val="00DC7F13"/>
    <w:rsid w:val="00DD0EB8"/>
    <w:rsid w:val="00DD0F8E"/>
    <w:rsid w:val="00DD227E"/>
    <w:rsid w:val="00DD2F23"/>
    <w:rsid w:val="00DD6BEA"/>
    <w:rsid w:val="00DD7793"/>
    <w:rsid w:val="00DE4E55"/>
    <w:rsid w:val="00DE50C4"/>
    <w:rsid w:val="00DE5DD0"/>
    <w:rsid w:val="00DE6A61"/>
    <w:rsid w:val="00DF232F"/>
    <w:rsid w:val="00DF6486"/>
    <w:rsid w:val="00DF6D7E"/>
    <w:rsid w:val="00E0124F"/>
    <w:rsid w:val="00E01CE8"/>
    <w:rsid w:val="00E042AB"/>
    <w:rsid w:val="00E04D94"/>
    <w:rsid w:val="00E07C45"/>
    <w:rsid w:val="00E114AA"/>
    <w:rsid w:val="00E17556"/>
    <w:rsid w:val="00E23058"/>
    <w:rsid w:val="00E24460"/>
    <w:rsid w:val="00E2784D"/>
    <w:rsid w:val="00E27D3B"/>
    <w:rsid w:val="00E30EB7"/>
    <w:rsid w:val="00E3112D"/>
    <w:rsid w:val="00E351A1"/>
    <w:rsid w:val="00E373EB"/>
    <w:rsid w:val="00E43E62"/>
    <w:rsid w:val="00E452A2"/>
    <w:rsid w:val="00E50B03"/>
    <w:rsid w:val="00E53564"/>
    <w:rsid w:val="00E552BA"/>
    <w:rsid w:val="00E635E0"/>
    <w:rsid w:val="00E640C5"/>
    <w:rsid w:val="00E64188"/>
    <w:rsid w:val="00E64708"/>
    <w:rsid w:val="00E6570B"/>
    <w:rsid w:val="00E663FA"/>
    <w:rsid w:val="00E665CE"/>
    <w:rsid w:val="00E67CA1"/>
    <w:rsid w:val="00E67D1B"/>
    <w:rsid w:val="00E71C79"/>
    <w:rsid w:val="00E7565E"/>
    <w:rsid w:val="00E76742"/>
    <w:rsid w:val="00E76A3D"/>
    <w:rsid w:val="00E76DB1"/>
    <w:rsid w:val="00E802F2"/>
    <w:rsid w:val="00E82DAD"/>
    <w:rsid w:val="00E86613"/>
    <w:rsid w:val="00E97126"/>
    <w:rsid w:val="00EA15E2"/>
    <w:rsid w:val="00EA6B5D"/>
    <w:rsid w:val="00EA6CD1"/>
    <w:rsid w:val="00EB46EF"/>
    <w:rsid w:val="00EB60A5"/>
    <w:rsid w:val="00EC10F6"/>
    <w:rsid w:val="00EC5DCF"/>
    <w:rsid w:val="00ED1918"/>
    <w:rsid w:val="00ED24E8"/>
    <w:rsid w:val="00ED2B59"/>
    <w:rsid w:val="00ED2F10"/>
    <w:rsid w:val="00ED5DB0"/>
    <w:rsid w:val="00EE0BB8"/>
    <w:rsid w:val="00EE0BD0"/>
    <w:rsid w:val="00EE7B86"/>
    <w:rsid w:val="00EF118F"/>
    <w:rsid w:val="00EF369D"/>
    <w:rsid w:val="00EF5F43"/>
    <w:rsid w:val="00EF77D1"/>
    <w:rsid w:val="00F00FB8"/>
    <w:rsid w:val="00F01C04"/>
    <w:rsid w:val="00F10C89"/>
    <w:rsid w:val="00F11345"/>
    <w:rsid w:val="00F12EEC"/>
    <w:rsid w:val="00F152CE"/>
    <w:rsid w:val="00F1646F"/>
    <w:rsid w:val="00F30BD7"/>
    <w:rsid w:val="00F310F2"/>
    <w:rsid w:val="00F33937"/>
    <w:rsid w:val="00F3442D"/>
    <w:rsid w:val="00F3582E"/>
    <w:rsid w:val="00F41C99"/>
    <w:rsid w:val="00F450D5"/>
    <w:rsid w:val="00F45303"/>
    <w:rsid w:val="00F540A1"/>
    <w:rsid w:val="00F546CE"/>
    <w:rsid w:val="00F563E2"/>
    <w:rsid w:val="00F60BB7"/>
    <w:rsid w:val="00F66109"/>
    <w:rsid w:val="00F72CBB"/>
    <w:rsid w:val="00F733B2"/>
    <w:rsid w:val="00F75A9D"/>
    <w:rsid w:val="00F86421"/>
    <w:rsid w:val="00F86761"/>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5FFE"/>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4163C7"/>
    <w:pPr>
      <w:keepNext/>
      <w:keepLines/>
      <w:spacing w:before="480" w:after="240" w:line="276" w:lineRule="auto"/>
      <w:jc w:val="lowKashida"/>
      <w:outlineLvl w:val="0"/>
    </w:pPr>
    <w:rPr>
      <w:rFonts w:ascii="Simplified Arabic" w:eastAsiaTheme="majorEastAsia" w:hAnsi="Simplified Arabic" w:cs="Simplified Arabic"/>
      <w:b/>
      <w:bCs/>
      <w:sz w:val="32"/>
      <w:szCs w:val="32"/>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4163C7"/>
    <w:rPr>
      <w:rFonts w:ascii="Simplified Arabic" w:eastAsiaTheme="majorEastAsia" w:hAnsi="Simplified Arabic" w:cs="Simplified Arabic"/>
      <w:b/>
      <w:bCs/>
      <w:sz w:val="32"/>
      <w:szCs w:val="32"/>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3">
    <w:name w:val="toc 3"/>
    <w:basedOn w:val="Normal"/>
    <w:next w:val="Normal"/>
    <w:autoRedefine/>
    <w:uiPriority w:val="39"/>
    <w:unhideWhenUsed/>
    <w:rsid w:val="00B31E1F"/>
    <w:pPr>
      <w:spacing w:after="100"/>
      <w:ind w:left="440"/>
    </w:pPr>
  </w:style>
  <w:style w:type="character" w:styleId="Emphasis">
    <w:name w:val="Emphasis"/>
    <w:basedOn w:val="DefaultParagraphFont"/>
    <w:uiPriority w:val="20"/>
    <w:qFormat/>
    <w:rsid w:val="00F152CE"/>
    <w:rPr>
      <w:i/>
      <w:iCs/>
    </w:rPr>
  </w:style>
  <w:style w:type="numbering" w:customStyle="1" w:styleId="1">
    <w:name w:val="بلا قائمة1"/>
    <w:next w:val="NoList"/>
    <w:uiPriority w:val="99"/>
    <w:semiHidden/>
    <w:unhideWhenUsed/>
    <w:rsid w:val="00617912"/>
  </w:style>
  <w:style w:type="paragraph" w:customStyle="1" w:styleId="msonormal0">
    <w:name w:val="msonormal"/>
    <w:basedOn w:val="Normal"/>
    <w:rsid w:val="0061791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Preformatted">
    <w:name w:val="HTML Preformatted"/>
    <w:basedOn w:val="Normal"/>
    <w:link w:val="HTMLPreformattedChar"/>
    <w:uiPriority w:val="99"/>
    <w:semiHidden/>
    <w:unhideWhenUsed/>
    <w:rsid w:val="00617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617912"/>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617912"/>
    <w:rPr>
      <w:rFonts w:ascii="Courier New" w:eastAsia="Times New Roman" w:hAnsi="Courier New" w:cs="Courier New"/>
      <w:sz w:val="20"/>
      <w:szCs w:val="20"/>
    </w:rPr>
  </w:style>
  <w:style w:type="character" w:customStyle="1" w:styleId="action-hover-tooltip">
    <w:name w:val="action-hover-tooltip"/>
    <w:basedOn w:val="DefaultParagraphFont"/>
    <w:rsid w:val="00617912"/>
  </w:style>
  <w:style w:type="character" w:customStyle="1" w:styleId="cursor">
    <w:name w:val="cursor"/>
    <w:basedOn w:val="DefaultParagraphFont"/>
    <w:rsid w:val="00617912"/>
  </w:style>
  <w:style w:type="character" w:customStyle="1" w:styleId="model-label">
    <w:name w:val="model-label"/>
    <w:basedOn w:val="DefaultParagraphFont"/>
    <w:rsid w:val="00617912"/>
  </w:style>
  <w:style w:type="table" w:styleId="GridTable6Colorful-Accent6">
    <w:name w:val="Grid Table 6 Colorful Accent 6"/>
    <w:basedOn w:val="TableNormal"/>
    <w:uiPriority w:val="51"/>
    <w:rsid w:val="00631712"/>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156F1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EF77D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47727863">
      <w:bodyDiv w:val="1"/>
      <w:marLeft w:val="0"/>
      <w:marRight w:val="0"/>
      <w:marTop w:val="0"/>
      <w:marBottom w:val="0"/>
      <w:divBdr>
        <w:top w:val="none" w:sz="0" w:space="0" w:color="auto"/>
        <w:left w:val="none" w:sz="0" w:space="0" w:color="auto"/>
        <w:bottom w:val="none" w:sz="0" w:space="0" w:color="auto"/>
        <w:right w:val="none" w:sz="0" w:space="0" w:color="auto"/>
      </w:divBdr>
    </w:div>
    <w:div w:id="5369809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6051116">
      <w:bodyDiv w:val="1"/>
      <w:marLeft w:val="0"/>
      <w:marRight w:val="0"/>
      <w:marTop w:val="0"/>
      <w:marBottom w:val="0"/>
      <w:divBdr>
        <w:top w:val="none" w:sz="0" w:space="0" w:color="auto"/>
        <w:left w:val="none" w:sz="0" w:space="0" w:color="auto"/>
        <w:bottom w:val="none" w:sz="0" w:space="0" w:color="auto"/>
        <w:right w:val="none" w:sz="0" w:space="0" w:color="auto"/>
      </w:divBdr>
    </w:div>
    <w:div w:id="131682828">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53107009">
      <w:bodyDiv w:val="1"/>
      <w:marLeft w:val="0"/>
      <w:marRight w:val="0"/>
      <w:marTop w:val="0"/>
      <w:marBottom w:val="0"/>
      <w:divBdr>
        <w:top w:val="none" w:sz="0" w:space="0" w:color="auto"/>
        <w:left w:val="none" w:sz="0" w:space="0" w:color="auto"/>
        <w:bottom w:val="none" w:sz="0" w:space="0" w:color="auto"/>
        <w:right w:val="none" w:sz="0" w:space="0" w:color="auto"/>
      </w:divBdr>
      <w:divsChild>
        <w:div w:id="2072380947">
          <w:marLeft w:val="0"/>
          <w:marRight w:val="0"/>
          <w:marTop w:val="0"/>
          <w:marBottom w:val="0"/>
          <w:divBdr>
            <w:top w:val="none" w:sz="0" w:space="0" w:color="auto"/>
            <w:left w:val="none" w:sz="0" w:space="0" w:color="auto"/>
            <w:bottom w:val="none" w:sz="0" w:space="0" w:color="auto"/>
            <w:right w:val="none" w:sz="0" w:space="0" w:color="auto"/>
          </w:divBdr>
          <w:divsChild>
            <w:div w:id="2018188116">
              <w:marLeft w:val="0"/>
              <w:marRight w:val="0"/>
              <w:marTop w:val="0"/>
              <w:marBottom w:val="0"/>
              <w:divBdr>
                <w:top w:val="none" w:sz="0" w:space="0" w:color="auto"/>
                <w:left w:val="none" w:sz="0" w:space="0" w:color="auto"/>
                <w:bottom w:val="none" w:sz="0" w:space="0" w:color="auto"/>
                <w:right w:val="none" w:sz="0" w:space="0" w:color="auto"/>
              </w:divBdr>
              <w:divsChild>
                <w:div w:id="275330325">
                  <w:marLeft w:val="0"/>
                  <w:marRight w:val="0"/>
                  <w:marTop w:val="0"/>
                  <w:marBottom w:val="0"/>
                  <w:divBdr>
                    <w:top w:val="none" w:sz="0" w:space="0" w:color="auto"/>
                    <w:left w:val="none" w:sz="0" w:space="0" w:color="auto"/>
                    <w:bottom w:val="none" w:sz="0" w:space="0" w:color="auto"/>
                    <w:right w:val="none" w:sz="0" w:space="0" w:color="auto"/>
                  </w:divBdr>
                  <w:divsChild>
                    <w:div w:id="235165622">
                      <w:marLeft w:val="0"/>
                      <w:marRight w:val="0"/>
                      <w:marTop w:val="0"/>
                      <w:marBottom w:val="0"/>
                      <w:divBdr>
                        <w:top w:val="none" w:sz="0" w:space="0" w:color="auto"/>
                        <w:left w:val="none" w:sz="0" w:space="0" w:color="auto"/>
                        <w:bottom w:val="none" w:sz="0" w:space="0" w:color="auto"/>
                        <w:right w:val="none" w:sz="0" w:space="0" w:color="auto"/>
                      </w:divBdr>
                      <w:divsChild>
                        <w:div w:id="1396775354">
                          <w:marLeft w:val="0"/>
                          <w:marRight w:val="0"/>
                          <w:marTop w:val="0"/>
                          <w:marBottom w:val="0"/>
                          <w:divBdr>
                            <w:top w:val="none" w:sz="0" w:space="0" w:color="auto"/>
                            <w:left w:val="none" w:sz="0" w:space="0" w:color="auto"/>
                            <w:bottom w:val="none" w:sz="0" w:space="0" w:color="auto"/>
                            <w:right w:val="none" w:sz="0" w:space="0" w:color="auto"/>
                          </w:divBdr>
                          <w:divsChild>
                            <w:div w:id="687608915">
                              <w:marLeft w:val="0"/>
                              <w:marRight w:val="0"/>
                              <w:marTop w:val="0"/>
                              <w:marBottom w:val="0"/>
                              <w:divBdr>
                                <w:top w:val="none" w:sz="0" w:space="0" w:color="auto"/>
                                <w:left w:val="none" w:sz="0" w:space="0" w:color="auto"/>
                                <w:bottom w:val="none" w:sz="0" w:space="0" w:color="auto"/>
                                <w:right w:val="none" w:sz="0" w:space="0" w:color="auto"/>
                              </w:divBdr>
                              <w:divsChild>
                                <w:div w:id="1398750210">
                                  <w:marLeft w:val="0"/>
                                  <w:marRight w:val="0"/>
                                  <w:marTop w:val="0"/>
                                  <w:marBottom w:val="0"/>
                                  <w:divBdr>
                                    <w:top w:val="none" w:sz="0" w:space="0" w:color="auto"/>
                                    <w:left w:val="none" w:sz="0" w:space="0" w:color="auto"/>
                                    <w:bottom w:val="none" w:sz="0" w:space="0" w:color="auto"/>
                                    <w:right w:val="none" w:sz="0" w:space="0" w:color="auto"/>
                                  </w:divBdr>
                                  <w:divsChild>
                                    <w:div w:id="1673482581">
                                      <w:marLeft w:val="0"/>
                                      <w:marRight w:val="0"/>
                                      <w:marTop w:val="0"/>
                                      <w:marBottom w:val="0"/>
                                      <w:divBdr>
                                        <w:top w:val="none" w:sz="0" w:space="0" w:color="auto"/>
                                        <w:left w:val="none" w:sz="0" w:space="0" w:color="auto"/>
                                        <w:bottom w:val="none" w:sz="0" w:space="0" w:color="auto"/>
                                        <w:right w:val="none" w:sz="0" w:space="0" w:color="auto"/>
                                      </w:divBdr>
                                      <w:divsChild>
                                        <w:div w:id="34670435">
                                          <w:marLeft w:val="0"/>
                                          <w:marRight w:val="0"/>
                                          <w:marTop w:val="0"/>
                                          <w:marBottom w:val="0"/>
                                          <w:divBdr>
                                            <w:top w:val="none" w:sz="0" w:space="0" w:color="auto"/>
                                            <w:left w:val="none" w:sz="0" w:space="0" w:color="auto"/>
                                            <w:bottom w:val="none" w:sz="0" w:space="0" w:color="auto"/>
                                            <w:right w:val="none" w:sz="0" w:space="0" w:color="auto"/>
                                          </w:divBdr>
                                          <w:divsChild>
                                            <w:div w:id="959143199">
                                              <w:marLeft w:val="0"/>
                                              <w:marRight w:val="0"/>
                                              <w:marTop w:val="0"/>
                                              <w:marBottom w:val="0"/>
                                              <w:divBdr>
                                                <w:top w:val="none" w:sz="0" w:space="0" w:color="auto"/>
                                                <w:left w:val="none" w:sz="0" w:space="0" w:color="auto"/>
                                                <w:bottom w:val="none" w:sz="0" w:space="0" w:color="auto"/>
                                                <w:right w:val="none" w:sz="0" w:space="0" w:color="auto"/>
                                              </w:divBdr>
                                              <w:divsChild>
                                                <w:div w:id="48118812">
                                                  <w:marLeft w:val="0"/>
                                                  <w:marRight w:val="0"/>
                                                  <w:marTop w:val="0"/>
                                                  <w:marBottom w:val="0"/>
                                                  <w:divBdr>
                                                    <w:top w:val="none" w:sz="0" w:space="0" w:color="auto"/>
                                                    <w:left w:val="none" w:sz="0" w:space="0" w:color="auto"/>
                                                    <w:bottom w:val="none" w:sz="0" w:space="0" w:color="auto"/>
                                                    <w:right w:val="none" w:sz="0" w:space="0" w:color="auto"/>
                                                  </w:divBdr>
                                                  <w:divsChild>
                                                    <w:div w:id="1876652487">
                                                      <w:marLeft w:val="0"/>
                                                      <w:marRight w:val="0"/>
                                                      <w:marTop w:val="0"/>
                                                      <w:marBottom w:val="0"/>
                                                      <w:divBdr>
                                                        <w:top w:val="none" w:sz="0" w:space="0" w:color="auto"/>
                                                        <w:left w:val="none" w:sz="0" w:space="0" w:color="auto"/>
                                                        <w:bottom w:val="none" w:sz="0" w:space="0" w:color="auto"/>
                                                        <w:right w:val="none" w:sz="0" w:space="0" w:color="auto"/>
                                                      </w:divBdr>
                                                    </w:div>
                                                  </w:divsChild>
                                                </w:div>
                                                <w:div w:id="1676155250">
                                                  <w:marLeft w:val="0"/>
                                                  <w:marRight w:val="0"/>
                                                  <w:marTop w:val="0"/>
                                                  <w:marBottom w:val="0"/>
                                                  <w:divBdr>
                                                    <w:top w:val="none" w:sz="0" w:space="0" w:color="auto"/>
                                                    <w:left w:val="none" w:sz="0" w:space="0" w:color="auto"/>
                                                    <w:bottom w:val="none" w:sz="0" w:space="0" w:color="auto"/>
                                                    <w:right w:val="none" w:sz="0" w:space="0" w:color="auto"/>
                                                  </w:divBdr>
                                                  <w:divsChild>
                                                    <w:div w:id="625742975">
                                                      <w:marLeft w:val="0"/>
                                                      <w:marRight w:val="0"/>
                                                      <w:marTop w:val="0"/>
                                                      <w:marBottom w:val="0"/>
                                                      <w:divBdr>
                                                        <w:top w:val="none" w:sz="0" w:space="0" w:color="auto"/>
                                                        <w:left w:val="none" w:sz="0" w:space="0" w:color="auto"/>
                                                        <w:bottom w:val="none" w:sz="0" w:space="0" w:color="auto"/>
                                                        <w:right w:val="none" w:sz="0" w:space="0" w:color="auto"/>
                                                      </w:divBdr>
                                                      <w:divsChild>
                                                        <w:div w:id="2139564146">
                                                          <w:marLeft w:val="0"/>
                                                          <w:marRight w:val="0"/>
                                                          <w:marTop w:val="0"/>
                                                          <w:marBottom w:val="0"/>
                                                          <w:divBdr>
                                                            <w:top w:val="none" w:sz="0" w:space="0" w:color="auto"/>
                                                            <w:left w:val="none" w:sz="0" w:space="0" w:color="auto"/>
                                                            <w:bottom w:val="none" w:sz="0" w:space="0" w:color="auto"/>
                                                            <w:right w:val="none" w:sz="0" w:space="0" w:color="auto"/>
                                                          </w:divBdr>
                                                          <w:divsChild>
                                                            <w:div w:id="2036076250">
                                                              <w:marLeft w:val="0"/>
                                                              <w:marRight w:val="0"/>
                                                              <w:marTop w:val="0"/>
                                                              <w:marBottom w:val="0"/>
                                                              <w:divBdr>
                                                                <w:top w:val="none" w:sz="0" w:space="0" w:color="auto"/>
                                                                <w:left w:val="none" w:sz="0" w:space="0" w:color="auto"/>
                                                                <w:bottom w:val="none" w:sz="0" w:space="0" w:color="auto"/>
                                                                <w:right w:val="none" w:sz="0" w:space="0" w:color="auto"/>
                                                              </w:divBdr>
                                                              <w:divsChild>
                                                                <w:div w:id="310333065">
                                                                  <w:marLeft w:val="0"/>
                                                                  <w:marRight w:val="0"/>
                                                                  <w:marTop w:val="0"/>
                                                                  <w:marBottom w:val="0"/>
                                                                  <w:divBdr>
                                                                    <w:top w:val="none" w:sz="0" w:space="0" w:color="auto"/>
                                                                    <w:left w:val="none" w:sz="0" w:space="0" w:color="auto"/>
                                                                    <w:bottom w:val="none" w:sz="0" w:space="0" w:color="auto"/>
                                                                    <w:right w:val="none" w:sz="0" w:space="0" w:color="auto"/>
                                                                  </w:divBdr>
                                                                  <w:divsChild>
                                                                    <w:div w:id="2115249088">
                                                                      <w:marLeft w:val="0"/>
                                                                      <w:marRight w:val="0"/>
                                                                      <w:marTop w:val="0"/>
                                                                      <w:marBottom w:val="0"/>
                                                                      <w:divBdr>
                                                                        <w:top w:val="none" w:sz="0" w:space="0" w:color="auto"/>
                                                                        <w:left w:val="none" w:sz="0" w:space="0" w:color="auto"/>
                                                                        <w:bottom w:val="none" w:sz="0" w:space="0" w:color="auto"/>
                                                                        <w:right w:val="none" w:sz="0" w:space="0" w:color="auto"/>
                                                                      </w:divBdr>
                                                                      <w:divsChild>
                                                                        <w:div w:id="1067653806">
                                                                          <w:marLeft w:val="0"/>
                                                                          <w:marRight w:val="0"/>
                                                                          <w:marTop w:val="0"/>
                                                                          <w:marBottom w:val="0"/>
                                                                          <w:divBdr>
                                                                            <w:top w:val="none" w:sz="0" w:space="0" w:color="auto"/>
                                                                            <w:left w:val="none" w:sz="0" w:space="0" w:color="auto"/>
                                                                            <w:bottom w:val="none" w:sz="0" w:space="0" w:color="auto"/>
                                                                            <w:right w:val="none" w:sz="0" w:space="0" w:color="auto"/>
                                                                          </w:divBdr>
                                                                          <w:divsChild>
                                                                            <w:div w:id="1591889213">
                                                                              <w:marLeft w:val="0"/>
                                                                              <w:marRight w:val="0"/>
                                                                              <w:marTop w:val="0"/>
                                                                              <w:marBottom w:val="0"/>
                                                                              <w:divBdr>
                                                                                <w:top w:val="none" w:sz="0" w:space="0" w:color="auto"/>
                                                                                <w:left w:val="none" w:sz="0" w:space="0" w:color="auto"/>
                                                                                <w:bottom w:val="none" w:sz="0" w:space="0" w:color="auto"/>
                                                                                <w:right w:val="none" w:sz="0" w:space="0" w:color="auto"/>
                                                                              </w:divBdr>
                                                                              <w:divsChild>
                                                                                <w:div w:id="616908147">
                                                                                  <w:marLeft w:val="0"/>
                                                                                  <w:marRight w:val="0"/>
                                                                                  <w:marTop w:val="0"/>
                                                                                  <w:marBottom w:val="0"/>
                                                                                  <w:divBdr>
                                                                                    <w:top w:val="none" w:sz="0" w:space="0" w:color="auto"/>
                                                                                    <w:left w:val="none" w:sz="0" w:space="0" w:color="auto"/>
                                                                                    <w:bottom w:val="none" w:sz="0" w:space="0" w:color="auto"/>
                                                                                    <w:right w:val="none" w:sz="0" w:space="0" w:color="auto"/>
                                                                                  </w:divBdr>
                                                                                  <w:divsChild>
                                                                                    <w:div w:id="1028028358">
                                                                                      <w:marLeft w:val="0"/>
                                                                                      <w:marRight w:val="0"/>
                                                                                      <w:marTop w:val="0"/>
                                                                                      <w:marBottom w:val="0"/>
                                                                                      <w:divBdr>
                                                                                        <w:top w:val="none" w:sz="0" w:space="0" w:color="auto"/>
                                                                                        <w:left w:val="none" w:sz="0" w:space="0" w:color="auto"/>
                                                                                        <w:bottom w:val="none" w:sz="0" w:space="0" w:color="auto"/>
                                                                                        <w:right w:val="none" w:sz="0" w:space="0" w:color="auto"/>
                                                                                      </w:divBdr>
                                                                                      <w:divsChild>
                                                                                        <w:div w:id="708410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3973232">
                                                                          <w:marLeft w:val="0"/>
                                                                          <w:marRight w:val="0"/>
                                                                          <w:marTop w:val="0"/>
                                                                          <w:marBottom w:val="0"/>
                                                                          <w:divBdr>
                                                                            <w:top w:val="none" w:sz="0" w:space="0" w:color="auto"/>
                                                                            <w:left w:val="none" w:sz="0" w:space="0" w:color="auto"/>
                                                                            <w:bottom w:val="none" w:sz="0" w:space="0" w:color="auto"/>
                                                                            <w:right w:val="none" w:sz="0" w:space="0" w:color="auto"/>
                                                                          </w:divBdr>
                                                                          <w:divsChild>
                                                                            <w:div w:id="2037803113">
                                                                              <w:marLeft w:val="0"/>
                                                                              <w:marRight w:val="0"/>
                                                                              <w:marTop w:val="0"/>
                                                                              <w:marBottom w:val="0"/>
                                                                              <w:divBdr>
                                                                                <w:top w:val="none" w:sz="0" w:space="0" w:color="auto"/>
                                                                                <w:left w:val="none" w:sz="0" w:space="0" w:color="auto"/>
                                                                                <w:bottom w:val="none" w:sz="0" w:space="0" w:color="auto"/>
                                                                                <w:right w:val="none" w:sz="0" w:space="0" w:color="auto"/>
                                                                              </w:divBdr>
                                                                              <w:divsChild>
                                                                                <w:div w:id="1914658068">
                                                                                  <w:marLeft w:val="0"/>
                                                                                  <w:marRight w:val="0"/>
                                                                                  <w:marTop w:val="0"/>
                                                                                  <w:marBottom w:val="0"/>
                                                                                  <w:divBdr>
                                                                                    <w:top w:val="none" w:sz="0" w:space="0" w:color="auto"/>
                                                                                    <w:left w:val="none" w:sz="0" w:space="0" w:color="auto"/>
                                                                                    <w:bottom w:val="none" w:sz="0" w:space="0" w:color="auto"/>
                                                                                    <w:right w:val="none" w:sz="0" w:space="0" w:color="auto"/>
                                                                                  </w:divBdr>
                                                                                  <w:divsChild>
                                                                                    <w:div w:id="1251506828">
                                                                                      <w:marLeft w:val="0"/>
                                                                                      <w:marRight w:val="0"/>
                                                                                      <w:marTop w:val="0"/>
                                                                                      <w:marBottom w:val="0"/>
                                                                                      <w:divBdr>
                                                                                        <w:top w:val="none" w:sz="0" w:space="0" w:color="auto"/>
                                                                                        <w:left w:val="none" w:sz="0" w:space="0" w:color="auto"/>
                                                                                        <w:bottom w:val="none" w:sz="0" w:space="0" w:color="auto"/>
                                                                                        <w:right w:val="none" w:sz="0" w:space="0" w:color="auto"/>
                                                                                      </w:divBdr>
                                                                                      <w:divsChild>
                                                                                        <w:div w:id="683169570">
                                                                                          <w:marLeft w:val="0"/>
                                                                                          <w:marRight w:val="0"/>
                                                                                          <w:marTop w:val="0"/>
                                                                                          <w:marBottom w:val="0"/>
                                                                                          <w:divBdr>
                                                                                            <w:top w:val="none" w:sz="0" w:space="0" w:color="auto"/>
                                                                                            <w:left w:val="none" w:sz="0" w:space="0" w:color="auto"/>
                                                                                            <w:bottom w:val="none" w:sz="0" w:space="0" w:color="auto"/>
                                                                                            <w:right w:val="none" w:sz="0" w:space="0" w:color="auto"/>
                                                                                          </w:divBdr>
                                                                                          <w:divsChild>
                                                                                            <w:div w:id="1152067012">
                                                                                              <w:marLeft w:val="0"/>
                                                                                              <w:marRight w:val="0"/>
                                                                                              <w:marTop w:val="0"/>
                                                                                              <w:marBottom w:val="0"/>
                                                                                              <w:divBdr>
                                                                                                <w:top w:val="none" w:sz="0" w:space="0" w:color="auto"/>
                                                                                                <w:left w:val="none" w:sz="0" w:space="0" w:color="auto"/>
                                                                                                <w:bottom w:val="none" w:sz="0" w:space="0" w:color="auto"/>
                                                                                                <w:right w:val="none" w:sz="0" w:space="0" w:color="auto"/>
                                                                                              </w:divBdr>
                                                                                              <w:divsChild>
                                                                                                <w:div w:id="50620952">
                                                                                                  <w:marLeft w:val="0"/>
                                                                                                  <w:marRight w:val="0"/>
                                                                                                  <w:marTop w:val="0"/>
                                                                                                  <w:marBottom w:val="0"/>
                                                                                                  <w:divBdr>
                                                                                                    <w:top w:val="none" w:sz="0" w:space="0" w:color="auto"/>
                                                                                                    <w:left w:val="none" w:sz="0" w:space="0" w:color="auto"/>
                                                                                                    <w:bottom w:val="none" w:sz="0" w:space="0" w:color="auto"/>
                                                                                                    <w:right w:val="none" w:sz="0" w:space="0" w:color="auto"/>
                                                                                                  </w:divBdr>
                                                                                                </w:div>
                                                                                              </w:divsChild>
                                                                                            </w:div>
                                                                                            <w:div w:id="1387686444">
                                                                                              <w:marLeft w:val="0"/>
                                                                                              <w:marRight w:val="0"/>
                                                                                              <w:marTop w:val="0"/>
                                                                                              <w:marBottom w:val="0"/>
                                                                                              <w:divBdr>
                                                                                                <w:top w:val="none" w:sz="0" w:space="0" w:color="auto"/>
                                                                                                <w:left w:val="none" w:sz="0" w:space="0" w:color="auto"/>
                                                                                                <w:bottom w:val="none" w:sz="0" w:space="0" w:color="auto"/>
                                                                                                <w:right w:val="none" w:sz="0" w:space="0" w:color="auto"/>
                                                                                              </w:divBdr>
                                                                                              <w:divsChild>
                                                                                                <w:div w:id="1590499260">
                                                                                                  <w:marLeft w:val="0"/>
                                                                                                  <w:marRight w:val="0"/>
                                                                                                  <w:marTop w:val="0"/>
                                                                                                  <w:marBottom w:val="0"/>
                                                                                                  <w:divBdr>
                                                                                                    <w:top w:val="none" w:sz="0" w:space="0" w:color="auto"/>
                                                                                                    <w:left w:val="none" w:sz="0" w:space="0" w:color="auto"/>
                                                                                                    <w:bottom w:val="none" w:sz="0" w:space="0" w:color="auto"/>
                                                                                                    <w:right w:val="none" w:sz="0" w:space="0" w:color="auto"/>
                                                                                                  </w:divBdr>
                                                                                                </w:div>
                                                                                                <w:div w:id="561255498">
                                                                                                  <w:marLeft w:val="0"/>
                                                                                                  <w:marRight w:val="0"/>
                                                                                                  <w:marTop w:val="0"/>
                                                                                                  <w:marBottom w:val="0"/>
                                                                                                  <w:divBdr>
                                                                                                    <w:top w:val="none" w:sz="0" w:space="0" w:color="auto"/>
                                                                                                    <w:left w:val="none" w:sz="0" w:space="0" w:color="auto"/>
                                                                                                    <w:bottom w:val="none" w:sz="0" w:space="0" w:color="auto"/>
                                                                                                    <w:right w:val="none" w:sz="0" w:space="0" w:color="auto"/>
                                                                                                  </w:divBdr>
                                                                                                </w:div>
                                                                                                <w:div w:id="1780103174">
                                                                                                  <w:marLeft w:val="0"/>
                                                                                                  <w:marRight w:val="0"/>
                                                                                                  <w:marTop w:val="0"/>
                                                                                                  <w:marBottom w:val="0"/>
                                                                                                  <w:divBdr>
                                                                                                    <w:top w:val="none" w:sz="0" w:space="0" w:color="auto"/>
                                                                                                    <w:left w:val="none" w:sz="0" w:space="0" w:color="auto"/>
                                                                                                    <w:bottom w:val="none" w:sz="0" w:space="0" w:color="auto"/>
                                                                                                    <w:right w:val="none" w:sz="0" w:space="0" w:color="auto"/>
                                                                                                  </w:divBdr>
                                                                                                </w:div>
                                                                                                <w:div w:id="1493377979">
                                                                                                  <w:marLeft w:val="0"/>
                                                                                                  <w:marRight w:val="0"/>
                                                                                                  <w:marTop w:val="0"/>
                                                                                                  <w:marBottom w:val="0"/>
                                                                                                  <w:divBdr>
                                                                                                    <w:top w:val="none" w:sz="0" w:space="0" w:color="auto"/>
                                                                                                    <w:left w:val="none" w:sz="0" w:space="0" w:color="auto"/>
                                                                                                    <w:bottom w:val="none" w:sz="0" w:space="0" w:color="auto"/>
                                                                                                    <w:right w:val="none" w:sz="0" w:space="0" w:color="auto"/>
                                                                                                  </w:divBdr>
                                                                                                </w:div>
                                                                                              </w:divsChild>
                                                                                            </w:div>
                                                                                            <w:div w:id="93282495">
                                                                                              <w:marLeft w:val="0"/>
                                                                                              <w:marRight w:val="0"/>
                                                                                              <w:marTop w:val="0"/>
                                                                                              <w:marBottom w:val="0"/>
                                                                                              <w:divBdr>
                                                                                                <w:top w:val="none" w:sz="0" w:space="0" w:color="auto"/>
                                                                                                <w:left w:val="none" w:sz="0" w:space="0" w:color="auto"/>
                                                                                                <w:bottom w:val="none" w:sz="0" w:space="0" w:color="auto"/>
                                                                                                <w:right w:val="none" w:sz="0" w:space="0" w:color="auto"/>
                                                                                              </w:divBdr>
                                                                                              <w:divsChild>
                                                                                                <w:div w:id="968241404">
                                                                                                  <w:marLeft w:val="0"/>
                                                                                                  <w:marRight w:val="0"/>
                                                                                                  <w:marTop w:val="0"/>
                                                                                                  <w:marBottom w:val="0"/>
                                                                                                  <w:divBdr>
                                                                                                    <w:top w:val="none" w:sz="0" w:space="0" w:color="auto"/>
                                                                                                    <w:left w:val="none" w:sz="0" w:space="0" w:color="auto"/>
                                                                                                    <w:bottom w:val="none" w:sz="0" w:space="0" w:color="auto"/>
                                                                                                    <w:right w:val="none" w:sz="0" w:space="0" w:color="auto"/>
                                                                                                  </w:divBdr>
                                                                                                </w:div>
                                                                                                <w:div w:id="926041943">
                                                                                                  <w:marLeft w:val="0"/>
                                                                                                  <w:marRight w:val="0"/>
                                                                                                  <w:marTop w:val="0"/>
                                                                                                  <w:marBottom w:val="0"/>
                                                                                                  <w:divBdr>
                                                                                                    <w:top w:val="none" w:sz="0" w:space="0" w:color="auto"/>
                                                                                                    <w:left w:val="none" w:sz="0" w:space="0" w:color="auto"/>
                                                                                                    <w:bottom w:val="none" w:sz="0" w:space="0" w:color="auto"/>
                                                                                                    <w:right w:val="none" w:sz="0" w:space="0" w:color="auto"/>
                                                                                                  </w:divBdr>
                                                                                                </w:div>
                                                                                                <w:div w:id="47994975">
                                                                                                  <w:marLeft w:val="0"/>
                                                                                                  <w:marRight w:val="0"/>
                                                                                                  <w:marTop w:val="0"/>
                                                                                                  <w:marBottom w:val="0"/>
                                                                                                  <w:divBdr>
                                                                                                    <w:top w:val="none" w:sz="0" w:space="0" w:color="auto"/>
                                                                                                    <w:left w:val="none" w:sz="0" w:space="0" w:color="auto"/>
                                                                                                    <w:bottom w:val="none" w:sz="0" w:space="0" w:color="auto"/>
                                                                                                    <w:right w:val="none" w:sz="0" w:space="0" w:color="auto"/>
                                                                                                  </w:divBdr>
                                                                                                </w:div>
                                                                                                <w:div w:id="1725445871">
                                                                                                  <w:marLeft w:val="0"/>
                                                                                                  <w:marRight w:val="0"/>
                                                                                                  <w:marTop w:val="0"/>
                                                                                                  <w:marBottom w:val="0"/>
                                                                                                  <w:divBdr>
                                                                                                    <w:top w:val="none" w:sz="0" w:space="0" w:color="auto"/>
                                                                                                    <w:left w:val="none" w:sz="0" w:space="0" w:color="auto"/>
                                                                                                    <w:bottom w:val="none" w:sz="0" w:space="0" w:color="auto"/>
                                                                                                    <w:right w:val="none" w:sz="0" w:space="0" w:color="auto"/>
                                                                                                  </w:divBdr>
                                                                                                </w:div>
                                                                                              </w:divsChild>
                                                                                            </w:div>
                                                                                            <w:div w:id="1125271460">
                                                                                              <w:marLeft w:val="0"/>
                                                                                              <w:marRight w:val="0"/>
                                                                                              <w:marTop w:val="0"/>
                                                                                              <w:marBottom w:val="0"/>
                                                                                              <w:divBdr>
                                                                                                <w:top w:val="none" w:sz="0" w:space="0" w:color="auto"/>
                                                                                                <w:left w:val="none" w:sz="0" w:space="0" w:color="auto"/>
                                                                                                <w:bottom w:val="none" w:sz="0" w:space="0" w:color="auto"/>
                                                                                                <w:right w:val="none" w:sz="0" w:space="0" w:color="auto"/>
                                                                                              </w:divBdr>
                                                                                              <w:divsChild>
                                                                                                <w:div w:id="867719328">
                                                                                                  <w:marLeft w:val="0"/>
                                                                                                  <w:marRight w:val="0"/>
                                                                                                  <w:marTop w:val="0"/>
                                                                                                  <w:marBottom w:val="0"/>
                                                                                                  <w:divBdr>
                                                                                                    <w:top w:val="none" w:sz="0" w:space="0" w:color="auto"/>
                                                                                                    <w:left w:val="none" w:sz="0" w:space="0" w:color="auto"/>
                                                                                                    <w:bottom w:val="none" w:sz="0" w:space="0" w:color="auto"/>
                                                                                                    <w:right w:val="none" w:sz="0" w:space="0" w:color="auto"/>
                                                                                                  </w:divBdr>
                                                                                                </w:div>
                                                                                                <w:div w:id="374621078">
                                                                                                  <w:marLeft w:val="0"/>
                                                                                                  <w:marRight w:val="0"/>
                                                                                                  <w:marTop w:val="0"/>
                                                                                                  <w:marBottom w:val="0"/>
                                                                                                  <w:divBdr>
                                                                                                    <w:top w:val="none" w:sz="0" w:space="0" w:color="auto"/>
                                                                                                    <w:left w:val="none" w:sz="0" w:space="0" w:color="auto"/>
                                                                                                    <w:bottom w:val="none" w:sz="0" w:space="0" w:color="auto"/>
                                                                                                    <w:right w:val="none" w:sz="0" w:space="0" w:color="auto"/>
                                                                                                  </w:divBdr>
                                                                                                </w:div>
                                                                                                <w:div w:id="2033452002">
                                                                                                  <w:marLeft w:val="0"/>
                                                                                                  <w:marRight w:val="0"/>
                                                                                                  <w:marTop w:val="0"/>
                                                                                                  <w:marBottom w:val="0"/>
                                                                                                  <w:divBdr>
                                                                                                    <w:top w:val="none" w:sz="0" w:space="0" w:color="auto"/>
                                                                                                    <w:left w:val="none" w:sz="0" w:space="0" w:color="auto"/>
                                                                                                    <w:bottom w:val="none" w:sz="0" w:space="0" w:color="auto"/>
                                                                                                    <w:right w:val="none" w:sz="0" w:space="0" w:color="auto"/>
                                                                                                  </w:divBdr>
                                                                                                </w:div>
                                                                                                <w:div w:id="1833636804">
                                                                                                  <w:marLeft w:val="0"/>
                                                                                                  <w:marRight w:val="0"/>
                                                                                                  <w:marTop w:val="0"/>
                                                                                                  <w:marBottom w:val="0"/>
                                                                                                  <w:divBdr>
                                                                                                    <w:top w:val="none" w:sz="0" w:space="0" w:color="auto"/>
                                                                                                    <w:left w:val="none" w:sz="0" w:space="0" w:color="auto"/>
                                                                                                    <w:bottom w:val="none" w:sz="0" w:space="0" w:color="auto"/>
                                                                                                    <w:right w:val="none" w:sz="0" w:space="0" w:color="auto"/>
                                                                                                  </w:divBdr>
                                                                                                  <w:divsChild>
                                                                                                    <w:div w:id="190043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64494">
                                                                                              <w:marLeft w:val="0"/>
                                                                                              <w:marRight w:val="0"/>
                                                                                              <w:marTop w:val="0"/>
                                                                                              <w:marBottom w:val="0"/>
                                                                                              <w:divBdr>
                                                                                                <w:top w:val="none" w:sz="0" w:space="0" w:color="auto"/>
                                                                                                <w:left w:val="none" w:sz="0" w:space="0" w:color="auto"/>
                                                                                                <w:bottom w:val="none" w:sz="0" w:space="0" w:color="auto"/>
                                                                                                <w:right w:val="none" w:sz="0" w:space="0" w:color="auto"/>
                                                                                              </w:divBdr>
                                                                                              <w:divsChild>
                                                                                                <w:div w:id="1912959955">
                                                                                                  <w:marLeft w:val="0"/>
                                                                                                  <w:marRight w:val="0"/>
                                                                                                  <w:marTop w:val="0"/>
                                                                                                  <w:marBottom w:val="0"/>
                                                                                                  <w:divBdr>
                                                                                                    <w:top w:val="none" w:sz="0" w:space="0" w:color="auto"/>
                                                                                                    <w:left w:val="none" w:sz="0" w:space="0" w:color="auto"/>
                                                                                                    <w:bottom w:val="none" w:sz="0" w:space="0" w:color="auto"/>
                                                                                                    <w:right w:val="none" w:sz="0" w:space="0" w:color="auto"/>
                                                                                                  </w:divBdr>
                                                                                                </w:div>
                                                                                                <w:div w:id="326522245">
                                                                                                  <w:marLeft w:val="0"/>
                                                                                                  <w:marRight w:val="0"/>
                                                                                                  <w:marTop w:val="0"/>
                                                                                                  <w:marBottom w:val="0"/>
                                                                                                  <w:divBdr>
                                                                                                    <w:top w:val="none" w:sz="0" w:space="0" w:color="auto"/>
                                                                                                    <w:left w:val="none" w:sz="0" w:space="0" w:color="auto"/>
                                                                                                    <w:bottom w:val="none" w:sz="0" w:space="0" w:color="auto"/>
                                                                                                    <w:right w:val="none" w:sz="0" w:space="0" w:color="auto"/>
                                                                                                  </w:divBdr>
                                                                                                </w:div>
                                                                                                <w:div w:id="1936940103">
                                                                                                  <w:marLeft w:val="0"/>
                                                                                                  <w:marRight w:val="0"/>
                                                                                                  <w:marTop w:val="0"/>
                                                                                                  <w:marBottom w:val="0"/>
                                                                                                  <w:divBdr>
                                                                                                    <w:top w:val="none" w:sz="0" w:space="0" w:color="auto"/>
                                                                                                    <w:left w:val="none" w:sz="0" w:space="0" w:color="auto"/>
                                                                                                    <w:bottom w:val="none" w:sz="0" w:space="0" w:color="auto"/>
                                                                                                    <w:right w:val="none" w:sz="0" w:space="0" w:color="auto"/>
                                                                                                  </w:divBdr>
                                                                                                </w:div>
                                                                                                <w:div w:id="853495296">
                                                                                                  <w:marLeft w:val="0"/>
                                                                                                  <w:marRight w:val="0"/>
                                                                                                  <w:marTop w:val="0"/>
                                                                                                  <w:marBottom w:val="0"/>
                                                                                                  <w:divBdr>
                                                                                                    <w:top w:val="none" w:sz="0" w:space="0" w:color="auto"/>
                                                                                                    <w:left w:val="none" w:sz="0" w:space="0" w:color="auto"/>
                                                                                                    <w:bottom w:val="none" w:sz="0" w:space="0" w:color="auto"/>
                                                                                                    <w:right w:val="none" w:sz="0" w:space="0" w:color="auto"/>
                                                                                                  </w:divBdr>
                                                                                                  <w:divsChild>
                                                                                                    <w:div w:id="1033535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71354">
                                                                                              <w:marLeft w:val="0"/>
                                                                                              <w:marRight w:val="0"/>
                                                                                              <w:marTop w:val="0"/>
                                                                                              <w:marBottom w:val="0"/>
                                                                                              <w:divBdr>
                                                                                                <w:top w:val="none" w:sz="0" w:space="0" w:color="auto"/>
                                                                                                <w:left w:val="none" w:sz="0" w:space="0" w:color="auto"/>
                                                                                                <w:bottom w:val="none" w:sz="0" w:space="0" w:color="auto"/>
                                                                                                <w:right w:val="none" w:sz="0" w:space="0" w:color="auto"/>
                                                                                              </w:divBdr>
                                                                                              <w:divsChild>
                                                                                                <w:div w:id="1083336062">
                                                                                                  <w:marLeft w:val="0"/>
                                                                                                  <w:marRight w:val="0"/>
                                                                                                  <w:marTop w:val="0"/>
                                                                                                  <w:marBottom w:val="0"/>
                                                                                                  <w:divBdr>
                                                                                                    <w:top w:val="none" w:sz="0" w:space="0" w:color="auto"/>
                                                                                                    <w:left w:val="none" w:sz="0" w:space="0" w:color="auto"/>
                                                                                                    <w:bottom w:val="none" w:sz="0" w:space="0" w:color="auto"/>
                                                                                                    <w:right w:val="none" w:sz="0" w:space="0" w:color="auto"/>
                                                                                                  </w:divBdr>
                                                                                                </w:div>
                                                                                                <w:div w:id="711661066">
                                                                                                  <w:marLeft w:val="0"/>
                                                                                                  <w:marRight w:val="0"/>
                                                                                                  <w:marTop w:val="0"/>
                                                                                                  <w:marBottom w:val="0"/>
                                                                                                  <w:divBdr>
                                                                                                    <w:top w:val="none" w:sz="0" w:space="0" w:color="auto"/>
                                                                                                    <w:left w:val="none" w:sz="0" w:space="0" w:color="auto"/>
                                                                                                    <w:bottom w:val="none" w:sz="0" w:space="0" w:color="auto"/>
                                                                                                    <w:right w:val="none" w:sz="0" w:space="0" w:color="auto"/>
                                                                                                  </w:divBdr>
                                                                                                </w:div>
                                                                                                <w:div w:id="183058811">
                                                                                                  <w:marLeft w:val="0"/>
                                                                                                  <w:marRight w:val="0"/>
                                                                                                  <w:marTop w:val="0"/>
                                                                                                  <w:marBottom w:val="0"/>
                                                                                                  <w:divBdr>
                                                                                                    <w:top w:val="none" w:sz="0" w:space="0" w:color="auto"/>
                                                                                                    <w:left w:val="none" w:sz="0" w:space="0" w:color="auto"/>
                                                                                                    <w:bottom w:val="none" w:sz="0" w:space="0" w:color="auto"/>
                                                                                                    <w:right w:val="none" w:sz="0" w:space="0" w:color="auto"/>
                                                                                                  </w:divBdr>
                                                                                                </w:div>
                                                                                                <w:div w:id="2104956546">
                                                                                                  <w:marLeft w:val="0"/>
                                                                                                  <w:marRight w:val="0"/>
                                                                                                  <w:marTop w:val="0"/>
                                                                                                  <w:marBottom w:val="0"/>
                                                                                                  <w:divBdr>
                                                                                                    <w:top w:val="none" w:sz="0" w:space="0" w:color="auto"/>
                                                                                                    <w:left w:val="none" w:sz="0" w:space="0" w:color="auto"/>
                                                                                                    <w:bottom w:val="none" w:sz="0" w:space="0" w:color="auto"/>
                                                                                                    <w:right w:val="none" w:sz="0" w:space="0" w:color="auto"/>
                                                                                                  </w:divBdr>
                                                                                                  <w:divsChild>
                                                                                                    <w:div w:id="770321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8910730">
                                                                          <w:marLeft w:val="0"/>
                                                                          <w:marRight w:val="0"/>
                                                                          <w:marTop w:val="0"/>
                                                                          <w:marBottom w:val="0"/>
                                                                          <w:divBdr>
                                                                            <w:top w:val="none" w:sz="0" w:space="0" w:color="auto"/>
                                                                            <w:left w:val="none" w:sz="0" w:space="0" w:color="auto"/>
                                                                            <w:bottom w:val="none" w:sz="0" w:space="0" w:color="auto"/>
                                                                            <w:right w:val="none" w:sz="0" w:space="0" w:color="auto"/>
                                                                          </w:divBdr>
                                                                          <w:divsChild>
                                                                            <w:div w:id="624580724">
                                                                              <w:marLeft w:val="0"/>
                                                                              <w:marRight w:val="0"/>
                                                                              <w:marTop w:val="0"/>
                                                                              <w:marBottom w:val="0"/>
                                                                              <w:divBdr>
                                                                                <w:top w:val="none" w:sz="0" w:space="0" w:color="auto"/>
                                                                                <w:left w:val="none" w:sz="0" w:space="0" w:color="auto"/>
                                                                                <w:bottom w:val="none" w:sz="0" w:space="0" w:color="auto"/>
                                                                                <w:right w:val="none" w:sz="0" w:space="0" w:color="auto"/>
                                                                              </w:divBdr>
                                                                              <w:divsChild>
                                                                                <w:div w:id="159855457">
                                                                                  <w:marLeft w:val="0"/>
                                                                                  <w:marRight w:val="0"/>
                                                                                  <w:marTop w:val="0"/>
                                                                                  <w:marBottom w:val="0"/>
                                                                                  <w:divBdr>
                                                                                    <w:top w:val="none" w:sz="0" w:space="0" w:color="auto"/>
                                                                                    <w:left w:val="none" w:sz="0" w:space="0" w:color="auto"/>
                                                                                    <w:bottom w:val="none" w:sz="0" w:space="0" w:color="auto"/>
                                                                                    <w:right w:val="none" w:sz="0" w:space="0" w:color="auto"/>
                                                                                  </w:divBdr>
                                                                                  <w:divsChild>
                                                                                    <w:div w:id="995492304">
                                                                                      <w:marLeft w:val="0"/>
                                                                                      <w:marRight w:val="0"/>
                                                                                      <w:marTop w:val="0"/>
                                                                                      <w:marBottom w:val="0"/>
                                                                                      <w:divBdr>
                                                                                        <w:top w:val="none" w:sz="0" w:space="0" w:color="auto"/>
                                                                                        <w:left w:val="none" w:sz="0" w:space="0" w:color="auto"/>
                                                                                        <w:bottom w:val="none" w:sz="0" w:space="0" w:color="auto"/>
                                                                                        <w:right w:val="none" w:sz="0" w:space="0" w:color="auto"/>
                                                                                      </w:divBdr>
                                                                                      <w:divsChild>
                                                                                        <w:div w:id="1298685503">
                                                                                          <w:marLeft w:val="0"/>
                                                                                          <w:marRight w:val="0"/>
                                                                                          <w:marTop w:val="0"/>
                                                                                          <w:marBottom w:val="0"/>
                                                                                          <w:divBdr>
                                                                                            <w:top w:val="none" w:sz="0" w:space="0" w:color="auto"/>
                                                                                            <w:left w:val="none" w:sz="0" w:space="0" w:color="auto"/>
                                                                                            <w:bottom w:val="none" w:sz="0" w:space="0" w:color="auto"/>
                                                                                            <w:right w:val="none" w:sz="0" w:space="0" w:color="auto"/>
                                                                                          </w:divBdr>
                                                                                          <w:divsChild>
                                                                                            <w:div w:id="408163915">
                                                                                              <w:marLeft w:val="0"/>
                                                                                              <w:marRight w:val="0"/>
                                                                                              <w:marTop w:val="0"/>
                                                                                              <w:marBottom w:val="0"/>
                                                                                              <w:divBdr>
                                                                                                <w:top w:val="none" w:sz="0" w:space="0" w:color="auto"/>
                                                                                                <w:left w:val="none" w:sz="0" w:space="0" w:color="auto"/>
                                                                                                <w:bottom w:val="none" w:sz="0" w:space="0" w:color="auto"/>
                                                                                                <w:right w:val="none" w:sz="0" w:space="0" w:color="auto"/>
                                                                                              </w:divBdr>
                                                                                              <w:divsChild>
                                                                                                <w:div w:id="1585843601">
                                                                                                  <w:marLeft w:val="0"/>
                                                                                                  <w:marRight w:val="0"/>
                                                                                                  <w:marTop w:val="0"/>
                                                                                                  <w:marBottom w:val="0"/>
                                                                                                  <w:divBdr>
                                                                                                    <w:top w:val="none" w:sz="0" w:space="0" w:color="auto"/>
                                                                                                    <w:left w:val="none" w:sz="0" w:space="0" w:color="auto"/>
                                                                                                    <w:bottom w:val="none" w:sz="0" w:space="0" w:color="auto"/>
                                                                                                    <w:right w:val="none" w:sz="0" w:space="0" w:color="auto"/>
                                                                                                  </w:divBdr>
                                                                                                </w:div>
                                                                                                <w:div w:id="1957132023">
                                                                                                  <w:marLeft w:val="0"/>
                                                                                                  <w:marRight w:val="0"/>
                                                                                                  <w:marTop w:val="0"/>
                                                                                                  <w:marBottom w:val="0"/>
                                                                                                  <w:divBdr>
                                                                                                    <w:top w:val="none" w:sz="0" w:space="0" w:color="auto"/>
                                                                                                    <w:left w:val="none" w:sz="0" w:space="0" w:color="auto"/>
                                                                                                    <w:bottom w:val="none" w:sz="0" w:space="0" w:color="auto"/>
                                                                                                    <w:right w:val="none" w:sz="0" w:space="0" w:color="auto"/>
                                                                                                  </w:divBdr>
                                                                                                </w:div>
                                                                                                <w:div w:id="213665225">
                                                                                                  <w:marLeft w:val="0"/>
                                                                                                  <w:marRight w:val="0"/>
                                                                                                  <w:marTop w:val="0"/>
                                                                                                  <w:marBottom w:val="0"/>
                                                                                                  <w:divBdr>
                                                                                                    <w:top w:val="none" w:sz="0" w:space="0" w:color="auto"/>
                                                                                                    <w:left w:val="none" w:sz="0" w:space="0" w:color="auto"/>
                                                                                                    <w:bottom w:val="none" w:sz="0" w:space="0" w:color="auto"/>
                                                                                                    <w:right w:val="none" w:sz="0" w:space="0" w:color="auto"/>
                                                                                                  </w:divBdr>
                                                                                                </w:div>
                                                                                                <w:div w:id="263156217">
                                                                                                  <w:marLeft w:val="0"/>
                                                                                                  <w:marRight w:val="0"/>
                                                                                                  <w:marTop w:val="0"/>
                                                                                                  <w:marBottom w:val="0"/>
                                                                                                  <w:divBdr>
                                                                                                    <w:top w:val="none" w:sz="0" w:space="0" w:color="auto"/>
                                                                                                    <w:left w:val="none" w:sz="0" w:space="0" w:color="auto"/>
                                                                                                    <w:bottom w:val="none" w:sz="0" w:space="0" w:color="auto"/>
                                                                                                    <w:right w:val="none" w:sz="0" w:space="0" w:color="auto"/>
                                                                                                  </w:divBdr>
                                                                                                  <w:divsChild>
                                                                                                    <w:div w:id="1001350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6476920">
                                                                          <w:marLeft w:val="0"/>
                                                                          <w:marRight w:val="0"/>
                                                                          <w:marTop w:val="0"/>
                                                                          <w:marBottom w:val="0"/>
                                                                          <w:divBdr>
                                                                            <w:top w:val="none" w:sz="0" w:space="0" w:color="auto"/>
                                                                            <w:left w:val="none" w:sz="0" w:space="0" w:color="auto"/>
                                                                            <w:bottom w:val="none" w:sz="0" w:space="0" w:color="auto"/>
                                                                            <w:right w:val="none" w:sz="0" w:space="0" w:color="auto"/>
                                                                          </w:divBdr>
                                                                          <w:divsChild>
                                                                            <w:div w:id="2057775879">
                                                                              <w:marLeft w:val="0"/>
                                                                              <w:marRight w:val="0"/>
                                                                              <w:marTop w:val="0"/>
                                                                              <w:marBottom w:val="0"/>
                                                                              <w:divBdr>
                                                                                <w:top w:val="none" w:sz="0" w:space="0" w:color="auto"/>
                                                                                <w:left w:val="none" w:sz="0" w:space="0" w:color="auto"/>
                                                                                <w:bottom w:val="none" w:sz="0" w:space="0" w:color="auto"/>
                                                                                <w:right w:val="none" w:sz="0" w:space="0" w:color="auto"/>
                                                                              </w:divBdr>
                                                                              <w:divsChild>
                                                                                <w:div w:id="518588269">
                                                                                  <w:marLeft w:val="0"/>
                                                                                  <w:marRight w:val="0"/>
                                                                                  <w:marTop w:val="0"/>
                                                                                  <w:marBottom w:val="0"/>
                                                                                  <w:divBdr>
                                                                                    <w:top w:val="none" w:sz="0" w:space="0" w:color="auto"/>
                                                                                    <w:left w:val="none" w:sz="0" w:space="0" w:color="auto"/>
                                                                                    <w:bottom w:val="none" w:sz="0" w:space="0" w:color="auto"/>
                                                                                    <w:right w:val="none" w:sz="0" w:space="0" w:color="auto"/>
                                                                                  </w:divBdr>
                                                                                  <w:divsChild>
                                                                                    <w:div w:id="1764691850">
                                                                                      <w:marLeft w:val="0"/>
                                                                                      <w:marRight w:val="0"/>
                                                                                      <w:marTop w:val="0"/>
                                                                                      <w:marBottom w:val="0"/>
                                                                                      <w:divBdr>
                                                                                        <w:top w:val="none" w:sz="0" w:space="0" w:color="auto"/>
                                                                                        <w:left w:val="none" w:sz="0" w:space="0" w:color="auto"/>
                                                                                        <w:bottom w:val="none" w:sz="0" w:space="0" w:color="auto"/>
                                                                                        <w:right w:val="none" w:sz="0" w:space="0" w:color="auto"/>
                                                                                      </w:divBdr>
                                                                                      <w:divsChild>
                                                                                        <w:div w:id="1349720492">
                                                                                          <w:marLeft w:val="0"/>
                                                                                          <w:marRight w:val="0"/>
                                                                                          <w:marTop w:val="0"/>
                                                                                          <w:marBottom w:val="0"/>
                                                                                          <w:divBdr>
                                                                                            <w:top w:val="none" w:sz="0" w:space="0" w:color="auto"/>
                                                                                            <w:left w:val="none" w:sz="0" w:space="0" w:color="auto"/>
                                                                                            <w:bottom w:val="none" w:sz="0" w:space="0" w:color="auto"/>
                                                                                            <w:right w:val="none" w:sz="0" w:space="0" w:color="auto"/>
                                                                                          </w:divBdr>
                                                                                          <w:divsChild>
                                                                                            <w:div w:id="808859197">
                                                                                              <w:marLeft w:val="0"/>
                                                                                              <w:marRight w:val="0"/>
                                                                                              <w:marTop w:val="0"/>
                                                                                              <w:marBottom w:val="0"/>
                                                                                              <w:divBdr>
                                                                                                <w:top w:val="none" w:sz="0" w:space="0" w:color="auto"/>
                                                                                                <w:left w:val="none" w:sz="0" w:space="0" w:color="auto"/>
                                                                                                <w:bottom w:val="none" w:sz="0" w:space="0" w:color="auto"/>
                                                                                                <w:right w:val="none" w:sz="0" w:space="0" w:color="auto"/>
                                                                                              </w:divBdr>
                                                                                              <w:divsChild>
                                                                                                <w:div w:id="96289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6069424">
                                                                          <w:marLeft w:val="0"/>
                                                                          <w:marRight w:val="0"/>
                                                                          <w:marTop w:val="0"/>
                                                                          <w:marBottom w:val="0"/>
                                                                          <w:divBdr>
                                                                            <w:top w:val="none" w:sz="0" w:space="0" w:color="auto"/>
                                                                            <w:left w:val="none" w:sz="0" w:space="0" w:color="auto"/>
                                                                            <w:bottom w:val="none" w:sz="0" w:space="0" w:color="auto"/>
                                                                            <w:right w:val="none" w:sz="0" w:space="0" w:color="auto"/>
                                                                          </w:divBdr>
                                                                          <w:divsChild>
                                                                            <w:div w:id="563490079">
                                                                              <w:marLeft w:val="0"/>
                                                                              <w:marRight w:val="0"/>
                                                                              <w:marTop w:val="0"/>
                                                                              <w:marBottom w:val="0"/>
                                                                              <w:divBdr>
                                                                                <w:top w:val="none" w:sz="0" w:space="0" w:color="auto"/>
                                                                                <w:left w:val="none" w:sz="0" w:space="0" w:color="auto"/>
                                                                                <w:bottom w:val="none" w:sz="0" w:space="0" w:color="auto"/>
                                                                                <w:right w:val="none" w:sz="0" w:space="0" w:color="auto"/>
                                                                              </w:divBdr>
                                                                              <w:divsChild>
                                                                                <w:div w:id="266276222">
                                                                                  <w:marLeft w:val="0"/>
                                                                                  <w:marRight w:val="0"/>
                                                                                  <w:marTop w:val="0"/>
                                                                                  <w:marBottom w:val="0"/>
                                                                                  <w:divBdr>
                                                                                    <w:top w:val="none" w:sz="0" w:space="0" w:color="auto"/>
                                                                                    <w:left w:val="none" w:sz="0" w:space="0" w:color="auto"/>
                                                                                    <w:bottom w:val="none" w:sz="0" w:space="0" w:color="auto"/>
                                                                                    <w:right w:val="none" w:sz="0" w:space="0" w:color="auto"/>
                                                                                  </w:divBdr>
                                                                                  <w:divsChild>
                                                                                    <w:div w:id="2075078253">
                                                                                      <w:marLeft w:val="0"/>
                                                                                      <w:marRight w:val="0"/>
                                                                                      <w:marTop w:val="0"/>
                                                                                      <w:marBottom w:val="0"/>
                                                                                      <w:divBdr>
                                                                                        <w:top w:val="none" w:sz="0" w:space="0" w:color="auto"/>
                                                                                        <w:left w:val="none" w:sz="0" w:space="0" w:color="auto"/>
                                                                                        <w:bottom w:val="none" w:sz="0" w:space="0" w:color="auto"/>
                                                                                        <w:right w:val="none" w:sz="0" w:space="0" w:color="auto"/>
                                                                                      </w:divBdr>
                                                                                      <w:divsChild>
                                                                                        <w:div w:id="381755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8787691">
                                                                          <w:marLeft w:val="0"/>
                                                                          <w:marRight w:val="0"/>
                                                                          <w:marTop w:val="0"/>
                                                                          <w:marBottom w:val="0"/>
                                                                          <w:divBdr>
                                                                            <w:top w:val="none" w:sz="0" w:space="0" w:color="auto"/>
                                                                            <w:left w:val="none" w:sz="0" w:space="0" w:color="auto"/>
                                                                            <w:bottom w:val="none" w:sz="0" w:space="0" w:color="auto"/>
                                                                            <w:right w:val="none" w:sz="0" w:space="0" w:color="auto"/>
                                                                          </w:divBdr>
                                                                          <w:divsChild>
                                                                            <w:div w:id="524833010">
                                                                              <w:marLeft w:val="0"/>
                                                                              <w:marRight w:val="0"/>
                                                                              <w:marTop w:val="0"/>
                                                                              <w:marBottom w:val="0"/>
                                                                              <w:divBdr>
                                                                                <w:top w:val="none" w:sz="0" w:space="0" w:color="auto"/>
                                                                                <w:left w:val="none" w:sz="0" w:space="0" w:color="auto"/>
                                                                                <w:bottom w:val="none" w:sz="0" w:space="0" w:color="auto"/>
                                                                                <w:right w:val="none" w:sz="0" w:space="0" w:color="auto"/>
                                                                              </w:divBdr>
                                                                              <w:divsChild>
                                                                                <w:div w:id="401294315">
                                                                                  <w:marLeft w:val="0"/>
                                                                                  <w:marRight w:val="0"/>
                                                                                  <w:marTop w:val="0"/>
                                                                                  <w:marBottom w:val="0"/>
                                                                                  <w:divBdr>
                                                                                    <w:top w:val="none" w:sz="0" w:space="0" w:color="auto"/>
                                                                                    <w:left w:val="none" w:sz="0" w:space="0" w:color="auto"/>
                                                                                    <w:bottom w:val="none" w:sz="0" w:space="0" w:color="auto"/>
                                                                                    <w:right w:val="none" w:sz="0" w:space="0" w:color="auto"/>
                                                                                  </w:divBdr>
                                                                                  <w:divsChild>
                                                                                    <w:div w:id="1461151818">
                                                                                      <w:marLeft w:val="0"/>
                                                                                      <w:marRight w:val="0"/>
                                                                                      <w:marTop w:val="0"/>
                                                                                      <w:marBottom w:val="0"/>
                                                                                      <w:divBdr>
                                                                                        <w:top w:val="none" w:sz="0" w:space="0" w:color="auto"/>
                                                                                        <w:left w:val="none" w:sz="0" w:space="0" w:color="auto"/>
                                                                                        <w:bottom w:val="none" w:sz="0" w:space="0" w:color="auto"/>
                                                                                        <w:right w:val="none" w:sz="0" w:space="0" w:color="auto"/>
                                                                                      </w:divBdr>
                                                                                      <w:divsChild>
                                                                                        <w:div w:id="2137751176">
                                                                                          <w:marLeft w:val="0"/>
                                                                                          <w:marRight w:val="0"/>
                                                                                          <w:marTop w:val="0"/>
                                                                                          <w:marBottom w:val="0"/>
                                                                                          <w:divBdr>
                                                                                            <w:top w:val="none" w:sz="0" w:space="0" w:color="auto"/>
                                                                                            <w:left w:val="none" w:sz="0" w:space="0" w:color="auto"/>
                                                                                            <w:bottom w:val="none" w:sz="0" w:space="0" w:color="auto"/>
                                                                                            <w:right w:val="none" w:sz="0" w:space="0" w:color="auto"/>
                                                                                          </w:divBdr>
                                                                                          <w:divsChild>
                                                                                            <w:div w:id="1251159917">
                                                                                              <w:marLeft w:val="0"/>
                                                                                              <w:marRight w:val="0"/>
                                                                                              <w:marTop w:val="0"/>
                                                                                              <w:marBottom w:val="0"/>
                                                                                              <w:divBdr>
                                                                                                <w:top w:val="none" w:sz="0" w:space="0" w:color="auto"/>
                                                                                                <w:left w:val="none" w:sz="0" w:space="0" w:color="auto"/>
                                                                                                <w:bottom w:val="none" w:sz="0" w:space="0" w:color="auto"/>
                                                                                                <w:right w:val="none" w:sz="0" w:space="0" w:color="auto"/>
                                                                                              </w:divBdr>
                                                                                              <w:divsChild>
                                                                                                <w:div w:id="1779834367">
                                                                                                  <w:marLeft w:val="0"/>
                                                                                                  <w:marRight w:val="0"/>
                                                                                                  <w:marTop w:val="0"/>
                                                                                                  <w:marBottom w:val="0"/>
                                                                                                  <w:divBdr>
                                                                                                    <w:top w:val="none" w:sz="0" w:space="0" w:color="auto"/>
                                                                                                    <w:left w:val="none" w:sz="0" w:space="0" w:color="auto"/>
                                                                                                    <w:bottom w:val="none" w:sz="0" w:space="0" w:color="auto"/>
                                                                                                    <w:right w:val="none" w:sz="0" w:space="0" w:color="auto"/>
                                                                                                  </w:divBdr>
                                                                                                </w:div>
                                                                                              </w:divsChild>
                                                                                            </w:div>
                                                                                            <w:div w:id="1218122604">
                                                                                              <w:marLeft w:val="0"/>
                                                                                              <w:marRight w:val="0"/>
                                                                                              <w:marTop w:val="0"/>
                                                                                              <w:marBottom w:val="0"/>
                                                                                              <w:divBdr>
                                                                                                <w:top w:val="none" w:sz="0" w:space="0" w:color="auto"/>
                                                                                                <w:left w:val="none" w:sz="0" w:space="0" w:color="auto"/>
                                                                                                <w:bottom w:val="none" w:sz="0" w:space="0" w:color="auto"/>
                                                                                                <w:right w:val="none" w:sz="0" w:space="0" w:color="auto"/>
                                                                                              </w:divBdr>
                                                                                              <w:divsChild>
                                                                                                <w:div w:id="3436113">
                                                                                                  <w:marLeft w:val="0"/>
                                                                                                  <w:marRight w:val="0"/>
                                                                                                  <w:marTop w:val="0"/>
                                                                                                  <w:marBottom w:val="0"/>
                                                                                                  <w:divBdr>
                                                                                                    <w:top w:val="none" w:sz="0" w:space="0" w:color="auto"/>
                                                                                                    <w:left w:val="none" w:sz="0" w:space="0" w:color="auto"/>
                                                                                                    <w:bottom w:val="none" w:sz="0" w:space="0" w:color="auto"/>
                                                                                                    <w:right w:val="none" w:sz="0" w:space="0" w:color="auto"/>
                                                                                                  </w:divBdr>
                                                                                                </w:div>
                                                                                                <w:div w:id="1404109770">
                                                                                                  <w:marLeft w:val="0"/>
                                                                                                  <w:marRight w:val="0"/>
                                                                                                  <w:marTop w:val="0"/>
                                                                                                  <w:marBottom w:val="0"/>
                                                                                                  <w:divBdr>
                                                                                                    <w:top w:val="none" w:sz="0" w:space="0" w:color="auto"/>
                                                                                                    <w:left w:val="none" w:sz="0" w:space="0" w:color="auto"/>
                                                                                                    <w:bottom w:val="none" w:sz="0" w:space="0" w:color="auto"/>
                                                                                                    <w:right w:val="none" w:sz="0" w:space="0" w:color="auto"/>
                                                                                                  </w:divBdr>
                                                                                                </w:div>
                                                                                                <w:div w:id="1724864783">
                                                                                                  <w:marLeft w:val="0"/>
                                                                                                  <w:marRight w:val="0"/>
                                                                                                  <w:marTop w:val="0"/>
                                                                                                  <w:marBottom w:val="0"/>
                                                                                                  <w:divBdr>
                                                                                                    <w:top w:val="none" w:sz="0" w:space="0" w:color="auto"/>
                                                                                                    <w:left w:val="none" w:sz="0" w:space="0" w:color="auto"/>
                                                                                                    <w:bottom w:val="none" w:sz="0" w:space="0" w:color="auto"/>
                                                                                                    <w:right w:val="none" w:sz="0" w:space="0" w:color="auto"/>
                                                                                                  </w:divBdr>
                                                                                                </w:div>
                                                                                                <w:div w:id="1213814095">
                                                                                                  <w:marLeft w:val="0"/>
                                                                                                  <w:marRight w:val="0"/>
                                                                                                  <w:marTop w:val="0"/>
                                                                                                  <w:marBottom w:val="0"/>
                                                                                                  <w:divBdr>
                                                                                                    <w:top w:val="none" w:sz="0" w:space="0" w:color="auto"/>
                                                                                                    <w:left w:val="none" w:sz="0" w:space="0" w:color="auto"/>
                                                                                                    <w:bottom w:val="none" w:sz="0" w:space="0" w:color="auto"/>
                                                                                                    <w:right w:val="none" w:sz="0" w:space="0" w:color="auto"/>
                                                                                                  </w:divBdr>
                                                                                                </w:div>
                                                                                              </w:divsChild>
                                                                                            </w:div>
                                                                                            <w:div w:id="1245143887">
                                                                                              <w:marLeft w:val="0"/>
                                                                                              <w:marRight w:val="0"/>
                                                                                              <w:marTop w:val="0"/>
                                                                                              <w:marBottom w:val="0"/>
                                                                                              <w:divBdr>
                                                                                                <w:top w:val="none" w:sz="0" w:space="0" w:color="auto"/>
                                                                                                <w:left w:val="none" w:sz="0" w:space="0" w:color="auto"/>
                                                                                                <w:bottom w:val="none" w:sz="0" w:space="0" w:color="auto"/>
                                                                                                <w:right w:val="none" w:sz="0" w:space="0" w:color="auto"/>
                                                                                              </w:divBdr>
                                                                                              <w:divsChild>
                                                                                                <w:div w:id="604921016">
                                                                                                  <w:marLeft w:val="0"/>
                                                                                                  <w:marRight w:val="0"/>
                                                                                                  <w:marTop w:val="0"/>
                                                                                                  <w:marBottom w:val="0"/>
                                                                                                  <w:divBdr>
                                                                                                    <w:top w:val="none" w:sz="0" w:space="0" w:color="auto"/>
                                                                                                    <w:left w:val="none" w:sz="0" w:space="0" w:color="auto"/>
                                                                                                    <w:bottom w:val="none" w:sz="0" w:space="0" w:color="auto"/>
                                                                                                    <w:right w:val="none" w:sz="0" w:space="0" w:color="auto"/>
                                                                                                  </w:divBdr>
                                                                                                </w:div>
                                                                                                <w:div w:id="439570793">
                                                                                                  <w:marLeft w:val="0"/>
                                                                                                  <w:marRight w:val="0"/>
                                                                                                  <w:marTop w:val="0"/>
                                                                                                  <w:marBottom w:val="0"/>
                                                                                                  <w:divBdr>
                                                                                                    <w:top w:val="none" w:sz="0" w:space="0" w:color="auto"/>
                                                                                                    <w:left w:val="none" w:sz="0" w:space="0" w:color="auto"/>
                                                                                                    <w:bottom w:val="none" w:sz="0" w:space="0" w:color="auto"/>
                                                                                                    <w:right w:val="none" w:sz="0" w:space="0" w:color="auto"/>
                                                                                                  </w:divBdr>
                                                                                                </w:div>
                                                                                                <w:div w:id="936912313">
                                                                                                  <w:marLeft w:val="0"/>
                                                                                                  <w:marRight w:val="0"/>
                                                                                                  <w:marTop w:val="0"/>
                                                                                                  <w:marBottom w:val="0"/>
                                                                                                  <w:divBdr>
                                                                                                    <w:top w:val="none" w:sz="0" w:space="0" w:color="auto"/>
                                                                                                    <w:left w:val="none" w:sz="0" w:space="0" w:color="auto"/>
                                                                                                    <w:bottom w:val="none" w:sz="0" w:space="0" w:color="auto"/>
                                                                                                    <w:right w:val="none" w:sz="0" w:space="0" w:color="auto"/>
                                                                                                  </w:divBdr>
                                                                                                </w:div>
                                                                                                <w:div w:id="1079136971">
                                                                                                  <w:marLeft w:val="0"/>
                                                                                                  <w:marRight w:val="0"/>
                                                                                                  <w:marTop w:val="0"/>
                                                                                                  <w:marBottom w:val="0"/>
                                                                                                  <w:divBdr>
                                                                                                    <w:top w:val="none" w:sz="0" w:space="0" w:color="auto"/>
                                                                                                    <w:left w:val="none" w:sz="0" w:space="0" w:color="auto"/>
                                                                                                    <w:bottom w:val="none" w:sz="0" w:space="0" w:color="auto"/>
                                                                                                    <w:right w:val="none" w:sz="0" w:space="0" w:color="auto"/>
                                                                                                  </w:divBdr>
                                                                                                </w:div>
                                                                                              </w:divsChild>
                                                                                            </w:div>
                                                                                            <w:div w:id="1839033932">
                                                                                              <w:marLeft w:val="0"/>
                                                                                              <w:marRight w:val="0"/>
                                                                                              <w:marTop w:val="0"/>
                                                                                              <w:marBottom w:val="0"/>
                                                                                              <w:divBdr>
                                                                                                <w:top w:val="none" w:sz="0" w:space="0" w:color="auto"/>
                                                                                                <w:left w:val="none" w:sz="0" w:space="0" w:color="auto"/>
                                                                                                <w:bottom w:val="none" w:sz="0" w:space="0" w:color="auto"/>
                                                                                                <w:right w:val="none" w:sz="0" w:space="0" w:color="auto"/>
                                                                                              </w:divBdr>
                                                                                              <w:divsChild>
                                                                                                <w:div w:id="2064866927">
                                                                                                  <w:marLeft w:val="0"/>
                                                                                                  <w:marRight w:val="0"/>
                                                                                                  <w:marTop w:val="0"/>
                                                                                                  <w:marBottom w:val="0"/>
                                                                                                  <w:divBdr>
                                                                                                    <w:top w:val="none" w:sz="0" w:space="0" w:color="auto"/>
                                                                                                    <w:left w:val="none" w:sz="0" w:space="0" w:color="auto"/>
                                                                                                    <w:bottom w:val="none" w:sz="0" w:space="0" w:color="auto"/>
                                                                                                    <w:right w:val="none" w:sz="0" w:space="0" w:color="auto"/>
                                                                                                  </w:divBdr>
                                                                                                </w:div>
                                                                                                <w:div w:id="1936014053">
                                                                                                  <w:marLeft w:val="0"/>
                                                                                                  <w:marRight w:val="0"/>
                                                                                                  <w:marTop w:val="0"/>
                                                                                                  <w:marBottom w:val="0"/>
                                                                                                  <w:divBdr>
                                                                                                    <w:top w:val="none" w:sz="0" w:space="0" w:color="auto"/>
                                                                                                    <w:left w:val="none" w:sz="0" w:space="0" w:color="auto"/>
                                                                                                    <w:bottom w:val="none" w:sz="0" w:space="0" w:color="auto"/>
                                                                                                    <w:right w:val="none" w:sz="0" w:space="0" w:color="auto"/>
                                                                                                  </w:divBdr>
                                                                                                </w:div>
                                                                                                <w:div w:id="1873224101">
                                                                                                  <w:marLeft w:val="0"/>
                                                                                                  <w:marRight w:val="0"/>
                                                                                                  <w:marTop w:val="0"/>
                                                                                                  <w:marBottom w:val="0"/>
                                                                                                  <w:divBdr>
                                                                                                    <w:top w:val="none" w:sz="0" w:space="0" w:color="auto"/>
                                                                                                    <w:left w:val="none" w:sz="0" w:space="0" w:color="auto"/>
                                                                                                    <w:bottom w:val="none" w:sz="0" w:space="0" w:color="auto"/>
                                                                                                    <w:right w:val="none" w:sz="0" w:space="0" w:color="auto"/>
                                                                                                  </w:divBdr>
                                                                                                </w:div>
                                                                                                <w:div w:id="1172329697">
                                                                                                  <w:marLeft w:val="0"/>
                                                                                                  <w:marRight w:val="0"/>
                                                                                                  <w:marTop w:val="0"/>
                                                                                                  <w:marBottom w:val="0"/>
                                                                                                  <w:divBdr>
                                                                                                    <w:top w:val="none" w:sz="0" w:space="0" w:color="auto"/>
                                                                                                    <w:left w:val="none" w:sz="0" w:space="0" w:color="auto"/>
                                                                                                    <w:bottom w:val="none" w:sz="0" w:space="0" w:color="auto"/>
                                                                                                    <w:right w:val="none" w:sz="0" w:space="0" w:color="auto"/>
                                                                                                  </w:divBdr>
                                                                                                </w:div>
                                                                                              </w:divsChild>
                                                                                            </w:div>
                                                                                            <w:div w:id="1326861844">
                                                                                              <w:marLeft w:val="0"/>
                                                                                              <w:marRight w:val="0"/>
                                                                                              <w:marTop w:val="0"/>
                                                                                              <w:marBottom w:val="0"/>
                                                                                              <w:divBdr>
                                                                                                <w:top w:val="none" w:sz="0" w:space="0" w:color="auto"/>
                                                                                                <w:left w:val="none" w:sz="0" w:space="0" w:color="auto"/>
                                                                                                <w:bottom w:val="none" w:sz="0" w:space="0" w:color="auto"/>
                                                                                                <w:right w:val="none" w:sz="0" w:space="0" w:color="auto"/>
                                                                                              </w:divBdr>
                                                                                              <w:divsChild>
                                                                                                <w:div w:id="2001108118">
                                                                                                  <w:marLeft w:val="0"/>
                                                                                                  <w:marRight w:val="0"/>
                                                                                                  <w:marTop w:val="0"/>
                                                                                                  <w:marBottom w:val="0"/>
                                                                                                  <w:divBdr>
                                                                                                    <w:top w:val="none" w:sz="0" w:space="0" w:color="auto"/>
                                                                                                    <w:left w:val="none" w:sz="0" w:space="0" w:color="auto"/>
                                                                                                    <w:bottom w:val="none" w:sz="0" w:space="0" w:color="auto"/>
                                                                                                    <w:right w:val="none" w:sz="0" w:space="0" w:color="auto"/>
                                                                                                  </w:divBdr>
                                                                                                </w:div>
                                                                                                <w:div w:id="931398512">
                                                                                                  <w:marLeft w:val="0"/>
                                                                                                  <w:marRight w:val="0"/>
                                                                                                  <w:marTop w:val="0"/>
                                                                                                  <w:marBottom w:val="0"/>
                                                                                                  <w:divBdr>
                                                                                                    <w:top w:val="none" w:sz="0" w:space="0" w:color="auto"/>
                                                                                                    <w:left w:val="none" w:sz="0" w:space="0" w:color="auto"/>
                                                                                                    <w:bottom w:val="none" w:sz="0" w:space="0" w:color="auto"/>
                                                                                                    <w:right w:val="none" w:sz="0" w:space="0" w:color="auto"/>
                                                                                                  </w:divBdr>
                                                                                                </w:div>
                                                                                                <w:div w:id="1869558584">
                                                                                                  <w:marLeft w:val="0"/>
                                                                                                  <w:marRight w:val="0"/>
                                                                                                  <w:marTop w:val="0"/>
                                                                                                  <w:marBottom w:val="0"/>
                                                                                                  <w:divBdr>
                                                                                                    <w:top w:val="none" w:sz="0" w:space="0" w:color="auto"/>
                                                                                                    <w:left w:val="none" w:sz="0" w:space="0" w:color="auto"/>
                                                                                                    <w:bottom w:val="none" w:sz="0" w:space="0" w:color="auto"/>
                                                                                                    <w:right w:val="none" w:sz="0" w:space="0" w:color="auto"/>
                                                                                                  </w:divBdr>
                                                                                                </w:div>
                                                                                                <w:div w:id="206212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73684715">
                                                                          <w:marLeft w:val="0"/>
                                                                          <w:marRight w:val="0"/>
                                                                          <w:marTop w:val="0"/>
                                                                          <w:marBottom w:val="0"/>
                                                                          <w:divBdr>
                                                                            <w:top w:val="none" w:sz="0" w:space="0" w:color="auto"/>
                                                                            <w:left w:val="none" w:sz="0" w:space="0" w:color="auto"/>
                                                                            <w:bottom w:val="none" w:sz="0" w:space="0" w:color="auto"/>
                                                                            <w:right w:val="none" w:sz="0" w:space="0" w:color="auto"/>
                                                                          </w:divBdr>
                                                                          <w:divsChild>
                                                                            <w:div w:id="2078899705">
                                                                              <w:marLeft w:val="0"/>
                                                                              <w:marRight w:val="0"/>
                                                                              <w:marTop w:val="0"/>
                                                                              <w:marBottom w:val="0"/>
                                                                              <w:divBdr>
                                                                                <w:top w:val="none" w:sz="0" w:space="0" w:color="auto"/>
                                                                                <w:left w:val="none" w:sz="0" w:space="0" w:color="auto"/>
                                                                                <w:bottom w:val="none" w:sz="0" w:space="0" w:color="auto"/>
                                                                                <w:right w:val="none" w:sz="0" w:space="0" w:color="auto"/>
                                                                              </w:divBdr>
                                                                              <w:divsChild>
                                                                                <w:div w:id="1260527047">
                                                                                  <w:marLeft w:val="0"/>
                                                                                  <w:marRight w:val="0"/>
                                                                                  <w:marTop w:val="0"/>
                                                                                  <w:marBottom w:val="0"/>
                                                                                  <w:divBdr>
                                                                                    <w:top w:val="none" w:sz="0" w:space="0" w:color="auto"/>
                                                                                    <w:left w:val="none" w:sz="0" w:space="0" w:color="auto"/>
                                                                                    <w:bottom w:val="none" w:sz="0" w:space="0" w:color="auto"/>
                                                                                    <w:right w:val="none" w:sz="0" w:space="0" w:color="auto"/>
                                                                                  </w:divBdr>
                                                                                  <w:divsChild>
                                                                                    <w:div w:id="599871165">
                                                                                      <w:marLeft w:val="0"/>
                                                                                      <w:marRight w:val="0"/>
                                                                                      <w:marTop w:val="0"/>
                                                                                      <w:marBottom w:val="0"/>
                                                                                      <w:divBdr>
                                                                                        <w:top w:val="none" w:sz="0" w:space="0" w:color="auto"/>
                                                                                        <w:left w:val="none" w:sz="0" w:space="0" w:color="auto"/>
                                                                                        <w:bottom w:val="none" w:sz="0" w:space="0" w:color="auto"/>
                                                                                        <w:right w:val="none" w:sz="0" w:space="0" w:color="auto"/>
                                                                                      </w:divBdr>
                                                                                      <w:divsChild>
                                                                                        <w:div w:id="1608466060">
                                                                                          <w:marLeft w:val="0"/>
                                                                                          <w:marRight w:val="0"/>
                                                                                          <w:marTop w:val="0"/>
                                                                                          <w:marBottom w:val="0"/>
                                                                                          <w:divBdr>
                                                                                            <w:top w:val="none" w:sz="0" w:space="0" w:color="auto"/>
                                                                                            <w:left w:val="none" w:sz="0" w:space="0" w:color="auto"/>
                                                                                            <w:bottom w:val="none" w:sz="0" w:space="0" w:color="auto"/>
                                                                                            <w:right w:val="none" w:sz="0" w:space="0" w:color="auto"/>
                                                                                          </w:divBdr>
                                                                                          <w:divsChild>
                                                                                            <w:div w:id="1741947199">
                                                                                              <w:marLeft w:val="0"/>
                                                                                              <w:marRight w:val="0"/>
                                                                                              <w:marTop w:val="0"/>
                                                                                              <w:marBottom w:val="0"/>
                                                                                              <w:divBdr>
                                                                                                <w:top w:val="none" w:sz="0" w:space="0" w:color="auto"/>
                                                                                                <w:left w:val="none" w:sz="0" w:space="0" w:color="auto"/>
                                                                                                <w:bottom w:val="none" w:sz="0" w:space="0" w:color="auto"/>
                                                                                                <w:right w:val="none" w:sz="0" w:space="0" w:color="auto"/>
                                                                                              </w:divBdr>
                                                                                              <w:divsChild>
                                                                                                <w:div w:id="407964648">
                                                                                                  <w:marLeft w:val="0"/>
                                                                                                  <w:marRight w:val="0"/>
                                                                                                  <w:marTop w:val="0"/>
                                                                                                  <w:marBottom w:val="0"/>
                                                                                                  <w:divBdr>
                                                                                                    <w:top w:val="none" w:sz="0" w:space="0" w:color="auto"/>
                                                                                                    <w:left w:val="none" w:sz="0" w:space="0" w:color="auto"/>
                                                                                                    <w:bottom w:val="none" w:sz="0" w:space="0" w:color="auto"/>
                                                                                                    <w:right w:val="none" w:sz="0" w:space="0" w:color="auto"/>
                                                                                                  </w:divBdr>
                                                                                                </w:div>
                                                                                                <w:div w:id="1085298736">
                                                                                                  <w:marLeft w:val="0"/>
                                                                                                  <w:marRight w:val="0"/>
                                                                                                  <w:marTop w:val="0"/>
                                                                                                  <w:marBottom w:val="0"/>
                                                                                                  <w:divBdr>
                                                                                                    <w:top w:val="none" w:sz="0" w:space="0" w:color="auto"/>
                                                                                                    <w:left w:val="none" w:sz="0" w:space="0" w:color="auto"/>
                                                                                                    <w:bottom w:val="none" w:sz="0" w:space="0" w:color="auto"/>
                                                                                                    <w:right w:val="none" w:sz="0" w:space="0" w:color="auto"/>
                                                                                                  </w:divBdr>
                                                                                                </w:div>
                                                                                                <w:div w:id="1552883407">
                                                                                                  <w:marLeft w:val="0"/>
                                                                                                  <w:marRight w:val="0"/>
                                                                                                  <w:marTop w:val="0"/>
                                                                                                  <w:marBottom w:val="0"/>
                                                                                                  <w:divBdr>
                                                                                                    <w:top w:val="none" w:sz="0" w:space="0" w:color="auto"/>
                                                                                                    <w:left w:val="none" w:sz="0" w:space="0" w:color="auto"/>
                                                                                                    <w:bottom w:val="none" w:sz="0" w:space="0" w:color="auto"/>
                                                                                                    <w:right w:val="none" w:sz="0" w:space="0" w:color="auto"/>
                                                                                                  </w:divBdr>
                                                                                                </w:div>
                                                                                                <w:div w:id="2026243575">
                                                                                                  <w:marLeft w:val="0"/>
                                                                                                  <w:marRight w:val="0"/>
                                                                                                  <w:marTop w:val="0"/>
                                                                                                  <w:marBottom w:val="0"/>
                                                                                                  <w:divBdr>
                                                                                                    <w:top w:val="none" w:sz="0" w:space="0" w:color="auto"/>
                                                                                                    <w:left w:val="none" w:sz="0" w:space="0" w:color="auto"/>
                                                                                                    <w:bottom w:val="none" w:sz="0" w:space="0" w:color="auto"/>
                                                                                                    <w:right w:val="none" w:sz="0" w:space="0" w:color="auto"/>
                                                                                                  </w:divBdr>
                                                                                                </w:div>
                                                                                              </w:divsChild>
                                                                                            </w:div>
                                                                                            <w:div w:id="1255892238">
                                                                                              <w:marLeft w:val="0"/>
                                                                                              <w:marRight w:val="0"/>
                                                                                              <w:marTop w:val="0"/>
                                                                                              <w:marBottom w:val="0"/>
                                                                                              <w:divBdr>
                                                                                                <w:top w:val="none" w:sz="0" w:space="0" w:color="auto"/>
                                                                                                <w:left w:val="none" w:sz="0" w:space="0" w:color="auto"/>
                                                                                                <w:bottom w:val="none" w:sz="0" w:space="0" w:color="auto"/>
                                                                                                <w:right w:val="none" w:sz="0" w:space="0" w:color="auto"/>
                                                                                              </w:divBdr>
                                                                                              <w:divsChild>
                                                                                                <w:div w:id="1311206215">
                                                                                                  <w:marLeft w:val="0"/>
                                                                                                  <w:marRight w:val="0"/>
                                                                                                  <w:marTop w:val="0"/>
                                                                                                  <w:marBottom w:val="0"/>
                                                                                                  <w:divBdr>
                                                                                                    <w:top w:val="none" w:sz="0" w:space="0" w:color="auto"/>
                                                                                                    <w:left w:val="none" w:sz="0" w:space="0" w:color="auto"/>
                                                                                                    <w:bottom w:val="none" w:sz="0" w:space="0" w:color="auto"/>
                                                                                                    <w:right w:val="none" w:sz="0" w:space="0" w:color="auto"/>
                                                                                                  </w:divBdr>
                                                                                                </w:div>
                                                                                                <w:div w:id="488063261">
                                                                                                  <w:marLeft w:val="0"/>
                                                                                                  <w:marRight w:val="0"/>
                                                                                                  <w:marTop w:val="0"/>
                                                                                                  <w:marBottom w:val="0"/>
                                                                                                  <w:divBdr>
                                                                                                    <w:top w:val="none" w:sz="0" w:space="0" w:color="auto"/>
                                                                                                    <w:left w:val="none" w:sz="0" w:space="0" w:color="auto"/>
                                                                                                    <w:bottom w:val="none" w:sz="0" w:space="0" w:color="auto"/>
                                                                                                    <w:right w:val="none" w:sz="0" w:space="0" w:color="auto"/>
                                                                                                  </w:divBdr>
                                                                                                </w:div>
                                                                                                <w:div w:id="396362483">
                                                                                                  <w:marLeft w:val="0"/>
                                                                                                  <w:marRight w:val="0"/>
                                                                                                  <w:marTop w:val="0"/>
                                                                                                  <w:marBottom w:val="0"/>
                                                                                                  <w:divBdr>
                                                                                                    <w:top w:val="none" w:sz="0" w:space="0" w:color="auto"/>
                                                                                                    <w:left w:val="none" w:sz="0" w:space="0" w:color="auto"/>
                                                                                                    <w:bottom w:val="none" w:sz="0" w:space="0" w:color="auto"/>
                                                                                                    <w:right w:val="none" w:sz="0" w:space="0" w:color="auto"/>
                                                                                                  </w:divBdr>
                                                                                                </w:div>
                                                                                                <w:div w:id="836968369">
                                                                                                  <w:marLeft w:val="0"/>
                                                                                                  <w:marRight w:val="0"/>
                                                                                                  <w:marTop w:val="0"/>
                                                                                                  <w:marBottom w:val="0"/>
                                                                                                  <w:divBdr>
                                                                                                    <w:top w:val="none" w:sz="0" w:space="0" w:color="auto"/>
                                                                                                    <w:left w:val="none" w:sz="0" w:space="0" w:color="auto"/>
                                                                                                    <w:bottom w:val="none" w:sz="0" w:space="0" w:color="auto"/>
                                                                                                    <w:right w:val="none" w:sz="0" w:space="0" w:color="auto"/>
                                                                                                  </w:divBdr>
                                                                                                </w:div>
                                                                                              </w:divsChild>
                                                                                            </w:div>
                                                                                            <w:div w:id="1893956856">
                                                                                              <w:marLeft w:val="0"/>
                                                                                              <w:marRight w:val="0"/>
                                                                                              <w:marTop w:val="0"/>
                                                                                              <w:marBottom w:val="0"/>
                                                                                              <w:divBdr>
                                                                                                <w:top w:val="none" w:sz="0" w:space="0" w:color="auto"/>
                                                                                                <w:left w:val="none" w:sz="0" w:space="0" w:color="auto"/>
                                                                                                <w:bottom w:val="none" w:sz="0" w:space="0" w:color="auto"/>
                                                                                                <w:right w:val="none" w:sz="0" w:space="0" w:color="auto"/>
                                                                                              </w:divBdr>
                                                                                              <w:divsChild>
                                                                                                <w:div w:id="1969892369">
                                                                                                  <w:marLeft w:val="0"/>
                                                                                                  <w:marRight w:val="0"/>
                                                                                                  <w:marTop w:val="0"/>
                                                                                                  <w:marBottom w:val="0"/>
                                                                                                  <w:divBdr>
                                                                                                    <w:top w:val="none" w:sz="0" w:space="0" w:color="auto"/>
                                                                                                    <w:left w:val="none" w:sz="0" w:space="0" w:color="auto"/>
                                                                                                    <w:bottom w:val="none" w:sz="0" w:space="0" w:color="auto"/>
                                                                                                    <w:right w:val="none" w:sz="0" w:space="0" w:color="auto"/>
                                                                                                  </w:divBdr>
                                                                                                </w:div>
                                                                                                <w:div w:id="811676422">
                                                                                                  <w:marLeft w:val="0"/>
                                                                                                  <w:marRight w:val="0"/>
                                                                                                  <w:marTop w:val="0"/>
                                                                                                  <w:marBottom w:val="0"/>
                                                                                                  <w:divBdr>
                                                                                                    <w:top w:val="none" w:sz="0" w:space="0" w:color="auto"/>
                                                                                                    <w:left w:val="none" w:sz="0" w:space="0" w:color="auto"/>
                                                                                                    <w:bottom w:val="none" w:sz="0" w:space="0" w:color="auto"/>
                                                                                                    <w:right w:val="none" w:sz="0" w:space="0" w:color="auto"/>
                                                                                                  </w:divBdr>
                                                                                                </w:div>
                                                                                                <w:div w:id="333580717">
                                                                                                  <w:marLeft w:val="0"/>
                                                                                                  <w:marRight w:val="0"/>
                                                                                                  <w:marTop w:val="0"/>
                                                                                                  <w:marBottom w:val="0"/>
                                                                                                  <w:divBdr>
                                                                                                    <w:top w:val="none" w:sz="0" w:space="0" w:color="auto"/>
                                                                                                    <w:left w:val="none" w:sz="0" w:space="0" w:color="auto"/>
                                                                                                    <w:bottom w:val="none" w:sz="0" w:space="0" w:color="auto"/>
                                                                                                    <w:right w:val="none" w:sz="0" w:space="0" w:color="auto"/>
                                                                                                  </w:divBdr>
                                                                                                </w:div>
                                                                                                <w:div w:id="548805467">
                                                                                                  <w:marLeft w:val="0"/>
                                                                                                  <w:marRight w:val="0"/>
                                                                                                  <w:marTop w:val="0"/>
                                                                                                  <w:marBottom w:val="0"/>
                                                                                                  <w:divBdr>
                                                                                                    <w:top w:val="none" w:sz="0" w:space="0" w:color="auto"/>
                                                                                                    <w:left w:val="none" w:sz="0" w:space="0" w:color="auto"/>
                                                                                                    <w:bottom w:val="none" w:sz="0" w:space="0" w:color="auto"/>
                                                                                                    <w:right w:val="none" w:sz="0" w:space="0" w:color="auto"/>
                                                                                                  </w:divBdr>
                                                                                                  <w:divsChild>
                                                                                                    <w:div w:id="8722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266943">
                                                                          <w:marLeft w:val="0"/>
                                                                          <w:marRight w:val="0"/>
                                                                          <w:marTop w:val="0"/>
                                                                          <w:marBottom w:val="0"/>
                                                                          <w:divBdr>
                                                                            <w:top w:val="none" w:sz="0" w:space="0" w:color="auto"/>
                                                                            <w:left w:val="none" w:sz="0" w:space="0" w:color="auto"/>
                                                                            <w:bottom w:val="none" w:sz="0" w:space="0" w:color="auto"/>
                                                                            <w:right w:val="none" w:sz="0" w:space="0" w:color="auto"/>
                                                                          </w:divBdr>
                                                                          <w:divsChild>
                                                                            <w:div w:id="518390888">
                                                                              <w:marLeft w:val="0"/>
                                                                              <w:marRight w:val="0"/>
                                                                              <w:marTop w:val="0"/>
                                                                              <w:marBottom w:val="0"/>
                                                                              <w:divBdr>
                                                                                <w:top w:val="none" w:sz="0" w:space="0" w:color="auto"/>
                                                                                <w:left w:val="none" w:sz="0" w:space="0" w:color="auto"/>
                                                                                <w:bottom w:val="none" w:sz="0" w:space="0" w:color="auto"/>
                                                                                <w:right w:val="none" w:sz="0" w:space="0" w:color="auto"/>
                                                                              </w:divBdr>
                                                                              <w:divsChild>
                                                                                <w:div w:id="167990952">
                                                                                  <w:marLeft w:val="0"/>
                                                                                  <w:marRight w:val="0"/>
                                                                                  <w:marTop w:val="0"/>
                                                                                  <w:marBottom w:val="0"/>
                                                                                  <w:divBdr>
                                                                                    <w:top w:val="none" w:sz="0" w:space="0" w:color="auto"/>
                                                                                    <w:left w:val="none" w:sz="0" w:space="0" w:color="auto"/>
                                                                                    <w:bottom w:val="none" w:sz="0" w:space="0" w:color="auto"/>
                                                                                    <w:right w:val="none" w:sz="0" w:space="0" w:color="auto"/>
                                                                                  </w:divBdr>
                                                                                  <w:divsChild>
                                                                                    <w:div w:id="814685490">
                                                                                      <w:marLeft w:val="0"/>
                                                                                      <w:marRight w:val="0"/>
                                                                                      <w:marTop w:val="0"/>
                                                                                      <w:marBottom w:val="0"/>
                                                                                      <w:divBdr>
                                                                                        <w:top w:val="none" w:sz="0" w:space="0" w:color="auto"/>
                                                                                        <w:left w:val="none" w:sz="0" w:space="0" w:color="auto"/>
                                                                                        <w:bottom w:val="none" w:sz="0" w:space="0" w:color="auto"/>
                                                                                        <w:right w:val="none" w:sz="0" w:space="0" w:color="auto"/>
                                                                                      </w:divBdr>
                                                                                      <w:divsChild>
                                                                                        <w:div w:id="1274945579">
                                                                                          <w:marLeft w:val="0"/>
                                                                                          <w:marRight w:val="0"/>
                                                                                          <w:marTop w:val="0"/>
                                                                                          <w:marBottom w:val="0"/>
                                                                                          <w:divBdr>
                                                                                            <w:top w:val="none" w:sz="0" w:space="0" w:color="auto"/>
                                                                                            <w:left w:val="none" w:sz="0" w:space="0" w:color="auto"/>
                                                                                            <w:bottom w:val="none" w:sz="0" w:space="0" w:color="auto"/>
                                                                                            <w:right w:val="none" w:sz="0" w:space="0" w:color="auto"/>
                                                                                          </w:divBdr>
                                                                                          <w:divsChild>
                                                                                            <w:div w:id="429130610">
                                                                                              <w:marLeft w:val="0"/>
                                                                                              <w:marRight w:val="0"/>
                                                                                              <w:marTop w:val="0"/>
                                                                                              <w:marBottom w:val="0"/>
                                                                                              <w:divBdr>
                                                                                                <w:top w:val="none" w:sz="0" w:space="0" w:color="auto"/>
                                                                                                <w:left w:val="none" w:sz="0" w:space="0" w:color="auto"/>
                                                                                                <w:bottom w:val="none" w:sz="0" w:space="0" w:color="auto"/>
                                                                                                <w:right w:val="none" w:sz="0" w:space="0" w:color="auto"/>
                                                                                              </w:divBdr>
                                                                                              <w:divsChild>
                                                                                                <w:div w:id="1997608231">
                                                                                                  <w:marLeft w:val="0"/>
                                                                                                  <w:marRight w:val="0"/>
                                                                                                  <w:marTop w:val="0"/>
                                                                                                  <w:marBottom w:val="0"/>
                                                                                                  <w:divBdr>
                                                                                                    <w:top w:val="none" w:sz="0" w:space="0" w:color="auto"/>
                                                                                                    <w:left w:val="none" w:sz="0" w:space="0" w:color="auto"/>
                                                                                                    <w:bottom w:val="none" w:sz="0" w:space="0" w:color="auto"/>
                                                                                                    <w:right w:val="none" w:sz="0" w:space="0" w:color="auto"/>
                                                                                                  </w:divBdr>
                                                                                                </w:div>
                                                                                                <w:div w:id="404693994">
                                                                                                  <w:marLeft w:val="0"/>
                                                                                                  <w:marRight w:val="0"/>
                                                                                                  <w:marTop w:val="0"/>
                                                                                                  <w:marBottom w:val="0"/>
                                                                                                  <w:divBdr>
                                                                                                    <w:top w:val="none" w:sz="0" w:space="0" w:color="auto"/>
                                                                                                    <w:left w:val="none" w:sz="0" w:space="0" w:color="auto"/>
                                                                                                    <w:bottom w:val="none" w:sz="0" w:space="0" w:color="auto"/>
                                                                                                    <w:right w:val="none" w:sz="0" w:space="0" w:color="auto"/>
                                                                                                  </w:divBdr>
                                                                                                </w:div>
                                                                                                <w:div w:id="1264143605">
                                                                                                  <w:marLeft w:val="0"/>
                                                                                                  <w:marRight w:val="0"/>
                                                                                                  <w:marTop w:val="0"/>
                                                                                                  <w:marBottom w:val="0"/>
                                                                                                  <w:divBdr>
                                                                                                    <w:top w:val="none" w:sz="0" w:space="0" w:color="auto"/>
                                                                                                    <w:left w:val="none" w:sz="0" w:space="0" w:color="auto"/>
                                                                                                    <w:bottom w:val="none" w:sz="0" w:space="0" w:color="auto"/>
                                                                                                    <w:right w:val="none" w:sz="0" w:space="0" w:color="auto"/>
                                                                                                  </w:divBdr>
                                                                                                </w:div>
                                                                                                <w:div w:id="1761950631">
                                                                                                  <w:marLeft w:val="0"/>
                                                                                                  <w:marRight w:val="0"/>
                                                                                                  <w:marTop w:val="0"/>
                                                                                                  <w:marBottom w:val="0"/>
                                                                                                  <w:divBdr>
                                                                                                    <w:top w:val="none" w:sz="0" w:space="0" w:color="auto"/>
                                                                                                    <w:left w:val="none" w:sz="0" w:space="0" w:color="auto"/>
                                                                                                    <w:bottom w:val="none" w:sz="0" w:space="0" w:color="auto"/>
                                                                                                    <w:right w:val="none" w:sz="0" w:space="0" w:color="auto"/>
                                                                                                  </w:divBdr>
                                                                                                </w:div>
                                                                                              </w:divsChild>
                                                                                            </w:div>
                                                                                            <w:div w:id="1960186149">
                                                                                              <w:marLeft w:val="0"/>
                                                                                              <w:marRight w:val="0"/>
                                                                                              <w:marTop w:val="0"/>
                                                                                              <w:marBottom w:val="0"/>
                                                                                              <w:divBdr>
                                                                                                <w:top w:val="none" w:sz="0" w:space="0" w:color="auto"/>
                                                                                                <w:left w:val="none" w:sz="0" w:space="0" w:color="auto"/>
                                                                                                <w:bottom w:val="none" w:sz="0" w:space="0" w:color="auto"/>
                                                                                                <w:right w:val="none" w:sz="0" w:space="0" w:color="auto"/>
                                                                                              </w:divBdr>
                                                                                              <w:divsChild>
                                                                                                <w:div w:id="949624752">
                                                                                                  <w:marLeft w:val="0"/>
                                                                                                  <w:marRight w:val="0"/>
                                                                                                  <w:marTop w:val="0"/>
                                                                                                  <w:marBottom w:val="0"/>
                                                                                                  <w:divBdr>
                                                                                                    <w:top w:val="none" w:sz="0" w:space="0" w:color="auto"/>
                                                                                                    <w:left w:val="none" w:sz="0" w:space="0" w:color="auto"/>
                                                                                                    <w:bottom w:val="none" w:sz="0" w:space="0" w:color="auto"/>
                                                                                                    <w:right w:val="none" w:sz="0" w:space="0" w:color="auto"/>
                                                                                                  </w:divBdr>
                                                                                                </w:div>
                                                                                                <w:div w:id="984704996">
                                                                                                  <w:marLeft w:val="0"/>
                                                                                                  <w:marRight w:val="0"/>
                                                                                                  <w:marTop w:val="0"/>
                                                                                                  <w:marBottom w:val="0"/>
                                                                                                  <w:divBdr>
                                                                                                    <w:top w:val="none" w:sz="0" w:space="0" w:color="auto"/>
                                                                                                    <w:left w:val="none" w:sz="0" w:space="0" w:color="auto"/>
                                                                                                    <w:bottom w:val="none" w:sz="0" w:space="0" w:color="auto"/>
                                                                                                    <w:right w:val="none" w:sz="0" w:space="0" w:color="auto"/>
                                                                                                  </w:divBdr>
                                                                                                </w:div>
                                                                                                <w:div w:id="1295674975">
                                                                                                  <w:marLeft w:val="0"/>
                                                                                                  <w:marRight w:val="0"/>
                                                                                                  <w:marTop w:val="0"/>
                                                                                                  <w:marBottom w:val="0"/>
                                                                                                  <w:divBdr>
                                                                                                    <w:top w:val="none" w:sz="0" w:space="0" w:color="auto"/>
                                                                                                    <w:left w:val="none" w:sz="0" w:space="0" w:color="auto"/>
                                                                                                    <w:bottom w:val="none" w:sz="0" w:space="0" w:color="auto"/>
                                                                                                    <w:right w:val="none" w:sz="0" w:space="0" w:color="auto"/>
                                                                                                  </w:divBdr>
                                                                                                </w:div>
                                                                                                <w:div w:id="175750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999056">
                                                                          <w:marLeft w:val="0"/>
                                                                          <w:marRight w:val="0"/>
                                                                          <w:marTop w:val="0"/>
                                                                          <w:marBottom w:val="0"/>
                                                                          <w:divBdr>
                                                                            <w:top w:val="none" w:sz="0" w:space="0" w:color="auto"/>
                                                                            <w:left w:val="none" w:sz="0" w:space="0" w:color="auto"/>
                                                                            <w:bottom w:val="none" w:sz="0" w:space="0" w:color="auto"/>
                                                                            <w:right w:val="none" w:sz="0" w:space="0" w:color="auto"/>
                                                                          </w:divBdr>
                                                                          <w:divsChild>
                                                                            <w:div w:id="554900515">
                                                                              <w:marLeft w:val="0"/>
                                                                              <w:marRight w:val="0"/>
                                                                              <w:marTop w:val="0"/>
                                                                              <w:marBottom w:val="0"/>
                                                                              <w:divBdr>
                                                                                <w:top w:val="none" w:sz="0" w:space="0" w:color="auto"/>
                                                                                <w:left w:val="none" w:sz="0" w:space="0" w:color="auto"/>
                                                                                <w:bottom w:val="none" w:sz="0" w:space="0" w:color="auto"/>
                                                                                <w:right w:val="none" w:sz="0" w:space="0" w:color="auto"/>
                                                                              </w:divBdr>
                                                                              <w:divsChild>
                                                                                <w:div w:id="591429568">
                                                                                  <w:marLeft w:val="0"/>
                                                                                  <w:marRight w:val="0"/>
                                                                                  <w:marTop w:val="0"/>
                                                                                  <w:marBottom w:val="0"/>
                                                                                  <w:divBdr>
                                                                                    <w:top w:val="none" w:sz="0" w:space="0" w:color="auto"/>
                                                                                    <w:left w:val="none" w:sz="0" w:space="0" w:color="auto"/>
                                                                                    <w:bottom w:val="none" w:sz="0" w:space="0" w:color="auto"/>
                                                                                    <w:right w:val="none" w:sz="0" w:space="0" w:color="auto"/>
                                                                                  </w:divBdr>
                                                                                  <w:divsChild>
                                                                                    <w:div w:id="61223096">
                                                                                      <w:marLeft w:val="0"/>
                                                                                      <w:marRight w:val="0"/>
                                                                                      <w:marTop w:val="0"/>
                                                                                      <w:marBottom w:val="0"/>
                                                                                      <w:divBdr>
                                                                                        <w:top w:val="none" w:sz="0" w:space="0" w:color="auto"/>
                                                                                        <w:left w:val="none" w:sz="0" w:space="0" w:color="auto"/>
                                                                                        <w:bottom w:val="none" w:sz="0" w:space="0" w:color="auto"/>
                                                                                        <w:right w:val="none" w:sz="0" w:space="0" w:color="auto"/>
                                                                                      </w:divBdr>
                                                                                      <w:divsChild>
                                                                                        <w:div w:id="2036884454">
                                                                                          <w:marLeft w:val="0"/>
                                                                                          <w:marRight w:val="0"/>
                                                                                          <w:marTop w:val="0"/>
                                                                                          <w:marBottom w:val="0"/>
                                                                                          <w:divBdr>
                                                                                            <w:top w:val="none" w:sz="0" w:space="0" w:color="auto"/>
                                                                                            <w:left w:val="none" w:sz="0" w:space="0" w:color="auto"/>
                                                                                            <w:bottom w:val="none" w:sz="0" w:space="0" w:color="auto"/>
                                                                                            <w:right w:val="none" w:sz="0" w:space="0" w:color="auto"/>
                                                                                          </w:divBdr>
                                                                                          <w:divsChild>
                                                                                            <w:div w:id="218169388">
                                                                                              <w:marLeft w:val="0"/>
                                                                                              <w:marRight w:val="0"/>
                                                                                              <w:marTop w:val="0"/>
                                                                                              <w:marBottom w:val="0"/>
                                                                                              <w:divBdr>
                                                                                                <w:top w:val="none" w:sz="0" w:space="0" w:color="auto"/>
                                                                                                <w:left w:val="none" w:sz="0" w:space="0" w:color="auto"/>
                                                                                                <w:bottom w:val="none" w:sz="0" w:space="0" w:color="auto"/>
                                                                                                <w:right w:val="none" w:sz="0" w:space="0" w:color="auto"/>
                                                                                              </w:divBdr>
                                                                                              <w:divsChild>
                                                                                                <w:div w:id="451559983">
                                                                                                  <w:marLeft w:val="0"/>
                                                                                                  <w:marRight w:val="0"/>
                                                                                                  <w:marTop w:val="0"/>
                                                                                                  <w:marBottom w:val="0"/>
                                                                                                  <w:divBdr>
                                                                                                    <w:top w:val="none" w:sz="0" w:space="0" w:color="auto"/>
                                                                                                    <w:left w:val="none" w:sz="0" w:space="0" w:color="auto"/>
                                                                                                    <w:bottom w:val="none" w:sz="0" w:space="0" w:color="auto"/>
                                                                                                    <w:right w:val="none" w:sz="0" w:space="0" w:color="auto"/>
                                                                                                  </w:divBdr>
                                                                                                </w:div>
                                                                                                <w:div w:id="776025080">
                                                                                                  <w:marLeft w:val="0"/>
                                                                                                  <w:marRight w:val="0"/>
                                                                                                  <w:marTop w:val="0"/>
                                                                                                  <w:marBottom w:val="0"/>
                                                                                                  <w:divBdr>
                                                                                                    <w:top w:val="none" w:sz="0" w:space="0" w:color="auto"/>
                                                                                                    <w:left w:val="none" w:sz="0" w:space="0" w:color="auto"/>
                                                                                                    <w:bottom w:val="none" w:sz="0" w:space="0" w:color="auto"/>
                                                                                                    <w:right w:val="none" w:sz="0" w:space="0" w:color="auto"/>
                                                                                                  </w:divBdr>
                                                                                                </w:div>
                                                                                                <w:div w:id="1042244260">
                                                                                                  <w:marLeft w:val="0"/>
                                                                                                  <w:marRight w:val="0"/>
                                                                                                  <w:marTop w:val="0"/>
                                                                                                  <w:marBottom w:val="0"/>
                                                                                                  <w:divBdr>
                                                                                                    <w:top w:val="none" w:sz="0" w:space="0" w:color="auto"/>
                                                                                                    <w:left w:val="none" w:sz="0" w:space="0" w:color="auto"/>
                                                                                                    <w:bottom w:val="none" w:sz="0" w:space="0" w:color="auto"/>
                                                                                                    <w:right w:val="none" w:sz="0" w:space="0" w:color="auto"/>
                                                                                                  </w:divBdr>
                                                                                                </w:div>
                                                                                                <w:div w:id="1249340070">
                                                                                                  <w:marLeft w:val="0"/>
                                                                                                  <w:marRight w:val="0"/>
                                                                                                  <w:marTop w:val="0"/>
                                                                                                  <w:marBottom w:val="0"/>
                                                                                                  <w:divBdr>
                                                                                                    <w:top w:val="none" w:sz="0" w:space="0" w:color="auto"/>
                                                                                                    <w:left w:val="none" w:sz="0" w:space="0" w:color="auto"/>
                                                                                                    <w:bottom w:val="none" w:sz="0" w:space="0" w:color="auto"/>
                                                                                                    <w:right w:val="none" w:sz="0" w:space="0" w:color="auto"/>
                                                                                                  </w:divBdr>
                                                                                                  <w:divsChild>
                                                                                                    <w:div w:id="1241986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817297">
                                                                                              <w:marLeft w:val="0"/>
                                                                                              <w:marRight w:val="0"/>
                                                                                              <w:marTop w:val="0"/>
                                                                                              <w:marBottom w:val="0"/>
                                                                                              <w:divBdr>
                                                                                                <w:top w:val="none" w:sz="0" w:space="0" w:color="auto"/>
                                                                                                <w:left w:val="none" w:sz="0" w:space="0" w:color="auto"/>
                                                                                                <w:bottom w:val="none" w:sz="0" w:space="0" w:color="auto"/>
                                                                                                <w:right w:val="none" w:sz="0" w:space="0" w:color="auto"/>
                                                                                              </w:divBdr>
                                                                                              <w:divsChild>
                                                                                                <w:div w:id="625548730">
                                                                                                  <w:marLeft w:val="0"/>
                                                                                                  <w:marRight w:val="0"/>
                                                                                                  <w:marTop w:val="0"/>
                                                                                                  <w:marBottom w:val="0"/>
                                                                                                  <w:divBdr>
                                                                                                    <w:top w:val="none" w:sz="0" w:space="0" w:color="auto"/>
                                                                                                    <w:left w:val="none" w:sz="0" w:space="0" w:color="auto"/>
                                                                                                    <w:bottom w:val="none" w:sz="0" w:space="0" w:color="auto"/>
                                                                                                    <w:right w:val="none" w:sz="0" w:space="0" w:color="auto"/>
                                                                                                  </w:divBdr>
                                                                                                </w:div>
                                                                                                <w:div w:id="60493749">
                                                                                                  <w:marLeft w:val="0"/>
                                                                                                  <w:marRight w:val="0"/>
                                                                                                  <w:marTop w:val="0"/>
                                                                                                  <w:marBottom w:val="0"/>
                                                                                                  <w:divBdr>
                                                                                                    <w:top w:val="none" w:sz="0" w:space="0" w:color="auto"/>
                                                                                                    <w:left w:val="none" w:sz="0" w:space="0" w:color="auto"/>
                                                                                                    <w:bottom w:val="none" w:sz="0" w:space="0" w:color="auto"/>
                                                                                                    <w:right w:val="none" w:sz="0" w:space="0" w:color="auto"/>
                                                                                                  </w:divBdr>
                                                                                                </w:div>
                                                                                                <w:div w:id="801583105">
                                                                                                  <w:marLeft w:val="0"/>
                                                                                                  <w:marRight w:val="0"/>
                                                                                                  <w:marTop w:val="0"/>
                                                                                                  <w:marBottom w:val="0"/>
                                                                                                  <w:divBdr>
                                                                                                    <w:top w:val="none" w:sz="0" w:space="0" w:color="auto"/>
                                                                                                    <w:left w:val="none" w:sz="0" w:space="0" w:color="auto"/>
                                                                                                    <w:bottom w:val="none" w:sz="0" w:space="0" w:color="auto"/>
                                                                                                    <w:right w:val="none" w:sz="0" w:space="0" w:color="auto"/>
                                                                                                  </w:divBdr>
                                                                                                </w:div>
                                                                                                <w:div w:id="646209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43596">
                                                                          <w:marLeft w:val="0"/>
                                                                          <w:marRight w:val="0"/>
                                                                          <w:marTop w:val="0"/>
                                                                          <w:marBottom w:val="0"/>
                                                                          <w:divBdr>
                                                                            <w:top w:val="none" w:sz="0" w:space="0" w:color="auto"/>
                                                                            <w:left w:val="none" w:sz="0" w:space="0" w:color="auto"/>
                                                                            <w:bottom w:val="none" w:sz="0" w:space="0" w:color="auto"/>
                                                                            <w:right w:val="none" w:sz="0" w:space="0" w:color="auto"/>
                                                                          </w:divBdr>
                                                                          <w:divsChild>
                                                                            <w:div w:id="1659531941">
                                                                              <w:marLeft w:val="0"/>
                                                                              <w:marRight w:val="0"/>
                                                                              <w:marTop w:val="0"/>
                                                                              <w:marBottom w:val="0"/>
                                                                              <w:divBdr>
                                                                                <w:top w:val="none" w:sz="0" w:space="0" w:color="auto"/>
                                                                                <w:left w:val="none" w:sz="0" w:space="0" w:color="auto"/>
                                                                                <w:bottom w:val="none" w:sz="0" w:space="0" w:color="auto"/>
                                                                                <w:right w:val="none" w:sz="0" w:space="0" w:color="auto"/>
                                                                              </w:divBdr>
                                                                              <w:divsChild>
                                                                                <w:div w:id="502816677">
                                                                                  <w:marLeft w:val="0"/>
                                                                                  <w:marRight w:val="0"/>
                                                                                  <w:marTop w:val="0"/>
                                                                                  <w:marBottom w:val="0"/>
                                                                                  <w:divBdr>
                                                                                    <w:top w:val="none" w:sz="0" w:space="0" w:color="auto"/>
                                                                                    <w:left w:val="none" w:sz="0" w:space="0" w:color="auto"/>
                                                                                    <w:bottom w:val="none" w:sz="0" w:space="0" w:color="auto"/>
                                                                                    <w:right w:val="none" w:sz="0" w:space="0" w:color="auto"/>
                                                                                  </w:divBdr>
                                                                                  <w:divsChild>
                                                                                    <w:div w:id="268005111">
                                                                                      <w:marLeft w:val="0"/>
                                                                                      <w:marRight w:val="0"/>
                                                                                      <w:marTop w:val="0"/>
                                                                                      <w:marBottom w:val="0"/>
                                                                                      <w:divBdr>
                                                                                        <w:top w:val="none" w:sz="0" w:space="0" w:color="auto"/>
                                                                                        <w:left w:val="none" w:sz="0" w:space="0" w:color="auto"/>
                                                                                        <w:bottom w:val="none" w:sz="0" w:space="0" w:color="auto"/>
                                                                                        <w:right w:val="none" w:sz="0" w:space="0" w:color="auto"/>
                                                                                      </w:divBdr>
                                                                                      <w:divsChild>
                                                                                        <w:div w:id="943733337">
                                                                                          <w:marLeft w:val="0"/>
                                                                                          <w:marRight w:val="0"/>
                                                                                          <w:marTop w:val="0"/>
                                                                                          <w:marBottom w:val="0"/>
                                                                                          <w:divBdr>
                                                                                            <w:top w:val="none" w:sz="0" w:space="0" w:color="auto"/>
                                                                                            <w:left w:val="none" w:sz="0" w:space="0" w:color="auto"/>
                                                                                            <w:bottom w:val="none" w:sz="0" w:space="0" w:color="auto"/>
                                                                                            <w:right w:val="none" w:sz="0" w:space="0" w:color="auto"/>
                                                                                          </w:divBdr>
                                                                                          <w:divsChild>
                                                                                            <w:div w:id="1968774010">
                                                                                              <w:marLeft w:val="0"/>
                                                                                              <w:marRight w:val="0"/>
                                                                                              <w:marTop w:val="0"/>
                                                                                              <w:marBottom w:val="0"/>
                                                                                              <w:divBdr>
                                                                                                <w:top w:val="none" w:sz="0" w:space="0" w:color="auto"/>
                                                                                                <w:left w:val="none" w:sz="0" w:space="0" w:color="auto"/>
                                                                                                <w:bottom w:val="none" w:sz="0" w:space="0" w:color="auto"/>
                                                                                                <w:right w:val="none" w:sz="0" w:space="0" w:color="auto"/>
                                                                                              </w:divBdr>
                                                                                              <w:divsChild>
                                                                                                <w:div w:id="2141065666">
                                                                                                  <w:marLeft w:val="0"/>
                                                                                                  <w:marRight w:val="0"/>
                                                                                                  <w:marTop w:val="0"/>
                                                                                                  <w:marBottom w:val="0"/>
                                                                                                  <w:divBdr>
                                                                                                    <w:top w:val="none" w:sz="0" w:space="0" w:color="auto"/>
                                                                                                    <w:left w:val="none" w:sz="0" w:space="0" w:color="auto"/>
                                                                                                    <w:bottom w:val="none" w:sz="0" w:space="0" w:color="auto"/>
                                                                                                    <w:right w:val="none" w:sz="0" w:space="0" w:color="auto"/>
                                                                                                  </w:divBdr>
                                                                                                </w:div>
                                                                                                <w:div w:id="1325471677">
                                                                                                  <w:marLeft w:val="0"/>
                                                                                                  <w:marRight w:val="0"/>
                                                                                                  <w:marTop w:val="0"/>
                                                                                                  <w:marBottom w:val="0"/>
                                                                                                  <w:divBdr>
                                                                                                    <w:top w:val="none" w:sz="0" w:space="0" w:color="auto"/>
                                                                                                    <w:left w:val="none" w:sz="0" w:space="0" w:color="auto"/>
                                                                                                    <w:bottom w:val="none" w:sz="0" w:space="0" w:color="auto"/>
                                                                                                    <w:right w:val="none" w:sz="0" w:space="0" w:color="auto"/>
                                                                                                  </w:divBdr>
                                                                                                </w:div>
                                                                                                <w:div w:id="711346592">
                                                                                                  <w:marLeft w:val="0"/>
                                                                                                  <w:marRight w:val="0"/>
                                                                                                  <w:marTop w:val="0"/>
                                                                                                  <w:marBottom w:val="0"/>
                                                                                                  <w:divBdr>
                                                                                                    <w:top w:val="none" w:sz="0" w:space="0" w:color="auto"/>
                                                                                                    <w:left w:val="none" w:sz="0" w:space="0" w:color="auto"/>
                                                                                                    <w:bottom w:val="none" w:sz="0" w:space="0" w:color="auto"/>
                                                                                                    <w:right w:val="none" w:sz="0" w:space="0" w:color="auto"/>
                                                                                                  </w:divBdr>
                                                                                                </w:div>
                                                                                                <w:div w:id="43170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6383323">
                                                                          <w:marLeft w:val="0"/>
                                                                          <w:marRight w:val="0"/>
                                                                          <w:marTop w:val="0"/>
                                                                          <w:marBottom w:val="0"/>
                                                                          <w:divBdr>
                                                                            <w:top w:val="none" w:sz="0" w:space="0" w:color="auto"/>
                                                                            <w:left w:val="none" w:sz="0" w:space="0" w:color="auto"/>
                                                                            <w:bottom w:val="none" w:sz="0" w:space="0" w:color="auto"/>
                                                                            <w:right w:val="none" w:sz="0" w:space="0" w:color="auto"/>
                                                                          </w:divBdr>
                                                                          <w:divsChild>
                                                                            <w:div w:id="343359692">
                                                                              <w:marLeft w:val="0"/>
                                                                              <w:marRight w:val="0"/>
                                                                              <w:marTop w:val="0"/>
                                                                              <w:marBottom w:val="0"/>
                                                                              <w:divBdr>
                                                                                <w:top w:val="none" w:sz="0" w:space="0" w:color="auto"/>
                                                                                <w:left w:val="none" w:sz="0" w:space="0" w:color="auto"/>
                                                                                <w:bottom w:val="none" w:sz="0" w:space="0" w:color="auto"/>
                                                                                <w:right w:val="none" w:sz="0" w:space="0" w:color="auto"/>
                                                                              </w:divBdr>
                                                                              <w:divsChild>
                                                                                <w:div w:id="56897707">
                                                                                  <w:marLeft w:val="0"/>
                                                                                  <w:marRight w:val="0"/>
                                                                                  <w:marTop w:val="0"/>
                                                                                  <w:marBottom w:val="0"/>
                                                                                  <w:divBdr>
                                                                                    <w:top w:val="none" w:sz="0" w:space="0" w:color="auto"/>
                                                                                    <w:left w:val="none" w:sz="0" w:space="0" w:color="auto"/>
                                                                                    <w:bottom w:val="none" w:sz="0" w:space="0" w:color="auto"/>
                                                                                    <w:right w:val="none" w:sz="0" w:space="0" w:color="auto"/>
                                                                                  </w:divBdr>
                                                                                  <w:divsChild>
                                                                                    <w:div w:id="1311789108">
                                                                                      <w:marLeft w:val="0"/>
                                                                                      <w:marRight w:val="0"/>
                                                                                      <w:marTop w:val="0"/>
                                                                                      <w:marBottom w:val="0"/>
                                                                                      <w:divBdr>
                                                                                        <w:top w:val="none" w:sz="0" w:space="0" w:color="auto"/>
                                                                                        <w:left w:val="none" w:sz="0" w:space="0" w:color="auto"/>
                                                                                        <w:bottom w:val="none" w:sz="0" w:space="0" w:color="auto"/>
                                                                                        <w:right w:val="none" w:sz="0" w:space="0" w:color="auto"/>
                                                                                      </w:divBdr>
                                                                                      <w:divsChild>
                                                                                        <w:div w:id="343098782">
                                                                                          <w:marLeft w:val="0"/>
                                                                                          <w:marRight w:val="0"/>
                                                                                          <w:marTop w:val="0"/>
                                                                                          <w:marBottom w:val="0"/>
                                                                                          <w:divBdr>
                                                                                            <w:top w:val="none" w:sz="0" w:space="0" w:color="auto"/>
                                                                                            <w:left w:val="none" w:sz="0" w:space="0" w:color="auto"/>
                                                                                            <w:bottom w:val="none" w:sz="0" w:space="0" w:color="auto"/>
                                                                                            <w:right w:val="none" w:sz="0" w:space="0" w:color="auto"/>
                                                                                          </w:divBdr>
                                                                                          <w:divsChild>
                                                                                            <w:div w:id="946079515">
                                                                                              <w:marLeft w:val="0"/>
                                                                                              <w:marRight w:val="0"/>
                                                                                              <w:marTop w:val="0"/>
                                                                                              <w:marBottom w:val="0"/>
                                                                                              <w:divBdr>
                                                                                                <w:top w:val="none" w:sz="0" w:space="0" w:color="auto"/>
                                                                                                <w:left w:val="none" w:sz="0" w:space="0" w:color="auto"/>
                                                                                                <w:bottom w:val="none" w:sz="0" w:space="0" w:color="auto"/>
                                                                                                <w:right w:val="none" w:sz="0" w:space="0" w:color="auto"/>
                                                                                              </w:divBdr>
                                                                                              <w:divsChild>
                                                                                                <w:div w:id="185926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1094681">
                                                                          <w:marLeft w:val="0"/>
                                                                          <w:marRight w:val="0"/>
                                                                          <w:marTop w:val="0"/>
                                                                          <w:marBottom w:val="0"/>
                                                                          <w:divBdr>
                                                                            <w:top w:val="none" w:sz="0" w:space="0" w:color="auto"/>
                                                                            <w:left w:val="none" w:sz="0" w:space="0" w:color="auto"/>
                                                                            <w:bottom w:val="none" w:sz="0" w:space="0" w:color="auto"/>
                                                                            <w:right w:val="none" w:sz="0" w:space="0" w:color="auto"/>
                                                                          </w:divBdr>
                                                                          <w:divsChild>
                                                                            <w:div w:id="1855531040">
                                                                              <w:marLeft w:val="0"/>
                                                                              <w:marRight w:val="0"/>
                                                                              <w:marTop w:val="0"/>
                                                                              <w:marBottom w:val="0"/>
                                                                              <w:divBdr>
                                                                                <w:top w:val="none" w:sz="0" w:space="0" w:color="auto"/>
                                                                                <w:left w:val="none" w:sz="0" w:space="0" w:color="auto"/>
                                                                                <w:bottom w:val="none" w:sz="0" w:space="0" w:color="auto"/>
                                                                                <w:right w:val="none" w:sz="0" w:space="0" w:color="auto"/>
                                                                              </w:divBdr>
                                                                              <w:divsChild>
                                                                                <w:div w:id="305205028">
                                                                                  <w:marLeft w:val="0"/>
                                                                                  <w:marRight w:val="0"/>
                                                                                  <w:marTop w:val="0"/>
                                                                                  <w:marBottom w:val="0"/>
                                                                                  <w:divBdr>
                                                                                    <w:top w:val="none" w:sz="0" w:space="0" w:color="auto"/>
                                                                                    <w:left w:val="none" w:sz="0" w:space="0" w:color="auto"/>
                                                                                    <w:bottom w:val="none" w:sz="0" w:space="0" w:color="auto"/>
                                                                                    <w:right w:val="none" w:sz="0" w:space="0" w:color="auto"/>
                                                                                  </w:divBdr>
                                                                                  <w:divsChild>
                                                                                    <w:div w:id="1158154448">
                                                                                      <w:marLeft w:val="0"/>
                                                                                      <w:marRight w:val="0"/>
                                                                                      <w:marTop w:val="0"/>
                                                                                      <w:marBottom w:val="0"/>
                                                                                      <w:divBdr>
                                                                                        <w:top w:val="none" w:sz="0" w:space="0" w:color="auto"/>
                                                                                        <w:left w:val="none" w:sz="0" w:space="0" w:color="auto"/>
                                                                                        <w:bottom w:val="none" w:sz="0" w:space="0" w:color="auto"/>
                                                                                        <w:right w:val="none" w:sz="0" w:space="0" w:color="auto"/>
                                                                                      </w:divBdr>
                                                                                      <w:divsChild>
                                                                                        <w:div w:id="1339885543">
                                                                                          <w:marLeft w:val="0"/>
                                                                                          <w:marRight w:val="0"/>
                                                                                          <w:marTop w:val="0"/>
                                                                                          <w:marBottom w:val="0"/>
                                                                                          <w:divBdr>
                                                                                            <w:top w:val="none" w:sz="0" w:space="0" w:color="auto"/>
                                                                                            <w:left w:val="none" w:sz="0" w:space="0" w:color="auto"/>
                                                                                            <w:bottom w:val="none" w:sz="0" w:space="0" w:color="auto"/>
                                                                                            <w:right w:val="none" w:sz="0" w:space="0" w:color="auto"/>
                                                                                          </w:divBdr>
                                                                                          <w:divsChild>
                                                                                            <w:div w:id="418717580">
                                                                                              <w:marLeft w:val="0"/>
                                                                                              <w:marRight w:val="0"/>
                                                                                              <w:marTop w:val="0"/>
                                                                                              <w:marBottom w:val="0"/>
                                                                                              <w:divBdr>
                                                                                                <w:top w:val="none" w:sz="0" w:space="0" w:color="auto"/>
                                                                                                <w:left w:val="none" w:sz="0" w:space="0" w:color="auto"/>
                                                                                                <w:bottom w:val="none" w:sz="0" w:space="0" w:color="auto"/>
                                                                                                <w:right w:val="none" w:sz="0" w:space="0" w:color="auto"/>
                                                                                              </w:divBdr>
                                                                                              <w:divsChild>
                                                                                                <w:div w:id="118478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0648821">
                                                                          <w:marLeft w:val="0"/>
                                                                          <w:marRight w:val="0"/>
                                                                          <w:marTop w:val="0"/>
                                                                          <w:marBottom w:val="0"/>
                                                                          <w:divBdr>
                                                                            <w:top w:val="none" w:sz="0" w:space="0" w:color="auto"/>
                                                                            <w:left w:val="none" w:sz="0" w:space="0" w:color="auto"/>
                                                                            <w:bottom w:val="none" w:sz="0" w:space="0" w:color="auto"/>
                                                                            <w:right w:val="none" w:sz="0" w:space="0" w:color="auto"/>
                                                                          </w:divBdr>
                                                                          <w:divsChild>
                                                                            <w:div w:id="989603063">
                                                                              <w:marLeft w:val="0"/>
                                                                              <w:marRight w:val="0"/>
                                                                              <w:marTop w:val="0"/>
                                                                              <w:marBottom w:val="0"/>
                                                                              <w:divBdr>
                                                                                <w:top w:val="none" w:sz="0" w:space="0" w:color="auto"/>
                                                                                <w:left w:val="none" w:sz="0" w:space="0" w:color="auto"/>
                                                                                <w:bottom w:val="none" w:sz="0" w:space="0" w:color="auto"/>
                                                                                <w:right w:val="none" w:sz="0" w:space="0" w:color="auto"/>
                                                                              </w:divBdr>
                                                                              <w:divsChild>
                                                                                <w:div w:id="770660203">
                                                                                  <w:marLeft w:val="0"/>
                                                                                  <w:marRight w:val="0"/>
                                                                                  <w:marTop w:val="0"/>
                                                                                  <w:marBottom w:val="0"/>
                                                                                  <w:divBdr>
                                                                                    <w:top w:val="none" w:sz="0" w:space="0" w:color="auto"/>
                                                                                    <w:left w:val="none" w:sz="0" w:space="0" w:color="auto"/>
                                                                                    <w:bottom w:val="none" w:sz="0" w:space="0" w:color="auto"/>
                                                                                    <w:right w:val="none" w:sz="0" w:space="0" w:color="auto"/>
                                                                                  </w:divBdr>
                                                                                  <w:divsChild>
                                                                                    <w:div w:id="1475174428">
                                                                                      <w:marLeft w:val="0"/>
                                                                                      <w:marRight w:val="0"/>
                                                                                      <w:marTop w:val="0"/>
                                                                                      <w:marBottom w:val="0"/>
                                                                                      <w:divBdr>
                                                                                        <w:top w:val="none" w:sz="0" w:space="0" w:color="auto"/>
                                                                                        <w:left w:val="none" w:sz="0" w:space="0" w:color="auto"/>
                                                                                        <w:bottom w:val="none" w:sz="0" w:space="0" w:color="auto"/>
                                                                                        <w:right w:val="none" w:sz="0" w:space="0" w:color="auto"/>
                                                                                      </w:divBdr>
                                                                                      <w:divsChild>
                                                                                        <w:div w:id="1051999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45172">
                                                                          <w:marLeft w:val="0"/>
                                                                          <w:marRight w:val="0"/>
                                                                          <w:marTop w:val="0"/>
                                                                          <w:marBottom w:val="0"/>
                                                                          <w:divBdr>
                                                                            <w:top w:val="none" w:sz="0" w:space="0" w:color="auto"/>
                                                                            <w:left w:val="none" w:sz="0" w:space="0" w:color="auto"/>
                                                                            <w:bottom w:val="none" w:sz="0" w:space="0" w:color="auto"/>
                                                                            <w:right w:val="none" w:sz="0" w:space="0" w:color="auto"/>
                                                                          </w:divBdr>
                                                                          <w:divsChild>
                                                                            <w:div w:id="1993757869">
                                                                              <w:marLeft w:val="0"/>
                                                                              <w:marRight w:val="0"/>
                                                                              <w:marTop w:val="0"/>
                                                                              <w:marBottom w:val="0"/>
                                                                              <w:divBdr>
                                                                                <w:top w:val="none" w:sz="0" w:space="0" w:color="auto"/>
                                                                                <w:left w:val="none" w:sz="0" w:space="0" w:color="auto"/>
                                                                                <w:bottom w:val="none" w:sz="0" w:space="0" w:color="auto"/>
                                                                                <w:right w:val="none" w:sz="0" w:space="0" w:color="auto"/>
                                                                              </w:divBdr>
                                                                              <w:divsChild>
                                                                                <w:div w:id="1880585894">
                                                                                  <w:marLeft w:val="0"/>
                                                                                  <w:marRight w:val="0"/>
                                                                                  <w:marTop w:val="0"/>
                                                                                  <w:marBottom w:val="0"/>
                                                                                  <w:divBdr>
                                                                                    <w:top w:val="none" w:sz="0" w:space="0" w:color="auto"/>
                                                                                    <w:left w:val="none" w:sz="0" w:space="0" w:color="auto"/>
                                                                                    <w:bottom w:val="none" w:sz="0" w:space="0" w:color="auto"/>
                                                                                    <w:right w:val="none" w:sz="0" w:space="0" w:color="auto"/>
                                                                                  </w:divBdr>
                                                                                  <w:divsChild>
                                                                                    <w:div w:id="631518341">
                                                                                      <w:marLeft w:val="0"/>
                                                                                      <w:marRight w:val="0"/>
                                                                                      <w:marTop w:val="0"/>
                                                                                      <w:marBottom w:val="0"/>
                                                                                      <w:divBdr>
                                                                                        <w:top w:val="none" w:sz="0" w:space="0" w:color="auto"/>
                                                                                        <w:left w:val="none" w:sz="0" w:space="0" w:color="auto"/>
                                                                                        <w:bottom w:val="none" w:sz="0" w:space="0" w:color="auto"/>
                                                                                        <w:right w:val="none" w:sz="0" w:space="0" w:color="auto"/>
                                                                                      </w:divBdr>
                                                                                      <w:divsChild>
                                                                                        <w:div w:id="247620245">
                                                                                          <w:marLeft w:val="0"/>
                                                                                          <w:marRight w:val="0"/>
                                                                                          <w:marTop w:val="0"/>
                                                                                          <w:marBottom w:val="0"/>
                                                                                          <w:divBdr>
                                                                                            <w:top w:val="none" w:sz="0" w:space="0" w:color="auto"/>
                                                                                            <w:left w:val="none" w:sz="0" w:space="0" w:color="auto"/>
                                                                                            <w:bottom w:val="none" w:sz="0" w:space="0" w:color="auto"/>
                                                                                            <w:right w:val="none" w:sz="0" w:space="0" w:color="auto"/>
                                                                                          </w:divBdr>
                                                                                          <w:divsChild>
                                                                                            <w:div w:id="1792240297">
                                                                                              <w:marLeft w:val="0"/>
                                                                                              <w:marRight w:val="0"/>
                                                                                              <w:marTop w:val="0"/>
                                                                                              <w:marBottom w:val="0"/>
                                                                                              <w:divBdr>
                                                                                                <w:top w:val="none" w:sz="0" w:space="0" w:color="auto"/>
                                                                                                <w:left w:val="none" w:sz="0" w:space="0" w:color="auto"/>
                                                                                                <w:bottom w:val="none" w:sz="0" w:space="0" w:color="auto"/>
                                                                                                <w:right w:val="none" w:sz="0" w:space="0" w:color="auto"/>
                                                                                              </w:divBdr>
                                                                                              <w:divsChild>
                                                                                                <w:div w:id="875851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22022993">
                                                                          <w:marLeft w:val="0"/>
                                                                          <w:marRight w:val="0"/>
                                                                          <w:marTop w:val="0"/>
                                                                          <w:marBottom w:val="0"/>
                                                                          <w:divBdr>
                                                                            <w:top w:val="none" w:sz="0" w:space="0" w:color="auto"/>
                                                                            <w:left w:val="none" w:sz="0" w:space="0" w:color="auto"/>
                                                                            <w:bottom w:val="none" w:sz="0" w:space="0" w:color="auto"/>
                                                                            <w:right w:val="none" w:sz="0" w:space="0" w:color="auto"/>
                                                                          </w:divBdr>
                                                                          <w:divsChild>
                                                                            <w:div w:id="1056200521">
                                                                              <w:marLeft w:val="0"/>
                                                                              <w:marRight w:val="0"/>
                                                                              <w:marTop w:val="0"/>
                                                                              <w:marBottom w:val="0"/>
                                                                              <w:divBdr>
                                                                                <w:top w:val="none" w:sz="0" w:space="0" w:color="auto"/>
                                                                                <w:left w:val="none" w:sz="0" w:space="0" w:color="auto"/>
                                                                                <w:bottom w:val="none" w:sz="0" w:space="0" w:color="auto"/>
                                                                                <w:right w:val="none" w:sz="0" w:space="0" w:color="auto"/>
                                                                              </w:divBdr>
                                                                              <w:divsChild>
                                                                                <w:div w:id="2011635916">
                                                                                  <w:marLeft w:val="0"/>
                                                                                  <w:marRight w:val="0"/>
                                                                                  <w:marTop w:val="0"/>
                                                                                  <w:marBottom w:val="0"/>
                                                                                  <w:divBdr>
                                                                                    <w:top w:val="none" w:sz="0" w:space="0" w:color="auto"/>
                                                                                    <w:left w:val="none" w:sz="0" w:space="0" w:color="auto"/>
                                                                                    <w:bottom w:val="none" w:sz="0" w:space="0" w:color="auto"/>
                                                                                    <w:right w:val="none" w:sz="0" w:space="0" w:color="auto"/>
                                                                                  </w:divBdr>
                                                                                  <w:divsChild>
                                                                                    <w:div w:id="962417896">
                                                                                      <w:marLeft w:val="0"/>
                                                                                      <w:marRight w:val="0"/>
                                                                                      <w:marTop w:val="0"/>
                                                                                      <w:marBottom w:val="0"/>
                                                                                      <w:divBdr>
                                                                                        <w:top w:val="none" w:sz="0" w:space="0" w:color="auto"/>
                                                                                        <w:left w:val="none" w:sz="0" w:space="0" w:color="auto"/>
                                                                                        <w:bottom w:val="none" w:sz="0" w:space="0" w:color="auto"/>
                                                                                        <w:right w:val="none" w:sz="0" w:space="0" w:color="auto"/>
                                                                                      </w:divBdr>
                                                                                      <w:divsChild>
                                                                                        <w:div w:id="748884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974729">
                                                                          <w:marLeft w:val="0"/>
                                                                          <w:marRight w:val="0"/>
                                                                          <w:marTop w:val="0"/>
                                                                          <w:marBottom w:val="0"/>
                                                                          <w:divBdr>
                                                                            <w:top w:val="none" w:sz="0" w:space="0" w:color="auto"/>
                                                                            <w:left w:val="none" w:sz="0" w:space="0" w:color="auto"/>
                                                                            <w:bottom w:val="none" w:sz="0" w:space="0" w:color="auto"/>
                                                                            <w:right w:val="none" w:sz="0" w:space="0" w:color="auto"/>
                                                                          </w:divBdr>
                                                                          <w:divsChild>
                                                                            <w:div w:id="1261183817">
                                                                              <w:marLeft w:val="0"/>
                                                                              <w:marRight w:val="0"/>
                                                                              <w:marTop w:val="0"/>
                                                                              <w:marBottom w:val="0"/>
                                                                              <w:divBdr>
                                                                                <w:top w:val="none" w:sz="0" w:space="0" w:color="auto"/>
                                                                                <w:left w:val="none" w:sz="0" w:space="0" w:color="auto"/>
                                                                                <w:bottom w:val="none" w:sz="0" w:space="0" w:color="auto"/>
                                                                                <w:right w:val="none" w:sz="0" w:space="0" w:color="auto"/>
                                                                              </w:divBdr>
                                                                              <w:divsChild>
                                                                                <w:div w:id="1913077039">
                                                                                  <w:marLeft w:val="0"/>
                                                                                  <w:marRight w:val="0"/>
                                                                                  <w:marTop w:val="0"/>
                                                                                  <w:marBottom w:val="0"/>
                                                                                  <w:divBdr>
                                                                                    <w:top w:val="none" w:sz="0" w:space="0" w:color="auto"/>
                                                                                    <w:left w:val="none" w:sz="0" w:space="0" w:color="auto"/>
                                                                                    <w:bottom w:val="none" w:sz="0" w:space="0" w:color="auto"/>
                                                                                    <w:right w:val="none" w:sz="0" w:space="0" w:color="auto"/>
                                                                                  </w:divBdr>
                                                                                  <w:divsChild>
                                                                                    <w:div w:id="592591679">
                                                                                      <w:marLeft w:val="0"/>
                                                                                      <w:marRight w:val="0"/>
                                                                                      <w:marTop w:val="0"/>
                                                                                      <w:marBottom w:val="0"/>
                                                                                      <w:divBdr>
                                                                                        <w:top w:val="none" w:sz="0" w:space="0" w:color="auto"/>
                                                                                        <w:left w:val="none" w:sz="0" w:space="0" w:color="auto"/>
                                                                                        <w:bottom w:val="none" w:sz="0" w:space="0" w:color="auto"/>
                                                                                        <w:right w:val="none" w:sz="0" w:space="0" w:color="auto"/>
                                                                                      </w:divBdr>
                                                                                      <w:divsChild>
                                                                                        <w:div w:id="558711497">
                                                                                          <w:marLeft w:val="0"/>
                                                                                          <w:marRight w:val="0"/>
                                                                                          <w:marTop w:val="0"/>
                                                                                          <w:marBottom w:val="0"/>
                                                                                          <w:divBdr>
                                                                                            <w:top w:val="none" w:sz="0" w:space="0" w:color="auto"/>
                                                                                            <w:left w:val="none" w:sz="0" w:space="0" w:color="auto"/>
                                                                                            <w:bottom w:val="none" w:sz="0" w:space="0" w:color="auto"/>
                                                                                            <w:right w:val="none" w:sz="0" w:space="0" w:color="auto"/>
                                                                                          </w:divBdr>
                                                                                          <w:divsChild>
                                                                                            <w:div w:id="1885676551">
                                                                                              <w:marLeft w:val="0"/>
                                                                                              <w:marRight w:val="0"/>
                                                                                              <w:marTop w:val="0"/>
                                                                                              <w:marBottom w:val="0"/>
                                                                                              <w:divBdr>
                                                                                                <w:top w:val="none" w:sz="0" w:space="0" w:color="auto"/>
                                                                                                <w:left w:val="none" w:sz="0" w:space="0" w:color="auto"/>
                                                                                                <w:bottom w:val="none" w:sz="0" w:space="0" w:color="auto"/>
                                                                                                <w:right w:val="none" w:sz="0" w:space="0" w:color="auto"/>
                                                                                              </w:divBdr>
                                                                                              <w:divsChild>
                                                                                                <w:div w:id="210121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232440">
                                                                          <w:marLeft w:val="0"/>
                                                                          <w:marRight w:val="0"/>
                                                                          <w:marTop w:val="0"/>
                                                                          <w:marBottom w:val="0"/>
                                                                          <w:divBdr>
                                                                            <w:top w:val="none" w:sz="0" w:space="0" w:color="auto"/>
                                                                            <w:left w:val="none" w:sz="0" w:space="0" w:color="auto"/>
                                                                            <w:bottom w:val="none" w:sz="0" w:space="0" w:color="auto"/>
                                                                            <w:right w:val="none" w:sz="0" w:space="0" w:color="auto"/>
                                                                          </w:divBdr>
                                                                          <w:divsChild>
                                                                            <w:div w:id="9263512">
                                                                              <w:marLeft w:val="0"/>
                                                                              <w:marRight w:val="0"/>
                                                                              <w:marTop w:val="0"/>
                                                                              <w:marBottom w:val="0"/>
                                                                              <w:divBdr>
                                                                                <w:top w:val="none" w:sz="0" w:space="0" w:color="auto"/>
                                                                                <w:left w:val="none" w:sz="0" w:space="0" w:color="auto"/>
                                                                                <w:bottom w:val="none" w:sz="0" w:space="0" w:color="auto"/>
                                                                                <w:right w:val="none" w:sz="0" w:space="0" w:color="auto"/>
                                                                              </w:divBdr>
                                                                              <w:divsChild>
                                                                                <w:div w:id="460198279">
                                                                                  <w:marLeft w:val="0"/>
                                                                                  <w:marRight w:val="0"/>
                                                                                  <w:marTop w:val="0"/>
                                                                                  <w:marBottom w:val="0"/>
                                                                                  <w:divBdr>
                                                                                    <w:top w:val="none" w:sz="0" w:space="0" w:color="auto"/>
                                                                                    <w:left w:val="none" w:sz="0" w:space="0" w:color="auto"/>
                                                                                    <w:bottom w:val="none" w:sz="0" w:space="0" w:color="auto"/>
                                                                                    <w:right w:val="none" w:sz="0" w:space="0" w:color="auto"/>
                                                                                  </w:divBdr>
                                                                                  <w:divsChild>
                                                                                    <w:div w:id="765807899">
                                                                                      <w:marLeft w:val="0"/>
                                                                                      <w:marRight w:val="0"/>
                                                                                      <w:marTop w:val="0"/>
                                                                                      <w:marBottom w:val="0"/>
                                                                                      <w:divBdr>
                                                                                        <w:top w:val="none" w:sz="0" w:space="0" w:color="auto"/>
                                                                                        <w:left w:val="none" w:sz="0" w:space="0" w:color="auto"/>
                                                                                        <w:bottom w:val="none" w:sz="0" w:space="0" w:color="auto"/>
                                                                                        <w:right w:val="none" w:sz="0" w:space="0" w:color="auto"/>
                                                                                      </w:divBdr>
                                                                                      <w:divsChild>
                                                                                        <w:div w:id="1372921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8619045">
                                                                          <w:marLeft w:val="0"/>
                                                                          <w:marRight w:val="0"/>
                                                                          <w:marTop w:val="0"/>
                                                                          <w:marBottom w:val="0"/>
                                                                          <w:divBdr>
                                                                            <w:top w:val="none" w:sz="0" w:space="0" w:color="auto"/>
                                                                            <w:left w:val="none" w:sz="0" w:space="0" w:color="auto"/>
                                                                            <w:bottom w:val="none" w:sz="0" w:space="0" w:color="auto"/>
                                                                            <w:right w:val="none" w:sz="0" w:space="0" w:color="auto"/>
                                                                          </w:divBdr>
                                                                          <w:divsChild>
                                                                            <w:div w:id="1092363163">
                                                                              <w:marLeft w:val="0"/>
                                                                              <w:marRight w:val="0"/>
                                                                              <w:marTop w:val="0"/>
                                                                              <w:marBottom w:val="0"/>
                                                                              <w:divBdr>
                                                                                <w:top w:val="none" w:sz="0" w:space="0" w:color="auto"/>
                                                                                <w:left w:val="none" w:sz="0" w:space="0" w:color="auto"/>
                                                                                <w:bottom w:val="none" w:sz="0" w:space="0" w:color="auto"/>
                                                                                <w:right w:val="none" w:sz="0" w:space="0" w:color="auto"/>
                                                                              </w:divBdr>
                                                                              <w:divsChild>
                                                                                <w:div w:id="723482130">
                                                                                  <w:marLeft w:val="0"/>
                                                                                  <w:marRight w:val="0"/>
                                                                                  <w:marTop w:val="0"/>
                                                                                  <w:marBottom w:val="0"/>
                                                                                  <w:divBdr>
                                                                                    <w:top w:val="none" w:sz="0" w:space="0" w:color="auto"/>
                                                                                    <w:left w:val="none" w:sz="0" w:space="0" w:color="auto"/>
                                                                                    <w:bottom w:val="none" w:sz="0" w:space="0" w:color="auto"/>
                                                                                    <w:right w:val="none" w:sz="0" w:space="0" w:color="auto"/>
                                                                                  </w:divBdr>
                                                                                  <w:divsChild>
                                                                                    <w:div w:id="630747942">
                                                                                      <w:marLeft w:val="0"/>
                                                                                      <w:marRight w:val="0"/>
                                                                                      <w:marTop w:val="0"/>
                                                                                      <w:marBottom w:val="0"/>
                                                                                      <w:divBdr>
                                                                                        <w:top w:val="none" w:sz="0" w:space="0" w:color="auto"/>
                                                                                        <w:left w:val="none" w:sz="0" w:space="0" w:color="auto"/>
                                                                                        <w:bottom w:val="none" w:sz="0" w:space="0" w:color="auto"/>
                                                                                        <w:right w:val="none" w:sz="0" w:space="0" w:color="auto"/>
                                                                                      </w:divBdr>
                                                                                      <w:divsChild>
                                                                                        <w:div w:id="1139030791">
                                                                                          <w:marLeft w:val="0"/>
                                                                                          <w:marRight w:val="0"/>
                                                                                          <w:marTop w:val="0"/>
                                                                                          <w:marBottom w:val="0"/>
                                                                                          <w:divBdr>
                                                                                            <w:top w:val="none" w:sz="0" w:space="0" w:color="auto"/>
                                                                                            <w:left w:val="none" w:sz="0" w:space="0" w:color="auto"/>
                                                                                            <w:bottom w:val="none" w:sz="0" w:space="0" w:color="auto"/>
                                                                                            <w:right w:val="none" w:sz="0" w:space="0" w:color="auto"/>
                                                                                          </w:divBdr>
                                                                                          <w:divsChild>
                                                                                            <w:div w:id="752051632">
                                                                                              <w:marLeft w:val="0"/>
                                                                                              <w:marRight w:val="0"/>
                                                                                              <w:marTop w:val="0"/>
                                                                                              <w:marBottom w:val="0"/>
                                                                                              <w:divBdr>
                                                                                                <w:top w:val="none" w:sz="0" w:space="0" w:color="auto"/>
                                                                                                <w:left w:val="none" w:sz="0" w:space="0" w:color="auto"/>
                                                                                                <w:bottom w:val="none" w:sz="0" w:space="0" w:color="auto"/>
                                                                                                <w:right w:val="none" w:sz="0" w:space="0" w:color="auto"/>
                                                                                              </w:divBdr>
                                                                                              <w:divsChild>
                                                                                                <w:div w:id="54448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9845989">
                                                                          <w:marLeft w:val="0"/>
                                                                          <w:marRight w:val="0"/>
                                                                          <w:marTop w:val="0"/>
                                                                          <w:marBottom w:val="0"/>
                                                                          <w:divBdr>
                                                                            <w:top w:val="none" w:sz="0" w:space="0" w:color="auto"/>
                                                                            <w:left w:val="none" w:sz="0" w:space="0" w:color="auto"/>
                                                                            <w:bottom w:val="none" w:sz="0" w:space="0" w:color="auto"/>
                                                                            <w:right w:val="none" w:sz="0" w:space="0" w:color="auto"/>
                                                                          </w:divBdr>
                                                                          <w:divsChild>
                                                                            <w:div w:id="582496664">
                                                                              <w:marLeft w:val="0"/>
                                                                              <w:marRight w:val="0"/>
                                                                              <w:marTop w:val="0"/>
                                                                              <w:marBottom w:val="0"/>
                                                                              <w:divBdr>
                                                                                <w:top w:val="none" w:sz="0" w:space="0" w:color="auto"/>
                                                                                <w:left w:val="none" w:sz="0" w:space="0" w:color="auto"/>
                                                                                <w:bottom w:val="none" w:sz="0" w:space="0" w:color="auto"/>
                                                                                <w:right w:val="none" w:sz="0" w:space="0" w:color="auto"/>
                                                                              </w:divBdr>
                                                                              <w:divsChild>
                                                                                <w:div w:id="2105683495">
                                                                                  <w:marLeft w:val="0"/>
                                                                                  <w:marRight w:val="0"/>
                                                                                  <w:marTop w:val="0"/>
                                                                                  <w:marBottom w:val="0"/>
                                                                                  <w:divBdr>
                                                                                    <w:top w:val="none" w:sz="0" w:space="0" w:color="auto"/>
                                                                                    <w:left w:val="none" w:sz="0" w:space="0" w:color="auto"/>
                                                                                    <w:bottom w:val="none" w:sz="0" w:space="0" w:color="auto"/>
                                                                                    <w:right w:val="none" w:sz="0" w:space="0" w:color="auto"/>
                                                                                  </w:divBdr>
                                                                                  <w:divsChild>
                                                                                    <w:div w:id="1856924156">
                                                                                      <w:marLeft w:val="0"/>
                                                                                      <w:marRight w:val="0"/>
                                                                                      <w:marTop w:val="0"/>
                                                                                      <w:marBottom w:val="0"/>
                                                                                      <w:divBdr>
                                                                                        <w:top w:val="none" w:sz="0" w:space="0" w:color="auto"/>
                                                                                        <w:left w:val="none" w:sz="0" w:space="0" w:color="auto"/>
                                                                                        <w:bottom w:val="none" w:sz="0" w:space="0" w:color="auto"/>
                                                                                        <w:right w:val="none" w:sz="0" w:space="0" w:color="auto"/>
                                                                                      </w:divBdr>
                                                                                      <w:divsChild>
                                                                                        <w:div w:id="1984500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4403149">
                                                                          <w:marLeft w:val="0"/>
                                                                          <w:marRight w:val="0"/>
                                                                          <w:marTop w:val="0"/>
                                                                          <w:marBottom w:val="0"/>
                                                                          <w:divBdr>
                                                                            <w:top w:val="none" w:sz="0" w:space="0" w:color="auto"/>
                                                                            <w:left w:val="none" w:sz="0" w:space="0" w:color="auto"/>
                                                                            <w:bottom w:val="none" w:sz="0" w:space="0" w:color="auto"/>
                                                                            <w:right w:val="none" w:sz="0" w:space="0" w:color="auto"/>
                                                                          </w:divBdr>
                                                                          <w:divsChild>
                                                                            <w:div w:id="2032756949">
                                                                              <w:marLeft w:val="0"/>
                                                                              <w:marRight w:val="0"/>
                                                                              <w:marTop w:val="0"/>
                                                                              <w:marBottom w:val="0"/>
                                                                              <w:divBdr>
                                                                                <w:top w:val="none" w:sz="0" w:space="0" w:color="auto"/>
                                                                                <w:left w:val="none" w:sz="0" w:space="0" w:color="auto"/>
                                                                                <w:bottom w:val="none" w:sz="0" w:space="0" w:color="auto"/>
                                                                                <w:right w:val="none" w:sz="0" w:space="0" w:color="auto"/>
                                                                              </w:divBdr>
                                                                              <w:divsChild>
                                                                                <w:div w:id="1034891407">
                                                                                  <w:marLeft w:val="0"/>
                                                                                  <w:marRight w:val="0"/>
                                                                                  <w:marTop w:val="0"/>
                                                                                  <w:marBottom w:val="0"/>
                                                                                  <w:divBdr>
                                                                                    <w:top w:val="none" w:sz="0" w:space="0" w:color="auto"/>
                                                                                    <w:left w:val="none" w:sz="0" w:space="0" w:color="auto"/>
                                                                                    <w:bottom w:val="none" w:sz="0" w:space="0" w:color="auto"/>
                                                                                    <w:right w:val="none" w:sz="0" w:space="0" w:color="auto"/>
                                                                                  </w:divBdr>
                                                                                  <w:divsChild>
                                                                                    <w:div w:id="740636427">
                                                                                      <w:marLeft w:val="0"/>
                                                                                      <w:marRight w:val="0"/>
                                                                                      <w:marTop w:val="0"/>
                                                                                      <w:marBottom w:val="0"/>
                                                                                      <w:divBdr>
                                                                                        <w:top w:val="none" w:sz="0" w:space="0" w:color="auto"/>
                                                                                        <w:left w:val="none" w:sz="0" w:space="0" w:color="auto"/>
                                                                                        <w:bottom w:val="none" w:sz="0" w:space="0" w:color="auto"/>
                                                                                        <w:right w:val="none" w:sz="0" w:space="0" w:color="auto"/>
                                                                                      </w:divBdr>
                                                                                      <w:divsChild>
                                                                                        <w:div w:id="680663013">
                                                                                          <w:marLeft w:val="0"/>
                                                                                          <w:marRight w:val="0"/>
                                                                                          <w:marTop w:val="0"/>
                                                                                          <w:marBottom w:val="0"/>
                                                                                          <w:divBdr>
                                                                                            <w:top w:val="none" w:sz="0" w:space="0" w:color="auto"/>
                                                                                            <w:left w:val="none" w:sz="0" w:space="0" w:color="auto"/>
                                                                                            <w:bottom w:val="none" w:sz="0" w:space="0" w:color="auto"/>
                                                                                            <w:right w:val="none" w:sz="0" w:space="0" w:color="auto"/>
                                                                                          </w:divBdr>
                                                                                          <w:divsChild>
                                                                                            <w:div w:id="1458140046">
                                                                                              <w:marLeft w:val="0"/>
                                                                                              <w:marRight w:val="0"/>
                                                                                              <w:marTop w:val="0"/>
                                                                                              <w:marBottom w:val="0"/>
                                                                                              <w:divBdr>
                                                                                                <w:top w:val="none" w:sz="0" w:space="0" w:color="auto"/>
                                                                                                <w:left w:val="none" w:sz="0" w:space="0" w:color="auto"/>
                                                                                                <w:bottom w:val="none" w:sz="0" w:space="0" w:color="auto"/>
                                                                                                <w:right w:val="none" w:sz="0" w:space="0" w:color="auto"/>
                                                                                              </w:divBdr>
                                                                                              <w:divsChild>
                                                                                                <w:div w:id="262497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8758332">
                                                                          <w:marLeft w:val="0"/>
                                                                          <w:marRight w:val="0"/>
                                                                          <w:marTop w:val="0"/>
                                                                          <w:marBottom w:val="0"/>
                                                                          <w:divBdr>
                                                                            <w:top w:val="none" w:sz="0" w:space="0" w:color="auto"/>
                                                                            <w:left w:val="none" w:sz="0" w:space="0" w:color="auto"/>
                                                                            <w:bottom w:val="none" w:sz="0" w:space="0" w:color="auto"/>
                                                                            <w:right w:val="none" w:sz="0" w:space="0" w:color="auto"/>
                                                                          </w:divBdr>
                                                                          <w:divsChild>
                                                                            <w:div w:id="96297053">
                                                                              <w:marLeft w:val="0"/>
                                                                              <w:marRight w:val="0"/>
                                                                              <w:marTop w:val="0"/>
                                                                              <w:marBottom w:val="0"/>
                                                                              <w:divBdr>
                                                                                <w:top w:val="none" w:sz="0" w:space="0" w:color="auto"/>
                                                                                <w:left w:val="none" w:sz="0" w:space="0" w:color="auto"/>
                                                                                <w:bottom w:val="none" w:sz="0" w:space="0" w:color="auto"/>
                                                                                <w:right w:val="none" w:sz="0" w:space="0" w:color="auto"/>
                                                                              </w:divBdr>
                                                                              <w:divsChild>
                                                                                <w:div w:id="138424347">
                                                                                  <w:marLeft w:val="0"/>
                                                                                  <w:marRight w:val="0"/>
                                                                                  <w:marTop w:val="0"/>
                                                                                  <w:marBottom w:val="0"/>
                                                                                  <w:divBdr>
                                                                                    <w:top w:val="none" w:sz="0" w:space="0" w:color="auto"/>
                                                                                    <w:left w:val="none" w:sz="0" w:space="0" w:color="auto"/>
                                                                                    <w:bottom w:val="none" w:sz="0" w:space="0" w:color="auto"/>
                                                                                    <w:right w:val="none" w:sz="0" w:space="0" w:color="auto"/>
                                                                                  </w:divBdr>
                                                                                  <w:divsChild>
                                                                                    <w:div w:id="948195567">
                                                                                      <w:marLeft w:val="0"/>
                                                                                      <w:marRight w:val="0"/>
                                                                                      <w:marTop w:val="0"/>
                                                                                      <w:marBottom w:val="0"/>
                                                                                      <w:divBdr>
                                                                                        <w:top w:val="none" w:sz="0" w:space="0" w:color="auto"/>
                                                                                        <w:left w:val="none" w:sz="0" w:space="0" w:color="auto"/>
                                                                                        <w:bottom w:val="none" w:sz="0" w:space="0" w:color="auto"/>
                                                                                        <w:right w:val="none" w:sz="0" w:space="0" w:color="auto"/>
                                                                                      </w:divBdr>
                                                                                      <w:divsChild>
                                                                                        <w:div w:id="151965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8421162">
                                                                          <w:marLeft w:val="0"/>
                                                                          <w:marRight w:val="0"/>
                                                                          <w:marTop w:val="0"/>
                                                                          <w:marBottom w:val="0"/>
                                                                          <w:divBdr>
                                                                            <w:top w:val="none" w:sz="0" w:space="0" w:color="auto"/>
                                                                            <w:left w:val="none" w:sz="0" w:space="0" w:color="auto"/>
                                                                            <w:bottom w:val="none" w:sz="0" w:space="0" w:color="auto"/>
                                                                            <w:right w:val="none" w:sz="0" w:space="0" w:color="auto"/>
                                                                          </w:divBdr>
                                                                          <w:divsChild>
                                                                            <w:div w:id="293291488">
                                                                              <w:marLeft w:val="0"/>
                                                                              <w:marRight w:val="0"/>
                                                                              <w:marTop w:val="0"/>
                                                                              <w:marBottom w:val="0"/>
                                                                              <w:divBdr>
                                                                                <w:top w:val="none" w:sz="0" w:space="0" w:color="auto"/>
                                                                                <w:left w:val="none" w:sz="0" w:space="0" w:color="auto"/>
                                                                                <w:bottom w:val="none" w:sz="0" w:space="0" w:color="auto"/>
                                                                                <w:right w:val="none" w:sz="0" w:space="0" w:color="auto"/>
                                                                              </w:divBdr>
                                                                              <w:divsChild>
                                                                                <w:div w:id="280572552">
                                                                                  <w:marLeft w:val="0"/>
                                                                                  <w:marRight w:val="0"/>
                                                                                  <w:marTop w:val="0"/>
                                                                                  <w:marBottom w:val="0"/>
                                                                                  <w:divBdr>
                                                                                    <w:top w:val="none" w:sz="0" w:space="0" w:color="auto"/>
                                                                                    <w:left w:val="none" w:sz="0" w:space="0" w:color="auto"/>
                                                                                    <w:bottom w:val="none" w:sz="0" w:space="0" w:color="auto"/>
                                                                                    <w:right w:val="none" w:sz="0" w:space="0" w:color="auto"/>
                                                                                  </w:divBdr>
                                                                                  <w:divsChild>
                                                                                    <w:div w:id="197476510">
                                                                                      <w:marLeft w:val="0"/>
                                                                                      <w:marRight w:val="0"/>
                                                                                      <w:marTop w:val="0"/>
                                                                                      <w:marBottom w:val="0"/>
                                                                                      <w:divBdr>
                                                                                        <w:top w:val="none" w:sz="0" w:space="0" w:color="auto"/>
                                                                                        <w:left w:val="none" w:sz="0" w:space="0" w:color="auto"/>
                                                                                        <w:bottom w:val="none" w:sz="0" w:space="0" w:color="auto"/>
                                                                                        <w:right w:val="none" w:sz="0" w:space="0" w:color="auto"/>
                                                                                      </w:divBdr>
                                                                                      <w:divsChild>
                                                                                        <w:div w:id="1125319100">
                                                                                          <w:marLeft w:val="0"/>
                                                                                          <w:marRight w:val="0"/>
                                                                                          <w:marTop w:val="0"/>
                                                                                          <w:marBottom w:val="0"/>
                                                                                          <w:divBdr>
                                                                                            <w:top w:val="none" w:sz="0" w:space="0" w:color="auto"/>
                                                                                            <w:left w:val="none" w:sz="0" w:space="0" w:color="auto"/>
                                                                                            <w:bottom w:val="none" w:sz="0" w:space="0" w:color="auto"/>
                                                                                            <w:right w:val="none" w:sz="0" w:space="0" w:color="auto"/>
                                                                                          </w:divBdr>
                                                                                          <w:divsChild>
                                                                                            <w:div w:id="1413966090">
                                                                                              <w:marLeft w:val="0"/>
                                                                                              <w:marRight w:val="0"/>
                                                                                              <w:marTop w:val="0"/>
                                                                                              <w:marBottom w:val="0"/>
                                                                                              <w:divBdr>
                                                                                                <w:top w:val="none" w:sz="0" w:space="0" w:color="auto"/>
                                                                                                <w:left w:val="none" w:sz="0" w:space="0" w:color="auto"/>
                                                                                                <w:bottom w:val="none" w:sz="0" w:space="0" w:color="auto"/>
                                                                                                <w:right w:val="none" w:sz="0" w:space="0" w:color="auto"/>
                                                                                              </w:divBdr>
                                                                                              <w:divsChild>
                                                                                                <w:div w:id="14216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9283992">
                                                                          <w:marLeft w:val="0"/>
                                                                          <w:marRight w:val="0"/>
                                                                          <w:marTop w:val="0"/>
                                                                          <w:marBottom w:val="0"/>
                                                                          <w:divBdr>
                                                                            <w:top w:val="none" w:sz="0" w:space="0" w:color="auto"/>
                                                                            <w:left w:val="none" w:sz="0" w:space="0" w:color="auto"/>
                                                                            <w:bottom w:val="none" w:sz="0" w:space="0" w:color="auto"/>
                                                                            <w:right w:val="none" w:sz="0" w:space="0" w:color="auto"/>
                                                                          </w:divBdr>
                                                                          <w:divsChild>
                                                                            <w:div w:id="1406802190">
                                                                              <w:marLeft w:val="0"/>
                                                                              <w:marRight w:val="0"/>
                                                                              <w:marTop w:val="0"/>
                                                                              <w:marBottom w:val="0"/>
                                                                              <w:divBdr>
                                                                                <w:top w:val="none" w:sz="0" w:space="0" w:color="auto"/>
                                                                                <w:left w:val="none" w:sz="0" w:space="0" w:color="auto"/>
                                                                                <w:bottom w:val="none" w:sz="0" w:space="0" w:color="auto"/>
                                                                                <w:right w:val="none" w:sz="0" w:space="0" w:color="auto"/>
                                                                              </w:divBdr>
                                                                              <w:divsChild>
                                                                                <w:div w:id="1582714871">
                                                                                  <w:marLeft w:val="0"/>
                                                                                  <w:marRight w:val="0"/>
                                                                                  <w:marTop w:val="0"/>
                                                                                  <w:marBottom w:val="0"/>
                                                                                  <w:divBdr>
                                                                                    <w:top w:val="none" w:sz="0" w:space="0" w:color="auto"/>
                                                                                    <w:left w:val="none" w:sz="0" w:space="0" w:color="auto"/>
                                                                                    <w:bottom w:val="none" w:sz="0" w:space="0" w:color="auto"/>
                                                                                    <w:right w:val="none" w:sz="0" w:space="0" w:color="auto"/>
                                                                                  </w:divBdr>
                                                                                  <w:divsChild>
                                                                                    <w:div w:id="373582931">
                                                                                      <w:marLeft w:val="0"/>
                                                                                      <w:marRight w:val="0"/>
                                                                                      <w:marTop w:val="0"/>
                                                                                      <w:marBottom w:val="0"/>
                                                                                      <w:divBdr>
                                                                                        <w:top w:val="none" w:sz="0" w:space="0" w:color="auto"/>
                                                                                        <w:left w:val="none" w:sz="0" w:space="0" w:color="auto"/>
                                                                                        <w:bottom w:val="none" w:sz="0" w:space="0" w:color="auto"/>
                                                                                        <w:right w:val="none" w:sz="0" w:space="0" w:color="auto"/>
                                                                                      </w:divBdr>
                                                                                      <w:divsChild>
                                                                                        <w:div w:id="175204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6512686">
                                                                          <w:marLeft w:val="0"/>
                                                                          <w:marRight w:val="0"/>
                                                                          <w:marTop w:val="0"/>
                                                                          <w:marBottom w:val="0"/>
                                                                          <w:divBdr>
                                                                            <w:top w:val="none" w:sz="0" w:space="0" w:color="auto"/>
                                                                            <w:left w:val="none" w:sz="0" w:space="0" w:color="auto"/>
                                                                            <w:bottom w:val="none" w:sz="0" w:space="0" w:color="auto"/>
                                                                            <w:right w:val="none" w:sz="0" w:space="0" w:color="auto"/>
                                                                          </w:divBdr>
                                                                          <w:divsChild>
                                                                            <w:div w:id="1688214514">
                                                                              <w:marLeft w:val="0"/>
                                                                              <w:marRight w:val="0"/>
                                                                              <w:marTop w:val="0"/>
                                                                              <w:marBottom w:val="0"/>
                                                                              <w:divBdr>
                                                                                <w:top w:val="none" w:sz="0" w:space="0" w:color="auto"/>
                                                                                <w:left w:val="none" w:sz="0" w:space="0" w:color="auto"/>
                                                                                <w:bottom w:val="none" w:sz="0" w:space="0" w:color="auto"/>
                                                                                <w:right w:val="none" w:sz="0" w:space="0" w:color="auto"/>
                                                                              </w:divBdr>
                                                                              <w:divsChild>
                                                                                <w:div w:id="1500921206">
                                                                                  <w:marLeft w:val="0"/>
                                                                                  <w:marRight w:val="0"/>
                                                                                  <w:marTop w:val="0"/>
                                                                                  <w:marBottom w:val="0"/>
                                                                                  <w:divBdr>
                                                                                    <w:top w:val="none" w:sz="0" w:space="0" w:color="auto"/>
                                                                                    <w:left w:val="none" w:sz="0" w:space="0" w:color="auto"/>
                                                                                    <w:bottom w:val="none" w:sz="0" w:space="0" w:color="auto"/>
                                                                                    <w:right w:val="none" w:sz="0" w:space="0" w:color="auto"/>
                                                                                  </w:divBdr>
                                                                                  <w:divsChild>
                                                                                    <w:div w:id="282856408">
                                                                                      <w:marLeft w:val="0"/>
                                                                                      <w:marRight w:val="0"/>
                                                                                      <w:marTop w:val="0"/>
                                                                                      <w:marBottom w:val="0"/>
                                                                                      <w:divBdr>
                                                                                        <w:top w:val="none" w:sz="0" w:space="0" w:color="auto"/>
                                                                                        <w:left w:val="none" w:sz="0" w:space="0" w:color="auto"/>
                                                                                        <w:bottom w:val="none" w:sz="0" w:space="0" w:color="auto"/>
                                                                                        <w:right w:val="none" w:sz="0" w:space="0" w:color="auto"/>
                                                                                      </w:divBdr>
                                                                                      <w:divsChild>
                                                                                        <w:div w:id="720523317">
                                                                                          <w:marLeft w:val="0"/>
                                                                                          <w:marRight w:val="0"/>
                                                                                          <w:marTop w:val="0"/>
                                                                                          <w:marBottom w:val="0"/>
                                                                                          <w:divBdr>
                                                                                            <w:top w:val="none" w:sz="0" w:space="0" w:color="auto"/>
                                                                                            <w:left w:val="none" w:sz="0" w:space="0" w:color="auto"/>
                                                                                            <w:bottom w:val="none" w:sz="0" w:space="0" w:color="auto"/>
                                                                                            <w:right w:val="none" w:sz="0" w:space="0" w:color="auto"/>
                                                                                          </w:divBdr>
                                                                                          <w:divsChild>
                                                                                            <w:div w:id="2088846992">
                                                                                              <w:marLeft w:val="0"/>
                                                                                              <w:marRight w:val="0"/>
                                                                                              <w:marTop w:val="0"/>
                                                                                              <w:marBottom w:val="0"/>
                                                                                              <w:divBdr>
                                                                                                <w:top w:val="none" w:sz="0" w:space="0" w:color="auto"/>
                                                                                                <w:left w:val="none" w:sz="0" w:space="0" w:color="auto"/>
                                                                                                <w:bottom w:val="none" w:sz="0" w:space="0" w:color="auto"/>
                                                                                                <w:right w:val="none" w:sz="0" w:space="0" w:color="auto"/>
                                                                                              </w:divBdr>
                                                                                              <w:divsChild>
                                                                                                <w:div w:id="14093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9293737">
                                                              <w:marLeft w:val="0"/>
                                                              <w:marRight w:val="0"/>
                                                              <w:marTop w:val="0"/>
                                                              <w:marBottom w:val="0"/>
                                                              <w:divBdr>
                                                                <w:top w:val="none" w:sz="0" w:space="0" w:color="auto"/>
                                                                <w:left w:val="none" w:sz="0" w:space="0" w:color="auto"/>
                                                                <w:bottom w:val="none" w:sz="0" w:space="0" w:color="auto"/>
                                                                <w:right w:val="none" w:sz="0" w:space="0" w:color="auto"/>
                                                              </w:divBdr>
                                                              <w:divsChild>
                                                                <w:div w:id="725644907">
                                                                  <w:marLeft w:val="0"/>
                                                                  <w:marRight w:val="0"/>
                                                                  <w:marTop w:val="0"/>
                                                                  <w:marBottom w:val="0"/>
                                                                  <w:divBdr>
                                                                    <w:top w:val="none" w:sz="0" w:space="0" w:color="auto"/>
                                                                    <w:left w:val="none" w:sz="0" w:space="0" w:color="auto"/>
                                                                    <w:bottom w:val="none" w:sz="0" w:space="0" w:color="auto"/>
                                                                    <w:right w:val="none" w:sz="0" w:space="0" w:color="auto"/>
                                                                  </w:divBdr>
                                                                  <w:divsChild>
                                                                    <w:div w:id="754326768">
                                                                      <w:marLeft w:val="0"/>
                                                                      <w:marRight w:val="0"/>
                                                                      <w:marTop w:val="0"/>
                                                                      <w:marBottom w:val="0"/>
                                                                      <w:divBdr>
                                                                        <w:top w:val="none" w:sz="0" w:space="0" w:color="auto"/>
                                                                        <w:left w:val="none" w:sz="0" w:space="0" w:color="auto"/>
                                                                        <w:bottom w:val="none" w:sz="0" w:space="0" w:color="auto"/>
                                                                        <w:right w:val="none" w:sz="0" w:space="0" w:color="auto"/>
                                                                      </w:divBdr>
                                                                      <w:divsChild>
                                                                        <w:div w:id="735663274">
                                                                          <w:marLeft w:val="0"/>
                                                                          <w:marRight w:val="0"/>
                                                                          <w:marTop w:val="0"/>
                                                                          <w:marBottom w:val="0"/>
                                                                          <w:divBdr>
                                                                            <w:top w:val="none" w:sz="0" w:space="0" w:color="auto"/>
                                                                            <w:left w:val="none" w:sz="0" w:space="0" w:color="auto"/>
                                                                            <w:bottom w:val="none" w:sz="0" w:space="0" w:color="auto"/>
                                                                            <w:right w:val="none" w:sz="0" w:space="0" w:color="auto"/>
                                                                          </w:divBdr>
                                                                          <w:divsChild>
                                                                            <w:div w:id="1592468664">
                                                                              <w:marLeft w:val="0"/>
                                                                              <w:marRight w:val="0"/>
                                                                              <w:marTop w:val="0"/>
                                                                              <w:marBottom w:val="0"/>
                                                                              <w:divBdr>
                                                                                <w:top w:val="none" w:sz="0" w:space="0" w:color="auto"/>
                                                                                <w:left w:val="none" w:sz="0" w:space="0" w:color="auto"/>
                                                                                <w:bottom w:val="none" w:sz="0" w:space="0" w:color="auto"/>
                                                                                <w:right w:val="none" w:sz="0" w:space="0" w:color="auto"/>
                                                                              </w:divBdr>
                                                                              <w:divsChild>
                                                                                <w:div w:id="333458241">
                                                                                  <w:marLeft w:val="0"/>
                                                                                  <w:marRight w:val="0"/>
                                                                                  <w:marTop w:val="0"/>
                                                                                  <w:marBottom w:val="0"/>
                                                                                  <w:divBdr>
                                                                                    <w:top w:val="none" w:sz="0" w:space="0" w:color="auto"/>
                                                                                    <w:left w:val="none" w:sz="0" w:space="0" w:color="auto"/>
                                                                                    <w:bottom w:val="none" w:sz="0" w:space="0" w:color="auto"/>
                                                                                    <w:right w:val="none" w:sz="0" w:space="0" w:color="auto"/>
                                                                                  </w:divBdr>
                                                                                  <w:divsChild>
                                                                                    <w:div w:id="431628441">
                                                                                      <w:marLeft w:val="0"/>
                                                                                      <w:marRight w:val="0"/>
                                                                                      <w:marTop w:val="0"/>
                                                                                      <w:marBottom w:val="0"/>
                                                                                      <w:divBdr>
                                                                                        <w:top w:val="none" w:sz="0" w:space="0" w:color="auto"/>
                                                                                        <w:left w:val="none" w:sz="0" w:space="0" w:color="auto"/>
                                                                                        <w:bottom w:val="none" w:sz="0" w:space="0" w:color="auto"/>
                                                                                        <w:right w:val="none" w:sz="0" w:space="0" w:color="auto"/>
                                                                                      </w:divBdr>
                                                                                      <w:divsChild>
                                                                                        <w:div w:id="810171894">
                                                                                          <w:marLeft w:val="0"/>
                                                                                          <w:marRight w:val="0"/>
                                                                                          <w:marTop w:val="0"/>
                                                                                          <w:marBottom w:val="0"/>
                                                                                          <w:divBdr>
                                                                                            <w:top w:val="none" w:sz="0" w:space="0" w:color="auto"/>
                                                                                            <w:left w:val="none" w:sz="0" w:space="0" w:color="auto"/>
                                                                                            <w:bottom w:val="none" w:sz="0" w:space="0" w:color="auto"/>
                                                                                            <w:right w:val="none" w:sz="0" w:space="0" w:color="auto"/>
                                                                                          </w:divBdr>
                                                                                          <w:divsChild>
                                                                                            <w:div w:id="1002470997">
                                                                                              <w:marLeft w:val="0"/>
                                                                                              <w:marRight w:val="0"/>
                                                                                              <w:marTop w:val="0"/>
                                                                                              <w:marBottom w:val="0"/>
                                                                                              <w:divBdr>
                                                                                                <w:top w:val="none" w:sz="0" w:space="0" w:color="auto"/>
                                                                                                <w:left w:val="none" w:sz="0" w:space="0" w:color="auto"/>
                                                                                                <w:bottom w:val="none" w:sz="0" w:space="0" w:color="auto"/>
                                                                                                <w:right w:val="none" w:sz="0" w:space="0" w:color="auto"/>
                                                                                              </w:divBdr>
                                                                                              <w:divsChild>
                                                                                                <w:div w:id="1413967524">
                                                                                                  <w:marLeft w:val="0"/>
                                                                                                  <w:marRight w:val="0"/>
                                                                                                  <w:marTop w:val="0"/>
                                                                                                  <w:marBottom w:val="0"/>
                                                                                                  <w:divBdr>
                                                                                                    <w:top w:val="none" w:sz="0" w:space="0" w:color="auto"/>
                                                                                                    <w:left w:val="none" w:sz="0" w:space="0" w:color="auto"/>
                                                                                                    <w:bottom w:val="none" w:sz="0" w:space="0" w:color="auto"/>
                                                                                                    <w:right w:val="none" w:sz="0" w:space="0" w:color="auto"/>
                                                                                                  </w:divBdr>
                                                                                                  <w:divsChild>
                                                                                                    <w:div w:id="2125035043">
                                                                                                      <w:marLeft w:val="0"/>
                                                                                                      <w:marRight w:val="0"/>
                                                                                                      <w:marTop w:val="0"/>
                                                                                                      <w:marBottom w:val="0"/>
                                                                                                      <w:divBdr>
                                                                                                        <w:top w:val="none" w:sz="0" w:space="0" w:color="auto"/>
                                                                                                        <w:left w:val="none" w:sz="0" w:space="0" w:color="auto"/>
                                                                                                        <w:bottom w:val="none" w:sz="0" w:space="0" w:color="auto"/>
                                                                                                        <w:right w:val="none" w:sz="0" w:space="0" w:color="auto"/>
                                                                                                      </w:divBdr>
                                                                                                      <w:divsChild>
                                                                                                        <w:div w:id="1402102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29342218">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79653427">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1003807">
      <w:bodyDiv w:val="1"/>
      <w:marLeft w:val="0"/>
      <w:marRight w:val="0"/>
      <w:marTop w:val="0"/>
      <w:marBottom w:val="0"/>
      <w:divBdr>
        <w:top w:val="none" w:sz="0" w:space="0" w:color="auto"/>
        <w:left w:val="none" w:sz="0" w:space="0" w:color="auto"/>
        <w:bottom w:val="none" w:sz="0" w:space="0" w:color="auto"/>
        <w:right w:val="none" w:sz="0" w:space="0" w:color="auto"/>
      </w:divBdr>
    </w:div>
    <w:div w:id="395595811">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4518801">
      <w:bodyDiv w:val="1"/>
      <w:marLeft w:val="0"/>
      <w:marRight w:val="0"/>
      <w:marTop w:val="0"/>
      <w:marBottom w:val="0"/>
      <w:divBdr>
        <w:top w:val="none" w:sz="0" w:space="0" w:color="auto"/>
        <w:left w:val="none" w:sz="0" w:space="0" w:color="auto"/>
        <w:bottom w:val="none" w:sz="0" w:space="0" w:color="auto"/>
        <w:right w:val="none" w:sz="0" w:space="0" w:color="auto"/>
      </w:divBdr>
    </w:div>
    <w:div w:id="458569364">
      <w:bodyDiv w:val="1"/>
      <w:marLeft w:val="0"/>
      <w:marRight w:val="0"/>
      <w:marTop w:val="0"/>
      <w:marBottom w:val="0"/>
      <w:divBdr>
        <w:top w:val="none" w:sz="0" w:space="0" w:color="auto"/>
        <w:left w:val="none" w:sz="0" w:space="0" w:color="auto"/>
        <w:bottom w:val="none" w:sz="0" w:space="0" w:color="auto"/>
        <w:right w:val="none" w:sz="0" w:space="0" w:color="auto"/>
      </w:divBdr>
    </w:div>
    <w:div w:id="458915337">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59153804">
      <w:bodyDiv w:val="1"/>
      <w:marLeft w:val="0"/>
      <w:marRight w:val="0"/>
      <w:marTop w:val="0"/>
      <w:marBottom w:val="0"/>
      <w:divBdr>
        <w:top w:val="none" w:sz="0" w:space="0" w:color="auto"/>
        <w:left w:val="none" w:sz="0" w:space="0" w:color="auto"/>
        <w:bottom w:val="none" w:sz="0" w:space="0" w:color="auto"/>
        <w:right w:val="none" w:sz="0" w:space="0" w:color="auto"/>
      </w:divBdr>
    </w:div>
    <w:div w:id="484050467">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3907875">
      <w:bodyDiv w:val="1"/>
      <w:marLeft w:val="0"/>
      <w:marRight w:val="0"/>
      <w:marTop w:val="0"/>
      <w:marBottom w:val="0"/>
      <w:divBdr>
        <w:top w:val="none" w:sz="0" w:space="0" w:color="auto"/>
        <w:left w:val="none" w:sz="0" w:space="0" w:color="auto"/>
        <w:bottom w:val="none" w:sz="0" w:space="0" w:color="auto"/>
        <w:right w:val="none" w:sz="0" w:space="0" w:color="auto"/>
      </w:divBdr>
    </w:div>
    <w:div w:id="526482023">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0404935">
      <w:bodyDiv w:val="1"/>
      <w:marLeft w:val="0"/>
      <w:marRight w:val="0"/>
      <w:marTop w:val="0"/>
      <w:marBottom w:val="0"/>
      <w:divBdr>
        <w:top w:val="none" w:sz="0" w:space="0" w:color="auto"/>
        <w:left w:val="none" w:sz="0" w:space="0" w:color="auto"/>
        <w:bottom w:val="none" w:sz="0" w:space="0" w:color="auto"/>
        <w:right w:val="none" w:sz="0" w:space="0" w:color="auto"/>
      </w:divBdr>
      <w:divsChild>
        <w:div w:id="1782676903">
          <w:marLeft w:val="0"/>
          <w:marRight w:val="0"/>
          <w:marTop w:val="0"/>
          <w:marBottom w:val="0"/>
          <w:divBdr>
            <w:top w:val="none" w:sz="0" w:space="0" w:color="auto"/>
            <w:left w:val="none" w:sz="0" w:space="0" w:color="auto"/>
            <w:bottom w:val="none" w:sz="0" w:space="0" w:color="auto"/>
            <w:right w:val="none" w:sz="0" w:space="0" w:color="auto"/>
          </w:divBdr>
          <w:divsChild>
            <w:div w:id="464086192">
              <w:marLeft w:val="0"/>
              <w:marRight w:val="0"/>
              <w:marTop w:val="0"/>
              <w:marBottom w:val="0"/>
              <w:divBdr>
                <w:top w:val="none" w:sz="0" w:space="0" w:color="auto"/>
                <w:left w:val="none" w:sz="0" w:space="0" w:color="auto"/>
                <w:bottom w:val="none" w:sz="0" w:space="0" w:color="auto"/>
                <w:right w:val="none" w:sz="0" w:space="0" w:color="auto"/>
              </w:divBdr>
              <w:divsChild>
                <w:div w:id="732238446">
                  <w:marLeft w:val="0"/>
                  <w:marRight w:val="0"/>
                  <w:marTop w:val="0"/>
                  <w:marBottom w:val="0"/>
                  <w:divBdr>
                    <w:top w:val="none" w:sz="0" w:space="0" w:color="auto"/>
                    <w:left w:val="none" w:sz="0" w:space="0" w:color="auto"/>
                    <w:bottom w:val="none" w:sz="0" w:space="0" w:color="auto"/>
                    <w:right w:val="none" w:sz="0" w:space="0" w:color="auto"/>
                  </w:divBdr>
                  <w:divsChild>
                    <w:div w:id="82995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399347">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7275133">
      <w:bodyDiv w:val="1"/>
      <w:marLeft w:val="0"/>
      <w:marRight w:val="0"/>
      <w:marTop w:val="0"/>
      <w:marBottom w:val="0"/>
      <w:divBdr>
        <w:top w:val="none" w:sz="0" w:space="0" w:color="auto"/>
        <w:left w:val="none" w:sz="0" w:space="0" w:color="auto"/>
        <w:bottom w:val="none" w:sz="0" w:space="0" w:color="auto"/>
        <w:right w:val="none" w:sz="0" w:space="0" w:color="auto"/>
      </w:divBdr>
    </w:div>
    <w:div w:id="609362392">
      <w:bodyDiv w:val="1"/>
      <w:marLeft w:val="0"/>
      <w:marRight w:val="0"/>
      <w:marTop w:val="0"/>
      <w:marBottom w:val="0"/>
      <w:divBdr>
        <w:top w:val="none" w:sz="0" w:space="0" w:color="auto"/>
        <w:left w:val="none" w:sz="0" w:space="0" w:color="auto"/>
        <w:bottom w:val="none" w:sz="0" w:space="0" w:color="auto"/>
        <w:right w:val="none" w:sz="0" w:space="0" w:color="auto"/>
      </w:divBdr>
    </w:div>
    <w:div w:id="615790429">
      <w:bodyDiv w:val="1"/>
      <w:marLeft w:val="0"/>
      <w:marRight w:val="0"/>
      <w:marTop w:val="0"/>
      <w:marBottom w:val="0"/>
      <w:divBdr>
        <w:top w:val="none" w:sz="0" w:space="0" w:color="auto"/>
        <w:left w:val="none" w:sz="0" w:space="0" w:color="auto"/>
        <w:bottom w:val="none" w:sz="0" w:space="0" w:color="auto"/>
        <w:right w:val="none" w:sz="0" w:space="0" w:color="auto"/>
      </w:divBdr>
    </w:div>
    <w:div w:id="62458414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6336087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84332619">
      <w:bodyDiv w:val="1"/>
      <w:marLeft w:val="0"/>
      <w:marRight w:val="0"/>
      <w:marTop w:val="0"/>
      <w:marBottom w:val="0"/>
      <w:divBdr>
        <w:top w:val="none" w:sz="0" w:space="0" w:color="auto"/>
        <w:left w:val="none" w:sz="0" w:space="0" w:color="auto"/>
        <w:bottom w:val="none" w:sz="0" w:space="0" w:color="auto"/>
        <w:right w:val="none" w:sz="0" w:space="0" w:color="auto"/>
      </w:divBdr>
    </w:div>
    <w:div w:id="694816288">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5092051">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0016377">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4059256">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76918922">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83476424">
      <w:bodyDiv w:val="1"/>
      <w:marLeft w:val="0"/>
      <w:marRight w:val="0"/>
      <w:marTop w:val="0"/>
      <w:marBottom w:val="0"/>
      <w:divBdr>
        <w:top w:val="none" w:sz="0" w:space="0" w:color="auto"/>
        <w:left w:val="none" w:sz="0" w:space="0" w:color="auto"/>
        <w:bottom w:val="none" w:sz="0" w:space="0" w:color="auto"/>
        <w:right w:val="none" w:sz="0" w:space="0" w:color="auto"/>
      </w:divBdr>
    </w:div>
    <w:div w:id="1197739530">
      <w:bodyDiv w:val="1"/>
      <w:marLeft w:val="0"/>
      <w:marRight w:val="0"/>
      <w:marTop w:val="0"/>
      <w:marBottom w:val="0"/>
      <w:divBdr>
        <w:top w:val="none" w:sz="0" w:space="0" w:color="auto"/>
        <w:left w:val="none" w:sz="0" w:space="0" w:color="auto"/>
        <w:bottom w:val="none" w:sz="0" w:space="0" w:color="auto"/>
        <w:right w:val="none" w:sz="0" w:space="0" w:color="auto"/>
      </w:divBdr>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71012189">
      <w:bodyDiv w:val="1"/>
      <w:marLeft w:val="0"/>
      <w:marRight w:val="0"/>
      <w:marTop w:val="0"/>
      <w:marBottom w:val="0"/>
      <w:divBdr>
        <w:top w:val="none" w:sz="0" w:space="0" w:color="auto"/>
        <w:left w:val="none" w:sz="0" w:space="0" w:color="auto"/>
        <w:bottom w:val="none" w:sz="0" w:space="0" w:color="auto"/>
        <w:right w:val="none" w:sz="0" w:space="0" w:color="auto"/>
      </w:divBdr>
    </w:div>
    <w:div w:id="1278760261">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569618">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42672">
      <w:bodyDiv w:val="1"/>
      <w:marLeft w:val="0"/>
      <w:marRight w:val="0"/>
      <w:marTop w:val="0"/>
      <w:marBottom w:val="0"/>
      <w:divBdr>
        <w:top w:val="none" w:sz="0" w:space="0" w:color="auto"/>
        <w:left w:val="none" w:sz="0" w:space="0" w:color="auto"/>
        <w:bottom w:val="none" w:sz="0" w:space="0" w:color="auto"/>
        <w:right w:val="none" w:sz="0" w:space="0" w:color="auto"/>
      </w:divBdr>
      <w:divsChild>
        <w:div w:id="1434083574">
          <w:marLeft w:val="0"/>
          <w:marRight w:val="0"/>
          <w:marTop w:val="0"/>
          <w:marBottom w:val="0"/>
          <w:divBdr>
            <w:top w:val="none" w:sz="0" w:space="0" w:color="auto"/>
            <w:left w:val="none" w:sz="0" w:space="0" w:color="auto"/>
            <w:bottom w:val="none" w:sz="0" w:space="0" w:color="auto"/>
            <w:right w:val="none" w:sz="0" w:space="0" w:color="auto"/>
          </w:divBdr>
          <w:divsChild>
            <w:div w:id="427045934">
              <w:marLeft w:val="0"/>
              <w:marRight w:val="0"/>
              <w:marTop w:val="0"/>
              <w:marBottom w:val="0"/>
              <w:divBdr>
                <w:top w:val="none" w:sz="0" w:space="0" w:color="auto"/>
                <w:left w:val="none" w:sz="0" w:space="0" w:color="auto"/>
                <w:bottom w:val="none" w:sz="0" w:space="0" w:color="auto"/>
                <w:right w:val="none" w:sz="0" w:space="0" w:color="auto"/>
              </w:divBdr>
              <w:divsChild>
                <w:div w:id="990910970">
                  <w:marLeft w:val="0"/>
                  <w:marRight w:val="0"/>
                  <w:marTop w:val="0"/>
                  <w:marBottom w:val="0"/>
                  <w:divBdr>
                    <w:top w:val="none" w:sz="0" w:space="0" w:color="auto"/>
                    <w:left w:val="none" w:sz="0" w:space="0" w:color="auto"/>
                    <w:bottom w:val="none" w:sz="0" w:space="0" w:color="auto"/>
                    <w:right w:val="none" w:sz="0" w:space="0" w:color="auto"/>
                  </w:divBdr>
                  <w:divsChild>
                    <w:div w:id="192233481">
                      <w:marLeft w:val="0"/>
                      <w:marRight w:val="0"/>
                      <w:marTop w:val="0"/>
                      <w:marBottom w:val="0"/>
                      <w:divBdr>
                        <w:top w:val="none" w:sz="0" w:space="0" w:color="auto"/>
                        <w:left w:val="none" w:sz="0" w:space="0" w:color="auto"/>
                        <w:bottom w:val="none" w:sz="0" w:space="0" w:color="auto"/>
                        <w:right w:val="none" w:sz="0" w:space="0" w:color="auto"/>
                      </w:divBdr>
                      <w:divsChild>
                        <w:div w:id="1094863013">
                          <w:marLeft w:val="0"/>
                          <w:marRight w:val="0"/>
                          <w:marTop w:val="0"/>
                          <w:marBottom w:val="0"/>
                          <w:divBdr>
                            <w:top w:val="none" w:sz="0" w:space="0" w:color="auto"/>
                            <w:left w:val="none" w:sz="0" w:space="0" w:color="auto"/>
                            <w:bottom w:val="none" w:sz="0" w:space="0" w:color="auto"/>
                            <w:right w:val="none" w:sz="0" w:space="0" w:color="auto"/>
                          </w:divBdr>
                          <w:divsChild>
                            <w:div w:id="2039161550">
                              <w:marLeft w:val="0"/>
                              <w:marRight w:val="0"/>
                              <w:marTop w:val="0"/>
                              <w:marBottom w:val="0"/>
                              <w:divBdr>
                                <w:top w:val="none" w:sz="0" w:space="0" w:color="auto"/>
                                <w:left w:val="none" w:sz="0" w:space="0" w:color="auto"/>
                                <w:bottom w:val="none" w:sz="0" w:space="0" w:color="auto"/>
                                <w:right w:val="none" w:sz="0" w:space="0" w:color="auto"/>
                              </w:divBdr>
                              <w:divsChild>
                                <w:div w:id="180468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999595">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4303582">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031949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26364259">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8267600">
      <w:bodyDiv w:val="1"/>
      <w:marLeft w:val="0"/>
      <w:marRight w:val="0"/>
      <w:marTop w:val="0"/>
      <w:marBottom w:val="0"/>
      <w:divBdr>
        <w:top w:val="none" w:sz="0" w:space="0" w:color="auto"/>
        <w:left w:val="none" w:sz="0" w:space="0" w:color="auto"/>
        <w:bottom w:val="none" w:sz="0" w:space="0" w:color="auto"/>
        <w:right w:val="none" w:sz="0" w:space="0" w:color="auto"/>
      </w:divBdr>
    </w:div>
    <w:div w:id="1627851996">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433799">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1430668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32119698">
      <w:bodyDiv w:val="1"/>
      <w:marLeft w:val="0"/>
      <w:marRight w:val="0"/>
      <w:marTop w:val="0"/>
      <w:marBottom w:val="0"/>
      <w:divBdr>
        <w:top w:val="none" w:sz="0" w:space="0" w:color="auto"/>
        <w:left w:val="none" w:sz="0" w:space="0" w:color="auto"/>
        <w:bottom w:val="none" w:sz="0" w:space="0" w:color="auto"/>
        <w:right w:val="none" w:sz="0" w:space="0" w:color="auto"/>
      </w:divBdr>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20269880">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58736958">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1994945153">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4D3121-603F-4F15-92B4-7E8FEFAAD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44</Pages>
  <Words>11480</Words>
  <Characters>65439</Characters>
  <Application>Microsoft Office Word</Application>
  <DocSecurity>0</DocSecurity>
  <Lines>545</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mousa.usa@widowslive.com</cp:lastModifiedBy>
  <cp:revision>2</cp:revision>
  <cp:lastPrinted>2026-06-25T09:58:00Z</cp:lastPrinted>
  <dcterms:created xsi:type="dcterms:W3CDTF">2026-07-07T21:24:00Z</dcterms:created>
  <dcterms:modified xsi:type="dcterms:W3CDTF">2026-07-07T21:24:00Z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