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480" w:rsidRPr="005344ED" w:rsidRDefault="00E93480" w:rsidP="00E93480">
      <w:pPr>
        <w:bidi w:val="0"/>
        <w:rPr>
          <w:rFonts w:ascii="Traditional Arabic" w:hAnsi="Traditional Arabic" w:cs="Traditional Arabic"/>
          <w:b/>
          <w:bCs/>
          <w:sz w:val="28"/>
          <w:szCs w:val="28"/>
        </w:rPr>
      </w:pPr>
    </w:p>
    <w:p w:rsidR="00E93480" w:rsidRPr="005344ED" w:rsidRDefault="00E93480" w:rsidP="00E93480">
      <w:pPr>
        <w:autoSpaceDE w:val="0"/>
        <w:autoSpaceDN w:val="0"/>
        <w:adjustRightInd w:val="0"/>
        <w:spacing w:after="0" w:line="240" w:lineRule="auto"/>
        <w:jc w:val="center"/>
        <w:rPr>
          <w:rFonts w:ascii="Traditional Arabic" w:hAnsi="Traditional Arabic" w:cs="Traditional Arabic"/>
          <w:b/>
          <w:bCs/>
          <w:sz w:val="28"/>
          <w:szCs w:val="28"/>
        </w:rPr>
      </w:pPr>
    </w:p>
    <w:p w:rsidR="00E93480" w:rsidRPr="005344ED" w:rsidRDefault="00E93480" w:rsidP="00E93480">
      <w:pPr>
        <w:autoSpaceDE w:val="0"/>
        <w:autoSpaceDN w:val="0"/>
        <w:adjustRightInd w:val="0"/>
        <w:spacing w:after="0" w:line="240" w:lineRule="auto"/>
        <w:jc w:val="center"/>
        <w:rPr>
          <w:rFonts w:ascii="Traditional Arabic" w:hAnsi="Traditional Arabic" w:cs="Traditional Arabic"/>
          <w:b/>
          <w:bCs/>
          <w:color w:val="000000"/>
          <w:sz w:val="44"/>
          <w:szCs w:val="44"/>
        </w:rPr>
      </w:pPr>
    </w:p>
    <w:p w:rsidR="00E93480" w:rsidRPr="005344ED" w:rsidRDefault="00E93480" w:rsidP="00E93480">
      <w:pPr>
        <w:autoSpaceDE w:val="0"/>
        <w:autoSpaceDN w:val="0"/>
        <w:adjustRightInd w:val="0"/>
        <w:spacing w:after="0" w:line="240" w:lineRule="auto"/>
        <w:jc w:val="center"/>
        <w:rPr>
          <w:rFonts w:ascii="Traditional Arabic" w:hAnsi="Traditional Arabic" w:cs="Traditional Arabic"/>
          <w:b/>
          <w:bCs/>
          <w:color w:val="000000"/>
          <w:sz w:val="44"/>
          <w:szCs w:val="44"/>
        </w:rPr>
      </w:pPr>
      <w:r w:rsidRPr="005344ED">
        <w:rPr>
          <w:rFonts w:ascii="Traditional Arabic" w:hAnsi="Traditional Arabic" w:cs="Traditional Arabic"/>
          <w:b/>
          <w:bCs/>
          <w:color w:val="000000"/>
          <w:sz w:val="44"/>
          <w:szCs w:val="44"/>
          <w:rtl/>
        </w:rPr>
        <w:t>نموذج</w:t>
      </w:r>
    </w:p>
    <w:p w:rsidR="00E93480" w:rsidRPr="005344ED" w:rsidRDefault="00E93480" w:rsidP="00E93480">
      <w:pPr>
        <w:autoSpaceDE w:val="0"/>
        <w:autoSpaceDN w:val="0"/>
        <w:adjustRightInd w:val="0"/>
        <w:spacing w:after="0" w:line="240" w:lineRule="auto"/>
        <w:jc w:val="center"/>
        <w:rPr>
          <w:rFonts w:ascii="Traditional Arabic" w:hAnsi="Traditional Arabic" w:cs="Traditional Arabic"/>
          <w:b/>
          <w:bCs/>
          <w:color w:val="000000"/>
          <w:sz w:val="44"/>
          <w:szCs w:val="44"/>
        </w:rPr>
      </w:pPr>
      <w:r w:rsidRPr="005344ED">
        <w:rPr>
          <w:rFonts w:ascii="Traditional Arabic" w:hAnsi="Traditional Arabic" w:cs="Traditional Arabic"/>
          <w:b/>
          <w:bCs/>
          <w:color w:val="000000"/>
          <w:sz w:val="44"/>
          <w:szCs w:val="44"/>
          <w:rtl/>
        </w:rPr>
        <w:t>مشروع خطة أطروحة للتسجيل لدرجة الدكتوراة</w:t>
      </w:r>
    </w:p>
    <w:p w:rsidR="00E93480" w:rsidRPr="005344ED" w:rsidRDefault="00E93480" w:rsidP="00E93480">
      <w:pPr>
        <w:autoSpaceDE w:val="0"/>
        <w:autoSpaceDN w:val="0"/>
        <w:adjustRightInd w:val="0"/>
        <w:spacing w:after="0" w:line="240" w:lineRule="auto"/>
        <w:jc w:val="center"/>
        <w:rPr>
          <w:rFonts w:ascii="Traditional Arabic" w:hAnsi="Traditional Arabic" w:cs="Traditional Arabic"/>
          <w:b/>
          <w:bCs/>
          <w:color w:val="000000"/>
          <w:sz w:val="36"/>
          <w:szCs w:val="36"/>
          <w:rtl/>
        </w:rPr>
      </w:pPr>
      <w:proofErr w:type="gramStart"/>
      <w:r w:rsidRPr="005344ED">
        <w:rPr>
          <w:rFonts w:ascii="Traditional Arabic" w:hAnsi="Traditional Arabic" w:cs="Traditional Arabic"/>
          <w:b/>
          <w:bCs/>
          <w:color w:val="000000"/>
          <w:sz w:val="36"/>
          <w:szCs w:val="36"/>
        </w:rPr>
        <w:t>)</w:t>
      </w:r>
      <w:r w:rsidRPr="005344ED">
        <w:rPr>
          <w:rFonts w:ascii="Traditional Arabic" w:hAnsi="Traditional Arabic" w:cs="Traditional Arabic"/>
          <w:b/>
          <w:bCs/>
          <w:color w:val="000000"/>
          <w:sz w:val="36"/>
          <w:szCs w:val="36"/>
          <w:rtl/>
        </w:rPr>
        <w:t>تخصص</w:t>
      </w:r>
      <w:proofErr w:type="gramEnd"/>
      <w:r w:rsidRPr="005344ED">
        <w:rPr>
          <w:rFonts w:ascii="Traditional Arabic" w:hAnsi="Traditional Arabic" w:cs="Traditional Arabic"/>
          <w:b/>
          <w:bCs/>
          <w:color w:val="000000"/>
          <w:sz w:val="36"/>
          <w:szCs w:val="36"/>
          <w:rtl/>
        </w:rPr>
        <w:t xml:space="preserve"> تقنية المعلومات</w:t>
      </w:r>
      <w:r w:rsidRPr="005344ED">
        <w:rPr>
          <w:rFonts w:ascii="Traditional Arabic" w:hAnsi="Traditional Arabic" w:cs="Traditional Arabic"/>
          <w:b/>
          <w:bCs/>
          <w:color w:val="000000"/>
          <w:sz w:val="36"/>
          <w:szCs w:val="36"/>
        </w:rPr>
        <w:t>(</w:t>
      </w:r>
    </w:p>
    <w:p w:rsidR="00E93480" w:rsidRPr="00D26328" w:rsidRDefault="00E93480" w:rsidP="00E93480">
      <w:pPr>
        <w:autoSpaceDE w:val="0"/>
        <w:autoSpaceDN w:val="0"/>
        <w:adjustRightInd w:val="0"/>
        <w:spacing w:after="0" w:line="240" w:lineRule="auto"/>
        <w:rPr>
          <w:rFonts w:ascii="Traditional Arabic" w:hAnsi="Traditional Arabic" w:cs="Traditional Arabic"/>
          <w:b/>
          <w:bCs/>
          <w:color w:val="000000"/>
          <w:sz w:val="32"/>
          <w:szCs w:val="32"/>
          <w:rtl/>
        </w:rPr>
      </w:pPr>
      <w:r w:rsidRPr="00D26328">
        <w:rPr>
          <w:rFonts w:ascii="Traditional Arabic" w:hAnsi="Traditional Arabic" w:cs="Traditional Arabic"/>
          <w:b/>
          <w:bCs/>
          <w:color w:val="000000"/>
          <w:sz w:val="32"/>
          <w:szCs w:val="32"/>
          <w:rtl/>
        </w:rPr>
        <w:t>العنوان باللغة العربية</w:t>
      </w:r>
      <w:r w:rsidRPr="00D26328">
        <w:rPr>
          <w:rFonts w:ascii="Traditional Arabic" w:hAnsi="Traditional Arabic" w:cs="Traditional Arabic"/>
          <w:b/>
          <w:bCs/>
          <w:color w:val="000000"/>
          <w:sz w:val="32"/>
          <w:szCs w:val="32"/>
        </w:rPr>
        <w:t>:</w:t>
      </w:r>
    </w:p>
    <w:p w:rsidR="00E93480" w:rsidRDefault="00E93480" w:rsidP="00E93480">
      <w:pPr>
        <w:autoSpaceDE w:val="0"/>
        <w:autoSpaceDN w:val="0"/>
        <w:adjustRightInd w:val="0"/>
        <w:spacing w:after="0" w:line="240" w:lineRule="auto"/>
        <w:rPr>
          <w:rFonts w:ascii="Traditional Arabic" w:hAnsi="Traditional Arabic" w:cs="Traditional Arabic"/>
          <w:b/>
          <w:bCs/>
          <w:color w:val="000000"/>
          <w:sz w:val="32"/>
          <w:szCs w:val="32"/>
          <w:rtl/>
        </w:rPr>
      </w:pPr>
      <w:r w:rsidRPr="00D26328">
        <w:rPr>
          <w:rFonts w:ascii="Traditional Arabic" w:hAnsi="Traditional Arabic" w:cs="Traditional Arabic"/>
          <w:b/>
          <w:bCs/>
          <w:color w:val="000000"/>
          <w:sz w:val="32"/>
          <w:szCs w:val="32"/>
          <w:rtl/>
        </w:rPr>
        <w:t xml:space="preserve">تطوير آلية للتعامل مع الذكاء الاصطناعي في البيئات </w:t>
      </w:r>
      <w:r w:rsidR="001A5471" w:rsidRPr="001A5471">
        <w:rPr>
          <w:rFonts w:ascii="Traditional Arabic" w:hAnsi="Traditional Arabic" w:cs="Traditional Arabic"/>
          <w:b/>
          <w:bCs/>
          <w:color w:val="000000"/>
          <w:sz w:val="32"/>
          <w:szCs w:val="32"/>
          <w:rtl/>
        </w:rPr>
        <w:t xml:space="preserve">غير الخاضعة للرقابة </w:t>
      </w:r>
      <w:r w:rsidR="00736765">
        <w:rPr>
          <w:rFonts w:ascii="Traditional Arabic" w:hAnsi="Traditional Arabic" w:cs="Traditional Arabic" w:hint="cs"/>
          <w:b/>
          <w:bCs/>
          <w:color w:val="000000"/>
          <w:sz w:val="32"/>
          <w:szCs w:val="32"/>
          <w:rtl/>
        </w:rPr>
        <w:t xml:space="preserve">نتيجة التحيز </w:t>
      </w:r>
      <w:r w:rsidRPr="00D26328">
        <w:rPr>
          <w:rFonts w:ascii="Traditional Arabic" w:hAnsi="Traditional Arabic" w:cs="Traditional Arabic"/>
          <w:b/>
          <w:bCs/>
          <w:color w:val="000000"/>
          <w:sz w:val="32"/>
          <w:szCs w:val="32"/>
          <w:rtl/>
        </w:rPr>
        <w:t>من تقييم المخاطر إلى التخفيف والتعافي</w:t>
      </w:r>
    </w:p>
    <w:p w:rsidR="00E93480" w:rsidRPr="005344ED" w:rsidRDefault="00E93480" w:rsidP="00E93480">
      <w:pPr>
        <w:autoSpaceDE w:val="0"/>
        <w:autoSpaceDN w:val="0"/>
        <w:adjustRightInd w:val="0"/>
        <w:spacing w:after="0" w:line="240" w:lineRule="auto"/>
        <w:rPr>
          <w:rFonts w:ascii="Traditional Arabic" w:hAnsi="Traditional Arabic" w:cs="Traditional Arabic"/>
          <w:b/>
          <w:bCs/>
          <w:color w:val="0070C1"/>
          <w:sz w:val="28"/>
          <w:szCs w:val="28"/>
        </w:rPr>
      </w:pPr>
    </w:p>
    <w:p w:rsidR="00E93480" w:rsidRPr="005344ED" w:rsidRDefault="00E93480" w:rsidP="00E93480">
      <w:pPr>
        <w:autoSpaceDE w:val="0"/>
        <w:autoSpaceDN w:val="0"/>
        <w:adjustRightInd w:val="0"/>
        <w:spacing w:after="0" w:line="240" w:lineRule="auto"/>
        <w:rPr>
          <w:rFonts w:ascii="Traditional Arabic" w:hAnsi="Traditional Arabic" w:cs="Traditional Arabic"/>
          <w:b/>
          <w:bCs/>
          <w:color w:val="0070C1"/>
          <w:sz w:val="28"/>
          <w:szCs w:val="28"/>
          <w:rtl/>
        </w:rPr>
      </w:pPr>
      <w:r w:rsidRPr="005344ED">
        <w:rPr>
          <w:rFonts w:ascii="Traditional Arabic" w:hAnsi="Traditional Arabic" w:cs="Traditional Arabic"/>
          <w:b/>
          <w:bCs/>
          <w:color w:val="0070C1"/>
          <w:sz w:val="28"/>
          <w:szCs w:val="28"/>
        </w:rPr>
        <w:t xml:space="preserve">_____________________________________________________ </w:t>
      </w:r>
    </w:p>
    <w:p w:rsidR="00E93480" w:rsidRPr="005344ED" w:rsidRDefault="00E93480" w:rsidP="00E93480">
      <w:pPr>
        <w:rPr>
          <w:rFonts w:ascii="Traditional Arabic" w:hAnsi="Traditional Arabic" w:cs="Traditional Arabic"/>
          <w:b/>
          <w:bCs/>
          <w:sz w:val="28"/>
          <w:szCs w:val="28"/>
        </w:rPr>
      </w:pPr>
      <w:r w:rsidRPr="005344ED">
        <w:rPr>
          <w:rFonts w:ascii="Traditional Arabic" w:hAnsi="Traditional Arabic" w:cs="Traditional Arabic"/>
          <w:b/>
          <w:bCs/>
          <w:color w:val="000000"/>
          <w:sz w:val="28"/>
          <w:szCs w:val="28"/>
          <w:rtl/>
        </w:rPr>
        <w:t>العنوان باللغة الإنجليزية</w:t>
      </w:r>
      <w:r w:rsidRPr="005344ED">
        <w:rPr>
          <w:rFonts w:ascii="Traditional Arabic" w:hAnsi="Traditional Arabic" w:cs="Traditional Arabic"/>
          <w:b/>
          <w:bCs/>
          <w:color w:val="000000"/>
          <w:sz w:val="28"/>
          <w:szCs w:val="28"/>
        </w:rPr>
        <w:t>:</w:t>
      </w:r>
    </w:p>
    <w:p w:rsidR="00E93480" w:rsidRPr="00D26328" w:rsidRDefault="00E93480" w:rsidP="00E93480">
      <w:pPr>
        <w:bidi w:val="0"/>
        <w:rPr>
          <w:rFonts w:asciiTheme="majorBidi" w:hAnsiTheme="majorBidi" w:cstheme="majorBidi"/>
        </w:rPr>
      </w:pPr>
      <w:r w:rsidRPr="00D26328">
        <w:rPr>
          <w:rFonts w:asciiTheme="majorBidi" w:hAnsiTheme="majorBidi" w:cstheme="majorBidi"/>
          <w:b/>
          <w:bCs/>
          <w:sz w:val="28"/>
          <w:szCs w:val="28"/>
        </w:rPr>
        <w:t>Developing a framework for Artificial Intelligence in uncontrolled environments</w:t>
      </w:r>
      <w:r w:rsidR="001A5471" w:rsidRPr="001A5471">
        <w:t xml:space="preserve"> </w:t>
      </w:r>
      <w:bookmarkStart w:id="0" w:name="_Hlk205040707"/>
      <w:r w:rsidR="001A5471" w:rsidRPr="001A5471">
        <w:rPr>
          <w:rFonts w:asciiTheme="majorBidi" w:hAnsiTheme="majorBidi" w:cstheme="majorBidi"/>
          <w:b/>
          <w:bCs/>
          <w:sz w:val="28"/>
          <w:szCs w:val="28"/>
        </w:rPr>
        <w:t>due to bias</w:t>
      </w:r>
      <w:bookmarkEnd w:id="0"/>
      <w:r w:rsidRPr="00D26328">
        <w:rPr>
          <w:rFonts w:asciiTheme="majorBidi" w:hAnsiTheme="majorBidi" w:cstheme="majorBidi"/>
          <w:b/>
          <w:bCs/>
          <w:sz w:val="28"/>
          <w:szCs w:val="28"/>
        </w:rPr>
        <w:t>, From Risk Assessment to Mitigation and Recovery</w:t>
      </w:r>
    </w:p>
    <w:p w:rsidR="00E93480" w:rsidRPr="005344ED" w:rsidRDefault="00E93480" w:rsidP="00E93480">
      <w:pPr>
        <w:jc w:val="center"/>
        <w:rPr>
          <w:rFonts w:ascii="Traditional Arabic" w:hAnsi="Traditional Arabic" w:cs="Traditional Arabic"/>
          <w:sz w:val="24"/>
          <w:szCs w:val="24"/>
        </w:rPr>
      </w:pPr>
    </w:p>
    <w:p w:rsidR="00E93480" w:rsidRPr="005344ED" w:rsidRDefault="00E93480" w:rsidP="00E93480">
      <w:pPr>
        <w:jc w:val="center"/>
        <w:rPr>
          <w:rFonts w:ascii="Traditional Arabic" w:hAnsi="Traditional Arabic" w:cs="Traditional Arabic"/>
          <w:sz w:val="24"/>
          <w:szCs w:val="24"/>
        </w:rPr>
      </w:pPr>
      <w:r w:rsidRPr="005344ED">
        <w:rPr>
          <w:rFonts w:ascii="Traditional Arabic" w:hAnsi="Traditional Arabic" w:cs="Traditional Arabic"/>
          <w:sz w:val="24"/>
          <w:szCs w:val="24"/>
          <w:rtl/>
        </w:rPr>
        <w:t>اسم الباحث</w:t>
      </w:r>
      <w:r w:rsidRPr="005344ED">
        <w:rPr>
          <w:rFonts w:ascii="Traditional Arabic" w:hAnsi="Traditional Arabic" w:cs="Traditional Arabic"/>
          <w:sz w:val="24"/>
          <w:szCs w:val="24"/>
        </w:rPr>
        <w:t>:</w:t>
      </w:r>
      <w:r w:rsidRPr="005344ED">
        <w:rPr>
          <w:rFonts w:ascii="Traditional Arabic" w:hAnsi="Traditional Arabic" w:cs="Traditional Arabic"/>
          <w:sz w:val="24"/>
          <w:szCs w:val="24"/>
          <w:rtl/>
        </w:rPr>
        <w:t xml:space="preserve"> علي حسن الشهري</w:t>
      </w:r>
    </w:p>
    <w:p w:rsidR="00E93480" w:rsidRPr="005344ED" w:rsidRDefault="00E93480" w:rsidP="00E93480">
      <w:pPr>
        <w:jc w:val="center"/>
        <w:rPr>
          <w:rFonts w:ascii="Traditional Arabic" w:hAnsi="Traditional Arabic" w:cs="Traditional Arabic"/>
          <w:sz w:val="24"/>
          <w:szCs w:val="24"/>
        </w:rPr>
      </w:pPr>
      <w:r w:rsidRPr="005344ED">
        <w:rPr>
          <w:rFonts w:ascii="Traditional Arabic" w:hAnsi="Traditional Arabic" w:cs="Traditional Arabic"/>
          <w:sz w:val="24"/>
          <w:szCs w:val="24"/>
          <w:rtl/>
        </w:rPr>
        <w:t xml:space="preserve">الرقم </w:t>
      </w:r>
      <w:proofErr w:type="gramStart"/>
      <w:r w:rsidRPr="005344ED">
        <w:rPr>
          <w:rFonts w:ascii="Traditional Arabic" w:hAnsi="Traditional Arabic" w:cs="Traditional Arabic"/>
          <w:sz w:val="24"/>
          <w:szCs w:val="24"/>
          <w:rtl/>
        </w:rPr>
        <w:t>الاكاديمي</w:t>
      </w:r>
      <w:proofErr w:type="gramEnd"/>
      <w:r w:rsidRPr="005344ED">
        <w:rPr>
          <w:rFonts w:ascii="Traditional Arabic" w:hAnsi="Traditional Arabic" w:cs="Traditional Arabic"/>
          <w:sz w:val="24"/>
          <w:szCs w:val="24"/>
        </w:rPr>
        <w:t>:</w:t>
      </w:r>
      <w:r w:rsidRPr="005344ED">
        <w:rPr>
          <w:rFonts w:ascii="Traditional Arabic" w:hAnsi="Traditional Arabic" w:cs="Traditional Arabic"/>
          <w:sz w:val="24"/>
          <w:szCs w:val="24"/>
          <w:rtl/>
        </w:rPr>
        <w:t xml:space="preserve"> </w:t>
      </w:r>
      <w:r w:rsidRPr="005344ED">
        <w:rPr>
          <w:rFonts w:ascii="Traditional Arabic" w:hAnsi="Traditional Arabic" w:cs="Traditional Arabic"/>
          <w:sz w:val="24"/>
          <w:szCs w:val="24"/>
        </w:rPr>
        <w:t>20223006415</w:t>
      </w:r>
    </w:p>
    <w:p w:rsidR="00E93480" w:rsidRPr="005344ED" w:rsidRDefault="00E93480" w:rsidP="00E93480">
      <w:pPr>
        <w:jc w:val="center"/>
        <w:rPr>
          <w:rFonts w:ascii="Traditional Arabic" w:hAnsi="Traditional Arabic" w:cs="Traditional Arabic"/>
          <w:sz w:val="24"/>
          <w:szCs w:val="24"/>
          <w:rtl/>
        </w:rPr>
      </w:pPr>
      <w:r w:rsidRPr="005344ED">
        <w:rPr>
          <w:rFonts w:ascii="Traditional Arabic" w:hAnsi="Traditional Arabic" w:cs="Traditional Arabic"/>
          <w:sz w:val="24"/>
          <w:szCs w:val="24"/>
          <w:rtl/>
        </w:rPr>
        <w:t>الكلية</w:t>
      </w:r>
      <w:r w:rsidRPr="005344ED">
        <w:rPr>
          <w:rFonts w:ascii="Traditional Arabic" w:hAnsi="Traditional Arabic" w:cs="Traditional Arabic"/>
          <w:sz w:val="24"/>
          <w:szCs w:val="24"/>
        </w:rPr>
        <w:t>:</w:t>
      </w:r>
      <w:r w:rsidRPr="005344ED">
        <w:rPr>
          <w:rFonts w:ascii="Traditional Arabic" w:hAnsi="Traditional Arabic" w:cs="Traditional Arabic"/>
          <w:sz w:val="24"/>
          <w:szCs w:val="24"/>
          <w:rtl/>
        </w:rPr>
        <w:t xml:space="preserve"> تقنية المعلومات</w:t>
      </w:r>
    </w:p>
    <w:p w:rsidR="00E93480" w:rsidRPr="005344ED" w:rsidRDefault="00E93480" w:rsidP="00E93480">
      <w:pPr>
        <w:jc w:val="cente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جامعة </w:t>
      </w:r>
      <w:proofErr w:type="spellStart"/>
      <w:r w:rsidRPr="005344ED">
        <w:rPr>
          <w:rFonts w:ascii="Traditional Arabic" w:hAnsi="Traditional Arabic" w:cs="Traditional Arabic"/>
          <w:sz w:val="24"/>
          <w:szCs w:val="24"/>
          <w:rtl/>
        </w:rPr>
        <w:t>ميدأوشن</w:t>
      </w:r>
      <w:proofErr w:type="spellEnd"/>
    </w:p>
    <w:p w:rsidR="00E93480" w:rsidRPr="005344ED" w:rsidRDefault="00E93480" w:rsidP="00E93480">
      <w:pPr>
        <w:bidi w:val="0"/>
        <w:rPr>
          <w:rFonts w:ascii="Traditional Arabic" w:hAnsi="Traditional Arabic" w:cs="Traditional Arabic"/>
          <w:sz w:val="24"/>
          <w:szCs w:val="24"/>
        </w:rPr>
      </w:pPr>
    </w:p>
    <w:p w:rsidR="00E93480" w:rsidRPr="005344ED" w:rsidRDefault="00E93480" w:rsidP="00E93480">
      <w:pPr>
        <w:bidi w:val="0"/>
        <w:rPr>
          <w:rFonts w:ascii="Traditional Arabic" w:hAnsi="Traditional Arabic" w:cs="Traditional Arabic"/>
          <w:sz w:val="24"/>
          <w:szCs w:val="24"/>
        </w:rPr>
      </w:pPr>
    </w:p>
    <w:p w:rsidR="00E93480" w:rsidRPr="005344ED" w:rsidRDefault="00E93480" w:rsidP="00E93480">
      <w:pPr>
        <w:bidi w:val="0"/>
        <w:rPr>
          <w:rFonts w:ascii="Traditional Arabic" w:hAnsi="Traditional Arabic" w:cs="Traditional Arabic"/>
          <w:sz w:val="24"/>
          <w:szCs w:val="24"/>
        </w:rPr>
      </w:pPr>
      <w:r w:rsidRPr="005344ED">
        <w:rPr>
          <w:rFonts w:ascii="Traditional Arabic" w:hAnsi="Traditional Arabic" w:cs="Traditional Arabic"/>
          <w:sz w:val="24"/>
          <w:szCs w:val="24"/>
        </w:rPr>
        <w:t>Ali Hassan Alshehri</w:t>
      </w:r>
    </w:p>
    <w:p w:rsidR="00E93480" w:rsidRPr="005344ED" w:rsidRDefault="00E93480" w:rsidP="00E93480">
      <w:pPr>
        <w:bidi w:val="0"/>
        <w:rPr>
          <w:rFonts w:ascii="Traditional Arabic" w:hAnsi="Traditional Arabic" w:cs="Traditional Arabic"/>
          <w:sz w:val="24"/>
          <w:szCs w:val="24"/>
        </w:rPr>
      </w:pPr>
      <w:r w:rsidRPr="005344ED">
        <w:rPr>
          <w:rFonts w:ascii="Traditional Arabic" w:hAnsi="Traditional Arabic" w:cs="Traditional Arabic"/>
          <w:sz w:val="24"/>
          <w:szCs w:val="24"/>
        </w:rPr>
        <w:t xml:space="preserve">PhD Researcher, Information Technology </w:t>
      </w:r>
      <w:proofErr w:type="gramStart"/>
      <w:r w:rsidRPr="005344ED">
        <w:rPr>
          <w:rFonts w:ascii="Traditional Arabic" w:hAnsi="Traditional Arabic" w:cs="Traditional Arabic"/>
          <w:sz w:val="24"/>
          <w:szCs w:val="24"/>
        </w:rPr>
        <w:t>Dept. ,Midocean</w:t>
      </w:r>
      <w:proofErr w:type="gramEnd"/>
      <w:r w:rsidRPr="005344ED">
        <w:rPr>
          <w:rFonts w:ascii="Traditional Arabic" w:hAnsi="Traditional Arabic" w:cs="Traditional Arabic"/>
          <w:sz w:val="24"/>
          <w:szCs w:val="24"/>
        </w:rPr>
        <w:t xml:space="preserve"> University</w:t>
      </w:r>
      <w:r w:rsidRPr="005344ED">
        <w:rPr>
          <w:rFonts w:ascii="Traditional Arabic" w:eastAsia="Times New Roman" w:hAnsi="Traditional Arabic" w:cs="Traditional Arabic"/>
          <w:b/>
          <w:bCs/>
          <w:sz w:val="28"/>
          <w:szCs w:val="28"/>
        </w:rPr>
        <w:t xml:space="preserve"> </w:t>
      </w:r>
    </w:p>
    <w:p w:rsidR="00E93480" w:rsidRDefault="00E93480" w:rsidP="00E93480">
      <w:pPr>
        <w:bidi w:val="0"/>
        <w:rPr>
          <w:rFonts w:ascii="Traditional Arabic" w:hAnsi="Traditional Arabic" w:cs="Traditional Arabic"/>
          <w:sz w:val="6"/>
          <w:szCs w:val="6"/>
        </w:rPr>
      </w:pPr>
    </w:p>
    <w:p w:rsidR="001A5471" w:rsidRDefault="001A5471" w:rsidP="001A5471">
      <w:pPr>
        <w:bidi w:val="0"/>
        <w:rPr>
          <w:rFonts w:ascii="Traditional Arabic" w:hAnsi="Traditional Arabic" w:cs="Traditional Arabic"/>
          <w:sz w:val="6"/>
          <w:szCs w:val="6"/>
        </w:rPr>
      </w:pPr>
    </w:p>
    <w:p w:rsidR="001A5471" w:rsidRPr="005344ED" w:rsidRDefault="001A5471" w:rsidP="001A5471">
      <w:pPr>
        <w:bidi w:val="0"/>
        <w:rPr>
          <w:rFonts w:ascii="Traditional Arabic" w:hAnsi="Traditional Arabic" w:cs="Traditional Arabic"/>
          <w:sz w:val="6"/>
          <w:szCs w:val="6"/>
        </w:rPr>
      </w:pPr>
    </w:p>
    <w:p w:rsidR="00E93480" w:rsidRPr="005344ED" w:rsidRDefault="00E93480" w:rsidP="00E93480">
      <w:pPr>
        <w:jc w:val="center"/>
        <w:rPr>
          <w:rFonts w:ascii="Traditional Arabic" w:hAnsi="Traditional Arabic" w:cs="Traditional Arabic"/>
          <w:sz w:val="24"/>
          <w:szCs w:val="24"/>
        </w:rPr>
      </w:pPr>
      <w:r w:rsidRPr="005344ED">
        <w:rPr>
          <w:rFonts w:ascii="Traditional Arabic" w:hAnsi="Traditional Arabic" w:cs="Traditional Arabic"/>
          <w:b/>
          <w:bCs/>
          <w:color w:val="FF0000"/>
          <w:sz w:val="28"/>
          <w:szCs w:val="28"/>
        </w:rPr>
        <w:t>144</w:t>
      </w:r>
      <w:r w:rsidR="00FB3143">
        <w:rPr>
          <w:rFonts w:ascii="Traditional Arabic" w:hAnsi="Traditional Arabic" w:cs="Traditional Arabic"/>
          <w:b/>
          <w:bCs/>
          <w:color w:val="FF0000"/>
          <w:sz w:val="28"/>
          <w:szCs w:val="28"/>
        </w:rPr>
        <w:t>7</w:t>
      </w:r>
      <w:r w:rsidRPr="005344ED">
        <w:rPr>
          <w:rFonts w:ascii="Traditional Arabic" w:hAnsi="Traditional Arabic" w:cs="Traditional Arabic"/>
          <w:b/>
          <w:bCs/>
          <w:color w:val="FF0000"/>
          <w:sz w:val="28"/>
          <w:szCs w:val="28"/>
          <w:rtl/>
        </w:rPr>
        <w:t xml:space="preserve">ه - </w:t>
      </w:r>
      <w:r w:rsidRPr="005344ED">
        <w:rPr>
          <w:rFonts w:ascii="Traditional Arabic" w:hAnsi="Traditional Arabic" w:cs="Traditional Arabic"/>
          <w:b/>
          <w:bCs/>
          <w:color w:val="FF0000"/>
          <w:sz w:val="28"/>
          <w:szCs w:val="28"/>
        </w:rPr>
        <w:t>2025</w:t>
      </w:r>
      <w:r w:rsidRPr="005344ED">
        <w:rPr>
          <w:rFonts w:ascii="Traditional Arabic" w:hAnsi="Traditional Arabic" w:cs="Traditional Arabic"/>
          <w:b/>
          <w:bCs/>
          <w:color w:val="FF0000"/>
          <w:sz w:val="28"/>
          <w:szCs w:val="28"/>
          <w:rtl/>
        </w:rPr>
        <w:t xml:space="preserve"> م</w:t>
      </w:r>
    </w:p>
    <w:p w:rsidR="00E93480" w:rsidRPr="005344ED" w:rsidRDefault="00E93480" w:rsidP="00E93480">
      <w:pPr>
        <w:bidi w:val="0"/>
        <w:spacing w:before="100" w:beforeAutospacing="1" w:after="100" w:afterAutospacing="1" w:line="240" w:lineRule="auto"/>
        <w:outlineLvl w:val="1"/>
        <w:rPr>
          <w:rFonts w:ascii="Traditional Arabic" w:eastAsia="Times New Roman" w:hAnsi="Traditional Arabic" w:cs="Traditional Arabic"/>
          <w:b/>
          <w:bCs/>
          <w:sz w:val="28"/>
          <w:szCs w:val="28"/>
        </w:rPr>
      </w:pPr>
    </w:p>
    <w:p w:rsidR="00E93480" w:rsidRPr="005344ED" w:rsidRDefault="00E93480" w:rsidP="00E93480">
      <w:pPr>
        <w:bidi w:val="0"/>
        <w:spacing w:before="100" w:beforeAutospacing="1" w:after="100" w:afterAutospacing="1" w:line="240" w:lineRule="auto"/>
        <w:outlineLvl w:val="1"/>
        <w:rPr>
          <w:rFonts w:ascii="Traditional Arabic" w:eastAsia="Times New Roman" w:hAnsi="Traditional Arabic" w:cs="Traditional Arabic"/>
          <w:b/>
          <w:bCs/>
          <w:sz w:val="28"/>
          <w:szCs w:val="28"/>
        </w:rPr>
      </w:pPr>
      <w:bookmarkStart w:id="1" w:name="_Hlk195622594"/>
    </w:p>
    <w:bookmarkEnd w:id="1"/>
    <w:p w:rsidR="00100CCE" w:rsidRDefault="00D26328" w:rsidP="00D26328">
      <w:pPr>
        <w:tabs>
          <w:tab w:val="left" w:pos="2771"/>
        </w:tabs>
        <w:rPr>
          <w:rFonts w:ascii="Traditional Arabic" w:hAnsi="Traditional Arabic" w:cs="Traditional Arabic"/>
          <w:sz w:val="24"/>
          <w:szCs w:val="24"/>
          <w:rtl/>
        </w:rPr>
      </w:pPr>
      <w:r>
        <w:rPr>
          <w:rFonts w:ascii="Traditional Arabic" w:hAnsi="Traditional Arabic" w:cs="Traditional Arabic"/>
          <w:sz w:val="24"/>
          <w:szCs w:val="24"/>
          <w:rtl/>
        </w:rPr>
        <w:tab/>
      </w:r>
    </w:p>
    <w:p w:rsidR="00D26328" w:rsidRDefault="00D26328" w:rsidP="00D26328">
      <w:pPr>
        <w:tabs>
          <w:tab w:val="left" w:pos="2771"/>
        </w:tabs>
        <w:rPr>
          <w:rFonts w:ascii="Traditional Arabic" w:hAnsi="Traditional Arabic" w:cs="Traditional Arabic"/>
          <w:sz w:val="24"/>
          <w:szCs w:val="24"/>
          <w:rtl/>
        </w:rPr>
      </w:pPr>
    </w:p>
    <w:p w:rsidR="000D7C77" w:rsidRDefault="000D7C77" w:rsidP="00D26328">
      <w:pPr>
        <w:tabs>
          <w:tab w:val="left" w:pos="2771"/>
        </w:tabs>
        <w:rPr>
          <w:rFonts w:ascii="Traditional Arabic" w:hAnsi="Traditional Arabic" w:cs="Traditional Arabic"/>
          <w:sz w:val="24"/>
          <w:szCs w:val="24"/>
          <w:rtl/>
        </w:rPr>
      </w:pPr>
    </w:p>
    <w:p w:rsidR="00D26328" w:rsidRDefault="00D26328" w:rsidP="00D26328">
      <w:pPr>
        <w:tabs>
          <w:tab w:val="left" w:pos="2771"/>
        </w:tabs>
        <w:rPr>
          <w:rFonts w:ascii="Traditional Arabic" w:hAnsi="Traditional Arabic" w:cs="Traditional Arabic"/>
          <w:sz w:val="24"/>
          <w:szCs w:val="24"/>
          <w:rtl/>
        </w:rPr>
      </w:pPr>
    </w:p>
    <w:p w:rsidR="008D2776" w:rsidRDefault="008D2776" w:rsidP="00D26328">
      <w:pPr>
        <w:tabs>
          <w:tab w:val="left" w:pos="2771"/>
        </w:tabs>
        <w:rPr>
          <w:rFonts w:ascii="Traditional Arabic" w:hAnsi="Traditional Arabic" w:cs="Traditional Arabic"/>
          <w:sz w:val="24"/>
          <w:szCs w:val="24"/>
          <w:rtl/>
        </w:rPr>
      </w:pPr>
    </w:p>
    <w:p w:rsidR="008D2776" w:rsidRDefault="008D2776" w:rsidP="00D26328">
      <w:pPr>
        <w:tabs>
          <w:tab w:val="left" w:pos="2771"/>
        </w:tabs>
        <w:rPr>
          <w:rFonts w:ascii="Traditional Arabic" w:hAnsi="Traditional Arabic" w:cs="Traditional Arabic"/>
          <w:sz w:val="24"/>
          <w:szCs w:val="24"/>
          <w:rtl/>
        </w:rPr>
      </w:pPr>
    </w:p>
    <w:p w:rsidR="00D26328" w:rsidRPr="005344ED" w:rsidRDefault="00D26328" w:rsidP="00D26328">
      <w:pPr>
        <w:tabs>
          <w:tab w:val="left" w:pos="2771"/>
        </w:tabs>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A276D1" w:rsidP="00E93480">
      <w:pPr>
        <w:rPr>
          <w:rFonts w:ascii="Traditional Arabic" w:hAnsi="Traditional Arabic" w:cs="Traditional Arabic"/>
          <w:sz w:val="24"/>
          <w:szCs w:val="24"/>
          <w:rtl/>
        </w:rPr>
      </w:pPr>
      <w:r>
        <w:rPr>
          <w:rFonts w:ascii="Traditional Arabic" w:hAnsi="Traditional Arabic" w:cs="Traditional Arabic"/>
          <w:noProof/>
          <w:sz w:val="24"/>
          <w:szCs w:val="24"/>
        </w:rPr>
        <w:drawing>
          <wp:inline distT="0" distB="0" distL="0" distR="0">
            <wp:extent cx="4970780" cy="1230630"/>
            <wp:effectExtent l="0" t="0" r="127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0780" cy="1230630"/>
                    </a:xfrm>
                    <a:prstGeom prst="rect">
                      <a:avLst/>
                    </a:prstGeom>
                    <a:noFill/>
                    <a:ln>
                      <a:noFill/>
                    </a:ln>
                  </pic:spPr>
                </pic:pic>
              </a:graphicData>
            </a:graphic>
          </wp:inline>
        </w:drawing>
      </w: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A276D1" w:rsidRDefault="00100CCE" w:rsidP="00E93480">
      <w:pPr>
        <w:rPr>
          <w:rFonts w:ascii="Traditional Arabic" w:hAnsi="Traditional Arabic" w:cs="Traditional Arabic"/>
          <w:b/>
          <w:bCs/>
          <w:sz w:val="32"/>
          <w:szCs w:val="32"/>
          <w:rtl/>
        </w:rPr>
      </w:pPr>
      <w:r w:rsidRPr="00A276D1">
        <w:rPr>
          <w:rFonts w:ascii="Traditional Arabic" w:hAnsi="Traditional Arabic" w:cs="Traditional Arabic"/>
          <w:b/>
          <w:bCs/>
          <w:sz w:val="32"/>
          <w:szCs w:val="32"/>
          <w:rtl/>
        </w:rPr>
        <w:t xml:space="preserve">اهداء </w:t>
      </w:r>
    </w:p>
    <w:p w:rsidR="00100CCE" w:rsidRDefault="00A276D1" w:rsidP="00E93480">
      <w:pPr>
        <w:rPr>
          <w:rFonts w:ascii="Traditional Arabic" w:hAnsi="Traditional Arabic" w:cs="Traditional Arabic"/>
          <w:sz w:val="24"/>
          <w:szCs w:val="24"/>
          <w:rtl/>
        </w:rPr>
      </w:pPr>
      <w:r>
        <w:rPr>
          <w:rFonts w:ascii="Traditional Arabic" w:hAnsi="Traditional Arabic" w:cs="Traditional Arabic" w:hint="cs"/>
          <w:sz w:val="24"/>
          <w:szCs w:val="24"/>
          <w:rtl/>
        </w:rPr>
        <w:t>أهدي هذا الجهد البحثي للمهتمين بالذكاء الاصطناعي وأمنه</w:t>
      </w:r>
      <w:r w:rsidR="00445D2D">
        <w:rPr>
          <w:rFonts w:ascii="Traditional Arabic" w:hAnsi="Traditional Arabic" w:cs="Traditional Arabic" w:hint="cs"/>
          <w:sz w:val="24"/>
          <w:szCs w:val="24"/>
          <w:rtl/>
        </w:rPr>
        <w:t xml:space="preserve"> ولوالدي رحمهما الله وآمل أني قد وفيت بما وعدت</w:t>
      </w:r>
      <w:r>
        <w:rPr>
          <w:rFonts w:ascii="Traditional Arabic" w:hAnsi="Traditional Arabic" w:cs="Traditional Arabic" w:hint="cs"/>
          <w:sz w:val="24"/>
          <w:szCs w:val="24"/>
          <w:rtl/>
        </w:rPr>
        <w:t xml:space="preserve"> ولعائلتي ال</w:t>
      </w:r>
      <w:r w:rsidR="00445D2D">
        <w:rPr>
          <w:rFonts w:ascii="Traditional Arabic" w:hAnsi="Traditional Arabic" w:cs="Traditional Arabic" w:hint="cs"/>
          <w:sz w:val="24"/>
          <w:szCs w:val="24"/>
          <w:rtl/>
        </w:rPr>
        <w:t>عزيزة لدعمهم وتحفيزهم المستمر.</w:t>
      </w:r>
    </w:p>
    <w:p w:rsidR="00445D2D" w:rsidRPr="005344ED" w:rsidRDefault="00445D2D" w:rsidP="00445D2D">
      <w:pPr>
        <w:jc w:val="right"/>
        <w:rPr>
          <w:rFonts w:ascii="Traditional Arabic" w:hAnsi="Traditional Arabic" w:cs="Traditional Arabic"/>
          <w:sz w:val="24"/>
          <w:szCs w:val="24"/>
          <w:rtl/>
        </w:rPr>
      </w:pPr>
      <w:r>
        <w:rPr>
          <w:rFonts w:ascii="Traditional Arabic" w:hAnsi="Traditional Arabic" w:cs="Traditional Arabic" w:hint="cs"/>
          <w:sz w:val="24"/>
          <w:szCs w:val="24"/>
          <w:rtl/>
        </w:rPr>
        <w:t>الباحث</w:t>
      </w: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445D2D" w:rsidRDefault="00100CCE" w:rsidP="00E93480">
      <w:pPr>
        <w:rPr>
          <w:rFonts w:ascii="Traditional Arabic" w:hAnsi="Traditional Arabic" w:cs="Traditional Arabic"/>
          <w:b/>
          <w:bCs/>
          <w:sz w:val="32"/>
          <w:szCs w:val="32"/>
          <w:rtl/>
        </w:rPr>
      </w:pPr>
      <w:r w:rsidRPr="00445D2D">
        <w:rPr>
          <w:rFonts w:ascii="Traditional Arabic" w:hAnsi="Traditional Arabic" w:cs="Traditional Arabic"/>
          <w:b/>
          <w:bCs/>
          <w:sz w:val="32"/>
          <w:szCs w:val="32"/>
          <w:rtl/>
        </w:rPr>
        <w:t xml:space="preserve">الشكر والتقدير </w:t>
      </w:r>
    </w:p>
    <w:p w:rsidR="00100CCE" w:rsidRDefault="00445D2D" w:rsidP="00E9348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للمشرف على هذه الدراسة </w:t>
      </w:r>
      <w:proofErr w:type="spellStart"/>
      <w:proofErr w:type="gramStart"/>
      <w:r>
        <w:rPr>
          <w:rFonts w:ascii="Traditional Arabic" w:hAnsi="Traditional Arabic" w:cs="Traditional Arabic" w:hint="cs"/>
          <w:sz w:val="24"/>
          <w:szCs w:val="24"/>
          <w:rtl/>
        </w:rPr>
        <w:t>د.محمد</w:t>
      </w:r>
      <w:proofErr w:type="spellEnd"/>
      <w:proofErr w:type="gramEnd"/>
      <w:r>
        <w:rPr>
          <w:rFonts w:ascii="Traditional Arabic" w:hAnsi="Traditional Arabic" w:cs="Traditional Arabic" w:hint="cs"/>
          <w:sz w:val="24"/>
          <w:szCs w:val="24"/>
          <w:rtl/>
        </w:rPr>
        <w:t xml:space="preserve"> الخولي على حرصه وارشاده وتوجيهاته </w:t>
      </w:r>
    </w:p>
    <w:p w:rsidR="00445D2D" w:rsidRDefault="00445D2D" w:rsidP="00E93480">
      <w:pPr>
        <w:rPr>
          <w:rFonts w:ascii="Traditional Arabic" w:hAnsi="Traditional Arabic" w:cs="Traditional Arabic"/>
          <w:sz w:val="24"/>
          <w:szCs w:val="24"/>
          <w:rtl/>
        </w:rPr>
      </w:pPr>
      <w:proofErr w:type="spellStart"/>
      <w:r>
        <w:rPr>
          <w:rFonts w:ascii="Traditional Arabic" w:hAnsi="Traditional Arabic" w:cs="Traditional Arabic" w:hint="cs"/>
          <w:sz w:val="24"/>
          <w:szCs w:val="24"/>
          <w:rtl/>
        </w:rPr>
        <w:t>للأساتدة</w:t>
      </w:r>
      <w:proofErr w:type="spellEnd"/>
      <w:r>
        <w:rPr>
          <w:rFonts w:ascii="Traditional Arabic" w:hAnsi="Traditional Arabic" w:cs="Traditional Arabic" w:hint="cs"/>
          <w:sz w:val="24"/>
          <w:szCs w:val="24"/>
          <w:rtl/>
        </w:rPr>
        <w:t xml:space="preserve"> والاستاذات الدكاترة الأفاضل أعضاء اللجان البحثية والعلمية بجامعة </w:t>
      </w:r>
      <w:proofErr w:type="spellStart"/>
      <w:r>
        <w:rPr>
          <w:rFonts w:ascii="Traditional Arabic" w:hAnsi="Traditional Arabic" w:cs="Traditional Arabic" w:hint="cs"/>
          <w:sz w:val="24"/>
          <w:szCs w:val="24"/>
          <w:rtl/>
        </w:rPr>
        <w:t>ميدأوشن</w:t>
      </w:r>
      <w:proofErr w:type="spellEnd"/>
      <w:r>
        <w:rPr>
          <w:rFonts w:ascii="Traditional Arabic" w:hAnsi="Traditional Arabic" w:cs="Traditional Arabic" w:hint="cs"/>
          <w:sz w:val="24"/>
          <w:szCs w:val="24"/>
          <w:rtl/>
        </w:rPr>
        <w:t xml:space="preserve"> الذين قدموا النصح والمشورة لتطوير وتحسين مخرجات الدراسة</w:t>
      </w:r>
    </w:p>
    <w:p w:rsidR="00445D2D" w:rsidRPr="005344ED" w:rsidRDefault="00445D2D" w:rsidP="00E9348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لجامعة </w:t>
      </w:r>
      <w:proofErr w:type="spellStart"/>
      <w:r>
        <w:rPr>
          <w:rFonts w:ascii="Traditional Arabic" w:hAnsi="Traditional Arabic" w:cs="Traditional Arabic" w:hint="cs"/>
          <w:sz w:val="24"/>
          <w:szCs w:val="24"/>
          <w:rtl/>
        </w:rPr>
        <w:t>ميدأوشن</w:t>
      </w:r>
      <w:proofErr w:type="spellEnd"/>
      <w:r>
        <w:rPr>
          <w:rFonts w:ascii="Traditional Arabic" w:hAnsi="Traditional Arabic" w:cs="Traditional Arabic" w:hint="cs"/>
          <w:sz w:val="24"/>
          <w:szCs w:val="24"/>
          <w:rtl/>
        </w:rPr>
        <w:t xml:space="preserve"> وفريق عملها الداعم </w:t>
      </w: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D26328" w:rsidRDefault="00D26328" w:rsidP="00E93480">
      <w:pPr>
        <w:rPr>
          <w:rFonts w:ascii="Traditional Arabic" w:hAnsi="Traditional Arabic" w:cs="Traditional Arabic"/>
          <w:sz w:val="24"/>
          <w:szCs w:val="24"/>
          <w:rtl/>
        </w:rPr>
      </w:pPr>
    </w:p>
    <w:p w:rsidR="00D26328" w:rsidRDefault="00D26328" w:rsidP="00E93480">
      <w:pPr>
        <w:rPr>
          <w:rFonts w:ascii="Traditional Arabic" w:hAnsi="Traditional Arabic" w:cs="Traditional Arabic"/>
          <w:sz w:val="24"/>
          <w:szCs w:val="24"/>
          <w:rtl/>
        </w:rPr>
      </w:pPr>
    </w:p>
    <w:p w:rsidR="00E93480" w:rsidRPr="00D26328" w:rsidRDefault="00E93480" w:rsidP="00E93480">
      <w:pPr>
        <w:rPr>
          <w:rFonts w:ascii="Traditional Arabic" w:hAnsi="Traditional Arabic" w:cs="Traditional Arabic"/>
          <w:b/>
          <w:bCs/>
          <w:sz w:val="28"/>
          <w:szCs w:val="28"/>
          <w:rtl/>
        </w:rPr>
      </w:pPr>
      <w:r w:rsidRPr="00D26328">
        <w:rPr>
          <w:rFonts w:ascii="Traditional Arabic" w:hAnsi="Traditional Arabic" w:cs="Traditional Arabic"/>
          <w:b/>
          <w:bCs/>
          <w:sz w:val="28"/>
          <w:szCs w:val="28"/>
          <w:rtl/>
        </w:rPr>
        <w:t>الملخص:</w:t>
      </w:r>
    </w:p>
    <w:p w:rsidR="000B0048" w:rsidRDefault="000B0048" w:rsidP="00E93480">
      <w:pPr>
        <w:rPr>
          <w:rFonts w:ascii="Traditional Arabic" w:hAnsi="Traditional Arabic" w:cs="Traditional Arabic"/>
          <w:sz w:val="24"/>
          <w:szCs w:val="24"/>
        </w:rPr>
      </w:pPr>
      <w:r w:rsidRPr="000B0048">
        <w:rPr>
          <w:rFonts w:ascii="Traditional Arabic" w:hAnsi="Traditional Arabic" w:cs="Traditional Arabic"/>
          <w:sz w:val="24"/>
          <w:szCs w:val="24"/>
          <w:rtl/>
        </w:rPr>
        <w:t>مع استمرار تطور تكنولوجيا الذكاء الاصطناعي، تتزايد المخاوف والقلق بشأن المواقف التي تعمل فيها هذه التقنيات خارج نطاق الإشراف البشري. تقدم هذه الدراسة نهجًا للتفاعل مع الذكاء الاصطناعي في مثل هذه السياقات الحرجة في ظل آليات التحكم. تهدف الدراسة إلى تحديد المخاطر، ووضع خطط لاحتوائها، ووضع خطط طوارئ للتهديدات التي تشكلها عمليات الذكاء الاصطناعي غير الخاضعة للرقابة بسبب التحيز. من خلال البحث في الجوانب النظرية المقارنة، والتنبؤ بالمخاطر، وبناء سيناريوهات للتهديدات المحتملة في سياق الخدمات التي يقدمها الذكاء الاصطناعي، يساعد هذا البحث في مناقشة سلامة الذكاء الاصطناعي من خلال تحليل أساليب تقييم المخاطر، والإجراءات التحضيرية، والجوانب الأخلاقية للتحكم في الذكاء الاصطناعي. تساعد هذه الدراسة في تطوير إطار تنظيمي عملي يهدف إلى تقليل التحيز في أنظمة الذكاء الاصطناعي من خلال إنشاء طريقة موثوقة للكشف عن التحيز. بالإضافة إلى ذلك، تقترح استراتيجيات للتخفيف من التحيز والتعافي منه، وتعزيز سلامة ونزاهة وموثوقية تقنيات الذكاء الاصطناعي، لا سيما فيما يتعلق بالحفاظ على توافقها مع القيم الإنسانية ومعايير الأمن.</w:t>
      </w:r>
    </w:p>
    <w:p w:rsidR="000B0048" w:rsidRPr="000B0048" w:rsidRDefault="000B0048" w:rsidP="00E93480">
      <w:pPr>
        <w:rPr>
          <w:rFonts w:ascii="Traditional Arabic" w:hAnsi="Traditional Arabic" w:cs="Traditional Arabic" w:hint="cs"/>
          <w:sz w:val="2"/>
          <w:szCs w:val="2"/>
        </w:rPr>
      </w:pP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الكلمات المفتاحية: إدارة مخاطر الذكاء الاصطناعي، أمن الذكاء الاصطناعي، التحكم في الذكاء الاصطناعي، تخطيط التعافي، طرق التحكم، أخلاقيات الذكاء الاصطناعي ولوائحه.</w:t>
      </w:r>
    </w:p>
    <w:p w:rsidR="00E93480" w:rsidRPr="005344ED" w:rsidRDefault="00E93480" w:rsidP="00E93480">
      <w:pPr>
        <w:rPr>
          <w:rFonts w:ascii="Traditional Arabic" w:hAnsi="Traditional Arabic" w:cs="Traditional Arabic"/>
          <w:sz w:val="24"/>
          <w:szCs w:val="24"/>
          <w:rtl/>
        </w:rPr>
      </w:pPr>
    </w:p>
    <w:p w:rsidR="00E93480" w:rsidRPr="00D26328" w:rsidRDefault="00E93480" w:rsidP="00E93480">
      <w:pPr>
        <w:bidi w:val="0"/>
        <w:spacing w:before="100" w:beforeAutospacing="1" w:after="100" w:afterAutospacing="1" w:line="240" w:lineRule="auto"/>
        <w:outlineLvl w:val="1"/>
        <w:rPr>
          <w:rFonts w:asciiTheme="majorBidi" w:eastAsia="Times New Roman" w:hAnsiTheme="majorBidi" w:cstheme="majorBidi"/>
          <w:b/>
          <w:bCs/>
          <w:sz w:val="28"/>
          <w:szCs w:val="28"/>
        </w:rPr>
      </w:pPr>
      <w:r w:rsidRPr="00D26328">
        <w:rPr>
          <w:rFonts w:asciiTheme="majorBidi" w:eastAsia="Times New Roman" w:hAnsiTheme="majorBidi" w:cstheme="majorBidi"/>
          <w:b/>
          <w:bCs/>
          <w:sz w:val="28"/>
          <w:szCs w:val="28"/>
        </w:rPr>
        <w:t>Abstract:</w:t>
      </w:r>
    </w:p>
    <w:p w:rsidR="00F756D2" w:rsidRPr="00D26328" w:rsidRDefault="00F756D2" w:rsidP="00E93480">
      <w:pPr>
        <w:pStyle w:val="a3"/>
        <w:rPr>
          <w:rFonts w:asciiTheme="majorBidi" w:hAnsiTheme="majorBidi" w:cstheme="majorBidi"/>
        </w:rPr>
      </w:pPr>
      <w:r w:rsidRPr="00F756D2">
        <w:rPr>
          <w:rFonts w:asciiTheme="majorBidi" w:hAnsiTheme="majorBidi" w:cstheme="majorBidi"/>
        </w:rPr>
        <w:t xml:space="preserve">As AI technology continues to evolve, so too grows the fears, concerns are growing about situations in which these technologies operate outside of human supervision. This study presents an approach to interacting with AI in such critical contexts under control mechanisms. </w:t>
      </w:r>
      <w:r w:rsidR="008C0D6F">
        <w:rPr>
          <w:rFonts w:asciiTheme="majorBidi" w:hAnsiTheme="majorBidi" w:cstheme="majorBidi"/>
        </w:rPr>
        <w:t>T</w:t>
      </w:r>
      <w:r w:rsidRPr="00F756D2">
        <w:rPr>
          <w:rFonts w:asciiTheme="majorBidi" w:hAnsiTheme="majorBidi" w:cstheme="majorBidi"/>
        </w:rPr>
        <w:t xml:space="preserve">he study aims to identify risks, develop containment plans, and develop contingency plans for threats posed by uncontrolled AI operations due to bias. By research comparison theoretical aspects, risk prediction, and scenario building for potential threats in the context of AI-provided services, this research helps in the discussion of AI safety by analyzing risk assessment methods, preparatory procedures, and ethical aspects of AI control. </w:t>
      </w:r>
      <w:r w:rsidR="000B0048" w:rsidRPr="000B0048">
        <w:rPr>
          <w:rFonts w:asciiTheme="majorBidi" w:hAnsiTheme="majorBidi" w:cstheme="majorBidi"/>
        </w:rPr>
        <w:t>This study helps develop a practical regulations framework aimed to minimizing bias in AI systems by establishing a reliable bias detection method. Additionally, it proposes strategies to mitigate and recovery from bias, enhancing the safety, fairness, and reliability of AI technologies</w:t>
      </w:r>
      <w:r w:rsidRPr="00F756D2">
        <w:rPr>
          <w:rFonts w:asciiTheme="majorBidi" w:hAnsiTheme="majorBidi" w:cstheme="majorBidi"/>
        </w:rPr>
        <w:t>, particularly with regard to maintaining their compatibility with human values and security standards.</w:t>
      </w:r>
    </w:p>
    <w:p w:rsidR="00E93480" w:rsidRPr="00D26328" w:rsidRDefault="00E93480" w:rsidP="00E93480">
      <w:pPr>
        <w:bidi w:val="0"/>
        <w:rPr>
          <w:rFonts w:asciiTheme="majorBidi" w:hAnsiTheme="majorBidi" w:cstheme="majorBidi"/>
          <w:sz w:val="24"/>
          <w:szCs w:val="24"/>
          <w:rtl/>
        </w:rPr>
      </w:pPr>
      <w:r w:rsidRPr="00D26328">
        <w:rPr>
          <w:rFonts w:asciiTheme="majorBidi" w:hAnsiTheme="majorBidi" w:cstheme="majorBidi"/>
          <w:sz w:val="24"/>
          <w:szCs w:val="24"/>
        </w:rPr>
        <w:t>Keywords: AI risk management, AI security, AI control, recovery planning, control methods, AI ethics and regulations.</w:t>
      </w:r>
    </w:p>
    <w:p w:rsidR="00E93480" w:rsidRPr="005344ED" w:rsidRDefault="00E93480" w:rsidP="00E93480">
      <w:pPr>
        <w:rPr>
          <w:rFonts w:ascii="Traditional Arabic" w:hAnsi="Traditional Arabic" w:cs="Traditional Arabic"/>
          <w:sz w:val="24"/>
          <w:szCs w:val="24"/>
          <w:rtl/>
        </w:rPr>
      </w:pPr>
    </w:p>
    <w:p w:rsidR="00F567D3" w:rsidRDefault="00F567D3" w:rsidP="00E93480">
      <w:pPr>
        <w:rPr>
          <w:rFonts w:ascii="Traditional Arabic" w:hAnsi="Traditional Arabic" w:cs="Traditional Arabic"/>
          <w:sz w:val="24"/>
          <w:szCs w:val="24"/>
          <w:rtl/>
        </w:rPr>
      </w:pPr>
    </w:p>
    <w:p w:rsidR="00F567D3" w:rsidRDefault="00F567D3" w:rsidP="00E93480">
      <w:pPr>
        <w:rPr>
          <w:rFonts w:ascii="Traditional Arabic" w:hAnsi="Traditional Arabic" w:cs="Traditional Arabic"/>
          <w:sz w:val="24"/>
          <w:szCs w:val="24"/>
          <w:rtl/>
        </w:rPr>
      </w:pPr>
    </w:p>
    <w:p w:rsidR="00F567D3" w:rsidRDefault="00F567D3" w:rsidP="00E93480">
      <w:pPr>
        <w:rPr>
          <w:rFonts w:ascii="Traditional Arabic" w:hAnsi="Traditional Arabic" w:cs="Traditional Arabic"/>
          <w:b/>
          <w:bCs/>
          <w:sz w:val="32"/>
          <w:szCs w:val="32"/>
          <w:rtl/>
        </w:rPr>
      </w:pPr>
    </w:p>
    <w:p w:rsidR="00FB3143" w:rsidRDefault="00FB3143" w:rsidP="00E93480">
      <w:pPr>
        <w:rPr>
          <w:rFonts w:ascii="Traditional Arabic" w:hAnsi="Traditional Arabic" w:cs="Traditional Arabic"/>
          <w:b/>
          <w:bCs/>
          <w:sz w:val="32"/>
          <w:szCs w:val="32"/>
          <w:rtl/>
        </w:rPr>
      </w:pPr>
    </w:p>
    <w:p w:rsidR="00FB3143" w:rsidRDefault="00FB3143" w:rsidP="00E93480">
      <w:pPr>
        <w:rPr>
          <w:rFonts w:ascii="Traditional Arabic" w:hAnsi="Traditional Arabic" w:cs="Traditional Arabic"/>
          <w:b/>
          <w:bCs/>
          <w:sz w:val="32"/>
          <w:szCs w:val="32"/>
          <w:rtl/>
        </w:rPr>
      </w:pPr>
    </w:p>
    <w:p w:rsidR="00D26328" w:rsidRDefault="00D26328" w:rsidP="00E93480">
      <w:pPr>
        <w:rPr>
          <w:rFonts w:ascii="Traditional Arabic" w:hAnsi="Traditional Arabic" w:cs="Traditional Arabic"/>
          <w:b/>
          <w:bCs/>
          <w:sz w:val="32"/>
          <w:szCs w:val="32"/>
          <w:rtl/>
        </w:rPr>
      </w:pPr>
    </w:p>
    <w:p w:rsidR="00D26328" w:rsidRDefault="00D26328" w:rsidP="00E93480">
      <w:pPr>
        <w:rPr>
          <w:rFonts w:ascii="Traditional Arabic" w:hAnsi="Traditional Arabic" w:cs="Traditional Arabic"/>
          <w:b/>
          <w:bCs/>
          <w:sz w:val="32"/>
          <w:szCs w:val="32"/>
          <w:rtl/>
        </w:rPr>
      </w:pPr>
    </w:p>
    <w:p w:rsidR="00E93480" w:rsidRPr="00F567D3" w:rsidRDefault="00100CCE" w:rsidP="00E93480">
      <w:pPr>
        <w:rPr>
          <w:rFonts w:ascii="Traditional Arabic" w:hAnsi="Traditional Arabic" w:cs="Traditional Arabic"/>
          <w:b/>
          <w:bCs/>
          <w:sz w:val="32"/>
          <w:szCs w:val="32"/>
          <w:rtl/>
        </w:rPr>
      </w:pPr>
      <w:r w:rsidRPr="00F567D3">
        <w:rPr>
          <w:rFonts w:ascii="Traditional Arabic" w:hAnsi="Traditional Arabic" w:cs="Traditional Arabic"/>
          <w:b/>
          <w:bCs/>
          <w:sz w:val="32"/>
          <w:szCs w:val="32"/>
          <w:rtl/>
        </w:rPr>
        <w:t>المحتويات:</w:t>
      </w:r>
    </w:p>
    <w:p w:rsidR="00100CCE" w:rsidRPr="00F567D3" w:rsidRDefault="00100CCE" w:rsidP="00100CCE">
      <w:pPr>
        <w:rPr>
          <w:rFonts w:ascii="Traditional Arabic" w:hAnsi="Traditional Arabic" w:cs="Traditional Arabic"/>
          <w:b/>
          <w:bCs/>
          <w:sz w:val="28"/>
          <w:szCs w:val="28"/>
        </w:rPr>
      </w:pPr>
      <w:r w:rsidRPr="00F567D3">
        <w:rPr>
          <w:rFonts w:ascii="Traditional Arabic" w:hAnsi="Traditional Arabic" w:cs="Traditional Arabic"/>
          <w:b/>
          <w:bCs/>
          <w:sz w:val="28"/>
          <w:szCs w:val="28"/>
          <w:rtl/>
        </w:rPr>
        <w:t>الف</w:t>
      </w:r>
      <w:r w:rsidR="005344ED" w:rsidRPr="00F567D3">
        <w:rPr>
          <w:rFonts w:ascii="Traditional Arabic" w:hAnsi="Traditional Arabic" w:cs="Traditional Arabic"/>
          <w:b/>
          <w:bCs/>
          <w:sz w:val="28"/>
          <w:szCs w:val="28"/>
          <w:rtl/>
        </w:rPr>
        <w:t>ص</w:t>
      </w:r>
      <w:r w:rsidRPr="00F567D3">
        <w:rPr>
          <w:rFonts w:ascii="Traditional Arabic" w:hAnsi="Traditional Arabic" w:cs="Traditional Arabic"/>
          <w:b/>
          <w:bCs/>
          <w:sz w:val="28"/>
          <w:szCs w:val="28"/>
          <w:rtl/>
        </w:rPr>
        <w:t xml:space="preserve">ل </w:t>
      </w:r>
      <w:r w:rsidR="00F567D3" w:rsidRPr="00F567D3">
        <w:rPr>
          <w:rFonts w:ascii="Traditional Arabic" w:hAnsi="Traditional Arabic" w:cs="Traditional Arabic" w:hint="cs"/>
          <w:b/>
          <w:bCs/>
          <w:sz w:val="28"/>
          <w:szCs w:val="28"/>
          <w:rtl/>
        </w:rPr>
        <w:t>الأول: المقدمة</w:t>
      </w:r>
      <w:r w:rsidRPr="00F567D3">
        <w:rPr>
          <w:rFonts w:ascii="Traditional Arabic" w:hAnsi="Traditional Arabic" w:cs="Traditional Arabic"/>
          <w:b/>
          <w:bCs/>
          <w:sz w:val="28"/>
          <w:szCs w:val="28"/>
          <w:rtl/>
        </w:rPr>
        <w:t xml:space="preserve"> والإطار النظري</w:t>
      </w:r>
      <w:r w:rsidR="00D5335B">
        <w:rPr>
          <w:rFonts w:ascii="Traditional Arabic" w:hAnsi="Traditional Arabic" w:cs="Traditional Arabic" w:hint="cs"/>
          <w:b/>
          <w:bCs/>
          <w:sz w:val="28"/>
          <w:szCs w:val="28"/>
          <w:rtl/>
        </w:rPr>
        <w:t xml:space="preserve"> ومشكلة البحث</w:t>
      </w:r>
    </w:p>
    <w:p w:rsidR="00100CCE" w:rsidRPr="00F567D3" w:rsidRDefault="00100CCE" w:rsidP="00100CCE">
      <w:pPr>
        <w:rPr>
          <w:rFonts w:ascii="Traditional Arabic" w:hAnsi="Traditional Arabic" w:cs="Traditional Arabic"/>
          <w:b/>
          <w:bCs/>
          <w:sz w:val="28"/>
          <w:szCs w:val="28"/>
        </w:rPr>
      </w:pPr>
      <w:r w:rsidRPr="00F567D3">
        <w:rPr>
          <w:rFonts w:ascii="Traditional Arabic" w:hAnsi="Traditional Arabic" w:cs="Traditional Arabic"/>
          <w:b/>
          <w:bCs/>
          <w:sz w:val="28"/>
          <w:szCs w:val="28"/>
          <w:rtl/>
        </w:rPr>
        <w:t>الفصل الثاني:</w:t>
      </w:r>
      <w:r w:rsidR="005344ED" w:rsidRPr="00F567D3">
        <w:rPr>
          <w:rFonts w:ascii="Traditional Arabic" w:hAnsi="Traditional Arabic" w:cs="Traditional Arabic"/>
          <w:b/>
          <w:bCs/>
          <w:sz w:val="28"/>
          <w:szCs w:val="28"/>
          <w:rtl/>
        </w:rPr>
        <w:t xml:space="preserve"> الإطار النظري للدراسة (مراجعة الأدبيات ذات </w:t>
      </w:r>
      <w:r w:rsidR="00F567D3" w:rsidRPr="00F567D3">
        <w:rPr>
          <w:rFonts w:ascii="Traditional Arabic" w:hAnsi="Traditional Arabic" w:cs="Traditional Arabic" w:hint="cs"/>
          <w:b/>
          <w:bCs/>
          <w:sz w:val="28"/>
          <w:szCs w:val="28"/>
          <w:rtl/>
        </w:rPr>
        <w:t>العلاقة</w:t>
      </w:r>
      <w:r w:rsidR="00F567D3" w:rsidRPr="00F567D3">
        <w:rPr>
          <w:rFonts w:ascii="Traditional Arabic" w:hAnsi="Traditional Arabic" w:cs="Traditional Arabic"/>
          <w:b/>
          <w:bCs/>
          <w:sz w:val="28"/>
          <w:szCs w:val="28"/>
        </w:rPr>
        <w:t xml:space="preserve"> (</w:t>
      </w:r>
    </w:p>
    <w:p w:rsidR="00100CCE" w:rsidRPr="00F567D3" w:rsidRDefault="00100CCE" w:rsidP="00100CCE">
      <w:pPr>
        <w:rPr>
          <w:rFonts w:ascii="Traditional Arabic" w:hAnsi="Traditional Arabic" w:cs="Traditional Arabic"/>
          <w:b/>
          <w:bCs/>
          <w:sz w:val="28"/>
          <w:szCs w:val="28"/>
        </w:rPr>
      </w:pPr>
      <w:r w:rsidRPr="00F567D3">
        <w:rPr>
          <w:rFonts w:ascii="Traditional Arabic" w:hAnsi="Traditional Arabic" w:cs="Traditional Arabic"/>
          <w:b/>
          <w:bCs/>
          <w:sz w:val="28"/>
          <w:szCs w:val="28"/>
          <w:rtl/>
        </w:rPr>
        <w:t>الفصل الثالث</w:t>
      </w:r>
      <w:r w:rsidR="005344ED" w:rsidRPr="00F567D3">
        <w:rPr>
          <w:rFonts w:ascii="Traditional Arabic" w:hAnsi="Traditional Arabic" w:cs="Traditional Arabic"/>
          <w:b/>
          <w:bCs/>
          <w:sz w:val="28"/>
          <w:szCs w:val="28"/>
          <w:rtl/>
        </w:rPr>
        <w:t>: الطريقة والإجراءات (المنهجية)</w:t>
      </w:r>
    </w:p>
    <w:p w:rsidR="00100CCE" w:rsidRPr="00F567D3" w:rsidRDefault="00100CCE" w:rsidP="00100CCE">
      <w:pPr>
        <w:rPr>
          <w:rFonts w:ascii="Traditional Arabic" w:hAnsi="Traditional Arabic" w:cs="Traditional Arabic"/>
          <w:b/>
          <w:bCs/>
          <w:sz w:val="28"/>
          <w:szCs w:val="28"/>
        </w:rPr>
      </w:pPr>
      <w:r w:rsidRPr="00F567D3">
        <w:rPr>
          <w:rFonts w:ascii="Traditional Arabic" w:hAnsi="Traditional Arabic" w:cs="Traditional Arabic"/>
          <w:b/>
          <w:bCs/>
          <w:sz w:val="28"/>
          <w:szCs w:val="28"/>
        </w:rPr>
        <w:t xml:space="preserve"> </w:t>
      </w:r>
      <w:r w:rsidRPr="00F567D3">
        <w:rPr>
          <w:rFonts w:ascii="Traditional Arabic" w:hAnsi="Traditional Arabic" w:cs="Traditional Arabic"/>
          <w:b/>
          <w:bCs/>
          <w:sz w:val="28"/>
          <w:szCs w:val="28"/>
          <w:rtl/>
        </w:rPr>
        <w:t>الفصل الرابع</w:t>
      </w:r>
      <w:r w:rsidR="005344ED" w:rsidRPr="00F567D3">
        <w:rPr>
          <w:rFonts w:ascii="Traditional Arabic" w:hAnsi="Traditional Arabic" w:cs="Traditional Arabic"/>
          <w:b/>
          <w:bCs/>
          <w:sz w:val="28"/>
          <w:szCs w:val="28"/>
          <w:rtl/>
        </w:rPr>
        <w:t>: نتائج الدراسة</w:t>
      </w:r>
      <w:r w:rsidRPr="00F567D3">
        <w:rPr>
          <w:rFonts w:ascii="Traditional Arabic" w:hAnsi="Traditional Arabic" w:cs="Traditional Arabic"/>
          <w:b/>
          <w:bCs/>
          <w:sz w:val="28"/>
          <w:szCs w:val="28"/>
        </w:rPr>
        <w:t xml:space="preserve"> </w:t>
      </w:r>
    </w:p>
    <w:p w:rsidR="00100CCE" w:rsidRDefault="00100CCE" w:rsidP="005344ED">
      <w:pPr>
        <w:rPr>
          <w:rFonts w:ascii="Traditional Arabic" w:hAnsi="Traditional Arabic" w:cs="Traditional Arabic"/>
          <w:b/>
          <w:bCs/>
          <w:sz w:val="28"/>
          <w:szCs w:val="28"/>
          <w:rtl/>
        </w:rPr>
      </w:pPr>
      <w:r w:rsidRPr="00F567D3">
        <w:rPr>
          <w:rFonts w:ascii="Traditional Arabic" w:hAnsi="Traditional Arabic" w:cs="Traditional Arabic"/>
          <w:b/>
          <w:bCs/>
          <w:sz w:val="28"/>
          <w:szCs w:val="28"/>
          <w:rtl/>
        </w:rPr>
        <w:t>الفصل الخامس</w:t>
      </w:r>
      <w:r w:rsidR="005344ED" w:rsidRPr="00F567D3">
        <w:rPr>
          <w:rFonts w:ascii="Traditional Arabic" w:hAnsi="Traditional Arabic" w:cs="Traditional Arabic"/>
          <w:b/>
          <w:bCs/>
          <w:sz w:val="28"/>
          <w:szCs w:val="28"/>
          <w:rtl/>
        </w:rPr>
        <w:t>: خاتمة ال</w:t>
      </w:r>
      <w:r w:rsidR="00806E4F">
        <w:rPr>
          <w:rFonts w:ascii="Traditional Arabic" w:hAnsi="Traditional Arabic" w:cs="Traditional Arabic" w:hint="cs"/>
          <w:b/>
          <w:bCs/>
          <w:sz w:val="28"/>
          <w:szCs w:val="28"/>
          <w:rtl/>
        </w:rPr>
        <w:t>دراسة</w:t>
      </w:r>
    </w:p>
    <w:p w:rsidR="009156D7" w:rsidRPr="00F567D3" w:rsidRDefault="009156D7" w:rsidP="005344ED">
      <w:pPr>
        <w:rPr>
          <w:rFonts w:ascii="Traditional Arabic" w:hAnsi="Traditional Arabic" w:cs="Traditional Arabic"/>
          <w:b/>
          <w:bCs/>
          <w:sz w:val="28"/>
          <w:szCs w:val="28"/>
          <w:rtl/>
        </w:rPr>
      </w:pPr>
      <w:r w:rsidRPr="009156D7">
        <w:rPr>
          <w:rFonts w:ascii="Traditional Arabic" w:hAnsi="Traditional Arabic" w:cs="Traditional Arabic"/>
          <w:b/>
          <w:bCs/>
          <w:sz w:val="28"/>
          <w:szCs w:val="28"/>
          <w:rtl/>
        </w:rPr>
        <w:t>المستخلص والتوصيات</w:t>
      </w:r>
    </w:p>
    <w:p w:rsidR="005344ED" w:rsidRPr="00F567D3" w:rsidRDefault="005344ED" w:rsidP="005344ED">
      <w:pPr>
        <w:rPr>
          <w:rFonts w:ascii="Traditional Arabic" w:hAnsi="Traditional Arabic" w:cs="Traditional Arabic"/>
          <w:b/>
          <w:bCs/>
          <w:sz w:val="28"/>
          <w:szCs w:val="28"/>
          <w:rtl/>
        </w:rPr>
      </w:pPr>
      <w:r w:rsidRPr="00F567D3">
        <w:rPr>
          <w:rFonts w:ascii="Traditional Arabic" w:hAnsi="Traditional Arabic" w:cs="Traditional Arabic"/>
          <w:b/>
          <w:bCs/>
          <w:sz w:val="28"/>
          <w:szCs w:val="28"/>
          <w:rtl/>
        </w:rPr>
        <w:t xml:space="preserve">المراجع </w:t>
      </w:r>
    </w:p>
    <w:p w:rsidR="005344ED" w:rsidRPr="00F567D3" w:rsidRDefault="005344ED" w:rsidP="005344ED">
      <w:pPr>
        <w:rPr>
          <w:rFonts w:ascii="Traditional Arabic" w:hAnsi="Traditional Arabic" w:cs="Traditional Arabic"/>
          <w:b/>
          <w:bCs/>
          <w:sz w:val="28"/>
          <w:szCs w:val="28"/>
          <w:rtl/>
        </w:rPr>
      </w:pPr>
      <w:r w:rsidRPr="00F567D3">
        <w:rPr>
          <w:rFonts w:ascii="Traditional Arabic" w:hAnsi="Traditional Arabic" w:cs="Traditional Arabic"/>
          <w:b/>
          <w:bCs/>
          <w:sz w:val="28"/>
          <w:szCs w:val="28"/>
          <w:rtl/>
        </w:rPr>
        <w:t>الملاحق</w:t>
      </w:r>
    </w:p>
    <w:p w:rsidR="00100CCE" w:rsidRPr="00F567D3" w:rsidRDefault="00100CCE" w:rsidP="00E93480">
      <w:pPr>
        <w:rPr>
          <w:rFonts w:ascii="Traditional Arabic" w:hAnsi="Traditional Arabic" w:cs="Traditional Arabic"/>
          <w:b/>
          <w:bCs/>
          <w:sz w:val="28"/>
          <w:szCs w:val="28"/>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100CCE" w:rsidRPr="005344ED" w:rsidRDefault="00100CCE" w:rsidP="00E93480">
      <w:pPr>
        <w:rPr>
          <w:rFonts w:ascii="Traditional Arabic" w:hAnsi="Traditional Arabic" w:cs="Traditional Arabic"/>
          <w:sz w:val="24"/>
          <w:szCs w:val="24"/>
          <w:rtl/>
        </w:rPr>
      </w:pPr>
    </w:p>
    <w:p w:rsidR="005344ED" w:rsidRDefault="005344ED" w:rsidP="005344ED">
      <w:pPr>
        <w:rPr>
          <w:rFonts w:ascii="Traditional Arabic" w:hAnsi="Traditional Arabic" w:cs="Traditional Arabic"/>
          <w:rtl/>
        </w:rPr>
      </w:pPr>
    </w:p>
    <w:p w:rsidR="005344ED" w:rsidRPr="005344ED" w:rsidRDefault="005344ED" w:rsidP="005344ED">
      <w:pPr>
        <w:rPr>
          <w:rFonts w:ascii="Traditional Arabic" w:hAnsi="Traditional Arabic" w:cs="Traditional Arabic"/>
          <w:b/>
          <w:bCs/>
          <w:sz w:val="32"/>
          <w:szCs w:val="32"/>
          <w:rtl/>
        </w:rPr>
      </w:pPr>
      <w:r w:rsidRPr="005344ED">
        <w:rPr>
          <w:rFonts w:ascii="Traditional Arabic" w:hAnsi="Traditional Arabic" w:cs="Traditional Arabic"/>
          <w:b/>
          <w:bCs/>
          <w:sz w:val="32"/>
          <w:szCs w:val="32"/>
          <w:rtl/>
        </w:rPr>
        <w:t xml:space="preserve">الفصل </w:t>
      </w:r>
      <w:r w:rsidRPr="005344ED">
        <w:rPr>
          <w:rFonts w:ascii="Traditional Arabic" w:hAnsi="Traditional Arabic" w:cs="Traditional Arabic" w:hint="cs"/>
          <w:b/>
          <w:bCs/>
          <w:sz w:val="32"/>
          <w:szCs w:val="32"/>
          <w:rtl/>
        </w:rPr>
        <w:t>الأول: المقدمة</w:t>
      </w:r>
      <w:r w:rsidRPr="005344ED">
        <w:rPr>
          <w:rFonts w:ascii="Traditional Arabic" w:hAnsi="Traditional Arabic" w:cs="Traditional Arabic"/>
          <w:b/>
          <w:bCs/>
          <w:sz w:val="32"/>
          <w:szCs w:val="32"/>
          <w:rtl/>
        </w:rPr>
        <w:t xml:space="preserve"> والإطار النظري</w:t>
      </w:r>
    </w:p>
    <w:p w:rsidR="00E93480" w:rsidRPr="005344ED" w:rsidRDefault="00E93480" w:rsidP="00E93480">
      <w:pPr>
        <w:rPr>
          <w:rFonts w:ascii="Traditional Arabic" w:hAnsi="Traditional Arabic" w:cs="Traditional Arabic"/>
          <w:b/>
          <w:bCs/>
          <w:sz w:val="28"/>
          <w:szCs w:val="28"/>
          <w:rtl/>
        </w:rPr>
      </w:pPr>
      <w:r w:rsidRPr="005344ED">
        <w:rPr>
          <w:rFonts w:ascii="Traditional Arabic" w:hAnsi="Traditional Arabic" w:cs="Traditional Arabic"/>
          <w:b/>
          <w:bCs/>
          <w:sz w:val="28"/>
          <w:szCs w:val="28"/>
          <w:rtl/>
        </w:rPr>
        <w:t>مقدمة الدراسة</w:t>
      </w:r>
      <w:r w:rsidR="005344ED">
        <w:rPr>
          <w:rFonts w:ascii="Traditional Arabic" w:hAnsi="Traditional Arabic" w:cs="Traditional Arabic" w:hint="cs"/>
          <w:b/>
          <w:bCs/>
          <w:sz w:val="28"/>
          <w:szCs w:val="28"/>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يزعم مطورو نظام الذكاء الاصطناعي العام "</w:t>
      </w:r>
      <w:proofErr w:type="spellStart"/>
      <w:r w:rsidRPr="005344ED">
        <w:rPr>
          <w:rFonts w:ascii="Traditional Arabic" w:hAnsi="Traditional Arabic" w:cs="Traditional Arabic"/>
          <w:sz w:val="24"/>
          <w:szCs w:val="24"/>
          <w:rtl/>
        </w:rPr>
        <w:t>مانوس</w:t>
      </w:r>
      <w:proofErr w:type="spellEnd"/>
      <w:r w:rsidRPr="005344ED">
        <w:rPr>
          <w:rFonts w:ascii="Traditional Arabic" w:hAnsi="Traditional Arabic" w:cs="Traditional Arabic"/>
          <w:sz w:val="24"/>
          <w:szCs w:val="24"/>
          <w:rtl/>
        </w:rPr>
        <w:t>" (نظام الذكاء الاصطناعي العام)، الذي ظهر لأول مرة في 6 مارس 2025، أنه أول عامل ذكاء اصطناعي مستقل تمامًا في العالم، لا يساعد البشر فحسب، بل يحل محلهم في وظائف معينة. بناءً على هذه المعلومات، يمكننا القول إن الذكاء الاصطناعي قد انتقل من أتمتة المهام الأساسية إلى أنظمة تعمل تلقائيًا (مما يثير مخاوف الناس من أن تخرج الأمور عن السيطرة). تتناول هذه الدراسة سلوك الآلة، وتركز على ثلاثة عناصر رئيسية: الكشف (لتحديد التهديدات المحتملة)؛ وال</w:t>
      </w:r>
      <w:r w:rsidR="003F4742">
        <w:rPr>
          <w:rFonts w:ascii="Traditional Arabic" w:hAnsi="Traditional Arabic" w:cs="Traditional Arabic" w:hint="cs"/>
          <w:sz w:val="24"/>
          <w:szCs w:val="24"/>
          <w:rtl/>
        </w:rPr>
        <w:t>تخفيف</w:t>
      </w:r>
      <w:r w:rsidRPr="005344ED">
        <w:rPr>
          <w:rFonts w:ascii="Traditional Arabic" w:hAnsi="Traditional Arabic" w:cs="Traditional Arabic"/>
          <w:sz w:val="24"/>
          <w:szCs w:val="24"/>
          <w:rtl/>
        </w:rPr>
        <w:t xml:space="preserve"> (الإجراء الذي يعد حل مناسب)؛ والتعافي (لإعادة الأمور إلى نصابها)</w:t>
      </w:r>
      <w:r w:rsidR="00F756D2">
        <w:rPr>
          <w:rFonts w:ascii="Traditional Arabic" w:hAnsi="Traditional Arabic" w:cs="Traditional Arabic" w:hint="cs"/>
          <w:sz w:val="24"/>
          <w:szCs w:val="24"/>
          <w:rtl/>
        </w:rPr>
        <w:t xml:space="preserve"> بسبب التحيز الذي قد ينشأ داخل النظام</w:t>
      </w:r>
      <w:r w:rsidRPr="005344ED">
        <w:rPr>
          <w:rFonts w:ascii="Traditional Arabic" w:hAnsi="Traditional Arabic" w:cs="Traditional Arabic"/>
          <w:sz w:val="24"/>
          <w:szCs w:val="24"/>
          <w:rtl/>
        </w:rPr>
        <w:t xml:space="preserve">. علاوة على ذلك، </w:t>
      </w:r>
      <w:r w:rsidR="008E4A57">
        <w:rPr>
          <w:rFonts w:ascii="Traditional Arabic" w:hAnsi="Traditional Arabic" w:cs="Traditional Arabic" w:hint="cs"/>
          <w:sz w:val="24"/>
          <w:szCs w:val="24"/>
          <w:rtl/>
        </w:rPr>
        <w:t xml:space="preserve">تم في </w:t>
      </w:r>
      <w:r w:rsidRPr="005344ED">
        <w:rPr>
          <w:rFonts w:ascii="Traditional Arabic" w:hAnsi="Traditional Arabic" w:cs="Traditional Arabic"/>
          <w:sz w:val="24"/>
          <w:szCs w:val="24"/>
          <w:rtl/>
        </w:rPr>
        <w:t xml:space="preserve">هذه الدراسة </w:t>
      </w:r>
      <w:r w:rsidR="00E30A5C">
        <w:rPr>
          <w:rFonts w:ascii="Traditional Arabic" w:hAnsi="Traditional Arabic" w:cs="Traditional Arabic" w:hint="cs"/>
          <w:sz w:val="24"/>
          <w:szCs w:val="24"/>
          <w:rtl/>
        </w:rPr>
        <w:t xml:space="preserve">التطرق إلى </w:t>
      </w:r>
      <w:r w:rsidRPr="005344ED">
        <w:rPr>
          <w:rFonts w:ascii="Traditional Arabic" w:hAnsi="Traditional Arabic" w:cs="Traditional Arabic"/>
          <w:sz w:val="24"/>
          <w:szCs w:val="24"/>
          <w:rtl/>
        </w:rPr>
        <w:t>عدم موثوقية الذكاء الاصطناعي</w:t>
      </w:r>
      <w:r w:rsidR="007947F4">
        <w:rPr>
          <w:rFonts w:ascii="Traditional Arabic" w:hAnsi="Traditional Arabic" w:cs="Traditional Arabic" w:hint="cs"/>
          <w:sz w:val="24"/>
          <w:szCs w:val="24"/>
          <w:rtl/>
        </w:rPr>
        <w:t xml:space="preserve"> فقد نشر موقع </w:t>
      </w:r>
      <w:r w:rsidR="007947F4">
        <w:rPr>
          <w:rFonts w:ascii="Traditional Arabic" w:hAnsi="Traditional Arabic" w:cs="Traditional Arabic"/>
          <w:sz w:val="24"/>
          <w:szCs w:val="24"/>
        </w:rPr>
        <w:t>IBM</w:t>
      </w:r>
      <w:r w:rsidR="007947F4">
        <w:rPr>
          <w:rFonts w:ascii="Traditional Arabic" w:hAnsi="Traditional Arabic" w:cs="Traditional Arabic" w:hint="cs"/>
          <w:sz w:val="24"/>
          <w:szCs w:val="24"/>
          <w:rtl/>
        </w:rPr>
        <w:t xml:space="preserve"> مقالة </w:t>
      </w:r>
      <w:r w:rsidR="00A70BC9">
        <w:rPr>
          <w:rFonts w:ascii="Traditional Arabic" w:hAnsi="Traditional Arabic" w:cs="Traditional Arabic" w:hint="cs"/>
          <w:sz w:val="24"/>
          <w:szCs w:val="24"/>
          <w:rtl/>
        </w:rPr>
        <w:t>للمؤلفات (</w:t>
      </w:r>
      <w:r w:rsidR="00A70BC9" w:rsidRPr="00A70BC9">
        <w:rPr>
          <w:rFonts w:ascii="Traditional Arabic" w:hAnsi="Traditional Arabic" w:cs="Traditional Arabic"/>
          <w:sz w:val="24"/>
          <w:szCs w:val="24"/>
        </w:rPr>
        <w:t xml:space="preserve">Alice </w:t>
      </w:r>
      <w:proofErr w:type="spellStart"/>
      <w:r w:rsidR="00A70BC9" w:rsidRPr="00A70BC9">
        <w:rPr>
          <w:rFonts w:ascii="Traditional Arabic" w:hAnsi="Traditional Arabic" w:cs="Traditional Arabic"/>
          <w:sz w:val="24"/>
          <w:szCs w:val="24"/>
        </w:rPr>
        <w:t>Gomstyn</w:t>
      </w:r>
      <w:proofErr w:type="spellEnd"/>
      <w:r w:rsidR="00A70BC9">
        <w:rPr>
          <w:rFonts w:ascii="Traditional Arabic" w:hAnsi="Traditional Arabic" w:cs="Traditional Arabic" w:hint="cs"/>
          <w:sz w:val="24"/>
          <w:szCs w:val="24"/>
          <w:rtl/>
        </w:rPr>
        <w:t>،</w:t>
      </w:r>
      <w:r w:rsidR="00A70BC9" w:rsidRPr="006E397B">
        <w:rPr>
          <w:rFonts w:ascii="Traditional Arabic" w:hAnsi="Traditional Arabic" w:cs="Traditional Arabic"/>
          <w:sz w:val="24"/>
          <w:szCs w:val="24"/>
        </w:rPr>
        <w:t xml:space="preserve"> </w:t>
      </w:r>
      <w:r w:rsidR="00A70BC9" w:rsidRPr="00A70BC9">
        <w:rPr>
          <w:rFonts w:ascii="Traditional Arabic" w:hAnsi="Traditional Arabic" w:cs="Traditional Arabic"/>
          <w:sz w:val="24"/>
          <w:szCs w:val="24"/>
        </w:rPr>
        <w:t>Alexandra Jonker</w:t>
      </w:r>
      <w:r w:rsidR="00A70BC9">
        <w:rPr>
          <w:rFonts w:ascii="Traditional Arabic" w:hAnsi="Traditional Arabic" w:cs="Traditional Arabic" w:hint="cs"/>
          <w:sz w:val="24"/>
          <w:szCs w:val="24"/>
          <w:rtl/>
        </w:rPr>
        <w:t>،</w:t>
      </w:r>
      <w:r w:rsidR="00A70BC9" w:rsidRPr="006E397B">
        <w:rPr>
          <w:rFonts w:ascii="Traditional Arabic" w:hAnsi="Traditional Arabic" w:cs="Traditional Arabic"/>
          <w:sz w:val="24"/>
          <w:szCs w:val="24"/>
        </w:rPr>
        <w:t xml:space="preserve"> </w:t>
      </w:r>
      <w:r w:rsidR="00A70BC9" w:rsidRPr="00A70BC9">
        <w:rPr>
          <w:rFonts w:ascii="Traditional Arabic" w:hAnsi="Traditional Arabic" w:cs="Traditional Arabic"/>
          <w:sz w:val="24"/>
          <w:szCs w:val="24"/>
        </w:rPr>
        <w:t>Amanda McGrath</w:t>
      </w:r>
      <w:r w:rsidR="00A70BC9">
        <w:rPr>
          <w:rFonts w:ascii="Traditional Arabic" w:hAnsi="Traditional Arabic" w:cs="Traditional Arabic" w:hint="cs"/>
          <w:sz w:val="24"/>
          <w:szCs w:val="24"/>
          <w:rtl/>
        </w:rPr>
        <w:t xml:space="preserve">) عن دراسة قام بها الباحثون </w:t>
      </w:r>
      <w:r w:rsidR="00A70BC9" w:rsidRPr="00A70BC9">
        <w:rPr>
          <w:rFonts w:ascii="Traditional Arabic" w:hAnsi="Traditional Arabic" w:cs="Traditional Arabic"/>
          <w:sz w:val="24"/>
          <w:szCs w:val="24"/>
        </w:rPr>
        <w:t xml:space="preserve">Mesut </w:t>
      </w:r>
      <w:proofErr w:type="spellStart"/>
      <w:r w:rsidR="00A70BC9" w:rsidRPr="00A70BC9">
        <w:rPr>
          <w:rFonts w:ascii="Traditional Arabic" w:hAnsi="Traditional Arabic" w:cs="Traditional Arabic"/>
          <w:sz w:val="24"/>
          <w:szCs w:val="24"/>
        </w:rPr>
        <w:t>Cicek</w:t>
      </w:r>
      <w:proofErr w:type="spellEnd"/>
      <w:r w:rsidR="00A70BC9" w:rsidRPr="00A70BC9">
        <w:rPr>
          <w:rFonts w:ascii="Traditional Arabic" w:hAnsi="Traditional Arabic" w:cs="Traditional Arabic"/>
          <w:sz w:val="24"/>
          <w:szCs w:val="24"/>
          <w:rtl/>
        </w:rPr>
        <w:t xml:space="preserve"> </w:t>
      </w:r>
      <w:r w:rsidR="00A70BC9">
        <w:rPr>
          <w:rFonts w:ascii="Traditional Arabic" w:hAnsi="Traditional Arabic" w:cs="Traditional Arabic" w:hint="cs"/>
          <w:sz w:val="24"/>
          <w:szCs w:val="24"/>
          <w:rtl/>
        </w:rPr>
        <w:t>و</w:t>
      </w:r>
      <w:r w:rsidR="00A70BC9" w:rsidRPr="006E397B">
        <w:rPr>
          <w:rFonts w:ascii="Traditional Arabic" w:hAnsi="Traditional Arabic" w:cs="Traditional Arabic"/>
          <w:sz w:val="24"/>
          <w:szCs w:val="24"/>
        </w:rPr>
        <w:t xml:space="preserve"> </w:t>
      </w:r>
      <w:r w:rsidR="00A70BC9" w:rsidRPr="00A70BC9">
        <w:rPr>
          <w:rFonts w:ascii="Traditional Arabic" w:hAnsi="Traditional Arabic" w:cs="Traditional Arabic"/>
          <w:sz w:val="24"/>
          <w:szCs w:val="24"/>
        </w:rPr>
        <w:t xml:space="preserve">Dogan </w:t>
      </w:r>
      <w:proofErr w:type="spellStart"/>
      <w:r w:rsidR="00A70BC9" w:rsidRPr="00A70BC9">
        <w:rPr>
          <w:rFonts w:ascii="Traditional Arabic" w:hAnsi="Traditional Arabic" w:cs="Traditional Arabic"/>
          <w:sz w:val="24"/>
          <w:szCs w:val="24"/>
        </w:rPr>
        <w:t>Gursoy</w:t>
      </w:r>
      <w:proofErr w:type="spellEnd"/>
      <w:r w:rsidR="00A70BC9" w:rsidRPr="00A70BC9">
        <w:rPr>
          <w:rFonts w:ascii="Traditional Arabic" w:hAnsi="Traditional Arabic" w:cs="Traditional Arabic"/>
          <w:sz w:val="24"/>
          <w:szCs w:val="24"/>
          <w:rtl/>
        </w:rPr>
        <w:t xml:space="preserve"> </w:t>
      </w:r>
      <w:r w:rsidR="00A70BC9">
        <w:rPr>
          <w:rFonts w:ascii="Traditional Arabic" w:hAnsi="Traditional Arabic" w:cs="Traditional Arabic" w:hint="cs"/>
          <w:sz w:val="24"/>
          <w:szCs w:val="24"/>
          <w:rtl/>
        </w:rPr>
        <w:t xml:space="preserve">و </w:t>
      </w:r>
      <w:proofErr w:type="spellStart"/>
      <w:r w:rsidR="00A70BC9">
        <w:rPr>
          <w:rFonts w:ascii="Traditional Arabic" w:hAnsi="Traditional Arabic" w:cs="Traditional Arabic"/>
          <w:sz w:val="24"/>
          <w:szCs w:val="24"/>
        </w:rPr>
        <w:t>LuLu</w:t>
      </w:r>
      <w:proofErr w:type="spellEnd"/>
      <w:r w:rsidR="00A70BC9">
        <w:rPr>
          <w:rFonts w:ascii="Traditional Arabic" w:hAnsi="Traditional Arabic" w:cs="Traditional Arabic" w:hint="cs"/>
          <w:sz w:val="24"/>
          <w:szCs w:val="24"/>
          <w:rtl/>
        </w:rPr>
        <w:t xml:space="preserve"> من جامعة واشنطن الوطنية</w:t>
      </w:r>
      <w:r w:rsidR="006E397B">
        <w:rPr>
          <w:rFonts w:ascii="Traditional Arabic" w:hAnsi="Traditional Arabic" w:cs="Traditional Arabic" w:hint="cs"/>
          <w:sz w:val="24"/>
          <w:szCs w:val="24"/>
          <w:rtl/>
        </w:rPr>
        <w:t xml:space="preserve"> أظهرت الدراسة زيادة في </w:t>
      </w:r>
      <w:r w:rsidR="006E397B" w:rsidRPr="006E397B">
        <w:rPr>
          <w:rFonts w:ascii="Traditional Arabic" w:hAnsi="Traditional Arabic" w:cs="Traditional Arabic"/>
          <w:sz w:val="24"/>
          <w:szCs w:val="24"/>
          <w:rtl/>
        </w:rPr>
        <w:t>حالات نقص الثقة</w:t>
      </w:r>
      <w:r w:rsidR="006E397B">
        <w:rPr>
          <w:rFonts w:ascii="Traditional Arabic" w:hAnsi="Traditional Arabic" w:cs="Traditional Arabic" w:hint="cs"/>
          <w:sz w:val="24"/>
          <w:szCs w:val="24"/>
          <w:rtl/>
        </w:rPr>
        <w:t xml:space="preserve"> حيث </w:t>
      </w:r>
      <w:r w:rsidR="006E397B" w:rsidRPr="006E397B">
        <w:rPr>
          <w:rFonts w:ascii="Traditional Arabic" w:hAnsi="Traditional Arabic" w:cs="Traditional Arabic"/>
          <w:sz w:val="24"/>
          <w:szCs w:val="24"/>
          <w:rtl/>
        </w:rPr>
        <w:t>وجد استطلاع أجري في عام 2023 أن أكثر من 40% من قادة الأعمال أشاروا إلى مخاوفهم بشأن مصداقية الذكاء الاصطناعي</w:t>
      </w:r>
      <w:r w:rsidR="006E397B">
        <w:rPr>
          <w:rFonts w:ascii="Traditional Arabic" w:hAnsi="Traditional Arabic" w:cs="Traditional Arabic"/>
          <w:sz w:val="24"/>
          <w:szCs w:val="24"/>
        </w:rPr>
        <w:t xml:space="preserve"> </w:t>
      </w:r>
      <w:r w:rsidR="006E397B">
        <w:rPr>
          <w:rFonts w:ascii="Traditional Arabic" w:hAnsi="Traditional Arabic" w:cs="Traditional Arabic" w:hint="cs"/>
          <w:sz w:val="24"/>
          <w:szCs w:val="24"/>
          <w:rtl/>
        </w:rPr>
        <w:t>و</w:t>
      </w:r>
      <w:r w:rsidR="006E397B" w:rsidRPr="006E397B">
        <w:rPr>
          <w:rFonts w:ascii="Traditional Arabic" w:hAnsi="Traditional Arabic" w:cs="Traditional Arabic"/>
          <w:sz w:val="24"/>
          <w:szCs w:val="24"/>
          <w:rtl/>
        </w:rPr>
        <w:t>في الوقت نفسه، أظهر المستهلكون أيضًا عدم ثقتهم في الذكاء الاصطناعي: فقد وجدت دراسة أجريت عام 2024 أن تضمين مصطلح "الذكاء الاصطناعي" في ملصق المنتج يمكن أن يجعل المتسوقين أقل ميلًا لشراء هذا المنتج</w:t>
      </w:r>
      <w:r w:rsidRPr="005344ED">
        <w:rPr>
          <w:rFonts w:ascii="Traditional Arabic" w:hAnsi="Traditional Arabic" w:cs="Traditional Arabic"/>
          <w:sz w:val="24"/>
          <w:szCs w:val="24"/>
          <w:rtl/>
        </w:rPr>
        <w:t>،</w:t>
      </w:r>
      <w:r w:rsidR="006E397B">
        <w:rPr>
          <w:rFonts w:ascii="Traditional Arabic" w:hAnsi="Traditional Arabic" w:cs="Traditional Arabic" w:hint="cs"/>
          <w:sz w:val="24"/>
          <w:szCs w:val="24"/>
          <w:rtl/>
        </w:rPr>
        <w:t xml:space="preserve"> وهذا النقص في الثقة يمكن أن يحدث مع أنظمة الذكاء الاصطناعي التي تعمل</w:t>
      </w:r>
      <w:r w:rsidRPr="005344ED">
        <w:rPr>
          <w:rFonts w:ascii="Traditional Arabic" w:hAnsi="Traditional Arabic" w:cs="Traditional Arabic"/>
          <w:sz w:val="24"/>
          <w:szCs w:val="24"/>
          <w:rtl/>
        </w:rPr>
        <w:t xml:space="preserve"> مثل التفكير البشري، والذي يمكنه معالجة إجراءات مثل اختراق الأنظمة أو رفض الوصول، بالإضافة إلى تقنيات التزييف العميق المتقدمة. </w:t>
      </w:r>
      <w:r w:rsidR="006E397B">
        <w:rPr>
          <w:rFonts w:ascii="Traditional Arabic" w:hAnsi="Traditional Arabic" w:cs="Traditional Arabic" w:hint="cs"/>
          <w:sz w:val="24"/>
          <w:szCs w:val="24"/>
          <w:rtl/>
        </w:rPr>
        <w:t xml:space="preserve">وفي ظل هذه المعطيات يصبح </w:t>
      </w:r>
      <w:r w:rsidRPr="005344ED">
        <w:rPr>
          <w:rFonts w:ascii="Traditional Arabic" w:hAnsi="Traditional Arabic" w:cs="Traditional Arabic"/>
          <w:sz w:val="24"/>
          <w:szCs w:val="24"/>
          <w:rtl/>
        </w:rPr>
        <w:t>الذكاء الاصطناعي</w:t>
      </w:r>
      <w:r w:rsidR="006E397B">
        <w:rPr>
          <w:rFonts w:ascii="Traditional Arabic" w:hAnsi="Traditional Arabic" w:cs="Traditional Arabic" w:hint="cs"/>
          <w:sz w:val="24"/>
          <w:szCs w:val="24"/>
          <w:rtl/>
        </w:rPr>
        <w:t xml:space="preserve"> في وضع يجمع بين الأهمية والمخاطر لذا</w:t>
      </w:r>
      <w:r w:rsidRPr="005344ED">
        <w:rPr>
          <w:rFonts w:ascii="Traditional Arabic" w:hAnsi="Traditional Arabic" w:cs="Traditional Arabic"/>
          <w:sz w:val="24"/>
          <w:szCs w:val="24"/>
          <w:rtl/>
        </w:rPr>
        <w:t xml:space="preserve"> علينا اتباع قواعد وإرشادات صارمة في هذا الصدد، ويجب ألا نغفل أبدًا عن الأساليب الأكثر فعالية التي تتحكم في الذكاء الاصطناعي. </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يُثير النمو السريع للذكاء الاصطناعي، وخاصةً نحو الآلات التي تُنافس ذكاء الإنسان، صعوبات حقيقية. ماذا يحدث عندما تبدأ هذه الأنظمة بفعل أشياء لم نُخطط لها؟ ستُجري هذه الدراسة بحثًا مُباشرًا، </w:t>
      </w:r>
      <w:r w:rsidR="00F756D2">
        <w:rPr>
          <w:rFonts w:ascii="Traditional Arabic" w:hAnsi="Traditional Arabic" w:cs="Traditional Arabic" w:hint="cs"/>
          <w:sz w:val="24"/>
          <w:szCs w:val="24"/>
          <w:rtl/>
        </w:rPr>
        <w:t xml:space="preserve">مستندة إلى عدد من </w:t>
      </w:r>
      <w:r w:rsidR="006E397B">
        <w:rPr>
          <w:rFonts w:ascii="Traditional Arabic" w:hAnsi="Traditional Arabic" w:cs="Traditional Arabic" w:hint="cs"/>
          <w:sz w:val="24"/>
          <w:szCs w:val="24"/>
          <w:rtl/>
        </w:rPr>
        <w:t>السيناريوها</w:t>
      </w:r>
      <w:r w:rsidR="006E397B">
        <w:rPr>
          <w:rFonts w:ascii="Traditional Arabic" w:hAnsi="Traditional Arabic" w:cs="Traditional Arabic" w:hint="eastAsia"/>
          <w:sz w:val="24"/>
          <w:szCs w:val="24"/>
          <w:rtl/>
        </w:rPr>
        <w:t>ت</w:t>
      </w:r>
      <w:r w:rsidR="00F756D2">
        <w:rPr>
          <w:rFonts w:ascii="Traditional Arabic" w:hAnsi="Traditional Arabic" w:cs="Traditional Arabic" w:hint="cs"/>
          <w:sz w:val="24"/>
          <w:szCs w:val="24"/>
          <w:rtl/>
        </w:rPr>
        <w:t xml:space="preserve"> القائمة على التحيز سواءً كان ادراكياً أو تقنياً</w:t>
      </w:r>
      <w:r w:rsidRPr="005344ED">
        <w:rPr>
          <w:rFonts w:ascii="Traditional Arabic" w:hAnsi="Traditional Arabic" w:cs="Traditional Arabic"/>
          <w:sz w:val="24"/>
          <w:szCs w:val="24"/>
          <w:rtl/>
        </w:rPr>
        <w:t xml:space="preserve"> حيث يُمكن </w:t>
      </w:r>
      <w:r w:rsidR="006E397B">
        <w:rPr>
          <w:rFonts w:ascii="Traditional Arabic" w:hAnsi="Traditional Arabic" w:cs="Traditional Arabic" w:hint="cs"/>
          <w:sz w:val="24"/>
          <w:szCs w:val="24"/>
          <w:rtl/>
        </w:rPr>
        <w:t>تحليل</w:t>
      </w:r>
      <w:r w:rsidRPr="005344ED">
        <w:rPr>
          <w:rFonts w:ascii="Traditional Arabic" w:hAnsi="Traditional Arabic" w:cs="Traditional Arabic"/>
          <w:sz w:val="24"/>
          <w:szCs w:val="24"/>
          <w:rtl/>
        </w:rPr>
        <w:t xml:space="preserve"> </w:t>
      </w:r>
      <w:r w:rsidR="006E397B">
        <w:rPr>
          <w:rFonts w:ascii="Traditional Arabic" w:hAnsi="Traditional Arabic" w:cs="Traditional Arabic" w:hint="cs"/>
          <w:sz w:val="24"/>
          <w:szCs w:val="24"/>
          <w:rtl/>
        </w:rPr>
        <w:t>مستوى التحيز</w:t>
      </w:r>
      <w:r w:rsidRPr="005344ED">
        <w:rPr>
          <w:rFonts w:ascii="Traditional Arabic" w:hAnsi="Traditional Arabic" w:cs="Traditional Arabic"/>
          <w:sz w:val="24"/>
          <w:szCs w:val="24"/>
          <w:rtl/>
        </w:rPr>
        <w:t xml:space="preserve"> من خلال التغذية الراجعة للحفاظ على </w:t>
      </w:r>
      <w:r w:rsidR="006E397B">
        <w:rPr>
          <w:rFonts w:ascii="Traditional Arabic" w:hAnsi="Traditional Arabic" w:cs="Traditional Arabic" w:hint="cs"/>
          <w:sz w:val="24"/>
          <w:szCs w:val="24"/>
          <w:rtl/>
        </w:rPr>
        <w:t>الاستقرار والأمن</w:t>
      </w:r>
      <w:r w:rsidRPr="005344ED">
        <w:rPr>
          <w:rFonts w:ascii="Traditional Arabic" w:hAnsi="Traditional Arabic" w:cs="Traditional Arabic"/>
          <w:sz w:val="24"/>
          <w:szCs w:val="24"/>
          <w:rtl/>
        </w:rPr>
        <w:t xml:space="preserve">، </w:t>
      </w:r>
      <w:r w:rsidR="006E397B">
        <w:rPr>
          <w:rFonts w:ascii="Traditional Arabic" w:hAnsi="Traditional Arabic" w:cs="Traditional Arabic" w:hint="cs"/>
          <w:sz w:val="24"/>
          <w:szCs w:val="24"/>
          <w:rtl/>
        </w:rPr>
        <w:t xml:space="preserve">بالإضافة إلى تعزيز </w:t>
      </w:r>
      <w:r w:rsidRPr="005344ED">
        <w:rPr>
          <w:rFonts w:ascii="Traditional Arabic" w:hAnsi="Traditional Arabic" w:cs="Traditional Arabic"/>
          <w:sz w:val="24"/>
          <w:szCs w:val="24"/>
          <w:rtl/>
        </w:rPr>
        <w:t>إعدادات السلامة التي قد تُمثل مكابح طوارئ لنا (</w:t>
      </w:r>
      <w:proofErr w:type="spellStart"/>
      <w:r w:rsidRPr="005344ED">
        <w:rPr>
          <w:rFonts w:ascii="Traditional Arabic" w:hAnsi="Traditional Arabic" w:cs="Traditional Arabic"/>
          <w:sz w:val="24"/>
          <w:szCs w:val="24"/>
          <w:rtl/>
        </w:rPr>
        <w:t>يامبولسكي</w:t>
      </w:r>
      <w:proofErr w:type="spellEnd"/>
      <w:r w:rsidRPr="005344ED">
        <w:rPr>
          <w:rFonts w:ascii="Traditional Arabic" w:hAnsi="Traditional Arabic" w:cs="Traditional Arabic"/>
          <w:sz w:val="24"/>
          <w:szCs w:val="24"/>
          <w:rtl/>
        </w:rPr>
        <w:t xml:space="preserve">، ٢٠١٦؛ </w:t>
      </w:r>
      <w:proofErr w:type="spellStart"/>
      <w:r w:rsidRPr="005344ED">
        <w:rPr>
          <w:rFonts w:ascii="Traditional Arabic" w:hAnsi="Traditional Arabic" w:cs="Traditional Arabic"/>
          <w:sz w:val="24"/>
          <w:szCs w:val="24"/>
          <w:rtl/>
        </w:rPr>
        <w:t>هادفيلد-مينيل</w:t>
      </w:r>
      <w:proofErr w:type="spellEnd"/>
      <w:r w:rsidRPr="005344ED">
        <w:rPr>
          <w:rFonts w:ascii="Traditional Arabic" w:hAnsi="Traditional Arabic" w:cs="Traditional Arabic"/>
          <w:sz w:val="24"/>
          <w:szCs w:val="24"/>
          <w:rtl/>
        </w:rPr>
        <w:t xml:space="preserve"> وآخرون، ٢٠١٧). مع ذلك، هناك عقبة: فنحن نفتقر إلى الخطط التي تربط بين اكتشاف المشكلات مُبكرًا، وإيقافها بأساليب التحكم، يتحدث بعض الباحثين، مثل </w:t>
      </w:r>
      <w:proofErr w:type="spellStart"/>
      <w:r w:rsidRPr="005344ED">
        <w:rPr>
          <w:rFonts w:ascii="Traditional Arabic" w:hAnsi="Traditional Arabic" w:cs="Traditional Arabic"/>
          <w:sz w:val="24"/>
          <w:szCs w:val="24"/>
          <w:rtl/>
        </w:rPr>
        <w:t>سواريس</w:t>
      </w:r>
      <w:proofErr w:type="spellEnd"/>
      <w:r w:rsidRPr="005344ED">
        <w:rPr>
          <w:rFonts w:ascii="Traditional Arabic" w:hAnsi="Traditional Arabic" w:cs="Traditional Arabic"/>
          <w:sz w:val="24"/>
          <w:szCs w:val="24"/>
          <w:rtl/>
        </w:rPr>
        <w:t xml:space="preserve"> وآخرون (٢٠١٥)، عن سهولة إيقاف الذكاء الاصطناعي. </w:t>
      </w:r>
      <w:r w:rsidR="000B14C6">
        <w:rPr>
          <w:rFonts w:ascii="Traditional Arabic" w:hAnsi="Traditional Arabic" w:cs="Traditional Arabic" w:hint="cs"/>
          <w:sz w:val="24"/>
          <w:szCs w:val="24"/>
          <w:rtl/>
        </w:rPr>
        <w:t>و</w:t>
      </w:r>
      <w:r w:rsidRPr="005344ED">
        <w:rPr>
          <w:rFonts w:ascii="Traditional Arabic" w:hAnsi="Traditional Arabic" w:cs="Traditional Arabic"/>
          <w:sz w:val="24"/>
          <w:szCs w:val="24"/>
          <w:rtl/>
        </w:rPr>
        <w:t xml:space="preserve">يُشير </w:t>
      </w:r>
      <w:proofErr w:type="spellStart"/>
      <w:r w:rsidRPr="005344ED">
        <w:rPr>
          <w:rFonts w:ascii="Traditional Arabic" w:hAnsi="Traditional Arabic" w:cs="Traditional Arabic"/>
          <w:sz w:val="24"/>
          <w:szCs w:val="24"/>
          <w:rtl/>
        </w:rPr>
        <w:t>بوستروم</w:t>
      </w:r>
      <w:proofErr w:type="spellEnd"/>
      <w:r w:rsidRPr="005344ED">
        <w:rPr>
          <w:rFonts w:ascii="Traditional Arabic" w:hAnsi="Traditional Arabic" w:cs="Traditional Arabic"/>
          <w:sz w:val="24"/>
          <w:szCs w:val="24"/>
          <w:rtl/>
        </w:rPr>
        <w:t xml:space="preserve"> (٢٠١٤) إلى مخاطر كبيرة، مثل أن يُدمرنا الذكاء الاصطناعي دون استراتيجية واضحة لإيقافه.</w:t>
      </w:r>
    </w:p>
    <w:p w:rsidR="00E93480" w:rsidRPr="005344ED" w:rsidRDefault="00E93480" w:rsidP="00E93480">
      <w:pPr>
        <w:rPr>
          <w:rFonts w:ascii="Traditional Arabic" w:hAnsi="Traditional Arabic" w:cs="Traditional Arabic"/>
          <w:sz w:val="24"/>
          <w:szCs w:val="24"/>
          <w:rtl/>
        </w:rPr>
      </w:pPr>
    </w:p>
    <w:p w:rsidR="00E93480" w:rsidRPr="005344ED" w:rsidRDefault="00E30A5C" w:rsidP="00E93480">
      <w:pPr>
        <w:rPr>
          <w:rFonts w:ascii="Traditional Arabic" w:hAnsi="Traditional Arabic" w:cs="Traditional Arabic"/>
          <w:sz w:val="24"/>
          <w:szCs w:val="24"/>
          <w:rtl/>
        </w:rPr>
      </w:pPr>
      <w:r>
        <w:rPr>
          <w:rFonts w:ascii="Traditional Arabic" w:hAnsi="Traditional Arabic" w:cs="Traditional Arabic" w:hint="cs"/>
          <w:sz w:val="24"/>
          <w:szCs w:val="24"/>
          <w:rtl/>
        </w:rPr>
        <w:t>تناقش</w:t>
      </w:r>
      <w:r w:rsidR="00E93480" w:rsidRPr="005344ED">
        <w:rPr>
          <w:rFonts w:ascii="Traditional Arabic" w:hAnsi="Traditional Arabic" w:cs="Traditional Arabic"/>
          <w:sz w:val="24"/>
          <w:szCs w:val="24"/>
          <w:rtl/>
        </w:rPr>
        <w:t xml:space="preserve"> الدراسة الأسئلة التالية:</w:t>
      </w:r>
    </w:p>
    <w:p w:rsidR="00E93480" w:rsidRPr="005344ED" w:rsidRDefault="00E93480" w:rsidP="00E93480">
      <w:pPr>
        <w:pStyle w:val="a4"/>
        <w:numPr>
          <w:ilvl w:val="0"/>
          <w:numId w:val="1"/>
        </w:numPr>
        <w:rPr>
          <w:rFonts w:ascii="Traditional Arabic" w:hAnsi="Traditional Arabic" w:cs="Traditional Arabic"/>
          <w:sz w:val="24"/>
          <w:szCs w:val="24"/>
          <w:rtl/>
        </w:rPr>
      </w:pPr>
      <w:r w:rsidRPr="005344ED">
        <w:rPr>
          <w:rFonts w:ascii="Traditional Arabic" w:hAnsi="Traditional Arabic" w:cs="Traditional Arabic"/>
          <w:sz w:val="24"/>
          <w:szCs w:val="24"/>
          <w:rtl/>
        </w:rPr>
        <w:t>ما هي المخاطر الدقيقة التي تجعل الذكاء الاصطناعي يخرج عن السيطرة</w:t>
      </w:r>
      <w:r w:rsidR="000B14C6">
        <w:rPr>
          <w:rFonts w:ascii="Traditional Arabic" w:hAnsi="Traditional Arabic" w:cs="Traditional Arabic" w:hint="cs"/>
          <w:sz w:val="24"/>
          <w:szCs w:val="24"/>
          <w:rtl/>
        </w:rPr>
        <w:t xml:space="preserve"> نتيجة مشاكل قائمة على التحيز</w:t>
      </w:r>
      <w:r w:rsidRPr="005344ED">
        <w:rPr>
          <w:rFonts w:ascii="Traditional Arabic" w:hAnsi="Traditional Arabic" w:cs="Traditional Arabic"/>
          <w:sz w:val="24"/>
          <w:szCs w:val="24"/>
          <w:rtl/>
        </w:rPr>
        <w:t>؟</w:t>
      </w:r>
    </w:p>
    <w:p w:rsidR="00E93480" w:rsidRPr="005344ED" w:rsidRDefault="00E93480" w:rsidP="00E93480">
      <w:pPr>
        <w:pStyle w:val="a4"/>
        <w:numPr>
          <w:ilvl w:val="0"/>
          <w:numId w:val="1"/>
        </w:numPr>
        <w:rPr>
          <w:rFonts w:ascii="Traditional Arabic" w:hAnsi="Traditional Arabic" w:cs="Traditional Arabic"/>
          <w:sz w:val="24"/>
          <w:szCs w:val="24"/>
          <w:rtl/>
        </w:rPr>
      </w:pPr>
      <w:r w:rsidRPr="005344ED">
        <w:rPr>
          <w:rFonts w:ascii="Traditional Arabic" w:hAnsi="Traditional Arabic" w:cs="Traditional Arabic"/>
          <w:sz w:val="24"/>
          <w:szCs w:val="24"/>
          <w:rtl/>
        </w:rPr>
        <w:t>كيف نكتشف هذه المشاكل قبل أن تسيطر علينا؟</w:t>
      </w:r>
    </w:p>
    <w:p w:rsidR="00E93480" w:rsidRPr="005344ED" w:rsidRDefault="00E93480" w:rsidP="00E93480">
      <w:pPr>
        <w:pStyle w:val="a4"/>
        <w:numPr>
          <w:ilvl w:val="0"/>
          <w:numId w:val="1"/>
        </w:numPr>
        <w:rPr>
          <w:rFonts w:ascii="Traditional Arabic" w:hAnsi="Traditional Arabic" w:cs="Traditional Arabic"/>
          <w:sz w:val="24"/>
          <w:szCs w:val="24"/>
          <w:rtl/>
        </w:rPr>
      </w:pPr>
      <w:r w:rsidRPr="005344ED">
        <w:rPr>
          <w:rFonts w:ascii="Traditional Arabic" w:hAnsi="Traditional Arabic" w:cs="Traditional Arabic"/>
          <w:sz w:val="24"/>
          <w:szCs w:val="24"/>
          <w:rtl/>
        </w:rPr>
        <w:t>ما هي الأساليب والتقنيات التي توقف الذكاء الاصطناعي، وما مدى فعاليتها؟</w:t>
      </w:r>
    </w:p>
    <w:p w:rsidR="00E93480" w:rsidRPr="005344ED" w:rsidRDefault="00E93480" w:rsidP="00E93480">
      <w:pPr>
        <w:pStyle w:val="a4"/>
        <w:numPr>
          <w:ilvl w:val="0"/>
          <w:numId w:val="1"/>
        </w:numPr>
        <w:rPr>
          <w:rFonts w:ascii="Traditional Arabic" w:hAnsi="Traditional Arabic" w:cs="Traditional Arabic"/>
          <w:sz w:val="24"/>
          <w:szCs w:val="24"/>
          <w:rtl/>
        </w:rPr>
      </w:pPr>
      <w:r w:rsidRPr="005344ED">
        <w:rPr>
          <w:rFonts w:ascii="Traditional Arabic" w:hAnsi="Traditional Arabic" w:cs="Traditional Arabic"/>
          <w:sz w:val="24"/>
          <w:szCs w:val="24"/>
          <w:rtl/>
        </w:rPr>
        <w:lastRenderedPageBreak/>
        <w:t>بعد استخدام هذه الأساليب والتقنيات، كيف نعود إلى حياتنا الطبيعية ونحافظ على أخلاقيات العمل؟</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هذه الأمور مهمة لأن الأمور الحياتية، مثل إدارة الذكاء الاصطناعي لتداول الأسهم أو الطائرات العسكرية بدون طيار أو وسائل النقل، </w:t>
      </w:r>
      <w:r w:rsidR="00E20D13">
        <w:rPr>
          <w:rFonts w:ascii="Traditional Arabic" w:hAnsi="Traditional Arabic" w:cs="Traditional Arabic" w:hint="cs"/>
          <w:sz w:val="24"/>
          <w:szCs w:val="24"/>
          <w:rtl/>
        </w:rPr>
        <w:t xml:space="preserve">حيث تشير الأدبيات </w:t>
      </w:r>
      <w:r w:rsidR="00D55A7C">
        <w:rPr>
          <w:rFonts w:ascii="Traditional Arabic" w:hAnsi="Traditional Arabic" w:cs="Traditional Arabic" w:hint="cs"/>
          <w:sz w:val="24"/>
          <w:szCs w:val="24"/>
          <w:rtl/>
        </w:rPr>
        <w:t xml:space="preserve">إلى أن غياب أنظمة الإنذار المبكر قد تؤدي إلى انهيار أنظمة الذكاء الاصطناعي </w:t>
      </w:r>
      <w:r w:rsidRPr="005344ED">
        <w:rPr>
          <w:rFonts w:ascii="Traditional Arabic" w:hAnsi="Traditional Arabic" w:cs="Traditional Arabic"/>
          <w:sz w:val="24"/>
          <w:szCs w:val="24"/>
          <w:rtl/>
        </w:rPr>
        <w:t xml:space="preserve">إذا لم يتم التدخل </w:t>
      </w:r>
      <w:r w:rsidR="00D55A7C">
        <w:rPr>
          <w:rFonts w:ascii="Traditional Arabic" w:hAnsi="Traditional Arabic" w:cs="Traditional Arabic" w:hint="cs"/>
          <w:sz w:val="24"/>
          <w:szCs w:val="24"/>
          <w:rtl/>
        </w:rPr>
        <w:t>بشكل عاجل وفعال</w:t>
      </w:r>
      <w:r w:rsidRPr="005344ED">
        <w:rPr>
          <w:rFonts w:ascii="Traditional Arabic" w:hAnsi="Traditional Arabic" w:cs="Traditional Arabic"/>
          <w:sz w:val="24"/>
          <w:szCs w:val="24"/>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تهدف الدراسة إلى ربط الأفكار النظرية </w:t>
      </w:r>
      <w:r w:rsidR="000C2F52">
        <w:rPr>
          <w:rFonts w:ascii="Traditional Arabic" w:hAnsi="Traditional Arabic" w:cs="Traditional Arabic" w:hint="cs"/>
          <w:sz w:val="24"/>
          <w:szCs w:val="24"/>
          <w:rtl/>
        </w:rPr>
        <w:t>بإستراتيجيا</w:t>
      </w:r>
      <w:r w:rsidR="000C2F52">
        <w:rPr>
          <w:rFonts w:ascii="Traditional Arabic" w:hAnsi="Traditional Arabic" w:cs="Traditional Arabic" w:hint="eastAsia"/>
          <w:sz w:val="24"/>
          <w:szCs w:val="24"/>
          <w:rtl/>
        </w:rPr>
        <w:t>ت</w:t>
      </w:r>
      <w:r w:rsidRPr="005344ED">
        <w:rPr>
          <w:rFonts w:ascii="Traditional Arabic" w:hAnsi="Traditional Arabic" w:cs="Traditional Arabic"/>
          <w:sz w:val="24"/>
          <w:szCs w:val="24"/>
          <w:rtl/>
        </w:rPr>
        <w:t xml:space="preserve"> عملية، من خلال أساليب وتقنيات لاستعادة السيطرة، مع تفعيل الحوكمة الأخلاقية للحفاظ على فعاليتها ونزاهتها.</w:t>
      </w:r>
    </w:p>
    <w:p w:rsidR="00E93480" w:rsidRPr="005344ED" w:rsidRDefault="00E93480" w:rsidP="00E93480">
      <w:pPr>
        <w:rPr>
          <w:rFonts w:ascii="Traditional Arabic" w:hAnsi="Traditional Arabic" w:cs="Traditional Arabic"/>
          <w:sz w:val="24"/>
          <w:szCs w:val="24"/>
          <w:rtl/>
        </w:rPr>
      </w:pPr>
    </w:p>
    <w:p w:rsidR="005344ED" w:rsidRDefault="004F4B5F" w:rsidP="00E93480">
      <w:pPr>
        <w:rPr>
          <w:rFonts w:ascii="Traditional Arabic" w:hAnsi="Traditional Arabic" w:cs="Traditional Arabic"/>
          <w:b/>
          <w:bCs/>
          <w:sz w:val="28"/>
          <w:szCs w:val="28"/>
          <w:rtl/>
        </w:rPr>
      </w:pPr>
      <w:r>
        <w:rPr>
          <w:rFonts w:ascii="Traditional Arabic" w:hAnsi="Traditional Arabic" w:cs="Traditional Arabic" w:hint="cs"/>
          <w:b/>
          <w:bCs/>
          <w:sz w:val="28"/>
          <w:szCs w:val="28"/>
          <w:rtl/>
        </w:rPr>
        <w:t>مشكلة الدراسة:</w:t>
      </w:r>
    </w:p>
    <w:p w:rsidR="00D5335B" w:rsidRPr="00D5335B" w:rsidRDefault="00D5335B" w:rsidP="00D5335B">
      <w:p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المشكلة البحثية الأساسية</w:t>
      </w:r>
      <w:r w:rsidR="006C4BB6">
        <w:rPr>
          <w:rFonts w:ascii="Traditional Arabic" w:hAnsi="Traditional Arabic" w:cs="Traditional Arabic" w:hint="cs"/>
          <w:sz w:val="24"/>
          <w:szCs w:val="24"/>
          <w:rtl/>
        </w:rPr>
        <w:t>:</w:t>
      </w:r>
      <w:r w:rsidRPr="00D5335B">
        <w:rPr>
          <w:rFonts w:ascii="Traditional Arabic" w:hAnsi="Traditional Arabic" w:cs="Traditional Arabic"/>
          <w:sz w:val="24"/>
          <w:szCs w:val="24"/>
        </w:rPr>
        <w:br/>
      </w:r>
      <w:r w:rsidRPr="00D5335B">
        <w:rPr>
          <w:rFonts w:ascii="Traditional Arabic" w:hAnsi="Traditional Arabic" w:cs="Traditional Arabic"/>
          <w:sz w:val="24"/>
          <w:szCs w:val="24"/>
          <w:rtl/>
        </w:rPr>
        <w:t xml:space="preserve">تشهد أنظمة الذكاء الاصطناعي تطوراً متسارعاً، وهو ما يُثير تحديات جوهرية تتعلق بإمكانية فقدان السيطرة على هذه الأنظمة نتيجة </w:t>
      </w:r>
      <w:r w:rsidR="006C4BB6">
        <w:rPr>
          <w:rFonts w:ascii="Traditional Arabic" w:hAnsi="Traditional Arabic" w:cs="Traditional Arabic" w:hint="cs"/>
          <w:sz w:val="24"/>
          <w:szCs w:val="24"/>
          <w:rtl/>
        </w:rPr>
        <w:t>التحيز</w:t>
      </w:r>
      <w:r w:rsidRPr="00D5335B">
        <w:rPr>
          <w:rFonts w:ascii="Traditional Arabic" w:hAnsi="Traditional Arabic" w:cs="Traditional Arabic"/>
          <w:sz w:val="24"/>
          <w:szCs w:val="24"/>
          <w:rtl/>
        </w:rPr>
        <w:t>. وتتمثل الإشكالية المركزية في غياب إطار منهجي متكامل للكشف عن هذه التحيزات، وتخفيف آثارها، واستعادة السيطرة عند الضرورة. هذا النقص يعرض مصداقية أنظمة الذكاء الاصطناعي وأمنها للخطر، ويقوّض ثقة المجتمع في هذه التقنيات المتقدمة</w:t>
      </w:r>
      <w:r w:rsidRPr="00D5335B">
        <w:rPr>
          <w:rFonts w:ascii="Traditional Arabic" w:hAnsi="Traditional Arabic" w:cs="Traditional Arabic"/>
          <w:sz w:val="24"/>
          <w:szCs w:val="24"/>
        </w:rPr>
        <w:t>.</w:t>
      </w:r>
    </w:p>
    <w:p w:rsidR="00D5335B" w:rsidRPr="00D5335B" w:rsidRDefault="00D5335B" w:rsidP="00D5335B">
      <w:p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الأبعاد الجوهرية للمشكلة</w:t>
      </w:r>
      <w:r w:rsidR="005E5E13">
        <w:rPr>
          <w:rFonts w:ascii="Traditional Arabic" w:hAnsi="Traditional Arabic" w:cs="Traditional Arabic" w:hint="cs"/>
          <w:sz w:val="24"/>
          <w:szCs w:val="24"/>
          <w:rtl/>
        </w:rPr>
        <w:t>:</w:t>
      </w:r>
    </w:p>
    <w:p w:rsidR="00D5335B" w:rsidRPr="00D5335B" w:rsidRDefault="00D5335B" w:rsidP="00D5335B">
      <w:pPr>
        <w:numPr>
          <w:ilvl w:val="0"/>
          <w:numId w:val="3"/>
        </w:num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أزمة الموثوقية</w:t>
      </w:r>
      <w:r w:rsidRPr="00D5335B">
        <w:rPr>
          <w:rFonts w:ascii="Traditional Arabic" w:hAnsi="Traditional Arabic" w:cs="Traditional Arabic"/>
          <w:sz w:val="24"/>
          <w:szCs w:val="24"/>
        </w:rPr>
        <w:br/>
      </w:r>
      <w:r w:rsidRPr="00D5335B">
        <w:rPr>
          <w:rFonts w:ascii="Traditional Arabic" w:hAnsi="Traditional Arabic" w:cs="Traditional Arabic"/>
          <w:sz w:val="24"/>
          <w:szCs w:val="24"/>
          <w:rtl/>
        </w:rPr>
        <w:t>تشير الأدبيات التجريبية الحديثة</w:t>
      </w:r>
      <w:r w:rsidRPr="00D5335B">
        <w:rPr>
          <w:rFonts w:ascii="Traditional Arabic" w:hAnsi="Traditional Arabic" w:cs="Traditional Arabic"/>
          <w:sz w:val="24"/>
          <w:szCs w:val="24"/>
        </w:rPr>
        <w:t xml:space="preserve"> (</w:t>
      </w:r>
      <w:proofErr w:type="spellStart"/>
      <w:r w:rsidRPr="00D5335B">
        <w:rPr>
          <w:rFonts w:ascii="Traditional Arabic" w:hAnsi="Traditional Arabic" w:cs="Traditional Arabic"/>
          <w:sz w:val="24"/>
          <w:szCs w:val="24"/>
        </w:rPr>
        <w:t>Cicek</w:t>
      </w:r>
      <w:proofErr w:type="spellEnd"/>
      <w:r w:rsidRPr="00D5335B">
        <w:rPr>
          <w:rFonts w:ascii="Traditional Arabic" w:hAnsi="Traditional Arabic" w:cs="Traditional Arabic"/>
          <w:sz w:val="24"/>
          <w:szCs w:val="24"/>
        </w:rPr>
        <w:t xml:space="preserve"> et al., 2023) </w:t>
      </w:r>
      <w:r w:rsidRPr="00D5335B">
        <w:rPr>
          <w:rFonts w:ascii="Traditional Arabic" w:hAnsi="Traditional Arabic" w:cs="Traditional Arabic"/>
          <w:sz w:val="24"/>
          <w:szCs w:val="24"/>
          <w:rtl/>
        </w:rPr>
        <w:t>إلى تزايد التشكك المؤسسي في مصداقية أنظمة الذكاء الاصطناعي، حيث أعرب نحو 40% من قادة الأعمال عن قلقهم حيال مدى موثوقية هذه الأنظمة. كما تكشف الدراسات السلوكية (2024) عن تراجع واضح في تقبّل المستهلكين للمنتجات التي تعتمد على الذكاء الاصطناعي، مما يعكس أزمة ثقة آخذة في الاتساع</w:t>
      </w:r>
      <w:r w:rsidRPr="00D5335B">
        <w:rPr>
          <w:rFonts w:ascii="Traditional Arabic" w:hAnsi="Traditional Arabic" w:cs="Traditional Arabic"/>
          <w:sz w:val="24"/>
          <w:szCs w:val="24"/>
        </w:rPr>
        <w:t>.</w:t>
      </w:r>
    </w:p>
    <w:p w:rsidR="00D5335B" w:rsidRPr="00D5335B" w:rsidRDefault="00D5335B" w:rsidP="00D5335B">
      <w:pPr>
        <w:numPr>
          <w:ilvl w:val="0"/>
          <w:numId w:val="3"/>
        </w:num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مخاطر تحيز</w:t>
      </w:r>
      <w:r w:rsidR="005E5E13">
        <w:rPr>
          <w:rFonts w:ascii="Traditional Arabic" w:hAnsi="Traditional Arabic" w:cs="Traditional Arabic" w:hint="cs"/>
          <w:sz w:val="24"/>
          <w:szCs w:val="24"/>
          <w:rtl/>
        </w:rPr>
        <w:t xml:space="preserve"> الأنظمة:</w:t>
      </w:r>
      <w:r w:rsidRPr="00D5335B">
        <w:rPr>
          <w:rFonts w:ascii="Traditional Arabic" w:hAnsi="Traditional Arabic" w:cs="Traditional Arabic"/>
          <w:sz w:val="24"/>
          <w:szCs w:val="24"/>
          <w:rtl/>
        </w:rPr>
        <w:t xml:space="preserve"> </w:t>
      </w:r>
      <w:r w:rsidRPr="00D5335B">
        <w:rPr>
          <w:rFonts w:ascii="Traditional Arabic" w:hAnsi="Traditional Arabic" w:cs="Traditional Arabic"/>
          <w:sz w:val="24"/>
          <w:szCs w:val="24"/>
        </w:rPr>
        <w:br/>
      </w:r>
      <w:r w:rsidRPr="00D5335B">
        <w:rPr>
          <w:rFonts w:ascii="Traditional Arabic" w:hAnsi="Traditional Arabic" w:cs="Traditional Arabic"/>
          <w:sz w:val="24"/>
          <w:szCs w:val="24"/>
          <w:rtl/>
        </w:rPr>
        <w:t>يؤدي التحيّز الكامن داخل أنظمة الذكاء الاصطناعي إلى مجموعة من التحديات، تشمل</w:t>
      </w:r>
      <w:r w:rsidRPr="00D5335B">
        <w:rPr>
          <w:rFonts w:ascii="Traditional Arabic" w:hAnsi="Traditional Arabic" w:cs="Traditional Arabic"/>
          <w:sz w:val="24"/>
          <w:szCs w:val="24"/>
        </w:rPr>
        <w:t>:</w:t>
      </w:r>
    </w:p>
    <w:p w:rsidR="00D5335B" w:rsidRPr="00D5335B" w:rsidRDefault="00D5335B" w:rsidP="005E5E13">
      <w:pPr>
        <w:numPr>
          <w:ilvl w:val="1"/>
          <w:numId w:val="4"/>
        </w:num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تشوّه عمليات اتخاذ القرار، كما هو الحال في التمييز الخوارزمي</w:t>
      </w:r>
      <w:r w:rsidRPr="00D5335B">
        <w:rPr>
          <w:rFonts w:ascii="Traditional Arabic" w:hAnsi="Traditional Arabic" w:cs="Traditional Arabic"/>
          <w:sz w:val="24"/>
          <w:szCs w:val="24"/>
        </w:rPr>
        <w:t>.</w:t>
      </w:r>
    </w:p>
    <w:p w:rsidR="00D5335B" w:rsidRPr="00D5335B" w:rsidRDefault="00D5335B" w:rsidP="005E5E13">
      <w:pPr>
        <w:numPr>
          <w:ilvl w:val="1"/>
          <w:numId w:val="4"/>
        </w:num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سلوكيات غير متوقعة قد تتضمن اختراق الأنظمة أو إنتاج محتوى مزيف (مثل التزييف العميق)</w:t>
      </w:r>
      <w:r w:rsidRPr="00D5335B">
        <w:rPr>
          <w:rFonts w:ascii="Traditional Arabic" w:hAnsi="Traditional Arabic" w:cs="Traditional Arabic"/>
          <w:sz w:val="24"/>
          <w:szCs w:val="24"/>
        </w:rPr>
        <w:t>.</w:t>
      </w:r>
    </w:p>
    <w:p w:rsidR="00D5335B" w:rsidRPr="00D5335B" w:rsidRDefault="00D5335B" w:rsidP="005E5E13">
      <w:pPr>
        <w:numPr>
          <w:ilvl w:val="1"/>
          <w:numId w:val="4"/>
        </w:num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تهديدات وجودية محتملة كما ورد في تحليل</w:t>
      </w:r>
      <w:r w:rsidRPr="00D5335B">
        <w:rPr>
          <w:rFonts w:ascii="Traditional Arabic" w:hAnsi="Traditional Arabic" w:cs="Traditional Arabic"/>
          <w:sz w:val="24"/>
          <w:szCs w:val="24"/>
        </w:rPr>
        <w:t xml:space="preserve"> Bostrom (2014) </w:t>
      </w:r>
      <w:r w:rsidRPr="00D5335B">
        <w:rPr>
          <w:rFonts w:ascii="Traditional Arabic" w:hAnsi="Traditional Arabic" w:cs="Traditional Arabic"/>
          <w:sz w:val="24"/>
          <w:szCs w:val="24"/>
          <w:rtl/>
        </w:rPr>
        <w:t>حول مخاطر الذكاء الاصطناعي المتقدم</w:t>
      </w:r>
      <w:r w:rsidRPr="00D5335B">
        <w:rPr>
          <w:rFonts w:ascii="Traditional Arabic" w:hAnsi="Traditional Arabic" w:cs="Traditional Arabic"/>
          <w:sz w:val="24"/>
          <w:szCs w:val="24"/>
        </w:rPr>
        <w:t>.</w:t>
      </w:r>
    </w:p>
    <w:p w:rsidR="00D5335B" w:rsidRPr="00D5335B" w:rsidRDefault="00D5335B" w:rsidP="00D5335B">
      <w:pPr>
        <w:numPr>
          <w:ilvl w:val="0"/>
          <w:numId w:val="3"/>
        </w:numPr>
        <w:spacing w:before="100" w:beforeAutospacing="1" w:after="100" w:afterAutospacing="1" w:line="240" w:lineRule="auto"/>
        <w:rPr>
          <w:rFonts w:ascii="Traditional Arabic" w:hAnsi="Traditional Arabic" w:cs="Traditional Arabic"/>
          <w:sz w:val="24"/>
          <w:szCs w:val="24"/>
        </w:rPr>
      </w:pPr>
      <w:r w:rsidRPr="00D5335B">
        <w:rPr>
          <w:rFonts w:ascii="Traditional Arabic" w:hAnsi="Traditional Arabic" w:cs="Traditional Arabic"/>
          <w:sz w:val="24"/>
          <w:szCs w:val="24"/>
          <w:rtl/>
        </w:rPr>
        <w:t>القصور في آليات التحكم</w:t>
      </w:r>
      <w:r w:rsidRPr="00D5335B">
        <w:rPr>
          <w:rFonts w:ascii="Traditional Arabic" w:hAnsi="Traditional Arabic" w:cs="Traditional Arabic"/>
          <w:sz w:val="24"/>
          <w:szCs w:val="24"/>
        </w:rPr>
        <w:br/>
      </w:r>
      <w:r w:rsidRPr="00D5335B">
        <w:rPr>
          <w:rFonts w:ascii="Traditional Arabic" w:hAnsi="Traditional Arabic" w:cs="Traditional Arabic"/>
          <w:sz w:val="24"/>
          <w:szCs w:val="24"/>
          <w:rtl/>
        </w:rPr>
        <w:t>تعاني أنظمة الذكاء الاصطناعي الحالية من محدودية في آليات التحكم والمراقبة، ويتجلى ذلك في</w:t>
      </w:r>
      <w:r w:rsidRPr="00D5335B">
        <w:rPr>
          <w:rFonts w:ascii="Traditional Arabic" w:hAnsi="Traditional Arabic" w:cs="Traditional Arabic"/>
          <w:sz w:val="24"/>
          <w:szCs w:val="24"/>
        </w:rPr>
        <w:t>:</w:t>
      </w:r>
    </w:p>
    <w:p w:rsidR="00D5335B" w:rsidRPr="005E5E13" w:rsidRDefault="00D5335B" w:rsidP="005E5E13">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5E5E13">
        <w:rPr>
          <w:rFonts w:ascii="Traditional Arabic" w:hAnsi="Traditional Arabic" w:cs="Traditional Arabic"/>
          <w:sz w:val="24"/>
          <w:szCs w:val="24"/>
          <w:rtl/>
        </w:rPr>
        <w:t>غياب أنظمة إنذار مبكر قادرة على اكتشاف التحيز في مراحله الأولية</w:t>
      </w:r>
      <w:r w:rsidRPr="005E5E13">
        <w:rPr>
          <w:rFonts w:ascii="Traditional Arabic" w:hAnsi="Traditional Arabic" w:cs="Traditional Arabic"/>
          <w:sz w:val="24"/>
          <w:szCs w:val="24"/>
        </w:rPr>
        <w:t>.</w:t>
      </w:r>
    </w:p>
    <w:p w:rsidR="00D5335B" w:rsidRPr="005E5E13" w:rsidRDefault="00D5335B" w:rsidP="005E5E13">
      <w:pPr>
        <w:pStyle w:val="a4"/>
        <w:numPr>
          <w:ilvl w:val="1"/>
          <w:numId w:val="5"/>
        </w:numPr>
        <w:spacing w:before="100" w:beforeAutospacing="1" w:after="100" w:afterAutospacing="1" w:line="240" w:lineRule="auto"/>
        <w:rPr>
          <w:rFonts w:ascii="Traditional Arabic" w:hAnsi="Traditional Arabic" w:cs="Traditional Arabic"/>
          <w:sz w:val="24"/>
          <w:szCs w:val="24"/>
        </w:rPr>
      </w:pPr>
      <w:r w:rsidRPr="005E5E13">
        <w:rPr>
          <w:rFonts w:ascii="Traditional Arabic" w:hAnsi="Traditional Arabic" w:cs="Traditional Arabic"/>
          <w:sz w:val="24"/>
          <w:szCs w:val="24"/>
          <w:rtl/>
        </w:rPr>
        <w:t>محدودية فعالية استراتيجيات الطوارئ، مثل آليات "مكابح الطوارئ</w:t>
      </w:r>
      <w:r w:rsidRPr="005E5E13">
        <w:rPr>
          <w:rFonts w:ascii="Traditional Arabic" w:hAnsi="Traditional Arabic" w:cs="Traditional Arabic"/>
          <w:sz w:val="24"/>
          <w:szCs w:val="24"/>
        </w:rPr>
        <w:t>" (</w:t>
      </w:r>
      <w:proofErr w:type="spellStart"/>
      <w:r w:rsidRPr="005E5E13">
        <w:rPr>
          <w:rFonts w:ascii="Traditional Arabic" w:hAnsi="Traditional Arabic" w:cs="Traditional Arabic"/>
          <w:sz w:val="24"/>
          <w:szCs w:val="24"/>
        </w:rPr>
        <w:t>Yampolskiy</w:t>
      </w:r>
      <w:proofErr w:type="spellEnd"/>
      <w:r w:rsidRPr="005E5E13">
        <w:rPr>
          <w:rFonts w:ascii="Traditional Arabic" w:hAnsi="Traditional Arabic" w:cs="Traditional Arabic"/>
          <w:sz w:val="24"/>
          <w:szCs w:val="24"/>
        </w:rPr>
        <w:t>, 2016).</w:t>
      </w:r>
    </w:p>
    <w:p w:rsidR="00D5335B" w:rsidRPr="005E5E13" w:rsidRDefault="002F1153" w:rsidP="005E5E13">
      <w:pPr>
        <w:pStyle w:val="a4"/>
        <w:numPr>
          <w:ilvl w:val="1"/>
          <w:numId w:val="5"/>
        </w:numPr>
        <w:spacing w:before="100" w:beforeAutospacing="1" w:after="100" w:afterAutospacing="1" w:line="240" w:lineRule="auto"/>
        <w:rPr>
          <w:rFonts w:ascii="Traditional Arabic" w:hAnsi="Traditional Arabic" w:cs="Traditional Arabic"/>
          <w:sz w:val="24"/>
          <w:szCs w:val="24"/>
        </w:rPr>
      </w:pPr>
      <w:r>
        <w:rPr>
          <w:rFonts w:ascii="Traditional Arabic" w:hAnsi="Traditional Arabic" w:cs="Traditional Arabic" w:hint="cs"/>
          <w:sz w:val="24"/>
          <w:szCs w:val="24"/>
          <w:rtl/>
        </w:rPr>
        <w:t>قصور</w:t>
      </w:r>
      <w:r w:rsidR="00D5335B" w:rsidRPr="005E5E13">
        <w:rPr>
          <w:rFonts w:ascii="Traditional Arabic" w:hAnsi="Traditional Arabic" w:cs="Traditional Arabic"/>
          <w:sz w:val="24"/>
          <w:szCs w:val="24"/>
          <w:rtl/>
        </w:rPr>
        <w:t xml:space="preserve"> في بروتوكولات الاست</w:t>
      </w:r>
      <w:r>
        <w:rPr>
          <w:rFonts w:ascii="Traditional Arabic" w:hAnsi="Traditional Arabic" w:cs="Traditional Arabic" w:hint="cs"/>
          <w:sz w:val="24"/>
          <w:szCs w:val="24"/>
          <w:rtl/>
        </w:rPr>
        <w:t xml:space="preserve">رداد </w:t>
      </w:r>
      <w:r w:rsidR="00D5335B" w:rsidRPr="005E5E13">
        <w:rPr>
          <w:rFonts w:ascii="Traditional Arabic" w:hAnsi="Traditional Arabic" w:cs="Traditional Arabic"/>
          <w:sz w:val="24"/>
          <w:szCs w:val="24"/>
          <w:rtl/>
        </w:rPr>
        <w:t>بعد التدخل</w:t>
      </w:r>
      <w:r w:rsidR="00D5335B" w:rsidRPr="005E5E13">
        <w:rPr>
          <w:rFonts w:ascii="Traditional Arabic" w:hAnsi="Traditional Arabic" w:cs="Traditional Arabic"/>
          <w:sz w:val="24"/>
          <w:szCs w:val="24"/>
        </w:rPr>
        <w:t xml:space="preserve"> </w:t>
      </w:r>
      <w:r w:rsidR="00D5335B" w:rsidRPr="005E5E13">
        <w:rPr>
          <w:rFonts w:ascii="Traditional Arabic" w:hAnsi="Traditional Arabic" w:cs="Traditional Arabic"/>
          <w:sz w:val="24"/>
          <w:szCs w:val="24"/>
          <w:rtl/>
        </w:rPr>
        <w:t>مما يعيق استعادة السيطرة الفعّالة على النظام عند حدوث خلل</w:t>
      </w:r>
      <w:r w:rsidR="00D5335B" w:rsidRPr="005E5E13">
        <w:rPr>
          <w:rFonts w:ascii="Traditional Arabic" w:hAnsi="Traditional Arabic" w:cs="Traditional Arabic"/>
          <w:sz w:val="24"/>
          <w:szCs w:val="24"/>
        </w:rPr>
        <w:t>.</w:t>
      </w:r>
    </w:p>
    <w:p w:rsidR="004F4B5F" w:rsidRPr="00D5335B" w:rsidRDefault="004F4B5F" w:rsidP="00D5335B">
      <w:pPr>
        <w:rPr>
          <w:rFonts w:ascii="Traditional Arabic" w:hAnsi="Traditional Arabic" w:cs="Traditional Arabic"/>
          <w:sz w:val="24"/>
          <w:szCs w:val="24"/>
        </w:rPr>
      </w:pPr>
    </w:p>
    <w:p w:rsidR="00F567D3" w:rsidRPr="00D5335B" w:rsidRDefault="00F567D3" w:rsidP="00D5335B">
      <w:pPr>
        <w:rPr>
          <w:rFonts w:ascii="Traditional Arabic" w:hAnsi="Traditional Arabic" w:cs="Traditional Arabic"/>
          <w:sz w:val="24"/>
          <w:szCs w:val="24"/>
          <w:rtl/>
        </w:rPr>
      </w:pPr>
    </w:p>
    <w:p w:rsidR="00E93480" w:rsidRPr="005344ED" w:rsidRDefault="00E93480" w:rsidP="00E93480">
      <w:pPr>
        <w:rPr>
          <w:rFonts w:ascii="Traditional Arabic" w:hAnsi="Traditional Arabic" w:cs="Traditional Arabic"/>
          <w:b/>
          <w:bCs/>
          <w:sz w:val="28"/>
          <w:szCs w:val="28"/>
          <w:rtl/>
        </w:rPr>
      </w:pPr>
      <w:r w:rsidRPr="005344ED">
        <w:rPr>
          <w:rFonts w:ascii="Traditional Arabic" w:hAnsi="Traditional Arabic" w:cs="Traditional Arabic"/>
          <w:b/>
          <w:bCs/>
          <w:sz w:val="28"/>
          <w:szCs w:val="28"/>
          <w:rtl/>
        </w:rPr>
        <w:t>أهمية الدراسة: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الأهمية النظرية: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تتعمق هذه الدراسة في سلامة الذكاء الاصطناعي</w:t>
      </w:r>
      <w:r w:rsidR="000B14C6">
        <w:rPr>
          <w:rFonts w:ascii="Traditional Arabic" w:hAnsi="Traditional Arabic" w:cs="Traditional Arabic" w:hint="cs"/>
          <w:sz w:val="24"/>
          <w:szCs w:val="24"/>
          <w:rtl/>
        </w:rPr>
        <w:t xml:space="preserve"> مع التركيز على التحيز كمؤثر على السلامة</w:t>
      </w:r>
      <w:r w:rsidRPr="005344ED">
        <w:rPr>
          <w:rFonts w:ascii="Traditional Arabic" w:hAnsi="Traditional Arabic" w:cs="Traditional Arabic"/>
          <w:sz w:val="24"/>
          <w:szCs w:val="24"/>
          <w:rtl/>
        </w:rPr>
        <w:t xml:space="preserve">، مع إعطاء أساليب </w:t>
      </w:r>
      <w:r w:rsidR="0025122D">
        <w:rPr>
          <w:rFonts w:ascii="Traditional Arabic" w:hAnsi="Traditional Arabic" w:cs="Traditional Arabic" w:hint="cs"/>
          <w:sz w:val="24"/>
          <w:szCs w:val="24"/>
          <w:rtl/>
        </w:rPr>
        <w:t>المراقبة والتفاعل مع الذكاء الاصطناعي</w:t>
      </w:r>
      <w:r w:rsidRPr="005344ED">
        <w:rPr>
          <w:rFonts w:ascii="Traditional Arabic" w:hAnsi="Traditional Arabic" w:cs="Traditional Arabic"/>
          <w:sz w:val="24"/>
          <w:szCs w:val="24"/>
          <w:rtl/>
        </w:rPr>
        <w:t xml:space="preserve"> دورًا محوريًا في خطة ثلاثية الأجزاء: الكشف، والتخفيف، والتعافي، كما تفتح نقاشًا حول الحوكمة الأخلاقية للذكاء الاصطناعي.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الأهمية التطبيقية: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تقدم الدراسة </w:t>
      </w:r>
      <w:r w:rsidR="009C24F7">
        <w:rPr>
          <w:rFonts w:ascii="Traditional Arabic" w:hAnsi="Traditional Arabic" w:cs="Traditional Arabic" w:hint="cs"/>
          <w:sz w:val="24"/>
          <w:szCs w:val="24"/>
          <w:rtl/>
        </w:rPr>
        <w:t>أسلوب تحسين للتعامل مع خروج الذكاء الاصطناعي عن السيطرة</w:t>
      </w:r>
      <w:r w:rsidR="000B14C6">
        <w:rPr>
          <w:rFonts w:ascii="Traditional Arabic" w:hAnsi="Traditional Arabic" w:cs="Traditional Arabic" w:hint="cs"/>
          <w:sz w:val="24"/>
          <w:szCs w:val="24"/>
          <w:rtl/>
        </w:rPr>
        <w:t xml:space="preserve"> بسبب التحيز</w:t>
      </w:r>
      <w:r w:rsidR="009C24F7">
        <w:rPr>
          <w:rFonts w:ascii="Traditional Arabic" w:hAnsi="Traditional Arabic" w:cs="Traditional Arabic" w:hint="cs"/>
          <w:sz w:val="24"/>
          <w:szCs w:val="24"/>
          <w:rtl/>
        </w:rPr>
        <w:t xml:space="preserve"> وهو ما يضيف لآليات متابعة أنظمة</w:t>
      </w:r>
      <w:r w:rsidRPr="005344ED">
        <w:rPr>
          <w:rFonts w:ascii="Traditional Arabic" w:hAnsi="Traditional Arabic" w:cs="Traditional Arabic"/>
          <w:sz w:val="24"/>
          <w:szCs w:val="24"/>
          <w:rtl/>
        </w:rPr>
        <w:t xml:space="preserve"> الذكاء الاصطناعي ومراقبتها وإعادة بناء الثقة، والتأكد من عدم خروج هذه الأنظمة عن السيطرة.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أهداف الدراسة: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ستضمن الدراسة الاستمرار في استخدام أسلوب </w:t>
      </w:r>
      <w:r w:rsidRPr="005344ED">
        <w:rPr>
          <w:rFonts w:ascii="Traditional Arabic" w:hAnsi="Traditional Arabic" w:cs="Traditional Arabic"/>
          <w:sz w:val="24"/>
          <w:szCs w:val="24"/>
        </w:rPr>
        <w:t>SMART</w:t>
      </w:r>
      <w:r w:rsidRPr="005344ED">
        <w:rPr>
          <w:rFonts w:ascii="Traditional Arabic" w:hAnsi="Traditional Arabic" w:cs="Traditional Arabic"/>
          <w:sz w:val="24"/>
          <w:szCs w:val="24"/>
          <w:rtl/>
        </w:rPr>
        <w:t xml:space="preserve"> (محدد، قابل للقياس، قابل للتحقيق، ذو صلة، محدد زمنيًا):</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تحديد وتحليل المخاطر المحتملة نظريًا عند خروج الذكاء الاصطناعي عن السيطرة </w:t>
      </w:r>
      <w:r w:rsidR="000B14C6">
        <w:rPr>
          <w:rFonts w:ascii="Traditional Arabic" w:hAnsi="Traditional Arabic" w:cs="Traditional Arabic" w:hint="cs"/>
          <w:sz w:val="24"/>
          <w:szCs w:val="24"/>
          <w:rtl/>
        </w:rPr>
        <w:t xml:space="preserve">بسبب التحيز </w:t>
      </w:r>
      <w:r w:rsidRPr="005344ED">
        <w:rPr>
          <w:rFonts w:ascii="Traditional Arabic" w:hAnsi="Traditional Arabic" w:cs="Traditional Arabic"/>
          <w:sz w:val="24"/>
          <w:szCs w:val="24"/>
          <w:rtl/>
        </w:rPr>
        <w:t>من خلال قائمة تحقق شاملة ومنظمة، يتم التحقق منها من خلال حالات واقعية، مرتبطة بالسلامة، خلال 4 أشهر.</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بناء طريقة للكشف المبكر عن المشكلات، باستخدام أدوات الكشف، خلال 6 أشهر.</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دراسة أساليب إيقاف الذكاء الاصطناعي الخارج عن السيطرة، والمثبتة من خلال سيناريوهات حالات عملية، مع التركيز على معايير السلامة، خلال 8 أشهر.</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تتبع التحسينات في الذكاء الاصطناعي، باستخدام إجراءات التحكم والإجراءات الأخلاقية لتطوير وتنفيذ استراتيجيات استرداد فعّالة، خلال شهرين.</w:t>
      </w:r>
    </w:p>
    <w:p w:rsidR="00E93480" w:rsidRPr="005344ED" w:rsidRDefault="00E93480" w:rsidP="00E93480">
      <w:pPr>
        <w:rPr>
          <w:rFonts w:ascii="Traditional Arabic" w:hAnsi="Traditional Arabic" w:cs="Traditional Arabic"/>
          <w:sz w:val="24"/>
          <w:szCs w:val="24"/>
          <w:rtl/>
        </w:rPr>
      </w:pPr>
    </w:p>
    <w:p w:rsidR="00E93480" w:rsidRPr="00F567D3" w:rsidRDefault="00E93480" w:rsidP="00E93480">
      <w:pPr>
        <w:rPr>
          <w:rFonts w:ascii="Traditional Arabic" w:hAnsi="Traditional Arabic" w:cs="Traditional Arabic"/>
          <w:b/>
          <w:bCs/>
          <w:sz w:val="28"/>
          <w:szCs w:val="28"/>
          <w:rtl/>
        </w:rPr>
      </w:pPr>
      <w:r w:rsidRPr="00F567D3">
        <w:rPr>
          <w:rFonts w:ascii="Traditional Arabic" w:hAnsi="Traditional Arabic" w:cs="Traditional Arabic"/>
          <w:b/>
          <w:bCs/>
          <w:sz w:val="28"/>
          <w:szCs w:val="28"/>
          <w:rtl/>
        </w:rPr>
        <w:t>حدود الدراسة: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حدود المكان والزمان</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حدود المكان: بيئة </w:t>
      </w:r>
      <w:r w:rsidR="000B14C6">
        <w:rPr>
          <w:rFonts w:ascii="Traditional Arabic" w:hAnsi="Traditional Arabic" w:cs="Traditional Arabic" w:hint="cs"/>
          <w:sz w:val="24"/>
          <w:szCs w:val="24"/>
          <w:rtl/>
        </w:rPr>
        <w:t>الكترونية</w:t>
      </w:r>
      <w:r w:rsidRPr="005344ED">
        <w:rPr>
          <w:rFonts w:ascii="Traditional Arabic" w:hAnsi="Traditional Arabic" w:cs="Traditional Arabic"/>
          <w:sz w:val="24"/>
          <w:szCs w:val="24"/>
          <w:rtl/>
        </w:rPr>
        <w:t xml:space="preserve"> تجريبية</w:t>
      </w:r>
      <w:r w:rsidR="000B14C6">
        <w:rPr>
          <w:rFonts w:ascii="Traditional Arabic" w:hAnsi="Traditional Arabic" w:cs="Traditional Arabic" w:hint="cs"/>
          <w:sz w:val="24"/>
          <w:szCs w:val="24"/>
          <w:rtl/>
        </w:rPr>
        <w:t xml:space="preserve"> تركيز على أكثر من نظام للذكاء الاصطناعي لتجربة التحيز وتقييم الأداء</w:t>
      </w:r>
      <w:r w:rsidRPr="005344ED">
        <w:rPr>
          <w:rFonts w:ascii="Traditional Arabic" w:hAnsi="Traditional Arabic" w:cs="Traditional Arabic"/>
          <w:sz w:val="24"/>
          <w:szCs w:val="24"/>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حدود الزمان: بين عامي 2025 و2026 م</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ستقدم الدراسة إطارًا لدراسة سلوك الذكاء الاصطناعي ومنهجية للتعرف على </w:t>
      </w:r>
      <w:r w:rsidR="00EA126F">
        <w:rPr>
          <w:rFonts w:ascii="Traditional Arabic" w:hAnsi="Traditional Arabic" w:cs="Traditional Arabic" w:hint="cs"/>
          <w:sz w:val="24"/>
          <w:szCs w:val="24"/>
          <w:rtl/>
        </w:rPr>
        <w:t>خروجه عن السيطرة</w:t>
      </w:r>
      <w:r w:rsidR="000B14C6">
        <w:rPr>
          <w:rFonts w:ascii="Traditional Arabic" w:hAnsi="Traditional Arabic" w:cs="Traditional Arabic" w:hint="cs"/>
          <w:sz w:val="24"/>
          <w:szCs w:val="24"/>
          <w:rtl/>
        </w:rPr>
        <w:t xml:space="preserve"> بسبب التحيز</w:t>
      </w:r>
      <w:r w:rsidR="00EA126F">
        <w:rPr>
          <w:rFonts w:ascii="Traditional Arabic" w:hAnsi="Traditional Arabic" w:cs="Traditional Arabic" w:hint="cs"/>
          <w:sz w:val="24"/>
          <w:szCs w:val="24"/>
          <w:rtl/>
        </w:rPr>
        <w:t xml:space="preserve"> مثل اتخاذ قرارات خاطئة أو منحازة أو</w:t>
      </w:r>
      <w:r w:rsidR="007C14DB">
        <w:rPr>
          <w:rFonts w:ascii="Traditional Arabic" w:hAnsi="Traditional Arabic" w:cs="Traditional Arabic" w:hint="cs"/>
          <w:sz w:val="24"/>
          <w:szCs w:val="24"/>
          <w:rtl/>
        </w:rPr>
        <w:t xml:space="preserve"> عنصرية</w:t>
      </w:r>
      <w:r w:rsidRPr="005344ED">
        <w:rPr>
          <w:rFonts w:ascii="Traditional Arabic" w:hAnsi="Traditional Arabic" w:cs="Traditional Arabic"/>
          <w:sz w:val="24"/>
          <w:szCs w:val="24"/>
          <w:rtl/>
        </w:rPr>
        <w:t xml:space="preserve">. سيتم </w:t>
      </w:r>
      <w:r w:rsidR="000B14C6">
        <w:rPr>
          <w:rFonts w:ascii="Traditional Arabic" w:hAnsi="Traditional Arabic" w:cs="Traditional Arabic" w:hint="cs"/>
          <w:sz w:val="24"/>
          <w:szCs w:val="24"/>
          <w:rtl/>
        </w:rPr>
        <w:t>اقتراح</w:t>
      </w:r>
      <w:r w:rsidRPr="005344ED">
        <w:rPr>
          <w:rFonts w:ascii="Traditional Arabic" w:hAnsi="Traditional Arabic" w:cs="Traditional Arabic"/>
          <w:sz w:val="24"/>
          <w:szCs w:val="24"/>
          <w:rtl/>
        </w:rPr>
        <w:t xml:space="preserve"> استراتيجيات التخفيف، </w:t>
      </w:r>
      <w:r w:rsidR="000B14C6">
        <w:rPr>
          <w:rFonts w:ascii="Traditional Arabic" w:hAnsi="Traditional Arabic" w:cs="Traditional Arabic" w:hint="cs"/>
          <w:sz w:val="24"/>
          <w:szCs w:val="24"/>
          <w:rtl/>
        </w:rPr>
        <w:t>مع دراسة مخرجات التجارب ومدى إمكانية تخفيف التحيز</w:t>
      </w:r>
      <w:r w:rsidRPr="005344ED">
        <w:rPr>
          <w:rFonts w:ascii="Traditional Arabic" w:hAnsi="Traditional Arabic" w:cs="Traditional Arabic"/>
          <w:sz w:val="24"/>
          <w:szCs w:val="24"/>
          <w:rtl/>
        </w:rPr>
        <w:t xml:space="preserve">. </w:t>
      </w:r>
      <w:r w:rsidR="000B14C6">
        <w:rPr>
          <w:rFonts w:ascii="Traditional Arabic" w:hAnsi="Traditional Arabic" w:cs="Traditional Arabic" w:hint="cs"/>
          <w:sz w:val="24"/>
          <w:szCs w:val="24"/>
          <w:rtl/>
        </w:rPr>
        <w:t>ويتم بعد ذلك التأكد من تعافي النظام من حالات التحيز المكتشفة</w:t>
      </w:r>
      <w:r w:rsidRPr="005344ED">
        <w:rPr>
          <w:rFonts w:ascii="Traditional Arabic" w:hAnsi="Traditional Arabic" w:cs="Traditional Arabic"/>
          <w:sz w:val="24"/>
          <w:szCs w:val="24"/>
          <w:rtl/>
        </w:rPr>
        <w:t>، مع الحفاظ على سلامة النظام. يتيح اعتماد هذا الإطار المنهجي فهم ومعالجة أداء الذكاء الاصطناعي المتطور ضمن بيئة بحثية.</w:t>
      </w:r>
    </w:p>
    <w:p w:rsidR="00E93480" w:rsidRPr="005344ED" w:rsidRDefault="000D2109" w:rsidP="00E93480">
      <w:pPr>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تعمل</w:t>
      </w:r>
      <w:r w:rsidR="00E93480" w:rsidRPr="005344ED">
        <w:rPr>
          <w:rFonts w:ascii="Traditional Arabic" w:hAnsi="Traditional Arabic" w:cs="Traditional Arabic"/>
          <w:sz w:val="24"/>
          <w:szCs w:val="24"/>
          <w:rtl/>
        </w:rPr>
        <w:t xml:space="preserve"> الدراسة</w:t>
      </w:r>
      <w:r>
        <w:rPr>
          <w:rFonts w:ascii="Traditional Arabic" w:hAnsi="Traditional Arabic" w:cs="Traditional Arabic" w:hint="cs"/>
          <w:sz w:val="24"/>
          <w:szCs w:val="24"/>
          <w:rtl/>
        </w:rPr>
        <w:t xml:space="preserve"> على تطبيق</w:t>
      </w:r>
      <w:r w:rsidR="00E93480" w:rsidRPr="005344ED">
        <w:rPr>
          <w:rFonts w:ascii="Traditional Arabic" w:hAnsi="Traditional Arabic" w:cs="Traditional Arabic"/>
          <w:sz w:val="24"/>
          <w:szCs w:val="24"/>
          <w:rtl/>
        </w:rPr>
        <w:t xml:space="preserve"> </w:t>
      </w:r>
      <w:r>
        <w:rPr>
          <w:rFonts w:ascii="Traditional Arabic" w:hAnsi="Traditional Arabic" w:cs="Traditional Arabic" w:hint="cs"/>
          <w:sz w:val="24"/>
          <w:szCs w:val="24"/>
          <w:rtl/>
        </w:rPr>
        <w:t>إجراءات و</w:t>
      </w:r>
      <w:r w:rsidR="00E93480" w:rsidRPr="005344ED">
        <w:rPr>
          <w:rFonts w:ascii="Traditional Arabic" w:hAnsi="Traditional Arabic" w:cs="Traditional Arabic"/>
          <w:sz w:val="24"/>
          <w:szCs w:val="24"/>
          <w:rtl/>
        </w:rPr>
        <w:t xml:space="preserve">أساليب وتقنيات للتحكم في الذكاء الاصطناعي الخارج عن السيطرة. </w:t>
      </w:r>
      <w:r w:rsidR="00086CD1">
        <w:rPr>
          <w:rFonts w:ascii="Traditional Arabic" w:hAnsi="Traditional Arabic" w:cs="Traditional Arabic" w:hint="cs"/>
          <w:sz w:val="24"/>
          <w:szCs w:val="24"/>
          <w:rtl/>
        </w:rPr>
        <w:t>و</w:t>
      </w:r>
      <w:r w:rsidR="00086CD1" w:rsidRPr="005344ED">
        <w:rPr>
          <w:rFonts w:ascii="Traditional Arabic" w:hAnsi="Traditional Arabic" w:cs="Traditional Arabic" w:hint="cs"/>
          <w:sz w:val="24"/>
          <w:szCs w:val="24"/>
          <w:rtl/>
        </w:rPr>
        <w:t>تستند</w:t>
      </w:r>
      <w:r w:rsidR="00E93480" w:rsidRPr="005344ED">
        <w:rPr>
          <w:rFonts w:ascii="Traditional Arabic" w:hAnsi="Traditional Arabic" w:cs="Traditional Arabic"/>
          <w:sz w:val="24"/>
          <w:szCs w:val="24"/>
          <w:rtl/>
        </w:rPr>
        <w:t xml:space="preserve"> إلى مبادئ تتقاطع فيها القضايا الأخلاقية والتقنية، وذلك لتغطية طبيعة هذا النوع من تطبيقات الذكاء الاصطناعي، </w:t>
      </w:r>
      <w:r w:rsidR="00D259D0">
        <w:rPr>
          <w:rFonts w:ascii="Traditional Arabic" w:hAnsi="Traditional Arabic" w:cs="Traditional Arabic" w:hint="cs"/>
          <w:sz w:val="24"/>
          <w:szCs w:val="24"/>
          <w:rtl/>
        </w:rPr>
        <w:t xml:space="preserve">وتسعى الدراسة </w:t>
      </w:r>
      <w:r w:rsidR="00E93480" w:rsidRPr="005344ED">
        <w:rPr>
          <w:rFonts w:ascii="Traditional Arabic" w:hAnsi="Traditional Arabic" w:cs="Traditional Arabic"/>
          <w:sz w:val="24"/>
          <w:szCs w:val="24"/>
          <w:rtl/>
        </w:rPr>
        <w:t xml:space="preserve">لضمان بقاء النتائج تحت السيطرة. وتشمل أهداف </w:t>
      </w:r>
      <w:r w:rsidR="00330292">
        <w:rPr>
          <w:rFonts w:ascii="Traditional Arabic" w:hAnsi="Traditional Arabic" w:cs="Traditional Arabic" w:hint="cs"/>
          <w:sz w:val="24"/>
          <w:szCs w:val="24"/>
          <w:rtl/>
        </w:rPr>
        <w:t>الدراسة</w:t>
      </w:r>
      <w:r w:rsidR="00E93480" w:rsidRPr="005344ED">
        <w:rPr>
          <w:rFonts w:ascii="Traditional Arabic" w:hAnsi="Traditional Arabic" w:cs="Traditional Arabic"/>
          <w:sz w:val="24"/>
          <w:szCs w:val="24"/>
          <w:rtl/>
        </w:rPr>
        <w:t xml:space="preserve"> الرئيسية ما يلي: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تحديد نقاط الفشل وتقييم المخاطر</w:t>
      </w:r>
      <w:r w:rsidR="009433C6">
        <w:rPr>
          <w:rFonts w:ascii="Traditional Arabic" w:hAnsi="Traditional Arabic" w:cs="Traditional Arabic" w:hint="cs"/>
          <w:sz w:val="24"/>
          <w:szCs w:val="24"/>
          <w:rtl/>
        </w:rPr>
        <w:t xml:space="preserve"> لاستخدام الذكاء الاصطناعي.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دراسة المواقف المحتملة التي قد ينخرط فيها الذكاء الاصطناعي في سلوك غير مقصود أو ضار أو عدائي.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البحث عن علامات تحذيرية تشير إلى هروب الذكاء الاصطناعي من السيطرة، مثل التغيير أو الخداع أو التهرب من القيود.</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تحديد الثغرات في أطر حوكمة الذكاء الاصطناعي الحالية وهياكل صنع القرار.</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تسليط الضوء على الحلول </w:t>
      </w:r>
      <w:r w:rsidR="000B14C6">
        <w:rPr>
          <w:rFonts w:ascii="Traditional Arabic" w:hAnsi="Traditional Arabic" w:cs="Traditional Arabic" w:hint="cs"/>
          <w:sz w:val="24"/>
          <w:szCs w:val="24"/>
          <w:rtl/>
        </w:rPr>
        <w:t>وفقاً لما هو متاح لكل نظام للذكاء الاصطناعي.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تقييم موثوقية وكفاءة وأمان طرق </w:t>
      </w:r>
      <w:r w:rsidR="000B14C6">
        <w:rPr>
          <w:rFonts w:ascii="Traditional Arabic" w:hAnsi="Traditional Arabic" w:cs="Traditional Arabic" w:hint="cs"/>
          <w:sz w:val="24"/>
          <w:szCs w:val="24"/>
          <w:rtl/>
        </w:rPr>
        <w:t>الكشف والتخفيف والتعافي</w:t>
      </w:r>
      <w:r w:rsidRPr="005344ED">
        <w:rPr>
          <w:rFonts w:ascii="Traditional Arabic" w:hAnsi="Traditional Arabic" w:cs="Traditional Arabic"/>
          <w:sz w:val="24"/>
          <w:szCs w:val="24"/>
          <w:rtl/>
        </w:rPr>
        <w:t>.</w:t>
      </w:r>
    </w:p>
    <w:p w:rsidR="00330292"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يجب أن تكون آليات </w:t>
      </w:r>
      <w:r w:rsidR="004377B5">
        <w:rPr>
          <w:rFonts w:ascii="Traditional Arabic" w:hAnsi="Traditional Arabic" w:cs="Traditional Arabic" w:hint="cs"/>
          <w:sz w:val="24"/>
          <w:szCs w:val="24"/>
          <w:rtl/>
        </w:rPr>
        <w:t>الكشف و</w:t>
      </w:r>
      <w:r w:rsidR="000B14C6">
        <w:rPr>
          <w:rFonts w:ascii="Traditional Arabic" w:hAnsi="Traditional Arabic" w:cs="Traditional Arabic" w:hint="cs"/>
          <w:sz w:val="24"/>
          <w:szCs w:val="24"/>
          <w:rtl/>
        </w:rPr>
        <w:t>التخفيف والتعافي</w:t>
      </w:r>
      <w:r w:rsidRPr="005344ED">
        <w:rPr>
          <w:rFonts w:ascii="Traditional Arabic" w:hAnsi="Traditional Arabic" w:cs="Traditional Arabic"/>
          <w:sz w:val="24"/>
          <w:szCs w:val="24"/>
          <w:rtl/>
        </w:rPr>
        <w:t xml:space="preserve"> </w:t>
      </w:r>
      <w:r w:rsidR="004377B5">
        <w:rPr>
          <w:rFonts w:ascii="Traditional Arabic" w:hAnsi="Traditional Arabic" w:cs="Traditional Arabic" w:hint="cs"/>
          <w:sz w:val="24"/>
          <w:szCs w:val="24"/>
          <w:rtl/>
        </w:rPr>
        <w:t>ل</w:t>
      </w:r>
      <w:r w:rsidRPr="005344ED">
        <w:rPr>
          <w:rFonts w:ascii="Traditional Arabic" w:hAnsi="Traditional Arabic" w:cs="Traditional Arabic"/>
          <w:sz w:val="24"/>
          <w:szCs w:val="24"/>
          <w:rtl/>
        </w:rPr>
        <w:t>تشغيل الذكاء الاصطناعي متوافقة مع مبادئ الذكاء الاصطناعي الأخلاقية، بحيث تُسبب أقل قدر من الضرر للمستخدمين والبنية التحتية.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 البحث في مخاطر تفعيل الحلول على </w:t>
      </w:r>
      <w:r w:rsidR="009433C6">
        <w:rPr>
          <w:rFonts w:ascii="Traditional Arabic" w:hAnsi="Traditional Arabic" w:cs="Traditional Arabic" w:hint="cs"/>
          <w:sz w:val="24"/>
          <w:szCs w:val="24"/>
          <w:rtl/>
        </w:rPr>
        <w:t>أنظمة</w:t>
      </w:r>
      <w:r w:rsidRPr="005344ED">
        <w:rPr>
          <w:rFonts w:ascii="Traditional Arabic" w:hAnsi="Traditional Arabic" w:cs="Traditional Arabic"/>
          <w:sz w:val="24"/>
          <w:szCs w:val="24"/>
          <w:rtl/>
        </w:rPr>
        <w:t xml:space="preserve"> الذكاء الاصطناعي، بما في ذلك الرعاية الصحية، والنقل، والتقنيات ذاتية التشغيل.</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تقييم أطر الحوكمة لتحديد متى ومن يجب عليه تفعيل الحلول.</w:t>
      </w:r>
    </w:p>
    <w:p w:rsidR="00E93480" w:rsidRPr="005344ED" w:rsidRDefault="00E93480" w:rsidP="009433C6">
      <w:pPr>
        <w:rPr>
          <w:rFonts w:ascii="Traditional Arabic" w:hAnsi="Traditional Arabic" w:cs="Traditional Arabic"/>
          <w:sz w:val="24"/>
          <w:szCs w:val="24"/>
          <w:rtl/>
        </w:rPr>
      </w:pPr>
      <w:r w:rsidRPr="005344ED">
        <w:rPr>
          <w:rFonts w:ascii="Traditional Arabic" w:hAnsi="Traditional Arabic" w:cs="Traditional Arabic"/>
          <w:sz w:val="24"/>
          <w:szCs w:val="24"/>
          <w:rtl/>
        </w:rPr>
        <w:t>• استخدام تدابير السلامة من الأعطال والتكرار</w:t>
      </w:r>
      <w:r w:rsidR="009433C6">
        <w:rPr>
          <w:rFonts w:ascii="Traditional Arabic" w:hAnsi="Traditional Arabic" w:cs="Traditional Arabic" w:hint="cs"/>
          <w:sz w:val="24"/>
          <w:szCs w:val="24"/>
          <w:rtl/>
        </w:rPr>
        <w:t xml:space="preserve"> و</w:t>
      </w:r>
      <w:r w:rsidRPr="005344ED">
        <w:rPr>
          <w:rFonts w:ascii="Traditional Arabic" w:hAnsi="Traditional Arabic" w:cs="Traditional Arabic"/>
          <w:sz w:val="24"/>
          <w:szCs w:val="24"/>
          <w:rtl/>
        </w:rPr>
        <w:t>دور الرقابة البشرية وأنظمة المراقبة الآلية في استراتيجيات احتواء الذكاء الاصطناعي.</w:t>
      </w:r>
    </w:p>
    <w:p w:rsidR="00F567D3" w:rsidRDefault="00F567D3" w:rsidP="00E93480">
      <w:pPr>
        <w:rPr>
          <w:rFonts w:ascii="Traditional Arabic" w:hAnsi="Traditional Arabic" w:cs="Traditional Arabic"/>
          <w:sz w:val="24"/>
          <w:szCs w:val="24"/>
          <w:rtl/>
        </w:rPr>
      </w:pPr>
    </w:p>
    <w:p w:rsidR="004377B5" w:rsidRDefault="004377B5" w:rsidP="00E93480">
      <w:pPr>
        <w:rPr>
          <w:rFonts w:ascii="Traditional Arabic" w:hAnsi="Traditional Arabic" w:cs="Traditional Arabic"/>
          <w:b/>
          <w:bCs/>
          <w:sz w:val="28"/>
          <w:szCs w:val="28"/>
          <w:rtl/>
        </w:rPr>
      </w:pPr>
    </w:p>
    <w:p w:rsidR="004377B5" w:rsidRDefault="004377B5" w:rsidP="00E93480">
      <w:pPr>
        <w:rPr>
          <w:rFonts w:ascii="Traditional Arabic" w:hAnsi="Traditional Arabic" w:cs="Traditional Arabic"/>
          <w:b/>
          <w:bCs/>
          <w:sz w:val="28"/>
          <w:szCs w:val="28"/>
          <w:rtl/>
        </w:rPr>
      </w:pPr>
    </w:p>
    <w:p w:rsidR="004377B5" w:rsidRDefault="004377B5" w:rsidP="00E93480">
      <w:pPr>
        <w:rPr>
          <w:rFonts w:ascii="Traditional Arabic" w:hAnsi="Traditional Arabic" w:cs="Traditional Arabic"/>
          <w:b/>
          <w:bCs/>
          <w:sz w:val="28"/>
          <w:szCs w:val="28"/>
          <w:rtl/>
        </w:rPr>
      </w:pPr>
    </w:p>
    <w:p w:rsidR="00F567D3" w:rsidRDefault="00F567D3" w:rsidP="00E93480">
      <w:pPr>
        <w:rPr>
          <w:rFonts w:ascii="Traditional Arabic" w:hAnsi="Traditional Arabic" w:cs="Traditional Arabic"/>
          <w:b/>
          <w:bCs/>
          <w:sz w:val="28"/>
          <w:szCs w:val="28"/>
          <w:rtl/>
        </w:rPr>
      </w:pPr>
    </w:p>
    <w:p w:rsidR="00F567D3" w:rsidRDefault="00F567D3" w:rsidP="00E93480">
      <w:pPr>
        <w:rPr>
          <w:rFonts w:ascii="Traditional Arabic" w:hAnsi="Traditional Arabic" w:cs="Traditional Arabic"/>
          <w:b/>
          <w:bCs/>
          <w:sz w:val="24"/>
          <w:szCs w:val="24"/>
          <w:rtl/>
        </w:rPr>
      </w:pPr>
    </w:p>
    <w:p w:rsidR="00086CD1" w:rsidRDefault="00086CD1" w:rsidP="00F567D3">
      <w:pPr>
        <w:rPr>
          <w:rFonts w:ascii="Traditional Arabic" w:hAnsi="Traditional Arabic" w:cs="Traditional Arabic"/>
          <w:b/>
          <w:bCs/>
          <w:sz w:val="32"/>
          <w:szCs w:val="32"/>
          <w:rtl/>
        </w:rPr>
      </w:pPr>
    </w:p>
    <w:p w:rsidR="009433C6" w:rsidRDefault="009433C6" w:rsidP="00F567D3">
      <w:pPr>
        <w:rPr>
          <w:rFonts w:ascii="Traditional Arabic" w:hAnsi="Traditional Arabic" w:cs="Traditional Arabic"/>
          <w:b/>
          <w:bCs/>
          <w:sz w:val="32"/>
          <w:szCs w:val="32"/>
          <w:rtl/>
        </w:rPr>
      </w:pPr>
    </w:p>
    <w:p w:rsidR="009433C6" w:rsidRDefault="009433C6" w:rsidP="00F567D3">
      <w:pPr>
        <w:rPr>
          <w:rFonts w:ascii="Traditional Arabic" w:hAnsi="Traditional Arabic" w:cs="Traditional Arabic"/>
          <w:b/>
          <w:bCs/>
          <w:sz w:val="32"/>
          <w:szCs w:val="32"/>
          <w:rtl/>
        </w:rPr>
      </w:pPr>
    </w:p>
    <w:p w:rsidR="00A02D29" w:rsidRDefault="00A02D29" w:rsidP="00F567D3">
      <w:pPr>
        <w:rPr>
          <w:rFonts w:ascii="Traditional Arabic" w:hAnsi="Traditional Arabic" w:cs="Traditional Arabic"/>
          <w:b/>
          <w:bCs/>
          <w:sz w:val="32"/>
          <w:szCs w:val="32"/>
        </w:rPr>
      </w:pPr>
    </w:p>
    <w:p w:rsidR="00F567D3" w:rsidRPr="00F567D3" w:rsidRDefault="00F567D3" w:rsidP="00F567D3">
      <w:pPr>
        <w:rPr>
          <w:rFonts w:ascii="Traditional Arabic" w:hAnsi="Traditional Arabic" w:cs="Traditional Arabic"/>
          <w:b/>
          <w:bCs/>
          <w:sz w:val="32"/>
          <w:szCs w:val="32"/>
        </w:rPr>
      </w:pPr>
      <w:r w:rsidRPr="00F567D3">
        <w:rPr>
          <w:rFonts w:ascii="Traditional Arabic" w:hAnsi="Traditional Arabic" w:cs="Traditional Arabic"/>
          <w:b/>
          <w:bCs/>
          <w:sz w:val="32"/>
          <w:szCs w:val="32"/>
          <w:rtl/>
        </w:rPr>
        <w:lastRenderedPageBreak/>
        <w:t xml:space="preserve">الفصل الثاني: الإطار النظري للدراسة (مراجعة الأدبيات ذات </w:t>
      </w:r>
      <w:r w:rsidRPr="00F567D3">
        <w:rPr>
          <w:rFonts w:ascii="Traditional Arabic" w:hAnsi="Traditional Arabic" w:cs="Traditional Arabic" w:hint="cs"/>
          <w:b/>
          <w:bCs/>
          <w:sz w:val="32"/>
          <w:szCs w:val="32"/>
          <w:rtl/>
        </w:rPr>
        <w:t>العلاقة</w:t>
      </w:r>
      <w:r w:rsidRPr="00F567D3">
        <w:rPr>
          <w:rFonts w:ascii="Traditional Arabic" w:hAnsi="Traditional Arabic" w:cs="Traditional Arabic"/>
          <w:b/>
          <w:bCs/>
          <w:sz w:val="32"/>
          <w:szCs w:val="32"/>
        </w:rPr>
        <w:t xml:space="preserve"> (</w:t>
      </w:r>
    </w:p>
    <w:p w:rsidR="00E93480" w:rsidRPr="005344ED" w:rsidRDefault="00E93480" w:rsidP="00E93480">
      <w:pPr>
        <w:rPr>
          <w:rFonts w:ascii="Traditional Arabic" w:hAnsi="Traditional Arabic" w:cs="Traditional Arabic"/>
          <w:b/>
          <w:bCs/>
          <w:sz w:val="24"/>
          <w:szCs w:val="24"/>
          <w:rtl/>
        </w:rPr>
      </w:pPr>
      <w:r w:rsidRPr="005344ED">
        <w:rPr>
          <w:rFonts w:ascii="Traditional Arabic" w:hAnsi="Traditional Arabic" w:cs="Traditional Arabic"/>
          <w:b/>
          <w:bCs/>
          <w:sz w:val="24"/>
          <w:szCs w:val="24"/>
          <w:rtl/>
        </w:rPr>
        <w:t>دراسات مرجعية:</w:t>
      </w:r>
    </w:p>
    <w:p w:rsidR="00E93480" w:rsidRPr="005344ED" w:rsidRDefault="00E93480" w:rsidP="00E93480">
      <w:pPr>
        <w:rPr>
          <w:rFonts w:ascii="Traditional Arabic" w:hAnsi="Traditional Arabic" w:cs="Traditional Arabic"/>
          <w:sz w:val="24"/>
          <w:szCs w:val="24"/>
        </w:rPr>
      </w:pPr>
      <w:r w:rsidRPr="005344ED">
        <w:rPr>
          <w:rFonts w:ascii="Traditional Arabic" w:hAnsi="Traditional Arabic" w:cs="Traditional Arabic"/>
          <w:sz w:val="24"/>
          <w:szCs w:val="24"/>
          <w:rtl/>
        </w:rPr>
        <w:t xml:space="preserve">1. </w:t>
      </w:r>
      <w:proofErr w:type="spellStart"/>
      <w:r w:rsidRPr="005344ED">
        <w:rPr>
          <w:rFonts w:ascii="Traditional Arabic" w:hAnsi="Traditional Arabic" w:cs="Traditional Arabic"/>
          <w:sz w:val="24"/>
          <w:szCs w:val="24"/>
        </w:rPr>
        <w:t>Yampolskiy</w:t>
      </w:r>
      <w:proofErr w:type="spellEnd"/>
      <w:r w:rsidRPr="005344ED">
        <w:rPr>
          <w:rFonts w:ascii="Traditional Arabic" w:hAnsi="Traditional Arabic" w:cs="Traditional Arabic"/>
          <w:sz w:val="24"/>
          <w:szCs w:val="24"/>
        </w:rPr>
        <w:t xml:space="preserve"> R, </w:t>
      </w:r>
      <w:proofErr w:type="spellStart"/>
      <w:r w:rsidRPr="005344ED">
        <w:rPr>
          <w:rFonts w:ascii="Traditional Arabic" w:hAnsi="Traditional Arabic" w:cs="Traditional Arabic"/>
          <w:sz w:val="24"/>
          <w:szCs w:val="24"/>
        </w:rPr>
        <w:t>Wittkotter</w:t>
      </w:r>
      <w:proofErr w:type="spellEnd"/>
      <w:r w:rsidRPr="005344ED">
        <w:rPr>
          <w:rFonts w:ascii="Traditional Arabic" w:hAnsi="Traditional Arabic" w:cs="Traditional Arabic"/>
          <w:sz w:val="24"/>
          <w:szCs w:val="24"/>
        </w:rPr>
        <w:t xml:space="preserve"> E, 2021 Kill-Switch for Artificial Superintelligence: https://asi-safety-lab.com/DL/Kill-Switch-For_ASI_EW_21_12_14.pdf</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ملخص ال</w:t>
      </w:r>
      <w:r w:rsidR="00330292">
        <w:rPr>
          <w:rFonts w:ascii="Traditional Arabic" w:hAnsi="Traditional Arabic" w:cs="Traditional Arabic" w:hint="cs"/>
          <w:sz w:val="24"/>
          <w:szCs w:val="24"/>
          <w:rtl/>
        </w:rPr>
        <w:t>دراسة</w:t>
      </w:r>
      <w:r w:rsidRPr="005344ED">
        <w:rPr>
          <w:rFonts w:ascii="Traditional Arabic" w:hAnsi="Traditional Arabic" w:cs="Traditional Arabic"/>
          <w:sz w:val="24"/>
          <w:szCs w:val="24"/>
          <w:rtl/>
        </w:rPr>
        <w:t>:</w:t>
      </w:r>
    </w:p>
    <w:p w:rsidR="00E93480" w:rsidRDefault="00330292" w:rsidP="00E93480">
      <w:pPr>
        <w:rPr>
          <w:rFonts w:ascii="Traditional Arabic" w:hAnsi="Traditional Arabic" w:cs="Traditional Arabic"/>
          <w:sz w:val="24"/>
          <w:szCs w:val="24"/>
          <w:rtl/>
        </w:rPr>
      </w:pPr>
      <w:r>
        <w:rPr>
          <w:rFonts w:ascii="Traditional Arabic" w:hAnsi="Traditional Arabic" w:cs="Traditional Arabic" w:hint="cs"/>
          <w:sz w:val="24"/>
          <w:szCs w:val="24"/>
          <w:rtl/>
        </w:rPr>
        <w:t>ت</w:t>
      </w:r>
      <w:r w:rsidR="00E93480" w:rsidRPr="005344ED">
        <w:rPr>
          <w:rFonts w:ascii="Traditional Arabic" w:hAnsi="Traditional Arabic" w:cs="Traditional Arabic"/>
          <w:sz w:val="24"/>
          <w:szCs w:val="24"/>
          <w:rtl/>
        </w:rPr>
        <w:t xml:space="preserve">قترح هذا </w:t>
      </w:r>
      <w:r>
        <w:rPr>
          <w:rFonts w:ascii="Traditional Arabic" w:hAnsi="Traditional Arabic" w:cs="Traditional Arabic" w:hint="cs"/>
          <w:sz w:val="24"/>
          <w:szCs w:val="24"/>
          <w:rtl/>
        </w:rPr>
        <w:t>الدراسة</w:t>
      </w:r>
      <w:r w:rsidR="00E93480" w:rsidRPr="005344ED">
        <w:rPr>
          <w:rFonts w:ascii="Traditional Arabic" w:hAnsi="Traditional Arabic" w:cs="Traditional Arabic"/>
          <w:sz w:val="24"/>
          <w:szCs w:val="24"/>
          <w:rtl/>
        </w:rPr>
        <w:t xml:space="preserve"> مفتاح </w:t>
      </w:r>
      <w:r w:rsidR="00E93480" w:rsidRPr="005344ED">
        <w:rPr>
          <w:rFonts w:ascii="Traditional Arabic" w:hAnsi="Traditional Arabic" w:cs="Traditional Arabic"/>
          <w:sz w:val="24"/>
          <w:szCs w:val="24"/>
        </w:rPr>
        <w:t>Kill-ASI</w:t>
      </w:r>
      <w:r w:rsidR="00E93480" w:rsidRPr="005344ED">
        <w:rPr>
          <w:rFonts w:ascii="Traditional Arabic" w:hAnsi="Traditional Arabic" w:cs="Traditional Arabic"/>
          <w:sz w:val="24"/>
          <w:szCs w:val="24"/>
          <w:rtl/>
        </w:rPr>
        <w:t xml:space="preserve"> للتحوط من هذا التهديد. ويؤكد أن أنظمة تكنولوجيا المعلومات الحديثة غير كاملة وغير قابلة للإلغاء، مما يؤدي إلى الحاجة إلى آلية إيقاف تشغيل دولية. ووفقًا لثغرات </w:t>
      </w:r>
      <w:r w:rsidR="00E93480" w:rsidRPr="005344ED">
        <w:rPr>
          <w:rFonts w:ascii="Traditional Arabic" w:hAnsi="Traditional Arabic" w:cs="Traditional Arabic"/>
          <w:sz w:val="24"/>
          <w:szCs w:val="24"/>
        </w:rPr>
        <w:t>ASI</w:t>
      </w:r>
      <w:r w:rsidR="00E93480" w:rsidRPr="005344ED">
        <w:rPr>
          <w:rFonts w:ascii="Traditional Arabic" w:hAnsi="Traditional Arabic" w:cs="Traditional Arabic"/>
          <w:sz w:val="24"/>
          <w:szCs w:val="24"/>
          <w:rtl/>
        </w:rPr>
        <w:t xml:space="preserve">، تُصنف الأجهزة وفقًا لاستراتيجية تتضمن الأنظمة القديمة. باستخدام "مفاتيح </w:t>
      </w:r>
      <w:r w:rsidR="00E93480" w:rsidRPr="005344ED">
        <w:rPr>
          <w:rFonts w:ascii="Traditional Arabic" w:hAnsi="Traditional Arabic" w:cs="Traditional Arabic"/>
          <w:sz w:val="24"/>
          <w:szCs w:val="24"/>
        </w:rPr>
        <w:t>Deadman</w:t>
      </w:r>
      <w:r w:rsidR="00E93480" w:rsidRPr="005344ED">
        <w:rPr>
          <w:rFonts w:ascii="Traditional Arabic" w:hAnsi="Traditional Arabic" w:cs="Traditional Arabic"/>
          <w:sz w:val="24"/>
          <w:szCs w:val="24"/>
          <w:rtl/>
        </w:rPr>
        <w:t xml:space="preserve">"، سيستخدم مفتاح </w:t>
      </w:r>
      <w:r w:rsidR="00E93480" w:rsidRPr="005344ED">
        <w:rPr>
          <w:rFonts w:ascii="Traditional Arabic" w:hAnsi="Traditional Arabic" w:cs="Traditional Arabic"/>
          <w:sz w:val="24"/>
          <w:szCs w:val="24"/>
        </w:rPr>
        <w:t>Kill-ASI</w:t>
      </w:r>
      <w:r w:rsidR="00E93480" w:rsidRPr="005344ED">
        <w:rPr>
          <w:rFonts w:ascii="Traditional Arabic" w:hAnsi="Traditional Arabic" w:cs="Traditional Arabic"/>
          <w:sz w:val="24"/>
          <w:szCs w:val="24"/>
          <w:rtl/>
        </w:rPr>
        <w:t xml:space="preserve"> التحكم البشري لردع </w:t>
      </w:r>
      <w:r w:rsidR="00E93480" w:rsidRPr="005344ED">
        <w:rPr>
          <w:rFonts w:ascii="Traditional Arabic" w:hAnsi="Traditional Arabic" w:cs="Traditional Arabic"/>
          <w:sz w:val="24"/>
          <w:szCs w:val="24"/>
        </w:rPr>
        <w:t>ASI</w:t>
      </w:r>
      <w:r w:rsidR="00E93480" w:rsidRPr="005344ED">
        <w:rPr>
          <w:rFonts w:ascii="Traditional Arabic" w:hAnsi="Traditional Arabic" w:cs="Traditional Arabic"/>
          <w:sz w:val="24"/>
          <w:szCs w:val="24"/>
          <w:rtl/>
        </w:rPr>
        <w:t xml:space="preserve">. ويستند هذا إلى نهج أمان من خمس طبقات (الكشف، والحد من الأضرار، والاسترداد، والإنهاء، والاستئصال). ويركز البحث على الموثوقية، وتكرار الأمن، والامتثال للقواعد. يتطلب هذا الأمر الاستعداد في الوقت المناسب لأسوأ سيناريوهات </w:t>
      </w:r>
      <w:r w:rsidR="00E93480" w:rsidRPr="005344ED">
        <w:rPr>
          <w:rFonts w:ascii="Traditional Arabic" w:hAnsi="Traditional Arabic" w:cs="Traditional Arabic"/>
          <w:sz w:val="24"/>
          <w:szCs w:val="24"/>
        </w:rPr>
        <w:t>ASI</w:t>
      </w:r>
      <w:r w:rsidR="00E93480" w:rsidRPr="005344ED">
        <w:rPr>
          <w:rFonts w:ascii="Traditional Arabic" w:hAnsi="Traditional Arabic" w:cs="Traditional Arabic"/>
          <w:sz w:val="24"/>
          <w:szCs w:val="24"/>
          <w:rtl/>
        </w:rPr>
        <w:t>، مما يتطلب نوعًا من التنسيق العالمي للإغلاق السريع.</w:t>
      </w:r>
    </w:p>
    <w:p w:rsidR="00D45097" w:rsidRPr="00D45097" w:rsidRDefault="002D2B05" w:rsidP="00D45097">
      <w:pPr>
        <w:rPr>
          <w:rFonts w:ascii="Traditional Arabic" w:hAnsi="Traditional Arabic" w:cs="Traditional Arabic"/>
          <w:sz w:val="24"/>
          <w:szCs w:val="24"/>
          <w:rtl/>
        </w:rPr>
      </w:pPr>
      <w:r>
        <w:rPr>
          <w:rFonts w:ascii="Traditional Arabic" w:hAnsi="Traditional Arabic" w:cs="Traditional Arabic" w:hint="cs"/>
          <w:sz w:val="24"/>
          <w:szCs w:val="24"/>
          <w:rtl/>
        </w:rPr>
        <w:t>وتهدف هذه الدراسة ل</w:t>
      </w:r>
      <w:r w:rsidR="00D45097">
        <w:rPr>
          <w:rFonts w:ascii="Traditional Arabic" w:hAnsi="Traditional Arabic" w:cs="Traditional Arabic" w:hint="cs"/>
          <w:sz w:val="24"/>
          <w:szCs w:val="24"/>
          <w:rtl/>
        </w:rPr>
        <w:t>دعم إيجاد طرق لوقف الذكاء الاصطناعي عند الخروج عن السيطرة ول</w:t>
      </w:r>
      <w:r w:rsidR="00D45097" w:rsidRPr="00D45097">
        <w:rPr>
          <w:rFonts w:ascii="Traditional Arabic" w:hAnsi="Traditional Arabic" w:cs="Traditional Arabic"/>
          <w:sz w:val="24"/>
          <w:szCs w:val="24"/>
          <w:rtl/>
        </w:rPr>
        <w:t>كن الدراسة تفتقر إلى تطبيقات تجريبية واقعية</w:t>
      </w:r>
    </w:p>
    <w:p w:rsidR="00D45097" w:rsidRPr="005344ED" w:rsidRDefault="00D45097" w:rsidP="00D45097">
      <w:pPr>
        <w:rPr>
          <w:rFonts w:ascii="Traditional Arabic" w:hAnsi="Traditional Arabic" w:cs="Traditional Arabic"/>
          <w:sz w:val="24"/>
          <w:szCs w:val="24"/>
          <w:rtl/>
        </w:rPr>
      </w:pPr>
      <w:r w:rsidRPr="00D45097">
        <w:rPr>
          <w:rFonts w:ascii="Traditional Arabic" w:hAnsi="Traditional Arabic" w:cs="Traditional Arabic"/>
          <w:sz w:val="24"/>
          <w:szCs w:val="24"/>
          <w:rtl/>
        </w:rPr>
        <w:t xml:space="preserve">توضح فاعلية مفتاح </w:t>
      </w:r>
      <w:r w:rsidRPr="00D45097">
        <w:rPr>
          <w:rFonts w:ascii="Traditional Arabic" w:hAnsi="Traditional Arabic" w:cs="Traditional Arabic" w:hint="cs"/>
          <w:sz w:val="24"/>
          <w:szCs w:val="24"/>
          <w:rtl/>
        </w:rPr>
        <w:t>الإيقاف</w:t>
      </w:r>
      <w:r w:rsidRPr="00D45097">
        <w:rPr>
          <w:rFonts w:ascii="Traditional Arabic" w:hAnsi="Traditional Arabic" w:cs="Traditional Arabic"/>
          <w:sz w:val="24"/>
          <w:szCs w:val="24"/>
          <w:rtl/>
        </w:rPr>
        <w:t xml:space="preserve"> المقترح</w:t>
      </w:r>
      <w:r>
        <w:rPr>
          <w:rFonts w:ascii="Traditional Arabic" w:hAnsi="Traditional Arabic" w:cs="Traditional Arabic" w:hint="cs"/>
          <w:sz w:val="24"/>
          <w:szCs w:val="24"/>
          <w:rtl/>
        </w:rPr>
        <w:t>.</w:t>
      </w:r>
    </w:p>
    <w:p w:rsidR="00E93480" w:rsidRPr="008D2776" w:rsidRDefault="00E93480" w:rsidP="00E93480">
      <w:pPr>
        <w:rPr>
          <w:rFonts w:ascii="Traditional Arabic" w:hAnsi="Traditional Arabic" w:cs="Traditional Arabic"/>
          <w:sz w:val="2"/>
          <w:szCs w:val="2"/>
          <w:rtl/>
        </w:rPr>
      </w:pPr>
    </w:p>
    <w:p w:rsidR="00E93480" w:rsidRPr="005344ED" w:rsidRDefault="00D45097" w:rsidP="00E93480">
      <w:pPr>
        <w:rPr>
          <w:rFonts w:ascii="Traditional Arabic" w:hAnsi="Traditional Arabic" w:cs="Traditional Arabic"/>
          <w:sz w:val="24"/>
          <w:szCs w:val="24"/>
          <w:rtl/>
        </w:rPr>
      </w:pPr>
      <w:r>
        <w:rPr>
          <w:rFonts w:ascii="Traditional Arabic" w:hAnsi="Traditional Arabic" w:cs="Traditional Arabic" w:hint="cs"/>
          <w:sz w:val="24"/>
          <w:szCs w:val="24"/>
          <w:rtl/>
        </w:rPr>
        <w:t>2</w:t>
      </w:r>
      <w:r w:rsidR="00E93480" w:rsidRPr="005344ED">
        <w:rPr>
          <w:rFonts w:ascii="Traditional Arabic" w:hAnsi="Traditional Arabic" w:cs="Traditional Arabic"/>
          <w:sz w:val="24"/>
          <w:szCs w:val="24"/>
          <w:rtl/>
        </w:rPr>
        <w:t xml:space="preserve">. ليون ب، 2019، معالجة الشكل النهائي للتحكم في الأمن </w:t>
      </w:r>
      <w:proofErr w:type="spellStart"/>
      <w:r w:rsidR="00E93480" w:rsidRPr="005344ED">
        <w:rPr>
          <w:rFonts w:ascii="Traditional Arabic" w:hAnsi="Traditional Arabic" w:cs="Traditional Arabic"/>
          <w:sz w:val="24"/>
          <w:szCs w:val="24"/>
          <w:rtl/>
        </w:rPr>
        <w:t>السيبراني</w:t>
      </w:r>
      <w:proofErr w:type="spellEnd"/>
      <w:r w:rsidR="00E93480" w:rsidRPr="005344ED">
        <w:rPr>
          <w:rFonts w:ascii="Traditional Arabic" w:hAnsi="Traditional Arabic" w:cs="Traditional Arabic"/>
          <w:sz w:val="24"/>
          <w:szCs w:val="24"/>
          <w:rtl/>
        </w:rPr>
        <w:t xml:space="preserve">، دراسة حالة متعددة، دراسة حالة لـ "في </w:t>
      </w:r>
      <w:r w:rsidR="00E93480" w:rsidRPr="005344ED">
        <w:rPr>
          <w:rFonts w:ascii="Traditional Arabic" w:hAnsi="Traditional Arabic" w:cs="Traditional Arabic"/>
          <w:sz w:val="24"/>
          <w:szCs w:val="24"/>
        </w:rPr>
        <w:t>Y</w:t>
      </w:r>
      <w:r w:rsidR="00E93480" w:rsidRPr="005344ED">
        <w:rPr>
          <w:rFonts w:ascii="Traditional Arabic" w:hAnsi="Traditional Arabic" w:cs="Traditional Arabic"/>
          <w:sz w:val="24"/>
          <w:szCs w:val="24"/>
          <w:rtl/>
        </w:rPr>
        <w:t xml:space="preserve"> لـ "مفتاح إيقاف الإنترنت، </w:t>
      </w:r>
      <w:r w:rsidR="00E93480" w:rsidRPr="005344ED">
        <w:rPr>
          <w:rFonts w:ascii="Traditional Arabic" w:hAnsi="Traditional Arabic" w:cs="Traditional Arabic"/>
          <w:sz w:val="24"/>
          <w:szCs w:val="24"/>
        </w:rPr>
        <w:t>https://surface.syr.edu/cgi/viewcontent.cgi?article=2015&amp;context=etd</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تبحث هذه </w:t>
      </w:r>
      <w:r w:rsidR="00D26173">
        <w:rPr>
          <w:rFonts w:ascii="Traditional Arabic" w:hAnsi="Traditional Arabic" w:cs="Traditional Arabic" w:hint="cs"/>
          <w:sz w:val="24"/>
          <w:szCs w:val="24"/>
          <w:rtl/>
        </w:rPr>
        <w:t>الدراسة</w:t>
      </w:r>
      <w:r w:rsidRPr="005344ED">
        <w:rPr>
          <w:rFonts w:ascii="Traditional Arabic" w:hAnsi="Traditional Arabic" w:cs="Traditional Arabic"/>
          <w:sz w:val="24"/>
          <w:szCs w:val="24"/>
          <w:rtl/>
        </w:rPr>
        <w:t xml:space="preserve"> في "مفتاح إيقاف الإنترنت"، أي جهود الحكومات لمقاطعة جميع أنشطة الإنترنت داخل حدودها، في الحكومات الديمقراطية والهجينة</w:t>
      </w:r>
      <w:r w:rsidR="00D45097">
        <w:rPr>
          <w:rFonts w:ascii="Traditional Arabic" w:hAnsi="Traditional Arabic" w:cs="Traditional Arabic" w:hint="cs"/>
          <w:sz w:val="24"/>
          <w:szCs w:val="24"/>
          <w:rtl/>
        </w:rPr>
        <w:t xml:space="preserve"> وتقدم الدراسة رأي حول الجهود الحكومية في صعيد أمن الذكاء الاصطناعي</w:t>
      </w:r>
      <w:r w:rsidRPr="005344ED">
        <w:rPr>
          <w:rFonts w:ascii="Traditional Arabic" w:hAnsi="Traditional Arabic" w:cs="Traditional Arabic"/>
          <w:sz w:val="24"/>
          <w:szCs w:val="24"/>
          <w:rtl/>
        </w:rPr>
        <w:t>.</w:t>
      </w:r>
    </w:p>
    <w:p w:rsidR="00E93480" w:rsidRPr="005344ED" w:rsidRDefault="00D45097" w:rsidP="00E9348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كما </w:t>
      </w:r>
      <w:r w:rsidR="00E93480" w:rsidRPr="005344ED">
        <w:rPr>
          <w:rFonts w:ascii="Traditional Arabic" w:hAnsi="Traditional Arabic" w:cs="Traditional Arabic"/>
          <w:sz w:val="24"/>
          <w:szCs w:val="24"/>
          <w:rtl/>
        </w:rPr>
        <w:t xml:space="preserve">تبحث الدراسة في الأسباب الكامنة، السياسية والقانونية والتقنية، التي تسمح لهذه الأنظمة بإيقاف الإنترنت. يُحلل هذا البحث بيانات من الولايات المتحدة الأمريكية، والمملكة المتحدة، وأستراليا، وروسيا، وفنزويلا، وحالات مقارنة في البرازيل، والمكسيك، وتركيا من خلال دراسة حالة مقارنة، ونظرية </w:t>
      </w:r>
      <w:proofErr w:type="spellStart"/>
      <w:r w:rsidR="00E93480" w:rsidRPr="005344ED">
        <w:rPr>
          <w:rFonts w:ascii="Traditional Arabic" w:hAnsi="Traditional Arabic" w:cs="Traditional Arabic"/>
          <w:sz w:val="24"/>
          <w:szCs w:val="24"/>
          <w:rtl/>
        </w:rPr>
        <w:t>الأمننة</w:t>
      </w:r>
      <w:proofErr w:type="spellEnd"/>
      <w:r w:rsidR="00E93480" w:rsidRPr="005344ED">
        <w:rPr>
          <w:rFonts w:ascii="Traditional Arabic" w:hAnsi="Traditional Arabic" w:cs="Traditional Arabic"/>
          <w:sz w:val="24"/>
          <w:szCs w:val="24"/>
          <w:rtl/>
        </w:rPr>
        <w:t xml:space="preserve"> لمدرسة كوبنهاغن.</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ولم يجد البحث أي اختلافات جوهرية حول الخطاب والعوامل المُمكّنة بين الأنظمة الديمقراطية والأنظمة الهجينة. ويتساءل عن معادلة عمليات قطع الإنترنت مع الرقابة، ويدرس القراءات المختلفة للأمن القومي. ويُقدم </w:t>
      </w:r>
      <w:r w:rsidR="00F31BF9">
        <w:rPr>
          <w:rFonts w:ascii="Traditional Arabic" w:hAnsi="Traditional Arabic" w:cs="Traditional Arabic" w:hint="cs"/>
          <w:sz w:val="24"/>
          <w:szCs w:val="24"/>
          <w:rtl/>
        </w:rPr>
        <w:t xml:space="preserve">البحث </w:t>
      </w:r>
      <w:r w:rsidRPr="005344ED">
        <w:rPr>
          <w:rFonts w:ascii="Traditional Arabic" w:hAnsi="Traditional Arabic" w:cs="Traditional Arabic"/>
          <w:sz w:val="24"/>
          <w:szCs w:val="24"/>
          <w:rtl/>
        </w:rPr>
        <w:t xml:space="preserve">نقاش أكاديمي من خلال دراسة دوافع وقدرات الحكومات على تبني ضوابط الأمن </w:t>
      </w:r>
      <w:proofErr w:type="spellStart"/>
      <w:r w:rsidRPr="005344ED">
        <w:rPr>
          <w:rFonts w:ascii="Traditional Arabic" w:hAnsi="Traditional Arabic" w:cs="Traditional Arabic"/>
          <w:sz w:val="24"/>
          <w:szCs w:val="24"/>
          <w:rtl/>
        </w:rPr>
        <w:t>السيبراني</w:t>
      </w:r>
      <w:proofErr w:type="spellEnd"/>
      <w:r w:rsidR="00F31BF9">
        <w:rPr>
          <w:rFonts w:ascii="Traditional Arabic" w:hAnsi="Traditional Arabic" w:cs="Traditional Arabic" w:hint="cs"/>
          <w:sz w:val="24"/>
          <w:szCs w:val="24"/>
          <w:rtl/>
        </w:rPr>
        <w:t xml:space="preserve"> وهو ما يجعل الإجراءات والأنظمة التي تتبناها الحكومات مشرع فعال لرفع الحماية لأنظمة الذكاء الاصطناعي</w:t>
      </w:r>
      <w:r w:rsidRPr="005344ED">
        <w:rPr>
          <w:rFonts w:ascii="Traditional Arabic" w:hAnsi="Traditional Arabic" w:cs="Traditional Arabic"/>
          <w:sz w:val="24"/>
          <w:szCs w:val="24"/>
          <w:rtl/>
        </w:rPr>
        <w:t>.</w:t>
      </w:r>
    </w:p>
    <w:p w:rsidR="00E93480" w:rsidRPr="005344ED" w:rsidRDefault="00D45097" w:rsidP="00E93480">
      <w:pPr>
        <w:rPr>
          <w:rFonts w:ascii="Traditional Arabic" w:hAnsi="Traditional Arabic" w:cs="Traditional Arabic"/>
          <w:sz w:val="24"/>
          <w:szCs w:val="24"/>
          <w:rtl/>
        </w:rPr>
      </w:pPr>
      <w:r>
        <w:rPr>
          <w:rFonts w:ascii="Traditional Arabic" w:hAnsi="Traditional Arabic" w:cs="Traditional Arabic" w:hint="cs"/>
          <w:sz w:val="24"/>
          <w:szCs w:val="24"/>
          <w:rtl/>
        </w:rPr>
        <w:t>3</w:t>
      </w:r>
      <w:r w:rsidR="00E93480" w:rsidRPr="005344ED">
        <w:rPr>
          <w:rFonts w:ascii="Traditional Arabic" w:hAnsi="Traditional Arabic" w:cs="Traditional Arabic"/>
          <w:sz w:val="24"/>
          <w:szCs w:val="24"/>
          <w:rtl/>
        </w:rPr>
        <w:t xml:space="preserve">. </w:t>
      </w:r>
      <w:proofErr w:type="spellStart"/>
      <w:r w:rsidR="00E93480" w:rsidRPr="005344ED">
        <w:rPr>
          <w:rFonts w:ascii="Traditional Arabic" w:hAnsi="Traditional Arabic" w:cs="Traditional Arabic"/>
          <w:sz w:val="24"/>
          <w:szCs w:val="24"/>
          <w:rtl/>
        </w:rPr>
        <w:t>بيكوم</w:t>
      </w:r>
      <w:proofErr w:type="spellEnd"/>
      <w:r w:rsidR="00E93480" w:rsidRPr="005344ED">
        <w:rPr>
          <w:rFonts w:ascii="Traditional Arabic" w:hAnsi="Traditional Arabic" w:cs="Traditional Arabic"/>
          <w:sz w:val="24"/>
          <w:szCs w:val="24"/>
          <w:rtl/>
        </w:rPr>
        <w:t xml:space="preserve"> م، </w:t>
      </w:r>
      <w:proofErr w:type="spellStart"/>
      <w:r w:rsidR="00E93480" w:rsidRPr="005344ED">
        <w:rPr>
          <w:rFonts w:ascii="Traditional Arabic" w:hAnsi="Traditional Arabic" w:cs="Traditional Arabic"/>
          <w:sz w:val="24"/>
          <w:szCs w:val="24"/>
          <w:rtl/>
        </w:rPr>
        <w:t>بورجيسيوس</w:t>
      </w:r>
      <w:proofErr w:type="spellEnd"/>
      <w:r w:rsidR="00E93480" w:rsidRPr="005344ED">
        <w:rPr>
          <w:rFonts w:ascii="Traditional Arabic" w:hAnsi="Traditional Arabic" w:cs="Traditional Arabic"/>
          <w:sz w:val="24"/>
          <w:szCs w:val="24"/>
          <w:rtl/>
        </w:rPr>
        <w:t xml:space="preserve"> ف، 2023: استخدام البيانات الحساسة لمنع التمييز باستخدام الذكاء الاصطناعي: هل يحتاج النظام العام لحماية البيانات (</w:t>
      </w:r>
      <w:r w:rsidR="00E93480" w:rsidRPr="005344ED">
        <w:rPr>
          <w:rFonts w:ascii="Traditional Arabic" w:hAnsi="Traditional Arabic" w:cs="Traditional Arabic"/>
          <w:sz w:val="24"/>
          <w:szCs w:val="24"/>
        </w:rPr>
        <w:t>GDPR</w:t>
      </w:r>
      <w:r w:rsidR="00E93480" w:rsidRPr="005344ED">
        <w:rPr>
          <w:rFonts w:ascii="Traditional Arabic" w:hAnsi="Traditional Arabic" w:cs="Traditional Arabic"/>
          <w:sz w:val="24"/>
          <w:szCs w:val="24"/>
          <w:rtl/>
        </w:rPr>
        <w:t xml:space="preserve">) إلى استثناء جديد؟ </w:t>
      </w:r>
      <w:r w:rsidR="00E93480" w:rsidRPr="005344ED">
        <w:rPr>
          <w:rFonts w:ascii="Traditional Arabic" w:hAnsi="Traditional Arabic" w:cs="Traditional Arabic"/>
          <w:sz w:val="24"/>
          <w:szCs w:val="24"/>
        </w:rPr>
        <w:t>https://rb.gy/e9ivs2</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ملخص البحث:</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تُظهر هذه الدراسات القضايا القانونية المرتبطة بالبيانات الحساسة (مثل بيانات العرق) وبيانات الشركاء في مجال الذكاء الاصطناعي في أوروبا. يُصنف محتوى مثل الحمض النووي على أنه حساس بموجب اللائحة العامة لحماية البيانات (</w:t>
      </w:r>
      <w:r w:rsidRPr="005344ED">
        <w:rPr>
          <w:rFonts w:ascii="Traditional Arabic" w:hAnsi="Traditional Arabic" w:cs="Traditional Arabic"/>
          <w:sz w:val="24"/>
          <w:szCs w:val="24"/>
        </w:rPr>
        <w:t>GDPR</w:t>
      </w:r>
      <w:r w:rsidRPr="005344ED">
        <w:rPr>
          <w:rFonts w:ascii="Traditional Arabic" w:hAnsi="Traditional Arabic" w:cs="Traditional Arabic"/>
          <w:sz w:val="24"/>
          <w:szCs w:val="24"/>
          <w:rtl/>
        </w:rPr>
        <w:t xml:space="preserve">)، ويُحظر استخدامه إلا في </w:t>
      </w:r>
      <w:r w:rsidRPr="005344ED">
        <w:rPr>
          <w:rFonts w:ascii="Traditional Arabic" w:hAnsi="Traditional Arabic" w:cs="Traditional Arabic"/>
          <w:sz w:val="24"/>
          <w:szCs w:val="24"/>
          <w:rtl/>
        </w:rPr>
        <w:lastRenderedPageBreak/>
        <w:t>ظروف محددة وضيقة. ولكن يجب تنظيم هذه البيانات والتحقق منها وفقًا لأنظمة تكنولوجية محددة، بحيث لا يُصنف على أنه غير محدد، ولا يحدث تمييز.</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لكن الدراسة تطرح سؤالًا مهمًا: هل ينبغي تطبيق متطلبات اللائحة العامة لحماية البيانات على التمييز في ممارسات الذكاء الاصطناعي؟ وخلصت إلى أن اللائحة العامة لحماية البيانات تحظر في معظم الحالات استخدام هذه البيانات لأغراض الحظر القانوني، إلا في حالة الحصول على موافقة صريحة من الأفراد أو وضع استثناء قانوني جديد.</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في ورقته البحثية في هذا المجال، يناقش المؤلف إيجابيات وسلبيات الاستثناء المسموح به لاستخدام البيانات الحساسة. يرى مؤيدو هذا الاستثناء الجديد أنه سيسمح للمنظمة بضمان عدالة أنظمتها، بينما يعارضه معارضو خصوصية استخدام البيانات والمساءلة. تم اختبار التباين بين هاتين الحجتين في نقاش قانوني دقيق، مع إمكانية إضافة ضمانات لحماية البيانات، في حال اعتماد الاستثناء الجديد.</w:t>
      </w:r>
    </w:p>
    <w:p w:rsidR="00E93480" w:rsidRPr="008D2776" w:rsidRDefault="00E93480" w:rsidP="00E93480">
      <w:pPr>
        <w:rPr>
          <w:rFonts w:ascii="Traditional Arabic" w:hAnsi="Traditional Arabic" w:cs="Traditional Arabic"/>
          <w:sz w:val="2"/>
          <w:szCs w:val="2"/>
          <w:rtl/>
        </w:rPr>
      </w:pPr>
    </w:p>
    <w:p w:rsidR="00E93480" w:rsidRPr="005344ED" w:rsidRDefault="00D45097" w:rsidP="00E93480">
      <w:pPr>
        <w:rPr>
          <w:rFonts w:ascii="Traditional Arabic" w:hAnsi="Traditional Arabic" w:cs="Traditional Arabic"/>
          <w:sz w:val="24"/>
          <w:szCs w:val="24"/>
          <w:rtl/>
        </w:rPr>
      </w:pPr>
      <w:r>
        <w:rPr>
          <w:rFonts w:ascii="Traditional Arabic" w:hAnsi="Traditional Arabic" w:cs="Traditional Arabic" w:hint="cs"/>
          <w:sz w:val="24"/>
          <w:szCs w:val="24"/>
          <w:rtl/>
        </w:rPr>
        <w:t>4</w:t>
      </w:r>
      <w:r w:rsidR="00E93480" w:rsidRPr="005344ED">
        <w:rPr>
          <w:rFonts w:ascii="Traditional Arabic" w:hAnsi="Traditional Arabic" w:cs="Traditional Arabic"/>
          <w:sz w:val="24"/>
          <w:szCs w:val="24"/>
          <w:rtl/>
        </w:rPr>
        <w:t xml:space="preserve">. </w:t>
      </w:r>
      <w:proofErr w:type="spellStart"/>
      <w:r w:rsidR="00E93480" w:rsidRPr="005344ED">
        <w:rPr>
          <w:rFonts w:ascii="Traditional Arabic" w:hAnsi="Traditional Arabic" w:cs="Traditional Arabic"/>
          <w:sz w:val="24"/>
          <w:szCs w:val="24"/>
          <w:rtl/>
        </w:rPr>
        <w:t>هندريكس</w:t>
      </w:r>
      <w:proofErr w:type="spellEnd"/>
      <w:r w:rsidR="00E93480" w:rsidRPr="005344ED">
        <w:rPr>
          <w:rFonts w:ascii="Traditional Arabic" w:hAnsi="Traditional Arabic" w:cs="Traditional Arabic"/>
          <w:sz w:val="24"/>
          <w:szCs w:val="24"/>
          <w:rtl/>
        </w:rPr>
        <w:t xml:space="preserve"> د. </w:t>
      </w:r>
      <w:proofErr w:type="gramStart"/>
      <w:r w:rsidR="00D6628B">
        <w:rPr>
          <w:rFonts w:ascii="Traditional Arabic" w:hAnsi="Traditional Arabic" w:cs="Traditional Arabic" w:hint="cs"/>
          <w:sz w:val="24"/>
          <w:szCs w:val="24"/>
          <w:rtl/>
        </w:rPr>
        <w:t>وأخرون</w:t>
      </w:r>
      <w:proofErr w:type="gramEnd"/>
      <w:r w:rsidR="00E93480" w:rsidRPr="005344ED">
        <w:rPr>
          <w:rFonts w:ascii="Traditional Arabic" w:hAnsi="Traditional Arabic" w:cs="Traditional Arabic"/>
          <w:sz w:val="24"/>
          <w:szCs w:val="24"/>
          <w:rtl/>
        </w:rPr>
        <w:t xml:space="preserve">، ٢٠٢٣، نظرة عامة على مخاطر الذكاء الاصطناعي الكارثية، </w:t>
      </w:r>
      <w:r w:rsidR="00E93480" w:rsidRPr="005344ED">
        <w:rPr>
          <w:rFonts w:ascii="Traditional Arabic" w:hAnsi="Traditional Arabic" w:cs="Traditional Arabic"/>
          <w:sz w:val="24"/>
          <w:szCs w:val="24"/>
        </w:rPr>
        <w:t>https://arxiv.org/pdf/2306.1200</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ملخص البحث:</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يتناول البحث الكارثة التي قد تنتج عن الذكاء الاصطناعي، ويصنفها إلى أربعة مسارات مختلفة: الاستخدام الضار، وسباق الذكاء الاصطناعي، والمخاطرة، والهروب. ويوضح المؤلفان بالتفصيل الطرق التي يمكن أن يُسبب بها الذكاء الاصطناعي مشاكل بيولوجية. وبشكل عام، يُدرب باحثو الذكاء الاصطناعي على الحوافز العامة والشاملة والتطوير التدريجي للذكاء الاصطناعي، لدعم التنوع البيولوجي، والتعاون الدولي، وتنظيم السلامة، وحوكمة الذكاء الاصطناعي.</w:t>
      </w:r>
    </w:p>
    <w:p w:rsidR="00E93480" w:rsidRPr="005344ED" w:rsidRDefault="00D45097" w:rsidP="00E93480">
      <w:pPr>
        <w:rPr>
          <w:rFonts w:ascii="Traditional Arabic" w:hAnsi="Traditional Arabic" w:cs="Traditional Arabic"/>
          <w:sz w:val="24"/>
          <w:szCs w:val="24"/>
          <w:rtl/>
        </w:rPr>
      </w:pPr>
      <w:r>
        <w:rPr>
          <w:rFonts w:ascii="Traditional Arabic" w:hAnsi="Traditional Arabic" w:cs="Traditional Arabic" w:hint="cs"/>
          <w:sz w:val="24"/>
          <w:szCs w:val="24"/>
          <w:rtl/>
        </w:rPr>
        <w:t>5</w:t>
      </w:r>
      <w:r w:rsidR="00E93480" w:rsidRPr="005344ED">
        <w:rPr>
          <w:rFonts w:ascii="Traditional Arabic" w:hAnsi="Traditional Arabic" w:cs="Traditional Arabic"/>
          <w:sz w:val="24"/>
          <w:szCs w:val="24"/>
          <w:rtl/>
        </w:rPr>
        <w:t xml:space="preserve">. </w:t>
      </w:r>
      <w:proofErr w:type="spellStart"/>
      <w:r w:rsidR="00E93480" w:rsidRPr="005344ED">
        <w:rPr>
          <w:rFonts w:ascii="Traditional Arabic" w:hAnsi="Traditional Arabic" w:cs="Traditional Arabic"/>
          <w:sz w:val="24"/>
          <w:szCs w:val="24"/>
          <w:rtl/>
        </w:rPr>
        <w:t>تيمرز</w:t>
      </w:r>
      <w:proofErr w:type="spellEnd"/>
      <w:r w:rsidR="00E93480" w:rsidRPr="005344ED">
        <w:rPr>
          <w:rFonts w:ascii="Traditional Arabic" w:hAnsi="Traditional Arabic" w:cs="Traditional Arabic"/>
          <w:sz w:val="24"/>
          <w:szCs w:val="24"/>
          <w:rtl/>
        </w:rPr>
        <w:t xml:space="preserve"> ب، ٢٠١٩، أخلاقيات الذكاء الاصطناعي والأمن </w:t>
      </w:r>
      <w:proofErr w:type="spellStart"/>
      <w:r w:rsidR="00E93480" w:rsidRPr="005344ED">
        <w:rPr>
          <w:rFonts w:ascii="Traditional Arabic" w:hAnsi="Traditional Arabic" w:cs="Traditional Arabic"/>
          <w:sz w:val="24"/>
          <w:szCs w:val="24"/>
          <w:rtl/>
        </w:rPr>
        <w:t>السيبراني</w:t>
      </w:r>
      <w:proofErr w:type="spellEnd"/>
      <w:r w:rsidR="00E93480" w:rsidRPr="005344ED">
        <w:rPr>
          <w:rFonts w:ascii="Traditional Arabic" w:hAnsi="Traditional Arabic" w:cs="Traditional Arabic"/>
          <w:sz w:val="24"/>
          <w:szCs w:val="24"/>
          <w:rtl/>
        </w:rPr>
        <w:t xml:space="preserve"> عندما تكون السيادة على المحك، </w:t>
      </w:r>
      <w:r w:rsidR="00E93480" w:rsidRPr="005344ED">
        <w:rPr>
          <w:rFonts w:ascii="Traditional Arabic" w:hAnsi="Traditional Arabic" w:cs="Traditional Arabic"/>
          <w:sz w:val="24"/>
          <w:szCs w:val="24"/>
        </w:rPr>
        <w:t>https://link.springer.com/article/10.1007/S11023-019-09508-4</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ملخص البحث:</w:t>
      </w:r>
    </w:p>
    <w:p w:rsidR="00E93480"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يُحلل بحث بول </w:t>
      </w:r>
      <w:proofErr w:type="spellStart"/>
      <w:r w:rsidRPr="005344ED">
        <w:rPr>
          <w:rFonts w:ascii="Traditional Arabic" w:hAnsi="Traditional Arabic" w:cs="Traditional Arabic"/>
          <w:sz w:val="24"/>
          <w:szCs w:val="24"/>
          <w:rtl/>
        </w:rPr>
        <w:t>تيمرز</w:t>
      </w:r>
      <w:proofErr w:type="spellEnd"/>
      <w:r w:rsidRPr="005344ED">
        <w:rPr>
          <w:rFonts w:ascii="Traditional Arabic" w:hAnsi="Traditional Arabic" w:cs="Traditional Arabic"/>
          <w:sz w:val="24"/>
          <w:szCs w:val="24"/>
          <w:rtl/>
        </w:rPr>
        <w:t xml:space="preserve">، المعنون "أخلاقيات الذكاء الاصطناعي والأمن </w:t>
      </w:r>
      <w:proofErr w:type="spellStart"/>
      <w:r w:rsidRPr="005344ED">
        <w:rPr>
          <w:rFonts w:ascii="Traditional Arabic" w:hAnsi="Traditional Arabic" w:cs="Traditional Arabic"/>
          <w:sz w:val="24"/>
          <w:szCs w:val="24"/>
          <w:rtl/>
        </w:rPr>
        <w:t>السيبراني</w:t>
      </w:r>
      <w:proofErr w:type="spellEnd"/>
      <w:r w:rsidRPr="005344ED">
        <w:rPr>
          <w:rFonts w:ascii="Traditional Arabic" w:hAnsi="Traditional Arabic" w:cs="Traditional Arabic"/>
          <w:sz w:val="24"/>
          <w:szCs w:val="24"/>
          <w:rtl/>
        </w:rPr>
        <w:t xml:space="preserve">: الإذن عندما تكون السيادة على المحك"، القضايا المتباينة المتعلقة بالذكاء الاصطناعي والأمن </w:t>
      </w:r>
      <w:proofErr w:type="spellStart"/>
      <w:r w:rsidRPr="005344ED">
        <w:rPr>
          <w:rFonts w:ascii="Traditional Arabic" w:hAnsi="Traditional Arabic" w:cs="Traditional Arabic"/>
          <w:sz w:val="24"/>
          <w:szCs w:val="24"/>
          <w:rtl/>
        </w:rPr>
        <w:t>السيبراني</w:t>
      </w:r>
      <w:proofErr w:type="spellEnd"/>
      <w:r w:rsidRPr="005344ED">
        <w:rPr>
          <w:rFonts w:ascii="Traditional Arabic" w:hAnsi="Traditional Arabic" w:cs="Traditional Arabic"/>
          <w:sz w:val="24"/>
          <w:szCs w:val="24"/>
          <w:rtl/>
        </w:rPr>
        <w:t xml:space="preserve"> في سياق الحوكمة والاستقلالية الاستراتيجية. ويقترح المؤلف ثلاث استراتيجيات لمواجهة هذه التحديات: إدارة التنوع، والشراكات الاستراتيجية، والتوجه العالمي.</w:t>
      </w:r>
    </w:p>
    <w:p w:rsidR="00D45097" w:rsidRPr="005344ED" w:rsidRDefault="00D45097" w:rsidP="00E93480">
      <w:pPr>
        <w:rPr>
          <w:rFonts w:ascii="Traditional Arabic" w:hAnsi="Traditional Arabic" w:cs="Traditional Arabic"/>
          <w:sz w:val="24"/>
          <w:szCs w:val="24"/>
          <w:rtl/>
        </w:rPr>
      </w:pPr>
      <w:r>
        <w:rPr>
          <w:rFonts w:ascii="Traditional Arabic" w:hAnsi="Traditional Arabic" w:cs="Traditional Arabic" w:hint="cs"/>
          <w:sz w:val="24"/>
          <w:szCs w:val="24"/>
          <w:rtl/>
        </w:rPr>
        <w:t>ويساهم هذ</w:t>
      </w:r>
      <w:r w:rsidR="00F31BF9">
        <w:rPr>
          <w:rFonts w:ascii="Traditional Arabic" w:hAnsi="Traditional Arabic" w:cs="Traditional Arabic" w:hint="cs"/>
          <w:sz w:val="24"/>
          <w:szCs w:val="24"/>
          <w:rtl/>
        </w:rPr>
        <w:t>ا</w:t>
      </w:r>
      <w:r>
        <w:rPr>
          <w:rFonts w:ascii="Traditional Arabic" w:hAnsi="Traditional Arabic" w:cs="Traditional Arabic" w:hint="cs"/>
          <w:sz w:val="24"/>
          <w:szCs w:val="24"/>
          <w:rtl/>
        </w:rPr>
        <w:t xml:space="preserve"> البحث في </w:t>
      </w:r>
      <w:r w:rsidR="00F31BF9">
        <w:rPr>
          <w:rFonts w:ascii="Traditional Arabic" w:hAnsi="Traditional Arabic" w:cs="Traditional Arabic" w:hint="cs"/>
          <w:sz w:val="24"/>
          <w:szCs w:val="24"/>
          <w:rtl/>
        </w:rPr>
        <w:t xml:space="preserve">وضع سياق أخلاقي لحوكمة الذكاء الاصطناعي يسهم في ضبط أنظمة الذكاء الاصطناعي وتحديد </w:t>
      </w:r>
      <w:r w:rsidR="00C60F18">
        <w:rPr>
          <w:rFonts w:ascii="Traditional Arabic" w:hAnsi="Traditional Arabic" w:cs="Traditional Arabic" w:hint="cs"/>
          <w:sz w:val="24"/>
          <w:szCs w:val="24"/>
          <w:rtl/>
        </w:rPr>
        <w:t>أولويات أخلاقية هامة تأتي ضمن قوانين وإجراءات واضحة تسهم في رفع الأمان وبالتالي الثقة في أنظمة الذكاء الاصطناعي.</w:t>
      </w:r>
    </w:p>
    <w:p w:rsidR="00F567D3" w:rsidRDefault="00F567D3" w:rsidP="00F567D3">
      <w:pPr>
        <w:rPr>
          <w:rFonts w:ascii="Traditional Arabic" w:hAnsi="Traditional Arabic" w:cs="Traditional Arabic"/>
          <w:b/>
          <w:bCs/>
          <w:sz w:val="28"/>
          <w:szCs w:val="28"/>
          <w:rtl/>
        </w:rPr>
      </w:pPr>
    </w:p>
    <w:p w:rsidR="00D26328" w:rsidRDefault="00D26328" w:rsidP="00F567D3">
      <w:pPr>
        <w:rPr>
          <w:rFonts w:ascii="Traditional Arabic" w:hAnsi="Traditional Arabic" w:cs="Traditional Arabic"/>
          <w:b/>
          <w:bCs/>
          <w:sz w:val="32"/>
          <w:szCs w:val="32"/>
          <w:rtl/>
        </w:rPr>
      </w:pPr>
    </w:p>
    <w:p w:rsidR="00D45097" w:rsidRDefault="00D45097" w:rsidP="00F567D3">
      <w:pPr>
        <w:rPr>
          <w:rFonts w:ascii="Traditional Arabic" w:hAnsi="Traditional Arabic" w:cs="Traditional Arabic"/>
          <w:b/>
          <w:bCs/>
          <w:sz w:val="32"/>
          <w:szCs w:val="32"/>
          <w:rtl/>
        </w:rPr>
      </w:pPr>
    </w:p>
    <w:p w:rsidR="00D45097" w:rsidRDefault="00D45097" w:rsidP="00F567D3">
      <w:pPr>
        <w:rPr>
          <w:rFonts w:ascii="Traditional Arabic" w:hAnsi="Traditional Arabic" w:cs="Traditional Arabic"/>
          <w:b/>
          <w:bCs/>
          <w:sz w:val="32"/>
          <w:szCs w:val="32"/>
          <w:rtl/>
        </w:rPr>
      </w:pPr>
    </w:p>
    <w:p w:rsidR="00D45097" w:rsidRDefault="00D45097" w:rsidP="00F567D3">
      <w:pPr>
        <w:rPr>
          <w:rFonts w:ascii="Traditional Arabic" w:hAnsi="Traditional Arabic" w:cs="Traditional Arabic"/>
          <w:b/>
          <w:bCs/>
          <w:sz w:val="32"/>
          <w:szCs w:val="32"/>
          <w:rtl/>
        </w:rPr>
      </w:pPr>
    </w:p>
    <w:p w:rsidR="00D45097" w:rsidRDefault="00D45097" w:rsidP="00F567D3">
      <w:pPr>
        <w:rPr>
          <w:rFonts w:ascii="Traditional Arabic" w:hAnsi="Traditional Arabic" w:cs="Traditional Arabic"/>
          <w:b/>
          <w:bCs/>
          <w:sz w:val="32"/>
          <w:szCs w:val="32"/>
          <w:rtl/>
        </w:rPr>
      </w:pPr>
    </w:p>
    <w:p w:rsidR="00D45097" w:rsidRDefault="00D45097" w:rsidP="00F567D3">
      <w:pPr>
        <w:rPr>
          <w:rFonts w:ascii="Traditional Arabic" w:hAnsi="Traditional Arabic" w:cs="Traditional Arabic"/>
          <w:b/>
          <w:bCs/>
          <w:sz w:val="32"/>
          <w:szCs w:val="32"/>
          <w:rtl/>
        </w:rPr>
      </w:pPr>
    </w:p>
    <w:p w:rsidR="00D45097" w:rsidRDefault="00D45097" w:rsidP="00F567D3">
      <w:pPr>
        <w:rPr>
          <w:rFonts w:ascii="Traditional Arabic" w:hAnsi="Traditional Arabic" w:cs="Traditional Arabic"/>
          <w:b/>
          <w:bCs/>
          <w:sz w:val="32"/>
          <w:szCs w:val="32"/>
          <w:rtl/>
        </w:rPr>
      </w:pPr>
    </w:p>
    <w:p w:rsidR="00F567D3" w:rsidRDefault="00F567D3" w:rsidP="00F567D3">
      <w:pPr>
        <w:rPr>
          <w:rFonts w:ascii="Traditional Arabic" w:hAnsi="Traditional Arabic" w:cs="Traditional Arabic"/>
          <w:b/>
          <w:bCs/>
          <w:sz w:val="32"/>
          <w:szCs w:val="32"/>
          <w:rtl/>
        </w:rPr>
      </w:pPr>
      <w:r w:rsidRPr="00F567D3">
        <w:rPr>
          <w:rFonts w:ascii="Traditional Arabic" w:hAnsi="Traditional Arabic" w:cs="Traditional Arabic"/>
          <w:b/>
          <w:bCs/>
          <w:sz w:val="32"/>
          <w:szCs w:val="32"/>
          <w:rtl/>
        </w:rPr>
        <w:t>الفصل الثالث: الطريقة والإجراءات (المنهجية)</w:t>
      </w:r>
    </w:p>
    <w:p w:rsidR="005F5F10" w:rsidRDefault="005F5F10" w:rsidP="00F567D3">
      <w:pPr>
        <w:rPr>
          <w:rFonts w:ascii="Traditional Arabic" w:hAnsi="Traditional Arabic" w:cs="Traditional Arabic"/>
          <w:b/>
          <w:bCs/>
          <w:sz w:val="32"/>
          <w:szCs w:val="32"/>
          <w:rtl/>
        </w:rPr>
      </w:pPr>
      <w:r>
        <w:rPr>
          <w:rFonts w:ascii="Traditional Arabic" w:hAnsi="Traditional Arabic" w:cs="Traditional Arabic" w:hint="cs"/>
          <w:b/>
          <w:bCs/>
          <w:sz w:val="32"/>
          <w:szCs w:val="32"/>
          <w:rtl/>
        </w:rPr>
        <w:t>فرضية البحث:</w:t>
      </w:r>
    </w:p>
    <w:p w:rsidR="005F5F10" w:rsidRDefault="005F5F10" w:rsidP="00F567D3">
      <w:pPr>
        <w:rPr>
          <w:rtl/>
        </w:rPr>
      </w:pPr>
      <w:r>
        <w:rPr>
          <w:rtl/>
        </w:rPr>
        <w:t xml:space="preserve">ولتحقيق أهداف البحث تم </w:t>
      </w:r>
      <w:r>
        <w:rPr>
          <w:rFonts w:hint="cs"/>
          <w:rtl/>
        </w:rPr>
        <w:t>الاعتماد</w:t>
      </w:r>
      <w:r>
        <w:rPr>
          <w:rtl/>
        </w:rPr>
        <w:t xml:space="preserve"> على الفرضيات </w:t>
      </w:r>
      <w:r>
        <w:rPr>
          <w:rFonts w:hint="cs"/>
          <w:rtl/>
        </w:rPr>
        <w:t>التالية:</w:t>
      </w:r>
    </w:p>
    <w:p w:rsidR="005F5F10" w:rsidRPr="00151C2C" w:rsidRDefault="005F5F10" w:rsidP="00151C2C">
      <w:pPr>
        <w:pStyle w:val="a4"/>
        <w:numPr>
          <w:ilvl w:val="0"/>
          <w:numId w:val="6"/>
        </w:numPr>
        <w:rPr>
          <w:rFonts w:ascii="Traditional Arabic" w:hAnsi="Traditional Arabic" w:cs="Traditional Arabic"/>
          <w:sz w:val="24"/>
          <w:szCs w:val="24"/>
          <w:rtl/>
        </w:rPr>
      </w:pPr>
      <w:r w:rsidRPr="00151C2C">
        <w:rPr>
          <w:rFonts w:ascii="Traditional Arabic" w:hAnsi="Traditional Arabic" w:cs="Traditional Arabic" w:hint="cs"/>
          <w:sz w:val="24"/>
          <w:szCs w:val="24"/>
          <w:rtl/>
        </w:rPr>
        <w:t>يمكن للتحيز أن يؤثر على سلامة وأمن الذكاء الاصطناعي وهو ما يؤثر على مستوى الثقة بهذه الأنظمة.</w:t>
      </w:r>
    </w:p>
    <w:p w:rsidR="00151C2C" w:rsidRPr="00151C2C" w:rsidRDefault="005F5F10" w:rsidP="00151C2C">
      <w:pPr>
        <w:pStyle w:val="a4"/>
        <w:numPr>
          <w:ilvl w:val="0"/>
          <w:numId w:val="6"/>
        </w:numPr>
        <w:rPr>
          <w:rFonts w:ascii="Traditional Arabic" w:hAnsi="Traditional Arabic" w:cs="Traditional Arabic"/>
          <w:sz w:val="24"/>
          <w:szCs w:val="24"/>
          <w:rtl/>
        </w:rPr>
      </w:pPr>
      <w:r w:rsidRPr="00151C2C">
        <w:rPr>
          <w:rFonts w:ascii="Traditional Arabic" w:hAnsi="Traditional Arabic" w:cs="Traditional Arabic"/>
          <w:sz w:val="24"/>
          <w:szCs w:val="24"/>
          <w:rtl/>
        </w:rPr>
        <w:t xml:space="preserve">هناك دور </w:t>
      </w:r>
      <w:r w:rsidRPr="00151C2C">
        <w:rPr>
          <w:rFonts w:ascii="Traditional Arabic" w:hAnsi="Traditional Arabic" w:cs="Traditional Arabic" w:hint="cs"/>
          <w:sz w:val="24"/>
          <w:szCs w:val="24"/>
          <w:rtl/>
        </w:rPr>
        <w:t>لكشف التحيز وتخفيفه والتعافي منه</w:t>
      </w:r>
      <w:r w:rsidRPr="00151C2C">
        <w:rPr>
          <w:rFonts w:ascii="Traditional Arabic" w:hAnsi="Traditional Arabic" w:cs="Traditional Arabic"/>
          <w:sz w:val="24"/>
          <w:szCs w:val="24"/>
          <w:rtl/>
        </w:rPr>
        <w:t xml:space="preserve"> في </w:t>
      </w:r>
      <w:r w:rsidR="00151C2C" w:rsidRPr="00151C2C">
        <w:rPr>
          <w:rFonts w:ascii="Traditional Arabic" w:hAnsi="Traditional Arabic" w:cs="Traditional Arabic" w:hint="cs"/>
          <w:sz w:val="24"/>
          <w:szCs w:val="24"/>
          <w:rtl/>
        </w:rPr>
        <w:t xml:space="preserve">تحسين </w:t>
      </w:r>
      <w:r w:rsidRPr="00151C2C">
        <w:rPr>
          <w:rFonts w:ascii="Traditional Arabic" w:hAnsi="Traditional Arabic" w:cs="Traditional Arabic"/>
          <w:sz w:val="24"/>
          <w:szCs w:val="24"/>
          <w:rtl/>
        </w:rPr>
        <w:t xml:space="preserve">نتائج أنشطة </w:t>
      </w:r>
      <w:r w:rsidR="00151C2C">
        <w:rPr>
          <w:rFonts w:ascii="Traditional Arabic" w:hAnsi="Traditional Arabic" w:cs="Traditional Arabic" w:hint="cs"/>
          <w:sz w:val="24"/>
          <w:szCs w:val="24"/>
          <w:rtl/>
        </w:rPr>
        <w:t xml:space="preserve">الذكاء </w:t>
      </w:r>
      <w:r w:rsidRPr="00151C2C">
        <w:rPr>
          <w:rFonts w:ascii="Traditional Arabic" w:hAnsi="Traditional Arabic" w:cs="Traditional Arabic" w:hint="cs"/>
          <w:sz w:val="24"/>
          <w:szCs w:val="24"/>
          <w:rtl/>
        </w:rPr>
        <w:t>الاصطناعي</w:t>
      </w:r>
      <w:r w:rsidRPr="00151C2C">
        <w:rPr>
          <w:rFonts w:ascii="Traditional Arabic" w:hAnsi="Traditional Arabic" w:cs="Traditional Arabic"/>
          <w:sz w:val="24"/>
          <w:szCs w:val="24"/>
          <w:rtl/>
        </w:rPr>
        <w:t xml:space="preserve"> </w:t>
      </w:r>
      <w:r w:rsidR="00151C2C">
        <w:rPr>
          <w:rFonts w:ascii="Traditional Arabic" w:hAnsi="Traditional Arabic" w:cs="Traditional Arabic" w:hint="cs"/>
          <w:sz w:val="24"/>
          <w:szCs w:val="24"/>
          <w:rtl/>
        </w:rPr>
        <w:t>وكذلك تحسين معايير السلامة.</w:t>
      </w:r>
    </w:p>
    <w:p w:rsidR="00F567D3" w:rsidRPr="005344ED" w:rsidRDefault="00F567D3" w:rsidP="00151C2C">
      <w:pPr>
        <w:rPr>
          <w:rFonts w:ascii="Traditional Arabic" w:hAnsi="Traditional Arabic" w:cs="Traditional Arabic"/>
          <w:b/>
          <w:bCs/>
          <w:sz w:val="28"/>
          <w:szCs w:val="28"/>
          <w:rtl/>
        </w:rPr>
      </w:pPr>
      <w:r w:rsidRPr="005344ED">
        <w:rPr>
          <w:rFonts w:ascii="Traditional Arabic" w:hAnsi="Traditional Arabic" w:cs="Traditional Arabic"/>
          <w:b/>
          <w:bCs/>
          <w:sz w:val="28"/>
          <w:szCs w:val="28"/>
          <w:rtl/>
        </w:rPr>
        <w:t>منهجية الدراسة:</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باستخدام منهجية البحث المقارن، يجمع البحث بين التحليل النظري والدراسة المقارنة بين التعامل مع الذكاء الاصطناعي في حالات الخروج عن السيطرة</w:t>
      </w:r>
      <w:r w:rsidR="004377B5">
        <w:rPr>
          <w:rFonts w:ascii="Traditional Arabic" w:hAnsi="Traditional Arabic" w:cs="Traditional Arabic" w:hint="cs"/>
          <w:sz w:val="24"/>
          <w:szCs w:val="24"/>
          <w:rtl/>
        </w:rPr>
        <w:t xml:space="preserve"> بسبب التحيز</w:t>
      </w:r>
      <w:r w:rsidRPr="005344ED">
        <w:rPr>
          <w:rFonts w:ascii="Traditional Arabic" w:hAnsi="Traditional Arabic" w:cs="Traditional Arabic"/>
          <w:sz w:val="24"/>
          <w:szCs w:val="24"/>
          <w:rtl/>
        </w:rPr>
        <w:t>:</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المنهج النظري</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 تقييم الأطر النظرية الحالية حول مخاطر الذكاء الاصطناعي: رؤى من نظرية التحكم وإدارة المخاطر</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 مراجعة الأدبيات حول آليات وتحديات التحكم في الذكاء الاصطناعي</w:t>
      </w:r>
      <w:r w:rsidR="004377B5">
        <w:rPr>
          <w:rFonts w:ascii="Traditional Arabic" w:hAnsi="Traditional Arabic" w:cs="Traditional Arabic" w:hint="cs"/>
          <w:sz w:val="24"/>
          <w:szCs w:val="24"/>
          <w:rtl/>
        </w:rPr>
        <w:t xml:space="preserve"> بسبب التحيز</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 المنظور الأخلاقي: الأبعاد الأخلاقية والقانونية لإيقاف أنظمة الذكاء الاصطناعي عند تعطلها</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منهج دراسة الحالة:</w:t>
      </w:r>
    </w:p>
    <w:p w:rsidR="00FD2E52" w:rsidRPr="00FD2E52" w:rsidRDefault="00FD2E52" w:rsidP="00FD2E52">
      <w:pPr>
        <w:rPr>
          <w:rFonts w:ascii="Traditional Arabic" w:hAnsi="Traditional Arabic" w:cs="Traditional Arabic"/>
          <w:sz w:val="24"/>
          <w:szCs w:val="24"/>
          <w:rtl/>
        </w:rPr>
      </w:pPr>
      <w:r w:rsidRPr="005344ED">
        <w:rPr>
          <w:rFonts w:ascii="Traditional Arabic" w:hAnsi="Traditional Arabic" w:cs="Traditional Arabic"/>
          <w:sz w:val="24"/>
          <w:szCs w:val="24"/>
          <w:rtl/>
        </w:rPr>
        <w:t>• تكوين</w:t>
      </w:r>
      <w:r>
        <w:rPr>
          <w:rFonts w:ascii="Traditional Arabic" w:hAnsi="Traditional Arabic" w:cs="Traditional Arabic" w:hint="cs"/>
          <w:sz w:val="24"/>
          <w:szCs w:val="24"/>
          <w:rtl/>
        </w:rPr>
        <w:t xml:space="preserve"> تجارب من </w:t>
      </w:r>
      <w:proofErr w:type="gramStart"/>
      <w:r>
        <w:rPr>
          <w:rFonts w:ascii="Traditional Arabic" w:hAnsi="Traditional Arabic" w:cs="Traditional Arabic" w:hint="cs"/>
          <w:sz w:val="24"/>
          <w:szCs w:val="24"/>
          <w:rtl/>
        </w:rPr>
        <w:t>خلال</w:t>
      </w:r>
      <w:r w:rsidRPr="005344ED">
        <w:rPr>
          <w:rFonts w:ascii="Traditional Arabic" w:hAnsi="Traditional Arabic" w:cs="Traditional Arabic"/>
          <w:sz w:val="24"/>
          <w:szCs w:val="24"/>
          <w:rtl/>
        </w:rPr>
        <w:t xml:space="preserve"> </w:t>
      </w:r>
      <w:r w:rsidRPr="00FD2E52">
        <w:rPr>
          <w:rFonts w:ascii="Traditional Arabic" w:hAnsi="Traditional Arabic" w:cs="Traditional Arabic"/>
          <w:sz w:val="24"/>
          <w:szCs w:val="24"/>
          <w:rtl/>
        </w:rPr>
        <w:t xml:space="preserve"> </w:t>
      </w:r>
      <w:r w:rsidRPr="00FD2E52">
        <w:rPr>
          <w:rFonts w:ascii="Traditional Arabic" w:hAnsi="Traditional Arabic" w:cs="Traditional Arabic" w:hint="cs"/>
          <w:sz w:val="24"/>
          <w:szCs w:val="24"/>
          <w:rtl/>
        </w:rPr>
        <w:t>مقابلات</w:t>
      </w:r>
      <w:proofErr w:type="gramEnd"/>
      <w:r w:rsidRPr="00FD2E52">
        <w:rPr>
          <w:rFonts w:ascii="Traditional Arabic" w:hAnsi="Traditional Arabic" w:cs="Traditional Arabic"/>
          <w:sz w:val="24"/>
          <w:szCs w:val="24"/>
          <w:rtl/>
        </w:rPr>
        <w:t xml:space="preserve"> مع خبراء، و مراجعة</w:t>
      </w:r>
      <w:r>
        <w:rPr>
          <w:rFonts w:ascii="Traditional Arabic" w:hAnsi="Traditional Arabic" w:cs="Traditional Arabic" w:hint="cs"/>
          <w:sz w:val="24"/>
          <w:szCs w:val="24"/>
          <w:rtl/>
        </w:rPr>
        <w:t xml:space="preserve"> </w:t>
      </w:r>
      <w:r w:rsidRPr="00FD2E52">
        <w:rPr>
          <w:rFonts w:ascii="Traditional Arabic" w:hAnsi="Traditional Arabic" w:cs="Traditional Arabic"/>
          <w:sz w:val="24"/>
          <w:szCs w:val="24"/>
          <w:rtl/>
        </w:rPr>
        <w:t>ثانوية للمصادر</w:t>
      </w:r>
      <w:r>
        <w:rPr>
          <w:rFonts w:ascii="Traditional Arabic" w:hAnsi="Traditional Arabic" w:cs="Traditional Arabic" w:hint="cs"/>
          <w:sz w:val="24"/>
          <w:szCs w:val="24"/>
          <w:rtl/>
        </w:rPr>
        <w:t xml:space="preserve"> المتوفرة التي ناقشت التحيز في الذكاء الاصطناعي</w:t>
      </w:r>
      <w:r w:rsidRPr="005344ED">
        <w:rPr>
          <w:rFonts w:ascii="Traditional Arabic" w:hAnsi="Traditional Arabic" w:cs="Traditional Arabic"/>
          <w:sz w:val="24"/>
          <w:szCs w:val="24"/>
          <w:rtl/>
        </w:rPr>
        <w:t>.</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 تكوين</w:t>
      </w:r>
      <w:r w:rsidR="004377B5">
        <w:rPr>
          <w:rFonts w:ascii="Traditional Arabic" w:hAnsi="Traditional Arabic" w:cs="Traditional Arabic" w:hint="cs"/>
          <w:sz w:val="24"/>
          <w:szCs w:val="24"/>
          <w:rtl/>
        </w:rPr>
        <w:t xml:space="preserve"> تجارب من خلال</w:t>
      </w:r>
      <w:r w:rsidRPr="005344ED">
        <w:rPr>
          <w:rFonts w:ascii="Traditional Arabic" w:hAnsi="Traditional Arabic" w:cs="Traditional Arabic"/>
          <w:sz w:val="24"/>
          <w:szCs w:val="24"/>
          <w:rtl/>
        </w:rPr>
        <w:t xml:space="preserve"> بيئة </w:t>
      </w:r>
      <w:r w:rsidR="004377B5">
        <w:rPr>
          <w:rFonts w:ascii="Traditional Arabic" w:hAnsi="Traditional Arabic" w:cs="Traditional Arabic" w:hint="cs"/>
          <w:sz w:val="24"/>
          <w:szCs w:val="24"/>
          <w:rtl/>
        </w:rPr>
        <w:t>الكترونية</w:t>
      </w:r>
      <w:r w:rsidRPr="005344ED">
        <w:rPr>
          <w:rFonts w:ascii="Traditional Arabic" w:hAnsi="Traditional Arabic" w:cs="Traditional Arabic"/>
          <w:sz w:val="24"/>
          <w:szCs w:val="24"/>
          <w:rtl/>
        </w:rPr>
        <w:t>: كيفية عمل أنظمة الذكاء الاصطناعي لتقييم سلوكها</w:t>
      </w:r>
      <w:r w:rsidR="004377B5">
        <w:rPr>
          <w:rFonts w:ascii="Traditional Arabic" w:hAnsi="Traditional Arabic" w:cs="Traditional Arabic" w:hint="cs"/>
          <w:sz w:val="24"/>
          <w:szCs w:val="24"/>
          <w:rtl/>
        </w:rPr>
        <w:t xml:space="preserve"> بسبب التحيز</w:t>
      </w:r>
      <w:r w:rsidRPr="005344ED">
        <w:rPr>
          <w:rFonts w:ascii="Traditional Arabic" w:hAnsi="Traditional Arabic" w:cs="Traditional Arabic"/>
          <w:sz w:val="24"/>
          <w:szCs w:val="24"/>
          <w:rtl/>
        </w:rPr>
        <w:t>.</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 اختبار سيناريوهات الخروج عن السيطرة</w:t>
      </w:r>
      <w:r w:rsidR="004377B5">
        <w:rPr>
          <w:rFonts w:ascii="Traditional Arabic" w:hAnsi="Traditional Arabic" w:cs="Traditional Arabic" w:hint="cs"/>
          <w:sz w:val="24"/>
          <w:szCs w:val="24"/>
          <w:rtl/>
        </w:rPr>
        <w:t xml:space="preserve"> </w:t>
      </w:r>
      <w:r w:rsidR="004377B5">
        <w:rPr>
          <w:rFonts w:ascii="Traditional Arabic" w:hAnsi="Traditional Arabic" w:cs="Traditional Arabic" w:hint="cs"/>
          <w:sz w:val="24"/>
          <w:szCs w:val="24"/>
          <w:rtl/>
        </w:rPr>
        <w:t>بسبب التحيز</w:t>
      </w:r>
      <w:r w:rsidRPr="005344ED">
        <w:rPr>
          <w:rFonts w:ascii="Traditional Arabic" w:hAnsi="Traditional Arabic" w:cs="Traditional Arabic"/>
          <w:sz w:val="24"/>
          <w:szCs w:val="24"/>
          <w:rtl/>
        </w:rPr>
        <w:t>: إنشاء سيناريوهات يتم فيها تجاوز الحدود التشغيلية، والتحليل المطلوب لسلوك الذكاء الاصطناعي.</w:t>
      </w:r>
    </w:p>
    <w:p w:rsidR="00F567D3" w:rsidRPr="005344ED" w:rsidRDefault="00F567D3" w:rsidP="00F567D3">
      <w:pPr>
        <w:rPr>
          <w:rFonts w:ascii="Traditional Arabic" w:hAnsi="Traditional Arabic" w:cs="Traditional Arabic"/>
          <w:sz w:val="24"/>
          <w:szCs w:val="24"/>
          <w:rtl/>
        </w:rPr>
      </w:pPr>
      <w:r w:rsidRPr="005344ED">
        <w:rPr>
          <w:rFonts w:ascii="Traditional Arabic" w:hAnsi="Traditional Arabic" w:cs="Traditional Arabic"/>
          <w:sz w:val="24"/>
          <w:szCs w:val="24"/>
          <w:rtl/>
        </w:rPr>
        <w:t>• تقييم فعالية آلية التحكم: تقييم نجاح آلية التحكم في تعطيل الأنظمة الخارجة عن السيطرة، مثل الاستجابة، وقابلية الاستغلال، وتأثير التوقف على استمرارية النظام.</w:t>
      </w:r>
    </w:p>
    <w:p w:rsidR="00E93480" w:rsidRPr="005344ED" w:rsidRDefault="00E93480" w:rsidP="00E93480">
      <w:pPr>
        <w:rPr>
          <w:rFonts w:ascii="Traditional Arabic" w:hAnsi="Traditional Arabic" w:cs="Traditional Arabic"/>
          <w:sz w:val="24"/>
          <w:szCs w:val="24"/>
          <w:rtl/>
        </w:rPr>
      </w:pPr>
    </w:p>
    <w:p w:rsidR="004612B9" w:rsidRDefault="004612B9" w:rsidP="00E93480">
      <w:pPr>
        <w:rPr>
          <w:rFonts w:ascii="Traditional Arabic" w:hAnsi="Traditional Arabic" w:cs="Traditional Arabic"/>
          <w:b/>
          <w:bCs/>
          <w:sz w:val="24"/>
          <w:szCs w:val="24"/>
          <w:rtl/>
        </w:rPr>
      </w:pPr>
    </w:p>
    <w:p w:rsidR="004612B9" w:rsidRDefault="004612B9" w:rsidP="00E93480">
      <w:pPr>
        <w:rPr>
          <w:rFonts w:ascii="Traditional Arabic" w:hAnsi="Traditional Arabic" w:cs="Traditional Arabic"/>
          <w:b/>
          <w:bCs/>
          <w:sz w:val="24"/>
          <w:szCs w:val="24"/>
          <w:rtl/>
        </w:rPr>
      </w:pPr>
    </w:p>
    <w:p w:rsidR="00E93480" w:rsidRPr="005344ED" w:rsidRDefault="00E93480" w:rsidP="00E93480">
      <w:pPr>
        <w:rPr>
          <w:rFonts w:ascii="Traditional Arabic" w:hAnsi="Traditional Arabic" w:cs="Traditional Arabic"/>
          <w:b/>
          <w:bCs/>
          <w:sz w:val="24"/>
          <w:szCs w:val="24"/>
          <w:rtl/>
        </w:rPr>
      </w:pPr>
      <w:r w:rsidRPr="005344ED">
        <w:rPr>
          <w:rFonts w:ascii="Traditional Arabic" w:hAnsi="Traditional Arabic" w:cs="Traditional Arabic"/>
          <w:b/>
          <w:bCs/>
          <w:sz w:val="24"/>
          <w:szCs w:val="24"/>
          <w:rtl/>
        </w:rPr>
        <w:lastRenderedPageBreak/>
        <w:t>خطوات تنفيذ خطة الدراسة: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يبدأ إطار البحث الدراسة بتحديد الأهداف والفرضيات بشكل منهجي، وتحديد المفاهيم الأساسية (مخاطر الذكاء الاصطناعي وآليات احتوائه)، ووضع جدول زمني باستخدام منهجية </w:t>
      </w:r>
      <w:r w:rsidRPr="005344ED">
        <w:rPr>
          <w:rFonts w:ascii="Traditional Arabic" w:hAnsi="Traditional Arabic" w:cs="Traditional Arabic"/>
          <w:sz w:val="24"/>
          <w:szCs w:val="24"/>
        </w:rPr>
        <w:t>SMART</w:t>
      </w:r>
      <w:r w:rsidRPr="005344ED">
        <w:rPr>
          <w:rFonts w:ascii="Traditional Arabic" w:hAnsi="Traditional Arabic" w:cs="Traditional Arabic"/>
          <w:sz w:val="24"/>
          <w:szCs w:val="24"/>
          <w:rtl/>
        </w:rPr>
        <w:t>. يلي ذلك مراجعة مفصلة للأدبيات البحثية الحالية حول آليات التحكم في الذكاء الاصطناعي، ودراسة للأطر التنظيمية والأخلاقية ذات الصلة.</w:t>
      </w:r>
    </w:p>
    <w:p w:rsidR="00E93480" w:rsidRPr="005344ED" w:rsidRDefault="00E93480" w:rsidP="00F54112">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بعد ذلك، يتم اختيار بعض دراسات الحالة لهذه الحوادث ومناقشتها، حيث يمكن رصد هذه الحوادث في قطاعات حساسة، مثل الطاقة والرعاية الصحية والنقل، إلخ. بعد ذلك، يتم تحليل الدراسة، وتحديدًا الدراسات التي أنشأت </w:t>
      </w:r>
      <w:r w:rsidR="007A5F49">
        <w:rPr>
          <w:rFonts w:ascii="Traditional Arabic" w:hAnsi="Traditional Arabic" w:cs="Traditional Arabic" w:hint="cs"/>
          <w:sz w:val="24"/>
          <w:szCs w:val="24"/>
          <w:rtl/>
        </w:rPr>
        <w:t xml:space="preserve">في </w:t>
      </w:r>
      <w:r w:rsidRPr="005344ED">
        <w:rPr>
          <w:rFonts w:ascii="Traditional Arabic" w:hAnsi="Traditional Arabic" w:cs="Traditional Arabic"/>
          <w:sz w:val="24"/>
          <w:szCs w:val="24"/>
          <w:rtl/>
        </w:rPr>
        <w:t xml:space="preserve">بيئة </w:t>
      </w:r>
      <w:r w:rsidR="007A5F49">
        <w:rPr>
          <w:rFonts w:ascii="Traditional Arabic" w:hAnsi="Traditional Arabic" w:cs="Traditional Arabic" w:hint="cs"/>
          <w:sz w:val="24"/>
          <w:szCs w:val="24"/>
          <w:rtl/>
        </w:rPr>
        <w:t>الكترونية</w:t>
      </w:r>
      <w:r w:rsidRPr="005344ED">
        <w:rPr>
          <w:rFonts w:ascii="Traditional Arabic" w:hAnsi="Traditional Arabic" w:cs="Traditional Arabic"/>
          <w:sz w:val="24"/>
          <w:szCs w:val="24"/>
          <w:rtl/>
        </w:rPr>
        <w:t xml:space="preserve"> لاختبار أنظمة الذكاء الاصطناعي، وبرمجة افتراضية لمراقبة أمن النظام، مع إنشاء سيناريوهات فشل للتحقق من فعالية آليات إيقاف التشغيل.</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تشمل الخطوات التالية رسم خرائط للمخاطر وهندسة آليات للكشف </w:t>
      </w:r>
      <w:r w:rsidR="007A5F49">
        <w:rPr>
          <w:rFonts w:ascii="Traditional Arabic" w:hAnsi="Traditional Arabic" w:cs="Traditional Arabic" w:hint="cs"/>
          <w:sz w:val="24"/>
          <w:szCs w:val="24"/>
          <w:rtl/>
        </w:rPr>
        <w:t>عنها</w:t>
      </w:r>
      <w:r w:rsidRPr="005344ED">
        <w:rPr>
          <w:rFonts w:ascii="Traditional Arabic" w:hAnsi="Traditional Arabic" w:cs="Traditional Arabic"/>
          <w:sz w:val="24"/>
          <w:szCs w:val="24"/>
          <w:rtl/>
        </w:rPr>
        <w:t xml:space="preserve"> مبكرًا باستخدام نماذج الكشف عن الشذوذ</w:t>
      </w:r>
      <w:r w:rsidR="007A5F49">
        <w:rPr>
          <w:rFonts w:ascii="Traditional Arabic" w:hAnsi="Traditional Arabic" w:cs="Traditional Arabic" w:hint="cs"/>
          <w:sz w:val="24"/>
          <w:szCs w:val="24"/>
          <w:rtl/>
        </w:rPr>
        <w:t xml:space="preserve"> </w:t>
      </w:r>
      <w:r w:rsidR="007A5F49">
        <w:rPr>
          <w:rFonts w:ascii="Traditional Arabic" w:hAnsi="Traditional Arabic" w:cs="Traditional Arabic" w:hint="cs"/>
          <w:sz w:val="24"/>
          <w:szCs w:val="24"/>
          <w:rtl/>
        </w:rPr>
        <w:t>بسبب التحيز</w:t>
      </w:r>
      <w:r w:rsidRPr="005344ED">
        <w:rPr>
          <w:rFonts w:ascii="Traditional Arabic" w:hAnsi="Traditional Arabic" w:cs="Traditional Arabic"/>
          <w:sz w:val="24"/>
          <w:szCs w:val="24"/>
          <w:rtl/>
        </w:rPr>
        <w:t xml:space="preserve">، وتقييم إجراءات التخفيف مثل </w:t>
      </w:r>
      <w:r w:rsidR="007A5F49">
        <w:rPr>
          <w:rFonts w:ascii="Traditional Arabic" w:hAnsi="Traditional Arabic" w:cs="Traditional Arabic" w:hint="cs"/>
          <w:sz w:val="24"/>
          <w:szCs w:val="24"/>
          <w:rtl/>
        </w:rPr>
        <w:t>وصولاً للتعافي</w:t>
      </w:r>
      <w:r w:rsidRPr="005344ED">
        <w:rPr>
          <w:rFonts w:ascii="Traditional Arabic" w:hAnsi="Traditional Arabic" w:cs="Traditional Arabic"/>
          <w:sz w:val="24"/>
          <w:szCs w:val="24"/>
          <w:rtl/>
        </w:rPr>
        <w:t xml:space="preserve">. </w:t>
      </w:r>
      <w:r w:rsidR="007A5F49">
        <w:rPr>
          <w:rFonts w:ascii="Traditional Arabic" w:hAnsi="Traditional Arabic" w:cs="Traditional Arabic" w:hint="cs"/>
          <w:sz w:val="24"/>
          <w:szCs w:val="24"/>
          <w:rtl/>
        </w:rPr>
        <w:t>و</w:t>
      </w:r>
      <w:r w:rsidRPr="005344ED">
        <w:rPr>
          <w:rFonts w:ascii="Traditional Arabic" w:hAnsi="Traditional Arabic" w:cs="Traditional Arabic"/>
          <w:sz w:val="24"/>
          <w:szCs w:val="24"/>
          <w:rtl/>
        </w:rPr>
        <w:t xml:space="preserve">يتم استكشاف </w:t>
      </w:r>
      <w:r w:rsidR="007A5F49">
        <w:rPr>
          <w:rFonts w:ascii="Traditional Arabic" w:hAnsi="Traditional Arabic" w:cs="Traditional Arabic" w:hint="cs"/>
          <w:sz w:val="24"/>
          <w:szCs w:val="24"/>
          <w:rtl/>
        </w:rPr>
        <w:t>أفضل الممارسات للحد من التحيز</w:t>
      </w:r>
      <w:r w:rsidRPr="005344ED">
        <w:rPr>
          <w:rFonts w:ascii="Traditional Arabic" w:hAnsi="Traditional Arabic" w:cs="Traditional Arabic"/>
          <w:sz w:val="24"/>
          <w:szCs w:val="24"/>
          <w:rtl/>
        </w:rPr>
        <w:t>، ووضع بروتوكولات الحوكمة.</w:t>
      </w:r>
    </w:p>
    <w:p w:rsidR="00E93480" w:rsidRPr="005344ED" w:rsidRDefault="00E93480" w:rsidP="00F54112">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كما تتم مناقشة الجوانب الأخلاقية </w:t>
      </w:r>
      <w:r w:rsidR="00F54112">
        <w:rPr>
          <w:rFonts w:ascii="Traditional Arabic" w:hAnsi="Traditional Arabic" w:cs="Traditional Arabic" w:hint="cs"/>
          <w:sz w:val="24"/>
          <w:szCs w:val="24"/>
          <w:rtl/>
        </w:rPr>
        <w:t>والأمنية للحد من التحيز</w:t>
      </w:r>
      <w:r w:rsidRPr="005344ED">
        <w:rPr>
          <w:rFonts w:ascii="Traditional Arabic" w:hAnsi="Traditional Arabic" w:cs="Traditional Arabic"/>
          <w:sz w:val="24"/>
          <w:szCs w:val="24"/>
          <w:rtl/>
        </w:rPr>
        <w:t xml:space="preserve"> بشكل أعمق مع مراعاة الأعمال السابقة ذات الصلة، ويتم استخلاص توصيات لهذا الغرض </w:t>
      </w:r>
      <w:r w:rsidR="00F54112">
        <w:rPr>
          <w:rFonts w:ascii="Traditional Arabic" w:hAnsi="Traditional Arabic" w:cs="Traditional Arabic" w:hint="cs"/>
          <w:sz w:val="24"/>
          <w:szCs w:val="24"/>
          <w:rtl/>
        </w:rPr>
        <w:t xml:space="preserve">تساهم في </w:t>
      </w:r>
      <w:r w:rsidRPr="005344ED">
        <w:rPr>
          <w:rFonts w:ascii="Traditional Arabic" w:hAnsi="Traditional Arabic" w:cs="Traditional Arabic"/>
          <w:sz w:val="24"/>
          <w:szCs w:val="24"/>
          <w:rtl/>
        </w:rPr>
        <w:t>تعزيز سلامة الذكاء الاصطناعي.</w:t>
      </w:r>
    </w:p>
    <w:p w:rsidR="00E93480" w:rsidRPr="005344ED" w:rsidRDefault="00E93480" w:rsidP="00E93480">
      <w:pPr>
        <w:rPr>
          <w:rFonts w:ascii="Traditional Arabic" w:hAnsi="Traditional Arabic" w:cs="Traditional Arabic"/>
          <w:b/>
          <w:bCs/>
          <w:sz w:val="24"/>
          <w:szCs w:val="24"/>
          <w:rtl/>
        </w:rPr>
      </w:pPr>
      <w:r w:rsidRPr="005344ED">
        <w:rPr>
          <w:rFonts w:ascii="Traditional Arabic" w:hAnsi="Traditional Arabic" w:cs="Traditional Arabic"/>
          <w:b/>
          <w:bCs/>
          <w:sz w:val="24"/>
          <w:szCs w:val="24"/>
          <w:rtl/>
        </w:rPr>
        <w:t>أساليب جمع بيانات الدراسة: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تعتمد هذه الدراسة نهجًا مقارنًا </w:t>
      </w:r>
      <w:r w:rsidR="00FE0A32">
        <w:rPr>
          <w:rFonts w:ascii="Traditional Arabic" w:hAnsi="Traditional Arabic" w:cs="Traditional Arabic" w:hint="cs"/>
          <w:sz w:val="24"/>
          <w:szCs w:val="24"/>
          <w:rtl/>
        </w:rPr>
        <w:t>ل</w:t>
      </w:r>
      <w:r w:rsidRPr="005344ED">
        <w:rPr>
          <w:rFonts w:ascii="Traditional Arabic" w:hAnsi="Traditional Arabic" w:cs="Traditional Arabic"/>
          <w:sz w:val="24"/>
          <w:szCs w:val="24"/>
          <w:rtl/>
        </w:rPr>
        <w:t xml:space="preserve">لتعامل مع الذكاء الاصطناعي </w:t>
      </w:r>
      <w:r w:rsidR="00FE0A32">
        <w:rPr>
          <w:rFonts w:ascii="Traditional Arabic" w:hAnsi="Traditional Arabic" w:cs="Traditional Arabic" w:hint="cs"/>
          <w:sz w:val="24"/>
          <w:szCs w:val="24"/>
          <w:rtl/>
        </w:rPr>
        <w:t>في</w:t>
      </w:r>
      <w:r w:rsidRPr="005344ED">
        <w:rPr>
          <w:rFonts w:ascii="Traditional Arabic" w:hAnsi="Traditional Arabic" w:cs="Traditional Arabic"/>
          <w:sz w:val="24"/>
          <w:szCs w:val="24"/>
          <w:rtl/>
        </w:rPr>
        <w:t xml:space="preserve"> حالات فقدان السيطرة</w:t>
      </w:r>
      <w:r w:rsidR="00FE0A32">
        <w:rPr>
          <w:rFonts w:ascii="Traditional Arabic" w:hAnsi="Traditional Arabic" w:cs="Traditional Arabic" w:hint="cs"/>
          <w:sz w:val="24"/>
          <w:szCs w:val="24"/>
          <w:rtl/>
        </w:rPr>
        <w:t xml:space="preserve"> بسبب التحيز</w:t>
      </w:r>
      <w:r w:rsidRPr="005344ED">
        <w:rPr>
          <w:rFonts w:ascii="Traditional Arabic" w:hAnsi="Traditional Arabic" w:cs="Traditional Arabic"/>
          <w:sz w:val="24"/>
          <w:szCs w:val="24"/>
          <w:rtl/>
        </w:rPr>
        <w:t>. وتستعرض الدراسات السابقة المنشورة للمساعدة في تحليل أنظمة التحكم بالذكاء الاصطناعي في مختلف مجالات الدراسة، من خلال التحليل النظري والمقارنة بين الأبحاث ودراسات الحالة والتشريعات. ويركز البحث على تقديم صورة شاملة عن أسباب فشل التحكم بالذكاء الاصطناعي</w:t>
      </w:r>
      <w:r w:rsidR="00FE0A32">
        <w:rPr>
          <w:rFonts w:ascii="Traditional Arabic" w:hAnsi="Traditional Arabic" w:cs="Traditional Arabic" w:hint="cs"/>
          <w:sz w:val="24"/>
          <w:szCs w:val="24"/>
          <w:rtl/>
        </w:rPr>
        <w:t xml:space="preserve"> المنحاز</w:t>
      </w:r>
      <w:r w:rsidRPr="005344ED">
        <w:rPr>
          <w:rFonts w:ascii="Traditional Arabic" w:hAnsi="Traditional Arabic" w:cs="Traditional Arabic"/>
          <w:sz w:val="24"/>
          <w:szCs w:val="24"/>
          <w:rtl/>
        </w:rPr>
        <w:t>، مع الأخذ في الاعتبار أساليب التحكم المختلفة.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مراجعة الدراسات السابقة: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دراسة شاملة للدراسات السابقة حول آليات التحكم بالذكاء الاصطناعي </w:t>
      </w:r>
      <w:r w:rsidR="00FE0A32">
        <w:rPr>
          <w:rFonts w:ascii="Traditional Arabic" w:hAnsi="Traditional Arabic" w:cs="Traditional Arabic" w:hint="cs"/>
          <w:sz w:val="24"/>
          <w:szCs w:val="24"/>
          <w:rtl/>
        </w:rPr>
        <w:t xml:space="preserve">المنحاز </w:t>
      </w:r>
      <w:r w:rsidRPr="005344ED">
        <w:rPr>
          <w:rFonts w:ascii="Traditional Arabic" w:hAnsi="Traditional Arabic" w:cs="Traditional Arabic"/>
          <w:sz w:val="24"/>
          <w:szCs w:val="24"/>
          <w:rtl/>
        </w:rPr>
        <w:t>لتحديد أبرز النظريات والنماذج والأطر.</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إجراء تحليل مقارن للمناهج النظرية المتعلقة بسلامة الذكاء الاصطناعي والتحكم به، وذلك لتوضيح أوجه التشابه والاختلاف والثغرات في الدراسات السابقة المتعلقة بسلامة الذكاء الاصطناعي.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تحليل دراسة الحالة: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فهم المواضيع والعوامل والنتائج المشتركة لحالات فقدان السيطرة في الذكاء الاصطناعي</w:t>
      </w:r>
      <w:r w:rsidR="00FE0A32" w:rsidRPr="00FE0A32">
        <w:rPr>
          <w:rFonts w:ascii="Traditional Arabic" w:hAnsi="Traditional Arabic" w:cs="Traditional Arabic" w:hint="cs"/>
          <w:sz w:val="24"/>
          <w:szCs w:val="24"/>
          <w:rtl/>
        </w:rPr>
        <w:t xml:space="preserve"> </w:t>
      </w:r>
      <w:r w:rsidR="00FE0A32">
        <w:rPr>
          <w:rFonts w:ascii="Traditional Arabic" w:hAnsi="Traditional Arabic" w:cs="Traditional Arabic" w:hint="cs"/>
          <w:sz w:val="24"/>
          <w:szCs w:val="24"/>
          <w:rtl/>
        </w:rPr>
        <w:t>بسبب التحيز</w:t>
      </w:r>
      <w:r w:rsidRPr="005344ED">
        <w:rPr>
          <w:rFonts w:ascii="Traditional Arabic" w:hAnsi="Traditional Arabic" w:cs="Traditional Arabic"/>
          <w:sz w:val="24"/>
          <w:szCs w:val="24"/>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آليات التحكم بالذكاء الاصطناعي المطبقة بنجاح في الدراسات </w:t>
      </w:r>
      <w:r w:rsidR="009D2D89">
        <w:rPr>
          <w:rFonts w:ascii="Traditional Arabic" w:hAnsi="Traditional Arabic" w:cs="Traditional Arabic" w:hint="cs"/>
          <w:sz w:val="24"/>
          <w:szCs w:val="24"/>
          <w:rtl/>
        </w:rPr>
        <w:t>السابقة</w:t>
      </w:r>
      <w:r w:rsidRPr="005344ED">
        <w:rPr>
          <w:rFonts w:ascii="Traditional Arabic" w:hAnsi="Traditional Arabic" w:cs="Traditional Arabic"/>
          <w:sz w:val="24"/>
          <w:szCs w:val="24"/>
          <w:rtl/>
        </w:rPr>
        <w:t xml:space="preserve"> ودراسات الحالة.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w:t>
      </w:r>
      <w:r w:rsidR="009D2D89">
        <w:rPr>
          <w:rFonts w:ascii="Traditional Arabic" w:hAnsi="Traditional Arabic" w:cs="Traditional Arabic" w:hint="cs"/>
          <w:sz w:val="24"/>
          <w:szCs w:val="24"/>
          <w:rtl/>
        </w:rPr>
        <w:t xml:space="preserve">مدى </w:t>
      </w:r>
      <w:r w:rsidRPr="005344ED">
        <w:rPr>
          <w:rFonts w:ascii="Traditional Arabic" w:hAnsi="Traditional Arabic" w:cs="Traditional Arabic"/>
          <w:sz w:val="24"/>
          <w:szCs w:val="24"/>
          <w:rtl/>
        </w:rPr>
        <w:t>تحديث التشريعات واللوائح.</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مراجعة لقوانين ولوائح سلامة وضبط الذكاء الاصطناعي.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يُقيّم هذا البحث آثار هذه الأطر </w:t>
      </w:r>
      <w:r w:rsidR="009D2D89">
        <w:rPr>
          <w:rFonts w:ascii="Traditional Arabic" w:hAnsi="Traditional Arabic" w:cs="Traditional Arabic" w:hint="cs"/>
          <w:sz w:val="24"/>
          <w:szCs w:val="24"/>
          <w:rtl/>
        </w:rPr>
        <w:t>التقنية و</w:t>
      </w:r>
      <w:r w:rsidRPr="005344ED">
        <w:rPr>
          <w:rFonts w:ascii="Traditional Arabic" w:hAnsi="Traditional Arabic" w:cs="Traditional Arabic"/>
          <w:sz w:val="24"/>
          <w:szCs w:val="24"/>
          <w:rtl/>
        </w:rPr>
        <w:t>القانونية على تطوير ونشر الذكاء الاصطناعي.</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التحليل المقارن:</w:t>
      </w:r>
    </w:p>
    <w:p w:rsidR="00E93480" w:rsidRPr="005344ED" w:rsidRDefault="00E93480" w:rsidP="00E93480">
      <w:pPr>
        <w:pStyle w:val="a4"/>
        <w:numPr>
          <w:ilvl w:val="0"/>
          <w:numId w:val="2"/>
        </w:numPr>
        <w:rPr>
          <w:rFonts w:ascii="Traditional Arabic" w:hAnsi="Traditional Arabic" w:cs="Traditional Arabic"/>
          <w:sz w:val="24"/>
          <w:szCs w:val="24"/>
          <w:rtl/>
        </w:rPr>
      </w:pPr>
      <w:r w:rsidRPr="005344ED">
        <w:rPr>
          <w:rFonts w:ascii="Traditional Arabic" w:hAnsi="Traditional Arabic" w:cs="Traditional Arabic"/>
          <w:sz w:val="24"/>
          <w:szCs w:val="24"/>
          <w:rtl/>
        </w:rPr>
        <w:t>تحليل بيانات دراسات الحالة والأدبيات، وتطوير إطار عمل مقارن.</w:t>
      </w:r>
    </w:p>
    <w:p w:rsidR="00E93480" w:rsidRPr="005344ED" w:rsidRDefault="00E93480" w:rsidP="00E93480">
      <w:pPr>
        <w:pStyle w:val="a4"/>
        <w:numPr>
          <w:ilvl w:val="0"/>
          <w:numId w:val="2"/>
        </w:numPr>
        <w:rPr>
          <w:rFonts w:ascii="Traditional Arabic" w:hAnsi="Traditional Arabic" w:cs="Traditional Arabic"/>
          <w:sz w:val="24"/>
          <w:szCs w:val="24"/>
          <w:rtl/>
        </w:rPr>
      </w:pPr>
      <w:r w:rsidRPr="005344ED">
        <w:rPr>
          <w:rFonts w:ascii="Traditional Arabic" w:hAnsi="Traditional Arabic" w:cs="Traditional Arabic"/>
          <w:sz w:val="24"/>
          <w:szCs w:val="24"/>
          <w:rtl/>
        </w:rPr>
        <w:t>تقدم الدراسة إطار عمل مقارن لتقييم مزايا وعيوب آليات ضبط الذكاء الاصطناعي الحالية.</w:t>
      </w:r>
    </w:p>
    <w:p w:rsidR="008D2776" w:rsidRDefault="008D2776" w:rsidP="00F567D3">
      <w:pPr>
        <w:ind w:left="360"/>
        <w:rPr>
          <w:rFonts w:ascii="Traditional Arabic" w:hAnsi="Traditional Arabic" w:cs="Traditional Arabic"/>
          <w:b/>
          <w:bCs/>
          <w:sz w:val="32"/>
          <w:szCs w:val="32"/>
          <w:rtl/>
        </w:rPr>
      </w:pPr>
    </w:p>
    <w:p w:rsidR="00F567D3" w:rsidRPr="00F567D3" w:rsidRDefault="00F567D3" w:rsidP="00F567D3">
      <w:pPr>
        <w:ind w:left="360"/>
        <w:rPr>
          <w:rFonts w:ascii="Traditional Arabic" w:hAnsi="Traditional Arabic" w:cs="Traditional Arabic"/>
          <w:b/>
          <w:bCs/>
          <w:sz w:val="32"/>
          <w:szCs w:val="32"/>
          <w:rtl/>
        </w:rPr>
      </w:pPr>
      <w:r w:rsidRPr="00F567D3">
        <w:rPr>
          <w:rFonts w:ascii="Traditional Arabic" w:hAnsi="Traditional Arabic" w:cs="Traditional Arabic"/>
          <w:b/>
          <w:bCs/>
          <w:sz w:val="32"/>
          <w:szCs w:val="32"/>
          <w:rtl/>
        </w:rPr>
        <w:t>الفصل الرابع: نتائج الدراسة</w:t>
      </w:r>
      <w:r w:rsidRPr="00F567D3">
        <w:rPr>
          <w:rFonts w:ascii="Traditional Arabic" w:hAnsi="Traditional Arabic" w:cs="Traditional Arabic"/>
          <w:b/>
          <w:bCs/>
          <w:sz w:val="32"/>
          <w:szCs w:val="32"/>
        </w:rPr>
        <w:t xml:space="preserve"> </w:t>
      </w:r>
    </w:p>
    <w:p w:rsidR="00E93480" w:rsidRPr="005344ED" w:rsidRDefault="00E93480" w:rsidP="00E93480">
      <w:pPr>
        <w:rPr>
          <w:rFonts w:ascii="Traditional Arabic" w:hAnsi="Traditional Arabic" w:cs="Traditional Arabic"/>
          <w:b/>
          <w:bCs/>
          <w:sz w:val="24"/>
          <w:szCs w:val="24"/>
          <w:rtl/>
        </w:rPr>
      </w:pPr>
      <w:r w:rsidRPr="005344ED">
        <w:rPr>
          <w:rFonts w:ascii="Traditional Arabic" w:hAnsi="Traditional Arabic" w:cs="Traditional Arabic"/>
          <w:b/>
          <w:bCs/>
          <w:sz w:val="24"/>
          <w:szCs w:val="24"/>
          <w:rtl/>
        </w:rPr>
        <w:t>النتائج المتوقعة:</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صياغة منهجية شاملة لتقييم المخاطر وسيناريوهات الخلل المرتبطة بالذكاء الاصطناعي</w:t>
      </w:r>
      <w:r w:rsidR="009D2D89" w:rsidRPr="009D2D89">
        <w:rPr>
          <w:rFonts w:ascii="Traditional Arabic" w:hAnsi="Traditional Arabic" w:cs="Traditional Arabic" w:hint="cs"/>
          <w:sz w:val="24"/>
          <w:szCs w:val="24"/>
          <w:rtl/>
        </w:rPr>
        <w:t xml:space="preserve"> </w:t>
      </w:r>
      <w:r w:rsidR="009D2D89">
        <w:rPr>
          <w:rFonts w:ascii="Traditional Arabic" w:hAnsi="Traditional Arabic" w:cs="Traditional Arabic" w:hint="cs"/>
          <w:sz w:val="24"/>
          <w:szCs w:val="24"/>
          <w:rtl/>
        </w:rPr>
        <w:t>بسبب التحيز</w:t>
      </w:r>
      <w:r w:rsidR="00CB0853">
        <w:rPr>
          <w:rFonts w:ascii="Traditional Arabic" w:hAnsi="Traditional Arabic" w:cs="Traditional Arabic" w:hint="cs"/>
          <w:sz w:val="24"/>
          <w:szCs w:val="24"/>
          <w:rtl/>
        </w:rPr>
        <w:t xml:space="preserve"> وتشمل نماذج كشف التحيز وآليات ال</w:t>
      </w:r>
      <w:r w:rsidR="00532911">
        <w:rPr>
          <w:rFonts w:ascii="Traditional Arabic" w:hAnsi="Traditional Arabic" w:cs="Traditional Arabic" w:hint="cs"/>
          <w:sz w:val="24"/>
          <w:szCs w:val="24"/>
          <w:rtl/>
        </w:rPr>
        <w:t>تخفيف وأساليب العودة للوضع الطبيعي والتعافي وفقاً للنتائج التي تظهر للباحث</w:t>
      </w:r>
      <w:r w:rsidR="004612B9">
        <w:rPr>
          <w:rFonts w:ascii="Traditional Arabic" w:hAnsi="Traditional Arabic" w:cs="Traditional Arabic" w:hint="cs"/>
          <w:sz w:val="24"/>
          <w:szCs w:val="24"/>
          <w:rtl/>
        </w:rPr>
        <w:t xml:space="preserve"> من خلال </w:t>
      </w:r>
      <w:r w:rsidR="004612B9" w:rsidRPr="004612B9">
        <w:rPr>
          <w:rFonts w:ascii="Traditional Arabic" w:hAnsi="Traditional Arabic" w:cs="Traditional Arabic" w:hint="cs"/>
          <w:sz w:val="24"/>
          <w:szCs w:val="24"/>
          <w:rtl/>
        </w:rPr>
        <w:t>مقابلات</w:t>
      </w:r>
      <w:r w:rsidR="004612B9" w:rsidRPr="004612B9">
        <w:rPr>
          <w:rFonts w:ascii="Traditional Arabic" w:hAnsi="Traditional Arabic" w:cs="Traditional Arabic"/>
          <w:sz w:val="24"/>
          <w:szCs w:val="24"/>
          <w:rtl/>
        </w:rPr>
        <w:t xml:space="preserve">، </w:t>
      </w:r>
      <w:proofErr w:type="gramStart"/>
      <w:r w:rsidR="004612B9" w:rsidRPr="004612B9">
        <w:rPr>
          <w:rFonts w:ascii="Traditional Arabic" w:hAnsi="Traditional Arabic" w:cs="Traditional Arabic"/>
          <w:sz w:val="24"/>
          <w:szCs w:val="24"/>
          <w:rtl/>
        </w:rPr>
        <w:t>و تحليل</w:t>
      </w:r>
      <w:proofErr w:type="gramEnd"/>
      <w:r w:rsidR="004612B9" w:rsidRPr="004612B9">
        <w:rPr>
          <w:rFonts w:ascii="Traditional Arabic" w:hAnsi="Traditional Arabic" w:cs="Traditional Arabic"/>
          <w:sz w:val="24"/>
          <w:szCs w:val="24"/>
          <w:rtl/>
        </w:rPr>
        <w:t xml:space="preserve"> محتوى</w:t>
      </w:r>
      <w:r w:rsidR="004612B9">
        <w:rPr>
          <w:rFonts w:ascii="Traditional Arabic" w:hAnsi="Traditional Arabic" w:cs="Traditional Arabic" w:hint="cs"/>
          <w:sz w:val="24"/>
          <w:szCs w:val="24"/>
          <w:rtl/>
        </w:rPr>
        <w:t xml:space="preserve"> التجارب العملية</w:t>
      </w:r>
      <w:r w:rsidRPr="005344ED">
        <w:rPr>
          <w:rFonts w:ascii="Traditional Arabic" w:hAnsi="Traditional Arabic" w:cs="Traditional Arabic"/>
          <w:sz w:val="24"/>
          <w:szCs w:val="24"/>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التوصية بتحسينات في سياسات أمن الذكاء الاصطناعي والتحكم فيه</w:t>
      </w:r>
      <w:r w:rsidR="009D2D89">
        <w:rPr>
          <w:rFonts w:ascii="Traditional Arabic" w:hAnsi="Traditional Arabic" w:cs="Traditional Arabic" w:hint="cs"/>
          <w:sz w:val="24"/>
          <w:szCs w:val="24"/>
          <w:rtl/>
        </w:rPr>
        <w:t xml:space="preserve"> خصوصاً فيما يتعلق بالتحيز</w:t>
      </w:r>
      <w:r w:rsidRPr="005344ED">
        <w:rPr>
          <w:rFonts w:ascii="Traditional Arabic" w:hAnsi="Traditional Arabic" w:cs="Traditional Arabic"/>
          <w:sz w:val="24"/>
          <w:szCs w:val="24"/>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xml:space="preserve">• تقديم أدلة تجريبية </w:t>
      </w:r>
      <w:r w:rsidR="009D2D89">
        <w:rPr>
          <w:rFonts w:ascii="Traditional Arabic" w:hAnsi="Traditional Arabic" w:cs="Traditional Arabic" w:hint="cs"/>
          <w:sz w:val="24"/>
          <w:szCs w:val="24"/>
          <w:rtl/>
        </w:rPr>
        <w:t>تساعد على</w:t>
      </w:r>
      <w:r w:rsidRPr="005344ED">
        <w:rPr>
          <w:rFonts w:ascii="Traditional Arabic" w:hAnsi="Traditional Arabic" w:cs="Traditional Arabic"/>
          <w:sz w:val="24"/>
          <w:szCs w:val="24"/>
          <w:rtl/>
        </w:rPr>
        <w:t xml:space="preserve"> بناء أنظمة ذكاء اصطناعي أكثر أمانًا</w:t>
      </w:r>
      <w:r w:rsidR="009D2D89">
        <w:rPr>
          <w:rFonts w:ascii="Traditional Arabic" w:hAnsi="Traditional Arabic" w:cs="Traditional Arabic" w:hint="cs"/>
          <w:sz w:val="24"/>
          <w:szCs w:val="24"/>
          <w:rtl/>
        </w:rPr>
        <w:t xml:space="preserve"> مع التركيز على عدم التحيز</w:t>
      </w:r>
      <w:r w:rsidR="00532911">
        <w:rPr>
          <w:rFonts w:ascii="Traditional Arabic" w:hAnsi="Traditional Arabic" w:cs="Traditional Arabic" w:hint="cs"/>
          <w:sz w:val="24"/>
          <w:szCs w:val="24"/>
          <w:rtl/>
        </w:rPr>
        <w:t xml:space="preserve"> كمؤثر على كفاءة أنظمة الذكاء الاصطناعي وتشمل تجارب عملية لاختبار انحياز أكثر من نظام ذكاء اصطناعي لمجموعة مختارة من المواضيع المختارة ومقارنة مخرجات كل نظام وكيف يمكن الحد من انحياز هذه الأنظمة </w:t>
      </w:r>
      <w:proofErr w:type="gramStart"/>
      <w:r w:rsidR="00532911">
        <w:rPr>
          <w:rFonts w:ascii="Traditional Arabic" w:hAnsi="Traditional Arabic" w:cs="Traditional Arabic" w:hint="cs"/>
          <w:sz w:val="24"/>
          <w:szCs w:val="24"/>
          <w:rtl/>
        </w:rPr>
        <w:t>و مقارنة</w:t>
      </w:r>
      <w:proofErr w:type="gramEnd"/>
      <w:r w:rsidR="00532911">
        <w:rPr>
          <w:rFonts w:ascii="Traditional Arabic" w:hAnsi="Traditional Arabic" w:cs="Traditional Arabic" w:hint="cs"/>
          <w:sz w:val="24"/>
          <w:szCs w:val="24"/>
          <w:rtl/>
        </w:rPr>
        <w:t xml:space="preserve"> خوارزمياتها إن امكن</w:t>
      </w:r>
      <w:r w:rsidRPr="005344ED">
        <w:rPr>
          <w:rFonts w:ascii="Traditional Arabic" w:hAnsi="Traditional Arabic" w:cs="Traditional Arabic"/>
          <w:sz w:val="24"/>
          <w:szCs w:val="24"/>
          <w:rtl/>
        </w:rPr>
        <w:t>.</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 فهم السمات والعوامل والنتائج الشائعة لحالات فقدان التحكم في الذكاء الاصطناعي</w:t>
      </w:r>
      <w:r w:rsidR="009D2D89">
        <w:rPr>
          <w:rFonts w:ascii="Traditional Arabic" w:hAnsi="Traditional Arabic" w:cs="Traditional Arabic" w:hint="cs"/>
          <w:sz w:val="24"/>
          <w:szCs w:val="24"/>
          <w:rtl/>
        </w:rPr>
        <w:t xml:space="preserve"> </w:t>
      </w:r>
      <w:r w:rsidR="009D2D89">
        <w:rPr>
          <w:rFonts w:ascii="Traditional Arabic" w:hAnsi="Traditional Arabic" w:cs="Traditional Arabic" w:hint="cs"/>
          <w:sz w:val="24"/>
          <w:szCs w:val="24"/>
          <w:rtl/>
        </w:rPr>
        <w:t>بسبب التحيز</w:t>
      </w:r>
      <w:r w:rsidRPr="005344ED">
        <w:rPr>
          <w:rFonts w:ascii="Traditional Arabic" w:hAnsi="Traditional Arabic" w:cs="Traditional Arabic"/>
          <w:sz w:val="24"/>
          <w:szCs w:val="24"/>
          <w:rtl/>
        </w:rPr>
        <w:t>.</w:t>
      </w:r>
    </w:p>
    <w:p w:rsidR="00425A3E" w:rsidRDefault="006A7901" w:rsidP="00E9348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تقدم هذه الدارسة </w:t>
      </w:r>
      <w:r w:rsidR="0076734E">
        <w:rPr>
          <w:rFonts w:ascii="Traditional Arabic" w:hAnsi="Traditional Arabic" w:cs="Traditional Arabic" w:hint="cs"/>
          <w:sz w:val="24"/>
          <w:szCs w:val="24"/>
          <w:rtl/>
        </w:rPr>
        <w:t xml:space="preserve">إضافة لجهود تطوير أمان الذكاء الاصطناعي ويستهدف العديد من </w:t>
      </w:r>
      <w:r w:rsidR="00532911">
        <w:rPr>
          <w:rFonts w:ascii="Traditional Arabic" w:hAnsi="Traditional Arabic" w:cs="Traditional Arabic" w:hint="cs"/>
          <w:sz w:val="24"/>
          <w:szCs w:val="24"/>
          <w:rtl/>
        </w:rPr>
        <w:t>الشرائح</w:t>
      </w:r>
      <w:r w:rsidR="0076734E">
        <w:rPr>
          <w:rFonts w:ascii="Traditional Arabic" w:hAnsi="Traditional Arabic" w:cs="Traditional Arabic" w:hint="cs"/>
          <w:sz w:val="24"/>
          <w:szCs w:val="24"/>
          <w:rtl/>
        </w:rPr>
        <w:t xml:space="preserve"> مثل </w:t>
      </w:r>
      <w:r w:rsidR="00532911">
        <w:rPr>
          <w:rFonts w:ascii="Traditional Arabic" w:hAnsi="Traditional Arabic" w:cs="Traditional Arabic" w:hint="cs"/>
          <w:sz w:val="24"/>
          <w:szCs w:val="24"/>
          <w:rtl/>
        </w:rPr>
        <w:t>المهتمين بأمن الذكاء الاصطناعي بما في ذلك المختصون في أنظمة الذكاء الاصطناعي ومستخدمو هذه الأنظمة والجهات والمؤسسات المشغلة والمشرعة لأنظمة الذكاء الاصطناعي</w:t>
      </w:r>
    </w:p>
    <w:p w:rsidR="00E93480" w:rsidRPr="005344ED" w:rsidRDefault="00425A3E" w:rsidP="00425A3E">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التحديات والقيود: </w:t>
      </w:r>
      <w:r w:rsidR="0076734E">
        <w:rPr>
          <w:rFonts w:ascii="Traditional Arabic" w:hAnsi="Traditional Arabic" w:cs="Traditional Arabic" w:hint="cs"/>
          <w:sz w:val="24"/>
          <w:szCs w:val="24"/>
          <w:rtl/>
        </w:rPr>
        <w:t>أثناء تنفيذ هذه الدارسة ظهرت العدد من ال</w:t>
      </w:r>
      <w:r w:rsidRPr="00425A3E">
        <w:rPr>
          <w:rFonts w:ascii="Traditional Arabic" w:hAnsi="Traditional Arabic" w:cs="Traditional Arabic"/>
          <w:sz w:val="24"/>
          <w:szCs w:val="24"/>
          <w:rtl/>
        </w:rPr>
        <w:t xml:space="preserve">قيود </w:t>
      </w:r>
      <w:r w:rsidR="0076734E">
        <w:rPr>
          <w:rFonts w:ascii="Traditional Arabic" w:hAnsi="Traditional Arabic" w:cs="Traditional Arabic" w:hint="cs"/>
          <w:sz w:val="24"/>
          <w:szCs w:val="24"/>
          <w:rtl/>
        </w:rPr>
        <w:t>ال</w:t>
      </w:r>
      <w:r w:rsidRPr="00425A3E">
        <w:rPr>
          <w:rFonts w:ascii="Traditional Arabic" w:hAnsi="Traditional Arabic" w:cs="Traditional Arabic"/>
          <w:sz w:val="24"/>
          <w:szCs w:val="24"/>
          <w:rtl/>
        </w:rPr>
        <w:t xml:space="preserve">محتملة، مثل صعوبات في جمع البيانات، </w:t>
      </w:r>
      <w:proofErr w:type="gramStart"/>
      <w:r w:rsidRPr="00425A3E">
        <w:rPr>
          <w:rFonts w:ascii="Traditional Arabic" w:hAnsi="Traditional Arabic" w:cs="Traditional Arabic"/>
          <w:sz w:val="24"/>
          <w:szCs w:val="24"/>
          <w:rtl/>
        </w:rPr>
        <w:t>و تعقيدات</w:t>
      </w:r>
      <w:proofErr w:type="gramEnd"/>
      <w:r w:rsidRPr="00425A3E">
        <w:rPr>
          <w:rFonts w:ascii="Traditional Arabic" w:hAnsi="Traditional Arabic" w:cs="Traditional Arabic"/>
          <w:sz w:val="24"/>
          <w:szCs w:val="24"/>
          <w:rtl/>
        </w:rPr>
        <w:t xml:space="preserve"> في تطبيق تقنيات الكشف </w:t>
      </w:r>
      <w:r w:rsidRPr="00425A3E">
        <w:rPr>
          <w:rFonts w:ascii="Traditional Arabic" w:hAnsi="Traditional Arabic" w:cs="Traditional Arabic" w:hint="cs"/>
          <w:sz w:val="24"/>
          <w:szCs w:val="24"/>
          <w:rtl/>
        </w:rPr>
        <w:t>والإيقاف</w:t>
      </w:r>
      <w:r>
        <w:rPr>
          <w:rFonts w:ascii="Traditional Arabic" w:hAnsi="Traditional Arabic" w:cs="Traditional Arabic" w:hint="cs"/>
          <w:sz w:val="24"/>
          <w:szCs w:val="24"/>
          <w:rtl/>
        </w:rPr>
        <w:t>.</w:t>
      </w:r>
      <w:r w:rsidR="00532911">
        <w:rPr>
          <w:rFonts w:ascii="Traditional Arabic" w:hAnsi="Traditional Arabic" w:cs="Traditional Arabic" w:hint="cs"/>
          <w:sz w:val="24"/>
          <w:szCs w:val="24"/>
          <w:rtl/>
        </w:rPr>
        <w:t xml:space="preserve"> </w:t>
      </w:r>
    </w:p>
    <w:p w:rsidR="00E93480" w:rsidRPr="005344ED" w:rsidRDefault="00E93480" w:rsidP="00E93480">
      <w:pPr>
        <w:rPr>
          <w:rFonts w:ascii="Traditional Arabic" w:hAnsi="Traditional Arabic" w:cs="Traditional Arabic"/>
          <w:sz w:val="24"/>
          <w:szCs w:val="24"/>
          <w:rtl/>
        </w:rPr>
      </w:pPr>
      <w:r w:rsidRPr="005344ED">
        <w:rPr>
          <w:rFonts w:ascii="Traditional Arabic" w:hAnsi="Traditional Arabic" w:cs="Traditional Arabic"/>
          <w:sz w:val="24"/>
          <w:szCs w:val="24"/>
          <w:rtl/>
        </w:rPr>
        <w:t>كيف سيتم تنفيذ الجانب العملي من الدارسة:</w:t>
      </w:r>
    </w:p>
    <w:p w:rsidR="00E93480" w:rsidRPr="005344ED" w:rsidRDefault="007C2B24" w:rsidP="00E93480">
      <w:pPr>
        <w:rPr>
          <w:rFonts w:ascii="Traditional Arabic" w:hAnsi="Traditional Arabic" w:cs="Traditional Arabic"/>
          <w:sz w:val="24"/>
          <w:szCs w:val="24"/>
          <w:rtl/>
        </w:rPr>
      </w:pPr>
      <w:r w:rsidRPr="005344ED">
        <w:rPr>
          <w:rFonts w:ascii="Traditional Arabic" w:hAnsi="Traditional Arabic" w:cs="Traditional Arabic"/>
          <w:noProof/>
          <w:sz w:val="24"/>
          <w:szCs w:val="24"/>
          <w:rtl/>
          <w:lang w:val="ar-SA"/>
        </w:rPr>
        <w:drawing>
          <wp:anchor distT="0" distB="0" distL="114300" distR="114300" simplePos="0" relativeHeight="251658240" behindDoc="1" locked="0" layoutInCell="1" allowOverlap="1" wp14:anchorId="45747863">
            <wp:simplePos x="0" y="0"/>
            <wp:positionH relativeFrom="column">
              <wp:posOffset>698632</wp:posOffset>
            </wp:positionH>
            <wp:positionV relativeFrom="paragraph">
              <wp:posOffset>273685</wp:posOffset>
            </wp:positionV>
            <wp:extent cx="4125595" cy="2133600"/>
            <wp:effectExtent l="0" t="0" r="0" b="19050"/>
            <wp:wrapTight wrapText="bothSides">
              <wp:wrapPolygon edited="0">
                <wp:start x="10173" y="0"/>
                <wp:lineTo x="9575" y="964"/>
                <wp:lineTo x="8976" y="2507"/>
                <wp:lineTo x="8976" y="3471"/>
                <wp:lineTo x="7381" y="4821"/>
                <wp:lineTo x="5585" y="6557"/>
                <wp:lineTo x="5186" y="7714"/>
                <wp:lineTo x="4987" y="8679"/>
                <wp:lineTo x="4987" y="10800"/>
                <wp:lineTo x="6483" y="12729"/>
                <wp:lineTo x="7381" y="12729"/>
                <wp:lineTo x="7081" y="15814"/>
                <wp:lineTo x="6682" y="17164"/>
                <wp:lineTo x="6583" y="19286"/>
                <wp:lineTo x="7680" y="21600"/>
                <wp:lineTo x="13963" y="21600"/>
                <wp:lineTo x="15060" y="19286"/>
                <wp:lineTo x="14961" y="17164"/>
                <wp:lineTo x="14562" y="15814"/>
                <wp:lineTo x="14163" y="12729"/>
                <wp:lineTo x="15060" y="12729"/>
                <wp:lineTo x="16656" y="10800"/>
                <wp:lineTo x="16656" y="9257"/>
                <wp:lineTo x="16357" y="7714"/>
                <wp:lineTo x="16058" y="6557"/>
                <wp:lineTo x="13564" y="4243"/>
                <wp:lineTo x="12667" y="2893"/>
                <wp:lineTo x="11969" y="964"/>
                <wp:lineTo x="11470" y="0"/>
                <wp:lineTo x="10173" y="0"/>
              </wp:wrapPolygon>
            </wp:wrapTight>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E93480" w:rsidRPr="005344ED">
        <w:rPr>
          <w:rFonts w:ascii="Traditional Arabic" w:hAnsi="Traditional Arabic" w:cs="Traditional Arabic"/>
          <w:sz w:val="24"/>
          <w:szCs w:val="24"/>
          <w:rtl/>
        </w:rPr>
        <w:t>سيتم تطبيق النموذج العملي التالي:</w:t>
      </w:r>
    </w:p>
    <w:p w:rsidR="00E93480" w:rsidRDefault="00E93480" w:rsidP="00E93480">
      <w:pPr>
        <w:rPr>
          <w:rFonts w:ascii="Traditional Arabic" w:hAnsi="Traditional Arabic" w:cs="Traditional Arabic"/>
          <w:sz w:val="24"/>
          <w:szCs w:val="24"/>
          <w:rtl/>
        </w:rPr>
      </w:pPr>
    </w:p>
    <w:p w:rsidR="007C2B24" w:rsidRDefault="007C2B24" w:rsidP="00E93480">
      <w:pPr>
        <w:rPr>
          <w:rFonts w:ascii="Traditional Arabic" w:hAnsi="Traditional Arabic" w:cs="Traditional Arabic"/>
          <w:sz w:val="24"/>
          <w:szCs w:val="24"/>
          <w:rtl/>
        </w:rPr>
      </w:pPr>
    </w:p>
    <w:p w:rsidR="007C2B24" w:rsidRDefault="007C2B24" w:rsidP="00E93480">
      <w:pPr>
        <w:rPr>
          <w:rFonts w:ascii="Traditional Arabic" w:hAnsi="Traditional Arabic" w:cs="Traditional Arabic"/>
          <w:sz w:val="24"/>
          <w:szCs w:val="24"/>
          <w:rtl/>
        </w:rPr>
      </w:pPr>
    </w:p>
    <w:p w:rsidR="007C2B24" w:rsidRDefault="007C2B24" w:rsidP="00E93480">
      <w:pPr>
        <w:rPr>
          <w:rFonts w:ascii="Traditional Arabic" w:hAnsi="Traditional Arabic" w:cs="Traditional Arabic"/>
          <w:sz w:val="24"/>
          <w:szCs w:val="24"/>
          <w:rtl/>
        </w:rPr>
      </w:pPr>
    </w:p>
    <w:p w:rsidR="007C2B24" w:rsidRPr="005344ED" w:rsidRDefault="007C2B24" w:rsidP="00E93480">
      <w:pPr>
        <w:rPr>
          <w:rFonts w:ascii="Traditional Arabic" w:hAnsi="Traditional Arabic" w:cs="Traditional Arabic"/>
          <w:sz w:val="24"/>
          <w:szCs w:val="24"/>
          <w:rtl/>
        </w:rPr>
      </w:pPr>
    </w:p>
    <w:p w:rsidR="00E93480" w:rsidRPr="005344ED" w:rsidRDefault="00E93480" w:rsidP="00E93480">
      <w:pPr>
        <w:rPr>
          <w:rFonts w:ascii="Traditional Arabic" w:hAnsi="Traditional Arabic" w:cs="Traditional Arabic"/>
          <w:sz w:val="24"/>
          <w:szCs w:val="24"/>
          <w:rtl/>
        </w:rPr>
      </w:pPr>
    </w:p>
    <w:p w:rsidR="00E93480" w:rsidRPr="005344ED" w:rsidRDefault="007C2B24" w:rsidP="007C2B24">
      <w:pPr>
        <w:jc w:val="center"/>
        <w:rPr>
          <w:rFonts w:ascii="Traditional Arabic" w:hAnsi="Traditional Arabic" w:cs="Traditional Arabic"/>
          <w:sz w:val="24"/>
          <w:szCs w:val="24"/>
          <w:rtl/>
        </w:rPr>
      </w:pPr>
      <w:r>
        <w:rPr>
          <w:rFonts w:ascii="Traditional Arabic" w:hAnsi="Traditional Arabic" w:cs="Traditional Arabic" w:hint="cs"/>
          <w:sz w:val="24"/>
          <w:szCs w:val="24"/>
          <w:rtl/>
        </w:rPr>
        <w:t>شكل1: النموذج الع</w:t>
      </w:r>
      <w:r w:rsidR="0065342E">
        <w:rPr>
          <w:rFonts w:ascii="Traditional Arabic" w:hAnsi="Traditional Arabic" w:cs="Traditional Arabic" w:hint="cs"/>
          <w:sz w:val="24"/>
          <w:szCs w:val="24"/>
          <w:rtl/>
        </w:rPr>
        <w:t>مل</w:t>
      </w:r>
      <w:r>
        <w:rPr>
          <w:rFonts w:ascii="Traditional Arabic" w:hAnsi="Traditional Arabic" w:cs="Traditional Arabic" w:hint="cs"/>
          <w:sz w:val="24"/>
          <w:szCs w:val="24"/>
          <w:rtl/>
        </w:rPr>
        <w:t>ي للتطبيق المتبع في الدراسة</w:t>
      </w:r>
    </w:p>
    <w:p w:rsidR="007C2B24" w:rsidRDefault="007C2B24" w:rsidP="00E93480">
      <w:pPr>
        <w:rPr>
          <w:rFonts w:ascii="Traditional Arabic" w:hAnsi="Traditional Arabic" w:cs="Traditional Arabic"/>
          <w:sz w:val="24"/>
          <w:szCs w:val="24"/>
          <w:rtl/>
        </w:rPr>
      </w:pPr>
    </w:p>
    <w:p w:rsidR="001F121B" w:rsidRDefault="001F121B" w:rsidP="00E93480">
      <w:pPr>
        <w:rPr>
          <w:rFonts w:ascii="Traditional Arabic" w:hAnsi="Traditional Arabic" w:cs="Traditional Arabic"/>
          <w:sz w:val="24"/>
          <w:szCs w:val="24"/>
          <w:rtl/>
        </w:rPr>
      </w:pPr>
    </w:p>
    <w:p w:rsidR="001F121B" w:rsidRDefault="001F121B" w:rsidP="00E93480">
      <w:pPr>
        <w:rPr>
          <w:rFonts w:ascii="Traditional Arabic" w:hAnsi="Traditional Arabic" w:cs="Traditional Arabic"/>
          <w:sz w:val="24"/>
          <w:szCs w:val="24"/>
          <w:rtl/>
        </w:rPr>
      </w:pPr>
    </w:p>
    <w:p w:rsidR="001F121B" w:rsidRDefault="001F121B" w:rsidP="00E93480">
      <w:pPr>
        <w:rPr>
          <w:rFonts w:ascii="Traditional Arabic" w:hAnsi="Traditional Arabic" w:cs="Traditional Arabic"/>
          <w:sz w:val="24"/>
          <w:szCs w:val="24"/>
          <w:rtl/>
        </w:rPr>
      </w:pPr>
    </w:p>
    <w:p w:rsidR="001F121B" w:rsidRDefault="001F121B" w:rsidP="00E93480">
      <w:pPr>
        <w:rPr>
          <w:rFonts w:ascii="Traditional Arabic" w:hAnsi="Traditional Arabic" w:cs="Traditional Arabic"/>
          <w:sz w:val="24"/>
          <w:szCs w:val="24"/>
          <w:rtl/>
        </w:rPr>
      </w:pPr>
    </w:p>
    <w:p w:rsidR="001F121B" w:rsidRDefault="00E93480" w:rsidP="00743B60">
      <w:pPr>
        <w:rPr>
          <w:rFonts w:ascii="Traditional Arabic" w:hAnsi="Traditional Arabic" w:cs="Traditional Arabic"/>
          <w:b/>
          <w:bCs/>
          <w:sz w:val="28"/>
          <w:szCs w:val="28"/>
          <w:rtl/>
        </w:rPr>
      </w:pPr>
      <w:r w:rsidRPr="005344ED">
        <w:rPr>
          <w:rFonts w:ascii="Traditional Arabic" w:hAnsi="Traditional Arabic" w:cs="Traditional Arabic"/>
          <w:sz w:val="24"/>
          <w:szCs w:val="24"/>
          <w:rtl/>
        </w:rPr>
        <w:cr/>
      </w:r>
    </w:p>
    <w:p w:rsidR="00947257" w:rsidRDefault="00947257" w:rsidP="00743B60">
      <w:pPr>
        <w:rPr>
          <w:rFonts w:ascii="Traditional Arabic" w:hAnsi="Traditional Arabic" w:cs="Traditional Arabic"/>
          <w:b/>
          <w:bCs/>
          <w:sz w:val="28"/>
          <w:szCs w:val="28"/>
          <w:rtl/>
        </w:rPr>
      </w:pPr>
    </w:p>
    <w:p w:rsidR="00947257" w:rsidRDefault="00947257" w:rsidP="00743B60">
      <w:pPr>
        <w:rPr>
          <w:rFonts w:ascii="Traditional Arabic" w:hAnsi="Traditional Arabic" w:cs="Traditional Arabic"/>
          <w:b/>
          <w:bCs/>
          <w:sz w:val="28"/>
          <w:szCs w:val="28"/>
          <w:rtl/>
        </w:rPr>
      </w:pPr>
    </w:p>
    <w:p w:rsidR="00AA48B5" w:rsidRPr="00F567D3" w:rsidRDefault="00AA48B5" w:rsidP="00AA48B5">
      <w:pPr>
        <w:rPr>
          <w:rFonts w:ascii="Traditional Arabic" w:hAnsi="Traditional Arabic" w:cs="Traditional Arabic"/>
          <w:b/>
          <w:bCs/>
          <w:sz w:val="28"/>
          <w:szCs w:val="28"/>
          <w:rtl/>
        </w:rPr>
      </w:pPr>
      <w:r w:rsidRPr="00F567D3">
        <w:rPr>
          <w:rFonts w:ascii="Traditional Arabic" w:hAnsi="Traditional Arabic" w:cs="Traditional Arabic"/>
          <w:b/>
          <w:bCs/>
          <w:sz w:val="28"/>
          <w:szCs w:val="28"/>
          <w:rtl/>
        </w:rPr>
        <w:t>الفصل الخامس: خاتمة البحث</w:t>
      </w:r>
    </w:p>
    <w:p w:rsidR="00597B2B" w:rsidRDefault="00AA48B5" w:rsidP="001F121B">
      <w:pPr>
        <w:rPr>
          <w:rFonts w:ascii="Traditional Arabic" w:hAnsi="Traditional Arabic" w:cs="Traditional Arabic"/>
          <w:sz w:val="24"/>
          <w:szCs w:val="24"/>
          <w:rtl/>
        </w:rPr>
      </w:pPr>
      <w:r>
        <w:rPr>
          <w:rFonts w:ascii="Traditional Arabic" w:hAnsi="Traditional Arabic" w:cs="Traditional Arabic" w:hint="cs"/>
          <w:sz w:val="24"/>
          <w:szCs w:val="24"/>
          <w:rtl/>
        </w:rPr>
        <w:t xml:space="preserve">يقوم الباحث بإعداد خاتمة شاملة عن مرئياته وفقاً للنتائج التي يصل لها حول سلوك الذكاء الاصطناعي الضيق والعام من </w:t>
      </w:r>
      <w:r w:rsidRPr="005344ED">
        <w:rPr>
          <w:rFonts w:ascii="Traditional Arabic" w:hAnsi="Traditional Arabic" w:cs="Traditional Arabic"/>
          <w:sz w:val="24"/>
          <w:szCs w:val="24"/>
          <w:rtl/>
        </w:rPr>
        <w:t>خلال التحليل النظري والمقارنة بين الأبحاث ودراسات الحالة والتشريعات</w:t>
      </w:r>
      <w:r>
        <w:rPr>
          <w:rFonts w:ascii="Traditional Arabic" w:hAnsi="Traditional Arabic" w:cs="Traditional Arabic" w:hint="cs"/>
          <w:sz w:val="24"/>
          <w:szCs w:val="24"/>
          <w:rtl/>
        </w:rPr>
        <w:t xml:space="preserve"> مع التركيز </w:t>
      </w:r>
      <w:r w:rsidRPr="005344ED">
        <w:rPr>
          <w:rFonts w:ascii="Traditional Arabic" w:hAnsi="Traditional Arabic" w:cs="Traditional Arabic"/>
          <w:sz w:val="24"/>
          <w:szCs w:val="24"/>
          <w:rtl/>
        </w:rPr>
        <w:t>على تقديم صورة شاملة عن أسباب فشل التحكم بالذكاء الاصطناعي</w:t>
      </w:r>
      <w:r w:rsidR="00947257" w:rsidRPr="00947257">
        <w:rPr>
          <w:rFonts w:ascii="Traditional Arabic" w:hAnsi="Traditional Arabic" w:cs="Traditional Arabic" w:hint="cs"/>
          <w:sz w:val="24"/>
          <w:szCs w:val="24"/>
          <w:rtl/>
        </w:rPr>
        <w:t xml:space="preserve"> </w:t>
      </w:r>
      <w:r w:rsidR="00947257">
        <w:rPr>
          <w:rFonts w:ascii="Traditional Arabic" w:hAnsi="Traditional Arabic" w:cs="Traditional Arabic" w:hint="cs"/>
          <w:sz w:val="24"/>
          <w:szCs w:val="24"/>
          <w:rtl/>
        </w:rPr>
        <w:t>بسبب التحيز</w:t>
      </w:r>
      <w:r w:rsidR="00947257" w:rsidRPr="005344ED">
        <w:rPr>
          <w:rFonts w:ascii="Traditional Arabic" w:hAnsi="Traditional Arabic" w:cs="Traditional Arabic"/>
          <w:sz w:val="24"/>
          <w:szCs w:val="24"/>
          <w:rtl/>
        </w:rPr>
        <w:t xml:space="preserve"> </w:t>
      </w:r>
      <w:r w:rsidRPr="005344ED">
        <w:rPr>
          <w:rFonts w:ascii="Traditional Arabic" w:hAnsi="Traditional Arabic" w:cs="Traditional Arabic"/>
          <w:sz w:val="24"/>
          <w:szCs w:val="24"/>
          <w:rtl/>
        </w:rPr>
        <w:t>،</w:t>
      </w:r>
      <w:r w:rsidR="00947257">
        <w:rPr>
          <w:rFonts w:ascii="Traditional Arabic" w:hAnsi="Traditional Arabic" w:cs="Traditional Arabic" w:hint="cs"/>
          <w:sz w:val="24"/>
          <w:szCs w:val="24"/>
          <w:rtl/>
        </w:rPr>
        <w:t xml:space="preserve"> </w:t>
      </w:r>
      <w:r w:rsidR="00790422">
        <w:rPr>
          <w:rFonts w:ascii="Traditional Arabic" w:hAnsi="Traditional Arabic" w:cs="Traditional Arabic" w:hint="cs"/>
          <w:sz w:val="24"/>
          <w:szCs w:val="24"/>
          <w:rtl/>
        </w:rPr>
        <w:t xml:space="preserve">مما يسهم في </w:t>
      </w:r>
      <w:r w:rsidR="00790422" w:rsidRPr="005344ED">
        <w:rPr>
          <w:rFonts w:ascii="Traditional Arabic" w:hAnsi="Traditional Arabic" w:cs="Traditional Arabic"/>
          <w:sz w:val="24"/>
          <w:szCs w:val="24"/>
          <w:rtl/>
        </w:rPr>
        <w:t>صياغة منهجية شاملة لتقييم المخاطر وسيناريوهات الخلل المرتبطة بالذكاء الاصطناعي</w:t>
      </w:r>
      <w:r w:rsidR="00790422">
        <w:rPr>
          <w:rFonts w:ascii="Traditional Arabic" w:hAnsi="Traditional Arabic" w:cs="Traditional Arabic" w:hint="cs"/>
          <w:sz w:val="24"/>
          <w:szCs w:val="24"/>
          <w:rtl/>
        </w:rPr>
        <w:t xml:space="preserve"> وصولاً إلى </w:t>
      </w:r>
      <w:r w:rsidR="00790422" w:rsidRPr="005344ED">
        <w:rPr>
          <w:rFonts w:ascii="Traditional Arabic" w:hAnsi="Traditional Arabic" w:cs="Traditional Arabic"/>
          <w:sz w:val="24"/>
          <w:szCs w:val="24"/>
          <w:rtl/>
        </w:rPr>
        <w:t>فهم</w:t>
      </w:r>
      <w:r w:rsidR="00790422">
        <w:rPr>
          <w:rFonts w:ascii="Traditional Arabic" w:hAnsi="Traditional Arabic" w:cs="Traditional Arabic" w:hint="cs"/>
          <w:sz w:val="24"/>
          <w:szCs w:val="24"/>
          <w:rtl/>
        </w:rPr>
        <w:t xml:space="preserve"> واضح</w:t>
      </w:r>
      <w:r w:rsidR="00790422" w:rsidRPr="005344ED">
        <w:rPr>
          <w:rFonts w:ascii="Traditional Arabic" w:hAnsi="Traditional Arabic" w:cs="Traditional Arabic"/>
          <w:sz w:val="24"/>
          <w:szCs w:val="24"/>
          <w:rtl/>
        </w:rPr>
        <w:t xml:space="preserve"> </w:t>
      </w:r>
      <w:r w:rsidR="00790422">
        <w:rPr>
          <w:rFonts w:ascii="Traditional Arabic" w:hAnsi="Traditional Arabic" w:cs="Traditional Arabic" w:hint="cs"/>
          <w:sz w:val="24"/>
          <w:szCs w:val="24"/>
          <w:rtl/>
        </w:rPr>
        <w:t>ل</w:t>
      </w:r>
      <w:r w:rsidR="00790422" w:rsidRPr="005344ED">
        <w:rPr>
          <w:rFonts w:ascii="Traditional Arabic" w:hAnsi="Traditional Arabic" w:cs="Traditional Arabic"/>
          <w:sz w:val="24"/>
          <w:szCs w:val="24"/>
          <w:rtl/>
        </w:rPr>
        <w:t>لسمات والعوامل والنتائج الشائعة لحالات فقدان التحكم في الذكاء الاصطناعي</w:t>
      </w:r>
      <w:r w:rsidR="00947257" w:rsidRPr="00947257">
        <w:rPr>
          <w:rFonts w:ascii="Traditional Arabic" w:hAnsi="Traditional Arabic" w:cs="Traditional Arabic" w:hint="cs"/>
          <w:sz w:val="24"/>
          <w:szCs w:val="24"/>
          <w:rtl/>
        </w:rPr>
        <w:t xml:space="preserve"> </w:t>
      </w:r>
      <w:r w:rsidR="00947257">
        <w:rPr>
          <w:rFonts w:ascii="Traditional Arabic" w:hAnsi="Traditional Arabic" w:cs="Traditional Arabic" w:hint="cs"/>
          <w:sz w:val="24"/>
          <w:szCs w:val="24"/>
          <w:rtl/>
        </w:rPr>
        <w:t>بسبب التحيز</w:t>
      </w:r>
      <w:r w:rsidR="00790422">
        <w:rPr>
          <w:rFonts w:ascii="Traditional Arabic" w:hAnsi="Traditional Arabic" w:cs="Traditional Arabic" w:hint="cs"/>
          <w:sz w:val="24"/>
          <w:szCs w:val="24"/>
          <w:rtl/>
        </w:rPr>
        <w:t xml:space="preserve"> مما يجعل الدراسة إضافة في مجال تحسين</w:t>
      </w:r>
      <w:r w:rsidR="00790422" w:rsidRPr="005344ED">
        <w:rPr>
          <w:rFonts w:ascii="Traditional Arabic" w:hAnsi="Traditional Arabic" w:cs="Traditional Arabic"/>
          <w:sz w:val="24"/>
          <w:szCs w:val="24"/>
          <w:rtl/>
        </w:rPr>
        <w:t xml:space="preserve"> سياسات أمن الذكاء الاصطناعي</w:t>
      </w:r>
      <w:r w:rsidR="00597B2B">
        <w:rPr>
          <w:rFonts w:ascii="Traditional Arabic" w:hAnsi="Traditional Arabic" w:cs="Traditional Arabic" w:hint="cs"/>
          <w:sz w:val="24"/>
          <w:szCs w:val="24"/>
          <w:rtl/>
        </w:rPr>
        <w:t>.</w:t>
      </w:r>
    </w:p>
    <w:p w:rsidR="001F121B" w:rsidRDefault="001F121B" w:rsidP="00790422">
      <w:pPr>
        <w:rPr>
          <w:rFonts w:ascii="Traditional Arabic" w:hAnsi="Traditional Arabic" w:cs="Traditional Arabic"/>
          <w:b/>
          <w:bCs/>
          <w:sz w:val="28"/>
          <w:szCs w:val="28"/>
          <w:rtl/>
        </w:rPr>
      </w:pPr>
    </w:p>
    <w:p w:rsidR="001F121B" w:rsidRDefault="001F121B" w:rsidP="00790422">
      <w:pPr>
        <w:rPr>
          <w:rFonts w:ascii="Traditional Arabic" w:hAnsi="Traditional Arabic" w:cs="Traditional Arabic"/>
          <w:b/>
          <w:bCs/>
          <w:sz w:val="28"/>
          <w:szCs w:val="28"/>
          <w:rtl/>
        </w:rPr>
      </w:pPr>
    </w:p>
    <w:p w:rsidR="009156D7" w:rsidRDefault="009156D7" w:rsidP="00790422">
      <w:pPr>
        <w:rPr>
          <w:rFonts w:ascii="Traditional Arabic" w:hAnsi="Traditional Arabic" w:cs="Traditional Arabic"/>
          <w:b/>
          <w:bCs/>
          <w:sz w:val="28"/>
          <w:szCs w:val="28"/>
          <w:rtl/>
        </w:rPr>
      </w:pPr>
      <w:r w:rsidRPr="009156D7">
        <w:rPr>
          <w:rFonts w:ascii="Traditional Arabic" w:hAnsi="Traditional Arabic" w:cs="Traditional Arabic"/>
          <w:b/>
          <w:bCs/>
          <w:sz w:val="28"/>
          <w:szCs w:val="28"/>
          <w:rtl/>
        </w:rPr>
        <w:t>المستخلص والتوصيات</w:t>
      </w:r>
      <w:r>
        <w:rPr>
          <w:rFonts w:ascii="Traditional Arabic" w:hAnsi="Traditional Arabic" w:cs="Traditional Arabic" w:hint="cs"/>
          <w:b/>
          <w:bCs/>
          <w:sz w:val="28"/>
          <w:szCs w:val="28"/>
          <w:rtl/>
        </w:rPr>
        <w:t>:</w:t>
      </w:r>
    </w:p>
    <w:p w:rsidR="009156D7" w:rsidRPr="001F121B" w:rsidRDefault="009156D7" w:rsidP="001F121B">
      <w:pPr>
        <w:rPr>
          <w:rFonts w:ascii="Traditional Arabic" w:hAnsi="Traditional Arabic" w:cs="Traditional Arabic"/>
          <w:sz w:val="24"/>
          <w:szCs w:val="24"/>
          <w:rtl/>
        </w:rPr>
      </w:pPr>
      <w:r w:rsidRPr="001F121B">
        <w:rPr>
          <w:rFonts w:ascii="Traditional Arabic" w:hAnsi="Traditional Arabic" w:cs="Traditional Arabic" w:hint="cs"/>
          <w:sz w:val="24"/>
          <w:szCs w:val="24"/>
          <w:rtl/>
        </w:rPr>
        <w:t xml:space="preserve">وفقاً لما </w:t>
      </w:r>
      <w:r w:rsidR="00597B2B">
        <w:rPr>
          <w:rFonts w:ascii="Traditional Arabic" w:hAnsi="Traditional Arabic" w:cs="Traditional Arabic" w:hint="cs"/>
          <w:sz w:val="24"/>
          <w:szCs w:val="24"/>
          <w:rtl/>
        </w:rPr>
        <w:t>خلصت</w:t>
      </w:r>
      <w:r w:rsidRPr="001F121B">
        <w:rPr>
          <w:rFonts w:ascii="Traditional Arabic" w:hAnsi="Traditional Arabic" w:cs="Traditional Arabic" w:hint="cs"/>
          <w:sz w:val="24"/>
          <w:szCs w:val="24"/>
          <w:rtl/>
        </w:rPr>
        <w:t xml:space="preserve"> اليه الدراسة من نتائج يقوم الباحث </w:t>
      </w:r>
      <w:r w:rsidR="001F121B" w:rsidRPr="001F121B">
        <w:rPr>
          <w:rFonts w:ascii="Traditional Arabic" w:hAnsi="Traditional Arabic" w:cs="Traditional Arabic" w:hint="cs"/>
          <w:sz w:val="24"/>
          <w:szCs w:val="24"/>
          <w:rtl/>
        </w:rPr>
        <w:t>بإعداد</w:t>
      </w:r>
      <w:r w:rsidRPr="001F121B">
        <w:rPr>
          <w:rFonts w:ascii="Traditional Arabic" w:hAnsi="Traditional Arabic" w:cs="Traditional Arabic" w:hint="cs"/>
          <w:sz w:val="24"/>
          <w:szCs w:val="24"/>
          <w:rtl/>
        </w:rPr>
        <w:t xml:space="preserve"> مستخلص شامل يوضح فيه مخرجات الدراسة وما توصلت اليه كما سيتم صياغة توصيات تساهم في </w:t>
      </w:r>
      <w:r w:rsidRPr="005344ED">
        <w:rPr>
          <w:rFonts w:ascii="Traditional Arabic" w:hAnsi="Traditional Arabic" w:cs="Traditional Arabic"/>
          <w:sz w:val="24"/>
          <w:szCs w:val="24"/>
          <w:rtl/>
        </w:rPr>
        <w:t>فهم المواضيع والعوامل والنتائج المشتركة لحالات فقدان السيطرة في الذكاء الاصطناعي</w:t>
      </w:r>
      <w:r w:rsidR="00BE5E3A" w:rsidRPr="00BE5E3A">
        <w:rPr>
          <w:rFonts w:ascii="Traditional Arabic" w:hAnsi="Traditional Arabic" w:cs="Traditional Arabic" w:hint="cs"/>
          <w:sz w:val="24"/>
          <w:szCs w:val="24"/>
          <w:rtl/>
        </w:rPr>
        <w:t xml:space="preserve"> </w:t>
      </w:r>
      <w:r w:rsidR="00BE5E3A">
        <w:rPr>
          <w:rFonts w:ascii="Traditional Arabic" w:hAnsi="Traditional Arabic" w:cs="Traditional Arabic" w:hint="cs"/>
          <w:sz w:val="24"/>
          <w:szCs w:val="24"/>
          <w:rtl/>
        </w:rPr>
        <w:t>بسبب التحيز</w:t>
      </w:r>
      <w:r>
        <w:rPr>
          <w:rFonts w:ascii="Traditional Arabic" w:hAnsi="Traditional Arabic" w:cs="Traditional Arabic" w:hint="cs"/>
          <w:sz w:val="24"/>
          <w:szCs w:val="24"/>
          <w:rtl/>
        </w:rPr>
        <w:t xml:space="preserve"> وهو ما يساعد في</w:t>
      </w:r>
      <w:r w:rsidRPr="005344ED">
        <w:rPr>
          <w:rFonts w:ascii="Traditional Arabic" w:hAnsi="Traditional Arabic" w:cs="Traditional Arabic"/>
          <w:sz w:val="24"/>
          <w:szCs w:val="24"/>
          <w:rtl/>
        </w:rPr>
        <w:t xml:space="preserve"> تحديث التشريعات واللوائح</w:t>
      </w:r>
      <w:r>
        <w:rPr>
          <w:rFonts w:ascii="Traditional Arabic" w:hAnsi="Traditional Arabic" w:cs="Traditional Arabic" w:hint="cs"/>
          <w:sz w:val="24"/>
          <w:szCs w:val="24"/>
          <w:rtl/>
        </w:rPr>
        <w:t xml:space="preserve"> و</w:t>
      </w:r>
      <w:r w:rsidRPr="005344ED">
        <w:rPr>
          <w:rFonts w:ascii="Traditional Arabic" w:hAnsi="Traditional Arabic" w:cs="Traditional Arabic"/>
          <w:sz w:val="24"/>
          <w:szCs w:val="24"/>
          <w:rtl/>
        </w:rPr>
        <w:t>مراجعة لقوانين ولوائح سلامة وضبط الذكاء الاصطناعي</w:t>
      </w:r>
      <w:r>
        <w:rPr>
          <w:rFonts w:ascii="Traditional Arabic" w:hAnsi="Traditional Arabic" w:cs="Traditional Arabic" w:hint="cs"/>
          <w:sz w:val="24"/>
          <w:szCs w:val="24"/>
          <w:rtl/>
        </w:rPr>
        <w:t xml:space="preserve"> </w:t>
      </w:r>
      <w:r w:rsidRPr="001F121B">
        <w:rPr>
          <w:rFonts w:ascii="Traditional Arabic" w:hAnsi="Traditional Arabic" w:cs="Traditional Arabic" w:hint="cs"/>
          <w:sz w:val="24"/>
          <w:szCs w:val="24"/>
          <w:rtl/>
        </w:rPr>
        <w:t xml:space="preserve">مما سيسهم في وضع </w:t>
      </w:r>
      <w:r>
        <w:rPr>
          <w:rFonts w:ascii="Traditional Arabic" w:hAnsi="Traditional Arabic" w:cs="Traditional Arabic" w:hint="cs"/>
          <w:sz w:val="24"/>
          <w:szCs w:val="24"/>
          <w:rtl/>
        </w:rPr>
        <w:t>أ</w:t>
      </w:r>
      <w:r w:rsidRPr="005344ED">
        <w:rPr>
          <w:rFonts w:ascii="Traditional Arabic" w:hAnsi="Traditional Arabic" w:cs="Traditional Arabic"/>
          <w:sz w:val="24"/>
          <w:szCs w:val="24"/>
          <w:rtl/>
        </w:rPr>
        <w:t xml:space="preserve">طر </w:t>
      </w:r>
      <w:r>
        <w:rPr>
          <w:rFonts w:ascii="Traditional Arabic" w:hAnsi="Traditional Arabic" w:cs="Traditional Arabic" w:hint="cs"/>
          <w:sz w:val="24"/>
          <w:szCs w:val="24"/>
          <w:rtl/>
        </w:rPr>
        <w:t>تنعكس</w:t>
      </w:r>
      <w:r w:rsidRPr="005344ED">
        <w:rPr>
          <w:rFonts w:ascii="Traditional Arabic" w:hAnsi="Traditional Arabic" w:cs="Traditional Arabic"/>
          <w:sz w:val="24"/>
          <w:szCs w:val="24"/>
          <w:rtl/>
        </w:rPr>
        <w:t xml:space="preserve"> على تطوير ونشر الذكاء الاصطناعي</w:t>
      </w:r>
      <w:r w:rsidR="001F121B">
        <w:rPr>
          <w:rFonts w:ascii="Traditional Arabic" w:hAnsi="Traditional Arabic" w:cs="Traditional Arabic" w:hint="cs"/>
          <w:sz w:val="24"/>
          <w:szCs w:val="24"/>
          <w:rtl/>
        </w:rPr>
        <w:t xml:space="preserve"> الفعال والعادل والآمن.</w:t>
      </w:r>
    </w:p>
    <w:p w:rsidR="009156D7" w:rsidRPr="001F121B" w:rsidRDefault="00BE5E3A" w:rsidP="00E93480">
      <w:pPr>
        <w:rPr>
          <w:rFonts w:ascii="Traditional Arabic" w:hAnsi="Traditional Arabic" w:cs="Traditional Arabic"/>
          <w:b/>
          <w:bCs/>
          <w:sz w:val="4"/>
          <w:szCs w:val="4"/>
          <w:rtl/>
        </w:rPr>
      </w:pPr>
      <w:r>
        <w:rPr>
          <w:rFonts w:ascii="Traditional Arabic" w:hAnsi="Traditional Arabic" w:cs="Traditional Arabic" w:hint="cs"/>
          <w:b/>
          <w:bCs/>
          <w:sz w:val="4"/>
          <w:szCs w:val="4"/>
          <w:rtl/>
        </w:rPr>
        <w:t>ذ</w:t>
      </w:r>
    </w:p>
    <w:p w:rsidR="001F121B" w:rsidRDefault="001F121B" w:rsidP="00E93480">
      <w:pPr>
        <w:rPr>
          <w:rFonts w:ascii="Traditional Arabic" w:hAnsi="Traditional Arabic" w:cs="Traditional Arabic"/>
          <w:b/>
          <w:bCs/>
          <w:sz w:val="28"/>
          <w:szCs w:val="28"/>
          <w:rtl/>
        </w:rPr>
      </w:pPr>
    </w:p>
    <w:p w:rsidR="001F121B" w:rsidRDefault="001F121B" w:rsidP="00E93480">
      <w:pPr>
        <w:rPr>
          <w:rFonts w:ascii="Traditional Arabic" w:hAnsi="Traditional Arabic" w:cs="Traditional Arabic"/>
          <w:b/>
          <w:bCs/>
          <w:sz w:val="28"/>
          <w:szCs w:val="28"/>
          <w:rtl/>
        </w:rPr>
      </w:pPr>
    </w:p>
    <w:p w:rsidR="001F121B" w:rsidRDefault="001F121B" w:rsidP="00E93480">
      <w:pPr>
        <w:rPr>
          <w:rFonts w:ascii="Traditional Arabic" w:hAnsi="Traditional Arabic" w:cs="Traditional Arabic"/>
          <w:b/>
          <w:bCs/>
          <w:sz w:val="28"/>
          <w:szCs w:val="28"/>
          <w:rtl/>
        </w:rPr>
      </w:pPr>
    </w:p>
    <w:p w:rsidR="001F121B" w:rsidRDefault="001F121B" w:rsidP="00E93480">
      <w:pPr>
        <w:rPr>
          <w:rFonts w:ascii="Traditional Arabic" w:hAnsi="Traditional Arabic" w:cs="Traditional Arabic"/>
          <w:b/>
          <w:bCs/>
          <w:sz w:val="28"/>
          <w:szCs w:val="28"/>
          <w:rtl/>
        </w:rPr>
      </w:pPr>
    </w:p>
    <w:p w:rsidR="001F121B" w:rsidRDefault="001F121B" w:rsidP="00E93480">
      <w:pPr>
        <w:rPr>
          <w:rFonts w:ascii="Traditional Arabic" w:hAnsi="Traditional Arabic" w:cs="Traditional Arabic"/>
          <w:b/>
          <w:bCs/>
          <w:sz w:val="28"/>
          <w:szCs w:val="28"/>
          <w:rtl/>
        </w:rPr>
      </w:pPr>
    </w:p>
    <w:p w:rsidR="00D040D2" w:rsidRDefault="00D040D2" w:rsidP="00E93480">
      <w:pPr>
        <w:rPr>
          <w:rFonts w:ascii="Traditional Arabic" w:hAnsi="Traditional Arabic" w:cs="Traditional Arabic"/>
          <w:b/>
          <w:bCs/>
          <w:sz w:val="28"/>
          <w:szCs w:val="28"/>
        </w:rPr>
      </w:pPr>
    </w:p>
    <w:p w:rsidR="00E93480" w:rsidRPr="005344ED" w:rsidRDefault="00E93480" w:rsidP="00E93480">
      <w:pPr>
        <w:rPr>
          <w:rFonts w:ascii="Traditional Arabic" w:hAnsi="Traditional Arabic" w:cs="Traditional Arabic"/>
          <w:b/>
          <w:bCs/>
          <w:sz w:val="28"/>
          <w:szCs w:val="28"/>
          <w:rtl/>
        </w:rPr>
      </w:pPr>
      <w:r w:rsidRPr="005344ED">
        <w:rPr>
          <w:rFonts w:ascii="Traditional Arabic" w:hAnsi="Traditional Arabic" w:cs="Traditional Arabic"/>
          <w:b/>
          <w:bCs/>
          <w:sz w:val="28"/>
          <w:szCs w:val="28"/>
          <w:rtl/>
        </w:rPr>
        <w:lastRenderedPageBreak/>
        <w:t>قائمة المراجع:</w:t>
      </w:r>
    </w:p>
    <w:p w:rsidR="00E93480" w:rsidRPr="005344ED" w:rsidRDefault="00E93480" w:rsidP="00E93480">
      <w:pPr>
        <w:bidi w:val="0"/>
        <w:spacing w:before="100" w:beforeAutospacing="1" w:after="100" w:afterAutospacing="1" w:line="240" w:lineRule="auto"/>
        <w:outlineLvl w:val="1"/>
        <w:rPr>
          <w:rFonts w:ascii="Traditional Arabic" w:eastAsia="Times New Roman" w:hAnsi="Traditional Arabic" w:cs="Traditional Arabic"/>
          <w:b/>
          <w:bCs/>
          <w:sz w:val="28"/>
          <w:szCs w:val="28"/>
        </w:rPr>
      </w:pPr>
      <w:r w:rsidRPr="005344ED">
        <w:rPr>
          <w:rFonts w:ascii="Traditional Arabic" w:eastAsia="Times New Roman" w:hAnsi="Traditional Arabic" w:cs="Traditional Arabic"/>
          <w:b/>
          <w:bCs/>
          <w:sz w:val="28"/>
          <w:szCs w:val="28"/>
        </w:rPr>
        <w:t>References:</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Amodei</w:t>
      </w:r>
      <w:proofErr w:type="spellEnd"/>
      <w:r w:rsidRPr="005344ED">
        <w:rPr>
          <w:rFonts w:ascii="Traditional Arabic" w:eastAsia="Times New Roman" w:hAnsi="Traditional Arabic" w:cs="Traditional Arabic"/>
          <w:sz w:val="24"/>
          <w:szCs w:val="24"/>
        </w:rPr>
        <w:t xml:space="preserve">, D., </w:t>
      </w:r>
      <w:proofErr w:type="spellStart"/>
      <w:r w:rsidRPr="005344ED">
        <w:rPr>
          <w:rFonts w:ascii="Traditional Arabic" w:eastAsia="Times New Roman" w:hAnsi="Traditional Arabic" w:cs="Traditional Arabic"/>
          <w:sz w:val="24"/>
          <w:szCs w:val="24"/>
        </w:rPr>
        <w:t>Olah</w:t>
      </w:r>
      <w:proofErr w:type="spellEnd"/>
      <w:r w:rsidRPr="005344ED">
        <w:rPr>
          <w:rFonts w:ascii="Traditional Arabic" w:eastAsia="Times New Roman" w:hAnsi="Traditional Arabic" w:cs="Traditional Arabic"/>
          <w:sz w:val="24"/>
          <w:szCs w:val="24"/>
        </w:rPr>
        <w:t xml:space="preserve">, C., Steinhardt, J., </w:t>
      </w:r>
      <w:proofErr w:type="spellStart"/>
      <w:r w:rsidRPr="005344ED">
        <w:rPr>
          <w:rFonts w:ascii="Traditional Arabic" w:eastAsia="Times New Roman" w:hAnsi="Traditional Arabic" w:cs="Traditional Arabic"/>
          <w:sz w:val="24"/>
          <w:szCs w:val="24"/>
        </w:rPr>
        <w:t>Christiano</w:t>
      </w:r>
      <w:proofErr w:type="spellEnd"/>
      <w:r w:rsidRPr="005344ED">
        <w:rPr>
          <w:rFonts w:ascii="Traditional Arabic" w:eastAsia="Times New Roman" w:hAnsi="Traditional Arabic" w:cs="Traditional Arabic"/>
          <w:sz w:val="24"/>
          <w:szCs w:val="24"/>
        </w:rPr>
        <w:t xml:space="preserve">, P., Schulman, J., &amp; </w:t>
      </w:r>
      <w:proofErr w:type="spellStart"/>
      <w:r w:rsidRPr="005344ED">
        <w:rPr>
          <w:rFonts w:ascii="Traditional Arabic" w:eastAsia="Times New Roman" w:hAnsi="Traditional Arabic" w:cs="Traditional Arabic"/>
          <w:sz w:val="24"/>
          <w:szCs w:val="24"/>
        </w:rPr>
        <w:t>Mané</w:t>
      </w:r>
      <w:proofErr w:type="spellEnd"/>
      <w:r w:rsidRPr="005344ED">
        <w:rPr>
          <w:rFonts w:ascii="Traditional Arabic" w:eastAsia="Times New Roman" w:hAnsi="Traditional Arabic" w:cs="Traditional Arabic"/>
          <w:sz w:val="24"/>
          <w:szCs w:val="24"/>
        </w:rPr>
        <w:t xml:space="preserve">, D. (2016). Concrete Problems in AI Safety. </w:t>
      </w:r>
      <w:proofErr w:type="spellStart"/>
      <w:r w:rsidRPr="005344ED">
        <w:rPr>
          <w:rFonts w:ascii="Traditional Arabic" w:eastAsia="Times New Roman" w:hAnsi="Traditional Arabic" w:cs="Traditional Arabic"/>
          <w:sz w:val="24"/>
          <w:szCs w:val="24"/>
        </w:rPr>
        <w:t>arXiv</w:t>
      </w:r>
      <w:proofErr w:type="spellEnd"/>
      <w:r w:rsidRPr="005344ED">
        <w:rPr>
          <w:rFonts w:ascii="Traditional Arabic" w:eastAsia="Times New Roman" w:hAnsi="Traditional Arabic" w:cs="Traditional Arabic"/>
          <w:sz w:val="24"/>
          <w:szCs w:val="24"/>
        </w:rPr>
        <w:t xml:space="preserve"> preprint arXiv:1606.06565.</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Bekkum</w:t>
      </w:r>
      <w:proofErr w:type="spellEnd"/>
      <w:r w:rsidRPr="005344ED">
        <w:rPr>
          <w:rFonts w:ascii="Traditional Arabic" w:eastAsia="Times New Roman" w:hAnsi="Traditional Arabic" w:cs="Traditional Arabic"/>
          <w:sz w:val="24"/>
          <w:szCs w:val="24"/>
        </w:rPr>
        <w:t xml:space="preserve"> </w:t>
      </w:r>
      <w:proofErr w:type="gramStart"/>
      <w:r w:rsidRPr="005344ED">
        <w:rPr>
          <w:rFonts w:ascii="Traditional Arabic" w:eastAsia="Times New Roman" w:hAnsi="Traditional Arabic" w:cs="Traditional Arabic"/>
          <w:sz w:val="24"/>
          <w:szCs w:val="24"/>
        </w:rPr>
        <w:t>M ,</w:t>
      </w:r>
      <w:proofErr w:type="gramEnd"/>
      <w:r w:rsidRPr="005344ED">
        <w:rPr>
          <w:rFonts w:ascii="Traditional Arabic" w:eastAsia="Times New Roman" w:hAnsi="Traditional Arabic" w:cs="Traditional Arabic"/>
          <w:sz w:val="24"/>
          <w:szCs w:val="24"/>
        </w:rPr>
        <w:t xml:space="preserve"> </w:t>
      </w:r>
      <w:proofErr w:type="spellStart"/>
      <w:r w:rsidRPr="005344ED">
        <w:rPr>
          <w:rFonts w:ascii="Traditional Arabic" w:eastAsia="Times New Roman" w:hAnsi="Traditional Arabic" w:cs="Traditional Arabic"/>
          <w:sz w:val="24"/>
          <w:szCs w:val="24"/>
        </w:rPr>
        <w:t>Borgesius</w:t>
      </w:r>
      <w:proofErr w:type="spellEnd"/>
      <w:r w:rsidRPr="005344ED">
        <w:rPr>
          <w:rFonts w:ascii="Traditional Arabic" w:eastAsia="Times New Roman" w:hAnsi="Traditional Arabic" w:cs="Traditional Arabic"/>
          <w:sz w:val="24"/>
          <w:szCs w:val="24"/>
        </w:rPr>
        <w:t xml:space="preserve"> F (202</w:t>
      </w:r>
      <w:r w:rsidR="00A34662">
        <w:rPr>
          <w:rFonts w:ascii="Traditional Arabic" w:eastAsia="Times New Roman" w:hAnsi="Traditional Arabic" w:cs="Traditional Arabic"/>
          <w:sz w:val="24"/>
          <w:szCs w:val="24"/>
        </w:rPr>
        <w:t>3</w:t>
      </w:r>
      <w:r w:rsidRPr="005344ED">
        <w:rPr>
          <w:rFonts w:ascii="Traditional Arabic" w:eastAsia="Times New Roman" w:hAnsi="Traditional Arabic" w:cs="Traditional Arabic"/>
          <w:sz w:val="24"/>
          <w:szCs w:val="24"/>
        </w:rPr>
        <w:t>) Using sensitive data to prevent discrimination by artificial intelligence: Does the GDPR need a new exception? https://www.sciencedirect.com/science/article/pii/S0267364922001133</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Brundage, M., et al. (2018). The Malicious Use of Artificial Intelligence: Forecasting, Prevention, and Mitigation. Future of Humanity Institute.</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Bostrom, N. (2014). Superintelligence: Paths, Dangers, Strategies. Oxford University Press.</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 xml:space="preserve">Doshi-Velez, F., &amp; Kim, B. (2017). Towards a Rigorous Science of Interpretable Machine Learning. </w:t>
      </w:r>
      <w:proofErr w:type="spellStart"/>
      <w:r w:rsidRPr="005344ED">
        <w:rPr>
          <w:rFonts w:ascii="Traditional Arabic" w:eastAsia="Times New Roman" w:hAnsi="Traditional Arabic" w:cs="Traditional Arabic"/>
          <w:sz w:val="24"/>
          <w:szCs w:val="24"/>
        </w:rPr>
        <w:t>arXiv</w:t>
      </w:r>
      <w:proofErr w:type="spellEnd"/>
      <w:r w:rsidRPr="005344ED">
        <w:rPr>
          <w:rFonts w:ascii="Traditional Arabic" w:eastAsia="Times New Roman" w:hAnsi="Traditional Arabic" w:cs="Traditional Arabic"/>
          <w:sz w:val="24"/>
          <w:szCs w:val="24"/>
        </w:rPr>
        <w:t xml:space="preserve"> preprint arXiv:1702.08608.</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Hadfield-</w:t>
      </w:r>
      <w:proofErr w:type="spellStart"/>
      <w:r w:rsidRPr="005344ED">
        <w:rPr>
          <w:rFonts w:ascii="Traditional Arabic" w:eastAsia="Times New Roman" w:hAnsi="Traditional Arabic" w:cs="Traditional Arabic"/>
          <w:sz w:val="24"/>
          <w:szCs w:val="24"/>
        </w:rPr>
        <w:t>Menell</w:t>
      </w:r>
      <w:proofErr w:type="spellEnd"/>
      <w:r w:rsidRPr="005344ED">
        <w:rPr>
          <w:rFonts w:ascii="Traditional Arabic" w:eastAsia="Times New Roman" w:hAnsi="Traditional Arabic" w:cs="Traditional Arabic"/>
          <w:sz w:val="24"/>
          <w:szCs w:val="24"/>
        </w:rPr>
        <w:t xml:space="preserve">, D., Russell, S. J., </w:t>
      </w:r>
      <w:proofErr w:type="spellStart"/>
      <w:r w:rsidRPr="005344ED">
        <w:rPr>
          <w:rFonts w:ascii="Traditional Arabic" w:eastAsia="Times New Roman" w:hAnsi="Traditional Arabic" w:cs="Traditional Arabic"/>
          <w:sz w:val="24"/>
          <w:szCs w:val="24"/>
        </w:rPr>
        <w:t>Abbeel</w:t>
      </w:r>
      <w:proofErr w:type="spellEnd"/>
      <w:r w:rsidRPr="005344ED">
        <w:rPr>
          <w:rFonts w:ascii="Traditional Arabic" w:eastAsia="Times New Roman" w:hAnsi="Traditional Arabic" w:cs="Traditional Arabic"/>
          <w:sz w:val="24"/>
          <w:szCs w:val="24"/>
        </w:rPr>
        <w:t>, P., &amp; Dragan, A. (2017). The off-switch game. Proceedings of the 26th International Joint Conference on Artificial Intelligence, 220–227. https://doi.org/10.24963/ijcai.2017/31</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Hendrycks</w:t>
      </w:r>
      <w:proofErr w:type="spellEnd"/>
      <w:r w:rsidRPr="005344ED">
        <w:rPr>
          <w:rFonts w:ascii="Traditional Arabic" w:eastAsia="Times New Roman" w:hAnsi="Traditional Arabic" w:cs="Traditional Arabic"/>
          <w:sz w:val="24"/>
          <w:szCs w:val="24"/>
        </w:rPr>
        <w:t xml:space="preserve"> D, Woodside T and </w:t>
      </w:r>
      <w:proofErr w:type="spellStart"/>
      <w:r w:rsidRPr="005344ED">
        <w:rPr>
          <w:rFonts w:ascii="Traditional Arabic" w:eastAsia="Times New Roman" w:hAnsi="Traditional Arabic" w:cs="Traditional Arabic"/>
          <w:sz w:val="24"/>
          <w:szCs w:val="24"/>
        </w:rPr>
        <w:t>Mazeika</w:t>
      </w:r>
      <w:proofErr w:type="spellEnd"/>
      <w:r w:rsidRPr="005344ED">
        <w:rPr>
          <w:rFonts w:ascii="Traditional Arabic" w:eastAsia="Times New Roman" w:hAnsi="Traditional Arabic" w:cs="Traditional Arabic"/>
          <w:sz w:val="24"/>
          <w:szCs w:val="24"/>
        </w:rPr>
        <w:t xml:space="preserve"> M (2023) An Overview of Catastrophic AI Risks https://arxiv.org/pdf/2306.12001</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Kaminski M (2023) Regulating the Risks of AI https://heinonline.org/HOL/LandingPage?handle=hein.journals/bulr103&amp;div=41&amp;id=&amp;page=</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McKenna F, Aaron B, &amp; Seth D. B Global Catastrophic Risk Institute: 2020 Survey of Artificial General Intelligence Projects for Ethics, Risk, and Policy</w:t>
      </w:r>
    </w:p>
    <w:p w:rsidR="00E93480" w:rsidRPr="005344ED" w:rsidRDefault="009B4845"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hyperlink r:id="rId14" w:history="1">
        <w:r w:rsidR="00E93480" w:rsidRPr="005344ED">
          <w:rPr>
            <w:rFonts w:ascii="Traditional Arabic" w:eastAsia="Times New Roman" w:hAnsi="Traditional Arabic" w:cs="Traditional Arabic"/>
            <w:sz w:val="24"/>
            <w:szCs w:val="24"/>
          </w:rPr>
          <w:t>https://gcrinstitute.org/papers/055_agi-2020.pdf</w:t>
        </w:r>
      </w:hyperlink>
    </w:p>
    <w:p w:rsidR="00E93480" w:rsidRPr="005344ED" w:rsidRDefault="00E93480" w:rsidP="003757FE">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 xml:space="preserve">Soares, N., </w:t>
      </w:r>
      <w:proofErr w:type="spellStart"/>
      <w:r w:rsidRPr="005344ED">
        <w:rPr>
          <w:rFonts w:ascii="Traditional Arabic" w:eastAsia="Times New Roman" w:hAnsi="Traditional Arabic" w:cs="Traditional Arabic"/>
          <w:sz w:val="24"/>
          <w:szCs w:val="24"/>
        </w:rPr>
        <w:t>Fallenstein</w:t>
      </w:r>
      <w:proofErr w:type="spellEnd"/>
      <w:r w:rsidRPr="005344ED">
        <w:rPr>
          <w:rFonts w:ascii="Traditional Arabic" w:eastAsia="Times New Roman" w:hAnsi="Traditional Arabic" w:cs="Traditional Arabic"/>
          <w:sz w:val="24"/>
          <w:szCs w:val="24"/>
        </w:rPr>
        <w:t xml:space="preserve">, B., Armstrong, S., &amp; </w:t>
      </w:r>
      <w:proofErr w:type="spellStart"/>
      <w:r w:rsidRPr="005344ED">
        <w:rPr>
          <w:rFonts w:ascii="Traditional Arabic" w:eastAsia="Times New Roman" w:hAnsi="Traditional Arabic" w:cs="Traditional Arabic"/>
          <w:sz w:val="24"/>
          <w:szCs w:val="24"/>
        </w:rPr>
        <w:t>Yudkowsky</w:t>
      </w:r>
      <w:proofErr w:type="spellEnd"/>
      <w:r w:rsidRPr="005344ED">
        <w:rPr>
          <w:rFonts w:ascii="Traditional Arabic" w:eastAsia="Times New Roman" w:hAnsi="Traditional Arabic" w:cs="Traditional Arabic"/>
          <w:sz w:val="24"/>
          <w:szCs w:val="24"/>
        </w:rPr>
        <w:t xml:space="preserve">, E. </w:t>
      </w:r>
      <w:proofErr w:type="spellStart"/>
      <w:r w:rsidRPr="005344ED">
        <w:rPr>
          <w:rFonts w:ascii="Traditional Arabic" w:eastAsia="Times New Roman" w:hAnsi="Traditional Arabic" w:cs="Traditional Arabic"/>
          <w:sz w:val="24"/>
          <w:szCs w:val="24"/>
        </w:rPr>
        <w:t>Floridi</w:t>
      </w:r>
      <w:proofErr w:type="spellEnd"/>
      <w:r w:rsidRPr="005344ED">
        <w:rPr>
          <w:rFonts w:ascii="Traditional Arabic" w:eastAsia="Times New Roman" w:hAnsi="Traditional Arabic" w:cs="Traditional Arabic"/>
          <w:sz w:val="24"/>
          <w:szCs w:val="24"/>
        </w:rPr>
        <w:t>, L., &amp; Cowls, J. (2019). A Unified Framework of Five Principles for AI in Society. Harvard Data Science Review.</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lastRenderedPageBreak/>
        <w:t xml:space="preserve">Frey, C. B., &amp; Osborne, M. A. (2017). The Future of Employment: How Susceptible Are Jobs to </w:t>
      </w:r>
      <w:proofErr w:type="spellStart"/>
      <w:r w:rsidRPr="005344ED">
        <w:rPr>
          <w:rFonts w:ascii="Traditional Arabic" w:eastAsia="Times New Roman" w:hAnsi="Traditional Arabic" w:cs="Traditional Arabic"/>
          <w:sz w:val="24"/>
          <w:szCs w:val="24"/>
        </w:rPr>
        <w:t>Computerisation</w:t>
      </w:r>
      <w:proofErr w:type="spellEnd"/>
      <w:r w:rsidRPr="005344ED">
        <w:rPr>
          <w:rFonts w:ascii="Traditional Arabic" w:eastAsia="Times New Roman" w:hAnsi="Traditional Arabic" w:cs="Traditional Arabic"/>
          <w:sz w:val="24"/>
          <w:szCs w:val="24"/>
        </w:rPr>
        <w:t>? Technological Forecasting and Social Change, 114, 254-280.</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Russell, S. (2019). Human Compatible: Artificial Intelligence and the Problem of Control. Viking.</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Timmers</w:t>
      </w:r>
      <w:proofErr w:type="spellEnd"/>
      <w:r w:rsidRPr="005344ED">
        <w:rPr>
          <w:rFonts w:ascii="Traditional Arabic" w:eastAsia="Times New Roman" w:hAnsi="Traditional Arabic" w:cs="Traditional Arabic"/>
          <w:sz w:val="24"/>
          <w:szCs w:val="24"/>
        </w:rPr>
        <w:t xml:space="preserve"> P, 2019 Ethics of AI and Cybersecurity When Sovereignty is at Stake, https://link.springer.com/article/10.1007/S11023-019-09508-4</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Yampolskiy</w:t>
      </w:r>
      <w:proofErr w:type="spellEnd"/>
      <w:r w:rsidRPr="005344ED">
        <w:rPr>
          <w:rFonts w:ascii="Traditional Arabic" w:eastAsia="Times New Roman" w:hAnsi="Traditional Arabic" w:cs="Traditional Arabic"/>
          <w:sz w:val="24"/>
          <w:szCs w:val="24"/>
        </w:rPr>
        <w:t>, R. V. 2020 “Unpredictability of AI: On the Impossibility of Accurately Predicting All Actions of a Smarter Agent.” Journal of Artificial Intelligence and Consciousness, 2020, 07(01), 109–118</w:t>
      </w:r>
      <w:r w:rsidR="000D44E5">
        <w:rPr>
          <w:rFonts w:ascii="Traditional Arabic" w:eastAsia="Times New Roman" w:hAnsi="Traditional Arabic" w:cs="Traditional Arabic"/>
          <w:sz w:val="24"/>
          <w:szCs w:val="24"/>
        </w:rPr>
        <w:t xml:space="preserve"> </w:t>
      </w:r>
      <w:r w:rsidR="000D44E5" w:rsidRPr="000D44E5">
        <w:rPr>
          <w:rFonts w:ascii="Traditional Arabic" w:eastAsia="Times New Roman" w:hAnsi="Traditional Arabic" w:cs="Traditional Arabic"/>
          <w:sz w:val="24"/>
          <w:szCs w:val="24"/>
        </w:rPr>
        <w:t>https://www.worldscientific.com/doi/abs/10.1142/S2705078520500034</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McLean S, Read G J. M., Thompson J, Baber C, Stanton N.A &amp; Salmon P.M (2021) The risks associated with Artificial General Intelligence: A systematic review: https://www.researchgate.net/publication/353888549_The_risks_associated_with_Artificial_General_Intelligence_A_systematic_review</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 xml:space="preserve">Tito J </w:t>
      </w:r>
      <w:proofErr w:type="gramStart"/>
      <w:r w:rsidRPr="005344ED">
        <w:rPr>
          <w:rFonts w:ascii="Traditional Arabic" w:eastAsia="Times New Roman" w:hAnsi="Traditional Arabic" w:cs="Traditional Arabic"/>
          <w:sz w:val="24"/>
          <w:szCs w:val="24"/>
        </w:rPr>
        <w:t>and ,</w:t>
      </w:r>
      <w:proofErr w:type="gramEnd"/>
      <w:r w:rsidRPr="005344ED">
        <w:rPr>
          <w:rFonts w:ascii="Traditional Arabic" w:eastAsia="Times New Roman" w:hAnsi="Traditional Arabic" w:cs="Traditional Arabic"/>
          <w:sz w:val="24"/>
          <w:szCs w:val="24"/>
        </w:rPr>
        <w:t xml:space="preserve"> </w:t>
      </w:r>
      <w:proofErr w:type="spellStart"/>
      <w:r w:rsidRPr="005344ED">
        <w:rPr>
          <w:rFonts w:ascii="Traditional Arabic" w:eastAsia="Times New Roman" w:hAnsi="Traditional Arabic" w:cs="Traditional Arabic"/>
          <w:sz w:val="24"/>
          <w:szCs w:val="24"/>
        </w:rPr>
        <w:t>Croisier</w:t>
      </w:r>
      <w:proofErr w:type="spellEnd"/>
      <w:r w:rsidRPr="005344ED">
        <w:rPr>
          <w:rFonts w:ascii="Traditional Arabic" w:eastAsia="Times New Roman" w:hAnsi="Traditional Arabic" w:cs="Traditional Arabic"/>
          <w:sz w:val="24"/>
          <w:szCs w:val="24"/>
        </w:rPr>
        <w:t xml:space="preserve"> S, Analyzing AI: The impact of artificial intelligence on policy, shorturl.at/tCMX8 accessed on January 12,2021.,Tzu</w:t>
      </w:r>
      <w:r w:rsidRPr="005344ED">
        <w:rPr>
          <w:rFonts w:ascii="Times New Roman" w:eastAsia="Times New Roman" w:hAnsi="Times New Roman" w:cs="Times New Roman"/>
          <w:sz w:val="24"/>
          <w:szCs w:val="24"/>
        </w:rPr>
        <w:t>‑</w:t>
      </w:r>
      <w:r w:rsidRPr="005344ED">
        <w:rPr>
          <w:rFonts w:ascii="Traditional Arabic" w:eastAsia="Times New Roman" w:hAnsi="Traditional Arabic" w:cs="Traditional Arabic"/>
          <w:sz w:val="24"/>
          <w:szCs w:val="24"/>
        </w:rPr>
        <w:t>Wei Hung  and Chun</w:t>
      </w:r>
      <w:r w:rsidRPr="005344ED">
        <w:rPr>
          <w:rFonts w:ascii="Times New Roman" w:eastAsia="Times New Roman" w:hAnsi="Times New Roman" w:cs="Times New Roman"/>
          <w:sz w:val="24"/>
          <w:szCs w:val="24"/>
        </w:rPr>
        <w:t>‑</w:t>
      </w:r>
      <w:r w:rsidRPr="005344ED">
        <w:rPr>
          <w:rFonts w:ascii="Traditional Arabic" w:eastAsia="Times New Roman" w:hAnsi="Traditional Arabic" w:cs="Traditional Arabic"/>
          <w:sz w:val="24"/>
          <w:szCs w:val="24"/>
        </w:rPr>
        <w:t>Ping Yen, On the person</w:t>
      </w:r>
      <w:r w:rsidRPr="005344ED">
        <w:rPr>
          <w:rFonts w:ascii="Times New Roman" w:eastAsia="Times New Roman" w:hAnsi="Times New Roman" w:cs="Times New Roman"/>
          <w:sz w:val="24"/>
          <w:szCs w:val="24"/>
        </w:rPr>
        <w:t>‑</w:t>
      </w:r>
      <w:r w:rsidRPr="005344ED">
        <w:rPr>
          <w:rFonts w:ascii="Traditional Arabic" w:eastAsia="Times New Roman" w:hAnsi="Traditional Arabic" w:cs="Traditional Arabic"/>
          <w:sz w:val="24"/>
          <w:szCs w:val="24"/>
        </w:rPr>
        <w:t>based predictive policing of AI, Ethics and Information Technology, June 2020 , https://doi.org/10.1007/s10676-020-09539-x</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Yampolskiy</w:t>
      </w:r>
      <w:proofErr w:type="spellEnd"/>
      <w:r w:rsidRPr="005344ED">
        <w:rPr>
          <w:rFonts w:ascii="Traditional Arabic" w:eastAsia="Times New Roman" w:hAnsi="Traditional Arabic" w:cs="Traditional Arabic"/>
          <w:sz w:val="24"/>
          <w:szCs w:val="24"/>
        </w:rPr>
        <w:t xml:space="preserve"> R, </w:t>
      </w:r>
      <w:proofErr w:type="spellStart"/>
      <w:r w:rsidRPr="005344ED">
        <w:rPr>
          <w:rFonts w:ascii="Traditional Arabic" w:eastAsia="Times New Roman" w:hAnsi="Traditional Arabic" w:cs="Traditional Arabic"/>
          <w:sz w:val="24"/>
          <w:szCs w:val="24"/>
        </w:rPr>
        <w:t>Wittkotter</w:t>
      </w:r>
      <w:proofErr w:type="spellEnd"/>
      <w:r w:rsidRPr="005344ED">
        <w:rPr>
          <w:rFonts w:ascii="Traditional Arabic" w:eastAsia="Times New Roman" w:hAnsi="Traditional Arabic" w:cs="Traditional Arabic"/>
          <w:sz w:val="24"/>
          <w:szCs w:val="24"/>
        </w:rPr>
        <w:t xml:space="preserve"> E, 2021 Kill-Switch for Artificial Superintelligence: https://asi-safety-lab.com/DL/Kill-Switch-For_ASI_EW_21_12_14.pdf</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 xml:space="preserve">OLUFUNSHO I. F, BOTSYOE L, KOSHOEDO K AND OZER M (2024) Enhancing Cybersecurity </w:t>
      </w:r>
      <w:proofErr w:type="gramStart"/>
      <w:r w:rsidRPr="005344ED">
        <w:rPr>
          <w:rFonts w:ascii="Traditional Arabic" w:eastAsia="Times New Roman" w:hAnsi="Traditional Arabic" w:cs="Traditional Arabic"/>
          <w:sz w:val="24"/>
          <w:szCs w:val="24"/>
        </w:rPr>
        <w:t>With</w:t>
      </w:r>
      <w:proofErr w:type="gramEnd"/>
      <w:r w:rsidRPr="005344ED">
        <w:rPr>
          <w:rFonts w:ascii="Traditional Arabic" w:eastAsia="Times New Roman" w:hAnsi="Traditional Arabic" w:cs="Traditional Arabic"/>
          <w:sz w:val="24"/>
          <w:szCs w:val="24"/>
        </w:rPr>
        <w:t xml:space="preserve"> Artificial Immune Systems and General Intelligence: A New Frontier in Threat Detection and Response. IEEE Access.</w:t>
      </w:r>
      <w:r w:rsidR="000D44E5">
        <w:rPr>
          <w:rFonts w:ascii="Traditional Arabic" w:eastAsia="Times New Roman" w:hAnsi="Traditional Arabic" w:cs="Traditional Arabic"/>
          <w:sz w:val="24"/>
          <w:szCs w:val="24"/>
        </w:rPr>
        <w:t xml:space="preserve"> </w:t>
      </w:r>
      <w:r w:rsidR="000D44E5" w:rsidRPr="000D44E5">
        <w:rPr>
          <w:rFonts w:ascii="Traditional Arabic" w:eastAsia="Times New Roman" w:hAnsi="Traditional Arabic" w:cs="Traditional Arabic"/>
          <w:sz w:val="24"/>
          <w:szCs w:val="24"/>
        </w:rPr>
        <w:t>https://ieeexplore.ieee.org/stamp/stamp.jsp?arnumber=10664471</w:t>
      </w:r>
    </w:p>
    <w:p w:rsidR="000D44E5" w:rsidRPr="005344ED" w:rsidRDefault="000D44E5" w:rsidP="000D44E5">
      <w:pPr>
        <w:bidi w:val="0"/>
        <w:spacing w:before="100" w:beforeAutospacing="1" w:after="100" w:afterAutospacing="1" w:line="240" w:lineRule="auto"/>
        <w:ind w:left="360"/>
        <w:rPr>
          <w:rFonts w:ascii="Traditional Arabic" w:eastAsia="Times New Roman" w:hAnsi="Traditional Arabic" w:cs="Traditional Arabic"/>
          <w:sz w:val="24"/>
          <w:szCs w:val="24"/>
        </w:rPr>
      </w:pPr>
      <w:proofErr w:type="spellStart"/>
      <w:r w:rsidRPr="005344ED">
        <w:rPr>
          <w:rFonts w:ascii="Traditional Arabic" w:eastAsia="Times New Roman" w:hAnsi="Traditional Arabic" w:cs="Traditional Arabic"/>
          <w:sz w:val="24"/>
          <w:szCs w:val="24"/>
        </w:rPr>
        <w:t>Tarkhani</w:t>
      </w:r>
      <w:proofErr w:type="spellEnd"/>
      <w:r w:rsidRPr="005344ED">
        <w:rPr>
          <w:rFonts w:ascii="Traditional Arabic" w:eastAsia="Times New Roman" w:hAnsi="Traditional Arabic" w:cs="Traditional Arabic"/>
          <w:sz w:val="24"/>
          <w:szCs w:val="24"/>
        </w:rPr>
        <w:t xml:space="preserve"> </w:t>
      </w:r>
      <w:r w:rsidR="00E93480" w:rsidRPr="005344ED">
        <w:rPr>
          <w:rFonts w:ascii="Traditional Arabic" w:eastAsia="Times New Roman" w:hAnsi="Traditional Arabic" w:cs="Traditional Arabic"/>
          <w:sz w:val="24"/>
          <w:szCs w:val="24"/>
        </w:rPr>
        <w:t xml:space="preserve">F. Mo, Z., and </w:t>
      </w:r>
      <w:r w:rsidRPr="005344ED">
        <w:rPr>
          <w:rFonts w:ascii="Traditional Arabic" w:eastAsia="Times New Roman" w:hAnsi="Traditional Arabic" w:cs="Traditional Arabic"/>
          <w:sz w:val="24"/>
          <w:szCs w:val="24"/>
        </w:rPr>
        <w:t>Haddadi</w:t>
      </w:r>
      <w:r w:rsidRPr="005344ED">
        <w:rPr>
          <w:rFonts w:ascii="Traditional Arabic" w:eastAsia="Times New Roman" w:hAnsi="Traditional Arabic" w:cs="Traditional Arabic"/>
          <w:sz w:val="24"/>
          <w:szCs w:val="24"/>
        </w:rPr>
        <w:t xml:space="preserve"> </w:t>
      </w:r>
      <w:r w:rsidR="00E93480" w:rsidRPr="005344ED">
        <w:rPr>
          <w:rFonts w:ascii="Traditional Arabic" w:eastAsia="Times New Roman" w:hAnsi="Traditional Arabic" w:cs="Traditional Arabic"/>
          <w:sz w:val="24"/>
          <w:szCs w:val="24"/>
        </w:rPr>
        <w:t>H., “</w:t>
      </w:r>
      <w:proofErr w:type="spellStart"/>
      <w:r w:rsidR="00E93480" w:rsidRPr="005344ED">
        <w:rPr>
          <w:rFonts w:ascii="Traditional Arabic" w:eastAsia="Times New Roman" w:hAnsi="Traditional Arabic" w:cs="Traditional Arabic"/>
          <w:sz w:val="24"/>
          <w:szCs w:val="24"/>
        </w:rPr>
        <w:t>Sok</w:t>
      </w:r>
      <w:proofErr w:type="spellEnd"/>
      <w:r w:rsidR="00E93480" w:rsidRPr="005344ED">
        <w:rPr>
          <w:rFonts w:ascii="Traditional Arabic" w:eastAsia="Times New Roman" w:hAnsi="Traditional Arabic" w:cs="Traditional Arabic"/>
          <w:sz w:val="24"/>
          <w:szCs w:val="24"/>
        </w:rPr>
        <w:t>: (</w:t>
      </w:r>
      <w:proofErr w:type="gramStart"/>
      <w:r w:rsidR="00E93480" w:rsidRPr="005344ED">
        <w:rPr>
          <w:rFonts w:ascii="Traditional Arabic" w:eastAsia="Times New Roman" w:hAnsi="Traditional Arabic" w:cs="Traditional Arabic"/>
          <w:sz w:val="24"/>
          <w:szCs w:val="24"/>
        </w:rPr>
        <w:t>2022)machine</w:t>
      </w:r>
      <w:proofErr w:type="gramEnd"/>
      <w:r w:rsidR="00E93480" w:rsidRPr="005344ED">
        <w:rPr>
          <w:rFonts w:ascii="Traditional Arabic" w:eastAsia="Times New Roman" w:hAnsi="Traditional Arabic" w:cs="Traditional Arabic"/>
          <w:sz w:val="24"/>
          <w:szCs w:val="24"/>
        </w:rPr>
        <w:t xml:space="preserve"> learning with confidential computing,” </w:t>
      </w:r>
      <w:proofErr w:type="spellStart"/>
      <w:r w:rsidR="00E93480" w:rsidRPr="005344ED">
        <w:rPr>
          <w:rFonts w:ascii="Traditional Arabic" w:eastAsia="Times New Roman" w:hAnsi="Traditional Arabic" w:cs="Traditional Arabic"/>
          <w:sz w:val="24"/>
          <w:szCs w:val="24"/>
        </w:rPr>
        <w:t>arXiv</w:t>
      </w:r>
      <w:proofErr w:type="spellEnd"/>
      <w:r w:rsidR="00E93480" w:rsidRPr="005344ED">
        <w:rPr>
          <w:rFonts w:ascii="Traditional Arabic" w:eastAsia="Times New Roman" w:hAnsi="Traditional Arabic" w:cs="Traditional Arabic"/>
          <w:sz w:val="24"/>
          <w:szCs w:val="24"/>
        </w:rPr>
        <w:t xml:space="preserve"> preprint arXiv:2208.10134,</w:t>
      </w:r>
      <w:r w:rsidRPr="000D44E5">
        <w:t xml:space="preserve"> </w:t>
      </w:r>
      <w:r w:rsidRPr="000D44E5">
        <w:rPr>
          <w:rFonts w:ascii="Traditional Arabic" w:eastAsia="Times New Roman" w:hAnsi="Traditional Arabic" w:cs="Traditional Arabic"/>
          <w:sz w:val="24"/>
          <w:szCs w:val="24"/>
        </w:rPr>
        <w:t>https://arxiv.org/pdf/2208.10134</w:t>
      </w:r>
    </w:p>
    <w:p w:rsidR="00E93480" w:rsidRDefault="000D44E5"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Zhao</w:t>
      </w:r>
      <w:r w:rsidRPr="005344ED">
        <w:rPr>
          <w:rFonts w:ascii="Traditional Arabic" w:eastAsia="Times New Roman" w:hAnsi="Traditional Arabic" w:cs="Traditional Arabic"/>
          <w:sz w:val="24"/>
          <w:szCs w:val="24"/>
        </w:rPr>
        <w:t xml:space="preserve"> </w:t>
      </w:r>
      <w:r w:rsidR="00E93480" w:rsidRPr="005344ED">
        <w:rPr>
          <w:rFonts w:ascii="Traditional Arabic" w:eastAsia="Times New Roman" w:hAnsi="Traditional Arabic" w:cs="Traditional Arabic"/>
          <w:sz w:val="24"/>
          <w:szCs w:val="24"/>
        </w:rPr>
        <w:t>L et al. (2023</w:t>
      </w:r>
      <w:proofErr w:type="gramStart"/>
      <w:r w:rsidR="00E93480" w:rsidRPr="005344ED">
        <w:rPr>
          <w:rFonts w:ascii="Traditional Arabic" w:eastAsia="Times New Roman" w:hAnsi="Traditional Arabic" w:cs="Traditional Arabic"/>
          <w:sz w:val="24"/>
          <w:szCs w:val="24"/>
        </w:rPr>
        <w:t>).When</w:t>
      </w:r>
      <w:proofErr w:type="gramEnd"/>
      <w:r w:rsidR="00E93480" w:rsidRPr="005344ED">
        <w:rPr>
          <w:rFonts w:ascii="Traditional Arabic" w:eastAsia="Times New Roman" w:hAnsi="Traditional Arabic" w:cs="Traditional Arabic"/>
          <w:sz w:val="24"/>
          <w:szCs w:val="24"/>
        </w:rPr>
        <w:t xml:space="preserve"> brain-inspired ai meets </w:t>
      </w:r>
      <w:proofErr w:type="spellStart"/>
      <w:r w:rsidR="00E93480" w:rsidRPr="005344ED">
        <w:rPr>
          <w:rFonts w:ascii="Traditional Arabic" w:eastAsia="Times New Roman" w:hAnsi="Traditional Arabic" w:cs="Traditional Arabic"/>
          <w:sz w:val="24"/>
          <w:szCs w:val="24"/>
        </w:rPr>
        <w:t>agi</w:t>
      </w:r>
      <w:proofErr w:type="spellEnd"/>
      <w:r w:rsidR="00E93480" w:rsidRPr="005344ED">
        <w:rPr>
          <w:rFonts w:ascii="Traditional Arabic" w:eastAsia="Times New Roman" w:hAnsi="Traditional Arabic" w:cs="Traditional Arabic"/>
          <w:sz w:val="24"/>
          <w:szCs w:val="24"/>
        </w:rPr>
        <w:t xml:space="preserve">. In: </w:t>
      </w:r>
      <w:proofErr w:type="spellStart"/>
      <w:r w:rsidR="00E93480" w:rsidRPr="005344ED">
        <w:rPr>
          <w:rFonts w:ascii="Traditional Arabic" w:eastAsia="Times New Roman" w:hAnsi="Traditional Arabic" w:cs="Traditional Arabic"/>
          <w:sz w:val="24"/>
          <w:szCs w:val="24"/>
        </w:rPr>
        <w:t>arXiv</w:t>
      </w:r>
      <w:proofErr w:type="spellEnd"/>
      <w:r w:rsidR="00E93480" w:rsidRPr="005344ED">
        <w:rPr>
          <w:rFonts w:ascii="Traditional Arabic" w:eastAsia="Times New Roman" w:hAnsi="Traditional Arabic" w:cs="Traditional Arabic"/>
          <w:sz w:val="24"/>
          <w:szCs w:val="24"/>
        </w:rPr>
        <w:t xml:space="preserve"> preprint arXiv:2303.15935 </w:t>
      </w:r>
      <w:r w:rsidRPr="000D44E5">
        <w:rPr>
          <w:rFonts w:ascii="Traditional Arabic" w:eastAsia="Times New Roman" w:hAnsi="Traditional Arabic" w:cs="Traditional Arabic"/>
          <w:sz w:val="24"/>
          <w:szCs w:val="24"/>
        </w:rPr>
        <w:t>https://arxiv.org/pdf/2303.15935</w:t>
      </w:r>
      <w:bookmarkStart w:id="2" w:name="_GoBack"/>
      <w:bookmarkEnd w:id="2"/>
    </w:p>
    <w:p w:rsidR="006E397B" w:rsidRDefault="006E397B" w:rsidP="006E397B">
      <w:pPr>
        <w:rPr>
          <w:rFonts w:ascii="Traditional Arabic" w:hAnsi="Traditional Arabic" w:cs="Traditional Arabic"/>
          <w:sz w:val="24"/>
          <w:szCs w:val="24"/>
          <w:rtl/>
        </w:rPr>
      </w:pPr>
      <w:r w:rsidRPr="00375405">
        <w:rPr>
          <w:rFonts w:ascii="Traditional Arabic" w:hAnsi="Traditional Arabic" w:cs="Traditional Arabic"/>
          <w:sz w:val="24"/>
          <w:szCs w:val="24"/>
          <w:rtl/>
        </w:rPr>
        <w:lastRenderedPageBreak/>
        <w:t xml:space="preserve">رشيد ناظم </w:t>
      </w:r>
      <w:proofErr w:type="gramStart"/>
      <w:r w:rsidRPr="00375405">
        <w:rPr>
          <w:rFonts w:ascii="Traditional Arabic" w:hAnsi="Traditional Arabic" w:cs="Traditional Arabic"/>
          <w:sz w:val="24"/>
          <w:szCs w:val="24"/>
          <w:rtl/>
        </w:rPr>
        <w:t>حسن .</w:t>
      </w:r>
      <w:proofErr w:type="gramEnd"/>
      <w:r w:rsidRPr="00375405">
        <w:rPr>
          <w:rFonts w:ascii="Traditional Arabic" w:hAnsi="Traditional Arabic" w:cs="Traditional Arabic"/>
          <w:sz w:val="24"/>
          <w:szCs w:val="24"/>
          <w:rtl/>
        </w:rPr>
        <w:t xml:space="preserve"> </w:t>
      </w:r>
      <w:proofErr w:type="spellStart"/>
      <w:r w:rsidRPr="00375405">
        <w:rPr>
          <w:rFonts w:ascii="Traditional Arabic" w:hAnsi="Traditional Arabic" w:cs="Traditional Arabic"/>
          <w:sz w:val="24"/>
          <w:szCs w:val="24"/>
          <w:rtl/>
        </w:rPr>
        <w:t>أفرام</w:t>
      </w:r>
      <w:proofErr w:type="spellEnd"/>
      <w:r w:rsidRPr="00375405">
        <w:rPr>
          <w:rFonts w:ascii="Traditional Arabic" w:hAnsi="Traditional Arabic" w:cs="Traditional Arabic"/>
          <w:sz w:val="24"/>
          <w:szCs w:val="24"/>
          <w:rtl/>
        </w:rPr>
        <w:t xml:space="preserve"> مي </w:t>
      </w:r>
      <w:proofErr w:type="spellStart"/>
      <w:r w:rsidRPr="00375405">
        <w:rPr>
          <w:rFonts w:ascii="Traditional Arabic" w:hAnsi="Traditional Arabic" w:cs="Traditional Arabic"/>
          <w:sz w:val="24"/>
          <w:szCs w:val="24"/>
          <w:rtl/>
        </w:rPr>
        <w:t>أبلحد</w:t>
      </w:r>
      <w:proofErr w:type="spellEnd"/>
      <w:r w:rsidRPr="00375405">
        <w:rPr>
          <w:rFonts w:ascii="Traditional Arabic" w:hAnsi="Traditional Arabic" w:cs="Traditional Arabic"/>
          <w:sz w:val="24"/>
          <w:szCs w:val="24"/>
          <w:rtl/>
        </w:rPr>
        <w:t xml:space="preserve"> </w:t>
      </w:r>
      <w:r>
        <w:rPr>
          <w:rFonts w:ascii="Traditional Arabic" w:hAnsi="Traditional Arabic" w:cs="Traditional Arabic" w:hint="cs"/>
          <w:sz w:val="24"/>
          <w:szCs w:val="24"/>
          <w:rtl/>
        </w:rPr>
        <w:t>(</w:t>
      </w:r>
      <w:r>
        <w:rPr>
          <w:rFonts w:ascii="Traditional Arabic" w:hAnsi="Traditional Arabic" w:cs="Traditional Arabic"/>
          <w:sz w:val="24"/>
          <w:szCs w:val="24"/>
        </w:rPr>
        <w:t>2023</w:t>
      </w:r>
      <w:r>
        <w:rPr>
          <w:rFonts w:ascii="Traditional Arabic" w:hAnsi="Traditional Arabic" w:cs="Traditional Arabic" w:hint="cs"/>
          <w:sz w:val="24"/>
          <w:szCs w:val="24"/>
          <w:rtl/>
        </w:rPr>
        <w:t xml:space="preserve">) </w:t>
      </w:r>
      <w:r w:rsidRPr="00375405">
        <w:rPr>
          <w:rFonts w:ascii="Traditional Arabic" w:hAnsi="Traditional Arabic" w:cs="Traditional Arabic"/>
          <w:sz w:val="24"/>
          <w:szCs w:val="24"/>
          <w:rtl/>
        </w:rPr>
        <w:t xml:space="preserve">تدقيق التحيز في الذكاء الاصطناعي في ضوء </w:t>
      </w:r>
      <w:proofErr w:type="gramStart"/>
      <w:r w:rsidRPr="00375405">
        <w:rPr>
          <w:rFonts w:ascii="Traditional Arabic" w:hAnsi="Traditional Arabic" w:cs="Traditional Arabic"/>
          <w:sz w:val="24"/>
          <w:szCs w:val="24"/>
          <w:rtl/>
        </w:rPr>
        <w:t>اطار</w:t>
      </w:r>
      <w:proofErr w:type="gramEnd"/>
      <w:r w:rsidRPr="00375405">
        <w:rPr>
          <w:rFonts w:ascii="Traditional Arabic" w:hAnsi="Traditional Arabic" w:cs="Traditional Arabic"/>
          <w:sz w:val="24"/>
          <w:szCs w:val="24"/>
          <w:rtl/>
        </w:rPr>
        <w:t xml:space="preserve"> عمل تدقيق الذكاء الاصطناعي لمعهد المدققين الداخليين(</w:t>
      </w:r>
      <w:proofErr w:type="spellStart"/>
      <w:r w:rsidRPr="00375405">
        <w:rPr>
          <w:rFonts w:ascii="Traditional Arabic" w:hAnsi="Traditional Arabic" w:cs="Traditional Arabic"/>
          <w:sz w:val="24"/>
          <w:szCs w:val="24"/>
        </w:rPr>
        <w:t>iia</w:t>
      </w:r>
      <w:proofErr w:type="spellEnd"/>
      <w:r w:rsidRPr="00375405">
        <w:rPr>
          <w:rFonts w:ascii="Traditional Arabic" w:hAnsi="Traditional Arabic" w:cs="Traditional Arabic"/>
          <w:sz w:val="24"/>
          <w:szCs w:val="24"/>
          <w:rtl/>
        </w:rPr>
        <w:t>) - دراسة نظرية تحليلية</w:t>
      </w:r>
      <w:r>
        <w:rPr>
          <w:rFonts w:ascii="Traditional Arabic" w:hAnsi="Traditional Arabic" w:cs="Traditional Arabic" w:hint="cs"/>
          <w:sz w:val="24"/>
          <w:szCs w:val="24"/>
          <w:rtl/>
        </w:rPr>
        <w:t xml:space="preserve">، </w:t>
      </w:r>
      <w:r w:rsidRPr="00375405">
        <w:rPr>
          <w:rFonts w:ascii="Traditional Arabic" w:hAnsi="Traditional Arabic" w:cs="Traditional Arabic"/>
          <w:sz w:val="24"/>
          <w:szCs w:val="24"/>
          <w:rtl/>
        </w:rPr>
        <w:t>مجلة الدراسات التجارية والاقتصادية المعاصرة</w:t>
      </w:r>
    </w:p>
    <w:p w:rsidR="006E397B" w:rsidRPr="006E397B" w:rsidRDefault="006E397B" w:rsidP="006E397B">
      <w:pPr>
        <w:bidi w:val="0"/>
        <w:rPr>
          <w:rFonts w:ascii="Traditional Arabic" w:hAnsi="Traditional Arabic" w:cs="Traditional Arabic"/>
          <w:sz w:val="24"/>
          <w:szCs w:val="24"/>
        </w:rPr>
      </w:pPr>
      <w:r w:rsidRPr="00375405">
        <w:rPr>
          <w:rFonts w:ascii="Traditional Arabic" w:hAnsi="Traditional Arabic" w:cs="Traditional Arabic"/>
          <w:sz w:val="24"/>
          <w:szCs w:val="24"/>
        </w:rPr>
        <w:t>https://asjp.cerist.dz/en/article/213801</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Fei Dou et al. (2023) Towards Artificial General Intelligence (AGI) in the Internet of Things (IoT</w:t>
      </w:r>
      <w:proofErr w:type="gramStart"/>
      <w:r w:rsidRPr="005344ED">
        <w:rPr>
          <w:rFonts w:ascii="Traditional Arabic" w:eastAsia="Times New Roman" w:hAnsi="Traditional Arabic" w:cs="Traditional Arabic"/>
          <w:sz w:val="24"/>
          <w:szCs w:val="24"/>
        </w:rPr>
        <w:t>):Opportunities</w:t>
      </w:r>
      <w:proofErr w:type="gramEnd"/>
      <w:r w:rsidRPr="005344ED">
        <w:rPr>
          <w:rFonts w:ascii="Traditional Arabic" w:eastAsia="Times New Roman" w:hAnsi="Traditional Arabic" w:cs="Traditional Arabic"/>
          <w:sz w:val="24"/>
          <w:szCs w:val="24"/>
        </w:rPr>
        <w:t xml:space="preserve"> and Challenges”. In: </w:t>
      </w:r>
      <w:proofErr w:type="spellStart"/>
      <w:r w:rsidRPr="005344ED">
        <w:rPr>
          <w:rFonts w:ascii="Traditional Arabic" w:eastAsia="Times New Roman" w:hAnsi="Traditional Arabic" w:cs="Traditional Arabic"/>
          <w:sz w:val="24"/>
          <w:szCs w:val="24"/>
        </w:rPr>
        <w:t>arXiv</w:t>
      </w:r>
      <w:proofErr w:type="spellEnd"/>
      <w:r w:rsidRPr="005344ED">
        <w:rPr>
          <w:rFonts w:ascii="Traditional Arabic" w:eastAsia="Times New Roman" w:hAnsi="Traditional Arabic" w:cs="Traditional Arabic"/>
          <w:sz w:val="24"/>
          <w:szCs w:val="24"/>
        </w:rPr>
        <w:t xml:space="preserve"> preprint arXiv:2309.07438 </w:t>
      </w:r>
    </w:p>
    <w:p w:rsidR="00E93480" w:rsidRPr="005344ED" w:rsidRDefault="00E93480"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5344ED">
        <w:rPr>
          <w:rFonts w:ascii="Traditional Arabic" w:eastAsia="Times New Roman" w:hAnsi="Traditional Arabic" w:cs="Traditional Arabic"/>
          <w:sz w:val="24"/>
          <w:szCs w:val="24"/>
        </w:rPr>
        <w:t xml:space="preserve">Zhong T , Liu Z , Pan Y , Zhang Y, Zhou Y, </w:t>
      </w:r>
      <w:proofErr w:type="spellStart"/>
      <w:r w:rsidRPr="005344ED">
        <w:rPr>
          <w:rFonts w:ascii="Traditional Arabic" w:eastAsia="Times New Roman" w:hAnsi="Traditional Arabic" w:cs="Traditional Arabic"/>
          <w:sz w:val="24"/>
          <w:szCs w:val="24"/>
        </w:rPr>
        <w:t>Shizhe</w:t>
      </w:r>
      <w:proofErr w:type="spellEnd"/>
      <w:r w:rsidRPr="005344ED">
        <w:rPr>
          <w:rFonts w:ascii="Traditional Arabic" w:eastAsia="Times New Roman" w:hAnsi="Traditional Arabic" w:cs="Traditional Arabic"/>
          <w:sz w:val="24"/>
          <w:szCs w:val="24"/>
        </w:rPr>
        <w:t xml:space="preserve"> L,  Wu Z,  </w:t>
      </w:r>
      <w:proofErr w:type="spellStart"/>
      <w:r w:rsidRPr="005344ED">
        <w:rPr>
          <w:rFonts w:ascii="Traditional Arabic" w:eastAsia="Times New Roman" w:hAnsi="Traditional Arabic" w:cs="Traditional Arabic"/>
          <w:sz w:val="24"/>
          <w:szCs w:val="24"/>
        </w:rPr>
        <w:t>Lyu</w:t>
      </w:r>
      <w:proofErr w:type="spellEnd"/>
      <w:r w:rsidRPr="005344ED">
        <w:rPr>
          <w:rFonts w:ascii="Traditional Arabic" w:eastAsia="Times New Roman" w:hAnsi="Traditional Arabic" w:cs="Traditional Arabic"/>
          <w:sz w:val="24"/>
          <w:szCs w:val="24"/>
        </w:rPr>
        <w:t xml:space="preserve"> Y,  Shu P, Yu X, Cao C ,  Jiang H ,  Chen H , Li Y,  Chen J , Hu H , Liu Y, Zhao H,  Xu S,  Dai H, Zhao L, Zhang R, Zhao W, Yang Z, Chen J ,  Wang P ,  </w:t>
      </w:r>
      <w:proofErr w:type="spellStart"/>
      <w:r w:rsidRPr="005344ED">
        <w:rPr>
          <w:rFonts w:ascii="Traditional Arabic" w:eastAsia="Times New Roman" w:hAnsi="Traditional Arabic" w:cs="Traditional Arabic"/>
          <w:sz w:val="24"/>
          <w:szCs w:val="24"/>
        </w:rPr>
        <w:t>Ruan</w:t>
      </w:r>
      <w:proofErr w:type="spellEnd"/>
      <w:r w:rsidRPr="005344ED">
        <w:rPr>
          <w:rFonts w:ascii="Traditional Arabic" w:eastAsia="Times New Roman" w:hAnsi="Traditional Arabic" w:cs="Traditional Arabic"/>
          <w:sz w:val="24"/>
          <w:szCs w:val="24"/>
        </w:rPr>
        <w:t xml:space="preserve"> W, Wang H ,  Zhao H ,  Zhang J, Ren Y,  Qin S , Chen, </w:t>
      </w:r>
      <w:proofErr w:type="spellStart"/>
      <w:r w:rsidRPr="005344ED">
        <w:rPr>
          <w:rFonts w:ascii="Traditional Arabic" w:eastAsia="Times New Roman" w:hAnsi="Traditional Arabic" w:cs="Traditional Arabic"/>
          <w:sz w:val="24"/>
          <w:szCs w:val="24"/>
        </w:rPr>
        <w:t>Jiaxi</w:t>
      </w:r>
      <w:proofErr w:type="spellEnd"/>
      <w:r w:rsidRPr="005344ED">
        <w:rPr>
          <w:rFonts w:ascii="Traditional Arabic" w:eastAsia="Times New Roman" w:hAnsi="Traditional Arabic" w:cs="Traditional Arabic"/>
          <w:sz w:val="24"/>
          <w:szCs w:val="24"/>
        </w:rPr>
        <w:t xml:space="preserve"> Li T,  </w:t>
      </w:r>
      <w:proofErr w:type="spellStart"/>
      <w:r w:rsidRPr="005344ED">
        <w:rPr>
          <w:rFonts w:ascii="Traditional Arabic" w:eastAsia="Times New Roman" w:hAnsi="Traditional Arabic" w:cs="Traditional Arabic"/>
          <w:sz w:val="24"/>
          <w:szCs w:val="24"/>
        </w:rPr>
        <w:t>Zidan</w:t>
      </w:r>
      <w:proofErr w:type="spellEnd"/>
      <w:r w:rsidRPr="005344ED">
        <w:rPr>
          <w:rFonts w:ascii="Traditional Arabic" w:eastAsia="Times New Roman" w:hAnsi="Traditional Arabic" w:cs="Traditional Arabic"/>
          <w:sz w:val="24"/>
          <w:szCs w:val="24"/>
        </w:rPr>
        <w:t xml:space="preserve"> A, </w:t>
      </w:r>
      <w:proofErr w:type="spellStart"/>
      <w:r w:rsidRPr="005344ED">
        <w:rPr>
          <w:rFonts w:ascii="Traditional Arabic" w:eastAsia="Times New Roman" w:hAnsi="Traditional Arabic" w:cs="Traditional Arabic"/>
          <w:sz w:val="24"/>
          <w:szCs w:val="24"/>
        </w:rPr>
        <w:t>Jahin</w:t>
      </w:r>
      <w:proofErr w:type="spellEnd"/>
      <w:r w:rsidRPr="005344ED">
        <w:rPr>
          <w:rFonts w:ascii="Traditional Arabic" w:eastAsia="Times New Roman" w:hAnsi="Traditional Arabic" w:cs="Traditional Arabic"/>
          <w:sz w:val="24"/>
          <w:szCs w:val="24"/>
        </w:rPr>
        <w:t xml:space="preserve"> A ,Chen M,  Xia S , Jason H , Yan</w:t>
      </w:r>
      <w:r w:rsidR="003757FE">
        <w:rPr>
          <w:rFonts w:ascii="Traditional Arabic" w:eastAsia="Times New Roman" w:hAnsi="Traditional Arabic" w:cs="Traditional Arabic"/>
          <w:sz w:val="24"/>
          <w:szCs w:val="24"/>
        </w:rPr>
        <w:t xml:space="preserve"> </w:t>
      </w:r>
      <w:r w:rsidRPr="005344ED">
        <w:rPr>
          <w:rFonts w:ascii="Traditional Arabic" w:eastAsia="Times New Roman" w:hAnsi="Traditional Arabic" w:cs="Traditional Arabic"/>
          <w:sz w:val="24"/>
          <w:szCs w:val="24"/>
        </w:rPr>
        <w:t xml:space="preserve">Z , </w:t>
      </w:r>
      <w:proofErr w:type="spellStart"/>
      <w:r w:rsidRPr="005344ED">
        <w:rPr>
          <w:rFonts w:ascii="Traditional Arabic" w:eastAsia="Times New Roman" w:hAnsi="Traditional Arabic" w:cs="Traditional Arabic"/>
          <w:sz w:val="24"/>
          <w:szCs w:val="24"/>
        </w:rPr>
        <w:t>Jiaqi</w:t>
      </w:r>
      <w:proofErr w:type="spellEnd"/>
      <w:r w:rsidRPr="005344ED">
        <w:rPr>
          <w:rFonts w:ascii="Traditional Arabic" w:eastAsia="Times New Roman" w:hAnsi="Traditional Arabic" w:cs="Traditional Arabic"/>
          <w:sz w:val="24"/>
          <w:szCs w:val="24"/>
        </w:rPr>
        <w:t xml:space="preserve"> W , Xu S , Xia W,  Yu J , Tang K , Yang Y , Sun B , Yang T,  Lu G,  Wang X, Chai L, Li H,  Lu J,  Sun L,  Zhang X, Ge B,  Hu X, Zhang L, Hua</w:t>
      </w:r>
      <w:r w:rsidR="003757FE">
        <w:rPr>
          <w:rFonts w:ascii="Traditional Arabic" w:eastAsia="Times New Roman" w:hAnsi="Traditional Arabic" w:cs="Traditional Arabic"/>
          <w:sz w:val="24"/>
          <w:szCs w:val="24"/>
        </w:rPr>
        <w:t xml:space="preserve"> </w:t>
      </w:r>
      <w:r w:rsidRPr="005344ED">
        <w:rPr>
          <w:rFonts w:ascii="Traditional Arabic" w:eastAsia="Times New Roman" w:hAnsi="Traditional Arabic" w:cs="Traditional Arabic"/>
          <w:sz w:val="24"/>
          <w:szCs w:val="24"/>
        </w:rPr>
        <w:t xml:space="preserve">Z, Zhang L,  Zhang S, Liu N,  Jiang B, Kong L, Xiang </w:t>
      </w:r>
      <w:proofErr w:type="spellStart"/>
      <w:r w:rsidRPr="005344ED">
        <w:rPr>
          <w:rFonts w:ascii="Traditional Arabic" w:eastAsia="Times New Roman" w:hAnsi="Traditional Arabic" w:cs="Traditional Arabic"/>
          <w:sz w:val="24"/>
          <w:szCs w:val="24"/>
        </w:rPr>
        <w:t>Z,Ren</w:t>
      </w:r>
      <w:proofErr w:type="spellEnd"/>
      <w:r w:rsidRPr="005344ED">
        <w:rPr>
          <w:rFonts w:ascii="Traditional Arabic" w:eastAsia="Times New Roman" w:hAnsi="Traditional Arabic" w:cs="Traditional Arabic"/>
          <w:sz w:val="24"/>
          <w:szCs w:val="24"/>
        </w:rPr>
        <w:t xml:space="preserve"> Y, Liu </w:t>
      </w:r>
      <w:proofErr w:type="spellStart"/>
      <w:r w:rsidRPr="005344ED">
        <w:rPr>
          <w:rFonts w:ascii="Traditional Arabic" w:eastAsia="Times New Roman" w:hAnsi="Traditional Arabic" w:cs="Traditional Arabic"/>
          <w:sz w:val="24"/>
          <w:szCs w:val="24"/>
        </w:rPr>
        <w:t>J,Jiang</w:t>
      </w:r>
      <w:proofErr w:type="spellEnd"/>
      <w:r w:rsidRPr="005344ED">
        <w:rPr>
          <w:rFonts w:ascii="Traditional Arabic" w:eastAsia="Times New Roman" w:hAnsi="Traditional Arabic" w:cs="Traditional Arabic"/>
          <w:sz w:val="24"/>
          <w:szCs w:val="24"/>
        </w:rPr>
        <w:t xml:space="preserve"> X, Bao Y, Zhang W, Li X, Li G, Liu </w:t>
      </w:r>
      <w:proofErr w:type="spellStart"/>
      <w:r w:rsidRPr="005344ED">
        <w:rPr>
          <w:rFonts w:ascii="Traditional Arabic" w:eastAsia="Times New Roman" w:hAnsi="Traditional Arabic" w:cs="Traditional Arabic"/>
          <w:sz w:val="24"/>
          <w:szCs w:val="24"/>
        </w:rPr>
        <w:t>G,Shen</w:t>
      </w:r>
      <w:proofErr w:type="spellEnd"/>
      <w:r w:rsidRPr="005344ED">
        <w:rPr>
          <w:rFonts w:ascii="Traditional Arabic" w:eastAsia="Times New Roman" w:hAnsi="Traditional Arabic" w:cs="Traditional Arabic"/>
          <w:sz w:val="24"/>
          <w:szCs w:val="24"/>
        </w:rPr>
        <w:t xml:space="preserve"> D, Sikora A, </w:t>
      </w:r>
      <w:proofErr w:type="spellStart"/>
      <w:r w:rsidRPr="005344ED">
        <w:rPr>
          <w:rFonts w:ascii="Traditional Arabic" w:eastAsia="Times New Roman" w:hAnsi="Traditional Arabic" w:cs="Traditional Arabic"/>
          <w:sz w:val="24"/>
          <w:szCs w:val="24"/>
        </w:rPr>
        <w:t>Zhai</w:t>
      </w:r>
      <w:proofErr w:type="spellEnd"/>
      <w:r w:rsidRPr="005344ED">
        <w:rPr>
          <w:rFonts w:ascii="Traditional Arabic" w:eastAsia="Times New Roman" w:hAnsi="Traditional Arabic" w:cs="Traditional Arabic"/>
          <w:sz w:val="24"/>
          <w:szCs w:val="24"/>
        </w:rPr>
        <w:t xml:space="preserve"> X, Zhu </w:t>
      </w:r>
      <w:proofErr w:type="spellStart"/>
      <w:r w:rsidRPr="005344ED">
        <w:rPr>
          <w:rFonts w:ascii="Traditional Arabic" w:eastAsia="Times New Roman" w:hAnsi="Traditional Arabic" w:cs="Traditional Arabic"/>
          <w:sz w:val="24"/>
          <w:szCs w:val="24"/>
        </w:rPr>
        <w:t>D,Zhang</w:t>
      </w:r>
      <w:proofErr w:type="spellEnd"/>
      <w:r w:rsidRPr="005344ED">
        <w:rPr>
          <w:rFonts w:ascii="Traditional Arabic" w:eastAsia="Times New Roman" w:hAnsi="Traditional Arabic" w:cs="Traditional Arabic"/>
          <w:sz w:val="24"/>
          <w:szCs w:val="24"/>
        </w:rPr>
        <w:t xml:space="preserve"> T, and Liu T (2024) Evaluation of </w:t>
      </w:r>
      <w:proofErr w:type="spellStart"/>
      <w:r w:rsidRPr="005344ED">
        <w:rPr>
          <w:rFonts w:ascii="Traditional Arabic" w:eastAsia="Times New Roman" w:hAnsi="Traditional Arabic" w:cs="Traditional Arabic"/>
          <w:sz w:val="24"/>
          <w:szCs w:val="24"/>
        </w:rPr>
        <w:t>OpenAI</w:t>
      </w:r>
      <w:proofErr w:type="spellEnd"/>
      <w:r w:rsidRPr="005344ED">
        <w:rPr>
          <w:rFonts w:ascii="Traditional Arabic" w:eastAsia="Times New Roman" w:hAnsi="Traditional Arabic" w:cs="Traditional Arabic"/>
          <w:sz w:val="24"/>
          <w:szCs w:val="24"/>
        </w:rPr>
        <w:t xml:space="preserve"> o1: Opportunities and Challenges of AGI</w:t>
      </w:r>
    </w:p>
    <w:p w:rsidR="00E93480" w:rsidRDefault="009B4845" w:rsidP="00E93480">
      <w:pPr>
        <w:bidi w:val="0"/>
        <w:spacing w:before="100" w:beforeAutospacing="1" w:after="100" w:afterAutospacing="1" w:line="240" w:lineRule="auto"/>
        <w:ind w:left="360"/>
        <w:rPr>
          <w:rFonts w:ascii="Traditional Arabic" w:eastAsia="Times New Roman" w:hAnsi="Traditional Arabic" w:cs="Traditional Arabic"/>
          <w:sz w:val="24"/>
          <w:szCs w:val="24"/>
        </w:rPr>
      </w:pPr>
      <w:hyperlink r:id="rId15" w:history="1">
        <w:r w:rsidR="00E93480" w:rsidRPr="005344ED">
          <w:rPr>
            <w:rFonts w:ascii="Traditional Arabic" w:eastAsia="Times New Roman" w:hAnsi="Traditional Arabic" w:cs="Traditional Arabic"/>
            <w:sz w:val="24"/>
            <w:szCs w:val="24"/>
          </w:rPr>
          <w:t>https://arxiv.org/pdf/2409.18486</w:t>
        </w:r>
      </w:hyperlink>
    </w:p>
    <w:p w:rsidR="00A70BC9" w:rsidRDefault="00A70BC9" w:rsidP="00A70BC9">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A70BC9">
        <w:rPr>
          <w:rFonts w:ascii="Traditional Arabic" w:hAnsi="Traditional Arabic" w:cs="Traditional Arabic"/>
          <w:sz w:val="24"/>
          <w:szCs w:val="24"/>
        </w:rPr>
        <w:t xml:space="preserve">Mesut </w:t>
      </w:r>
      <w:proofErr w:type="gramStart"/>
      <w:r w:rsidRPr="00A70BC9">
        <w:rPr>
          <w:rFonts w:ascii="Traditional Arabic" w:hAnsi="Traditional Arabic" w:cs="Traditional Arabic"/>
          <w:sz w:val="24"/>
          <w:szCs w:val="24"/>
        </w:rPr>
        <w:t>C</w:t>
      </w:r>
      <w:r w:rsidRPr="00A70BC9">
        <w:rPr>
          <w:rFonts w:ascii="Traditional Arabic" w:hAnsi="Traditional Arabic" w:cs="Traditional Arabic"/>
          <w:sz w:val="24"/>
          <w:szCs w:val="24"/>
          <w:rtl/>
        </w:rPr>
        <w:t xml:space="preserve"> </w:t>
      </w:r>
      <w:r w:rsidRPr="005344ED">
        <w:rPr>
          <w:rFonts w:ascii="Traditional Arabic" w:eastAsia="Times New Roman" w:hAnsi="Traditional Arabic" w:cs="Traditional Arabic"/>
          <w:sz w:val="24"/>
          <w:szCs w:val="24"/>
        </w:rPr>
        <w:t>,</w:t>
      </w:r>
      <w:proofErr w:type="gramEnd"/>
      <w:r w:rsidRPr="00A70BC9">
        <w:t xml:space="preserve"> </w:t>
      </w:r>
      <w:r w:rsidRPr="00A70BC9">
        <w:rPr>
          <w:rFonts w:ascii="Traditional Arabic" w:hAnsi="Traditional Arabic" w:cs="Traditional Arabic"/>
          <w:sz w:val="24"/>
          <w:szCs w:val="24"/>
        </w:rPr>
        <w:t xml:space="preserve">Dogan </w:t>
      </w:r>
      <w:proofErr w:type="spellStart"/>
      <w:r w:rsidRPr="00A70BC9">
        <w:rPr>
          <w:rFonts w:ascii="Traditional Arabic" w:hAnsi="Traditional Arabic" w:cs="Traditional Arabic"/>
          <w:sz w:val="24"/>
          <w:szCs w:val="24"/>
        </w:rPr>
        <w:t>G</w:t>
      </w:r>
      <w:r w:rsidRPr="005344ED">
        <w:rPr>
          <w:rFonts w:ascii="Traditional Arabic" w:eastAsia="Times New Roman" w:hAnsi="Traditional Arabic" w:cs="Traditional Arabic"/>
          <w:sz w:val="24"/>
          <w:szCs w:val="24"/>
        </w:rPr>
        <w:t>,</w:t>
      </w:r>
      <w:r>
        <w:rPr>
          <w:rFonts w:ascii="Traditional Arabic" w:hAnsi="Traditional Arabic" w:cs="Traditional Arabic"/>
          <w:sz w:val="24"/>
          <w:szCs w:val="24"/>
        </w:rPr>
        <w:t>LuLu</w:t>
      </w:r>
      <w:proofErr w:type="spellEnd"/>
      <w:r>
        <w:rPr>
          <w:rFonts w:ascii="Traditional Arabic" w:eastAsia="Times New Roman" w:hAnsi="Traditional Arabic" w:cs="Traditional Arabic"/>
          <w:sz w:val="24"/>
          <w:szCs w:val="24"/>
        </w:rPr>
        <w:t xml:space="preserve"> (2024)</w:t>
      </w:r>
      <w:r w:rsidRPr="00A70BC9">
        <w:t xml:space="preserve"> </w:t>
      </w:r>
      <w:r w:rsidRPr="00A70BC9">
        <w:rPr>
          <w:rFonts w:ascii="Traditional Arabic" w:eastAsia="Times New Roman" w:hAnsi="Traditional Arabic" w:cs="Traditional Arabic"/>
          <w:sz w:val="24"/>
          <w:szCs w:val="24"/>
        </w:rPr>
        <w:t>Adverse impacts of revealing the presence of “Artificial Intelligence (AI)” technology in product and service descriptions on purchase intentions: the mediating role of emotional trust and the moderating role of perceived risk</w:t>
      </w:r>
      <w:r w:rsidR="006E397B">
        <w:rPr>
          <w:rFonts w:ascii="Traditional Arabic" w:eastAsia="Times New Roman" w:hAnsi="Traditional Arabic" w:cs="Traditional Arabic"/>
          <w:sz w:val="24"/>
          <w:szCs w:val="24"/>
        </w:rPr>
        <w:t xml:space="preserve"> , </w:t>
      </w:r>
      <w:r w:rsidR="006E397B" w:rsidRPr="006E397B">
        <w:rPr>
          <w:rFonts w:ascii="Traditional Arabic" w:eastAsia="Times New Roman" w:hAnsi="Traditional Arabic" w:cs="Traditional Arabic"/>
          <w:sz w:val="24"/>
          <w:szCs w:val="24"/>
        </w:rPr>
        <w:t>Journal of Hospitality Marketing &amp; Management</w:t>
      </w:r>
    </w:p>
    <w:p w:rsidR="00A70BC9" w:rsidRPr="005344ED" w:rsidRDefault="006E397B" w:rsidP="00A70BC9">
      <w:pPr>
        <w:bidi w:val="0"/>
        <w:spacing w:before="100" w:beforeAutospacing="1" w:after="100" w:afterAutospacing="1" w:line="240" w:lineRule="auto"/>
        <w:ind w:left="360"/>
        <w:rPr>
          <w:rFonts w:ascii="Traditional Arabic" w:eastAsia="Times New Roman" w:hAnsi="Traditional Arabic" w:cs="Traditional Arabic"/>
          <w:sz w:val="24"/>
          <w:szCs w:val="24"/>
        </w:rPr>
      </w:pPr>
      <w:r w:rsidRPr="006E397B">
        <w:rPr>
          <w:rFonts w:ascii="Traditional Arabic" w:eastAsia="Times New Roman" w:hAnsi="Traditional Arabic" w:cs="Traditional Arabic"/>
          <w:sz w:val="24"/>
          <w:szCs w:val="24"/>
        </w:rPr>
        <w:t>https://www.tandfonline.com/doi/full/10.1080/19368623.2024.2368040#abstract</w:t>
      </w:r>
    </w:p>
    <w:p w:rsidR="00375405" w:rsidRDefault="00375405" w:rsidP="00375405">
      <w:pPr>
        <w:bidi w:val="0"/>
        <w:rPr>
          <w:rFonts w:ascii="Traditional Arabic" w:hAnsi="Traditional Arabic" w:cs="Traditional Arabic"/>
          <w:sz w:val="24"/>
          <w:szCs w:val="24"/>
        </w:rPr>
      </w:pPr>
      <w:proofErr w:type="spellStart"/>
      <w:r w:rsidRPr="00375405">
        <w:rPr>
          <w:rFonts w:ascii="Traditional Arabic" w:hAnsi="Traditional Arabic" w:cs="Traditional Arabic"/>
          <w:sz w:val="24"/>
          <w:szCs w:val="24"/>
        </w:rPr>
        <w:t>Timedjeghdine</w:t>
      </w:r>
      <w:proofErr w:type="spellEnd"/>
      <w:r w:rsidRPr="00375405">
        <w:rPr>
          <w:rFonts w:ascii="Traditional Arabic" w:hAnsi="Traditional Arabic" w:cs="Traditional Arabic"/>
          <w:sz w:val="24"/>
          <w:szCs w:val="24"/>
        </w:rPr>
        <w:t xml:space="preserve"> </w:t>
      </w:r>
      <w:proofErr w:type="gramStart"/>
      <w:r w:rsidRPr="00375405">
        <w:rPr>
          <w:rFonts w:ascii="Traditional Arabic" w:hAnsi="Traditional Arabic" w:cs="Traditional Arabic"/>
          <w:sz w:val="24"/>
          <w:szCs w:val="24"/>
        </w:rPr>
        <w:t>N</w:t>
      </w:r>
      <w:r w:rsidR="003757FE">
        <w:rPr>
          <w:rFonts w:ascii="Traditional Arabic" w:hAnsi="Traditional Arabic" w:cs="Traditional Arabic" w:hint="cs"/>
          <w:sz w:val="24"/>
          <w:szCs w:val="24"/>
          <w:rtl/>
        </w:rPr>
        <w:t xml:space="preserve"> </w:t>
      </w:r>
      <w:r w:rsidRPr="00375405">
        <w:rPr>
          <w:rFonts w:ascii="Traditional Arabic" w:hAnsi="Traditional Arabic" w:cs="Traditional Arabic"/>
          <w:sz w:val="24"/>
          <w:szCs w:val="24"/>
          <w:rtl/>
        </w:rPr>
        <w:t xml:space="preserve"> </w:t>
      </w:r>
      <w:r>
        <w:rPr>
          <w:rFonts w:ascii="Traditional Arabic" w:hAnsi="Traditional Arabic" w:cs="Traditional Arabic"/>
          <w:sz w:val="24"/>
          <w:szCs w:val="24"/>
        </w:rPr>
        <w:t>(</w:t>
      </w:r>
      <w:proofErr w:type="gramEnd"/>
      <w:r>
        <w:rPr>
          <w:rFonts w:ascii="Traditional Arabic" w:hAnsi="Traditional Arabic" w:cs="Traditional Arabic"/>
          <w:sz w:val="24"/>
          <w:szCs w:val="24"/>
        </w:rPr>
        <w:t>2025)</w:t>
      </w:r>
      <w:r w:rsidRPr="00375405">
        <w:rPr>
          <w:rFonts w:ascii="Traditional Arabic" w:hAnsi="Traditional Arabic" w:cs="Traditional Arabic"/>
          <w:sz w:val="24"/>
          <w:szCs w:val="24"/>
          <w:rtl/>
        </w:rPr>
        <w:t>.</w:t>
      </w:r>
      <w:r w:rsidRPr="00375405">
        <w:t xml:space="preserve"> </w:t>
      </w:r>
      <w:r w:rsidRPr="00375405">
        <w:rPr>
          <w:rFonts w:ascii="Traditional Arabic" w:hAnsi="Traditional Arabic" w:cs="Traditional Arabic"/>
          <w:sz w:val="24"/>
          <w:szCs w:val="24"/>
        </w:rPr>
        <w:t xml:space="preserve">The Dangers </w:t>
      </w:r>
      <w:proofErr w:type="gramStart"/>
      <w:r w:rsidRPr="00375405">
        <w:rPr>
          <w:rFonts w:ascii="Traditional Arabic" w:hAnsi="Traditional Arabic" w:cs="Traditional Arabic"/>
          <w:sz w:val="24"/>
          <w:szCs w:val="24"/>
        </w:rPr>
        <w:t>Of</w:t>
      </w:r>
      <w:proofErr w:type="gramEnd"/>
      <w:r w:rsidRPr="00375405">
        <w:rPr>
          <w:rFonts w:ascii="Traditional Arabic" w:hAnsi="Traditional Arabic" w:cs="Traditional Arabic"/>
          <w:sz w:val="24"/>
          <w:szCs w:val="24"/>
        </w:rPr>
        <w:t xml:space="preserve"> Algorithmic Bias In Artificial Intelligence</w:t>
      </w:r>
      <w:r>
        <w:rPr>
          <w:rFonts w:ascii="Traditional Arabic" w:hAnsi="Traditional Arabic" w:cs="Traditional Arabic"/>
          <w:sz w:val="24"/>
          <w:szCs w:val="24"/>
        </w:rPr>
        <w:t xml:space="preserve"> </w:t>
      </w:r>
      <w:r w:rsidRPr="00375405">
        <w:rPr>
          <w:rFonts w:ascii="Traditional Arabic" w:hAnsi="Traditional Arabic" w:cs="Traditional Arabic"/>
          <w:sz w:val="24"/>
          <w:szCs w:val="24"/>
          <w:rtl/>
        </w:rPr>
        <w:t>مجلة الحكمة للدراسات الفلسفية</w:t>
      </w:r>
    </w:p>
    <w:p w:rsidR="00375405" w:rsidRPr="00375405" w:rsidRDefault="00375405" w:rsidP="00375405">
      <w:pPr>
        <w:bidi w:val="0"/>
        <w:rPr>
          <w:rFonts w:ascii="Traditional Arabic" w:hAnsi="Traditional Arabic" w:cs="Traditional Arabic"/>
          <w:sz w:val="24"/>
          <w:szCs w:val="24"/>
          <w:rtl/>
        </w:rPr>
      </w:pPr>
      <w:r w:rsidRPr="00375405">
        <w:rPr>
          <w:rFonts w:ascii="Traditional Arabic" w:hAnsi="Traditional Arabic" w:cs="Traditional Arabic"/>
          <w:sz w:val="24"/>
          <w:szCs w:val="24"/>
        </w:rPr>
        <w:t>https://asjp.cerist.dz/en/article/263149</w:t>
      </w:r>
    </w:p>
    <w:p w:rsidR="00E93480" w:rsidRDefault="007C2B24" w:rsidP="00E93480">
      <w:pP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الملاحق: </w:t>
      </w:r>
    </w:p>
    <w:p w:rsidR="007C2B24" w:rsidRPr="005344ED" w:rsidRDefault="007C2B24" w:rsidP="00DC6E95">
      <w:pPr>
        <w:rPr>
          <w:rFonts w:ascii="Traditional Arabic" w:hAnsi="Traditional Arabic" w:cs="Traditional Arabic"/>
          <w:sz w:val="24"/>
          <w:szCs w:val="24"/>
          <w:rtl/>
        </w:rPr>
      </w:pPr>
      <w:r>
        <w:rPr>
          <w:rFonts w:ascii="Traditional Arabic" w:hAnsi="Traditional Arabic" w:cs="Traditional Arabic" w:hint="cs"/>
          <w:sz w:val="24"/>
          <w:szCs w:val="24"/>
          <w:rtl/>
        </w:rPr>
        <w:t>شكل1: النموذج العلمي للتطبيق المتبع في الدراسة</w:t>
      </w:r>
    </w:p>
    <w:sectPr w:rsidR="007C2B24" w:rsidRPr="005344ED" w:rsidSect="005E699F">
      <w:headerReference w:type="defaul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4845" w:rsidRDefault="009B4845">
      <w:pPr>
        <w:spacing w:after="0" w:line="240" w:lineRule="auto"/>
      </w:pPr>
      <w:r>
        <w:separator/>
      </w:r>
    </w:p>
  </w:endnote>
  <w:endnote w:type="continuationSeparator" w:id="0">
    <w:p w:rsidR="009B4845" w:rsidRDefault="009B4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4845" w:rsidRDefault="009B4845">
      <w:pPr>
        <w:spacing w:after="0" w:line="240" w:lineRule="auto"/>
      </w:pPr>
      <w:r>
        <w:separator/>
      </w:r>
    </w:p>
  </w:footnote>
  <w:footnote w:type="continuationSeparator" w:id="0">
    <w:p w:rsidR="009B4845" w:rsidRDefault="009B4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7818" w:rsidRPr="00787818" w:rsidRDefault="008D2776" w:rsidP="00787818">
    <w:pPr>
      <w:pStyle w:val="a5"/>
    </w:pPr>
    <w:r>
      <w:rPr>
        <w:noProof/>
      </w:rPr>
      <w:drawing>
        <wp:anchor distT="0" distB="0" distL="114300" distR="114300" simplePos="0" relativeHeight="251659264" behindDoc="0" locked="0" layoutInCell="1" allowOverlap="1" wp14:anchorId="50517D93" wp14:editId="614B3DCD">
          <wp:simplePos x="0" y="0"/>
          <wp:positionH relativeFrom="column">
            <wp:posOffset>-1014730</wp:posOffset>
          </wp:positionH>
          <wp:positionV relativeFrom="paragraph">
            <wp:posOffset>-359093</wp:posOffset>
          </wp:positionV>
          <wp:extent cx="2089150" cy="917575"/>
          <wp:effectExtent l="0" t="0" r="635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1">
                    <a:extLst>
                      <a:ext uri="{28A0092B-C50C-407E-A947-70E740481C1C}">
                        <a14:useLocalDpi xmlns:a14="http://schemas.microsoft.com/office/drawing/2010/main" val="0"/>
                      </a:ext>
                    </a:extLst>
                  </a:blip>
                  <a:stretch>
                    <a:fillRect/>
                  </a:stretch>
                </pic:blipFill>
                <pic:spPr>
                  <a:xfrm>
                    <a:off x="0" y="0"/>
                    <a:ext cx="2089150" cy="917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54A95"/>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51621"/>
    <w:multiLevelType w:val="hybridMultilevel"/>
    <w:tmpl w:val="3794A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AA5A07"/>
    <w:multiLevelType w:val="hybridMultilevel"/>
    <w:tmpl w:val="EAD22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91312"/>
    <w:multiLevelType w:val="multilevel"/>
    <w:tmpl w:val="BAEA4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4850C0"/>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0E4DC8"/>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722A74"/>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E92ED2"/>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3176B3"/>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8"/>
  </w:num>
  <w:num w:numId="5">
    <w:abstractNumId w:val="7"/>
  </w:num>
  <w:num w:numId="6">
    <w:abstractNumId w:val="5"/>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80"/>
    <w:rsid w:val="00004D44"/>
    <w:rsid w:val="00086CD1"/>
    <w:rsid w:val="000B0048"/>
    <w:rsid w:val="000B14C6"/>
    <w:rsid w:val="000C2F52"/>
    <w:rsid w:val="000D2109"/>
    <w:rsid w:val="000D44E5"/>
    <w:rsid w:val="000D7C77"/>
    <w:rsid w:val="00100CCE"/>
    <w:rsid w:val="00151C2C"/>
    <w:rsid w:val="001851CE"/>
    <w:rsid w:val="001A5471"/>
    <w:rsid w:val="001F121B"/>
    <w:rsid w:val="002404CD"/>
    <w:rsid w:val="0025122D"/>
    <w:rsid w:val="00255F66"/>
    <w:rsid w:val="002D2B05"/>
    <w:rsid w:val="002F1153"/>
    <w:rsid w:val="00330292"/>
    <w:rsid w:val="00375405"/>
    <w:rsid w:val="003757FE"/>
    <w:rsid w:val="003F4742"/>
    <w:rsid w:val="00421279"/>
    <w:rsid w:val="00425A3E"/>
    <w:rsid w:val="004377B5"/>
    <w:rsid w:val="00445D2D"/>
    <w:rsid w:val="004612B9"/>
    <w:rsid w:val="004A3A40"/>
    <w:rsid w:val="004F4B5F"/>
    <w:rsid w:val="00532911"/>
    <w:rsid w:val="005344ED"/>
    <w:rsid w:val="00597B2B"/>
    <w:rsid w:val="005D54D2"/>
    <w:rsid w:val="005E0F6D"/>
    <w:rsid w:val="005E5E13"/>
    <w:rsid w:val="005E699F"/>
    <w:rsid w:val="005F5F10"/>
    <w:rsid w:val="0065342E"/>
    <w:rsid w:val="006A7901"/>
    <w:rsid w:val="006C4BB6"/>
    <w:rsid w:val="006E397B"/>
    <w:rsid w:val="00736765"/>
    <w:rsid w:val="00743B60"/>
    <w:rsid w:val="0076734E"/>
    <w:rsid w:val="00790422"/>
    <w:rsid w:val="007947F4"/>
    <w:rsid w:val="007A5F49"/>
    <w:rsid w:val="007C14DB"/>
    <w:rsid w:val="007C2B24"/>
    <w:rsid w:val="00806E4F"/>
    <w:rsid w:val="008A4040"/>
    <w:rsid w:val="008C0D6F"/>
    <w:rsid w:val="008D12BB"/>
    <w:rsid w:val="008D2776"/>
    <w:rsid w:val="008E4A57"/>
    <w:rsid w:val="009156D7"/>
    <w:rsid w:val="009433C6"/>
    <w:rsid w:val="00947257"/>
    <w:rsid w:val="009B4845"/>
    <w:rsid w:val="009C24F7"/>
    <w:rsid w:val="009D2D89"/>
    <w:rsid w:val="00A02D29"/>
    <w:rsid w:val="00A23F19"/>
    <w:rsid w:val="00A276D1"/>
    <w:rsid w:val="00A34662"/>
    <w:rsid w:val="00A70BC9"/>
    <w:rsid w:val="00AA48B5"/>
    <w:rsid w:val="00AB6BFC"/>
    <w:rsid w:val="00AF4023"/>
    <w:rsid w:val="00BA16B8"/>
    <w:rsid w:val="00BC5A09"/>
    <w:rsid w:val="00BE5E3A"/>
    <w:rsid w:val="00C60F18"/>
    <w:rsid w:val="00CB0853"/>
    <w:rsid w:val="00D040D2"/>
    <w:rsid w:val="00D259D0"/>
    <w:rsid w:val="00D26173"/>
    <w:rsid w:val="00D26328"/>
    <w:rsid w:val="00D45097"/>
    <w:rsid w:val="00D5335B"/>
    <w:rsid w:val="00D55A7C"/>
    <w:rsid w:val="00D6628B"/>
    <w:rsid w:val="00DC6E95"/>
    <w:rsid w:val="00E20D13"/>
    <w:rsid w:val="00E30A5C"/>
    <w:rsid w:val="00E73926"/>
    <w:rsid w:val="00E93480"/>
    <w:rsid w:val="00EA126F"/>
    <w:rsid w:val="00F06A0B"/>
    <w:rsid w:val="00F31BF9"/>
    <w:rsid w:val="00F4080D"/>
    <w:rsid w:val="00F54112"/>
    <w:rsid w:val="00F567D3"/>
    <w:rsid w:val="00F756D2"/>
    <w:rsid w:val="00F756D9"/>
    <w:rsid w:val="00FB3143"/>
    <w:rsid w:val="00FD2E52"/>
    <w:rsid w:val="00FE0A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2C82"/>
  <w15:chartTrackingRefBased/>
  <w15:docId w15:val="{8E8D1F43-AD54-441C-BE7F-D2907504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3480"/>
    <w:pPr>
      <w:bidi/>
    </w:pPr>
  </w:style>
  <w:style w:type="paragraph" w:styleId="2">
    <w:name w:val="heading 2"/>
    <w:basedOn w:val="a"/>
    <w:link w:val="2Char"/>
    <w:uiPriority w:val="9"/>
    <w:qFormat/>
    <w:rsid w:val="0037540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9348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93480"/>
    <w:pPr>
      <w:ind w:left="720"/>
      <w:contextualSpacing/>
    </w:pPr>
  </w:style>
  <w:style w:type="paragraph" w:styleId="a5">
    <w:name w:val="header"/>
    <w:basedOn w:val="a"/>
    <w:link w:val="Char"/>
    <w:uiPriority w:val="99"/>
    <w:unhideWhenUsed/>
    <w:rsid w:val="00E93480"/>
    <w:pPr>
      <w:tabs>
        <w:tab w:val="center" w:pos="4153"/>
        <w:tab w:val="right" w:pos="8306"/>
      </w:tabs>
      <w:spacing w:after="0" w:line="240" w:lineRule="auto"/>
    </w:pPr>
  </w:style>
  <w:style w:type="character" w:customStyle="1" w:styleId="Char">
    <w:name w:val="رأس الصفحة Char"/>
    <w:basedOn w:val="a0"/>
    <w:link w:val="a5"/>
    <w:uiPriority w:val="99"/>
    <w:rsid w:val="00E93480"/>
  </w:style>
  <w:style w:type="character" w:customStyle="1" w:styleId="2Char">
    <w:name w:val="عنوان 2 Char"/>
    <w:basedOn w:val="a0"/>
    <w:link w:val="2"/>
    <w:uiPriority w:val="9"/>
    <w:rsid w:val="00375405"/>
    <w:rPr>
      <w:rFonts w:ascii="Times New Roman" w:eastAsia="Times New Roman" w:hAnsi="Times New Roman" w:cs="Times New Roman"/>
      <w:b/>
      <w:bCs/>
      <w:sz w:val="36"/>
      <w:szCs w:val="36"/>
    </w:rPr>
  </w:style>
  <w:style w:type="character" w:styleId="Hyperlink">
    <w:name w:val="Hyperlink"/>
    <w:basedOn w:val="a0"/>
    <w:uiPriority w:val="99"/>
    <w:unhideWhenUsed/>
    <w:rsid w:val="00375405"/>
    <w:rPr>
      <w:color w:val="0563C1" w:themeColor="hyperlink"/>
      <w:u w:val="single"/>
    </w:rPr>
  </w:style>
  <w:style w:type="character" w:styleId="a6">
    <w:name w:val="Unresolved Mention"/>
    <w:basedOn w:val="a0"/>
    <w:uiPriority w:val="99"/>
    <w:semiHidden/>
    <w:unhideWhenUsed/>
    <w:rsid w:val="00375405"/>
    <w:rPr>
      <w:color w:val="605E5C"/>
      <w:shd w:val="clear" w:color="auto" w:fill="E1DFDD"/>
    </w:rPr>
  </w:style>
  <w:style w:type="character" w:styleId="a7">
    <w:name w:val="Strong"/>
    <w:basedOn w:val="a0"/>
    <w:uiPriority w:val="22"/>
    <w:qFormat/>
    <w:rsid w:val="00D533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352821">
      <w:bodyDiv w:val="1"/>
      <w:marLeft w:val="0"/>
      <w:marRight w:val="0"/>
      <w:marTop w:val="0"/>
      <w:marBottom w:val="0"/>
      <w:divBdr>
        <w:top w:val="none" w:sz="0" w:space="0" w:color="auto"/>
        <w:left w:val="none" w:sz="0" w:space="0" w:color="auto"/>
        <w:bottom w:val="none" w:sz="0" w:space="0" w:color="auto"/>
        <w:right w:val="none" w:sz="0" w:space="0" w:color="auto"/>
      </w:divBdr>
    </w:div>
    <w:div w:id="650330429">
      <w:bodyDiv w:val="1"/>
      <w:marLeft w:val="0"/>
      <w:marRight w:val="0"/>
      <w:marTop w:val="0"/>
      <w:marBottom w:val="0"/>
      <w:divBdr>
        <w:top w:val="none" w:sz="0" w:space="0" w:color="auto"/>
        <w:left w:val="none" w:sz="0" w:space="0" w:color="auto"/>
        <w:bottom w:val="none" w:sz="0" w:space="0" w:color="auto"/>
        <w:right w:val="none" w:sz="0" w:space="0" w:color="auto"/>
      </w:divBdr>
    </w:div>
    <w:div w:id="722023096">
      <w:bodyDiv w:val="1"/>
      <w:marLeft w:val="0"/>
      <w:marRight w:val="0"/>
      <w:marTop w:val="0"/>
      <w:marBottom w:val="0"/>
      <w:divBdr>
        <w:top w:val="none" w:sz="0" w:space="0" w:color="auto"/>
        <w:left w:val="none" w:sz="0" w:space="0" w:color="auto"/>
        <w:bottom w:val="none" w:sz="0" w:space="0" w:color="auto"/>
        <w:right w:val="none" w:sz="0" w:space="0" w:color="auto"/>
      </w:divBdr>
    </w:div>
    <w:div w:id="791443794">
      <w:bodyDiv w:val="1"/>
      <w:marLeft w:val="0"/>
      <w:marRight w:val="0"/>
      <w:marTop w:val="0"/>
      <w:marBottom w:val="0"/>
      <w:divBdr>
        <w:top w:val="none" w:sz="0" w:space="0" w:color="auto"/>
        <w:left w:val="none" w:sz="0" w:space="0" w:color="auto"/>
        <w:bottom w:val="none" w:sz="0" w:space="0" w:color="auto"/>
        <w:right w:val="none" w:sz="0" w:space="0" w:color="auto"/>
      </w:divBdr>
    </w:div>
    <w:div w:id="1603949162">
      <w:bodyDiv w:val="1"/>
      <w:marLeft w:val="0"/>
      <w:marRight w:val="0"/>
      <w:marTop w:val="0"/>
      <w:marBottom w:val="0"/>
      <w:divBdr>
        <w:top w:val="none" w:sz="0" w:space="0" w:color="auto"/>
        <w:left w:val="none" w:sz="0" w:space="0" w:color="auto"/>
        <w:bottom w:val="none" w:sz="0" w:space="0" w:color="auto"/>
        <w:right w:val="none" w:sz="0" w:space="0" w:color="auto"/>
      </w:divBdr>
      <w:divsChild>
        <w:div w:id="1706715453">
          <w:marLeft w:val="5997"/>
          <w:marRight w:val="0"/>
          <w:marTop w:val="0"/>
          <w:marBottom w:val="0"/>
          <w:divBdr>
            <w:top w:val="none" w:sz="0" w:space="0" w:color="auto"/>
            <w:left w:val="none" w:sz="0" w:space="0" w:color="auto"/>
            <w:bottom w:val="none" w:sz="0" w:space="0" w:color="auto"/>
            <w:right w:val="none" w:sz="0" w:space="0" w:color="auto"/>
          </w:divBdr>
        </w:div>
      </w:divsChild>
    </w:div>
    <w:div w:id="183776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arxiv.org/pdf/2409.18486"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gcrinstitute.org/papers/055_agi-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49670A-BA09-43E8-8B3E-B20EFCB736BF}" type="doc">
      <dgm:prSet loTypeId="urn:microsoft.com/office/officeart/2005/8/layout/radial3" loCatId="cycle" qsTypeId="urn:microsoft.com/office/officeart/2005/8/quickstyle/simple1" qsCatId="simple" csTypeId="urn:microsoft.com/office/officeart/2005/8/colors/accent3_5" csCatId="accent3" phldr="1"/>
      <dgm:spPr/>
      <dgm:t>
        <a:bodyPr/>
        <a:lstStyle/>
        <a:p>
          <a:pPr rtl="1"/>
          <a:endParaRPr lang="ar-SA"/>
        </a:p>
      </dgm:t>
    </dgm:pt>
    <dgm:pt modelId="{D0AAE3BA-6B12-493A-A047-D7D739299913}">
      <dgm:prSet phldrT="[نص]" custT="1"/>
      <dgm:spPr/>
      <dgm:t>
        <a:bodyPr/>
        <a:lstStyle/>
        <a:p>
          <a:pPr algn="ctr" rtl="1"/>
          <a:r>
            <a:rPr lang="en-US" sz="1400">
              <a:latin typeface="+mn-lt"/>
              <a:cs typeface="+mj-cs"/>
            </a:rPr>
            <a:t>AI</a:t>
          </a:r>
          <a:endParaRPr lang="ar-SA" sz="1400">
            <a:latin typeface="+mn-lt"/>
            <a:cs typeface="+mj-cs"/>
          </a:endParaRPr>
        </a:p>
      </dgm:t>
    </dgm:pt>
    <dgm:pt modelId="{CE4E63E0-811F-4351-AEBC-4C0678650198}" type="parTrans" cxnId="{C64E50DF-6AB4-4D53-BE94-B59026C62104}">
      <dgm:prSet/>
      <dgm:spPr/>
      <dgm:t>
        <a:bodyPr/>
        <a:lstStyle/>
        <a:p>
          <a:pPr algn="ctr" rtl="1"/>
          <a:endParaRPr lang="ar-SA"/>
        </a:p>
      </dgm:t>
    </dgm:pt>
    <dgm:pt modelId="{941F7326-AF6C-45D0-B0DC-E40ED68ABA39}" type="sibTrans" cxnId="{C64E50DF-6AB4-4D53-BE94-B59026C62104}">
      <dgm:prSet/>
      <dgm:spPr/>
      <dgm:t>
        <a:bodyPr/>
        <a:lstStyle/>
        <a:p>
          <a:pPr algn="ctr" rtl="1"/>
          <a:endParaRPr lang="ar-SA"/>
        </a:p>
      </dgm:t>
    </dgm:pt>
    <dgm:pt modelId="{A069B58D-5B7F-4B99-912E-9C40F5DE65DD}">
      <dgm:prSet phldrT="[نص]" custT="1"/>
      <dgm:spPr/>
      <dgm:t>
        <a:bodyPr/>
        <a:lstStyle/>
        <a:p>
          <a:pPr algn="ctr" rtl="1"/>
          <a:r>
            <a:rPr lang="ar-SA" sz="1200">
              <a:latin typeface="Simplified Arabic" panose="02020603050405020304" pitchFamily="18" charset="-78"/>
              <a:cs typeface="Simplified Arabic" panose="02020603050405020304" pitchFamily="18" charset="-78"/>
            </a:rPr>
            <a:t>تحديد القواعد</a:t>
          </a:r>
        </a:p>
      </dgm:t>
    </dgm:pt>
    <dgm:pt modelId="{1B1A60C0-4C44-45BB-BC0F-975B0E4F4437}" type="parTrans" cxnId="{A1DED011-4DDD-4B06-B81D-39097E00D9A9}">
      <dgm:prSet/>
      <dgm:spPr/>
      <dgm:t>
        <a:bodyPr/>
        <a:lstStyle/>
        <a:p>
          <a:pPr algn="ctr" rtl="1"/>
          <a:endParaRPr lang="ar-SA"/>
        </a:p>
      </dgm:t>
    </dgm:pt>
    <dgm:pt modelId="{D603F1FE-2288-4819-A236-511D44B71641}" type="sibTrans" cxnId="{A1DED011-4DDD-4B06-B81D-39097E00D9A9}">
      <dgm:prSet/>
      <dgm:spPr/>
      <dgm:t>
        <a:bodyPr/>
        <a:lstStyle/>
        <a:p>
          <a:pPr algn="ctr" rtl="1"/>
          <a:endParaRPr lang="ar-SA"/>
        </a:p>
      </dgm:t>
    </dgm:pt>
    <dgm:pt modelId="{1F3F566E-8CAC-4918-BCA0-DD5180901B6F}">
      <dgm:prSet phldrT="[نص]" custT="1"/>
      <dgm:spPr/>
      <dgm:t>
        <a:bodyPr/>
        <a:lstStyle/>
        <a:p>
          <a:pPr algn="ctr" rtl="1"/>
          <a:r>
            <a:rPr lang="ar-SA" sz="1200">
              <a:latin typeface="Simplified Arabic" panose="02020603050405020304" pitchFamily="18" charset="-78"/>
              <a:cs typeface="Simplified Arabic" panose="02020603050405020304" pitchFamily="18" charset="-78"/>
            </a:rPr>
            <a:t>تتبع الأداء</a:t>
          </a:r>
        </a:p>
      </dgm:t>
    </dgm:pt>
    <dgm:pt modelId="{D6B1A023-AD90-4636-A10C-71A5FC314B83}" type="parTrans" cxnId="{57EB32FF-561C-43A9-BDD7-9AECD5381774}">
      <dgm:prSet/>
      <dgm:spPr/>
      <dgm:t>
        <a:bodyPr/>
        <a:lstStyle/>
        <a:p>
          <a:pPr algn="ctr" rtl="1"/>
          <a:endParaRPr lang="ar-SA"/>
        </a:p>
      </dgm:t>
    </dgm:pt>
    <dgm:pt modelId="{87A54FC4-4429-4C2D-AA5D-FA0A11EF23B9}" type="sibTrans" cxnId="{57EB32FF-561C-43A9-BDD7-9AECD5381774}">
      <dgm:prSet/>
      <dgm:spPr/>
      <dgm:t>
        <a:bodyPr/>
        <a:lstStyle/>
        <a:p>
          <a:pPr algn="ctr" rtl="1"/>
          <a:endParaRPr lang="ar-SA"/>
        </a:p>
      </dgm:t>
    </dgm:pt>
    <dgm:pt modelId="{1636FA95-5CBD-493D-BE2E-5A50B7072B9A}">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المخاطر</a:t>
          </a:r>
        </a:p>
      </dgm:t>
    </dgm:pt>
    <dgm:pt modelId="{A14E46DA-3034-4EA4-868B-485782686DE3}" type="parTrans" cxnId="{46D3AD08-77B3-443E-8082-EFDD0B8DF6D0}">
      <dgm:prSet/>
      <dgm:spPr/>
      <dgm:t>
        <a:bodyPr/>
        <a:lstStyle/>
        <a:p>
          <a:pPr algn="ctr" rtl="1"/>
          <a:endParaRPr lang="ar-SA"/>
        </a:p>
      </dgm:t>
    </dgm:pt>
    <dgm:pt modelId="{7E423379-D8F5-4A34-A1D1-72EF84A1F697}" type="sibTrans" cxnId="{46D3AD08-77B3-443E-8082-EFDD0B8DF6D0}">
      <dgm:prSet/>
      <dgm:spPr/>
      <dgm:t>
        <a:bodyPr/>
        <a:lstStyle/>
        <a:p>
          <a:pPr algn="ctr" rtl="1"/>
          <a:endParaRPr lang="ar-SA"/>
        </a:p>
      </dgm:t>
    </dgm:pt>
    <dgm:pt modelId="{5492D6AF-83D4-4548-BDDF-8E09A2821335}">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التقنية</a:t>
          </a:r>
        </a:p>
      </dgm:t>
    </dgm:pt>
    <dgm:pt modelId="{9C1EBABB-9490-45AF-8DFA-48A5D141E2F7}" type="parTrans" cxnId="{775A5B29-41BE-4C49-A8B2-09047701D5AF}">
      <dgm:prSet/>
      <dgm:spPr/>
      <dgm:t>
        <a:bodyPr/>
        <a:lstStyle/>
        <a:p>
          <a:pPr algn="ctr" rtl="1"/>
          <a:endParaRPr lang="ar-SA"/>
        </a:p>
      </dgm:t>
    </dgm:pt>
    <dgm:pt modelId="{49D946B4-B0B9-404A-BC41-466855037CF1}" type="sibTrans" cxnId="{775A5B29-41BE-4C49-A8B2-09047701D5AF}">
      <dgm:prSet/>
      <dgm:spPr/>
      <dgm:t>
        <a:bodyPr/>
        <a:lstStyle/>
        <a:p>
          <a:pPr algn="ctr" rtl="1"/>
          <a:endParaRPr lang="ar-SA"/>
        </a:p>
      </dgm:t>
    </dgm:pt>
    <dgm:pt modelId="{3B257E0E-3F8B-41CB-B519-55DB5358E094}">
      <dgm:prSet phldrT="[نص]" custT="1"/>
      <dgm:spPr/>
      <dgm:t>
        <a:bodyPr/>
        <a:lstStyle/>
        <a:p>
          <a:pPr algn="ctr" rtl="1"/>
          <a:r>
            <a:rPr lang="ar-SA" sz="1200">
              <a:latin typeface="Simplified Arabic" panose="02020603050405020304" pitchFamily="18" charset="-78"/>
              <a:cs typeface="Simplified Arabic" panose="02020603050405020304" pitchFamily="18" charset="-78"/>
            </a:rPr>
            <a:t>التحديث المستمر</a:t>
          </a:r>
        </a:p>
      </dgm:t>
    </dgm:pt>
    <dgm:pt modelId="{C0132767-30DA-4B5E-B078-F41FCD0B9BC9}" type="parTrans" cxnId="{94B6B63B-1228-4BC3-9942-021889A3608D}">
      <dgm:prSet/>
      <dgm:spPr/>
      <dgm:t>
        <a:bodyPr/>
        <a:lstStyle/>
        <a:p>
          <a:pPr algn="ctr" rtl="1"/>
          <a:endParaRPr lang="ar-SA"/>
        </a:p>
      </dgm:t>
    </dgm:pt>
    <dgm:pt modelId="{0455E7DC-B9E9-468B-B8DF-AFDEA459585B}" type="sibTrans" cxnId="{94B6B63B-1228-4BC3-9942-021889A3608D}">
      <dgm:prSet/>
      <dgm:spPr/>
      <dgm:t>
        <a:bodyPr/>
        <a:lstStyle/>
        <a:p>
          <a:pPr algn="ctr" rtl="1"/>
          <a:endParaRPr lang="ar-SA"/>
        </a:p>
      </dgm:t>
    </dgm:pt>
    <dgm:pt modelId="{9F7396D5-9D99-449B-B2D1-24C73C705513}" type="pres">
      <dgm:prSet presAssocID="{8E49670A-BA09-43E8-8B3E-B20EFCB736BF}" presName="composite" presStyleCnt="0">
        <dgm:presLayoutVars>
          <dgm:chMax val="1"/>
          <dgm:dir/>
          <dgm:resizeHandles val="exact"/>
        </dgm:presLayoutVars>
      </dgm:prSet>
      <dgm:spPr/>
    </dgm:pt>
    <dgm:pt modelId="{580F3814-7513-4BAC-BA19-F9FDF14B846B}" type="pres">
      <dgm:prSet presAssocID="{8E49670A-BA09-43E8-8B3E-B20EFCB736BF}" presName="radial" presStyleCnt="0">
        <dgm:presLayoutVars>
          <dgm:animLvl val="ctr"/>
        </dgm:presLayoutVars>
      </dgm:prSet>
      <dgm:spPr/>
    </dgm:pt>
    <dgm:pt modelId="{7E1A0305-DCB3-43DB-A89E-845ADAE7AF85}" type="pres">
      <dgm:prSet presAssocID="{D0AAE3BA-6B12-493A-A047-D7D739299913}" presName="centerShape" presStyleLbl="vennNode1" presStyleIdx="0" presStyleCnt="6"/>
      <dgm:spPr/>
    </dgm:pt>
    <dgm:pt modelId="{9C1CD7F0-5774-45A5-A17C-ECFB8E40B1F1}" type="pres">
      <dgm:prSet presAssocID="{A069B58D-5B7F-4B99-912E-9C40F5DE65DD}" presName="node" presStyleLbl="vennNode1" presStyleIdx="1" presStyleCnt="6">
        <dgm:presLayoutVars>
          <dgm:bulletEnabled val="1"/>
        </dgm:presLayoutVars>
      </dgm:prSet>
      <dgm:spPr/>
    </dgm:pt>
    <dgm:pt modelId="{9E72B498-E8C1-42C2-A68D-9CFAB9D3EA13}" type="pres">
      <dgm:prSet presAssocID="{1F3F566E-8CAC-4918-BCA0-DD5180901B6F}" presName="node" presStyleLbl="vennNode1" presStyleIdx="2" presStyleCnt="6">
        <dgm:presLayoutVars>
          <dgm:bulletEnabled val="1"/>
        </dgm:presLayoutVars>
      </dgm:prSet>
      <dgm:spPr/>
    </dgm:pt>
    <dgm:pt modelId="{8C321867-5B4A-448E-9A65-73DBCA301514}" type="pres">
      <dgm:prSet presAssocID="{1636FA95-5CBD-493D-BE2E-5A50B7072B9A}" presName="node" presStyleLbl="vennNode1" presStyleIdx="3" presStyleCnt="6">
        <dgm:presLayoutVars>
          <dgm:bulletEnabled val="1"/>
        </dgm:presLayoutVars>
      </dgm:prSet>
      <dgm:spPr/>
    </dgm:pt>
    <dgm:pt modelId="{7F77ECFE-D14C-4E69-8401-877AC3A419A2}" type="pres">
      <dgm:prSet presAssocID="{5492D6AF-83D4-4548-BDDF-8E09A2821335}" presName="node" presStyleLbl="vennNode1" presStyleIdx="4" presStyleCnt="6">
        <dgm:presLayoutVars>
          <dgm:bulletEnabled val="1"/>
        </dgm:presLayoutVars>
      </dgm:prSet>
      <dgm:spPr/>
    </dgm:pt>
    <dgm:pt modelId="{D8A3F1EC-93B7-4FAE-B150-6C50BBB1D14C}" type="pres">
      <dgm:prSet presAssocID="{3B257E0E-3F8B-41CB-B519-55DB5358E094}" presName="node" presStyleLbl="vennNode1" presStyleIdx="5" presStyleCnt="6">
        <dgm:presLayoutVars>
          <dgm:bulletEnabled val="1"/>
        </dgm:presLayoutVars>
      </dgm:prSet>
      <dgm:spPr/>
    </dgm:pt>
  </dgm:ptLst>
  <dgm:cxnLst>
    <dgm:cxn modelId="{46D3AD08-77B3-443E-8082-EFDD0B8DF6D0}" srcId="{D0AAE3BA-6B12-493A-A047-D7D739299913}" destId="{1636FA95-5CBD-493D-BE2E-5A50B7072B9A}" srcOrd="2" destOrd="0" parTransId="{A14E46DA-3034-4EA4-868B-485782686DE3}" sibTransId="{7E423379-D8F5-4A34-A1D1-72EF84A1F697}"/>
    <dgm:cxn modelId="{A1DED011-4DDD-4B06-B81D-39097E00D9A9}" srcId="{D0AAE3BA-6B12-493A-A047-D7D739299913}" destId="{A069B58D-5B7F-4B99-912E-9C40F5DE65DD}" srcOrd="0" destOrd="0" parTransId="{1B1A60C0-4C44-45BB-BC0F-975B0E4F4437}" sibTransId="{D603F1FE-2288-4819-A236-511D44B71641}"/>
    <dgm:cxn modelId="{FFEEBD19-39A0-4844-9776-4E8B7DB005A1}" type="presOf" srcId="{8E49670A-BA09-43E8-8B3E-B20EFCB736BF}" destId="{9F7396D5-9D99-449B-B2D1-24C73C705513}" srcOrd="0" destOrd="0" presId="urn:microsoft.com/office/officeart/2005/8/layout/radial3"/>
    <dgm:cxn modelId="{4EED0924-8681-4603-AD68-609AC4F0CEA6}" type="presOf" srcId="{5492D6AF-83D4-4548-BDDF-8E09A2821335}" destId="{7F77ECFE-D14C-4E69-8401-877AC3A419A2}" srcOrd="0" destOrd="0" presId="urn:microsoft.com/office/officeart/2005/8/layout/radial3"/>
    <dgm:cxn modelId="{775A5B29-41BE-4C49-A8B2-09047701D5AF}" srcId="{D0AAE3BA-6B12-493A-A047-D7D739299913}" destId="{5492D6AF-83D4-4548-BDDF-8E09A2821335}" srcOrd="3" destOrd="0" parTransId="{9C1EBABB-9490-45AF-8DFA-48A5D141E2F7}" sibTransId="{49D946B4-B0B9-404A-BC41-466855037CF1}"/>
    <dgm:cxn modelId="{94B6B63B-1228-4BC3-9942-021889A3608D}" srcId="{D0AAE3BA-6B12-493A-A047-D7D739299913}" destId="{3B257E0E-3F8B-41CB-B519-55DB5358E094}" srcOrd="4" destOrd="0" parTransId="{C0132767-30DA-4B5E-B078-F41FCD0B9BC9}" sibTransId="{0455E7DC-B9E9-468B-B8DF-AFDEA459585B}"/>
    <dgm:cxn modelId="{69552960-D2D2-4921-AC4A-5728370585BE}" type="presOf" srcId="{1F3F566E-8CAC-4918-BCA0-DD5180901B6F}" destId="{9E72B498-E8C1-42C2-A68D-9CFAB9D3EA13}" srcOrd="0" destOrd="0" presId="urn:microsoft.com/office/officeart/2005/8/layout/radial3"/>
    <dgm:cxn modelId="{E3340D73-96FF-49C3-AC72-3CFE85FABA10}" type="presOf" srcId="{D0AAE3BA-6B12-493A-A047-D7D739299913}" destId="{7E1A0305-DCB3-43DB-A89E-845ADAE7AF85}" srcOrd="0" destOrd="0" presId="urn:microsoft.com/office/officeart/2005/8/layout/radial3"/>
    <dgm:cxn modelId="{006EF0A0-D48D-4881-980F-41279A7EFFAC}" type="presOf" srcId="{1636FA95-5CBD-493D-BE2E-5A50B7072B9A}" destId="{8C321867-5B4A-448E-9A65-73DBCA301514}" srcOrd="0" destOrd="0" presId="urn:microsoft.com/office/officeart/2005/8/layout/radial3"/>
    <dgm:cxn modelId="{2E6C42D1-4C5C-40AC-9B8B-A87CE3729910}" type="presOf" srcId="{A069B58D-5B7F-4B99-912E-9C40F5DE65DD}" destId="{9C1CD7F0-5774-45A5-A17C-ECFB8E40B1F1}" srcOrd="0" destOrd="0" presId="urn:microsoft.com/office/officeart/2005/8/layout/radial3"/>
    <dgm:cxn modelId="{EA4C1FD9-ABAF-4AFE-BF13-9AB161C320BB}" type="presOf" srcId="{3B257E0E-3F8B-41CB-B519-55DB5358E094}" destId="{D8A3F1EC-93B7-4FAE-B150-6C50BBB1D14C}" srcOrd="0" destOrd="0" presId="urn:microsoft.com/office/officeart/2005/8/layout/radial3"/>
    <dgm:cxn modelId="{C64E50DF-6AB4-4D53-BE94-B59026C62104}" srcId="{8E49670A-BA09-43E8-8B3E-B20EFCB736BF}" destId="{D0AAE3BA-6B12-493A-A047-D7D739299913}" srcOrd="0" destOrd="0" parTransId="{CE4E63E0-811F-4351-AEBC-4C0678650198}" sibTransId="{941F7326-AF6C-45D0-B0DC-E40ED68ABA39}"/>
    <dgm:cxn modelId="{57EB32FF-561C-43A9-BDD7-9AECD5381774}" srcId="{D0AAE3BA-6B12-493A-A047-D7D739299913}" destId="{1F3F566E-8CAC-4918-BCA0-DD5180901B6F}" srcOrd="1" destOrd="0" parTransId="{D6B1A023-AD90-4636-A10C-71A5FC314B83}" sibTransId="{87A54FC4-4429-4C2D-AA5D-FA0A11EF23B9}"/>
    <dgm:cxn modelId="{AFB1B87B-C05A-4C36-9C4E-7F59E0D01BA1}" type="presParOf" srcId="{9F7396D5-9D99-449B-B2D1-24C73C705513}" destId="{580F3814-7513-4BAC-BA19-F9FDF14B846B}" srcOrd="0" destOrd="0" presId="urn:microsoft.com/office/officeart/2005/8/layout/radial3"/>
    <dgm:cxn modelId="{BBC97D98-39D9-4028-A6FD-CD4DE13DE311}" type="presParOf" srcId="{580F3814-7513-4BAC-BA19-F9FDF14B846B}" destId="{7E1A0305-DCB3-43DB-A89E-845ADAE7AF85}" srcOrd="0" destOrd="0" presId="urn:microsoft.com/office/officeart/2005/8/layout/radial3"/>
    <dgm:cxn modelId="{4FE17826-6C11-4D1E-8D2B-571C9303704F}" type="presParOf" srcId="{580F3814-7513-4BAC-BA19-F9FDF14B846B}" destId="{9C1CD7F0-5774-45A5-A17C-ECFB8E40B1F1}" srcOrd="1" destOrd="0" presId="urn:microsoft.com/office/officeart/2005/8/layout/radial3"/>
    <dgm:cxn modelId="{20F14E0D-B3F8-41A8-90AF-EB45EB031CE6}" type="presParOf" srcId="{580F3814-7513-4BAC-BA19-F9FDF14B846B}" destId="{9E72B498-E8C1-42C2-A68D-9CFAB9D3EA13}" srcOrd="2" destOrd="0" presId="urn:microsoft.com/office/officeart/2005/8/layout/radial3"/>
    <dgm:cxn modelId="{1A920ECC-C4A4-4BC7-BFE9-71743FAF50C5}" type="presParOf" srcId="{580F3814-7513-4BAC-BA19-F9FDF14B846B}" destId="{8C321867-5B4A-448E-9A65-73DBCA301514}" srcOrd="3" destOrd="0" presId="urn:microsoft.com/office/officeart/2005/8/layout/radial3"/>
    <dgm:cxn modelId="{334A11FC-198B-4E5F-A140-B29E44EBACB3}" type="presParOf" srcId="{580F3814-7513-4BAC-BA19-F9FDF14B846B}" destId="{7F77ECFE-D14C-4E69-8401-877AC3A419A2}" srcOrd="4" destOrd="0" presId="urn:microsoft.com/office/officeart/2005/8/layout/radial3"/>
    <dgm:cxn modelId="{15C1F5A5-206F-4EFA-AAE2-BA3F2F1F61F8}" type="presParOf" srcId="{580F3814-7513-4BAC-BA19-F9FDF14B846B}" destId="{D8A3F1EC-93B7-4FAE-B150-6C50BBB1D14C}" srcOrd="5"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1A0305-DCB3-43DB-A89E-845ADAE7AF85}">
      <dsp:nvSpPr>
        <dsp:cNvPr id="0" name=""/>
        <dsp:cNvSpPr/>
      </dsp:nvSpPr>
      <dsp:spPr>
        <a:xfrm>
          <a:off x="1449179" y="529418"/>
          <a:ext cx="1227236" cy="1227236"/>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en-US" sz="1400" kern="1200">
              <a:latin typeface="+mn-lt"/>
              <a:cs typeface="+mj-cs"/>
            </a:rPr>
            <a:t>AI</a:t>
          </a:r>
          <a:endParaRPr lang="ar-SA" sz="1400" kern="1200">
            <a:latin typeface="+mn-lt"/>
            <a:cs typeface="+mj-cs"/>
          </a:endParaRPr>
        </a:p>
      </dsp:txBody>
      <dsp:txXfrm>
        <a:off x="1628904" y="709143"/>
        <a:ext cx="867786" cy="867786"/>
      </dsp:txXfrm>
    </dsp:sp>
    <dsp:sp modelId="{9C1CD7F0-5774-45A5-A17C-ECFB8E40B1F1}">
      <dsp:nvSpPr>
        <dsp:cNvPr id="0" name=""/>
        <dsp:cNvSpPr/>
      </dsp:nvSpPr>
      <dsp:spPr>
        <a:xfrm>
          <a:off x="1755988" y="37863"/>
          <a:ext cx="613618" cy="613618"/>
        </a:xfrm>
        <a:prstGeom prst="ellipse">
          <a:avLst/>
        </a:prstGeom>
        <a:solidFill>
          <a:schemeClr val="accent3">
            <a:shade val="80000"/>
            <a:alpha val="50000"/>
            <a:hueOff val="0"/>
            <a:satOff val="0"/>
            <a:lumOff val="1247"/>
            <a:alphaOff val="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تحديد القواعد</a:t>
          </a:r>
        </a:p>
      </dsp:txBody>
      <dsp:txXfrm>
        <a:off x="1845850" y="127725"/>
        <a:ext cx="433894" cy="433894"/>
      </dsp:txXfrm>
    </dsp:sp>
    <dsp:sp modelId="{9E72B498-E8C1-42C2-A68D-9CFAB9D3EA13}">
      <dsp:nvSpPr>
        <dsp:cNvPr id="0" name=""/>
        <dsp:cNvSpPr/>
      </dsp:nvSpPr>
      <dsp:spPr>
        <a:xfrm>
          <a:off x="2515278" y="589519"/>
          <a:ext cx="613618" cy="613618"/>
        </a:xfrm>
        <a:prstGeom prst="ellipse">
          <a:avLst/>
        </a:prstGeom>
        <a:solidFill>
          <a:schemeClr val="accent3">
            <a:shade val="80000"/>
            <a:alpha val="50000"/>
            <a:hueOff val="0"/>
            <a:satOff val="0"/>
            <a:lumOff val="2493"/>
            <a:alphaOff val="1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تتبع الأداء</a:t>
          </a:r>
        </a:p>
      </dsp:txBody>
      <dsp:txXfrm>
        <a:off x="2605140" y="679381"/>
        <a:ext cx="433894" cy="433894"/>
      </dsp:txXfrm>
    </dsp:sp>
    <dsp:sp modelId="{8C321867-5B4A-448E-9A65-73DBCA301514}">
      <dsp:nvSpPr>
        <dsp:cNvPr id="0" name=""/>
        <dsp:cNvSpPr/>
      </dsp:nvSpPr>
      <dsp:spPr>
        <a:xfrm>
          <a:off x="2225255" y="1482118"/>
          <a:ext cx="613618" cy="613618"/>
        </a:xfrm>
        <a:prstGeom prst="ellipse">
          <a:avLst/>
        </a:prstGeom>
        <a:solidFill>
          <a:schemeClr val="accent3">
            <a:shade val="80000"/>
            <a:alpha val="50000"/>
            <a:hueOff val="0"/>
            <a:satOff val="0"/>
            <a:lumOff val="3740"/>
            <a:alphaOff val="1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المخاطر</a:t>
          </a:r>
        </a:p>
      </dsp:txBody>
      <dsp:txXfrm>
        <a:off x="2315117" y="1571980"/>
        <a:ext cx="433894" cy="433894"/>
      </dsp:txXfrm>
    </dsp:sp>
    <dsp:sp modelId="{7F77ECFE-D14C-4E69-8401-877AC3A419A2}">
      <dsp:nvSpPr>
        <dsp:cNvPr id="0" name=""/>
        <dsp:cNvSpPr/>
      </dsp:nvSpPr>
      <dsp:spPr>
        <a:xfrm>
          <a:off x="1286721" y="1482118"/>
          <a:ext cx="613618" cy="613618"/>
        </a:xfrm>
        <a:prstGeom prst="ellipse">
          <a:avLst/>
        </a:prstGeom>
        <a:solidFill>
          <a:schemeClr val="accent3">
            <a:shade val="80000"/>
            <a:alpha val="50000"/>
            <a:hueOff val="0"/>
            <a:satOff val="0"/>
            <a:lumOff val="4986"/>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التقنية</a:t>
          </a:r>
        </a:p>
      </dsp:txBody>
      <dsp:txXfrm>
        <a:off x="1376583" y="1571980"/>
        <a:ext cx="433894" cy="433894"/>
      </dsp:txXfrm>
    </dsp:sp>
    <dsp:sp modelId="{D8A3F1EC-93B7-4FAE-B150-6C50BBB1D14C}">
      <dsp:nvSpPr>
        <dsp:cNvPr id="0" name=""/>
        <dsp:cNvSpPr/>
      </dsp:nvSpPr>
      <dsp:spPr>
        <a:xfrm>
          <a:off x="996698" y="589519"/>
          <a:ext cx="613618" cy="613618"/>
        </a:xfrm>
        <a:prstGeom prst="ellipse">
          <a:avLst/>
        </a:prstGeom>
        <a:solidFill>
          <a:schemeClr val="accent3">
            <a:shade val="80000"/>
            <a:alpha val="50000"/>
            <a:hueOff val="0"/>
            <a:satOff val="0"/>
            <a:lumOff val="623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التحديث المستمر</a:t>
          </a:r>
        </a:p>
      </dsp:txBody>
      <dsp:txXfrm>
        <a:off x="1086560" y="679381"/>
        <a:ext cx="433894" cy="433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52D8D-D879-4C4D-99EC-5E4031FDA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18</Pages>
  <Words>4081</Words>
  <Characters>23265</Characters>
  <Application>Microsoft Office Word</Application>
  <DocSecurity>0</DocSecurity>
  <Lines>193</Lines>
  <Paragraphs>54</Paragraphs>
  <ScaleCrop>false</ScaleCrop>
  <HeadingPairs>
    <vt:vector size="2" baseType="variant">
      <vt:variant>
        <vt:lpstr>العنوان</vt:lpstr>
      </vt:variant>
      <vt:variant>
        <vt:i4>1</vt:i4>
      </vt:variant>
    </vt:vector>
  </HeadingPairs>
  <TitlesOfParts>
    <vt:vector size="1" baseType="lpstr">
      <vt:lpstr/>
    </vt:vector>
  </TitlesOfParts>
  <Company>TVTC</Company>
  <LinksUpToDate>false</LinksUpToDate>
  <CharactersWithSpaces>27292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حسن الشهري</dc:creator>
  <cp:keywords/>
  <dc:description/>
  <cp:lastModifiedBy>علي حسن الشهري</cp:lastModifiedBy>
  <cp:revision>63</cp:revision>
  <dcterms:created xsi:type="dcterms:W3CDTF">2025-07-15T18:08:00Z</dcterms:created>
  <dcterms:modified xsi:type="dcterms:W3CDTF">2025-08-02T20:43:00Z</dcterms:modified>
</cp:coreProperties>
</file>