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659D65C" w:rsidR="009125CE" w:rsidRPr="001902DB" w:rsidRDefault="00843C54">
      <w:pPr>
        <w:rPr>
          <w:rFonts w:ascii="Sakkal Majalla" w:hAnsi="Sakkal Majalla" w:cs="Sakkal Majalla"/>
          <w:b/>
          <w:bCs/>
          <w:sz w:val="28"/>
          <w:szCs w:val="28"/>
          <w:lang w:bidi="ar-EG"/>
        </w:rPr>
      </w:pPr>
      <w:bookmarkStart w:id="0" w:name="_Hlk212980306"/>
      <w:r w:rsidRPr="001902DB">
        <w:rPr>
          <w:rFonts w:ascii="Sakkal Majalla" w:hAnsi="Sakkal Majalla" w:cs="Sakkal Majalla"/>
          <w:b/>
          <w:bCs/>
          <w:noProof/>
          <w:sz w:val="28"/>
          <w:szCs w:val="28"/>
        </w:rPr>
        <w:drawing>
          <wp:anchor distT="0" distB="0" distL="114300" distR="114300" simplePos="0" relativeHeight="251644416" behindDoc="0" locked="0" layoutInCell="1" allowOverlap="1" wp14:anchorId="4117FFF0" wp14:editId="69011E0B">
            <wp:simplePos x="0" y="0"/>
            <wp:positionH relativeFrom="margin">
              <wp:posOffset>-674370</wp:posOffset>
            </wp:positionH>
            <wp:positionV relativeFrom="margin">
              <wp:posOffset>-346075</wp:posOffset>
            </wp:positionV>
            <wp:extent cx="2226945" cy="139890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398905"/>
                    </a:xfrm>
                    <a:prstGeom prst="rect">
                      <a:avLst/>
                    </a:prstGeom>
                  </pic:spPr>
                </pic:pic>
              </a:graphicData>
            </a:graphic>
            <wp14:sizeRelV relativeFrom="margin">
              <wp14:pctHeight>0</wp14:pctHeight>
            </wp14:sizeRelV>
          </wp:anchor>
        </w:drawing>
      </w:r>
      <w:r w:rsidR="009125CE" w:rsidRPr="001902DB">
        <w:rPr>
          <w:rFonts w:ascii="Sakkal Majalla" w:hAnsi="Sakkal Majalla" w:cs="Sakkal Majalla"/>
          <w:b/>
          <w:bCs/>
          <w:sz w:val="28"/>
          <w:szCs w:val="28"/>
          <w:rtl/>
          <w:lang w:bidi="ar-EG"/>
        </w:rPr>
        <w:t xml:space="preserve">جامعة ميدأوشن </w:t>
      </w:r>
    </w:p>
    <w:p w14:paraId="1E957002" w14:textId="013CD8E7" w:rsidR="00F546CE" w:rsidRPr="001902DB" w:rsidRDefault="009125CE">
      <w:pPr>
        <w:rPr>
          <w:rFonts w:ascii="Sakkal Majalla" w:hAnsi="Sakkal Majalla" w:cs="Sakkal Majalla"/>
          <w:b/>
          <w:bCs/>
          <w:sz w:val="28"/>
          <w:szCs w:val="28"/>
          <w:rtl/>
          <w:lang w:bidi="ar-EG"/>
        </w:rPr>
      </w:pPr>
      <w:bookmarkStart w:id="1" w:name="_Hlk212964504"/>
      <w:bookmarkEnd w:id="1"/>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2AB28F9" w:rsidR="009125CE" w:rsidRPr="009125CE" w:rsidRDefault="0091694C" w:rsidP="00795542">
      <w:pPr>
        <w:rPr>
          <w:rFonts w:ascii="Sakkal Majalla" w:hAnsi="Sakkal Majalla" w:cs="Sakkal Majalla"/>
          <w:sz w:val="28"/>
          <w:szCs w:val="28"/>
          <w:rtl/>
          <w:lang w:bidi="ar-EG"/>
        </w:rPr>
      </w:pPr>
      <w:r>
        <w:rPr>
          <w:rFonts w:ascii="Sakkal Majalla" w:hAnsi="Sakkal Majalla" w:cs="Sakkal Majalla" w:hint="cs"/>
          <w:b/>
          <w:bCs/>
          <w:sz w:val="28"/>
          <w:szCs w:val="28"/>
          <w:rtl/>
          <w:lang w:bidi="ar-EG"/>
        </w:rPr>
        <w:t>قسم إدارة المخاطر</w:t>
      </w:r>
    </w:p>
    <w:bookmarkEnd w:id="0"/>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1EB62EE" w14:textId="77777777" w:rsidR="00D31D2B" w:rsidRDefault="0091694C" w:rsidP="00C8368D">
      <w:pPr>
        <w:jc w:val="center"/>
        <w:rPr>
          <w:rFonts w:ascii="Sakkal Majalla" w:hAnsi="Sakkal Majalla" w:cs="Sakkal Majalla"/>
          <w:b/>
          <w:bCs/>
          <w:sz w:val="36"/>
          <w:szCs w:val="36"/>
          <w:rtl/>
          <w:lang w:bidi="ar-EG"/>
        </w:rPr>
      </w:pPr>
      <w:bookmarkStart w:id="2" w:name="_Hlk211386313"/>
      <w:r w:rsidRPr="0091694C">
        <w:rPr>
          <w:rFonts w:ascii="Sakkal Majalla" w:hAnsi="Sakkal Majalla" w:cs="Sakkal Majalla"/>
          <w:b/>
          <w:bCs/>
          <w:sz w:val="36"/>
          <w:szCs w:val="36"/>
          <w:rtl/>
          <w:lang w:bidi="ar-EG"/>
        </w:rPr>
        <w:t>أثر تطبيق الأساليب الإحصائية والاحتمالية في تحسين إدارة المخاطر المالية</w:t>
      </w:r>
    </w:p>
    <w:p w14:paraId="5A4F02FE" w14:textId="0711635B" w:rsidR="00C8368D" w:rsidRPr="00C8368D" w:rsidRDefault="0091694C" w:rsidP="00C8368D">
      <w:pPr>
        <w:jc w:val="center"/>
        <w:rPr>
          <w:rFonts w:ascii="Sakkal Majalla" w:hAnsi="Sakkal Majalla" w:cs="Sakkal Majalla"/>
          <w:b/>
          <w:bCs/>
          <w:sz w:val="32"/>
          <w:szCs w:val="32"/>
          <w:rtl/>
          <w:lang w:bidi="ar-EG"/>
        </w:rPr>
      </w:pPr>
      <w:r w:rsidRPr="0091694C">
        <w:rPr>
          <w:rFonts w:ascii="Sakkal Majalla" w:hAnsi="Sakkal Majalla" w:cs="Sakkal Majalla" w:hint="cs"/>
          <w:b/>
          <w:bCs/>
          <w:sz w:val="36"/>
          <w:szCs w:val="36"/>
          <w:rtl/>
          <w:lang w:bidi="ar-EG"/>
        </w:rPr>
        <w:t xml:space="preserve"> </w:t>
      </w:r>
      <w:r w:rsidR="00361142" w:rsidRPr="00361142">
        <w:rPr>
          <w:rFonts w:ascii="Sakkal Majalla" w:hAnsi="Sakkal Majalla" w:cs="Sakkal Majalla"/>
          <w:b/>
          <w:bCs/>
          <w:sz w:val="32"/>
          <w:szCs w:val="32"/>
          <w:rtl/>
          <w:lang w:bidi="ar-EG"/>
        </w:rPr>
        <w:t xml:space="preserve">بالتطبيق </w:t>
      </w:r>
      <w:r w:rsidR="00D33387" w:rsidRPr="00361142">
        <w:rPr>
          <w:rFonts w:ascii="Sakkal Majalla" w:hAnsi="Sakkal Majalla" w:cs="Sakkal Majalla" w:hint="cs"/>
          <w:b/>
          <w:bCs/>
          <w:sz w:val="32"/>
          <w:szCs w:val="32"/>
          <w:rtl/>
          <w:lang w:bidi="ar-EG"/>
        </w:rPr>
        <w:t>على</w:t>
      </w:r>
      <w:r w:rsidR="00361142" w:rsidRPr="00361142">
        <w:rPr>
          <w:rFonts w:ascii="Sakkal Majalla" w:hAnsi="Sakkal Majalla" w:cs="Sakkal Majalla"/>
          <w:b/>
          <w:bCs/>
          <w:sz w:val="32"/>
          <w:szCs w:val="32"/>
          <w:rtl/>
          <w:lang w:bidi="ar-EG"/>
        </w:rPr>
        <w:t xml:space="preserve"> </w:t>
      </w:r>
      <w:r w:rsidR="00361142">
        <w:rPr>
          <w:rFonts w:ascii="Sakkal Majalla" w:hAnsi="Sakkal Majalla" w:cs="Sakkal Majalla" w:hint="cs"/>
          <w:b/>
          <w:bCs/>
          <w:sz w:val="32"/>
          <w:szCs w:val="32"/>
          <w:rtl/>
          <w:lang w:bidi="ar-EG"/>
        </w:rPr>
        <w:t xml:space="preserve">شركة </w:t>
      </w:r>
      <w:r w:rsidR="00361142" w:rsidRPr="00361142">
        <w:rPr>
          <w:rFonts w:ascii="Sakkal Majalla" w:hAnsi="Sakkal Majalla" w:cs="Sakkal Majalla"/>
          <w:b/>
          <w:bCs/>
          <w:sz w:val="32"/>
          <w:szCs w:val="32"/>
          <w:rtl/>
          <w:lang w:bidi="ar-EG"/>
        </w:rPr>
        <w:t>ارامكو السعودية</w:t>
      </w:r>
    </w:p>
    <w:bookmarkEnd w:id="2"/>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751A7E65" w14:textId="0647878A" w:rsidR="009125CE" w:rsidRDefault="00FB22DC"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76AA45C9" w14:textId="7AD7756B" w:rsidR="009125CE" w:rsidRPr="001902DB" w:rsidRDefault="0091694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فواز عبد الل</w:t>
      </w:r>
      <w:r>
        <w:rPr>
          <w:rFonts w:ascii="Sakkal Majalla" w:hAnsi="Sakkal Majalla" w:cs="Sakkal Majalla" w:hint="eastAsia"/>
          <w:b/>
          <w:bCs/>
          <w:sz w:val="28"/>
          <w:szCs w:val="28"/>
          <w:rtl/>
          <w:lang w:bidi="ar-EG"/>
        </w:rPr>
        <w:t>ه</w:t>
      </w:r>
      <w:r>
        <w:rPr>
          <w:rFonts w:ascii="Sakkal Majalla" w:hAnsi="Sakkal Majalla" w:cs="Sakkal Majalla" w:hint="cs"/>
          <w:b/>
          <w:bCs/>
          <w:sz w:val="28"/>
          <w:szCs w:val="28"/>
          <w:rtl/>
          <w:lang w:bidi="ar-EG"/>
        </w:rPr>
        <w:t xml:space="preserve"> سليمان الطيار</w:t>
      </w:r>
    </w:p>
    <w:p w14:paraId="3D3CBDF8" w14:textId="1D46B719" w:rsidR="009125CE" w:rsidRPr="00FB22DC" w:rsidRDefault="00FB22DC" w:rsidP="009125CE">
      <w:pPr>
        <w:jc w:val="center"/>
        <w:rPr>
          <w:rFonts w:ascii="Sakkal Majalla" w:hAnsi="Sakkal Majalla" w:cs="Sakkal Majalla"/>
          <w:b/>
          <w:bCs/>
          <w:sz w:val="24"/>
          <w:szCs w:val="24"/>
          <w:rtl/>
          <w:lang w:bidi="ar-EG"/>
        </w:rPr>
      </w:pPr>
      <w:r w:rsidRPr="00FB22DC">
        <w:rPr>
          <w:rFonts w:ascii="Sakkal Majalla" w:hAnsi="Sakkal Majalla" w:cs="Sakkal Majalla" w:hint="cs"/>
          <w:b/>
          <w:bCs/>
          <w:sz w:val="24"/>
          <w:szCs w:val="24"/>
          <w:rtl/>
          <w:lang w:bidi="ar-EG"/>
        </w:rPr>
        <w:t>الرقم الجامعي:</w:t>
      </w:r>
      <w:r w:rsidRPr="00FB22DC">
        <w:rPr>
          <w:sz w:val="18"/>
          <w:szCs w:val="18"/>
          <w:rtl/>
        </w:rPr>
        <w:t xml:space="preserve"> </w:t>
      </w:r>
      <w:r w:rsidR="0091694C">
        <w:rPr>
          <w:rFonts w:ascii="Sakkal Majalla" w:hAnsi="Sakkal Majalla" w:cs="Sakkal Majalla" w:hint="cs"/>
          <w:b/>
          <w:bCs/>
          <w:sz w:val="24"/>
          <w:szCs w:val="24"/>
          <w:rtl/>
          <w:lang w:bidi="ar-EG"/>
        </w:rPr>
        <w:t>252000846</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68CA277B" w:rsidR="009125CE" w:rsidRDefault="00FB22DC"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0D7AA354" w14:textId="3B1108F0" w:rsidR="00795542" w:rsidRDefault="0091694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w:t>
      </w:r>
      <w:r w:rsidR="00795542" w:rsidRPr="00795542">
        <w:rPr>
          <w:rFonts w:ascii="Sakkal Majalla" w:hAnsi="Sakkal Majalla" w:cs="Sakkal Majalla"/>
          <w:b/>
          <w:bCs/>
          <w:sz w:val="28"/>
          <w:szCs w:val="28"/>
          <w:rtl/>
          <w:lang w:bidi="ar-EG"/>
        </w:rPr>
        <w:t>فايز جراد</w:t>
      </w:r>
    </w:p>
    <w:p w14:paraId="2E5999AA" w14:textId="5CDE8EBB" w:rsidR="00FB22DC" w:rsidRPr="001902DB" w:rsidRDefault="0091694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w:t>
      </w:r>
      <w:r w:rsidR="00FB22DC" w:rsidRPr="00FB22DC">
        <w:rPr>
          <w:rFonts w:ascii="Sakkal Majalla" w:hAnsi="Sakkal Majalla" w:cs="Sakkal Majalla"/>
          <w:b/>
          <w:bCs/>
          <w:sz w:val="28"/>
          <w:szCs w:val="28"/>
          <w:rtl/>
          <w:lang w:bidi="ar-EG"/>
        </w:rPr>
        <w:t>الفيصل حسن</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Default="009125CE" w:rsidP="009125CE">
      <w:pPr>
        <w:jc w:val="center"/>
        <w:rPr>
          <w:rFonts w:ascii="Sakkal Majalla" w:hAnsi="Sakkal Majalla" w:cs="Sakkal Majalla"/>
          <w:b/>
          <w:bCs/>
          <w:sz w:val="28"/>
          <w:szCs w:val="28"/>
          <w:rtl/>
          <w:lang w:bidi="ar-EG"/>
        </w:rPr>
      </w:pPr>
    </w:p>
    <w:p w14:paraId="3C224049" w14:textId="77777777" w:rsidR="00FB22DC" w:rsidRDefault="00FB22DC" w:rsidP="009125CE">
      <w:pPr>
        <w:jc w:val="center"/>
        <w:rPr>
          <w:rFonts w:ascii="Sakkal Majalla" w:hAnsi="Sakkal Majalla" w:cs="Sakkal Majalla"/>
          <w:b/>
          <w:bCs/>
          <w:sz w:val="28"/>
          <w:szCs w:val="28"/>
          <w:rtl/>
          <w:lang w:bidi="ar-EG"/>
        </w:rPr>
      </w:pPr>
    </w:p>
    <w:p w14:paraId="0909177A" w14:textId="77777777" w:rsidR="00FB22DC" w:rsidRPr="001902DB" w:rsidRDefault="00FB22DC" w:rsidP="009125CE">
      <w:pPr>
        <w:jc w:val="center"/>
        <w:rPr>
          <w:rFonts w:ascii="Sakkal Majalla" w:hAnsi="Sakkal Majalla" w:cs="Sakkal Majalla"/>
          <w:b/>
          <w:bCs/>
          <w:sz w:val="28"/>
          <w:szCs w:val="28"/>
          <w:rtl/>
          <w:lang w:bidi="ar-EG"/>
        </w:rPr>
      </w:pPr>
    </w:p>
    <w:p w14:paraId="14480418" w14:textId="78A6C3AC"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C0F4D3C" w14:textId="7B7A5174" w:rsidR="00FF4443" w:rsidRPr="001902DB" w:rsidRDefault="00FF4443" w:rsidP="009125CE">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w:t>
      </w:r>
      <w:r w:rsidR="00D035D3">
        <w:rPr>
          <w:rFonts w:ascii="Sakkal Majalla" w:hAnsi="Sakkal Majalla" w:cs="Sakkal Majalla"/>
          <w:b/>
          <w:bCs/>
          <w:sz w:val="28"/>
          <w:szCs w:val="28"/>
          <w:lang w:bidi="ar-EG"/>
        </w:rPr>
        <w:t>6</w:t>
      </w:r>
    </w:p>
    <w:p w14:paraId="069047A8" w14:textId="77777777" w:rsidR="00570A31" w:rsidRDefault="00570A31" w:rsidP="00A74F76">
      <w:pPr>
        <w:rPr>
          <w:rFonts w:ascii="Sakkal Majalla" w:hAnsi="Sakkal Majalla" w:cs="Sakkal Majalla"/>
          <w:b/>
          <w:bCs/>
          <w:sz w:val="32"/>
          <w:szCs w:val="32"/>
          <w:u w:val="single"/>
          <w:rtl/>
        </w:rPr>
        <w:sectPr w:rsidR="00570A31"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C2F071A" w14:textId="1C9F2134" w:rsidR="00D22166" w:rsidRDefault="00D22166" w:rsidP="00A74F76">
      <w:pPr>
        <w:rPr>
          <w:rFonts w:ascii="Sakkal Majalla" w:hAnsi="Sakkal Majalla" w:cs="Sakkal Majalla"/>
          <w:b/>
          <w:bCs/>
          <w:sz w:val="32"/>
          <w:szCs w:val="32"/>
          <w:u w:val="single"/>
          <w:rtl/>
        </w:rPr>
      </w:pPr>
    </w:p>
    <w:p w14:paraId="54EE1B96" w14:textId="1FC98A0E" w:rsidR="00D22166" w:rsidRDefault="005466CD" w:rsidP="00A74F76">
      <w:pPr>
        <w:rPr>
          <w:rFonts w:ascii="Sakkal Majalla" w:hAnsi="Sakkal Majalla" w:cs="Sakkal Majalla"/>
          <w:b/>
          <w:bCs/>
          <w:sz w:val="32"/>
          <w:szCs w:val="32"/>
          <w:u w:val="single"/>
          <w:rtl/>
        </w:rPr>
      </w:pPr>
      <w:r w:rsidRPr="002C709E">
        <w:rPr>
          <w:rFonts w:ascii="Times New Roman" w:eastAsia="Calibri" w:hAnsi="Times New Roman" w:cs="Traditional Arabic" w:hint="cs"/>
          <w:b/>
          <w:bCs/>
          <w:noProof/>
          <w:sz w:val="34"/>
          <w:szCs w:val="34"/>
          <w:rtl/>
        </w:rPr>
        <w:drawing>
          <wp:anchor distT="0" distB="0" distL="114300" distR="114300" simplePos="0" relativeHeight="251594240" behindDoc="0" locked="0" layoutInCell="1" allowOverlap="1" wp14:anchorId="33AF4ADA" wp14:editId="2893CF89">
            <wp:simplePos x="0" y="0"/>
            <wp:positionH relativeFrom="column">
              <wp:posOffset>578169</wp:posOffset>
            </wp:positionH>
            <wp:positionV relativeFrom="paragraph">
              <wp:posOffset>319779</wp:posOffset>
            </wp:positionV>
            <wp:extent cx="3851910" cy="5935980"/>
            <wp:effectExtent l="0" t="0" r="0" b="0"/>
            <wp:wrapNone/>
            <wp:docPr id="1" name="صورة 14" descr="ABES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64" descr="ABES2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51910" cy="5935980"/>
                    </a:xfrm>
                    <a:prstGeom prst="rect">
                      <a:avLst/>
                    </a:prstGeom>
                    <a:noFill/>
                  </pic:spPr>
                </pic:pic>
              </a:graphicData>
            </a:graphic>
            <wp14:sizeRelH relativeFrom="page">
              <wp14:pctWidth>0</wp14:pctWidth>
            </wp14:sizeRelH>
            <wp14:sizeRelV relativeFrom="page">
              <wp14:pctHeight>0</wp14:pctHeight>
            </wp14:sizeRelV>
          </wp:anchor>
        </w:drawing>
      </w:r>
    </w:p>
    <w:p w14:paraId="522132DF" w14:textId="2B020041" w:rsidR="00D22166" w:rsidRDefault="00D22166" w:rsidP="00A74F76">
      <w:pPr>
        <w:rPr>
          <w:rFonts w:ascii="Sakkal Majalla" w:hAnsi="Sakkal Majalla" w:cs="Sakkal Majalla"/>
          <w:b/>
          <w:bCs/>
          <w:sz w:val="32"/>
          <w:szCs w:val="32"/>
          <w:u w:val="single"/>
          <w:rtl/>
        </w:rPr>
      </w:pPr>
    </w:p>
    <w:p w14:paraId="1B8DE824" w14:textId="4A983749" w:rsidR="001A096C" w:rsidRDefault="001A096C" w:rsidP="001A096C">
      <w:pPr>
        <w:spacing w:after="0"/>
        <w:ind w:left="-341"/>
        <w:jc w:val="lowKashida"/>
        <w:rPr>
          <w:rFonts w:ascii="Simplified Arabic" w:eastAsia="Calibri" w:hAnsi="Simplified Arabic" w:cs="Simplified Arabic"/>
          <w:b/>
          <w:bCs/>
          <w:sz w:val="28"/>
          <w:szCs w:val="28"/>
          <w:rtl/>
        </w:rPr>
      </w:pPr>
    </w:p>
    <w:p w14:paraId="2E0F7D1A" w14:textId="77777777" w:rsidR="001A096C" w:rsidRDefault="001A096C" w:rsidP="001A096C">
      <w:pPr>
        <w:spacing w:after="0"/>
        <w:ind w:left="-341"/>
        <w:jc w:val="lowKashida"/>
        <w:rPr>
          <w:rFonts w:ascii="Simplified Arabic" w:eastAsia="Calibri" w:hAnsi="Simplified Arabic" w:cs="Simplified Arabic"/>
          <w:b/>
          <w:bCs/>
          <w:sz w:val="28"/>
          <w:szCs w:val="28"/>
          <w:rtl/>
        </w:rPr>
      </w:pPr>
    </w:p>
    <w:p w14:paraId="233F27FD" w14:textId="1A9F4086" w:rsidR="001A096C" w:rsidRDefault="001A096C" w:rsidP="001A096C">
      <w:pPr>
        <w:spacing w:after="0"/>
        <w:ind w:left="-341"/>
        <w:jc w:val="lowKashida"/>
        <w:rPr>
          <w:rFonts w:ascii="Simplified Arabic" w:eastAsia="Calibri" w:hAnsi="Simplified Arabic" w:cs="Simplified Arabic"/>
          <w:b/>
          <w:bCs/>
          <w:sz w:val="28"/>
          <w:szCs w:val="28"/>
          <w:rtl/>
        </w:rPr>
      </w:pPr>
    </w:p>
    <w:p w14:paraId="48EDCAB5" w14:textId="77777777" w:rsidR="001A096C" w:rsidRDefault="001A096C" w:rsidP="001A096C">
      <w:pPr>
        <w:spacing w:after="0"/>
        <w:ind w:left="-341"/>
        <w:jc w:val="lowKashida"/>
        <w:rPr>
          <w:rFonts w:ascii="Simplified Arabic" w:eastAsia="Calibri" w:hAnsi="Simplified Arabic" w:cs="Simplified Arabic"/>
          <w:b/>
          <w:bCs/>
          <w:sz w:val="28"/>
          <w:szCs w:val="28"/>
          <w:rtl/>
        </w:rPr>
      </w:pPr>
    </w:p>
    <w:p w14:paraId="65866BA0" w14:textId="77777777" w:rsidR="001A096C" w:rsidRDefault="001A096C" w:rsidP="001A096C">
      <w:pPr>
        <w:spacing w:after="0"/>
        <w:ind w:left="-341"/>
        <w:jc w:val="lowKashida"/>
        <w:rPr>
          <w:rFonts w:ascii="Simplified Arabic" w:eastAsia="Calibri" w:hAnsi="Simplified Arabic" w:cs="Simplified Arabic"/>
          <w:b/>
          <w:bCs/>
          <w:sz w:val="28"/>
          <w:szCs w:val="28"/>
          <w:rtl/>
        </w:rPr>
      </w:pPr>
    </w:p>
    <w:p w14:paraId="70DBCC36" w14:textId="77777777" w:rsidR="001A096C" w:rsidRDefault="001A096C" w:rsidP="001A096C">
      <w:pPr>
        <w:spacing w:after="0"/>
        <w:ind w:left="-341"/>
        <w:jc w:val="lowKashida"/>
        <w:rPr>
          <w:rFonts w:ascii="Simplified Arabic" w:eastAsia="Calibri" w:hAnsi="Simplified Arabic" w:cs="Simplified Arabic"/>
          <w:b/>
          <w:bCs/>
          <w:sz w:val="28"/>
          <w:szCs w:val="28"/>
          <w:rtl/>
        </w:rPr>
      </w:pPr>
    </w:p>
    <w:p w14:paraId="3B3633D2" w14:textId="77777777" w:rsidR="001A096C" w:rsidRDefault="001A096C" w:rsidP="001A096C">
      <w:pPr>
        <w:spacing w:after="0" w:line="360" w:lineRule="auto"/>
        <w:ind w:hanging="54"/>
        <w:jc w:val="both"/>
        <w:rPr>
          <w:rFonts w:cs="Simplified Arabic"/>
          <w:b/>
          <w:bCs/>
          <w:sz w:val="28"/>
          <w:szCs w:val="28"/>
          <w:rtl/>
        </w:rPr>
      </w:pPr>
    </w:p>
    <w:p w14:paraId="296ED10A" w14:textId="77777777" w:rsidR="001A096C" w:rsidRDefault="001A096C" w:rsidP="001A096C">
      <w:pPr>
        <w:spacing w:after="0" w:line="360" w:lineRule="auto"/>
        <w:ind w:hanging="54"/>
        <w:jc w:val="both"/>
        <w:rPr>
          <w:rFonts w:cs="Simplified Arabic"/>
          <w:b/>
          <w:bCs/>
          <w:sz w:val="28"/>
          <w:szCs w:val="28"/>
          <w:rtl/>
        </w:rPr>
      </w:pPr>
    </w:p>
    <w:p w14:paraId="1B5626A1" w14:textId="77777777" w:rsidR="001A096C" w:rsidRDefault="001A096C" w:rsidP="001A096C">
      <w:pPr>
        <w:spacing w:after="0" w:line="360" w:lineRule="auto"/>
        <w:ind w:hanging="54"/>
        <w:jc w:val="both"/>
        <w:rPr>
          <w:rFonts w:cs="Simplified Arabic"/>
          <w:b/>
          <w:bCs/>
          <w:sz w:val="28"/>
          <w:szCs w:val="28"/>
          <w:rtl/>
        </w:rPr>
      </w:pPr>
    </w:p>
    <w:p w14:paraId="5314B897" w14:textId="77777777" w:rsidR="001A096C" w:rsidRDefault="001A096C" w:rsidP="001A096C">
      <w:pPr>
        <w:spacing w:after="0" w:line="360" w:lineRule="auto"/>
        <w:ind w:hanging="54"/>
        <w:jc w:val="both"/>
        <w:rPr>
          <w:rFonts w:cs="Simplified Arabic"/>
          <w:b/>
          <w:bCs/>
          <w:sz w:val="28"/>
          <w:szCs w:val="28"/>
          <w:rtl/>
        </w:rPr>
      </w:pPr>
    </w:p>
    <w:p w14:paraId="5CFA6B58" w14:textId="77777777" w:rsidR="001A096C" w:rsidRDefault="001A096C" w:rsidP="001A096C">
      <w:pPr>
        <w:spacing w:after="0" w:line="360" w:lineRule="auto"/>
        <w:jc w:val="both"/>
        <w:rPr>
          <w:rFonts w:cs="Simplified Arabic"/>
          <w:b/>
          <w:bCs/>
          <w:sz w:val="28"/>
          <w:szCs w:val="28"/>
          <w:rtl/>
        </w:rPr>
      </w:pPr>
    </w:p>
    <w:p w14:paraId="0DF4FDCB" w14:textId="77777777" w:rsidR="001A096C" w:rsidRDefault="001A096C" w:rsidP="001A096C">
      <w:pPr>
        <w:spacing w:after="0" w:line="360" w:lineRule="auto"/>
        <w:jc w:val="both"/>
        <w:rPr>
          <w:rFonts w:cs="Simplified Arabic"/>
          <w:b/>
          <w:bCs/>
          <w:sz w:val="28"/>
          <w:szCs w:val="28"/>
          <w:rtl/>
        </w:rPr>
      </w:pPr>
    </w:p>
    <w:p w14:paraId="0AB8FAAA" w14:textId="77777777" w:rsidR="001A096C" w:rsidRDefault="001A096C" w:rsidP="001A096C">
      <w:pPr>
        <w:spacing w:after="0" w:line="360" w:lineRule="auto"/>
        <w:jc w:val="both"/>
        <w:rPr>
          <w:rFonts w:cs="Simplified Arabic"/>
          <w:b/>
          <w:bCs/>
          <w:sz w:val="28"/>
          <w:szCs w:val="28"/>
          <w:rtl/>
        </w:rPr>
      </w:pPr>
    </w:p>
    <w:p w14:paraId="7574FBC9" w14:textId="77777777" w:rsidR="001A096C" w:rsidRDefault="001A096C" w:rsidP="001A096C">
      <w:pPr>
        <w:spacing w:after="0" w:line="360" w:lineRule="auto"/>
        <w:ind w:hanging="54"/>
        <w:jc w:val="both"/>
        <w:rPr>
          <w:rFonts w:cs="Simplified Arabic"/>
          <w:b/>
          <w:bCs/>
          <w:sz w:val="28"/>
          <w:szCs w:val="28"/>
          <w:rtl/>
        </w:rPr>
      </w:pPr>
    </w:p>
    <w:p w14:paraId="383D3803" w14:textId="77777777" w:rsidR="001A096C" w:rsidRDefault="001A096C" w:rsidP="001A096C">
      <w:pPr>
        <w:spacing w:after="0" w:line="360" w:lineRule="auto"/>
        <w:ind w:hanging="54"/>
        <w:jc w:val="both"/>
        <w:rPr>
          <w:rFonts w:cs="Simplified Arabic"/>
          <w:b/>
          <w:bCs/>
          <w:sz w:val="28"/>
          <w:szCs w:val="28"/>
          <w:rtl/>
        </w:rPr>
      </w:pPr>
    </w:p>
    <w:p w14:paraId="1F9AAE72" w14:textId="77777777" w:rsidR="001A096C" w:rsidRDefault="001A096C" w:rsidP="001A096C">
      <w:pPr>
        <w:spacing w:after="0" w:line="360" w:lineRule="auto"/>
        <w:ind w:hanging="54"/>
        <w:jc w:val="both"/>
        <w:rPr>
          <w:rFonts w:cs="Simplified Arabic"/>
          <w:b/>
          <w:bCs/>
          <w:sz w:val="28"/>
          <w:szCs w:val="28"/>
          <w:rtl/>
        </w:rPr>
      </w:pPr>
    </w:p>
    <w:p w14:paraId="0C231FB6" w14:textId="77777777" w:rsidR="001A096C" w:rsidRDefault="001A096C" w:rsidP="001A096C">
      <w:pPr>
        <w:spacing w:after="0" w:line="360" w:lineRule="auto"/>
        <w:ind w:hanging="54"/>
        <w:jc w:val="both"/>
        <w:rPr>
          <w:rFonts w:cs="Simplified Arabic"/>
          <w:b/>
          <w:bCs/>
          <w:sz w:val="28"/>
          <w:szCs w:val="28"/>
          <w:rtl/>
        </w:rPr>
      </w:pPr>
    </w:p>
    <w:p w14:paraId="3A8449DB" w14:textId="77777777" w:rsidR="001A096C" w:rsidRDefault="001A096C" w:rsidP="001A096C">
      <w:pPr>
        <w:spacing w:after="0" w:line="360" w:lineRule="auto"/>
        <w:ind w:hanging="54"/>
        <w:jc w:val="both"/>
        <w:rPr>
          <w:rFonts w:cs="Simplified Arabic"/>
          <w:b/>
          <w:bCs/>
          <w:sz w:val="28"/>
          <w:szCs w:val="28"/>
          <w:rtl/>
        </w:rPr>
      </w:pPr>
    </w:p>
    <w:p w14:paraId="00122E01" w14:textId="77777777" w:rsidR="001A096C" w:rsidRDefault="001A096C" w:rsidP="001A096C">
      <w:pPr>
        <w:spacing w:after="0" w:line="360" w:lineRule="auto"/>
        <w:ind w:hanging="54"/>
        <w:jc w:val="both"/>
        <w:rPr>
          <w:rFonts w:cs="Simplified Arabic"/>
          <w:b/>
          <w:bCs/>
          <w:sz w:val="28"/>
          <w:szCs w:val="28"/>
          <w:rtl/>
        </w:rPr>
      </w:pPr>
    </w:p>
    <w:p w14:paraId="547B8EDD" w14:textId="77777777" w:rsidR="001A096C" w:rsidRDefault="001A096C" w:rsidP="001A096C">
      <w:pPr>
        <w:spacing w:after="0" w:line="360" w:lineRule="auto"/>
        <w:ind w:hanging="54"/>
        <w:jc w:val="both"/>
        <w:rPr>
          <w:rFonts w:cs="Simplified Arabic"/>
          <w:b/>
          <w:bCs/>
          <w:sz w:val="28"/>
          <w:szCs w:val="28"/>
          <w:rtl/>
        </w:rPr>
      </w:pPr>
    </w:p>
    <w:p w14:paraId="23249E76" w14:textId="77777777" w:rsidR="001A096C" w:rsidRDefault="001A096C" w:rsidP="001A096C">
      <w:pPr>
        <w:spacing w:after="0" w:line="360" w:lineRule="auto"/>
        <w:ind w:hanging="54"/>
        <w:jc w:val="both"/>
        <w:rPr>
          <w:rFonts w:cs="Simplified Arabic"/>
          <w:b/>
          <w:bCs/>
          <w:sz w:val="28"/>
          <w:szCs w:val="28"/>
          <w:rtl/>
        </w:rPr>
      </w:pPr>
    </w:p>
    <w:p w14:paraId="4EDFE4BD" w14:textId="1B3E385A" w:rsidR="001A096C" w:rsidRDefault="001A096C" w:rsidP="001A096C">
      <w:pPr>
        <w:spacing w:after="0" w:line="360" w:lineRule="auto"/>
        <w:ind w:hanging="54"/>
        <w:jc w:val="both"/>
        <w:rPr>
          <w:rFonts w:cs="Simplified Arabic"/>
          <w:b/>
          <w:bCs/>
          <w:sz w:val="28"/>
          <w:szCs w:val="28"/>
          <w:rtl/>
        </w:rPr>
      </w:pPr>
    </w:p>
    <w:p w14:paraId="3D04864C" w14:textId="0B766F65" w:rsidR="001A096C" w:rsidRDefault="001A096C" w:rsidP="001A096C">
      <w:pPr>
        <w:spacing w:after="0" w:line="360" w:lineRule="auto"/>
        <w:ind w:hanging="54"/>
        <w:jc w:val="both"/>
        <w:rPr>
          <w:rFonts w:cs="Simplified Arabic"/>
          <w:b/>
          <w:bCs/>
          <w:sz w:val="28"/>
          <w:szCs w:val="28"/>
          <w:rtl/>
        </w:rPr>
      </w:pPr>
    </w:p>
    <w:p w14:paraId="599C2665" w14:textId="5679CD14" w:rsidR="001A096C" w:rsidRDefault="001A096C" w:rsidP="001A096C">
      <w:pPr>
        <w:spacing w:after="0" w:line="360" w:lineRule="auto"/>
        <w:ind w:hanging="54"/>
        <w:jc w:val="both"/>
        <w:rPr>
          <w:rFonts w:cs="Simplified Arabic"/>
          <w:b/>
          <w:bCs/>
          <w:sz w:val="28"/>
          <w:szCs w:val="28"/>
          <w:rtl/>
        </w:rPr>
      </w:pPr>
    </w:p>
    <w:p w14:paraId="19BD50AF" w14:textId="0ECD09F1" w:rsidR="001A096C" w:rsidRDefault="001A096C" w:rsidP="001A096C">
      <w:pPr>
        <w:spacing w:after="0" w:line="360" w:lineRule="auto"/>
        <w:ind w:hanging="54"/>
        <w:jc w:val="both"/>
        <w:rPr>
          <w:rFonts w:cs="Simplified Arabic"/>
          <w:b/>
          <w:bCs/>
          <w:sz w:val="28"/>
          <w:szCs w:val="28"/>
          <w:rtl/>
        </w:rPr>
      </w:pPr>
    </w:p>
    <w:p w14:paraId="6B031726" w14:textId="77777777" w:rsidR="001A096C" w:rsidRDefault="001A096C" w:rsidP="001A096C">
      <w:pPr>
        <w:spacing w:after="0" w:line="360" w:lineRule="auto"/>
        <w:ind w:hanging="54"/>
        <w:jc w:val="both"/>
        <w:rPr>
          <w:rFonts w:cs="Simplified Arabic"/>
          <w:b/>
          <w:bCs/>
          <w:sz w:val="28"/>
          <w:szCs w:val="28"/>
          <w:rtl/>
        </w:rPr>
      </w:pPr>
    </w:p>
    <w:p w14:paraId="7E57189F" w14:textId="7C8903D2" w:rsidR="001A096C" w:rsidRDefault="001A096C" w:rsidP="001A096C">
      <w:pPr>
        <w:spacing w:after="0"/>
        <w:jc w:val="lowKashida"/>
        <w:rPr>
          <w:rFonts w:ascii="Simplified Arabic" w:eastAsia="Calibri" w:hAnsi="Simplified Arabic" w:cs="Simplified Arabic"/>
          <w:b/>
          <w:bCs/>
          <w:sz w:val="28"/>
          <w:szCs w:val="28"/>
          <w:rtl/>
        </w:rPr>
      </w:pPr>
      <w:r w:rsidRPr="00AD3FF6">
        <w:rPr>
          <w:rFonts w:ascii="Calibri" w:eastAsia="Calibri" w:hAnsi="Calibri" w:cs="Arial"/>
          <w:noProof/>
        </w:rPr>
        <w:drawing>
          <wp:inline distT="0" distB="0" distL="0" distR="0" wp14:anchorId="2F647C03" wp14:editId="35191F85">
            <wp:extent cx="5608320" cy="2148840"/>
            <wp:effectExtent l="0" t="0" r="0" b="3810"/>
            <wp:docPr id="24"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l="12611" t="16119" r="31879" b="44505"/>
                    <a:stretch>
                      <a:fillRect/>
                    </a:stretch>
                  </pic:blipFill>
                  <pic:spPr bwMode="auto">
                    <a:xfrm>
                      <a:off x="0" y="0"/>
                      <a:ext cx="5608320" cy="2148840"/>
                    </a:xfrm>
                    <a:prstGeom prst="rect">
                      <a:avLst/>
                    </a:prstGeom>
                    <a:noFill/>
                    <a:ln>
                      <a:noFill/>
                    </a:ln>
                  </pic:spPr>
                </pic:pic>
              </a:graphicData>
            </a:graphic>
          </wp:inline>
        </w:drawing>
      </w:r>
    </w:p>
    <w:p w14:paraId="6E589687" w14:textId="491FCEBB" w:rsidR="001A096C" w:rsidRDefault="001A096C" w:rsidP="001A096C">
      <w:pPr>
        <w:spacing w:after="0"/>
        <w:ind w:left="-341"/>
        <w:jc w:val="lowKashida"/>
        <w:rPr>
          <w:rFonts w:ascii="Simplified Arabic" w:eastAsia="Calibri" w:hAnsi="Simplified Arabic" w:cs="Simplified Arabic"/>
          <w:b/>
          <w:bCs/>
          <w:sz w:val="28"/>
          <w:szCs w:val="28"/>
          <w:rtl/>
        </w:rPr>
      </w:pPr>
    </w:p>
    <w:p w14:paraId="5793A22B" w14:textId="76A8D122" w:rsidR="001A096C" w:rsidRDefault="001A096C" w:rsidP="001A096C">
      <w:pPr>
        <w:spacing w:after="0"/>
        <w:ind w:left="-341"/>
        <w:jc w:val="lowKashida"/>
        <w:rPr>
          <w:rFonts w:ascii="Simplified Arabic" w:eastAsia="Calibri" w:hAnsi="Simplified Arabic" w:cs="Simplified Arabic"/>
          <w:b/>
          <w:bCs/>
          <w:sz w:val="28"/>
          <w:szCs w:val="28"/>
          <w:rtl/>
        </w:rPr>
      </w:pPr>
    </w:p>
    <w:p w14:paraId="55C11F77" w14:textId="34CD87F5" w:rsidR="001A096C" w:rsidRDefault="001A096C" w:rsidP="001A096C">
      <w:pPr>
        <w:spacing w:after="0"/>
        <w:ind w:left="-341"/>
        <w:jc w:val="lowKashida"/>
        <w:rPr>
          <w:rFonts w:ascii="Simplified Arabic" w:eastAsia="Calibri" w:hAnsi="Simplified Arabic" w:cs="Simplified Arabic"/>
          <w:b/>
          <w:bCs/>
          <w:sz w:val="28"/>
          <w:szCs w:val="28"/>
          <w:rtl/>
        </w:rPr>
      </w:pPr>
    </w:p>
    <w:p w14:paraId="6CE0FBE2" w14:textId="77777777" w:rsidR="001A096C" w:rsidRDefault="001A096C" w:rsidP="001A096C">
      <w:pPr>
        <w:spacing w:after="0"/>
        <w:ind w:left="-341"/>
        <w:jc w:val="lowKashida"/>
        <w:rPr>
          <w:rFonts w:ascii="Simplified Arabic" w:eastAsia="Calibri" w:hAnsi="Simplified Arabic" w:cs="Simplified Arabic"/>
          <w:b/>
          <w:bCs/>
          <w:sz w:val="28"/>
          <w:szCs w:val="28"/>
          <w:rtl/>
        </w:rPr>
      </w:pPr>
    </w:p>
    <w:p w14:paraId="0E2BFD46" w14:textId="77777777" w:rsidR="001A096C" w:rsidRDefault="001A096C" w:rsidP="001A096C">
      <w:pPr>
        <w:spacing w:after="0"/>
        <w:ind w:left="-341"/>
        <w:jc w:val="lowKashida"/>
        <w:rPr>
          <w:rFonts w:ascii="Simplified Arabic" w:eastAsia="Calibri" w:hAnsi="Simplified Arabic" w:cs="Simplified Arabic"/>
          <w:b/>
          <w:bCs/>
          <w:sz w:val="28"/>
          <w:szCs w:val="28"/>
          <w:rtl/>
        </w:rPr>
      </w:pPr>
    </w:p>
    <w:p w14:paraId="48A016C2" w14:textId="77777777" w:rsidR="001A096C" w:rsidRDefault="001A096C" w:rsidP="001A096C">
      <w:pPr>
        <w:spacing w:after="0"/>
        <w:ind w:left="-341"/>
        <w:jc w:val="lowKashida"/>
        <w:rPr>
          <w:rFonts w:ascii="Simplified Arabic" w:eastAsia="Calibri" w:hAnsi="Simplified Arabic" w:cs="Simplified Arabic"/>
          <w:b/>
          <w:bCs/>
          <w:sz w:val="28"/>
          <w:szCs w:val="28"/>
          <w:rtl/>
        </w:rPr>
      </w:pPr>
    </w:p>
    <w:p w14:paraId="4095F063" w14:textId="77777777" w:rsidR="001A096C" w:rsidRDefault="001A096C" w:rsidP="001A096C">
      <w:pPr>
        <w:spacing w:after="0"/>
        <w:ind w:left="-341"/>
        <w:jc w:val="lowKashida"/>
        <w:rPr>
          <w:rFonts w:ascii="Simplified Arabic" w:eastAsia="Calibri" w:hAnsi="Simplified Arabic" w:cs="Simplified Arabic"/>
          <w:b/>
          <w:bCs/>
          <w:sz w:val="28"/>
          <w:szCs w:val="28"/>
          <w:rtl/>
        </w:rPr>
      </w:pPr>
    </w:p>
    <w:p w14:paraId="5333CC9F" w14:textId="77777777" w:rsidR="001A096C" w:rsidRDefault="001A096C" w:rsidP="001A096C">
      <w:pPr>
        <w:spacing w:after="0"/>
        <w:ind w:left="-341"/>
        <w:jc w:val="lowKashida"/>
        <w:rPr>
          <w:rFonts w:ascii="Simplified Arabic" w:eastAsia="Calibri" w:hAnsi="Simplified Arabic" w:cs="Simplified Arabic"/>
          <w:b/>
          <w:bCs/>
          <w:sz w:val="28"/>
          <w:szCs w:val="28"/>
          <w:rtl/>
        </w:rPr>
      </w:pPr>
    </w:p>
    <w:p w14:paraId="053DD49E" w14:textId="77777777" w:rsidR="001A096C" w:rsidRDefault="001A096C" w:rsidP="001A096C">
      <w:pPr>
        <w:spacing w:after="0"/>
        <w:ind w:left="-341"/>
        <w:jc w:val="lowKashida"/>
        <w:rPr>
          <w:rFonts w:ascii="Simplified Arabic" w:eastAsia="Calibri" w:hAnsi="Simplified Arabic" w:cs="Simplified Arabic"/>
          <w:b/>
          <w:bCs/>
          <w:sz w:val="28"/>
          <w:szCs w:val="28"/>
          <w:rtl/>
        </w:rPr>
      </w:pPr>
    </w:p>
    <w:p w14:paraId="3012779C" w14:textId="77777777" w:rsidR="001A096C" w:rsidRDefault="001A096C" w:rsidP="001A096C">
      <w:pPr>
        <w:spacing w:after="0"/>
        <w:ind w:left="-341"/>
        <w:jc w:val="lowKashida"/>
        <w:rPr>
          <w:rFonts w:ascii="Simplified Arabic" w:eastAsia="Calibri" w:hAnsi="Simplified Arabic" w:cs="Simplified Arabic"/>
          <w:b/>
          <w:bCs/>
          <w:sz w:val="28"/>
          <w:szCs w:val="28"/>
          <w:rtl/>
        </w:rPr>
      </w:pPr>
    </w:p>
    <w:p w14:paraId="4F8356B7" w14:textId="77777777" w:rsidR="001A096C" w:rsidRDefault="001A096C" w:rsidP="001A096C">
      <w:pPr>
        <w:spacing w:after="0"/>
        <w:jc w:val="lowKashida"/>
        <w:rPr>
          <w:rFonts w:ascii="Simplified Arabic" w:eastAsia="Calibri" w:hAnsi="Simplified Arabic" w:cs="Simplified Arabic"/>
          <w:b/>
          <w:bCs/>
          <w:sz w:val="28"/>
          <w:szCs w:val="28"/>
          <w:rtl/>
        </w:rPr>
      </w:pPr>
    </w:p>
    <w:p w14:paraId="6862E139" w14:textId="77777777" w:rsidR="001A096C" w:rsidRDefault="001A096C" w:rsidP="001A096C">
      <w:pPr>
        <w:widowControl w:val="0"/>
        <w:tabs>
          <w:tab w:val="left" w:pos="-2"/>
        </w:tabs>
        <w:spacing w:after="0" w:line="360" w:lineRule="auto"/>
        <w:jc w:val="center"/>
        <w:rPr>
          <w:rFonts w:ascii="Times New Roman" w:eastAsia="Times New Roman" w:hAnsi="Times New Roman" w:cs="Traditional Arabic"/>
          <w:b/>
          <w:bCs/>
          <w:sz w:val="36"/>
          <w:szCs w:val="48"/>
          <w:rtl/>
        </w:rPr>
      </w:pPr>
    </w:p>
    <w:p w14:paraId="7461DF50" w14:textId="77777777" w:rsidR="001A096C" w:rsidRDefault="001A096C" w:rsidP="001A096C">
      <w:pPr>
        <w:widowControl w:val="0"/>
        <w:tabs>
          <w:tab w:val="left" w:pos="-2"/>
        </w:tabs>
        <w:spacing w:after="0" w:line="360" w:lineRule="auto"/>
        <w:jc w:val="center"/>
        <w:rPr>
          <w:rFonts w:ascii="Times New Roman" w:eastAsia="Times New Roman" w:hAnsi="Times New Roman" w:cs="Traditional Arabic"/>
          <w:b/>
          <w:bCs/>
          <w:sz w:val="36"/>
          <w:szCs w:val="48"/>
          <w:rtl/>
        </w:rPr>
      </w:pPr>
    </w:p>
    <w:p w14:paraId="4B011BF9" w14:textId="34672777" w:rsidR="001A096C" w:rsidRPr="00A04CB8" w:rsidRDefault="001A096C" w:rsidP="001A096C">
      <w:pPr>
        <w:widowControl w:val="0"/>
        <w:tabs>
          <w:tab w:val="left" w:pos="-2"/>
        </w:tabs>
        <w:spacing w:after="0" w:line="360" w:lineRule="auto"/>
        <w:jc w:val="center"/>
        <w:rPr>
          <w:rFonts w:ascii="Times New Roman" w:eastAsia="Times New Roman" w:hAnsi="Times New Roman" w:cs="Traditional Arabic"/>
          <w:b/>
          <w:bCs/>
          <w:sz w:val="36"/>
          <w:szCs w:val="48"/>
          <w:rtl/>
        </w:rPr>
      </w:pPr>
      <w:r w:rsidRPr="00A04CB8">
        <w:rPr>
          <w:rFonts w:ascii="Times New Roman" w:eastAsia="Times New Roman" w:hAnsi="Times New Roman" w:cs="Traditional Arabic"/>
          <w:b/>
          <w:bCs/>
          <w:sz w:val="36"/>
          <w:szCs w:val="48"/>
          <w:rtl/>
        </w:rPr>
        <w:t>الإهـداء</w:t>
      </w:r>
    </w:p>
    <w:p w14:paraId="049AEEBD" w14:textId="03B2B4BA" w:rsidR="001A096C" w:rsidRPr="00AD3FF6" w:rsidRDefault="001A096C" w:rsidP="001A096C">
      <w:pPr>
        <w:widowControl w:val="0"/>
        <w:tabs>
          <w:tab w:val="left" w:pos="-2"/>
        </w:tabs>
        <w:spacing w:after="0" w:line="360" w:lineRule="auto"/>
        <w:jc w:val="both"/>
        <w:rPr>
          <w:rFonts w:ascii="Times New Roman" w:eastAsia="Times New Roman" w:hAnsi="Times New Roman" w:cs="Traditional Arabic"/>
          <w:b/>
          <w:bCs/>
          <w:sz w:val="24"/>
          <w:szCs w:val="36"/>
        </w:rPr>
      </w:pPr>
      <w:r w:rsidRPr="00AD3FF6">
        <w:rPr>
          <w:rFonts w:ascii="Times New Roman" w:eastAsia="Times New Roman" w:hAnsi="Times New Roman" w:cs="Traditional Arabic"/>
          <w:b/>
          <w:bCs/>
          <w:sz w:val="24"/>
          <w:szCs w:val="36"/>
          <w:rtl/>
        </w:rPr>
        <w:t xml:space="preserve">هذا العمل مُهدى </w:t>
      </w:r>
      <w:r w:rsidRPr="00AD3FF6">
        <w:rPr>
          <w:rFonts w:ascii="Times New Roman" w:eastAsia="Times New Roman" w:hAnsi="Times New Roman" w:cs="Traditional Arabic" w:hint="cs"/>
          <w:b/>
          <w:bCs/>
          <w:sz w:val="24"/>
          <w:szCs w:val="36"/>
          <w:rtl/>
        </w:rPr>
        <w:t>إلى</w:t>
      </w:r>
      <w:r w:rsidRPr="00AD3FF6">
        <w:rPr>
          <w:rFonts w:ascii="Times New Roman" w:eastAsia="Times New Roman" w:hAnsi="Times New Roman" w:cs="Traditional Arabic"/>
          <w:b/>
          <w:bCs/>
          <w:sz w:val="24"/>
          <w:szCs w:val="36"/>
        </w:rPr>
        <w:t>:</w:t>
      </w:r>
    </w:p>
    <w:p w14:paraId="46C57385" w14:textId="77777777" w:rsidR="001A096C" w:rsidRPr="00AD3FF6" w:rsidRDefault="001A096C" w:rsidP="008B4C55">
      <w:pPr>
        <w:widowControl w:val="0"/>
        <w:numPr>
          <w:ilvl w:val="0"/>
          <w:numId w:val="7"/>
        </w:numPr>
        <w:tabs>
          <w:tab w:val="left" w:pos="-2"/>
        </w:tabs>
        <w:spacing w:after="0" w:line="480" w:lineRule="auto"/>
        <w:jc w:val="both"/>
        <w:rPr>
          <w:rFonts w:ascii="Times New Roman" w:eastAsia="Times New Roman" w:hAnsi="Times New Roman" w:cs="Traditional Arabic"/>
          <w:b/>
          <w:bCs/>
          <w:sz w:val="24"/>
          <w:szCs w:val="36"/>
        </w:rPr>
      </w:pPr>
      <w:r>
        <w:rPr>
          <w:rFonts w:ascii="Times New Roman" w:eastAsia="Times New Roman" w:hAnsi="Times New Roman" w:cs="Traditional Arabic"/>
          <w:b/>
          <w:bCs/>
          <w:sz w:val="24"/>
          <w:szCs w:val="36"/>
          <w:rtl/>
        </w:rPr>
        <w:t>وطن</w:t>
      </w:r>
      <w:r>
        <w:rPr>
          <w:rFonts w:ascii="Times New Roman" w:eastAsia="Times New Roman" w:hAnsi="Times New Roman" w:cs="Traditional Arabic" w:hint="cs"/>
          <w:b/>
          <w:bCs/>
          <w:sz w:val="24"/>
          <w:szCs w:val="36"/>
          <w:rtl/>
        </w:rPr>
        <w:t>نا</w:t>
      </w:r>
      <w:r w:rsidRPr="00AD3FF6">
        <w:rPr>
          <w:rFonts w:ascii="Times New Roman" w:eastAsia="Times New Roman" w:hAnsi="Times New Roman" w:cs="Traditional Arabic"/>
          <w:b/>
          <w:bCs/>
          <w:sz w:val="24"/>
          <w:szCs w:val="36"/>
          <w:rtl/>
          <w:lang w:bidi="ar-EG"/>
        </w:rPr>
        <w:t xml:space="preserve"> </w:t>
      </w:r>
      <w:r>
        <w:rPr>
          <w:rFonts w:ascii="Times New Roman" w:eastAsia="Times New Roman" w:hAnsi="Times New Roman" w:cs="Traditional Arabic"/>
          <w:b/>
          <w:bCs/>
          <w:sz w:val="24"/>
          <w:szCs w:val="36"/>
          <w:rtl/>
        </w:rPr>
        <w:t xml:space="preserve">الغالي والعزيز على </w:t>
      </w:r>
      <w:r>
        <w:rPr>
          <w:rFonts w:ascii="Times New Roman" w:eastAsia="Times New Roman" w:hAnsi="Times New Roman" w:cs="Traditional Arabic" w:hint="cs"/>
          <w:b/>
          <w:bCs/>
          <w:sz w:val="24"/>
          <w:szCs w:val="36"/>
          <w:rtl/>
        </w:rPr>
        <w:t>أنفسنا.</w:t>
      </w:r>
    </w:p>
    <w:p w14:paraId="1FED8B43" w14:textId="77777777" w:rsidR="001A096C" w:rsidRPr="00AD3FF6" w:rsidRDefault="001A096C" w:rsidP="008B4C55">
      <w:pPr>
        <w:widowControl w:val="0"/>
        <w:numPr>
          <w:ilvl w:val="0"/>
          <w:numId w:val="7"/>
        </w:numPr>
        <w:tabs>
          <w:tab w:val="left" w:pos="-2"/>
        </w:tabs>
        <w:spacing w:after="0" w:line="480" w:lineRule="auto"/>
        <w:jc w:val="both"/>
        <w:rPr>
          <w:rFonts w:ascii="Times New Roman" w:eastAsia="Times New Roman" w:hAnsi="Times New Roman" w:cs="Traditional Arabic"/>
          <w:b/>
          <w:bCs/>
          <w:sz w:val="24"/>
          <w:szCs w:val="36"/>
        </w:rPr>
      </w:pPr>
      <w:r w:rsidRPr="00AD3FF6">
        <w:rPr>
          <w:rFonts w:ascii="Times New Roman" w:eastAsia="Times New Roman" w:hAnsi="Times New Roman" w:cs="Traditional Arabic"/>
          <w:b/>
          <w:bCs/>
          <w:sz w:val="24"/>
          <w:szCs w:val="36"/>
          <w:rtl/>
          <w:lang w:bidi="ar-EG"/>
        </w:rPr>
        <w:t xml:space="preserve">إلى </w:t>
      </w:r>
      <w:r w:rsidRPr="00162226">
        <w:rPr>
          <w:rFonts w:ascii="Times New Roman" w:eastAsia="Times New Roman" w:hAnsi="Times New Roman" w:cs="Traditional Arabic"/>
          <w:b/>
          <w:bCs/>
          <w:sz w:val="24"/>
          <w:szCs w:val="36"/>
          <w:rtl/>
          <w:lang w:bidi="ar-EG"/>
        </w:rPr>
        <w:t xml:space="preserve">أمهاتنا وأباءنا </w:t>
      </w:r>
      <w:r w:rsidRPr="00AD3FF6">
        <w:rPr>
          <w:rFonts w:ascii="Times New Roman" w:eastAsia="Times New Roman" w:hAnsi="Times New Roman" w:cs="Traditional Arabic"/>
          <w:b/>
          <w:bCs/>
          <w:sz w:val="24"/>
          <w:szCs w:val="36"/>
          <w:rtl/>
          <w:lang w:bidi="ar-EG"/>
        </w:rPr>
        <w:t>خير سند لي في الدنيا</w:t>
      </w:r>
      <w:proofErr w:type="gramStart"/>
      <w:r w:rsidRPr="00AD3FF6">
        <w:rPr>
          <w:rFonts w:ascii="Times New Roman" w:eastAsia="Times New Roman" w:hAnsi="Times New Roman" w:cs="Traditional Arabic"/>
          <w:b/>
          <w:bCs/>
          <w:sz w:val="24"/>
          <w:szCs w:val="36"/>
          <w:rtl/>
          <w:lang w:bidi="ar-EG"/>
        </w:rPr>
        <w:t>...</w:t>
      </w:r>
      <w:r w:rsidRPr="00AD3FF6">
        <w:rPr>
          <w:rFonts w:ascii="Times New Roman" w:eastAsia="Times New Roman" w:hAnsi="Times New Roman" w:cs="Traditional Arabic"/>
          <w:b/>
          <w:bCs/>
          <w:sz w:val="24"/>
          <w:szCs w:val="36"/>
        </w:rPr>
        <w:t xml:space="preserve"> .</w:t>
      </w:r>
      <w:proofErr w:type="gramEnd"/>
    </w:p>
    <w:p w14:paraId="770449ED" w14:textId="0FDAAFF4" w:rsidR="001A096C" w:rsidRPr="00AD3FF6" w:rsidRDefault="001A096C" w:rsidP="008B4C55">
      <w:pPr>
        <w:widowControl w:val="0"/>
        <w:numPr>
          <w:ilvl w:val="0"/>
          <w:numId w:val="7"/>
        </w:numPr>
        <w:tabs>
          <w:tab w:val="left" w:pos="-2"/>
        </w:tabs>
        <w:spacing w:after="0" w:line="480" w:lineRule="auto"/>
        <w:jc w:val="both"/>
        <w:rPr>
          <w:rFonts w:ascii="Times New Roman" w:eastAsia="Times New Roman" w:hAnsi="Times New Roman" w:cs="Traditional Arabic"/>
          <w:b/>
          <w:bCs/>
          <w:sz w:val="24"/>
          <w:szCs w:val="36"/>
          <w:rtl/>
        </w:rPr>
      </w:pPr>
      <w:r>
        <w:rPr>
          <w:rFonts w:ascii="Times New Roman" w:eastAsia="Times New Roman" w:hAnsi="Times New Roman" w:cs="Traditional Arabic"/>
          <w:b/>
          <w:bCs/>
          <w:sz w:val="24"/>
          <w:szCs w:val="36"/>
          <w:rtl/>
        </w:rPr>
        <w:t>إلى إخو</w:t>
      </w:r>
      <w:r>
        <w:rPr>
          <w:rFonts w:ascii="Times New Roman" w:eastAsia="Times New Roman" w:hAnsi="Times New Roman" w:cs="Traditional Arabic" w:hint="cs"/>
          <w:b/>
          <w:bCs/>
          <w:sz w:val="24"/>
          <w:szCs w:val="36"/>
          <w:rtl/>
        </w:rPr>
        <w:t>اتي</w:t>
      </w:r>
      <w:r w:rsidRPr="00AD3FF6">
        <w:rPr>
          <w:rFonts w:ascii="Times New Roman" w:eastAsia="Times New Roman" w:hAnsi="Times New Roman" w:cs="Traditional Arabic"/>
          <w:b/>
          <w:bCs/>
          <w:sz w:val="24"/>
          <w:szCs w:val="36"/>
          <w:rtl/>
        </w:rPr>
        <w:t xml:space="preserve"> وأخواتي.. الذين كانوا خير سند لي في هذه الدنيا...</w:t>
      </w:r>
    </w:p>
    <w:p w14:paraId="7A94F8F6" w14:textId="3E51EBB9" w:rsidR="001A096C" w:rsidRPr="001A096C" w:rsidRDefault="001A096C" w:rsidP="008B4C55">
      <w:pPr>
        <w:widowControl w:val="0"/>
        <w:numPr>
          <w:ilvl w:val="0"/>
          <w:numId w:val="7"/>
        </w:numPr>
        <w:tabs>
          <w:tab w:val="left" w:pos="-2"/>
        </w:tabs>
        <w:spacing w:after="0" w:line="480" w:lineRule="auto"/>
        <w:jc w:val="both"/>
        <w:rPr>
          <w:rFonts w:ascii="Times New Roman" w:eastAsia="Times New Roman" w:hAnsi="Times New Roman" w:cs="Traditional Arabic"/>
          <w:b/>
          <w:bCs/>
          <w:sz w:val="24"/>
          <w:szCs w:val="36"/>
        </w:rPr>
      </w:pPr>
      <w:r w:rsidRPr="00AD3FF6">
        <w:rPr>
          <w:rFonts w:ascii="Times New Roman" w:eastAsia="Times New Roman" w:hAnsi="Times New Roman" w:cs="Traditional Arabic"/>
          <w:b/>
          <w:bCs/>
          <w:sz w:val="24"/>
          <w:szCs w:val="36"/>
          <w:rtl/>
        </w:rPr>
        <w:t>إلى جميع زملائي</w:t>
      </w:r>
      <w:r>
        <w:rPr>
          <w:rFonts w:ascii="Times New Roman" w:eastAsia="Times New Roman" w:hAnsi="Times New Roman" w:cs="Traditional Arabic" w:hint="cs"/>
          <w:b/>
          <w:bCs/>
          <w:sz w:val="24"/>
          <w:szCs w:val="36"/>
          <w:rtl/>
        </w:rPr>
        <w:t xml:space="preserve"> </w:t>
      </w:r>
      <w:r w:rsidRPr="00AD3FF6">
        <w:rPr>
          <w:rFonts w:ascii="Times New Roman" w:eastAsia="Times New Roman" w:hAnsi="Times New Roman" w:cs="Traditional Arabic"/>
          <w:b/>
          <w:bCs/>
          <w:sz w:val="24"/>
          <w:szCs w:val="36"/>
          <w:rtl/>
        </w:rPr>
        <w:t xml:space="preserve">في </w:t>
      </w:r>
      <w:r w:rsidRPr="001A096C">
        <w:rPr>
          <w:rFonts w:ascii="Times New Roman" w:eastAsia="Times New Roman" w:hAnsi="Times New Roman" w:cs="Traditional Arabic"/>
          <w:b/>
          <w:bCs/>
          <w:sz w:val="24"/>
          <w:szCs w:val="36"/>
          <w:rtl/>
        </w:rPr>
        <w:t xml:space="preserve">جامعة </w:t>
      </w:r>
      <w:r w:rsidRPr="001A096C">
        <w:rPr>
          <w:rFonts w:ascii="Times New Roman" w:eastAsia="Times New Roman" w:hAnsi="Times New Roman" w:cs="Traditional Arabic" w:hint="cs"/>
          <w:b/>
          <w:bCs/>
          <w:sz w:val="24"/>
          <w:szCs w:val="36"/>
          <w:rtl/>
        </w:rPr>
        <w:t>ميدأوشن.</w:t>
      </w:r>
    </w:p>
    <w:p w14:paraId="401FFCEA" w14:textId="77777777" w:rsidR="001A096C" w:rsidRPr="00AD3FF6" w:rsidRDefault="001A096C" w:rsidP="008B4C55">
      <w:pPr>
        <w:widowControl w:val="0"/>
        <w:numPr>
          <w:ilvl w:val="0"/>
          <w:numId w:val="7"/>
        </w:numPr>
        <w:tabs>
          <w:tab w:val="left" w:pos="-2"/>
        </w:tabs>
        <w:spacing w:after="0" w:line="480" w:lineRule="auto"/>
        <w:jc w:val="both"/>
        <w:rPr>
          <w:rFonts w:ascii="Times New Roman" w:eastAsia="Times New Roman" w:hAnsi="Times New Roman" w:cs="Traditional Arabic"/>
          <w:b/>
          <w:bCs/>
          <w:sz w:val="24"/>
          <w:szCs w:val="36"/>
          <w:rtl/>
        </w:rPr>
      </w:pPr>
      <w:r>
        <w:rPr>
          <w:rFonts w:ascii="Times New Roman" w:eastAsia="Times New Roman" w:hAnsi="Times New Roman" w:cs="Traditional Arabic"/>
          <w:b/>
          <w:bCs/>
          <w:sz w:val="24"/>
          <w:szCs w:val="36"/>
          <w:rtl/>
        </w:rPr>
        <w:t>إلى كل من وقف بجانب</w:t>
      </w:r>
      <w:r>
        <w:rPr>
          <w:rFonts w:ascii="Times New Roman" w:eastAsia="Times New Roman" w:hAnsi="Times New Roman" w:cs="Traditional Arabic" w:hint="cs"/>
          <w:b/>
          <w:bCs/>
          <w:sz w:val="24"/>
          <w:szCs w:val="36"/>
          <w:rtl/>
        </w:rPr>
        <w:t>نا</w:t>
      </w:r>
      <w:r w:rsidRPr="00AD3FF6">
        <w:rPr>
          <w:rFonts w:ascii="Times New Roman" w:eastAsia="Times New Roman" w:hAnsi="Times New Roman" w:cs="Traditional Arabic"/>
          <w:b/>
          <w:bCs/>
          <w:sz w:val="24"/>
          <w:szCs w:val="36"/>
          <w:rtl/>
        </w:rPr>
        <w:t xml:space="preserve"> بالتشجيع أو إسداء نصيحة أو توفير معلومة أو إبداء رأي. </w:t>
      </w:r>
    </w:p>
    <w:p w14:paraId="2636671D" w14:textId="77777777" w:rsidR="001A096C" w:rsidRPr="00AD3FF6" w:rsidRDefault="001A096C" w:rsidP="001A096C">
      <w:pPr>
        <w:widowControl w:val="0"/>
        <w:spacing w:after="0" w:line="480" w:lineRule="auto"/>
        <w:jc w:val="center"/>
        <w:rPr>
          <w:rFonts w:ascii="Times New Roman" w:eastAsia="Times New Roman" w:hAnsi="Times New Roman" w:cs="AL-Mohanad Bold"/>
          <w:sz w:val="32"/>
          <w:szCs w:val="28"/>
          <w:rtl/>
        </w:rPr>
      </w:pPr>
      <w:r w:rsidRPr="00AD3FF6">
        <w:rPr>
          <w:rFonts w:ascii="Times New Roman" w:eastAsia="Times New Roman" w:hAnsi="Times New Roman" w:cs="AL-Mohanad Bold"/>
          <w:b/>
          <w:bCs/>
          <w:sz w:val="32"/>
          <w:szCs w:val="36"/>
          <w:rtl/>
        </w:rPr>
        <w:t xml:space="preserve">إليهم جميعاً </w:t>
      </w:r>
      <w:r>
        <w:rPr>
          <w:rFonts w:ascii="Times New Roman" w:eastAsia="Times New Roman" w:hAnsi="Times New Roman" w:cs="AL-Mohanad Bold" w:hint="cs"/>
          <w:b/>
          <w:bCs/>
          <w:sz w:val="32"/>
          <w:szCs w:val="36"/>
          <w:rtl/>
        </w:rPr>
        <w:t>ن</w:t>
      </w:r>
      <w:r w:rsidRPr="00AD3FF6">
        <w:rPr>
          <w:rFonts w:ascii="Times New Roman" w:eastAsia="Times New Roman" w:hAnsi="Times New Roman" w:cs="AL-Mohanad Bold"/>
          <w:b/>
          <w:bCs/>
          <w:sz w:val="32"/>
          <w:szCs w:val="36"/>
          <w:rtl/>
        </w:rPr>
        <w:t>هدي ثمرة جهد</w:t>
      </w:r>
      <w:r>
        <w:rPr>
          <w:rFonts w:ascii="Times New Roman" w:eastAsia="Times New Roman" w:hAnsi="Times New Roman" w:cs="AL-Mohanad Bold" w:hint="cs"/>
          <w:b/>
          <w:bCs/>
          <w:sz w:val="32"/>
          <w:szCs w:val="36"/>
          <w:rtl/>
        </w:rPr>
        <w:t>نا</w:t>
      </w:r>
      <w:r w:rsidRPr="00AD3FF6">
        <w:rPr>
          <w:rFonts w:ascii="Times New Roman" w:eastAsia="Times New Roman" w:hAnsi="Times New Roman" w:cs="AL-Mohanad Bold"/>
          <w:b/>
          <w:bCs/>
          <w:sz w:val="32"/>
          <w:szCs w:val="36"/>
          <w:rtl/>
        </w:rPr>
        <w:t xml:space="preserve"> في هذا العمل</w:t>
      </w:r>
      <w:r w:rsidRPr="00AD3FF6">
        <w:rPr>
          <w:rFonts w:ascii="Times New Roman" w:eastAsia="Times New Roman" w:hAnsi="Times New Roman" w:cs="AL-Mohanad Bold"/>
          <w:sz w:val="32"/>
          <w:szCs w:val="36"/>
        </w:rPr>
        <w:t>.</w:t>
      </w:r>
    </w:p>
    <w:p w14:paraId="101E8FAA" w14:textId="77777777" w:rsidR="001A096C" w:rsidRPr="00AD3FF6" w:rsidRDefault="001A096C" w:rsidP="001A096C">
      <w:pPr>
        <w:widowControl w:val="0"/>
        <w:spacing w:after="0" w:line="480" w:lineRule="auto"/>
        <w:jc w:val="center"/>
        <w:rPr>
          <w:rFonts w:ascii="Times New Roman" w:eastAsia="Times New Roman" w:hAnsi="Times New Roman" w:cs="Times New Roman"/>
          <w:b/>
          <w:bCs/>
          <w:sz w:val="28"/>
          <w:szCs w:val="36"/>
          <w:rtl/>
        </w:rPr>
      </w:pPr>
      <w:r w:rsidRPr="00AD3FF6">
        <w:rPr>
          <w:rFonts w:ascii="Times New Roman" w:eastAsia="Times New Roman" w:hAnsi="Times New Roman" w:cs="Simplified Arabic"/>
          <w:noProof/>
          <w:sz w:val="28"/>
          <w:szCs w:val="33"/>
        </w:rPr>
        <mc:AlternateContent>
          <mc:Choice Requires="wps">
            <w:drawing>
              <wp:anchor distT="0" distB="0" distL="114300" distR="114300" simplePos="0" relativeHeight="251596288" behindDoc="0" locked="0" layoutInCell="1" allowOverlap="1" wp14:anchorId="31B40BB3" wp14:editId="1FDAFF3E">
                <wp:simplePos x="0" y="0"/>
                <wp:positionH relativeFrom="column">
                  <wp:posOffset>-749935</wp:posOffset>
                </wp:positionH>
                <wp:positionV relativeFrom="paragraph">
                  <wp:posOffset>127635</wp:posOffset>
                </wp:positionV>
                <wp:extent cx="2249805" cy="619125"/>
                <wp:effectExtent l="0" t="0" r="17145" b="2857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9805" cy="619125"/>
                        </a:xfrm>
                        <a:prstGeom prst="rect">
                          <a:avLst/>
                        </a:prstGeom>
                        <a:solidFill>
                          <a:srgbClr val="FFFFFF"/>
                        </a:solidFill>
                        <a:ln w="9525">
                          <a:solidFill>
                            <a:srgbClr val="FFFFFF"/>
                          </a:solidFill>
                          <a:miter lim="800000"/>
                          <a:headEnd/>
                          <a:tailEnd/>
                        </a:ln>
                      </wps:spPr>
                      <wps:txbx>
                        <w:txbxContent>
                          <w:p w14:paraId="3EFC163A" w14:textId="06113825" w:rsidR="00404AE1" w:rsidRPr="00752601" w:rsidRDefault="00404AE1" w:rsidP="001A096C">
                            <w:pPr>
                              <w:shd w:val="clear" w:color="auto" w:fill="FFFFFF"/>
                              <w:jc w:val="center"/>
                              <w:rPr>
                                <w:rFonts w:ascii="Traditional Arabic" w:hAnsi="Traditional Arabic" w:cs="Traditional Arabic"/>
                                <w:b/>
                                <w:bCs/>
                                <w:sz w:val="36"/>
                                <w:szCs w:val="36"/>
                                <w:lang w:bidi="ar-EG"/>
                              </w:rPr>
                            </w:pPr>
                            <w:r>
                              <w:rPr>
                                <w:rFonts w:ascii="Traditional Arabic" w:hAnsi="Traditional Arabic" w:cs="Traditional Arabic" w:hint="eastAsia"/>
                                <w:b/>
                                <w:bCs/>
                                <w:sz w:val="36"/>
                                <w:szCs w:val="36"/>
                                <w:rtl/>
                                <w:lang w:bidi="ar-EG"/>
                              </w:rPr>
                              <w:t>الباحث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B40BB3" id="_x0000_t202" coordsize="21600,21600" o:spt="202" path="m,l,21600r21600,l21600,xe">
                <v:stroke joinstyle="miter"/>
                <v:path gradientshapeok="t" o:connecttype="rect"/>
              </v:shapetype>
              <v:shape id="Text Box 25" o:spid="_x0000_s1026" type="#_x0000_t202" style="position:absolute;left:0;text-align:left;margin-left:-59.05pt;margin-top:10.05pt;width:177.15pt;height:48.75pt;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" strokecolor="white">
                <v:textbox>
                  <w:txbxContent>
                    <w:p w14:paraId="3EFC163A" w14:textId="06113825" w:rsidR="00404AE1" w:rsidRPr="00752601" w:rsidRDefault="00404AE1" w:rsidP="001A096C">
                      <w:pPr>
                        <w:shd w:val="clear" w:color="auto" w:fill="FFFFFF"/>
                        <w:jc w:val="center"/>
                        <w:rPr>
                          <w:rFonts w:ascii="Traditional Arabic" w:hAnsi="Traditional Arabic" w:cs="Traditional Arabic"/>
                          <w:b/>
                          <w:bCs/>
                          <w:sz w:val="36"/>
                          <w:szCs w:val="36"/>
                          <w:lang w:bidi="ar-EG"/>
                        </w:rPr>
                      </w:pPr>
                      <w:r>
                        <w:rPr>
                          <w:rFonts w:ascii="Traditional Arabic" w:hAnsi="Traditional Arabic" w:cs="Traditional Arabic" w:hint="eastAsia"/>
                          <w:b/>
                          <w:bCs/>
                          <w:sz w:val="36"/>
                          <w:szCs w:val="36"/>
                          <w:rtl/>
                          <w:lang w:bidi="ar-EG"/>
                        </w:rPr>
                        <w:t>الباحث</w:t>
                      </w:r>
                    </w:p>
                  </w:txbxContent>
                </v:textbox>
              </v:shape>
            </w:pict>
          </mc:Fallback>
        </mc:AlternateContent>
      </w:r>
    </w:p>
    <w:p w14:paraId="7F7A3536" w14:textId="77777777" w:rsidR="001A096C" w:rsidRPr="00A04CB8" w:rsidRDefault="001A096C" w:rsidP="001A096C">
      <w:pPr>
        <w:spacing w:after="0" w:line="480" w:lineRule="auto"/>
        <w:jc w:val="center"/>
        <w:rPr>
          <w:rFonts w:ascii="Times New Roman" w:eastAsia="Times New Roman" w:hAnsi="Times New Roman" w:cs="Times New Roman"/>
          <w:b/>
          <w:bCs/>
          <w:sz w:val="28"/>
          <w:szCs w:val="36"/>
          <w:rtl/>
        </w:rPr>
      </w:pPr>
    </w:p>
    <w:p w14:paraId="0E584B43" w14:textId="77777777" w:rsidR="001A096C" w:rsidRPr="00A04CB8" w:rsidRDefault="001A096C" w:rsidP="001A096C">
      <w:pPr>
        <w:spacing w:after="0" w:line="480" w:lineRule="auto"/>
        <w:jc w:val="center"/>
        <w:rPr>
          <w:rFonts w:ascii="Times New Roman" w:eastAsia="Times New Roman" w:hAnsi="Times New Roman" w:cs="Times New Roman"/>
          <w:b/>
          <w:bCs/>
          <w:sz w:val="28"/>
          <w:szCs w:val="36"/>
          <w:rtl/>
        </w:rPr>
      </w:pPr>
    </w:p>
    <w:p w14:paraId="6C4BF984" w14:textId="77777777" w:rsidR="001A096C" w:rsidRPr="00A04CB8" w:rsidRDefault="001A096C" w:rsidP="001A096C">
      <w:pPr>
        <w:spacing w:after="0" w:line="480" w:lineRule="auto"/>
        <w:rPr>
          <w:rFonts w:ascii="Times New Roman" w:eastAsia="Times New Roman" w:hAnsi="Times New Roman" w:cs="Times New Roman"/>
          <w:b/>
          <w:bCs/>
          <w:sz w:val="28"/>
          <w:szCs w:val="36"/>
          <w:rtl/>
        </w:rPr>
      </w:pPr>
    </w:p>
    <w:p w14:paraId="15C5B34B" w14:textId="77777777" w:rsidR="001A096C" w:rsidRDefault="001A096C" w:rsidP="001A096C">
      <w:pPr>
        <w:widowControl w:val="0"/>
        <w:tabs>
          <w:tab w:val="left" w:pos="-2"/>
        </w:tabs>
        <w:spacing w:after="0" w:line="360" w:lineRule="auto"/>
        <w:jc w:val="center"/>
        <w:rPr>
          <w:rFonts w:ascii="Times New Roman" w:eastAsia="Times New Roman" w:hAnsi="Times New Roman" w:cs="Traditional Arabic"/>
          <w:b/>
          <w:bCs/>
          <w:sz w:val="32"/>
          <w:szCs w:val="44"/>
          <w:rtl/>
        </w:rPr>
      </w:pPr>
    </w:p>
    <w:p w14:paraId="19825567" w14:textId="77777777" w:rsidR="001A096C" w:rsidRDefault="001A096C" w:rsidP="001A096C">
      <w:pPr>
        <w:widowControl w:val="0"/>
        <w:tabs>
          <w:tab w:val="left" w:pos="-2"/>
        </w:tabs>
        <w:spacing w:after="0" w:line="360" w:lineRule="auto"/>
        <w:jc w:val="center"/>
        <w:rPr>
          <w:rFonts w:ascii="Times New Roman" w:eastAsia="Times New Roman" w:hAnsi="Times New Roman" w:cs="Traditional Arabic"/>
          <w:b/>
          <w:bCs/>
          <w:sz w:val="32"/>
          <w:szCs w:val="44"/>
          <w:rtl/>
        </w:rPr>
      </w:pPr>
    </w:p>
    <w:p w14:paraId="39B0354A" w14:textId="5C7BEEBB" w:rsidR="001A096C" w:rsidRPr="00A04CB8" w:rsidRDefault="001A096C" w:rsidP="001A096C">
      <w:pPr>
        <w:widowControl w:val="0"/>
        <w:tabs>
          <w:tab w:val="left" w:pos="-2"/>
        </w:tabs>
        <w:spacing w:after="0" w:line="360" w:lineRule="auto"/>
        <w:jc w:val="center"/>
        <w:rPr>
          <w:rFonts w:ascii="Times New Roman" w:eastAsia="Times New Roman" w:hAnsi="Times New Roman" w:cs="Traditional Arabic"/>
          <w:b/>
          <w:bCs/>
          <w:sz w:val="32"/>
          <w:szCs w:val="44"/>
          <w:rtl/>
        </w:rPr>
      </w:pPr>
      <w:r w:rsidRPr="00A04CB8">
        <w:rPr>
          <w:rFonts w:ascii="Times New Roman" w:eastAsia="Times New Roman" w:hAnsi="Times New Roman" w:cs="Traditional Arabic" w:hint="cs"/>
          <w:b/>
          <w:bCs/>
          <w:sz w:val="32"/>
          <w:szCs w:val="44"/>
          <w:rtl/>
        </w:rPr>
        <w:t>الشكر والتقدير</w:t>
      </w:r>
    </w:p>
    <w:p w14:paraId="37F926EF" w14:textId="77777777" w:rsidR="001A096C" w:rsidRPr="00A04CB8" w:rsidRDefault="001A096C" w:rsidP="001A096C">
      <w:pPr>
        <w:spacing w:after="0"/>
        <w:ind w:left="-284" w:firstLine="567"/>
        <w:jc w:val="both"/>
        <w:rPr>
          <w:rFonts w:ascii="Times New Roman" w:eastAsia="Times New Roman" w:hAnsi="Times New Roman" w:cs="Times New Roman"/>
          <w:sz w:val="28"/>
          <w:szCs w:val="2"/>
          <w:rtl/>
        </w:rPr>
      </w:pPr>
    </w:p>
    <w:p w14:paraId="6C576A80" w14:textId="77777777" w:rsidR="001A096C" w:rsidRPr="00AD3FF6" w:rsidRDefault="001A096C" w:rsidP="001A096C">
      <w:pPr>
        <w:widowControl w:val="0"/>
        <w:spacing w:after="0" w:line="360" w:lineRule="auto"/>
        <w:ind w:firstLine="567"/>
        <w:jc w:val="lowKashida"/>
        <w:rPr>
          <w:rFonts w:ascii="Times New Roman" w:eastAsia="Times New Roman" w:hAnsi="Times New Roman" w:cs="Traditional Arabic"/>
          <w:b/>
          <w:bCs/>
          <w:sz w:val="36"/>
          <w:szCs w:val="36"/>
          <w:rtl/>
          <w:lang w:bidi="ar-EG"/>
        </w:rPr>
      </w:pPr>
      <w:r w:rsidRPr="00AD3FF6">
        <w:rPr>
          <w:rFonts w:ascii="Times New Roman" w:eastAsia="Times New Roman" w:hAnsi="Times New Roman" w:cs="Traditional Arabic" w:hint="cs"/>
          <w:b/>
          <w:bCs/>
          <w:sz w:val="36"/>
          <w:szCs w:val="36"/>
          <w:rtl/>
        </w:rPr>
        <w:t>اللهم لك الحمد حمداً يعجز عنه لساني وقلمي ولك الشكر شكراً يليق بجلال قدرك وعظيم سلطانك على أن وهبتني التوفيق والصبر والمثابرة حتى تم إنجاز هذا البحث المتواضع.</w:t>
      </w:r>
    </w:p>
    <w:p w14:paraId="709D9BDF" w14:textId="15B4FBD6" w:rsidR="001A096C" w:rsidRDefault="001A096C" w:rsidP="001A096C">
      <w:pPr>
        <w:widowControl w:val="0"/>
        <w:spacing w:after="0" w:line="360" w:lineRule="auto"/>
        <w:ind w:firstLine="567"/>
        <w:jc w:val="lowKashida"/>
        <w:rPr>
          <w:rFonts w:ascii="Times New Roman" w:eastAsia="Times New Roman" w:hAnsi="Times New Roman" w:cs="Traditional Arabic"/>
          <w:b/>
          <w:bCs/>
          <w:sz w:val="36"/>
          <w:szCs w:val="36"/>
          <w:rtl/>
        </w:rPr>
      </w:pPr>
      <w:r>
        <w:rPr>
          <w:rFonts w:ascii="Times New Roman" w:eastAsia="Times New Roman" w:hAnsi="Times New Roman" w:cs="Traditional Arabic" w:hint="cs"/>
          <w:b/>
          <w:bCs/>
          <w:sz w:val="36"/>
          <w:szCs w:val="36"/>
          <w:rtl/>
        </w:rPr>
        <w:t>أ</w:t>
      </w:r>
      <w:r w:rsidRPr="00AD3FF6">
        <w:rPr>
          <w:rFonts w:ascii="Times New Roman" w:eastAsia="Times New Roman" w:hAnsi="Times New Roman" w:cs="Traditional Arabic" w:hint="cs"/>
          <w:b/>
          <w:bCs/>
          <w:sz w:val="36"/>
          <w:szCs w:val="36"/>
          <w:rtl/>
        </w:rPr>
        <w:t>تقدم بكل الشكر والتقدير لكل من أسهم في إنجاز هذا البحث بالإرشاد والتوجيه العلمي وللإعانة على إنجازه ليخرج إلى النور وفي مقدمتهم أستاذ</w:t>
      </w:r>
      <w:r>
        <w:rPr>
          <w:rFonts w:ascii="Times New Roman" w:eastAsia="Times New Roman" w:hAnsi="Times New Roman" w:cs="Traditional Arabic" w:hint="cs"/>
          <w:b/>
          <w:bCs/>
          <w:sz w:val="36"/>
          <w:szCs w:val="36"/>
          <w:rtl/>
        </w:rPr>
        <w:t>ي</w:t>
      </w:r>
      <w:r w:rsidRPr="00AD3FF6">
        <w:rPr>
          <w:rFonts w:ascii="Times New Roman" w:eastAsia="Times New Roman" w:hAnsi="Times New Roman" w:cs="Traditional Arabic" w:hint="cs"/>
          <w:b/>
          <w:bCs/>
          <w:sz w:val="36"/>
          <w:szCs w:val="36"/>
          <w:rtl/>
        </w:rPr>
        <w:t xml:space="preserve"> الدكتور: </w:t>
      </w:r>
      <w:r w:rsidRPr="001A096C">
        <w:rPr>
          <w:rFonts w:ascii="Times New Roman" w:eastAsia="Times New Roman" w:hAnsi="Times New Roman" w:cs="Traditional Arabic"/>
          <w:b/>
          <w:bCs/>
          <w:sz w:val="36"/>
          <w:szCs w:val="36"/>
          <w:rtl/>
          <w:lang w:bidi="ar-EG"/>
        </w:rPr>
        <w:t xml:space="preserve">فايز </w:t>
      </w:r>
      <w:r w:rsidRPr="001A096C">
        <w:rPr>
          <w:rFonts w:ascii="Times New Roman" w:eastAsia="Times New Roman" w:hAnsi="Times New Roman" w:cs="Traditional Arabic" w:hint="cs"/>
          <w:b/>
          <w:bCs/>
          <w:sz w:val="36"/>
          <w:szCs w:val="36"/>
          <w:rtl/>
          <w:lang w:bidi="ar-EG"/>
        </w:rPr>
        <w:t>جراد</w:t>
      </w:r>
      <w:r>
        <w:rPr>
          <w:rFonts w:ascii="Times New Roman" w:eastAsia="Times New Roman" w:hAnsi="Times New Roman" w:cs="Traditional Arabic" w:hint="cs"/>
          <w:b/>
          <w:bCs/>
          <w:sz w:val="36"/>
          <w:szCs w:val="36"/>
          <w:rtl/>
          <w:lang w:bidi="ar-EG"/>
        </w:rPr>
        <w:t xml:space="preserve">، والدكتور </w:t>
      </w:r>
      <w:r w:rsidRPr="001A096C">
        <w:rPr>
          <w:rFonts w:ascii="Times New Roman" w:eastAsia="Times New Roman" w:hAnsi="Times New Roman" w:cs="Traditional Arabic"/>
          <w:b/>
          <w:bCs/>
          <w:sz w:val="36"/>
          <w:szCs w:val="36"/>
          <w:rtl/>
          <w:lang w:bidi="ar-EG"/>
        </w:rPr>
        <w:t>الفيصل حسن</w:t>
      </w:r>
      <w:r w:rsidRPr="00AD3FF6">
        <w:rPr>
          <w:rFonts w:ascii="Times New Roman" w:eastAsia="Times New Roman" w:hAnsi="Times New Roman" w:cs="Traditional Arabic" w:hint="cs"/>
          <w:b/>
          <w:bCs/>
          <w:sz w:val="36"/>
          <w:szCs w:val="36"/>
          <w:rtl/>
        </w:rPr>
        <w:t>، المشرف</w:t>
      </w:r>
      <w:r>
        <w:rPr>
          <w:rFonts w:ascii="Times New Roman" w:eastAsia="Times New Roman" w:hAnsi="Times New Roman" w:cs="Traditional Arabic" w:hint="cs"/>
          <w:b/>
          <w:bCs/>
          <w:sz w:val="36"/>
          <w:szCs w:val="36"/>
          <w:rtl/>
        </w:rPr>
        <w:t xml:space="preserve">ين </w:t>
      </w:r>
      <w:r w:rsidRPr="00AD3FF6">
        <w:rPr>
          <w:rFonts w:ascii="Times New Roman" w:eastAsia="Times New Roman" w:hAnsi="Times New Roman" w:cs="Traditional Arabic" w:hint="cs"/>
          <w:b/>
          <w:bCs/>
          <w:sz w:val="36"/>
          <w:szCs w:val="36"/>
          <w:rtl/>
        </w:rPr>
        <w:t xml:space="preserve">على </w:t>
      </w:r>
      <w:r>
        <w:rPr>
          <w:rFonts w:ascii="Times New Roman" w:eastAsia="Times New Roman" w:hAnsi="Times New Roman" w:cs="Traditional Arabic" w:hint="cs"/>
          <w:b/>
          <w:bCs/>
          <w:sz w:val="36"/>
          <w:szCs w:val="36"/>
          <w:rtl/>
        </w:rPr>
        <w:t xml:space="preserve">هذا </w:t>
      </w:r>
      <w:r w:rsidRPr="00AD3FF6">
        <w:rPr>
          <w:rFonts w:ascii="Times New Roman" w:eastAsia="Times New Roman" w:hAnsi="Times New Roman" w:cs="Traditional Arabic" w:hint="cs"/>
          <w:b/>
          <w:bCs/>
          <w:sz w:val="36"/>
          <w:szCs w:val="36"/>
          <w:rtl/>
        </w:rPr>
        <w:t>البحث.</w:t>
      </w:r>
    </w:p>
    <w:p w14:paraId="69719F16" w14:textId="2AC53744" w:rsidR="001A096C" w:rsidRPr="00AD3FF6" w:rsidRDefault="001A096C" w:rsidP="001A096C">
      <w:pPr>
        <w:widowControl w:val="0"/>
        <w:spacing w:after="0" w:line="360" w:lineRule="auto"/>
        <w:ind w:firstLine="567"/>
        <w:jc w:val="lowKashida"/>
        <w:rPr>
          <w:rFonts w:ascii="Times New Roman" w:eastAsia="Times New Roman" w:hAnsi="Times New Roman" w:cs="Traditional Arabic"/>
          <w:b/>
          <w:bCs/>
          <w:sz w:val="36"/>
          <w:szCs w:val="36"/>
          <w:rtl/>
        </w:rPr>
      </w:pPr>
      <w:r w:rsidRPr="00AD3FF6">
        <w:rPr>
          <w:rFonts w:ascii="Times New Roman" w:eastAsia="Times New Roman" w:hAnsi="Times New Roman" w:cs="Traditional Arabic" w:hint="cs"/>
          <w:b/>
          <w:bCs/>
          <w:sz w:val="36"/>
          <w:szCs w:val="36"/>
          <w:rtl/>
        </w:rPr>
        <w:t xml:space="preserve">لما </w:t>
      </w:r>
      <w:r>
        <w:rPr>
          <w:rFonts w:ascii="Times New Roman" w:eastAsia="Times New Roman" w:hAnsi="Times New Roman" w:cs="Traditional Arabic" w:hint="cs"/>
          <w:b/>
          <w:bCs/>
          <w:sz w:val="36"/>
          <w:szCs w:val="36"/>
          <w:rtl/>
        </w:rPr>
        <w:t>قدموه</w:t>
      </w:r>
      <w:r w:rsidRPr="00AD3FF6">
        <w:rPr>
          <w:rFonts w:ascii="Times New Roman" w:eastAsia="Times New Roman" w:hAnsi="Times New Roman" w:cs="Traditional Arabic" w:hint="cs"/>
          <w:b/>
          <w:bCs/>
          <w:sz w:val="36"/>
          <w:szCs w:val="36"/>
          <w:rtl/>
        </w:rPr>
        <w:t xml:space="preserve"> ل</w:t>
      </w:r>
      <w:r>
        <w:rPr>
          <w:rFonts w:ascii="Times New Roman" w:eastAsia="Times New Roman" w:hAnsi="Times New Roman" w:cs="Traditional Arabic" w:hint="cs"/>
          <w:b/>
          <w:bCs/>
          <w:sz w:val="36"/>
          <w:szCs w:val="36"/>
          <w:rtl/>
        </w:rPr>
        <w:t>ي</w:t>
      </w:r>
      <w:r w:rsidRPr="00AD3FF6">
        <w:rPr>
          <w:rFonts w:ascii="Times New Roman" w:eastAsia="Times New Roman" w:hAnsi="Times New Roman" w:cs="Traditional Arabic" w:hint="cs"/>
          <w:b/>
          <w:bCs/>
          <w:sz w:val="36"/>
          <w:szCs w:val="36"/>
          <w:rtl/>
        </w:rPr>
        <w:t xml:space="preserve"> من توجيهات وإرشادات قيمة نرجو من الله العلي القدير أن يجزيه</w:t>
      </w:r>
      <w:r>
        <w:rPr>
          <w:rFonts w:ascii="Times New Roman" w:eastAsia="Times New Roman" w:hAnsi="Times New Roman" w:cs="Traditional Arabic" w:hint="cs"/>
          <w:b/>
          <w:bCs/>
          <w:sz w:val="36"/>
          <w:szCs w:val="36"/>
          <w:rtl/>
        </w:rPr>
        <w:t>م</w:t>
      </w:r>
      <w:r w:rsidRPr="00AD3FF6">
        <w:rPr>
          <w:rFonts w:ascii="Times New Roman" w:eastAsia="Times New Roman" w:hAnsi="Times New Roman" w:cs="Traditional Arabic" w:hint="cs"/>
          <w:b/>
          <w:bCs/>
          <w:sz w:val="36"/>
          <w:szCs w:val="36"/>
          <w:rtl/>
        </w:rPr>
        <w:t xml:space="preserve"> خير الجزاء، وفقنا الله وإياهم جميعاً لما فيه الخير والسداد لمجتمعنا ووطنا الغالي وأمتنا الإسلامية.</w:t>
      </w:r>
    </w:p>
    <w:p w14:paraId="46F1108B" w14:textId="77777777" w:rsidR="001A096C" w:rsidRPr="00AD3FF6" w:rsidRDefault="001A096C" w:rsidP="001A096C">
      <w:pPr>
        <w:spacing w:after="0" w:line="240" w:lineRule="auto"/>
        <w:rPr>
          <w:rFonts w:ascii="Times New Roman" w:eastAsia="Times New Roman" w:hAnsi="Times New Roman" w:cs="Traditional Arabic"/>
          <w:b/>
          <w:bCs/>
          <w:w w:val="85"/>
          <w:sz w:val="33"/>
          <w:szCs w:val="33"/>
          <w:rtl/>
        </w:rPr>
      </w:pPr>
    </w:p>
    <w:p w14:paraId="29148082" w14:textId="2CEDF3B6" w:rsidR="001A096C" w:rsidRPr="00AD3FF6" w:rsidRDefault="001A096C" w:rsidP="001A096C">
      <w:pPr>
        <w:widowControl w:val="0"/>
        <w:spacing w:after="0" w:line="240" w:lineRule="auto"/>
        <w:jc w:val="right"/>
        <w:rPr>
          <w:rFonts w:ascii="Times New Roman" w:eastAsia="Times New Roman" w:hAnsi="Times New Roman" w:cs="Traditional Arabic"/>
          <w:b/>
          <w:bCs/>
          <w:w w:val="85"/>
          <w:sz w:val="31"/>
          <w:szCs w:val="31"/>
          <w:rtl/>
        </w:rPr>
      </w:pPr>
      <w:r w:rsidRPr="00AD3FF6">
        <w:rPr>
          <w:rFonts w:ascii="Times New Roman" w:eastAsia="Times New Roman" w:hAnsi="Times New Roman" w:cs="Traditional Arabic"/>
          <w:b/>
          <w:bCs/>
          <w:w w:val="85"/>
          <w:sz w:val="31"/>
          <w:szCs w:val="31"/>
          <w:rtl/>
        </w:rPr>
        <w:t xml:space="preserve"> </w:t>
      </w:r>
      <w:r w:rsidRPr="00AD3FF6">
        <w:rPr>
          <w:rFonts w:ascii="Garamond" w:eastAsia="Times New Roman" w:hAnsi="Garamond" w:cs="Traditional Arabic"/>
          <w:bCs/>
          <w:sz w:val="28"/>
          <w:szCs w:val="32"/>
          <w:shd w:val="clear" w:color="auto" w:fill="FFFFFF"/>
          <w:rtl/>
        </w:rPr>
        <w:t>الباحث</w:t>
      </w:r>
    </w:p>
    <w:p w14:paraId="1292D72B" w14:textId="77777777" w:rsidR="001A096C" w:rsidRPr="00AD3FF6" w:rsidRDefault="001A096C" w:rsidP="001A096C">
      <w:pPr>
        <w:widowControl w:val="0"/>
        <w:spacing w:after="0" w:line="264" w:lineRule="auto"/>
        <w:jc w:val="lowKashida"/>
        <w:rPr>
          <w:rFonts w:ascii="Times New Roman" w:eastAsia="Calibri" w:hAnsi="Times New Roman" w:cs="Traditional Arabic"/>
          <w:b/>
          <w:bCs/>
          <w:sz w:val="30"/>
          <w:szCs w:val="30"/>
          <w:rtl/>
        </w:rPr>
      </w:pPr>
    </w:p>
    <w:p w14:paraId="26553B3A" w14:textId="77777777" w:rsidR="001A096C" w:rsidRPr="00AD3FF6" w:rsidRDefault="001A096C" w:rsidP="001A096C">
      <w:pPr>
        <w:widowControl w:val="0"/>
        <w:spacing w:after="0" w:line="264" w:lineRule="auto"/>
        <w:jc w:val="lowKashida"/>
        <w:rPr>
          <w:rFonts w:ascii="Times New Roman" w:eastAsia="Calibri" w:hAnsi="Times New Roman" w:cs="Traditional Arabic"/>
          <w:b/>
          <w:bCs/>
          <w:sz w:val="30"/>
          <w:szCs w:val="30"/>
          <w:rtl/>
        </w:rPr>
      </w:pPr>
    </w:p>
    <w:p w14:paraId="2ECDF929" w14:textId="77777777" w:rsidR="001A096C" w:rsidRPr="00A04CB8" w:rsidRDefault="001A096C" w:rsidP="001A096C">
      <w:pPr>
        <w:spacing w:after="0"/>
        <w:ind w:right="-284"/>
        <w:jc w:val="both"/>
        <w:rPr>
          <w:rFonts w:ascii="Times New Roman" w:eastAsia="Times New Roman" w:hAnsi="Times New Roman" w:cs="Times New Roman"/>
          <w:sz w:val="8"/>
          <w:szCs w:val="8"/>
        </w:rPr>
      </w:pPr>
    </w:p>
    <w:p w14:paraId="2EDC729C" w14:textId="77777777" w:rsidR="001A096C" w:rsidRDefault="001A096C" w:rsidP="001A096C">
      <w:pPr>
        <w:widowControl w:val="0"/>
        <w:spacing w:after="0" w:line="800" w:lineRule="exact"/>
        <w:jc w:val="center"/>
        <w:rPr>
          <w:rFonts w:ascii="Times New Roman" w:eastAsia="Times New Roman" w:hAnsi="Times New Roman" w:cs="MCS Shafa S_U normal."/>
          <w:sz w:val="20"/>
          <w:szCs w:val="36"/>
          <w:rtl/>
        </w:rPr>
      </w:pPr>
    </w:p>
    <w:p w14:paraId="5A25A6E8" w14:textId="77777777" w:rsidR="001A096C" w:rsidRPr="00A04CB8" w:rsidRDefault="001A096C" w:rsidP="001A096C">
      <w:pPr>
        <w:widowControl w:val="0"/>
        <w:spacing w:after="0" w:line="800" w:lineRule="exact"/>
        <w:jc w:val="center"/>
        <w:rPr>
          <w:rFonts w:ascii="Times New Roman" w:eastAsia="Times New Roman" w:hAnsi="Times New Roman" w:cs="MCS Shafa S_U normal."/>
          <w:sz w:val="20"/>
          <w:szCs w:val="36"/>
          <w:rtl/>
        </w:rPr>
      </w:pPr>
    </w:p>
    <w:p w14:paraId="7181031F" w14:textId="77777777" w:rsidR="001A096C" w:rsidRPr="00A04CB8" w:rsidRDefault="001A096C" w:rsidP="001A096C">
      <w:pPr>
        <w:ind w:firstLine="720"/>
        <w:jc w:val="lowKashida"/>
        <w:rPr>
          <w:rFonts w:ascii="Times New Roman" w:eastAsia="Times New Roman" w:hAnsi="Times New Roman" w:cs="Traditional Arabic"/>
          <w:b/>
          <w:bCs/>
          <w:sz w:val="28"/>
          <w:szCs w:val="32"/>
          <w:rtl/>
        </w:rPr>
      </w:pPr>
    </w:p>
    <w:p w14:paraId="7D61AB3A" w14:textId="77777777" w:rsidR="001A096C" w:rsidRPr="00A04CB8" w:rsidRDefault="001A096C" w:rsidP="001A096C">
      <w:pPr>
        <w:spacing w:after="0"/>
        <w:ind w:left="-567" w:right="-284" w:hanging="2"/>
        <w:jc w:val="lowKashida"/>
        <w:rPr>
          <w:rFonts w:ascii="Times New Roman" w:eastAsia="Times New Roman" w:hAnsi="Times New Roman" w:cs="Traditional Arabic"/>
          <w:b/>
          <w:bCs/>
          <w:sz w:val="28"/>
          <w:szCs w:val="32"/>
          <w:rtl/>
        </w:rPr>
      </w:pPr>
    </w:p>
    <w:p w14:paraId="397C014B" w14:textId="77777777" w:rsidR="00EC057D" w:rsidRPr="0032118E" w:rsidRDefault="00EC057D" w:rsidP="00EC057D">
      <w:pPr>
        <w:spacing w:after="0" w:line="240" w:lineRule="auto"/>
        <w:ind w:firstLine="567"/>
        <w:jc w:val="center"/>
        <w:rPr>
          <w:rFonts w:ascii="Simplified Arabic" w:eastAsia="Calibri" w:hAnsi="Simplified Arabic" w:cs="Simplified Arabic"/>
          <w:b/>
          <w:bCs/>
          <w:sz w:val="24"/>
          <w:szCs w:val="24"/>
          <w:rtl/>
        </w:rPr>
      </w:pPr>
      <w:r w:rsidRPr="0032118E">
        <w:rPr>
          <w:rFonts w:ascii="Simplified Arabic" w:eastAsia="Calibri" w:hAnsi="Simplified Arabic" w:cs="Simplified Arabic" w:hint="cs"/>
          <w:b/>
          <w:bCs/>
          <w:sz w:val="24"/>
          <w:szCs w:val="24"/>
          <w:rtl/>
        </w:rPr>
        <w:lastRenderedPageBreak/>
        <w:t xml:space="preserve">   </w:t>
      </w:r>
      <w:r w:rsidRPr="00BC6833">
        <w:rPr>
          <w:rFonts w:ascii="Sakkal Majalla" w:eastAsia="Calibri" w:hAnsi="Sakkal Majalla" w:cs="Sakkal Majalla" w:hint="cs"/>
          <w:b/>
          <w:bCs/>
          <w:kern w:val="0"/>
          <w:sz w:val="34"/>
          <w:szCs w:val="34"/>
          <w:rtl/>
          <w14:ligatures w14:val="none"/>
        </w:rPr>
        <w:t>فهرس الموضوعات</w:t>
      </w:r>
    </w:p>
    <w:p w14:paraId="654A5BCE" w14:textId="77777777" w:rsidR="00EC057D" w:rsidRPr="008340E2" w:rsidRDefault="00EC057D" w:rsidP="00EC057D">
      <w:pPr>
        <w:spacing w:after="0"/>
        <w:ind w:left="-341"/>
        <w:jc w:val="center"/>
        <w:rPr>
          <w:rFonts w:ascii="Simplified Arabic" w:eastAsia="Calibri" w:hAnsi="Simplified Arabic" w:cs="Simplified Arabic"/>
          <w:b/>
          <w:bCs/>
          <w:sz w:val="2"/>
          <w:szCs w:val="2"/>
          <w:rtl/>
        </w:rPr>
      </w:pPr>
      <w:r>
        <w:rPr>
          <w:rFonts w:ascii="Simplified Arabic" w:eastAsia="Calibri" w:hAnsi="Simplified Arabic" w:cs="Simplified Arabic" w:hint="cs"/>
          <w:b/>
          <w:bCs/>
          <w:sz w:val="28"/>
          <w:szCs w:val="28"/>
          <w:rtl/>
        </w:rPr>
        <w:t xml:space="preserve">  </w:t>
      </w:r>
    </w:p>
    <w:tbl>
      <w:tblPr>
        <w:bidiVisual/>
        <w:tblW w:w="9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6"/>
        <w:gridCol w:w="8009"/>
        <w:gridCol w:w="900"/>
      </w:tblGrid>
      <w:tr w:rsidR="00EC057D" w:rsidRPr="008340E2" w14:paraId="01043AFB" w14:textId="77777777" w:rsidTr="000D3E08">
        <w:tc>
          <w:tcPr>
            <w:tcW w:w="666" w:type="dxa"/>
            <w:tcBorders>
              <w:top w:val="thickThinSmallGap" w:sz="12" w:space="0" w:color="auto"/>
              <w:left w:val="thickThinSmallGap" w:sz="12" w:space="0" w:color="auto"/>
              <w:bottom w:val="thickThinSmallGap" w:sz="12" w:space="0" w:color="auto"/>
              <w:right w:val="thickThinSmallGap" w:sz="12" w:space="0" w:color="auto"/>
            </w:tcBorders>
            <w:shd w:val="clear" w:color="auto" w:fill="E2EFD9" w:themeFill="accent6" w:themeFillTint="33"/>
          </w:tcPr>
          <w:p w14:paraId="70B0EB90" w14:textId="77777777" w:rsidR="00EC057D" w:rsidRPr="00570A31" w:rsidRDefault="00EC057D" w:rsidP="000D3E08">
            <w:pPr>
              <w:spacing w:after="0" w:line="214" w:lineRule="auto"/>
              <w:ind w:left="-341"/>
              <w:jc w:val="center"/>
              <w:rPr>
                <w:rFonts w:ascii="Simplified Arabic" w:eastAsia="Calibri" w:hAnsi="Simplified Arabic" w:cs="Simplified Arabic"/>
                <w:b/>
                <w:bCs/>
                <w:sz w:val="24"/>
                <w:szCs w:val="24"/>
              </w:rPr>
            </w:pPr>
            <w:r w:rsidRPr="00570A31">
              <w:rPr>
                <w:rFonts w:ascii="Simplified Arabic" w:eastAsia="Calibri" w:hAnsi="Simplified Arabic" w:cs="Simplified Arabic"/>
                <w:b/>
                <w:bCs/>
                <w:sz w:val="24"/>
                <w:szCs w:val="24"/>
                <w:rtl/>
              </w:rPr>
              <w:t>م</w:t>
            </w:r>
          </w:p>
        </w:tc>
        <w:tc>
          <w:tcPr>
            <w:tcW w:w="8009" w:type="dxa"/>
            <w:tcBorders>
              <w:top w:val="thickThinSmallGap" w:sz="12" w:space="0" w:color="auto"/>
              <w:left w:val="thickThinSmallGap" w:sz="12" w:space="0" w:color="auto"/>
              <w:bottom w:val="thickThinSmallGap" w:sz="12" w:space="0" w:color="auto"/>
              <w:right w:val="thickThinSmallGap" w:sz="12" w:space="0" w:color="auto"/>
            </w:tcBorders>
            <w:shd w:val="clear" w:color="auto" w:fill="E2EFD9" w:themeFill="accent6" w:themeFillTint="33"/>
          </w:tcPr>
          <w:p w14:paraId="4E49EB92" w14:textId="77777777" w:rsidR="00EC057D" w:rsidRPr="00570A31" w:rsidRDefault="00EC057D" w:rsidP="000D3E08">
            <w:pPr>
              <w:spacing w:after="0" w:line="214" w:lineRule="auto"/>
              <w:ind w:left="-341"/>
              <w:jc w:val="center"/>
              <w:rPr>
                <w:rFonts w:ascii="Simplified Arabic" w:eastAsia="Calibri" w:hAnsi="Simplified Arabic" w:cs="Simplified Arabic"/>
                <w:b/>
                <w:bCs/>
                <w:sz w:val="24"/>
                <w:szCs w:val="24"/>
              </w:rPr>
            </w:pPr>
            <w:r w:rsidRPr="00570A31">
              <w:rPr>
                <w:rFonts w:ascii="Simplified Arabic" w:eastAsia="Calibri" w:hAnsi="Simplified Arabic" w:cs="Simplified Arabic"/>
                <w:b/>
                <w:bCs/>
                <w:sz w:val="24"/>
                <w:szCs w:val="24"/>
                <w:rtl/>
              </w:rPr>
              <w:t>الموضوع</w:t>
            </w:r>
          </w:p>
        </w:tc>
        <w:tc>
          <w:tcPr>
            <w:tcW w:w="900" w:type="dxa"/>
            <w:tcBorders>
              <w:top w:val="thickThinSmallGap" w:sz="12" w:space="0" w:color="auto"/>
              <w:left w:val="thickThinSmallGap" w:sz="12" w:space="0" w:color="auto"/>
              <w:bottom w:val="thickThinSmallGap" w:sz="12" w:space="0" w:color="auto"/>
              <w:right w:val="thickThinSmallGap" w:sz="12" w:space="0" w:color="auto"/>
            </w:tcBorders>
            <w:shd w:val="clear" w:color="auto" w:fill="E2EFD9" w:themeFill="accent6" w:themeFillTint="33"/>
          </w:tcPr>
          <w:p w14:paraId="04DF2E6A" w14:textId="77777777" w:rsidR="00EC057D" w:rsidRPr="00570A31" w:rsidRDefault="00EC057D" w:rsidP="000D3E08">
            <w:pPr>
              <w:spacing w:after="0" w:line="214" w:lineRule="auto"/>
              <w:ind w:left="-341"/>
              <w:jc w:val="center"/>
              <w:rPr>
                <w:rFonts w:ascii="Simplified Arabic" w:eastAsia="Calibri" w:hAnsi="Simplified Arabic" w:cs="Simplified Arabic"/>
                <w:b/>
                <w:bCs/>
                <w:sz w:val="24"/>
                <w:szCs w:val="24"/>
              </w:rPr>
            </w:pPr>
            <w:r w:rsidRPr="00570A31">
              <w:rPr>
                <w:rFonts w:ascii="Simplified Arabic" w:eastAsia="Calibri" w:hAnsi="Simplified Arabic" w:cs="Simplified Arabic"/>
                <w:b/>
                <w:bCs/>
                <w:sz w:val="24"/>
                <w:szCs w:val="24"/>
                <w:rtl/>
              </w:rPr>
              <w:t>الصفحة</w:t>
            </w:r>
          </w:p>
        </w:tc>
      </w:tr>
      <w:tr w:rsidR="00EC057D" w:rsidRPr="008340E2" w14:paraId="6E02FED1" w14:textId="77777777" w:rsidTr="000D3E08">
        <w:tc>
          <w:tcPr>
            <w:tcW w:w="666" w:type="dxa"/>
            <w:tcBorders>
              <w:top w:val="thickThinSmallGap" w:sz="12" w:space="0" w:color="auto"/>
              <w:left w:val="thickThinSmallGap" w:sz="12" w:space="0" w:color="auto"/>
              <w:right w:val="thickThinSmallGap" w:sz="12" w:space="0" w:color="auto"/>
            </w:tcBorders>
          </w:tcPr>
          <w:p w14:paraId="1A575194"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1</w:t>
            </w:r>
          </w:p>
        </w:tc>
        <w:tc>
          <w:tcPr>
            <w:tcW w:w="8009" w:type="dxa"/>
            <w:tcBorders>
              <w:top w:val="thickThinSmallGap" w:sz="12" w:space="0" w:color="auto"/>
              <w:left w:val="thickThinSmallGap" w:sz="12" w:space="0" w:color="auto"/>
              <w:right w:val="thickThinSmallGap" w:sz="12" w:space="0" w:color="auto"/>
            </w:tcBorders>
          </w:tcPr>
          <w:p w14:paraId="22E15C8E" w14:textId="77777777" w:rsidR="00EC057D" w:rsidRPr="0032118E" w:rsidRDefault="00EC057D" w:rsidP="000D3E08">
            <w:pPr>
              <w:spacing w:after="0" w:line="240" w:lineRule="auto"/>
              <w:ind w:firstLine="567"/>
              <w:jc w:val="center"/>
              <w:rPr>
                <w:rFonts w:ascii="Sakkal Majalla" w:eastAsia="Calibri" w:hAnsi="Sakkal Majalla" w:cs="Sakkal Majalla"/>
                <w:kern w:val="0"/>
                <w14:ligatures w14:val="none"/>
              </w:rPr>
            </w:pPr>
            <w:r w:rsidRPr="0032118E">
              <w:rPr>
                <w:rFonts w:ascii="Sakkal Majalla" w:eastAsia="Calibri" w:hAnsi="Sakkal Majalla" w:cs="Sakkal Majalla" w:hint="cs"/>
                <w:kern w:val="0"/>
                <w:rtl/>
                <w14:ligatures w14:val="none"/>
              </w:rPr>
              <w:t>البسملة</w:t>
            </w:r>
          </w:p>
        </w:tc>
        <w:tc>
          <w:tcPr>
            <w:tcW w:w="900" w:type="dxa"/>
            <w:tcBorders>
              <w:top w:val="thickThinSmallGap" w:sz="12" w:space="0" w:color="auto"/>
              <w:left w:val="thickThinSmallGap" w:sz="12" w:space="0" w:color="auto"/>
              <w:right w:val="thickThinSmallGap" w:sz="12" w:space="0" w:color="auto"/>
            </w:tcBorders>
          </w:tcPr>
          <w:p w14:paraId="3AA884FF"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أ</w:t>
            </w:r>
          </w:p>
        </w:tc>
      </w:tr>
      <w:tr w:rsidR="00EC057D" w:rsidRPr="008340E2" w14:paraId="2DC25FD7" w14:textId="77777777" w:rsidTr="000D3E08">
        <w:tc>
          <w:tcPr>
            <w:tcW w:w="666" w:type="dxa"/>
            <w:tcBorders>
              <w:left w:val="thickThinSmallGap" w:sz="12" w:space="0" w:color="auto"/>
              <w:right w:val="thickThinSmallGap" w:sz="12" w:space="0" w:color="auto"/>
            </w:tcBorders>
          </w:tcPr>
          <w:p w14:paraId="03F687B9"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2</w:t>
            </w:r>
          </w:p>
        </w:tc>
        <w:tc>
          <w:tcPr>
            <w:tcW w:w="8009" w:type="dxa"/>
            <w:tcBorders>
              <w:left w:val="thickThinSmallGap" w:sz="12" w:space="0" w:color="auto"/>
              <w:right w:val="thickThinSmallGap" w:sz="12" w:space="0" w:color="auto"/>
            </w:tcBorders>
          </w:tcPr>
          <w:p w14:paraId="23C177FC" w14:textId="77777777" w:rsidR="00EC057D" w:rsidRPr="0032118E" w:rsidRDefault="00EC057D" w:rsidP="000D3E08">
            <w:pPr>
              <w:spacing w:after="0" w:line="240" w:lineRule="auto"/>
              <w:ind w:firstLine="567"/>
              <w:jc w:val="center"/>
              <w:rPr>
                <w:rFonts w:ascii="Sakkal Majalla" w:eastAsia="Calibri" w:hAnsi="Sakkal Majalla" w:cs="Sakkal Majalla"/>
                <w:kern w:val="0"/>
                <w14:ligatures w14:val="none"/>
              </w:rPr>
            </w:pPr>
            <w:r w:rsidRPr="0032118E">
              <w:rPr>
                <w:rFonts w:ascii="Sakkal Majalla" w:eastAsia="Calibri" w:hAnsi="Sakkal Majalla" w:cs="Sakkal Majalla" w:hint="cs"/>
                <w:kern w:val="0"/>
                <w:rtl/>
                <w14:ligatures w14:val="none"/>
              </w:rPr>
              <w:t>الآية القرآنية</w:t>
            </w:r>
          </w:p>
        </w:tc>
        <w:tc>
          <w:tcPr>
            <w:tcW w:w="900" w:type="dxa"/>
            <w:tcBorders>
              <w:left w:val="thickThinSmallGap" w:sz="12" w:space="0" w:color="auto"/>
              <w:right w:val="thickThinSmallGap" w:sz="12" w:space="0" w:color="auto"/>
            </w:tcBorders>
          </w:tcPr>
          <w:p w14:paraId="5024C5BA"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ب</w:t>
            </w:r>
          </w:p>
        </w:tc>
      </w:tr>
      <w:tr w:rsidR="00EC057D" w:rsidRPr="008340E2" w14:paraId="6933E91A" w14:textId="77777777" w:rsidTr="000D3E08">
        <w:tc>
          <w:tcPr>
            <w:tcW w:w="666" w:type="dxa"/>
            <w:tcBorders>
              <w:left w:val="thickThinSmallGap" w:sz="12" w:space="0" w:color="auto"/>
              <w:right w:val="thickThinSmallGap" w:sz="12" w:space="0" w:color="auto"/>
            </w:tcBorders>
          </w:tcPr>
          <w:p w14:paraId="14E38AD5"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3</w:t>
            </w:r>
          </w:p>
        </w:tc>
        <w:tc>
          <w:tcPr>
            <w:tcW w:w="8009" w:type="dxa"/>
            <w:tcBorders>
              <w:left w:val="thickThinSmallGap" w:sz="12" w:space="0" w:color="auto"/>
              <w:right w:val="thickThinSmallGap" w:sz="12" w:space="0" w:color="auto"/>
            </w:tcBorders>
          </w:tcPr>
          <w:p w14:paraId="7851CB0B" w14:textId="77777777" w:rsidR="00EC057D" w:rsidRPr="0032118E" w:rsidRDefault="00EC057D" w:rsidP="000D3E08">
            <w:pPr>
              <w:spacing w:after="0" w:line="240" w:lineRule="auto"/>
              <w:ind w:firstLine="567"/>
              <w:jc w:val="center"/>
              <w:rPr>
                <w:rFonts w:ascii="Sakkal Majalla" w:eastAsia="Calibri" w:hAnsi="Sakkal Majalla" w:cs="Sakkal Majalla"/>
                <w:kern w:val="0"/>
                <w14:ligatures w14:val="none"/>
              </w:rPr>
            </w:pPr>
            <w:r w:rsidRPr="0032118E">
              <w:rPr>
                <w:rFonts w:ascii="Sakkal Majalla" w:eastAsia="Calibri" w:hAnsi="Sakkal Majalla" w:cs="Sakkal Majalla" w:hint="cs"/>
                <w:kern w:val="0"/>
                <w:rtl/>
                <w14:ligatures w14:val="none"/>
              </w:rPr>
              <w:t>الإهداء</w:t>
            </w:r>
          </w:p>
        </w:tc>
        <w:tc>
          <w:tcPr>
            <w:tcW w:w="900" w:type="dxa"/>
            <w:tcBorders>
              <w:left w:val="thickThinSmallGap" w:sz="12" w:space="0" w:color="auto"/>
              <w:right w:val="thickThinSmallGap" w:sz="12" w:space="0" w:color="auto"/>
            </w:tcBorders>
          </w:tcPr>
          <w:p w14:paraId="74E751A4"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ج</w:t>
            </w:r>
          </w:p>
        </w:tc>
      </w:tr>
      <w:tr w:rsidR="00EC057D" w:rsidRPr="008340E2" w14:paraId="01DBE195" w14:textId="77777777" w:rsidTr="000D3E08">
        <w:tc>
          <w:tcPr>
            <w:tcW w:w="666" w:type="dxa"/>
            <w:tcBorders>
              <w:left w:val="thickThinSmallGap" w:sz="12" w:space="0" w:color="auto"/>
              <w:right w:val="thickThinSmallGap" w:sz="12" w:space="0" w:color="auto"/>
            </w:tcBorders>
          </w:tcPr>
          <w:p w14:paraId="07827346"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4</w:t>
            </w:r>
          </w:p>
        </w:tc>
        <w:tc>
          <w:tcPr>
            <w:tcW w:w="8009" w:type="dxa"/>
            <w:tcBorders>
              <w:left w:val="thickThinSmallGap" w:sz="12" w:space="0" w:color="auto"/>
              <w:right w:val="thickThinSmallGap" w:sz="12" w:space="0" w:color="auto"/>
            </w:tcBorders>
          </w:tcPr>
          <w:p w14:paraId="328CFC54" w14:textId="77777777" w:rsidR="00EC057D" w:rsidRPr="0032118E" w:rsidRDefault="00EC057D" w:rsidP="000D3E08">
            <w:pPr>
              <w:spacing w:after="0" w:line="240" w:lineRule="auto"/>
              <w:ind w:firstLine="567"/>
              <w:jc w:val="center"/>
              <w:rPr>
                <w:rFonts w:ascii="Sakkal Majalla" w:eastAsia="Calibri" w:hAnsi="Sakkal Majalla" w:cs="Sakkal Majalla"/>
                <w:kern w:val="0"/>
                <w14:ligatures w14:val="none"/>
              </w:rPr>
            </w:pPr>
            <w:r w:rsidRPr="0032118E">
              <w:rPr>
                <w:rFonts w:ascii="Sakkal Majalla" w:eastAsia="Calibri" w:hAnsi="Sakkal Majalla" w:cs="Sakkal Majalla" w:hint="cs"/>
                <w:kern w:val="0"/>
                <w:rtl/>
                <w14:ligatures w14:val="none"/>
              </w:rPr>
              <w:t>الشكر والتقدير</w:t>
            </w:r>
          </w:p>
        </w:tc>
        <w:tc>
          <w:tcPr>
            <w:tcW w:w="900" w:type="dxa"/>
            <w:tcBorders>
              <w:left w:val="thickThinSmallGap" w:sz="12" w:space="0" w:color="auto"/>
              <w:right w:val="thickThinSmallGap" w:sz="12" w:space="0" w:color="auto"/>
            </w:tcBorders>
          </w:tcPr>
          <w:p w14:paraId="65B8E952"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د</w:t>
            </w:r>
          </w:p>
        </w:tc>
      </w:tr>
      <w:tr w:rsidR="00EC057D" w:rsidRPr="008340E2" w14:paraId="31C95F2F" w14:textId="77777777" w:rsidTr="000D3E08">
        <w:tc>
          <w:tcPr>
            <w:tcW w:w="666" w:type="dxa"/>
            <w:tcBorders>
              <w:left w:val="thickThinSmallGap" w:sz="12" w:space="0" w:color="auto"/>
              <w:right w:val="thickThinSmallGap" w:sz="12" w:space="0" w:color="auto"/>
            </w:tcBorders>
          </w:tcPr>
          <w:p w14:paraId="6B69CF18"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5</w:t>
            </w:r>
          </w:p>
        </w:tc>
        <w:tc>
          <w:tcPr>
            <w:tcW w:w="8009" w:type="dxa"/>
            <w:tcBorders>
              <w:left w:val="thickThinSmallGap" w:sz="12" w:space="0" w:color="auto"/>
              <w:right w:val="thickThinSmallGap" w:sz="12" w:space="0" w:color="auto"/>
            </w:tcBorders>
          </w:tcPr>
          <w:p w14:paraId="553AADE0" w14:textId="77777777" w:rsidR="00EC057D" w:rsidRPr="0032118E" w:rsidRDefault="00EC057D" w:rsidP="000D3E08">
            <w:pPr>
              <w:spacing w:after="0" w:line="240" w:lineRule="auto"/>
              <w:ind w:firstLine="567"/>
              <w:jc w:val="center"/>
              <w:rPr>
                <w:rFonts w:ascii="Sakkal Majalla" w:eastAsia="Calibri" w:hAnsi="Sakkal Majalla" w:cs="Sakkal Majalla"/>
                <w:kern w:val="0"/>
                <w14:ligatures w14:val="none"/>
              </w:rPr>
            </w:pPr>
            <w:r w:rsidRPr="0032118E">
              <w:rPr>
                <w:rFonts w:ascii="Sakkal Majalla" w:eastAsia="Calibri" w:hAnsi="Sakkal Majalla" w:cs="Sakkal Majalla" w:hint="cs"/>
                <w:kern w:val="0"/>
                <w:rtl/>
                <w14:ligatures w14:val="none"/>
              </w:rPr>
              <w:t>قائمة المحتويات</w:t>
            </w:r>
          </w:p>
        </w:tc>
        <w:tc>
          <w:tcPr>
            <w:tcW w:w="900" w:type="dxa"/>
            <w:tcBorders>
              <w:left w:val="thickThinSmallGap" w:sz="12" w:space="0" w:color="auto"/>
              <w:right w:val="thickThinSmallGap" w:sz="12" w:space="0" w:color="auto"/>
            </w:tcBorders>
          </w:tcPr>
          <w:p w14:paraId="472D5958"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هــ</w:t>
            </w:r>
          </w:p>
        </w:tc>
      </w:tr>
      <w:tr w:rsidR="00EC057D" w:rsidRPr="008340E2" w14:paraId="1564338B" w14:textId="77777777" w:rsidTr="000D3E08">
        <w:tc>
          <w:tcPr>
            <w:tcW w:w="666" w:type="dxa"/>
            <w:tcBorders>
              <w:left w:val="thickThinSmallGap" w:sz="12" w:space="0" w:color="auto"/>
              <w:right w:val="thickThinSmallGap" w:sz="12" w:space="0" w:color="auto"/>
            </w:tcBorders>
          </w:tcPr>
          <w:p w14:paraId="15555C3A"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6</w:t>
            </w:r>
          </w:p>
        </w:tc>
        <w:tc>
          <w:tcPr>
            <w:tcW w:w="8009" w:type="dxa"/>
            <w:tcBorders>
              <w:left w:val="thickThinSmallGap" w:sz="12" w:space="0" w:color="auto"/>
              <w:right w:val="thickThinSmallGap" w:sz="12" w:space="0" w:color="auto"/>
            </w:tcBorders>
          </w:tcPr>
          <w:p w14:paraId="06BFE1DC" w14:textId="77777777" w:rsidR="00EC057D" w:rsidRPr="0032118E" w:rsidRDefault="00EC057D" w:rsidP="000D3E08">
            <w:pPr>
              <w:spacing w:after="0" w:line="240" w:lineRule="auto"/>
              <w:ind w:firstLine="567"/>
              <w:jc w:val="center"/>
              <w:rPr>
                <w:rFonts w:ascii="Sakkal Majalla" w:eastAsia="Calibri" w:hAnsi="Sakkal Majalla" w:cs="Sakkal Majalla"/>
                <w:kern w:val="0"/>
                <w14:ligatures w14:val="none"/>
              </w:rPr>
            </w:pPr>
            <w:r w:rsidRPr="0032118E">
              <w:rPr>
                <w:rFonts w:ascii="Sakkal Majalla" w:eastAsia="Calibri" w:hAnsi="Sakkal Majalla" w:cs="Sakkal Majalla" w:hint="cs"/>
                <w:kern w:val="0"/>
                <w:rtl/>
                <w14:ligatures w14:val="none"/>
              </w:rPr>
              <w:t>قائمة الأشكال</w:t>
            </w:r>
          </w:p>
        </w:tc>
        <w:tc>
          <w:tcPr>
            <w:tcW w:w="900" w:type="dxa"/>
            <w:tcBorders>
              <w:left w:val="thickThinSmallGap" w:sz="12" w:space="0" w:color="auto"/>
              <w:right w:val="thickThinSmallGap" w:sz="12" w:space="0" w:color="auto"/>
            </w:tcBorders>
          </w:tcPr>
          <w:p w14:paraId="0A485EA9"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ز</w:t>
            </w:r>
          </w:p>
        </w:tc>
      </w:tr>
      <w:tr w:rsidR="00EC057D" w:rsidRPr="008340E2" w14:paraId="26758999" w14:textId="77777777" w:rsidTr="000D3E08">
        <w:tc>
          <w:tcPr>
            <w:tcW w:w="666" w:type="dxa"/>
            <w:tcBorders>
              <w:left w:val="thickThinSmallGap" w:sz="12" w:space="0" w:color="auto"/>
              <w:right w:val="thickThinSmallGap" w:sz="12" w:space="0" w:color="auto"/>
            </w:tcBorders>
          </w:tcPr>
          <w:p w14:paraId="401A0D2D"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7</w:t>
            </w:r>
          </w:p>
        </w:tc>
        <w:tc>
          <w:tcPr>
            <w:tcW w:w="8009" w:type="dxa"/>
            <w:tcBorders>
              <w:left w:val="thickThinSmallGap" w:sz="12" w:space="0" w:color="auto"/>
              <w:right w:val="thickThinSmallGap" w:sz="12" w:space="0" w:color="auto"/>
            </w:tcBorders>
          </w:tcPr>
          <w:p w14:paraId="42783B3C" w14:textId="77777777" w:rsidR="00EC057D" w:rsidRPr="0032118E" w:rsidRDefault="00EC057D" w:rsidP="000D3E08">
            <w:pPr>
              <w:spacing w:after="0" w:line="240" w:lineRule="auto"/>
              <w:ind w:firstLine="567"/>
              <w:jc w:val="center"/>
              <w:rPr>
                <w:rFonts w:ascii="Sakkal Majalla" w:eastAsia="Calibri" w:hAnsi="Sakkal Majalla" w:cs="Sakkal Majalla"/>
                <w:kern w:val="0"/>
                <w14:ligatures w14:val="none"/>
              </w:rPr>
            </w:pPr>
            <w:r w:rsidRPr="0032118E">
              <w:rPr>
                <w:rFonts w:ascii="Sakkal Majalla" w:eastAsia="Calibri" w:hAnsi="Sakkal Majalla" w:cs="Sakkal Majalla" w:hint="cs"/>
                <w:kern w:val="0"/>
                <w:rtl/>
                <w14:ligatures w14:val="none"/>
              </w:rPr>
              <w:t>قائمة الجداول</w:t>
            </w:r>
          </w:p>
        </w:tc>
        <w:tc>
          <w:tcPr>
            <w:tcW w:w="900" w:type="dxa"/>
            <w:tcBorders>
              <w:left w:val="thickThinSmallGap" w:sz="12" w:space="0" w:color="auto"/>
              <w:right w:val="thickThinSmallGap" w:sz="12" w:space="0" w:color="auto"/>
            </w:tcBorders>
          </w:tcPr>
          <w:p w14:paraId="19853601" w14:textId="0EA33331" w:rsidR="00EC057D" w:rsidRPr="00BC6833" w:rsidRDefault="001279D5" w:rsidP="000D3E08">
            <w:pPr>
              <w:widowControl w:val="0"/>
              <w:spacing w:after="0" w:line="214"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ز</w:t>
            </w:r>
          </w:p>
        </w:tc>
      </w:tr>
      <w:tr w:rsidR="00EC057D" w:rsidRPr="008340E2" w14:paraId="7ABA08C0" w14:textId="77777777" w:rsidTr="000D3E08">
        <w:tc>
          <w:tcPr>
            <w:tcW w:w="666" w:type="dxa"/>
            <w:tcBorders>
              <w:left w:val="thickThinSmallGap" w:sz="12" w:space="0" w:color="auto"/>
              <w:right w:val="thickThinSmallGap" w:sz="12" w:space="0" w:color="auto"/>
            </w:tcBorders>
          </w:tcPr>
          <w:p w14:paraId="062C8622"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8</w:t>
            </w:r>
          </w:p>
        </w:tc>
        <w:tc>
          <w:tcPr>
            <w:tcW w:w="8009" w:type="dxa"/>
            <w:tcBorders>
              <w:left w:val="thickThinSmallGap" w:sz="12" w:space="0" w:color="auto"/>
              <w:right w:val="thickThinSmallGap" w:sz="12" w:space="0" w:color="auto"/>
            </w:tcBorders>
          </w:tcPr>
          <w:p w14:paraId="752267C4" w14:textId="77777777" w:rsidR="00EC057D" w:rsidRPr="0032118E" w:rsidRDefault="00EC057D" w:rsidP="000D3E08">
            <w:pPr>
              <w:spacing w:after="0" w:line="240" w:lineRule="auto"/>
              <w:ind w:firstLine="567"/>
              <w:jc w:val="center"/>
              <w:rPr>
                <w:rFonts w:ascii="Sakkal Majalla" w:eastAsia="Calibri" w:hAnsi="Sakkal Majalla" w:cs="Sakkal Majalla"/>
                <w:kern w:val="0"/>
                <w14:ligatures w14:val="none"/>
              </w:rPr>
            </w:pPr>
            <w:r w:rsidRPr="0032118E">
              <w:rPr>
                <w:rFonts w:ascii="Sakkal Majalla" w:eastAsia="Calibri" w:hAnsi="Sakkal Majalla" w:cs="Sakkal Majalla" w:hint="cs"/>
                <w:kern w:val="0"/>
                <w:rtl/>
                <w14:ligatures w14:val="none"/>
              </w:rPr>
              <w:t>المستخلص عربي وانجليزي</w:t>
            </w:r>
          </w:p>
        </w:tc>
        <w:tc>
          <w:tcPr>
            <w:tcW w:w="900" w:type="dxa"/>
            <w:tcBorders>
              <w:left w:val="thickThinSmallGap" w:sz="12" w:space="0" w:color="auto"/>
              <w:right w:val="thickThinSmallGap" w:sz="12" w:space="0" w:color="auto"/>
            </w:tcBorders>
          </w:tcPr>
          <w:p w14:paraId="43F3CADB" w14:textId="5E7A31E1" w:rsidR="00EC057D" w:rsidRPr="00BC6833" w:rsidRDefault="001279D5" w:rsidP="000D3E08">
            <w:pPr>
              <w:widowControl w:val="0"/>
              <w:spacing w:after="0" w:line="214"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ح</w:t>
            </w:r>
            <w:r w:rsidR="00EC057D">
              <w:rPr>
                <w:rFonts w:ascii="Times New Roman" w:eastAsia="Calibri" w:hAnsi="Times New Roman" w:cs="Traditional Arabic" w:hint="cs"/>
                <w:b/>
                <w:bCs/>
                <w:sz w:val="24"/>
                <w:szCs w:val="24"/>
                <w:rtl/>
              </w:rPr>
              <w:t xml:space="preserve"> -</w:t>
            </w:r>
            <w:r>
              <w:rPr>
                <w:rFonts w:ascii="Times New Roman" w:eastAsia="Calibri" w:hAnsi="Times New Roman" w:cs="Traditional Arabic" w:hint="cs"/>
                <w:b/>
                <w:bCs/>
                <w:sz w:val="24"/>
                <w:szCs w:val="24"/>
                <w:rtl/>
              </w:rPr>
              <w:t>ط</w:t>
            </w:r>
          </w:p>
        </w:tc>
      </w:tr>
      <w:tr w:rsidR="00EC057D" w:rsidRPr="008340E2" w14:paraId="02692019" w14:textId="77777777" w:rsidTr="000D3E08">
        <w:tc>
          <w:tcPr>
            <w:tcW w:w="666" w:type="dxa"/>
            <w:tcBorders>
              <w:left w:val="thickThinSmallGap" w:sz="12" w:space="0" w:color="auto"/>
              <w:right w:val="thickThinSmallGap" w:sz="12" w:space="0" w:color="auto"/>
            </w:tcBorders>
          </w:tcPr>
          <w:p w14:paraId="4DEE9BBF"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9</w:t>
            </w:r>
          </w:p>
        </w:tc>
        <w:tc>
          <w:tcPr>
            <w:tcW w:w="8009" w:type="dxa"/>
            <w:tcBorders>
              <w:left w:val="thickThinSmallGap" w:sz="12" w:space="0" w:color="auto"/>
              <w:right w:val="thickThinSmallGap" w:sz="12" w:space="0" w:color="auto"/>
            </w:tcBorders>
          </w:tcPr>
          <w:p w14:paraId="55D9BABD" w14:textId="77777777" w:rsidR="00EC057D" w:rsidRPr="0032118E" w:rsidRDefault="00EC057D" w:rsidP="000D3E08">
            <w:pPr>
              <w:spacing w:after="0" w:line="240" w:lineRule="auto"/>
              <w:ind w:firstLine="567"/>
              <w:jc w:val="center"/>
              <w:rPr>
                <w:rFonts w:ascii="Sakkal Majalla" w:eastAsia="Calibri" w:hAnsi="Sakkal Majalla" w:cs="Sakkal Majalla"/>
                <w:b/>
                <w:bCs/>
                <w:kern w:val="0"/>
                <w14:ligatures w14:val="none"/>
              </w:rPr>
            </w:pPr>
            <w:r w:rsidRPr="0032118E">
              <w:rPr>
                <w:rFonts w:ascii="Sakkal Majalla" w:eastAsia="Calibri" w:hAnsi="Sakkal Majalla" w:cs="Sakkal Majalla" w:hint="cs"/>
                <w:b/>
                <w:bCs/>
                <w:kern w:val="0"/>
                <w:sz w:val="28"/>
                <w:szCs w:val="28"/>
                <w:rtl/>
                <w14:ligatures w14:val="none"/>
              </w:rPr>
              <w:t>الفصل الأول الإطار العام للدراسة</w:t>
            </w:r>
          </w:p>
        </w:tc>
        <w:tc>
          <w:tcPr>
            <w:tcW w:w="900" w:type="dxa"/>
            <w:tcBorders>
              <w:left w:val="thickThinSmallGap" w:sz="12" w:space="0" w:color="auto"/>
              <w:right w:val="thickThinSmallGap" w:sz="12" w:space="0" w:color="auto"/>
            </w:tcBorders>
          </w:tcPr>
          <w:p w14:paraId="1CDDC206"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1</w:t>
            </w:r>
          </w:p>
        </w:tc>
      </w:tr>
      <w:tr w:rsidR="00EC057D" w:rsidRPr="008340E2" w14:paraId="37C41268" w14:textId="77777777" w:rsidTr="000D3E08">
        <w:tc>
          <w:tcPr>
            <w:tcW w:w="666" w:type="dxa"/>
            <w:tcBorders>
              <w:left w:val="thickThinSmallGap" w:sz="12" w:space="0" w:color="auto"/>
              <w:right w:val="thickThinSmallGap" w:sz="12" w:space="0" w:color="auto"/>
            </w:tcBorders>
          </w:tcPr>
          <w:p w14:paraId="1601103D"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10</w:t>
            </w:r>
          </w:p>
        </w:tc>
        <w:tc>
          <w:tcPr>
            <w:tcW w:w="8009" w:type="dxa"/>
            <w:tcBorders>
              <w:left w:val="thickThinSmallGap" w:sz="12" w:space="0" w:color="auto"/>
              <w:right w:val="thickThinSmallGap" w:sz="12" w:space="0" w:color="auto"/>
            </w:tcBorders>
          </w:tcPr>
          <w:p w14:paraId="41D8ADA2" w14:textId="77777777" w:rsidR="00EC057D" w:rsidRPr="0032118E" w:rsidRDefault="00EC057D" w:rsidP="000D3E08">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kern w:val="0"/>
                <w:sz w:val="24"/>
                <w:szCs w:val="24"/>
                <w:rtl/>
                <w14:ligatures w14:val="none"/>
              </w:rPr>
              <w:t>مقدمة</w:t>
            </w:r>
          </w:p>
        </w:tc>
        <w:tc>
          <w:tcPr>
            <w:tcW w:w="900" w:type="dxa"/>
            <w:tcBorders>
              <w:left w:val="thickThinSmallGap" w:sz="12" w:space="0" w:color="auto"/>
              <w:right w:val="thickThinSmallGap" w:sz="12" w:space="0" w:color="auto"/>
            </w:tcBorders>
          </w:tcPr>
          <w:p w14:paraId="3089F68B"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lang w:bidi="ar-EG"/>
              </w:rPr>
            </w:pPr>
            <w:r>
              <w:rPr>
                <w:rFonts w:ascii="Times New Roman" w:eastAsia="Calibri" w:hAnsi="Times New Roman" w:cs="Traditional Arabic" w:hint="cs"/>
                <w:b/>
                <w:bCs/>
                <w:sz w:val="24"/>
                <w:szCs w:val="24"/>
                <w:rtl/>
                <w:lang w:bidi="ar-EG"/>
              </w:rPr>
              <w:t>3</w:t>
            </w:r>
          </w:p>
        </w:tc>
      </w:tr>
      <w:tr w:rsidR="00EC057D" w:rsidRPr="008340E2" w14:paraId="6702DF89" w14:textId="77777777" w:rsidTr="000D3E08">
        <w:tc>
          <w:tcPr>
            <w:tcW w:w="666" w:type="dxa"/>
            <w:tcBorders>
              <w:left w:val="thickThinSmallGap" w:sz="12" w:space="0" w:color="auto"/>
              <w:right w:val="thickThinSmallGap" w:sz="12" w:space="0" w:color="auto"/>
            </w:tcBorders>
          </w:tcPr>
          <w:p w14:paraId="7802E66F"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11</w:t>
            </w:r>
          </w:p>
        </w:tc>
        <w:tc>
          <w:tcPr>
            <w:tcW w:w="8009" w:type="dxa"/>
            <w:tcBorders>
              <w:left w:val="thickThinSmallGap" w:sz="12" w:space="0" w:color="auto"/>
              <w:right w:val="thickThinSmallGap" w:sz="12" w:space="0" w:color="auto"/>
            </w:tcBorders>
          </w:tcPr>
          <w:p w14:paraId="224F3B8B" w14:textId="77777777" w:rsidR="00EC057D" w:rsidRPr="0032118E" w:rsidRDefault="00EC057D" w:rsidP="000D3E08">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kern w:val="0"/>
                <w:sz w:val="24"/>
                <w:szCs w:val="24"/>
                <w:rtl/>
                <w14:ligatures w14:val="none"/>
              </w:rPr>
              <w:t>مشكلة الدراسة</w:t>
            </w:r>
          </w:p>
        </w:tc>
        <w:tc>
          <w:tcPr>
            <w:tcW w:w="900" w:type="dxa"/>
            <w:tcBorders>
              <w:left w:val="thickThinSmallGap" w:sz="12" w:space="0" w:color="auto"/>
              <w:right w:val="thickThinSmallGap" w:sz="12" w:space="0" w:color="auto"/>
            </w:tcBorders>
          </w:tcPr>
          <w:p w14:paraId="54AC09DA"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4</w:t>
            </w:r>
          </w:p>
        </w:tc>
      </w:tr>
      <w:tr w:rsidR="00EC057D" w:rsidRPr="008340E2" w14:paraId="64D651F2" w14:textId="77777777" w:rsidTr="000D3E08">
        <w:tc>
          <w:tcPr>
            <w:tcW w:w="666" w:type="dxa"/>
            <w:tcBorders>
              <w:left w:val="thickThinSmallGap" w:sz="12" w:space="0" w:color="auto"/>
              <w:right w:val="thickThinSmallGap" w:sz="12" w:space="0" w:color="auto"/>
            </w:tcBorders>
          </w:tcPr>
          <w:p w14:paraId="744687D2"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12</w:t>
            </w:r>
          </w:p>
        </w:tc>
        <w:tc>
          <w:tcPr>
            <w:tcW w:w="8009" w:type="dxa"/>
            <w:tcBorders>
              <w:left w:val="thickThinSmallGap" w:sz="12" w:space="0" w:color="auto"/>
              <w:right w:val="thickThinSmallGap" w:sz="12" w:space="0" w:color="auto"/>
            </w:tcBorders>
          </w:tcPr>
          <w:p w14:paraId="50D5898F" w14:textId="77777777" w:rsidR="00EC057D" w:rsidRPr="0032118E" w:rsidRDefault="00EC057D" w:rsidP="000D3E08">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kern w:val="0"/>
                <w:sz w:val="24"/>
                <w:szCs w:val="24"/>
                <w:rtl/>
                <w14:ligatures w14:val="none"/>
              </w:rPr>
              <w:t>تساؤلات الدراسة</w:t>
            </w:r>
          </w:p>
        </w:tc>
        <w:tc>
          <w:tcPr>
            <w:tcW w:w="900" w:type="dxa"/>
            <w:tcBorders>
              <w:left w:val="thickThinSmallGap" w:sz="12" w:space="0" w:color="auto"/>
              <w:right w:val="thickThinSmallGap" w:sz="12" w:space="0" w:color="auto"/>
            </w:tcBorders>
          </w:tcPr>
          <w:p w14:paraId="2B0B1FF9"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4</w:t>
            </w:r>
          </w:p>
        </w:tc>
      </w:tr>
      <w:tr w:rsidR="00EC057D" w:rsidRPr="008340E2" w14:paraId="358A0C10" w14:textId="77777777" w:rsidTr="000D3E08">
        <w:tc>
          <w:tcPr>
            <w:tcW w:w="666" w:type="dxa"/>
            <w:tcBorders>
              <w:left w:val="thickThinSmallGap" w:sz="12" w:space="0" w:color="auto"/>
              <w:right w:val="thickThinSmallGap" w:sz="12" w:space="0" w:color="auto"/>
            </w:tcBorders>
          </w:tcPr>
          <w:p w14:paraId="0D129D7D"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13</w:t>
            </w:r>
          </w:p>
        </w:tc>
        <w:tc>
          <w:tcPr>
            <w:tcW w:w="8009" w:type="dxa"/>
            <w:tcBorders>
              <w:left w:val="thickThinSmallGap" w:sz="12" w:space="0" w:color="auto"/>
              <w:right w:val="thickThinSmallGap" w:sz="12" w:space="0" w:color="auto"/>
            </w:tcBorders>
          </w:tcPr>
          <w:p w14:paraId="1E307F75" w14:textId="77777777" w:rsidR="00EC057D" w:rsidRPr="0032118E" w:rsidRDefault="00EC057D" w:rsidP="000D3E08">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kern w:val="0"/>
                <w:sz w:val="24"/>
                <w:szCs w:val="24"/>
                <w:rtl/>
                <w14:ligatures w14:val="none"/>
              </w:rPr>
              <w:t>أهداف الدراسة</w:t>
            </w:r>
          </w:p>
        </w:tc>
        <w:tc>
          <w:tcPr>
            <w:tcW w:w="900" w:type="dxa"/>
            <w:tcBorders>
              <w:left w:val="thickThinSmallGap" w:sz="12" w:space="0" w:color="auto"/>
              <w:right w:val="thickThinSmallGap" w:sz="12" w:space="0" w:color="auto"/>
            </w:tcBorders>
          </w:tcPr>
          <w:p w14:paraId="45966413"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5</w:t>
            </w:r>
          </w:p>
        </w:tc>
      </w:tr>
      <w:tr w:rsidR="00EC057D" w:rsidRPr="008340E2" w14:paraId="3C15FD04" w14:textId="77777777" w:rsidTr="000D3E08">
        <w:tc>
          <w:tcPr>
            <w:tcW w:w="666" w:type="dxa"/>
            <w:tcBorders>
              <w:left w:val="thickThinSmallGap" w:sz="12" w:space="0" w:color="auto"/>
              <w:right w:val="thickThinSmallGap" w:sz="12" w:space="0" w:color="auto"/>
            </w:tcBorders>
          </w:tcPr>
          <w:p w14:paraId="0BFD8F84"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14</w:t>
            </w:r>
          </w:p>
        </w:tc>
        <w:tc>
          <w:tcPr>
            <w:tcW w:w="8009" w:type="dxa"/>
            <w:tcBorders>
              <w:left w:val="thickThinSmallGap" w:sz="12" w:space="0" w:color="auto"/>
              <w:right w:val="thickThinSmallGap" w:sz="12" w:space="0" w:color="auto"/>
            </w:tcBorders>
          </w:tcPr>
          <w:p w14:paraId="19777C4B" w14:textId="77777777" w:rsidR="00EC057D" w:rsidRPr="0032118E" w:rsidRDefault="00EC057D" w:rsidP="000D3E08">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kern w:val="0"/>
                <w:sz w:val="24"/>
                <w:szCs w:val="24"/>
                <w:rtl/>
                <w14:ligatures w14:val="none"/>
              </w:rPr>
              <w:t>أهمية الدراس</w:t>
            </w:r>
            <w:r w:rsidRPr="0032118E">
              <w:rPr>
                <w:rFonts w:ascii="Sakkal Majalla" w:eastAsia="Calibri" w:hAnsi="Sakkal Majalla" w:cs="Sakkal Majalla" w:hint="cs"/>
                <w:kern w:val="0"/>
                <w:sz w:val="24"/>
                <w:szCs w:val="24"/>
                <w:rtl/>
                <w14:ligatures w14:val="none"/>
              </w:rPr>
              <w:t>ة</w:t>
            </w:r>
          </w:p>
        </w:tc>
        <w:tc>
          <w:tcPr>
            <w:tcW w:w="900" w:type="dxa"/>
            <w:tcBorders>
              <w:left w:val="thickThinSmallGap" w:sz="12" w:space="0" w:color="auto"/>
              <w:right w:val="thickThinSmallGap" w:sz="12" w:space="0" w:color="auto"/>
            </w:tcBorders>
          </w:tcPr>
          <w:p w14:paraId="17E80BB6"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5</w:t>
            </w:r>
          </w:p>
        </w:tc>
      </w:tr>
      <w:tr w:rsidR="00EC057D" w:rsidRPr="008340E2" w14:paraId="2B5B0D90" w14:textId="77777777" w:rsidTr="000D3E08">
        <w:trPr>
          <w:trHeight w:val="53"/>
        </w:trPr>
        <w:tc>
          <w:tcPr>
            <w:tcW w:w="666" w:type="dxa"/>
            <w:tcBorders>
              <w:left w:val="thickThinSmallGap" w:sz="12" w:space="0" w:color="auto"/>
              <w:right w:val="thickThinSmallGap" w:sz="12" w:space="0" w:color="auto"/>
            </w:tcBorders>
          </w:tcPr>
          <w:p w14:paraId="32984943"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15</w:t>
            </w:r>
          </w:p>
        </w:tc>
        <w:tc>
          <w:tcPr>
            <w:tcW w:w="8009" w:type="dxa"/>
            <w:tcBorders>
              <w:left w:val="thickThinSmallGap" w:sz="12" w:space="0" w:color="auto"/>
              <w:right w:val="thickThinSmallGap" w:sz="12" w:space="0" w:color="auto"/>
            </w:tcBorders>
          </w:tcPr>
          <w:p w14:paraId="173F5BC5" w14:textId="77777777" w:rsidR="00EC057D" w:rsidRPr="0032118E" w:rsidRDefault="00EC057D" w:rsidP="000D3E08">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hint="cs"/>
                <w:kern w:val="0"/>
                <w:sz w:val="24"/>
                <w:szCs w:val="24"/>
                <w:rtl/>
                <w14:ligatures w14:val="none"/>
              </w:rPr>
              <w:t>فروض الدراسة</w:t>
            </w:r>
          </w:p>
        </w:tc>
        <w:tc>
          <w:tcPr>
            <w:tcW w:w="900" w:type="dxa"/>
            <w:tcBorders>
              <w:left w:val="thickThinSmallGap" w:sz="12" w:space="0" w:color="auto"/>
              <w:right w:val="thickThinSmallGap" w:sz="12" w:space="0" w:color="auto"/>
            </w:tcBorders>
          </w:tcPr>
          <w:p w14:paraId="74B05287"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5</w:t>
            </w:r>
          </w:p>
        </w:tc>
      </w:tr>
      <w:tr w:rsidR="00EC057D" w:rsidRPr="008340E2" w14:paraId="3A75F27F" w14:textId="77777777" w:rsidTr="000D3E08">
        <w:tc>
          <w:tcPr>
            <w:tcW w:w="666" w:type="dxa"/>
            <w:tcBorders>
              <w:left w:val="thickThinSmallGap" w:sz="12" w:space="0" w:color="auto"/>
              <w:right w:val="thickThinSmallGap" w:sz="12" w:space="0" w:color="auto"/>
            </w:tcBorders>
          </w:tcPr>
          <w:p w14:paraId="5F24255A"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16</w:t>
            </w:r>
          </w:p>
        </w:tc>
        <w:tc>
          <w:tcPr>
            <w:tcW w:w="8009" w:type="dxa"/>
            <w:tcBorders>
              <w:left w:val="thickThinSmallGap" w:sz="12" w:space="0" w:color="auto"/>
              <w:right w:val="thickThinSmallGap" w:sz="12" w:space="0" w:color="auto"/>
            </w:tcBorders>
          </w:tcPr>
          <w:p w14:paraId="08B9D7F3" w14:textId="77777777" w:rsidR="00EC057D" w:rsidRPr="0032118E" w:rsidRDefault="00EC057D" w:rsidP="000D3E08">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hint="cs"/>
                <w:kern w:val="0"/>
                <w:sz w:val="24"/>
                <w:szCs w:val="24"/>
                <w:rtl/>
                <w14:ligatures w14:val="none"/>
              </w:rPr>
              <w:t>المنطلقات النظرية للدراسة</w:t>
            </w:r>
          </w:p>
        </w:tc>
        <w:tc>
          <w:tcPr>
            <w:tcW w:w="900" w:type="dxa"/>
            <w:tcBorders>
              <w:left w:val="thickThinSmallGap" w:sz="12" w:space="0" w:color="auto"/>
              <w:right w:val="thickThinSmallGap" w:sz="12" w:space="0" w:color="auto"/>
            </w:tcBorders>
          </w:tcPr>
          <w:p w14:paraId="5C9E281E"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5</w:t>
            </w:r>
          </w:p>
        </w:tc>
      </w:tr>
      <w:tr w:rsidR="00EC057D" w:rsidRPr="008340E2" w14:paraId="19043674" w14:textId="77777777" w:rsidTr="000D3E08">
        <w:tc>
          <w:tcPr>
            <w:tcW w:w="666" w:type="dxa"/>
            <w:tcBorders>
              <w:left w:val="thickThinSmallGap" w:sz="12" w:space="0" w:color="auto"/>
              <w:right w:val="thickThinSmallGap" w:sz="12" w:space="0" w:color="auto"/>
            </w:tcBorders>
          </w:tcPr>
          <w:p w14:paraId="59E4C5AE"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17</w:t>
            </w:r>
          </w:p>
        </w:tc>
        <w:tc>
          <w:tcPr>
            <w:tcW w:w="8009" w:type="dxa"/>
            <w:tcBorders>
              <w:left w:val="thickThinSmallGap" w:sz="12" w:space="0" w:color="auto"/>
              <w:right w:val="thickThinSmallGap" w:sz="12" w:space="0" w:color="auto"/>
            </w:tcBorders>
          </w:tcPr>
          <w:p w14:paraId="3880925B" w14:textId="77777777" w:rsidR="00EC057D" w:rsidRPr="0032118E" w:rsidRDefault="00EC057D" w:rsidP="000D3E08">
            <w:pPr>
              <w:spacing w:after="0" w:line="240" w:lineRule="auto"/>
              <w:ind w:firstLine="567"/>
              <w:jc w:val="center"/>
              <w:rPr>
                <w:rFonts w:ascii="Sakkal Majalla" w:eastAsia="Calibri" w:hAnsi="Sakkal Majalla" w:cs="Sakkal Majalla"/>
                <w:b/>
                <w:bCs/>
                <w:kern w:val="0"/>
                <w:sz w:val="28"/>
                <w:szCs w:val="28"/>
                <w:rtl/>
                <w14:ligatures w14:val="none"/>
              </w:rPr>
            </w:pPr>
            <w:r w:rsidRPr="0032118E">
              <w:rPr>
                <w:rFonts w:ascii="Sakkal Majalla" w:eastAsia="Calibri" w:hAnsi="Sakkal Majalla" w:cs="Sakkal Majalla" w:hint="cs"/>
                <w:b/>
                <w:bCs/>
                <w:kern w:val="0"/>
                <w:sz w:val="28"/>
                <w:szCs w:val="28"/>
                <w:rtl/>
                <w14:ligatures w14:val="none"/>
              </w:rPr>
              <w:t xml:space="preserve">الفصل الثاني الإطار النظري والدراسات السابقة </w:t>
            </w:r>
          </w:p>
        </w:tc>
        <w:tc>
          <w:tcPr>
            <w:tcW w:w="900" w:type="dxa"/>
            <w:tcBorders>
              <w:left w:val="thickThinSmallGap" w:sz="12" w:space="0" w:color="auto"/>
              <w:right w:val="thickThinSmallGap" w:sz="12" w:space="0" w:color="auto"/>
            </w:tcBorders>
          </w:tcPr>
          <w:p w14:paraId="377B8759"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7</w:t>
            </w:r>
          </w:p>
        </w:tc>
      </w:tr>
      <w:tr w:rsidR="00EC057D" w:rsidRPr="008340E2" w14:paraId="3A825173" w14:textId="77777777" w:rsidTr="000D3E08">
        <w:tc>
          <w:tcPr>
            <w:tcW w:w="666" w:type="dxa"/>
            <w:tcBorders>
              <w:left w:val="thickThinSmallGap" w:sz="12" w:space="0" w:color="auto"/>
              <w:right w:val="thickThinSmallGap" w:sz="12" w:space="0" w:color="auto"/>
            </w:tcBorders>
          </w:tcPr>
          <w:p w14:paraId="51A9C0CE"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18</w:t>
            </w:r>
          </w:p>
        </w:tc>
        <w:tc>
          <w:tcPr>
            <w:tcW w:w="8009" w:type="dxa"/>
            <w:tcBorders>
              <w:left w:val="thickThinSmallGap" w:sz="12" w:space="0" w:color="auto"/>
              <w:right w:val="thickThinSmallGap" w:sz="12" w:space="0" w:color="auto"/>
            </w:tcBorders>
          </w:tcPr>
          <w:p w14:paraId="78566F4E" w14:textId="77777777" w:rsidR="00EC057D" w:rsidRPr="0032118E" w:rsidRDefault="00EC057D" w:rsidP="000D3E08">
            <w:pPr>
              <w:spacing w:after="0" w:line="240" w:lineRule="auto"/>
              <w:ind w:firstLine="567"/>
              <w:jc w:val="center"/>
              <w:rPr>
                <w:rFonts w:ascii="Sakkal Majalla" w:eastAsia="Calibri" w:hAnsi="Sakkal Majalla" w:cs="Sakkal Majalla"/>
                <w:b/>
                <w:bCs/>
                <w:kern w:val="0"/>
                <w:sz w:val="28"/>
                <w:szCs w:val="28"/>
                <w:rtl/>
                <w14:ligatures w14:val="none"/>
              </w:rPr>
            </w:pPr>
            <w:r w:rsidRPr="0032118E">
              <w:rPr>
                <w:rFonts w:ascii="Sakkal Majalla" w:eastAsia="Calibri" w:hAnsi="Sakkal Majalla" w:cs="Sakkal Majalla" w:hint="cs"/>
                <w:b/>
                <w:bCs/>
                <w:kern w:val="0"/>
                <w:sz w:val="28"/>
                <w:szCs w:val="28"/>
                <w:rtl/>
                <w14:ligatures w14:val="none"/>
              </w:rPr>
              <w:t xml:space="preserve">المبحث الأول: </w:t>
            </w:r>
            <w:r w:rsidRPr="00454B4F">
              <w:rPr>
                <w:rFonts w:ascii="Sakkal Majalla" w:eastAsia="Calibri" w:hAnsi="Sakkal Majalla" w:cs="Sakkal Majalla"/>
                <w:b/>
                <w:bCs/>
                <w:kern w:val="0"/>
                <w:sz w:val="28"/>
                <w:szCs w:val="28"/>
                <w:rtl/>
                <w14:ligatures w14:val="none"/>
              </w:rPr>
              <w:t>المبحث الأول: ماهية الأساليب الإحصائية والاحتمالية</w:t>
            </w:r>
            <w:r w:rsidRPr="0032118E">
              <w:rPr>
                <w:rFonts w:ascii="Sakkal Majalla" w:eastAsia="Calibri" w:hAnsi="Sakkal Majalla" w:cs="Sakkal Majalla" w:hint="cs"/>
                <w:b/>
                <w:bCs/>
                <w:kern w:val="0"/>
                <w:sz w:val="28"/>
                <w:szCs w:val="28"/>
                <w:rtl/>
                <w14:ligatures w14:val="none"/>
              </w:rPr>
              <w:t>.</w:t>
            </w:r>
          </w:p>
        </w:tc>
        <w:tc>
          <w:tcPr>
            <w:tcW w:w="900" w:type="dxa"/>
            <w:tcBorders>
              <w:left w:val="thickThinSmallGap" w:sz="12" w:space="0" w:color="auto"/>
              <w:right w:val="thickThinSmallGap" w:sz="12" w:space="0" w:color="auto"/>
            </w:tcBorders>
          </w:tcPr>
          <w:p w14:paraId="26F906B0"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8</w:t>
            </w:r>
          </w:p>
        </w:tc>
      </w:tr>
      <w:tr w:rsidR="00EC057D" w:rsidRPr="008340E2" w14:paraId="29B1655A" w14:textId="77777777" w:rsidTr="000D3E08">
        <w:tc>
          <w:tcPr>
            <w:tcW w:w="666" w:type="dxa"/>
            <w:tcBorders>
              <w:left w:val="thickThinSmallGap" w:sz="12" w:space="0" w:color="auto"/>
              <w:right w:val="thickThinSmallGap" w:sz="12" w:space="0" w:color="auto"/>
            </w:tcBorders>
          </w:tcPr>
          <w:p w14:paraId="347B7581"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19</w:t>
            </w:r>
          </w:p>
        </w:tc>
        <w:tc>
          <w:tcPr>
            <w:tcW w:w="8009" w:type="dxa"/>
            <w:tcBorders>
              <w:left w:val="thickThinSmallGap" w:sz="12" w:space="0" w:color="auto"/>
              <w:right w:val="thickThinSmallGap" w:sz="12" w:space="0" w:color="auto"/>
            </w:tcBorders>
          </w:tcPr>
          <w:p w14:paraId="7F57AFB3" w14:textId="77777777" w:rsidR="00EC057D" w:rsidRPr="0032118E" w:rsidRDefault="00EC057D" w:rsidP="000D3E08">
            <w:pPr>
              <w:spacing w:after="0" w:line="240" w:lineRule="auto"/>
              <w:rPr>
                <w:rFonts w:ascii="Sakkal Majalla" w:eastAsia="Calibri" w:hAnsi="Sakkal Majalla" w:cs="Sakkal Majalla"/>
                <w:kern w:val="0"/>
                <w:sz w:val="24"/>
                <w:szCs w:val="24"/>
                <w14:ligatures w14:val="none"/>
              </w:rPr>
            </w:pPr>
            <w:r w:rsidRPr="0032118E">
              <w:rPr>
                <w:rFonts w:ascii="Sakkal Majalla" w:eastAsia="Calibri" w:hAnsi="Sakkal Majalla" w:cs="Sakkal Majalla" w:hint="cs"/>
                <w:kern w:val="0"/>
                <w:sz w:val="24"/>
                <w:szCs w:val="24"/>
                <w:rtl/>
                <w14:ligatures w14:val="none"/>
              </w:rPr>
              <w:t>تمهيد.</w:t>
            </w:r>
            <w:r w:rsidRPr="0032118E">
              <w:rPr>
                <w:rFonts w:ascii="Sakkal Majalla" w:eastAsia="Calibri" w:hAnsi="Sakkal Majalla" w:cs="Sakkal Majalla"/>
                <w:kern w:val="0"/>
                <w:sz w:val="24"/>
                <w:szCs w:val="24"/>
                <w:rtl/>
                <w14:ligatures w14:val="none"/>
              </w:rPr>
              <w:t xml:space="preserve"> </w:t>
            </w:r>
          </w:p>
        </w:tc>
        <w:tc>
          <w:tcPr>
            <w:tcW w:w="900" w:type="dxa"/>
            <w:tcBorders>
              <w:left w:val="thickThinSmallGap" w:sz="12" w:space="0" w:color="auto"/>
              <w:right w:val="thickThinSmallGap" w:sz="12" w:space="0" w:color="auto"/>
            </w:tcBorders>
          </w:tcPr>
          <w:p w14:paraId="61FC5E10"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8</w:t>
            </w:r>
          </w:p>
        </w:tc>
      </w:tr>
      <w:tr w:rsidR="00EC057D" w:rsidRPr="008340E2" w14:paraId="1FEB1F90" w14:textId="77777777" w:rsidTr="000D3E08">
        <w:tc>
          <w:tcPr>
            <w:tcW w:w="666" w:type="dxa"/>
            <w:tcBorders>
              <w:left w:val="thickThinSmallGap" w:sz="12" w:space="0" w:color="auto"/>
              <w:right w:val="thickThinSmallGap" w:sz="12" w:space="0" w:color="auto"/>
            </w:tcBorders>
          </w:tcPr>
          <w:p w14:paraId="158A09DC"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20</w:t>
            </w:r>
          </w:p>
        </w:tc>
        <w:tc>
          <w:tcPr>
            <w:tcW w:w="8009" w:type="dxa"/>
            <w:tcBorders>
              <w:left w:val="thickThinSmallGap" w:sz="12" w:space="0" w:color="auto"/>
              <w:right w:val="thickThinSmallGap" w:sz="12" w:space="0" w:color="auto"/>
            </w:tcBorders>
          </w:tcPr>
          <w:p w14:paraId="6BA9006E" w14:textId="77777777" w:rsidR="00EC057D" w:rsidRPr="0032118E" w:rsidRDefault="00EC057D" w:rsidP="000D3E08">
            <w:pPr>
              <w:spacing w:after="0" w:line="240" w:lineRule="auto"/>
              <w:rPr>
                <w:rFonts w:ascii="Sakkal Majalla" w:eastAsia="Calibri" w:hAnsi="Sakkal Majalla" w:cs="Sakkal Majalla"/>
                <w:kern w:val="0"/>
                <w:sz w:val="24"/>
                <w:szCs w:val="24"/>
                <w14:ligatures w14:val="none"/>
              </w:rPr>
            </w:pPr>
            <w:r w:rsidRPr="0078367C">
              <w:rPr>
                <w:rFonts w:ascii="Sakkal Majalla" w:eastAsia="Calibri" w:hAnsi="Sakkal Majalla" w:cs="Sakkal Majalla"/>
                <w:kern w:val="0"/>
                <w:sz w:val="24"/>
                <w:szCs w:val="24"/>
                <w:rtl/>
                <w14:ligatures w14:val="none"/>
              </w:rPr>
              <w:t>المطلب الأول: مفهوم الأساليب الإحصائية والاحتمالية</w:t>
            </w:r>
            <w:r>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4D826F0D"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8</w:t>
            </w:r>
          </w:p>
        </w:tc>
      </w:tr>
      <w:tr w:rsidR="00EC057D" w:rsidRPr="008340E2" w14:paraId="02FC0344" w14:textId="77777777" w:rsidTr="000D3E08">
        <w:tc>
          <w:tcPr>
            <w:tcW w:w="666" w:type="dxa"/>
            <w:tcBorders>
              <w:left w:val="thickThinSmallGap" w:sz="12" w:space="0" w:color="auto"/>
              <w:right w:val="thickThinSmallGap" w:sz="12" w:space="0" w:color="auto"/>
            </w:tcBorders>
          </w:tcPr>
          <w:p w14:paraId="1A26A8FD"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21</w:t>
            </w:r>
          </w:p>
        </w:tc>
        <w:tc>
          <w:tcPr>
            <w:tcW w:w="8009" w:type="dxa"/>
            <w:tcBorders>
              <w:left w:val="thickThinSmallGap" w:sz="12" w:space="0" w:color="auto"/>
              <w:right w:val="thickThinSmallGap" w:sz="12" w:space="0" w:color="auto"/>
            </w:tcBorders>
          </w:tcPr>
          <w:p w14:paraId="582DA4EF" w14:textId="77777777" w:rsidR="00EC057D" w:rsidRPr="0032118E" w:rsidRDefault="00EC057D" w:rsidP="000D3E08">
            <w:pPr>
              <w:spacing w:after="0" w:line="240" w:lineRule="auto"/>
              <w:rPr>
                <w:rFonts w:ascii="Sakkal Majalla" w:eastAsia="Calibri" w:hAnsi="Sakkal Majalla" w:cs="Sakkal Majalla"/>
                <w:kern w:val="0"/>
                <w:sz w:val="24"/>
                <w:szCs w:val="24"/>
                <w14:ligatures w14:val="none"/>
              </w:rPr>
            </w:pPr>
            <w:r w:rsidRPr="0078367C">
              <w:rPr>
                <w:rFonts w:ascii="Sakkal Majalla" w:eastAsia="Calibri" w:hAnsi="Sakkal Majalla" w:cs="Sakkal Majalla"/>
                <w:kern w:val="0"/>
                <w:sz w:val="24"/>
                <w:szCs w:val="24"/>
                <w:rtl/>
                <w14:ligatures w14:val="none"/>
              </w:rPr>
              <w:t>المطلب الثاني: أنواع الأساليب الإحصائية والاحتمالية</w:t>
            </w:r>
            <w:r>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6A1D5969"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9</w:t>
            </w:r>
          </w:p>
        </w:tc>
      </w:tr>
      <w:tr w:rsidR="00EC057D" w:rsidRPr="008340E2" w14:paraId="500D965C" w14:textId="77777777" w:rsidTr="000D3E08">
        <w:tc>
          <w:tcPr>
            <w:tcW w:w="666" w:type="dxa"/>
            <w:tcBorders>
              <w:left w:val="thickThinSmallGap" w:sz="12" w:space="0" w:color="auto"/>
              <w:right w:val="thickThinSmallGap" w:sz="12" w:space="0" w:color="auto"/>
            </w:tcBorders>
          </w:tcPr>
          <w:p w14:paraId="1915ED52"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22</w:t>
            </w:r>
          </w:p>
        </w:tc>
        <w:tc>
          <w:tcPr>
            <w:tcW w:w="8009" w:type="dxa"/>
            <w:tcBorders>
              <w:left w:val="thickThinSmallGap" w:sz="12" w:space="0" w:color="auto"/>
              <w:right w:val="thickThinSmallGap" w:sz="12" w:space="0" w:color="auto"/>
            </w:tcBorders>
          </w:tcPr>
          <w:p w14:paraId="793E1D4F" w14:textId="77777777" w:rsidR="00EC057D" w:rsidRPr="0032118E" w:rsidRDefault="00EC057D" w:rsidP="000D3E08">
            <w:pPr>
              <w:spacing w:after="0" w:line="240" w:lineRule="auto"/>
              <w:rPr>
                <w:rFonts w:ascii="Sakkal Majalla" w:eastAsia="Calibri" w:hAnsi="Sakkal Majalla" w:cs="Sakkal Majalla"/>
                <w:kern w:val="0"/>
                <w:sz w:val="24"/>
                <w:szCs w:val="24"/>
                <w14:ligatures w14:val="none"/>
              </w:rPr>
            </w:pPr>
            <w:r w:rsidRPr="0078367C">
              <w:rPr>
                <w:rFonts w:ascii="Sakkal Majalla" w:eastAsia="Calibri" w:hAnsi="Sakkal Majalla" w:cs="Sakkal Majalla"/>
                <w:kern w:val="0"/>
                <w:sz w:val="24"/>
                <w:szCs w:val="24"/>
                <w:rtl/>
                <w14:ligatures w14:val="none"/>
              </w:rPr>
              <w:t>المطلب الثالث: خطوات الأساليب الإحصائية والاحتمالية</w:t>
            </w:r>
            <w:r>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5EF74B38"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11</w:t>
            </w:r>
          </w:p>
        </w:tc>
      </w:tr>
      <w:tr w:rsidR="00EC057D" w:rsidRPr="008340E2" w14:paraId="4130170D" w14:textId="77777777" w:rsidTr="000D3E08">
        <w:tc>
          <w:tcPr>
            <w:tcW w:w="666" w:type="dxa"/>
            <w:tcBorders>
              <w:left w:val="thickThinSmallGap" w:sz="12" w:space="0" w:color="auto"/>
              <w:right w:val="thickThinSmallGap" w:sz="12" w:space="0" w:color="auto"/>
            </w:tcBorders>
          </w:tcPr>
          <w:p w14:paraId="344E1A4B"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23</w:t>
            </w:r>
          </w:p>
        </w:tc>
        <w:tc>
          <w:tcPr>
            <w:tcW w:w="8009" w:type="dxa"/>
            <w:tcBorders>
              <w:left w:val="thickThinSmallGap" w:sz="12" w:space="0" w:color="auto"/>
              <w:right w:val="thickThinSmallGap" w:sz="12" w:space="0" w:color="auto"/>
            </w:tcBorders>
          </w:tcPr>
          <w:p w14:paraId="3353850A" w14:textId="77777777" w:rsidR="00EC057D" w:rsidRPr="0032118E" w:rsidRDefault="00EC057D" w:rsidP="000D3E08">
            <w:pPr>
              <w:spacing w:after="0" w:line="240" w:lineRule="auto"/>
              <w:rPr>
                <w:rFonts w:ascii="Sakkal Majalla" w:eastAsia="Calibri" w:hAnsi="Sakkal Majalla" w:cs="Sakkal Majalla"/>
                <w:kern w:val="0"/>
                <w:sz w:val="24"/>
                <w:szCs w:val="24"/>
                <w14:ligatures w14:val="none"/>
              </w:rPr>
            </w:pPr>
            <w:r w:rsidRPr="0078367C">
              <w:rPr>
                <w:rFonts w:ascii="Sakkal Majalla" w:eastAsia="Calibri" w:hAnsi="Sakkal Majalla" w:cs="Sakkal Majalla"/>
                <w:kern w:val="0"/>
                <w:sz w:val="24"/>
                <w:szCs w:val="24"/>
                <w:rtl/>
                <w14:ligatures w14:val="none"/>
              </w:rPr>
              <w:t>المطلب الرابع: الأساليب الإحصائية والاحتمالية في الشركات</w:t>
            </w:r>
            <w:r>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2623A9A6"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12</w:t>
            </w:r>
          </w:p>
        </w:tc>
      </w:tr>
      <w:tr w:rsidR="00EC057D" w:rsidRPr="008340E2" w14:paraId="586DA2FF" w14:textId="77777777" w:rsidTr="000D3E08">
        <w:tc>
          <w:tcPr>
            <w:tcW w:w="666" w:type="dxa"/>
            <w:tcBorders>
              <w:left w:val="thickThinSmallGap" w:sz="12" w:space="0" w:color="auto"/>
              <w:right w:val="thickThinSmallGap" w:sz="12" w:space="0" w:color="auto"/>
            </w:tcBorders>
          </w:tcPr>
          <w:p w14:paraId="6CF12E14"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24</w:t>
            </w:r>
          </w:p>
        </w:tc>
        <w:tc>
          <w:tcPr>
            <w:tcW w:w="8009" w:type="dxa"/>
            <w:tcBorders>
              <w:left w:val="thickThinSmallGap" w:sz="12" w:space="0" w:color="auto"/>
              <w:right w:val="thickThinSmallGap" w:sz="12" w:space="0" w:color="auto"/>
            </w:tcBorders>
          </w:tcPr>
          <w:p w14:paraId="7B81A5BB" w14:textId="77777777" w:rsidR="00EC057D" w:rsidRPr="0032118E" w:rsidRDefault="00EC057D" w:rsidP="000D3E08">
            <w:pPr>
              <w:spacing w:after="0" w:line="240" w:lineRule="auto"/>
              <w:rPr>
                <w:rFonts w:ascii="Sakkal Majalla" w:eastAsia="Calibri" w:hAnsi="Sakkal Majalla" w:cs="Sakkal Majalla"/>
                <w:kern w:val="0"/>
                <w:sz w:val="24"/>
                <w:szCs w:val="24"/>
                <w14:ligatures w14:val="none"/>
              </w:rPr>
            </w:pPr>
            <w:r w:rsidRPr="0078367C">
              <w:rPr>
                <w:rFonts w:ascii="Sakkal Majalla" w:eastAsia="Calibri" w:hAnsi="Sakkal Majalla" w:cs="Sakkal Majalla"/>
                <w:kern w:val="0"/>
                <w:sz w:val="24"/>
                <w:szCs w:val="24"/>
                <w:rtl/>
                <w14:ligatures w14:val="none"/>
              </w:rPr>
              <w:t>المطلب الخامس: أدوات الأساليب الإحصائية والاحتمالية في الشركات</w:t>
            </w:r>
            <w:r>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37BFE980"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13</w:t>
            </w:r>
          </w:p>
        </w:tc>
      </w:tr>
      <w:tr w:rsidR="00EC057D" w:rsidRPr="008340E2" w14:paraId="5E48C644" w14:textId="77777777" w:rsidTr="000D3E08">
        <w:tc>
          <w:tcPr>
            <w:tcW w:w="666" w:type="dxa"/>
            <w:tcBorders>
              <w:left w:val="thickThinSmallGap" w:sz="12" w:space="0" w:color="auto"/>
              <w:right w:val="thickThinSmallGap" w:sz="12" w:space="0" w:color="auto"/>
            </w:tcBorders>
          </w:tcPr>
          <w:p w14:paraId="01130621"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25</w:t>
            </w:r>
          </w:p>
        </w:tc>
        <w:tc>
          <w:tcPr>
            <w:tcW w:w="8009" w:type="dxa"/>
            <w:tcBorders>
              <w:left w:val="thickThinSmallGap" w:sz="12" w:space="0" w:color="auto"/>
              <w:right w:val="thickThinSmallGap" w:sz="12" w:space="0" w:color="auto"/>
            </w:tcBorders>
          </w:tcPr>
          <w:p w14:paraId="51DECC45" w14:textId="77777777" w:rsidR="00EC057D" w:rsidRPr="0032118E" w:rsidRDefault="00EC057D" w:rsidP="000D3E08">
            <w:pPr>
              <w:spacing w:after="0" w:line="240" w:lineRule="auto"/>
              <w:rPr>
                <w:rFonts w:ascii="Sakkal Majalla" w:eastAsia="Calibri" w:hAnsi="Sakkal Majalla" w:cs="Sakkal Majalla"/>
                <w:kern w:val="0"/>
                <w:sz w:val="24"/>
                <w:szCs w:val="24"/>
                <w14:ligatures w14:val="none"/>
              </w:rPr>
            </w:pPr>
            <w:r w:rsidRPr="0078367C">
              <w:rPr>
                <w:rFonts w:ascii="Sakkal Majalla" w:eastAsia="Calibri" w:hAnsi="Sakkal Majalla" w:cs="Sakkal Majalla"/>
                <w:kern w:val="0"/>
                <w:sz w:val="24"/>
                <w:szCs w:val="24"/>
                <w:rtl/>
                <w14:ligatures w14:val="none"/>
              </w:rPr>
              <w:t>المطلب السادس: أهمية الأساليب الإحصائية والاحتمالية في الشركات</w:t>
            </w:r>
            <w:r>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6B4F5A51"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14</w:t>
            </w:r>
          </w:p>
        </w:tc>
      </w:tr>
      <w:tr w:rsidR="00EC057D" w:rsidRPr="008340E2" w14:paraId="3C2AA7E7" w14:textId="77777777" w:rsidTr="000D3E08">
        <w:tc>
          <w:tcPr>
            <w:tcW w:w="666" w:type="dxa"/>
            <w:tcBorders>
              <w:left w:val="thickThinSmallGap" w:sz="12" w:space="0" w:color="auto"/>
              <w:right w:val="thickThinSmallGap" w:sz="12" w:space="0" w:color="auto"/>
            </w:tcBorders>
          </w:tcPr>
          <w:p w14:paraId="28EB0DD3"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26</w:t>
            </w:r>
          </w:p>
        </w:tc>
        <w:tc>
          <w:tcPr>
            <w:tcW w:w="8009" w:type="dxa"/>
            <w:tcBorders>
              <w:left w:val="thickThinSmallGap" w:sz="12" w:space="0" w:color="auto"/>
              <w:right w:val="thickThinSmallGap" w:sz="12" w:space="0" w:color="auto"/>
            </w:tcBorders>
          </w:tcPr>
          <w:p w14:paraId="5C7E1970" w14:textId="77777777" w:rsidR="00EC057D" w:rsidRPr="0032118E" w:rsidRDefault="00EC057D" w:rsidP="000D3E08">
            <w:pPr>
              <w:spacing w:after="0" w:line="240" w:lineRule="auto"/>
              <w:rPr>
                <w:rFonts w:ascii="Sakkal Majalla" w:eastAsia="Calibri" w:hAnsi="Sakkal Majalla" w:cs="Sakkal Majalla"/>
                <w:kern w:val="0"/>
                <w:sz w:val="24"/>
                <w:szCs w:val="24"/>
                <w14:ligatures w14:val="none"/>
              </w:rPr>
            </w:pPr>
            <w:r w:rsidRPr="0078367C">
              <w:rPr>
                <w:rFonts w:ascii="Sakkal Majalla" w:eastAsia="Calibri" w:hAnsi="Sakkal Majalla" w:cs="Sakkal Majalla"/>
                <w:kern w:val="0"/>
                <w:sz w:val="24"/>
                <w:szCs w:val="24"/>
                <w:rtl/>
                <w14:ligatures w14:val="none"/>
              </w:rPr>
              <w:t>المطلب السابع: مشكلات الأساليب الإحصائية والاحتمالية في الشركات</w:t>
            </w:r>
            <w:r>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6CA2C9F5"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16</w:t>
            </w:r>
          </w:p>
        </w:tc>
      </w:tr>
      <w:tr w:rsidR="00EC057D" w:rsidRPr="008340E2" w14:paraId="05CD4BF9" w14:textId="77777777" w:rsidTr="000D3E08">
        <w:tc>
          <w:tcPr>
            <w:tcW w:w="666" w:type="dxa"/>
            <w:tcBorders>
              <w:left w:val="thickThinSmallGap" w:sz="12" w:space="0" w:color="auto"/>
              <w:right w:val="thickThinSmallGap" w:sz="12" w:space="0" w:color="auto"/>
            </w:tcBorders>
          </w:tcPr>
          <w:p w14:paraId="4B7811F9"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27</w:t>
            </w:r>
          </w:p>
        </w:tc>
        <w:tc>
          <w:tcPr>
            <w:tcW w:w="8009" w:type="dxa"/>
            <w:tcBorders>
              <w:left w:val="thickThinSmallGap" w:sz="12" w:space="0" w:color="auto"/>
              <w:right w:val="thickThinSmallGap" w:sz="12" w:space="0" w:color="auto"/>
            </w:tcBorders>
          </w:tcPr>
          <w:p w14:paraId="58565B1E" w14:textId="77777777" w:rsidR="00EC057D" w:rsidRPr="0032118E" w:rsidRDefault="00EC057D" w:rsidP="000D3E08">
            <w:pPr>
              <w:spacing w:after="0" w:line="240" w:lineRule="auto"/>
              <w:ind w:firstLine="567"/>
              <w:jc w:val="center"/>
              <w:rPr>
                <w:rFonts w:ascii="Sakkal Majalla" w:eastAsia="Calibri" w:hAnsi="Sakkal Majalla" w:cs="Sakkal Majalla"/>
                <w:kern w:val="0"/>
                <w:sz w:val="24"/>
                <w:szCs w:val="24"/>
                <w14:ligatures w14:val="none"/>
              </w:rPr>
            </w:pPr>
            <w:r w:rsidRPr="0032118E">
              <w:rPr>
                <w:rFonts w:ascii="Sakkal Majalla" w:eastAsia="Calibri" w:hAnsi="Sakkal Majalla" w:cs="Sakkal Majalla" w:hint="cs"/>
                <w:b/>
                <w:bCs/>
                <w:kern w:val="0"/>
                <w:sz w:val="28"/>
                <w:szCs w:val="28"/>
                <w:rtl/>
                <w14:ligatures w14:val="none"/>
              </w:rPr>
              <w:t xml:space="preserve">المبحث الثاني: </w:t>
            </w:r>
            <w:r w:rsidRPr="00C2456D">
              <w:rPr>
                <w:rFonts w:ascii="Sakkal Majalla" w:eastAsia="Calibri" w:hAnsi="Sakkal Majalla" w:cs="Sakkal Majalla"/>
                <w:b/>
                <w:bCs/>
                <w:kern w:val="0"/>
                <w:sz w:val="28"/>
                <w:szCs w:val="28"/>
                <w:rtl/>
                <w14:ligatures w14:val="none"/>
              </w:rPr>
              <w:t>ماهية إدارة المخاطر المالية</w:t>
            </w:r>
          </w:p>
        </w:tc>
        <w:tc>
          <w:tcPr>
            <w:tcW w:w="900" w:type="dxa"/>
            <w:tcBorders>
              <w:left w:val="thickThinSmallGap" w:sz="12" w:space="0" w:color="auto"/>
              <w:right w:val="thickThinSmallGap" w:sz="12" w:space="0" w:color="auto"/>
            </w:tcBorders>
          </w:tcPr>
          <w:p w14:paraId="03F269B1"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19</w:t>
            </w:r>
          </w:p>
        </w:tc>
      </w:tr>
      <w:tr w:rsidR="00EC057D" w:rsidRPr="008340E2" w14:paraId="62CD969E" w14:textId="77777777" w:rsidTr="000D3E08">
        <w:tc>
          <w:tcPr>
            <w:tcW w:w="666" w:type="dxa"/>
            <w:tcBorders>
              <w:left w:val="thickThinSmallGap" w:sz="12" w:space="0" w:color="auto"/>
              <w:right w:val="thickThinSmallGap" w:sz="12" w:space="0" w:color="auto"/>
            </w:tcBorders>
          </w:tcPr>
          <w:p w14:paraId="2FE84A6D"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28</w:t>
            </w:r>
          </w:p>
        </w:tc>
        <w:tc>
          <w:tcPr>
            <w:tcW w:w="8009" w:type="dxa"/>
            <w:tcBorders>
              <w:left w:val="thickThinSmallGap" w:sz="12" w:space="0" w:color="auto"/>
              <w:right w:val="thickThinSmallGap" w:sz="12" w:space="0" w:color="auto"/>
            </w:tcBorders>
          </w:tcPr>
          <w:p w14:paraId="7D7C0F8F" w14:textId="77777777" w:rsidR="00EC057D" w:rsidRPr="00C2456D" w:rsidRDefault="00EC057D" w:rsidP="000D3E08">
            <w:pPr>
              <w:spacing w:after="0" w:line="240" w:lineRule="auto"/>
              <w:rPr>
                <w:rFonts w:ascii="Sakkal Majalla" w:eastAsia="Calibri" w:hAnsi="Sakkal Majalla" w:cs="Sakkal Majalla"/>
                <w:kern w:val="0"/>
                <w:sz w:val="24"/>
                <w:szCs w:val="24"/>
                <w:rtl/>
                <w14:ligatures w14:val="none"/>
              </w:rPr>
            </w:pPr>
            <w:r w:rsidRPr="00C2456D">
              <w:rPr>
                <w:rFonts w:ascii="Sakkal Majalla" w:eastAsia="Calibri" w:hAnsi="Sakkal Majalla" w:cs="Sakkal Majalla" w:hint="cs"/>
                <w:kern w:val="0"/>
                <w:sz w:val="24"/>
                <w:szCs w:val="24"/>
                <w:rtl/>
                <w14:ligatures w14:val="none"/>
              </w:rPr>
              <w:t>المطلب الـأول: مفهوم المخاطر المالية</w:t>
            </w:r>
            <w:r>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1B6DEA98"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19</w:t>
            </w:r>
          </w:p>
        </w:tc>
      </w:tr>
      <w:tr w:rsidR="00EC057D" w:rsidRPr="008340E2" w14:paraId="0BE5CFB2" w14:textId="77777777" w:rsidTr="000D3E08">
        <w:tc>
          <w:tcPr>
            <w:tcW w:w="666" w:type="dxa"/>
            <w:tcBorders>
              <w:left w:val="thickThinSmallGap" w:sz="12" w:space="0" w:color="auto"/>
              <w:right w:val="thickThinSmallGap" w:sz="12" w:space="0" w:color="auto"/>
            </w:tcBorders>
          </w:tcPr>
          <w:p w14:paraId="04181D98"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29</w:t>
            </w:r>
          </w:p>
        </w:tc>
        <w:tc>
          <w:tcPr>
            <w:tcW w:w="8009" w:type="dxa"/>
            <w:tcBorders>
              <w:left w:val="thickThinSmallGap" w:sz="12" w:space="0" w:color="auto"/>
              <w:right w:val="thickThinSmallGap" w:sz="12" w:space="0" w:color="auto"/>
            </w:tcBorders>
          </w:tcPr>
          <w:p w14:paraId="2C33FCCD" w14:textId="77777777" w:rsidR="00EC057D" w:rsidRPr="0032118E" w:rsidRDefault="00EC057D" w:rsidP="000D3E08">
            <w:pPr>
              <w:spacing w:after="0" w:line="240" w:lineRule="auto"/>
              <w:rPr>
                <w:rFonts w:ascii="Sakkal Majalla" w:eastAsia="Calibri" w:hAnsi="Sakkal Majalla" w:cs="Sakkal Majalla"/>
                <w:kern w:val="0"/>
                <w:sz w:val="24"/>
                <w:szCs w:val="24"/>
                <w:rtl/>
                <w14:ligatures w14:val="none"/>
              </w:rPr>
            </w:pPr>
            <w:r w:rsidRPr="00C2456D">
              <w:rPr>
                <w:rFonts w:ascii="Sakkal Majalla" w:eastAsia="Calibri" w:hAnsi="Sakkal Majalla" w:cs="Sakkal Majalla" w:hint="cs"/>
                <w:kern w:val="0"/>
                <w:sz w:val="24"/>
                <w:szCs w:val="24"/>
                <w:rtl/>
                <w14:ligatures w14:val="none"/>
              </w:rPr>
              <w:t xml:space="preserve">المطلب الثاني: مفهوم </w:t>
            </w:r>
            <w:r w:rsidRPr="001978CC">
              <w:rPr>
                <w:rFonts w:ascii="Sakkal Majalla" w:eastAsia="Calibri" w:hAnsi="Sakkal Majalla" w:cs="Sakkal Majalla"/>
                <w:kern w:val="0"/>
                <w:sz w:val="24"/>
                <w:szCs w:val="24"/>
                <w:rtl/>
                <w14:ligatures w14:val="none"/>
              </w:rPr>
              <w:t>إدارة المخاطر المالية</w:t>
            </w:r>
            <w:r>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6176213B"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20</w:t>
            </w:r>
          </w:p>
        </w:tc>
      </w:tr>
      <w:tr w:rsidR="00EC057D" w:rsidRPr="008340E2" w14:paraId="47ECF66B" w14:textId="77777777" w:rsidTr="000D3E08">
        <w:tc>
          <w:tcPr>
            <w:tcW w:w="666" w:type="dxa"/>
            <w:tcBorders>
              <w:left w:val="thickThinSmallGap" w:sz="12" w:space="0" w:color="auto"/>
              <w:right w:val="thickThinSmallGap" w:sz="12" w:space="0" w:color="auto"/>
            </w:tcBorders>
          </w:tcPr>
          <w:p w14:paraId="0A5D8B6D"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30</w:t>
            </w:r>
          </w:p>
        </w:tc>
        <w:tc>
          <w:tcPr>
            <w:tcW w:w="8009" w:type="dxa"/>
            <w:tcBorders>
              <w:left w:val="thickThinSmallGap" w:sz="12" w:space="0" w:color="auto"/>
              <w:right w:val="thickThinSmallGap" w:sz="12" w:space="0" w:color="auto"/>
            </w:tcBorders>
          </w:tcPr>
          <w:p w14:paraId="41BA8B12" w14:textId="77777777" w:rsidR="00EC057D" w:rsidRPr="0032118E" w:rsidRDefault="00EC057D" w:rsidP="000D3E08">
            <w:pPr>
              <w:spacing w:after="0" w:line="240" w:lineRule="auto"/>
              <w:rPr>
                <w:rFonts w:ascii="Sakkal Majalla" w:eastAsia="Calibri" w:hAnsi="Sakkal Majalla" w:cs="Sakkal Majalla"/>
                <w:kern w:val="0"/>
                <w:sz w:val="24"/>
                <w:szCs w:val="24"/>
                <w:rtl/>
                <w14:ligatures w14:val="none"/>
              </w:rPr>
            </w:pPr>
            <w:r w:rsidRPr="00C2456D">
              <w:rPr>
                <w:rFonts w:ascii="Sakkal Majalla" w:eastAsia="Calibri" w:hAnsi="Sakkal Majalla" w:cs="Sakkal Majalla" w:hint="cs"/>
                <w:kern w:val="0"/>
                <w:sz w:val="24"/>
                <w:szCs w:val="24"/>
                <w:rtl/>
                <w14:ligatures w14:val="none"/>
              </w:rPr>
              <w:t xml:space="preserve">المطلب الثالث: </w:t>
            </w:r>
            <w:r w:rsidRPr="001978CC">
              <w:rPr>
                <w:rFonts w:ascii="Sakkal Majalla" w:eastAsia="Calibri" w:hAnsi="Sakkal Majalla" w:cs="Sakkal Majalla"/>
                <w:kern w:val="0"/>
                <w:sz w:val="24"/>
                <w:szCs w:val="24"/>
                <w:rtl/>
                <w14:ligatures w14:val="none"/>
              </w:rPr>
              <w:t xml:space="preserve">أنواع </w:t>
            </w:r>
            <w:r w:rsidRPr="00C2456D">
              <w:rPr>
                <w:rFonts w:ascii="Sakkal Majalla" w:eastAsia="Calibri" w:hAnsi="Sakkal Majalla" w:cs="Sakkal Majalla" w:hint="cs"/>
                <w:kern w:val="0"/>
                <w:sz w:val="24"/>
                <w:szCs w:val="24"/>
                <w:rtl/>
                <w14:ligatures w14:val="none"/>
              </w:rPr>
              <w:t xml:space="preserve">إدارة </w:t>
            </w:r>
            <w:r w:rsidRPr="001978CC">
              <w:rPr>
                <w:rFonts w:ascii="Sakkal Majalla" w:eastAsia="Calibri" w:hAnsi="Sakkal Majalla" w:cs="Sakkal Majalla"/>
                <w:kern w:val="0"/>
                <w:sz w:val="24"/>
                <w:szCs w:val="24"/>
                <w:rtl/>
                <w14:ligatures w14:val="none"/>
              </w:rPr>
              <w:t>المخاطر المالية</w:t>
            </w:r>
            <w:r>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2C760D67"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23</w:t>
            </w:r>
          </w:p>
        </w:tc>
      </w:tr>
      <w:tr w:rsidR="00EC057D" w:rsidRPr="008340E2" w14:paraId="36B6C848" w14:textId="77777777" w:rsidTr="000D3E08">
        <w:tc>
          <w:tcPr>
            <w:tcW w:w="666" w:type="dxa"/>
            <w:tcBorders>
              <w:left w:val="thickThinSmallGap" w:sz="12" w:space="0" w:color="auto"/>
              <w:right w:val="thickThinSmallGap" w:sz="12" w:space="0" w:color="auto"/>
            </w:tcBorders>
          </w:tcPr>
          <w:p w14:paraId="68B64414"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31</w:t>
            </w:r>
          </w:p>
        </w:tc>
        <w:tc>
          <w:tcPr>
            <w:tcW w:w="8009" w:type="dxa"/>
            <w:tcBorders>
              <w:left w:val="thickThinSmallGap" w:sz="12" w:space="0" w:color="auto"/>
              <w:right w:val="thickThinSmallGap" w:sz="12" w:space="0" w:color="auto"/>
            </w:tcBorders>
          </w:tcPr>
          <w:p w14:paraId="335EB1F8" w14:textId="77777777" w:rsidR="00EC057D" w:rsidRPr="0032118E" w:rsidRDefault="00EC057D" w:rsidP="000D3E08">
            <w:pPr>
              <w:spacing w:after="0" w:line="240" w:lineRule="auto"/>
              <w:rPr>
                <w:rFonts w:ascii="Sakkal Majalla" w:eastAsia="Calibri" w:hAnsi="Sakkal Majalla" w:cs="Sakkal Majalla"/>
                <w:kern w:val="0"/>
                <w:sz w:val="24"/>
                <w:szCs w:val="24"/>
                <w14:ligatures w14:val="none"/>
              </w:rPr>
            </w:pPr>
            <w:r w:rsidRPr="00C2456D">
              <w:rPr>
                <w:rFonts w:ascii="Sakkal Majalla" w:eastAsia="Calibri" w:hAnsi="Sakkal Majalla" w:cs="Sakkal Majalla" w:hint="cs"/>
                <w:kern w:val="0"/>
                <w:sz w:val="24"/>
                <w:szCs w:val="24"/>
                <w:rtl/>
                <w14:ligatures w14:val="none"/>
              </w:rPr>
              <w:t xml:space="preserve">المطلب الرابع: </w:t>
            </w:r>
            <w:r w:rsidRPr="001978CC">
              <w:rPr>
                <w:rFonts w:ascii="Sakkal Majalla" w:eastAsia="Calibri" w:hAnsi="Sakkal Majalla" w:cs="Sakkal Majalla"/>
                <w:kern w:val="0"/>
                <w:sz w:val="24"/>
                <w:szCs w:val="24"/>
                <w:rtl/>
                <w14:ligatures w14:val="none"/>
              </w:rPr>
              <w:t>أسباب</w:t>
            </w:r>
            <w:r w:rsidRPr="00C2456D">
              <w:rPr>
                <w:rFonts w:ascii="Sakkal Majalla" w:eastAsia="Calibri" w:hAnsi="Sakkal Majalla" w:cs="Sakkal Majalla" w:hint="cs"/>
                <w:kern w:val="0"/>
                <w:sz w:val="24"/>
                <w:szCs w:val="24"/>
                <w:rtl/>
                <w14:ligatures w14:val="none"/>
              </w:rPr>
              <w:t xml:space="preserve"> إدارة المخاطر</w:t>
            </w:r>
            <w:r w:rsidRPr="001978CC">
              <w:rPr>
                <w:rFonts w:ascii="Sakkal Majalla" w:eastAsia="Calibri" w:hAnsi="Sakkal Majalla" w:cs="Sakkal Majalla"/>
                <w:kern w:val="0"/>
                <w:sz w:val="24"/>
                <w:szCs w:val="24"/>
                <w:rtl/>
                <w14:ligatures w14:val="none"/>
              </w:rPr>
              <w:t xml:space="preserve"> المالية</w:t>
            </w:r>
            <w:r>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52DE56DA"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24</w:t>
            </w:r>
          </w:p>
        </w:tc>
      </w:tr>
      <w:tr w:rsidR="00EC057D" w:rsidRPr="008340E2" w14:paraId="619D0BE0" w14:textId="77777777" w:rsidTr="000D3E08">
        <w:tc>
          <w:tcPr>
            <w:tcW w:w="666" w:type="dxa"/>
            <w:tcBorders>
              <w:left w:val="thickThinSmallGap" w:sz="12" w:space="0" w:color="auto"/>
              <w:right w:val="thickThinSmallGap" w:sz="12" w:space="0" w:color="auto"/>
            </w:tcBorders>
          </w:tcPr>
          <w:p w14:paraId="1D2E38E4"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32</w:t>
            </w:r>
          </w:p>
        </w:tc>
        <w:tc>
          <w:tcPr>
            <w:tcW w:w="8009" w:type="dxa"/>
            <w:tcBorders>
              <w:left w:val="thickThinSmallGap" w:sz="12" w:space="0" w:color="auto"/>
              <w:right w:val="thickThinSmallGap" w:sz="12" w:space="0" w:color="auto"/>
            </w:tcBorders>
          </w:tcPr>
          <w:p w14:paraId="1149484A" w14:textId="77777777" w:rsidR="00EC057D" w:rsidRPr="0032118E" w:rsidRDefault="00EC057D" w:rsidP="000D3E08">
            <w:pPr>
              <w:spacing w:after="0" w:line="240" w:lineRule="auto"/>
              <w:rPr>
                <w:rFonts w:ascii="Sakkal Majalla" w:eastAsia="Calibri" w:hAnsi="Sakkal Majalla" w:cs="Sakkal Majalla"/>
                <w:kern w:val="0"/>
                <w:sz w:val="24"/>
                <w:szCs w:val="24"/>
                <w:rtl/>
                <w14:ligatures w14:val="none"/>
              </w:rPr>
            </w:pPr>
            <w:r w:rsidRPr="00C2456D">
              <w:rPr>
                <w:rFonts w:ascii="Sakkal Majalla" w:eastAsia="Calibri" w:hAnsi="Sakkal Majalla" w:cs="Sakkal Majalla" w:hint="cs"/>
                <w:kern w:val="0"/>
                <w:sz w:val="24"/>
                <w:szCs w:val="24"/>
                <w:rtl/>
                <w14:ligatures w14:val="none"/>
              </w:rPr>
              <w:t xml:space="preserve">المطلب الخامس: طريقة تحليل </w:t>
            </w:r>
            <w:r w:rsidRPr="001978CC">
              <w:rPr>
                <w:rFonts w:ascii="Sakkal Majalla" w:eastAsia="Calibri" w:hAnsi="Sakkal Majalla" w:cs="Sakkal Majalla"/>
                <w:kern w:val="0"/>
                <w:sz w:val="24"/>
                <w:szCs w:val="24"/>
                <w:rtl/>
                <w14:ligatures w14:val="none"/>
              </w:rPr>
              <w:t>إدارة المخاطر المالية</w:t>
            </w:r>
            <w:r>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436700F8"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25</w:t>
            </w:r>
          </w:p>
        </w:tc>
      </w:tr>
      <w:tr w:rsidR="00EC057D" w:rsidRPr="008340E2" w14:paraId="1A12DAEF" w14:textId="77777777" w:rsidTr="000D3E08">
        <w:tc>
          <w:tcPr>
            <w:tcW w:w="666" w:type="dxa"/>
            <w:tcBorders>
              <w:left w:val="thickThinSmallGap" w:sz="12" w:space="0" w:color="auto"/>
              <w:right w:val="thickThinSmallGap" w:sz="12" w:space="0" w:color="auto"/>
            </w:tcBorders>
          </w:tcPr>
          <w:p w14:paraId="60DD6BC9"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33</w:t>
            </w:r>
          </w:p>
        </w:tc>
        <w:tc>
          <w:tcPr>
            <w:tcW w:w="8009" w:type="dxa"/>
            <w:tcBorders>
              <w:left w:val="thickThinSmallGap" w:sz="12" w:space="0" w:color="auto"/>
              <w:right w:val="thickThinSmallGap" w:sz="12" w:space="0" w:color="auto"/>
            </w:tcBorders>
          </w:tcPr>
          <w:p w14:paraId="297CEEF0" w14:textId="77777777" w:rsidR="00EC057D" w:rsidRPr="0032118E" w:rsidRDefault="00EC057D" w:rsidP="000D3E08">
            <w:pPr>
              <w:spacing w:after="0" w:line="240" w:lineRule="auto"/>
              <w:rPr>
                <w:rFonts w:ascii="Sakkal Majalla" w:eastAsia="Calibri" w:hAnsi="Sakkal Majalla" w:cs="Sakkal Majalla"/>
                <w:kern w:val="0"/>
                <w:sz w:val="24"/>
                <w:szCs w:val="24"/>
                <w:rtl/>
                <w14:ligatures w14:val="none"/>
              </w:rPr>
            </w:pPr>
            <w:r w:rsidRPr="00C2456D">
              <w:rPr>
                <w:rFonts w:ascii="Sakkal Majalla" w:eastAsia="Calibri" w:hAnsi="Sakkal Majalla" w:cs="Sakkal Majalla" w:hint="cs"/>
                <w:kern w:val="0"/>
                <w:sz w:val="24"/>
                <w:szCs w:val="24"/>
                <w:rtl/>
                <w14:ligatures w14:val="none"/>
              </w:rPr>
              <w:t xml:space="preserve">المطلب السادس: </w:t>
            </w:r>
            <w:r w:rsidRPr="001978CC">
              <w:rPr>
                <w:rFonts w:ascii="Sakkal Majalla" w:eastAsia="Calibri" w:hAnsi="Sakkal Majalla" w:cs="Sakkal Majalla"/>
                <w:kern w:val="0"/>
                <w:sz w:val="24"/>
                <w:szCs w:val="24"/>
                <w:rtl/>
                <w14:ligatures w14:val="none"/>
              </w:rPr>
              <w:t>النماذج الحديثة في إدارة المخاطر المالية</w:t>
            </w:r>
            <w:r>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38E73CC3"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25</w:t>
            </w:r>
          </w:p>
        </w:tc>
      </w:tr>
      <w:tr w:rsidR="00EC057D" w:rsidRPr="008340E2" w14:paraId="32AA0C4E" w14:textId="77777777" w:rsidTr="000D3E08">
        <w:tc>
          <w:tcPr>
            <w:tcW w:w="666" w:type="dxa"/>
            <w:tcBorders>
              <w:left w:val="thickThinSmallGap" w:sz="12" w:space="0" w:color="auto"/>
              <w:right w:val="thickThinSmallGap" w:sz="12" w:space="0" w:color="auto"/>
            </w:tcBorders>
          </w:tcPr>
          <w:p w14:paraId="6065D159"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34</w:t>
            </w:r>
          </w:p>
        </w:tc>
        <w:tc>
          <w:tcPr>
            <w:tcW w:w="8009" w:type="dxa"/>
            <w:tcBorders>
              <w:left w:val="thickThinSmallGap" w:sz="12" w:space="0" w:color="auto"/>
              <w:right w:val="thickThinSmallGap" w:sz="12" w:space="0" w:color="auto"/>
            </w:tcBorders>
          </w:tcPr>
          <w:p w14:paraId="3D1D2AF5" w14:textId="77777777" w:rsidR="00EC057D" w:rsidRPr="00C2456D" w:rsidRDefault="00EC057D" w:rsidP="000D3E08">
            <w:pPr>
              <w:spacing w:after="0" w:line="240" w:lineRule="auto"/>
              <w:rPr>
                <w:rFonts w:ascii="Sakkal Majalla" w:eastAsia="Calibri" w:hAnsi="Sakkal Majalla" w:cs="Sakkal Majalla"/>
                <w:kern w:val="0"/>
                <w:sz w:val="24"/>
                <w:szCs w:val="24"/>
                <w:rtl/>
                <w14:ligatures w14:val="none"/>
              </w:rPr>
            </w:pPr>
            <w:r w:rsidRPr="00C2456D">
              <w:rPr>
                <w:rFonts w:ascii="Sakkal Majalla" w:eastAsia="Calibri" w:hAnsi="Sakkal Majalla" w:cs="Sakkal Majalla" w:hint="cs"/>
                <w:kern w:val="0"/>
                <w:sz w:val="24"/>
                <w:szCs w:val="24"/>
                <w:rtl/>
                <w14:ligatures w14:val="none"/>
              </w:rPr>
              <w:t xml:space="preserve">المطلب السابع: </w:t>
            </w:r>
            <w:r w:rsidRPr="001978CC">
              <w:rPr>
                <w:rFonts w:ascii="Sakkal Majalla" w:eastAsia="Calibri" w:hAnsi="Sakkal Majalla" w:cs="Sakkal Majalla"/>
                <w:kern w:val="0"/>
                <w:sz w:val="24"/>
                <w:szCs w:val="24"/>
                <w:rtl/>
                <w14:ligatures w14:val="none"/>
              </w:rPr>
              <w:t>أدوات إدارة المخاطر المالية</w:t>
            </w:r>
            <w:r>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2305DADD"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27</w:t>
            </w:r>
          </w:p>
        </w:tc>
      </w:tr>
      <w:tr w:rsidR="00EC057D" w:rsidRPr="00BC6833" w14:paraId="7A24BDF6" w14:textId="77777777" w:rsidTr="000D3E08">
        <w:tc>
          <w:tcPr>
            <w:tcW w:w="666" w:type="dxa"/>
            <w:tcBorders>
              <w:left w:val="thickThinSmallGap" w:sz="12" w:space="0" w:color="auto"/>
              <w:right w:val="thickThinSmallGap" w:sz="12" w:space="0" w:color="auto"/>
            </w:tcBorders>
          </w:tcPr>
          <w:p w14:paraId="40A6D2C5"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3</w:t>
            </w:r>
            <w:r>
              <w:rPr>
                <w:rFonts w:ascii="Times New Roman" w:eastAsia="Calibri" w:hAnsi="Times New Roman" w:cs="Traditional Arabic" w:hint="cs"/>
                <w:b/>
                <w:bCs/>
                <w:sz w:val="18"/>
                <w:szCs w:val="18"/>
                <w:rtl/>
              </w:rPr>
              <w:t>5</w:t>
            </w:r>
          </w:p>
        </w:tc>
        <w:tc>
          <w:tcPr>
            <w:tcW w:w="8009" w:type="dxa"/>
            <w:tcBorders>
              <w:left w:val="thickThinSmallGap" w:sz="12" w:space="0" w:color="auto"/>
              <w:right w:val="thickThinSmallGap" w:sz="12" w:space="0" w:color="auto"/>
            </w:tcBorders>
          </w:tcPr>
          <w:p w14:paraId="5AF09F83" w14:textId="77777777" w:rsidR="00EC057D" w:rsidRPr="00C2456D" w:rsidRDefault="00EC057D" w:rsidP="000D3E08">
            <w:pPr>
              <w:spacing w:after="0" w:line="240" w:lineRule="auto"/>
              <w:rPr>
                <w:rFonts w:ascii="Sakkal Majalla" w:eastAsia="Calibri" w:hAnsi="Sakkal Majalla" w:cs="Sakkal Majalla"/>
                <w:kern w:val="0"/>
                <w:sz w:val="24"/>
                <w:szCs w:val="24"/>
                <w:rtl/>
                <w14:ligatures w14:val="none"/>
              </w:rPr>
            </w:pPr>
            <w:r w:rsidRPr="005825DA">
              <w:rPr>
                <w:rFonts w:ascii="Sakkal Majalla" w:eastAsia="Calibri" w:hAnsi="Sakkal Majalla" w:cs="Sakkal Majalla"/>
                <w:kern w:val="0"/>
                <w:sz w:val="24"/>
                <w:szCs w:val="24"/>
                <w:rtl/>
                <w14:ligatures w14:val="none"/>
              </w:rPr>
              <w:t>المطلب الثامن: خطوات إدارة المخاطر المالية</w:t>
            </w:r>
          </w:p>
        </w:tc>
        <w:tc>
          <w:tcPr>
            <w:tcW w:w="900" w:type="dxa"/>
            <w:tcBorders>
              <w:left w:val="thickThinSmallGap" w:sz="12" w:space="0" w:color="auto"/>
              <w:right w:val="thickThinSmallGap" w:sz="12" w:space="0" w:color="auto"/>
            </w:tcBorders>
          </w:tcPr>
          <w:p w14:paraId="5C245D86"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28</w:t>
            </w:r>
          </w:p>
        </w:tc>
      </w:tr>
      <w:tr w:rsidR="00EC057D" w:rsidRPr="00BC6833" w14:paraId="034FDEE3" w14:textId="77777777" w:rsidTr="000D3E08">
        <w:tc>
          <w:tcPr>
            <w:tcW w:w="666" w:type="dxa"/>
            <w:tcBorders>
              <w:left w:val="thickThinSmallGap" w:sz="12" w:space="0" w:color="auto"/>
              <w:right w:val="thickThinSmallGap" w:sz="12" w:space="0" w:color="auto"/>
            </w:tcBorders>
          </w:tcPr>
          <w:p w14:paraId="6E986FDD"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3</w:t>
            </w:r>
            <w:r>
              <w:rPr>
                <w:rFonts w:ascii="Times New Roman" w:eastAsia="Calibri" w:hAnsi="Times New Roman" w:cs="Traditional Arabic" w:hint="cs"/>
                <w:b/>
                <w:bCs/>
                <w:sz w:val="18"/>
                <w:szCs w:val="18"/>
                <w:rtl/>
              </w:rPr>
              <w:t>6</w:t>
            </w:r>
          </w:p>
        </w:tc>
        <w:tc>
          <w:tcPr>
            <w:tcW w:w="8009" w:type="dxa"/>
            <w:tcBorders>
              <w:left w:val="thickThinSmallGap" w:sz="12" w:space="0" w:color="auto"/>
              <w:right w:val="thickThinSmallGap" w:sz="12" w:space="0" w:color="auto"/>
            </w:tcBorders>
          </w:tcPr>
          <w:p w14:paraId="690867E5" w14:textId="77777777" w:rsidR="00EC057D" w:rsidRPr="00C2456D" w:rsidRDefault="00EC057D" w:rsidP="000D3E08">
            <w:pPr>
              <w:spacing w:after="0" w:line="240" w:lineRule="auto"/>
              <w:rPr>
                <w:rFonts w:ascii="Sakkal Majalla" w:eastAsia="Calibri" w:hAnsi="Sakkal Majalla" w:cs="Sakkal Majalla"/>
                <w:kern w:val="0"/>
                <w:sz w:val="24"/>
                <w:szCs w:val="24"/>
                <w:rtl/>
                <w14:ligatures w14:val="none"/>
              </w:rPr>
            </w:pPr>
            <w:r w:rsidRPr="005825DA">
              <w:rPr>
                <w:rFonts w:ascii="Sakkal Majalla" w:eastAsia="Calibri" w:hAnsi="Sakkal Majalla" w:cs="Sakkal Majalla"/>
                <w:kern w:val="0"/>
                <w:sz w:val="24"/>
                <w:szCs w:val="24"/>
                <w:rtl/>
                <w14:ligatures w14:val="none"/>
              </w:rPr>
              <w:t xml:space="preserve">المطلب </w:t>
            </w:r>
            <w:r w:rsidRPr="005825DA">
              <w:rPr>
                <w:rFonts w:ascii="Sakkal Majalla" w:eastAsia="Calibri" w:hAnsi="Sakkal Majalla" w:cs="Sakkal Majalla" w:hint="cs"/>
                <w:kern w:val="0"/>
                <w:sz w:val="24"/>
                <w:szCs w:val="24"/>
                <w:rtl/>
                <w14:ligatures w14:val="none"/>
              </w:rPr>
              <w:t>التاسع:</w:t>
            </w:r>
            <w:r w:rsidRPr="005825DA">
              <w:rPr>
                <w:rFonts w:ascii="Sakkal Majalla" w:eastAsia="Calibri" w:hAnsi="Sakkal Majalla" w:cs="Sakkal Majalla"/>
                <w:kern w:val="0"/>
                <w:sz w:val="24"/>
                <w:szCs w:val="24"/>
                <w:rtl/>
                <w14:ligatures w14:val="none"/>
              </w:rPr>
              <w:t xml:space="preserve"> تخصص إدارة المخاطر المالية:</w:t>
            </w:r>
          </w:p>
        </w:tc>
        <w:tc>
          <w:tcPr>
            <w:tcW w:w="900" w:type="dxa"/>
            <w:tcBorders>
              <w:left w:val="thickThinSmallGap" w:sz="12" w:space="0" w:color="auto"/>
              <w:right w:val="thickThinSmallGap" w:sz="12" w:space="0" w:color="auto"/>
            </w:tcBorders>
          </w:tcPr>
          <w:p w14:paraId="0286AAB7"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30</w:t>
            </w:r>
          </w:p>
        </w:tc>
      </w:tr>
      <w:tr w:rsidR="00EC057D" w:rsidRPr="008340E2" w14:paraId="515EE86D" w14:textId="77777777" w:rsidTr="000D3E08">
        <w:tc>
          <w:tcPr>
            <w:tcW w:w="666" w:type="dxa"/>
            <w:tcBorders>
              <w:left w:val="thickThinSmallGap" w:sz="12" w:space="0" w:color="auto"/>
              <w:right w:val="thickThinSmallGap" w:sz="12" w:space="0" w:color="auto"/>
            </w:tcBorders>
          </w:tcPr>
          <w:p w14:paraId="2A266AFB"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lastRenderedPageBreak/>
              <w:t>3</w:t>
            </w:r>
            <w:r>
              <w:rPr>
                <w:rFonts w:ascii="Times New Roman" w:eastAsia="Calibri" w:hAnsi="Times New Roman" w:cs="Traditional Arabic" w:hint="cs"/>
                <w:b/>
                <w:bCs/>
                <w:sz w:val="18"/>
                <w:szCs w:val="18"/>
                <w:rtl/>
              </w:rPr>
              <w:t>7</w:t>
            </w:r>
          </w:p>
        </w:tc>
        <w:tc>
          <w:tcPr>
            <w:tcW w:w="8009" w:type="dxa"/>
            <w:tcBorders>
              <w:left w:val="thickThinSmallGap" w:sz="12" w:space="0" w:color="auto"/>
              <w:right w:val="thickThinSmallGap" w:sz="12" w:space="0" w:color="auto"/>
            </w:tcBorders>
          </w:tcPr>
          <w:p w14:paraId="1EE2F8B8" w14:textId="77777777" w:rsidR="00EC057D" w:rsidRPr="008340E2" w:rsidRDefault="00EC057D" w:rsidP="000D3E08">
            <w:pPr>
              <w:spacing w:after="0" w:line="240" w:lineRule="auto"/>
              <w:ind w:firstLine="567"/>
              <w:jc w:val="center"/>
              <w:rPr>
                <w:rFonts w:ascii="Traditional Arabic" w:eastAsia="Times New Roman" w:hAnsi="Traditional Arabic" w:cs="Traditional Arabic"/>
                <w:b/>
                <w:bCs/>
                <w:color w:val="FF0000"/>
                <w:sz w:val="18"/>
                <w:szCs w:val="18"/>
                <w:rtl/>
              </w:rPr>
            </w:pPr>
            <w:r w:rsidRPr="008340E2">
              <w:rPr>
                <w:rFonts w:ascii="Traditional Arabic" w:eastAsia="Times New Roman" w:hAnsi="Traditional Arabic" w:cs="Traditional Arabic"/>
                <w:b/>
                <w:bCs/>
                <w:color w:val="FF0000"/>
                <w:sz w:val="18"/>
                <w:szCs w:val="18"/>
                <w:rtl/>
              </w:rPr>
              <w:tab/>
            </w:r>
            <w:r>
              <w:rPr>
                <w:rFonts w:ascii="Sakkal Majalla" w:eastAsia="Calibri" w:hAnsi="Sakkal Majalla" w:cs="Sakkal Majalla" w:hint="cs"/>
                <w:b/>
                <w:bCs/>
                <w:kern w:val="0"/>
                <w:sz w:val="28"/>
                <w:szCs w:val="28"/>
                <w:rtl/>
                <w14:ligatures w14:val="none"/>
              </w:rPr>
              <w:t>الدراسات السابقة</w:t>
            </w:r>
          </w:p>
        </w:tc>
        <w:tc>
          <w:tcPr>
            <w:tcW w:w="900" w:type="dxa"/>
            <w:tcBorders>
              <w:left w:val="thickThinSmallGap" w:sz="12" w:space="0" w:color="auto"/>
              <w:right w:val="thickThinSmallGap" w:sz="12" w:space="0" w:color="auto"/>
            </w:tcBorders>
          </w:tcPr>
          <w:p w14:paraId="046C7F5E"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31</w:t>
            </w:r>
          </w:p>
        </w:tc>
      </w:tr>
      <w:tr w:rsidR="00EC057D" w:rsidRPr="008340E2" w14:paraId="30D8C0A9" w14:textId="77777777" w:rsidTr="000D3E08">
        <w:tc>
          <w:tcPr>
            <w:tcW w:w="666" w:type="dxa"/>
            <w:tcBorders>
              <w:left w:val="thickThinSmallGap" w:sz="12" w:space="0" w:color="auto"/>
              <w:right w:val="thickThinSmallGap" w:sz="12" w:space="0" w:color="auto"/>
            </w:tcBorders>
          </w:tcPr>
          <w:p w14:paraId="41078F0A"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38</w:t>
            </w:r>
          </w:p>
        </w:tc>
        <w:tc>
          <w:tcPr>
            <w:tcW w:w="8009" w:type="dxa"/>
            <w:tcBorders>
              <w:left w:val="thickThinSmallGap" w:sz="12" w:space="0" w:color="auto"/>
              <w:right w:val="thickThinSmallGap" w:sz="12" w:space="0" w:color="auto"/>
            </w:tcBorders>
          </w:tcPr>
          <w:p w14:paraId="5A074C9F" w14:textId="77777777" w:rsidR="00EC057D" w:rsidRPr="0032118E" w:rsidRDefault="00EC057D" w:rsidP="000D3E08">
            <w:pPr>
              <w:spacing w:after="0" w:line="240" w:lineRule="auto"/>
              <w:ind w:firstLine="567"/>
              <w:jc w:val="center"/>
              <w:rPr>
                <w:rFonts w:ascii="Sakkal Majalla" w:eastAsia="Calibri" w:hAnsi="Sakkal Majalla" w:cs="Sakkal Majalla"/>
                <w:kern w:val="0"/>
                <w:sz w:val="24"/>
                <w:szCs w:val="24"/>
                <w14:ligatures w14:val="none"/>
              </w:rPr>
            </w:pPr>
            <w:r w:rsidRPr="0032118E">
              <w:rPr>
                <w:rFonts w:ascii="Sakkal Majalla" w:eastAsia="Calibri" w:hAnsi="Sakkal Majalla" w:cs="Sakkal Majalla" w:hint="cs"/>
                <w:b/>
                <w:bCs/>
                <w:kern w:val="0"/>
                <w:sz w:val="28"/>
                <w:szCs w:val="28"/>
                <w:rtl/>
                <w14:ligatures w14:val="none"/>
              </w:rPr>
              <w:t>الفصل الثالث</w:t>
            </w:r>
            <w:r>
              <w:rPr>
                <w:rFonts w:ascii="Sakkal Majalla" w:eastAsia="Calibri" w:hAnsi="Sakkal Majalla" w:cs="Sakkal Majalla" w:hint="cs"/>
                <w:b/>
                <w:bCs/>
                <w:kern w:val="0"/>
                <w:sz w:val="28"/>
                <w:szCs w:val="28"/>
                <w:rtl/>
                <w14:ligatures w14:val="none"/>
              </w:rPr>
              <w:t>:</w:t>
            </w:r>
            <w:r w:rsidRPr="0032118E">
              <w:rPr>
                <w:rFonts w:ascii="Sakkal Majalla" w:eastAsia="Calibri" w:hAnsi="Sakkal Majalla" w:cs="Sakkal Majalla" w:hint="cs"/>
                <w:b/>
                <w:bCs/>
                <w:kern w:val="0"/>
                <w:sz w:val="28"/>
                <w:szCs w:val="28"/>
                <w:rtl/>
                <w14:ligatures w14:val="none"/>
              </w:rPr>
              <w:t xml:space="preserve"> منهجية الدراسة</w:t>
            </w:r>
            <w:r>
              <w:rPr>
                <w:rFonts w:ascii="Sakkal Majalla" w:eastAsia="Calibri" w:hAnsi="Sakkal Majalla" w:cs="Sakkal Majalla" w:hint="cs"/>
                <w:kern w:val="0"/>
                <w:sz w:val="24"/>
                <w:szCs w:val="24"/>
                <w:rtl/>
                <w14:ligatures w14:val="none"/>
              </w:rPr>
              <w:t xml:space="preserve"> </w:t>
            </w:r>
          </w:p>
        </w:tc>
        <w:tc>
          <w:tcPr>
            <w:tcW w:w="900" w:type="dxa"/>
            <w:tcBorders>
              <w:left w:val="thickThinSmallGap" w:sz="12" w:space="0" w:color="auto"/>
              <w:right w:val="thickThinSmallGap" w:sz="12" w:space="0" w:color="auto"/>
            </w:tcBorders>
          </w:tcPr>
          <w:p w14:paraId="65134F5E"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34</w:t>
            </w:r>
          </w:p>
        </w:tc>
      </w:tr>
      <w:tr w:rsidR="00EC057D" w:rsidRPr="008340E2" w14:paraId="01B25060" w14:textId="77777777" w:rsidTr="000D3E08">
        <w:tc>
          <w:tcPr>
            <w:tcW w:w="666" w:type="dxa"/>
            <w:tcBorders>
              <w:left w:val="thickThinSmallGap" w:sz="12" w:space="0" w:color="auto"/>
              <w:right w:val="thickThinSmallGap" w:sz="12" w:space="0" w:color="auto"/>
            </w:tcBorders>
          </w:tcPr>
          <w:p w14:paraId="0663E25F"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39</w:t>
            </w:r>
          </w:p>
        </w:tc>
        <w:tc>
          <w:tcPr>
            <w:tcW w:w="8009" w:type="dxa"/>
            <w:tcBorders>
              <w:left w:val="thickThinSmallGap" w:sz="12" w:space="0" w:color="auto"/>
              <w:right w:val="thickThinSmallGap" w:sz="12" w:space="0" w:color="auto"/>
            </w:tcBorders>
          </w:tcPr>
          <w:p w14:paraId="40F01B39" w14:textId="77777777" w:rsidR="00EC057D" w:rsidRPr="0032118E" w:rsidRDefault="00EC057D" w:rsidP="000D3E08">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kern w:val="0"/>
                <w:sz w:val="24"/>
                <w:szCs w:val="24"/>
                <w:rtl/>
                <w14:ligatures w14:val="none"/>
              </w:rPr>
              <w:t>المنهجية وطرق البحث</w:t>
            </w:r>
            <w:r>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565122D6"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35</w:t>
            </w:r>
          </w:p>
        </w:tc>
      </w:tr>
      <w:tr w:rsidR="00EC057D" w:rsidRPr="008340E2" w14:paraId="6FE9ADC6" w14:textId="77777777" w:rsidTr="000D3E08">
        <w:tc>
          <w:tcPr>
            <w:tcW w:w="666" w:type="dxa"/>
            <w:tcBorders>
              <w:left w:val="thickThinSmallGap" w:sz="12" w:space="0" w:color="auto"/>
              <w:right w:val="thickThinSmallGap" w:sz="12" w:space="0" w:color="auto"/>
            </w:tcBorders>
          </w:tcPr>
          <w:p w14:paraId="30C2242E"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40</w:t>
            </w:r>
          </w:p>
        </w:tc>
        <w:tc>
          <w:tcPr>
            <w:tcW w:w="8009" w:type="dxa"/>
            <w:tcBorders>
              <w:left w:val="thickThinSmallGap" w:sz="12" w:space="0" w:color="auto"/>
              <w:right w:val="thickThinSmallGap" w:sz="12" w:space="0" w:color="auto"/>
            </w:tcBorders>
          </w:tcPr>
          <w:p w14:paraId="22F2C01F" w14:textId="77777777" w:rsidR="00EC057D" w:rsidRPr="0032118E" w:rsidRDefault="00EC057D" w:rsidP="000D3E08">
            <w:pPr>
              <w:spacing w:after="0" w:line="240" w:lineRule="auto"/>
              <w:rPr>
                <w:rFonts w:ascii="Sakkal Majalla" w:eastAsia="Calibri" w:hAnsi="Sakkal Majalla" w:cs="Sakkal Majalla"/>
                <w:kern w:val="0"/>
                <w:sz w:val="24"/>
                <w:szCs w:val="24"/>
                <w14:ligatures w14:val="none"/>
              </w:rPr>
            </w:pPr>
            <w:r w:rsidRPr="0032118E">
              <w:rPr>
                <w:rFonts w:ascii="Sakkal Majalla" w:eastAsia="Calibri" w:hAnsi="Sakkal Majalla" w:cs="Sakkal Majalla"/>
                <w:kern w:val="0"/>
                <w:sz w:val="24"/>
                <w:szCs w:val="24"/>
                <w:rtl/>
                <w14:ligatures w14:val="none"/>
              </w:rPr>
              <w:t>عينة الدراسة</w:t>
            </w:r>
            <w:r>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55C133B6"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35</w:t>
            </w:r>
          </w:p>
        </w:tc>
      </w:tr>
      <w:tr w:rsidR="00EC057D" w:rsidRPr="008340E2" w14:paraId="1AD8080F" w14:textId="77777777" w:rsidTr="000D3E08">
        <w:tc>
          <w:tcPr>
            <w:tcW w:w="666" w:type="dxa"/>
            <w:tcBorders>
              <w:left w:val="thickThinSmallGap" w:sz="12" w:space="0" w:color="auto"/>
              <w:right w:val="thickThinSmallGap" w:sz="12" w:space="0" w:color="auto"/>
            </w:tcBorders>
          </w:tcPr>
          <w:p w14:paraId="72BC6AE8"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41</w:t>
            </w:r>
          </w:p>
        </w:tc>
        <w:tc>
          <w:tcPr>
            <w:tcW w:w="8009" w:type="dxa"/>
            <w:tcBorders>
              <w:left w:val="thickThinSmallGap" w:sz="12" w:space="0" w:color="auto"/>
              <w:right w:val="thickThinSmallGap" w:sz="12" w:space="0" w:color="auto"/>
            </w:tcBorders>
          </w:tcPr>
          <w:p w14:paraId="415E285D" w14:textId="77777777" w:rsidR="00EC057D" w:rsidRPr="0032118E" w:rsidRDefault="00EC057D" w:rsidP="000D3E08">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hint="cs"/>
                <w:kern w:val="0"/>
                <w:sz w:val="24"/>
                <w:szCs w:val="24"/>
                <w:rtl/>
                <w14:ligatures w14:val="none"/>
              </w:rPr>
              <w:t>مجتمع الدراسة</w:t>
            </w:r>
            <w:r>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543F48C8"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35</w:t>
            </w:r>
          </w:p>
        </w:tc>
      </w:tr>
      <w:tr w:rsidR="00EC057D" w:rsidRPr="008340E2" w14:paraId="178EEEEA" w14:textId="77777777" w:rsidTr="000D3E08">
        <w:tc>
          <w:tcPr>
            <w:tcW w:w="666" w:type="dxa"/>
            <w:tcBorders>
              <w:left w:val="thickThinSmallGap" w:sz="12" w:space="0" w:color="auto"/>
              <w:right w:val="thickThinSmallGap" w:sz="12" w:space="0" w:color="auto"/>
            </w:tcBorders>
          </w:tcPr>
          <w:p w14:paraId="6CB9F466"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42</w:t>
            </w:r>
          </w:p>
        </w:tc>
        <w:tc>
          <w:tcPr>
            <w:tcW w:w="8009" w:type="dxa"/>
            <w:tcBorders>
              <w:left w:val="thickThinSmallGap" w:sz="12" w:space="0" w:color="auto"/>
              <w:right w:val="thickThinSmallGap" w:sz="12" w:space="0" w:color="auto"/>
            </w:tcBorders>
          </w:tcPr>
          <w:p w14:paraId="34E1DBCD" w14:textId="77777777" w:rsidR="00EC057D" w:rsidRPr="0032118E" w:rsidRDefault="00EC057D" w:rsidP="000D3E08">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kern w:val="0"/>
                <w:sz w:val="24"/>
                <w:szCs w:val="24"/>
                <w:rtl/>
                <w14:ligatures w14:val="none"/>
              </w:rPr>
              <w:t xml:space="preserve">أدوات </w:t>
            </w:r>
            <w:r w:rsidRPr="0032118E">
              <w:rPr>
                <w:rFonts w:ascii="Sakkal Majalla" w:eastAsia="Calibri" w:hAnsi="Sakkal Majalla" w:cs="Sakkal Majalla" w:hint="cs"/>
                <w:kern w:val="0"/>
                <w:sz w:val="24"/>
                <w:szCs w:val="24"/>
                <w:rtl/>
                <w14:ligatures w14:val="none"/>
              </w:rPr>
              <w:t>الدراسة</w:t>
            </w:r>
            <w:r>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57BA0CEE"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35</w:t>
            </w:r>
          </w:p>
        </w:tc>
      </w:tr>
      <w:tr w:rsidR="00EC057D" w:rsidRPr="008340E2" w14:paraId="4CDC7584" w14:textId="77777777" w:rsidTr="000D3E08">
        <w:tc>
          <w:tcPr>
            <w:tcW w:w="666" w:type="dxa"/>
            <w:tcBorders>
              <w:left w:val="thickThinSmallGap" w:sz="12" w:space="0" w:color="auto"/>
              <w:right w:val="thickThinSmallGap" w:sz="12" w:space="0" w:color="auto"/>
            </w:tcBorders>
          </w:tcPr>
          <w:p w14:paraId="6170426D"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43</w:t>
            </w:r>
          </w:p>
        </w:tc>
        <w:tc>
          <w:tcPr>
            <w:tcW w:w="8009" w:type="dxa"/>
            <w:tcBorders>
              <w:left w:val="thickThinSmallGap" w:sz="12" w:space="0" w:color="auto"/>
              <w:right w:val="thickThinSmallGap" w:sz="12" w:space="0" w:color="auto"/>
            </w:tcBorders>
          </w:tcPr>
          <w:p w14:paraId="2AB12B03" w14:textId="77777777" w:rsidR="00EC057D" w:rsidRPr="0032118E" w:rsidRDefault="00EC057D" w:rsidP="000D3E08">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hint="cs"/>
                <w:kern w:val="0"/>
                <w:sz w:val="24"/>
                <w:szCs w:val="24"/>
                <w:rtl/>
                <w14:ligatures w14:val="none"/>
              </w:rPr>
              <w:t>حدود</w:t>
            </w:r>
            <w:r w:rsidRPr="0032118E">
              <w:rPr>
                <w:rFonts w:ascii="Sakkal Majalla" w:eastAsia="Calibri" w:hAnsi="Sakkal Majalla" w:cs="Sakkal Majalla"/>
                <w:kern w:val="0"/>
                <w:sz w:val="24"/>
                <w:szCs w:val="24"/>
                <w:rtl/>
                <w14:ligatures w14:val="none"/>
              </w:rPr>
              <w:t xml:space="preserve"> </w:t>
            </w:r>
            <w:r w:rsidRPr="0032118E">
              <w:rPr>
                <w:rFonts w:ascii="Sakkal Majalla" w:eastAsia="Calibri" w:hAnsi="Sakkal Majalla" w:cs="Sakkal Majalla" w:hint="cs"/>
                <w:kern w:val="0"/>
                <w:sz w:val="24"/>
                <w:szCs w:val="24"/>
                <w:rtl/>
                <w14:ligatures w14:val="none"/>
              </w:rPr>
              <w:t>الدراسة</w:t>
            </w:r>
            <w:r>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69CBDCA4"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35</w:t>
            </w:r>
          </w:p>
        </w:tc>
      </w:tr>
      <w:tr w:rsidR="00EC057D" w:rsidRPr="008340E2" w14:paraId="28AED76E" w14:textId="77777777" w:rsidTr="000D3E08">
        <w:tc>
          <w:tcPr>
            <w:tcW w:w="666" w:type="dxa"/>
            <w:tcBorders>
              <w:left w:val="thickThinSmallGap" w:sz="12" w:space="0" w:color="auto"/>
              <w:right w:val="thickThinSmallGap" w:sz="12" w:space="0" w:color="auto"/>
            </w:tcBorders>
          </w:tcPr>
          <w:p w14:paraId="40951F0C"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44</w:t>
            </w:r>
          </w:p>
        </w:tc>
        <w:tc>
          <w:tcPr>
            <w:tcW w:w="8009" w:type="dxa"/>
            <w:tcBorders>
              <w:left w:val="thickThinSmallGap" w:sz="12" w:space="0" w:color="auto"/>
              <w:right w:val="thickThinSmallGap" w:sz="12" w:space="0" w:color="auto"/>
            </w:tcBorders>
          </w:tcPr>
          <w:p w14:paraId="33D4DDE3" w14:textId="77777777" w:rsidR="00EC057D" w:rsidRPr="008340E2" w:rsidRDefault="00EC057D" w:rsidP="000D3E08">
            <w:pPr>
              <w:spacing w:after="0" w:line="214" w:lineRule="auto"/>
              <w:ind w:left="644"/>
              <w:contextualSpacing/>
              <w:jc w:val="center"/>
              <w:rPr>
                <w:rFonts w:ascii="Simplified Arabic" w:eastAsia="Calibri" w:hAnsi="Simplified Arabic" w:cs="Simplified Arabic"/>
                <w:b/>
                <w:bCs/>
                <w:sz w:val="18"/>
                <w:szCs w:val="18"/>
                <w:rtl/>
              </w:rPr>
            </w:pPr>
            <w:r w:rsidRPr="00BC6833">
              <w:rPr>
                <w:rFonts w:ascii="Sakkal Majalla" w:eastAsia="Calibri" w:hAnsi="Sakkal Majalla" w:cs="Sakkal Majalla" w:hint="cs"/>
                <w:b/>
                <w:bCs/>
                <w:kern w:val="0"/>
                <w:sz w:val="28"/>
                <w:szCs w:val="28"/>
                <w:rtl/>
                <w14:ligatures w14:val="none"/>
              </w:rPr>
              <w:t>الفصل الرابع: النتائج والتوصيات</w:t>
            </w:r>
          </w:p>
        </w:tc>
        <w:tc>
          <w:tcPr>
            <w:tcW w:w="900" w:type="dxa"/>
            <w:tcBorders>
              <w:left w:val="thickThinSmallGap" w:sz="12" w:space="0" w:color="auto"/>
              <w:right w:val="thickThinSmallGap" w:sz="12" w:space="0" w:color="auto"/>
            </w:tcBorders>
          </w:tcPr>
          <w:p w14:paraId="08510EBB"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36</w:t>
            </w:r>
          </w:p>
        </w:tc>
      </w:tr>
      <w:tr w:rsidR="00EC057D" w:rsidRPr="008340E2" w14:paraId="6B58E6E7" w14:textId="77777777" w:rsidTr="000D3E08">
        <w:tc>
          <w:tcPr>
            <w:tcW w:w="666" w:type="dxa"/>
            <w:tcBorders>
              <w:left w:val="thickThinSmallGap" w:sz="12" w:space="0" w:color="auto"/>
              <w:right w:val="thickThinSmallGap" w:sz="12" w:space="0" w:color="auto"/>
            </w:tcBorders>
          </w:tcPr>
          <w:p w14:paraId="568B52FA"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45</w:t>
            </w:r>
          </w:p>
        </w:tc>
        <w:tc>
          <w:tcPr>
            <w:tcW w:w="8009" w:type="dxa"/>
            <w:tcBorders>
              <w:left w:val="thickThinSmallGap" w:sz="12" w:space="0" w:color="auto"/>
              <w:right w:val="thickThinSmallGap" w:sz="12" w:space="0" w:color="auto"/>
            </w:tcBorders>
          </w:tcPr>
          <w:p w14:paraId="39FB2D9E" w14:textId="77777777" w:rsidR="00EC057D" w:rsidRPr="00BC6833" w:rsidRDefault="00EC057D" w:rsidP="000D3E08">
            <w:pPr>
              <w:spacing w:after="0" w:line="240" w:lineRule="auto"/>
              <w:rPr>
                <w:rFonts w:ascii="Sakkal Majalla" w:eastAsia="Calibri" w:hAnsi="Sakkal Majalla" w:cs="Sakkal Majalla"/>
                <w:kern w:val="0"/>
                <w:sz w:val="24"/>
                <w:szCs w:val="24"/>
                <w:rtl/>
                <w14:ligatures w14:val="none"/>
              </w:rPr>
            </w:pPr>
            <w:r w:rsidRPr="00BC6833">
              <w:rPr>
                <w:rFonts w:ascii="Sakkal Majalla" w:eastAsia="Calibri" w:hAnsi="Sakkal Majalla" w:cs="Sakkal Majalla" w:hint="cs"/>
                <w:kern w:val="0"/>
                <w:sz w:val="24"/>
                <w:szCs w:val="24"/>
                <w:rtl/>
                <w14:ligatures w14:val="none"/>
              </w:rPr>
              <w:t>مقدمة</w:t>
            </w:r>
          </w:p>
        </w:tc>
        <w:tc>
          <w:tcPr>
            <w:tcW w:w="900" w:type="dxa"/>
            <w:tcBorders>
              <w:left w:val="thickThinSmallGap" w:sz="12" w:space="0" w:color="auto"/>
              <w:right w:val="thickThinSmallGap" w:sz="12" w:space="0" w:color="auto"/>
            </w:tcBorders>
          </w:tcPr>
          <w:p w14:paraId="7411D658"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37</w:t>
            </w:r>
          </w:p>
        </w:tc>
      </w:tr>
      <w:tr w:rsidR="00EC057D" w:rsidRPr="008340E2" w14:paraId="792FE41F" w14:textId="77777777" w:rsidTr="000D3E08">
        <w:tc>
          <w:tcPr>
            <w:tcW w:w="666" w:type="dxa"/>
            <w:tcBorders>
              <w:left w:val="thickThinSmallGap" w:sz="12" w:space="0" w:color="auto"/>
              <w:right w:val="thickThinSmallGap" w:sz="12" w:space="0" w:color="auto"/>
            </w:tcBorders>
          </w:tcPr>
          <w:p w14:paraId="4C9F0C5A"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46</w:t>
            </w:r>
          </w:p>
        </w:tc>
        <w:tc>
          <w:tcPr>
            <w:tcW w:w="8009" w:type="dxa"/>
            <w:tcBorders>
              <w:left w:val="thickThinSmallGap" w:sz="12" w:space="0" w:color="auto"/>
              <w:right w:val="thickThinSmallGap" w:sz="12" w:space="0" w:color="auto"/>
            </w:tcBorders>
          </w:tcPr>
          <w:p w14:paraId="0CA9A9D9" w14:textId="77777777" w:rsidR="00EC057D" w:rsidRPr="00BC6833" w:rsidRDefault="00EC057D" w:rsidP="000D3E08">
            <w:pPr>
              <w:spacing w:after="0" w:line="240" w:lineRule="auto"/>
              <w:rPr>
                <w:rFonts w:ascii="Sakkal Majalla" w:eastAsia="Calibri" w:hAnsi="Sakkal Majalla" w:cs="Sakkal Majalla"/>
                <w:kern w:val="0"/>
                <w:sz w:val="24"/>
                <w:szCs w:val="24"/>
                <w:rtl/>
                <w14:ligatures w14:val="none"/>
              </w:rPr>
            </w:pPr>
            <w:r w:rsidRPr="00BC6833">
              <w:rPr>
                <w:rFonts w:ascii="Sakkal Majalla" w:eastAsia="Calibri" w:hAnsi="Sakkal Majalla" w:cs="Sakkal Majalla" w:hint="cs"/>
                <w:kern w:val="0"/>
                <w:sz w:val="24"/>
                <w:szCs w:val="24"/>
                <w:rtl/>
                <w14:ligatures w14:val="none"/>
              </w:rPr>
              <w:t>تحليل البيانات</w:t>
            </w:r>
          </w:p>
        </w:tc>
        <w:tc>
          <w:tcPr>
            <w:tcW w:w="900" w:type="dxa"/>
            <w:tcBorders>
              <w:left w:val="thickThinSmallGap" w:sz="12" w:space="0" w:color="auto"/>
              <w:right w:val="thickThinSmallGap" w:sz="12" w:space="0" w:color="auto"/>
            </w:tcBorders>
          </w:tcPr>
          <w:p w14:paraId="63E59271"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38</w:t>
            </w:r>
            <w:r w:rsidRPr="00BC6833">
              <w:rPr>
                <w:rFonts w:ascii="Times New Roman" w:eastAsia="Calibri" w:hAnsi="Times New Roman" w:cs="Traditional Arabic" w:hint="cs"/>
                <w:b/>
                <w:bCs/>
                <w:sz w:val="24"/>
                <w:szCs w:val="24"/>
                <w:rtl/>
              </w:rPr>
              <w:t>-4</w:t>
            </w:r>
            <w:r>
              <w:rPr>
                <w:rFonts w:ascii="Times New Roman" w:eastAsia="Calibri" w:hAnsi="Times New Roman" w:cs="Traditional Arabic" w:hint="cs"/>
                <w:b/>
                <w:bCs/>
                <w:sz w:val="24"/>
                <w:szCs w:val="24"/>
                <w:rtl/>
              </w:rPr>
              <w:t>6</w:t>
            </w:r>
          </w:p>
        </w:tc>
      </w:tr>
      <w:tr w:rsidR="00EC057D" w:rsidRPr="008340E2" w14:paraId="713AB5B4" w14:textId="77777777" w:rsidTr="000D3E08">
        <w:tc>
          <w:tcPr>
            <w:tcW w:w="666" w:type="dxa"/>
            <w:tcBorders>
              <w:left w:val="thickThinSmallGap" w:sz="12" w:space="0" w:color="auto"/>
              <w:right w:val="thickThinSmallGap" w:sz="12" w:space="0" w:color="auto"/>
            </w:tcBorders>
          </w:tcPr>
          <w:p w14:paraId="3D4F68C1"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47</w:t>
            </w:r>
          </w:p>
        </w:tc>
        <w:tc>
          <w:tcPr>
            <w:tcW w:w="8009" w:type="dxa"/>
            <w:tcBorders>
              <w:left w:val="thickThinSmallGap" w:sz="12" w:space="0" w:color="auto"/>
              <w:right w:val="thickThinSmallGap" w:sz="12" w:space="0" w:color="auto"/>
            </w:tcBorders>
          </w:tcPr>
          <w:p w14:paraId="2A7298BE" w14:textId="77777777" w:rsidR="00EC057D" w:rsidRPr="00BC6833" w:rsidRDefault="00EC057D" w:rsidP="000D3E08">
            <w:pPr>
              <w:spacing w:after="0" w:line="240" w:lineRule="auto"/>
              <w:rPr>
                <w:rFonts w:ascii="Sakkal Majalla" w:eastAsia="Calibri" w:hAnsi="Sakkal Majalla" w:cs="Sakkal Majalla"/>
                <w:kern w:val="0"/>
                <w:sz w:val="24"/>
                <w:szCs w:val="24"/>
                <w:rtl/>
                <w14:ligatures w14:val="none"/>
              </w:rPr>
            </w:pPr>
            <w:r w:rsidRPr="00BC6833">
              <w:rPr>
                <w:rFonts w:ascii="Sakkal Majalla" w:eastAsia="Calibri" w:hAnsi="Sakkal Majalla" w:cs="Sakkal Majalla" w:hint="cs"/>
                <w:kern w:val="0"/>
                <w:sz w:val="24"/>
                <w:szCs w:val="24"/>
                <w:rtl/>
                <w14:ligatures w14:val="none"/>
              </w:rPr>
              <w:t>النتائج</w:t>
            </w:r>
            <w:r>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095A88B1"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47</w:t>
            </w:r>
          </w:p>
        </w:tc>
      </w:tr>
      <w:tr w:rsidR="00EC057D" w:rsidRPr="008340E2" w14:paraId="4FCC1B30" w14:textId="77777777" w:rsidTr="000D3E08">
        <w:tc>
          <w:tcPr>
            <w:tcW w:w="666" w:type="dxa"/>
            <w:tcBorders>
              <w:left w:val="thickThinSmallGap" w:sz="12" w:space="0" w:color="auto"/>
              <w:right w:val="thickThinSmallGap" w:sz="12" w:space="0" w:color="auto"/>
            </w:tcBorders>
          </w:tcPr>
          <w:p w14:paraId="7459BE90"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48</w:t>
            </w:r>
          </w:p>
        </w:tc>
        <w:tc>
          <w:tcPr>
            <w:tcW w:w="8009" w:type="dxa"/>
            <w:tcBorders>
              <w:left w:val="thickThinSmallGap" w:sz="12" w:space="0" w:color="auto"/>
              <w:right w:val="thickThinSmallGap" w:sz="12" w:space="0" w:color="auto"/>
            </w:tcBorders>
          </w:tcPr>
          <w:p w14:paraId="31F0840A" w14:textId="77777777" w:rsidR="00EC057D" w:rsidRPr="00BC6833" w:rsidRDefault="00EC057D" w:rsidP="000D3E08">
            <w:pPr>
              <w:spacing w:after="0" w:line="240" w:lineRule="auto"/>
              <w:rPr>
                <w:rFonts w:ascii="Sakkal Majalla" w:eastAsia="Calibri" w:hAnsi="Sakkal Majalla" w:cs="Sakkal Majalla"/>
                <w:kern w:val="0"/>
                <w:sz w:val="24"/>
                <w:szCs w:val="24"/>
                <w:rtl/>
                <w14:ligatures w14:val="none"/>
              </w:rPr>
            </w:pPr>
            <w:r w:rsidRPr="00BC6833">
              <w:rPr>
                <w:rFonts w:ascii="Sakkal Majalla" w:eastAsia="Calibri" w:hAnsi="Sakkal Majalla" w:cs="Sakkal Majalla" w:hint="cs"/>
                <w:kern w:val="0"/>
                <w:sz w:val="24"/>
                <w:szCs w:val="24"/>
                <w:rtl/>
                <w14:ligatures w14:val="none"/>
              </w:rPr>
              <w:t>التوصيات</w:t>
            </w:r>
            <w:r>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7306327F"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48</w:t>
            </w:r>
          </w:p>
        </w:tc>
      </w:tr>
      <w:tr w:rsidR="00EC057D" w:rsidRPr="008340E2" w14:paraId="131F141D" w14:textId="77777777" w:rsidTr="000D3E08">
        <w:tc>
          <w:tcPr>
            <w:tcW w:w="666" w:type="dxa"/>
            <w:tcBorders>
              <w:left w:val="thickThinSmallGap" w:sz="12" w:space="0" w:color="auto"/>
              <w:right w:val="thickThinSmallGap" w:sz="12" w:space="0" w:color="auto"/>
            </w:tcBorders>
          </w:tcPr>
          <w:p w14:paraId="643BCD63"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49</w:t>
            </w:r>
          </w:p>
        </w:tc>
        <w:tc>
          <w:tcPr>
            <w:tcW w:w="8009" w:type="dxa"/>
            <w:tcBorders>
              <w:left w:val="thickThinSmallGap" w:sz="12" w:space="0" w:color="auto"/>
              <w:right w:val="thickThinSmallGap" w:sz="12" w:space="0" w:color="auto"/>
            </w:tcBorders>
          </w:tcPr>
          <w:p w14:paraId="65433DB5" w14:textId="77777777" w:rsidR="00EC057D" w:rsidRPr="00BC6833" w:rsidRDefault="00EC057D" w:rsidP="000D3E08">
            <w:pPr>
              <w:spacing w:after="0" w:line="240" w:lineRule="auto"/>
              <w:rPr>
                <w:rFonts w:ascii="Sakkal Majalla" w:eastAsia="Calibri" w:hAnsi="Sakkal Majalla" w:cs="Sakkal Majalla"/>
                <w:kern w:val="0"/>
                <w:sz w:val="24"/>
                <w:szCs w:val="24"/>
                <w:rtl/>
                <w14:ligatures w14:val="none"/>
              </w:rPr>
            </w:pPr>
            <w:r w:rsidRPr="00BC6833">
              <w:rPr>
                <w:rFonts w:ascii="Sakkal Majalla" w:eastAsia="Calibri" w:hAnsi="Sakkal Majalla" w:cs="Sakkal Majalla" w:hint="cs"/>
                <w:kern w:val="0"/>
                <w:sz w:val="24"/>
                <w:szCs w:val="24"/>
                <w:rtl/>
                <w14:ligatures w14:val="none"/>
              </w:rPr>
              <w:t>المراجع</w:t>
            </w:r>
            <w:r>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5FA3346D" w14:textId="77777777"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50</w:t>
            </w:r>
          </w:p>
        </w:tc>
      </w:tr>
      <w:tr w:rsidR="00EC057D" w:rsidRPr="008340E2" w14:paraId="1F2CCF75" w14:textId="77777777" w:rsidTr="000D3E08">
        <w:tc>
          <w:tcPr>
            <w:tcW w:w="666" w:type="dxa"/>
            <w:tcBorders>
              <w:left w:val="thickThinSmallGap" w:sz="12" w:space="0" w:color="auto"/>
              <w:right w:val="thickThinSmallGap" w:sz="12" w:space="0" w:color="auto"/>
            </w:tcBorders>
          </w:tcPr>
          <w:p w14:paraId="2A536032"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50</w:t>
            </w:r>
          </w:p>
        </w:tc>
        <w:tc>
          <w:tcPr>
            <w:tcW w:w="8009" w:type="dxa"/>
            <w:tcBorders>
              <w:left w:val="thickThinSmallGap" w:sz="12" w:space="0" w:color="auto"/>
              <w:right w:val="thickThinSmallGap" w:sz="12" w:space="0" w:color="auto"/>
            </w:tcBorders>
          </w:tcPr>
          <w:p w14:paraId="5B9E38D3" w14:textId="77777777" w:rsidR="00EC057D" w:rsidRPr="00BC6833" w:rsidRDefault="00EC057D" w:rsidP="000D3E08">
            <w:pPr>
              <w:spacing w:after="0" w:line="240" w:lineRule="auto"/>
              <w:rPr>
                <w:rFonts w:ascii="Sakkal Majalla" w:eastAsia="Calibri" w:hAnsi="Sakkal Majalla" w:cs="Sakkal Majalla"/>
                <w:kern w:val="0"/>
                <w:sz w:val="24"/>
                <w:szCs w:val="24"/>
                <w:rtl/>
                <w14:ligatures w14:val="none"/>
              </w:rPr>
            </w:pPr>
            <w:r w:rsidRPr="00BC6833">
              <w:rPr>
                <w:rFonts w:ascii="Sakkal Majalla" w:eastAsia="Calibri" w:hAnsi="Sakkal Majalla" w:cs="Sakkal Majalla" w:hint="cs"/>
                <w:kern w:val="0"/>
                <w:sz w:val="24"/>
                <w:szCs w:val="24"/>
                <w:rtl/>
                <w14:ligatures w14:val="none"/>
              </w:rPr>
              <w:t>الملاحق</w:t>
            </w:r>
            <w:r>
              <w:rPr>
                <w:rFonts w:ascii="Sakkal Majalla" w:eastAsia="Calibri" w:hAnsi="Sakkal Majalla" w:cs="Sakkal Majalla" w:hint="cs"/>
                <w:kern w:val="0"/>
                <w:sz w:val="24"/>
                <w:szCs w:val="24"/>
                <w:rtl/>
                <w14:ligatures w14:val="none"/>
              </w:rPr>
              <w:t xml:space="preserve"> (استمارة الاستبيان)</w:t>
            </w:r>
          </w:p>
        </w:tc>
        <w:tc>
          <w:tcPr>
            <w:tcW w:w="900" w:type="dxa"/>
            <w:tcBorders>
              <w:left w:val="thickThinSmallGap" w:sz="12" w:space="0" w:color="auto"/>
              <w:right w:val="thickThinSmallGap" w:sz="12" w:space="0" w:color="auto"/>
            </w:tcBorders>
          </w:tcPr>
          <w:p w14:paraId="5FF6EE9C" w14:textId="01380C23"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5</w:t>
            </w:r>
            <w:r w:rsidR="00C920CD">
              <w:rPr>
                <w:rFonts w:ascii="Times New Roman" w:eastAsia="Calibri" w:hAnsi="Times New Roman" w:cs="Traditional Arabic" w:hint="cs"/>
                <w:b/>
                <w:bCs/>
                <w:sz w:val="24"/>
                <w:szCs w:val="24"/>
                <w:rtl/>
              </w:rPr>
              <w:t>3</w:t>
            </w:r>
          </w:p>
        </w:tc>
      </w:tr>
      <w:tr w:rsidR="00EC057D" w:rsidRPr="008340E2" w14:paraId="5A30921E" w14:textId="77777777" w:rsidTr="000D3E08">
        <w:tc>
          <w:tcPr>
            <w:tcW w:w="666" w:type="dxa"/>
            <w:tcBorders>
              <w:left w:val="thickThinSmallGap" w:sz="12" w:space="0" w:color="auto"/>
              <w:bottom w:val="thickThinSmallGap" w:sz="12" w:space="0" w:color="auto"/>
              <w:right w:val="thickThinSmallGap" w:sz="12" w:space="0" w:color="auto"/>
            </w:tcBorders>
          </w:tcPr>
          <w:p w14:paraId="151F8DDA" w14:textId="77777777" w:rsidR="00EC057D" w:rsidRPr="008340E2" w:rsidRDefault="00EC057D" w:rsidP="000D3E08">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51</w:t>
            </w:r>
          </w:p>
        </w:tc>
        <w:tc>
          <w:tcPr>
            <w:tcW w:w="8009" w:type="dxa"/>
            <w:tcBorders>
              <w:left w:val="thickThinSmallGap" w:sz="12" w:space="0" w:color="auto"/>
              <w:bottom w:val="thinThickSmallGap" w:sz="12" w:space="0" w:color="auto"/>
              <w:right w:val="thickThinSmallGap" w:sz="12" w:space="0" w:color="auto"/>
            </w:tcBorders>
          </w:tcPr>
          <w:p w14:paraId="7691AF92" w14:textId="77777777" w:rsidR="00EC057D" w:rsidRPr="00BC6833" w:rsidRDefault="00EC057D" w:rsidP="000D3E08">
            <w:pPr>
              <w:spacing w:after="0" w:line="240" w:lineRule="auto"/>
              <w:rPr>
                <w:rFonts w:ascii="Sakkal Majalla" w:eastAsia="Calibri" w:hAnsi="Sakkal Majalla" w:cs="Sakkal Majalla"/>
                <w:kern w:val="0"/>
                <w:sz w:val="24"/>
                <w:szCs w:val="24"/>
                <w:rtl/>
                <w14:ligatures w14:val="none"/>
              </w:rPr>
            </w:pPr>
            <w:r w:rsidRPr="00BC6833">
              <w:rPr>
                <w:rFonts w:ascii="Sakkal Majalla" w:eastAsia="Calibri" w:hAnsi="Sakkal Majalla" w:cs="Sakkal Majalla" w:hint="cs"/>
                <w:kern w:val="0"/>
                <w:sz w:val="24"/>
                <w:szCs w:val="24"/>
                <w:rtl/>
                <w14:ligatures w14:val="none"/>
              </w:rPr>
              <w:t>الملخص</w:t>
            </w:r>
          </w:p>
        </w:tc>
        <w:tc>
          <w:tcPr>
            <w:tcW w:w="900" w:type="dxa"/>
            <w:tcBorders>
              <w:left w:val="thickThinSmallGap" w:sz="12" w:space="0" w:color="auto"/>
              <w:bottom w:val="thickThinSmallGap" w:sz="12" w:space="0" w:color="auto"/>
              <w:right w:val="thickThinSmallGap" w:sz="12" w:space="0" w:color="auto"/>
            </w:tcBorders>
          </w:tcPr>
          <w:p w14:paraId="4E0969E7" w14:textId="63FB0421" w:rsidR="00EC057D" w:rsidRPr="00BC6833" w:rsidRDefault="00EC057D" w:rsidP="000D3E08">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5</w:t>
            </w:r>
            <w:r w:rsidR="00C920CD">
              <w:rPr>
                <w:rFonts w:ascii="Times New Roman" w:eastAsia="Calibri" w:hAnsi="Times New Roman" w:cs="Traditional Arabic" w:hint="cs"/>
                <w:b/>
                <w:bCs/>
                <w:sz w:val="24"/>
                <w:szCs w:val="24"/>
                <w:rtl/>
              </w:rPr>
              <w:t>6</w:t>
            </w:r>
          </w:p>
        </w:tc>
      </w:tr>
    </w:tbl>
    <w:p w14:paraId="14626284" w14:textId="77777777" w:rsidR="00EC057D" w:rsidRPr="008340E2" w:rsidRDefault="00EC057D" w:rsidP="00EC057D">
      <w:pPr>
        <w:widowControl w:val="0"/>
        <w:spacing w:after="0" w:line="240" w:lineRule="auto"/>
        <w:jc w:val="lowKashida"/>
        <w:rPr>
          <w:rFonts w:ascii="Times New Roman" w:eastAsia="Times New Roman" w:hAnsi="Times New Roman" w:cs="Traditional Arabic"/>
          <w:sz w:val="2"/>
          <w:szCs w:val="2"/>
          <w:rtl/>
          <w:lang w:bidi="ar-EG"/>
        </w:rPr>
      </w:pPr>
    </w:p>
    <w:p w14:paraId="1D6A1EB9" w14:textId="77777777" w:rsidR="00EC057D" w:rsidRPr="008340E2" w:rsidRDefault="00EC057D" w:rsidP="00EC057D">
      <w:pPr>
        <w:widowControl w:val="0"/>
        <w:spacing w:after="0" w:line="240" w:lineRule="auto"/>
        <w:jc w:val="lowKashida"/>
        <w:rPr>
          <w:rFonts w:ascii="Times New Roman" w:eastAsia="Times New Roman" w:hAnsi="Times New Roman" w:cs="Traditional Arabic"/>
          <w:sz w:val="2"/>
          <w:szCs w:val="2"/>
          <w:rtl/>
          <w:lang w:bidi="ar-EG"/>
        </w:rPr>
      </w:pPr>
    </w:p>
    <w:p w14:paraId="0B295E9A" w14:textId="77777777" w:rsidR="00EC057D" w:rsidRDefault="00EC057D" w:rsidP="00EC057D">
      <w:pPr>
        <w:spacing w:after="0"/>
        <w:ind w:left="-341"/>
        <w:jc w:val="center"/>
        <w:rPr>
          <w:rFonts w:ascii="Simplified Arabic" w:eastAsia="Calibri" w:hAnsi="Simplified Arabic" w:cs="Simplified Arabic"/>
          <w:b/>
          <w:bCs/>
          <w:rtl/>
        </w:rPr>
      </w:pPr>
    </w:p>
    <w:p w14:paraId="4D1EE0AF" w14:textId="77777777" w:rsidR="00EC057D" w:rsidRDefault="00EC057D" w:rsidP="00EC057D">
      <w:pPr>
        <w:spacing w:after="0"/>
        <w:ind w:left="-341"/>
        <w:jc w:val="center"/>
        <w:rPr>
          <w:rFonts w:ascii="Simplified Arabic" w:eastAsia="Calibri" w:hAnsi="Simplified Arabic" w:cs="Simplified Arabic"/>
          <w:b/>
          <w:bCs/>
          <w:rtl/>
        </w:rPr>
      </w:pPr>
    </w:p>
    <w:p w14:paraId="349E6FE5" w14:textId="77777777" w:rsidR="00EC057D" w:rsidRDefault="00EC057D" w:rsidP="00EC057D">
      <w:pPr>
        <w:spacing w:after="0"/>
        <w:ind w:left="-341"/>
        <w:jc w:val="center"/>
        <w:rPr>
          <w:rFonts w:ascii="Simplified Arabic" w:eastAsia="Calibri" w:hAnsi="Simplified Arabic" w:cs="Simplified Arabic"/>
          <w:b/>
          <w:bCs/>
          <w:rtl/>
        </w:rPr>
      </w:pPr>
    </w:p>
    <w:p w14:paraId="3D376142" w14:textId="77777777" w:rsidR="00EC057D" w:rsidRDefault="00EC057D" w:rsidP="00EC057D">
      <w:pPr>
        <w:spacing w:after="0"/>
        <w:ind w:left="-341"/>
        <w:jc w:val="center"/>
        <w:rPr>
          <w:rFonts w:ascii="Simplified Arabic" w:eastAsia="Calibri" w:hAnsi="Simplified Arabic" w:cs="Simplified Arabic"/>
          <w:b/>
          <w:bCs/>
          <w:rtl/>
        </w:rPr>
      </w:pPr>
    </w:p>
    <w:p w14:paraId="109AFC3E" w14:textId="77777777" w:rsidR="00EC057D" w:rsidRDefault="00EC057D" w:rsidP="00EC057D">
      <w:pPr>
        <w:spacing w:after="0"/>
        <w:ind w:left="-341"/>
        <w:jc w:val="center"/>
        <w:rPr>
          <w:rFonts w:ascii="Simplified Arabic" w:eastAsia="Calibri" w:hAnsi="Simplified Arabic" w:cs="Simplified Arabic"/>
          <w:b/>
          <w:bCs/>
          <w:rtl/>
        </w:rPr>
      </w:pPr>
    </w:p>
    <w:p w14:paraId="24CB9324" w14:textId="77777777" w:rsidR="00EC057D" w:rsidRDefault="00EC057D" w:rsidP="00EC057D">
      <w:pPr>
        <w:spacing w:after="0"/>
        <w:ind w:left="-341"/>
        <w:jc w:val="center"/>
        <w:rPr>
          <w:rFonts w:ascii="Simplified Arabic" w:eastAsia="Calibri" w:hAnsi="Simplified Arabic" w:cs="Simplified Arabic"/>
          <w:b/>
          <w:bCs/>
          <w:rtl/>
        </w:rPr>
      </w:pPr>
    </w:p>
    <w:p w14:paraId="30D8A3E5" w14:textId="77777777" w:rsidR="00EC057D" w:rsidRDefault="00EC057D" w:rsidP="00EC057D">
      <w:pPr>
        <w:spacing w:after="0"/>
        <w:ind w:left="-341"/>
        <w:jc w:val="center"/>
        <w:rPr>
          <w:rFonts w:ascii="Simplified Arabic" w:eastAsia="Calibri" w:hAnsi="Simplified Arabic" w:cs="Simplified Arabic"/>
          <w:b/>
          <w:bCs/>
          <w:rtl/>
        </w:rPr>
      </w:pPr>
    </w:p>
    <w:p w14:paraId="02145D8A" w14:textId="77777777" w:rsidR="00EC057D" w:rsidRDefault="00EC057D" w:rsidP="00EC057D">
      <w:pPr>
        <w:spacing w:after="0"/>
        <w:ind w:left="-341"/>
        <w:jc w:val="center"/>
        <w:rPr>
          <w:rFonts w:ascii="Simplified Arabic" w:eastAsia="Calibri" w:hAnsi="Simplified Arabic" w:cs="Simplified Arabic"/>
          <w:b/>
          <w:bCs/>
          <w:rtl/>
        </w:rPr>
      </w:pPr>
    </w:p>
    <w:p w14:paraId="62552656" w14:textId="77777777" w:rsidR="00EC057D" w:rsidRDefault="00EC057D" w:rsidP="00EC057D">
      <w:pPr>
        <w:spacing w:after="0"/>
        <w:ind w:left="-341"/>
        <w:jc w:val="center"/>
        <w:rPr>
          <w:rFonts w:ascii="Simplified Arabic" w:eastAsia="Calibri" w:hAnsi="Simplified Arabic" w:cs="Simplified Arabic"/>
          <w:b/>
          <w:bCs/>
          <w:rtl/>
        </w:rPr>
      </w:pPr>
    </w:p>
    <w:p w14:paraId="77AC9BB7" w14:textId="77777777" w:rsidR="00EC057D" w:rsidRDefault="00EC057D" w:rsidP="00EC057D">
      <w:pPr>
        <w:spacing w:after="0"/>
        <w:ind w:left="-341"/>
        <w:jc w:val="center"/>
        <w:rPr>
          <w:rFonts w:ascii="Simplified Arabic" w:eastAsia="Calibri" w:hAnsi="Simplified Arabic" w:cs="Simplified Arabic"/>
          <w:b/>
          <w:bCs/>
          <w:rtl/>
        </w:rPr>
      </w:pPr>
    </w:p>
    <w:p w14:paraId="33DEB098" w14:textId="77777777" w:rsidR="00EC057D" w:rsidRDefault="00EC057D" w:rsidP="00EC057D">
      <w:pPr>
        <w:spacing w:after="0"/>
        <w:ind w:left="-341"/>
        <w:jc w:val="center"/>
        <w:rPr>
          <w:rFonts w:ascii="Simplified Arabic" w:eastAsia="Calibri" w:hAnsi="Simplified Arabic" w:cs="Simplified Arabic"/>
          <w:b/>
          <w:bCs/>
          <w:rtl/>
        </w:rPr>
      </w:pPr>
    </w:p>
    <w:p w14:paraId="01298D77" w14:textId="77777777" w:rsidR="00EC057D" w:rsidRDefault="00EC057D" w:rsidP="00EC057D">
      <w:pPr>
        <w:spacing w:after="0"/>
        <w:ind w:left="-341"/>
        <w:jc w:val="center"/>
        <w:rPr>
          <w:rFonts w:ascii="Simplified Arabic" w:eastAsia="Calibri" w:hAnsi="Simplified Arabic" w:cs="Simplified Arabic"/>
          <w:b/>
          <w:bCs/>
          <w:rtl/>
        </w:rPr>
      </w:pPr>
    </w:p>
    <w:p w14:paraId="3224C454" w14:textId="77777777" w:rsidR="00EC057D" w:rsidRDefault="00EC057D" w:rsidP="00EC057D">
      <w:pPr>
        <w:spacing w:after="0"/>
        <w:ind w:left="-341"/>
        <w:jc w:val="center"/>
        <w:rPr>
          <w:rFonts w:ascii="Simplified Arabic" w:eastAsia="Calibri" w:hAnsi="Simplified Arabic" w:cs="Simplified Arabic"/>
          <w:b/>
          <w:bCs/>
          <w:rtl/>
        </w:rPr>
      </w:pPr>
    </w:p>
    <w:p w14:paraId="1EAB2F5D" w14:textId="77777777" w:rsidR="00EC057D" w:rsidRDefault="00EC057D" w:rsidP="00EC057D">
      <w:pPr>
        <w:spacing w:after="0"/>
        <w:ind w:left="-341"/>
        <w:jc w:val="center"/>
        <w:rPr>
          <w:rFonts w:ascii="Simplified Arabic" w:eastAsia="Calibri" w:hAnsi="Simplified Arabic" w:cs="Simplified Arabic"/>
          <w:b/>
          <w:bCs/>
          <w:rtl/>
        </w:rPr>
      </w:pPr>
    </w:p>
    <w:p w14:paraId="74271F6D" w14:textId="77777777" w:rsidR="00EC057D" w:rsidRDefault="00EC057D" w:rsidP="00EC057D">
      <w:pPr>
        <w:spacing w:after="0"/>
        <w:ind w:left="-341"/>
        <w:jc w:val="center"/>
        <w:rPr>
          <w:rFonts w:ascii="Simplified Arabic" w:eastAsia="Calibri" w:hAnsi="Simplified Arabic" w:cs="Simplified Arabic"/>
          <w:b/>
          <w:bCs/>
          <w:rtl/>
        </w:rPr>
      </w:pPr>
    </w:p>
    <w:p w14:paraId="012C0EEA" w14:textId="77777777" w:rsidR="00EC057D" w:rsidRDefault="00EC057D" w:rsidP="00EC057D">
      <w:pPr>
        <w:spacing w:after="0"/>
        <w:ind w:left="-341"/>
        <w:jc w:val="center"/>
        <w:rPr>
          <w:rFonts w:ascii="Simplified Arabic" w:eastAsia="Calibri" w:hAnsi="Simplified Arabic" w:cs="Simplified Arabic"/>
          <w:b/>
          <w:bCs/>
          <w:rtl/>
        </w:rPr>
      </w:pPr>
    </w:p>
    <w:p w14:paraId="78DD1D6E" w14:textId="77777777" w:rsidR="00EC057D" w:rsidRDefault="00EC057D" w:rsidP="00EC057D">
      <w:pPr>
        <w:spacing w:after="0"/>
        <w:ind w:left="-341"/>
        <w:jc w:val="center"/>
        <w:rPr>
          <w:rFonts w:ascii="Simplified Arabic" w:eastAsia="Calibri" w:hAnsi="Simplified Arabic" w:cs="Simplified Arabic"/>
          <w:b/>
          <w:bCs/>
          <w:rtl/>
        </w:rPr>
      </w:pPr>
    </w:p>
    <w:p w14:paraId="478CA9E6" w14:textId="77777777" w:rsidR="00EC057D" w:rsidRDefault="00EC057D" w:rsidP="00EC057D">
      <w:pPr>
        <w:spacing w:after="0"/>
        <w:ind w:left="-341"/>
        <w:jc w:val="center"/>
        <w:rPr>
          <w:rFonts w:ascii="Simplified Arabic" w:eastAsia="Calibri" w:hAnsi="Simplified Arabic" w:cs="Simplified Arabic"/>
          <w:b/>
          <w:bCs/>
          <w:rtl/>
        </w:rPr>
      </w:pPr>
    </w:p>
    <w:p w14:paraId="7A5ECAA9" w14:textId="77777777" w:rsidR="00EC057D" w:rsidRDefault="00EC057D" w:rsidP="00EC057D">
      <w:pPr>
        <w:spacing w:after="0"/>
        <w:ind w:left="-341"/>
        <w:jc w:val="center"/>
        <w:rPr>
          <w:rFonts w:ascii="Simplified Arabic" w:eastAsia="Calibri" w:hAnsi="Simplified Arabic" w:cs="Simplified Arabic"/>
          <w:b/>
          <w:bCs/>
          <w:rtl/>
        </w:rPr>
      </w:pPr>
    </w:p>
    <w:p w14:paraId="21919F58" w14:textId="77777777" w:rsidR="00EC057D" w:rsidRDefault="00EC057D" w:rsidP="00EC057D">
      <w:pPr>
        <w:spacing w:after="0"/>
        <w:ind w:left="-341"/>
        <w:jc w:val="center"/>
        <w:rPr>
          <w:rFonts w:ascii="Simplified Arabic" w:eastAsia="Calibri" w:hAnsi="Simplified Arabic" w:cs="Simplified Arabic"/>
          <w:b/>
          <w:bCs/>
          <w:rtl/>
        </w:rPr>
      </w:pPr>
    </w:p>
    <w:p w14:paraId="6A9AC6D0" w14:textId="77777777" w:rsidR="00EC057D" w:rsidRDefault="00EC057D" w:rsidP="00EC057D">
      <w:pPr>
        <w:spacing w:after="0"/>
        <w:ind w:left="-341"/>
        <w:jc w:val="center"/>
        <w:rPr>
          <w:rFonts w:ascii="Simplified Arabic" w:eastAsia="Calibri" w:hAnsi="Simplified Arabic" w:cs="Simplified Arabic"/>
          <w:b/>
          <w:bCs/>
          <w:rtl/>
        </w:rPr>
      </w:pPr>
    </w:p>
    <w:p w14:paraId="4EC9FD37" w14:textId="77777777" w:rsidR="00EC057D" w:rsidRPr="00BC6833" w:rsidRDefault="00EC057D" w:rsidP="00EC057D">
      <w:pPr>
        <w:spacing w:after="0" w:line="240" w:lineRule="auto"/>
        <w:ind w:firstLine="567"/>
        <w:jc w:val="center"/>
        <w:rPr>
          <w:rFonts w:ascii="Sakkal Majalla" w:eastAsia="Calibri" w:hAnsi="Sakkal Majalla" w:cs="Sakkal Majalla"/>
          <w:b/>
          <w:bCs/>
          <w:kern w:val="0"/>
          <w:sz w:val="34"/>
          <w:szCs w:val="34"/>
          <w:rtl/>
          <w14:ligatures w14:val="none"/>
        </w:rPr>
      </w:pPr>
      <w:r w:rsidRPr="00BC6833">
        <w:rPr>
          <w:rFonts w:ascii="Sakkal Majalla" w:eastAsia="Calibri" w:hAnsi="Sakkal Majalla" w:cs="Sakkal Majalla" w:hint="cs"/>
          <w:b/>
          <w:bCs/>
          <w:kern w:val="0"/>
          <w:sz w:val="34"/>
          <w:szCs w:val="34"/>
          <w:rtl/>
          <w14:ligatures w14:val="none"/>
        </w:rPr>
        <w:lastRenderedPageBreak/>
        <w:t>فهرس</w:t>
      </w:r>
      <w:r w:rsidRPr="00BC6833">
        <w:rPr>
          <w:rFonts w:ascii="Sakkal Majalla" w:eastAsia="Calibri" w:hAnsi="Sakkal Majalla" w:cs="Sakkal Majalla"/>
          <w:b/>
          <w:bCs/>
          <w:kern w:val="0"/>
          <w:sz w:val="34"/>
          <w:szCs w:val="34"/>
          <w:rtl/>
          <w14:ligatures w14:val="none"/>
        </w:rPr>
        <w:t xml:space="preserve"> الجداول</w:t>
      </w:r>
    </w:p>
    <w:p w14:paraId="36041726" w14:textId="77777777" w:rsidR="00EC057D" w:rsidRPr="008340E2" w:rsidRDefault="00EC057D" w:rsidP="00EC057D">
      <w:pPr>
        <w:widowControl w:val="0"/>
        <w:tabs>
          <w:tab w:val="left" w:pos="651"/>
        </w:tabs>
        <w:spacing w:after="0" w:line="240" w:lineRule="auto"/>
        <w:rPr>
          <w:rFonts w:ascii="Times New Roman" w:eastAsia="Times New Roman" w:hAnsi="Times New Roman" w:cs="Traditional Arabic"/>
          <w:b/>
          <w:bCs/>
          <w:sz w:val="2"/>
          <w:szCs w:val="2"/>
          <w:rtl/>
        </w:rPr>
      </w:pPr>
    </w:p>
    <w:tbl>
      <w:tblPr>
        <w:bidiVisual/>
        <w:tblW w:w="9897" w:type="dxa"/>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0"/>
        <w:gridCol w:w="7948"/>
        <w:gridCol w:w="1109"/>
      </w:tblGrid>
      <w:tr w:rsidR="00EC057D" w:rsidRPr="008340E2" w14:paraId="40682C1B" w14:textId="77777777" w:rsidTr="000D3E08">
        <w:trPr>
          <w:trHeight w:val="486"/>
          <w:tblHeader/>
        </w:trPr>
        <w:tc>
          <w:tcPr>
            <w:tcW w:w="840" w:type="dxa"/>
            <w:tcBorders>
              <w:top w:val="thinThickSmallGap" w:sz="12" w:space="0" w:color="auto"/>
              <w:left w:val="thinThickSmallGap" w:sz="12" w:space="0" w:color="auto"/>
              <w:bottom w:val="thinThickSmallGap" w:sz="12" w:space="0" w:color="auto"/>
            </w:tcBorders>
            <w:shd w:val="clear" w:color="auto" w:fill="E2EFD9" w:themeFill="accent6" w:themeFillTint="33"/>
            <w:vAlign w:val="center"/>
          </w:tcPr>
          <w:p w14:paraId="55F8E36C" w14:textId="77777777" w:rsidR="00EC057D" w:rsidRPr="008340E2" w:rsidRDefault="00EC057D" w:rsidP="000D3E08">
            <w:pPr>
              <w:widowControl w:val="0"/>
              <w:tabs>
                <w:tab w:val="left" w:leader="dot" w:pos="6974"/>
              </w:tabs>
              <w:spacing w:after="0" w:line="480" w:lineRule="auto"/>
              <w:jc w:val="center"/>
              <w:rPr>
                <w:rFonts w:ascii="Times New Roman" w:eastAsia="Times New Roman" w:hAnsi="Times New Roman" w:cs="Traditional Arabic"/>
                <w:b/>
                <w:bCs/>
                <w:sz w:val="18"/>
                <w:szCs w:val="26"/>
                <w:lang w:bidi="ar-EG"/>
              </w:rPr>
            </w:pPr>
            <w:r w:rsidRPr="008340E2">
              <w:rPr>
                <w:rFonts w:ascii="Times New Roman" w:eastAsia="Times New Roman" w:hAnsi="Times New Roman" w:cs="Traditional Arabic"/>
                <w:b/>
                <w:bCs/>
                <w:sz w:val="18"/>
                <w:szCs w:val="26"/>
                <w:rtl/>
                <w:lang w:bidi="ar-EG"/>
              </w:rPr>
              <w:t>الجدول</w:t>
            </w:r>
          </w:p>
        </w:tc>
        <w:tc>
          <w:tcPr>
            <w:tcW w:w="7948" w:type="dxa"/>
            <w:tcBorders>
              <w:top w:val="thinThickSmallGap" w:sz="12" w:space="0" w:color="auto"/>
              <w:bottom w:val="thinThickSmallGap" w:sz="12" w:space="0" w:color="auto"/>
            </w:tcBorders>
            <w:shd w:val="clear" w:color="auto" w:fill="E2EFD9" w:themeFill="accent6" w:themeFillTint="33"/>
            <w:vAlign w:val="center"/>
          </w:tcPr>
          <w:p w14:paraId="48397F2D" w14:textId="77777777" w:rsidR="00EC057D" w:rsidRPr="008340E2" w:rsidRDefault="00EC057D" w:rsidP="000D3E08">
            <w:pPr>
              <w:widowControl w:val="0"/>
              <w:tabs>
                <w:tab w:val="left" w:pos="651"/>
              </w:tabs>
              <w:spacing w:after="0" w:line="480" w:lineRule="auto"/>
              <w:jc w:val="center"/>
              <w:rPr>
                <w:rFonts w:ascii="Times New Roman" w:eastAsia="Times New Roman" w:hAnsi="Times New Roman" w:cs="Traditional Arabic"/>
                <w:b/>
                <w:bCs/>
                <w:sz w:val="18"/>
                <w:szCs w:val="26"/>
              </w:rPr>
            </w:pPr>
            <w:r w:rsidRPr="008340E2">
              <w:rPr>
                <w:rFonts w:ascii="Times New Roman" w:eastAsia="Times New Roman" w:hAnsi="Times New Roman" w:cs="Traditional Arabic"/>
                <w:b/>
                <w:bCs/>
                <w:sz w:val="18"/>
                <w:szCs w:val="26"/>
                <w:rtl/>
              </w:rPr>
              <w:t>عنوان الجدول</w:t>
            </w:r>
          </w:p>
        </w:tc>
        <w:tc>
          <w:tcPr>
            <w:tcW w:w="1109" w:type="dxa"/>
            <w:tcBorders>
              <w:top w:val="thinThickSmallGap" w:sz="12" w:space="0" w:color="auto"/>
              <w:bottom w:val="thinThickSmallGap" w:sz="12" w:space="0" w:color="auto"/>
              <w:right w:val="thinThickSmallGap" w:sz="12" w:space="0" w:color="auto"/>
            </w:tcBorders>
            <w:shd w:val="clear" w:color="auto" w:fill="E2EFD9" w:themeFill="accent6" w:themeFillTint="33"/>
            <w:vAlign w:val="center"/>
          </w:tcPr>
          <w:p w14:paraId="60D0AC20" w14:textId="77777777" w:rsidR="00EC057D" w:rsidRPr="008340E2" w:rsidRDefault="00EC057D" w:rsidP="000D3E08">
            <w:pPr>
              <w:widowControl w:val="0"/>
              <w:tabs>
                <w:tab w:val="left" w:leader="dot" w:pos="6974"/>
              </w:tabs>
              <w:spacing w:after="0" w:line="480" w:lineRule="auto"/>
              <w:jc w:val="center"/>
              <w:rPr>
                <w:rFonts w:ascii="Times New Roman" w:eastAsia="Times New Roman" w:hAnsi="Times New Roman" w:cs="Traditional Arabic"/>
                <w:sz w:val="18"/>
                <w:szCs w:val="26"/>
              </w:rPr>
            </w:pPr>
            <w:r w:rsidRPr="008340E2">
              <w:rPr>
                <w:rFonts w:ascii="Times New Roman" w:eastAsia="Times New Roman" w:hAnsi="Times New Roman" w:cs="Traditional Arabic"/>
                <w:b/>
                <w:bCs/>
                <w:sz w:val="18"/>
                <w:szCs w:val="26"/>
                <w:rtl/>
                <w:lang w:bidi="ar-EG"/>
              </w:rPr>
              <w:t>رقم الصفحة</w:t>
            </w:r>
          </w:p>
        </w:tc>
      </w:tr>
      <w:tr w:rsidR="00EC057D" w:rsidRPr="008340E2" w14:paraId="5A68D81E" w14:textId="77777777" w:rsidTr="000D3E08">
        <w:trPr>
          <w:trHeight w:hRule="exact" w:val="479"/>
        </w:trPr>
        <w:tc>
          <w:tcPr>
            <w:tcW w:w="840" w:type="dxa"/>
            <w:tcBorders>
              <w:top w:val="thinThickSmallGap" w:sz="12" w:space="0" w:color="auto"/>
              <w:left w:val="thinThickSmallGap" w:sz="12" w:space="0" w:color="auto"/>
            </w:tcBorders>
            <w:vAlign w:val="center"/>
          </w:tcPr>
          <w:p w14:paraId="7770D189" w14:textId="77777777" w:rsidR="00EC057D" w:rsidRPr="008340E2" w:rsidRDefault="00EC057D" w:rsidP="000D3E08">
            <w:pPr>
              <w:widowControl w:val="0"/>
              <w:tabs>
                <w:tab w:val="left" w:leader="dot" w:pos="6974"/>
              </w:tabs>
              <w:spacing w:after="0" w:line="480" w:lineRule="auto"/>
              <w:jc w:val="center"/>
              <w:rPr>
                <w:rFonts w:ascii="Times New Roman" w:eastAsia="Times New Roman" w:hAnsi="Times New Roman" w:cs="Traditional Arabic"/>
                <w:b/>
                <w:bCs/>
                <w:sz w:val="10"/>
                <w:szCs w:val="18"/>
                <w:lang w:bidi="ar-EG"/>
              </w:rPr>
            </w:pPr>
            <w:r w:rsidRPr="008340E2">
              <w:rPr>
                <w:rFonts w:ascii="Times New Roman" w:eastAsia="Times New Roman" w:hAnsi="Times New Roman" w:cs="Traditional Arabic"/>
                <w:b/>
                <w:bCs/>
                <w:sz w:val="10"/>
                <w:szCs w:val="18"/>
                <w:rtl/>
                <w:lang w:bidi="ar-EG"/>
              </w:rPr>
              <w:t>1</w:t>
            </w:r>
          </w:p>
        </w:tc>
        <w:tc>
          <w:tcPr>
            <w:tcW w:w="7948" w:type="dxa"/>
            <w:tcBorders>
              <w:top w:val="thinThickSmallGap" w:sz="12" w:space="0" w:color="auto"/>
            </w:tcBorders>
          </w:tcPr>
          <w:p w14:paraId="3E236AC8" w14:textId="77777777" w:rsidR="00EC057D" w:rsidRPr="00E473A8" w:rsidRDefault="00EC057D" w:rsidP="000D3E08">
            <w:pPr>
              <w:spacing w:after="0" w:line="480" w:lineRule="auto"/>
              <w:rPr>
                <w:rFonts w:ascii="Sakkal Majalla" w:eastAsia="Calibri" w:hAnsi="Sakkal Majalla" w:cs="Sakkal Majalla"/>
                <w:kern w:val="0"/>
                <w:sz w:val="24"/>
                <w:szCs w:val="24"/>
                <w14:ligatures w14:val="none"/>
              </w:rPr>
            </w:pPr>
            <w:r w:rsidRPr="00E473A8">
              <w:rPr>
                <w:rFonts w:ascii="Sakkal Majalla" w:eastAsia="Calibri" w:hAnsi="Sakkal Majalla" w:cs="Sakkal Majalla" w:hint="cs"/>
                <w:kern w:val="0"/>
                <w:sz w:val="24"/>
                <w:szCs w:val="24"/>
                <w:rtl/>
                <w14:ligatures w14:val="none"/>
              </w:rPr>
              <w:t>توزيع أفراد عينة الدراسة حسب المؤهل العلمي</w:t>
            </w:r>
          </w:p>
        </w:tc>
        <w:tc>
          <w:tcPr>
            <w:tcW w:w="1109" w:type="dxa"/>
            <w:tcBorders>
              <w:top w:val="thinThickSmallGap" w:sz="12" w:space="0" w:color="auto"/>
              <w:right w:val="thinThickSmallGap" w:sz="12" w:space="0" w:color="auto"/>
            </w:tcBorders>
            <w:vAlign w:val="bottom"/>
          </w:tcPr>
          <w:p w14:paraId="6FC457CA" w14:textId="77777777" w:rsidR="00EC057D" w:rsidRPr="00BC6833" w:rsidRDefault="00EC057D" w:rsidP="000D3E08">
            <w:pPr>
              <w:widowControl w:val="0"/>
              <w:spacing w:after="0" w:line="480"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37</w:t>
            </w:r>
          </w:p>
        </w:tc>
      </w:tr>
      <w:tr w:rsidR="00EC057D" w:rsidRPr="008340E2" w14:paraId="29A9A9DF" w14:textId="77777777" w:rsidTr="000D3E08">
        <w:trPr>
          <w:trHeight w:hRule="exact" w:val="382"/>
        </w:trPr>
        <w:tc>
          <w:tcPr>
            <w:tcW w:w="840" w:type="dxa"/>
            <w:tcBorders>
              <w:left w:val="thinThickSmallGap" w:sz="12" w:space="0" w:color="auto"/>
            </w:tcBorders>
            <w:vAlign w:val="center"/>
          </w:tcPr>
          <w:p w14:paraId="0337DAEF" w14:textId="77777777" w:rsidR="00EC057D" w:rsidRPr="008340E2" w:rsidRDefault="00EC057D" w:rsidP="000D3E08">
            <w:pPr>
              <w:widowControl w:val="0"/>
              <w:tabs>
                <w:tab w:val="left" w:leader="dot" w:pos="6974"/>
              </w:tabs>
              <w:spacing w:after="0" w:line="480" w:lineRule="auto"/>
              <w:jc w:val="center"/>
              <w:rPr>
                <w:rFonts w:ascii="Times New Roman" w:eastAsia="Times New Roman" w:hAnsi="Times New Roman" w:cs="Traditional Arabic"/>
                <w:b/>
                <w:bCs/>
                <w:sz w:val="10"/>
                <w:szCs w:val="18"/>
                <w:lang w:bidi="ar-EG"/>
              </w:rPr>
            </w:pPr>
            <w:r w:rsidRPr="008340E2">
              <w:rPr>
                <w:rFonts w:ascii="Times New Roman" w:eastAsia="Times New Roman" w:hAnsi="Times New Roman" w:cs="Traditional Arabic"/>
                <w:b/>
                <w:bCs/>
                <w:sz w:val="10"/>
                <w:szCs w:val="18"/>
                <w:rtl/>
                <w:lang w:bidi="ar-EG"/>
              </w:rPr>
              <w:t>2</w:t>
            </w:r>
          </w:p>
        </w:tc>
        <w:tc>
          <w:tcPr>
            <w:tcW w:w="7948" w:type="dxa"/>
          </w:tcPr>
          <w:p w14:paraId="10D6A2BF" w14:textId="77777777" w:rsidR="00EC057D" w:rsidRPr="00E473A8" w:rsidRDefault="00EC057D" w:rsidP="000D3E08">
            <w:pPr>
              <w:spacing w:after="0" w:line="480" w:lineRule="auto"/>
              <w:rPr>
                <w:rFonts w:ascii="Sakkal Majalla" w:eastAsia="Calibri" w:hAnsi="Sakkal Majalla" w:cs="Sakkal Majalla"/>
                <w:kern w:val="0"/>
                <w:sz w:val="24"/>
                <w:szCs w:val="24"/>
                <w14:ligatures w14:val="none"/>
              </w:rPr>
            </w:pPr>
            <w:r w:rsidRPr="00E473A8">
              <w:rPr>
                <w:rFonts w:ascii="Sakkal Majalla" w:eastAsia="Calibri" w:hAnsi="Sakkal Majalla" w:cs="Sakkal Majalla" w:hint="cs"/>
                <w:kern w:val="0"/>
                <w:sz w:val="24"/>
                <w:szCs w:val="24"/>
                <w:rtl/>
                <w14:ligatures w14:val="none"/>
              </w:rPr>
              <w:t>توزيع أفراد عينة الدراسة حسب المسمى الوظيفي</w:t>
            </w:r>
          </w:p>
        </w:tc>
        <w:tc>
          <w:tcPr>
            <w:tcW w:w="1109" w:type="dxa"/>
            <w:tcBorders>
              <w:right w:val="thinThickSmallGap" w:sz="12" w:space="0" w:color="auto"/>
            </w:tcBorders>
            <w:vAlign w:val="bottom"/>
          </w:tcPr>
          <w:p w14:paraId="152E3B67" w14:textId="77777777" w:rsidR="00EC057D" w:rsidRPr="00BC6833" w:rsidRDefault="00EC057D" w:rsidP="000D3E08">
            <w:pPr>
              <w:widowControl w:val="0"/>
              <w:spacing w:after="0" w:line="480"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38</w:t>
            </w:r>
          </w:p>
        </w:tc>
      </w:tr>
      <w:tr w:rsidR="00EC057D" w:rsidRPr="008340E2" w14:paraId="4DA7A39B" w14:textId="77777777" w:rsidTr="000D3E08">
        <w:trPr>
          <w:trHeight w:hRule="exact" w:val="395"/>
        </w:trPr>
        <w:tc>
          <w:tcPr>
            <w:tcW w:w="840" w:type="dxa"/>
            <w:tcBorders>
              <w:left w:val="thinThickSmallGap" w:sz="12" w:space="0" w:color="auto"/>
            </w:tcBorders>
            <w:vAlign w:val="center"/>
          </w:tcPr>
          <w:p w14:paraId="6CE6A67A" w14:textId="77777777" w:rsidR="00EC057D" w:rsidRPr="008340E2" w:rsidRDefault="00EC057D" w:rsidP="000D3E08">
            <w:pPr>
              <w:widowControl w:val="0"/>
              <w:tabs>
                <w:tab w:val="left" w:leader="dot" w:pos="6974"/>
              </w:tabs>
              <w:spacing w:after="0" w:line="480" w:lineRule="auto"/>
              <w:jc w:val="center"/>
              <w:rPr>
                <w:rFonts w:ascii="Times New Roman" w:eastAsia="Times New Roman" w:hAnsi="Times New Roman" w:cs="Traditional Arabic"/>
                <w:b/>
                <w:bCs/>
                <w:sz w:val="10"/>
                <w:szCs w:val="18"/>
                <w:lang w:bidi="ar-EG"/>
              </w:rPr>
            </w:pPr>
            <w:r w:rsidRPr="008340E2">
              <w:rPr>
                <w:rFonts w:ascii="Times New Roman" w:eastAsia="Times New Roman" w:hAnsi="Times New Roman" w:cs="Traditional Arabic"/>
                <w:b/>
                <w:bCs/>
                <w:sz w:val="10"/>
                <w:szCs w:val="18"/>
                <w:rtl/>
                <w:lang w:bidi="ar-EG"/>
              </w:rPr>
              <w:t>3</w:t>
            </w:r>
          </w:p>
        </w:tc>
        <w:tc>
          <w:tcPr>
            <w:tcW w:w="7948" w:type="dxa"/>
          </w:tcPr>
          <w:p w14:paraId="678D87AF" w14:textId="77777777" w:rsidR="00EC057D" w:rsidRPr="00E473A8" w:rsidRDefault="00EC057D" w:rsidP="000D3E08">
            <w:pPr>
              <w:spacing w:after="0" w:line="480" w:lineRule="auto"/>
              <w:rPr>
                <w:rFonts w:ascii="Sakkal Majalla" w:eastAsia="Calibri" w:hAnsi="Sakkal Majalla" w:cs="Sakkal Majalla"/>
                <w:kern w:val="0"/>
                <w:sz w:val="24"/>
                <w:szCs w:val="24"/>
                <w:rtl/>
                <w14:ligatures w14:val="none"/>
              </w:rPr>
            </w:pPr>
            <w:r w:rsidRPr="00E473A8">
              <w:rPr>
                <w:rFonts w:ascii="Sakkal Majalla" w:eastAsia="Calibri" w:hAnsi="Sakkal Majalla" w:cs="Sakkal Majalla" w:hint="cs"/>
                <w:kern w:val="0"/>
                <w:sz w:val="24"/>
                <w:szCs w:val="24"/>
                <w:rtl/>
                <w14:ligatures w14:val="none"/>
              </w:rPr>
              <w:t>توزيع أفراد عينة الدراسة حسب الخبرة العلمية</w:t>
            </w:r>
          </w:p>
        </w:tc>
        <w:tc>
          <w:tcPr>
            <w:tcW w:w="1109" w:type="dxa"/>
            <w:tcBorders>
              <w:right w:val="thinThickSmallGap" w:sz="12" w:space="0" w:color="auto"/>
            </w:tcBorders>
            <w:vAlign w:val="center"/>
          </w:tcPr>
          <w:p w14:paraId="3B9B3E09" w14:textId="77777777" w:rsidR="00EC057D" w:rsidRPr="00BC6833" w:rsidRDefault="00EC057D" w:rsidP="000D3E08">
            <w:pPr>
              <w:widowControl w:val="0"/>
              <w:spacing w:after="0" w:line="480"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39</w:t>
            </w:r>
          </w:p>
        </w:tc>
      </w:tr>
      <w:tr w:rsidR="00EC057D" w:rsidRPr="008340E2" w14:paraId="64EB3FA7" w14:textId="77777777" w:rsidTr="000D3E08">
        <w:trPr>
          <w:trHeight w:hRule="exact" w:val="395"/>
        </w:trPr>
        <w:tc>
          <w:tcPr>
            <w:tcW w:w="840" w:type="dxa"/>
            <w:tcBorders>
              <w:left w:val="thinThickSmallGap" w:sz="12" w:space="0" w:color="auto"/>
            </w:tcBorders>
            <w:vAlign w:val="center"/>
          </w:tcPr>
          <w:p w14:paraId="333C3DF6" w14:textId="77777777" w:rsidR="00EC057D" w:rsidRPr="008340E2" w:rsidRDefault="00EC057D" w:rsidP="000D3E08">
            <w:pPr>
              <w:widowControl w:val="0"/>
              <w:tabs>
                <w:tab w:val="left" w:leader="dot" w:pos="6974"/>
              </w:tabs>
              <w:spacing w:after="0" w:line="480" w:lineRule="auto"/>
              <w:jc w:val="center"/>
              <w:rPr>
                <w:rFonts w:ascii="Times New Roman" w:eastAsia="Times New Roman" w:hAnsi="Times New Roman" w:cs="Traditional Arabic"/>
                <w:b/>
                <w:bCs/>
                <w:sz w:val="10"/>
                <w:szCs w:val="18"/>
                <w:lang w:bidi="ar-EG"/>
              </w:rPr>
            </w:pPr>
            <w:r w:rsidRPr="008340E2">
              <w:rPr>
                <w:rFonts w:ascii="Times New Roman" w:eastAsia="Times New Roman" w:hAnsi="Times New Roman" w:cs="Traditional Arabic"/>
                <w:b/>
                <w:bCs/>
                <w:sz w:val="10"/>
                <w:szCs w:val="18"/>
                <w:rtl/>
                <w:lang w:bidi="ar-EG"/>
              </w:rPr>
              <w:t>4</w:t>
            </w:r>
          </w:p>
        </w:tc>
        <w:tc>
          <w:tcPr>
            <w:tcW w:w="7948" w:type="dxa"/>
          </w:tcPr>
          <w:p w14:paraId="2921D93D" w14:textId="77777777" w:rsidR="00EC057D" w:rsidRPr="00E473A8" w:rsidRDefault="00EC057D" w:rsidP="000D3E08">
            <w:pPr>
              <w:spacing w:after="0" w:line="480" w:lineRule="auto"/>
              <w:rPr>
                <w:rFonts w:ascii="Sakkal Majalla" w:eastAsia="Calibri" w:hAnsi="Sakkal Majalla" w:cs="Sakkal Majalla"/>
                <w:kern w:val="0"/>
                <w:sz w:val="24"/>
                <w:szCs w:val="24"/>
                <w:rtl/>
                <w14:ligatures w14:val="none"/>
              </w:rPr>
            </w:pPr>
            <w:r w:rsidRPr="00AA3B76">
              <w:rPr>
                <w:rFonts w:ascii="Sakkal Majalla" w:eastAsia="Calibri" w:hAnsi="Sakkal Majalla" w:cs="Sakkal Majalla"/>
                <w:kern w:val="0"/>
                <w:sz w:val="24"/>
                <w:szCs w:val="24"/>
                <w:rtl/>
                <w14:ligatures w14:val="none"/>
              </w:rPr>
              <w:t>تتولى الأساليب الإحصائية والاحتمالية للإدارة العليا التأكد من ان ادارة المخاطر المالية تعمل بالكفاءة والفاعلية المطلوبتين</w:t>
            </w:r>
            <w:r w:rsidRPr="00AA3B76">
              <w:rPr>
                <w:rFonts w:ascii="Sakkal Majalla" w:eastAsia="Calibri" w:hAnsi="Sakkal Majalla" w:cs="Sakkal Majalla"/>
                <w:kern w:val="0"/>
                <w:sz w:val="24"/>
                <w:szCs w:val="24"/>
                <w14:ligatures w14:val="none"/>
              </w:rPr>
              <w:t>.</w:t>
            </w:r>
          </w:p>
        </w:tc>
        <w:tc>
          <w:tcPr>
            <w:tcW w:w="1109" w:type="dxa"/>
            <w:tcBorders>
              <w:right w:val="thinThickSmallGap" w:sz="12" w:space="0" w:color="auto"/>
            </w:tcBorders>
            <w:vAlign w:val="center"/>
          </w:tcPr>
          <w:p w14:paraId="1297CEF5" w14:textId="77777777" w:rsidR="00EC057D" w:rsidRPr="00BC6833" w:rsidRDefault="00EC057D" w:rsidP="000D3E08">
            <w:pPr>
              <w:widowControl w:val="0"/>
              <w:spacing w:after="0" w:line="480"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40</w:t>
            </w:r>
          </w:p>
        </w:tc>
      </w:tr>
      <w:tr w:rsidR="00EC057D" w:rsidRPr="008340E2" w14:paraId="374C2F0F" w14:textId="77777777" w:rsidTr="000D3E08">
        <w:trPr>
          <w:trHeight w:hRule="exact" w:val="378"/>
        </w:trPr>
        <w:tc>
          <w:tcPr>
            <w:tcW w:w="840" w:type="dxa"/>
            <w:tcBorders>
              <w:left w:val="thinThickSmallGap" w:sz="12" w:space="0" w:color="auto"/>
            </w:tcBorders>
            <w:vAlign w:val="center"/>
          </w:tcPr>
          <w:p w14:paraId="2FF5E1C8" w14:textId="77777777" w:rsidR="00EC057D" w:rsidRPr="008340E2" w:rsidRDefault="00EC057D" w:rsidP="000D3E08">
            <w:pPr>
              <w:widowControl w:val="0"/>
              <w:tabs>
                <w:tab w:val="left" w:leader="dot" w:pos="6974"/>
              </w:tabs>
              <w:spacing w:after="0" w:line="480" w:lineRule="auto"/>
              <w:jc w:val="center"/>
              <w:rPr>
                <w:rFonts w:ascii="Times New Roman" w:eastAsia="Times New Roman" w:hAnsi="Times New Roman" w:cs="Traditional Arabic"/>
                <w:b/>
                <w:bCs/>
                <w:sz w:val="10"/>
                <w:szCs w:val="18"/>
                <w:lang w:bidi="ar-EG"/>
              </w:rPr>
            </w:pPr>
            <w:r w:rsidRPr="008340E2">
              <w:rPr>
                <w:rFonts w:ascii="Times New Roman" w:eastAsia="Times New Roman" w:hAnsi="Times New Roman" w:cs="Traditional Arabic"/>
                <w:b/>
                <w:bCs/>
                <w:sz w:val="10"/>
                <w:szCs w:val="18"/>
                <w:rtl/>
                <w:lang w:bidi="ar-EG"/>
              </w:rPr>
              <w:t>5</w:t>
            </w:r>
          </w:p>
        </w:tc>
        <w:tc>
          <w:tcPr>
            <w:tcW w:w="7948" w:type="dxa"/>
          </w:tcPr>
          <w:p w14:paraId="06E36FA8" w14:textId="77777777" w:rsidR="00EC057D" w:rsidRPr="00E473A8" w:rsidRDefault="00EC057D" w:rsidP="000D3E08">
            <w:pPr>
              <w:spacing w:after="0" w:line="480" w:lineRule="auto"/>
              <w:rPr>
                <w:rFonts w:ascii="Sakkal Majalla" w:eastAsia="Calibri" w:hAnsi="Sakkal Majalla" w:cs="Sakkal Majalla"/>
                <w:kern w:val="0"/>
                <w:sz w:val="24"/>
                <w:szCs w:val="24"/>
                <w:rtl/>
                <w14:ligatures w14:val="none"/>
              </w:rPr>
            </w:pPr>
            <w:r w:rsidRPr="00AA3B76">
              <w:rPr>
                <w:rFonts w:ascii="Sakkal Majalla" w:eastAsia="Calibri" w:hAnsi="Sakkal Majalla" w:cs="Sakkal Majalla"/>
                <w:kern w:val="0"/>
                <w:sz w:val="24"/>
                <w:szCs w:val="24"/>
                <w:rtl/>
                <w14:ligatures w14:val="none"/>
              </w:rPr>
              <w:t>تعتمد تطبيق الأساليب الإحصائية والاحتمالية في تحسين ادارة المخاطر المالية برامج واجراءات محدده للتنبؤ وتقييم المخاطر المحتملة</w:t>
            </w:r>
            <w:r w:rsidRPr="00AA3B76">
              <w:rPr>
                <w:rFonts w:ascii="Sakkal Majalla" w:eastAsia="Calibri" w:hAnsi="Sakkal Majalla" w:cs="Sakkal Majalla"/>
                <w:kern w:val="0"/>
                <w:sz w:val="24"/>
                <w:szCs w:val="24"/>
                <w14:ligatures w14:val="none"/>
              </w:rPr>
              <w:t>.</w:t>
            </w:r>
          </w:p>
        </w:tc>
        <w:tc>
          <w:tcPr>
            <w:tcW w:w="1109" w:type="dxa"/>
            <w:tcBorders>
              <w:right w:val="thinThickSmallGap" w:sz="12" w:space="0" w:color="auto"/>
            </w:tcBorders>
            <w:vAlign w:val="center"/>
          </w:tcPr>
          <w:p w14:paraId="5E3F23C5" w14:textId="77777777" w:rsidR="00EC057D" w:rsidRPr="00BC6833" w:rsidRDefault="00EC057D" w:rsidP="000D3E08">
            <w:pPr>
              <w:widowControl w:val="0"/>
              <w:spacing w:after="0" w:line="480"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41</w:t>
            </w:r>
          </w:p>
        </w:tc>
      </w:tr>
      <w:tr w:rsidR="00EC057D" w:rsidRPr="008340E2" w14:paraId="282B4578" w14:textId="77777777" w:rsidTr="000D3E08">
        <w:trPr>
          <w:trHeight w:hRule="exact" w:val="358"/>
        </w:trPr>
        <w:tc>
          <w:tcPr>
            <w:tcW w:w="840" w:type="dxa"/>
            <w:tcBorders>
              <w:left w:val="thinThickSmallGap" w:sz="12" w:space="0" w:color="auto"/>
            </w:tcBorders>
            <w:vAlign w:val="center"/>
          </w:tcPr>
          <w:p w14:paraId="00B61AE9" w14:textId="77777777" w:rsidR="00EC057D" w:rsidRPr="008340E2" w:rsidRDefault="00EC057D" w:rsidP="000D3E08">
            <w:pPr>
              <w:widowControl w:val="0"/>
              <w:tabs>
                <w:tab w:val="left" w:leader="dot" w:pos="6974"/>
              </w:tabs>
              <w:spacing w:after="0" w:line="480" w:lineRule="auto"/>
              <w:jc w:val="center"/>
              <w:rPr>
                <w:rFonts w:ascii="Times New Roman" w:eastAsia="Times New Roman" w:hAnsi="Times New Roman" w:cs="Traditional Arabic"/>
                <w:b/>
                <w:bCs/>
                <w:sz w:val="10"/>
                <w:szCs w:val="18"/>
                <w:lang w:bidi="ar-EG"/>
              </w:rPr>
            </w:pPr>
            <w:r w:rsidRPr="008340E2">
              <w:rPr>
                <w:rFonts w:ascii="Times New Roman" w:eastAsia="Times New Roman" w:hAnsi="Times New Roman" w:cs="Traditional Arabic"/>
                <w:b/>
                <w:bCs/>
                <w:sz w:val="10"/>
                <w:szCs w:val="18"/>
                <w:rtl/>
                <w:lang w:bidi="ar-EG"/>
              </w:rPr>
              <w:t>6</w:t>
            </w:r>
          </w:p>
        </w:tc>
        <w:tc>
          <w:tcPr>
            <w:tcW w:w="7948" w:type="dxa"/>
          </w:tcPr>
          <w:p w14:paraId="6533028E" w14:textId="77777777" w:rsidR="00EC057D" w:rsidRPr="00E473A8" w:rsidRDefault="00EC057D" w:rsidP="000D3E08">
            <w:pPr>
              <w:spacing w:after="0" w:line="480" w:lineRule="auto"/>
              <w:rPr>
                <w:rFonts w:ascii="Sakkal Majalla" w:eastAsia="Calibri" w:hAnsi="Sakkal Majalla" w:cs="Sakkal Majalla"/>
                <w:kern w:val="0"/>
                <w:sz w:val="24"/>
                <w:szCs w:val="24"/>
                <w14:ligatures w14:val="none"/>
              </w:rPr>
            </w:pPr>
            <w:r w:rsidRPr="00AA3B76">
              <w:rPr>
                <w:rFonts w:ascii="Sakkal Majalla" w:eastAsia="Calibri" w:hAnsi="Sakkal Majalla" w:cs="Sakkal Majalla"/>
                <w:kern w:val="0"/>
                <w:sz w:val="24"/>
                <w:szCs w:val="24"/>
                <w:rtl/>
                <w14:ligatures w14:val="none"/>
              </w:rPr>
              <w:t>تقوم ادارة المخاطر المالية بترتيب المخاطر بحسب درجة الخطورة واولويات مواجهتها أخذا بالحسبان المخاطر الجوهرية التي قد تؤثر في أهداف الوحدة الاقتصادية بالشركة</w:t>
            </w:r>
            <w:r w:rsidRPr="00AA3B76">
              <w:rPr>
                <w:rFonts w:ascii="Sakkal Majalla" w:eastAsia="Calibri" w:hAnsi="Sakkal Majalla" w:cs="Sakkal Majalla"/>
                <w:kern w:val="0"/>
                <w:sz w:val="24"/>
                <w:szCs w:val="24"/>
                <w14:ligatures w14:val="none"/>
              </w:rPr>
              <w:t>.</w:t>
            </w:r>
          </w:p>
        </w:tc>
        <w:tc>
          <w:tcPr>
            <w:tcW w:w="1109" w:type="dxa"/>
            <w:tcBorders>
              <w:right w:val="thinThickSmallGap" w:sz="12" w:space="0" w:color="auto"/>
            </w:tcBorders>
            <w:vAlign w:val="center"/>
          </w:tcPr>
          <w:p w14:paraId="70F5FE57" w14:textId="77777777" w:rsidR="00EC057D" w:rsidRPr="00BC6833" w:rsidRDefault="00EC057D" w:rsidP="000D3E08">
            <w:pPr>
              <w:widowControl w:val="0"/>
              <w:spacing w:after="0" w:line="480"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42</w:t>
            </w:r>
          </w:p>
        </w:tc>
      </w:tr>
      <w:tr w:rsidR="00EC057D" w:rsidRPr="008340E2" w14:paraId="12C4F70E" w14:textId="77777777" w:rsidTr="000D3E08">
        <w:trPr>
          <w:trHeight w:hRule="exact" w:val="389"/>
        </w:trPr>
        <w:tc>
          <w:tcPr>
            <w:tcW w:w="840" w:type="dxa"/>
            <w:tcBorders>
              <w:left w:val="thinThickSmallGap" w:sz="12" w:space="0" w:color="auto"/>
            </w:tcBorders>
            <w:vAlign w:val="center"/>
          </w:tcPr>
          <w:p w14:paraId="1F14DBCC" w14:textId="77777777" w:rsidR="00EC057D" w:rsidRPr="008340E2" w:rsidRDefault="00EC057D" w:rsidP="000D3E08">
            <w:pPr>
              <w:widowControl w:val="0"/>
              <w:tabs>
                <w:tab w:val="left" w:leader="dot" w:pos="6974"/>
              </w:tabs>
              <w:spacing w:after="0" w:line="480" w:lineRule="auto"/>
              <w:jc w:val="center"/>
              <w:rPr>
                <w:rFonts w:ascii="Times New Roman" w:eastAsia="Times New Roman" w:hAnsi="Times New Roman" w:cs="Traditional Arabic"/>
                <w:b/>
                <w:bCs/>
                <w:sz w:val="10"/>
                <w:szCs w:val="18"/>
                <w:lang w:bidi="ar-EG"/>
              </w:rPr>
            </w:pPr>
            <w:r w:rsidRPr="008340E2">
              <w:rPr>
                <w:rFonts w:ascii="Times New Roman" w:eastAsia="Times New Roman" w:hAnsi="Times New Roman" w:cs="Traditional Arabic"/>
                <w:b/>
                <w:bCs/>
                <w:sz w:val="10"/>
                <w:szCs w:val="18"/>
                <w:rtl/>
                <w:lang w:bidi="ar-EG"/>
              </w:rPr>
              <w:t>7</w:t>
            </w:r>
          </w:p>
        </w:tc>
        <w:tc>
          <w:tcPr>
            <w:tcW w:w="7948" w:type="dxa"/>
          </w:tcPr>
          <w:p w14:paraId="7E40D45B" w14:textId="77777777" w:rsidR="00EC057D" w:rsidRPr="00E473A8" w:rsidRDefault="00EC057D" w:rsidP="000D3E08">
            <w:pPr>
              <w:spacing w:after="0" w:line="480" w:lineRule="auto"/>
              <w:rPr>
                <w:rFonts w:ascii="Sakkal Majalla" w:eastAsia="Calibri" w:hAnsi="Sakkal Majalla" w:cs="Sakkal Majalla"/>
                <w:kern w:val="0"/>
                <w:sz w:val="24"/>
                <w:szCs w:val="24"/>
                <w:rtl/>
                <w14:ligatures w14:val="none"/>
              </w:rPr>
            </w:pPr>
            <w:r w:rsidRPr="00AA3B76">
              <w:rPr>
                <w:rFonts w:ascii="Sakkal Majalla" w:eastAsia="Calibri" w:hAnsi="Sakkal Majalla" w:cs="Sakkal Majalla"/>
                <w:kern w:val="0"/>
                <w:sz w:val="24"/>
                <w:szCs w:val="24"/>
                <w:rtl/>
                <w14:ligatures w14:val="none"/>
              </w:rPr>
              <w:t>تمتلك أدارة المخاطر المالية في الشركة الفهم بالمخاطر والمتطلبات اللازمة لأدارتها</w:t>
            </w:r>
            <w:r w:rsidRPr="00AA3B76">
              <w:rPr>
                <w:rFonts w:ascii="Sakkal Majalla" w:eastAsia="Calibri" w:hAnsi="Sakkal Majalla" w:cs="Sakkal Majalla"/>
                <w:kern w:val="0"/>
                <w:sz w:val="24"/>
                <w:szCs w:val="24"/>
                <w14:ligatures w14:val="none"/>
              </w:rPr>
              <w:t>.</w:t>
            </w:r>
          </w:p>
        </w:tc>
        <w:tc>
          <w:tcPr>
            <w:tcW w:w="1109" w:type="dxa"/>
            <w:tcBorders>
              <w:right w:val="thinThickSmallGap" w:sz="12" w:space="0" w:color="auto"/>
            </w:tcBorders>
            <w:vAlign w:val="center"/>
          </w:tcPr>
          <w:p w14:paraId="181FB08E" w14:textId="77777777" w:rsidR="00EC057D" w:rsidRPr="00BC6833" w:rsidRDefault="00EC057D" w:rsidP="000D3E08">
            <w:pPr>
              <w:widowControl w:val="0"/>
              <w:spacing w:after="0" w:line="480"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43</w:t>
            </w:r>
          </w:p>
        </w:tc>
      </w:tr>
      <w:tr w:rsidR="00EC057D" w:rsidRPr="008340E2" w14:paraId="3C3241CD" w14:textId="77777777" w:rsidTr="000D3E08">
        <w:trPr>
          <w:trHeight w:hRule="exact" w:val="423"/>
        </w:trPr>
        <w:tc>
          <w:tcPr>
            <w:tcW w:w="840" w:type="dxa"/>
            <w:tcBorders>
              <w:left w:val="thinThickSmallGap" w:sz="12" w:space="0" w:color="auto"/>
            </w:tcBorders>
            <w:vAlign w:val="center"/>
          </w:tcPr>
          <w:p w14:paraId="294681CB" w14:textId="77777777" w:rsidR="00EC057D" w:rsidRPr="008340E2" w:rsidRDefault="00EC057D" w:rsidP="000D3E08">
            <w:pPr>
              <w:widowControl w:val="0"/>
              <w:tabs>
                <w:tab w:val="left" w:leader="dot" w:pos="6974"/>
              </w:tabs>
              <w:spacing w:after="0" w:line="480" w:lineRule="auto"/>
              <w:jc w:val="center"/>
              <w:rPr>
                <w:rFonts w:ascii="Times New Roman" w:eastAsia="Times New Roman" w:hAnsi="Times New Roman" w:cs="Traditional Arabic"/>
                <w:b/>
                <w:bCs/>
                <w:sz w:val="10"/>
                <w:szCs w:val="18"/>
                <w:lang w:bidi="ar-EG"/>
              </w:rPr>
            </w:pPr>
            <w:r w:rsidRPr="008340E2">
              <w:rPr>
                <w:rFonts w:ascii="Times New Roman" w:eastAsia="Times New Roman" w:hAnsi="Times New Roman" w:cs="Traditional Arabic"/>
                <w:b/>
                <w:bCs/>
                <w:sz w:val="10"/>
                <w:szCs w:val="18"/>
                <w:rtl/>
                <w:lang w:bidi="ar-EG"/>
              </w:rPr>
              <w:t>8</w:t>
            </w:r>
          </w:p>
        </w:tc>
        <w:tc>
          <w:tcPr>
            <w:tcW w:w="7948" w:type="dxa"/>
          </w:tcPr>
          <w:p w14:paraId="10EE1AF2" w14:textId="77777777" w:rsidR="00EC057D" w:rsidRPr="00E473A8" w:rsidRDefault="00EC057D" w:rsidP="000D3E08">
            <w:pPr>
              <w:spacing w:after="0" w:line="480" w:lineRule="auto"/>
              <w:rPr>
                <w:rFonts w:ascii="Sakkal Majalla" w:eastAsia="Calibri" w:hAnsi="Sakkal Majalla" w:cs="Sakkal Majalla"/>
                <w:kern w:val="0"/>
                <w:sz w:val="24"/>
                <w:szCs w:val="24"/>
                <w:rtl/>
                <w14:ligatures w14:val="none"/>
              </w:rPr>
            </w:pPr>
            <w:r w:rsidRPr="00AA3B76">
              <w:rPr>
                <w:rFonts w:ascii="Sakkal Majalla" w:eastAsia="Calibri" w:hAnsi="Sakkal Majalla" w:cs="Sakkal Majalla"/>
                <w:kern w:val="0"/>
                <w:sz w:val="24"/>
                <w:szCs w:val="24"/>
                <w:rtl/>
                <w14:ligatures w14:val="none"/>
              </w:rPr>
              <w:t>تؤثر المخاطر المالية بما فيها عدم وفاء العملاء بالتزاماتهم تجاه الشركة على قدرة الشركة بتغطية مصاريفها التشغيلية</w:t>
            </w:r>
            <w:r w:rsidRPr="00AA3B76">
              <w:rPr>
                <w:rFonts w:ascii="Sakkal Majalla" w:eastAsia="Calibri" w:hAnsi="Sakkal Majalla" w:cs="Sakkal Majalla"/>
                <w:kern w:val="0"/>
                <w:sz w:val="24"/>
                <w:szCs w:val="24"/>
                <w14:ligatures w14:val="none"/>
              </w:rPr>
              <w:t>.</w:t>
            </w:r>
          </w:p>
        </w:tc>
        <w:tc>
          <w:tcPr>
            <w:tcW w:w="1109" w:type="dxa"/>
            <w:tcBorders>
              <w:right w:val="thinThickSmallGap" w:sz="12" w:space="0" w:color="auto"/>
            </w:tcBorders>
            <w:vAlign w:val="bottom"/>
          </w:tcPr>
          <w:p w14:paraId="198C735C" w14:textId="77777777" w:rsidR="00EC057D" w:rsidRPr="00BC6833" w:rsidRDefault="00EC057D" w:rsidP="000D3E08">
            <w:pPr>
              <w:widowControl w:val="0"/>
              <w:spacing w:after="0" w:line="480"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44</w:t>
            </w:r>
          </w:p>
        </w:tc>
      </w:tr>
      <w:tr w:rsidR="00EC057D" w:rsidRPr="008340E2" w14:paraId="44DA9903" w14:textId="77777777" w:rsidTr="000D3E08">
        <w:trPr>
          <w:trHeight w:hRule="exact" w:val="412"/>
        </w:trPr>
        <w:tc>
          <w:tcPr>
            <w:tcW w:w="840" w:type="dxa"/>
            <w:tcBorders>
              <w:left w:val="thinThickSmallGap" w:sz="12" w:space="0" w:color="auto"/>
            </w:tcBorders>
            <w:vAlign w:val="center"/>
          </w:tcPr>
          <w:p w14:paraId="6F1323D8" w14:textId="77777777" w:rsidR="00EC057D" w:rsidRPr="008340E2" w:rsidRDefault="00EC057D" w:rsidP="000D3E08">
            <w:pPr>
              <w:widowControl w:val="0"/>
              <w:tabs>
                <w:tab w:val="left" w:leader="dot" w:pos="6974"/>
              </w:tabs>
              <w:spacing w:after="0" w:line="480" w:lineRule="auto"/>
              <w:jc w:val="center"/>
              <w:rPr>
                <w:rFonts w:ascii="Times New Roman" w:eastAsia="Times New Roman" w:hAnsi="Times New Roman" w:cs="Traditional Arabic"/>
                <w:b/>
                <w:bCs/>
                <w:sz w:val="10"/>
                <w:szCs w:val="18"/>
                <w:lang w:bidi="ar-EG"/>
              </w:rPr>
            </w:pPr>
            <w:r w:rsidRPr="008340E2">
              <w:rPr>
                <w:rFonts w:ascii="Times New Roman" w:eastAsia="Times New Roman" w:hAnsi="Times New Roman" w:cs="Traditional Arabic"/>
                <w:b/>
                <w:bCs/>
                <w:sz w:val="10"/>
                <w:szCs w:val="18"/>
                <w:rtl/>
                <w:lang w:bidi="ar-EG"/>
              </w:rPr>
              <w:t>9</w:t>
            </w:r>
          </w:p>
        </w:tc>
        <w:tc>
          <w:tcPr>
            <w:tcW w:w="7948" w:type="dxa"/>
          </w:tcPr>
          <w:p w14:paraId="4C531585" w14:textId="77777777" w:rsidR="00EC057D" w:rsidRPr="00E473A8" w:rsidRDefault="00EC057D" w:rsidP="000D3E08">
            <w:pPr>
              <w:spacing w:after="0" w:line="480" w:lineRule="auto"/>
              <w:rPr>
                <w:rFonts w:ascii="Sakkal Majalla" w:eastAsia="Calibri" w:hAnsi="Sakkal Majalla" w:cs="Sakkal Majalla"/>
                <w:kern w:val="0"/>
                <w:sz w:val="24"/>
                <w:szCs w:val="24"/>
                <w:rtl/>
                <w14:ligatures w14:val="none"/>
              </w:rPr>
            </w:pPr>
            <w:r w:rsidRPr="00AA3B76">
              <w:rPr>
                <w:rFonts w:ascii="Sakkal Majalla" w:eastAsia="Calibri" w:hAnsi="Sakkal Majalla" w:cs="Sakkal Majalla"/>
                <w:kern w:val="0"/>
                <w:sz w:val="24"/>
                <w:szCs w:val="24"/>
                <w:rtl/>
                <w14:ligatures w14:val="none"/>
              </w:rPr>
              <w:t>وجود ضوابط رقابية داخلية فعالة ومتكاملة مصممة من اجل مواجهة المخاطر المالية للشركة</w:t>
            </w:r>
            <w:r w:rsidRPr="00AA3B76">
              <w:rPr>
                <w:rFonts w:ascii="Sakkal Majalla" w:eastAsia="Calibri" w:hAnsi="Sakkal Majalla" w:cs="Sakkal Majalla"/>
                <w:kern w:val="0"/>
                <w:sz w:val="24"/>
                <w:szCs w:val="24"/>
                <w14:ligatures w14:val="none"/>
              </w:rPr>
              <w:t>.</w:t>
            </w:r>
          </w:p>
        </w:tc>
        <w:tc>
          <w:tcPr>
            <w:tcW w:w="1109" w:type="dxa"/>
            <w:tcBorders>
              <w:right w:val="thinThickSmallGap" w:sz="12" w:space="0" w:color="auto"/>
            </w:tcBorders>
            <w:vAlign w:val="bottom"/>
          </w:tcPr>
          <w:p w14:paraId="2A6D797E" w14:textId="77777777" w:rsidR="00EC057D" w:rsidRPr="00BC6833" w:rsidRDefault="00EC057D" w:rsidP="000D3E08">
            <w:pPr>
              <w:widowControl w:val="0"/>
              <w:spacing w:after="0" w:line="480"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45</w:t>
            </w:r>
          </w:p>
        </w:tc>
      </w:tr>
      <w:tr w:rsidR="00EC057D" w:rsidRPr="008340E2" w14:paraId="4624A8B7" w14:textId="77777777" w:rsidTr="000D3E08">
        <w:trPr>
          <w:trHeight w:hRule="exact" w:val="613"/>
        </w:trPr>
        <w:tc>
          <w:tcPr>
            <w:tcW w:w="840" w:type="dxa"/>
            <w:tcBorders>
              <w:left w:val="thinThickSmallGap" w:sz="12" w:space="0" w:color="auto"/>
            </w:tcBorders>
            <w:vAlign w:val="center"/>
          </w:tcPr>
          <w:p w14:paraId="112CD173" w14:textId="77777777" w:rsidR="00EC057D" w:rsidRPr="008340E2" w:rsidRDefault="00EC057D" w:rsidP="000D3E08">
            <w:pPr>
              <w:widowControl w:val="0"/>
              <w:tabs>
                <w:tab w:val="left" w:leader="dot" w:pos="6974"/>
              </w:tabs>
              <w:spacing w:after="0" w:line="480" w:lineRule="auto"/>
              <w:jc w:val="center"/>
              <w:rPr>
                <w:rFonts w:ascii="Times New Roman" w:eastAsia="Times New Roman" w:hAnsi="Times New Roman" w:cs="Traditional Arabic"/>
                <w:b/>
                <w:bCs/>
                <w:sz w:val="10"/>
                <w:szCs w:val="18"/>
                <w:lang w:bidi="ar-EG"/>
              </w:rPr>
            </w:pPr>
            <w:r w:rsidRPr="008340E2">
              <w:rPr>
                <w:rFonts w:ascii="Times New Roman" w:eastAsia="Times New Roman" w:hAnsi="Times New Roman" w:cs="Traditional Arabic"/>
                <w:b/>
                <w:bCs/>
                <w:sz w:val="10"/>
                <w:szCs w:val="18"/>
                <w:rtl/>
                <w:lang w:bidi="ar-EG"/>
              </w:rPr>
              <w:t>10</w:t>
            </w:r>
          </w:p>
        </w:tc>
        <w:tc>
          <w:tcPr>
            <w:tcW w:w="7948" w:type="dxa"/>
          </w:tcPr>
          <w:p w14:paraId="7F6BD595" w14:textId="77777777" w:rsidR="00EC057D" w:rsidRPr="00E473A8" w:rsidRDefault="00EC057D" w:rsidP="000D3E08">
            <w:pPr>
              <w:spacing w:after="0" w:line="480" w:lineRule="auto"/>
              <w:rPr>
                <w:rFonts w:ascii="Sakkal Majalla" w:eastAsia="Calibri" w:hAnsi="Sakkal Majalla" w:cs="Sakkal Majalla"/>
                <w:kern w:val="0"/>
                <w:sz w:val="24"/>
                <w:szCs w:val="24"/>
                <w:rtl/>
                <w14:ligatures w14:val="none"/>
              </w:rPr>
            </w:pPr>
            <w:r w:rsidRPr="00AA3B76">
              <w:rPr>
                <w:rFonts w:ascii="Sakkal Majalla" w:eastAsia="Calibri" w:hAnsi="Sakkal Majalla" w:cs="Sakkal Majalla"/>
                <w:kern w:val="0"/>
                <w:sz w:val="24"/>
                <w:szCs w:val="24"/>
                <w:rtl/>
                <w14:ligatures w14:val="none"/>
              </w:rPr>
              <w:t>من الأساليب الإحصائية والاحتمالية وجود نظام اداري فعال محكم يمكن للشركة من التعرف على المخاطر المالية وتحليلها ومن ثم ايجاد الحلول لها</w:t>
            </w:r>
            <w:r w:rsidRPr="00AA3B76">
              <w:rPr>
                <w:rFonts w:ascii="Sakkal Majalla" w:eastAsia="Calibri" w:hAnsi="Sakkal Majalla" w:cs="Sakkal Majalla"/>
                <w:kern w:val="0"/>
                <w:sz w:val="24"/>
                <w:szCs w:val="24"/>
                <w14:ligatures w14:val="none"/>
              </w:rPr>
              <w:t>.</w:t>
            </w:r>
          </w:p>
        </w:tc>
        <w:tc>
          <w:tcPr>
            <w:tcW w:w="1109" w:type="dxa"/>
            <w:tcBorders>
              <w:right w:val="thinThickSmallGap" w:sz="12" w:space="0" w:color="auto"/>
            </w:tcBorders>
            <w:vAlign w:val="bottom"/>
          </w:tcPr>
          <w:p w14:paraId="66EDA6CB" w14:textId="77777777" w:rsidR="00EC057D" w:rsidRPr="00BC6833" w:rsidRDefault="00EC057D" w:rsidP="000D3E08">
            <w:pPr>
              <w:widowControl w:val="0"/>
              <w:spacing w:after="0" w:line="480"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46</w:t>
            </w:r>
          </w:p>
        </w:tc>
      </w:tr>
    </w:tbl>
    <w:p w14:paraId="07694EB3" w14:textId="77777777" w:rsidR="00EC057D" w:rsidRPr="008340E2" w:rsidRDefault="00EC057D" w:rsidP="00EC057D">
      <w:pPr>
        <w:spacing w:after="0"/>
        <w:rPr>
          <w:rFonts w:ascii="Simplified Arabic" w:eastAsia="Calibri" w:hAnsi="Simplified Arabic" w:cs="Simplified Arabic"/>
          <w:b/>
          <w:bCs/>
          <w:rtl/>
        </w:rPr>
      </w:pPr>
    </w:p>
    <w:p w14:paraId="6DFCD0D0" w14:textId="77777777" w:rsidR="00EC057D" w:rsidRPr="00BC6833" w:rsidRDefault="00EC057D" w:rsidP="00EC057D">
      <w:pPr>
        <w:spacing w:after="0" w:line="240" w:lineRule="auto"/>
        <w:ind w:firstLine="567"/>
        <w:jc w:val="center"/>
        <w:rPr>
          <w:rFonts w:ascii="Sakkal Majalla" w:eastAsia="Calibri" w:hAnsi="Sakkal Majalla" w:cs="Sakkal Majalla"/>
          <w:b/>
          <w:bCs/>
          <w:kern w:val="0"/>
          <w:sz w:val="34"/>
          <w:szCs w:val="34"/>
          <w:rtl/>
          <w14:ligatures w14:val="none"/>
        </w:rPr>
      </w:pPr>
      <w:r w:rsidRPr="00BC6833">
        <w:rPr>
          <w:rFonts w:ascii="Sakkal Majalla" w:eastAsia="Calibri" w:hAnsi="Sakkal Majalla" w:cs="Sakkal Majalla" w:hint="cs"/>
          <w:b/>
          <w:bCs/>
          <w:kern w:val="0"/>
          <w:sz w:val="34"/>
          <w:szCs w:val="34"/>
          <w:rtl/>
          <w14:ligatures w14:val="none"/>
        </w:rPr>
        <w:t>فهرس</w:t>
      </w:r>
      <w:r w:rsidRPr="00BC6833">
        <w:rPr>
          <w:rFonts w:ascii="Sakkal Majalla" w:eastAsia="Calibri" w:hAnsi="Sakkal Majalla" w:cs="Sakkal Majalla"/>
          <w:b/>
          <w:bCs/>
          <w:kern w:val="0"/>
          <w:sz w:val="34"/>
          <w:szCs w:val="34"/>
          <w:rtl/>
          <w14:ligatures w14:val="none"/>
        </w:rPr>
        <w:t xml:space="preserve"> الأشكال</w:t>
      </w:r>
    </w:p>
    <w:tbl>
      <w:tblPr>
        <w:bidiVisual/>
        <w:tblW w:w="9897" w:type="dxa"/>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8"/>
        <w:gridCol w:w="8090"/>
        <w:gridCol w:w="1109"/>
      </w:tblGrid>
      <w:tr w:rsidR="00EC057D" w:rsidRPr="008340E2" w14:paraId="63A5D13B" w14:textId="77777777" w:rsidTr="000D3E08">
        <w:trPr>
          <w:tblHeader/>
        </w:trPr>
        <w:tc>
          <w:tcPr>
            <w:tcW w:w="698" w:type="dxa"/>
            <w:tcBorders>
              <w:top w:val="thinThickSmallGap" w:sz="12" w:space="0" w:color="auto"/>
              <w:left w:val="thinThickSmallGap" w:sz="12" w:space="0" w:color="auto"/>
              <w:bottom w:val="thinThickSmallGap" w:sz="12" w:space="0" w:color="auto"/>
            </w:tcBorders>
            <w:shd w:val="clear" w:color="auto" w:fill="E2EFD9" w:themeFill="accent6" w:themeFillTint="33"/>
            <w:vAlign w:val="center"/>
          </w:tcPr>
          <w:p w14:paraId="16E3A6B6" w14:textId="77777777" w:rsidR="00EC057D" w:rsidRPr="008340E2" w:rsidRDefault="00EC057D" w:rsidP="000D3E08">
            <w:pPr>
              <w:widowControl w:val="0"/>
              <w:tabs>
                <w:tab w:val="left" w:pos="651"/>
              </w:tabs>
              <w:spacing w:after="0" w:line="221" w:lineRule="auto"/>
              <w:jc w:val="center"/>
              <w:rPr>
                <w:rFonts w:ascii="Times New Roman" w:eastAsia="Times New Roman" w:hAnsi="Times New Roman" w:cs="Traditional Arabic"/>
                <w:b/>
                <w:bCs/>
                <w:sz w:val="14"/>
              </w:rPr>
            </w:pPr>
            <w:r w:rsidRPr="008340E2">
              <w:rPr>
                <w:rFonts w:ascii="Times New Roman" w:eastAsia="Times New Roman" w:hAnsi="Times New Roman" w:cs="Traditional Arabic"/>
                <w:b/>
                <w:bCs/>
                <w:sz w:val="14"/>
                <w:rtl/>
              </w:rPr>
              <w:t>الشكل</w:t>
            </w:r>
          </w:p>
        </w:tc>
        <w:tc>
          <w:tcPr>
            <w:tcW w:w="8090" w:type="dxa"/>
            <w:tcBorders>
              <w:top w:val="thinThickSmallGap" w:sz="12" w:space="0" w:color="auto"/>
              <w:bottom w:val="thinThickSmallGap" w:sz="12" w:space="0" w:color="auto"/>
            </w:tcBorders>
            <w:shd w:val="clear" w:color="auto" w:fill="E2EFD9" w:themeFill="accent6" w:themeFillTint="33"/>
            <w:vAlign w:val="center"/>
          </w:tcPr>
          <w:p w14:paraId="367F645E" w14:textId="77777777" w:rsidR="00EC057D" w:rsidRPr="008340E2" w:rsidRDefault="00EC057D" w:rsidP="000D3E08">
            <w:pPr>
              <w:widowControl w:val="0"/>
              <w:tabs>
                <w:tab w:val="left" w:pos="651"/>
              </w:tabs>
              <w:spacing w:after="0" w:line="221" w:lineRule="auto"/>
              <w:jc w:val="center"/>
              <w:rPr>
                <w:rFonts w:ascii="Times New Roman" w:eastAsia="Times New Roman" w:hAnsi="Times New Roman" w:cs="Traditional Arabic"/>
                <w:b/>
                <w:bCs/>
                <w:sz w:val="14"/>
              </w:rPr>
            </w:pPr>
            <w:r w:rsidRPr="008340E2">
              <w:rPr>
                <w:rFonts w:ascii="Times New Roman" w:eastAsia="Times New Roman" w:hAnsi="Times New Roman" w:cs="Traditional Arabic"/>
                <w:b/>
                <w:bCs/>
                <w:sz w:val="14"/>
                <w:rtl/>
              </w:rPr>
              <w:t>عنوان الشكل</w:t>
            </w:r>
          </w:p>
        </w:tc>
        <w:tc>
          <w:tcPr>
            <w:tcW w:w="1109" w:type="dxa"/>
            <w:tcBorders>
              <w:top w:val="thinThickSmallGap" w:sz="12" w:space="0" w:color="auto"/>
              <w:bottom w:val="thinThickSmallGap" w:sz="12" w:space="0" w:color="auto"/>
              <w:right w:val="thinThickSmallGap" w:sz="12" w:space="0" w:color="auto"/>
            </w:tcBorders>
            <w:shd w:val="clear" w:color="auto" w:fill="E2EFD9" w:themeFill="accent6" w:themeFillTint="33"/>
            <w:vAlign w:val="center"/>
          </w:tcPr>
          <w:p w14:paraId="503A323B" w14:textId="77777777" w:rsidR="00EC057D" w:rsidRPr="008340E2" w:rsidRDefault="00EC057D" w:rsidP="000D3E08">
            <w:pPr>
              <w:widowControl w:val="0"/>
              <w:tabs>
                <w:tab w:val="left" w:pos="651"/>
              </w:tabs>
              <w:spacing w:after="0" w:line="221" w:lineRule="auto"/>
              <w:jc w:val="center"/>
              <w:rPr>
                <w:rFonts w:ascii="Times New Roman" w:eastAsia="Times New Roman" w:hAnsi="Times New Roman" w:cs="Traditional Arabic"/>
                <w:b/>
                <w:bCs/>
                <w:sz w:val="14"/>
              </w:rPr>
            </w:pPr>
            <w:r w:rsidRPr="008340E2">
              <w:rPr>
                <w:rFonts w:ascii="Times New Roman" w:eastAsia="Times New Roman" w:hAnsi="Times New Roman" w:cs="Traditional Arabic"/>
                <w:b/>
                <w:bCs/>
                <w:sz w:val="14"/>
                <w:rtl/>
              </w:rPr>
              <w:t>رقم الصفحة</w:t>
            </w:r>
          </w:p>
        </w:tc>
      </w:tr>
      <w:tr w:rsidR="00EC057D" w:rsidRPr="008340E2" w14:paraId="5987A145" w14:textId="77777777" w:rsidTr="000D3E08">
        <w:trPr>
          <w:trHeight w:hRule="exact" w:val="479"/>
        </w:trPr>
        <w:tc>
          <w:tcPr>
            <w:tcW w:w="698" w:type="dxa"/>
            <w:tcBorders>
              <w:top w:val="thinThickSmallGap" w:sz="12" w:space="0" w:color="auto"/>
              <w:left w:val="thinThickSmallGap" w:sz="12" w:space="0" w:color="auto"/>
            </w:tcBorders>
            <w:vAlign w:val="center"/>
          </w:tcPr>
          <w:p w14:paraId="6B58AF6E" w14:textId="77777777" w:rsidR="00EC057D" w:rsidRPr="008340E2" w:rsidRDefault="00EC057D" w:rsidP="000D3E08">
            <w:pPr>
              <w:widowControl w:val="0"/>
              <w:tabs>
                <w:tab w:val="left" w:leader="dot" w:pos="6974"/>
              </w:tabs>
              <w:spacing w:after="0" w:line="360" w:lineRule="auto"/>
              <w:jc w:val="center"/>
              <w:rPr>
                <w:rFonts w:ascii="Times New Roman" w:eastAsia="Times New Roman" w:hAnsi="Times New Roman" w:cs="Traditional Arabic"/>
                <w:b/>
                <w:bCs/>
                <w:sz w:val="16"/>
                <w:szCs w:val="24"/>
                <w:lang w:bidi="ar-EG"/>
              </w:rPr>
            </w:pPr>
            <w:r w:rsidRPr="008340E2">
              <w:rPr>
                <w:rFonts w:ascii="Times New Roman" w:eastAsia="Times New Roman" w:hAnsi="Times New Roman" w:cs="Traditional Arabic"/>
                <w:b/>
                <w:bCs/>
                <w:sz w:val="16"/>
                <w:szCs w:val="24"/>
                <w:rtl/>
                <w:lang w:bidi="ar-EG"/>
              </w:rPr>
              <w:t>1</w:t>
            </w:r>
          </w:p>
        </w:tc>
        <w:tc>
          <w:tcPr>
            <w:tcW w:w="8090" w:type="dxa"/>
            <w:tcBorders>
              <w:top w:val="thinThickSmallGap" w:sz="12" w:space="0" w:color="auto"/>
            </w:tcBorders>
          </w:tcPr>
          <w:p w14:paraId="444EF77C" w14:textId="77777777" w:rsidR="00EC057D" w:rsidRPr="00AA3B76" w:rsidRDefault="00EC057D" w:rsidP="000D3E08">
            <w:pPr>
              <w:spacing w:after="0" w:line="480" w:lineRule="auto"/>
              <w:rPr>
                <w:rFonts w:ascii="Sakkal Majalla" w:eastAsia="Calibri" w:hAnsi="Sakkal Majalla" w:cs="Sakkal Majalla"/>
                <w:kern w:val="0"/>
                <w:sz w:val="24"/>
                <w:szCs w:val="24"/>
                <w14:ligatures w14:val="none"/>
              </w:rPr>
            </w:pPr>
            <w:r w:rsidRPr="00AA3B76">
              <w:rPr>
                <w:rFonts w:ascii="Sakkal Majalla" w:eastAsia="Calibri" w:hAnsi="Sakkal Majalla" w:cs="Sakkal Majalla"/>
                <w:kern w:val="0"/>
                <w:sz w:val="24"/>
                <w:szCs w:val="24"/>
                <w:rtl/>
                <w14:ligatures w14:val="none"/>
              </w:rPr>
              <w:t>توزيع أفراد عينة الدراسة حسب المؤهل العلمي</w:t>
            </w:r>
          </w:p>
        </w:tc>
        <w:tc>
          <w:tcPr>
            <w:tcW w:w="1109" w:type="dxa"/>
            <w:tcBorders>
              <w:top w:val="thinThickSmallGap" w:sz="12" w:space="0" w:color="auto"/>
              <w:right w:val="thinThickSmallGap" w:sz="12" w:space="0" w:color="auto"/>
            </w:tcBorders>
          </w:tcPr>
          <w:p w14:paraId="247938E0" w14:textId="77777777" w:rsidR="00EC057D" w:rsidRPr="00BC6833" w:rsidRDefault="00EC057D" w:rsidP="000D3E08">
            <w:pPr>
              <w:widowControl w:val="0"/>
              <w:spacing w:after="0" w:line="480" w:lineRule="auto"/>
              <w:jc w:val="center"/>
              <w:rPr>
                <w:rFonts w:ascii="Times New Roman" w:eastAsia="Calibri" w:hAnsi="Times New Roman" w:cs="Traditional Arabic"/>
                <w:b/>
                <w:bCs/>
                <w:sz w:val="24"/>
                <w:szCs w:val="24"/>
              </w:rPr>
            </w:pPr>
            <w:r w:rsidRPr="00AA3B76">
              <w:rPr>
                <w:rFonts w:ascii="Times New Roman" w:eastAsia="Calibri" w:hAnsi="Times New Roman" w:cs="Traditional Arabic"/>
                <w:b/>
                <w:bCs/>
                <w:sz w:val="24"/>
                <w:szCs w:val="24"/>
                <w:rtl/>
              </w:rPr>
              <w:t>37</w:t>
            </w:r>
          </w:p>
        </w:tc>
      </w:tr>
      <w:tr w:rsidR="00EC057D" w:rsidRPr="008340E2" w14:paraId="4778B585" w14:textId="77777777" w:rsidTr="000D3E08">
        <w:trPr>
          <w:trHeight w:hRule="exact" w:val="382"/>
        </w:trPr>
        <w:tc>
          <w:tcPr>
            <w:tcW w:w="698" w:type="dxa"/>
            <w:tcBorders>
              <w:left w:val="thinThickSmallGap" w:sz="12" w:space="0" w:color="auto"/>
            </w:tcBorders>
            <w:vAlign w:val="center"/>
          </w:tcPr>
          <w:p w14:paraId="4342C13D" w14:textId="77777777" w:rsidR="00EC057D" w:rsidRPr="008340E2" w:rsidRDefault="00EC057D" w:rsidP="000D3E08">
            <w:pPr>
              <w:widowControl w:val="0"/>
              <w:tabs>
                <w:tab w:val="left" w:leader="dot" w:pos="6974"/>
              </w:tabs>
              <w:spacing w:after="0" w:line="360" w:lineRule="auto"/>
              <w:jc w:val="center"/>
              <w:rPr>
                <w:rFonts w:ascii="Times New Roman" w:eastAsia="Times New Roman" w:hAnsi="Times New Roman" w:cs="Traditional Arabic"/>
                <w:b/>
                <w:bCs/>
                <w:sz w:val="16"/>
                <w:szCs w:val="24"/>
                <w:lang w:bidi="ar-EG"/>
              </w:rPr>
            </w:pPr>
            <w:r w:rsidRPr="008340E2">
              <w:rPr>
                <w:rFonts w:ascii="Times New Roman" w:eastAsia="Times New Roman" w:hAnsi="Times New Roman" w:cs="Traditional Arabic"/>
                <w:b/>
                <w:bCs/>
                <w:sz w:val="16"/>
                <w:szCs w:val="24"/>
                <w:rtl/>
                <w:lang w:bidi="ar-EG"/>
              </w:rPr>
              <w:t>2</w:t>
            </w:r>
          </w:p>
        </w:tc>
        <w:tc>
          <w:tcPr>
            <w:tcW w:w="8090" w:type="dxa"/>
          </w:tcPr>
          <w:p w14:paraId="72FC0D96" w14:textId="77777777" w:rsidR="00EC057D" w:rsidRPr="00AA3B76" w:rsidRDefault="00EC057D" w:rsidP="000D3E08">
            <w:pPr>
              <w:spacing w:after="0" w:line="480" w:lineRule="auto"/>
              <w:rPr>
                <w:rFonts w:ascii="Sakkal Majalla" w:eastAsia="Calibri" w:hAnsi="Sakkal Majalla" w:cs="Sakkal Majalla"/>
                <w:kern w:val="0"/>
                <w:sz w:val="24"/>
                <w:szCs w:val="24"/>
                <w14:ligatures w14:val="none"/>
              </w:rPr>
            </w:pPr>
            <w:r w:rsidRPr="00AA3B76">
              <w:rPr>
                <w:rFonts w:ascii="Sakkal Majalla" w:eastAsia="Calibri" w:hAnsi="Sakkal Majalla" w:cs="Sakkal Majalla"/>
                <w:kern w:val="0"/>
                <w:sz w:val="24"/>
                <w:szCs w:val="24"/>
                <w:rtl/>
                <w14:ligatures w14:val="none"/>
              </w:rPr>
              <w:t>توزيع أفراد عينة الدراسة حسب المسمى الوظيفي</w:t>
            </w:r>
          </w:p>
        </w:tc>
        <w:tc>
          <w:tcPr>
            <w:tcW w:w="1109" w:type="dxa"/>
            <w:tcBorders>
              <w:right w:val="thinThickSmallGap" w:sz="12" w:space="0" w:color="auto"/>
            </w:tcBorders>
          </w:tcPr>
          <w:p w14:paraId="4AA217D2" w14:textId="77777777" w:rsidR="00EC057D" w:rsidRPr="00BC6833" w:rsidRDefault="00EC057D" w:rsidP="000D3E08">
            <w:pPr>
              <w:widowControl w:val="0"/>
              <w:spacing w:after="0" w:line="480" w:lineRule="auto"/>
              <w:jc w:val="center"/>
              <w:rPr>
                <w:rFonts w:ascii="Times New Roman" w:eastAsia="Calibri" w:hAnsi="Times New Roman" w:cs="Traditional Arabic"/>
                <w:b/>
                <w:bCs/>
                <w:sz w:val="24"/>
                <w:szCs w:val="24"/>
              </w:rPr>
            </w:pPr>
            <w:r w:rsidRPr="00AA3B76">
              <w:rPr>
                <w:rFonts w:ascii="Times New Roman" w:eastAsia="Calibri" w:hAnsi="Times New Roman" w:cs="Traditional Arabic"/>
                <w:b/>
                <w:bCs/>
                <w:sz w:val="24"/>
                <w:szCs w:val="24"/>
                <w:rtl/>
              </w:rPr>
              <w:t>38</w:t>
            </w:r>
          </w:p>
        </w:tc>
      </w:tr>
      <w:tr w:rsidR="00EC057D" w:rsidRPr="008340E2" w14:paraId="3A8306D7" w14:textId="77777777" w:rsidTr="000D3E08">
        <w:trPr>
          <w:trHeight w:hRule="exact" w:val="350"/>
        </w:trPr>
        <w:tc>
          <w:tcPr>
            <w:tcW w:w="698" w:type="dxa"/>
            <w:tcBorders>
              <w:left w:val="thinThickSmallGap" w:sz="12" w:space="0" w:color="auto"/>
            </w:tcBorders>
            <w:vAlign w:val="center"/>
          </w:tcPr>
          <w:p w14:paraId="7CD88E2C" w14:textId="77777777" w:rsidR="00EC057D" w:rsidRPr="008340E2" w:rsidRDefault="00EC057D" w:rsidP="000D3E08">
            <w:pPr>
              <w:widowControl w:val="0"/>
              <w:tabs>
                <w:tab w:val="left" w:leader="dot" w:pos="6974"/>
              </w:tabs>
              <w:spacing w:after="0" w:line="360" w:lineRule="auto"/>
              <w:jc w:val="center"/>
              <w:rPr>
                <w:rFonts w:ascii="Times New Roman" w:eastAsia="Times New Roman" w:hAnsi="Times New Roman" w:cs="Traditional Arabic"/>
                <w:b/>
                <w:bCs/>
                <w:sz w:val="16"/>
                <w:szCs w:val="24"/>
                <w:lang w:bidi="ar-EG"/>
              </w:rPr>
            </w:pPr>
            <w:r w:rsidRPr="008340E2">
              <w:rPr>
                <w:rFonts w:ascii="Times New Roman" w:eastAsia="Times New Roman" w:hAnsi="Times New Roman" w:cs="Traditional Arabic"/>
                <w:b/>
                <w:bCs/>
                <w:sz w:val="16"/>
                <w:szCs w:val="24"/>
                <w:rtl/>
                <w:lang w:bidi="ar-EG"/>
              </w:rPr>
              <w:t>3</w:t>
            </w:r>
          </w:p>
        </w:tc>
        <w:tc>
          <w:tcPr>
            <w:tcW w:w="8090" w:type="dxa"/>
          </w:tcPr>
          <w:p w14:paraId="1AD32C8A" w14:textId="77777777" w:rsidR="00EC057D" w:rsidRPr="00AA3B76" w:rsidRDefault="00EC057D" w:rsidP="000D3E08">
            <w:pPr>
              <w:spacing w:after="0" w:line="480" w:lineRule="auto"/>
              <w:rPr>
                <w:rFonts w:ascii="Sakkal Majalla" w:eastAsia="Calibri" w:hAnsi="Sakkal Majalla" w:cs="Sakkal Majalla"/>
                <w:kern w:val="0"/>
                <w:sz w:val="24"/>
                <w:szCs w:val="24"/>
                <w:rtl/>
                <w14:ligatures w14:val="none"/>
              </w:rPr>
            </w:pPr>
            <w:r w:rsidRPr="00AA3B76">
              <w:rPr>
                <w:rFonts w:ascii="Sakkal Majalla" w:eastAsia="Calibri" w:hAnsi="Sakkal Majalla" w:cs="Sakkal Majalla"/>
                <w:kern w:val="0"/>
                <w:sz w:val="24"/>
                <w:szCs w:val="24"/>
                <w:rtl/>
                <w14:ligatures w14:val="none"/>
              </w:rPr>
              <w:t>توزيع أفراد عينة الدراسة حسب الخبرة العلمية</w:t>
            </w:r>
          </w:p>
        </w:tc>
        <w:tc>
          <w:tcPr>
            <w:tcW w:w="1109" w:type="dxa"/>
            <w:tcBorders>
              <w:right w:val="thinThickSmallGap" w:sz="12" w:space="0" w:color="auto"/>
            </w:tcBorders>
          </w:tcPr>
          <w:p w14:paraId="32607C08" w14:textId="77777777" w:rsidR="00EC057D" w:rsidRPr="00BC6833" w:rsidRDefault="00EC057D" w:rsidP="000D3E08">
            <w:pPr>
              <w:widowControl w:val="0"/>
              <w:spacing w:after="0" w:line="480" w:lineRule="auto"/>
              <w:jc w:val="center"/>
              <w:rPr>
                <w:rFonts w:ascii="Times New Roman" w:eastAsia="Calibri" w:hAnsi="Times New Roman" w:cs="Traditional Arabic"/>
                <w:b/>
                <w:bCs/>
                <w:sz w:val="24"/>
                <w:szCs w:val="24"/>
              </w:rPr>
            </w:pPr>
            <w:r w:rsidRPr="00AA3B76">
              <w:rPr>
                <w:rFonts w:ascii="Times New Roman" w:eastAsia="Calibri" w:hAnsi="Times New Roman" w:cs="Traditional Arabic"/>
                <w:b/>
                <w:bCs/>
                <w:sz w:val="24"/>
                <w:szCs w:val="24"/>
                <w:rtl/>
              </w:rPr>
              <w:t>39</w:t>
            </w:r>
          </w:p>
        </w:tc>
      </w:tr>
      <w:tr w:rsidR="00EC057D" w:rsidRPr="008340E2" w14:paraId="53874A71" w14:textId="77777777" w:rsidTr="000D3E08">
        <w:trPr>
          <w:trHeight w:hRule="exact" w:val="407"/>
        </w:trPr>
        <w:tc>
          <w:tcPr>
            <w:tcW w:w="698" w:type="dxa"/>
            <w:tcBorders>
              <w:left w:val="thinThickSmallGap" w:sz="12" w:space="0" w:color="auto"/>
            </w:tcBorders>
            <w:vAlign w:val="center"/>
          </w:tcPr>
          <w:p w14:paraId="4FAA27F8" w14:textId="77777777" w:rsidR="00EC057D" w:rsidRPr="008340E2" w:rsidRDefault="00EC057D" w:rsidP="000D3E08">
            <w:pPr>
              <w:widowControl w:val="0"/>
              <w:tabs>
                <w:tab w:val="left" w:leader="dot" w:pos="6974"/>
              </w:tabs>
              <w:spacing w:after="0" w:line="360" w:lineRule="auto"/>
              <w:jc w:val="center"/>
              <w:rPr>
                <w:rFonts w:ascii="Times New Roman" w:eastAsia="Times New Roman" w:hAnsi="Times New Roman" w:cs="Traditional Arabic"/>
                <w:b/>
                <w:bCs/>
                <w:sz w:val="16"/>
                <w:szCs w:val="24"/>
                <w:lang w:bidi="ar-EG"/>
              </w:rPr>
            </w:pPr>
            <w:r w:rsidRPr="008340E2">
              <w:rPr>
                <w:rFonts w:ascii="Times New Roman" w:eastAsia="Times New Roman" w:hAnsi="Times New Roman" w:cs="Traditional Arabic"/>
                <w:b/>
                <w:bCs/>
                <w:sz w:val="16"/>
                <w:szCs w:val="24"/>
                <w:rtl/>
                <w:lang w:bidi="ar-EG"/>
              </w:rPr>
              <w:t>4</w:t>
            </w:r>
          </w:p>
        </w:tc>
        <w:tc>
          <w:tcPr>
            <w:tcW w:w="8090" w:type="dxa"/>
          </w:tcPr>
          <w:p w14:paraId="4DCC21F8" w14:textId="77777777" w:rsidR="00EC057D" w:rsidRPr="00AA3B76" w:rsidRDefault="00EC057D" w:rsidP="000D3E08">
            <w:pPr>
              <w:spacing w:after="0" w:line="480" w:lineRule="auto"/>
              <w:rPr>
                <w:rFonts w:ascii="Sakkal Majalla" w:eastAsia="Calibri" w:hAnsi="Sakkal Majalla" w:cs="Sakkal Majalla"/>
                <w:kern w:val="0"/>
                <w:sz w:val="24"/>
                <w:szCs w:val="24"/>
                <w:rtl/>
                <w14:ligatures w14:val="none"/>
              </w:rPr>
            </w:pPr>
            <w:r w:rsidRPr="00AA3B76">
              <w:rPr>
                <w:rFonts w:ascii="Sakkal Majalla" w:eastAsia="Calibri" w:hAnsi="Sakkal Majalla" w:cs="Sakkal Majalla"/>
                <w:kern w:val="0"/>
                <w:sz w:val="24"/>
                <w:szCs w:val="24"/>
                <w:rtl/>
                <w14:ligatures w14:val="none"/>
              </w:rPr>
              <w:t>تتولى الأساليب الإحصائية والاحتمالية للإدارة العليا التأكد من ان ادارة المخاطر المالية تعمل بالكفاءة والفاعلية المطلوبتين.</w:t>
            </w:r>
          </w:p>
        </w:tc>
        <w:tc>
          <w:tcPr>
            <w:tcW w:w="1109" w:type="dxa"/>
            <w:tcBorders>
              <w:right w:val="thinThickSmallGap" w:sz="12" w:space="0" w:color="auto"/>
            </w:tcBorders>
          </w:tcPr>
          <w:p w14:paraId="2B400EDF" w14:textId="77777777" w:rsidR="00EC057D" w:rsidRPr="00BC6833" w:rsidRDefault="00EC057D" w:rsidP="000D3E08">
            <w:pPr>
              <w:widowControl w:val="0"/>
              <w:spacing w:after="0" w:line="480" w:lineRule="auto"/>
              <w:jc w:val="center"/>
              <w:rPr>
                <w:rFonts w:ascii="Times New Roman" w:eastAsia="Calibri" w:hAnsi="Times New Roman" w:cs="Traditional Arabic"/>
                <w:b/>
                <w:bCs/>
                <w:sz w:val="24"/>
                <w:szCs w:val="24"/>
              </w:rPr>
            </w:pPr>
            <w:r w:rsidRPr="00AA3B76">
              <w:rPr>
                <w:rFonts w:ascii="Times New Roman" w:eastAsia="Calibri" w:hAnsi="Times New Roman" w:cs="Traditional Arabic"/>
                <w:b/>
                <w:bCs/>
                <w:sz w:val="24"/>
                <w:szCs w:val="24"/>
                <w:rtl/>
              </w:rPr>
              <w:t>40</w:t>
            </w:r>
          </w:p>
        </w:tc>
      </w:tr>
      <w:tr w:rsidR="00EC057D" w:rsidRPr="008340E2" w14:paraId="540AF2DD" w14:textId="77777777" w:rsidTr="000D3E08">
        <w:trPr>
          <w:trHeight w:hRule="exact" w:val="426"/>
        </w:trPr>
        <w:tc>
          <w:tcPr>
            <w:tcW w:w="698" w:type="dxa"/>
            <w:tcBorders>
              <w:left w:val="thinThickSmallGap" w:sz="12" w:space="0" w:color="auto"/>
            </w:tcBorders>
            <w:vAlign w:val="center"/>
          </w:tcPr>
          <w:p w14:paraId="083FAB31" w14:textId="77777777" w:rsidR="00EC057D" w:rsidRPr="008340E2" w:rsidRDefault="00EC057D" w:rsidP="000D3E08">
            <w:pPr>
              <w:widowControl w:val="0"/>
              <w:tabs>
                <w:tab w:val="left" w:leader="dot" w:pos="6974"/>
              </w:tabs>
              <w:spacing w:after="0" w:line="360" w:lineRule="auto"/>
              <w:jc w:val="center"/>
              <w:rPr>
                <w:rFonts w:ascii="Times New Roman" w:eastAsia="Times New Roman" w:hAnsi="Times New Roman" w:cs="Traditional Arabic"/>
                <w:b/>
                <w:bCs/>
                <w:sz w:val="16"/>
                <w:szCs w:val="24"/>
                <w:lang w:bidi="ar-EG"/>
              </w:rPr>
            </w:pPr>
            <w:r w:rsidRPr="008340E2">
              <w:rPr>
                <w:rFonts w:ascii="Times New Roman" w:eastAsia="Times New Roman" w:hAnsi="Times New Roman" w:cs="Traditional Arabic"/>
                <w:b/>
                <w:bCs/>
                <w:sz w:val="16"/>
                <w:szCs w:val="24"/>
                <w:rtl/>
                <w:lang w:bidi="ar-EG"/>
              </w:rPr>
              <w:t>5</w:t>
            </w:r>
          </w:p>
        </w:tc>
        <w:tc>
          <w:tcPr>
            <w:tcW w:w="8090" w:type="dxa"/>
          </w:tcPr>
          <w:p w14:paraId="0D973DFC" w14:textId="77777777" w:rsidR="00EC057D" w:rsidRPr="00AA3B76" w:rsidRDefault="00EC057D" w:rsidP="000D3E08">
            <w:pPr>
              <w:spacing w:after="0" w:line="480" w:lineRule="auto"/>
              <w:rPr>
                <w:rFonts w:ascii="Sakkal Majalla" w:eastAsia="Calibri" w:hAnsi="Sakkal Majalla" w:cs="Sakkal Majalla"/>
                <w:kern w:val="0"/>
                <w:sz w:val="24"/>
                <w:szCs w:val="24"/>
                <w:rtl/>
                <w14:ligatures w14:val="none"/>
              </w:rPr>
            </w:pPr>
            <w:r w:rsidRPr="00AA3B76">
              <w:rPr>
                <w:rFonts w:ascii="Sakkal Majalla" w:eastAsia="Calibri" w:hAnsi="Sakkal Majalla" w:cs="Sakkal Majalla"/>
                <w:kern w:val="0"/>
                <w:sz w:val="24"/>
                <w:szCs w:val="24"/>
                <w:rtl/>
                <w14:ligatures w14:val="none"/>
              </w:rPr>
              <w:t>تعتمد تطبيق الأساليب الإحصائية والاحتمالية في تحسين ادارة المخاطر المالية برامج واجراءات محدده للتنبؤ وتقييم المخاطر المحتملة.</w:t>
            </w:r>
          </w:p>
        </w:tc>
        <w:tc>
          <w:tcPr>
            <w:tcW w:w="1109" w:type="dxa"/>
            <w:tcBorders>
              <w:right w:val="thinThickSmallGap" w:sz="12" w:space="0" w:color="auto"/>
            </w:tcBorders>
          </w:tcPr>
          <w:p w14:paraId="7E31B573" w14:textId="77777777" w:rsidR="00EC057D" w:rsidRPr="00BC6833" w:rsidRDefault="00EC057D" w:rsidP="000D3E08">
            <w:pPr>
              <w:widowControl w:val="0"/>
              <w:spacing w:after="0" w:line="480" w:lineRule="auto"/>
              <w:jc w:val="center"/>
              <w:rPr>
                <w:rFonts w:ascii="Times New Roman" w:eastAsia="Calibri" w:hAnsi="Times New Roman" w:cs="Traditional Arabic"/>
                <w:b/>
                <w:bCs/>
                <w:sz w:val="24"/>
                <w:szCs w:val="24"/>
              </w:rPr>
            </w:pPr>
            <w:r w:rsidRPr="00AA3B76">
              <w:rPr>
                <w:rFonts w:ascii="Times New Roman" w:eastAsia="Calibri" w:hAnsi="Times New Roman" w:cs="Traditional Arabic"/>
                <w:b/>
                <w:bCs/>
                <w:sz w:val="24"/>
                <w:szCs w:val="24"/>
                <w:rtl/>
              </w:rPr>
              <w:t>41</w:t>
            </w:r>
          </w:p>
        </w:tc>
      </w:tr>
      <w:tr w:rsidR="00EC057D" w:rsidRPr="008340E2" w14:paraId="4F2441E0" w14:textId="77777777" w:rsidTr="000D3E08">
        <w:trPr>
          <w:trHeight w:hRule="exact" w:val="433"/>
        </w:trPr>
        <w:tc>
          <w:tcPr>
            <w:tcW w:w="698" w:type="dxa"/>
            <w:tcBorders>
              <w:left w:val="thinThickSmallGap" w:sz="12" w:space="0" w:color="auto"/>
            </w:tcBorders>
            <w:vAlign w:val="center"/>
          </w:tcPr>
          <w:p w14:paraId="4313EC51" w14:textId="77777777" w:rsidR="00EC057D" w:rsidRPr="008340E2" w:rsidRDefault="00EC057D" w:rsidP="000D3E08">
            <w:pPr>
              <w:widowControl w:val="0"/>
              <w:tabs>
                <w:tab w:val="left" w:leader="dot" w:pos="6974"/>
              </w:tabs>
              <w:spacing w:after="0" w:line="360" w:lineRule="auto"/>
              <w:jc w:val="center"/>
              <w:rPr>
                <w:rFonts w:ascii="Times New Roman" w:eastAsia="Times New Roman" w:hAnsi="Times New Roman" w:cs="Traditional Arabic"/>
                <w:b/>
                <w:bCs/>
                <w:sz w:val="16"/>
                <w:szCs w:val="24"/>
                <w:lang w:bidi="ar-EG"/>
              </w:rPr>
            </w:pPr>
            <w:r w:rsidRPr="008340E2">
              <w:rPr>
                <w:rFonts w:ascii="Times New Roman" w:eastAsia="Times New Roman" w:hAnsi="Times New Roman" w:cs="Traditional Arabic"/>
                <w:b/>
                <w:bCs/>
                <w:sz w:val="16"/>
                <w:szCs w:val="24"/>
                <w:rtl/>
                <w:lang w:bidi="ar-EG"/>
              </w:rPr>
              <w:t>6</w:t>
            </w:r>
          </w:p>
        </w:tc>
        <w:tc>
          <w:tcPr>
            <w:tcW w:w="8090" w:type="dxa"/>
          </w:tcPr>
          <w:p w14:paraId="6E5DA5B5" w14:textId="77777777" w:rsidR="00EC057D" w:rsidRPr="00AA3B76" w:rsidRDefault="00EC057D" w:rsidP="000D3E08">
            <w:pPr>
              <w:spacing w:after="0" w:line="480" w:lineRule="auto"/>
              <w:rPr>
                <w:rFonts w:ascii="Sakkal Majalla" w:eastAsia="Calibri" w:hAnsi="Sakkal Majalla" w:cs="Sakkal Majalla"/>
                <w:kern w:val="0"/>
                <w:sz w:val="24"/>
                <w:szCs w:val="24"/>
                <w14:ligatures w14:val="none"/>
              </w:rPr>
            </w:pPr>
            <w:r w:rsidRPr="00AA3B76">
              <w:rPr>
                <w:rFonts w:ascii="Sakkal Majalla" w:eastAsia="Calibri" w:hAnsi="Sakkal Majalla" w:cs="Sakkal Majalla"/>
                <w:kern w:val="0"/>
                <w:sz w:val="24"/>
                <w:szCs w:val="24"/>
                <w:rtl/>
                <w14:ligatures w14:val="none"/>
              </w:rPr>
              <w:t>تقوم ادارة المخاطر المالية بترتيب المخاطر بحسب درجة الخطورة واولويات مواجهتها أخذا بالحسبان المخاطر الجوهرية التي قد تؤثر في أهداف الوحدة الاقتصادية بالشركة.</w:t>
            </w:r>
          </w:p>
        </w:tc>
        <w:tc>
          <w:tcPr>
            <w:tcW w:w="1109" w:type="dxa"/>
            <w:tcBorders>
              <w:right w:val="thinThickSmallGap" w:sz="12" w:space="0" w:color="auto"/>
            </w:tcBorders>
          </w:tcPr>
          <w:p w14:paraId="19AAF922" w14:textId="77777777" w:rsidR="00EC057D" w:rsidRPr="00BC6833" w:rsidRDefault="00EC057D" w:rsidP="000D3E08">
            <w:pPr>
              <w:widowControl w:val="0"/>
              <w:spacing w:after="0" w:line="480" w:lineRule="auto"/>
              <w:jc w:val="center"/>
              <w:rPr>
                <w:rFonts w:ascii="Times New Roman" w:eastAsia="Calibri" w:hAnsi="Times New Roman" w:cs="Traditional Arabic"/>
                <w:b/>
                <w:bCs/>
                <w:sz w:val="24"/>
                <w:szCs w:val="24"/>
              </w:rPr>
            </w:pPr>
            <w:r w:rsidRPr="00AA3B76">
              <w:rPr>
                <w:rFonts w:ascii="Times New Roman" w:eastAsia="Calibri" w:hAnsi="Times New Roman" w:cs="Traditional Arabic"/>
                <w:b/>
                <w:bCs/>
                <w:sz w:val="24"/>
                <w:szCs w:val="24"/>
                <w:rtl/>
              </w:rPr>
              <w:t>42</w:t>
            </w:r>
          </w:p>
        </w:tc>
      </w:tr>
      <w:tr w:rsidR="00EC057D" w:rsidRPr="008340E2" w14:paraId="144E4EF2" w14:textId="77777777" w:rsidTr="000D3E08">
        <w:trPr>
          <w:trHeight w:hRule="exact" w:val="389"/>
        </w:trPr>
        <w:tc>
          <w:tcPr>
            <w:tcW w:w="698" w:type="dxa"/>
            <w:tcBorders>
              <w:left w:val="thinThickSmallGap" w:sz="12" w:space="0" w:color="auto"/>
            </w:tcBorders>
            <w:vAlign w:val="center"/>
          </w:tcPr>
          <w:p w14:paraId="3D0014E1" w14:textId="77777777" w:rsidR="00EC057D" w:rsidRPr="008340E2" w:rsidRDefault="00EC057D" w:rsidP="000D3E08">
            <w:pPr>
              <w:widowControl w:val="0"/>
              <w:tabs>
                <w:tab w:val="left" w:leader="dot" w:pos="6974"/>
              </w:tabs>
              <w:spacing w:after="0" w:line="360" w:lineRule="auto"/>
              <w:jc w:val="center"/>
              <w:rPr>
                <w:rFonts w:ascii="Times New Roman" w:eastAsia="Times New Roman" w:hAnsi="Times New Roman" w:cs="Traditional Arabic"/>
                <w:b/>
                <w:bCs/>
                <w:sz w:val="16"/>
                <w:szCs w:val="24"/>
                <w:lang w:bidi="ar-EG"/>
              </w:rPr>
            </w:pPr>
            <w:r w:rsidRPr="008340E2">
              <w:rPr>
                <w:rFonts w:ascii="Times New Roman" w:eastAsia="Times New Roman" w:hAnsi="Times New Roman" w:cs="Traditional Arabic"/>
                <w:b/>
                <w:bCs/>
                <w:sz w:val="16"/>
                <w:szCs w:val="24"/>
                <w:rtl/>
                <w:lang w:bidi="ar-EG"/>
              </w:rPr>
              <w:t>7</w:t>
            </w:r>
          </w:p>
        </w:tc>
        <w:tc>
          <w:tcPr>
            <w:tcW w:w="8090" w:type="dxa"/>
          </w:tcPr>
          <w:p w14:paraId="472DC1CC" w14:textId="77777777" w:rsidR="00EC057D" w:rsidRPr="00AA3B76" w:rsidRDefault="00EC057D" w:rsidP="000D3E08">
            <w:pPr>
              <w:spacing w:after="0" w:line="480" w:lineRule="auto"/>
              <w:rPr>
                <w:rFonts w:ascii="Sakkal Majalla" w:eastAsia="Calibri" w:hAnsi="Sakkal Majalla" w:cs="Sakkal Majalla"/>
                <w:kern w:val="0"/>
                <w:sz w:val="24"/>
                <w:szCs w:val="24"/>
                <w:rtl/>
                <w14:ligatures w14:val="none"/>
              </w:rPr>
            </w:pPr>
            <w:r w:rsidRPr="00AA3B76">
              <w:rPr>
                <w:rFonts w:ascii="Sakkal Majalla" w:eastAsia="Calibri" w:hAnsi="Sakkal Majalla" w:cs="Sakkal Majalla"/>
                <w:kern w:val="0"/>
                <w:sz w:val="24"/>
                <w:szCs w:val="24"/>
                <w:rtl/>
                <w14:ligatures w14:val="none"/>
              </w:rPr>
              <w:t>تمتلك أدارة المخاطر المالية في الشركة الفهم بالمخاطر والمتطلبات اللازمة لأدارتها.</w:t>
            </w:r>
          </w:p>
        </w:tc>
        <w:tc>
          <w:tcPr>
            <w:tcW w:w="1109" w:type="dxa"/>
            <w:tcBorders>
              <w:right w:val="thinThickSmallGap" w:sz="12" w:space="0" w:color="auto"/>
            </w:tcBorders>
          </w:tcPr>
          <w:p w14:paraId="41708294" w14:textId="77777777" w:rsidR="00EC057D" w:rsidRPr="00BC6833" w:rsidRDefault="00EC057D" w:rsidP="000D3E08">
            <w:pPr>
              <w:widowControl w:val="0"/>
              <w:spacing w:after="0" w:line="480" w:lineRule="auto"/>
              <w:jc w:val="center"/>
              <w:rPr>
                <w:rFonts w:ascii="Times New Roman" w:eastAsia="Calibri" w:hAnsi="Times New Roman" w:cs="Traditional Arabic"/>
                <w:b/>
                <w:bCs/>
                <w:sz w:val="24"/>
                <w:szCs w:val="24"/>
              </w:rPr>
            </w:pPr>
            <w:r w:rsidRPr="00AA3B76">
              <w:rPr>
                <w:rFonts w:ascii="Times New Roman" w:eastAsia="Calibri" w:hAnsi="Times New Roman" w:cs="Traditional Arabic"/>
                <w:b/>
                <w:bCs/>
                <w:sz w:val="24"/>
                <w:szCs w:val="24"/>
                <w:rtl/>
              </w:rPr>
              <w:t>43</w:t>
            </w:r>
          </w:p>
        </w:tc>
      </w:tr>
      <w:tr w:rsidR="00EC057D" w:rsidRPr="008340E2" w14:paraId="5552FAEC" w14:textId="77777777" w:rsidTr="000D3E08">
        <w:trPr>
          <w:trHeight w:hRule="exact" w:val="423"/>
        </w:trPr>
        <w:tc>
          <w:tcPr>
            <w:tcW w:w="698" w:type="dxa"/>
            <w:tcBorders>
              <w:left w:val="thinThickSmallGap" w:sz="12" w:space="0" w:color="auto"/>
            </w:tcBorders>
            <w:vAlign w:val="center"/>
          </w:tcPr>
          <w:p w14:paraId="1B3751F7" w14:textId="77777777" w:rsidR="00EC057D" w:rsidRPr="008340E2" w:rsidRDefault="00EC057D" w:rsidP="000D3E08">
            <w:pPr>
              <w:widowControl w:val="0"/>
              <w:tabs>
                <w:tab w:val="left" w:leader="dot" w:pos="6974"/>
              </w:tabs>
              <w:spacing w:after="0" w:line="360" w:lineRule="auto"/>
              <w:jc w:val="center"/>
              <w:rPr>
                <w:rFonts w:ascii="Times New Roman" w:eastAsia="Times New Roman" w:hAnsi="Times New Roman" w:cs="Traditional Arabic"/>
                <w:b/>
                <w:bCs/>
                <w:sz w:val="16"/>
                <w:szCs w:val="24"/>
                <w:lang w:bidi="ar-EG"/>
              </w:rPr>
            </w:pPr>
            <w:r w:rsidRPr="008340E2">
              <w:rPr>
                <w:rFonts w:ascii="Times New Roman" w:eastAsia="Times New Roman" w:hAnsi="Times New Roman" w:cs="Traditional Arabic"/>
                <w:b/>
                <w:bCs/>
                <w:sz w:val="16"/>
                <w:szCs w:val="24"/>
                <w:rtl/>
                <w:lang w:bidi="ar-EG"/>
              </w:rPr>
              <w:t>8</w:t>
            </w:r>
          </w:p>
        </w:tc>
        <w:tc>
          <w:tcPr>
            <w:tcW w:w="8090" w:type="dxa"/>
          </w:tcPr>
          <w:p w14:paraId="34501F1D" w14:textId="77777777" w:rsidR="00EC057D" w:rsidRPr="00AA3B76" w:rsidRDefault="00EC057D" w:rsidP="000D3E08">
            <w:pPr>
              <w:spacing w:after="0" w:line="480" w:lineRule="auto"/>
              <w:rPr>
                <w:rFonts w:ascii="Sakkal Majalla" w:eastAsia="Calibri" w:hAnsi="Sakkal Majalla" w:cs="Sakkal Majalla"/>
                <w:kern w:val="0"/>
                <w:sz w:val="24"/>
                <w:szCs w:val="24"/>
                <w:rtl/>
                <w14:ligatures w14:val="none"/>
              </w:rPr>
            </w:pPr>
            <w:r w:rsidRPr="00AA3B76">
              <w:rPr>
                <w:rFonts w:ascii="Sakkal Majalla" w:eastAsia="Calibri" w:hAnsi="Sakkal Majalla" w:cs="Sakkal Majalla"/>
                <w:kern w:val="0"/>
                <w:sz w:val="24"/>
                <w:szCs w:val="24"/>
                <w:rtl/>
                <w14:ligatures w14:val="none"/>
              </w:rPr>
              <w:t>تؤثر المخاطر المالية بما فيها عدم وفاء العملاء بالتزاماتهم تجاه الشركة على قدرة الشركة بتغطية مصاريفها التشغيلية.</w:t>
            </w:r>
          </w:p>
        </w:tc>
        <w:tc>
          <w:tcPr>
            <w:tcW w:w="1109" w:type="dxa"/>
            <w:tcBorders>
              <w:right w:val="thinThickSmallGap" w:sz="12" w:space="0" w:color="auto"/>
            </w:tcBorders>
          </w:tcPr>
          <w:p w14:paraId="00C65FB9" w14:textId="77777777" w:rsidR="00EC057D" w:rsidRPr="00BC6833" w:rsidRDefault="00EC057D" w:rsidP="000D3E08">
            <w:pPr>
              <w:widowControl w:val="0"/>
              <w:spacing w:after="0" w:line="480" w:lineRule="auto"/>
              <w:jc w:val="center"/>
              <w:rPr>
                <w:rFonts w:ascii="Times New Roman" w:eastAsia="Calibri" w:hAnsi="Times New Roman" w:cs="Traditional Arabic"/>
                <w:b/>
                <w:bCs/>
                <w:sz w:val="24"/>
                <w:szCs w:val="24"/>
              </w:rPr>
            </w:pPr>
            <w:r w:rsidRPr="00AA3B76">
              <w:rPr>
                <w:rFonts w:ascii="Times New Roman" w:eastAsia="Calibri" w:hAnsi="Times New Roman" w:cs="Traditional Arabic"/>
                <w:b/>
                <w:bCs/>
                <w:sz w:val="24"/>
                <w:szCs w:val="24"/>
                <w:rtl/>
              </w:rPr>
              <w:t>44</w:t>
            </w:r>
          </w:p>
        </w:tc>
      </w:tr>
      <w:tr w:rsidR="00EC057D" w:rsidRPr="008340E2" w14:paraId="272CE031" w14:textId="77777777" w:rsidTr="000D3E08">
        <w:trPr>
          <w:trHeight w:hRule="exact" w:val="370"/>
        </w:trPr>
        <w:tc>
          <w:tcPr>
            <w:tcW w:w="698" w:type="dxa"/>
            <w:tcBorders>
              <w:left w:val="thinThickSmallGap" w:sz="12" w:space="0" w:color="auto"/>
            </w:tcBorders>
            <w:vAlign w:val="center"/>
          </w:tcPr>
          <w:p w14:paraId="6B710AD9" w14:textId="77777777" w:rsidR="00EC057D" w:rsidRPr="008340E2" w:rsidRDefault="00EC057D" w:rsidP="000D3E08">
            <w:pPr>
              <w:widowControl w:val="0"/>
              <w:tabs>
                <w:tab w:val="left" w:leader="dot" w:pos="6974"/>
              </w:tabs>
              <w:spacing w:after="0" w:line="360" w:lineRule="auto"/>
              <w:jc w:val="center"/>
              <w:rPr>
                <w:rFonts w:ascii="Times New Roman" w:eastAsia="Times New Roman" w:hAnsi="Times New Roman" w:cs="Traditional Arabic"/>
                <w:b/>
                <w:bCs/>
                <w:sz w:val="16"/>
                <w:szCs w:val="24"/>
                <w:lang w:bidi="ar-EG"/>
              </w:rPr>
            </w:pPr>
            <w:r w:rsidRPr="008340E2">
              <w:rPr>
                <w:rFonts w:ascii="Times New Roman" w:eastAsia="Times New Roman" w:hAnsi="Times New Roman" w:cs="Traditional Arabic"/>
                <w:b/>
                <w:bCs/>
                <w:sz w:val="16"/>
                <w:szCs w:val="24"/>
                <w:rtl/>
                <w:lang w:bidi="ar-EG"/>
              </w:rPr>
              <w:t>9</w:t>
            </w:r>
          </w:p>
        </w:tc>
        <w:tc>
          <w:tcPr>
            <w:tcW w:w="8090" w:type="dxa"/>
          </w:tcPr>
          <w:p w14:paraId="6ABA0756" w14:textId="77777777" w:rsidR="00EC057D" w:rsidRPr="00AA3B76" w:rsidRDefault="00EC057D" w:rsidP="000D3E08">
            <w:pPr>
              <w:spacing w:after="0" w:line="480" w:lineRule="auto"/>
              <w:rPr>
                <w:rFonts w:ascii="Sakkal Majalla" w:eastAsia="Calibri" w:hAnsi="Sakkal Majalla" w:cs="Sakkal Majalla"/>
                <w:kern w:val="0"/>
                <w:sz w:val="24"/>
                <w:szCs w:val="24"/>
                <w:rtl/>
                <w14:ligatures w14:val="none"/>
              </w:rPr>
            </w:pPr>
            <w:r w:rsidRPr="00AA3B76">
              <w:rPr>
                <w:rFonts w:ascii="Sakkal Majalla" w:eastAsia="Calibri" w:hAnsi="Sakkal Majalla" w:cs="Sakkal Majalla"/>
                <w:kern w:val="0"/>
                <w:sz w:val="24"/>
                <w:szCs w:val="24"/>
                <w:rtl/>
                <w14:ligatures w14:val="none"/>
              </w:rPr>
              <w:t>وجود ضوابط رقابية داخلية فعالة ومتكاملة مصممة من اجل مواجهة المخاطر المالية للشركة.</w:t>
            </w:r>
          </w:p>
        </w:tc>
        <w:tc>
          <w:tcPr>
            <w:tcW w:w="1109" w:type="dxa"/>
            <w:tcBorders>
              <w:right w:val="thinThickSmallGap" w:sz="12" w:space="0" w:color="auto"/>
            </w:tcBorders>
          </w:tcPr>
          <w:p w14:paraId="7DB86CA5" w14:textId="77777777" w:rsidR="00EC057D" w:rsidRPr="00BC6833" w:rsidRDefault="00EC057D" w:rsidP="000D3E08">
            <w:pPr>
              <w:widowControl w:val="0"/>
              <w:spacing w:after="0" w:line="480" w:lineRule="auto"/>
              <w:jc w:val="center"/>
              <w:rPr>
                <w:rFonts w:ascii="Times New Roman" w:eastAsia="Calibri" w:hAnsi="Times New Roman" w:cs="Traditional Arabic"/>
                <w:b/>
                <w:bCs/>
                <w:sz w:val="24"/>
                <w:szCs w:val="24"/>
              </w:rPr>
            </w:pPr>
            <w:r w:rsidRPr="00AA3B76">
              <w:rPr>
                <w:rFonts w:ascii="Times New Roman" w:eastAsia="Calibri" w:hAnsi="Times New Roman" w:cs="Traditional Arabic"/>
                <w:b/>
                <w:bCs/>
                <w:sz w:val="24"/>
                <w:szCs w:val="24"/>
                <w:rtl/>
              </w:rPr>
              <w:t>45</w:t>
            </w:r>
          </w:p>
        </w:tc>
      </w:tr>
      <w:tr w:rsidR="00EC057D" w:rsidRPr="008340E2" w14:paraId="72BA0702" w14:textId="77777777" w:rsidTr="000D3E08">
        <w:trPr>
          <w:trHeight w:hRule="exact" w:val="363"/>
        </w:trPr>
        <w:tc>
          <w:tcPr>
            <w:tcW w:w="698" w:type="dxa"/>
            <w:tcBorders>
              <w:left w:val="thinThickSmallGap" w:sz="12" w:space="0" w:color="auto"/>
            </w:tcBorders>
            <w:vAlign w:val="center"/>
          </w:tcPr>
          <w:p w14:paraId="7FA18127" w14:textId="77777777" w:rsidR="00EC057D" w:rsidRPr="008340E2" w:rsidRDefault="00EC057D" w:rsidP="000D3E08">
            <w:pPr>
              <w:widowControl w:val="0"/>
              <w:tabs>
                <w:tab w:val="left" w:leader="dot" w:pos="6974"/>
              </w:tabs>
              <w:spacing w:after="0" w:line="360" w:lineRule="auto"/>
              <w:jc w:val="center"/>
              <w:rPr>
                <w:rFonts w:ascii="Times New Roman" w:eastAsia="Times New Roman" w:hAnsi="Times New Roman" w:cs="Traditional Arabic"/>
                <w:b/>
                <w:bCs/>
                <w:sz w:val="16"/>
                <w:szCs w:val="24"/>
                <w:lang w:bidi="ar-EG"/>
              </w:rPr>
            </w:pPr>
            <w:r w:rsidRPr="008340E2">
              <w:rPr>
                <w:rFonts w:ascii="Times New Roman" w:eastAsia="Times New Roman" w:hAnsi="Times New Roman" w:cs="Traditional Arabic"/>
                <w:b/>
                <w:bCs/>
                <w:sz w:val="16"/>
                <w:szCs w:val="24"/>
                <w:rtl/>
                <w:lang w:bidi="ar-EG"/>
              </w:rPr>
              <w:t>10</w:t>
            </w:r>
          </w:p>
        </w:tc>
        <w:tc>
          <w:tcPr>
            <w:tcW w:w="8090" w:type="dxa"/>
          </w:tcPr>
          <w:p w14:paraId="71E4AEB3" w14:textId="77777777" w:rsidR="00EC057D" w:rsidRPr="00AA3B76" w:rsidRDefault="00EC057D" w:rsidP="000D3E08">
            <w:pPr>
              <w:spacing w:after="0" w:line="480" w:lineRule="auto"/>
              <w:rPr>
                <w:rFonts w:ascii="Sakkal Majalla" w:eastAsia="Calibri" w:hAnsi="Sakkal Majalla" w:cs="Sakkal Majalla"/>
                <w:kern w:val="0"/>
                <w:sz w:val="24"/>
                <w:szCs w:val="24"/>
                <w:rtl/>
                <w14:ligatures w14:val="none"/>
              </w:rPr>
            </w:pPr>
            <w:r w:rsidRPr="00AA3B76">
              <w:rPr>
                <w:rFonts w:ascii="Sakkal Majalla" w:eastAsia="Calibri" w:hAnsi="Sakkal Majalla" w:cs="Sakkal Majalla"/>
                <w:kern w:val="0"/>
                <w:sz w:val="24"/>
                <w:szCs w:val="24"/>
                <w:rtl/>
                <w14:ligatures w14:val="none"/>
              </w:rPr>
              <w:t>من الأساليب الإحصائية والاحتمالية وجود نظام اداري فعال محكم يمكن للشركة من التعرف على المخاطر المالية وتحليلها ومن ثم ايجاد الحلول لها.</w:t>
            </w:r>
          </w:p>
        </w:tc>
        <w:tc>
          <w:tcPr>
            <w:tcW w:w="1109" w:type="dxa"/>
            <w:tcBorders>
              <w:right w:val="thinThickSmallGap" w:sz="12" w:space="0" w:color="auto"/>
            </w:tcBorders>
          </w:tcPr>
          <w:p w14:paraId="6D0EFAD7" w14:textId="77777777" w:rsidR="00EC057D" w:rsidRPr="00BC6833" w:rsidRDefault="00EC057D" w:rsidP="000D3E08">
            <w:pPr>
              <w:widowControl w:val="0"/>
              <w:spacing w:after="0" w:line="480" w:lineRule="auto"/>
              <w:jc w:val="center"/>
              <w:rPr>
                <w:rFonts w:ascii="Times New Roman" w:eastAsia="Calibri" w:hAnsi="Times New Roman" w:cs="Traditional Arabic"/>
                <w:b/>
                <w:bCs/>
                <w:sz w:val="24"/>
                <w:szCs w:val="24"/>
              </w:rPr>
            </w:pPr>
            <w:r w:rsidRPr="00AA3B76">
              <w:rPr>
                <w:rFonts w:ascii="Times New Roman" w:eastAsia="Calibri" w:hAnsi="Times New Roman" w:cs="Traditional Arabic"/>
                <w:b/>
                <w:bCs/>
                <w:sz w:val="24"/>
                <w:szCs w:val="24"/>
                <w:rtl/>
              </w:rPr>
              <w:t>46</w:t>
            </w:r>
          </w:p>
        </w:tc>
      </w:tr>
    </w:tbl>
    <w:p w14:paraId="65ABD022" w14:textId="77777777" w:rsidR="00EC057D" w:rsidRDefault="00EC057D" w:rsidP="00EC057D"/>
    <w:p w14:paraId="2C2A5D65" w14:textId="77777777" w:rsidR="006E0296" w:rsidRPr="008340E2" w:rsidRDefault="006E0296" w:rsidP="006E0296">
      <w:pPr>
        <w:spacing w:after="0"/>
        <w:ind w:left="-341"/>
        <w:jc w:val="center"/>
        <w:rPr>
          <w:rFonts w:ascii="Simplified Arabic" w:eastAsia="Calibri" w:hAnsi="Simplified Arabic" w:cs="Simplified Arabic"/>
          <w:b/>
          <w:bCs/>
          <w:rtl/>
        </w:rPr>
      </w:pPr>
    </w:p>
    <w:p w14:paraId="7CD12B54" w14:textId="77777777" w:rsidR="00D22166" w:rsidRDefault="00D22166" w:rsidP="00A74F76">
      <w:pPr>
        <w:rPr>
          <w:rFonts w:ascii="Sakkal Majalla" w:hAnsi="Sakkal Majalla" w:cs="Sakkal Majalla"/>
          <w:b/>
          <w:bCs/>
          <w:sz w:val="32"/>
          <w:szCs w:val="32"/>
          <w:u w:val="single"/>
          <w:rtl/>
        </w:rPr>
      </w:pPr>
    </w:p>
    <w:p w14:paraId="4294BB73" w14:textId="77777777" w:rsidR="00D22166" w:rsidRDefault="00D22166" w:rsidP="00A74F76">
      <w:pPr>
        <w:rPr>
          <w:rFonts w:ascii="Sakkal Majalla" w:hAnsi="Sakkal Majalla" w:cs="Sakkal Majalla"/>
          <w:b/>
          <w:bCs/>
          <w:sz w:val="32"/>
          <w:szCs w:val="32"/>
          <w:u w:val="single"/>
          <w:rtl/>
        </w:rPr>
      </w:pPr>
    </w:p>
    <w:p w14:paraId="05427BDE" w14:textId="1508B63D" w:rsidR="00D22166" w:rsidRDefault="00D22166" w:rsidP="00A74F76">
      <w:pPr>
        <w:rPr>
          <w:rFonts w:ascii="Sakkal Majalla" w:hAnsi="Sakkal Majalla" w:cs="Sakkal Majalla"/>
          <w:b/>
          <w:bCs/>
          <w:sz w:val="32"/>
          <w:szCs w:val="32"/>
          <w:u w:val="single"/>
          <w:rtl/>
        </w:rPr>
      </w:pPr>
    </w:p>
    <w:p w14:paraId="1FD193EB" w14:textId="7DD45BED" w:rsidR="00570A31" w:rsidRPr="00570A31" w:rsidRDefault="00570A31" w:rsidP="00570A31">
      <w:pPr>
        <w:jc w:val="center"/>
        <w:rPr>
          <w:rFonts w:ascii="Sakkal Majalla" w:hAnsi="Sakkal Majalla" w:cs="Sakkal Majalla"/>
          <w:sz w:val="34"/>
          <w:szCs w:val="34"/>
          <w:u w:val="single"/>
          <w:rtl/>
          <w:lang w:bidi="ar-EG"/>
        </w:rPr>
      </w:pPr>
      <w:r w:rsidRPr="00570A31">
        <w:rPr>
          <w:rFonts w:ascii="Sakkal Majalla" w:hAnsi="Sakkal Majalla" w:cs="Sakkal Majalla" w:hint="cs"/>
          <w:sz w:val="34"/>
          <w:szCs w:val="34"/>
          <w:u w:val="single"/>
          <w:rtl/>
          <w:lang w:bidi="ar-EG"/>
        </w:rPr>
        <w:lastRenderedPageBreak/>
        <w:t>المستخلص</w:t>
      </w:r>
    </w:p>
    <w:p w14:paraId="3054CEF2" w14:textId="4F1291AE" w:rsidR="00E77F32" w:rsidRPr="00D808B3" w:rsidRDefault="00D808B3" w:rsidP="00D808B3">
      <w:pPr>
        <w:spacing w:after="0" w:line="276" w:lineRule="auto"/>
        <w:jc w:val="lowKashida"/>
        <w:rPr>
          <w:rFonts w:ascii="Sakkal Majalla" w:eastAsia="Calibri" w:hAnsi="Sakkal Majalla" w:cs="Sakkal Majalla"/>
          <w:kern w:val="0"/>
          <w:sz w:val="30"/>
          <w:szCs w:val="30"/>
          <w:rtl/>
          <w14:ligatures w14:val="none"/>
        </w:rPr>
      </w:pPr>
      <w:r>
        <w:rPr>
          <w:rFonts w:ascii="Sakkal Majalla" w:eastAsia="Calibri" w:hAnsi="Sakkal Majalla" w:cs="Sakkal Majalla" w:hint="cs"/>
          <w:kern w:val="0"/>
          <w:sz w:val="32"/>
          <w:szCs w:val="32"/>
          <w:rtl/>
          <w14:ligatures w14:val="none"/>
        </w:rPr>
        <w:t xml:space="preserve">      </w:t>
      </w:r>
      <w:r w:rsidR="00E77F32" w:rsidRPr="00D808B3">
        <w:rPr>
          <w:rFonts w:ascii="Sakkal Majalla" w:eastAsia="Calibri" w:hAnsi="Sakkal Majalla" w:cs="Sakkal Majalla" w:hint="cs"/>
          <w:kern w:val="0"/>
          <w:sz w:val="32"/>
          <w:szCs w:val="32"/>
          <w:rtl/>
          <w14:ligatures w14:val="none"/>
        </w:rPr>
        <w:t xml:space="preserve"> </w:t>
      </w:r>
      <w:r>
        <w:rPr>
          <w:rFonts w:ascii="Sakkal Majalla" w:eastAsia="Calibri" w:hAnsi="Sakkal Majalla" w:cs="Sakkal Majalla" w:hint="cs"/>
          <w:kern w:val="0"/>
          <w:sz w:val="32"/>
          <w:szCs w:val="32"/>
          <w:rtl/>
          <w14:ligatures w14:val="none"/>
        </w:rPr>
        <w:t xml:space="preserve">     </w:t>
      </w:r>
      <w:r w:rsidR="00E77F32" w:rsidRPr="00D808B3">
        <w:rPr>
          <w:rFonts w:ascii="Sakkal Majalla" w:eastAsia="Calibri" w:hAnsi="Sakkal Majalla" w:cs="Sakkal Majalla" w:hint="cs"/>
          <w:kern w:val="0"/>
          <w:sz w:val="30"/>
          <w:szCs w:val="30"/>
          <w:rtl/>
          <w14:ligatures w14:val="none"/>
        </w:rPr>
        <w:t xml:space="preserve">هدفت هذه الدراسة </w:t>
      </w:r>
      <w:r w:rsidR="005466CD" w:rsidRPr="00D808B3">
        <w:rPr>
          <w:rFonts w:ascii="Sakkal Majalla" w:eastAsia="Calibri" w:hAnsi="Sakkal Majalla" w:cs="Sakkal Majalla" w:hint="cs"/>
          <w:kern w:val="0"/>
          <w:sz w:val="30"/>
          <w:szCs w:val="30"/>
          <w:rtl/>
          <w14:ligatures w14:val="none"/>
        </w:rPr>
        <w:t>ل</w:t>
      </w:r>
      <w:r w:rsidR="005466CD" w:rsidRPr="00D808B3">
        <w:rPr>
          <w:rFonts w:ascii="Sakkal Majalla" w:eastAsia="Calibri" w:hAnsi="Sakkal Majalla" w:cs="Sakkal Majalla"/>
          <w:kern w:val="0"/>
          <w:sz w:val="30"/>
          <w:szCs w:val="30"/>
          <w:rtl/>
          <w14:ligatures w14:val="none"/>
        </w:rPr>
        <w:t>لتعرف على أهم الأساليب الإحصائية والاحتمالية في تحسين إدارة المخاطر المالية في شركة أرامكو السعودية</w:t>
      </w:r>
      <w:r w:rsidR="0027389F">
        <w:rPr>
          <w:rFonts w:ascii="Sakkal Majalla" w:eastAsia="Calibri" w:hAnsi="Sakkal Majalla" w:cs="Sakkal Majalla" w:hint="cs"/>
          <w:kern w:val="0"/>
          <w:sz w:val="30"/>
          <w:szCs w:val="30"/>
          <w:rtl/>
          <w14:ligatures w14:val="none"/>
        </w:rPr>
        <w:t>،</w:t>
      </w:r>
      <w:r w:rsidR="005466CD" w:rsidRPr="00D808B3">
        <w:rPr>
          <w:rFonts w:ascii="Sakkal Majalla" w:eastAsia="Calibri" w:hAnsi="Sakkal Majalla" w:cs="Sakkal Majalla" w:hint="cs"/>
          <w:kern w:val="0"/>
          <w:sz w:val="30"/>
          <w:szCs w:val="30"/>
          <w:rtl/>
          <w14:ligatures w14:val="none"/>
        </w:rPr>
        <w:t xml:space="preserve"> و</w:t>
      </w:r>
      <w:r w:rsidR="005466CD" w:rsidRPr="00D808B3">
        <w:rPr>
          <w:rFonts w:ascii="Sakkal Majalla" w:eastAsia="Calibri" w:hAnsi="Sakkal Majalla" w:cs="Sakkal Majalla"/>
          <w:kern w:val="0"/>
          <w:sz w:val="30"/>
          <w:szCs w:val="30"/>
          <w:rtl/>
          <w14:ligatures w14:val="none"/>
        </w:rPr>
        <w:t>التعرف على مستوى تأثير تطبيق الأساليب الإحصائية والاحتمالية لفاعلية تحسين إدارة المخاطر المالية في شركة أرامكو السعودية</w:t>
      </w:r>
      <w:r w:rsidR="0027389F">
        <w:rPr>
          <w:rFonts w:ascii="Sakkal Majalla" w:eastAsia="Calibri" w:hAnsi="Sakkal Majalla" w:cs="Sakkal Majalla" w:hint="cs"/>
          <w:kern w:val="0"/>
          <w:sz w:val="30"/>
          <w:szCs w:val="30"/>
          <w:rtl/>
          <w14:ligatures w14:val="none"/>
        </w:rPr>
        <w:t>،</w:t>
      </w:r>
      <w:r w:rsidR="005466CD" w:rsidRPr="00D808B3">
        <w:rPr>
          <w:rFonts w:ascii="Sakkal Majalla" w:eastAsia="Calibri" w:hAnsi="Sakkal Majalla" w:cs="Sakkal Majalla" w:hint="cs"/>
          <w:kern w:val="0"/>
          <w:sz w:val="30"/>
          <w:szCs w:val="30"/>
          <w:rtl/>
          <w14:ligatures w14:val="none"/>
        </w:rPr>
        <w:t xml:space="preserve"> و</w:t>
      </w:r>
      <w:r w:rsidR="005466CD" w:rsidRPr="00D808B3">
        <w:rPr>
          <w:rFonts w:ascii="Sakkal Majalla" w:eastAsia="Calibri" w:hAnsi="Sakkal Majalla" w:cs="Sakkal Majalla"/>
          <w:kern w:val="0"/>
          <w:sz w:val="30"/>
          <w:szCs w:val="30"/>
          <w:rtl/>
          <w14:ligatures w14:val="none"/>
        </w:rPr>
        <w:t>بيان أبرز التحديات التي تواجه تطبيق الأساليب الإحصائية والاحتمالية في تحسين إدارة المخاطر المالية في شركة أرامكو السعودية</w:t>
      </w:r>
      <w:r w:rsidR="0027389F">
        <w:rPr>
          <w:rFonts w:ascii="Sakkal Majalla" w:eastAsia="Calibri" w:hAnsi="Sakkal Majalla" w:cs="Sakkal Majalla" w:hint="cs"/>
          <w:kern w:val="0"/>
          <w:sz w:val="30"/>
          <w:szCs w:val="30"/>
          <w:rtl/>
          <w14:ligatures w14:val="none"/>
        </w:rPr>
        <w:t>،</w:t>
      </w:r>
      <w:r w:rsidR="005466CD" w:rsidRPr="00D808B3">
        <w:rPr>
          <w:rFonts w:ascii="Sakkal Majalla" w:eastAsia="Calibri" w:hAnsi="Sakkal Majalla" w:cs="Sakkal Majalla" w:hint="cs"/>
          <w:kern w:val="0"/>
          <w:sz w:val="30"/>
          <w:szCs w:val="30"/>
          <w:rtl/>
          <w14:ligatures w14:val="none"/>
        </w:rPr>
        <w:t xml:space="preserve"> و</w:t>
      </w:r>
      <w:r w:rsidR="005466CD" w:rsidRPr="00D808B3">
        <w:rPr>
          <w:rFonts w:ascii="Sakkal Majalla" w:eastAsia="Calibri" w:hAnsi="Sakkal Majalla" w:cs="Sakkal Majalla"/>
          <w:kern w:val="0"/>
          <w:sz w:val="30"/>
          <w:szCs w:val="30"/>
          <w:rtl/>
          <w14:ligatures w14:val="none"/>
        </w:rPr>
        <w:t>تقديم مقترحات عملية لتحسين إدارة المخاطر المالية في الشركات من خلال تطبيق الأساليب الإحصائية والاحتمالية لديهم</w:t>
      </w:r>
      <w:r w:rsidR="00E77F32" w:rsidRPr="00D808B3">
        <w:rPr>
          <w:rFonts w:ascii="Sakkal Majalla" w:eastAsia="Calibri" w:hAnsi="Sakkal Majalla" w:cs="Sakkal Majalla"/>
          <w:kern w:val="0"/>
          <w:sz w:val="30"/>
          <w:szCs w:val="30"/>
          <w:rtl/>
          <w14:ligatures w14:val="none"/>
        </w:rPr>
        <w:t>.</w:t>
      </w:r>
      <w:r w:rsidR="0027389F">
        <w:rPr>
          <w:rFonts w:ascii="Sakkal Majalla" w:eastAsia="Calibri" w:hAnsi="Sakkal Majalla" w:cs="Sakkal Majalla" w:hint="cs"/>
          <w:kern w:val="0"/>
          <w:sz w:val="30"/>
          <w:szCs w:val="30"/>
          <w:rtl/>
          <w14:ligatures w14:val="none"/>
        </w:rPr>
        <w:t>،</w:t>
      </w:r>
      <w:r w:rsidR="00E77F32" w:rsidRPr="00D808B3">
        <w:rPr>
          <w:rFonts w:ascii="Sakkal Majalla" w:eastAsia="Calibri" w:hAnsi="Sakkal Majalla" w:cs="Sakkal Majalla" w:hint="cs"/>
          <w:kern w:val="0"/>
          <w:sz w:val="30"/>
          <w:szCs w:val="30"/>
          <w:rtl/>
          <w14:ligatures w14:val="none"/>
        </w:rPr>
        <w:t xml:space="preserve"> واستخدمت الدراسة المنهج الوصفي التحليلي لتفسير النتائج، واستخدمت </w:t>
      </w:r>
      <w:r w:rsidR="00E77F32" w:rsidRPr="00D808B3">
        <w:rPr>
          <w:rFonts w:ascii="Sakkal Majalla" w:eastAsia="Calibri" w:hAnsi="Sakkal Majalla" w:cs="Sakkal Majalla"/>
          <w:kern w:val="0"/>
          <w:sz w:val="30"/>
          <w:szCs w:val="30"/>
          <w:rtl/>
          <w14:ligatures w14:val="none"/>
        </w:rPr>
        <w:t xml:space="preserve">عينة عشوائية من </w:t>
      </w:r>
      <w:r w:rsidR="005466CD" w:rsidRPr="00D808B3">
        <w:rPr>
          <w:rFonts w:ascii="Sakkal Majalla" w:eastAsia="Calibri" w:hAnsi="Sakkal Majalla" w:cs="Sakkal Majalla" w:hint="cs"/>
          <w:kern w:val="0"/>
          <w:sz w:val="30"/>
          <w:szCs w:val="30"/>
          <w:rtl/>
          <w14:ligatures w14:val="none"/>
        </w:rPr>
        <w:t xml:space="preserve">المحاسبين المدققين بشركة أرامكو </w:t>
      </w:r>
      <w:r w:rsidR="00E77F32" w:rsidRPr="00D808B3">
        <w:rPr>
          <w:rFonts w:ascii="Sakkal Majalla" w:eastAsia="Calibri" w:hAnsi="Sakkal Majalla" w:cs="Sakkal Majalla" w:hint="cs"/>
          <w:kern w:val="0"/>
          <w:sz w:val="30"/>
          <w:szCs w:val="30"/>
          <w:rtl/>
          <w14:ligatures w14:val="none"/>
        </w:rPr>
        <w:t>بالمملكة العربية السعودية</w:t>
      </w:r>
      <w:r w:rsidR="0027389F">
        <w:rPr>
          <w:rFonts w:ascii="Sakkal Majalla" w:eastAsia="Calibri" w:hAnsi="Sakkal Majalla" w:cs="Sakkal Majalla" w:hint="cs"/>
          <w:kern w:val="0"/>
          <w:sz w:val="30"/>
          <w:szCs w:val="30"/>
          <w:rtl/>
          <w14:ligatures w14:val="none"/>
        </w:rPr>
        <w:t>،</w:t>
      </w:r>
      <w:r w:rsidR="00E77F32" w:rsidRPr="00D808B3">
        <w:rPr>
          <w:rFonts w:ascii="Sakkal Majalla" w:eastAsia="Calibri" w:hAnsi="Sakkal Majalla" w:cs="Sakkal Majalla" w:hint="cs"/>
          <w:kern w:val="0"/>
          <w:sz w:val="30"/>
          <w:szCs w:val="30"/>
          <w:rtl/>
          <w14:ligatures w14:val="none"/>
        </w:rPr>
        <w:t xml:space="preserve"> وتمثل مجتمع الدراسة من بعض</w:t>
      </w:r>
      <w:r w:rsidR="00E77F32" w:rsidRPr="00D808B3">
        <w:rPr>
          <w:rFonts w:ascii="Sakkal Majalla" w:eastAsia="Calibri" w:hAnsi="Sakkal Majalla" w:cs="Sakkal Majalla"/>
          <w:kern w:val="0"/>
          <w:sz w:val="30"/>
          <w:szCs w:val="30"/>
          <w:rtl/>
          <w14:ligatures w14:val="none"/>
        </w:rPr>
        <w:t xml:space="preserve"> </w:t>
      </w:r>
      <w:r w:rsidR="005466CD" w:rsidRPr="00D808B3">
        <w:rPr>
          <w:rFonts w:ascii="Sakkal Majalla" w:eastAsia="Calibri" w:hAnsi="Sakkal Majalla" w:cs="Sakkal Majalla"/>
          <w:kern w:val="0"/>
          <w:sz w:val="30"/>
          <w:szCs w:val="30"/>
          <w:rtl/>
          <w14:ligatures w14:val="none"/>
        </w:rPr>
        <w:t xml:space="preserve">المحاسبين المدققين بشركة أرامكو </w:t>
      </w:r>
      <w:r w:rsidR="00E77F32" w:rsidRPr="00D808B3">
        <w:rPr>
          <w:rFonts w:ascii="Sakkal Majalla" w:eastAsia="Calibri" w:hAnsi="Sakkal Majalla" w:cs="Sakkal Majalla" w:hint="cs"/>
          <w:kern w:val="0"/>
          <w:sz w:val="30"/>
          <w:szCs w:val="30"/>
          <w:rtl/>
          <w14:ligatures w14:val="none"/>
        </w:rPr>
        <w:t>بالمملكة العربية السعودية</w:t>
      </w:r>
      <w:r w:rsidR="0027389F">
        <w:rPr>
          <w:rFonts w:ascii="Sakkal Majalla" w:eastAsia="Calibri" w:hAnsi="Sakkal Majalla" w:cs="Sakkal Majalla" w:hint="cs"/>
          <w:kern w:val="0"/>
          <w:sz w:val="30"/>
          <w:szCs w:val="30"/>
          <w:rtl/>
          <w14:ligatures w14:val="none"/>
        </w:rPr>
        <w:t>،</w:t>
      </w:r>
      <w:r w:rsidR="00E77F32" w:rsidRPr="00D808B3">
        <w:rPr>
          <w:rFonts w:ascii="Sakkal Majalla" w:eastAsia="Calibri" w:hAnsi="Sakkal Majalla" w:cs="Sakkal Majalla" w:hint="cs"/>
          <w:kern w:val="0"/>
          <w:sz w:val="30"/>
          <w:szCs w:val="30"/>
          <w:rtl/>
          <w14:ligatures w14:val="none"/>
        </w:rPr>
        <w:t xml:space="preserve"> واستخدام الباحث أداة الدراسة</w:t>
      </w:r>
      <w:r w:rsidR="00E77F32" w:rsidRPr="00D808B3">
        <w:rPr>
          <w:rFonts w:ascii="Sakkal Majalla" w:eastAsia="Calibri" w:hAnsi="Sakkal Majalla" w:cs="Sakkal Majalla"/>
          <w:kern w:val="0"/>
          <w:sz w:val="30"/>
          <w:szCs w:val="30"/>
          <w:rtl/>
          <w14:ligatures w14:val="none"/>
        </w:rPr>
        <w:t xml:space="preserve"> الاستبانة</w:t>
      </w:r>
      <w:r w:rsidR="00E77F32" w:rsidRPr="00D808B3">
        <w:rPr>
          <w:rFonts w:ascii="Sakkal Majalla" w:eastAsia="Calibri" w:hAnsi="Sakkal Majalla" w:cs="Sakkal Majalla" w:hint="cs"/>
          <w:kern w:val="0"/>
          <w:sz w:val="30"/>
          <w:szCs w:val="30"/>
          <w:rtl/>
          <w14:ligatures w14:val="none"/>
        </w:rPr>
        <w:t xml:space="preserve"> لكي </w:t>
      </w:r>
      <w:r w:rsidR="00E77F32" w:rsidRPr="00D808B3">
        <w:rPr>
          <w:rFonts w:ascii="Sakkal Majalla" w:eastAsia="Calibri" w:hAnsi="Sakkal Majalla" w:cs="Sakkal Majalla"/>
          <w:kern w:val="0"/>
          <w:sz w:val="30"/>
          <w:szCs w:val="30"/>
          <w:rtl/>
          <w14:ligatures w14:val="none"/>
        </w:rPr>
        <w:t xml:space="preserve">تقيس آراء الموظفين حول </w:t>
      </w:r>
      <w:r w:rsidR="005466CD" w:rsidRPr="00D808B3">
        <w:rPr>
          <w:rFonts w:ascii="Sakkal Majalla" w:eastAsia="Calibri" w:hAnsi="Sakkal Majalla" w:cs="Sakkal Majalla" w:hint="cs"/>
          <w:kern w:val="0"/>
          <w:sz w:val="30"/>
          <w:szCs w:val="30"/>
          <w:rtl/>
          <w14:ligatures w14:val="none"/>
        </w:rPr>
        <w:t>أثر تطبيق الأساليب الإحصائية والاحتمالية في تحسين إدارة المخاطر المالية بشركة أرامكو السعودية</w:t>
      </w:r>
      <w:r w:rsidR="0027389F">
        <w:rPr>
          <w:rFonts w:ascii="Sakkal Majalla" w:eastAsia="Calibri" w:hAnsi="Sakkal Majalla" w:cs="Sakkal Majalla" w:hint="cs"/>
          <w:kern w:val="0"/>
          <w:sz w:val="30"/>
          <w:szCs w:val="30"/>
          <w:rtl/>
          <w14:ligatures w14:val="none"/>
        </w:rPr>
        <w:t>،</w:t>
      </w:r>
      <w:r w:rsidR="00E77F32" w:rsidRPr="00D808B3">
        <w:rPr>
          <w:rFonts w:ascii="Sakkal Majalla" w:eastAsia="Calibri" w:hAnsi="Sakkal Majalla" w:cs="Sakkal Majalla" w:hint="cs"/>
          <w:kern w:val="0"/>
          <w:sz w:val="30"/>
          <w:szCs w:val="30"/>
          <w:rtl/>
          <w14:ligatures w14:val="none"/>
        </w:rPr>
        <w:t xml:space="preserve"> واهم النتائج :</w:t>
      </w:r>
      <w:r w:rsidR="00E77F32" w:rsidRPr="00D808B3">
        <w:rPr>
          <w:rFonts w:ascii="Sakkal Majalla" w:eastAsia="Calibri" w:hAnsi="Sakkal Majalla" w:cs="Sakkal Majalla"/>
          <w:kern w:val="0"/>
          <w:sz w:val="30"/>
          <w:szCs w:val="30"/>
          <w:rtl/>
          <w14:ligatures w14:val="none"/>
        </w:rPr>
        <w:t xml:space="preserve"> </w:t>
      </w:r>
      <w:r w:rsidRPr="00D808B3">
        <w:rPr>
          <w:rFonts w:ascii="Sakkal Majalla" w:eastAsia="Calibri" w:hAnsi="Sakkal Majalla" w:cs="Sakkal Majalla"/>
          <w:kern w:val="0"/>
          <w:sz w:val="30"/>
          <w:szCs w:val="30"/>
          <w:rtl/>
          <w14:ligatures w14:val="none"/>
        </w:rPr>
        <w:t>تتولى الأساليب الإحصائية والاحتمالية للإدارة العليا التأكد من ان ادارة المخاطر المالية تعمل بالكفاءة والفاعلية المطلوبتين</w:t>
      </w:r>
      <w:r w:rsidR="0027389F">
        <w:rPr>
          <w:rFonts w:ascii="Sakkal Majalla" w:eastAsia="Calibri" w:hAnsi="Sakkal Majalla" w:cs="Sakkal Majalla" w:hint="cs"/>
          <w:kern w:val="0"/>
          <w:sz w:val="30"/>
          <w:szCs w:val="30"/>
          <w:rtl/>
          <w14:ligatures w14:val="none"/>
        </w:rPr>
        <w:t>،</w:t>
      </w:r>
      <w:r w:rsidRPr="00D808B3">
        <w:rPr>
          <w:rFonts w:ascii="Sakkal Majalla" w:eastAsia="Calibri" w:hAnsi="Sakkal Majalla" w:cs="Sakkal Majalla" w:hint="cs"/>
          <w:kern w:val="0"/>
          <w:sz w:val="30"/>
          <w:szCs w:val="30"/>
          <w:rtl/>
          <w14:ligatures w14:val="none"/>
        </w:rPr>
        <w:t xml:space="preserve"> و</w:t>
      </w:r>
      <w:r w:rsidRPr="00D808B3">
        <w:rPr>
          <w:rFonts w:ascii="Sakkal Majalla" w:eastAsia="Calibri" w:hAnsi="Sakkal Majalla" w:cs="Sakkal Majalla"/>
          <w:kern w:val="0"/>
          <w:sz w:val="30"/>
          <w:szCs w:val="30"/>
          <w:rtl/>
          <w14:ligatures w14:val="none"/>
        </w:rPr>
        <w:t>تعتمد تطبيق الأساليب الإحصائية والاحتمالية في تحسين ادارة المخاطر المالية برامج واجراءات محدده للتنبؤ وتقييم المخاطر المحتملة</w:t>
      </w:r>
      <w:r w:rsidR="0027389F">
        <w:rPr>
          <w:rFonts w:ascii="Sakkal Majalla" w:eastAsia="Calibri" w:hAnsi="Sakkal Majalla" w:cs="Sakkal Majalla" w:hint="cs"/>
          <w:kern w:val="0"/>
          <w:sz w:val="30"/>
          <w:szCs w:val="30"/>
          <w:rtl/>
          <w14:ligatures w14:val="none"/>
        </w:rPr>
        <w:t>،</w:t>
      </w:r>
      <w:r w:rsidRPr="00D808B3">
        <w:rPr>
          <w:rFonts w:ascii="Sakkal Majalla" w:eastAsia="Calibri" w:hAnsi="Sakkal Majalla" w:cs="Sakkal Majalla" w:hint="cs"/>
          <w:kern w:val="0"/>
          <w:sz w:val="30"/>
          <w:szCs w:val="30"/>
          <w:rtl/>
          <w14:ligatures w14:val="none"/>
        </w:rPr>
        <w:t xml:space="preserve"> و</w:t>
      </w:r>
      <w:r w:rsidRPr="00D808B3">
        <w:rPr>
          <w:rFonts w:ascii="Sakkal Majalla" w:eastAsia="Calibri" w:hAnsi="Sakkal Majalla" w:cs="Sakkal Majalla"/>
          <w:kern w:val="0"/>
          <w:sz w:val="30"/>
          <w:szCs w:val="30"/>
          <w:rtl/>
          <w14:ligatures w14:val="none"/>
        </w:rPr>
        <w:t>تقوم ادارة المخاطر المالية بترتيب المخاطر بحسب درجة الخطورة واولويات مواجهتها أخذا بالحسبان المخاطر الجوهرية التي قد تؤثر في أهداف الوحدة الاقتصادية بالشركة</w:t>
      </w:r>
      <w:r w:rsidR="0027389F">
        <w:rPr>
          <w:rFonts w:ascii="Sakkal Majalla" w:eastAsia="Calibri" w:hAnsi="Sakkal Majalla" w:cs="Sakkal Majalla" w:hint="cs"/>
          <w:kern w:val="0"/>
          <w:sz w:val="30"/>
          <w:szCs w:val="30"/>
          <w:rtl/>
          <w14:ligatures w14:val="none"/>
        </w:rPr>
        <w:t>،</w:t>
      </w:r>
      <w:r w:rsidRPr="00D808B3">
        <w:rPr>
          <w:rFonts w:ascii="Sakkal Majalla" w:eastAsia="Calibri" w:hAnsi="Sakkal Majalla" w:cs="Sakkal Majalla" w:hint="cs"/>
          <w:kern w:val="0"/>
          <w:sz w:val="30"/>
          <w:szCs w:val="30"/>
          <w:rtl/>
          <w14:ligatures w14:val="none"/>
        </w:rPr>
        <w:t xml:space="preserve"> و</w:t>
      </w:r>
      <w:r w:rsidRPr="00D808B3">
        <w:rPr>
          <w:rFonts w:ascii="Sakkal Majalla" w:eastAsia="Calibri" w:hAnsi="Sakkal Majalla" w:cs="Sakkal Majalla"/>
          <w:kern w:val="0"/>
          <w:sz w:val="30"/>
          <w:szCs w:val="30"/>
          <w:rtl/>
          <w14:ligatures w14:val="none"/>
        </w:rPr>
        <w:t>من الأساليب الإحصائية والاحتمالية وجود نظام اداري فعال محكم يمكن للشركة من التعرف على المخاطر المالية وتحليلها ومن ثم ايجاد الحلول لها</w:t>
      </w:r>
      <w:r w:rsidRPr="00D808B3">
        <w:rPr>
          <w:rFonts w:ascii="Sakkal Majalla" w:eastAsia="Calibri" w:hAnsi="Sakkal Majalla" w:cs="Sakkal Majalla" w:hint="cs"/>
          <w:kern w:val="0"/>
          <w:sz w:val="30"/>
          <w:szCs w:val="30"/>
          <w:rtl/>
          <w14:ligatures w14:val="none"/>
        </w:rPr>
        <w:t>.</w:t>
      </w:r>
    </w:p>
    <w:p w14:paraId="73B5FA72" w14:textId="0C37D065" w:rsidR="00D808B3" w:rsidRPr="00D808B3" w:rsidRDefault="00E77F32" w:rsidP="00D808B3">
      <w:pPr>
        <w:spacing w:after="0" w:line="276" w:lineRule="auto"/>
        <w:jc w:val="lowKashida"/>
        <w:rPr>
          <w:rFonts w:ascii="Sakkal Majalla" w:eastAsia="Calibri" w:hAnsi="Sakkal Majalla" w:cs="Sakkal Majalla"/>
          <w:kern w:val="0"/>
          <w:sz w:val="30"/>
          <w:szCs w:val="30"/>
          <w14:ligatures w14:val="none"/>
        </w:rPr>
      </w:pPr>
      <w:r w:rsidRPr="00D808B3">
        <w:rPr>
          <w:rFonts w:ascii="Sakkal Majalla" w:eastAsia="Calibri" w:hAnsi="Sakkal Majalla" w:cs="Sakkal Majalla" w:hint="cs"/>
          <w:kern w:val="0"/>
          <w:sz w:val="30"/>
          <w:szCs w:val="30"/>
          <w:rtl/>
          <w14:ligatures w14:val="none"/>
        </w:rPr>
        <w:t xml:space="preserve">       </w:t>
      </w:r>
      <w:r w:rsidRPr="00D808B3">
        <w:rPr>
          <w:rFonts w:ascii="Sakkal Majalla" w:eastAsia="Calibri" w:hAnsi="Sakkal Majalla" w:cs="Sakkal Majalla" w:hint="cs"/>
          <w:b/>
          <w:bCs/>
          <w:kern w:val="0"/>
          <w:sz w:val="30"/>
          <w:szCs w:val="30"/>
          <w:rtl/>
          <w14:ligatures w14:val="none"/>
        </w:rPr>
        <w:t>واهم التوصيات</w:t>
      </w:r>
      <w:r w:rsidRPr="00D808B3">
        <w:rPr>
          <w:rFonts w:ascii="Sakkal Majalla" w:eastAsia="Calibri" w:hAnsi="Sakkal Majalla" w:cs="Sakkal Majalla" w:hint="cs"/>
          <w:kern w:val="0"/>
          <w:sz w:val="30"/>
          <w:szCs w:val="30"/>
          <w:rtl/>
          <w14:ligatures w14:val="none"/>
        </w:rPr>
        <w:t xml:space="preserve">: </w:t>
      </w:r>
      <w:r w:rsidR="00D808B3" w:rsidRPr="00D808B3">
        <w:rPr>
          <w:rFonts w:ascii="Sakkal Majalla" w:eastAsia="Calibri" w:hAnsi="Sakkal Majalla" w:cs="Sakkal Majalla"/>
          <w:kern w:val="0"/>
          <w:sz w:val="30"/>
          <w:szCs w:val="30"/>
          <w:rtl/>
          <w14:ligatures w14:val="none"/>
        </w:rPr>
        <w:t>بتشكيل ادارة مخاطر المالية مستقلة في الهيكل التنظيمي تعمل على قراءة المتغيرات في بيئة الاعمال لتحديد الفرص والمخاطر وادارتها لتحقيق اهداف الوحدة الاقتصادية بالشركات السعودية</w:t>
      </w:r>
      <w:r w:rsidR="0027389F">
        <w:rPr>
          <w:rFonts w:ascii="Sakkal Majalla" w:eastAsia="Calibri" w:hAnsi="Sakkal Majalla" w:cs="Sakkal Majalla" w:hint="cs"/>
          <w:kern w:val="0"/>
          <w:sz w:val="30"/>
          <w:szCs w:val="30"/>
          <w:rtl/>
          <w14:ligatures w14:val="none"/>
        </w:rPr>
        <w:t>،</w:t>
      </w:r>
      <w:r w:rsidR="00D808B3" w:rsidRPr="00D808B3">
        <w:rPr>
          <w:rFonts w:ascii="Sakkal Majalla" w:eastAsia="Calibri" w:hAnsi="Sakkal Majalla" w:cs="Sakkal Majalla" w:hint="cs"/>
          <w:kern w:val="0"/>
          <w:sz w:val="30"/>
          <w:szCs w:val="30"/>
          <w:rtl/>
          <w14:ligatures w14:val="none"/>
        </w:rPr>
        <w:t xml:space="preserve"> و</w:t>
      </w:r>
      <w:r w:rsidR="00D808B3" w:rsidRPr="00D808B3">
        <w:rPr>
          <w:rFonts w:ascii="Sakkal Majalla" w:eastAsia="Calibri" w:hAnsi="Sakkal Majalla" w:cs="Sakkal Majalla"/>
          <w:kern w:val="0"/>
          <w:sz w:val="30"/>
          <w:szCs w:val="30"/>
          <w:rtl/>
          <w14:ligatures w14:val="none"/>
        </w:rPr>
        <w:t>تفعيل دور العاملين في ادارة المخاطر المالية وتثقيفهم وتطوير كفاءتهم وتعريفهم بالمهام المطلوبة منهم لمواجهة التغيرات المستمرة في بيئة الاعمال التي قد تعصف باستقرار الوحدة الاقتصادية من خلال وضع برامج ادارية متقدمة وتطبيقها في الشركات السعودية</w:t>
      </w:r>
      <w:r w:rsidR="0027389F">
        <w:rPr>
          <w:rFonts w:ascii="Sakkal Majalla" w:eastAsia="Calibri" w:hAnsi="Sakkal Majalla" w:cs="Sakkal Majalla" w:hint="cs"/>
          <w:kern w:val="0"/>
          <w:sz w:val="30"/>
          <w:szCs w:val="30"/>
          <w:rtl/>
          <w14:ligatures w14:val="none"/>
        </w:rPr>
        <w:t>،</w:t>
      </w:r>
      <w:r w:rsidR="00D808B3" w:rsidRPr="00D808B3">
        <w:rPr>
          <w:rFonts w:ascii="Sakkal Majalla" w:eastAsia="Calibri" w:hAnsi="Sakkal Majalla" w:cs="Sakkal Majalla" w:hint="cs"/>
          <w:kern w:val="0"/>
          <w:sz w:val="30"/>
          <w:szCs w:val="30"/>
          <w:rtl/>
          <w14:ligatures w14:val="none"/>
        </w:rPr>
        <w:t xml:space="preserve"> و</w:t>
      </w:r>
      <w:r w:rsidR="00D808B3" w:rsidRPr="00D808B3">
        <w:rPr>
          <w:rFonts w:ascii="Sakkal Majalla" w:eastAsia="Calibri" w:hAnsi="Sakkal Majalla" w:cs="Sakkal Majalla"/>
          <w:kern w:val="0"/>
          <w:sz w:val="30"/>
          <w:szCs w:val="30"/>
          <w:rtl/>
          <w14:ligatures w14:val="none"/>
        </w:rPr>
        <w:t>التوسع في تطبيق الأساليب الإحصائية والاحتمالية في تحسين إدارة المخاطر المالية والضوابط الإحصائية والاحتمالية في الوحدات الاقتصادية وعقد ورش عمل او اجتماعات دورية لمنافسة التحديات والمعوقات التي تواجه الوحدات الاقتصادية ودور النظام في معالجة هذه الصعوبات والتحديات وتعميم تطبيق النظام في كافة الوحدات</w:t>
      </w:r>
      <w:r w:rsidR="00D808B3" w:rsidRPr="00D808B3">
        <w:rPr>
          <w:rFonts w:ascii="Sakkal Majalla" w:eastAsia="Calibri" w:hAnsi="Sakkal Majalla" w:cs="Sakkal Majalla" w:hint="cs"/>
          <w:kern w:val="0"/>
          <w:sz w:val="30"/>
          <w:szCs w:val="30"/>
          <w:rtl/>
          <w14:ligatures w14:val="none"/>
        </w:rPr>
        <w:t>.</w:t>
      </w:r>
    </w:p>
    <w:p w14:paraId="4093E01F" w14:textId="2755D689" w:rsidR="00E77F32" w:rsidRDefault="00E77F32" w:rsidP="00E77F32">
      <w:pPr>
        <w:spacing w:after="0" w:line="336" w:lineRule="auto"/>
        <w:ind w:left="562"/>
        <w:jc w:val="lowKashida"/>
        <w:rPr>
          <w:rFonts w:ascii="Sakkal Majalla" w:eastAsia="Calibri" w:hAnsi="Sakkal Majalla" w:cs="Sakkal Majalla"/>
          <w:kern w:val="0"/>
          <w:sz w:val="32"/>
          <w:szCs w:val="32"/>
          <w:rtl/>
          <w14:ligatures w14:val="none"/>
        </w:rPr>
      </w:pPr>
      <w:r w:rsidRPr="00653126">
        <w:rPr>
          <w:rFonts w:ascii="Sakkal Majalla" w:eastAsia="Calibri" w:hAnsi="Sakkal Majalla" w:cs="Sakkal Majalla" w:hint="cs"/>
          <w:kern w:val="0"/>
          <w:sz w:val="32"/>
          <w:szCs w:val="32"/>
          <w:rtl/>
          <w14:ligatures w14:val="none"/>
        </w:rPr>
        <w:t>.</w:t>
      </w:r>
    </w:p>
    <w:p w14:paraId="56D797CB" w14:textId="27E73AF6" w:rsidR="00570A31" w:rsidRDefault="00570A31" w:rsidP="00570A31">
      <w:pPr>
        <w:rPr>
          <w:rFonts w:ascii="Sakkal Majalla" w:hAnsi="Sakkal Majalla" w:cs="Sakkal Majalla"/>
          <w:sz w:val="28"/>
          <w:szCs w:val="28"/>
          <w:u w:val="single"/>
          <w:rtl/>
        </w:rPr>
      </w:pPr>
    </w:p>
    <w:p w14:paraId="6CCDBEA4" w14:textId="2C177A2A" w:rsidR="00570A31" w:rsidRDefault="00570A31" w:rsidP="00570A31">
      <w:pPr>
        <w:rPr>
          <w:rFonts w:ascii="Sakkal Majalla" w:hAnsi="Sakkal Majalla" w:cs="Sakkal Majalla"/>
          <w:sz w:val="28"/>
          <w:szCs w:val="28"/>
          <w:u w:val="single"/>
          <w:rtl/>
          <w:lang w:bidi="ar-EG"/>
        </w:rPr>
      </w:pPr>
    </w:p>
    <w:p w14:paraId="7F4C874C" w14:textId="62DBE131" w:rsidR="00570A31" w:rsidRDefault="00570A31" w:rsidP="00844FF0">
      <w:pPr>
        <w:spacing w:line="240" w:lineRule="auto"/>
        <w:jc w:val="center"/>
        <w:rPr>
          <w:rFonts w:ascii="Sakkal Majalla" w:hAnsi="Sakkal Majalla" w:cs="Sakkal Majalla"/>
          <w:b/>
          <w:bCs/>
          <w:sz w:val="32"/>
          <w:szCs w:val="32"/>
          <w:u w:val="single"/>
          <w:rtl/>
        </w:rPr>
      </w:pPr>
      <w:r w:rsidRPr="00E77F32">
        <w:rPr>
          <w:rFonts w:ascii="Sakkal Majalla" w:hAnsi="Sakkal Majalla" w:cs="Sakkal Majalla"/>
          <w:b/>
          <w:bCs/>
          <w:sz w:val="32"/>
          <w:szCs w:val="32"/>
          <w:u w:val="single"/>
        </w:rPr>
        <w:lastRenderedPageBreak/>
        <w:t>Abstract</w:t>
      </w:r>
    </w:p>
    <w:p w14:paraId="684D77A5" w14:textId="73872C64" w:rsidR="00844FF0" w:rsidRPr="00844FF0" w:rsidRDefault="00844FF0" w:rsidP="00844FF0">
      <w:pPr>
        <w:bidi w:val="0"/>
        <w:spacing w:after="0" w:line="324" w:lineRule="auto"/>
        <w:ind w:left="-432" w:right="-288" w:firstLine="432"/>
        <w:jc w:val="both"/>
        <w:rPr>
          <w:rFonts w:ascii="Times New Roman" w:eastAsia="Times New Roman" w:hAnsi="Times New Roman" w:cs="Times New Roman"/>
          <w:kern w:val="0"/>
          <w:sz w:val="25"/>
          <w:szCs w:val="25"/>
          <w:rtl/>
          <w14:ligatures w14:val="none"/>
        </w:rPr>
      </w:pPr>
      <w:r w:rsidRPr="00844FF0">
        <w:rPr>
          <w:rFonts w:ascii="Times New Roman" w:eastAsia="Times New Roman" w:hAnsi="Times New Roman" w:cs="Times New Roman"/>
          <w:kern w:val="0"/>
          <w:sz w:val="25"/>
          <w:szCs w:val="25"/>
          <w14:ligatures w14:val="none"/>
        </w:rPr>
        <w:t>This study aimed to identify the most important statistical and probabilistic methods for improving financial risk management at Saudi Aramco, to determine the level of impact of applying statistical and probabilistic methods on the effectiveness of improving financial risk management at Saudi Aramco, to identify the most prominent challenges facing the application of statistical and probabilistic methods in improving financial risk management at Saudi Aramco, and to offer practical suggestions for improving financial risk management in companies through the application of statistical and probabilistic methods. The study used the descriptive analytical method to interpret the results, and used a random sample of auditors at Saudi Aramco in the Kingdom of Saudi Arabia. The study population consisted of some of the auditors at Saudi Aramco in the Kingdom of Saudi Arabia. The researcher used a questionnaire as the data collection tool to measure employees' opinions on the impact of applying statistical and probabilistic methods on improving financial risk management at Saudi Aramco. The most important findings are: Statistical and probabilistic methods help senior management ensure that financial risk management operates with the required efficiency and effectiveness; the application of statistical and probabilistic methods to improve financial risk management relies on specific programs and procedures for predicting and evaluating potential risks; and financial risk management Risks are ranked according to their severity and the priority of addressing them, taking into account the fundamental risks that may affect the company's economic unit objectives. Among the statistical and probabilistic methods is the existence of an effective and robust management system that enables the company to identify and analyze financial risks and then find solutions for them</w:t>
      </w:r>
      <w:r w:rsidRPr="00844FF0">
        <w:rPr>
          <w:rFonts w:ascii="Times New Roman" w:eastAsia="Times New Roman" w:hAnsi="Times New Roman" w:cs="Times New Roman"/>
          <w:kern w:val="0"/>
          <w:sz w:val="25"/>
          <w:szCs w:val="25"/>
          <w:rtl/>
          <w14:ligatures w14:val="none"/>
        </w:rPr>
        <w:t>.</w:t>
      </w:r>
    </w:p>
    <w:p w14:paraId="3654E289" w14:textId="39BEA6F8" w:rsidR="00570A31" w:rsidRPr="00844FF0" w:rsidRDefault="00844FF0" w:rsidP="00844FF0">
      <w:pPr>
        <w:bidi w:val="0"/>
        <w:spacing w:after="0" w:line="324" w:lineRule="auto"/>
        <w:ind w:left="-432" w:right="-288" w:firstLine="432"/>
        <w:jc w:val="both"/>
        <w:rPr>
          <w:rFonts w:ascii="Times New Roman" w:eastAsia="Times New Roman" w:hAnsi="Times New Roman" w:cs="Times New Roman"/>
          <w:kern w:val="0"/>
          <w:sz w:val="25"/>
          <w:szCs w:val="25"/>
          <w:rtl/>
          <w14:ligatures w14:val="none"/>
        </w:rPr>
      </w:pPr>
      <w:r w:rsidRPr="00844FF0">
        <w:rPr>
          <w:rFonts w:ascii="Times New Roman" w:eastAsia="Times New Roman" w:hAnsi="Times New Roman" w:cs="Times New Roman"/>
          <w:b/>
          <w:bCs/>
          <w:kern w:val="0"/>
          <w:sz w:val="25"/>
          <w:szCs w:val="25"/>
          <w14:ligatures w14:val="none"/>
        </w:rPr>
        <w:t>Key recommendations include</w:t>
      </w:r>
      <w:r w:rsidRPr="00844FF0">
        <w:rPr>
          <w:rFonts w:ascii="Times New Roman" w:eastAsia="Times New Roman" w:hAnsi="Times New Roman" w:cs="Times New Roman"/>
          <w:kern w:val="0"/>
          <w:sz w:val="25"/>
          <w:szCs w:val="25"/>
          <w14:ligatures w14:val="none"/>
        </w:rPr>
        <w:t>: establishing an independent financial risk management department within the organizational structure. This department would analyze changes in the business environment to identify opportunities and risks and manage them to achieve the economic unit objectives in Saudi companies. It is also crucial to activate the role of employees in financial risk management, educate and develop their skills, and familiarize them with their required tasks to cope with the continuous changes in the business environment that may threaten the stability of the economic unit. This can be achieved through developing and implementing advanced management programs in Saudi companies. Furthermore, the application of statistical and probabilistic methods should be expanded to improve financial risk management and statistical and probabilistic controls in economic units. Regular workshops or meetings should be held to address the challenges and obstacles facing economic units and the role of the system in resolving these difficulties and challenges. Finally, the system should be implemented across all units</w:t>
      </w:r>
      <w:r w:rsidRPr="00844FF0">
        <w:rPr>
          <w:rFonts w:ascii="Times New Roman" w:eastAsia="Times New Roman" w:hAnsi="Times New Roman" w:cs="Times New Roman"/>
          <w:kern w:val="0"/>
          <w:sz w:val="25"/>
          <w:szCs w:val="25"/>
          <w:rtl/>
          <w14:ligatures w14:val="none"/>
        </w:rPr>
        <w:t>.</w:t>
      </w:r>
    </w:p>
    <w:p w14:paraId="482BE884" w14:textId="77777777" w:rsidR="00570A31" w:rsidRDefault="00570A31" w:rsidP="00A74F76">
      <w:pPr>
        <w:rPr>
          <w:rFonts w:ascii="Sakkal Majalla" w:hAnsi="Sakkal Majalla" w:cs="Sakkal Majalla"/>
          <w:b/>
          <w:bCs/>
          <w:sz w:val="32"/>
          <w:szCs w:val="32"/>
          <w:u w:val="single"/>
          <w:rtl/>
        </w:rPr>
        <w:sectPr w:rsidR="00570A31" w:rsidSect="00570A3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47DA1DB3" w14:textId="585ECEAF" w:rsidR="00570A31" w:rsidRDefault="00570A31" w:rsidP="00A74F76">
      <w:pPr>
        <w:rPr>
          <w:rFonts w:ascii="Sakkal Majalla" w:hAnsi="Sakkal Majalla" w:cs="Sakkal Majalla"/>
          <w:b/>
          <w:bCs/>
          <w:sz w:val="32"/>
          <w:szCs w:val="32"/>
          <w:u w:val="single"/>
          <w:rtl/>
        </w:rPr>
      </w:pPr>
    </w:p>
    <w:p w14:paraId="731F3C6B" w14:textId="105DC771" w:rsidR="00570A31" w:rsidRDefault="00570A31" w:rsidP="00A74F76">
      <w:pPr>
        <w:rPr>
          <w:rFonts w:ascii="Sakkal Majalla" w:hAnsi="Sakkal Majalla" w:cs="Sakkal Majalla"/>
          <w:b/>
          <w:bCs/>
          <w:sz w:val="32"/>
          <w:szCs w:val="32"/>
          <w:u w:val="single"/>
          <w:rtl/>
        </w:rPr>
      </w:pPr>
    </w:p>
    <w:p w14:paraId="78B8E32F" w14:textId="67F0778F" w:rsidR="00570A31" w:rsidRDefault="00570A31" w:rsidP="00A74F76">
      <w:pPr>
        <w:rPr>
          <w:rFonts w:ascii="Sakkal Majalla" w:hAnsi="Sakkal Majalla" w:cs="Sakkal Majalla"/>
          <w:b/>
          <w:bCs/>
          <w:sz w:val="32"/>
          <w:szCs w:val="32"/>
          <w:u w:val="single"/>
          <w:rtl/>
        </w:rPr>
      </w:pPr>
    </w:p>
    <w:p w14:paraId="0F27A1F6" w14:textId="7E7D1B40" w:rsidR="00570A31" w:rsidRDefault="00570A31" w:rsidP="00A74F76">
      <w:pPr>
        <w:rPr>
          <w:rFonts w:ascii="Sakkal Majalla" w:hAnsi="Sakkal Majalla" w:cs="Sakkal Majalla"/>
          <w:b/>
          <w:bCs/>
          <w:sz w:val="32"/>
          <w:szCs w:val="32"/>
          <w:u w:val="single"/>
          <w:rtl/>
        </w:rPr>
      </w:pPr>
    </w:p>
    <w:p w14:paraId="208B71FE" w14:textId="20A0EDF9" w:rsidR="00570A31" w:rsidRDefault="00570A31" w:rsidP="00A74F76">
      <w:pPr>
        <w:rPr>
          <w:rFonts w:ascii="Sakkal Majalla" w:hAnsi="Sakkal Majalla" w:cs="Sakkal Majalla"/>
          <w:b/>
          <w:bCs/>
          <w:sz w:val="32"/>
          <w:szCs w:val="32"/>
          <w:u w:val="single"/>
          <w:rtl/>
        </w:rPr>
      </w:pPr>
    </w:p>
    <w:p w14:paraId="58D634FC" w14:textId="2CBB84FC" w:rsidR="00570A31" w:rsidRDefault="00570A31" w:rsidP="00A74F76">
      <w:pPr>
        <w:rPr>
          <w:rFonts w:ascii="Sakkal Majalla" w:hAnsi="Sakkal Majalla" w:cs="Sakkal Majalla"/>
          <w:b/>
          <w:bCs/>
          <w:sz w:val="32"/>
          <w:szCs w:val="32"/>
          <w:u w:val="single"/>
          <w:rtl/>
        </w:rPr>
      </w:pPr>
    </w:p>
    <w:p w14:paraId="30E97E6E" w14:textId="08A4155C" w:rsidR="00570A31" w:rsidRDefault="00570A31" w:rsidP="00A74F76">
      <w:pPr>
        <w:rPr>
          <w:rFonts w:ascii="Sakkal Majalla" w:hAnsi="Sakkal Majalla" w:cs="Sakkal Majalla"/>
          <w:b/>
          <w:bCs/>
          <w:sz w:val="32"/>
          <w:szCs w:val="32"/>
          <w:u w:val="single"/>
          <w:rtl/>
        </w:rPr>
      </w:pPr>
    </w:p>
    <w:p w14:paraId="19D42445" w14:textId="77777777" w:rsidR="00570A31" w:rsidRDefault="00570A31" w:rsidP="00A74F76">
      <w:pPr>
        <w:rPr>
          <w:rFonts w:ascii="Sakkal Majalla" w:hAnsi="Sakkal Majalla" w:cs="Sakkal Majalla"/>
          <w:b/>
          <w:bCs/>
          <w:sz w:val="32"/>
          <w:szCs w:val="32"/>
          <w:u w:val="single"/>
          <w:rtl/>
        </w:rPr>
      </w:pPr>
    </w:p>
    <w:p w14:paraId="7133C96E" w14:textId="77777777" w:rsidR="00A155F8" w:rsidRDefault="00A155F8" w:rsidP="00A74F76">
      <w:pPr>
        <w:rPr>
          <w:rFonts w:ascii="Sakkal Majalla" w:hAnsi="Sakkal Majalla" w:cs="Sakkal Majalla"/>
          <w:b/>
          <w:bCs/>
          <w:sz w:val="32"/>
          <w:szCs w:val="32"/>
          <w:u w:val="single"/>
          <w:rtl/>
        </w:rPr>
      </w:pPr>
    </w:p>
    <w:p w14:paraId="4A4574E6" w14:textId="4E6FE309" w:rsidR="00D22166" w:rsidRPr="00D22166" w:rsidRDefault="00D22166" w:rsidP="00D22166">
      <w:pPr>
        <w:jc w:val="center"/>
        <w:rPr>
          <w:rFonts w:ascii="Sakkal Majalla" w:hAnsi="Sakkal Majalla" w:cs="Sakkal Majalla"/>
          <w:b/>
          <w:bCs/>
          <w:sz w:val="34"/>
          <w:szCs w:val="34"/>
          <w:rtl/>
        </w:rPr>
      </w:pPr>
      <w:r w:rsidRPr="00D22166">
        <w:rPr>
          <w:rFonts w:ascii="Sakkal Majalla" w:hAnsi="Sakkal Majalla" w:cs="Sakkal Majalla" w:hint="cs"/>
          <w:b/>
          <w:bCs/>
          <w:sz w:val="34"/>
          <w:szCs w:val="34"/>
          <w:rtl/>
        </w:rPr>
        <w:t>الفصل الأول</w:t>
      </w:r>
    </w:p>
    <w:p w14:paraId="332ED970" w14:textId="45024A97" w:rsidR="00D22166" w:rsidRPr="00D22166" w:rsidRDefault="00D22166" w:rsidP="00D22166">
      <w:pPr>
        <w:jc w:val="center"/>
        <w:rPr>
          <w:rFonts w:ascii="Sakkal Majalla" w:hAnsi="Sakkal Majalla" w:cs="Sakkal Majalla"/>
          <w:b/>
          <w:bCs/>
          <w:sz w:val="34"/>
          <w:szCs w:val="34"/>
          <w:rtl/>
        </w:rPr>
      </w:pPr>
      <w:r w:rsidRPr="00D22166">
        <w:rPr>
          <w:rFonts w:ascii="Sakkal Majalla" w:hAnsi="Sakkal Majalla" w:cs="Sakkal Majalla" w:hint="cs"/>
          <w:b/>
          <w:bCs/>
          <w:sz w:val="34"/>
          <w:szCs w:val="34"/>
          <w:rtl/>
        </w:rPr>
        <w:t>الإطار العام للدراسة</w:t>
      </w:r>
    </w:p>
    <w:p w14:paraId="23C67DA4" w14:textId="77777777" w:rsidR="00D22166" w:rsidRDefault="00D22166" w:rsidP="00A74F76">
      <w:pPr>
        <w:rPr>
          <w:rFonts w:ascii="Sakkal Majalla" w:hAnsi="Sakkal Majalla" w:cs="Sakkal Majalla"/>
          <w:b/>
          <w:bCs/>
          <w:sz w:val="32"/>
          <w:szCs w:val="32"/>
          <w:u w:val="single"/>
          <w:rtl/>
        </w:rPr>
      </w:pPr>
    </w:p>
    <w:p w14:paraId="693B6198" w14:textId="77777777" w:rsidR="00D22166" w:rsidRDefault="00D22166" w:rsidP="00A74F76">
      <w:pPr>
        <w:rPr>
          <w:rFonts w:ascii="Sakkal Majalla" w:hAnsi="Sakkal Majalla" w:cs="Sakkal Majalla"/>
          <w:b/>
          <w:bCs/>
          <w:sz w:val="32"/>
          <w:szCs w:val="32"/>
          <w:u w:val="single"/>
          <w:rtl/>
        </w:rPr>
      </w:pPr>
    </w:p>
    <w:p w14:paraId="190E1580" w14:textId="77777777" w:rsidR="00D22166" w:rsidRDefault="00D22166" w:rsidP="00A74F76">
      <w:pPr>
        <w:rPr>
          <w:rFonts w:ascii="Sakkal Majalla" w:hAnsi="Sakkal Majalla" w:cs="Sakkal Majalla"/>
          <w:b/>
          <w:bCs/>
          <w:sz w:val="32"/>
          <w:szCs w:val="32"/>
          <w:u w:val="single"/>
          <w:rtl/>
        </w:rPr>
      </w:pPr>
    </w:p>
    <w:p w14:paraId="6E12BE9C" w14:textId="77777777" w:rsidR="00D22166" w:rsidRDefault="00D22166" w:rsidP="00A74F76">
      <w:pPr>
        <w:rPr>
          <w:rFonts w:ascii="Sakkal Majalla" w:hAnsi="Sakkal Majalla" w:cs="Sakkal Majalla"/>
          <w:b/>
          <w:bCs/>
          <w:sz w:val="32"/>
          <w:szCs w:val="32"/>
          <w:u w:val="single"/>
          <w:rtl/>
        </w:rPr>
      </w:pPr>
    </w:p>
    <w:p w14:paraId="614980A4" w14:textId="77777777" w:rsidR="00D22166" w:rsidRDefault="00D22166" w:rsidP="00A74F76">
      <w:pPr>
        <w:rPr>
          <w:rFonts w:ascii="Sakkal Majalla" w:hAnsi="Sakkal Majalla" w:cs="Sakkal Majalla"/>
          <w:b/>
          <w:bCs/>
          <w:sz w:val="32"/>
          <w:szCs w:val="32"/>
          <w:u w:val="single"/>
          <w:rtl/>
        </w:rPr>
      </w:pPr>
    </w:p>
    <w:p w14:paraId="2C720F89" w14:textId="77777777" w:rsidR="00D22166" w:rsidRDefault="00D22166" w:rsidP="00A74F76">
      <w:pPr>
        <w:rPr>
          <w:rFonts w:ascii="Sakkal Majalla" w:hAnsi="Sakkal Majalla" w:cs="Sakkal Majalla"/>
          <w:b/>
          <w:bCs/>
          <w:sz w:val="32"/>
          <w:szCs w:val="32"/>
          <w:u w:val="single"/>
          <w:rtl/>
        </w:rPr>
      </w:pPr>
    </w:p>
    <w:p w14:paraId="34542CFA" w14:textId="77777777" w:rsidR="00D22166" w:rsidRDefault="00D22166" w:rsidP="00A74F76">
      <w:pPr>
        <w:rPr>
          <w:rFonts w:ascii="Sakkal Majalla" w:hAnsi="Sakkal Majalla" w:cs="Sakkal Majalla"/>
          <w:b/>
          <w:bCs/>
          <w:sz w:val="32"/>
          <w:szCs w:val="32"/>
          <w:u w:val="single"/>
          <w:rtl/>
        </w:rPr>
      </w:pPr>
    </w:p>
    <w:p w14:paraId="01A66F2B" w14:textId="77777777" w:rsidR="00D22166" w:rsidRDefault="00D22166" w:rsidP="00A74F76">
      <w:pPr>
        <w:rPr>
          <w:rFonts w:ascii="Sakkal Majalla" w:hAnsi="Sakkal Majalla" w:cs="Sakkal Majalla"/>
          <w:b/>
          <w:bCs/>
          <w:sz w:val="32"/>
          <w:szCs w:val="32"/>
          <w:u w:val="single"/>
          <w:rtl/>
        </w:rPr>
      </w:pPr>
    </w:p>
    <w:p w14:paraId="43659CCD" w14:textId="77777777" w:rsidR="00D22166" w:rsidRDefault="00D22166" w:rsidP="00A74F76">
      <w:pPr>
        <w:rPr>
          <w:rFonts w:ascii="Sakkal Majalla" w:hAnsi="Sakkal Majalla" w:cs="Sakkal Majalla"/>
          <w:b/>
          <w:bCs/>
          <w:sz w:val="32"/>
          <w:szCs w:val="32"/>
          <w:u w:val="single"/>
          <w:rtl/>
        </w:rPr>
      </w:pPr>
    </w:p>
    <w:p w14:paraId="443058DF" w14:textId="77777777" w:rsidR="00D22166" w:rsidRDefault="00D22166" w:rsidP="00A74F76">
      <w:pPr>
        <w:rPr>
          <w:rFonts w:ascii="Sakkal Majalla" w:hAnsi="Sakkal Majalla" w:cs="Sakkal Majalla"/>
          <w:b/>
          <w:bCs/>
          <w:sz w:val="32"/>
          <w:szCs w:val="32"/>
          <w:u w:val="single"/>
          <w:rtl/>
        </w:rPr>
      </w:pPr>
    </w:p>
    <w:p w14:paraId="035BF540" w14:textId="3D7DA260" w:rsidR="009125CE" w:rsidRPr="000A19F8" w:rsidRDefault="00A74F76" w:rsidP="00A74F76">
      <w:pPr>
        <w:rPr>
          <w:rFonts w:ascii="Sakkal Majalla" w:hAnsi="Sakkal Majalla" w:cs="Sakkal Majalla"/>
          <w:b/>
          <w:bCs/>
          <w:sz w:val="32"/>
          <w:szCs w:val="32"/>
          <w:u w:val="single"/>
          <w:rtl/>
        </w:rPr>
      </w:pPr>
      <w:r w:rsidRPr="000A19F8">
        <w:rPr>
          <w:rFonts w:ascii="Sakkal Majalla" w:hAnsi="Sakkal Majalla" w:cs="Sakkal Majalla"/>
          <w:b/>
          <w:bCs/>
          <w:sz w:val="32"/>
          <w:szCs w:val="32"/>
          <w:u w:val="single"/>
          <w:rtl/>
        </w:rPr>
        <w:lastRenderedPageBreak/>
        <w:t>مقدمة</w:t>
      </w:r>
      <w:r w:rsidR="009125CE" w:rsidRPr="000A19F8">
        <w:rPr>
          <w:rFonts w:ascii="Sakkal Majalla" w:hAnsi="Sakkal Majalla" w:cs="Sakkal Majalla" w:hint="cs"/>
          <w:b/>
          <w:bCs/>
          <w:sz w:val="32"/>
          <w:szCs w:val="32"/>
          <w:u w:val="single"/>
          <w:rtl/>
        </w:rPr>
        <w:t>:</w:t>
      </w:r>
    </w:p>
    <w:p w14:paraId="6F9992B8" w14:textId="1432ECD2" w:rsidR="00AE1B32" w:rsidRDefault="00AE1B32" w:rsidP="001C5275">
      <w:pPr>
        <w:spacing w:after="0" w:line="360" w:lineRule="auto"/>
        <w:ind w:firstLine="567"/>
        <w:jc w:val="lowKashida"/>
        <w:rPr>
          <w:rFonts w:ascii="Sakkal Majalla" w:eastAsia="Calibri" w:hAnsi="Sakkal Majalla" w:cs="Sakkal Majalla"/>
          <w:kern w:val="0"/>
          <w:sz w:val="32"/>
          <w:szCs w:val="32"/>
          <w:rtl/>
          <w:lang w:bidi="ar-EG"/>
          <w14:ligatures w14:val="none"/>
        </w:rPr>
      </w:pPr>
      <w:r>
        <w:rPr>
          <w:rFonts w:ascii="Sakkal Majalla" w:eastAsia="Calibri" w:hAnsi="Sakkal Majalla" w:cs="Sakkal Majalla" w:hint="cs"/>
          <w:kern w:val="0"/>
          <w:sz w:val="32"/>
          <w:szCs w:val="32"/>
          <w:rtl/>
          <w:lang w:bidi="ar-EG"/>
          <w14:ligatures w14:val="none"/>
        </w:rPr>
        <w:t xml:space="preserve">يشهد عالم اليوم تطورات متلاحقة في جميع المجالات لا سيما في المجال الأساليب الإحصائية والاحتمالية للمخاطر </w:t>
      </w:r>
      <w:r w:rsidR="00E76F49">
        <w:rPr>
          <w:rFonts w:ascii="Sakkal Majalla" w:eastAsia="Calibri" w:hAnsi="Sakkal Majalla" w:cs="Sakkal Majalla" w:hint="cs"/>
          <w:kern w:val="0"/>
          <w:sz w:val="32"/>
          <w:szCs w:val="32"/>
          <w:rtl/>
          <w:lang w:bidi="ar-EG"/>
          <w14:ligatures w14:val="none"/>
        </w:rPr>
        <w:t>المالية،</w:t>
      </w:r>
      <w:r>
        <w:rPr>
          <w:rFonts w:ascii="Sakkal Majalla" w:eastAsia="Calibri" w:hAnsi="Sakkal Majalla" w:cs="Sakkal Majalla" w:hint="cs"/>
          <w:kern w:val="0"/>
          <w:sz w:val="32"/>
          <w:szCs w:val="32"/>
          <w:rtl/>
          <w:lang w:bidi="ar-EG"/>
          <w14:ligatures w14:val="none"/>
        </w:rPr>
        <w:t xml:space="preserve"> حيث أصبح الاقتصاد العالمي أكثر ترابطاً </w:t>
      </w:r>
      <w:r w:rsidR="00E76F49">
        <w:rPr>
          <w:rFonts w:ascii="Sakkal Majalla" w:eastAsia="Calibri" w:hAnsi="Sakkal Majalla" w:cs="Sakkal Majalla" w:hint="cs"/>
          <w:kern w:val="0"/>
          <w:sz w:val="32"/>
          <w:szCs w:val="32"/>
          <w:rtl/>
          <w:lang w:bidi="ar-EG"/>
          <w14:ligatures w14:val="none"/>
        </w:rPr>
        <w:t>وتعقيداً،</w:t>
      </w:r>
      <w:r>
        <w:rPr>
          <w:rFonts w:ascii="Sakkal Majalla" w:eastAsia="Calibri" w:hAnsi="Sakkal Majalla" w:cs="Sakkal Majalla" w:hint="cs"/>
          <w:kern w:val="0"/>
          <w:sz w:val="32"/>
          <w:szCs w:val="32"/>
          <w:rtl/>
          <w:lang w:bidi="ar-EG"/>
          <w14:ligatures w14:val="none"/>
        </w:rPr>
        <w:t xml:space="preserve"> أدت هذه التطورات إلى ظهور مخاطر مالية جديدة </w:t>
      </w:r>
      <w:r w:rsidR="00E76F49">
        <w:rPr>
          <w:rFonts w:ascii="Sakkal Majalla" w:eastAsia="Calibri" w:hAnsi="Sakkal Majalla" w:cs="Sakkal Majalla" w:hint="cs"/>
          <w:kern w:val="0"/>
          <w:sz w:val="32"/>
          <w:szCs w:val="32"/>
          <w:rtl/>
          <w:lang w:bidi="ar-EG"/>
          <w14:ligatures w14:val="none"/>
        </w:rPr>
        <w:t>ومتنوعة،</w:t>
      </w:r>
      <w:r>
        <w:rPr>
          <w:rFonts w:ascii="Sakkal Majalla" w:eastAsia="Calibri" w:hAnsi="Sakkal Majalla" w:cs="Sakkal Majalla" w:hint="cs"/>
          <w:kern w:val="0"/>
          <w:sz w:val="32"/>
          <w:szCs w:val="32"/>
          <w:rtl/>
          <w:lang w:bidi="ar-EG"/>
          <w14:ligatures w14:val="none"/>
        </w:rPr>
        <w:t xml:space="preserve"> مما دفع المؤسسات المالية وخاصة الشركات إلى إيلاء أهمية قصوى لإدارة المخاطر. </w:t>
      </w:r>
    </w:p>
    <w:p w14:paraId="4B2FB99C" w14:textId="7167508B" w:rsidR="00843EF4" w:rsidRDefault="00AE1B32" w:rsidP="001C5275">
      <w:pPr>
        <w:spacing w:after="0" w:line="360" w:lineRule="auto"/>
        <w:ind w:firstLine="567"/>
        <w:jc w:val="lowKashida"/>
        <w:rPr>
          <w:rFonts w:ascii="Sakkal Majalla" w:eastAsia="Calibri" w:hAnsi="Sakkal Majalla" w:cs="Sakkal Majalla"/>
          <w:kern w:val="0"/>
          <w:sz w:val="32"/>
          <w:szCs w:val="32"/>
          <w:rtl/>
          <w14:ligatures w14:val="none"/>
        </w:rPr>
      </w:pPr>
      <w:r>
        <w:rPr>
          <w:rFonts w:ascii="Sakkal Majalla" w:eastAsia="Calibri" w:hAnsi="Sakkal Majalla" w:cs="Sakkal Majalla" w:hint="cs"/>
          <w:kern w:val="0"/>
          <w:sz w:val="32"/>
          <w:szCs w:val="32"/>
          <w:rtl/>
          <w:lang w:bidi="ar-EG"/>
          <w14:ligatures w14:val="none"/>
        </w:rPr>
        <w:t xml:space="preserve">وتعد إدارة المخاطر المالية عملية منهجية لتحديد وتقييم ومراقبة والتحكم في المخاطر المالية التي تواجه المؤسسة بهدف ضمان تحقيق أهدافها </w:t>
      </w:r>
      <w:r w:rsidR="00A4428E">
        <w:rPr>
          <w:rFonts w:ascii="Sakkal Majalla" w:eastAsia="Calibri" w:hAnsi="Sakkal Majalla" w:cs="Sakkal Majalla" w:hint="cs"/>
          <w:kern w:val="0"/>
          <w:sz w:val="32"/>
          <w:szCs w:val="32"/>
          <w:rtl/>
          <w:lang w:bidi="ar-EG"/>
          <w14:ligatures w14:val="none"/>
        </w:rPr>
        <w:t>الاستراتيجية،</w:t>
      </w:r>
      <w:r>
        <w:rPr>
          <w:rFonts w:ascii="Sakkal Majalla" w:eastAsia="Calibri" w:hAnsi="Sakkal Majalla" w:cs="Sakkal Majalla" w:hint="cs"/>
          <w:kern w:val="0"/>
          <w:sz w:val="32"/>
          <w:szCs w:val="32"/>
          <w:rtl/>
          <w:lang w:bidi="ar-EG"/>
          <w14:ligatures w14:val="none"/>
        </w:rPr>
        <w:t xml:space="preserve"> وتكتسب هذه العملية أهمية خاصة في قطاع الشركات نظراً للدور المحور الذي تلعبه في الاقتصاد </w:t>
      </w:r>
      <w:r w:rsidR="00A4428E">
        <w:rPr>
          <w:rFonts w:ascii="Sakkal Majalla" w:eastAsia="Calibri" w:hAnsi="Sakkal Majalla" w:cs="Sakkal Majalla" w:hint="cs"/>
          <w:kern w:val="0"/>
          <w:sz w:val="32"/>
          <w:szCs w:val="32"/>
          <w:rtl/>
          <w:lang w:bidi="ar-EG"/>
          <w14:ligatures w14:val="none"/>
        </w:rPr>
        <w:t>وحساسيتها للتقلبات المالية والاقتصادية</w:t>
      </w:r>
      <w:r w:rsidR="00843EF4" w:rsidRPr="00843EF4">
        <w:rPr>
          <w:rFonts w:ascii="Sakkal Majalla" w:eastAsia="Calibri" w:hAnsi="Sakkal Majalla" w:cs="Sakkal Majalla"/>
          <w:kern w:val="0"/>
          <w:sz w:val="32"/>
          <w:szCs w:val="32"/>
          <w:rtl/>
          <w14:ligatures w14:val="none"/>
        </w:rPr>
        <w:t>.</w:t>
      </w:r>
    </w:p>
    <w:p w14:paraId="3E3C59AE" w14:textId="402C4740" w:rsidR="00E76F49" w:rsidRPr="00E76F49" w:rsidRDefault="00E76F49" w:rsidP="00E76F49">
      <w:pPr>
        <w:spacing w:after="0" w:line="360" w:lineRule="auto"/>
        <w:ind w:firstLine="567"/>
        <w:jc w:val="lowKashida"/>
        <w:rPr>
          <w:rFonts w:ascii="Sakkal Majalla" w:eastAsia="Calibri" w:hAnsi="Sakkal Majalla" w:cs="Sakkal Majalla"/>
          <w:kern w:val="0"/>
          <w:sz w:val="32"/>
          <w:szCs w:val="32"/>
          <w:rtl/>
          <w:lang w:bidi="ar-EG"/>
          <w14:ligatures w14:val="none"/>
        </w:rPr>
      </w:pPr>
      <w:r w:rsidRPr="00E76F49">
        <w:rPr>
          <w:rFonts w:ascii="Sakkal Majalla" w:eastAsia="Calibri" w:hAnsi="Sakkal Majalla" w:cs="Sakkal Majalla"/>
          <w:kern w:val="0"/>
          <w:sz w:val="32"/>
          <w:szCs w:val="32"/>
          <w:rtl/>
          <w:lang w:bidi="ar-EG"/>
          <w14:ligatures w14:val="none"/>
        </w:rPr>
        <w:t>أصبحت عملية إدارة المخاطر</w:t>
      </w:r>
      <w:r>
        <w:rPr>
          <w:rFonts w:ascii="Sakkal Majalla" w:eastAsia="Calibri" w:hAnsi="Sakkal Majalla" w:cs="Sakkal Majalla" w:hint="cs"/>
          <w:kern w:val="0"/>
          <w:sz w:val="32"/>
          <w:szCs w:val="32"/>
          <w:rtl/>
          <w:lang w:bidi="ar-EG"/>
          <w14:ligatures w14:val="none"/>
        </w:rPr>
        <w:t xml:space="preserve"> المالية</w:t>
      </w:r>
      <w:r w:rsidRPr="00E76F49">
        <w:rPr>
          <w:rFonts w:ascii="Sakkal Majalla" w:eastAsia="Calibri" w:hAnsi="Sakkal Majalla" w:cs="Sakkal Majalla"/>
          <w:kern w:val="0"/>
          <w:sz w:val="32"/>
          <w:szCs w:val="32"/>
          <w:rtl/>
          <w:lang w:bidi="ar-EG"/>
          <w14:ligatures w14:val="none"/>
        </w:rPr>
        <w:t xml:space="preserve"> من أهم المسائل لدى جميع المنظمات نظراً لتسارع وتيرة التكامل بين الأسواق المالية العالمية والابتكارات المتزايدة للأدوات المالية وزيادة استخدام الأدوات المالية المشتقة وتذبذب السوق وتغيرات الأنظمة الرقابية بشكل </w:t>
      </w:r>
      <w:r w:rsidRPr="00E76F49">
        <w:rPr>
          <w:rFonts w:ascii="Sakkal Majalla" w:eastAsia="Calibri" w:hAnsi="Sakkal Majalla" w:cs="Sakkal Majalla" w:hint="cs"/>
          <w:kern w:val="0"/>
          <w:sz w:val="32"/>
          <w:szCs w:val="32"/>
          <w:rtl/>
          <w:lang w:bidi="ar-EG"/>
          <w14:ligatures w14:val="none"/>
        </w:rPr>
        <w:t>واسع. وعل</w:t>
      </w:r>
      <w:r w:rsidRPr="00E76F49">
        <w:rPr>
          <w:rFonts w:ascii="Sakkal Majalla" w:eastAsia="Calibri" w:hAnsi="Sakkal Majalla" w:cs="Sakkal Majalla" w:hint="eastAsia"/>
          <w:kern w:val="0"/>
          <w:sz w:val="32"/>
          <w:szCs w:val="32"/>
          <w:rtl/>
          <w:lang w:bidi="ar-EG"/>
          <w14:ligatures w14:val="none"/>
        </w:rPr>
        <w:t>ى</w:t>
      </w:r>
      <w:r w:rsidRPr="00E76F49">
        <w:rPr>
          <w:rFonts w:ascii="Sakkal Majalla" w:eastAsia="Calibri" w:hAnsi="Sakkal Majalla" w:cs="Sakkal Majalla"/>
          <w:kern w:val="0"/>
          <w:sz w:val="32"/>
          <w:szCs w:val="32"/>
          <w:rtl/>
          <w:lang w:bidi="ar-EG"/>
          <w14:ligatures w14:val="none"/>
        </w:rPr>
        <w:t xml:space="preserve"> مدى السنوات الماضية، قامت المنظمات بتطوير عملية إدارة المخاطر لتكون احدى كفاءاتها الأساسية لتكون بذلك في وضع يمكنها من مواجهة التحديات بشكل جيد. ويتم تقييم المخاطر بالنسبة لتأثيراتها على الدخل وقيمة الموجودات وهي تعكس تقييما للآثار المحتملة على نشاطات الأعمال كنتيجة للتغيرات في الوضع السياسي والبيئة الاقتصادية وأوضاع السوق والوضع الائتماني.</w:t>
      </w:r>
    </w:p>
    <w:p w14:paraId="13729D7D" w14:textId="04961B4D" w:rsidR="00E76F49" w:rsidRDefault="00E76F49" w:rsidP="00E76F49">
      <w:pPr>
        <w:spacing w:after="0" w:line="360" w:lineRule="auto"/>
        <w:ind w:firstLine="567"/>
        <w:jc w:val="lowKashida"/>
        <w:rPr>
          <w:rFonts w:ascii="Sakkal Majalla" w:eastAsia="Calibri" w:hAnsi="Sakkal Majalla" w:cs="Sakkal Majalla"/>
          <w:kern w:val="0"/>
          <w:sz w:val="32"/>
          <w:szCs w:val="32"/>
          <w:rtl/>
          <w:lang w:bidi="ar-EG"/>
          <w14:ligatures w14:val="none"/>
        </w:rPr>
      </w:pPr>
      <w:r w:rsidRPr="00E76F49">
        <w:rPr>
          <w:rFonts w:ascii="Sakkal Majalla" w:eastAsia="Calibri" w:hAnsi="Sakkal Majalla" w:cs="Sakkal Majalla"/>
          <w:kern w:val="0"/>
          <w:sz w:val="32"/>
          <w:szCs w:val="32"/>
          <w:rtl/>
          <w:lang w:bidi="ar-EG"/>
          <w14:ligatures w14:val="none"/>
        </w:rPr>
        <w:t xml:space="preserve">تعد المخاطرة محدد أساسي للعديد من القرارات المالية ولاسيما قرارات الاستثمار </w:t>
      </w:r>
      <w:r w:rsidRPr="00E76F49">
        <w:rPr>
          <w:rFonts w:ascii="Sakkal Majalla" w:eastAsia="Calibri" w:hAnsi="Sakkal Majalla" w:cs="Sakkal Majalla" w:hint="cs"/>
          <w:kern w:val="0"/>
          <w:sz w:val="32"/>
          <w:szCs w:val="32"/>
          <w:rtl/>
          <w:lang w:bidi="ar-EG"/>
          <w14:ligatures w14:val="none"/>
        </w:rPr>
        <w:t>بالموجودات.</w:t>
      </w:r>
      <w:r w:rsidRPr="00E76F49">
        <w:rPr>
          <w:rFonts w:ascii="Sakkal Majalla" w:eastAsia="Calibri" w:hAnsi="Sakkal Majalla" w:cs="Sakkal Majalla"/>
          <w:kern w:val="0"/>
          <w:sz w:val="32"/>
          <w:szCs w:val="32"/>
          <w:rtl/>
          <w:lang w:bidi="ar-EG"/>
          <w14:ligatures w14:val="none"/>
        </w:rPr>
        <w:t xml:space="preserve"> وقد سعت العديد من الدراسات إلى وضع نماذج لقياس المخاطرة وبما يسمح بتقدير صحيح لها يؤدي إلى وضع استراتيجيات مناسبة لمواجهتها واتخاذ قرارات استثمارية </w:t>
      </w:r>
      <w:r w:rsidRPr="00E76F49">
        <w:rPr>
          <w:rFonts w:ascii="Sakkal Majalla" w:eastAsia="Calibri" w:hAnsi="Sakkal Majalla" w:cs="Sakkal Majalla" w:hint="cs"/>
          <w:kern w:val="0"/>
          <w:sz w:val="32"/>
          <w:szCs w:val="32"/>
          <w:rtl/>
          <w:lang w:bidi="ar-EG"/>
          <w14:ligatures w14:val="none"/>
        </w:rPr>
        <w:t>أفضل.</w:t>
      </w:r>
      <w:r w:rsidRPr="00E76F49">
        <w:rPr>
          <w:rFonts w:ascii="Sakkal Majalla" w:eastAsia="Calibri" w:hAnsi="Sakkal Majalla" w:cs="Sakkal Majalla"/>
          <w:kern w:val="0"/>
          <w:sz w:val="32"/>
          <w:szCs w:val="32"/>
          <w:rtl/>
          <w:lang w:bidi="ar-EG"/>
          <w14:ligatures w14:val="none"/>
        </w:rPr>
        <w:t xml:space="preserve"> </w:t>
      </w:r>
      <w:r w:rsidRPr="00E76F49">
        <w:rPr>
          <w:rFonts w:ascii="Sakkal Majalla" w:eastAsia="Calibri" w:hAnsi="Sakkal Majalla" w:cs="Sakkal Majalla" w:hint="cs"/>
          <w:kern w:val="0"/>
          <w:sz w:val="32"/>
          <w:szCs w:val="32"/>
          <w:rtl/>
          <w:lang w:bidi="ar-EG"/>
          <w14:ligatures w14:val="none"/>
        </w:rPr>
        <w:t>ولا ش</w:t>
      </w:r>
      <w:r w:rsidRPr="00E76F49">
        <w:rPr>
          <w:rFonts w:ascii="Sakkal Majalla" w:eastAsia="Calibri" w:hAnsi="Sakkal Majalla" w:cs="Sakkal Majalla" w:hint="eastAsia"/>
          <w:kern w:val="0"/>
          <w:sz w:val="32"/>
          <w:szCs w:val="32"/>
          <w:rtl/>
          <w:lang w:bidi="ar-EG"/>
          <w14:ligatures w14:val="none"/>
        </w:rPr>
        <w:t>ك</w:t>
      </w:r>
      <w:r w:rsidRPr="00E76F49">
        <w:rPr>
          <w:rFonts w:ascii="Sakkal Majalla" w:eastAsia="Calibri" w:hAnsi="Sakkal Majalla" w:cs="Sakkal Majalla"/>
          <w:kern w:val="0"/>
          <w:sz w:val="32"/>
          <w:szCs w:val="32"/>
          <w:rtl/>
          <w:lang w:bidi="ar-EG"/>
          <w14:ligatures w14:val="none"/>
        </w:rPr>
        <w:t xml:space="preserve"> أن إشكالية قياس المخاطرة لا تزال من القضايا الجدلية في الفكر المالي </w:t>
      </w:r>
      <w:r w:rsidRPr="00E76F49">
        <w:rPr>
          <w:rFonts w:ascii="Sakkal Majalla" w:eastAsia="Calibri" w:hAnsi="Sakkal Majalla" w:cs="Sakkal Majalla" w:hint="cs"/>
          <w:kern w:val="0"/>
          <w:sz w:val="32"/>
          <w:szCs w:val="32"/>
          <w:rtl/>
          <w:lang w:bidi="ar-EG"/>
          <w14:ligatures w14:val="none"/>
        </w:rPr>
        <w:t>الحديث،</w:t>
      </w:r>
      <w:r w:rsidRPr="00E76F49">
        <w:rPr>
          <w:rFonts w:ascii="Sakkal Majalla" w:eastAsia="Calibri" w:hAnsi="Sakkal Majalla" w:cs="Sakkal Majalla"/>
          <w:kern w:val="0"/>
          <w:sz w:val="32"/>
          <w:szCs w:val="32"/>
          <w:rtl/>
          <w:lang w:bidi="ar-EG"/>
          <w14:ligatures w14:val="none"/>
        </w:rPr>
        <w:t xml:space="preserve"> لذا استخدم مدخل السيناريو في تقدير </w:t>
      </w:r>
      <w:r w:rsidRPr="00E76F49">
        <w:rPr>
          <w:rFonts w:ascii="Sakkal Majalla" w:eastAsia="Calibri" w:hAnsi="Sakkal Majalla" w:cs="Sakkal Majalla"/>
          <w:kern w:val="0"/>
          <w:sz w:val="32"/>
          <w:szCs w:val="32"/>
          <w:rtl/>
          <w:lang w:bidi="ar-EG"/>
          <w14:ligatures w14:val="none"/>
        </w:rPr>
        <w:lastRenderedPageBreak/>
        <w:t>المخاطرة باعتباره يمثل استجابة للتحديات التي فرضتها الأزمات المالية المتكررة الناتجة عن متغيرات اقتصادية ومالية.</w:t>
      </w:r>
    </w:p>
    <w:p w14:paraId="263A5F9E" w14:textId="6BA62827" w:rsidR="00A4428E" w:rsidRDefault="00A4428E" w:rsidP="001C5275">
      <w:pPr>
        <w:spacing w:after="0" w:line="360" w:lineRule="auto"/>
        <w:ind w:firstLine="567"/>
        <w:jc w:val="lowKashida"/>
        <w:rPr>
          <w:rFonts w:ascii="Sakkal Majalla" w:eastAsia="Calibri" w:hAnsi="Sakkal Majalla" w:cs="Sakkal Majalla"/>
          <w:kern w:val="0"/>
          <w:sz w:val="32"/>
          <w:szCs w:val="32"/>
          <w14:ligatures w14:val="none"/>
        </w:rPr>
      </w:pPr>
      <w:r>
        <w:rPr>
          <w:rFonts w:ascii="Sakkal Majalla" w:eastAsia="Calibri" w:hAnsi="Sakkal Majalla" w:cs="Sakkal Majalla" w:hint="cs"/>
          <w:kern w:val="0"/>
          <w:sz w:val="32"/>
          <w:szCs w:val="32"/>
          <w:rtl/>
          <w14:ligatures w14:val="none"/>
        </w:rPr>
        <w:t xml:space="preserve">ويأتي هذا البحث لتقييم أثر تطبيق الأساليب الإحصائية والاحتمالية في تحسين إدارة المخاطر المالية في شركة أرامكو السعودية وذلك في ظل التحديات المتزايدة التي تواجه الشركات السعودية في السعودية. </w:t>
      </w:r>
    </w:p>
    <w:p w14:paraId="566F8142" w14:textId="258F323A" w:rsidR="009125CE" w:rsidRDefault="00062410" w:rsidP="00D435F6">
      <w:pPr>
        <w:spacing w:after="0" w:line="360" w:lineRule="auto"/>
        <w:ind w:firstLine="567"/>
        <w:jc w:val="lowKashida"/>
        <w:rPr>
          <w:rFonts w:ascii="Sakkal Majalla" w:eastAsia="Calibri" w:hAnsi="Sakkal Majalla" w:cs="Sakkal Majalla"/>
          <w:kern w:val="0"/>
          <w:sz w:val="32"/>
          <w:szCs w:val="32"/>
          <w:rtl/>
          <w14:ligatures w14:val="none"/>
        </w:rPr>
      </w:pPr>
      <w:r>
        <w:rPr>
          <w:rFonts w:ascii="Sakkal Majalla" w:eastAsia="Calibri" w:hAnsi="Sakkal Majalla" w:cs="Sakkal Majalla" w:hint="cs"/>
          <w:kern w:val="0"/>
          <w:sz w:val="32"/>
          <w:szCs w:val="32"/>
          <w:rtl/>
          <w14:ligatures w14:val="none"/>
        </w:rPr>
        <w:t>فلذا</w:t>
      </w:r>
      <w:r w:rsidRPr="00062410">
        <w:rPr>
          <w:rFonts w:ascii="Sakkal Majalla" w:eastAsia="Calibri" w:hAnsi="Sakkal Majalla" w:cs="Sakkal Majalla"/>
          <w:kern w:val="0"/>
          <w:sz w:val="32"/>
          <w:szCs w:val="32"/>
          <w:rtl/>
          <w14:ligatures w14:val="none"/>
        </w:rPr>
        <w:t xml:space="preserve"> يمكن تسليط الضوء على العديد من الجوانب الهامة للعديد من الحالات التي ينبغي </w:t>
      </w:r>
      <w:r w:rsidRPr="00062410">
        <w:rPr>
          <w:rFonts w:ascii="Sakkal Majalla" w:eastAsia="Calibri" w:hAnsi="Sakkal Majalla" w:cs="Sakkal Majalla" w:hint="cs"/>
          <w:kern w:val="0"/>
          <w:sz w:val="32"/>
          <w:szCs w:val="32"/>
          <w:rtl/>
          <w14:ligatures w14:val="none"/>
        </w:rPr>
        <w:t>مواجهتها. إ</w:t>
      </w:r>
      <w:r w:rsidRPr="00062410">
        <w:rPr>
          <w:rFonts w:ascii="Sakkal Majalla" w:eastAsia="Calibri" w:hAnsi="Sakkal Majalla" w:cs="Sakkal Majalla" w:hint="eastAsia"/>
          <w:kern w:val="0"/>
          <w:sz w:val="32"/>
          <w:szCs w:val="32"/>
          <w:rtl/>
          <w14:ligatures w14:val="none"/>
        </w:rPr>
        <w:t>ذ</w:t>
      </w:r>
      <w:r w:rsidRPr="00062410">
        <w:rPr>
          <w:rFonts w:ascii="Sakkal Majalla" w:eastAsia="Calibri" w:hAnsi="Sakkal Majalla" w:cs="Sakkal Majalla"/>
          <w:kern w:val="0"/>
          <w:sz w:val="32"/>
          <w:szCs w:val="32"/>
          <w:rtl/>
          <w14:ligatures w14:val="none"/>
        </w:rPr>
        <w:t xml:space="preserve"> تحاول تحليل الأحوال والأحداث المحتملة التي يمكن أن تؤثر في </w:t>
      </w:r>
      <w:r>
        <w:rPr>
          <w:rFonts w:ascii="Sakkal Majalla" w:eastAsia="Calibri" w:hAnsi="Sakkal Majalla" w:cs="Sakkal Majalla" w:hint="cs"/>
          <w:kern w:val="0"/>
          <w:sz w:val="32"/>
          <w:szCs w:val="32"/>
          <w:rtl/>
          <w14:ligatures w14:val="none"/>
        </w:rPr>
        <w:t>الشركة</w:t>
      </w:r>
      <w:r w:rsidRPr="00062410">
        <w:rPr>
          <w:rFonts w:ascii="Sakkal Majalla" w:eastAsia="Calibri" w:hAnsi="Sakkal Majalla" w:cs="Sakkal Majalla" w:hint="cs"/>
          <w:kern w:val="0"/>
          <w:sz w:val="32"/>
          <w:szCs w:val="32"/>
          <w:rtl/>
          <w14:ligatures w14:val="none"/>
        </w:rPr>
        <w:t xml:space="preserve"> في</w:t>
      </w:r>
      <w:r w:rsidRPr="00062410">
        <w:rPr>
          <w:rFonts w:ascii="Sakkal Majalla" w:eastAsia="Calibri" w:hAnsi="Sakkal Majalla" w:cs="Sakkal Majalla"/>
          <w:kern w:val="0"/>
          <w:sz w:val="32"/>
          <w:szCs w:val="32"/>
          <w:rtl/>
          <w14:ligatures w14:val="none"/>
        </w:rPr>
        <w:t xml:space="preserve"> المستقبل ومن خلالها يمكن تقييم الاحتمالات المستقبلية فيما يتعلق بخاصية </w:t>
      </w:r>
      <w:r w:rsidRPr="00062410">
        <w:rPr>
          <w:rFonts w:ascii="Sakkal Majalla" w:eastAsia="Calibri" w:hAnsi="Sakkal Majalla" w:cs="Sakkal Majalla" w:hint="cs"/>
          <w:kern w:val="0"/>
          <w:sz w:val="32"/>
          <w:szCs w:val="32"/>
          <w:rtl/>
          <w14:ligatures w14:val="none"/>
        </w:rPr>
        <w:t>معينة. م</w:t>
      </w:r>
      <w:r w:rsidRPr="00062410">
        <w:rPr>
          <w:rFonts w:ascii="Sakkal Majalla" w:eastAsia="Calibri" w:hAnsi="Sakkal Majalla" w:cs="Sakkal Majalla" w:hint="eastAsia"/>
          <w:kern w:val="0"/>
          <w:sz w:val="32"/>
          <w:szCs w:val="32"/>
          <w:rtl/>
          <w14:ligatures w14:val="none"/>
        </w:rPr>
        <w:t>ن</w:t>
      </w:r>
      <w:r w:rsidRPr="00062410">
        <w:rPr>
          <w:rFonts w:ascii="Sakkal Majalla" w:eastAsia="Calibri" w:hAnsi="Sakkal Majalla" w:cs="Sakkal Majalla"/>
          <w:kern w:val="0"/>
          <w:sz w:val="32"/>
          <w:szCs w:val="32"/>
          <w:rtl/>
          <w14:ligatures w14:val="none"/>
        </w:rPr>
        <w:t xml:space="preserve"> خلال ما نعرفه الآن عن هذه </w:t>
      </w:r>
      <w:r w:rsidRPr="00062410">
        <w:rPr>
          <w:rFonts w:ascii="Sakkal Majalla" w:eastAsia="Calibri" w:hAnsi="Sakkal Majalla" w:cs="Sakkal Majalla" w:hint="cs"/>
          <w:kern w:val="0"/>
          <w:sz w:val="32"/>
          <w:szCs w:val="32"/>
          <w:rtl/>
          <w14:ligatures w14:val="none"/>
        </w:rPr>
        <w:t>الخاصية. ولم</w:t>
      </w:r>
      <w:r w:rsidRPr="00062410">
        <w:rPr>
          <w:rFonts w:ascii="Sakkal Majalla" w:eastAsia="Calibri" w:hAnsi="Sakkal Majalla" w:cs="Sakkal Majalla" w:hint="eastAsia"/>
          <w:kern w:val="0"/>
          <w:sz w:val="32"/>
          <w:szCs w:val="32"/>
          <w:rtl/>
          <w14:ligatures w14:val="none"/>
        </w:rPr>
        <w:t>ا</w:t>
      </w:r>
      <w:r w:rsidRPr="00062410">
        <w:rPr>
          <w:rFonts w:ascii="Sakkal Majalla" w:eastAsia="Calibri" w:hAnsi="Sakkal Majalla" w:cs="Sakkal Majalla"/>
          <w:kern w:val="0"/>
          <w:sz w:val="32"/>
          <w:szCs w:val="32"/>
          <w:rtl/>
          <w14:ligatures w14:val="none"/>
        </w:rPr>
        <w:t xml:space="preserve"> كانت المعرفة حول الحالة الراهنة سوف تتغير مع مرور </w:t>
      </w:r>
      <w:r w:rsidRPr="00062410">
        <w:rPr>
          <w:rFonts w:ascii="Sakkal Majalla" w:eastAsia="Calibri" w:hAnsi="Sakkal Majalla" w:cs="Sakkal Majalla" w:hint="cs"/>
          <w:kern w:val="0"/>
          <w:sz w:val="32"/>
          <w:szCs w:val="32"/>
          <w:rtl/>
          <w14:ligatures w14:val="none"/>
        </w:rPr>
        <w:t>الوقت،</w:t>
      </w:r>
      <w:r w:rsidRPr="00062410">
        <w:rPr>
          <w:rFonts w:ascii="Sakkal Majalla" w:eastAsia="Calibri" w:hAnsi="Sakkal Majalla" w:cs="Sakkal Majalla"/>
          <w:kern w:val="0"/>
          <w:sz w:val="32"/>
          <w:szCs w:val="32"/>
          <w:rtl/>
          <w14:ligatures w14:val="none"/>
        </w:rPr>
        <w:t xml:space="preserve"> مما يجعل وضع عدة </w:t>
      </w:r>
      <w:r>
        <w:rPr>
          <w:rFonts w:ascii="Sakkal Majalla" w:eastAsia="Calibri" w:hAnsi="Sakkal Majalla" w:cs="Sakkal Majalla" w:hint="cs"/>
          <w:kern w:val="0"/>
          <w:sz w:val="32"/>
          <w:szCs w:val="32"/>
          <w:rtl/>
          <w14:ligatures w14:val="none"/>
        </w:rPr>
        <w:t>الاساليب</w:t>
      </w:r>
      <w:r w:rsidRPr="00062410">
        <w:rPr>
          <w:rFonts w:ascii="Sakkal Majalla" w:eastAsia="Calibri" w:hAnsi="Sakkal Majalla" w:cs="Sakkal Majalla"/>
          <w:kern w:val="0"/>
          <w:sz w:val="32"/>
          <w:szCs w:val="32"/>
          <w:rtl/>
          <w14:ligatures w14:val="none"/>
        </w:rPr>
        <w:t xml:space="preserve"> تؤدي إلى مختلف الاحتمالات في المستقبل. لذا </w:t>
      </w:r>
      <w:r w:rsidRPr="00062410">
        <w:rPr>
          <w:rFonts w:ascii="Sakkal Majalla" w:eastAsia="Calibri" w:hAnsi="Sakkal Majalla" w:cs="Sakkal Majalla" w:hint="cs"/>
          <w:kern w:val="0"/>
          <w:sz w:val="32"/>
          <w:szCs w:val="32"/>
          <w:rtl/>
          <w14:ligatures w14:val="none"/>
        </w:rPr>
        <w:t>يتناو</w:t>
      </w:r>
      <w:r w:rsidRPr="00062410">
        <w:rPr>
          <w:rFonts w:ascii="Sakkal Majalla" w:eastAsia="Calibri" w:hAnsi="Sakkal Majalla" w:cs="Sakkal Majalla" w:hint="eastAsia"/>
          <w:kern w:val="0"/>
          <w:sz w:val="32"/>
          <w:szCs w:val="32"/>
          <w:rtl/>
          <w14:ligatures w14:val="none"/>
        </w:rPr>
        <w:t>ل</w:t>
      </w:r>
      <w:r w:rsidRPr="00062410">
        <w:rPr>
          <w:rFonts w:ascii="Sakkal Majalla" w:eastAsia="Calibri" w:hAnsi="Sakkal Majalla" w:cs="Sakkal Majalla"/>
          <w:kern w:val="0"/>
          <w:sz w:val="32"/>
          <w:szCs w:val="32"/>
          <w:rtl/>
          <w14:ligatures w14:val="none"/>
        </w:rPr>
        <w:t xml:space="preserve"> هذا البحث العديد من </w:t>
      </w:r>
      <w:r>
        <w:rPr>
          <w:rFonts w:ascii="Sakkal Majalla" w:eastAsia="Calibri" w:hAnsi="Sakkal Majalla" w:cs="Sakkal Majalla" w:hint="cs"/>
          <w:kern w:val="0"/>
          <w:sz w:val="32"/>
          <w:szCs w:val="32"/>
          <w:rtl/>
          <w14:ligatures w14:val="none"/>
        </w:rPr>
        <w:t>التطبيقات</w:t>
      </w:r>
      <w:r w:rsidRPr="00062410">
        <w:rPr>
          <w:rFonts w:ascii="Sakkal Majalla" w:eastAsia="Calibri" w:hAnsi="Sakkal Majalla" w:cs="Sakkal Majalla"/>
          <w:kern w:val="0"/>
          <w:sz w:val="32"/>
          <w:szCs w:val="32"/>
          <w:rtl/>
          <w14:ligatures w14:val="none"/>
        </w:rPr>
        <w:t xml:space="preserve"> عن استخدام منهج </w:t>
      </w:r>
      <w:r>
        <w:rPr>
          <w:rFonts w:ascii="Sakkal Majalla" w:eastAsia="Calibri" w:hAnsi="Sakkal Majalla" w:cs="Sakkal Majalla" w:hint="cs"/>
          <w:kern w:val="0"/>
          <w:sz w:val="32"/>
          <w:szCs w:val="32"/>
          <w:rtl/>
          <w14:ligatures w14:val="none"/>
        </w:rPr>
        <w:t>الأساليب والاحتمالات</w:t>
      </w:r>
      <w:r w:rsidRPr="00062410">
        <w:rPr>
          <w:rFonts w:ascii="Sakkal Majalla" w:eastAsia="Calibri" w:hAnsi="Sakkal Majalla" w:cs="Sakkal Majalla"/>
          <w:kern w:val="0"/>
          <w:sz w:val="32"/>
          <w:szCs w:val="32"/>
          <w:rtl/>
          <w14:ligatures w14:val="none"/>
        </w:rPr>
        <w:t xml:space="preserve"> لقياس مخاطرة الموجودات المالية بما ينسجم مع الفكر المالي الحديث.</w:t>
      </w:r>
    </w:p>
    <w:p w14:paraId="40A61660" w14:textId="4326FFA7" w:rsidR="009125CE" w:rsidRPr="000A19F8" w:rsidRDefault="00A74F76" w:rsidP="00A74F76">
      <w:pPr>
        <w:rPr>
          <w:rFonts w:ascii="Sakkal Majalla" w:hAnsi="Sakkal Majalla" w:cs="Sakkal Majalla"/>
          <w:b/>
          <w:bCs/>
          <w:sz w:val="32"/>
          <w:szCs w:val="32"/>
          <w:u w:val="single"/>
          <w:rtl/>
        </w:rPr>
      </w:pPr>
      <w:r w:rsidRPr="000A19F8">
        <w:rPr>
          <w:rFonts w:ascii="Sakkal Majalla" w:hAnsi="Sakkal Majalla" w:cs="Sakkal Majalla"/>
          <w:b/>
          <w:bCs/>
          <w:sz w:val="32"/>
          <w:szCs w:val="32"/>
          <w:u w:val="single"/>
          <w:rtl/>
        </w:rPr>
        <w:t>مشكلة الدراسة</w:t>
      </w:r>
      <w:r w:rsidR="009125CE" w:rsidRPr="000A19F8">
        <w:rPr>
          <w:rFonts w:ascii="Sakkal Majalla" w:hAnsi="Sakkal Majalla" w:cs="Sakkal Majalla" w:hint="cs"/>
          <w:b/>
          <w:bCs/>
          <w:sz w:val="32"/>
          <w:szCs w:val="32"/>
          <w:u w:val="single"/>
          <w:rtl/>
        </w:rPr>
        <w:t>:</w:t>
      </w:r>
    </w:p>
    <w:p w14:paraId="43E0942F" w14:textId="3EC79DD0" w:rsidR="00D435F6" w:rsidRPr="00A4428E" w:rsidRDefault="00A4428E" w:rsidP="00A4428E">
      <w:pPr>
        <w:spacing w:after="0" w:line="360" w:lineRule="auto"/>
        <w:ind w:firstLine="567"/>
        <w:jc w:val="lowKashida"/>
        <w:rPr>
          <w:rFonts w:ascii="Sakkal Majalla" w:eastAsia="Calibri" w:hAnsi="Sakkal Majalla" w:cs="Sakkal Majalla"/>
          <w:kern w:val="0"/>
          <w:sz w:val="32"/>
          <w:szCs w:val="32"/>
          <w:rtl/>
          <w14:ligatures w14:val="none"/>
        </w:rPr>
      </w:pPr>
      <w:r>
        <w:rPr>
          <w:rFonts w:ascii="Sakkal Majalla" w:eastAsia="Calibri" w:hAnsi="Sakkal Majalla" w:cs="Sakkal Majalla" w:hint="cs"/>
          <w:kern w:val="0"/>
          <w:sz w:val="32"/>
          <w:szCs w:val="32"/>
          <w:rtl/>
          <w14:ligatures w14:val="none"/>
        </w:rPr>
        <w:t>تتمثل مشكلة الدراسة حول مدى تأثير تطبيق الأساليب الإحصائية والاحتمالية في تحسين إدارة المخاطر المالية</w:t>
      </w:r>
      <w:r w:rsidR="0027389F">
        <w:rPr>
          <w:rFonts w:ascii="Sakkal Majalla" w:eastAsia="Calibri" w:hAnsi="Sakkal Majalla" w:cs="Sakkal Majalla" w:hint="cs"/>
          <w:kern w:val="0"/>
          <w:sz w:val="32"/>
          <w:szCs w:val="32"/>
          <w:rtl/>
          <w14:ligatures w14:val="none"/>
        </w:rPr>
        <w:t>،</w:t>
      </w:r>
      <w:r>
        <w:rPr>
          <w:rFonts w:ascii="Sakkal Majalla" w:eastAsia="Calibri" w:hAnsi="Sakkal Majalla" w:cs="Sakkal Majalla" w:hint="cs"/>
          <w:kern w:val="0"/>
          <w:sz w:val="32"/>
          <w:szCs w:val="32"/>
          <w:rtl/>
          <w14:ligatures w14:val="none"/>
        </w:rPr>
        <w:t xml:space="preserve"> وتكمن مشكلة الدراسة في الحاجة إلى التخفيف من المخاطر المالية والتشغيلية في الشركات السعودية من خلال تطبيق نظام التقييم الذاتي للمخاطر والذي يقوم على تحليل الاحصائي والاحتمالي في جميع الدوائر المختلفة في الشركة وضبط المخاطر لكل دائرة وطرق السيطرة عليها وحسابها بشكل علمي إحصائي وتطبيق هذا النظام من قبل الدوائر نسفها للتأكد من سير إجراءات العمل بالصورة الصحيحة بهدف تعزيز كفاءة البيئة الرقابية بما يكفل بقاء مستويات المخاطر ضمن الحدود المقبولة</w:t>
      </w:r>
      <w:r w:rsidR="0027389F">
        <w:rPr>
          <w:rFonts w:ascii="Sakkal Majalla" w:eastAsia="Calibri" w:hAnsi="Sakkal Majalla" w:cs="Sakkal Majalla" w:hint="cs"/>
          <w:kern w:val="0"/>
          <w:sz w:val="32"/>
          <w:szCs w:val="32"/>
          <w:rtl/>
          <w14:ligatures w14:val="none"/>
        </w:rPr>
        <w:t>،</w:t>
      </w:r>
      <w:r>
        <w:rPr>
          <w:rFonts w:ascii="Sakkal Majalla" w:eastAsia="Calibri" w:hAnsi="Sakkal Majalla" w:cs="Sakkal Majalla" w:hint="cs"/>
          <w:kern w:val="0"/>
          <w:sz w:val="32"/>
          <w:szCs w:val="32"/>
          <w:rtl/>
          <w14:ligatures w14:val="none"/>
        </w:rPr>
        <w:t xml:space="preserve"> ويضمن السيطرة على آثارها وتبعاتها مما يساعد على تحقيق أهداف الشركة على </w:t>
      </w:r>
      <w:r>
        <w:rPr>
          <w:rFonts w:ascii="Sakkal Majalla" w:eastAsia="Calibri" w:hAnsi="Sakkal Majalla" w:cs="Sakkal Majalla" w:hint="cs"/>
          <w:kern w:val="0"/>
          <w:sz w:val="32"/>
          <w:szCs w:val="32"/>
          <w:rtl/>
          <w14:ligatures w14:val="none"/>
        </w:rPr>
        <w:lastRenderedPageBreak/>
        <w:t>المدى الطويل</w:t>
      </w:r>
      <w:r w:rsidR="006D0936" w:rsidRPr="006D0936">
        <w:rPr>
          <w:rFonts w:ascii="Sakkal Majalla" w:eastAsia="Calibri" w:hAnsi="Sakkal Majalla" w:cs="Sakkal Majalla"/>
          <w:kern w:val="0"/>
          <w:sz w:val="32"/>
          <w:szCs w:val="32"/>
          <w14:ligatures w14:val="none"/>
        </w:rPr>
        <w:t>.</w:t>
      </w:r>
      <w:r w:rsidR="006D0936">
        <w:rPr>
          <w:rFonts w:ascii="Sakkal Majalla" w:eastAsia="Calibri" w:hAnsi="Sakkal Majalla" w:cs="Sakkal Majalla" w:hint="cs"/>
          <w:kern w:val="0"/>
          <w:sz w:val="32"/>
          <w:szCs w:val="32"/>
          <w:rtl/>
          <w14:ligatures w14:val="none"/>
        </w:rPr>
        <w:t xml:space="preserve">، </w:t>
      </w:r>
      <w:r w:rsidR="00D435F6" w:rsidRPr="00D435F6">
        <w:rPr>
          <w:rFonts w:ascii="Sakkal Majalla" w:eastAsia="Calibri" w:hAnsi="Sakkal Majalla" w:cs="Sakkal Majalla"/>
          <w:kern w:val="0"/>
          <w:sz w:val="32"/>
          <w:szCs w:val="32"/>
          <w:rtl/>
          <w14:ligatures w14:val="none"/>
        </w:rPr>
        <w:t xml:space="preserve">وبناء على ما تقدم يمكن صياغة مشكلة البحث في التساؤل التالي: </w:t>
      </w:r>
      <w:r w:rsidR="00D435F6" w:rsidRPr="00D435F6">
        <w:rPr>
          <w:rFonts w:ascii="Sakkal Majalla" w:eastAsia="Calibri" w:hAnsi="Sakkal Majalla" w:cs="Sakkal Majalla"/>
          <w:b/>
          <w:bCs/>
          <w:kern w:val="0"/>
          <w:sz w:val="32"/>
          <w:szCs w:val="32"/>
          <w:rtl/>
          <w14:ligatures w14:val="none"/>
        </w:rPr>
        <w:t xml:space="preserve">ما </w:t>
      </w:r>
      <w:r w:rsidR="00D435F6" w:rsidRPr="006E737B">
        <w:rPr>
          <w:rFonts w:ascii="Sakkal Majalla" w:eastAsia="Calibri" w:hAnsi="Sakkal Majalla" w:cs="Sakkal Majalla"/>
          <w:b/>
          <w:bCs/>
          <w:kern w:val="0"/>
          <w:sz w:val="32"/>
          <w:szCs w:val="32"/>
          <w:rtl/>
          <w14:ligatures w14:val="none"/>
        </w:rPr>
        <w:t xml:space="preserve">مدى تأثير </w:t>
      </w:r>
      <w:r>
        <w:rPr>
          <w:rFonts w:ascii="Sakkal Majalla" w:eastAsia="Calibri" w:hAnsi="Sakkal Majalla" w:cs="Sakkal Majalla" w:hint="cs"/>
          <w:b/>
          <w:bCs/>
          <w:kern w:val="0"/>
          <w:sz w:val="32"/>
          <w:szCs w:val="32"/>
          <w:rtl/>
          <w14:ligatures w14:val="none"/>
        </w:rPr>
        <w:t>تطبيق الأساليب الإحصائية والاحتمالية في تحسين إدارة المخاطر المالية بشركة أرامكو السعودية</w:t>
      </w:r>
      <w:r w:rsidR="00DC66D0" w:rsidRPr="00D435F6">
        <w:rPr>
          <w:rFonts w:ascii="Sakkal Majalla" w:eastAsia="Calibri" w:hAnsi="Sakkal Majalla" w:cs="Sakkal Majalla" w:hint="cs"/>
          <w:b/>
          <w:bCs/>
          <w:kern w:val="0"/>
          <w:sz w:val="32"/>
          <w:szCs w:val="32"/>
          <w:rtl/>
          <w14:ligatures w14:val="none"/>
        </w:rPr>
        <w:t>؟</w:t>
      </w:r>
    </w:p>
    <w:p w14:paraId="3080D2B1" w14:textId="77777777" w:rsidR="000F390D" w:rsidRDefault="000F390D" w:rsidP="000F390D">
      <w:pPr>
        <w:rPr>
          <w:rFonts w:ascii="Sakkal Majalla" w:hAnsi="Sakkal Majalla" w:cs="Sakkal Majalla"/>
          <w:b/>
          <w:bCs/>
          <w:sz w:val="32"/>
          <w:szCs w:val="32"/>
          <w:u w:val="single"/>
          <w:rtl/>
        </w:rPr>
      </w:pPr>
      <w:r w:rsidRPr="006E737B">
        <w:rPr>
          <w:rFonts w:ascii="Sakkal Majalla" w:hAnsi="Sakkal Majalla" w:cs="Sakkal Majalla"/>
          <w:b/>
          <w:bCs/>
          <w:sz w:val="32"/>
          <w:szCs w:val="32"/>
          <w:u w:val="single"/>
          <w:rtl/>
        </w:rPr>
        <w:t>تساؤلات الدراسة</w:t>
      </w:r>
      <w:r>
        <w:rPr>
          <w:rFonts w:ascii="Sakkal Majalla" w:hAnsi="Sakkal Majalla" w:cs="Sakkal Majalla" w:hint="cs"/>
          <w:b/>
          <w:bCs/>
          <w:sz w:val="32"/>
          <w:szCs w:val="32"/>
          <w:u w:val="single"/>
          <w:rtl/>
        </w:rPr>
        <w:t>:</w:t>
      </w:r>
    </w:p>
    <w:p w14:paraId="591FA259" w14:textId="34BD030E" w:rsidR="000F390D" w:rsidRPr="000F390D" w:rsidRDefault="000F390D" w:rsidP="000F390D">
      <w:pPr>
        <w:spacing w:after="0" w:line="360" w:lineRule="auto"/>
        <w:jc w:val="lowKashida"/>
        <w:rPr>
          <w:rFonts w:ascii="Sakkal Majalla" w:eastAsia="Calibri" w:hAnsi="Sakkal Majalla" w:cs="Sakkal Majalla"/>
          <w:kern w:val="0"/>
          <w:sz w:val="32"/>
          <w:szCs w:val="32"/>
          <w:rtl/>
          <w14:ligatures w14:val="none"/>
        </w:rPr>
      </w:pPr>
      <w:r w:rsidRPr="000F390D">
        <w:rPr>
          <w:rFonts w:ascii="Sakkal Majalla" w:eastAsia="Calibri" w:hAnsi="Sakkal Majalla" w:cs="Sakkal Majalla" w:hint="cs"/>
          <w:kern w:val="0"/>
          <w:sz w:val="32"/>
          <w:szCs w:val="32"/>
          <w:rtl/>
          <w14:ligatures w14:val="none"/>
        </w:rPr>
        <w:t>وينبثق من التساؤل الرئيس السابق التساؤلات الفرعية التالية:</w:t>
      </w:r>
    </w:p>
    <w:p w14:paraId="2DA40634" w14:textId="7BD82A2D" w:rsidR="000F390D" w:rsidRPr="006E737B" w:rsidRDefault="000F390D" w:rsidP="008B4C55">
      <w:pPr>
        <w:pStyle w:val="a5"/>
        <w:numPr>
          <w:ilvl w:val="0"/>
          <w:numId w:val="3"/>
        </w:numPr>
        <w:spacing w:after="0" w:line="360" w:lineRule="auto"/>
        <w:jc w:val="lowKashida"/>
        <w:rPr>
          <w:rFonts w:ascii="Sakkal Majalla" w:eastAsia="Calibri" w:hAnsi="Sakkal Majalla" w:cs="Sakkal Majalla"/>
          <w:kern w:val="0"/>
          <w:sz w:val="32"/>
          <w:szCs w:val="32"/>
          <w:rtl/>
          <w14:ligatures w14:val="none"/>
        </w:rPr>
      </w:pPr>
      <w:r w:rsidRPr="006E737B">
        <w:rPr>
          <w:rFonts w:ascii="Sakkal Majalla" w:eastAsia="Calibri" w:hAnsi="Sakkal Majalla" w:cs="Sakkal Majalla"/>
          <w:kern w:val="0"/>
          <w:sz w:val="32"/>
          <w:szCs w:val="32"/>
          <w:rtl/>
          <w14:ligatures w14:val="none"/>
        </w:rPr>
        <w:t xml:space="preserve">ما </w:t>
      </w:r>
      <w:r w:rsidR="00473410">
        <w:rPr>
          <w:rFonts w:ascii="Sakkal Majalla" w:eastAsia="Calibri" w:hAnsi="Sakkal Majalla" w:cs="Sakkal Majalla" w:hint="cs"/>
          <w:kern w:val="0"/>
          <w:sz w:val="32"/>
          <w:szCs w:val="32"/>
          <w:rtl/>
          <w14:ligatures w14:val="none"/>
        </w:rPr>
        <w:t xml:space="preserve">الأساليب الإحصائية والاحتمالية في تحسين إدارة المخاطر المالية </w:t>
      </w:r>
      <w:r w:rsidR="00727A63">
        <w:rPr>
          <w:rFonts w:ascii="Sakkal Majalla" w:eastAsia="Calibri" w:hAnsi="Sakkal Majalla" w:cs="Sakkal Majalla" w:hint="cs"/>
          <w:kern w:val="0"/>
          <w:sz w:val="32"/>
          <w:szCs w:val="32"/>
          <w:rtl/>
          <w14:ligatures w14:val="none"/>
        </w:rPr>
        <w:t>في شركة أرامكو السعودية</w:t>
      </w:r>
      <w:r w:rsidR="00DC66D0">
        <w:rPr>
          <w:rFonts w:ascii="Sakkal Majalla" w:eastAsia="Calibri" w:hAnsi="Sakkal Majalla" w:cs="Sakkal Majalla" w:hint="cs"/>
          <w:kern w:val="0"/>
          <w:sz w:val="32"/>
          <w:szCs w:val="32"/>
          <w:rtl/>
          <w14:ligatures w14:val="none"/>
        </w:rPr>
        <w:t>؟</w:t>
      </w:r>
    </w:p>
    <w:p w14:paraId="088EB284" w14:textId="617C6EC3" w:rsidR="000F390D" w:rsidRPr="006E737B" w:rsidRDefault="000F390D" w:rsidP="008B4C55">
      <w:pPr>
        <w:pStyle w:val="a5"/>
        <w:numPr>
          <w:ilvl w:val="0"/>
          <w:numId w:val="3"/>
        </w:numPr>
        <w:spacing w:after="0" w:line="360" w:lineRule="auto"/>
        <w:jc w:val="lowKashida"/>
        <w:rPr>
          <w:rFonts w:ascii="Sakkal Majalla" w:eastAsia="Calibri" w:hAnsi="Sakkal Majalla" w:cs="Sakkal Majalla"/>
          <w:kern w:val="0"/>
          <w:sz w:val="32"/>
          <w:szCs w:val="32"/>
          <w:rtl/>
          <w14:ligatures w14:val="none"/>
        </w:rPr>
      </w:pPr>
      <w:r w:rsidRPr="006E737B">
        <w:rPr>
          <w:rFonts w:ascii="Sakkal Majalla" w:eastAsia="Calibri" w:hAnsi="Sakkal Majalla" w:cs="Sakkal Majalla"/>
          <w:kern w:val="0"/>
          <w:sz w:val="32"/>
          <w:szCs w:val="32"/>
          <w:rtl/>
          <w14:ligatures w14:val="none"/>
        </w:rPr>
        <w:t xml:space="preserve"> </w:t>
      </w:r>
      <w:r>
        <w:rPr>
          <w:rFonts w:ascii="Sakkal Majalla" w:eastAsia="Calibri" w:hAnsi="Sakkal Majalla" w:cs="Sakkal Majalla" w:hint="cs"/>
          <w:kern w:val="0"/>
          <w:sz w:val="32"/>
          <w:szCs w:val="32"/>
          <w:rtl/>
          <w14:ligatures w14:val="none"/>
        </w:rPr>
        <w:t xml:space="preserve">ما </w:t>
      </w:r>
      <w:bookmarkStart w:id="3" w:name="_Hlk224010370"/>
      <w:r w:rsidR="00727A63">
        <w:rPr>
          <w:rFonts w:ascii="Sakkal Majalla" w:eastAsia="Calibri" w:hAnsi="Sakkal Majalla" w:cs="Sakkal Majalla" w:hint="cs"/>
          <w:kern w:val="0"/>
          <w:sz w:val="32"/>
          <w:szCs w:val="32"/>
          <w:rtl/>
          <w14:ligatures w14:val="none"/>
        </w:rPr>
        <w:t>مستوى تأثير تطبيق الأساليب الإحصائية والاحتمالية لفاعلية تحسين إدارة المخاطر المالية في شركة أرامكو السعودية</w:t>
      </w:r>
      <w:bookmarkEnd w:id="3"/>
      <w:r w:rsidR="000C6F42" w:rsidRPr="006E737B">
        <w:rPr>
          <w:rFonts w:ascii="Sakkal Majalla" w:eastAsia="Calibri" w:hAnsi="Sakkal Majalla" w:cs="Sakkal Majalla" w:hint="cs"/>
          <w:kern w:val="0"/>
          <w:sz w:val="32"/>
          <w:szCs w:val="32"/>
          <w:rtl/>
          <w14:ligatures w14:val="none"/>
        </w:rPr>
        <w:t>؟</w:t>
      </w:r>
      <w:r w:rsidRPr="006E737B">
        <w:rPr>
          <w:rFonts w:ascii="Sakkal Majalla" w:eastAsia="Calibri" w:hAnsi="Sakkal Majalla" w:cs="Sakkal Majalla"/>
          <w:kern w:val="0"/>
          <w:sz w:val="32"/>
          <w:szCs w:val="32"/>
          <w:rtl/>
          <w14:ligatures w14:val="none"/>
        </w:rPr>
        <w:t xml:space="preserve"> </w:t>
      </w:r>
    </w:p>
    <w:p w14:paraId="65631937" w14:textId="3034B997" w:rsidR="000F390D" w:rsidRDefault="000F390D" w:rsidP="008B4C55">
      <w:pPr>
        <w:pStyle w:val="a5"/>
        <w:numPr>
          <w:ilvl w:val="0"/>
          <w:numId w:val="3"/>
        </w:numPr>
        <w:spacing w:after="0" w:line="360" w:lineRule="auto"/>
        <w:jc w:val="lowKashida"/>
        <w:rPr>
          <w:rFonts w:ascii="Sakkal Majalla" w:eastAsia="Calibri" w:hAnsi="Sakkal Majalla" w:cs="Sakkal Majalla"/>
          <w:kern w:val="0"/>
          <w:sz w:val="32"/>
          <w:szCs w:val="32"/>
          <w14:ligatures w14:val="none"/>
        </w:rPr>
      </w:pPr>
      <w:r w:rsidRPr="006E737B">
        <w:rPr>
          <w:rFonts w:ascii="Sakkal Majalla" w:eastAsia="Calibri" w:hAnsi="Sakkal Majalla" w:cs="Sakkal Majalla"/>
          <w:kern w:val="0"/>
          <w:sz w:val="32"/>
          <w:szCs w:val="32"/>
          <w:rtl/>
          <w14:ligatures w14:val="none"/>
        </w:rPr>
        <w:t xml:space="preserve">ما </w:t>
      </w:r>
      <w:r w:rsidR="00727A63">
        <w:rPr>
          <w:rFonts w:ascii="Sakkal Majalla" w:eastAsia="Calibri" w:hAnsi="Sakkal Majalla" w:cs="Sakkal Majalla" w:hint="cs"/>
          <w:kern w:val="0"/>
          <w:sz w:val="32"/>
          <w:szCs w:val="32"/>
          <w:rtl/>
          <w14:ligatures w14:val="none"/>
        </w:rPr>
        <w:t>أبرز التحديات التي تواجه تطبيق الأساليب الإحصائية والاحتمالية في تحسين إدارة المخاطر المالية في شركة أرامكو السعودية</w:t>
      </w:r>
      <w:r w:rsidRPr="006E737B">
        <w:rPr>
          <w:rFonts w:ascii="Sakkal Majalla" w:eastAsia="Calibri" w:hAnsi="Sakkal Majalla" w:cs="Sakkal Majalla"/>
          <w:kern w:val="0"/>
          <w:sz w:val="32"/>
          <w:szCs w:val="32"/>
          <w:rtl/>
          <w14:ligatures w14:val="none"/>
        </w:rPr>
        <w:t xml:space="preserve">؟ </w:t>
      </w:r>
    </w:p>
    <w:p w14:paraId="29A10493" w14:textId="77777777" w:rsidR="000C6F42" w:rsidRDefault="000C6F42" w:rsidP="000C6F42">
      <w:pPr>
        <w:rPr>
          <w:rFonts w:ascii="Sakkal Majalla" w:hAnsi="Sakkal Majalla" w:cs="Sakkal Majalla"/>
          <w:b/>
          <w:bCs/>
          <w:sz w:val="32"/>
          <w:szCs w:val="32"/>
          <w:u w:val="single"/>
          <w:rtl/>
        </w:rPr>
      </w:pPr>
      <w:r w:rsidRPr="006E737B">
        <w:rPr>
          <w:rFonts w:ascii="Sakkal Majalla" w:hAnsi="Sakkal Majalla" w:cs="Sakkal Majalla"/>
          <w:b/>
          <w:bCs/>
          <w:sz w:val="32"/>
          <w:szCs w:val="32"/>
          <w:u w:val="single"/>
          <w:rtl/>
        </w:rPr>
        <w:t>أهداف الدراسة</w:t>
      </w:r>
      <w:r w:rsidRPr="006E737B">
        <w:rPr>
          <w:rFonts w:ascii="Sakkal Majalla" w:hAnsi="Sakkal Majalla" w:cs="Sakkal Majalla" w:hint="cs"/>
          <w:b/>
          <w:bCs/>
          <w:sz w:val="32"/>
          <w:szCs w:val="32"/>
          <w:u w:val="single"/>
          <w:rtl/>
        </w:rPr>
        <w:t>:</w:t>
      </w:r>
    </w:p>
    <w:p w14:paraId="21393912" w14:textId="73FCDD81" w:rsidR="000C6F42" w:rsidRPr="00690638" w:rsidRDefault="000C6F42" w:rsidP="000C6F42">
      <w:pPr>
        <w:spacing w:after="0" w:line="360" w:lineRule="auto"/>
        <w:ind w:firstLine="567"/>
        <w:jc w:val="lowKashida"/>
        <w:rPr>
          <w:rFonts w:ascii="Sakkal Majalla" w:eastAsia="Calibri" w:hAnsi="Sakkal Majalla" w:cs="Sakkal Majalla"/>
          <w:kern w:val="0"/>
          <w:sz w:val="32"/>
          <w:szCs w:val="32"/>
          <w:rtl/>
          <w14:ligatures w14:val="none"/>
        </w:rPr>
      </w:pPr>
      <w:r w:rsidRPr="00690638">
        <w:rPr>
          <w:rFonts w:ascii="Sakkal Majalla" w:eastAsia="Calibri" w:hAnsi="Sakkal Majalla" w:cs="Sakkal Majalla" w:hint="cs"/>
          <w:kern w:val="0"/>
          <w:sz w:val="32"/>
          <w:szCs w:val="32"/>
          <w:rtl/>
          <w14:ligatures w14:val="none"/>
        </w:rPr>
        <w:t xml:space="preserve">  تهدف هذه الدراسة إلى التعرف على أثر </w:t>
      </w:r>
      <w:r w:rsidR="00AF771B">
        <w:rPr>
          <w:rFonts w:ascii="Sakkal Majalla" w:eastAsia="Calibri" w:hAnsi="Sakkal Majalla" w:cs="Sakkal Majalla" w:hint="cs"/>
          <w:kern w:val="0"/>
          <w:sz w:val="32"/>
          <w:szCs w:val="32"/>
          <w:rtl/>
          <w14:ligatures w14:val="none"/>
        </w:rPr>
        <w:t>تطبيق الأساليب الإحصائية والاحتمالية في تحسين إدارة المخاطر المالية بشركة أرامكو السعودية</w:t>
      </w:r>
      <w:r>
        <w:rPr>
          <w:rFonts w:ascii="Sakkal Majalla" w:eastAsia="Calibri" w:hAnsi="Sakkal Majalla" w:cs="Sakkal Majalla" w:hint="cs"/>
          <w:kern w:val="0"/>
          <w:sz w:val="32"/>
          <w:szCs w:val="32"/>
          <w:rtl/>
          <w14:ligatures w14:val="none"/>
        </w:rPr>
        <w:t>، وينبثق من هذا الهدف الأهداف الفرعية التالية:</w:t>
      </w:r>
    </w:p>
    <w:p w14:paraId="2B4F2DD3" w14:textId="2CCE36E5" w:rsidR="000C6F42" w:rsidRPr="006E737B" w:rsidRDefault="000C6F42" w:rsidP="008B4C55">
      <w:pPr>
        <w:pStyle w:val="a5"/>
        <w:numPr>
          <w:ilvl w:val="0"/>
          <w:numId w:val="2"/>
        </w:numPr>
        <w:spacing w:after="0" w:line="360" w:lineRule="auto"/>
        <w:jc w:val="lowKashida"/>
        <w:rPr>
          <w:rFonts w:ascii="Sakkal Majalla" w:eastAsia="Calibri" w:hAnsi="Sakkal Majalla" w:cs="Sakkal Majalla"/>
          <w:kern w:val="0"/>
          <w:sz w:val="32"/>
          <w:szCs w:val="32"/>
          <w:rtl/>
          <w14:ligatures w14:val="none"/>
        </w:rPr>
      </w:pPr>
      <w:r w:rsidRPr="006E737B">
        <w:rPr>
          <w:rFonts w:ascii="Sakkal Majalla" w:eastAsia="Calibri" w:hAnsi="Sakkal Majalla" w:cs="Sakkal Majalla"/>
          <w:kern w:val="0"/>
          <w:sz w:val="32"/>
          <w:szCs w:val="32"/>
          <w:rtl/>
          <w14:ligatures w14:val="none"/>
        </w:rPr>
        <w:t xml:space="preserve">التعرف على </w:t>
      </w:r>
      <w:r w:rsidR="00AF771B">
        <w:rPr>
          <w:rFonts w:ascii="Sakkal Majalla" w:eastAsia="Calibri" w:hAnsi="Sakkal Majalla" w:cs="Sakkal Majalla" w:hint="cs"/>
          <w:kern w:val="0"/>
          <w:sz w:val="32"/>
          <w:szCs w:val="32"/>
          <w:rtl/>
          <w14:ligatures w14:val="none"/>
        </w:rPr>
        <w:t xml:space="preserve">أهم </w:t>
      </w:r>
      <w:r w:rsidR="00AF771B" w:rsidRPr="00AF771B">
        <w:rPr>
          <w:rFonts w:ascii="Sakkal Majalla" w:eastAsia="Calibri" w:hAnsi="Sakkal Majalla" w:cs="Sakkal Majalla"/>
          <w:kern w:val="0"/>
          <w:sz w:val="32"/>
          <w:szCs w:val="32"/>
          <w:rtl/>
          <w14:ligatures w14:val="none"/>
        </w:rPr>
        <w:t>الأساليب الإحصائية والاحتمالية في تحسين إدارة المخاطر المالية في شركة أرامكو السعودية</w:t>
      </w:r>
      <w:r w:rsidRPr="006E737B">
        <w:rPr>
          <w:rFonts w:ascii="Sakkal Majalla" w:eastAsia="Calibri" w:hAnsi="Sakkal Majalla" w:cs="Sakkal Majalla"/>
          <w:kern w:val="0"/>
          <w:sz w:val="32"/>
          <w:szCs w:val="32"/>
          <w:rtl/>
          <w14:ligatures w14:val="none"/>
        </w:rPr>
        <w:t xml:space="preserve">. </w:t>
      </w:r>
    </w:p>
    <w:p w14:paraId="179DB9AB" w14:textId="52E5F21C" w:rsidR="000C6F42" w:rsidRPr="006E737B" w:rsidRDefault="000C6F42" w:rsidP="008B4C55">
      <w:pPr>
        <w:pStyle w:val="a5"/>
        <w:numPr>
          <w:ilvl w:val="0"/>
          <w:numId w:val="2"/>
        </w:numPr>
        <w:spacing w:after="0" w:line="360" w:lineRule="auto"/>
        <w:jc w:val="lowKashida"/>
        <w:rPr>
          <w:rFonts w:ascii="Sakkal Majalla" w:eastAsia="Calibri" w:hAnsi="Sakkal Majalla" w:cs="Sakkal Majalla"/>
          <w:kern w:val="0"/>
          <w:sz w:val="32"/>
          <w:szCs w:val="32"/>
          <w:rtl/>
          <w14:ligatures w14:val="none"/>
        </w:rPr>
      </w:pPr>
      <w:r w:rsidRPr="006E737B">
        <w:rPr>
          <w:rFonts w:ascii="Sakkal Majalla" w:eastAsia="Calibri" w:hAnsi="Sakkal Majalla" w:cs="Sakkal Majalla"/>
          <w:kern w:val="0"/>
          <w:sz w:val="32"/>
          <w:szCs w:val="32"/>
          <w:rtl/>
          <w14:ligatures w14:val="none"/>
        </w:rPr>
        <w:t xml:space="preserve">التعرف على </w:t>
      </w:r>
      <w:r w:rsidR="00AF771B" w:rsidRPr="00AF771B">
        <w:rPr>
          <w:rFonts w:ascii="Sakkal Majalla" w:eastAsia="Calibri" w:hAnsi="Sakkal Majalla" w:cs="Sakkal Majalla"/>
          <w:kern w:val="0"/>
          <w:sz w:val="32"/>
          <w:szCs w:val="32"/>
          <w:rtl/>
          <w14:ligatures w14:val="none"/>
        </w:rPr>
        <w:t>مستوى تأثير تطبيق الأساليب الإحصائية والاحتمالية لفاعلية تحسين إدارة المخاطر المالية في شركة أرامكو السعودية</w:t>
      </w:r>
      <w:r w:rsidRPr="006E737B">
        <w:rPr>
          <w:rFonts w:ascii="Sakkal Majalla" w:eastAsia="Calibri" w:hAnsi="Sakkal Majalla" w:cs="Sakkal Majalla"/>
          <w:kern w:val="0"/>
          <w:sz w:val="32"/>
          <w:szCs w:val="32"/>
          <w:rtl/>
          <w14:ligatures w14:val="none"/>
        </w:rPr>
        <w:t xml:space="preserve">. </w:t>
      </w:r>
    </w:p>
    <w:p w14:paraId="18E88993" w14:textId="4FF9F214" w:rsidR="000C6F42" w:rsidRPr="006E737B" w:rsidRDefault="00AF771B" w:rsidP="008B4C55">
      <w:pPr>
        <w:pStyle w:val="a5"/>
        <w:numPr>
          <w:ilvl w:val="0"/>
          <w:numId w:val="2"/>
        </w:numPr>
        <w:spacing w:after="0" w:line="360" w:lineRule="auto"/>
        <w:jc w:val="lowKashida"/>
        <w:rPr>
          <w:rFonts w:ascii="Sakkal Majalla" w:eastAsia="Calibri" w:hAnsi="Sakkal Majalla" w:cs="Sakkal Majalla"/>
          <w:kern w:val="0"/>
          <w:sz w:val="32"/>
          <w:szCs w:val="32"/>
          <w:rtl/>
          <w14:ligatures w14:val="none"/>
        </w:rPr>
      </w:pPr>
      <w:r>
        <w:rPr>
          <w:rFonts w:ascii="Sakkal Majalla" w:eastAsia="Calibri" w:hAnsi="Sakkal Majalla" w:cs="Sakkal Majalla" w:hint="cs"/>
          <w:kern w:val="0"/>
          <w:sz w:val="32"/>
          <w:szCs w:val="32"/>
          <w:rtl/>
          <w14:ligatures w14:val="none"/>
        </w:rPr>
        <w:t xml:space="preserve">بيان </w:t>
      </w:r>
      <w:r w:rsidRPr="00AF771B">
        <w:rPr>
          <w:rFonts w:ascii="Sakkal Majalla" w:eastAsia="Calibri" w:hAnsi="Sakkal Majalla" w:cs="Sakkal Majalla"/>
          <w:kern w:val="0"/>
          <w:sz w:val="32"/>
          <w:szCs w:val="32"/>
          <w:rtl/>
          <w14:ligatures w14:val="none"/>
        </w:rPr>
        <w:t>أبرز التحديات التي تواجه تطبيق الأساليب الإحصائية والاحتمالية في تحسين إدارة المخاطر المالية في شركة أرامكو السعودية</w:t>
      </w:r>
      <w:r w:rsidR="000C6F42" w:rsidRPr="006E737B">
        <w:rPr>
          <w:rFonts w:ascii="Sakkal Majalla" w:eastAsia="Calibri" w:hAnsi="Sakkal Majalla" w:cs="Sakkal Majalla"/>
          <w:kern w:val="0"/>
          <w:sz w:val="32"/>
          <w:szCs w:val="32"/>
          <w:rtl/>
          <w14:ligatures w14:val="none"/>
        </w:rPr>
        <w:t xml:space="preserve">. </w:t>
      </w:r>
    </w:p>
    <w:p w14:paraId="11FB2296" w14:textId="6D6B8719" w:rsidR="000C6F42" w:rsidRDefault="000C6F42" w:rsidP="008B4C55">
      <w:pPr>
        <w:pStyle w:val="a5"/>
        <w:numPr>
          <w:ilvl w:val="0"/>
          <w:numId w:val="2"/>
        </w:numPr>
        <w:spacing w:after="0" w:line="360" w:lineRule="auto"/>
        <w:jc w:val="lowKashida"/>
        <w:rPr>
          <w:rFonts w:ascii="Sakkal Majalla" w:eastAsia="Calibri" w:hAnsi="Sakkal Majalla" w:cs="Sakkal Majalla"/>
          <w:kern w:val="0"/>
          <w:sz w:val="32"/>
          <w:szCs w:val="32"/>
          <w14:ligatures w14:val="none"/>
        </w:rPr>
      </w:pPr>
      <w:r w:rsidRPr="006E737B">
        <w:rPr>
          <w:rFonts w:ascii="Sakkal Majalla" w:eastAsia="Calibri" w:hAnsi="Sakkal Majalla" w:cs="Sakkal Majalla"/>
          <w:kern w:val="0"/>
          <w:sz w:val="32"/>
          <w:szCs w:val="32"/>
          <w:rtl/>
          <w14:ligatures w14:val="none"/>
        </w:rPr>
        <w:t xml:space="preserve">تقديم مقترحات عملية </w:t>
      </w:r>
      <w:r w:rsidR="00AF771B">
        <w:rPr>
          <w:rFonts w:ascii="Sakkal Majalla" w:eastAsia="Calibri" w:hAnsi="Sakkal Majalla" w:cs="Sakkal Majalla" w:hint="cs"/>
          <w:kern w:val="0"/>
          <w:sz w:val="32"/>
          <w:szCs w:val="32"/>
          <w:rtl/>
          <w14:ligatures w14:val="none"/>
        </w:rPr>
        <w:t>لتحسين إدارة المخاطر المالية في الشركات من خلال تطبيق الأساليب الإحصائية والاحتمالية لديهم</w:t>
      </w:r>
      <w:r w:rsidRPr="006E737B">
        <w:rPr>
          <w:rFonts w:ascii="Sakkal Majalla" w:eastAsia="Calibri" w:hAnsi="Sakkal Majalla" w:cs="Sakkal Majalla"/>
          <w:kern w:val="0"/>
          <w:sz w:val="32"/>
          <w:szCs w:val="32"/>
          <w:rtl/>
          <w14:ligatures w14:val="none"/>
        </w:rPr>
        <w:t>.</w:t>
      </w:r>
    </w:p>
    <w:p w14:paraId="17CE3700" w14:textId="77777777" w:rsidR="00630BCE" w:rsidRPr="006E737B" w:rsidRDefault="00630BCE" w:rsidP="00630BCE">
      <w:pPr>
        <w:pStyle w:val="a5"/>
        <w:spacing w:after="0" w:line="360" w:lineRule="auto"/>
        <w:ind w:left="360"/>
        <w:jc w:val="lowKashida"/>
        <w:rPr>
          <w:rFonts w:ascii="Sakkal Majalla" w:eastAsia="Calibri" w:hAnsi="Sakkal Majalla" w:cs="Sakkal Majalla"/>
          <w:kern w:val="0"/>
          <w:sz w:val="32"/>
          <w:szCs w:val="32"/>
          <w:rtl/>
          <w14:ligatures w14:val="none"/>
        </w:rPr>
      </w:pPr>
    </w:p>
    <w:p w14:paraId="231E38BB" w14:textId="41F8EFC5" w:rsidR="009125CE" w:rsidRPr="000A19F8" w:rsidRDefault="00A74F76" w:rsidP="00A74F76">
      <w:pPr>
        <w:rPr>
          <w:rFonts w:ascii="Sakkal Majalla" w:hAnsi="Sakkal Majalla" w:cs="Sakkal Majalla"/>
          <w:sz w:val="32"/>
          <w:szCs w:val="32"/>
          <w:u w:val="single"/>
          <w:rtl/>
        </w:rPr>
      </w:pPr>
      <w:r w:rsidRPr="000A19F8">
        <w:rPr>
          <w:rFonts w:ascii="Sakkal Majalla" w:hAnsi="Sakkal Majalla" w:cs="Sakkal Majalla"/>
          <w:b/>
          <w:bCs/>
          <w:sz w:val="32"/>
          <w:szCs w:val="32"/>
          <w:u w:val="single"/>
          <w:rtl/>
        </w:rPr>
        <w:lastRenderedPageBreak/>
        <w:t>أهمية الدراس</w:t>
      </w:r>
      <w:r w:rsidRPr="000A19F8">
        <w:rPr>
          <w:rFonts w:ascii="Sakkal Majalla" w:hAnsi="Sakkal Majalla" w:cs="Sakkal Majalla" w:hint="cs"/>
          <w:b/>
          <w:bCs/>
          <w:sz w:val="32"/>
          <w:szCs w:val="32"/>
          <w:u w:val="single"/>
          <w:rtl/>
        </w:rPr>
        <w:t>ة:</w:t>
      </w:r>
    </w:p>
    <w:p w14:paraId="1D57576B" w14:textId="77777777" w:rsidR="000A19F8" w:rsidRPr="000A19F8" w:rsidRDefault="000A19F8" w:rsidP="000A19F8">
      <w:pPr>
        <w:spacing w:after="0" w:line="360" w:lineRule="auto"/>
        <w:jc w:val="lowKashida"/>
        <w:rPr>
          <w:rFonts w:ascii="Sakkal Majalla" w:eastAsia="Calibri" w:hAnsi="Sakkal Majalla" w:cs="Sakkal Majalla"/>
          <w:kern w:val="0"/>
          <w:sz w:val="32"/>
          <w:szCs w:val="32"/>
          <w14:ligatures w14:val="none"/>
        </w:rPr>
      </w:pPr>
      <w:r w:rsidRPr="000A19F8">
        <w:rPr>
          <w:rFonts w:ascii="Sakkal Majalla" w:eastAsia="Calibri" w:hAnsi="Sakkal Majalla" w:cs="Sakkal Majalla"/>
          <w:kern w:val="0"/>
          <w:sz w:val="32"/>
          <w:szCs w:val="32"/>
          <w:rtl/>
          <w14:ligatures w14:val="none"/>
        </w:rPr>
        <w:t>تكمن أهمية هذه الدراسة في أهميتها العملية والتطبيقية:</w:t>
      </w:r>
    </w:p>
    <w:p w14:paraId="3AC15852" w14:textId="17D5E296" w:rsidR="000A19F8" w:rsidRPr="000A19F8" w:rsidRDefault="000A19F8" w:rsidP="008B4C55">
      <w:pPr>
        <w:pStyle w:val="a5"/>
        <w:numPr>
          <w:ilvl w:val="0"/>
          <w:numId w:val="1"/>
        </w:numPr>
        <w:spacing w:after="0" w:line="360" w:lineRule="auto"/>
        <w:jc w:val="lowKashida"/>
        <w:rPr>
          <w:rFonts w:ascii="Sakkal Majalla" w:eastAsia="Calibri" w:hAnsi="Sakkal Majalla" w:cs="Sakkal Majalla"/>
          <w:kern w:val="0"/>
          <w:sz w:val="32"/>
          <w:szCs w:val="32"/>
          <w:rtl/>
          <w14:ligatures w14:val="none"/>
        </w:rPr>
      </w:pPr>
      <w:r w:rsidRPr="000A19F8">
        <w:rPr>
          <w:rFonts w:ascii="Sakkal Majalla" w:eastAsia="Calibri" w:hAnsi="Sakkal Majalla" w:cs="Sakkal Majalla"/>
          <w:b/>
          <w:bCs/>
          <w:kern w:val="0"/>
          <w:sz w:val="32"/>
          <w:szCs w:val="32"/>
          <w:rtl/>
          <w14:ligatures w14:val="none"/>
        </w:rPr>
        <w:t xml:space="preserve">الأهمية </w:t>
      </w:r>
      <w:r w:rsidR="00A467BD">
        <w:rPr>
          <w:rFonts w:ascii="Sakkal Majalla" w:eastAsia="Calibri" w:hAnsi="Sakkal Majalla" w:cs="Sakkal Majalla" w:hint="cs"/>
          <w:b/>
          <w:bCs/>
          <w:kern w:val="0"/>
          <w:sz w:val="32"/>
          <w:szCs w:val="32"/>
          <w:rtl/>
          <w14:ligatures w14:val="none"/>
        </w:rPr>
        <w:t>النظرية</w:t>
      </w:r>
      <w:r w:rsidRPr="000A19F8">
        <w:rPr>
          <w:rFonts w:ascii="Sakkal Majalla" w:eastAsia="Calibri" w:hAnsi="Sakkal Majalla" w:cs="Sakkal Majalla"/>
          <w:kern w:val="0"/>
          <w:sz w:val="32"/>
          <w:szCs w:val="32"/>
          <w:rtl/>
          <w14:ligatures w14:val="none"/>
        </w:rPr>
        <w:t xml:space="preserve">: </w:t>
      </w:r>
      <w:r w:rsidR="000B52A4">
        <w:rPr>
          <w:rFonts w:ascii="Sakkal Majalla" w:eastAsia="Calibri" w:hAnsi="Sakkal Majalla" w:cs="Sakkal Majalla" w:hint="cs"/>
          <w:kern w:val="0"/>
          <w:sz w:val="32"/>
          <w:szCs w:val="32"/>
          <w:rtl/>
          <w14:ligatures w14:val="none"/>
        </w:rPr>
        <w:t xml:space="preserve">تسهم هذه الدراسة في إثراء الجانب النظري في مجال إدارة المخاطر المالية وعلاقتها بتحسين أدائها المالي في شركة أرامكو </w:t>
      </w:r>
      <w:r w:rsidR="00630BCE">
        <w:rPr>
          <w:rFonts w:ascii="Sakkal Majalla" w:eastAsia="Calibri" w:hAnsi="Sakkal Majalla" w:cs="Sakkal Majalla" w:hint="cs"/>
          <w:kern w:val="0"/>
          <w:sz w:val="32"/>
          <w:szCs w:val="32"/>
          <w:rtl/>
          <w14:ligatures w14:val="none"/>
        </w:rPr>
        <w:t>السعودية،</w:t>
      </w:r>
      <w:r w:rsidR="00A467BD">
        <w:rPr>
          <w:rFonts w:ascii="Sakkal Majalla" w:eastAsia="Calibri" w:hAnsi="Sakkal Majalla" w:cs="Sakkal Majalla" w:hint="cs"/>
          <w:kern w:val="0"/>
          <w:sz w:val="32"/>
          <w:szCs w:val="32"/>
          <w:rtl/>
          <w14:ligatures w14:val="none"/>
        </w:rPr>
        <w:t xml:space="preserve"> وتسليط الضوء على أفضل الأساليب الإحصائية والاحتمالية في تحسين إدارة المخاطر المالية وإمكانية تطبيقها في السياق الشركات بالسعودية</w:t>
      </w:r>
      <w:r w:rsidRPr="000A19F8">
        <w:rPr>
          <w:rFonts w:ascii="Sakkal Majalla" w:eastAsia="Calibri" w:hAnsi="Sakkal Majalla" w:cs="Sakkal Majalla"/>
          <w:kern w:val="0"/>
          <w:sz w:val="32"/>
          <w:szCs w:val="32"/>
          <w:rtl/>
          <w14:ligatures w14:val="none"/>
        </w:rPr>
        <w:t xml:space="preserve">. </w:t>
      </w:r>
    </w:p>
    <w:p w14:paraId="26662153" w14:textId="6594E4FA" w:rsidR="000A19F8" w:rsidRPr="000A19F8" w:rsidRDefault="000A19F8" w:rsidP="008B4C55">
      <w:pPr>
        <w:pStyle w:val="a5"/>
        <w:numPr>
          <w:ilvl w:val="0"/>
          <w:numId w:val="1"/>
        </w:numPr>
        <w:spacing w:after="0" w:line="360" w:lineRule="auto"/>
        <w:jc w:val="lowKashida"/>
        <w:rPr>
          <w:rFonts w:ascii="Sakkal Majalla" w:eastAsia="Calibri" w:hAnsi="Sakkal Majalla" w:cs="Sakkal Majalla"/>
          <w:kern w:val="0"/>
          <w:sz w:val="32"/>
          <w:szCs w:val="32"/>
          <w:rtl/>
          <w14:ligatures w14:val="none"/>
        </w:rPr>
      </w:pPr>
      <w:r w:rsidRPr="000A19F8">
        <w:rPr>
          <w:rFonts w:ascii="Sakkal Majalla" w:eastAsia="Calibri" w:hAnsi="Sakkal Majalla" w:cs="Sakkal Majalla"/>
          <w:b/>
          <w:bCs/>
          <w:kern w:val="0"/>
          <w:sz w:val="32"/>
          <w:szCs w:val="32"/>
          <w:rtl/>
          <w14:ligatures w14:val="none"/>
        </w:rPr>
        <w:t xml:space="preserve">الأهمية </w:t>
      </w:r>
      <w:r w:rsidR="00A467BD">
        <w:rPr>
          <w:rFonts w:ascii="Sakkal Majalla" w:eastAsia="Calibri" w:hAnsi="Sakkal Majalla" w:cs="Sakkal Majalla" w:hint="cs"/>
          <w:b/>
          <w:bCs/>
          <w:kern w:val="0"/>
          <w:sz w:val="32"/>
          <w:szCs w:val="32"/>
          <w:rtl/>
          <w14:ligatures w14:val="none"/>
        </w:rPr>
        <w:t>العملية</w:t>
      </w:r>
      <w:r w:rsidRPr="000A19F8">
        <w:rPr>
          <w:rFonts w:ascii="Sakkal Majalla" w:eastAsia="Calibri" w:hAnsi="Sakkal Majalla" w:cs="Sakkal Majalla"/>
          <w:kern w:val="0"/>
          <w:sz w:val="32"/>
          <w:szCs w:val="32"/>
          <w:rtl/>
          <w14:ligatures w14:val="none"/>
        </w:rPr>
        <w:t xml:space="preserve">: </w:t>
      </w:r>
      <w:r w:rsidR="00A467BD">
        <w:rPr>
          <w:rFonts w:ascii="Sakkal Majalla" w:eastAsia="Calibri" w:hAnsi="Sakkal Majalla" w:cs="Sakkal Majalla" w:hint="cs"/>
          <w:kern w:val="0"/>
          <w:sz w:val="32"/>
          <w:szCs w:val="32"/>
          <w:rtl/>
          <w14:ligatures w14:val="none"/>
        </w:rPr>
        <w:t xml:space="preserve">تقدم الدراسة نتائج وتوصيات يمكن أن تساهم في تطوير تطبيق الأساليب الإحصائية والاحتمالية في تحسين إدارة المخاطر المالية في شركة أرامكو </w:t>
      </w:r>
      <w:r w:rsidR="00630BCE">
        <w:rPr>
          <w:rFonts w:ascii="Sakkal Majalla" w:eastAsia="Calibri" w:hAnsi="Sakkal Majalla" w:cs="Sakkal Majalla" w:hint="cs"/>
          <w:kern w:val="0"/>
          <w:sz w:val="32"/>
          <w:szCs w:val="32"/>
          <w:rtl/>
          <w14:ligatures w14:val="none"/>
        </w:rPr>
        <w:t>السعودية،</w:t>
      </w:r>
      <w:r w:rsidR="00A467BD">
        <w:rPr>
          <w:rFonts w:ascii="Sakkal Majalla" w:eastAsia="Calibri" w:hAnsi="Sakkal Majalla" w:cs="Sakkal Majalla" w:hint="cs"/>
          <w:kern w:val="0"/>
          <w:sz w:val="32"/>
          <w:szCs w:val="32"/>
          <w:rtl/>
          <w14:ligatures w14:val="none"/>
        </w:rPr>
        <w:t xml:space="preserve"> وتساعد على تحسين مستوى فاعلية الأداء المالي في </w:t>
      </w:r>
      <w:r w:rsidR="00630BCE">
        <w:rPr>
          <w:rFonts w:ascii="Sakkal Majalla" w:eastAsia="Calibri" w:hAnsi="Sakkal Majalla" w:cs="Sakkal Majalla" w:hint="cs"/>
          <w:kern w:val="0"/>
          <w:sz w:val="32"/>
          <w:szCs w:val="32"/>
          <w:rtl/>
          <w14:ligatures w14:val="none"/>
        </w:rPr>
        <w:t>الشركة،</w:t>
      </w:r>
      <w:r w:rsidR="00A467BD">
        <w:rPr>
          <w:rFonts w:ascii="Sakkal Majalla" w:eastAsia="Calibri" w:hAnsi="Sakkal Majalla" w:cs="Sakkal Majalla" w:hint="cs"/>
          <w:kern w:val="0"/>
          <w:sz w:val="32"/>
          <w:szCs w:val="32"/>
          <w:rtl/>
          <w14:ligatures w14:val="none"/>
        </w:rPr>
        <w:t xml:space="preserve"> وتقدم إرشادات للجهات </w:t>
      </w:r>
      <w:r w:rsidR="002834BB">
        <w:rPr>
          <w:rFonts w:ascii="Sakkal Majalla" w:eastAsia="Calibri" w:hAnsi="Sakkal Majalla" w:cs="Sakkal Majalla" w:hint="cs"/>
          <w:kern w:val="0"/>
          <w:sz w:val="32"/>
          <w:szCs w:val="32"/>
          <w:rtl/>
          <w14:ligatures w14:val="none"/>
        </w:rPr>
        <w:t>الرئيسية المعنية في قطاع الشركات في المملكة العربية السعودية بشكل عام وشركة أرامكو بشكل خاص</w:t>
      </w:r>
      <w:r w:rsidRPr="000A19F8">
        <w:rPr>
          <w:rFonts w:ascii="Sakkal Majalla" w:eastAsia="Calibri" w:hAnsi="Sakkal Majalla" w:cs="Sakkal Majalla"/>
          <w:kern w:val="0"/>
          <w:sz w:val="32"/>
          <w:szCs w:val="32"/>
          <w:rtl/>
          <w14:ligatures w14:val="none"/>
        </w:rPr>
        <w:t>.</w:t>
      </w:r>
    </w:p>
    <w:p w14:paraId="56B19CA7" w14:textId="31649874" w:rsidR="00D22171" w:rsidRPr="0098389D" w:rsidRDefault="00A74F76" w:rsidP="006E737B">
      <w:pPr>
        <w:rPr>
          <w:rFonts w:ascii="Sakkal Majalla" w:hAnsi="Sakkal Majalla" w:cs="Sakkal Majalla"/>
          <w:b/>
          <w:bCs/>
          <w:sz w:val="32"/>
          <w:szCs w:val="32"/>
          <w:u w:val="single"/>
          <w:rtl/>
        </w:rPr>
      </w:pPr>
      <w:r w:rsidRPr="0098389D">
        <w:rPr>
          <w:rFonts w:ascii="Sakkal Majalla" w:hAnsi="Sakkal Majalla" w:cs="Sakkal Majalla" w:hint="cs"/>
          <w:b/>
          <w:bCs/>
          <w:sz w:val="32"/>
          <w:szCs w:val="32"/>
          <w:u w:val="single"/>
          <w:rtl/>
        </w:rPr>
        <w:t>فروض الدراسة:</w:t>
      </w:r>
    </w:p>
    <w:p w14:paraId="210D7B87" w14:textId="74F5C30B" w:rsidR="00E90070" w:rsidRDefault="0098389D" w:rsidP="0098389D">
      <w:pPr>
        <w:spacing w:after="0" w:line="360" w:lineRule="auto"/>
        <w:jc w:val="lowKashida"/>
        <w:rPr>
          <w:rFonts w:ascii="Sakkal Majalla" w:eastAsia="Calibri" w:hAnsi="Sakkal Majalla" w:cs="Sakkal Majalla"/>
          <w:kern w:val="0"/>
          <w:sz w:val="32"/>
          <w:szCs w:val="32"/>
          <w:rtl/>
          <w14:ligatures w14:val="none"/>
        </w:rPr>
      </w:pPr>
      <w:r>
        <w:rPr>
          <w:rFonts w:ascii="Sakkal Majalla" w:eastAsia="Calibri" w:hAnsi="Sakkal Majalla" w:cs="Sakkal Majalla" w:hint="cs"/>
          <w:kern w:val="0"/>
          <w:sz w:val="32"/>
          <w:szCs w:val="32"/>
          <w:rtl/>
          <w14:ligatures w14:val="none"/>
        </w:rPr>
        <w:t xml:space="preserve">       </w:t>
      </w:r>
      <w:r w:rsidR="00E90070" w:rsidRPr="0098389D">
        <w:rPr>
          <w:rFonts w:ascii="Sakkal Majalla" w:eastAsia="Calibri" w:hAnsi="Sakkal Majalla" w:cs="Sakkal Majalla"/>
          <w:kern w:val="0"/>
          <w:sz w:val="32"/>
          <w:szCs w:val="32"/>
          <w:rtl/>
          <w14:ligatures w14:val="none"/>
        </w:rPr>
        <w:t xml:space="preserve">توجد علاقة ذات دلالة إحصائية </w:t>
      </w:r>
      <w:r w:rsidR="00B10E0F" w:rsidRPr="0098389D">
        <w:rPr>
          <w:rFonts w:ascii="Sakkal Majalla" w:eastAsia="Calibri" w:hAnsi="Sakkal Majalla" w:cs="Sakkal Majalla" w:hint="cs"/>
          <w:kern w:val="0"/>
          <w:sz w:val="32"/>
          <w:szCs w:val="32"/>
          <w:rtl/>
          <w14:ligatures w14:val="none"/>
        </w:rPr>
        <w:t>بين تأثير</w:t>
      </w:r>
      <w:r w:rsidRPr="0098389D">
        <w:rPr>
          <w:rFonts w:ascii="Sakkal Majalla" w:eastAsia="Calibri" w:hAnsi="Sakkal Majalla" w:cs="Sakkal Majalla" w:hint="cs"/>
          <w:kern w:val="0"/>
          <w:sz w:val="32"/>
          <w:szCs w:val="32"/>
          <w:rtl/>
          <w14:ligatures w14:val="none"/>
        </w:rPr>
        <w:t xml:space="preserve"> </w:t>
      </w:r>
      <w:r w:rsidR="00426A58">
        <w:rPr>
          <w:rFonts w:ascii="Sakkal Majalla" w:eastAsia="Calibri" w:hAnsi="Sakkal Majalla" w:cs="Sakkal Majalla" w:hint="cs"/>
          <w:kern w:val="0"/>
          <w:sz w:val="32"/>
          <w:szCs w:val="32"/>
          <w:rtl/>
          <w14:ligatures w14:val="none"/>
        </w:rPr>
        <w:t>تطبيق الأساليب الإحصائية والاحتمالية</w:t>
      </w:r>
      <w:r w:rsidR="00E90070" w:rsidRPr="0098389D">
        <w:rPr>
          <w:rFonts w:ascii="Sakkal Majalla" w:eastAsia="Calibri" w:hAnsi="Sakkal Majalla" w:cs="Sakkal Majalla"/>
          <w:kern w:val="0"/>
          <w:sz w:val="32"/>
          <w:szCs w:val="32"/>
          <w:rtl/>
          <w14:ligatures w14:val="none"/>
        </w:rPr>
        <w:t xml:space="preserve"> </w:t>
      </w:r>
      <w:r w:rsidRPr="0098389D">
        <w:rPr>
          <w:rFonts w:ascii="Sakkal Majalla" w:eastAsia="Calibri" w:hAnsi="Sakkal Majalla" w:cs="Sakkal Majalla" w:hint="cs"/>
          <w:kern w:val="0"/>
          <w:sz w:val="32"/>
          <w:szCs w:val="32"/>
          <w:rtl/>
          <w14:ligatures w14:val="none"/>
        </w:rPr>
        <w:t>و</w:t>
      </w:r>
      <w:r w:rsidRPr="0098389D">
        <w:rPr>
          <w:rFonts w:ascii="Sakkal Majalla" w:eastAsia="Calibri" w:hAnsi="Sakkal Majalla" w:cs="Sakkal Majalla"/>
          <w:kern w:val="0"/>
          <w:sz w:val="32"/>
          <w:szCs w:val="32"/>
          <w:rtl/>
          <w14:ligatures w14:val="none"/>
        </w:rPr>
        <w:t xml:space="preserve">تحسين </w:t>
      </w:r>
      <w:r w:rsidR="00426A58">
        <w:rPr>
          <w:rFonts w:ascii="Sakkal Majalla" w:eastAsia="Calibri" w:hAnsi="Sakkal Majalla" w:cs="Sakkal Majalla" w:hint="cs"/>
          <w:kern w:val="0"/>
          <w:sz w:val="32"/>
          <w:szCs w:val="32"/>
          <w:rtl/>
          <w14:ligatures w14:val="none"/>
        </w:rPr>
        <w:t>إدارة المخاطر المالية</w:t>
      </w:r>
      <w:r w:rsidR="00B10E0F">
        <w:rPr>
          <w:rFonts w:ascii="Sakkal Majalla" w:eastAsia="Calibri" w:hAnsi="Sakkal Majalla" w:cs="Sakkal Majalla" w:hint="cs"/>
          <w:kern w:val="0"/>
          <w:sz w:val="32"/>
          <w:szCs w:val="32"/>
          <w:rtl/>
          <w14:ligatures w14:val="none"/>
        </w:rPr>
        <w:t xml:space="preserve"> في </w:t>
      </w:r>
      <w:r w:rsidR="00426A58">
        <w:rPr>
          <w:rFonts w:ascii="Sakkal Majalla" w:eastAsia="Calibri" w:hAnsi="Sakkal Majalla" w:cs="Sakkal Majalla" w:hint="cs"/>
          <w:kern w:val="0"/>
          <w:sz w:val="32"/>
          <w:szCs w:val="32"/>
          <w:rtl/>
          <w14:ligatures w14:val="none"/>
        </w:rPr>
        <w:t>شركة أرامكو</w:t>
      </w:r>
      <w:r w:rsidR="00B10E0F">
        <w:rPr>
          <w:rFonts w:ascii="Sakkal Majalla" w:eastAsia="Calibri" w:hAnsi="Sakkal Majalla" w:cs="Sakkal Majalla" w:hint="cs"/>
          <w:kern w:val="0"/>
          <w:sz w:val="32"/>
          <w:szCs w:val="32"/>
          <w:rtl/>
          <w14:ligatures w14:val="none"/>
        </w:rPr>
        <w:t xml:space="preserve"> </w:t>
      </w:r>
      <w:r w:rsidR="00E032EB">
        <w:rPr>
          <w:rFonts w:ascii="Sakkal Majalla" w:eastAsia="Calibri" w:hAnsi="Sakkal Majalla" w:cs="Sakkal Majalla" w:hint="cs"/>
          <w:kern w:val="0"/>
          <w:sz w:val="32"/>
          <w:szCs w:val="32"/>
          <w:rtl/>
          <w14:ligatures w14:val="none"/>
        </w:rPr>
        <w:t xml:space="preserve">السعودية، وينبثق من هذا الفرض الفروض الفرعية التالية: </w:t>
      </w:r>
    </w:p>
    <w:p w14:paraId="01A4ADAF" w14:textId="62A067D5" w:rsidR="00E032EB" w:rsidRPr="00D21891" w:rsidRDefault="00E032EB" w:rsidP="008B4C55">
      <w:pPr>
        <w:pStyle w:val="a5"/>
        <w:numPr>
          <w:ilvl w:val="0"/>
          <w:numId w:val="6"/>
        </w:numPr>
        <w:spacing w:after="0" w:line="360" w:lineRule="auto"/>
        <w:jc w:val="lowKashida"/>
        <w:rPr>
          <w:rFonts w:ascii="Sakkal Majalla" w:eastAsia="Calibri" w:hAnsi="Sakkal Majalla" w:cs="Sakkal Majalla"/>
          <w:kern w:val="0"/>
          <w:sz w:val="32"/>
          <w:szCs w:val="32"/>
          <w:rtl/>
          <w14:ligatures w14:val="none"/>
        </w:rPr>
      </w:pPr>
      <w:bookmarkStart w:id="4" w:name="_Hlk211386105"/>
      <w:r w:rsidRPr="00D21891">
        <w:rPr>
          <w:rFonts w:ascii="Sakkal Majalla" w:eastAsia="Calibri" w:hAnsi="Sakkal Majalla" w:cs="Sakkal Majalla" w:hint="cs"/>
          <w:kern w:val="0"/>
          <w:sz w:val="32"/>
          <w:szCs w:val="32"/>
          <w:rtl/>
          <w14:ligatures w14:val="none"/>
        </w:rPr>
        <w:t>توجد علاقة ذات دلالة إ</w:t>
      </w:r>
      <w:r w:rsidR="00D21891" w:rsidRPr="00D21891">
        <w:rPr>
          <w:rFonts w:ascii="Sakkal Majalla" w:eastAsia="Calibri" w:hAnsi="Sakkal Majalla" w:cs="Sakkal Majalla" w:hint="cs"/>
          <w:kern w:val="0"/>
          <w:sz w:val="32"/>
          <w:szCs w:val="32"/>
          <w:rtl/>
          <w14:ligatures w14:val="none"/>
        </w:rPr>
        <w:t>ح</w:t>
      </w:r>
      <w:r w:rsidRPr="00D21891">
        <w:rPr>
          <w:rFonts w:ascii="Sakkal Majalla" w:eastAsia="Calibri" w:hAnsi="Sakkal Majalla" w:cs="Sakkal Majalla" w:hint="cs"/>
          <w:kern w:val="0"/>
          <w:sz w:val="32"/>
          <w:szCs w:val="32"/>
          <w:rtl/>
          <w14:ligatures w14:val="none"/>
        </w:rPr>
        <w:t xml:space="preserve">صائية بين </w:t>
      </w:r>
      <w:r w:rsidR="00036049">
        <w:rPr>
          <w:rFonts w:ascii="Sakkal Majalla" w:eastAsia="Calibri" w:hAnsi="Sakkal Majalla" w:cs="Sakkal Majalla" w:hint="cs"/>
          <w:kern w:val="0"/>
          <w:sz w:val="32"/>
          <w:szCs w:val="32"/>
          <w:rtl/>
          <w14:ligatures w14:val="none"/>
        </w:rPr>
        <w:t>تطبيق الأساليب الإحصائية والاحتمالية</w:t>
      </w:r>
      <w:r w:rsidRPr="00D21891">
        <w:rPr>
          <w:rFonts w:ascii="Sakkal Majalla" w:eastAsia="Calibri" w:hAnsi="Sakkal Majalla" w:cs="Sakkal Majalla" w:hint="cs"/>
          <w:kern w:val="0"/>
          <w:sz w:val="32"/>
          <w:szCs w:val="32"/>
          <w:rtl/>
          <w14:ligatures w14:val="none"/>
        </w:rPr>
        <w:t xml:space="preserve"> وتحسين </w:t>
      </w:r>
      <w:r w:rsidR="00036049">
        <w:rPr>
          <w:rFonts w:ascii="Sakkal Majalla" w:eastAsia="Calibri" w:hAnsi="Sakkal Majalla" w:cs="Sakkal Majalla" w:hint="cs"/>
          <w:kern w:val="0"/>
          <w:sz w:val="32"/>
          <w:szCs w:val="32"/>
          <w:rtl/>
          <w14:ligatures w14:val="none"/>
        </w:rPr>
        <w:t>إدارة المخاطر المالية</w:t>
      </w:r>
      <w:r w:rsidRPr="00D21891">
        <w:rPr>
          <w:rFonts w:ascii="Sakkal Majalla" w:eastAsia="Calibri" w:hAnsi="Sakkal Majalla" w:cs="Sakkal Majalla" w:hint="cs"/>
          <w:kern w:val="0"/>
          <w:sz w:val="32"/>
          <w:szCs w:val="32"/>
          <w:rtl/>
          <w14:ligatures w14:val="none"/>
        </w:rPr>
        <w:t xml:space="preserve"> في </w:t>
      </w:r>
      <w:r w:rsidR="00036049">
        <w:rPr>
          <w:rFonts w:ascii="Sakkal Majalla" w:eastAsia="Calibri" w:hAnsi="Sakkal Majalla" w:cs="Sakkal Majalla" w:hint="cs"/>
          <w:kern w:val="0"/>
          <w:sz w:val="32"/>
          <w:szCs w:val="32"/>
          <w:rtl/>
          <w14:ligatures w14:val="none"/>
        </w:rPr>
        <w:t xml:space="preserve">شركة أرامكو </w:t>
      </w:r>
      <w:r w:rsidR="00036049" w:rsidRPr="00D21891">
        <w:rPr>
          <w:rFonts w:ascii="Sakkal Majalla" w:eastAsia="Calibri" w:hAnsi="Sakkal Majalla" w:cs="Sakkal Majalla" w:hint="cs"/>
          <w:kern w:val="0"/>
          <w:sz w:val="32"/>
          <w:szCs w:val="32"/>
          <w:rtl/>
          <w14:ligatures w14:val="none"/>
        </w:rPr>
        <w:t>بالمملكة</w:t>
      </w:r>
      <w:r w:rsidRPr="00D21891">
        <w:rPr>
          <w:rFonts w:ascii="Sakkal Majalla" w:eastAsia="Calibri" w:hAnsi="Sakkal Majalla" w:cs="Sakkal Majalla" w:hint="cs"/>
          <w:kern w:val="0"/>
          <w:sz w:val="32"/>
          <w:szCs w:val="32"/>
          <w:rtl/>
          <w14:ligatures w14:val="none"/>
        </w:rPr>
        <w:t xml:space="preserve"> العربية السعودية</w:t>
      </w:r>
      <w:bookmarkEnd w:id="4"/>
      <w:r w:rsidRPr="00D21891">
        <w:rPr>
          <w:rFonts w:ascii="Sakkal Majalla" w:eastAsia="Calibri" w:hAnsi="Sakkal Majalla" w:cs="Sakkal Majalla" w:hint="cs"/>
          <w:kern w:val="0"/>
          <w:sz w:val="32"/>
          <w:szCs w:val="32"/>
          <w:rtl/>
          <w14:ligatures w14:val="none"/>
        </w:rPr>
        <w:t>.</w:t>
      </w:r>
    </w:p>
    <w:p w14:paraId="2CE5BCF8" w14:textId="165B04B1" w:rsidR="00D21891" w:rsidRPr="00D21891" w:rsidRDefault="00036049" w:rsidP="008B4C55">
      <w:pPr>
        <w:pStyle w:val="a5"/>
        <w:numPr>
          <w:ilvl w:val="0"/>
          <w:numId w:val="6"/>
        </w:numPr>
        <w:spacing w:after="0" w:line="360" w:lineRule="auto"/>
        <w:jc w:val="lowKashida"/>
        <w:rPr>
          <w:rFonts w:ascii="Sakkal Majalla" w:eastAsia="Calibri" w:hAnsi="Sakkal Majalla" w:cs="Sakkal Majalla"/>
          <w:kern w:val="0"/>
          <w:sz w:val="32"/>
          <w:szCs w:val="32"/>
          <w:rtl/>
          <w14:ligatures w14:val="none"/>
        </w:rPr>
      </w:pPr>
      <w:r>
        <w:rPr>
          <w:rFonts w:ascii="Sakkal Majalla" w:eastAsia="Calibri" w:hAnsi="Sakkal Majalla" w:cs="Sakkal Majalla" w:hint="cs"/>
          <w:kern w:val="0"/>
          <w:sz w:val="32"/>
          <w:szCs w:val="32"/>
          <w:rtl/>
          <w14:ligatures w14:val="none"/>
        </w:rPr>
        <w:t>يوجد تأثير ذو دلالة إحصائية لتطبيق الأساليب الإحصائية والاحتمالية على تحسين إدارة المخاطر المالية في شركة أرامكو السعودية</w:t>
      </w:r>
      <w:r w:rsidR="00102CFA" w:rsidRPr="00D21891">
        <w:rPr>
          <w:rFonts w:ascii="Sakkal Majalla" w:eastAsia="Calibri" w:hAnsi="Sakkal Majalla" w:cs="Sakkal Majalla" w:hint="cs"/>
          <w:kern w:val="0"/>
          <w:sz w:val="32"/>
          <w:szCs w:val="32"/>
          <w:rtl/>
          <w14:ligatures w14:val="none"/>
        </w:rPr>
        <w:t>.</w:t>
      </w:r>
    </w:p>
    <w:p w14:paraId="0F731D52" w14:textId="3C72C8CA" w:rsidR="00A74F76" w:rsidRPr="006C2A95" w:rsidRDefault="00A74F76" w:rsidP="00102CFA">
      <w:pPr>
        <w:spacing w:line="240" w:lineRule="auto"/>
        <w:rPr>
          <w:rFonts w:ascii="Sakkal Majalla" w:hAnsi="Sakkal Majalla" w:cs="Sakkal Majalla"/>
          <w:b/>
          <w:bCs/>
          <w:sz w:val="32"/>
          <w:szCs w:val="32"/>
          <w:u w:val="single"/>
          <w:rtl/>
        </w:rPr>
      </w:pPr>
      <w:r w:rsidRPr="006C2A95">
        <w:rPr>
          <w:rFonts w:ascii="Sakkal Majalla" w:hAnsi="Sakkal Majalla" w:cs="Sakkal Majalla" w:hint="cs"/>
          <w:b/>
          <w:bCs/>
          <w:sz w:val="32"/>
          <w:szCs w:val="32"/>
          <w:u w:val="single"/>
          <w:rtl/>
        </w:rPr>
        <w:t>المنطلقات النظرية للدراسة:</w:t>
      </w:r>
    </w:p>
    <w:p w14:paraId="5093B857" w14:textId="77777777" w:rsidR="007C56DB" w:rsidRPr="007C56DB" w:rsidRDefault="007C56DB" w:rsidP="007C56DB">
      <w:pPr>
        <w:pStyle w:val="a5"/>
        <w:numPr>
          <w:ilvl w:val="0"/>
          <w:numId w:val="30"/>
        </w:numPr>
        <w:spacing w:after="0" w:line="360" w:lineRule="auto"/>
        <w:jc w:val="lowKashida"/>
        <w:rPr>
          <w:rFonts w:ascii="Sakkal Majalla" w:eastAsia="Calibri" w:hAnsi="Sakkal Majalla" w:cs="Sakkal Majalla"/>
          <w:kern w:val="0"/>
          <w:sz w:val="32"/>
          <w:szCs w:val="32"/>
          <w:rtl/>
          <w14:ligatures w14:val="none"/>
        </w:rPr>
      </w:pPr>
      <w:r w:rsidRPr="007C56DB">
        <w:rPr>
          <w:rFonts w:ascii="Sakkal Majalla" w:eastAsia="Calibri" w:hAnsi="Sakkal Majalla" w:cs="Sakkal Majalla"/>
          <w:b/>
          <w:bCs/>
          <w:kern w:val="0"/>
          <w:sz w:val="32"/>
          <w:szCs w:val="32"/>
          <w:rtl/>
          <w14:ligatures w14:val="none"/>
        </w:rPr>
        <w:t>النظرية المالية السلوكية</w:t>
      </w:r>
      <w:r w:rsidRPr="007C56DB">
        <w:rPr>
          <w:rFonts w:ascii="Sakkal Majalla" w:eastAsia="Calibri" w:hAnsi="Sakkal Majalla" w:cs="Sakkal Majalla"/>
          <w:kern w:val="0"/>
          <w:sz w:val="32"/>
          <w:szCs w:val="32"/>
          <w:rtl/>
          <w14:ligatures w14:val="none"/>
        </w:rPr>
        <w:t xml:space="preserve"> (</w:t>
      </w:r>
      <w:r w:rsidRPr="007C56DB">
        <w:rPr>
          <w:rFonts w:ascii="Sakkal Majalla" w:eastAsia="Calibri" w:hAnsi="Sakkal Majalla" w:cs="Sakkal Majalla"/>
          <w:kern w:val="0"/>
          <w:sz w:val="32"/>
          <w:szCs w:val="32"/>
          <w14:ligatures w14:val="none"/>
        </w:rPr>
        <w:t>Behavioral Finance</w:t>
      </w:r>
      <w:r w:rsidRPr="007C56DB">
        <w:rPr>
          <w:rFonts w:ascii="Sakkal Majalla" w:eastAsia="Calibri" w:hAnsi="Sakkal Majalla" w:cs="Sakkal Majalla"/>
          <w:kern w:val="0"/>
          <w:sz w:val="32"/>
          <w:szCs w:val="32"/>
          <w:rtl/>
          <w14:ligatures w14:val="none"/>
        </w:rPr>
        <w:t>): تبحث في تأثير العوامل النفسية والسلوكية على اتخاذ القرارات المالية، مثل الثقة المفرطة والترسيخ، وعلاقتها بإدارة المخاطر الفاعلة.</w:t>
      </w:r>
    </w:p>
    <w:p w14:paraId="4E13D478" w14:textId="77777777" w:rsidR="007C56DB" w:rsidRPr="007C56DB" w:rsidRDefault="007C56DB" w:rsidP="007C56DB">
      <w:pPr>
        <w:pStyle w:val="a5"/>
        <w:numPr>
          <w:ilvl w:val="0"/>
          <w:numId w:val="30"/>
        </w:numPr>
        <w:spacing w:after="0" w:line="360" w:lineRule="auto"/>
        <w:jc w:val="lowKashida"/>
        <w:rPr>
          <w:rFonts w:ascii="Sakkal Majalla" w:eastAsia="Calibri" w:hAnsi="Sakkal Majalla" w:cs="Sakkal Majalla"/>
          <w:kern w:val="0"/>
          <w:sz w:val="32"/>
          <w:szCs w:val="32"/>
          <w:rtl/>
          <w14:ligatures w14:val="none"/>
        </w:rPr>
      </w:pPr>
      <w:r w:rsidRPr="007C56DB">
        <w:rPr>
          <w:rFonts w:ascii="Sakkal Majalla" w:eastAsia="Calibri" w:hAnsi="Sakkal Majalla" w:cs="Sakkal Majalla"/>
          <w:b/>
          <w:bCs/>
          <w:kern w:val="0"/>
          <w:sz w:val="32"/>
          <w:szCs w:val="32"/>
          <w:rtl/>
          <w14:ligatures w14:val="none"/>
        </w:rPr>
        <w:lastRenderedPageBreak/>
        <w:t>نظرية الوكالة</w:t>
      </w:r>
      <w:r w:rsidRPr="007C56DB">
        <w:rPr>
          <w:rFonts w:ascii="Sakkal Majalla" w:eastAsia="Calibri" w:hAnsi="Sakkal Majalla" w:cs="Sakkal Majalla"/>
          <w:kern w:val="0"/>
          <w:sz w:val="32"/>
          <w:szCs w:val="32"/>
          <w:rtl/>
          <w14:ligatures w14:val="none"/>
        </w:rPr>
        <w:t xml:space="preserve"> (</w:t>
      </w:r>
      <w:r w:rsidRPr="007C56DB">
        <w:rPr>
          <w:rFonts w:ascii="Sakkal Majalla" w:eastAsia="Calibri" w:hAnsi="Sakkal Majalla" w:cs="Sakkal Majalla"/>
          <w:kern w:val="0"/>
          <w:sz w:val="32"/>
          <w:szCs w:val="32"/>
          <w14:ligatures w14:val="none"/>
        </w:rPr>
        <w:t>Agency Theory</w:t>
      </w:r>
      <w:r w:rsidRPr="007C56DB">
        <w:rPr>
          <w:rFonts w:ascii="Sakkal Majalla" w:eastAsia="Calibri" w:hAnsi="Sakkal Majalla" w:cs="Sakkal Majalla"/>
          <w:kern w:val="0"/>
          <w:sz w:val="32"/>
          <w:szCs w:val="32"/>
          <w:rtl/>
          <w14:ligatures w14:val="none"/>
        </w:rPr>
        <w:t>): تفسر العلاقة بين المديرين والمساهمين، حيث قد يتخذ المديرون قرارات تزيد من المخاطر المالية لتحقيق مصالح شخصية.</w:t>
      </w:r>
    </w:p>
    <w:p w14:paraId="69CAEAE4" w14:textId="77777777" w:rsidR="007C56DB" w:rsidRPr="007C56DB" w:rsidRDefault="007C56DB" w:rsidP="007C56DB">
      <w:pPr>
        <w:pStyle w:val="a5"/>
        <w:numPr>
          <w:ilvl w:val="0"/>
          <w:numId w:val="30"/>
        </w:numPr>
        <w:spacing w:after="0" w:line="360" w:lineRule="auto"/>
        <w:jc w:val="lowKashida"/>
        <w:rPr>
          <w:rFonts w:ascii="Sakkal Majalla" w:eastAsia="Calibri" w:hAnsi="Sakkal Majalla" w:cs="Sakkal Majalla"/>
          <w:kern w:val="0"/>
          <w:sz w:val="32"/>
          <w:szCs w:val="32"/>
          <w:rtl/>
          <w14:ligatures w14:val="none"/>
        </w:rPr>
      </w:pPr>
      <w:r w:rsidRPr="007C56DB">
        <w:rPr>
          <w:rFonts w:ascii="Sakkal Majalla" w:eastAsia="Calibri" w:hAnsi="Sakkal Majalla" w:cs="Sakkal Majalla"/>
          <w:b/>
          <w:bCs/>
          <w:kern w:val="0"/>
          <w:sz w:val="32"/>
          <w:szCs w:val="32"/>
          <w:rtl/>
          <w14:ligatures w14:val="none"/>
        </w:rPr>
        <w:t>نظرية المحفظة (</w:t>
      </w:r>
      <w:r w:rsidRPr="007C56DB">
        <w:rPr>
          <w:rFonts w:ascii="Sakkal Majalla" w:eastAsia="Calibri" w:hAnsi="Sakkal Majalla" w:cs="Sakkal Majalla"/>
          <w:b/>
          <w:bCs/>
          <w:kern w:val="0"/>
          <w:sz w:val="32"/>
          <w:szCs w:val="32"/>
          <w14:ligatures w14:val="none"/>
        </w:rPr>
        <w:t>Portfolio Theory</w:t>
      </w:r>
      <w:r w:rsidRPr="007C56DB">
        <w:rPr>
          <w:rFonts w:ascii="Sakkal Majalla" w:eastAsia="Calibri" w:hAnsi="Sakkal Majalla" w:cs="Sakkal Majalla"/>
          <w:b/>
          <w:bCs/>
          <w:kern w:val="0"/>
          <w:sz w:val="32"/>
          <w:szCs w:val="32"/>
          <w:rtl/>
          <w14:ligatures w14:val="none"/>
        </w:rPr>
        <w:t>):</w:t>
      </w:r>
      <w:r w:rsidRPr="007C56DB">
        <w:rPr>
          <w:rFonts w:ascii="Sakkal Majalla" w:eastAsia="Calibri" w:hAnsi="Sakkal Majalla" w:cs="Sakkal Majalla"/>
          <w:kern w:val="0"/>
          <w:sz w:val="32"/>
          <w:szCs w:val="32"/>
          <w:rtl/>
          <w14:ligatures w14:val="none"/>
        </w:rPr>
        <w:t xml:space="preserve"> تركز على تقليل المخاطر من خلال التنويع في الأصول وعدم وضع الاستثمارات في أصل واحد.</w:t>
      </w:r>
    </w:p>
    <w:p w14:paraId="28A20ADD" w14:textId="1395EC46" w:rsidR="007C56DB" w:rsidRPr="007C56DB" w:rsidRDefault="007C56DB" w:rsidP="007C56DB">
      <w:pPr>
        <w:pStyle w:val="a5"/>
        <w:numPr>
          <w:ilvl w:val="0"/>
          <w:numId w:val="30"/>
        </w:numPr>
        <w:spacing w:after="0" w:line="360" w:lineRule="auto"/>
        <w:jc w:val="lowKashida"/>
        <w:rPr>
          <w:rFonts w:ascii="Sakkal Majalla" w:eastAsia="Calibri" w:hAnsi="Sakkal Majalla" w:cs="Sakkal Majalla"/>
          <w:kern w:val="0"/>
          <w:sz w:val="32"/>
          <w:szCs w:val="32"/>
          <w:rtl/>
          <w14:ligatures w14:val="none"/>
        </w:rPr>
      </w:pPr>
      <w:r w:rsidRPr="007C56DB">
        <w:rPr>
          <w:rFonts w:ascii="Sakkal Majalla" w:eastAsia="Calibri" w:hAnsi="Sakkal Majalla" w:cs="Sakkal Majalla" w:hint="cs"/>
          <w:b/>
          <w:bCs/>
          <w:kern w:val="0"/>
          <w:sz w:val="32"/>
          <w:szCs w:val="32"/>
          <w:rtl/>
          <w14:ligatures w14:val="none"/>
        </w:rPr>
        <w:t xml:space="preserve">النظرية </w:t>
      </w:r>
      <w:r w:rsidRPr="007C56DB">
        <w:rPr>
          <w:rFonts w:ascii="Sakkal Majalla" w:eastAsia="Calibri" w:hAnsi="Sakkal Majalla" w:cs="Sakkal Majalla"/>
          <w:b/>
          <w:bCs/>
          <w:kern w:val="0"/>
          <w:sz w:val="32"/>
          <w:szCs w:val="32"/>
          <w:rtl/>
          <w14:ligatures w14:val="none"/>
        </w:rPr>
        <w:t>المالية الحديثة وهيكلة رأس المال</w:t>
      </w:r>
      <w:r w:rsidRPr="007C56DB">
        <w:rPr>
          <w:rFonts w:ascii="Sakkal Majalla" w:eastAsia="Calibri" w:hAnsi="Sakkal Majalla" w:cs="Sakkal Majalla"/>
          <w:kern w:val="0"/>
          <w:sz w:val="32"/>
          <w:szCs w:val="32"/>
          <w:rtl/>
          <w14:ligatures w14:val="none"/>
        </w:rPr>
        <w:t xml:space="preserve">: دراسة مخاطر الهيكل المالي (الديون مقابل الملكية) وقدرة المؤسسة على الوفاء بالتزاماتها. </w:t>
      </w:r>
    </w:p>
    <w:p w14:paraId="738FFDBA" w14:textId="683075D8" w:rsidR="009A50F5" w:rsidRPr="007C56DB" w:rsidRDefault="007C56DB" w:rsidP="007C56DB">
      <w:pPr>
        <w:spacing w:after="0" w:line="360" w:lineRule="auto"/>
        <w:jc w:val="lowKashida"/>
        <w:rPr>
          <w:rFonts w:ascii="Sakkal Majalla" w:eastAsia="Calibri" w:hAnsi="Sakkal Majalla" w:cs="Sakkal Majalla"/>
          <w:kern w:val="0"/>
          <w:sz w:val="32"/>
          <w:szCs w:val="32"/>
          <w:rtl/>
          <w14:ligatures w14:val="none"/>
        </w:rPr>
      </w:pPr>
      <w:r w:rsidRPr="007C56DB">
        <w:rPr>
          <w:rFonts w:ascii="Sakkal Majalla" w:hAnsi="Sakkal Majalla" w:cs="Sakkal Majalla" w:hint="cs"/>
          <w:b/>
          <w:bCs/>
          <w:sz w:val="32"/>
          <w:szCs w:val="32"/>
          <w:rtl/>
        </w:rPr>
        <w:t xml:space="preserve">         </w:t>
      </w:r>
      <w:r w:rsidRPr="007C56DB">
        <w:rPr>
          <w:rFonts w:ascii="Sakkal Majalla" w:eastAsia="Calibri" w:hAnsi="Sakkal Majalla" w:cs="Sakkal Majalla" w:hint="cs"/>
          <w:kern w:val="0"/>
          <w:sz w:val="32"/>
          <w:szCs w:val="32"/>
          <w:rtl/>
          <w14:ligatures w14:val="none"/>
        </w:rPr>
        <w:t>و</w:t>
      </w:r>
      <w:r w:rsidRPr="007C56DB">
        <w:rPr>
          <w:rFonts w:ascii="Sakkal Majalla" w:eastAsia="Calibri" w:hAnsi="Sakkal Majalla" w:cs="Sakkal Majalla"/>
          <w:kern w:val="0"/>
          <w:sz w:val="32"/>
          <w:szCs w:val="32"/>
          <w:rtl/>
          <w14:ligatures w14:val="none"/>
        </w:rPr>
        <w:t>تساعد هذه الأسس النظرية في فهم، تقييم، والسيطرة على المخاطر لضمان استمرارية المؤسسات وتوازنها المالي</w:t>
      </w:r>
      <w:r>
        <w:rPr>
          <w:rFonts w:ascii="Sakkal Majalla" w:eastAsia="Calibri" w:hAnsi="Sakkal Majalla" w:cs="Sakkal Majalla" w:hint="cs"/>
          <w:kern w:val="0"/>
          <w:sz w:val="32"/>
          <w:szCs w:val="32"/>
          <w:rtl/>
          <w14:ligatures w14:val="none"/>
        </w:rPr>
        <w:t xml:space="preserve"> في الشركات السعودية. </w:t>
      </w:r>
    </w:p>
    <w:p w14:paraId="53B56B20" w14:textId="77777777" w:rsidR="009A50F5" w:rsidRDefault="009A50F5" w:rsidP="0040375C">
      <w:pPr>
        <w:spacing w:line="312" w:lineRule="auto"/>
        <w:rPr>
          <w:rFonts w:ascii="Sakkal Majalla" w:hAnsi="Sakkal Majalla" w:cs="Sakkal Majalla"/>
          <w:b/>
          <w:bCs/>
          <w:sz w:val="32"/>
          <w:szCs w:val="32"/>
          <w:u w:val="single"/>
          <w:rtl/>
        </w:rPr>
      </w:pPr>
    </w:p>
    <w:p w14:paraId="0FC00086" w14:textId="77777777" w:rsidR="009A50F5" w:rsidRDefault="009A50F5" w:rsidP="0040375C">
      <w:pPr>
        <w:spacing w:line="312" w:lineRule="auto"/>
        <w:rPr>
          <w:rFonts w:ascii="Sakkal Majalla" w:hAnsi="Sakkal Majalla" w:cs="Sakkal Majalla"/>
          <w:b/>
          <w:bCs/>
          <w:sz w:val="32"/>
          <w:szCs w:val="32"/>
          <w:u w:val="single"/>
          <w:rtl/>
        </w:rPr>
      </w:pPr>
    </w:p>
    <w:p w14:paraId="71DE7307" w14:textId="77777777" w:rsidR="009A50F5" w:rsidRDefault="009A50F5" w:rsidP="0040375C">
      <w:pPr>
        <w:spacing w:line="312" w:lineRule="auto"/>
        <w:rPr>
          <w:rFonts w:ascii="Sakkal Majalla" w:hAnsi="Sakkal Majalla" w:cs="Sakkal Majalla"/>
          <w:b/>
          <w:bCs/>
          <w:sz w:val="32"/>
          <w:szCs w:val="32"/>
          <w:u w:val="single"/>
          <w:rtl/>
        </w:rPr>
      </w:pPr>
    </w:p>
    <w:p w14:paraId="72D4EC90" w14:textId="77777777" w:rsidR="009A50F5" w:rsidRDefault="009A50F5" w:rsidP="0040375C">
      <w:pPr>
        <w:spacing w:line="312" w:lineRule="auto"/>
        <w:rPr>
          <w:rFonts w:ascii="Sakkal Majalla" w:hAnsi="Sakkal Majalla" w:cs="Sakkal Majalla"/>
          <w:b/>
          <w:bCs/>
          <w:sz w:val="32"/>
          <w:szCs w:val="32"/>
          <w:u w:val="single"/>
          <w:rtl/>
        </w:rPr>
      </w:pPr>
    </w:p>
    <w:p w14:paraId="6D865D36" w14:textId="77777777" w:rsidR="009A50F5" w:rsidRDefault="009A50F5" w:rsidP="0040375C">
      <w:pPr>
        <w:spacing w:line="312" w:lineRule="auto"/>
        <w:rPr>
          <w:rFonts w:ascii="Sakkal Majalla" w:hAnsi="Sakkal Majalla" w:cs="Sakkal Majalla"/>
          <w:b/>
          <w:bCs/>
          <w:sz w:val="32"/>
          <w:szCs w:val="32"/>
          <w:u w:val="single"/>
          <w:rtl/>
        </w:rPr>
      </w:pPr>
    </w:p>
    <w:p w14:paraId="050A98E2" w14:textId="77777777" w:rsidR="009A50F5" w:rsidRDefault="009A50F5" w:rsidP="0040375C">
      <w:pPr>
        <w:spacing w:line="312" w:lineRule="auto"/>
        <w:rPr>
          <w:rFonts w:ascii="Sakkal Majalla" w:hAnsi="Sakkal Majalla" w:cs="Sakkal Majalla"/>
          <w:b/>
          <w:bCs/>
          <w:sz w:val="32"/>
          <w:szCs w:val="32"/>
          <w:u w:val="single"/>
          <w:rtl/>
        </w:rPr>
      </w:pPr>
    </w:p>
    <w:p w14:paraId="139E56B5" w14:textId="77777777" w:rsidR="007C56DB" w:rsidRDefault="007C56DB" w:rsidP="0040375C">
      <w:pPr>
        <w:spacing w:line="312" w:lineRule="auto"/>
        <w:rPr>
          <w:rFonts w:ascii="Sakkal Majalla" w:hAnsi="Sakkal Majalla" w:cs="Sakkal Majalla"/>
          <w:b/>
          <w:bCs/>
          <w:sz w:val="32"/>
          <w:szCs w:val="32"/>
          <w:u w:val="single"/>
          <w:rtl/>
        </w:rPr>
      </w:pPr>
    </w:p>
    <w:p w14:paraId="57EE3EC5" w14:textId="77777777" w:rsidR="007C56DB" w:rsidRDefault="007C56DB" w:rsidP="0040375C">
      <w:pPr>
        <w:spacing w:line="312" w:lineRule="auto"/>
        <w:rPr>
          <w:rFonts w:ascii="Sakkal Majalla" w:hAnsi="Sakkal Majalla" w:cs="Sakkal Majalla"/>
          <w:b/>
          <w:bCs/>
          <w:sz w:val="32"/>
          <w:szCs w:val="32"/>
          <w:u w:val="single"/>
          <w:rtl/>
        </w:rPr>
      </w:pPr>
    </w:p>
    <w:p w14:paraId="7480AC2A" w14:textId="77777777" w:rsidR="007C56DB" w:rsidRDefault="007C56DB" w:rsidP="0040375C">
      <w:pPr>
        <w:spacing w:line="312" w:lineRule="auto"/>
        <w:rPr>
          <w:rFonts w:ascii="Sakkal Majalla" w:hAnsi="Sakkal Majalla" w:cs="Sakkal Majalla"/>
          <w:b/>
          <w:bCs/>
          <w:sz w:val="32"/>
          <w:szCs w:val="32"/>
          <w:u w:val="single"/>
          <w:rtl/>
        </w:rPr>
      </w:pPr>
    </w:p>
    <w:p w14:paraId="1906B9E6" w14:textId="77777777" w:rsidR="007C56DB" w:rsidRDefault="007C56DB" w:rsidP="0040375C">
      <w:pPr>
        <w:spacing w:line="312" w:lineRule="auto"/>
        <w:rPr>
          <w:rFonts w:ascii="Sakkal Majalla" w:hAnsi="Sakkal Majalla" w:cs="Sakkal Majalla"/>
          <w:b/>
          <w:bCs/>
          <w:sz w:val="32"/>
          <w:szCs w:val="32"/>
          <w:u w:val="single"/>
          <w:rtl/>
        </w:rPr>
      </w:pPr>
    </w:p>
    <w:p w14:paraId="1EED8A66" w14:textId="77777777" w:rsidR="007C56DB" w:rsidRDefault="007C56DB" w:rsidP="0040375C">
      <w:pPr>
        <w:spacing w:line="312" w:lineRule="auto"/>
        <w:rPr>
          <w:rFonts w:ascii="Sakkal Majalla" w:hAnsi="Sakkal Majalla" w:cs="Sakkal Majalla"/>
          <w:b/>
          <w:bCs/>
          <w:sz w:val="32"/>
          <w:szCs w:val="32"/>
          <w:u w:val="single"/>
          <w:rtl/>
        </w:rPr>
      </w:pPr>
    </w:p>
    <w:p w14:paraId="3DD142A2" w14:textId="77777777" w:rsidR="007C56DB" w:rsidRDefault="007C56DB" w:rsidP="0040375C">
      <w:pPr>
        <w:spacing w:line="312" w:lineRule="auto"/>
        <w:rPr>
          <w:rFonts w:ascii="Sakkal Majalla" w:hAnsi="Sakkal Majalla" w:cs="Sakkal Majalla"/>
          <w:b/>
          <w:bCs/>
          <w:sz w:val="32"/>
          <w:szCs w:val="32"/>
          <w:u w:val="single"/>
          <w:rtl/>
        </w:rPr>
      </w:pPr>
    </w:p>
    <w:p w14:paraId="3E0EF99F" w14:textId="77777777" w:rsidR="007C56DB" w:rsidRDefault="007C56DB" w:rsidP="0040375C">
      <w:pPr>
        <w:spacing w:line="312" w:lineRule="auto"/>
        <w:rPr>
          <w:rFonts w:ascii="Sakkal Majalla" w:hAnsi="Sakkal Majalla" w:cs="Sakkal Majalla"/>
          <w:b/>
          <w:bCs/>
          <w:sz w:val="32"/>
          <w:szCs w:val="32"/>
          <w:u w:val="single"/>
          <w:rtl/>
        </w:rPr>
      </w:pPr>
    </w:p>
    <w:p w14:paraId="77A72085" w14:textId="77777777" w:rsidR="007C56DB" w:rsidRDefault="007C56DB" w:rsidP="0040375C">
      <w:pPr>
        <w:spacing w:line="312" w:lineRule="auto"/>
        <w:rPr>
          <w:rFonts w:ascii="Sakkal Majalla" w:hAnsi="Sakkal Majalla" w:cs="Sakkal Majalla"/>
          <w:b/>
          <w:bCs/>
          <w:sz w:val="32"/>
          <w:szCs w:val="32"/>
          <w:u w:val="single"/>
          <w:rtl/>
        </w:rPr>
      </w:pPr>
    </w:p>
    <w:p w14:paraId="0CC50758" w14:textId="77777777" w:rsidR="007C56DB" w:rsidRDefault="007C56DB" w:rsidP="0040375C">
      <w:pPr>
        <w:spacing w:line="312" w:lineRule="auto"/>
        <w:rPr>
          <w:rFonts w:ascii="Sakkal Majalla" w:hAnsi="Sakkal Majalla" w:cs="Sakkal Majalla"/>
          <w:b/>
          <w:bCs/>
          <w:sz w:val="32"/>
          <w:szCs w:val="32"/>
          <w:u w:val="single"/>
          <w:rtl/>
        </w:rPr>
      </w:pPr>
    </w:p>
    <w:p w14:paraId="18714CF3" w14:textId="77777777" w:rsidR="007C56DB" w:rsidRDefault="007C56DB" w:rsidP="0040375C">
      <w:pPr>
        <w:spacing w:line="312" w:lineRule="auto"/>
        <w:rPr>
          <w:rFonts w:ascii="Sakkal Majalla" w:hAnsi="Sakkal Majalla" w:cs="Sakkal Majalla"/>
          <w:b/>
          <w:bCs/>
          <w:sz w:val="32"/>
          <w:szCs w:val="32"/>
          <w:u w:val="single"/>
          <w:rtl/>
        </w:rPr>
      </w:pPr>
    </w:p>
    <w:p w14:paraId="5042EBAB" w14:textId="77777777" w:rsidR="007C56DB" w:rsidRDefault="007C56DB" w:rsidP="0040375C">
      <w:pPr>
        <w:spacing w:line="312" w:lineRule="auto"/>
        <w:rPr>
          <w:rFonts w:ascii="Sakkal Majalla" w:hAnsi="Sakkal Majalla" w:cs="Sakkal Majalla"/>
          <w:b/>
          <w:bCs/>
          <w:sz w:val="32"/>
          <w:szCs w:val="32"/>
          <w:u w:val="single"/>
          <w:rtl/>
        </w:rPr>
      </w:pPr>
    </w:p>
    <w:p w14:paraId="710E114F" w14:textId="77777777" w:rsidR="007C56DB" w:rsidRDefault="007C56DB" w:rsidP="0040375C">
      <w:pPr>
        <w:spacing w:line="312" w:lineRule="auto"/>
        <w:rPr>
          <w:rFonts w:ascii="Sakkal Majalla" w:hAnsi="Sakkal Majalla" w:cs="Sakkal Majalla"/>
          <w:b/>
          <w:bCs/>
          <w:sz w:val="32"/>
          <w:szCs w:val="32"/>
          <w:u w:val="single"/>
          <w:rtl/>
        </w:rPr>
      </w:pPr>
    </w:p>
    <w:p w14:paraId="66751B17" w14:textId="1346F755" w:rsidR="009A50F5" w:rsidRPr="009A50F5" w:rsidRDefault="009A50F5" w:rsidP="009A50F5">
      <w:pPr>
        <w:spacing w:line="312" w:lineRule="auto"/>
        <w:jc w:val="center"/>
        <w:rPr>
          <w:rFonts w:ascii="Sakkal Majalla" w:hAnsi="Sakkal Majalla" w:cs="Sakkal Majalla"/>
          <w:b/>
          <w:bCs/>
          <w:sz w:val="46"/>
          <w:szCs w:val="46"/>
          <w:rtl/>
        </w:rPr>
      </w:pPr>
      <w:r w:rsidRPr="009A50F5">
        <w:rPr>
          <w:rFonts w:ascii="Sakkal Majalla" w:hAnsi="Sakkal Majalla" w:cs="Sakkal Majalla" w:hint="cs"/>
          <w:b/>
          <w:bCs/>
          <w:sz w:val="46"/>
          <w:szCs w:val="46"/>
          <w:rtl/>
        </w:rPr>
        <w:t>الفصل الثاني</w:t>
      </w:r>
    </w:p>
    <w:p w14:paraId="1EEB08EB" w14:textId="248B3E2A" w:rsidR="009A50F5" w:rsidRPr="009A50F5" w:rsidRDefault="009A50F5" w:rsidP="009A50F5">
      <w:pPr>
        <w:spacing w:line="312" w:lineRule="auto"/>
        <w:jc w:val="center"/>
        <w:rPr>
          <w:rFonts w:ascii="Sakkal Majalla" w:hAnsi="Sakkal Majalla" w:cs="Sakkal Majalla"/>
          <w:b/>
          <w:bCs/>
          <w:sz w:val="46"/>
          <w:szCs w:val="46"/>
          <w:rtl/>
        </w:rPr>
      </w:pPr>
      <w:r w:rsidRPr="009A50F5">
        <w:rPr>
          <w:rFonts w:ascii="Sakkal Majalla" w:hAnsi="Sakkal Majalla" w:cs="Sakkal Majalla" w:hint="cs"/>
          <w:b/>
          <w:bCs/>
          <w:sz w:val="46"/>
          <w:szCs w:val="46"/>
          <w:rtl/>
        </w:rPr>
        <w:t>الإطار النظري والدراسات السابقة</w:t>
      </w:r>
    </w:p>
    <w:p w14:paraId="6B5C2E77" w14:textId="77777777" w:rsidR="009A50F5" w:rsidRDefault="009A50F5" w:rsidP="0040375C">
      <w:pPr>
        <w:spacing w:line="312" w:lineRule="auto"/>
        <w:rPr>
          <w:rFonts w:ascii="Sakkal Majalla" w:hAnsi="Sakkal Majalla" w:cs="Sakkal Majalla"/>
          <w:b/>
          <w:bCs/>
          <w:sz w:val="32"/>
          <w:szCs w:val="32"/>
          <w:u w:val="single"/>
          <w:rtl/>
        </w:rPr>
      </w:pPr>
    </w:p>
    <w:p w14:paraId="3330FF7D" w14:textId="77777777" w:rsidR="009A50F5" w:rsidRDefault="009A50F5" w:rsidP="0040375C">
      <w:pPr>
        <w:spacing w:line="312" w:lineRule="auto"/>
        <w:rPr>
          <w:rFonts w:ascii="Sakkal Majalla" w:hAnsi="Sakkal Majalla" w:cs="Sakkal Majalla"/>
          <w:b/>
          <w:bCs/>
          <w:sz w:val="32"/>
          <w:szCs w:val="32"/>
          <w:u w:val="single"/>
          <w:rtl/>
        </w:rPr>
      </w:pPr>
    </w:p>
    <w:p w14:paraId="416F0332" w14:textId="77777777" w:rsidR="009A50F5" w:rsidRDefault="009A50F5" w:rsidP="0040375C">
      <w:pPr>
        <w:spacing w:line="312" w:lineRule="auto"/>
        <w:rPr>
          <w:rFonts w:ascii="Sakkal Majalla" w:hAnsi="Sakkal Majalla" w:cs="Sakkal Majalla"/>
          <w:b/>
          <w:bCs/>
          <w:sz w:val="32"/>
          <w:szCs w:val="32"/>
          <w:u w:val="single"/>
          <w:rtl/>
        </w:rPr>
      </w:pPr>
    </w:p>
    <w:p w14:paraId="05C22EFE" w14:textId="77777777" w:rsidR="009A50F5" w:rsidRDefault="009A50F5" w:rsidP="0040375C">
      <w:pPr>
        <w:spacing w:line="312" w:lineRule="auto"/>
        <w:rPr>
          <w:rFonts w:ascii="Sakkal Majalla" w:hAnsi="Sakkal Majalla" w:cs="Sakkal Majalla"/>
          <w:b/>
          <w:bCs/>
          <w:sz w:val="32"/>
          <w:szCs w:val="32"/>
          <w:u w:val="single"/>
          <w:rtl/>
        </w:rPr>
      </w:pPr>
    </w:p>
    <w:p w14:paraId="381E1640" w14:textId="77777777" w:rsidR="009A50F5" w:rsidRDefault="009A50F5" w:rsidP="0040375C">
      <w:pPr>
        <w:spacing w:line="312" w:lineRule="auto"/>
        <w:rPr>
          <w:rFonts w:ascii="Sakkal Majalla" w:hAnsi="Sakkal Majalla" w:cs="Sakkal Majalla"/>
          <w:b/>
          <w:bCs/>
          <w:sz w:val="32"/>
          <w:szCs w:val="32"/>
          <w:u w:val="single"/>
          <w:rtl/>
        </w:rPr>
      </w:pPr>
    </w:p>
    <w:p w14:paraId="77BACCF0" w14:textId="77777777" w:rsidR="009A50F5" w:rsidRDefault="009A50F5" w:rsidP="0040375C">
      <w:pPr>
        <w:spacing w:line="312" w:lineRule="auto"/>
        <w:rPr>
          <w:rFonts w:ascii="Sakkal Majalla" w:hAnsi="Sakkal Majalla" w:cs="Sakkal Majalla"/>
          <w:b/>
          <w:bCs/>
          <w:sz w:val="32"/>
          <w:szCs w:val="32"/>
          <w:u w:val="single"/>
          <w:rtl/>
        </w:rPr>
      </w:pPr>
    </w:p>
    <w:p w14:paraId="79107DE3" w14:textId="77777777" w:rsidR="009A50F5" w:rsidRDefault="009A50F5" w:rsidP="0040375C">
      <w:pPr>
        <w:spacing w:line="312" w:lineRule="auto"/>
        <w:rPr>
          <w:rFonts w:ascii="Sakkal Majalla" w:hAnsi="Sakkal Majalla" w:cs="Sakkal Majalla"/>
          <w:b/>
          <w:bCs/>
          <w:sz w:val="32"/>
          <w:szCs w:val="32"/>
          <w:u w:val="single"/>
          <w:rtl/>
        </w:rPr>
      </w:pPr>
    </w:p>
    <w:p w14:paraId="073FC480" w14:textId="77777777" w:rsidR="00D35C04" w:rsidRDefault="00D35C04" w:rsidP="0040375C">
      <w:pPr>
        <w:spacing w:line="312" w:lineRule="auto"/>
        <w:rPr>
          <w:rFonts w:ascii="Sakkal Majalla" w:hAnsi="Sakkal Majalla" w:cs="Sakkal Majalla"/>
          <w:b/>
          <w:bCs/>
          <w:sz w:val="32"/>
          <w:szCs w:val="32"/>
          <w:u w:val="single"/>
          <w:rtl/>
        </w:rPr>
      </w:pPr>
    </w:p>
    <w:p w14:paraId="3398767B" w14:textId="77777777" w:rsidR="00D35C04" w:rsidRDefault="00D35C04" w:rsidP="0040375C">
      <w:pPr>
        <w:spacing w:line="312" w:lineRule="auto"/>
        <w:rPr>
          <w:rFonts w:ascii="Sakkal Majalla" w:hAnsi="Sakkal Majalla" w:cs="Sakkal Majalla"/>
          <w:b/>
          <w:bCs/>
          <w:sz w:val="32"/>
          <w:szCs w:val="32"/>
          <w:u w:val="single"/>
          <w:rtl/>
        </w:rPr>
      </w:pPr>
    </w:p>
    <w:p w14:paraId="76EDE7DC" w14:textId="088EA9C4" w:rsidR="00AD210C" w:rsidRPr="001744B4" w:rsidRDefault="00AD210C" w:rsidP="001744B4">
      <w:pPr>
        <w:spacing w:after="0" w:line="336" w:lineRule="auto"/>
        <w:ind w:firstLine="562"/>
        <w:jc w:val="center"/>
        <w:rPr>
          <w:rFonts w:ascii="Sakkal Majalla" w:eastAsia="Calibri" w:hAnsi="Sakkal Majalla" w:cs="Sakkal Majalla"/>
          <w:b/>
          <w:bCs/>
          <w:kern w:val="0"/>
          <w:sz w:val="34"/>
          <w:szCs w:val="34"/>
          <w:rtl/>
          <w14:ligatures w14:val="none"/>
        </w:rPr>
      </w:pPr>
      <w:r w:rsidRPr="001744B4">
        <w:rPr>
          <w:rFonts w:ascii="Sakkal Majalla" w:eastAsia="Calibri" w:hAnsi="Sakkal Majalla" w:cs="Sakkal Majalla" w:hint="cs"/>
          <w:b/>
          <w:bCs/>
          <w:kern w:val="0"/>
          <w:sz w:val="34"/>
          <w:szCs w:val="34"/>
          <w:rtl/>
          <w14:ligatures w14:val="none"/>
        </w:rPr>
        <w:lastRenderedPageBreak/>
        <w:t xml:space="preserve">المبحث الأول: ماهية </w:t>
      </w:r>
      <w:r w:rsidR="00D0177E">
        <w:rPr>
          <w:rFonts w:ascii="Sakkal Majalla" w:eastAsia="Calibri" w:hAnsi="Sakkal Majalla" w:cs="Sakkal Majalla" w:hint="cs"/>
          <w:b/>
          <w:bCs/>
          <w:kern w:val="0"/>
          <w:sz w:val="34"/>
          <w:szCs w:val="34"/>
          <w:rtl/>
          <w14:ligatures w14:val="none"/>
        </w:rPr>
        <w:t>الأساليب الإحصائية والاحتمالية</w:t>
      </w:r>
      <w:r w:rsidRPr="001744B4">
        <w:rPr>
          <w:rFonts w:ascii="Sakkal Majalla" w:eastAsia="Calibri" w:hAnsi="Sakkal Majalla" w:cs="Sakkal Majalla" w:hint="cs"/>
          <w:b/>
          <w:bCs/>
          <w:kern w:val="0"/>
          <w:sz w:val="34"/>
          <w:szCs w:val="34"/>
          <w:rtl/>
          <w14:ligatures w14:val="none"/>
        </w:rPr>
        <w:t>.</w:t>
      </w:r>
    </w:p>
    <w:p w14:paraId="1FE4CB27" w14:textId="77777777" w:rsidR="00AD210C" w:rsidRPr="00AD210C" w:rsidRDefault="00AD210C" w:rsidP="008F4C4C">
      <w:pPr>
        <w:rPr>
          <w:rFonts w:ascii="Sakkal Majalla" w:hAnsi="Sakkal Majalla" w:cs="Sakkal Majalla"/>
          <w:b/>
          <w:bCs/>
          <w:sz w:val="32"/>
          <w:szCs w:val="32"/>
          <w:u w:val="single"/>
        </w:rPr>
      </w:pPr>
      <w:r w:rsidRPr="00AD210C">
        <w:rPr>
          <w:rFonts w:ascii="Sakkal Majalla" w:hAnsi="Sakkal Majalla" w:cs="Sakkal Majalla" w:hint="cs"/>
          <w:b/>
          <w:bCs/>
          <w:sz w:val="32"/>
          <w:szCs w:val="32"/>
          <w:u w:val="single"/>
          <w:rtl/>
        </w:rPr>
        <w:t>تمهيد</w:t>
      </w:r>
      <w:r w:rsidRPr="00AD210C">
        <w:rPr>
          <w:rFonts w:ascii="Sakkal Majalla" w:hAnsi="Sakkal Majalla" w:cs="Sakkal Majalla"/>
          <w:b/>
          <w:bCs/>
          <w:sz w:val="32"/>
          <w:szCs w:val="32"/>
          <w:u w:val="single"/>
          <w:rtl/>
        </w:rPr>
        <w:t xml:space="preserve">: </w:t>
      </w:r>
    </w:p>
    <w:p w14:paraId="73DE12D7" w14:textId="16588986" w:rsidR="006153E9" w:rsidRDefault="00705DC6" w:rsidP="00705DC6">
      <w:pPr>
        <w:spacing w:after="0" w:line="360" w:lineRule="auto"/>
        <w:jc w:val="lowKashida"/>
        <w:rPr>
          <w:rFonts w:ascii="Sakkal Majalla" w:eastAsia="Calibri" w:hAnsi="Sakkal Majalla" w:cs="Sakkal Majalla"/>
          <w:kern w:val="0"/>
          <w:sz w:val="32"/>
          <w:szCs w:val="32"/>
          <w:rtl/>
          <w14:ligatures w14:val="none"/>
        </w:rPr>
      </w:pPr>
      <w:r>
        <w:rPr>
          <w:rFonts w:ascii="Sakkal Majalla" w:eastAsia="Calibri" w:hAnsi="Sakkal Majalla" w:cs="Sakkal Majalla" w:hint="cs"/>
          <w:kern w:val="0"/>
          <w:sz w:val="32"/>
          <w:szCs w:val="32"/>
          <w:rtl/>
          <w14:ligatures w14:val="none"/>
        </w:rPr>
        <w:t xml:space="preserve">           </w:t>
      </w:r>
      <w:r w:rsidR="006153E9" w:rsidRPr="006153E9">
        <w:rPr>
          <w:rFonts w:ascii="Sakkal Majalla" w:eastAsia="Calibri" w:hAnsi="Sakkal Majalla" w:cs="Sakkal Majalla"/>
          <w:kern w:val="0"/>
          <w:sz w:val="32"/>
          <w:szCs w:val="32"/>
          <w:rtl/>
          <w14:ligatures w14:val="none"/>
        </w:rPr>
        <w:t>تلعب الأساليب الإحصائية دورًا أساسيًا في تحويل البيانات الخام إلى رؤى قابلة للتطبيق عبر مختلف المجالات. فهي تتيح للباحثين والمحللين وصانعي القرار جمع البيانات وتنظيمها وتحليلها وتفسيرها وعرضها بشكل فعّال. من خلال هذه الأساليب، يصبح فهم مجموعات البيانات المعقدة ممكنًا، ما يساعد على الكشف عن الأنماط واتخاذ قرارات مدروسة، سواء في مجالات الأعمال أو الرعاية الصحية أو العلوم الاجتماعية وحتى الهندسة. تقوم الأساليب الإحصائية بتوفير منهجية منظمة لتحليل البيانات، تبدأ من تلخيص البيانات باستخدام الإحصاءات الوصفية وصولًا إلى إجراء التنبؤات واختبار الفرضيات بالاعتماد على التقنيات الاستدلالية.</w:t>
      </w:r>
    </w:p>
    <w:p w14:paraId="1AD2AFF2" w14:textId="6B9047FD" w:rsidR="00AD210C" w:rsidRPr="00AD210C" w:rsidRDefault="00AD210C" w:rsidP="008F4C4C">
      <w:pPr>
        <w:rPr>
          <w:rFonts w:ascii="Sakkal Majalla" w:hAnsi="Sakkal Majalla" w:cs="Sakkal Majalla"/>
          <w:b/>
          <w:bCs/>
          <w:sz w:val="32"/>
          <w:szCs w:val="32"/>
          <w:u w:val="single"/>
        </w:rPr>
      </w:pPr>
      <w:r w:rsidRPr="00AD210C">
        <w:rPr>
          <w:rFonts w:ascii="Sakkal Majalla" w:hAnsi="Sakkal Majalla" w:cs="Sakkal Majalla" w:hint="cs"/>
          <w:b/>
          <w:bCs/>
          <w:sz w:val="32"/>
          <w:szCs w:val="32"/>
          <w:u w:val="single"/>
          <w:rtl/>
        </w:rPr>
        <w:t xml:space="preserve">المطلب الأول: </w:t>
      </w:r>
      <w:r w:rsidRPr="00AD210C">
        <w:rPr>
          <w:rFonts w:ascii="Sakkal Majalla" w:hAnsi="Sakkal Majalla" w:cs="Sakkal Majalla"/>
          <w:b/>
          <w:bCs/>
          <w:sz w:val="32"/>
          <w:szCs w:val="32"/>
          <w:u w:val="single"/>
          <w:rtl/>
        </w:rPr>
        <w:t xml:space="preserve">مفهوم </w:t>
      </w:r>
      <w:r w:rsidR="000D1FDF">
        <w:rPr>
          <w:rFonts w:ascii="Sakkal Majalla" w:hAnsi="Sakkal Majalla" w:cs="Sakkal Majalla" w:hint="cs"/>
          <w:b/>
          <w:bCs/>
          <w:sz w:val="32"/>
          <w:szCs w:val="32"/>
          <w:u w:val="single"/>
          <w:rtl/>
        </w:rPr>
        <w:t>الأساليب الإحصائية والاحتمالية</w:t>
      </w:r>
      <w:r w:rsidRPr="00AD210C">
        <w:rPr>
          <w:rFonts w:ascii="Sakkal Majalla" w:hAnsi="Sakkal Majalla" w:cs="Sakkal Majalla"/>
          <w:b/>
          <w:bCs/>
          <w:sz w:val="32"/>
          <w:szCs w:val="32"/>
          <w:u w:val="single"/>
          <w:rtl/>
        </w:rPr>
        <w:t xml:space="preserve">: </w:t>
      </w:r>
    </w:p>
    <w:p w14:paraId="2ACE2391" w14:textId="05C22010" w:rsidR="000D1FDF" w:rsidRPr="000D1FDF" w:rsidRDefault="000D1FDF" w:rsidP="000D1FDF">
      <w:pPr>
        <w:spacing w:after="0" w:line="360" w:lineRule="auto"/>
        <w:ind w:firstLine="567"/>
        <w:jc w:val="lowKashida"/>
        <w:rPr>
          <w:rFonts w:ascii="Sakkal Majalla" w:eastAsia="Calibri" w:hAnsi="Sakkal Majalla" w:cs="Sakkal Majalla"/>
          <w:kern w:val="0"/>
          <w:sz w:val="32"/>
          <w:szCs w:val="32"/>
          <w:rtl/>
          <w:lang w:bidi="ar-EG"/>
          <w14:ligatures w14:val="none"/>
        </w:rPr>
      </w:pPr>
      <w:bookmarkStart w:id="5" w:name="_Hlk224017781"/>
      <w:r>
        <w:rPr>
          <w:rFonts w:ascii="Sakkal Majalla" w:eastAsia="Calibri" w:hAnsi="Sakkal Majalla" w:cs="Sakkal Majalla" w:hint="cs"/>
          <w:kern w:val="0"/>
          <w:sz w:val="32"/>
          <w:szCs w:val="32"/>
          <w:rtl/>
          <w14:ligatures w14:val="none"/>
        </w:rPr>
        <w:t xml:space="preserve">تعرف الأساليب الإحصائية بأنها </w:t>
      </w:r>
      <w:bookmarkEnd w:id="5"/>
      <w:r w:rsidR="006153E9" w:rsidRPr="006153E9">
        <w:rPr>
          <w:rFonts w:ascii="Sakkal Majalla" w:eastAsia="Calibri" w:hAnsi="Sakkal Majalla" w:cs="Sakkal Majalla"/>
          <w:kern w:val="0"/>
          <w:sz w:val="32"/>
          <w:szCs w:val="32"/>
          <w:rtl/>
          <w14:ligatures w14:val="none"/>
        </w:rPr>
        <w:t>تُعدّ هذه عملية منهجية تستند إلى أدوات وتقنيات تهدف إلى استيعاب البيانات وتحويلها إلى رؤى تسهم في دعم عملية اتخاذ القرار. تتنوع هذه العملية بين التحليل الوصفي، التنبؤي، والإرشادي، وتشمل مراحل مثل جمع البيانات، تنظيمها، تحليلها، وتفسير نتائجها باستخدام أساليب تحليلية مثل حساب المتوسط والانحدار. ومع ذلك، تواجه العملية تحديات عدة، من أبرزها ضمان جودة البيانات وتجنب التحيز في العينات</w:t>
      </w:r>
      <w:r w:rsidRPr="000D1FDF">
        <w:rPr>
          <w:rFonts w:ascii="Sakkal Majalla" w:eastAsia="Calibri" w:hAnsi="Sakkal Majalla" w:cs="Sakkal Majalla"/>
          <w:kern w:val="0"/>
          <w:sz w:val="32"/>
          <w:szCs w:val="32"/>
          <w:rtl/>
          <w14:ligatures w14:val="none"/>
        </w:rPr>
        <w:t>.</w:t>
      </w:r>
      <w:r w:rsidR="008F041D">
        <w:rPr>
          <w:rFonts w:ascii="Sakkal Majalla" w:eastAsia="Calibri" w:hAnsi="Sakkal Majalla" w:cs="Sakkal Majalla" w:hint="cs"/>
          <w:kern w:val="0"/>
          <w:sz w:val="32"/>
          <w:szCs w:val="32"/>
          <w:rtl/>
          <w14:ligatures w14:val="none"/>
        </w:rPr>
        <w:t xml:space="preserve"> (</w:t>
      </w:r>
      <w:r w:rsidR="008F041D" w:rsidRPr="008F041D">
        <w:rPr>
          <w:rFonts w:ascii="Sakkal Majalla" w:eastAsia="Calibri" w:hAnsi="Sakkal Majalla" w:cs="Sakkal Majalla"/>
          <w:kern w:val="0"/>
          <w:sz w:val="32"/>
          <w:szCs w:val="32"/>
          <w14:ligatures w14:val="none"/>
        </w:rPr>
        <w:t>Armitage</w:t>
      </w:r>
      <w:r w:rsidR="008F041D">
        <w:rPr>
          <w:rFonts w:ascii="Sakkal Majalla" w:eastAsia="Calibri" w:hAnsi="Sakkal Majalla" w:cs="Sakkal Majalla"/>
          <w:kern w:val="0"/>
          <w:sz w:val="32"/>
          <w:szCs w:val="32"/>
          <w14:ligatures w14:val="none"/>
        </w:rPr>
        <w:t>. 2008.p87</w:t>
      </w:r>
      <w:r w:rsidR="008F041D">
        <w:rPr>
          <w:rFonts w:ascii="Sakkal Majalla" w:eastAsia="Calibri" w:hAnsi="Sakkal Majalla" w:cs="Sakkal Majalla" w:hint="cs"/>
          <w:kern w:val="0"/>
          <w:sz w:val="32"/>
          <w:szCs w:val="32"/>
          <w:rtl/>
          <w:lang w:bidi="ar-EG"/>
          <w14:ligatures w14:val="none"/>
        </w:rPr>
        <w:t>).</w:t>
      </w:r>
    </w:p>
    <w:p w14:paraId="1D28542F" w14:textId="5022609C" w:rsidR="000D1FDF" w:rsidRPr="000D1FDF" w:rsidRDefault="000D1FDF" w:rsidP="000D1FDF">
      <w:pPr>
        <w:spacing w:after="0" w:line="360" w:lineRule="auto"/>
        <w:ind w:firstLine="567"/>
        <w:jc w:val="lowKashida"/>
        <w:rPr>
          <w:rFonts w:ascii="Sakkal Majalla" w:eastAsia="Calibri" w:hAnsi="Sakkal Majalla" w:cs="Sakkal Majalla"/>
          <w:kern w:val="0"/>
          <w:sz w:val="32"/>
          <w:szCs w:val="32"/>
          <w:rtl/>
          <w:lang w:bidi="ar-EG"/>
          <w14:ligatures w14:val="none"/>
        </w:rPr>
      </w:pPr>
      <w:r>
        <w:rPr>
          <w:rFonts w:ascii="Sakkal Majalla" w:eastAsia="Calibri" w:hAnsi="Sakkal Majalla" w:cs="Sakkal Majalla" w:hint="cs"/>
          <w:kern w:val="0"/>
          <w:sz w:val="32"/>
          <w:szCs w:val="32"/>
          <w:rtl/>
          <w14:ligatures w14:val="none"/>
        </w:rPr>
        <w:t xml:space="preserve">كما </w:t>
      </w:r>
      <w:r w:rsidRPr="000D1FDF">
        <w:rPr>
          <w:rFonts w:ascii="Sakkal Majalla" w:eastAsia="Calibri" w:hAnsi="Sakkal Majalla" w:cs="Sakkal Majalla"/>
          <w:kern w:val="0"/>
          <w:sz w:val="32"/>
          <w:szCs w:val="32"/>
          <w:rtl/>
          <w14:ligatures w14:val="none"/>
        </w:rPr>
        <w:t xml:space="preserve">تعرف الأساليب الإحصائية بأنها </w:t>
      </w:r>
      <w:r w:rsidR="006153E9" w:rsidRPr="006153E9">
        <w:rPr>
          <w:rFonts w:ascii="Sakkal Majalla" w:eastAsia="Calibri" w:hAnsi="Sakkal Majalla" w:cs="Sakkal Majalla"/>
          <w:kern w:val="0"/>
          <w:sz w:val="32"/>
          <w:szCs w:val="32"/>
          <w:rtl/>
          <w14:ligatures w14:val="none"/>
        </w:rPr>
        <w:t xml:space="preserve">تمثل هذه العملية نهجاً منهجياً تتبعه المنظمات لجمع البيانات وتنقيتها وتنظيمها وتحليلها وتفسيرها وعرضها، بهدف استنباط رؤى واستنتاجات قيمة. وتعتمد هذه العملية على الاستفادة من الأدوات والتقنيات الإحصائية لفهم المعلومات بعمق، مما يساعد في توضيح الأنماط والاتجاهات والعلاقات داخل مجموعات البيانات، مما يسهم بدوره في دعم عملية اتخاذ القرار لدى صناع القرار ويعزز من قدرة الباحثين </w:t>
      </w:r>
      <w:r w:rsidR="00A274BC" w:rsidRPr="006153E9">
        <w:rPr>
          <w:rFonts w:ascii="Sakkal Majalla" w:eastAsia="Calibri" w:hAnsi="Sakkal Majalla" w:cs="Sakkal Majalla" w:hint="cs"/>
          <w:kern w:val="0"/>
          <w:sz w:val="32"/>
          <w:szCs w:val="32"/>
          <w:rtl/>
          <w14:ligatures w14:val="none"/>
        </w:rPr>
        <w:t>والمحللين على</w:t>
      </w:r>
      <w:r w:rsidR="006153E9" w:rsidRPr="006153E9">
        <w:rPr>
          <w:rFonts w:ascii="Sakkal Majalla" w:eastAsia="Calibri" w:hAnsi="Sakkal Majalla" w:cs="Sakkal Majalla"/>
          <w:kern w:val="0"/>
          <w:sz w:val="32"/>
          <w:szCs w:val="32"/>
          <w:rtl/>
          <w14:ligatures w14:val="none"/>
        </w:rPr>
        <w:t xml:space="preserve"> التفسير الدقيق للمعلومات</w:t>
      </w:r>
      <w:r w:rsidRPr="000D1FDF">
        <w:rPr>
          <w:rFonts w:ascii="Sakkal Majalla" w:eastAsia="Calibri" w:hAnsi="Sakkal Majalla" w:cs="Sakkal Majalla"/>
          <w:kern w:val="0"/>
          <w:sz w:val="32"/>
          <w:szCs w:val="32"/>
          <w:rtl/>
          <w14:ligatures w14:val="none"/>
        </w:rPr>
        <w:t>.</w:t>
      </w:r>
      <w:r w:rsidR="008F041D">
        <w:rPr>
          <w:rFonts w:ascii="Sakkal Majalla" w:eastAsia="Calibri" w:hAnsi="Sakkal Majalla" w:cs="Sakkal Majalla" w:hint="cs"/>
          <w:kern w:val="0"/>
          <w:sz w:val="32"/>
          <w:szCs w:val="32"/>
          <w:rtl/>
          <w14:ligatures w14:val="none"/>
        </w:rPr>
        <w:t xml:space="preserve"> (</w:t>
      </w:r>
      <w:r w:rsidR="008F041D" w:rsidRPr="008F041D">
        <w:rPr>
          <w:rFonts w:ascii="Sakkal Majalla" w:eastAsia="Calibri" w:hAnsi="Sakkal Majalla" w:cs="Sakkal Majalla"/>
          <w:kern w:val="0"/>
          <w:sz w:val="32"/>
          <w:szCs w:val="32"/>
          <w14:ligatures w14:val="none"/>
        </w:rPr>
        <w:t>Kim HY</w:t>
      </w:r>
      <w:r w:rsidR="008F041D">
        <w:rPr>
          <w:rFonts w:ascii="Sakkal Majalla" w:eastAsia="Calibri" w:hAnsi="Sakkal Majalla" w:cs="Sakkal Majalla"/>
          <w:kern w:val="0"/>
          <w:sz w:val="32"/>
          <w:szCs w:val="32"/>
          <w14:ligatures w14:val="none"/>
        </w:rPr>
        <w:t>. 2013.p87</w:t>
      </w:r>
      <w:r w:rsidR="008F041D">
        <w:rPr>
          <w:rFonts w:ascii="Sakkal Majalla" w:eastAsia="Calibri" w:hAnsi="Sakkal Majalla" w:cs="Sakkal Majalla" w:hint="cs"/>
          <w:kern w:val="0"/>
          <w:sz w:val="32"/>
          <w:szCs w:val="32"/>
          <w:rtl/>
          <w:lang w:bidi="ar-EG"/>
          <w14:ligatures w14:val="none"/>
        </w:rPr>
        <w:t>).</w:t>
      </w:r>
    </w:p>
    <w:p w14:paraId="1F812F6A" w14:textId="1CD54C4E" w:rsidR="000D1FDF" w:rsidRDefault="000D1FDF" w:rsidP="000D1FDF">
      <w:pPr>
        <w:spacing w:after="0" w:line="360" w:lineRule="auto"/>
        <w:ind w:firstLine="567"/>
        <w:jc w:val="lowKashida"/>
        <w:rPr>
          <w:rFonts w:ascii="Sakkal Majalla" w:eastAsia="Calibri" w:hAnsi="Sakkal Majalla" w:cs="Sakkal Majalla"/>
          <w:kern w:val="0"/>
          <w:sz w:val="32"/>
          <w:szCs w:val="32"/>
          <w:rtl/>
          <w:lang w:bidi="ar-EG"/>
          <w14:ligatures w14:val="none"/>
        </w:rPr>
      </w:pPr>
      <w:r w:rsidRPr="000D1FDF">
        <w:rPr>
          <w:rFonts w:ascii="Sakkal Majalla" w:eastAsia="Calibri" w:hAnsi="Sakkal Majalla" w:cs="Sakkal Majalla"/>
          <w:kern w:val="0"/>
          <w:sz w:val="32"/>
          <w:szCs w:val="32"/>
          <w:rtl/>
          <w14:ligatures w14:val="none"/>
        </w:rPr>
        <w:lastRenderedPageBreak/>
        <w:t xml:space="preserve">ويُعد الأساليب الإحصائية بأنها هي </w:t>
      </w:r>
      <w:r w:rsidR="006153E9" w:rsidRPr="006153E9">
        <w:rPr>
          <w:rFonts w:ascii="Sakkal Majalla" w:eastAsia="Calibri" w:hAnsi="Sakkal Majalla" w:cs="Sakkal Majalla"/>
          <w:kern w:val="0"/>
          <w:sz w:val="32"/>
          <w:szCs w:val="32"/>
          <w:rtl/>
          <w14:ligatures w14:val="none"/>
        </w:rPr>
        <w:t>نوع من تحليل البيانات وسيلة تعتمد على النهج التفسيري، حيث تستخدمه المؤسسات لتحويل البيانات المتوفرة لديها إلى أدوات فعّالة تساعدها في اتخاذ قرارات دقيقة. يُسهم هذا التحليل في فهم العملاء المحتملين بشكل أفضل، التنبؤ باتجاهات السوق، وتوزيع الموارد بذكاء، مما يعزز من مكانة المؤسسة في السوق التنافسي ويزيد من عوائد الاستثمار</w:t>
      </w:r>
      <w:r w:rsidR="008F041D">
        <w:rPr>
          <w:rFonts w:ascii="Sakkal Majalla" w:eastAsia="Calibri" w:hAnsi="Sakkal Majalla" w:cs="Sakkal Majalla" w:hint="cs"/>
          <w:kern w:val="0"/>
          <w:sz w:val="32"/>
          <w:szCs w:val="32"/>
          <w:rtl/>
          <w14:ligatures w14:val="none"/>
        </w:rPr>
        <w:t xml:space="preserve"> (</w:t>
      </w:r>
      <w:r w:rsidR="008F041D" w:rsidRPr="008F041D">
        <w:rPr>
          <w:rFonts w:ascii="Sakkal Majalla" w:eastAsia="Calibri" w:hAnsi="Sakkal Majalla" w:cs="Sakkal Majalla"/>
          <w:kern w:val="0"/>
          <w:sz w:val="32"/>
          <w:szCs w:val="32"/>
          <w14:ligatures w14:val="none"/>
        </w:rPr>
        <w:t>Ghasemi</w:t>
      </w:r>
      <w:r w:rsidR="008F041D">
        <w:rPr>
          <w:rFonts w:ascii="Sakkal Majalla" w:eastAsia="Calibri" w:hAnsi="Sakkal Majalla" w:cs="Sakkal Majalla"/>
          <w:kern w:val="0"/>
          <w:sz w:val="32"/>
          <w:szCs w:val="32"/>
          <w14:ligatures w14:val="none"/>
        </w:rPr>
        <w:t>. 2012.p78</w:t>
      </w:r>
      <w:r w:rsidR="008F041D">
        <w:rPr>
          <w:rFonts w:ascii="Sakkal Majalla" w:eastAsia="Calibri" w:hAnsi="Sakkal Majalla" w:cs="Sakkal Majalla" w:hint="cs"/>
          <w:kern w:val="0"/>
          <w:sz w:val="32"/>
          <w:szCs w:val="32"/>
          <w:rtl/>
          <w:lang w:bidi="ar-EG"/>
          <w14:ligatures w14:val="none"/>
        </w:rPr>
        <w:t>).</w:t>
      </w:r>
    </w:p>
    <w:p w14:paraId="4D9EB9A0" w14:textId="358F0E28" w:rsidR="00EE222E" w:rsidRPr="00EE222E" w:rsidRDefault="00EE222E" w:rsidP="00EE222E">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المطلب الثاني: </w:t>
      </w:r>
      <w:r w:rsidRPr="00EE222E">
        <w:rPr>
          <w:rFonts w:ascii="Sakkal Majalla" w:hAnsi="Sakkal Majalla" w:cs="Sakkal Majalla"/>
          <w:b/>
          <w:bCs/>
          <w:sz w:val="32"/>
          <w:szCs w:val="32"/>
          <w:u w:val="single"/>
          <w:rtl/>
        </w:rPr>
        <w:t xml:space="preserve">أنواع </w:t>
      </w:r>
      <w:r w:rsidRPr="00EE222E">
        <w:rPr>
          <w:rFonts w:ascii="Sakkal Majalla" w:hAnsi="Sakkal Majalla" w:cs="Sakkal Majalla" w:hint="cs"/>
          <w:b/>
          <w:bCs/>
          <w:sz w:val="32"/>
          <w:szCs w:val="32"/>
          <w:u w:val="single"/>
          <w:rtl/>
        </w:rPr>
        <w:t>الأساليب الإحصائية والاحتمالية</w:t>
      </w:r>
      <w:r w:rsidRPr="00EE222E">
        <w:rPr>
          <w:rFonts w:ascii="Sakkal Majalla" w:hAnsi="Sakkal Majalla" w:cs="Sakkal Majalla"/>
          <w:b/>
          <w:bCs/>
          <w:sz w:val="32"/>
          <w:szCs w:val="32"/>
          <w:u w:val="single"/>
          <w:rtl/>
        </w:rPr>
        <w:t>:</w:t>
      </w:r>
    </w:p>
    <w:p w14:paraId="352607A4" w14:textId="747666BD" w:rsidR="006153E9" w:rsidRPr="006153E9" w:rsidRDefault="006153E9" w:rsidP="006153E9">
      <w:pPr>
        <w:spacing w:after="0" w:line="360" w:lineRule="auto"/>
        <w:ind w:firstLine="567"/>
        <w:jc w:val="lowKashida"/>
        <w:rPr>
          <w:rFonts w:ascii="Sakkal Majalla" w:eastAsia="Calibri" w:hAnsi="Sakkal Majalla" w:cs="Sakkal Majalla"/>
          <w:kern w:val="0"/>
          <w:sz w:val="32"/>
          <w:szCs w:val="32"/>
          <w:rtl/>
          <w14:ligatures w14:val="none"/>
        </w:rPr>
      </w:pPr>
      <w:r w:rsidRPr="006153E9">
        <w:rPr>
          <w:rFonts w:ascii="Sakkal Majalla" w:eastAsia="Calibri" w:hAnsi="Sakkal Majalla" w:cs="Sakkal Majalla"/>
          <w:kern w:val="0"/>
          <w:sz w:val="32"/>
          <w:szCs w:val="32"/>
          <w:rtl/>
          <w14:ligatures w14:val="none"/>
        </w:rPr>
        <w:t>نقسم الأساليب الإحصائية والاحتمالية إلى عدة أنواع رئيسية وفقًا للتقنيات المُستخدمة في التحليل، ويمكن توضيحها على النحو التالي</w:t>
      </w:r>
      <w:r w:rsidR="008F041D">
        <w:rPr>
          <w:rFonts w:ascii="Sakkal Majalla" w:eastAsia="Calibri" w:hAnsi="Sakkal Majalla" w:cs="Sakkal Majalla" w:hint="cs"/>
          <w:kern w:val="0"/>
          <w:sz w:val="32"/>
          <w:szCs w:val="32"/>
          <w:rtl/>
          <w14:ligatures w14:val="none"/>
        </w:rPr>
        <w:t xml:space="preserve"> (</w:t>
      </w:r>
      <w:r w:rsidR="008F041D">
        <w:rPr>
          <w:rFonts w:ascii="Sakkal Majalla" w:eastAsia="Calibri" w:hAnsi="Sakkal Majalla" w:cs="Sakkal Majalla"/>
          <w:kern w:val="0"/>
          <w:sz w:val="32"/>
          <w:szCs w:val="32"/>
          <w14:ligatures w14:val="none"/>
        </w:rPr>
        <w:t>2007.p87</w:t>
      </w:r>
      <w:r w:rsidR="008F041D">
        <w:rPr>
          <w:rFonts w:ascii="Sakkal Majalla" w:eastAsia="Calibri" w:hAnsi="Sakkal Majalla" w:cs="Sakkal Majalla"/>
          <w:kern w:val="0"/>
          <w:sz w:val="32"/>
          <w:szCs w:val="32"/>
          <w:lang w:bidi="ar-EG"/>
          <w14:ligatures w14:val="none"/>
        </w:rPr>
        <w:t>-89</w:t>
      </w:r>
      <w:r w:rsidR="008F041D">
        <w:rPr>
          <w:rFonts w:ascii="Sakkal Majalla" w:eastAsia="Calibri" w:hAnsi="Sakkal Majalla" w:cs="Sakkal Majalla" w:hint="cs"/>
          <w:kern w:val="0"/>
          <w:sz w:val="32"/>
          <w:szCs w:val="32"/>
          <w:rtl/>
          <w:lang w:bidi="ar-EG"/>
          <w14:ligatures w14:val="none"/>
        </w:rPr>
        <w:t>.</w:t>
      </w:r>
      <w:r w:rsidR="008F041D" w:rsidRPr="008F041D">
        <w:rPr>
          <w:rFonts w:ascii="Sakkal Majalla" w:eastAsia="Calibri" w:hAnsi="Sakkal Majalla" w:cs="Sakkal Majalla"/>
          <w:kern w:val="0"/>
          <w:sz w:val="32"/>
          <w:szCs w:val="32"/>
          <w14:ligatures w14:val="none"/>
        </w:rPr>
        <w:t xml:space="preserve"> Strasak</w:t>
      </w:r>
      <w:r w:rsidR="008F041D">
        <w:rPr>
          <w:rFonts w:ascii="Sakkal Majalla" w:eastAsia="Calibri" w:hAnsi="Sakkal Majalla" w:cs="Sakkal Majalla" w:hint="cs"/>
          <w:kern w:val="0"/>
          <w:sz w:val="32"/>
          <w:szCs w:val="32"/>
          <w:rtl/>
          <w:lang w:bidi="ar-EG"/>
          <w14:ligatures w14:val="none"/>
        </w:rPr>
        <w:t>)</w:t>
      </w:r>
      <w:r w:rsidRPr="006153E9">
        <w:rPr>
          <w:rFonts w:ascii="Sakkal Majalla" w:eastAsia="Calibri" w:hAnsi="Sakkal Majalla" w:cs="Sakkal Majalla"/>
          <w:kern w:val="0"/>
          <w:sz w:val="32"/>
          <w:szCs w:val="32"/>
          <w:rtl/>
          <w14:ligatures w14:val="none"/>
        </w:rPr>
        <w:t>:</w:t>
      </w:r>
    </w:p>
    <w:p w14:paraId="0EFFFE6A" w14:textId="77777777" w:rsidR="006153E9" w:rsidRPr="006153E9" w:rsidRDefault="006153E9" w:rsidP="006153E9">
      <w:pPr>
        <w:spacing w:after="0" w:line="360" w:lineRule="auto"/>
        <w:jc w:val="lowKashida"/>
        <w:rPr>
          <w:rFonts w:ascii="Sakkal Majalla" w:eastAsia="Calibri" w:hAnsi="Sakkal Majalla" w:cs="Sakkal Majalla"/>
          <w:b/>
          <w:bCs/>
          <w:kern w:val="0"/>
          <w:sz w:val="32"/>
          <w:szCs w:val="32"/>
          <w:rtl/>
          <w14:ligatures w14:val="none"/>
        </w:rPr>
      </w:pPr>
      <w:r w:rsidRPr="006153E9">
        <w:rPr>
          <w:rFonts w:ascii="Sakkal Majalla" w:eastAsia="Calibri" w:hAnsi="Sakkal Majalla" w:cs="Sakkal Majalla"/>
          <w:b/>
          <w:bCs/>
          <w:kern w:val="0"/>
          <w:sz w:val="32"/>
          <w:szCs w:val="32"/>
          <w:rtl/>
          <w14:ligatures w14:val="none"/>
        </w:rPr>
        <w:t xml:space="preserve">1- الأساليب الإحصائية والاحتمالية الوصفية:  </w:t>
      </w:r>
    </w:p>
    <w:p w14:paraId="5E726C94" w14:textId="77777777" w:rsidR="006153E9" w:rsidRDefault="006153E9" w:rsidP="006153E9">
      <w:pPr>
        <w:spacing w:after="0" w:line="360" w:lineRule="auto"/>
        <w:ind w:firstLine="567"/>
        <w:jc w:val="lowKashida"/>
        <w:rPr>
          <w:rFonts w:ascii="Sakkal Majalla" w:eastAsia="Calibri" w:hAnsi="Sakkal Majalla" w:cs="Sakkal Majalla"/>
          <w:kern w:val="0"/>
          <w:sz w:val="32"/>
          <w:szCs w:val="32"/>
          <w:rtl/>
          <w14:ligatures w14:val="none"/>
        </w:rPr>
      </w:pPr>
      <w:r w:rsidRPr="006153E9">
        <w:rPr>
          <w:rFonts w:ascii="Sakkal Majalla" w:eastAsia="Calibri" w:hAnsi="Sakkal Majalla" w:cs="Sakkal Majalla"/>
          <w:kern w:val="0"/>
          <w:sz w:val="32"/>
          <w:szCs w:val="32"/>
          <w:rtl/>
          <w14:ligatures w14:val="none"/>
        </w:rPr>
        <w:t>تُعتبر هذه الأساليب من أبسط أشكال التحليل الإحصائي والاحتمالي، حيث تركز على تحويل المجموعات الكبيرة من البيانات إلى أشكال مبسطة وسهلة القراءة والفهم. وتتضمن هذه العملية جمع البيانات، تفسيرها، وتحليلها، ثم تلخيصها بطريقة منظّمة. تُعرض النتائج عادة في شكل جداول، رسوم بيانية، ومخططات تُستخدم في الشركة لتوضيح المعلومات وتسهيل اتخاذ القرارات.</w:t>
      </w:r>
    </w:p>
    <w:p w14:paraId="342EEBEC" w14:textId="274411CE" w:rsidR="006153E9" w:rsidRDefault="006153E9" w:rsidP="00EE222E">
      <w:pPr>
        <w:spacing w:after="0" w:line="360" w:lineRule="auto"/>
        <w:jc w:val="lowKashida"/>
        <w:rPr>
          <w:rFonts w:ascii="Sakkal Majalla" w:eastAsia="Calibri" w:hAnsi="Sakkal Majalla" w:cs="Sakkal Majalla"/>
          <w:kern w:val="0"/>
          <w:sz w:val="32"/>
          <w:szCs w:val="32"/>
          <w:rtl/>
          <w14:ligatures w14:val="none"/>
        </w:rPr>
      </w:pPr>
      <w:r>
        <w:rPr>
          <w:rFonts w:ascii="Sakkal Majalla" w:eastAsia="Calibri" w:hAnsi="Sakkal Majalla" w:cs="Sakkal Majalla" w:hint="cs"/>
          <w:kern w:val="0"/>
          <w:sz w:val="32"/>
          <w:szCs w:val="32"/>
          <w:rtl/>
          <w14:ligatures w14:val="none"/>
        </w:rPr>
        <w:t xml:space="preserve">            و</w:t>
      </w:r>
      <w:r w:rsidRPr="006153E9">
        <w:rPr>
          <w:rFonts w:ascii="Sakkal Majalla" w:eastAsia="Calibri" w:hAnsi="Sakkal Majalla" w:cs="Sakkal Majalla"/>
          <w:kern w:val="0"/>
          <w:sz w:val="32"/>
          <w:szCs w:val="32"/>
          <w:rtl/>
          <w14:ligatures w14:val="none"/>
        </w:rPr>
        <w:t>تساعد الأساليب الإحصائية والاحتمالية في تقديم تحليل موجز لخصائص البيانات من خلال استخدام مقاييس الاتجاه المركزي، مثل المتوسط، والوسيط، والنمط، بالإضافة إلى مقاييس التشتت التي تشمل التباين، والنطاق، والانحراف المعياري. تُستخدم هذه الأدوات داخل الشركة لتعزيز إدارة المخاطر المالية بشكل أكثر فعالية.</w:t>
      </w:r>
    </w:p>
    <w:p w14:paraId="148A890F" w14:textId="6B36E653" w:rsidR="00EE222E" w:rsidRPr="00EE222E" w:rsidRDefault="00EE222E" w:rsidP="00EE222E">
      <w:pPr>
        <w:spacing w:after="0" w:line="360" w:lineRule="auto"/>
        <w:jc w:val="lowKashida"/>
        <w:rPr>
          <w:rFonts w:ascii="Sakkal Majalla" w:eastAsia="Calibri" w:hAnsi="Sakkal Majalla" w:cs="Sakkal Majalla"/>
          <w:b/>
          <w:bCs/>
          <w:kern w:val="0"/>
          <w:sz w:val="32"/>
          <w:szCs w:val="32"/>
          <w:rtl/>
          <w14:ligatures w14:val="none"/>
        </w:rPr>
      </w:pPr>
      <w:r w:rsidRPr="00EE222E">
        <w:rPr>
          <w:rFonts w:ascii="Sakkal Majalla" w:eastAsia="Calibri" w:hAnsi="Sakkal Majalla" w:cs="Sakkal Majalla"/>
          <w:b/>
          <w:bCs/>
          <w:kern w:val="0"/>
          <w:sz w:val="32"/>
          <w:szCs w:val="32"/>
          <w:rtl/>
          <w14:ligatures w14:val="none"/>
        </w:rPr>
        <w:t>2- الأساليب الإحصائية والاحتمالية الاستدلالي</w:t>
      </w:r>
      <w:r>
        <w:rPr>
          <w:rFonts w:ascii="Sakkal Majalla" w:eastAsia="Calibri" w:hAnsi="Sakkal Majalla" w:cs="Sakkal Majalla" w:hint="cs"/>
          <w:b/>
          <w:bCs/>
          <w:kern w:val="0"/>
          <w:sz w:val="32"/>
          <w:szCs w:val="32"/>
          <w:rtl/>
          <w14:ligatures w14:val="none"/>
        </w:rPr>
        <w:t>ة:</w:t>
      </w:r>
    </w:p>
    <w:p w14:paraId="21B8CBB5" w14:textId="036403A7" w:rsidR="00EE222E" w:rsidRPr="00EE222E" w:rsidRDefault="000C6427" w:rsidP="00EE222E">
      <w:pPr>
        <w:spacing w:after="0" w:line="360" w:lineRule="auto"/>
        <w:ind w:firstLine="567"/>
        <w:jc w:val="lowKashida"/>
        <w:rPr>
          <w:rFonts w:ascii="Sakkal Majalla" w:eastAsia="Calibri" w:hAnsi="Sakkal Majalla" w:cs="Sakkal Majalla"/>
          <w:kern w:val="0"/>
          <w:sz w:val="32"/>
          <w:szCs w:val="32"/>
          <w:rtl/>
          <w14:ligatures w14:val="none"/>
        </w:rPr>
      </w:pPr>
      <w:r w:rsidRPr="000C6427">
        <w:rPr>
          <w:rFonts w:ascii="Sakkal Majalla" w:eastAsia="Calibri" w:hAnsi="Sakkal Majalla" w:cs="Sakkal Majalla"/>
          <w:kern w:val="0"/>
          <w:sz w:val="32"/>
          <w:szCs w:val="32"/>
          <w:rtl/>
          <w14:ligatures w14:val="none"/>
        </w:rPr>
        <w:t>تُستخدم الأساليب الإحصائية والاحتمالية والاستدلالية لتحليل البيانات ودراسة العلاقات بين المتغيرات المختلفة بهدف الوصول إلى استنتاجات ذات مغزى. تعتمد هذه الأساليب على جمع بيانات من عينة تمثل السكان، ثم استخراج نتائج منها وتعميمها على نطاق أوسع</w:t>
      </w:r>
      <w:r w:rsidR="00EE222E" w:rsidRPr="00EE222E">
        <w:rPr>
          <w:rFonts w:ascii="Sakkal Majalla" w:eastAsia="Calibri" w:hAnsi="Sakkal Majalla" w:cs="Sakkal Majalla"/>
          <w:kern w:val="0"/>
          <w:sz w:val="32"/>
          <w:szCs w:val="32"/>
          <w:rtl/>
          <w14:ligatures w14:val="none"/>
        </w:rPr>
        <w:t>.</w:t>
      </w:r>
    </w:p>
    <w:p w14:paraId="43172217" w14:textId="49C09503" w:rsidR="00EE222E" w:rsidRPr="00EE222E" w:rsidRDefault="000C6427" w:rsidP="00EE222E">
      <w:pPr>
        <w:spacing w:after="0" w:line="360" w:lineRule="auto"/>
        <w:ind w:firstLine="567"/>
        <w:jc w:val="lowKashida"/>
        <w:rPr>
          <w:rFonts w:ascii="Sakkal Majalla" w:eastAsia="Calibri" w:hAnsi="Sakkal Majalla" w:cs="Sakkal Majalla"/>
          <w:kern w:val="0"/>
          <w:sz w:val="32"/>
          <w:szCs w:val="32"/>
          <w:rtl/>
          <w14:ligatures w14:val="none"/>
        </w:rPr>
      </w:pPr>
      <w:r w:rsidRPr="000C6427">
        <w:rPr>
          <w:rFonts w:ascii="Sakkal Majalla" w:eastAsia="Calibri" w:hAnsi="Sakkal Majalla" w:cs="Sakkal Majalla"/>
          <w:kern w:val="0"/>
          <w:sz w:val="32"/>
          <w:szCs w:val="32"/>
          <w:rtl/>
          <w14:ligatures w14:val="none"/>
        </w:rPr>
        <w:lastRenderedPageBreak/>
        <w:t>يُعتبر هذا النهج أساسياً في التحقق من صحة التعميمات المُستخلصة من مجموعة العينات، نظرًا لقدرته على تقييم الأخطاء المحتملة في الاستنتاجات المستندة إلى جزء من مجموعة أكبر. وتساهم التقنيات الحديثة المستخدمة في الشركات في تعزيز هذا التحليل، خاصةً من خلال تحسين إدارة المخاطر المالية وتحقيق نتائج أكثر دقة وفعالية</w:t>
      </w:r>
      <w:r w:rsidR="00EE222E">
        <w:rPr>
          <w:rFonts w:ascii="Sakkal Majalla" w:eastAsia="Calibri" w:hAnsi="Sakkal Majalla" w:cs="Sakkal Majalla" w:hint="cs"/>
          <w:kern w:val="0"/>
          <w:sz w:val="32"/>
          <w:szCs w:val="32"/>
          <w:rtl/>
          <w14:ligatures w14:val="none"/>
        </w:rPr>
        <w:t>.</w:t>
      </w:r>
    </w:p>
    <w:p w14:paraId="7C20EB99" w14:textId="2EE2FCC2" w:rsidR="00EE222E" w:rsidRPr="00EE222E" w:rsidRDefault="00EE222E" w:rsidP="00EE222E">
      <w:pPr>
        <w:spacing w:after="0" w:line="360" w:lineRule="auto"/>
        <w:jc w:val="lowKashida"/>
        <w:rPr>
          <w:rFonts w:ascii="Sakkal Majalla" w:eastAsia="Calibri" w:hAnsi="Sakkal Majalla" w:cs="Sakkal Majalla"/>
          <w:b/>
          <w:bCs/>
          <w:kern w:val="0"/>
          <w:sz w:val="32"/>
          <w:szCs w:val="32"/>
          <w:rtl/>
          <w14:ligatures w14:val="none"/>
        </w:rPr>
      </w:pPr>
      <w:r w:rsidRPr="00EE222E">
        <w:rPr>
          <w:rFonts w:ascii="Sakkal Majalla" w:eastAsia="Calibri" w:hAnsi="Sakkal Majalla" w:cs="Sakkal Majalla"/>
          <w:b/>
          <w:bCs/>
          <w:kern w:val="0"/>
          <w:sz w:val="32"/>
          <w:szCs w:val="32"/>
          <w:rtl/>
          <w14:ligatures w14:val="none"/>
        </w:rPr>
        <w:t>3- الأساليب الإحصائية والاحتمالية التنبؤي</w:t>
      </w:r>
      <w:r>
        <w:rPr>
          <w:rFonts w:ascii="Sakkal Majalla" w:eastAsia="Calibri" w:hAnsi="Sakkal Majalla" w:cs="Sakkal Majalla" w:hint="cs"/>
          <w:b/>
          <w:bCs/>
          <w:kern w:val="0"/>
          <w:sz w:val="32"/>
          <w:szCs w:val="32"/>
          <w:rtl/>
          <w14:ligatures w14:val="none"/>
        </w:rPr>
        <w:t>ة:</w:t>
      </w:r>
    </w:p>
    <w:p w14:paraId="15FB46B8" w14:textId="3DDE57FC" w:rsidR="00EE222E" w:rsidRPr="00EE222E" w:rsidRDefault="000C6427" w:rsidP="00EE222E">
      <w:pPr>
        <w:spacing w:after="0" w:line="360" w:lineRule="auto"/>
        <w:ind w:firstLine="567"/>
        <w:jc w:val="lowKashida"/>
        <w:rPr>
          <w:rFonts w:ascii="Sakkal Majalla" w:eastAsia="Calibri" w:hAnsi="Sakkal Majalla" w:cs="Sakkal Majalla"/>
          <w:kern w:val="0"/>
          <w:sz w:val="32"/>
          <w:szCs w:val="32"/>
          <w:rtl/>
          <w14:ligatures w14:val="none"/>
        </w:rPr>
      </w:pPr>
      <w:r w:rsidRPr="000C6427">
        <w:rPr>
          <w:rFonts w:ascii="Sakkal Majalla" w:eastAsia="Calibri" w:hAnsi="Sakkal Majalla" w:cs="Sakkal Majalla"/>
          <w:kern w:val="0"/>
          <w:sz w:val="32"/>
          <w:szCs w:val="32"/>
          <w:rtl/>
          <w14:ligatures w14:val="none"/>
        </w:rPr>
        <w:t xml:space="preserve">الأساليب الإحصائية والاحتمالية التنبؤية تمثل نوعًا من التحليل الذي يهدف إلى التنبؤ بالأحداث المستقبلية من خلال دراسة البيانات واستخلاص الأنماط السابقة. تستند هذه الأساليب إلى خوارزميات إحصائية متقدمة، بما في ذلك تقنيات الذكاء الاصطناعي وخوارزميات التعلم الآلي، بالإضافة إلى عمليات استخراج </w:t>
      </w:r>
      <w:r w:rsidRPr="000C6427">
        <w:rPr>
          <w:rFonts w:ascii="Sakkal Majalla" w:eastAsia="Calibri" w:hAnsi="Sakkal Majalla" w:cs="Sakkal Majalla" w:hint="cs"/>
          <w:kern w:val="0"/>
          <w:sz w:val="32"/>
          <w:szCs w:val="32"/>
          <w:rtl/>
          <w14:ligatures w14:val="none"/>
        </w:rPr>
        <w:t>البيانات ونمذجة</w:t>
      </w:r>
      <w:r w:rsidRPr="000C6427">
        <w:rPr>
          <w:rFonts w:ascii="Sakkal Majalla" w:eastAsia="Calibri" w:hAnsi="Sakkal Majalla" w:cs="Sakkal Majalla"/>
          <w:kern w:val="0"/>
          <w:sz w:val="32"/>
          <w:szCs w:val="32"/>
          <w:rtl/>
          <w14:ligatures w14:val="none"/>
        </w:rPr>
        <w:t xml:space="preserve"> البيانات</w:t>
      </w:r>
      <w:r w:rsidR="00EE222E" w:rsidRPr="00EE222E">
        <w:rPr>
          <w:rFonts w:ascii="Sakkal Majalla" w:eastAsia="Calibri" w:hAnsi="Sakkal Majalla" w:cs="Sakkal Majalla"/>
          <w:kern w:val="0"/>
          <w:sz w:val="32"/>
          <w:szCs w:val="32"/>
          <w:rtl/>
          <w14:ligatures w14:val="none"/>
        </w:rPr>
        <w:t>.</w:t>
      </w:r>
    </w:p>
    <w:p w14:paraId="73F4690F" w14:textId="52A848FF" w:rsidR="000C6427" w:rsidRDefault="000C6427" w:rsidP="00EE222E">
      <w:pPr>
        <w:spacing w:after="0" w:line="360" w:lineRule="auto"/>
        <w:jc w:val="lowKashida"/>
        <w:rPr>
          <w:rFonts w:ascii="Sakkal Majalla" w:eastAsia="Calibri" w:hAnsi="Sakkal Majalla" w:cs="Sakkal Majalla"/>
          <w:kern w:val="0"/>
          <w:sz w:val="32"/>
          <w:szCs w:val="32"/>
          <w:rtl/>
          <w14:ligatures w14:val="none"/>
        </w:rPr>
      </w:pPr>
      <w:r>
        <w:rPr>
          <w:rFonts w:ascii="Sakkal Majalla" w:eastAsia="Calibri" w:hAnsi="Sakkal Majalla" w:cs="Sakkal Majalla" w:hint="cs"/>
          <w:kern w:val="0"/>
          <w:sz w:val="32"/>
          <w:szCs w:val="32"/>
          <w:rtl/>
          <w14:ligatures w14:val="none"/>
        </w:rPr>
        <w:t xml:space="preserve">            </w:t>
      </w:r>
      <w:r w:rsidRPr="000C6427">
        <w:rPr>
          <w:rFonts w:ascii="Sakkal Majalla" w:eastAsia="Calibri" w:hAnsi="Sakkal Majalla" w:cs="Sakkal Majalla"/>
          <w:kern w:val="0"/>
          <w:sz w:val="32"/>
          <w:szCs w:val="32"/>
          <w:rtl/>
          <w14:ligatures w14:val="none"/>
        </w:rPr>
        <w:t>تستخدم المنظمات العاملة في مجالات المبيعات والتسويق والتأمين والخدمات المالية الأساليب الإحصائية والاحتمالية التنبؤية لوضع خطط طويلة المدى. يتيح هذا النوع من التحليل لهذه المؤسسات القدرة على تحديد الأنماط، وتقليل المخاطر، وتبسيط العمليات بشكل أكثر فاعلية.</w:t>
      </w:r>
    </w:p>
    <w:p w14:paraId="71B75962" w14:textId="5B0F45C4" w:rsidR="00EE222E" w:rsidRPr="00EE222E" w:rsidRDefault="00EE222E" w:rsidP="00EE222E">
      <w:pPr>
        <w:spacing w:after="0" w:line="360" w:lineRule="auto"/>
        <w:jc w:val="lowKashida"/>
        <w:rPr>
          <w:rFonts w:ascii="Sakkal Majalla" w:eastAsia="Calibri" w:hAnsi="Sakkal Majalla" w:cs="Sakkal Majalla"/>
          <w:b/>
          <w:bCs/>
          <w:kern w:val="0"/>
          <w:sz w:val="32"/>
          <w:szCs w:val="32"/>
          <w:rtl/>
          <w14:ligatures w14:val="none"/>
        </w:rPr>
      </w:pPr>
      <w:r w:rsidRPr="00EE222E">
        <w:rPr>
          <w:rFonts w:ascii="Sakkal Majalla" w:eastAsia="Calibri" w:hAnsi="Sakkal Majalla" w:cs="Sakkal Majalla"/>
          <w:b/>
          <w:bCs/>
          <w:kern w:val="0"/>
          <w:sz w:val="32"/>
          <w:szCs w:val="32"/>
          <w:rtl/>
          <w14:ligatures w14:val="none"/>
        </w:rPr>
        <w:t>4- الأساليب الإحصائية والاحتمالية التوجيهي</w:t>
      </w:r>
      <w:r>
        <w:rPr>
          <w:rFonts w:ascii="Sakkal Majalla" w:eastAsia="Calibri" w:hAnsi="Sakkal Majalla" w:cs="Sakkal Majalla" w:hint="cs"/>
          <w:b/>
          <w:bCs/>
          <w:kern w:val="0"/>
          <w:sz w:val="32"/>
          <w:szCs w:val="32"/>
          <w:rtl/>
          <w14:ligatures w14:val="none"/>
        </w:rPr>
        <w:t>ة:</w:t>
      </w:r>
    </w:p>
    <w:p w14:paraId="6C5A5403" w14:textId="53DC59B2" w:rsidR="000C6427" w:rsidRDefault="000C6427" w:rsidP="00254934">
      <w:pPr>
        <w:spacing w:after="0" w:line="360" w:lineRule="auto"/>
        <w:jc w:val="lowKashida"/>
        <w:rPr>
          <w:rFonts w:ascii="Sakkal Majalla" w:eastAsia="Calibri" w:hAnsi="Sakkal Majalla" w:cs="Sakkal Majalla"/>
          <w:kern w:val="0"/>
          <w:sz w:val="32"/>
          <w:szCs w:val="32"/>
          <w:rtl/>
          <w14:ligatures w14:val="none"/>
        </w:rPr>
      </w:pPr>
      <w:r>
        <w:rPr>
          <w:rFonts w:ascii="Sakkal Majalla" w:eastAsia="Calibri" w:hAnsi="Sakkal Majalla" w:cs="Sakkal Majalla" w:hint="cs"/>
          <w:kern w:val="0"/>
          <w:sz w:val="32"/>
          <w:szCs w:val="32"/>
          <w:rtl/>
          <w14:ligatures w14:val="none"/>
        </w:rPr>
        <w:t xml:space="preserve">            </w:t>
      </w:r>
      <w:r w:rsidRPr="000C6427">
        <w:rPr>
          <w:rFonts w:ascii="Sakkal Majalla" w:eastAsia="Calibri" w:hAnsi="Sakkal Majalla" w:cs="Sakkal Majalla"/>
          <w:kern w:val="0"/>
          <w:sz w:val="32"/>
          <w:szCs w:val="32"/>
          <w:rtl/>
          <w14:ligatures w14:val="none"/>
        </w:rPr>
        <w:t>تتمكن المنظمات من اتخاذ القرارات المثلى من خلال اعتماد الأساليب الإحصائية والاحتمالية الموجهة، حيث تُحلل البيانات باستخدام أدوات متنوعة مثل التعلم الآلي، المحاكاة، والرسم البياني. يوفر هذا التحليل بدوره بيانات قيمة تُسهم في تحديد المسار الأنسب وتوجيه عملية اتخاذ القرار بشكل أكثر كفاءة ودقة.</w:t>
      </w:r>
    </w:p>
    <w:p w14:paraId="033F9AA3" w14:textId="5CCAD500" w:rsidR="00EE222E" w:rsidRPr="00254934" w:rsidRDefault="00EE222E" w:rsidP="00254934">
      <w:pPr>
        <w:spacing w:after="0" w:line="360" w:lineRule="auto"/>
        <w:jc w:val="lowKashida"/>
        <w:rPr>
          <w:rFonts w:ascii="Sakkal Majalla" w:eastAsia="Calibri" w:hAnsi="Sakkal Majalla" w:cs="Sakkal Majalla"/>
          <w:b/>
          <w:bCs/>
          <w:kern w:val="0"/>
          <w:sz w:val="32"/>
          <w:szCs w:val="32"/>
          <w:rtl/>
          <w14:ligatures w14:val="none"/>
        </w:rPr>
      </w:pPr>
      <w:r w:rsidRPr="00254934">
        <w:rPr>
          <w:rFonts w:ascii="Sakkal Majalla" w:eastAsia="Calibri" w:hAnsi="Sakkal Majalla" w:cs="Sakkal Majalla"/>
          <w:b/>
          <w:bCs/>
          <w:kern w:val="0"/>
          <w:sz w:val="32"/>
          <w:szCs w:val="32"/>
          <w:rtl/>
          <w14:ligatures w14:val="none"/>
        </w:rPr>
        <w:t xml:space="preserve">5- </w:t>
      </w:r>
      <w:r w:rsidR="00254934" w:rsidRPr="00254934">
        <w:rPr>
          <w:rFonts w:ascii="Sakkal Majalla" w:eastAsia="Calibri" w:hAnsi="Sakkal Majalla" w:cs="Sakkal Majalla"/>
          <w:b/>
          <w:bCs/>
          <w:kern w:val="0"/>
          <w:sz w:val="32"/>
          <w:szCs w:val="32"/>
          <w:rtl/>
          <w14:ligatures w14:val="none"/>
        </w:rPr>
        <w:t xml:space="preserve">الأساليب الإحصائية والاحتمالية </w:t>
      </w:r>
      <w:r w:rsidRPr="00254934">
        <w:rPr>
          <w:rFonts w:ascii="Sakkal Majalla" w:eastAsia="Calibri" w:hAnsi="Sakkal Majalla" w:cs="Sakkal Majalla"/>
          <w:b/>
          <w:bCs/>
          <w:kern w:val="0"/>
          <w:sz w:val="32"/>
          <w:szCs w:val="32"/>
          <w:rtl/>
          <w14:ligatures w14:val="none"/>
        </w:rPr>
        <w:t>الاستكشافية</w:t>
      </w:r>
      <w:r w:rsidR="00254934">
        <w:rPr>
          <w:rFonts w:ascii="Sakkal Majalla" w:eastAsia="Calibri" w:hAnsi="Sakkal Majalla" w:cs="Sakkal Majalla" w:hint="cs"/>
          <w:b/>
          <w:bCs/>
          <w:kern w:val="0"/>
          <w:sz w:val="32"/>
          <w:szCs w:val="32"/>
          <w:rtl/>
          <w14:ligatures w14:val="none"/>
        </w:rPr>
        <w:t>:</w:t>
      </w:r>
    </w:p>
    <w:p w14:paraId="08101B9A" w14:textId="220D8B50" w:rsidR="000C6427" w:rsidRDefault="000C6427" w:rsidP="00254934">
      <w:pPr>
        <w:spacing w:after="0" w:line="360" w:lineRule="auto"/>
        <w:jc w:val="lowKashida"/>
        <w:rPr>
          <w:rFonts w:ascii="Sakkal Majalla" w:eastAsia="Calibri" w:hAnsi="Sakkal Majalla" w:cs="Sakkal Majalla"/>
          <w:kern w:val="0"/>
          <w:sz w:val="32"/>
          <w:szCs w:val="32"/>
          <w:rtl/>
          <w14:ligatures w14:val="none"/>
        </w:rPr>
      </w:pPr>
      <w:r>
        <w:rPr>
          <w:rFonts w:ascii="Sakkal Majalla" w:eastAsia="Calibri" w:hAnsi="Sakkal Majalla" w:cs="Sakkal Majalla" w:hint="cs"/>
          <w:kern w:val="0"/>
          <w:sz w:val="32"/>
          <w:szCs w:val="32"/>
          <w:rtl/>
          <w14:ligatures w14:val="none"/>
        </w:rPr>
        <w:t xml:space="preserve">          </w:t>
      </w:r>
      <w:r w:rsidRPr="000C6427">
        <w:rPr>
          <w:rFonts w:ascii="Sakkal Majalla" w:eastAsia="Calibri" w:hAnsi="Sakkal Majalla" w:cs="Sakkal Majalla"/>
          <w:kern w:val="0"/>
          <w:sz w:val="32"/>
          <w:szCs w:val="32"/>
          <w:rtl/>
          <w14:ligatures w14:val="none"/>
        </w:rPr>
        <w:t>تعتمد المنظمات على تحليل البيانات الاستكشافية لاستكشاف العلاقات غير المعروفة والكشف عن الروابط المحتملة بين البيانات. كما يتيح هذا النوع من التحليل الإحصائي فرصة استخلاص رؤى قيمة تستند إلى البيانات، بالإضافة إلى فحص دقة البيانات والبحث عن أي أخطاء فيها.</w:t>
      </w:r>
    </w:p>
    <w:p w14:paraId="0C7DDAE4" w14:textId="79BAA31A" w:rsidR="00EE222E" w:rsidRPr="00254934" w:rsidRDefault="00EE222E" w:rsidP="00254934">
      <w:pPr>
        <w:spacing w:after="0" w:line="360" w:lineRule="auto"/>
        <w:jc w:val="lowKashida"/>
        <w:rPr>
          <w:rFonts w:ascii="Sakkal Majalla" w:eastAsia="Calibri" w:hAnsi="Sakkal Majalla" w:cs="Sakkal Majalla"/>
          <w:b/>
          <w:bCs/>
          <w:kern w:val="0"/>
          <w:sz w:val="32"/>
          <w:szCs w:val="32"/>
          <w:rtl/>
          <w14:ligatures w14:val="none"/>
        </w:rPr>
      </w:pPr>
      <w:r w:rsidRPr="00254934">
        <w:rPr>
          <w:rFonts w:ascii="Sakkal Majalla" w:eastAsia="Calibri" w:hAnsi="Sakkal Majalla" w:cs="Sakkal Majalla"/>
          <w:b/>
          <w:bCs/>
          <w:kern w:val="0"/>
          <w:sz w:val="32"/>
          <w:szCs w:val="32"/>
          <w:rtl/>
          <w14:ligatures w14:val="none"/>
        </w:rPr>
        <w:lastRenderedPageBreak/>
        <w:t xml:space="preserve">6- </w:t>
      </w:r>
      <w:r w:rsidR="00254934" w:rsidRPr="00254934">
        <w:rPr>
          <w:rFonts w:ascii="Sakkal Majalla" w:eastAsia="Calibri" w:hAnsi="Sakkal Majalla" w:cs="Sakkal Majalla"/>
          <w:b/>
          <w:bCs/>
          <w:kern w:val="0"/>
          <w:sz w:val="32"/>
          <w:szCs w:val="32"/>
          <w:rtl/>
          <w14:ligatures w14:val="none"/>
        </w:rPr>
        <w:t xml:space="preserve">الأساليب الإحصائية والاحتمالية </w:t>
      </w:r>
      <w:r w:rsidRPr="00254934">
        <w:rPr>
          <w:rFonts w:ascii="Sakkal Majalla" w:eastAsia="Calibri" w:hAnsi="Sakkal Majalla" w:cs="Sakkal Majalla"/>
          <w:b/>
          <w:bCs/>
          <w:kern w:val="0"/>
          <w:sz w:val="32"/>
          <w:szCs w:val="32"/>
          <w:rtl/>
          <w14:ligatures w14:val="none"/>
        </w:rPr>
        <w:t>السببي</w:t>
      </w:r>
      <w:r w:rsidR="00254934">
        <w:rPr>
          <w:rFonts w:ascii="Sakkal Majalla" w:eastAsia="Calibri" w:hAnsi="Sakkal Majalla" w:cs="Sakkal Majalla" w:hint="cs"/>
          <w:b/>
          <w:bCs/>
          <w:kern w:val="0"/>
          <w:sz w:val="32"/>
          <w:szCs w:val="32"/>
          <w:rtl/>
          <w14:ligatures w14:val="none"/>
        </w:rPr>
        <w:t>ة:</w:t>
      </w:r>
    </w:p>
    <w:p w14:paraId="534323EF" w14:textId="1D54698C" w:rsidR="00EE222E" w:rsidRPr="00EE222E" w:rsidRDefault="000C6427" w:rsidP="00EE222E">
      <w:pPr>
        <w:spacing w:after="0" w:line="360" w:lineRule="auto"/>
        <w:ind w:firstLine="567"/>
        <w:jc w:val="lowKashida"/>
        <w:rPr>
          <w:rFonts w:ascii="Sakkal Majalla" w:eastAsia="Calibri" w:hAnsi="Sakkal Majalla" w:cs="Sakkal Majalla"/>
          <w:kern w:val="0"/>
          <w:sz w:val="32"/>
          <w:szCs w:val="32"/>
          <w:rtl/>
          <w14:ligatures w14:val="none"/>
        </w:rPr>
      </w:pPr>
      <w:r w:rsidRPr="000C6427">
        <w:rPr>
          <w:rFonts w:ascii="Sakkal Majalla" w:eastAsia="Calibri" w:hAnsi="Sakkal Majalla" w:cs="Sakkal Majalla"/>
          <w:kern w:val="0"/>
          <w:sz w:val="32"/>
          <w:szCs w:val="32"/>
          <w:rtl/>
          <w14:ligatures w14:val="none"/>
        </w:rPr>
        <w:t>تهدف الأساليب الإحصائية والاحتمالية السببية إلى اكتشاف العلاقات بين السبب والنتيجة بين المتغيرات المختلفة في البيانات الأولية، حيث تسعى هذه الأساليب إلى تحديد الأسباب وراء حدوث ظاهرة معينة وقياس تأثيرها على المتغيرات الأخرى. تعتمد المنظمات على هذا النوع من التحليل لفهم أسباب الأحداث وتحديد نقاط الفشل، مما يساعدها في توجيه قراراتها المستقبلية بشكل أكثر فعالية</w:t>
      </w:r>
      <w:r w:rsidR="00EE222E" w:rsidRPr="00EE222E">
        <w:rPr>
          <w:rFonts w:ascii="Sakkal Majalla" w:eastAsia="Calibri" w:hAnsi="Sakkal Majalla" w:cs="Sakkal Majalla"/>
          <w:kern w:val="0"/>
          <w:sz w:val="32"/>
          <w:szCs w:val="32"/>
          <w:rtl/>
          <w14:ligatures w14:val="none"/>
        </w:rPr>
        <w:t>.</w:t>
      </w:r>
    </w:p>
    <w:p w14:paraId="44C84F78" w14:textId="61CF279F" w:rsidR="00EE222E" w:rsidRPr="00FE2475" w:rsidRDefault="004754FF" w:rsidP="00FE2475">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المطلب الثالث: </w:t>
      </w:r>
      <w:r w:rsidR="00EE222E" w:rsidRPr="00FE2475">
        <w:rPr>
          <w:rFonts w:ascii="Sakkal Majalla" w:hAnsi="Sakkal Majalla" w:cs="Sakkal Majalla"/>
          <w:b/>
          <w:bCs/>
          <w:sz w:val="32"/>
          <w:szCs w:val="32"/>
          <w:u w:val="single"/>
          <w:rtl/>
        </w:rPr>
        <w:t xml:space="preserve">خطوات </w:t>
      </w:r>
      <w:r w:rsidR="00FE2475" w:rsidRPr="00FE2475">
        <w:rPr>
          <w:rFonts w:ascii="Sakkal Majalla" w:hAnsi="Sakkal Majalla" w:cs="Sakkal Majalla"/>
          <w:b/>
          <w:bCs/>
          <w:sz w:val="32"/>
          <w:szCs w:val="32"/>
          <w:u w:val="single"/>
          <w:rtl/>
        </w:rPr>
        <w:t>الأساليب الإحصائية والاحتمالية</w:t>
      </w:r>
      <w:r w:rsidR="00EE222E" w:rsidRPr="00FE2475">
        <w:rPr>
          <w:rFonts w:ascii="Sakkal Majalla" w:hAnsi="Sakkal Majalla" w:cs="Sakkal Majalla"/>
          <w:b/>
          <w:bCs/>
          <w:sz w:val="32"/>
          <w:szCs w:val="32"/>
          <w:u w:val="single"/>
          <w:rtl/>
        </w:rPr>
        <w:t>:</w:t>
      </w:r>
    </w:p>
    <w:p w14:paraId="5D5A9C94" w14:textId="0C8A075A" w:rsidR="000C6427" w:rsidRDefault="000C6427" w:rsidP="00FE2475">
      <w:pPr>
        <w:spacing w:after="0" w:line="360" w:lineRule="auto"/>
        <w:jc w:val="lowKashida"/>
        <w:rPr>
          <w:rFonts w:ascii="Sakkal Majalla" w:eastAsia="Calibri" w:hAnsi="Sakkal Majalla" w:cs="Sakkal Majalla"/>
          <w:kern w:val="0"/>
          <w:sz w:val="32"/>
          <w:szCs w:val="32"/>
          <w:rtl/>
          <w14:ligatures w14:val="none"/>
        </w:rPr>
      </w:pPr>
      <w:r>
        <w:rPr>
          <w:rFonts w:ascii="Sakkal Majalla" w:eastAsia="Calibri" w:hAnsi="Sakkal Majalla" w:cs="Sakkal Majalla" w:hint="cs"/>
          <w:kern w:val="0"/>
          <w:sz w:val="32"/>
          <w:szCs w:val="32"/>
          <w:rtl/>
          <w14:ligatures w14:val="none"/>
        </w:rPr>
        <w:t xml:space="preserve">     </w:t>
      </w:r>
      <w:r w:rsidRPr="000C6427">
        <w:rPr>
          <w:rFonts w:ascii="Sakkal Majalla" w:eastAsia="Calibri" w:hAnsi="Sakkal Majalla" w:cs="Sakkal Majalla"/>
          <w:kern w:val="0"/>
          <w:sz w:val="32"/>
          <w:szCs w:val="32"/>
          <w:rtl/>
          <w14:ligatures w14:val="none"/>
        </w:rPr>
        <w:t>تمر عملية تطبيق الأساليب الإحصائية والاحتمالية بعدة خطوات أساسية، يمكن تلخيصها فيما يلي</w:t>
      </w:r>
      <w:r w:rsidR="008F041D">
        <w:rPr>
          <w:rFonts w:ascii="Sakkal Majalla" w:eastAsia="Calibri" w:hAnsi="Sakkal Majalla" w:cs="Sakkal Majalla"/>
          <w:kern w:val="0"/>
          <w:sz w:val="32"/>
          <w:szCs w:val="32"/>
          <w14:ligatures w14:val="none"/>
        </w:rPr>
        <w:t xml:space="preserve"> </w:t>
      </w:r>
      <w:r w:rsidR="008F041D" w:rsidRPr="008F041D">
        <w:rPr>
          <w:rFonts w:ascii="Sakkal Majalla" w:eastAsia="Calibri" w:hAnsi="Sakkal Majalla" w:cs="Sakkal Majalla"/>
          <w:kern w:val="0"/>
          <w:sz w:val="32"/>
          <w:szCs w:val="32"/>
          <w14:ligatures w14:val="none"/>
        </w:rPr>
        <w:t>Bajwa</w:t>
      </w:r>
      <w:r w:rsidR="008F041D">
        <w:rPr>
          <w:rFonts w:ascii="Sakkal Majalla" w:eastAsia="Calibri" w:hAnsi="Sakkal Majalla" w:cs="Sakkal Majalla"/>
          <w:kern w:val="0"/>
          <w:sz w:val="32"/>
          <w:szCs w:val="32"/>
          <w:lang w:bidi="ar-EG"/>
          <w14:ligatures w14:val="none"/>
        </w:rPr>
        <w:t>. 2015.p123-125)</w:t>
      </w:r>
      <w:r w:rsidR="008F041D">
        <w:rPr>
          <w:rFonts w:ascii="Sakkal Majalla" w:eastAsia="Calibri" w:hAnsi="Sakkal Majalla" w:cs="Sakkal Majalla" w:hint="cs"/>
          <w:kern w:val="0"/>
          <w:sz w:val="32"/>
          <w:szCs w:val="32"/>
          <w:rtl/>
          <w14:ligatures w14:val="none"/>
        </w:rPr>
        <w:t xml:space="preserve">): </w:t>
      </w:r>
    </w:p>
    <w:p w14:paraId="2E17CEB4" w14:textId="071575F3" w:rsidR="00EE222E" w:rsidRPr="00FE2475" w:rsidRDefault="00EE222E" w:rsidP="00FE2475">
      <w:pPr>
        <w:spacing w:after="0" w:line="360" w:lineRule="auto"/>
        <w:jc w:val="lowKashida"/>
        <w:rPr>
          <w:rFonts w:ascii="Sakkal Majalla" w:eastAsia="Calibri" w:hAnsi="Sakkal Majalla" w:cs="Sakkal Majalla"/>
          <w:b/>
          <w:bCs/>
          <w:kern w:val="0"/>
          <w:sz w:val="32"/>
          <w:szCs w:val="32"/>
          <w:rtl/>
          <w14:ligatures w14:val="none"/>
        </w:rPr>
      </w:pPr>
      <w:r w:rsidRPr="00FE2475">
        <w:rPr>
          <w:rFonts w:ascii="Sakkal Majalla" w:eastAsia="Calibri" w:hAnsi="Sakkal Majalla" w:cs="Sakkal Majalla"/>
          <w:b/>
          <w:bCs/>
          <w:kern w:val="0"/>
          <w:sz w:val="32"/>
          <w:szCs w:val="32"/>
          <w:rtl/>
          <w14:ligatures w14:val="none"/>
        </w:rPr>
        <w:t>1- تحديد الهدف</w:t>
      </w:r>
      <w:r w:rsidR="00FE2475" w:rsidRPr="00FE2475">
        <w:rPr>
          <w:rFonts w:ascii="Sakkal Majalla" w:eastAsia="Calibri" w:hAnsi="Sakkal Majalla" w:cs="Sakkal Majalla"/>
          <w:b/>
          <w:bCs/>
          <w:kern w:val="0"/>
          <w:sz w:val="32"/>
          <w:szCs w:val="32"/>
          <w14:ligatures w14:val="none"/>
        </w:rPr>
        <w:t>:</w:t>
      </w:r>
    </w:p>
    <w:p w14:paraId="6DF7F500" w14:textId="5C7EEA75" w:rsidR="000C6427" w:rsidRDefault="000C6427" w:rsidP="000C6427">
      <w:pPr>
        <w:spacing w:after="0" w:line="360" w:lineRule="auto"/>
        <w:ind w:firstLine="567"/>
        <w:jc w:val="lowKashida"/>
        <w:rPr>
          <w:rFonts w:ascii="Sakkal Majalla" w:eastAsia="Calibri" w:hAnsi="Sakkal Majalla" w:cs="Sakkal Majalla"/>
          <w:kern w:val="0"/>
          <w:sz w:val="32"/>
          <w:szCs w:val="32"/>
          <w:rtl/>
          <w14:ligatures w14:val="none"/>
        </w:rPr>
      </w:pPr>
      <w:r w:rsidRPr="000C6427">
        <w:rPr>
          <w:rFonts w:ascii="Sakkal Majalla" w:eastAsia="Calibri" w:hAnsi="Sakkal Majalla" w:cs="Sakkal Majalla"/>
          <w:kern w:val="0"/>
          <w:sz w:val="32"/>
          <w:szCs w:val="32"/>
          <w:rtl/>
          <w14:ligatures w14:val="none"/>
        </w:rPr>
        <w:t>من الضروري تحديد الهدف من تطبيق الأساليب الإحصائية والاحتمالية، وذلك عبر صياغة سؤال محدد والبحث عن إجابته باستخدام بيانات قابلة للقياس الكمي. قد يتمثل هذا الهدف في تحليل أنماط المبيعات، أو التعرف على فئات معينة من العملاء، أو تقييم احتمالات تحقيق الاستثمارات لعوائد مجزية، إلى جانب العديد من الأهداف الأخرى.</w:t>
      </w:r>
    </w:p>
    <w:p w14:paraId="6D2B0482" w14:textId="025ABC57" w:rsidR="00EE222E" w:rsidRPr="00FE2475" w:rsidRDefault="00EE222E" w:rsidP="00FE2475">
      <w:pPr>
        <w:spacing w:after="0" w:line="360" w:lineRule="auto"/>
        <w:jc w:val="lowKashida"/>
        <w:rPr>
          <w:rFonts w:ascii="Sakkal Majalla" w:eastAsia="Calibri" w:hAnsi="Sakkal Majalla" w:cs="Sakkal Majalla"/>
          <w:b/>
          <w:bCs/>
          <w:kern w:val="0"/>
          <w:sz w:val="32"/>
          <w:szCs w:val="32"/>
          <w:rtl/>
          <w14:ligatures w14:val="none"/>
        </w:rPr>
      </w:pPr>
      <w:r w:rsidRPr="00FE2475">
        <w:rPr>
          <w:rFonts w:ascii="Sakkal Majalla" w:eastAsia="Calibri" w:hAnsi="Sakkal Majalla" w:cs="Sakkal Majalla"/>
          <w:b/>
          <w:bCs/>
          <w:kern w:val="0"/>
          <w:sz w:val="32"/>
          <w:szCs w:val="32"/>
          <w:rtl/>
          <w14:ligatures w14:val="none"/>
        </w:rPr>
        <w:t>2- جمع البيانات</w:t>
      </w:r>
      <w:r w:rsidR="00FE2475">
        <w:rPr>
          <w:rFonts w:ascii="Sakkal Majalla" w:eastAsia="Calibri" w:hAnsi="Sakkal Majalla" w:cs="Sakkal Majalla"/>
          <w:b/>
          <w:bCs/>
          <w:kern w:val="0"/>
          <w:sz w:val="32"/>
          <w:szCs w:val="32"/>
          <w14:ligatures w14:val="none"/>
        </w:rPr>
        <w:t>:</w:t>
      </w:r>
    </w:p>
    <w:p w14:paraId="36BD7ED0" w14:textId="77777777" w:rsidR="000C6427" w:rsidRDefault="000C6427" w:rsidP="00EE222E">
      <w:pPr>
        <w:spacing w:after="0" w:line="360" w:lineRule="auto"/>
        <w:ind w:firstLine="567"/>
        <w:jc w:val="lowKashida"/>
        <w:rPr>
          <w:rFonts w:ascii="Sakkal Majalla" w:eastAsia="Calibri" w:hAnsi="Sakkal Majalla" w:cs="Sakkal Majalla"/>
          <w:kern w:val="0"/>
          <w:sz w:val="32"/>
          <w:szCs w:val="32"/>
          <w:rtl/>
          <w14:ligatures w14:val="none"/>
        </w:rPr>
      </w:pPr>
      <w:r w:rsidRPr="000C6427">
        <w:rPr>
          <w:rFonts w:ascii="Sakkal Majalla" w:eastAsia="Calibri" w:hAnsi="Sakkal Majalla" w:cs="Sakkal Majalla"/>
          <w:kern w:val="0"/>
          <w:sz w:val="32"/>
          <w:szCs w:val="32"/>
          <w:rtl/>
          <w14:ligatures w14:val="none"/>
        </w:rPr>
        <w:t xml:space="preserve">عقب تحديد الغرض الأساسي من استخدام الأساليب الإحصائية والاحتمالية، تبدأ مرحلة جمع البيانات، سواء كانت من مصادر أولية أو ثانوية. ويمكن أن تشمل هذه المصادر استطلاعات الرأي، التقارير المالية، أدوات أتمتة العمليات التسويقية، الاختبارات الإلكترونية، أو أنظمة إدارة علاقات العملاء. </w:t>
      </w:r>
    </w:p>
    <w:p w14:paraId="7498A91C" w14:textId="1F6F28CA" w:rsidR="000C6427" w:rsidRDefault="000C6427" w:rsidP="00FE2475">
      <w:pPr>
        <w:spacing w:after="0" w:line="360" w:lineRule="auto"/>
        <w:jc w:val="lowKashida"/>
        <w:rPr>
          <w:rFonts w:ascii="Sakkal Majalla" w:eastAsia="Calibri" w:hAnsi="Sakkal Majalla" w:cs="Sakkal Majalla"/>
          <w:kern w:val="0"/>
          <w:sz w:val="32"/>
          <w:szCs w:val="32"/>
          <w:rtl/>
          <w14:ligatures w14:val="none"/>
        </w:rPr>
      </w:pPr>
      <w:r>
        <w:rPr>
          <w:rFonts w:ascii="Sakkal Majalla" w:eastAsia="Calibri" w:hAnsi="Sakkal Majalla" w:cs="Sakkal Majalla" w:hint="cs"/>
          <w:kern w:val="0"/>
          <w:sz w:val="32"/>
          <w:szCs w:val="32"/>
          <w:rtl/>
          <w14:ligatures w14:val="none"/>
        </w:rPr>
        <w:t xml:space="preserve">     </w:t>
      </w:r>
      <w:r w:rsidRPr="000C6427">
        <w:rPr>
          <w:rFonts w:ascii="Sakkal Majalla" w:eastAsia="Calibri" w:hAnsi="Sakkal Majalla" w:cs="Sakkal Majalla"/>
          <w:kern w:val="0"/>
          <w:sz w:val="32"/>
          <w:szCs w:val="32"/>
          <w:rtl/>
          <w14:ligatures w14:val="none"/>
        </w:rPr>
        <w:t>ولتضمن صلاحية البيانات المُجمعة ومدى قابليتها للتطبيق، يُنصح باختيارها من عينة تمثيلية تعكس المجتمع المُستهدف بدقة، مع التأكد من أنها تعكس خصائص هذا المجتمع بشكل كافٍ.</w:t>
      </w:r>
    </w:p>
    <w:p w14:paraId="5DB082EB" w14:textId="77777777" w:rsidR="000C6427" w:rsidRDefault="000C6427" w:rsidP="00FE2475">
      <w:pPr>
        <w:spacing w:after="0" w:line="360" w:lineRule="auto"/>
        <w:jc w:val="lowKashida"/>
        <w:rPr>
          <w:rFonts w:ascii="Sakkal Majalla" w:eastAsia="Calibri" w:hAnsi="Sakkal Majalla" w:cs="Sakkal Majalla"/>
          <w:kern w:val="0"/>
          <w:sz w:val="32"/>
          <w:szCs w:val="32"/>
          <w:rtl/>
          <w14:ligatures w14:val="none"/>
        </w:rPr>
      </w:pPr>
    </w:p>
    <w:p w14:paraId="1AF0292C" w14:textId="63B6BDB5" w:rsidR="00EE222E" w:rsidRPr="00FE2475" w:rsidRDefault="00EE222E" w:rsidP="00FE2475">
      <w:pPr>
        <w:spacing w:after="0" w:line="360" w:lineRule="auto"/>
        <w:jc w:val="lowKashida"/>
        <w:rPr>
          <w:rFonts w:ascii="Sakkal Majalla" w:eastAsia="Calibri" w:hAnsi="Sakkal Majalla" w:cs="Sakkal Majalla"/>
          <w:b/>
          <w:bCs/>
          <w:kern w:val="0"/>
          <w:sz w:val="32"/>
          <w:szCs w:val="32"/>
          <w:rtl/>
          <w14:ligatures w14:val="none"/>
        </w:rPr>
      </w:pPr>
      <w:r w:rsidRPr="00FE2475">
        <w:rPr>
          <w:rFonts w:ascii="Sakkal Majalla" w:eastAsia="Calibri" w:hAnsi="Sakkal Majalla" w:cs="Sakkal Majalla"/>
          <w:b/>
          <w:bCs/>
          <w:kern w:val="0"/>
          <w:sz w:val="32"/>
          <w:szCs w:val="32"/>
          <w:rtl/>
          <w14:ligatures w14:val="none"/>
        </w:rPr>
        <w:lastRenderedPageBreak/>
        <w:t>3- تنظيم البيانات</w:t>
      </w:r>
      <w:r w:rsidR="00FE2475">
        <w:rPr>
          <w:rFonts w:ascii="Sakkal Majalla" w:eastAsia="Calibri" w:hAnsi="Sakkal Majalla" w:cs="Sakkal Majalla"/>
          <w:b/>
          <w:bCs/>
          <w:kern w:val="0"/>
          <w:sz w:val="32"/>
          <w:szCs w:val="32"/>
          <w14:ligatures w14:val="none"/>
        </w:rPr>
        <w:t>:</w:t>
      </w:r>
    </w:p>
    <w:p w14:paraId="260FFD4C" w14:textId="77777777" w:rsidR="000C6427" w:rsidRDefault="000C6427" w:rsidP="000C6427">
      <w:pPr>
        <w:spacing w:after="0" w:line="360" w:lineRule="auto"/>
        <w:ind w:firstLine="567"/>
        <w:jc w:val="lowKashida"/>
        <w:rPr>
          <w:rFonts w:ascii="Sakkal Majalla" w:eastAsia="Calibri" w:hAnsi="Sakkal Majalla" w:cs="Sakkal Majalla"/>
          <w:kern w:val="0"/>
          <w:sz w:val="32"/>
          <w:szCs w:val="32"/>
          <w:rtl/>
          <w14:ligatures w14:val="none"/>
        </w:rPr>
      </w:pPr>
      <w:r w:rsidRPr="000C6427">
        <w:rPr>
          <w:rFonts w:ascii="Sakkal Majalla" w:eastAsia="Calibri" w:hAnsi="Sakkal Majalla" w:cs="Sakkal Majalla"/>
          <w:kern w:val="0"/>
          <w:sz w:val="32"/>
          <w:szCs w:val="32"/>
          <w:rtl/>
          <w14:ligatures w14:val="none"/>
        </w:rPr>
        <w:t>في هذه المرحلة، يتم التركيز على تنظيم البيانات أو ما يُعرف بعملية تنظيف البيانات. يتضمن ذلك إزالة الأخطاء، التخلص من التكرار، ومعالجة القيم الشاذة، بهدف تحسين جودة البيانات وضمان دقة التحليل. من خلال هذه العملية، تضمن المنظمة صحة بياناتها وموثوقية النتائج التي يتم الوصول إليها بناءً عليها.</w:t>
      </w:r>
    </w:p>
    <w:p w14:paraId="3BF488F6" w14:textId="314E5B44" w:rsidR="00EE222E" w:rsidRPr="00FE2475" w:rsidRDefault="00EE222E" w:rsidP="00FE2475">
      <w:pPr>
        <w:spacing w:after="0" w:line="360" w:lineRule="auto"/>
        <w:jc w:val="lowKashida"/>
        <w:rPr>
          <w:rFonts w:ascii="Sakkal Majalla" w:eastAsia="Calibri" w:hAnsi="Sakkal Majalla" w:cs="Sakkal Majalla"/>
          <w:b/>
          <w:bCs/>
          <w:kern w:val="0"/>
          <w:sz w:val="32"/>
          <w:szCs w:val="32"/>
          <w:rtl/>
          <w14:ligatures w14:val="none"/>
        </w:rPr>
      </w:pPr>
      <w:r w:rsidRPr="00FE2475">
        <w:rPr>
          <w:rFonts w:ascii="Sakkal Majalla" w:eastAsia="Calibri" w:hAnsi="Sakkal Majalla" w:cs="Sakkal Majalla"/>
          <w:b/>
          <w:bCs/>
          <w:kern w:val="0"/>
          <w:sz w:val="32"/>
          <w:szCs w:val="32"/>
          <w:rtl/>
          <w14:ligatures w14:val="none"/>
        </w:rPr>
        <w:t>4- عرض البيانات</w:t>
      </w:r>
      <w:r w:rsidR="00FE2475">
        <w:rPr>
          <w:rFonts w:ascii="Sakkal Majalla" w:eastAsia="Calibri" w:hAnsi="Sakkal Majalla" w:cs="Sakkal Majalla"/>
          <w:b/>
          <w:bCs/>
          <w:kern w:val="0"/>
          <w:sz w:val="32"/>
          <w:szCs w:val="32"/>
          <w14:ligatures w14:val="none"/>
        </w:rPr>
        <w:t>:</w:t>
      </w:r>
    </w:p>
    <w:p w14:paraId="2529F364" w14:textId="77777777" w:rsidR="000C6427" w:rsidRDefault="000C6427" w:rsidP="000C6427">
      <w:pPr>
        <w:spacing w:after="0" w:line="360" w:lineRule="auto"/>
        <w:ind w:firstLine="567"/>
        <w:jc w:val="lowKashida"/>
        <w:rPr>
          <w:rFonts w:ascii="Sakkal Majalla" w:eastAsia="Calibri" w:hAnsi="Sakkal Majalla" w:cs="Sakkal Majalla"/>
          <w:kern w:val="0"/>
          <w:sz w:val="32"/>
          <w:szCs w:val="32"/>
          <w:rtl/>
          <w14:ligatures w14:val="none"/>
        </w:rPr>
      </w:pPr>
      <w:r w:rsidRPr="000C6427">
        <w:rPr>
          <w:rFonts w:ascii="Sakkal Majalla" w:eastAsia="Calibri" w:hAnsi="Sakkal Majalla" w:cs="Sakkal Majalla"/>
          <w:kern w:val="0"/>
          <w:sz w:val="32"/>
          <w:szCs w:val="32"/>
          <w:rtl/>
          <w14:ligatures w14:val="none"/>
        </w:rPr>
        <w:t>عرض البيانات يمثل خطوة أساسية تكمّل عملية تنظيم وتنظيف البيانات، حيث يتم فيها ترتيب البيانات بطريقة تسهّل عملية التحليل. يتم ذلك من خلال استخدام الأساليب الإحصائية والاحتمالية التي تعمل على تلخيص البيانات وتقديمها بشكل منظم يتماشى مع تسلسلها.</w:t>
      </w:r>
    </w:p>
    <w:p w14:paraId="619328A2" w14:textId="7E9E9794" w:rsidR="00EE222E" w:rsidRPr="00FE2475" w:rsidRDefault="00EE222E" w:rsidP="00FE2475">
      <w:pPr>
        <w:spacing w:after="0" w:line="360" w:lineRule="auto"/>
        <w:jc w:val="lowKashida"/>
        <w:rPr>
          <w:rFonts w:ascii="Sakkal Majalla" w:eastAsia="Calibri" w:hAnsi="Sakkal Majalla" w:cs="Sakkal Majalla"/>
          <w:b/>
          <w:bCs/>
          <w:kern w:val="0"/>
          <w:sz w:val="32"/>
          <w:szCs w:val="32"/>
          <w:rtl/>
          <w14:ligatures w14:val="none"/>
        </w:rPr>
      </w:pPr>
      <w:r w:rsidRPr="00FE2475">
        <w:rPr>
          <w:rFonts w:ascii="Sakkal Majalla" w:eastAsia="Calibri" w:hAnsi="Sakkal Majalla" w:cs="Sakkal Majalla"/>
          <w:b/>
          <w:bCs/>
          <w:kern w:val="0"/>
          <w:sz w:val="32"/>
          <w:szCs w:val="32"/>
          <w:rtl/>
          <w14:ligatures w14:val="none"/>
        </w:rPr>
        <w:t>5- استكشاف البيانات</w:t>
      </w:r>
      <w:r w:rsidR="00FE2475">
        <w:rPr>
          <w:rFonts w:ascii="Sakkal Majalla" w:eastAsia="Calibri" w:hAnsi="Sakkal Majalla" w:cs="Sakkal Majalla"/>
          <w:b/>
          <w:bCs/>
          <w:kern w:val="0"/>
          <w:sz w:val="32"/>
          <w:szCs w:val="32"/>
          <w14:ligatures w14:val="none"/>
        </w:rPr>
        <w:t>:</w:t>
      </w:r>
    </w:p>
    <w:p w14:paraId="658AAD2F" w14:textId="3FD211F0" w:rsidR="00EE222E" w:rsidRPr="00EE222E" w:rsidRDefault="000C6427" w:rsidP="00EE222E">
      <w:pPr>
        <w:spacing w:after="0" w:line="360" w:lineRule="auto"/>
        <w:ind w:firstLine="567"/>
        <w:jc w:val="lowKashida"/>
        <w:rPr>
          <w:rFonts w:ascii="Sakkal Majalla" w:eastAsia="Calibri" w:hAnsi="Sakkal Majalla" w:cs="Sakkal Majalla"/>
          <w:kern w:val="0"/>
          <w:sz w:val="32"/>
          <w:szCs w:val="32"/>
          <w:rtl/>
          <w14:ligatures w14:val="none"/>
        </w:rPr>
      </w:pPr>
      <w:r w:rsidRPr="000C6427">
        <w:rPr>
          <w:rFonts w:ascii="Sakkal Majalla" w:eastAsia="Calibri" w:hAnsi="Sakkal Majalla" w:cs="Sakkal Majalla"/>
          <w:kern w:val="0"/>
          <w:sz w:val="32"/>
          <w:szCs w:val="32"/>
          <w:rtl/>
          <w14:ligatures w14:val="none"/>
        </w:rPr>
        <w:t>يتم تحليل البيانات من خلال دراسة خصائصها الأساسية باستخدام الأساليب الإحصائية والاحتمالية، مثل حساب الانحراف المعياري والوسيط والمتوسط. بعد ذلك، يتم تصوير هذه البيانات عن طريق إنشاء الرسوم البيانية والمخططات لتوضيحها، وذلك ضمن سياق عمل الشركات الحكومية</w:t>
      </w:r>
      <w:r w:rsidR="00EE222E" w:rsidRPr="00EE222E">
        <w:rPr>
          <w:rFonts w:ascii="Sakkal Majalla" w:eastAsia="Calibri" w:hAnsi="Sakkal Majalla" w:cs="Sakkal Majalla"/>
          <w:kern w:val="0"/>
          <w:sz w:val="32"/>
          <w:szCs w:val="32"/>
          <w:rtl/>
          <w14:ligatures w14:val="none"/>
        </w:rPr>
        <w:t>.</w:t>
      </w:r>
    </w:p>
    <w:p w14:paraId="17CD7E4A" w14:textId="66772630" w:rsidR="00EE222E" w:rsidRPr="00FE2475" w:rsidRDefault="00EE222E" w:rsidP="00FE2475">
      <w:pPr>
        <w:spacing w:after="0" w:line="360" w:lineRule="auto"/>
        <w:jc w:val="lowKashida"/>
        <w:rPr>
          <w:rFonts w:ascii="Sakkal Majalla" w:eastAsia="Calibri" w:hAnsi="Sakkal Majalla" w:cs="Sakkal Majalla"/>
          <w:b/>
          <w:bCs/>
          <w:kern w:val="0"/>
          <w:sz w:val="32"/>
          <w:szCs w:val="32"/>
          <w:rtl/>
          <w14:ligatures w14:val="none"/>
        </w:rPr>
      </w:pPr>
      <w:r w:rsidRPr="00FE2475">
        <w:rPr>
          <w:rFonts w:ascii="Sakkal Majalla" w:eastAsia="Calibri" w:hAnsi="Sakkal Majalla" w:cs="Sakkal Majalla"/>
          <w:b/>
          <w:bCs/>
          <w:kern w:val="0"/>
          <w:sz w:val="32"/>
          <w:szCs w:val="32"/>
          <w:rtl/>
          <w14:ligatures w14:val="none"/>
        </w:rPr>
        <w:t>6- تحليل البيانات</w:t>
      </w:r>
      <w:r w:rsidR="00FE2475">
        <w:rPr>
          <w:rFonts w:ascii="Sakkal Majalla" w:eastAsia="Calibri" w:hAnsi="Sakkal Majalla" w:cs="Sakkal Majalla" w:hint="cs"/>
          <w:b/>
          <w:bCs/>
          <w:kern w:val="0"/>
          <w:sz w:val="32"/>
          <w:szCs w:val="32"/>
          <w:rtl/>
          <w14:ligatures w14:val="none"/>
        </w:rPr>
        <w:t>:</w:t>
      </w:r>
    </w:p>
    <w:p w14:paraId="4BAE7FEE" w14:textId="006EB2D8" w:rsidR="000C6427" w:rsidRPr="00EE222E" w:rsidRDefault="000C6427" w:rsidP="000C6427">
      <w:pPr>
        <w:spacing w:after="0" w:line="360" w:lineRule="auto"/>
        <w:ind w:firstLine="567"/>
        <w:jc w:val="lowKashida"/>
        <w:rPr>
          <w:rFonts w:ascii="Sakkal Majalla" w:eastAsia="Calibri" w:hAnsi="Sakkal Majalla" w:cs="Sakkal Majalla"/>
          <w:kern w:val="0"/>
          <w:sz w:val="32"/>
          <w:szCs w:val="32"/>
          <w:rtl/>
          <w14:ligatures w14:val="none"/>
        </w:rPr>
      </w:pPr>
      <w:r w:rsidRPr="000C6427">
        <w:rPr>
          <w:rFonts w:ascii="Sakkal Majalla" w:eastAsia="Calibri" w:hAnsi="Sakkal Majalla" w:cs="Sakkal Majalla"/>
          <w:kern w:val="0"/>
          <w:sz w:val="32"/>
          <w:szCs w:val="32"/>
          <w:rtl/>
          <w14:ligatures w14:val="none"/>
        </w:rPr>
        <w:t>تتضمن هذه الخطوة تطبيق الأساليب الإحصائية والاحتمالية، مثل التحليل الإحصائي الاستدلالي وتحليل الارتباط واختبار الفرضيات، بهدف معالجة مجموعات البيانات واكتشاف الأنماط والاتجاهات والعلاقات بينها. يمكن تنفيذ هذه العملية بكفاءة عالية وتقليل الأخطاء البشرية من خلال أتمتتها باستخدام برامج الحاسوب كبرامج جداول البيانات</w:t>
      </w:r>
      <w:r w:rsidR="00EE222E" w:rsidRPr="00EE222E">
        <w:rPr>
          <w:rFonts w:ascii="Sakkal Majalla" w:eastAsia="Calibri" w:hAnsi="Sakkal Majalla" w:cs="Sakkal Majalla"/>
          <w:kern w:val="0"/>
          <w:sz w:val="32"/>
          <w:szCs w:val="32"/>
          <w:rtl/>
          <w14:ligatures w14:val="none"/>
        </w:rPr>
        <w:t>.</w:t>
      </w:r>
    </w:p>
    <w:p w14:paraId="43E1CB41" w14:textId="10AFD66A" w:rsidR="00EE222E" w:rsidRPr="00FE2475" w:rsidRDefault="00EE222E" w:rsidP="00FE2475">
      <w:pPr>
        <w:spacing w:after="0" w:line="360" w:lineRule="auto"/>
        <w:jc w:val="lowKashida"/>
        <w:rPr>
          <w:rFonts w:ascii="Sakkal Majalla" w:eastAsia="Calibri" w:hAnsi="Sakkal Majalla" w:cs="Sakkal Majalla"/>
          <w:b/>
          <w:bCs/>
          <w:kern w:val="0"/>
          <w:sz w:val="32"/>
          <w:szCs w:val="32"/>
          <w:rtl/>
          <w14:ligatures w14:val="none"/>
        </w:rPr>
      </w:pPr>
      <w:r w:rsidRPr="00FE2475">
        <w:rPr>
          <w:rFonts w:ascii="Sakkal Majalla" w:eastAsia="Calibri" w:hAnsi="Sakkal Majalla" w:cs="Sakkal Majalla"/>
          <w:b/>
          <w:bCs/>
          <w:kern w:val="0"/>
          <w:sz w:val="32"/>
          <w:szCs w:val="32"/>
          <w:rtl/>
          <w14:ligatures w14:val="none"/>
        </w:rPr>
        <w:t>7- تفسير البيانات</w:t>
      </w:r>
      <w:r w:rsidR="00FE2475">
        <w:rPr>
          <w:rFonts w:ascii="Sakkal Majalla" w:eastAsia="Calibri" w:hAnsi="Sakkal Majalla" w:cs="Sakkal Majalla" w:hint="cs"/>
          <w:b/>
          <w:bCs/>
          <w:kern w:val="0"/>
          <w:sz w:val="32"/>
          <w:szCs w:val="32"/>
          <w:rtl/>
          <w14:ligatures w14:val="none"/>
        </w:rPr>
        <w:t>:</w:t>
      </w:r>
    </w:p>
    <w:p w14:paraId="483F5ACC" w14:textId="3AA49AF2" w:rsidR="00EE222E" w:rsidRPr="00EE222E" w:rsidRDefault="00B341E9" w:rsidP="00EE222E">
      <w:pPr>
        <w:spacing w:after="0" w:line="360" w:lineRule="auto"/>
        <w:ind w:firstLine="567"/>
        <w:jc w:val="lowKashida"/>
        <w:rPr>
          <w:rFonts w:ascii="Sakkal Majalla" w:eastAsia="Calibri" w:hAnsi="Sakkal Majalla" w:cs="Sakkal Majalla"/>
          <w:kern w:val="0"/>
          <w:sz w:val="32"/>
          <w:szCs w:val="32"/>
          <w:rtl/>
          <w14:ligatures w14:val="none"/>
        </w:rPr>
      </w:pPr>
      <w:r w:rsidRPr="00B341E9">
        <w:rPr>
          <w:rFonts w:ascii="Sakkal Majalla" w:eastAsia="Calibri" w:hAnsi="Sakkal Majalla" w:cs="Sakkal Majalla"/>
          <w:kern w:val="0"/>
          <w:sz w:val="32"/>
          <w:szCs w:val="32"/>
          <w:rtl/>
          <w14:ligatures w14:val="none"/>
        </w:rPr>
        <w:t xml:space="preserve">المرحلة الأخيرة من تطبيق الأساليب الإحصائية والاحتمالية تكمن في تفسير البيانات وعرضها بطرق تسهل فهمها للجميع. يتم ذلك من خلال تقديم البيانات في شكل مخططات بيانية، تقارير </w:t>
      </w:r>
      <w:r w:rsidRPr="00B341E9">
        <w:rPr>
          <w:rFonts w:ascii="Sakkal Majalla" w:eastAsia="Calibri" w:hAnsi="Sakkal Majalla" w:cs="Sakkal Majalla"/>
          <w:kern w:val="0"/>
          <w:sz w:val="32"/>
          <w:szCs w:val="32"/>
          <w:rtl/>
          <w14:ligatures w14:val="none"/>
        </w:rPr>
        <w:lastRenderedPageBreak/>
        <w:t>مكتوبة، بطاقات أداء، ولوحات معلومات تفاعلية. يُضاف إلى ذلك مقارنة النتائج المستخلصة مع الفرضيات التي تم وضعها مسبقًا للتحقق من صحتها أو تعديلها إذا لزم الأمر.</w:t>
      </w:r>
    </w:p>
    <w:p w14:paraId="12E30F9D" w14:textId="4C782A4C" w:rsidR="00EE222E" w:rsidRPr="004754FF" w:rsidRDefault="004754FF" w:rsidP="004754FF">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المطلب الرابع: </w:t>
      </w:r>
      <w:bookmarkStart w:id="6" w:name="_Hlk224025949"/>
      <w:r w:rsidRPr="004754FF">
        <w:rPr>
          <w:rFonts w:ascii="Sakkal Majalla" w:hAnsi="Sakkal Majalla" w:cs="Sakkal Majalla"/>
          <w:b/>
          <w:bCs/>
          <w:sz w:val="32"/>
          <w:szCs w:val="32"/>
          <w:u w:val="single"/>
          <w:rtl/>
        </w:rPr>
        <w:t>الأساليب الإحصائية والاحتمالية</w:t>
      </w:r>
      <w:r>
        <w:rPr>
          <w:rFonts w:ascii="Sakkal Majalla" w:hAnsi="Sakkal Majalla" w:cs="Sakkal Majalla" w:hint="cs"/>
          <w:b/>
          <w:bCs/>
          <w:sz w:val="32"/>
          <w:szCs w:val="32"/>
          <w:u w:val="single"/>
          <w:rtl/>
        </w:rPr>
        <w:t xml:space="preserve"> في الشركات</w:t>
      </w:r>
      <w:bookmarkEnd w:id="6"/>
      <w:r w:rsidR="00EE222E" w:rsidRPr="004754FF">
        <w:rPr>
          <w:rFonts w:ascii="Sakkal Majalla" w:hAnsi="Sakkal Majalla" w:cs="Sakkal Majalla"/>
          <w:b/>
          <w:bCs/>
          <w:sz w:val="32"/>
          <w:szCs w:val="32"/>
          <w:u w:val="single"/>
          <w:rtl/>
        </w:rPr>
        <w:t>:</w:t>
      </w:r>
    </w:p>
    <w:p w14:paraId="1BBCF861" w14:textId="4E8C677E" w:rsidR="00B341E9" w:rsidRPr="00B341E9" w:rsidRDefault="00B341E9" w:rsidP="00B341E9">
      <w:pPr>
        <w:spacing w:after="0" w:line="360" w:lineRule="auto"/>
        <w:ind w:firstLine="567"/>
        <w:jc w:val="lowKashida"/>
        <w:rPr>
          <w:rFonts w:ascii="Sakkal Majalla" w:eastAsia="Calibri" w:hAnsi="Sakkal Majalla" w:cs="Sakkal Majalla"/>
          <w:kern w:val="0"/>
          <w:sz w:val="32"/>
          <w:szCs w:val="32"/>
          <w:rtl/>
          <w14:ligatures w14:val="none"/>
        </w:rPr>
      </w:pPr>
      <w:r>
        <w:rPr>
          <w:rFonts w:ascii="Sakkal Majalla" w:eastAsia="Calibri" w:hAnsi="Sakkal Majalla" w:cs="Sakkal Majalla" w:hint="cs"/>
          <w:kern w:val="0"/>
          <w:sz w:val="32"/>
          <w:szCs w:val="32"/>
          <w:rtl/>
          <w14:ligatures w14:val="none"/>
        </w:rPr>
        <w:t>ت</w:t>
      </w:r>
      <w:r w:rsidRPr="00B341E9">
        <w:rPr>
          <w:rFonts w:ascii="Sakkal Majalla" w:eastAsia="Calibri" w:hAnsi="Sakkal Majalla" w:cs="Sakkal Majalla"/>
          <w:kern w:val="0"/>
          <w:sz w:val="32"/>
          <w:szCs w:val="32"/>
          <w:rtl/>
          <w14:ligatures w14:val="none"/>
        </w:rPr>
        <w:t>ستخدم الشركات الحكومية مجموعة متنوعة من الأساليب الإحصائية والاحتمالية لتحقيق أهدافها، ومن أبرز هذه الأساليب</w:t>
      </w:r>
      <w:r w:rsidR="00442447">
        <w:rPr>
          <w:rFonts w:ascii="Sakkal Majalla" w:eastAsia="Calibri" w:hAnsi="Sakkal Majalla" w:cs="Sakkal Majalla" w:hint="cs"/>
          <w:kern w:val="0"/>
          <w:sz w:val="32"/>
          <w:szCs w:val="32"/>
          <w:rtl/>
          <w14:ligatures w14:val="none"/>
        </w:rPr>
        <w:t xml:space="preserve"> (</w:t>
      </w:r>
      <w:r w:rsidR="00442447" w:rsidRPr="00442447">
        <w:rPr>
          <w:rFonts w:ascii="Sakkal Majalla" w:eastAsia="Calibri" w:hAnsi="Sakkal Majalla" w:cs="Sakkal Majalla"/>
          <w:kern w:val="0"/>
          <w:sz w:val="32"/>
          <w:szCs w:val="32"/>
          <w14:ligatures w14:val="none"/>
        </w:rPr>
        <w:t>Nayak BK</w:t>
      </w:r>
      <w:r w:rsidR="00442447">
        <w:rPr>
          <w:rFonts w:ascii="Sakkal Majalla" w:eastAsia="Calibri" w:hAnsi="Sakkal Majalla" w:cs="Sakkal Majalla"/>
          <w:kern w:val="0"/>
          <w:sz w:val="32"/>
          <w:szCs w:val="32"/>
          <w14:ligatures w14:val="none"/>
        </w:rPr>
        <w:t>.2011.p78</w:t>
      </w:r>
      <w:r w:rsidR="00442447">
        <w:rPr>
          <w:rFonts w:ascii="Sakkal Majalla" w:eastAsia="Calibri" w:hAnsi="Sakkal Majalla" w:cs="Sakkal Majalla" w:hint="cs"/>
          <w:kern w:val="0"/>
          <w:sz w:val="32"/>
          <w:szCs w:val="32"/>
          <w:rtl/>
          <w:lang w:bidi="ar-EG"/>
          <w14:ligatures w14:val="none"/>
        </w:rPr>
        <w:t>)</w:t>
      </w:r>
      <w:r w:rsidRPr="00B341E9">
        <w:rPr>
          <w:rFonts w:ascii="Sakkal Majalla" w:eastAsia="Calibri" w:hAnsi="Sakkal Majalla" w:cs="Sakkal Majalla"/>
          <w:kern w:val="0"/>
          <w:sz w:val="32"/>
          <w:szCs w:val="32"/>
          <w:rtl/>
          <w14:ligatures w14:val="none"/>
        </w:rPr>
        <w:t>:</w:t>
      </w:r>
    </w:p>
    <w:p w14:paraId="53B907A4" w14:textId="590890C8" w:rsidR="00B341E9" w:rsidRPr="00B341E9" w:rsidRDefault="00B341E9" w:rsidP="00B341E9">
      <w:pPr>
        <w:pStyle w:val="a5"/>
        <w:numPr>
          <w:ilvl w:val="0"/>
          <w:numId w:val="55"/>
        </w:numPr>
        <w:spacing w:after="0" w:line="360" w:lineRule="auto"/>
        <w:jc w:val="lowKashida"/>
        <w:rPr>
          <w:rFonts w:ascii="Sakkal Majalla" w:eastAsia="Calibri" w:hAnsi="Sakkal Majalla" w:cs="Sakkal Majalla"/>
          <w:kern w:val="0"/>
          <w:sz w:val="32"/>
          <w:szCs w:val="32"/>
          <w:rtl/>
          <w14:ligatures w14:val="none"/>
        </w:rPr>
      </w:pPr>
      <w:r w:rsidRPr="00B341E9">
        <w:rPr>
          <w:rFonts w:ascii="Sakkal Majalla" w:eastAsia="Calibri" w:hAnsi="Sakkal Majalla" w:cs="Sakkal Majalla"/>
          <w:b/>
          <w:bCs/>
          <w:kern w:val="0"/>
          <w:sz w:val="32"/>
          <w:szCs w:val="32"/>
          <w:rtl/>
          <w14:ligatures w14:val="none"/>
        </w:rPr>
        <w:t>اتخاذ قرارات مبنية على البيانات</w:t>
      </w:r>
      <w:r w:rsidRPr="00B341E9">
        <w:rPr>
          <w:rFonts w:ascii="Sakkal Majalla" w:eastAsia="Calibri" w:hAnsi="Sakkal Majalla" w:cs="Sakkal Majalla"/>
          <w:kern w:val="0"/>
          <w:sz w:val="32"/>
          <w:szCs w:val="32"/>
          <w:rtl/>
          <w14:ligatures w14:val="none"/>
        </w:rPr>
        <w:t>: الاستناد إلى البيانات والتحليلات بدلاً من الاعتماد على التخمين في عملية صنع القرار.</w:t>
      </w:r>
    </w:p>
    <w:p w14:paraId="7C66F724" w14:textId="38A72CE9" w:rsidR="00B341E9" w:rsidRPr="00B341E9" w:rsidRDefault="00B341E9" w:rsidP="00B341E9">
      <w:pPr>
        <w:pStyle w:val="a5"/>
        <w:numPr>
          <w:ilvl w:val="0"/>
          <w:numId w:val="55"/>
        </w:numPr>
        <w:spacing w:after="0" w:line="360" w:lineRule="auto"/>
        <w:jc w:val="lowKashida"/>
        <w:rPr>
          <w:rFonts w:ascii="Sakkal Majalla" w:eastAsia="Calibri" w:hAnsi="Sakkal Majalla" w:cs="Sakkal Majalla"/>
          <w:kern w:val="0"/>
          <w:sz w:val="32"/>
          <w:szCs w:val="32"/>
          <w:rtl/>
          <w14:ligatures w14:val="none"/>
        </w:rPr>
      </w:pPr>
      <w:r w:rsidRPr="00B341E9">
        <w:rPr>
          <w:rFonts w:ascii="Sakkal Majalla" w:eastAsia="Calibri" w:hAnsi="Sakkal Majalla" w:cs="Sakkal Majalla"/>
          <w:b/>
          <w:bCs/>
          <w:kern w:val="0"/>
          <w:sz w:val="32"/>
          <w:szCs w:val="32"/>
          <w:rtl/>
          <w14:ligatures w14:val="none"/>
        </w:rPr>
        <w:t>إدارة المخاطر</w:t>
      </w:r>
      <w:r w:rsidRPr="00B341E9">
        <w:rPr>
          <w:rFonts w:ascii="Sakkal Majalla" w:eastAsia="Calibri" w:hAnsi="Sakkal Majalla" w:cs="Sakkal Majalla"/>
          <w:kern w:val="0"/>
          <w:sz w:val="32"/>
          <w:szCs w:val="32"/>
          <w:rtl/>
          <w14:ligatures w14:val="none"/>
        </w:rPr>
        <w:t>: التوقع المسبق للمخاطر المحتملة عبر التحليل الإحصائي ووضع خطط وقائية لتقليل آثارها.</w:t>
      </w:r>
    </w:p>
    <w:p w14:paraId="152414BF" w14:textId="0072C1D6" w:rsidR="00B341E9" w:rsidRPr="00B341E9" w:rsidRDefault="00B341E9" w:rsidP="00B341E9">
      <w:pPr>
        <w:pStyle w:val="a5"/>
        <w:numPr>
          <w:ilvl w:val="0"/>
          <w:numId w:val="55"/>
        </w:numPr>
        <w:spacing w:after="0" w:line="360" w:lineRule="auto"/>
        <w:jc w:val="lowKashida"/>
        <w:rPr>
          <w:rFonts w:ascii="Sakkal Majalla" w:eastAsia="Calibri" w:hAnsi="Sakkal Majalla" w:cs="Sakkal Majalla"/>
          <w:kern w:val="0"/>
          <w:sz w:val="32"/>
          <w:szCs w:val="32"/>
          <w:rtl/>
          <w14:ligatures w14:val="none"/>
        </w:rPr>
      </w:pPr>
      <w:r w:rsidRPr="00B341E9">
        <w:rPr>
          <w:rFonts w:ascii="Sakkal Majalla" w:eastAsia="Calibri" w:hAnsi="Sakkal Majalla" w:cs="Sakkal Majalla"/>
          <w:b/>
          <w:bCs/>
          <w:kern w:val="0"/>
          <w:sz w:val="32"/>
          <w:szCs w:val="32"/>
          <w:rtl/>
          <w14:ligatures w14:val="none"/>
        </w:rPr>
        <w:t>تحسين الأداء</w:t>
      </w:r>
      <w:r w:rsidRPr="00B341E9">
        <w:rPr>
          <w:rFonts w:ascii="Sakkal Majalla" w:eastAsia="Calibri" w:hAnsi="Sakkal Majalla" w:cs="Sakkal Majalla"/>
          <w:kern w:val="0"/>
          <w:sz w:val="32"/>
          <w:szCs w:val="32"/>
          <w:rtl/>
          <w14:ligatures w14:val="none"/>
        </w:rPr>
        <w:t>: تحديد الأنماط والاتجاهات وفهم سلوك المستهلكين لتحسين العمليات والخدمات.</w:t>
      </w:r>
    </w:p>
    <w:p w14:paraId="49B5F09D" w14:textId="4D82E464" w:rsidR="00B341E9" w:rsidRPr="00B341E9" w:rsidRDefault="00B341E9" w:rsidP="00B341E9">
      <w:pPr>
        <w:pStyle w:val="a5"/>
        <w:numPr>
          <w:ilvl w:val="0"/>
          <w:numId w:val="55"/>
        </w:numPr>
        <w:spacing w:after="0" w:line="360" w:lineRule="auto"/>
        <w:jc w:val="lowKashida"/>
        <w:rPr>
          <w:rFonts w:ascii="Sakkal Majalla" w:eastAsia="Calibri" w:hAnsi="Sakkal Majalla" w:cs="Sakkal Majalla"/>
          <w:kern w:val="0"/>
          <w:sz w:val="32"/>
          <w:szCs w:val="32"/>
          <w:rtl/>
          <w14:ligatures w14:val="none"/>
        </w:rPr>
      </w:pPr>
      <w:r w:rsidRPr="00B341E9">
        <w:rPr>
          <w:rFonts w:ascii="Sakkal Majalla" w:eastAsia="Calibri" w:hAnsi="Sakkal Majalla" w:cs="Sakkal Majalla"/>
          <w:b/>
          <w:bCs/>
          <w:kern w:val="0"/>
          <w:sz w:val="32"/>
          <w:szCs w:val="32"/>
          <w:rtl/>
          <w14:ligatures w14:val="none"/>
        </w:rPr>
        <w:t>مراقبة الجودة</w:t>
      </w:r>
      <w:r w:rsidRPr="00B341E9">
        <w:rPr>
          <w:rFonts w:ascii="Sakkal Majalla" w:eastAsia="Calibri" w:hAnsi="Sakkal Majalla" w:cs="Sakkal Majalla"/>
          <w:kern w:val="0"/>
          <w:sz w:val="32"/>
          <w:szCs w:val="32"/>
          <w:rtl/>
          <w14:ligatures w14:val="none"/>
        </w:rPr>
        <w:t>: توظيف الرسوم البيانية لتحليل التباين بهدف ضمان مستوى عالٍ من جودة المنتجات والخدمات.</w:t>
      </w:r>
    </w:p>
    <w:p w14:paraId="2A3B204A" w14:textId="7AC692B1" w:rsidR="00EE222E" w:rsidRPr="004754FF" w:rsidRDefault="004754FF" w:rsidP="00B341E9">
      <w:pPr>
        <w:spacing w:line="240"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المطلب الخامس: </w:t>
      </w:r>
      <w:r w:rsidR="00EE222E" w:rsidRPr="004754FF">
        <w:rPr>
          <w:rFonts w:ascii="Sakkal Majalla" w:hAnsi="Sakkal Majalla" w:cs="Sakkal Majalla"/>
          <w:b/>
          <w:bCs/>
          <w:sz w:val="32"/>
          <w:szCs w:val="32"/>
          <w:u w:val="single"/>
          <w:rtl/>
        </w:rPr>
        <w:t xml:space="preserve">أدوات </w:t>
      </w:r>
      <w:r w:rsidRPr="004754FF">
        <w:rPr>
          <w:rFonts w:ascii="Sakkal Majalla" w:hAnsi="Sakkal Majalla" w:cs="Sakkal Majalla"/>
          <w:b/>
          <w:bCs/>
          <w:sz w:val="32"/>
          <w:szCs w:val="32"/>
          <w:u w:val="single"/>
          <w:rtl/>
        </w:rPr>
        <w:t>الأساليب الإحصائية والاحتمالية في الشركات</w:t>
      </w:r>
      <w:r w:rsidR="00EE222E" w:rsidRPr="004754FF">
        <w:rPr>
          <w:rFonts w:ascii="Sakkal Majalla" w:hAnsi="Sakkal Majalla" w:cs="Sakkal Majalla"/>
          <w:b/>
          <w:bCs/>
          <w:sz w:val="32"/>
          <w:szCs w:val="32"/>
          <w:u w:val="single"/>
          <w:rtl/>
        </w:rPr>
        <w:t>:</w:t>
      </w:r>
    </w:p>
    <w:p w14:paraId="7353940B" w14:textId="45E511F3" w:rsidR="00EE222E" w:rsidRDefault="00B341E9" w:rsidP="004754FF">
      <w:pPr>
        <w:spacing w:after="0" w:line="360" w:lineRule="auto"/>
        <w:ind w:firstLine="567"/>
        <w:jc w:val="lowKashida"/>
        <w:rPr>
          <w:rFonts w:ascii="Sakkal Majalla" w:eastAsia="Calibri" w:hAnsi="Sakkal Majalla" w:cs="Sakkal Majalla"/>
          <w:kern w:val="0"/>
          <w:sz w:val="32"/>
          <w:szCs w:val="32"/>
          <w:rtl/>
          <w:lang w:bidi="ar-EG"/>
          <w14:ligatures w14:val="none"/>
        </w:rPr>
      </w:pPr>
      <w:r w:rsidRPr="00B341E9">
        <w:rPr>
          <w:rFonts w:ascii="Sakkal Majalla" w:eastAsia="Calibri" w:hAnsi="Sakkal Majalla" w:cs="Sakkal Majalla"/>
          <w:kern w:val="0"/>
          <w:sz w:val="32"/>
          <w:szCs w:val="32"/>
          <w:rtl/>
          <w14:ligatures w14:val="none"/>
        </w:rPr>
        <w:t>أدوات التحليل الإحصائي والاحتمالي المستخدمة في الشركات تمثل مجموعة من البرامج المخصصة للتعامل مع مجموعات البيانات الكبيرة. تعمل هذه الأدوات باستخدام خوارزميات مثبتة وفعالة، مما يتيح تطبيق أساليب تحليل إحصائية متنوعة بدقة عالية. كما تهدف إلى تنظيم البيانات وتقليل احتمالية وقوع الأخطاء البشرية إلى أدنى حد ممكن. ومن بين أهم هذه الأدوات</w:t>
      </w:r>
      <w:r w:rsidR="00442447">
        <w:rPr>
          <w:rFonts w:ascii="Sakkal Majalla" w:eastAsia="Calibri" w:hAnsi="Sakkal Majalla" w:cs="Sakkal Majalla" w:hint="cs"/>
          <w:kern w:val="0"/>
          <w:sz w:val="32"/>
          <w:szCs w:val="32"/>
          <w:rtl/>
          <w14:ligatures w14:val="none"/>
        </w:rPr>
        <w:t xml:space="preserve"> (</w:t>
      </w:r>
      <w:r w:rsidR="00442447" w:rsidRPr="00442447">
        <w:rPr>
          <w:rFonts w:ascii="Sakkal Majalla" w:eastAsia="Calibri" w:hAnsi="Sakkal Majalla" w:cs="Sakkal Majalla"/>
          <w:kern w:val="0"/>
          <w:sz w:val="32"/>
          <w:szCs w:val="32"/>
          <w14:ligatures w14:val="none"/>
        </w:rPr>
        <w:t>Mishra</w:t>
      </w:r>
      <w:r w:rsidR="00442447">
        <w:rPr>
          <w:rFonts w:ascii="Sakkal Majalla" w:eastAsia="Calibri" w:hAnsi="Sakkal Majalla" w:cs="Sakkal Majalla"/>
          <w:kern w:val="0"/>
          <w:sz w:val="32"/>
          <w:szCs w:val="32"/>
          <w14:ligatures w14:val="none"/>
        </w:rPr>
        <w:t>. 2015.p87-89</w:t>
      </w:r>
      <w:r w:rsidR="00442447">
        <w:rPr>
          <w:rFonts w:ascii="Sakkal Majalla" w:eastAsia="Calibri" w:hAnsi="Sakkal Majalla" w:cs="Sakkal Majalla" w:hint="cs"/>
          <w:kern w:val="0"/>
          <w:sz w:val="32"/>
          <w:szCs w:val="32"/>
          <w:rtl/>
          <w14:ligatures w14:val="none"/>
        </w:rPr>
        <w:t>) و (</w:t>
      </w:r>
      <w:r w:rsidR="00442447" w:rsidRPr="00442447">
        <w:rPr>
          <w:rFonts w:ascii="Sakkal Majalla" w:eastAsia="Calibri" w:hAnsi="Sakkal Majalla" w:cs="Sakkal Majalla"/>
          <w:kern w:val="0"/>
          <w:sz w:val="32"/>
          <w:szCs w:val="32"/>
          <w14:ligatures w14:val="none"/>
        </w:rPr>
        <w:t>Mishra</w:t>
      </w:r>
      <w:r w:rsidR="00442447">
        <w:rPr>
          <w:rFonts w:ascii="Sakkal Majalla" w:eastAsia="Calibri" w:hAnsi="Sakkal Majalla" w:cs="Sakkal Majalla"/>
          <w:kern w:val="0"/>
          <w:sz w:val="32"/>
          <w:szCs w:val="32"/>
          <w14:ligatures w14:val="none"/>
        </w:rPr>
        <w:t>. 2018.p165-166</w:t>
      </w:r>
      <w:r w:rsidR="00442447">
        <w:rPr>
          <w:rFonts w:ascii="Sakkal Majalla" w:eastAsia="Calibri" w:hAnsi="Sakkal Majalla" w:cs="Sakkal Majalla" w:hint="cs"/>
          <w:kern w:val="0"/>
          <w:sz w:val="32"/>
          <w:szCs w:val="32"/>
          <w:rtl/>
          <w:lang w:bidi="ar-EG"/>
          <w14:ligatures w14:val="none"/>
        </w:rPr>
        <w:t xml:space="preserve">): </w:t>
      </w:r>
    </w:p>
    <w:p w14:paraId="76BBDCFE" w14:textId="77777777" w:rsidR="00442447" w:rsidRDefault="00442447" w:rsidP="004754FF">
      <w:pPr>
        <w:spacing w:after="0" w:line="360" w:lineRule="auto"/>
        <w:ind w:firstLine="567"/>
        <w:jc w:val="lowKashida"/>
        <w:rPr>
          <w:rFonts w:ascii="Sakkal Majalla" w:eastAsia="Calibri" w:hAnsi="Sakkal Majalla" w:cs="Sakkal Majalla"/>
          <w:kern w:val="0"/>
          <w:sz w:val="32"/>
          <w:szCs w:val="32"/>
          <w:rtl/>
          <w:lang w:bidi="ar-EG"/>
          <w14:ligatures w14:val="none"/>
        </w:rPr>
      </w:pPr>
    </w:p>
    <w:p w14:paraId="20819FDD" w14:textId="77777777" w:rsidR="00442447" w:rsidRPr="00EE222E" w:rsidRDefault="00442447" w:rsidP="004754FF">
      <w:pPr>
        <w:spacing w:after="0" w:line="360" w:lineRule="auto"/>
        <w:ind w:firstLine="567"/>
        <w:jc w:val="lowKashida"/>
        <w:rPr>
          <w:rFonts w:ascii="Sakkal Majalla" w:eastAsia="Calibri" w:hAnsi="Sakkal Majalla" w:cs="Sakkal Majalla"/>
          <w:kern w:val="0"/>
          <w:sz w:val="32"/>
          <w:szCs w:val="32"/>
          <w:rtl/>
          <w:lang w:bidi="ar-EG"/>
          <w14:ligatures w14:val="none"/>
        </w:rPr>
      </w:pPr>
    </w:p>
    <w:p w14:paraId="6863566A" w14:textId="59856F3A" w:rsidR="00EE222E" w:rsidRPr="004754FF" w:rsidRDefault="004754FF" w:rsidP="004754FF">
      <w:pPr>
        <w:spacing w:after="0" w:line="360" w:lineRule="auto"/>
        <w:jc w:val="lowKashida"/>
        <w:rPr>
          <w:rFonts w:ascii="Sakkal Majalla" w:eastAsia="Calibri" w:hAnsi="Sakkal Majalla" w:cs="Sakkal Majalla"/>
          <w:b/>
          <w:bCs/>
          <w:kern w:val="0"/>
          <w:sz w:val="32"/>
          <w:szCs w:val="32"/>
          <w:rtl/>
          <w14:ligatures w14:val="none"/>
        </w:rPr>
      </w:pPr>
      <w:r w:rsidRPr="004754FF">
        <w:rPr>
          <w:rFonts w:ascii="Sakkal Majalla" w:eastAsia="Calibri" w:hAnsi="Sakkal Majalla" w:cs="Sakkal Majalla" w:hint="cs"/>
          <w:b/>
          <w:bCs/>
          <w:kern w:val="0"/>
          <w:sz w:val="32"/>
          <w:szCs w:val="32"/>
          <w:rtl/>
          <w14:ligatures w14:val="none"/>
        </w:rPr>
        <w:lastRenderedPageBreak/>
        <w:t>1</w:t>
      </w:r>
      <w:r w:rsidR="00EE222E" w:rsidRPr="004754FF">
        <w:rPr>
          <w:rFonts w:ascii="Sakkal Majalla" w:eastAsia="Calibri" w:hAnsi="Sakkal Majalla" w:cs="Sakkal Majalla"/>
          <w:b/>
          <w:bCs/>
          <w:kern w:val="0"/>
          <w:sz w:val="32"/>
          <w:szCs w:val="32"/>
          <w:rtl/>
          <w14:ligatures w14:val="none"/>
        </w:rPr>
        <w:t xml:space="preserve">- </w:t>
      </w:r>
      <w:r w:rsidRPr="004754FF">
        <w:rPr>
          <w:rFonts w:ascii="Sakkal Majalla" w:eastAsia="Calibri" w:hAnsi="Sakkal Majalla" w:cs="Sakkal Majalla" w:hint="cs"/>
          <w:b/>
          <w:bCs/>
          <w:kern w:val="0"/>
          <w:sz w:val="32"/>
          <w:szCs w:val="32"/>
          <w:rtl/>
          <w14:ligatures w14:val="none"/>
        </w:rPr>
        <w:t>ال</w:t>
      </w:r>
      <w:r w:rsidR="00EE222E" w:rsidRPr="004754FF">
        <w:rPr>
          <w:rFonts w:ascii="Sakkal Majalla" w:eastAsia="Calibri" w:hAnsi="Sakkal Majalla" w:cs="Sakkal Majalla"/>
          <w:b/>
          <w:bCs/>
          <w:kern w:val="0"/>
          <w:sz w:val="32"/>
          <w:szCs w:val="32"/>
          <w:rtl/>
          <w14:ligatures w14:val="none"/>
        </w:rPr>
        <w:t xml:space="preserve">برامج </w:t>
      </w:r>
      <w:r w:rsidR="00EE222E" w:rsidRPr="004754FF">
        <w:rPr>
          <w:rFonts w:ascii="Sakkal Majalla" w:eastAsia="Calibri" w:hAnsi="Sakkal Majalla" w:cs="Sakkal Majalla"/>
          <w:b/>
          <w:bCs/>
          <w:kern w:val="0"/>
          <w:sz w:val="32"/>
          <w:szCs w:val="32"/>
          <w14:ligatures w14:val="none"/>
        </w:rPr>
        <w:t>R Foundation for Statistical Computing</w:t>
      </w:r>
      <w:r w:rsidR="0034002E">
        <w:rPr>
          <w:rFonts w:ascii="Sakkal Majalla" w:eastAsia="Calibri" w:hAnsi="Sakkal Majalla" w:cs="Sakkal Majalla" w:hint="cs"/>
          <w:b/>
          <w:bCs/>
          <w:kern w:val="0"/>
          <w:sz w:val="32"/>
          <w:szCs w:val="32"/>
          <w:rtl/>
          <w14:ligatures w14:val="none"/>
        </w:rPr>
        <w:t>:</w:t>
      </w:r>
    </w:p>
    <w:p w14:paraId="33BD42A7" w14:textId="1F95A96D" w:rsidR="00EE222E" w:rsidRPr="00EE222E" w:rsidRDefault="00B341E9" w:rsidP="004754FF">
      <w:pPr>
        <w:spacing w:after="0" w:line="360" w:lineRule="auto"/>
        <w:ind w:firstLine="567"/>
        <w:jc w:val="lowKashida"/>
        <w:rPr>
          <w:rFonts w:ascii="Sakkal Majalla" w:eastAsia="Calibri" w:hAnsi="Sakkal Majalla" w:cs="Sakkal Majalla"/>
          <w:kern w:val="0"/>
          <w:sz w:val="32"/>
          <w:szCs w:val="32"/>
          <w:rtl/>
          <w14:ligatures w14:val="none"/>
        </w:rPr>
      </w:pPr>
      <w:r w:rsidRPr="00B341E9">
        <w:rPr>
          <w:rFonts w:ascii="Sakkal Majalla" w:eastAsia="Calibri" w:hAnsi="Sakkal Majalla" w:cs="Sakkal Majalla"/>
          <w:kern w:val="0"/>
          <w:sz w:val="32"/>
          <w:szCs w:val="32"/>
          <w:rtl/>
          <w14:ligatures w14:val="none"/>
        </w:rPr>
        <w:t>هي مجموعة من البرامج الإحصائية المجانية التي تسهم في تبسيط الأساليب التحليلية الشائعة وتفسيرها بسهولة، وذلك بفضل واجهتها الرسومية المميزة. تتيح هذه البرامج للمستخدمين تطوير وظائف وخوارزميات مخصصة لتحليل البيانات وتصويرها بطريقة فعالة</w:t>
      </w:r>
      <w:r w:rsidR="00EE222E" w:rsidRPr="00EE222E">
        <w:rPr>
          <w:rFonts w:ascii="Sakkal Majalla" w:eastAsia="Calibri" w:hAnsi="Sakkal Majalla" w:cs="Sakkal Majalla"/>
          <w:kern w:val="0"/>
          <w:sz w:val="32"/>
          <w:szCs w:val="32"/>
          <w:rtl/>
          <w14:ligatures w14:val="none"/>
        </w:rPr>
        <w:t>.</w:t>
      </w:r>
    </w:p>
    <w:p w14:paraId="7EB2DAF4" w14:textId="1DC63FAC" w:rsidR="00EE222E" w:rsidRPr="004754FF" w:rsidRDefault="004754FF" w:rsidP="004754FF">
      <w:pPr>
        <w:spacing w:after="0" w:line="360" w:lineRule="auto"/>
        <w:jc w:val="lowKashida"/>
        <w:rPr>
          <w:rFonts w:ascii="Sakkal Majalla" w:eastAsia="Calibri" w:hAnsi="Sakkal Majalla" w:cs="Sakkal Majalla"/>
          <w:b/>
          <w:bCs/>
          <w:kern w:val="0"/>
          <w:sz w:val="32"/>
          <w:szCs w:val="32"/>
          <w:rtl/>
          <w14:ligatures w14:val="none"/>
        </w:rPr>
      </w:pPr>
      <w:r w:rsidRPr="004754FF">
        <w:rPr>
          <w:rFonts w:ascii="Sakkal Majalla" w:eastAsia="Calibri" w:hAnsi="Sakkal Majalla" w:cs="Sakkal Majalla" w:hint="cs"/>
          <w:b/>
          <w:bCs/>
          <w:kern w:val="0"/>
          <w:sz w:val="32"/>
          <w:szCs w:val="32"/>
          <w:rtl/>
          <w14:ligatures w14:val="none"/>
        </w:rPr>
        <w:t>2</w:t>
      </w:r>
      <w:r w:rsidR="00EE222E" w:rsidRPr="004754FF">
        <w:rPr>
          <w:rFonts w:ascii="Sakkal Majalla" w:eastAsia="Calibri" w:hAnsi="Sakkal Majalla" w:cs="Sakkal Majalla"/>
          <w:b/>
          <w:bCs/>
          <w:kern w:val="0"/>
          <w:sz w:val="32"/>
          <w:szCs w:val="32"/>
          <w:rtl/>
          <w14:ligatures w14:val="none"/>
        </w:rPr>
        <w:t xml:space="preserve">- </w:t>
      </w:r>
      <w:r w:rsidRPr="004754FF">
        <w:rPr>
          <w:rFonts w:ascii="Sakkal Majalla" w:eastAsia="Calibri" w:hAnsi="Sakkal Majalla" w:cs="Sakkal Majalla" w:hint="cs"/>
          <w:b/>
          <w:bCs/>
          <w:kern w:val="0"/>
          <w:sz w:val="32"/>
          <w:szCs w:val="32"/>
          <w:rtl/>
          <w14:ligatures w14:val="none"/>
        </w:rPr>
        <w:t>ال</w:t>
      </w:r>
      <w:r w:rsidR="00EE222E" w:rsidRPr="004754FF">
        <w:rPr>
          <w:rFonts w:ascii="Sakkal Majalla" w:eastAsia="Calibri" w:hAnsi="Sakkal Majalla" w:cs="Sakkal Majalla"/>
          <w:b/>
          <w:bCs/>
          <w:kern w:val="0"/>
          <w:sz w:val="32"/>
          <w:szCs w:val="32"/>
          <w:rtl/>
          <w14:ligatures w14:val="none"/>
        </w:rPr>
        <w:t xml:space="preserve">برنامج </w:t>
      </w:r>
      <w:r w:rsidR="00EE222E" w:rsidRPr="004754FF">
        <w:rPr>
          <w:rFonts w:ascii="Sakkal Majalla" w:eastAsia="Calibri" w:hAnsi="Sakkal Majalla" w:cs="Sakkal Majalla"/>
          <w:b/>
          <w:bCs/>
          <w:kern w:val="0"/>
          <w:sz w:val="32"/>
          <w:szCs w:val="32"/>
          <w14:ligatures w14:val="none"/>
        </w:rPr>
        <w:t>Microsoft Excel</w:t>
      </w:r>
      <w:r w:rsidR="0034002E">
        <w:rPr>
          <w:rFonts w:ascii="Sakkal Majalla" w:eastAsia="Calibri" w:hAnsi="Sakkal Majalla" w:cs="Sakkal Majalla" w:hint="cs"/>
          <w:b/>
          <w:bCs/>
          <w:kern w:val="0"/>
          <w:sz w:val="32"/>
          <w:szCs w:val="32"/>
          <w:rtl/>
          <w14:ligatures w14:val="none"/>
        </w:rPr>
        <w:t>:</w:t>
      </w:r>
    </w:p>
    <w:p w14:paraId="3A295FCC" w14:textId="6C7195C1" w:rsidR="00EE222E" w:rsidRPr="00EE222E" w:rsidRDefault="00B341E9" w:rsidP="004754FF">
      <w:pPr>
        <w:spacing w:after="0" w:line="360" w:lineRule="auto"/>
        <w:ind w:firstLine="567"/>
        <w:jc w:val="lowKashida"/>
        <w:rPr>
          <w:rFonts w:ascii="Sakkal Majalla" w:eastAsia="Calibri" w:hAnsi="Sakkal Majalla" w:cs="Sakkal Majalla"/>
          <w:kern w:val="0"/>
          <w:sz w:val="32"/>
          <w:szCs w:val="32"/>
          <w:rtl/>
          <w14:ligatures w14:val="none"/>
        </w:rPr>
      </w:pPr>
      <w:r w:rsidRPr="00B341E9">
        <w:rPr>
          <w:rFonts w:ascii="Sakkal Majalla" w:eastAsia="Calibri" w:hAnsi="Sakkal Majalla" w:cs="Sakkal Majalla"/>
          <w:kern w:val="0"/>
          <w:sz w:val="32"/>
          <w:szCs w:val="32"/>
          <w:rtl/>
          <w14:ligatures w14:val="none"/>
        </w:rPr>
        <w:t>يُعتبر أحد البرامج الرائدة في التحليل البياني وإنشاء الرسوم البيانية، ويتميز بتوفيره مجموعة واسعة من الأدوات التي تساعد على تصور البيانات وإجراء الإحصاءات الأساسية. بفضل هذه الإمكانيات، يُعد البرنامج خيارًا فعالًا لعرض البيانات بشكل رسومي، إلى جانب تقديم ملخصات واضحة وأشكال قابلة للتخصيص</w:t>
      </w:r>
      <w:r w:rsidR="00EE222E" w:rsidRPr="00EE222E">
        <w:rPr>
          <w:rFonts w:ascii="Sakkal Majalla" w:eastAsia="Calibri" w:hAnsi="Sakkal Majalla" w:cs="Sakkal Majalla"/>
          <w:kern w:val="0"/>
          <w:sz w:val="32"/>
          <w:szCs w:val="32"/>
          <w:rtl/>
          <w14:ligatures w14:val="none"/>
        </w:rPr>
        <w:t>.</w:t>
      </w:r>
    </w:p>
    <w:p w14:paraId="604CF83D" w14:textId="010AFE31" w:rsidR="00EE222E" w:rsidRPr="004754FF" w:rsidRDefault="004754FF" w:rsidP="004754FF">
      <w:pPr>
        <w:spacing w:after="0" w:line="360" w:lineRule="auto"/>
        <w:jc w:val="lowKashida"/>
        <w:rPr>
          <w:rFonts w:ascii="Sakkal Majalla" w:eastAsia="Calibri" w:hAnsi="Sakkal Majalla" w:cs="Sakkal Majalla"/>
          <w:b/>
          <w:bCs/>
          <w:kern w:val="0"/>
          <w:sz w:val="32"/>
          <w:szCs w:val="32"/>
          <w:rtl/>
          <w14:ligatures w14:val="none"/>
        </w:rPr>
      </w:pPr>
      <w:r>
        <w:rPr>
          <w:rFonts w:ascii="Sakkal Majalla" w:eastAsia="Calibri" w:hAnsi="Sakkal Majalla" w:cs="Sakkal Majalla" w:hint="cs"/>
          <w:b/>
          <w:bCs/>
          <w:kern w:val="0"/>
          <w:sz w:val="32"/>
          <w:szCs w:val="32"/>
          <w:rtl/>
          <w14:ligatures w14:val="none"/>
        </w:rPr>
        <w:t>3</w:t>
      </w:r>
      <w:r w:rsidR="00EE222E" w:rsidRPr="004754FF">
        <w:rPr>
          <w:rFonts w:ascii="Sakkal Majalla" w:eastAsia="Calibri" w:hAnsi="Sakkal Majalla" w:cs="Sakkal Majalla"/>
          <w:b/>
          <w:bCs/>
          <w:kern w:val="0"/>
          <w:sz w:val="32"/>
          <w:szCs w:val="32"/>
          <w:rtl/>
          <w14:ligatures w14:val="none"/>
        </w:rPr>
        <w:t xml:space="preserve">- منصة </w:t>
      </w:r>
      <w:r w:rsidR="00EE222E" w:rsidRPr="004754FF">
        <w:rPr>
          <w:rFonts w:ascii="Sakkal Majalla" w:eastAsia="Calibri" w:hAnsi="Sakkal Majalla" w:cs="Sakkal Majalla"/>
          <w:b/>
          <w:bCs/>
          <w:kern w:val="0"/>
          <w:sz w:val="32"/>
          <w:szCs w:val="32"/>
          <w14:ligatures w14:val="none"/>
        </w:rPr>
        <w:t>Minitab</w:t>
      </w:r>
      <w:r w:rsidR="0034002E">
        <w:rPr>
          <w:rFonts w:ascii="Sakkal Majalla" w:eastAsia="Calibri" w:hAnsi="Sakkal Majalla" w:cs="Sakkal Majalla" w:hint="cs"/>
          <w:b/>
          <w:bCs/>
          <w:kern w:val="0"/>
          <w:sz w:val="32"/>
          <w:szCs w:val="32"/>
          <w:rtl/>
          <w14:ligatures w14:val="none"/>
        </w:rPr>
        <w:t>:</w:t>
      </w:r>
    </w:p>
    <w:p w14:paraId="03DC21EB" w14:textId="6A113850" w:rsidR="00EE222E" w:rsidRPr="00EE222E" w:rsidRDefault="00B341E9" w:rsidP="00EE222E">
      <w:pPr>
        <w:spacing w:after="0" w:line="360" w:lineRule="auto"/>
        <w:ind w:firstLine="567"/>
        <w:jc w:val="lowKashida"/>
        <w:rPr>
          <w:rFonts w:ascii="Sakkal Majalla" w:eastAsia="Calibri" w:hAnsi="Sakkal Majalla" w:cs="Sakkal Majalla"/>
          <w:kern w:val="0"/>
          <w:sz w:val="32"/>
          <w:szCs w:val="32"/>
          <w:rtl/>
          <w14:ligatures w14:val="none"/>
        </w:rPr>
      </w:pPr>
      <w:r w:rsidRPr="00B341E9">
        <w:rPr>
          <w:rFonts w:ascii="Sakkal Majalla" w:eastAsia="Calibri" w:hAnsi="Sakkal Majalla" w:cs="Sakkal Majalla"/>
          <w:kern w:val="0"/>
          <w:sz w:val="32"/>
          <w:szCs w:val="32"/>
          <w:rtl/>
          <w14:ligatures w14:val="none"/>
        </w:rPr>
        <w:t xml:space="preserve">تُعد </w:t>
      </w:r>
      <w:r w:rsidRPr="00B341E9">
        <w:rPr>
          <w:rFonts w:ascii="Sakkal Majalla" w:eastAsia="Calibri" w:hAnsi="Sakkal Majalla" w:cs="Sakkal Majalla"/>
          <w:kern w:val="0"/>
          <w:sz w:val="32"/>
          <w:szCs w:val="32"/>
          <w14:ligatures w14:val="none"/>
        </w:rPr>
        <w:t>Minitab</w:t>
      </w:r>
      <w:r w:rsidRPr="00B341E9">
        <w:rPr>
          <w:rFonts w:ascii="Sakkal Majalla" w:eastAsia="Calibri" w:hAnsi="Sakkal Majalla" w:cs="Sakkal Majalla"/>
          <w:kern w:val="0"/>
          <w:sz w:val="32"/>
          <w:szCs w:val="32"/>
          <w:rtl/>
          <w14:ligatures w14:val="none"/>
        </w:rPr>
        <w:t xml:space="preserve"> منصة إحصائية تعتمد على السحابة، صُممت لتلبية احتياجات كل من المبتدئين والمحترفين. تجمع المنصة بين الأدوات والحسابات الإحصائية البسيطة والمتقدمة في آنٍ واحد، إلى جانب واجهة مستخدم رسومية تسهّل تنفيذ الأوامر. بفضل هذه الميزات، تُعد </w:t>
      </w:r>
      <w:r w:rsidRPr="00B341E9">
        <w:rPr>
          <w:rFonts w:ascii="Sakkal Majalla" w:eastAsia="Calibri" w:hAnsi="Sakkal Majalla" w:cs="Sakkal Majalla"/>
          <w:kern w:val="0"/>
          <w:sz w:val="32"/>
          <w:szCs w:val="32"/>
          <w14:ligatures w14:val="none"/>
        </w:rPr>
        <w:t>Minitab</w:t>
      </w:r>
      <w:r w:rsidRPr="00B341E9">
        <w:rPr>
          <w:rFonts w:ascii="Sakkal Majalla" w:eastAsia="Calibri" w:hAnsi="Sakkal Majalla" w:cs="Sakkal Majalla"/>
          <w:kern w:val="0"/>
          <w:sz w:val="32"/>
          <w:szCs w:val="32"/>
          <w:rtl/>
          <w14:ligatures w14:val="none"/>
        </w:rPr>
        <w:t xml:space="preserve"> أداة مثالية لمجالات مثل التصنيع، كما تُستخدم على نطاق واسع في التعليم والمؤسسات الأكاديمية</w:t>
      </w:r>
      <w:r w:rsidR="00EE222E" w:rsidRPr="00EE222E">
        <w:rPr>
          <w:rFonts w:ascii="Sakkal Majalla" w:eastAsia="Calibri" w:hAnsi="Sakkal Majalla" w:cs="Sakkal Majalla"/>
          <w:kern w:val="0"/>
          <w:sz w:val="32"/>
          <w:szCs w:val="32"/>
          <w:rtl/>
          <w14:ligatures w14:val="none"/>
        </w:rPr>
        <w:t>.</w:t>
      </w:r>
    </w:p>
    <w:p w14:paraId="419B977D" w14:textId="5BB2E9B7" w:rsidR="00EE222E" w:rsidRPr="0034002E" w:rsidRDefault="0034002E" w:rsidP="0034002E">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المطلب السادس: </w:t>
      </w:r>
      <w:r w:rsidR="00EE222E" w:rsidRPr="0034002E">
        <w:rPr>
          <w:rFonts w:ascii="Sakkal Majalla" w:hAnsi="Sakkal Majalla" w:cs="Sakkal Majalla"/>
          <w:b/>
          <w:bCs/>
          <w:sz w:val="32"/>
          <w:szCs w:val="32"/>
          <w:u w:val="single"/>
          <w:rtl/>
        </w:rPr>
        <w:t xml:space="preserve">أهمية </w:t>
      </w:r>
      <w:r w:rsidRPr="0034002E">
        <w:rPr>
          <w:rFonts w:ascii="Sakkal Majalla" w:hAnsi="Sakkal Majalla" w:cs="Sakkal Majalla"/>
          <w:b/>
          <w:bCs/>
          <w:sz w:val="32"/>
          <w:szCs w:val="32"/>
          <w:u w:val="single"/>
          <w:rtl/>
        </w:rPr>
        <w:t>الأساليب الإحصائية والاحتمالية في الشركات</w:t>
      </w:r>
      <w:r w:rsidR="00EE222E" w:rsidRPr="0034002E">
        <w:rPr>
          <w:rFonts w:ascii="Sakkal Majalla" w:hAnsi="Sakkal Majalla" w:cs="Sakkal Majalla"/>
          <w:b/>
          <w:bCs/>
          <w:sz w:val="32"/>
          <w:szCs w:val="32"/>
          <w:u w:val="single"/>
          <w:rtl/>
        </w:rPr>
        <w:t>:</w:t>
      </w:r>
    </w:p>
    <w:p w14:paraId="090F79D8" w14:textId="440E8CA0" w:rsidR="00EE222E" w:rsidRPr="00EE222E" w:rsidRDefault="00B341E9" w:rsidP="00EE222E">
      <w:pPr>
        <w:spacing w:after="0" w:line="360" w:lineRule="auto"/>
        <w:ind w:firstLine="567"/>
        <w:jc w:val="lowKashida"/>
        <w:rPr>
          <w:rFonts w:ascii="Sakkal Majalla" w:eastAsia="Calibri" w:hAnsi="Sakkal Majalla" w:cs="Sakkal Majalla"/>
          <w:kern w:val="0"/>
          <w:sz w:val="32"/>
          <w:szCs w:val="32"/>
          <w:rtl/>
          <w14:ligatures w14:val="none"/>
        </w:rPr>
      </w:pPr>
      <w:r w:rsidRPr="00B341E9">
        <w:rPr>
          <w:rFonts w:ascii="Sakkal Majalla" w:eastAsia="Calibri" w:hAnsi="Sakkal Majalla" w:cs="Sakkal Majalla"/>
          <w:kern w:val="0"/>
          <w:sz w:val="32"/>
          <w:szCs w:val="32"/>
          <w:rtl/>
          <w14:ligatures w14:val="none"/>
        </w:rPr>
        <w:t>الأساليب الإحصائية والاحتمالية تمثل واحدة من الركائز الأساسية التي تعتمد عليها الشركات لتحقيق أهدافها وتنظيم عملياتها بشكل منهجي. تتميز هذه الأساليب بقدرتها على تقديم فوائد ملموسة للمنظمات، ومن بين أهم هذه الفوائد</w:t>
      </w:r>
      <w:r w:rsidR="00F55AFA">
        <w:rPr>
          <w:rFonts w:ascii="Sakkal Majalla" w:eastAsia="Calibri" w:hAnsi="Sakkal Majalla" w:cs="Sakkal Majalla" w:hint="cs"/>
          <w:kern w:val="0"/>
          <w:sz w:val="32"/>
          <w:szCs w:val="32"/>
          <w:rtl/>
          <w14:ligatures w14:val="none"/>
        </w:rPr>
        <w:t xml:space="preserve"> (</w:t>
      </w:r>
      <w:r w:rsidR="00F55AFA" w:rsidRPr="00F55AFA">
        <w:rPr>
          <w:rFonts w:ascii="Sakkal Majalla" w:eastAsia="Calibri" w:hAnsi="Sakkal Majalla" w:cs="Sakkal Majalla"/>
          <w:kern w:val="0"/>
          <w:sz w:val="32"/>
          <w:szCs w:val="32"/>
          <w14:ligatures w14:val="none"/>
        </w:rPr>
        <w:t>Barton</w:t>
      </w:r>
      <w:r w:rsidR="00F55AFA">
        <w:rPr>
          <w:rFonts w:ascii="Sakkal Majalla" w:eastAsia="Calibri" w:hAnsi="Sakkal Majalla" w:cs="Sakkal Majalla"/>
          <w:kern w:val="0"/>
          <w:sz w:val="32"/>
          <w:szCs w:val="32"/>
          <w14:ligatures w14:val="none"/>
        </w:rPr>
        <w:t>. 2014.p89-92</w:t>
      </w:r>
      <w:r w:rsidR="00F55AFA">
        <w:rPr>
          <w:rFonts w:ascii="Sakkal Majalla" w:eastAsia="Calibri" w:hAnsi="Sakkal Majalla" w:cs="Sakkal Majalla" w:hint="cs"/>
          <w:kern w:val="0"/>
          <w:sz w:val="32"/>
          <w:szCs w:val="32"/>
          <w:rtl/>
          <w14:ligatures w14:val="none"/>
        </w:rPr>
        <w:t>)</w:t>
      </w:r>
      <w:r w:rsidR="00EE222E" w:rsidRPr="00EE222E">
        <w:rPr>
          <w:rFonts w:ascii="Sakkal Majalla" w:eastAsia="Calibri" w:hAnsi="Sakkal Majalla" w:cs="Sakkal Majalla"/>
          <w:kern w:val="0"/>
          <w:sz w:val="32"/>
          <w:szCs w:val="32"/>
          <w:rtl/>
          <w14:ligatures w14:val="none"/>
        </w:rPr>
        <w:t>:</w:t>
      </w:r>
    </w:p>
    <w:p w14:paraId="7BC7E120" w14:textId="40155D50" w:rsidR="00EE222E" w:rsidRPr="0034002E" w:rsidRDefault="00EE222E" w:rsidP="0034002E">
      <w:pPr>
        <w:spacing w:after="0" w:line="360" w:lineRule="auto"/>
        <w:jc w:val="lowKashida"/>
        <w:rPr>
          <w:rFonts w:ascii="Sakkal Majalla" w:eastAsia="Calibri" w:hAnsi="Sakkal Majalla" w:cs="Sakkal Majalla"/>
          <w:b/>
          <w:bCs/>
          <w:kern w:val="0"/>
          <w:sz w:val="32"/>
          <w:szCs w:val="32"/>
          <w:rtl/>
          <w14:ligatures w14:val="none"/>
        </w:rPr>
      </w:pPr>
      <w:r w:rsidRPr="0034002E">
        <w:rPr>
          <w:rFonts w:ascii="Sakkal Majalla" w:eastAsia="Calibri" w:hAnsi="Sakkal Majalla" w:cs="Sakkal Majalla"/>
          <w:b/>
          <w:bCs/>
          <w:kern w:val="0"/>
          <w:sz w:val="32"/>
          <w:szCs w:val="32"/>
          <w:rtl/>
          <w14:ligatures w14:val="none"/>
        </w:rPr>
        <w:t>1- تحسين عملية صنع القرار</w:t>
      </w:r>
      <w:r w:rsidR="0034002E" w:rsidRPr="0034002E">
        <w:rPr>
          <w:rFonts w:ascii="Sakkal Majalla" w:eastAsia="Calibri" w:hAnsi="Sakkal Majalla" w:cs="Sakkal Majalla" w:hint="cs"/>
          <w:b/>
          <w:bCs/>
          <w:kern w:val="0"/>
          <w:sz w:val="32"/>
          <w:szCs w:val="32"/>
          <w:rtl/>
          <w14:ligatures w14:val="none"/>
        </w:rPr>
        <w:t>:</w:t>
      </w:r>
    </w:p>
    <w:p w14:paraId="3E1486CE" w14:textId="0769C590" w:rsidR="00EE222E" w:rsidRPr="00EE222E" w:rsidRDefault="00B341E9" w:rsidP="00EE222E">
      <w:pPr>
        <w:spacing w:after="0" w:line="360" w:lineRule="auto"/>
        <w:ind w:firstLine="567"/>
        <w:jc w:val="lowKashida"/>
        <w:rPr>
          <w:rFonts w:ascii="Sakkal Majalla" w:eastAsia="Calibri" w:hAnsi="Sakkal Majalla" w:cs="Sakkal Majalla"/>
          <w:kern w:val="0"/>
          <w:sz w:val="32"/>
          <w:szCs w:val="32"/>
          <w:rtl/>
          <w14:ligatures w14:val="none"/>
        </w:rPr>
      </w:pPr>
      <w:r w:rsidRPr="00B341E9">
        <w:rPr>
          <w:rFonts w:ascii="Sakkal Majalla" w:eastAsia="Calibri" w:hAnsi="Sakkal Majalla" w:cs="Sakkal Majalla"/>
          <w:kern w:val="0"/>
          <w:sz w:val="32"/>
          <w:szCs w:val="32"/>
          <w:rtl/>
          <w14:ligatures w14:val="none"/>
        </w:rPr>
        <w:t xml:space="preserve">الاعتماد على الأساليب الإحصائية والاحتمالية يمكّن الشركات من اتخاذ قرارات مدروسة ومبنية على بيانات واقعية بدلاً من الاعتماد على التقدير أو التخمين. توفر هذه الأساليب أدوات تمكن </w:t>
      </w:r>
      <w:r w:rsidRPr="00B341E9">
        <w:rPr>
          <w:rFonts w:ascii="Sakkal Majalla" w:eastAsia="Calibri" w:hAnsi="Sakkal Majalla" w:cs="Sakkal Majalla"/>
          <w:kern w:val="0"/>
          <w:sz w:val="32"/>
          <w:szCs w:val="32"/>
          <w:rtl/>
          <w14:ligatures w14:val="none"/>
        </w:rPr>
        <w:lastRenderedPageBreak/>
        <w:t>المنظمات من فهم الأنماط، الاتجاهات، والعلاقات، مما يساعد على الوصول إلى قرارات تحقق أفضل النتائج</w:t>
      </w:r>
      <w:r w:rsidR="00EE222E" w:rsidRPr="00EE222E">
        <w:rPr>
          <w:rFonts w:ascii="Sakkal Majalla" w:eastAsia="Calibri" w:hAnsi="Sakkal Majalla" w:cs="Sakkal Majalla"/>
          <w:kern w:val="0"/>
          <w:sz w:val="32"/>
          <w:szCs w:val="32"/>
          <w:rtl/>
          <w14:ligatures w14:val="none"/>
        </w:rPr>
        <w:t>.</w:t>
      </w:r>
    </w:p>
    <w:p w14:paraId="55B75447" w14:textId="1CFD391F" w:rsidR="00EE222E" w:rsidRPr="0034002E" w:rsidRDefault="00EE222E" w:rsidP="0034002E">
      <w:pPr>
        <w:spacing w:after="0" w:line="360" w:lineRule="auto"/>
        <w:jc w:val="lowKashida"/>
        <w:rPr>
          <w:rFonts w:ascii="Sakkal Majalla" w:eastAsia="Calibri" w:hAnsi="Sakkal Majalla" w:cs="Sakkal Majalla"/>
          <w:b/>
          <w:bCs/>
          <w:kern w:val="0"/>
          <w:sz w:val="32"/>
          <w:szCs w:val="32"/>
          <w:rtl/>
          <w14:ligatures w14:val="none"/>
        </w:rPr>
      </w:pPr>
      <w:r w:rsidRPr="0034002E">
        <w:rPr>
          <w:rFonts w:ascii="Sakkal Majalla" w:eastAsia="Calibri" w:hAnsi="Sakkal Majalla" w:cs="Sakkal Majalla"/>
          <w:b/>
          <w:bCs/>
          <w:kern w:val="0"/>
          <w:sz w:val="32"/>
          <w:szCs w:val="32"/>
          <w:rtl/>
          <w14:ligatures w14:val="none"/>
        </w:rPr>
        <w:t>2- الاستخدام الأمثل للموارد</w:t>
      </w:r>
      <w:r w:rsidR="0034002E">
        <w:rPr>
          <w:rFonts w:ascii="Sakkal Majalla" w:eastAsia="Calibri" w:hAnsi="Sakkal Majalla" w:cs="Sakkal Majalla" w:hint="cs"/>
          <w:b/>
          <w:bCs/>
          <w:kern w:val="0"/>
          <w:sz w:val="32"/>
          <w:szCs w:val="32"/>
          <w:rtl/>
          <w14:ligatures w14:val="none"/>
        </w:rPr>
        <w:t>:</w:t>
      </w:r>
    </w:p>
    <w:p w14:paraId="75291243" w14:textId="65F69283" w:rsidR="00EE222E" w:rsidRPr="00EE222E" w:rsidRDefault="00B341E9" w:rsidP="00EE222E">
      <w:pPr>
        <w:spacing w:after="0" w:line="360" w:lineRule="auto"/>
        <w:ind w:firstLine="567"/>
        <w:jc w:val="lowKashida"/>
        <w:rPr>
          <w:rFonts w:ascii="Sakkal Majalla" w:eastAsia="Calibri" w:hAnsi="Sakkal Majalla" w:cs="Sakkal Majalla"/>
          <w:kern w:val="0"/>
          <w:sz w:val="32"/>
          <w:szCs w:val="32"/>
          <w:rtl/>
          <w14:ligatures w14:val="none"/>
        </w:rPr>
      </w:pPr>
      <w:r w:rsidRPr="00B341E9">
        <w:rPr>
          <w:rFonts w:ascii="Sakkal Majalla" w:eastAsia="Calibri" w:hAnsi="Sakkal Majalla" w:cs="Sakkal Majalla"/>
          <w:kern w:val="0"/>
          <w:sz w:val="32"/>
          <w:szCs w:val="32"/>
          <w:rtl/>
          <w14:ligatures w14:val="none"/>
        </w:rPr>
        <w:t>من خلال استخدام تقنيات التحليل الإحصائي، تستطيع الشركات تحديد أوجه القصور في استخدام الموارد والكشف عن النقاط التي تحتاج إلى تحسين. ويتيح ذلك تخصيص الميزانيات وتوزيع الموارد بشكل أكثر كفاءة، مما ينعكس إيجابيًا على تحقيق معدلات أعلى من الإنتاجية وتقليل التكاليف.</w:t>
      </w:r>
      <w:r w:rsidR="00EE222E" w:rsidRPr="00EE222E">
        <w:rPr>
          <w:rFonts w:ascii="Sakkal Majalla" w:eastAsia="Calibri" w:hAnsi="Sakkal Majalla" w:cs="Sakkal Majalla"/>
          <w:kern w:val="0"/>
          <w:sz w:val="32"/>
          <w:szCs w:val="32"/>
          <w:rtl/>
          <w14:ligatures w14:val="none"/>
        </w:rPr>
        <w:t>.</w:t>
      </w:r>
    </w:p>
    <w:p w14:paraId="1C2942CD" w14:textId="01270F1A" w:rsidR="00EE222E" w:rsidRPr="0034002E" w:rsidRDefault="00EE222E" w:rsidP="0034002E">
      <w:pPr>
        <w:spacing w:after="0" w:line="360" w:lineRule="auto"/>
        <w:jc w:val="lowKashida"/>
        <w:rPr>
          <w:rFonts w:ascii="Sakkal Majalla" w:eastAsia="Calibri" w:hAnsi="Sakkal Majalla" w:cs="Sakkal Majalla"/>
          <w:b/>
          <w:bCs/>
          <w:kern w:val="0"/>
          <w:sz w:val="32"/>
          <w:szCs w:val="32"/>
          <w:rtl/>
          <w14:ligatures w14:val="none"/>
        </w:rPr>
      </w:pPr>
      <w:r w:rsidRPr="0034002E">
        <w:rPr>
          <w:rFonts w:ascii="Sakkal Majalla" w:eastAsia="Calibri" w:hAnsi="Sakkal Majalla" w:cs="Sakkal Majalla"/>
          <w:b/>
          <w:bCs/>
          <w:kern w:val="0"/>
          <w:sz w:val="32"/>
          <w:szCs w:val="32"/>
          <w:rtl/>
          <w14:ligatures w14:val="none"/>
        </w:rPr>
        <w:t>3- تقييم وإدارة المخاطر</w:t>
      </w:r>
      <w:r w:rsidR="0034002E" w:rsidRPr="0034002E">
        <w:rPr>
          <w:rFonts w:ascii="Sakkal Majalla" w:eastAsia="Calibri" w:hAnsi="Sakkal Majalla" w:cs="Sakkal Majalla" w:hint="cs"/>
          <w:b/>
          <w:bCs/>
          <w:kern w:val="0"/>
          <w:sz w:val="32"/>
          <w:szCs w:val="32"/>
          <w:rtl/>
          <w14:ligatures w14:val="none"/>
        </w:rPr>
        <w:t>:</w:t>
      </w:r>
    </w:p>
    <w:p w14:paraId="75F460C6" w14:textId="4830FB72" w:rsidR="00EE222E" w:rsidRPr="00EE222E" w:rsidRDefault="00B341E9" w:rsidP="00EE222E">
      <w:pPr>
        <w:spacing w:after="0" w:line="360" w:lineRule="auto"/>
        <w:ind w:firstLine="567"/>
        <w:jc w:val="lowKashida"/>
        <w:rPr>
          <w:rFonts w:ascii="Sakkal Majalla" w:eastAsia="Calibri" w:hAnsi="Sakkal Majalla" w:cs="Sakkal Majalla"/>
          <w:kern w:val="0"/>
          <w:sz w:val="32"/>
          <w:szCs w:val="32"/>
          <w:rtl/>
          <w14:ligatures w14:val="none"/>
        </w:rPr>
      </w:pPr>
      <w:r w:rsidRPr="00B341E9">
        <w:rPr>
          <w:rFonts w:ascii="Sakkal Majalla" w:eastAsia="Calibri" w:hAnsi="Sakkal Majalla" w:cs="Sakkal Majalla"/>
          <w:kern w:val="0"/>
          <w:sz w:val="32"/>
          <w:szCs w:val="32"/>
          <w:rtl/>
          <w14:ligatures w14:val="none"/>
        </w:rPr>
        <w:t>تتيح البيانات الإحصائية للمنظمات مجالًا لتوقع المخاطر وتقدير النتائج المستقبلية بناءً على الأداء السابق. بذلك يمكن للشركات اتخاذ خطوات استباقية تقلل من تأثير هذه المخاطر وتعزز قدرتها على مواجهة التحديات القادمة بفعالية أكبر</w:t>
      </w:r>
      <w:r w:rsidR="00EE222E" w:rsidRPr="00EE222E">
        <w:rPr>
          <w:rFonts w:ascii="Sakkal Majalla" w:eastAsia="Calibri" w:hAnsi="Sakkal Majalla" w:cs="Sakkal Majalla"/>
          <w:kern w:val="0"/>
          <w:sz w:val="32"/>
          <w:szCs w:val="32"/>
          <w:rtl/>
          <w14:ligatures w14:val="none"/>
        </w:rPr>
        <w:t>.</w:t>
      </w:r>
    </w:p>
    <w:p w14:paraId="784F7548" w14:textId="5B3455C5" w:rsidR="00EE222E" w:rsidRPr="0034002E" w:rsidRDefault="00EE222E" w:rsidP="0034002E">
      <w:pPr>
        <w:spacing w:after="0" w:line="360" w:lineRule="auto"/>
        <w:jc w:val="lowKashida"/>
        <w:rPr>
          <w:rFonts w:ascii="Sakkal Majalla" w:eastAsia="Calibri" w:hAnsi="Sakkal Majalla" w:cs="Sakkal Majalla"/>
          <w:b/>
          <w:bCs/>
          <w:kern w:val="0"/>
          <w:sz w:val="32"/>
          <w:szCs w:val="32"/>
          <w:rtl/>
          <w14:ligatures w14:val="none"/>
        </w:rPr>
      </w:pPr>
      <w:r w:rsidRPr="0034002E">
        <w:rPr>
          <w:rFonts w:ascii="Sakkal Majalla" w:eastAsia="Calibri" w:hAnsi="Sakkal Majalla" w:cs="Sakkal Majalla"/>
          <w:b/>
          <w:bCs/>
          <w:kern w:val="0"/>
          <w:sz w:val="32"/>
          <w:szCs w:val="32"/>
          <w:rtl/>
          <w14:ligatures w14:val="none"/>
        </w:rPr>
        <w:t>4- معرفة المبيعات الحقيقية</w:t>
      </w:r>
      <w:r w:rsidR="0034002E">
        <w:rPr>
          <w:rFonts w:ascii="Sakkal Majalla" w:eastAsia="Calibri" w:hAnsi="Sakkal Majalla" w:cs="Sakkal Majalla" w:hint="cs"/>
          <w:b/>
          <w:bCs/>
          <w:kern w:val="0"/>
          <w:sz w:val="32"/>
          <w:szCs w:val="32"/>
          <w:rtl/>
          <w14:ligatures w14:val="none"/>
        </w:rPr>
        <w:t>:</w:t>
      </w:r>
    </w:p>
    <w:p w14:paraId="1B53533B" w14:textId="06DBAA33" w:rsidR="00EE222E" w:rsidRPr="00EE222E" w:rsidRDefault="00B341E9" w:rsidP="00EE222E">
      <w:pPr>
        <w:spacing w:after="0" w:line="360" w:lineRule="auto"/>
        <w:ind w:firstLine="567"/>
        <w:jc w:val="lowKashida"/>
        <w:rPr>
          <w:rFonts w:ascii="Sakkal Majalla" w:eastAsia="Calibri" w:hAnsi="Sakkal Majalla" w:cs="Sakkal Majalla"/>
          <w:kern w:val="0"/>
          <w:sz w:val="32"/>
          <w:szCs w:val="32"/>
          <w:rtl/>
          <w14:ligatures w14:val="none"/>
        </w:rPr>
      </w:pPr>
      <w:r w:rsidRPr="00B341E9">
        <w:rPr>
          <w:rFonts w:ascii="Sakkal Majalla" w:eastAsia="Calibri" w:hAnsi="Sakkal Majalla" w:cs="Sakkal Majalla"/>
          <w:kern w:val="0"/>
          <w:sz w:val="32"/>
          <w:szCs w:val="32"/>
          <w:rtl/>
          <w14:ligatures w14:val="none"/>
        </w:rPr>
        <w:t>توفر الأساليب الإحصائية القدرة على تتبع أرقام المبيعات بشكل مفصل عبر فترات زمنية ومنتجات معينة. هذا التحليل يمنح الفرق المعنية في التسويق والمبيعات رؤية أوضح للإنجازات والفرص المستقبلية لتحسين الأداء وزيادة الإيرادات</w:t>
      </w:r>
      <w:r w:rsidR="00EE222E" w:rsidRPr="00EE222E">
        <w:rPr>
          <w:rFonts w:ascii="Sakkal Majalla" w:eastAsia="Calibri" w:hAnsi="Sakkal Majalla" w:cs="Sakkal Majalla"/>
          <w:kern w:val="0"/>
          <w:sz w:val="32"/>
          <w:szCs w:val="32"/>
          <w:rtl/>
          <w14:ligatures w14:val="none"/>
        </w:rPr>
        <w:t>.</w:t>
      </w:r>
    </w:p>
    <w:p w14:paraId="096312A2" w14:textId="10FE46A5" w:rsidR="00EE222E" w:rsidRPr="0034002E" w:rsidRDefault="00EE222E" w:rsidP="0034002E">
      <w:pPr>
        <w:spacing w:after="0" w:line="360" w:lineRule="auto"/>
        <w:jc w:val="lowKashida"/>
        <w:rPr>
          <w:rFonts w:ascii="Sakkal Majalla" w:eastAsia="Calibri" w:hAnsi="Sakkal Majalla" w:cs="Sakkal Majalla"/>
          <w:b/>
          <w:bCs/>
          <w:kern w:val="0"/>
          <w:sz w:val="32"/>
          <w:szCs w:val="32"/>
          <w:rtl/>
          <w14:ligatures w14:val="none"/>
        </w:rPr>
      </w:pPr>
      <w:r w:rsidRPr="0034002E">
        <w:rPr>
          <w:rFonts w:ascii="Sakkal Majalla" w:eastAsia="Calibri" w:hAnsi="Sakkal Majalla" w:cs="Sakkal Majalla"/>
          <w:b/>
          <w:bCs/>
          <w:kern w:val="0"/>
          <w:sz w:val="32"/>
          <w:szCs w:val="32"/>
          <w:rtl/>
          <w14:ligatures w14:val="none"/>
        </w:rPr>
        <w:t>5- إجراء المقارنة بالمنافسين</w:t>
      </w:r>
      <w:r w:rsidR="0034002E">
        <w:rPr>
          <w:rFonts w:ascii="Sakkal Majalla" w:eastAsia="Calibri" w:hAnsi="Sakkal Majalla" w:cs="Sakkal Majalla" w:hint="cs"/>
          <w:b/>
          <w:bCs/>
          <w:kern w:val="0"/>
          <w:sz w:val="32"/>
          <w:szCs w:val="32"/>
          <w:rtl/>
          <w14:ligatures w14:val="none"/>
        </w:rPr>
        <w:t>:</w:t>
      </w:r>
    </w:p>
    <w:p w14:paraId="38CE79B0" w14:textId="197978D9" w:rsidR="00EE222E" w:rsidRDefault="00B341E9" w:rsidP="00EE222E">
      <w:pPr>
        <w:spacing w:after="0" w:line="360" w:lineRule="auto"/>
        <w:ind w:firstLine="567"/>
        <w:jc w:val="lowKashida"/>
        <w:rPr>
          <w:rFonts w:ascii="Sakkal Majalla" w:eastAsia="Calibri" w:hAnsi="Sakkal Majalla" w:cs="Sakkal Majalla"/>
          <w:kern w:val="0"/>
          <w:sz w:val="32"/>
          <w:szCs w:val="32"/>
          <w:rtl/>
          <w14:ligatures w14:val="none"/>
        </w:rPr>
      </w:pPr>
      <w:r w:rsidRPr="00B341E9">
        <w:rPr>
          <w:rFonts w:ascii="Sakkal Majalla" w:eastAsia="Calibri" w:hAnsi="Sakkal Majalla" w:cs="Sakkal Majalla"/>
          <w:kern w:val="0"/>
          <w:sz w:val="32"/>
          <w:szCs w:val="32"/>
          <w:rtl/>
          <w14:ligatures w14:val="none"/>
        </w:rPr>
        <w:t>تمكّن الأدوات الإحصائية الشركات من قياس موقعها التنافسي في السوق عبر مقارنة أدائها مع أداء المنافسين في مجالات مثل الأرباح، الإيرادات، ونسب النمو. هذه العملية تعطي الشركة تصورًا واضحًا عن نقاط القوة ونقاط التحسين اللازمة</w:t>
      </w:r>
      <w:r w:rsidR="00EE222E" w:rsidRPr="00EE222E">
        <w:rPr>
          <w:rFonts w:ascii="Sakkal Majalla" w:eastAsia="Calibri" w:hAnsi="Sakkal Majalla" w:cs="Sakkal Majalla"/>
          <w:kern w:val="0"/>
          <w:sz w:val="32"/>
          <w:szCs w:val="32"/>
          <w:rtl/>
          <w14:ligatures w14:val="none"/>
        </w:rPr>
        <w:t>.</w:t>
      </w:r>
    </w:p>
    <w:p w14:paraId="6601218D" w14:textId="77777777" w:rsidR="00B341E9" w:rsidRDefault="00B341E9" w:rsidP="00EE222E">
      <w:pPr>
        <w:spacing w:after="0" w:line="360" w:lineRule="auto"/>
        <w:ind w:firstLine="567"/>
        <w:jc w:val="lowKashida"/>
        <w:rPr>
          <w:rFonts w:ascii="Sakkal Majalla" w:eastAsia="Calibri" w:hAnsi="Sakkal Majalla" w:cs="Sakkal Majalla"/>
          <w:kern w:val="0"/>
          <w:sz w:val="32"/>
          <w:szCs w:val="32"/>
          <w:rtl/>
          <w14:ligatures w14:val="none"/>
        </w:rPr>
      </w:pPr>
    </w:p>
    <w:p w14:paraId="1072C6C0" w14:textId="77777777" w:rsidR="00B341E9" w:rsidRPr="00EE222E" w:rsidRDefault="00B341E9" w:rsidP="00EE222E">
      <w:pPr>
        <w:spacing w:after="0" w:line="360" w:lineRule="auto"/>
        <w:ind w:firstLine="567"/>
        <w:jc w:val="lowKashida"/>
        <w:rPr>
          <w:rFonts w:ascii="Sakkal Majalla" w:eastAsia="Calibri" w:hAnsi="Sakkal Majalla" w:cs="Sakkal Majalla"/>
          <w:kern w:val="0"/>
          <w:sz w:val="32"/>
          <w:szCs w:val="32"/>
          <w:rtl/>
          <w14:ligatures w14:val="none"/>
        </w:rPr>
      </w:pPr>
    </w:p>
    <w:p w14:paraId="1B49BA5B" w14:textId="332C59F4" w:rsidR="00EE222E" w:rsidRPr="0034002E" w:rsidRDefault="00EE222E" w:rsidP="0034002E">
      <w:pPr>
        <w:spacing w:after="0" w:line="360" w:lineRule="auto"/>
        <w:jc w:val="lowKashida"/>
        <w:rPr>
          <w:rFonts w:ascii="Sakkal Majalla" w:eastAsia="Calibri" w:hAnsi="Sakkal Majalla" w:cs="Sakkal Majalla"/>
          <w:b/>
          <w:bCs/>
          <w:kern w:val="0"/>
          <w:sz w:val="32"/>
          <w:szCs w:val="32"/>
          <w:rtl/>
          <w14:ligatures w14:val="none"/>
        </w:rPr>
      </w:pPr>
      <w:r w:rsidRPr="0034002E">
        <w:rPr>
          <w:rFonts w:ascii="Sakkal Majalla" w:eastAsia="Calibri" w:hAnsi="Sakkal Majalla" w:cs="Sakkal Majalla"/>
          <w:b/>
          <w:bCs/>
          <w:kern w:val="0"/>
          <w:sz w:val="32"/>
          <w:szCs w:val="32"/>
          <w:rtl/>
          <w14:ligatures w14:val="none"/>
        </w:rPr>
        <w:lastRenderedPageBreak/>
        <w:t>6- تقييم الأداء العام</w:t>
      </w:r>
      <w:r w:rsidR="0034002E" w:rsidRPr="0034002E">
        <w:rPr>
          <w:rFonts w:ascii="Sakkal Majalla" w:eastAsia="Calibri" w:hAnsi="Sakkal Majalla" w:cs="Sakkal Majalla" w:hint="cs"/>
          <w:b/>
          <w:bCs/>
          <w:kern w:val="0"/>
          <w:sz w:val="32"/>
          <w:szCs w:val="32"/>
          <w:rtl/>
          <w14:ligatures w14:val="none"/>
        </w:rPr>
        <w:t>:</w:t>
      </w:r>
    </w:p>
    <w:p w14:paraId="767EF472" w14:textId="72946127" w:rsidR="00EE222E" w:rsidRPr="00EE222E" w:rsidRDefault="00B341E9" w:rsidP="00EE222E">
      <w:pPr>
        <w:spacing w:after="0" w:line="360" w:lineRule="auto"/>
        <w:ind w:firstLine="567"/>
        <w:jc w:val="lowKashida"/>
        <w:rPr>
          <w:rFonts w:ascii="Sakkal Majalla" w:eastAsia="Calibri" w:hAnsi="Sakkal Majalla" w:cs="Sakkal Majalla"/>
          <w:kern w:val="0"/>
          <w:sz w:val="32"/>
          <w:szCs w:val="32"/>
          <w:rtl/>
          <w14:ligatures w14:val="none"/>
        </w:rPr>
      </w:pPr>
      <w:r w:rsidRPr="00B341E9">
        <w:rPr>
          <w:rFonts w:ascii="Sakkal Majalla" w:eastAsia="Calibri" w:hAnsi="Sakkal Majalla" w:cs="Sakkal Majalla"/>
          <w:kern w:val="0"/>
          <w:sz w:val="32"/>
          <w:szCs w:val="32"/>
          <w:rtl/>
          <w14:ligatures w14:val="none"/>
        </w:rPr>
        <w:t>يمثل استخدام الأساليب الإحصائية أداة استراتيجية لتقييم أداء الشركة بشكل شامل. يُمَكن هذا التقييم من تتبع التقدم المحرز، التعرف على نقاط القوة والضعف، وتحديد أولويات التطوير بناءً على مؤشرات الأداء الرئيسية والبيانات المتعلقة</w:t>
      </w:r>
      <w:r w:rsidR="00EE222E" w:rsidRPr="00EE222E">
        <w:rPr>
          <w:rFonts w:ascii="Sakkal Majalla" w:eastAsia="Calibri" w:hAnsi="Sakkal Majalla" w:cs="Sakkal Majalla"/>
          <w:kern w:val="0"/>
          <w:sz w:val="32"/>
          <w:szCs w:val="32"/>
          <w:rtl/>
          <w14:ligatures w14:val="none"/>
        </w:rPr>
        <w:t>.</w:t>
      </w:r>
    </w:p>
    <w:p w14:paraId="3A190A22" w14:textId="7A0E53ED" w:rsidR="00EE222E" w:rsidRPr="0034002E" w:rsidRDefault="00EE222E" w:rsidP="0034002E">
      <w:pPr>
        <w:spacing w:after="0" w:line="360" w:lineRule="auto"/>
        <w:jc w:val="lowKashida"/>
        <w:rPr>
          <w:rFonts w:ascii="Sakkal Majalla" w:eastAsia="Calibri" w:hAnsi="Sakkal Majalla" w:cs="Sakkal Majalla"/>
          <w:b/>
          <w:bCs/>
          <w:kern w:val="0"/>
          <w:sz w:val="32"/>
          <w:szCs w:val="32"/>
          <w:rtl/>
          <w14:ligatures w14:val="none"/>
        </w:rPr>
      </w:pPr>
      <w:r w:rsidRPr="0034002E">
        <w:rPr>
          <w:rFonts w:ascii="Sakkal Majalla" w:eastAsia="Calibri" w:hAnsi="Sakkal Majalla" w:cs="Sakkal Majalla"/>
          <w:b/>
          <w:bCs/>
          <w:kern w:val="0"/>
          <w:sz w:val="32"/>
          <w:szCs w:val="32"/>
          <w:rtl/>
          <w14:ligatures w14:val="none"/>
        </w:rPr>
        <w:t>7- الدراسة العميقة للسوق</w:t>
      </w:r>
      <w:r w:rsidR="0034002E" w:rsidRPr="0034002E">
        <w:rPr>
          <w:rFonts w:ascii="Sakkal Majalla" w:eastAsia="Calibri" w:hAnsi="Sakkal Majalla" w:cs="Sakkal Majalla" w:hint="cs"/>
          <w:b/>
          <w:bCs/>
          <w:kern w:val="0"/>
          <w:sz w:val="32"/>
          <w:szCs w:val="32"/>
          <w:rtl/>
          <w14:ligatures w14:val="none"/>
        </w:rPr>
        <w:t>:</w:t>
      </w:r>
    </w:p>
    <w:p w14:paraId="6DA67E75" w14:textId="7CDE36E7" w:rsidR="00EE222E" w:rsidRPr="00EE222E" w:rsidRDefault="00B341E9" w:rsidP="00EE222E">
      <w:pPr>
        <w:spacing w:after="0" w:line="360" w:lineRule="auto"/>
        <w:ind w:firstLine="567"/>
        <w:jc w:val="lowKashida"/>
        <w:rPr>
          <w:rFonts w:ascii="Sakkal Majalla" w:eastAsia="Calibri" w:hAnsi="Sakkal Majalla" w:cs="Sakkal Majalla"/>
          <w:kern w:val="0"/>
          <w:sz w:val="32"/>
          <w:szCs w:val="32"/>
          <w:rtl/>
          <w14:ligatures w14:val="none"/>
        </w:rPr>
      </w:pPr>
      <w:r w:rsidRPr="00B341E9">
        <w:rPr>
          <w:rFonts w:ascii="Sakkal Majalla" w:eastAsia="Calibri" w:hAnsi="Sakkal Majalla" w:cs="Sakkal Majalla"/>
          <w:kern w:val="0"/>
          <w:sz w:val="32"/>
          <w:szCs w:val="32"/>
          <w:rtl/>
          <w14:ligatures w14:val="none"/>
        </w:rPr>
        <w:t>تتضمن الأساليب الإحصائية والاحتمالية في الشركات دراسة معمقة للسوق المستهدف وفهم تفضيلات العملاء بشكل دقيق. من خلال تحليل البيانات الديموغرافية، أنماط الشراء، وتعليقات العملاء، يمكن للمنظمة تحديد احتياجات السوق وأولوياته. بناءً على هذه المعلومات، تُطوِّر استراتيجيات تسويقية فعّالة تهدف إلى تعزيز رضا العملاء وزيادة ولائهم للشركة</w:t>
      </w:r>
      <w:r w:rsidR="00EE222E" w:rsidRPr="00EE222E">
        <w:rPr>
          <w:rFonts w:ascii="Sakkal Majalla" w:eastAsia="Calibri" w:hAnsi="Sakkal Majalla" w:cs="Sakkal Majalla"/>
          <w:kern w:val="0"/>
          <w:sz w:val="32"/>
          <w:szCs w:val="32"/>
          <w:rtl/>
          <w14:ligatures w14:val="none"/>
        </w:rPr>
        <w:t>.</w:t>
      </w:r>
    </w:p>
    <w:p w14:paraId="02D2200F" w14:textId="1734D6A3" w:rsidR="00EE222E" w:rsidRPr="0034002E" w:rsidRDefault="00EE222E" w:rsidP="0034002E">
      <w:pPr>
        <w:spacing w:after="0" w:line="360" w:lineRule="auto"/>
        <w:jc w:val="lowKashida"/>
        <w:rPr>
          <w:rFonts w:ascii="Sakkal Majalla" w:eastAsia="Calibri" w:hAnsi="Sakkal Majalla" w:cs="Sakkal Majalla"/>
          <w:b/>
          <w:bCs/>
          <w:kern w:val="0"/>
          <w:sz w:val="32"/>
          <w:szCs w:val="32"/>
          <w:rtl/>
          <w14:ligatures w14:val="none"/>
        </w:rPr>
      </w:pPr>
      <w:r w:rsidRPr="0034002E">
        <w:rPr>
          <w:rFonts w:ascii="Sakkal Majalla" w:eastAsia="Calibri" w:hAnsi="Sakkal Majalla" w:cs="Sakkal Majalla"/>
          <w:b/>
          <w:bCs/>
          <w:kern w:val="0"/>
          <w:sz w:val="32"/>
          <w:szCs w:val="32"/>
          <w:rtl/>
          <w14:ligatures w14:val="none"/>
        </w:rPr>
        <w:t>8- التنبؤ بالاتجاهات المستقبلية</w:t>
      </w:r>
      <w:r w:rsidR="0034002E" w:rsidRPr="0034002E">
        <w:rPr>
          <w:rFonts w:ascii="Sakkal Majalla" w:eastAsia="Calibri" w:hAnsi="Sakkal Majalla" w:cs="Sakkal Majalla" w:hint="cs"/>
          <w:b/>
          <w:bCs/>
          <w:kern w:val="0"/>
          <w:sz w:val="32"/>
          <w:szCs w:val="32"/>
          <w:rtl/>
          <w14:ligatures w14:val="none"/>
        </w:rPr>
        <w:t>:</w:t>
      </w:r>
    </w:p>
    <w:p w14:paraId="52248DC1" w14:textId="4598416B" w:rsidR="00EE222E" w:rsidRDefault="00B341E9" w:rsidP="00EE222E">
      <w:pPr>
        <w:spacing w:after="0" w:line="360" w:lineRule="auto"/>
        <w:ind w:firstLine="567"/>
        <w:jc w:val="lowKashida"/>
        <w:rPr>
          <w:rFonts w:ascii="Sakkal Majalla" w:eastAsia="Calibri" w:hAnsi="Sakkal Majalla" w:cs="Sakkal Majalla"/>
          <w:kern w:val="0"/>
          <w:sz w:val="32"/>
          <w:szCs w:val="32"/>
          <w:rtl/>
          <w14:ligatures w14:val="none"/>
        </w:rPr>
      </w:pPr>
      <w:r w:rsidRPr="00B341E9">
        <w:rPr>
          <w:rFonts w:ascii="Sakkal Majalla" w:eastAsia="Calibri" w:hAnsi="Sakkal Majalla" w:cs="Sakkal Majalla"/>
          <w:kern w:val="0"/>
          <w:sz w:val="32"/>
          <w:szCs w:val="32"/>
          <w:rtl/>
          <w14:ligatures w14:val="none"/>
        </w:rPr>
        <w:t xml:space="preserve">تُسهم الأساليب الإحصائية والاحتمالية المستخدمة في الشركات في تحليل البيانات التاريخية، مما يمكّن المنظمات من التنبؤ بالاتجاهات المستقبلية سواء كانت مرتبطة بظروف السوق، المبيعات المحتملة، أو مستوى الطلب المتوقع. هذا بدوره يساهم في وضع توقعات دقيقة للمبيعات واتخاذ قرارات فعّالة تتعلق باستراتيجيات العمل وتوزيع </w:t>
      </w:r>
      <w:r w:rsidRPr="00B341E9">
        <w:rPr>
          <w:rFonts w:ascii="Sakkal Majalla" w:eastAsia="Calibri" w:hAnsi="Sakkal Majalla" w:cs="Sakkal Majalla" w:hint="cs"/>
          <w:kern w:val="0"/>
          <w:sz w:val="32"/>
          <w:szCs w:val="32"/>
          <w:rtl/>
          <w14:ligatures w14:val="none"/>
        </w:rPr>
        <w:t>الموارد بشكل</w:t>
      </w:r>
      <w:r w:rsidRPr="00B341E9">
        <w:rPr>
          <w:rFonts w:ascii="Sakkal Majalla" w:eastAsia="Calibri" w:hAnsi="Sakkal Majalla" w:cs="Sakkal Majalla"/>
          <w:kern w:val="0"/>
          <w:sz w:val="32"/>
          <w:szCs w:val="32"/>
          <w:rtl/>
          <w14:ligatures w14:val="none"/>
        </w:rPr>
        <w:t xml:space="preserve"> أمثل</w:t>
      </w:r>
      <w:r w:rsidR="00EE222E" w:rsidRPr="00EE222E">
        <w:rPr>
          <w:rFonts w:ascii="Sakkal Majalla" w:eastAsia="Calibri" w:hAnsi="Sakkal Majalla" w:cs="Sakkal Majalla"/>
          <w:kern w:val="0"/>
          <w:sz w:val="32"/>
          <w:szCs w:val="32"/>
          <w:rtl/>
          <w14:ligatures w14:val="none"/>
        </w:rPr>
        <w:t>.</w:t>
      </w:r>
    </w:p>
    <w:p w14:paraId="5BDD6E80" w14:textId="61F7AA22" w:rsidR="00EE222E" w:rsidRPr="0034002E" w:rsidRDefault="00EE222E" w:rsidP="0034002E">
      <w:pPr>
        <w:spacing w:after="0" w:line="360" w:lineRule="auto"/>
        <w:jc w:val="lowKashida"/>
        <w:rPr>
          <w:rFonts w:ascii="Sakkal Majalla" w:eastAsia="Calibri" w:hAnsi="Sakkal Majalla" w:cs="Sakkal Majalla"/>
          <w:b/>
          <w:bCs/>
          <w:kern w:val="0"/>
          <w:sz w:val="32"/>
          <w:szCs w:val="32"/>
          <w:rtl/>
          <w14:ligatures w14:val="none"/>
        </w:rPr>
      </w:pPr>
      <w:r w:rsidRPr="0034002E">
        <w:rPr>
          <w:rFonts w:ascii="Sakkal Majalla" w:eastAsia="Calibri" w:hAnsi="Sakkal Majalla" w:cs="Sakkal Majalla"/>
          <w:b/>
          <w:bCs/>
          <w:kern w:val="0"/>
          <w:sz w:val="32"/>
          <w:szCs w:val="32"/>
          <w:rtl/>
          <w14:ligatures w14:val="none"/>
        </w:rPr>
        <w:t>9- تحسين الجودة</w:t>
      </w:r>
      <w:r w:rsidR="0034002E" w:rsidRPr="0034002E">
        <w:rPr>
          <w:rFonts w:ascii="Sakkal Majalla" w:eastAsia="Calibri" w:hAnsi="Sakkal Majalla" w:cs="Sakkal Majalla" w:hint="cs"/>
          <w:b/>
          <w:bCs/>
          <w:kern w:val="0"/>
          <w:sz w:val="32"/>
          <w:szCs w:val="32"/>
          <w:rtl/>
          <w14:ligatures w14:val="none"/>
        </w:rPr>
        <w:t>:</w:t>
      </w:r>
    </w:p>
    <w:p w14:paraId="58E51C89" w14:textId="23F7645D" w:rsidR="00EE222E" w:rsidRDefault="00B341E9" w:rsidP="00EE222E">
      <w:pPr>
        <w:spacing w:after="0" w:line="360" w:lineRule="auto"/>
        <w:ind w:firstLine="567"/>
        <w:jc w:val="lowKashida"/>
        <w:rPr>
          <w:rFonts w:ascii="Sakkal Majalla" w:eastAsia="Calibri" w:hAnsi="Sakkal Majalla" w:cs="Sakkal Majalla"/>
          <w:kern w:val="0"/>
          <w:sz w:val="32"/>
          <w:szCs w:val="32"/>
          <w:rtl/>
          <w14:ligatures w14:val="none"/>
        </w:rPr>
      </w:pPr>
      <w:r w:rsidRPr="00B341E9">
        <w:rPr>
          <w:rFonts w:ascii="Sakkal Majalla" w:eastAsia="Calibri" w:hAnsi="Sakkal Majalla" w:cs="Sakkal Majalla"/>
          <w:kern w:val="0"/>
          <w:sz w:val="32"/>
          <w:szCs w:val="32"/>
          <w:rtl/>
          <w14:ligatures w14:val="none"/>
        </w:rPr>
        <w:t>تلعب الأساليب الإحصائية والاحتمالية دورًا مهمًا في تعزيز جودة المنتجات أو الخدمات التي تقدمها الشركات للعملاء. فمن خلال تحليل البيانات أثناء عمليات الإنتاج، تتمكن المنظمات من التحقق مما إذا كانت عملياتها تسير ضمن نطاق السيطرة. وبالتالي، تُتاح لها الفرصة لتنفيذ تحسينات فعلية تقلل من العيوب في المنتجات أو الخدمات، مما يساهم بشكل مباشر في خفض التكاليف وزيادة رضا العملاء</w:t>
      </w:r>
      <w:r w:rsidR="00EE222E" w:rsidRPr="00EE222E">
        <w:rPr>
          <w:rFonts w:ascii="Sakkal Majalla" w:eastAsia="Calibri" w:hAnsi="Sakkal Majalla" w:cs="Sakkal Majalla"/>
          <w:kern w:val="0"/>
          <w:sz w:val="32"/>
          <w:szCs w:val="32"/>
          <w:rtl/>
          <w14:ligatures w14:val="none"/>
        </w:rPr>
        <w:t>.</w:t>
      </w:r>
    </w:p>
    <w:p w14:paraId="6A3D8683" w14:textId="77777777" w:rsidR="00B341E9" w:rsidRPr="00EE222E" w:rsidRDefault="00B341E9" w:rsidP="00EE222E">
      <w:pPr>
        <w:spacing w:after="0" w:line="360" w:lineRule="auto"/>
        <w:ind w:firstLine="567"/>
        <w:jc w:val="lowKashida"/>
        <w:rPr>
          <w:rFonts w:ascii="Sakkal Majalla" w:eastAsia="Calibri" w:hAnsi="Sakkal Majalla" w:cs="Sakkal Majalla"/>
          <w:kern w:val="0"/>
          <w:sz w:val="32"/>
          <w:szCs w:val="32"/>
          <w:rtl/>
          <w14:ligatures w14:val="none"/>
        </w:rPr>
      </w:pPr>
    </w:p>
    <w:p w14:paraId="40282C1F" w14:textId="2C0299AF" w:rsidR="00EE222E" w:rsidRPr="0034002E" w:rsidRDefault="00EE222E" w:rsidP="0034002E">
      <w:pPr>
        <w:spacing w:after="0" w:line="360" w:lineRule="auto"/>
        <w:jc w:val="lowKashida"/>
        <w:rPr>
          <w:rFonts w:ascii="Sakkal Majalla" w:eastAsia="Calibri" w:hAnsi="Sakkal Majalla" w:cs="Sakkal Majalla"/>
          <w:b/>
          <w:bCs/>
          <w:kern w:val="0"/>
          <w:sz w:val="32"/>
          <w:szCs w:val="32"/>
          <w:rtl/>
          <w14:ligatures w14:val="none"/>
        </w:rPr>
      </w:pPr>
      <w:r w:rsidRPr="0034002E">
        <w:rPr>
          <w:rFonts w:ascii="Sakkal Majalla" w:eastAsia="Calibri" w:hAnsi="Sakkal Majalla" w:cs="Sakkal Majalla"/>
          <w:b/>
          <w:bCs/>
          <w:kern w:val="0"/>
          <w:sz w:val="32"/>
          <w:szCs w:val="32"/>
          <w:rtl/>
          <w14:ligatures w14:val="none"/>
        </w:rPr>
        <w:lastRenderedPageBreak/>
        <w:t>10- إجراء الاختبارات والتجارب</w:t>
      </w:r>
      <w:r w:rsidR="0034002E">
        <w:rPr>
          <w:rFonts w:ascii="Sakkal Majalla" w:eastAsia="Calibri" w:hAnsi="Sakkal Majalla" w:cs="Sakkal Majalla" w:hint="cs"/>
          <w:b/>
          <w:bCs/>
          <w:kern w:val="0"/>
          <w:sz w:val="32"/>
          <w:szCs w:val="32"/>
          <w:rtl/>
          <w14:ligatures w14:val="none"/>
        </w:rPr>
        <w:t>:</w:t>
      </w:r>
    </w:p>
    <w:p w14:paraId="60316D03" w14:textId="77462F2E" w:rsidR="00EE222E" w:rsidRPr="00EE222E" w:rsidRDefault="00764654" w:rsidP="00EE222E">
      <w:pPr>
        <w:spacing w:after="0" w:line="360" w:lineRule="auto"/>
        <w:ind w:firstLine="567"/>
        <w:jc w:val="lowKashida"/>
        <w:rPr>
          <w:rFonts w:ascii="Sakkal Majalla" w:eastAsia="Calibri" w:hAnsi="Sakkal Majalla" w:cs="Sakkal Majalla"/>
          <w:kern w:val="0"/>
          <w:sz w:val="32"/>
          <w:szCs w:val="32"/>
          <w:rtl/>
          <w14:ligatures w14:val="none"/>
        </w:rPr>
      </w:pPr>
      <w:r w:rsidRPr="00764654">
        <w:rPr>
          <w:rFonts w:ascii="Sakkal Majalla" w:eastAsia="Calibri" w:hAnsi="Sakkal Majalla" w:cs="Sakkal Majalla"/>
          <w:kern w:val="0"/>
          <w:sz w:val="32"/>
          <w:szCs w:val="32"/>
          <w:rtl/>
          <w14:ligatures w14:val="none"/>
        </w:rPr>
        <w:t xml:space="preserve">تعتبر الأساليب الإحصائية والاحتمالية من الأدوات الفعالة التي تعتمد عليها الشركات لتقييم مدى نجاح الاستراتيجيات التي تطبقها. حيث تتيح هذه التحليلات إجراء اختبارات أو تجارب </w:t>
      </w:r>
      <w:r w:rsidRPr="00764654">
        <w:rPr>
          <w:rFonts w:ascii="Sakkal Majalla" w:eastAsia="Calibri" w:hAnsi="Sakkal Majalla" w:cs="Sakkal Majalla"/>
          <w:kern w:val="0"/>
          <w:sz w:val="32"/>
          <w:szCs w:val="32"/>
          <w14:ligatures w14:val="none"/>
        </w:rPr>
        <w:t>A/B</w:t>
      </w:r>
      <w:r w:rsidRPr="00764654">
        <w:rPr>
          <w:rFonts w:ascii="Sakkal Majalla" w:eastAsia="Calibri" w:hAnsi="Sakkal Majalla" w:cs="Sakkal Majalla"/>
          <w:kern w:val="0"/>
          <w:sz w:val="32"/>
          <w:szCs w:val="32"/>
          <w:rtl/>
          <w14:ligatures w14:val="none"/>
        </w:rPr>
        <w:t>، مما يمكّن المؤسسات من مقارنة نتائج أساليب مختلفة واختيار الأكثر كفاءة. هذا النهج يسهم بشكل مباشر في تحسين الحملات التسويقية وتطوير استراتيجيات التسعير، إلى جانب تعزيز الأداء في مختلف جوانب العمل</w:t>
      </w:r>
      <w:r w:rsidR="00EE222E" w:rsidRPr="00EE222E">
        <w:rPr>
          <w:rFonts w:ascii="Sakkal Majalla" w:eastAsia="Calibri" w:hAnsi="Sakkal Majalla" w:cs="Sakkal Majalla"/>
          <w:kern w:val="0"/>
          <w:sz w:val="32"/>
          <w:szCs w:val="32"/>
          <w:rtl/>
          <w14:ligatures w14:val="none"/>
        </w:rPr>
        <w:t>.</w:t>
      </w:r>
    </w:p>
    <w:p w14:paraId="4340A2D8" w14:textId="0754892A" w:rsidR="00EE222E" w:rsidRPr="0034002E" w:rsidRDefault="0034002E" w:rsidP="0034002E">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المطلب السابع: </w:t>
      </w:r>
      <w:r w:rsidR="00EE222E" w:rsidRPr="0034002E">
        <w:rPr>
          <w:rFonts w:ascii="Sakkal Majalla" w:hAnsi="Sakkal Majalla" w:cs="Sakkal Majalla"/>
          <w:b/>
          <w:bCs/>
          <w:sz w:val="32"/>
          <w:szCs w:val="32"/>
          <w:u w:val="single"/>
          <w:rtl/>
        </w:rPr>
        <w:t xml:space="preserve">مشكلات </w:t>
      </w:r>
      <w:r w:rsidRPr="0034002E">
        <w:rPr>
          <w:rFonts w:ascii="Sakkal Majalla" w:hAnsi="Sakkal Majalla" w:cs="Sakkal Majalla"/>
          <w:b/>
          <w:bCs/>
          <w:sz w:val="32"/>
          <w:szCs w:val="32"/>
          <w:u w:val="single"/>
          <w:rtl/>
        </w:rPr>
        <w:t>الأساليب الإحصائية والاحتمالية في الشركات</w:t>
      </w:r>
      <w:r w:rsidR="00EE222E" w:rsidRPr="0034002E">
        <w:rPr>
          <w:rFonts w:ascii="Sakkal Majalla" w:hAnsi="Sakkal Majalla" w:cs="Sakkal Majalla"/>
          <w:b/>
          <w:bCs/>
          <w:sz w:val="32"/>
          <w:szCs w:val="32"/>
          <w:u w:val="single"/>
          <w:rtl/>
        </w:rPr>
        <w:t>:</w:t>
      </w:r>
    </w:p>
    <w:p w14:paraId="21B40CFD" w14:textId="07D577D6" w:rsidR="00EE222E" w:rsidRPr="00EE222E" w:rsidRDefault="00C06615" w:rsidP="00EE222E">
      <w:pPr>
        <w:spacing w:after="0" w:line="360" w:lineRule="auto"/>
        <w:ind w:firstLine="567"/>
        <w:jc w:val="lowKashida"/>
        <w:rPr>
          <w:rFonts w:ascii="Sakkal Majalla" w:eastAsia="Calibri" w:hAnsi="Sakkal Majalla" w:cs="Sakkal Majalla"/>
          <w:kern w:val="0"/>
          <w:sz w:val="32"/>
          <w:szCs w:val="32"/>
          <w:rtl/>
          <w14:ligatures w14:val="none"/>
        </w:rPr>
      </w:pPr>
      <w:r w:rsidRPr="00C06615">
        <w:rPr>
          <w:rFonts w:ascii="Sakkal Majalla" w:eastAsia="Calibri" w:hAnsi="Sakkal Majalla" w:cs="Sakkal Majalla"/>
          <w:kern w:val="0"/>
          <w:sz w:val="32"/>
          <w:szCs w:val="32"/>
          <w:rtl/>
          <w14:ligatures w14:val="none"/>
        </w:rPr>
        <w:t>تواجه عمليات تطبيق الأساليب الإحصائية والاحتمالية في الشركات العديد من التحديات التي قد تؤثر على تنفيذها بشكل فعال وتحول دون تحقيق الاستفادة القصوى منها. ومن أبرز هذه التحديات</w:t>
      </w:r>
      <w:r w:rsidR="00F55AFA">
        <w:rPr>
          <w:rFonts w:ascii="Sakkal Majalla" w:eastAsia="Calibri" w:hAnsi="Sakkal Majalla" w:cs="Sakkal Majalla" w:hint="cs"/>
          <w:kern w:val="0"/>
          <w:sz w:val="32"/>
          <w:szCs w:val="32"/>
          <w:rtl/>
          <w14:ligatures w14:val="none"/>
        </w:rPr>
        <w:t xml:space="preserve"> (</w:t>
      </w:r>
      <w:r w:rsidR="00F55AFA" w:rsidRPr="00442447">
        <w:rPr>
          <w:rFonts w:ascii="Sakkal Majalla" w:eastAsia="Calibri" w:hAnsi="Sakkal Majalla" w:cs="Sakkal Majalla"/>
          <w:kern w:val="0"/>
          <w:sz w:val="32"/>
          <w:szCs w:val="32"/>
          <w14:ligatures w14:val="none"/>
        </w:rPr>
        <w:t>Mishra</w:t>
      </w:r>
      <w:r w:rsidR="00F55AFA">
        <w:rPr>
          <w:rFonts w:ascii="Sakkal Majalla" w:eastAsia="Calibri" w:hAnsi="Sakkal Majalla" w:cs="Sakkal Majalla"/>
          <w:kern w:val="0"/>
          <w:sz w:val="32"/>
          <w:szCs w:val="32"/>
          <w14:ligatures w14:val="none"/>
        </w:rPr>
        <w:t>. 2018.102-106</w:t>
      </w:r>
      <w:r w:rsidR="00F55AFA">
        <w:rPr>
          <w:rFonts w:ascii="Sakkal Majalla" w:eastAsia="Calibri" w:hAnsi="Sakkal Majalla" w:cs="Sakkal Majalla" w:hint="cs"/>
          <w:kern w:val="0"/>
          <w:sz w:val="32"/>
          <w:szCs w:val="32"/>
          <w:rtl/>
          <w:lang w:bidi="ar-EG"/>
          <w14:ligatures w14:val="none"/>
        </w:rPr>
        <w:t>)</w:t>
      </w:r>
      <w:r w:rsidR="00EE222E" w:rsidRPr="00EE222E">
        <w:rPr>
          <w:rFonts w:ascii="Sakkal Majalla" w:eastAsia="Calibri" w:hAnsi="Sakkal Majalla" w:cs="Sakkal Majalla"/>
          <w:kern w:val="0"/>
          <w:sz w:val="32"/>
          <w:szCs w:val="32"/>
          <w:rtl/>
          <w14:ligatures w14:val="none"/>
        </w:rPr>
        <w:t>:</w:t>
      </w:r>
    </w:p>
    <w:p w14:paraId="5C24E1AA" w14:textId="53E51675" w:rsidR="00EE222E" w:rsidRPr="0034002E" w:rsidRDefault="00EE222E" w:rsidP="0034002E">
      <w:pPr>
        <w:spacing w:after="0" w:line="360" w:lineRule="auto"/>
        <w:jc w:val="lowKashida"/>
        <w:rPr>
          <w:rFonts w:ascii="Sakkal Majalla" w:eastAsia="Calibri" w:hAnsi="Sakkal Majalla" w:cs="Sakkal Majalla"/>
          <w:b/>
          <w:bCs/>
          <w:kern w:val="0"/>
          <w:sz w:val="32"/>
          <w:szCs w:val="32"/>
          <w:rtl/>
          <w14:ligatures w14:val="none"/>
        </w:rPr>
      </w:pPr>
      <w:r w:rsidRPr="0034002E">
        <w:rPr>
          <w:rFonts w:ascii="Sakkal Majalla" w:eastAsia="Calibri" w:hAnsi="Sakkal Majalla" w:cs="Sakkal Majalla"/>
          <w:b/>
          <w:bCs/>
          <w:kern w:val="0"/>
          <w:sz w:val="32"/>
          <w:szCs w:val="32"/>
          <w:rtl/>
          <w14:ligatures w14:val="none"/>
        </w:rPr>
        <w:t>1- جودة البيانات</w:t>
      </w:r>
      <w:r w:rsidR="0034002E" w:rsidRPr="0034002E">
        <w:rPr>
          <w:rFonts w:ascii="Sakkal Majalla" w:eastAsia="Calibri" w:hAnsi="Sakkal Majalla" w:cs="Sakkal Majalla" w:hint="cs"/>
          <w:b/>
          <w:bCs/>
          <w:kern w:val="0"/>
          <w:sz w:val="32"/>
          <w:szCs w:val="32"/>
          <w:rtl/>
          <w14:ligatures w14:val="none"/>
        </w:rPr>
        <w:t>:</w:t>
      </w:r>
    </w:p>
    <w:p w14:paraId="0DF210C0" w14:textId="6C14F903" w:rsidR="00EE222E" w:rsidRPr="00EE222E" w:rsidRDefault="00C06615" w:rsidP="00EE222E">
      <w:pPr>
        <w:spacing w:after="0" w:line="360" w:lineRule="auto"/>
        <w:ind w:firstLine="567"/>
        <w:jc w:val="lowKashida"/>
        <w:rPr>
          <w:rFonts w:ascii="Sakkal Majalla" w:eastAsia="Calibri" w:hAnsi="Sakkal Majalla" w:cs="Sakkal Majalla"/>
          <w:kern w:val="0"/>
          <w:sz w:val="32"/>
          <w:szCs w:val="32"/>
          <w:rtl/>
          <w14:ligatures w14:val="none"/>
        </w:rPr>
      </w:pPr>
      <w:r w:rsidRPr="00C06615">
        <w:rPr>
          <w:rFonts w:ascii="Sakkal Majalla" w:eastAsia="Calibri" w:hAnsi="Sakkal Majalla" w:cs="Sakkal Majalla"/>
          <w:kern w:val="0"/>
          <w:sz w:val="32"/>
          <w:szCs w:val="32"/>
          <w:rtl/>
          <w14:ligatures w14:val="none"/>
        </w:rPr>
        <w:t>يعتبر ضمان جودة البيانات من التحديات التي قد تواجه تطبيق الأساليب الإحصائية والاحتمالية داخل الشركات. فوجود قيم مفقودة أو متطرفة، بالإضافة إلى أخطاء القياس أو إدخال البيانات أثناء عملية جمعها، قد يؤدي إلى إنتاج بيانات ضعيفة الجودة، مما ينعكس سلبًا على دقة قرارات العمل. لذلك، يصبح من الضروري إجراء تقييم شامل ودقيق لمصادر البيانات، مع اعتماد تقنيات حديثة وفعالة لتنظيفها وتحسين جودتها</w:t>
      </w:r>
      <w:r w:rsidR="00EE222E" w:rsidRPr="00EE222E">
        <w:rPr>
          <w:rFonts w:ascii="Sakkal Majalla" w:eastAsia="Calibri" w:hAnsi="Sakkal Majalla" w:cs="Sakkal Majalla"/>
          <w:kern w:val="0"/>
          <w:sz w:val="32"/>
          <w:szCs w:val="32"/>
          <w:rtl/>
          <w14:ligatures w14:val="none"/>
        </w:rPr>
        <w:t>.</w:t>
      </w:r>
    </w:p>
    <w:p w14:paraId="3AD85DC9" w14:textId="0333C73A" w:rsidR="00EE222E" w:rsidRPr="0034002E" w:rsidRDefault="00EE222E" w:rsidP="0034002E">
      <w:pPr>
        <w:spacing w:after="0" w:line="360" w:lineRule="auto"/>
        <w:jc w:val="lowKashida"/>
        <w:rPr>
          <w:rFonts w:ascii="Sakkal Majalla" w:eastAsia="Calibri" w:hAnsi="Sakkal Majalla" w:cs="Sakkal Majalla"/>
          <w:b/>
          <w:bCs/>
          <w:kern w:val="0"/>
          <w:sz w:val="32"/>
          <w:szCs w:val="32"/>
          <w:rtl/>
          <w14:ligatures w14:val="none"/>
        </w:rPr>
      </w:pPr>
      <w:r w:rsidRPr="0034002E">
        <w:rPr>
          <w:rFonts w:ascii="Sakkal Majalla" w:eastAsia="Calibri" w:hAnsi="Sakkal Majalla" w:cs="Sakkal Majalla"/>
          <w:b/>
          <w:bCs/>
          <w:kern w:val="0"/>
          <w:sz w:val="32"/>
          <w:szCs w:val="32"/>
          <w:rtl/>
          <w14:ligatures w14:val="none"/>
        </w:rPr>
        <w:t>2- التوزيع غير الطبيعي للبيانات</w:t>
      </w:r>
      <w:r w:rsidR="0034002E">
        <w:rPr>
          <w:rFonts w:ascii="Sakkal Majalla" w:eastAsia="Calibri" w:hAnsi="Sakkal Majalla" w:cs="Sakkal Majalla" w:hint="cs"/>
          <w:b/>
          <w:bCs/>
          <w:kern w:val="0"/>
          <w:sz w:val="32"/>
          <w:szCs w:val="32"/>
          <w:rtl/>
          <w14:ligatures w14:val="none"/>
        </w:rPr>
        <w:t>:</w:t>
      </w:r>
    </w:p>
    <w:p w14:paraId="1992B6FF" w14:textId="08130236" w:rsidR="00EE222E" w:rsidRPr="00EE222E" w:rsidRDefault="00C06615" w:rsidP="00EE222E">
      <w:pPr>
        <w:spacing w:after="0" w:line="360" w:lineRule="auto"/>
        <w:ind w:firstLine="567"/>
        <w:jc w:val="lowKashida"/>
        <w:rPr>
          <w:rFonts w:ascii="Sakkal Majalla" w:eastAsia="Calibri" w:hAnsi="Sakkal Majalla" w:cs="Sakkal Majalla"/>
          <w:kern w:val="0"/>
          <w:sz w:val="32"/>
          <w:szCs w:val="32"/>
          <w:rtl/>
          <w14:ligatures w14:val="none"/>
        </w:rPr>
      </w:pPr>
      <w:r w:rsidRPr="00C06615">
        <w:rPr>
          <w:rFonts w:ascii="Sakkal Majalla" w:eastAsia="Calibri" w:hAnsi="Sakkal Majalla" w:cs="Sakkal Majalla"/>
          <w:kern w:val="0"/>
          <w:sz w:val="32"/>
          <w:szCs w:val="32"/>
          <w:rtl/>
          <w14:ligatures w14:val="none"/>
        </w:rPr>
        <w:t>يصبح من الصعب تطبيق بعض الاختبارات الإحصائية بدقة بسبب عدم توافق البيانات مع التوزيع الطبيعي. هذا يؤدي إلى تقليل فعالية تلك الاختبارات نظرًا لاعتمادها على افتراضات التوزيع الطبيعي. لذلك، يصبح من الضروري اللجوء إلى تقنيات مثل تحويل البيانات أو استخدام الاختبارات غير المعلمية لمعالجة هذه المشكلة.</w:t>
      </w:r>
      <w:r w:rsidR="00EE222E" w:rsidRPr="00EE222E">
        <w:rPr>
          <w:rFonts w:ascii="Sakkal Majalla" w:eastAsia="Calibri" w:hAnsi="Sakkal Majalla" w:cs="Sakkal Majalla"/>
          <w:kern w:val="0"/>
          <w:sz w:val="32"/>
          <w:szCs w:val="32"/>
          <w:rtl/>
          <w14:ligatures w14:val="none"/>
        </w:rPr>
        <w:t>.</w:t>
      </w:r>
    </w:p>
    <w:p w14:paraId="3C703476" w14:textId="368EA833" w:rsidR="00EE222E" w:rsidRPr="0034002E" w:rsidRDefault="00EE222E" w:rsidP="0034002E">
      <w:pPr>
        <w:spacing w:after="0" w:line="276" w:lineRule="auto"/>
        <w:jc w:val="lowKashida"/>
        <w:rPr>
          <w:rFonts w:ascii="Sakkal Majalla" w:eastAsia="Calibri" w:hAnsi="Sakkal Majalla" w:cs="Sakkal Majalla"/>
          <w:b/>
          <w:bCs/>
          <w:kern w:val="0"/>
          <w:sz w:val="32"/>
          <w:szCs w:val="32"/>
          <w:rtl/>
          <w14:ligatures w14:val="none"/>
        </w:rPr>
      </w:pPr>
      <w:r w:rsidRPr="0034002E">
        <w:rPr>
          <w:rFonts w:ascii="Sakkal Majalla" w:eastAsia="Calibri" w:hAnsi="Sakkal Majalla" w:cs="Sakkal Majalla"/>
          <w:b/>
          <w:bCs/>
          <w:kern w:val="0"/>
          <w:sz w:val="32"/>
          <w:szCs w:val="32"/>
          <w:rtl/>
          <w14:ligatures w14:val="none"/>
        </w:rPr>
        <w:lastRenderedPageBreak/>
        <w:t>3- التحيز في الاختيار</w:t>
      </w:r>
      <w:r w:rsidR="0034002E">
        <w:rPr>
          <w:rFonts w:ascii="Sakkal Majalla" w:eastAsia="Calibri" w:hAnsi="Sakkal Majalla" w:cs="Sakkal Majalla" w:hint="cs"/>
          <w:b/>
          <w:bCs/>
          <w:kern w:val="0"/>
          <w:sz w:val="32"/>
          <w:szCs w:val="32"/>
          <w:rtl/>
          <w14:ligatures w14:val="none"/>
        </w:rPr>
        <w:t>:</w:t>
      </w:r>
    </w:p>
    <w:p w14:paraId="3799777F" w14:textId="23B20544" w:rsidR="00EE222E" w:rsidRPr="00EE222E" w:rsidRDefault="00C06615" w:rsidP="00EE222E">
      <w:pPr>
        <w:spacing w:after="0" w:line="360" w:lineRule="auto"/>
        <w:ind w:firstLine="567"/>
        <w:jc w:val="lowKashida"/>
        <w:rPr>
          <w:rFonts w:ascii="Sakkal Majalla" w:eastAsia="Calibri" w:hAnsi="Sakkal Majalla" w:cs="Sakkal Majalla"/>
          <w:kern w:val="0"/>
          <w:sz w:val="32"/>
          <w:szCs w:val="32"/>
          <w:rtl/>
          <w14:ligatures w14:val="none"/>
        </w:rPr>
      </w:pPr>
      <w:r w:rsidRPr="00C06615">
        <w:rPr>
          <w:rFonts w:ascii="Sakkal Majalla" w:eastAsia="Calibri" w:hAnsi="Sakkal Majalla" w:cs="Sakkal Majalla"/>
          <w:kern w:val="0"/>
          <w:sz w:val="32"/>
          <w:szCs w:val="32"/>
          <w:rtl/>
          <w14:ligatures w14:val="none"/>
        </w:rPr>
        <w:t>يحدث التحيز في الاختيار عندما تكون العينة المُختارة للتحليل غير ممثلة بشكل صحيح للسكان الأصليين، مما يؤدي إلى استنتاجات غير دقيقة. لذلك، من الضروري الاعتماد على تقنيات أخذ عينات ملائمة لتقليل أي تحيز محتمل</w:t>
      </w:r>
      <w:r w:rsidR="00EE222E" w:rsidRPr="00EE222E">
        <w:rPr>
          <w:rFonts w:ascii="Sakkal Majalla" w:eastAsia="Calibri" w:hAnsi="Sakkal Majalla" w:cs="Sakkal Majalla"/>
          <w:kern w:val="0"/>
          <w:sz w:val="32"/>
          <w:szCs w:val="32"/>
          <w:rtl/>
          <w14:ligatures w14:val="none"/>
        </w:rPr>
        <w:t>.</w:t>
      </w:r>
    </w:p>
    <w:p w14:paraId="6E33183D" w14:textId="2E6C71C3" w:rsidR="00EE222E" w:rsidRPr="0034002E" w:rsidRDefault="00EE222E" w:rsidP="0034002E">
      <w:pPr>
        <w:spacing w:after="0" w:line="276" w:lineRule="auto"/>
        <w:jc w:val="lowKashida"/>
        <w:rPr>
          <w:rFonts w:ascii="Sakkal Majalla" w:eastAsia="Calibri" w:hAnsi="Sakkal Majalla" w:cs="Sakkal Majalla"/>
          <w:b/>
          <w:bCs/>
          <w:kern w:val="0"/>
          <w:sz w:val="32"/>
          <w:szCs w:val="32"/>
          <w:rtl/>
          <w14:ligatures w14:val="none"/>
        </w:rPr>
      </w:pPr>
      <w:r w:rsidRPr="0034002E">
        <w:rPr>
          <w:rFonts w:ascii="Sakkal Majalla" w:eastAsia="Calibri" w:hAnsi="Sakkal Majalla" w:cs="Sakkal Majalla"/>
          <w:b/>
          <w:bCs/>
          <w:kern w:val="0"/>
          <w:sz w:val="32"/>
          <w:szCs w:val="32"/>
          <w:rtl/>
          <w14:ligatures w14:val="none"/>
        </w:rPr>
        <w:t>4- تفسير النتائج وإبلاغها</w:t>
      </w:r>
      <w:r w:rsidR="0034002E">
        <w:rPr>
          <w:rFonts w:ascii="Sakkal Majalla" w:eastAsia="Calibri" w:hAnsi="Sakkal Majalla" w:cs="Sakkal Majalla" w:hint="cs"/>
          <w:b/>
          <w:bCs/>
          <w:kern w:val="0"/>
          <w:sz w:val="32"/>
          <w:szCs w:val="32"/>
          <w:rtl/>
          <w14:ligatures w14:val="none"/>
        </w:rPr>
        <w:t>:</w:t>
      </w:r>
    </w:p>
    <w:p w14:paraId="3935E056" w14:textId="4AC4230F" w:rsidR="00EE222E" w:rsidRPr="00EE222E" w:rsidRDefault="0061457D" w:rsidP="00EE222E">
      <w:pPr>
        <w:spacing w:after="0" w:line="360" w:lineRule="auto"/>
        <w:ind w:firstLine="567"/>
        <w:jc w:val="lowKashida"/>
        <w:rPr>
          <w:rFonts w:ascii="Sakkal Majalla" w:eastAsia="Calibri" w:hAnsi="Sakkal Majalla" w:cs="Sakkal Majalla"/>
          <w:kern w:val="0"/>
          <w:sz w:val="32"/>
          <w:szCs w:val="32"/>
          <w:rtl/>
          <w14:ligatures w14:val="none"/>
        </w:rPr>
      </w:pPr>
      <w:r w:rsidRPr="0061457D">
        <w:rPr>
          <w:rFonts w:ascii="Sakkal Majalla" w:eastAsia="Calibri" w:hAnsi="Sakkal Majalla" w:cs="Sakkal Majalla"/>
          <w:kern w:val="0"/>
          <w:sz w:val="32"/>
          <w:szCs w:val="32"/>
          <w:rtl/>
          <w14:ligatures w14:val="none"/>
        </w:rPr>
        <w:t>استخدام الأساليب الإحصائية والاحتمالية في الشركات قد يؤدي إلى إنتاج نتائج معقدة يصعب على الجمهور غير المتخصص استيعابها. لذلك، من الضروري أن يعتمد الباحثون على تقديم تفسيرات واضحة ومبسطة لتلك النتائج، مما يسهل فهمها واستيعابها من قِبَل الجميع</w:t>
      </w:r>
      <w:r w:rsidR="00EE222E" w:rsidRPr="00EE222E">
        <w:rPr>
          <w:rFonts w:ascii="Sakkal Majalla" w:eastAsia="Calibri" w:hAnsi="Sakkal Majalla" w:cs="Sakkal Majalla"/>
          <w:kern w:val="0"/>
          <w:sz w:val="32"/>
          <w:szCs w:val="32"/>
          <w:rtl/>
          <w14:ligatures w14:val="none"/>
        </w:rPr>
        <w:t>.</w:t>
      </w:r>
    </w:p>
    <w:p w14:paraId="13C6271A" w14:textId="723DB035" w:rsidR="00EE222E" w:rsidRPr="0034002E" w:rsidRDefault="00EE222E" w:rsidP="0034002E">
      <w:pPr>
        <w:spacing w:after="0" w:line="276" w:lineRule="auto"/>
        <w:jc w:val="lowKashida"/>
        <w:rPr>
          <w:rFonts w:ascii="Sakkal Majalla" w:eastAsia="Calibri" w:hAnsi="Sakkal Majalla" w:cs="Sakkal Majalla"/>
          <w:b/>
          <w:bCs/>
          <w:kern w:val="0"/>
          <w:sz w:val="32"/>
          <w:szCs w:val="32"/>
          <w:rtl/>
          <w14:ligatures w14:val="none"/>
        </w:rPr>
      </w:pPr>
      <w:r w:rsidRPr="0034002E">
        <w:rPr>
          <w:rFonts w:ascii="Sakkal Majalla" w:eastAsia="Calibri" w:hAnsi="Sakkal Majalla" w:cs="Sakkal Majalla"/>
          <w:b/>
          <w:bCs/>
          <w:kern w:val="0"/>
          <w:sz w:val="32"/>
          <w:szCs w:val="32"/>
          <w:rtl/>
          <w14:ligatures w14:val="none"/>
        </w:rPr>
        <w:t>5- مشكلات حجم العينة</w:t>
      </w:r>
      <w:r w:rsidR="0034002E">
        <w:rPr>
          <w:rFonts w:ascii="Sakkal Majalla" w:eastAsia="Calibri" w:hAnsi="Sakkal Majalla" w:cs="Sakkal Majalla" w:hint="cs"/>
          <w:b/>
          <w:bCs/>
          <w:kern w:val="0"/>
          <w:sz w:val="32"/>
          <w:szCs w:val="32"/>
          <w:rtl/>
          <w14:ligatures w14:val="none"/>
        </w:rPr>
        <w:t>:</w:t>
      </w:r>
    </w:p>
    <w:p w14:paraId="33D6CC2A" w14:textId="6ADF5F70" w:rsidR="00EE222E" w:rsidRPr="00EE222E" w:rsidRDefault="0061457D" w:rsidP="00EE222E">
      <w:pPr>
        <w:spacing w:after="0" w:line="360" w:lineRule="auto"/>
        <w:ind w:firstLine="567"/>
        <w:jc w:val="lowKashida"/>
        <w:rPr>
          <w:rFonts w:ascii="Sakkal Majalla" w:eastAsia="Calibri" w:hAnsi="Sakkal Majalla" w:cs="Sakkal Majalla"/>
          <w:kern w:val="0"/>
          <w:sz w:val="32"/>
          <w:szCs w:val="32"/>
          <w:rtl/>
          <w14:ligatures w14:val="none"/>
        </w:rPr>
      </w:pPr>
      <w:r w:rsidRPr="0061457D">
        <w:rPr>
          <w:rFonts w:ascii="Sakkal Majalla" w:eastAsia="Calibri" w:hAnsi="Sakkal Majalla" w:cs="Sakkal Majalla"/>
          <w:kern w:val="0"/>
          <w:sz w:val="32"/>
          <w:szCs w:val="32"/>
          <w:rtl/>
          <w14:ligatures w14:val="none"/>
        </w:rPr>
        <w:t>تعتمد دقة وموثوقية النتائج المستنبطة من الأساليب الإحصائية والاحتمالية في الشركات، بالإضافة إلى قابليتها للتعميم، بشكل كبير على حجم العينة المستخدمة في التحليل. فكلما كان حجم العينة صغيرًا، قلت القدرة الإحصائية، مما يجعل الكشف عن التأثيرات الحقيقية أكثر صعوبة. بناءً على ذلك، يصبح من الضروري تحديد حجم العينة المناسب مسبقًا قبل الشروع في أي تحليل لضمان الحصول على نتائج ذات موثوقية عالية</w:t>
      </w:r>
      <w:r w:rsidR="00EE222E" w:rsidRPr="00EE222E">
        <w:rPr>
          <w:rFonts w:ascii="Sakkal Majalla" w:eastAsia="Calibri" w:hAnsi="Sakkal Majalla" w:cs="Sakkal Majalla"/>
          <w:kern w:val="0"/>
          <w:sz w:val="32"/>
          <w:szCs w:val="32"/>
          <w:rtl/>
          <w14:ligatures w14:val="none"/>
        </w:rPr>
        <w:t>.</w:t>
      </w:r>
    </w:p>
    <w:p w14:paraId="436F1D25" w14:textId="04FFF082" w:rsidR="00EE222E" w:rsidRPr="0034002E" w:rsidRDefault="00EE222E" w:rsidP="0034002E">
      <w:pPr>
        <w:spacing w:after="0" w:line="276" w:lineRule="auto"/>
        <w:jc w:val="lowKashida"/>
        <w:rPr>
          <w:rFonts w:ascii="Sakkal Majalla" w:eastAsia="Calibri" w:hAnsi="Sakkal Majalla" w:cs="Sakkal Majalla"/>
          <w:b/>
          <w:bCs/>
          <w:kern w:val="0"/>
          <w:sz w:val="32"/>
          <w:szCs w:val="32"/>
          <w:rtl/>
          <w14:ligatures w14:val="none"/>
        </w:rPr>
      </w:pPr>
      <w:r w:rsidRPr="0034002E">
        <w:rPr>
          <w:rFonts w:ascii="Sakkal Majalla" w:eastAsia="Calibri" w:hAnsi="Sakkal Majalla" w:cs="Sakkal Majalla"/>
          <w:b/>
          <w:bCs/>
          <w:kern w:val="0"/>
          <w:sz w:val="32"/>
          <w:szCs w:val="32"/>
          <w:rtl/>
          <w14:ligatures w14:val="none"/>
        </w:rPr>
        <w:t>6- مشكلة التعددية</w:t>
      </w:r>
      <w:r w:rsidR="0034002E" w:rsidRPr="0034002E">
        <w:rPr>
          <w:rFonts w:ascii="Sakkal Majalla" w:eastAsia="Calibri" w:hAnsi="Sakkal Majalla" w:cs="Sakkal Majalla" w:hint="cs"/>
          <w:b/>
          <w:bCs/>
          <w:kern w:val="0"/>
          <w:sz w:val="32"/>
          <w:szCs w:val="32"/>
          <w:rtl/>
          <w14:ligatures w14:val="none"/>
        </w:rPr>
        <w:t>:</w:t>
      </w:r>
    </w:p>
    <w:p w14:paraId="18BDE584" w14:textId="05C1255C" w:rsidR="00EE222E" w:rsidRPr="00EE222E" w:rsidRDefault="0061457D" w:rsidP="00EE222E">
      <w:pPr>
        <w:spacing w:after="0" w:line="360" w:lineRule="auto"/>
        <w:ind w:firstLine="567"/>
        <w:jc w:val="lowKashida"/>
        <w:rPr>
          <w:rFonts w:ascii="Sakkal Majalla" w:eastAsia="Calibri" w:hAnsi="Sakkal Majalla" w:cs="Sakkal Majalla"/>
          <w:kern w:val="0"/>
          <w:sz w:val="32"/>
          <w:szCs w:val="32"/>
          <w:rtl/>
          <w14:ligatures w14:val="none"/>
        </w:rPr>
      </w:pPr>
      <w:r w:rsidRPr="0061457D">
        <w:rPr>
          <w:rFonts w:ascii="Sakkal Majalla" w:eastAsia="Calibri" w:hAnsi="Sakkal Majalla" w:cs="Sakkal Majalla"/>
          <w:kern w:val="0"/>
          <w:sz w:val="32"/>
          <w:szCs w:val="32"/>
          <w:rtl/>
          <w14:ligatures w14:val="none"/>
        </w:rPr>
        <w:t>تظهر مشكلة التعددية عندما يكون هناك ارتباط وثيق بين المتغيرات التنبؤية في نموذج الانحدار، مما يؤدي إلى تقديم تقديرات غير دقيقة أو غير موثوقة للعلاقات التي تربط بين هذه المتغيرات</w:t>
      </w:r>
      <w:r w:rsidR="00EE222E" w:rsidRPr="00EE222E">
        <w:rPr>
          <w:rFonts w:ascii="Sakkal Majalla" w:eastAsia="Calibri" w:hAnsi="Sakkal Majalla" w:cs="Sakkal Majalla"/>
          <w:kern w:val="0"/>
          <w:sz w:val="32"/>
          <w:szCs w:val="32"/>
          <w:rtl/>
          <w14:ligatures w14:val="none"/>
        </w:rPr>
        <w:t>.</w:t>
      </w:r>
    </w:p>
    <w:p w14:paraId="45696633" w14:textId="6DE7418E" w:rsidR="00EE222E" w:rsidRPr="0034002E" w:rsidRDefault="00EE222E" w:rsidP="0034002E">
      <w:pPr>
        <w:spacing w:after="0" w:line="360" w:lineRule="auto"/>
        <w:jc w:val="lowKashida"/>
        <w:rPr>
          <w:rFonts w:ascii="Sakkal Majalla" w:eastAsia="Calibri" w:hAnsi="Sakkal Majalla" w:cs="Sakkal Majalla"/>
          <w:b/>
          <w:bCs/>
          <w:kern w:val="0"/>
          <w:sz w:val="32"/>
          <w:szCs w:val="32"/>
          <w:rtl/>
          <w14:ligatures w14:val="none"/>
        </w:rPr>
      </w:pPr>
      <w:r w:rsidRPr="0034002E">
        <w:rPr>
          <w:rFonts w:ascii="Sakkal Majalla" w:eastAsia="Calibri" w:hAnsi="Sakkal Majalla" w:cs="Sakkal Majalla"/>
          <w:b/>
          <w:bCs/>
          <w:kern w:val="0"/>
          <w:sz w:val="32"/>
          <w:szCs w:val="32"/>
          <w:rtl/>
          <w14:ligatures w14:val="none"/>
        </w:rPr>
        <w:t>7- قيود الوقت والموارد</w:t>
      </w:r>
      <w:r w:rsidR="0034002E">
        <w:rPr>
          <w:rFonts w:ascii="Sakkal Majalla" w:eastAsia="Calibri" w:hAnsi="Sakkal Majalla" w:cs="Sakkal Majalla" w:hint="cs"/>
          <w:b/>
          <w:bCs/>
          <w:kern w:val="0"/>
          <w:sz w:val="32"/>
          <w:szCs w:val="32"/>
          <w:rtl/>
          <w14:ligatures w14:val="none"/>
        </w:rPr>
        <w:t>:</w:t>
      </w:r>
    </w:p>
    <w:p w14:paraId="77827B48" w14:textId="3EFF631F" w:rsidR="00EE222E" w:rsidRPr="00EE222E" w:rsidRDefault="0061457D" w:rsidP="00EE222E">
      <w:pPr>
        <w:spacing w:after="0" w:line="360" w:lineRule="auto"/>
        <w:ind w:firstLine="567"/>
        <w:jc w:val="lowKashida"/>
        <w:rPr>
          <w:rFonts w:ascii="Sakkal Majalla" w:eastAsia="Calibri" w:hAnsi="Sakkal Majalla" w:cs="Sakkal Majalla"/>
          <w:kern w:val="0"/>
          <w:sz w:val="32"/>
          <w:szCs w:val="32"/>
          <w:rtl/>
          <w14:ligatures w14:val="none"/>
        </w:rPr>
      </w:pPr>
      <w:r w:rsidRPr="0061457D">
        <w:rPr>
          <w:rFonts w:ascii="Sakkal Majalla" w:eastAsia="Calibri" w:hAnsi="Sakkal Majalla" w:cs="Sakkal Majalla"/>
          <w:kern w:val="0"/>
          <w:sz w:val="32"/>
          <w:szCs w:val="32"/>
          <w:rtl/>
          <w14:ligatures w14:val="none"/>
        </w:rPr>
        <w:t>من التحديات التي يواجهها الباحثون عند التعامل مع مجموعات البيانات الضخمة أو المعقدة هو أن تحليلها يستغرق وقتًا طويلًا أو يتطلب موارد كبيرة، مما قد يؤثر سلبًا على استمرارية العملية أو تنفيذها بالشكل المطلوب</w:t>
      </w:r>
      <w:r w:rsidR="00EE222E" w:rsidRPr="00EE222E">
        <w:rPr>
          <w:rFonts w:ascii="Sakkal Majalla" w:eastAsia="Calibri" w:hAnsi="Sakkal Majalla" w:cs="Sakkal Majalla"/>
          <w:kern w:val="0"/>
          <w:sz w:val="32"/>
          <w:szCs w:val="32"/>
          <w:rtl/>
          <w14:ligatures w14:val="none"/>
        </w:rPr>
        <w:t>.</w:t>
      </w:r>
    </w:p>
    <w:p w14:paraId="6661D9C1" w14:textId="19F03500" w:rsidR="00EE222E" w:rsidRPr="0034002E" w:rsidRDefault="00EE222E" w:rsidP="0034002E">
      <w:pPr>
        <w:spacing w:after="0" w:line="360" w:lineRule="auto"/>
        <w:jc w:val="lowKashida"/>
        <w:rPr>
          <w:rFonts w:ascii="Sakkal Majalla" w:eastAsia="Calibri" w:hAnsi="Sakkal Majalla" w:cs="Sakkal Majalla"/>
          <w:b/>
          <w:bCs/>
          <w:kern w:val="0"/>
          <w:sz w:val="32"/>
          <w:szCs w:val="32"/>
          <w:rtl/>
          <w14:ligatures w14:val="none"/>
        </w:rPr>
      </w:pPr>
      <w:r w:rsidRPr="0034002E">
        <w:rPr>
          <w:rFonts w:ascii="Sakkal Majalla" w:eastAsia="Calibri" w:hAnsi="Sakkal Majalla" w:cs="Sakkal Majalla"/>
          <w:b/>
          <w:bCs/>
          <w:kern w:val="0"/>
          <w:sz w:val="32"/>
          <w:szCs w:val="32"/>
          <w:rtl/>
          <w14:ligatures w14:val="none"/>
        </w:rPr>
        <w:lastRenderedPageBreak/>
        <w:t xml:space="preserve">8- اختيار </w:t>
      </w:r>
      <w:r w:rsidR="0034002E" w:rsidRPr="0034002E">
        <w:rPr>
          <w:rFonts w:ascii="Sakkal Majalla" w:eastAsia="Calibri" w:hAnsi="Sakkal Majalla" w:cs="Sakkal Majalla"/>
          <w:b/>
          <w:bCs/>
          <w:kern w:val="0"/>
          <w:sz w:val="32"/>
          <w:szCs w:val="32"/>
          <w:rtl/>
          <w14:ligatures w14:val="none"/>
        </w:rPr>
        <w:t>الأساليب الإحصائية والاحتمالية في الشركات</w:t>
      </w:r>
      <w:r w:rsidR="0034002E" w:rsidRPr="0034002E">
        <w:rPr>
          <w:rFonts w:ascii="Sakkal Majalla" w:eastAsia="Calibri" w:hAnsi="Sakkal Majalla" w:cs="Sakkal Majalla" w:hint="cs"/>
          <w:b/>
          <w:bCs/>
          <w:kern w:val="0"/>
          <w:sz w:val="32"/>
          <w:szCs w:val="32"/>
          <w:rtl/>
          <w14:ligatures w14:val="none"/>
        </w:rPr>
        <w:t>:</w:t>
      </w:r>
    </w:p>
    <w:p w14:paraId="52EBBAF2" w14:textId="14B2655A" w:rsidR="00EE222E" w:rsidRPr="00EE222E" w:rsidRDefault="0061457D" w:rsidP="00EE222E">
      <w:pPr>
        <w:spacing w:after="0" w:line="360" w:lineRule="auto"/>
        <w:ind w:firstLine="567"/>
        <w:jc w:val="lowKashida"/>
        <w:rPr>
          <w:rFonts w:ascii="Sakkal Majalla" w:eastAsia="Calibri" w:hAnsi="Sakkal Majalla" w:cs="Sakkal Majalla"/>
          <w:kern w:val="0"/>
          <w:sz w:val="32"/>
          <w:szCs w:val="32"/>
          <w:rtl/>
          <w14:ligatures w14:val="none"/>
        </w:rPr>
      </w:pPr>
      <w:r w:rsidRPr="0061457D">
        <w:rPr>
          <w:rFonts w:ascii="Sakkal Majalla" w:eastAsia="Calibri" w:hAnsi="Sakkal Majalla" w:cs="Sakkal Majalla"/>
          <w:kern w:val="0"/>
          <w:sz w:val="32"/>
          <w:szCs w:val="32"/>
          <w:rtl/>
          <w14:ligatures w14:val="none"/>
        </w:rPr>
        <w:t>يضم السوق مجموعة واسعة من الأدوات والبرامج المتخصصة في الأساليب الإحصائية والاحتمالية، مما يشكل تحديًا كبيرًا أمام المحللين إذا لم يتمكنوا من اختيار الأدوات المناسبة التي تتماشى مع احتياجات المنظمة، وميزانيتها، ومستوى كفاءة الفريق. اختيار أدوات غير ملائمة يمكن أن يؤدي إلى تأثير سلبي على سير عملية التحليل ونتائجها</w:t>
      </w:r>
      <w:r w:rsidR="00EE222E" w:rsidRPr="00EE222E">
        <w:rPr>
          <w:rFonts w:ascii="Sakkal Majalla" w:eastAsia="Calibri" w:hAnsi="Sakkal Majalla" w:cs="Sakkal Majalla"/>
          <w:kern w:val="0"/>
          <w:sz w:val="32"/>
          <w:szCs w:val="32"/>
          <w:rtl/>
          <w14:ligatures w14:val="none"/>
        </w:rPr>
        <w:t>.</w:t>
      </w:r>
    </w:p>
    <w:p w14:paraId="31B5F9C4" w14:textId="2F442AF8" w:rsidR="00EE222E" w:rsidRPr="0034002E" w:rsidRDefault="00EE222E" w:rsidP="0034002E">
      <w:pPr>
        <w:spacing w:after="0" w:line="360" w:lineRule="auto"/>
        <w:jc w:val="lowKashida"/>
        <w:rPr>
          <w:rFonts w:ascii="Sakkal Majalla" w:eastAsia="Calibri" w:hAnsi="Sakkal Majalla" w:cs="Sakkal Majalla"/>
          <w:b/>
          <w:bCs/>
          <w:kern w:val="0"/>
          <w:sz w:val="32"/>
          <w:szCs w:val="32"/>
          <w:rtl/>
          <w14:ligatures w14:val="none"/>
        </w:rPr>
      </w:pPr>
      <w:r w:rsidRPr="0034002E">
        <w:rPr>
          <w:rFonts w:ascii="Sakkal Majalla" w:eastAsia="Calibri" w:hAnsi="Sakkal Majalla" w:cs="Sakkal Majalla"/>
          <w:b/>
          <w:bCs/>
          <w:kern w:val="0"/>
          <w:sz w:val="32"/>
          <w:szCs w:val="32"/>
          <w:rtl/>
          <w14:ligatures w14:val="none"/>
        </w:rPr>
        <w:t>9- فجوة المهارات</w:t>
      </w:r>
      <w:r w:rsidR="0034002E" w:rsidRPr="0034002E">
        <w:rPr>
          <w:rFonts w:ascii="Sakkal Majalla" w:eastAsia="Calibri" w:hAnsi="Sakkal Majalla" w:cs="Sakkal Majalla" w:hint="cs"/>
          <w:b/>
          <w:bCs/>
          <w:kern w:val="0"/>
          <w:sz w:val="32"/>
          <w:szCs w:val="32"/>
          <w:rtl/>
          <w14:ligatures w14:val="none"/>
        </w:rPr>
        <w:t>:</w:t>
      </w:r>
    </w:p>
    <w:p w14:paraId="20A839B6" w14:textId="1E5C4ACA" w:rsidR="00AD210C" w:rsidRDefault="00BD4FEA" w:rsidP="00EE222E">
      <w:pPr>
        <w:spacing w:after="0" w:line="360" w:lineRule="auto"/>
        <w:ind w:firstLine="567"/>
        <w:jc w:val="lowKashida"/>
        <w:rPr>
          <w:rFonts w:ascii="Sakkal Majalla" w:eastAsia="Calibri" w:hAnsi="Sakkal Majalla" w:cs="Sakkal Majalla"/>
          <w:kern w:val="0"/>
          <w:sz w:val="32"/>
          <w:szCs w:val="32"/>
          <w:rtl/>
          <w14:ligatures w14:val="none"/>
        </w:rPr>
      </w:pPr>
      <w:r w:rsidRPr="00BD4FEA">
        <w:rPr>
          <w:rFonts w:ascii="Sakkal Majalla" w:eastAsia="Calibri" w:hAnsi="Sakkal Majalla" w:cs="Sakkal Majalla"/>
          <w:kern w:val="0"/>
          <w:sz w:val="32"/>
          <w:szCs w:val="32"/>
          <w:rtl/>
          <w14:ligatures w14:val="none"/>
        </w:rPr>
        <w:t xml:space="preserve">يتطلب تنفيذ عملية الأساليب الإحصائية والاحتمالية في الشركات امتلاك الخبرة والكفاءة في علوم البيانات، ومنها المهارة في استخدام لغات البرمجة مثل </w:t>
      </w:r>
      <w:r w:rsidRPr="00BD4FEA">
        <w:rPr>
          <w:rFonts w:ascii="Sakkal Majalla" w:eastAsia="Calibri" w:hAnsi="Sakkal Majalla" w:cs="Sakkal Majalla"/>
          <w:kern w:val="0"/>
          <w:sz w:val="32"/>
          <w:szCs w:val="32"/>
          <w14:ligatures w14:val="none"/>
        </w:rPr>
        <w:t>Python</w:t>
      </w:r>
      <w:r w:rsidRPr="00BD4FEA">
        <w:rPr>
          <w:rFonts w:ascii="Sakkal Majalla" w:eastAsia="Calibri" w:hAnsi="Sakkal Majalla" w:cs="Sakkal Majalla"/>
          <w:kern w:val="0"/>
          <w:sz w:val="32"/>
          <w:szCs w:val="32"/>
          <w:rtl/>
          <w14:ligatures w14:val="none"/>
        </w:rPr>
        <w:t xml:space="preserve"> أو </w:t>
      </w:r>
      <w:r w:rsidRPr="00BD4FEA">
        <w:rPr>
          <w:rFonts w:ascii="Sakkal Majalla" w:eastAsia="Calibri" w:hAnsi="Sakkal Majalla" w:cs="Sakkal Majalla"/>
          <w:kern w:val="0"/>
          <w:sz w:val="32"/>
          <w:szCs w:val="32"/>
          <w14:ligatures w14:val="none"/>
        </w:rPr>
        <w:t>R</w:t>
      </w:r>
      <w:r w:rsidRPr="00BD4FEA">
        <w:rPr>
          <w:rFonts w:ascii="Sakkal Majalla" w:eastAsia="Calibri" w:hAnsi="Sakkal Majalla" w:cs="Sakkal Majalla"/>
          <w:kern w:val="0"/>
          <w:sz w:val="32"/>
          <w:szCs w:val="32"/>
          <w:rtl/>
          <w14:ligatures w14:val="none"/>
        </w:rPr>
        <w:t xml:space="preserve"> والأساليب الإحصائية والخوارزميات. عدم وجود تلك المهارات يجبر المنظمات على استثمار المال في تدريب موظفيها أو توظيف مواهب جديدة، مما يسبب عبئًا ماليًا عليها، بالإضافة إلى استغراقه وقتًا طويلًا</w:t>
      </w:r>
      <w:r w:rsidR="00EE222E" w:rsidRPr="00EE222E">
        <w:rPr>
          <w:rFonts w:ascii="Sakkal Majalla" w:eastAsia="Calibri" w:hAnsi="Sakkal Majalla" w:cs="Sakkal Majalla"/>
          <w:kern w:val="0"/>
          <w:sz w:val="32"/>
          <w:szCs w:val="32"/>
          <w:rtl/>
          <w14:ligatures w14:val="none"/>
        </w:rPr>
        <w:t>.</w:t>
      </w:r>
    </w:p>
    <w:p w14:paraId="10B13FD0" w14:textId="77777777" w:rsidR="000D1FDF" w:rsidRDefault="000D1FDF" w:rsidP="00AD210C">
      <w:pPr>
        <w:spacing w:after="0" w:line="360" w:lineRule="auto"/>
        <w:jc w:val="both"/>
        <w:rPr>
          <w:rFonts w:ascii="Sakkal Majalla" w:eastAsia="Calibri" w:hAnsi="Sakkal Majalla" w:cs="Sakkal Majalla"/>
          <w:kern w:val="0"/>
          <w:sz w:val="32"/>
          <w:szCs w:val="32"/>
          <w:rtl/>
          <w14:ligatures w14:val="none"/>
        </w:rPr>
      </w:pPr>
    </w:p>
    <w:p w14:paraId="752A66C6" w14:textId="77777777" w:rsidR="000D1FDF" w:rsidRDefault="000D1FDF" w:rsidP="00AD210C">
      <w:pPr>
        <w:spacing w:after="0" w:line="360" w:lineRule="auto"/>
        <w:jc w:val="both"/>
        <w:rPr>
          <w:rFonts w:ascii="Sakkal Majalla" w:eastAsia="Calibri" w:hAnsi="Sakkal Majalla" w:cs="Sakkal Majalla"/>
          <w:kern w:val="0"/>
          <w:sz w:val="32"/>
          <w:szCs w:val="32"/>
          <w:rtl/>
          <w14:ligatures w14:val="none"/>
        </w:rPr>
      </w:pPr>
    </w:p>
    <w:p w14:paraId="3605ACD7" w14:textId="77777777" w:rsidR="000D1FDF" w:rsidRDefault="000D1FDF" w:rsidP="00AD210C">
      <w:pPr>
        <w:spacing w:after="0" w:line="360" w:lineRule="auto"/>
        <w:jc w:val="both"/>
        <w:rPr>
          <w:rFonts w:ascii="Sakkal Majalla" w:eastAsia="Calibri" w:hAnsi="Sakkal Majalla" w:cs="Sakkal Majalla"/>
          <w:kern w:val="0"/>
          <w:sz w:val="32"/>
          <w:szCs w:val="32"/>
          <w:rtl/>
          <w14:ligatures w14:val="none"/>
        </w:rPr>
      </w:pPr>
    </w:p>
    <w:p w14:paraId="16A0AFF4" w14:textId="77777777" w:rsidR="000D1FDF" w:rsidRDefault="000D1FDF" w:rsidP="00AD210C">
      <w:pPr>
        <w:spacing w:after="0" w:line="360" w:lineRule="auto"/>
        <w:jc w:val="both"/>
        <w:rPr>
          <w:rFonts w:ascii="Sakkal Majalla" w:eastAsia="Calibri" w:hAnsi="Sakkal Majalla" w:cs="Sakkal Majalla"/>
          <w:kern w:val="0"/>
          <w:sz w:val="32"/>
          <w:szCs w:val="32"/>
          <w:rtl/>
          <w14:ligatures w14:val="none"/>
        </w:rPr>
      </w:pPr>
    </w:p>
    <w:p w14:paraId="46763D03" w14:textId="77777777" w:rsidR="000D1FDF" w:rsidRDefault="000D1FDF" w:rsidP="00AD210C">
      <w:pPr>
        <w:spacing w:after="0" w:line="360" w:lineRule="auto"/>
        <w:jc w:val="both"/>
        <w:rPr>
          <w:rFonts w:ascii="Calibri" w:eastAsia="Calibri" w:hAnsi="Calibri" w:cs="Simplified Arabic"/>
          <w:kern w:val="0"/>
          <w:sz w:val="24"/>
          <w:szCs w:val="24"/>
          <w:rtl/>
          <w14:ligatures w14:val="none"/>
        </w:rPr>
      </w:pPr>
    </w:p>
    <w:p w14:paraId="1E08155A" w14:textId="77777777" w:rsidR="0034002E" w:rsidRDefault="0034002E" w:rsidP="00AD210C">
      <w:pPr>
        <w:spacing w:after="0" w:line="360" w:lineRule="auto"/>
        <w:jc w:val="both"/>
        <w:rPr>
          <w:rFonts w:ascii="Calibri" w:eastAsia="Calibri" w:hAnsi="Calibri" w:cs="Simplified Arabic"/>
          <w:kern w:val="0"/>
          <w:sz w:val="24"/>
          <w:szCs w:val="24"/>
          <w:rtl/>
          <w14:ligatures w14:val="none"/>
        </w:rPr>
      </w:pPr>
    </w:p>
    <w:p w14:paraId="10CC316A" w14:textId="77777777" w:rsidR="0034002E" w:rsidRDefault="0034002E" w:rsidP="00AD210C">
      <w:pPr>
        <w:spacing w:after="0" w:line="360" w:lineRule="auto"/>
        <w:jc w:val="both"/>
        <w:rPr>
          <w:rFonts w:ascii="Calibri" w:eastAsia="Calibri" w:hAnsi="Calibri" w:cs="Simplified Arabic"/>
          <w:kern w:val="0"/>
          <w:sz w:val="24"/>
          <w:szCs w:val="24"/>
          <w:rtl/>
          <w14:ligatures w14:val="none"/>
        </w:rPr>
      </w:pPr>
    </w:p>
    <w:p w14:paraId="327CEBDB" w14:textId="77777777" w:rsidR="0034002E" w:rsidRDefault="0034002E" w:rsidP="00AD210C">
      <w:pPr>
        <w:spacing w:after="0" w:line="360" w:lineRule="auto"/>
        <w:jc w:val="both"/>
        <w:rPr>
          <w:rFonts w:ascii="Calibri" w:eastAsia="Calibri" w:hAnsi="Calibri" w:cs="Simplified Arabic"/>
          <w:kern w:val="0"/>
          <w:sz w:val="24"/>
          <w:szCs w:val="24"/>
          <w:rtl/>
          <w14:ligatures w14:val="none"/>
        </w:rPr>
      </w:pPr>
    </w:p>
    <w:p w14:paraId="75C82FCA" w14:textId="77777777" w:rsidR="0034002E" w:rsidRDefault="0034002E" w:rsidP="00AD210C">
      <w:pPr>
        <w:spacing w:after="0" w:line="360" w:lineRule="auto"/>
        <w:jc w:val="both"/>
        <w:rPr>
          <w:rFonts w:ascii="Calibri" w:eastAsia="Calibri" w:hAnsi="Calibri" w:cs="Simplified Arabic"/>
          <w:kern w:val="0"/>
          <w:sz w:val="24"/>
          <w:szCs w:val="24"/>
          <w:rtl/>
          <w14:ligatures w14:val="none"/>
        </w:rPr>
      </w:pPr>
    </w:p>
    <w:p w14:paraId="3D6933B0" w14:textId="77777777" w:rsidR="0034002E" w:rsidRDefault="0034002E" w:rsidP="00AD210C">
      <w:pPr>
        <w:spacing w:after="0" w:line="360" w:lineRule="auto"/>
        <w:jc w:val="both"/>
        <w:rPr>
          <w:rFonts w:ascii="Calibri" w:eastAsia="Calibri" w:hAnsi="Calibri" w:cs="Simplified Arabic"/>
          <w:kern w:val="0"/>
          <w:sz w:val="24"/>
          <w:szCs w:val="24"/>
          <w:rtl/>
          <w14:ligatures w14:val="none"/>
        </w:rPr>
      </w:pPr>
    </w:p>
    <w:p w14:paraId="36CAAA60" w14:textId="77777777" w:rsidR="0034002E" w:rsidRPr="00AD210C" w:rsidRDefault="0034002E" w:rsidP="00AD210C">
      <w:pPr>
        <w:spacing w:after="0" w:line="360" w:lineRule="auto"/>
        <w:jc w:val="both"/>
        <w:rPr>
          <w:rFonts w:ascii="Calibri" w:eastAsia="Calibri" w:hAnsi="Calibri" w:cs="Simplified Arabic"/>
          <w:kern w:val="0"/>
          <w:sz w:val="24"/>
          <w:szCs w:val="24"/>
          <w:rtl/>
          <w14:ligatures w14:val="none"/>
        </w:rPr>
      </w:pPr>
    </w:p>
    <w:p w14:paraId="6C23AE30" w14:textId="09DFACE8" w:rsidR="00AD210C" w:rsidRPr="001744B4" w:rsidRDefault="00AD210C" w:rsidP="001744B4">
      <w:pPr>
        <w:spacing w:after="0" w:line="336" w:lineRule="auto"/>
        <w:ind w:firstLine="562"/>
        <w:jc w:val="center"/>
        <w:rPr>
          <w:rFonts w:ascii="Sakkal Majalla" w:eastAsia="Calibri" w:hAnsi="Sakkal Majalla" w:cs="Sakkal Majalla"/>
          <w:b/>
          <w:bCs/>
          <w:kern w:val="0"/>
          <w:sz w:val="36"/>
          <w:szCs w:val="36"/>
          <w:rtl/>
          <w14:ligatures w14:val="none"/>
        </w:rPr>
      </w:pPr>
      <w:r w:rsidRPr="001744B4">
        <w:rPr>
          <w:rFonts w:ascii="Sakkal Majalla" w:eastAsia="Calibri" w:hAnsi="Sakkal Majalla" w:cs="Sakkal Majalla" w:hint="cs"/>
          <w:b/>
          <w:bCs/>
          <w:kern w:val="0"/>
          <w:sz w:val="36"/>
          <w:szCs w:val="36"/>
          <w:rtl/>
          <w14:ligatures w14:val="none"/>
        </w:rPr>
        <w:lastRenderedPageBreak/>
        <w:t xml:space="preserve">المبحث الثاني: ماهية </w:t>
      </w:r>
      <w:r w:rsidR="001978CC">
        <w:rPr>
          <w:rFonts w:ascii="Sakkal Majalla" w:eastAsia="Calibri" w:hAnsi="Sakkal Majalla" w:cs="Sakkal Majalla" w:hint="cs"/>
          <w:b/>
          <w:bCs/>
          <w:kern w:val="0"/>
          <w:sz w:val="36"/>
          <w:szCs w:val="36"/>
          <w:rtl/>
          <w14:ligatures w14:val="none"/>
        </w:rPr>
        <w:t>إدارة المخاطر المالية</w:t>
      </w:r>
      <w:r w:rsidRPr="001744B4">
        <w:rPr>
          <w:rFonts w:ascii="Sakkal Majalla" w:eastAsia="Calibri" w:hAnsi="Sakkal Majalla" w:cs="Sakkal Majalla" w:hint="cs"/>
          <w:b/>
          <w:bCs/>
          <w:kern w:val="0"/>
          <w:sz w:val="36"/>
          <w:szCs w:val="36"/>
          <w:rtl/>
          <w14:ligatures w14:val="none"/>
        </w:rPr>
        <w:t xml:space="preserve">. </w:t>
      </w:r>
    </w:p>
    <w:p w14:paraId="2FDE4F37" w14:textId="0F8E13EB" w:rsidR="00AD210C" w:rsidRPr="00AD210C" w:rsidRDefault="00AD210C" w:rsidP="00AD210C">
      <w:pPr>
        <w:spacing w:after="0" w:line="312" w:lineRule="auto"/>
        <w:jc w:val="both"/>
        <w:rPr>
          <w:rFonts w:ascii="Simplified Arabic" w:eastAsia="Calibri" w:hAnsi="Simplified Arabic" w:cs="Simplified Arabic"/>
          <w:b/>
          <w:bCs/>
          <w:kern w:val="0"/>
          <w:sz w:val="28"/>
          <w:szCs w:val="28"/>
          <w:rtl/>
          <w14:ligatures w14:val="none"/>
        </w:rPr>
      </w:pPr>
      <w:r w:rsidRPr="001744B4">
        <w:rPr>
          <w:rFonts w:ascii="Sakkal Majalla" w:hAnsi="Sakkal Majalla" w:cs="Sakkal Majalla" w:hint="cs"/>
          <w:b/>
          <w:bCs/>
          <w:sz w:val="32"/>
          <w:szCs w:val="32"/>
          <w:u w:val="single"/>
          <w:rtl/>
        </w:rPr>
        <w:t xml:space="preserve">المطلب الـأول: مفهوم </w:t>
      </w:r>
      <w:r w:rsidR="001978CC">
        <w:rPr>
          <w:rFonts w:ascii="Sakkal Majalla" w:hAnsi="Sakkal Majalla" w:cs="Sakkal Majalla" w:hint="cs"/>
          <w:b/>
          <w:bCs/>
          <w:sz w:val="32"/>
          <w:szCs w:val="32"/>
          <w:u w:val="single"/>
          <w:rtl/>
        </w:rPr>
        <w:t>المخاطر المالية</w:t>
      </w:r>
      <w:r w:rsidRPr="00AD210C">
        <w:rPr>
          <w:rFonts w:ascii="Simplified Arabic" w:eastAsia="Calibri" w:hAnsi="Simplified Arabic" w:cs="Simplified Arabic" w:hint="cs"/>
          <w:b/>
          <w:bCs/>
          <w:kern w:val="0"/>
          <w:sz w:val="28"/>
          <w:szCs w:val="28"/>
          <w:rtl/>
          <w14:ligatures w14:val="none"/>
        </w:rPr>
        <w:t xml:space="preserve">: </w:t>
      </w:r>
    </w:p>
    <w:p w14:paraId="6296CCF1" w14:textId="4044B688" w:rsidR="001978CC" w:rsidRPr="001978CC" w:rsidRDefault="00BD4FEA" w:rsidP="001978CC">
      <w:pPr>
        <w:spacing w:after="0" w:line="360" w:lineRule="auto"/>
        <w:ind w:firstLine="567"/>
        <w:jc w:val="lowKashida"/>
        <w:rPr>
          <w:rFonts w:ascii="Sakkal Majalla" w:eastAsia="Calibri" w:hAnsi="Sakkal Majalla" w:cs="Sakkal Majalla"/>
          <w:kern w:val="0"/>
          <w:sz w:val="32"/>
          <w:szCs w:val="32"/>
          <w14:ligatures w14:val="none"/>
        </w:rPr>
      </w:pPr>
      <w:r w:rsidRPr="00BD4FEA">
        <w:rPr>
          <w:rFonts w:ascii="Sakkal Majalla" w:eastAsia="Calibri" w:hAnsi="Sakkal Majalla" w:cs="Sakkal Majalla"/>
          <w:kern w:val="0"/>
          <w:sz w:val="32"/>
          <w:szCs w:val="32"/>
          <w:rtl/>
          <w14:ligatures w14:val="none"/>
        </w:rPr>
        <w:t>تُعرف المخاطر المالية بأنها عدم قدرة المنظمات على تسديد التزاماتها المالية وإدارة ديونها، بسبب عدم الاستقرار أو الخسائر في السوق المالية أو تغيرات أسعار الأسهم والعملات وأسعار الفائدة وما إلى ذلك</w:t>
      </w:r>
      <w:r w:rsidR="00A274BC">
        <w:rPr>
          <w:rFonts w:ascii="Sakkal Majalla" w:eastAsia="Calibri" w:hAnsi="Sakkal Majalla" w:cs="Sakkal Majalla" w:hint="cs"/>
          <w:kern w:val="0"/>
          <w:sz w:val="32"/>
          <w:szCs w:val="32"/>
          <w:rtl/>
          <w14:ligatures w14:val="none"/>
        </w:rPr>
        <w:t xml:space="preserve"> (</w:t>
      </w:r>
      <w:r w:rsidR="00A274BC" w:rsidRPr="00A274BC">
        <w:rPr>
          <w:rFonts w:ascii="Sakkal Majalla" w:eastAsia="Calibri" w:hAnsi="Sakkal Majalla" w:cs="Sakkal Majalla"/>
          <w:kern w:val="0"/>
          <w:sz w:val="32"/>
          <w:szCs w:val="32"/>
          <w:rtl/>
          <w14:ligatures w14:val="none"/>
        </w:rPr>
        <w:t>مصلح</w:t>
      </w:r>
      <w:r w:rsidR="00A274BC">
        <w:rPr>
          <w:rFonts w:ascii="Sakkal Majalla" w:eastAsia="Calibri" w:hAnsi="Sakkal Majalla" w:cs="Sakkal Majalla" w:hint="cs"/>
          <w:kern w:val="0"/>
          <w:sz w:val="32"/>
          <w:szCs w:val="32"/>
          <w:rtl/>
          <w14:ligatures w14:val="none"/>
        </w:rPr>
        <w:t>, 2018م:84).</w:t>
      </w:r>
    </w:p>
    <w:p w14:paraId="4E412D77" w14:textId="15B5D50F" w:rsidR="001978CC" w:rsidRPr="001978CC" w:rsidRDefault="00BD4FEA" w:rsidP="001978CC">
      <w:pPr>
        <w:spacing w:after="0" w:line="360" w:lineRule="auto"/>
        <w:ind w:firstLine="567"/>
        <w:jc w:val="lowKashida"/>
        <w:rPr>
          <w:rFonts w:ascii="Sakkal Majalla" w:eastAsia="Calibri" w:hAnsi="Sakkal Majalla" w:cs="Sakkal Majalla"/>
          <w:kern w:val="0"/>
          <w:sz w:val="32"/>
          <w:szCs w:val="32"/>
          <w:rtl/>
          <w14:ligatures w14:val="none"/>
        </w:rPr>
      </w:pPr>
      <w:r w:rsidRPr="00BD4FEA">
        <w:rPr>
          <w:rFonts w:ascii="Sakkal Majalla" w:eastAsia="Calibri" w:hAnsi="Sakkal Majalla" w:cs="Sakkal Majalla"/>
          <w:kern w:val="0"/>
          <w:sz w:val="32"/>
          <w:szCs w:val="32"/>
          <w:rtl/>
          <w14:ligatures w14:val="none"/>
        </w:rPr>
        <w:t>تشير المخاطر المالية إلى الأحداث السلبية المحتملة أو الشكوك التي قد تؤثر على الأداء المالي أو الاستقرار أو القيمة المالية للمؤسسة</w:t>
      </w:r>
      <w:r w:rsidR="00A274BC">
        <w:rPr>
          <w:rFonts w:ascii="Sakkal Majalla" w:eastAsia="Calibri" w:hAnsi="Sakkal Majalla" w:cs="Sakkal Majalla" w:hint="cs"/>
          <w:kern w:val="0"/>
          <w:sz w:val="32"/>
          <w:szCs w:val="32"/>
          <w:rtl/>
          <w14:ligatures w14:val="none"/>
        </w:rPr>
        <w:t xml:space="preserve"> (</w:t>
      </w:r>
      <w:r w:rsidR="00A274BC" w:rsidRPr="00A274BC">
        <w:rPr>
          <w:rFonts w:ascii="Sakkal Majalla" w:eastAsia="Calibri" w:hAnsi="Sakkal Majalla" w:cs="Sakkal Majalla"/>
          <w:kern w:val="0"/>
          <w:sz w:val="32"/>
          <w:szCs w:val="32"/>
          <w:rtl/>
          <w14:ligatures w14:val="none"/>
        </w:rPr>
        <w:t>الرواشدة</w:t>
      </w:r>
      <w:r w:rsidR="00A274BC">
        <w:rPr>
          <w:rFonts w:ascii="Sakkal Majalla" w:eastAsia="Calibri" w:hAnsi="Sakkal Majalla" w:cs="Sakkal Majalla" w:hint="cs"/>
          <w:kern w:val="0"/>
          <w:sz w:val="32"/>
          <w:szCs w:val="32"/>
          <w:rtl/>
          <w14:ligatures w14:val="none"/>
        </w:rPr>
        <w:t>, 2020</w:t>
      </w:r>
      <w:r w:rsidR="00BD6EE7">
        <w:rPr>
          <w:rFonts w:ascii="Sakkal Majalla" w:eastAsia="Calibri" w:hAnsi="Sakkal Majalla" w:cs="Sakkal Majalla" w:hint="cs"/>
          <w:kern w:val="0"/>
          <w:sz w:val="32"/>
          <w:szCs w:val="32"/>
          <w:rtl/>
          <w14:ligatures w14:val="none"/>
        </w:rPr>
        <w:t>م: 125</w:t>
      </w:r>
      <w:r w:rsidR="00A274BC">
        <w:rPr>
          <w:rFonts w:ascii="Sakkal Majalla" w:eastAsia="Calibri" w:hAnsi="Sakkal Majalla" w:cs="Sakkal Majalla" w:hint="cs"/>
          <w:kern w:val="0"/>
          <w:sz w:val="32"/>
          <w:szCs w:val="32"/>
          <w:rtl/>
          <w14:ligatures w14:val="none"/>
        </w:rPr>
        <w:t>).</w:t>
      </w:r>
    </w:p>
    <w:p w14:paraId="357A07FF" w14:textId="475B569D" w:rsidR="001978CC" w:rsidRPr="001978CC" w:rsidRDefault="001978CC" w:rsidP="001978CC">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وهناك تعريف آخر للمخاطر المالية، يقول إن المخاطر المالية عبارة عن حالة تنشأ نتيجة للتغيرات، داخليًا وخارجيًا، والتي يمكن أن تضر ماليًا بشخص أو مجموعة أو شركة، وقد تتنوع الخسائر الناتجة عن تلك المخاطر، وتشمل الأصول، وتكبد مبالغ كبيرة، وتعطل التدفق النقدي، وغيرها</w:t>
      </w:r>
      <w:r w:rsidR="00A274BC">
        <w:rPr>
          <w:rFonts w:ascii="Sakkal Majalla" w:eastAsia="Calibri" w:hAnsi="Sakkal Majalla" w:cs="Sakkal Majalla" w:hint="cs"/>
          <w:kern w:val="0"/>
          <w:sz w:val="32"/>
          <w:szCs w:val="32"/>
          <w:rtl/>
          <w14:ligatures w14:val="none"/>
        </w:rPr>
        <w:t xml:space="preserve"> (</w:t>
      </w:r>
      <w:r w:rsidR="00A274BC" w:rsidRPr="00A274BC">
        <w:rPr>
          <w:rFonts w:ascii="Sakkal Majalla" w:eastAsia="Calibri" w:hAnsi="Sakkal Majalla" w:cs="Sakkal Majalla"/>
          <w:kern w:val="0"/>
          <w:sz w:val="32"/>
          <w:szCs w:val="32"/>
          <w:rtl/>
          <w14:ligatures w14:val="none"/>
        </w:rPr>
        <w:t>السهلاوي</w:t>
      </w:r>
      <w:r w:rsidR="00A274BC">
        <w:rPr>
          <w:rFonts w:ascii="Sakkal Majalla" w:eastAsia="Calibri" w:hAnsi="Sakkal Majalla" w:cs="Sakkal Majalla" w:hint="cs"/>
          <w:kern w:val="0"/>
          <w:sz w:val="32"/>
          <w:szCs w:val="32"/>
          <w:rtl/>
          <w14:ligatures w14:val="none"/>
        </w:rPr>
        <w:t>, 2018</w:t>
      </w:r>
      <w:r w:rsidR="00BD6EE7">
        <w:rPr>
          <w:rFonts w:ascii="Sakkal Majalla" w:eastAsia="Calibri" w:hAnsi="Sakkal Majalla" w:cs="Sakkal Majalla" w:hint="cs"/>
          <w:kern w:val="0"/>
          <w:sz w:val="32"/>
          <w:szCs w:val="32"/>
          <w:rtl/>
          <w14:ligatures w14:val="none"/>
        </w:rPr>
        <w:t>م: 187</w:t>
      </w:r>
      <w:r w:rsidR="00A274BC">
        <w:rPr>
          <w:rFonts w:ascii="Sakkal Majalla" w:eastAsia="Calibri" w:hAnsi="Sakkal Majalla" w:cs="Sakkal Majalla" w:hint="cs"/>
          <w:kern w:val="0"/>
          <w:sz w:val="32"/>
          <w:szCs w:val="32"/>
          <w:rtl/>
          <w14:ligatures w14:val="none"/>
        </w:rPr>
        <w:t>).</w:t>
      </w:r>
    </w:p>
    <w:p w14:paraId="25918C58" w14:textId="77777777" w:rsidR="001978CC" w:rsidRPr="001978CC" w:rsidRDefault="001978CC" w:rsidP="001978CC">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ويكمن الفرق بين المخاطر المالية والمخاطر التجارية، في أن الأخيرة متصلة بالجدوى الأساسية للمنشأة التجارية، وتشير إلى قدرة المنظمة على جني الأرباح وتغطية نفقات التشغيل الخاصة، أما المخاطر المالية فهي المتعلقة بتكاليف التمويل ومقدار الديون التي تتكبدها المنظمة لتمويل عملياتها.</w:t>
      </w:r>
    </w:p>
    <w:p w14:paraId="5BC1C31D" w14:textId="77777777" w:rsidR="001978CC" w:rsidRPr="001978CC" w:rsidRDefault="001978CC" w:rsidP="001978CC">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من المهم ملاحظة أن هذه المخاطر المالية مترابطة ويمكن أن تتداخل في كثير من الأحيان. تقوم المنظمات بتطبيق استراتيجيات وتدابير </w:t>
      </w:r>
      <w:hyperlink r:id="rId11" w:history="1">
        <w:r w:rsidRPr="001978CC">
          <w:rPr>
            <w:rFonts w:ascii="Sakkal Majalla" w:eastAsia="Calibri" w:hAnsi="Sakkal Majalla" w:cs="Sakkal Majalla"/>
            <w:kern w:val="0"/>
            <w:sz w:val="32"/>
            <w:szCs w:val="32"/>
            <w:rtl/>
            <w14:ligatures w14:val="none"/>
          </w:rPr>
          <w:t>إدارة المخاطر</w:t>
        </w:r>
      </w:hyperlink>
      <w:r w:rsidRPr="001978CC">
        <w:rPr>
          <w:rFonts w:ascii="Sakkal Majalla" w:eastAsia="Calibri" w:hAnsi="Sakkal Majalla" w:cs="Sakkal Majalla"/>
          <w:kern w:val="0"/>
          <w:sz w:val="32"/>
          <w:szCs w:val="32"/>
          <w:rtl/>
          <w14:ligatures w14:val="none"/>
        </w:rPr>
        <w:t> لتحديد وتقييم ومراقبة وتخفيف هذه المخاطر، وضمان الاستقرار المالي وحماية مصالحها.</w:t>
      </w:r>
    </w:p>
    <w:p w14:paraId="16D34C07" w14:textId="0A2F0750" w:rsidR="001978CC" w:rsidRPr="001978CC" w:rsidRDefault="001978CC" w:rsidP="001978CC">
      <w:pPr>
        <w:spacing w:after="0" w:line="312"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المطلب الثاني: مفهوم </w:t>
      </w:r>
      <w:r w:rsidRPr="001978CC">
        <w:rPr>
          <w:rFonts w:ascii="Sakkal Majalla" w:hAnsi="Sakkal Majalla" w:cs="Sakkal Majalla"/>
          <w:b/>
          <w:bCs/>
          <w:sz w:val="32"/>
          <w:szCs w:val="32"/>
          <w:u w:val="single"/>
          <w:rtl/>
        </w:rPr>
        <w:t>إدارة المخاطر المالية:</w:t>
      </w:r>
    </w:p>
    <w:p w14:paraId="431862C3" w14:textId="645C1A69" w:rsidR="001978CC" w:rsidRPr="001978CC" w:rsidRDefault="001978CC" w:rsidP="001978CC">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 xml:space="preserve">إدارة المخاطر المالية هي أسلوب منهجي تتبناه المؤسسات لتحديد وتقييم ومعالجة المخاطر المالية المحتملة التي قد تؤثر على صحتها المالية. تشمل هذه المخاطر نطاقًا واسعًا يتراوح من مخاطر السوق والائتمان إلى تقلبات أسعار الفائدة وتقلبات أسعار صرف العملات. إن هدف إدارة المخاطر المالية ذو </w:t>
      </w:r>
      <w:r w:rsidRPr="001978CC">
        <w:rPr>
          <w:rFonts w:ascii="Sakkal Majalla" w:eastAsia="Calibri" w:hAnsi="Sakkal Majalla" w:cs="Sakkal Majalla"/>
          <w:kern w:val="0"/>
          <w:sz w:val="32"/>
          <w:szCs w:val="32"/>
          <w:rtl/>
          <w14:ligatures w14:val="none"/>
        </w:rPr>
        <w:lastRenderedPageBreak/>
        <w:t>شقين: حماية المنظمة من النتائج المالية السلبية والاستفادة من فرص تحقيق مكاسب مالية. وينطوي ذلك على تقييم شامل للمخاطر، يليه تنفيذ استراتيجيات مختلفة مثل التحوط، والتنويع، واستخدام الأدوات المالية لتخفيف الخسائر المحتملة وتحسين الأداء المالي.</w:t>
      </w:r>
      <w:r w:rsidR="00BD6EE7">
        <w:rPr>
          <w:rFonts w:hint="cs"/>
          <w:rtl/>
        </w:rPr>
        <w:t xml:space="preserve"> (</w:t>
      </w:r>
      <w:r w:rsidR="00BD6EE7" w:rsidRPr="00BD6EE7">
        <w:rPr>
          <w:rFonts w:ascii="Sakkal Majalla" w:eastAsia="Calibri" w:hAnsi="Sakkal Majalla" w:cs="Sakkal Majalla"/>
          <w:kern w:val="0"/>
          <w:sz w:val="32"/>
          <w:szCs w:val="32"/>
          <w:rtl/>
          <w14:ligatures w14:val="none"/>
        </w:rPr>
        <w:t>الشمراني</w:t>
      </w:r>
      <w:r w:rsidR="00BD6EE7">
        <w:rPr>
          <w:rFonts w:ascii="Sakkal Majalla" w:eastAsia="Calibri" w:hAnsi="Sakkal Majalla" w:cs="Sakkal Majalla" w:hint="cs"/>
          <w:kern w:val="0"/>
          <w:sz w:val="32"/>
          <w:szCs w:val="32"/>
          <w:rtl/>
          <w14:ligatures w14:val="none"/>
        </w:rPr>
        <w:t>, 2024م: 78).</w:t>
      </w:r>
    </w:p>
    <w:p w14:paraId="1991B1DA" w14:textId="12B4A85A" w:rsidR="001978CC" w:rsidRPr="001978CC" w:rsidRDefault="001978CC" w:rsidP="001978CC">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تعد المراقبة المستمرة والمراجعات الدورية جزءًا لا يتجزأ من عملية إدارة المخاطر المالية، مما يضمن بقاء الاستراتيجيات متوافقة مع المشهد الاقتصادي الديناميكي. بالإضافة إلى ذلك، يعد الامتثال للمعايير التنظيمية وممارسات إعداد التقارير الشفافة جوانب حيوية لإدارة المخاطر المالية، مما يوفر </w:t>
      </w:r>
      <w:hyperlink r:id="rId12" w:history="1">
        <w:r w:rsidRPr="001978CC">
          <w:rPr>
            <w:rFonts w:ascii="Sakkal Majalla" w:eastAsia="Calibri" w:hAnsi="Sakkal Majalla" w:cs="Sakkal Majalla"/>
            <w:kern w:val="0"/>
            <w:sz w:val="32"/>
            <w:szCs w:val="32"/>
            <w:rtl/>
            <w14:ligatures w14:val="none"/>
          </w:rPr>
          <w:t>لأصحاب المصلحة</w:t>
        </w:r>
      </w:hyperlink>
      <w:r w:rsidRPr="001978CC">
        <w:rPr>
          <w:rFonts w:ascii="Sakkal Majalla" w:eastAsia="Calibri" w:hAnsi="Sakkal Majalla" w:cs="Sakkal Majalla"/>
          <w:kern w:val="0"/>
          <w:sz w:val="32"/>
          <w:szCs w:val="32"/>
          <w:rtl/>
          <w14:ligatures w14:val="none"/>
        </w:rPr>
        <w:t> رؤى حول تعرض المنظمة للمخاطر والتزامها بالممارسات المالية السليمة. في نهاية المطاف، يعمل الإطار الفعال لإدارة المخاطر المالية على تمكين المؤسسات من التغلب على حالات عدم اليقين، واتخاذ قرارات مالية مستنيرة، والحفاظ على المرونة في مواجهة الظروف الاقتصادية المتغيرة باستمرار</w:t>
      </w:r>
      <w:r w:rsidR="00BD6EE7">
        <w:rPr>
          <w:rFonts w:ascii="Sakkal Majalla" w:eastAsia="Calibri" w:hAnsi="Sakkal Majalla" w:cs="Sakkal Majalla" w:hint="cs"/>
          <w:kern w:val="0"/>
          <w:sz w:val="32"/>
          <w:szCs w:val="32"/>
          <w:rtl/>
          <w14:ligatures w14:val="none"/>
        </w:rPr>
        <w:t xml:space="preserve"> (</w:t>
      </w:r>
      <w:r w:rsidR="00BD6EE7" w:rsidRPr="00BD6EE7">
        <w:rPr>
          <w:rFonts w:ascii="Sakkal Majalla" w:eastAsia="Calibri" w:hAnsi="Sakkal Majalla" w:cs="Sakkal Majalla"/>
          <w:kern w:val="0"/>
          <w:sz w:val="32"/>
          <w:szCs w:val="32"/>
          <w:rtl/>
          <w14:ligatures w14:val="none"/>
        </w:rPr>
        <w:t>العجمي</w:t>
      </w:r>
      <w:r w:rsidR="00BD6EE7">
        <w:rPr>
          <w:rFonts w:ascii="Sakkal Majalla" w:eastAsia="Calibri" w:hAnsi="Sakkal Majalla" w:cs="Sakkal Majalla" w:hint="cs"/>
          <w:kern w:val="0"/>
          <w:sz w:val="32"/>
          <w:szCs w:val="32"/>
          <w:rtl/>
          <w14:ligatures w14:val="none"/>
        </w:rPr>
        <w:t>, 2019م: 91).</w:t>
      </w:r>
    </w:p>
    <w:p w14:paraId="0560B7F7" w14:textId="3E43AA6F" w:rsidR="001978CC" w:rsidRPr="001978CC" w:rsidRDefault="001978CC" w:rsidP="001978CC">
      <w:pPr>
        <w:spacing w:after="0" w:line="312"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المطلب الثالث: </w:t>
      </w:r>
      <w:r w:rsidRPr="001978CC">
        <w:rPr>
          <w:rFonts w:ascii="Sakkal Majalla" w:hAnsi="Sakkal Majalla" w:cs="Sakkal Majalla"/>
          <w:b/>
          <w:bCs/>
          <w:sz w:val="32"/>
          <w:szCs w:val="32"/>
          <w:u w:val="single"/>
          <w:rtl/>
        </w:rPr>
        <w:t xml:space="preserve">أنواع </w:t>
      </w:r>
      <w:r>
        <w:rPr>
          <w:rFonts w:ascii="Sakkal Majalla" w:hAnsi="Sakkal Majalla" w:cs="Sakkal Majalla" w:hint="cs"/>
          <w:b/>
          <w:bCs/>
          <w:sz w:val="32"/>
          <w:szCs w:val="32"/>
          <w:u w:val="single"/>
          <w:rtl/>
        </w:rPr>
        <w:t xml:space="preserve">إدارة </w:t>
      </w:r>
      <w:r w:rsidRPr="001978CC">
        <w:rPr>
          <w:rFonts w:ascii="Sakkal Majalla" w:hAnsi="Sakkal Majalla" w:cs="Sakkal Majalla"/>
          <w:b/>
          <w:bCs/>
          <w:sz w:val="32"/>
          <w:szCs w:val="32"/>
          <w:u w:val="single"/>
          <w:rtl/>
        </w:rPr>
        <w:t>المخاطر المالية</w:t>
      </w:r>
      <w:r>
        <w:rPr>
          <w:rFonts w:ascii="Sakkal Majalla" w:hAnsi="Sakkal Majalla" w:cs="Sakkal Majalla" w:hint="cs"/>
          <w:b/>
          <w:bCs/>
          <w:sz w:val="32"/>
          <w:szCs w:val="32"/>
          <w:u w:val="single"/>
          <w:rtl/>
        </w:rPr>
        <w:t>:</w:t>
      </w:r>
    </w:p>
    <w:p w14:paraId="6A7E21F2" w14:textId="6241F147" w:rsidR="001978CC" w:rsidRPr="001978CC" w:rsidRDefault="001978CC" w:rsidP="001978CC">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على غرار </w:t>
      </w:r>
      <w:hyperlink r:id="rId13" w:history="1">
        <w:r w:rsidRPr="001978CC">
          <w:rPr>
            <w:rFonts w:ascii="Sakkal Majalla" w:eastAsia="Calibri" w:hAnsi="Sakkal Majalla" w:cs="Sakkal Majalla"/>
            <w:kern w:val="0"/>
            <w:sz w:val="32"/>
            <w:szCs w:val="32"/>
            <w:rtl/>
            <w14:ligatures w14:val="none"/>
          </w:rPr>
          <w:t xml:space="preserve">أنواع </w:t>
        </w:r>
        <w:r w:rsidR="007262F1" w:rsidRPr="001978CC">
          <w:rPr>
            <w:rFonts w:ascii="Sakkal Majalla" w:eastAsia="Calibri" w:hAnsi="Sakkal Majalla" w:cs="Sakkal Majalla" w:hint="cs"/>
            <w:kern w:val="0"/>
            <w:sz w:val="32"/>
            <w:szCs w:val="32"/>
            <w:rtl/>
            <w14:ligatures w14:val="none"/>
          </w:rPr>
          <w:t>المخاطر</w:t>
        </w:r>
      </w:hyperlink>
      <w:r w:rsidRPr="001978CC">
        <w:rPr>
          <w:rFonts w:ascii="Sakkal Majalla" w:eastAsia="Calibri" w:hAnsi="Sakkal Majalla" w:cs="Sakkal Majalla"/>
          <w:kern w:val="0"/>
          <w:sz w:val="32"/>
          <w:szCs w:val="32"/>
          <w:rtl/>
          <w14:ligatures w14:val="none"/>
        </w:rPr>
        <w:t xml:space="preserve"> العامة، تتعدد </w:t>
      </w:r>
      <w:r w:rsidRPr="001978CC">
        <w:rPr>
          <w:rFonts w:ascii="Sakkal Majalla" w:eastAsia="Calibri" w:hAnsi="Sakkal Majalla" w:cs="Sakkal Majalla" w:hint="cs"/>
          <w:kern w:val="0"/>
          <w:sz w:val="32"/>
          <w:szCs w:val="32"/>
          <w:rtl/>
          <w14:ligatures w14:val="none"/>
        </w:rPr>
        <w:t xml:space="preserve">أنواع </w:t>
      </w:r>
      <w:r>
        <w:rPr>
          <w:rFonts w:ascii="Sakkal Majalla" w:eastAsia="Calibri" w:hAnsi="Sakkal Majalla" w:cs="Sakkal Majalla" w:hint="cs"/>
          <w:kern w:val="0"/>
          <w:sz w:val="32"/>
          <w:szCs w:val="32"/>
          <w:rtl/>
          <w14:ligatures w14:val="none"/>
        </w:rPr>
        <w:t xml:space="preserve">إدارة </w:t>
      </w:r>
      <w:r w:rsidRPr="001978CC">
        <w:rPr>
          <w:rFonts w:ascii="Sakkal Majalla" w:eastAsia="Calibri" w:hAnsi="Sakkal Majalla" w:cs="Sakkal Majalla"/>
          <w:kern w:val="0"/>
          <w:sz w:val="32"/>
          <w:szCs w:val="32"/>
          <w:rtl/>
          <w14:ligatures w14:val="none"/>
        </w:rPr>
        <w:t>المخاطر المالية، والتي يمكن توضيحها فيما يلي</w:t>
      </w:r>
      <w:r w:rsidR="00BD6EE7">
        <w:rPr>
          <w:rFonts w:ascii="Sakkal Majalla" w:eastAsia="Calibri" w:hAnsi="Sakkal Majalla" w:cs="Sakkal Majalla" w:hint="cs"/>
          <w:kern w:val="0"/>
          <w:sz w:val="32"/>
          <w:szCs w:val="32"/>
          <w:rtl/>
          <w14:ligatures w14:val="none"/>
        </w:rPr>
        <w:t xml:space="preserve"> (</w:t>
      </w:r>
      <w:r w:rsidR="00BD6EE7" w:rsidRPr="00BD6EE7">
        <w:rPr>
          <w:rFonts w:ascii="Sakkal Majalla" w:eastAsia="Calibri" w:hAnsi="Sakkal Majalla" w:cs="Sakkal Majalla"/>
          <w:kern w:val="0"/>
          <w:sz w:val="32"/>
          <w:szCs w:val="32"/>
          <w:rtl/>
          <w14:ligatures w14:val="none"/>
        </w:rPr>
        <w:t>العنزي</w:t>
      </w:r>
      <w:r w:rsidR="00BD6EE7">
        <w:rPr>
          <w:rFonts w:ascii="Sakkal Majalla" w:eastAsia="Calibri" w:hAnsi="Sakkal Majalla" w:cs="Sakkal Majalla" w:hint="cs"/>
          <w:kern w:val="0"/>
          <w:sz w:val="32"/>
          <w:szCs w:val="32"/>
          <w:rtl/>
          <w14:ligatures w14:val="none"/>
        </w:rPr>
        <w:t xml:space="preserve">, 2018م: </w:t>
      </w:r>
      <w:r w:rsidR="00DC768A">
        <w:rPr>
          <w:rFonts w:ascii="Sakkal Majalla" w:eastAsia="Calibri" w:hAnsi="Sakkal Majalla" w:cs="Sakkal Majalla" w:hint="cs"/>
          <w:kern w:val="0"/>
          <w:sz w:val="32"/>
          <w:szCs w:val="32"/>
          <w:rtl/>
          <w14:ligatures w14:val="none"/>
        </w:rPr>
        <w:t>193-195</w:t>
      </w:r>
      <w:r w:rsidR="00BD6EE7">
        <w:rPr>
          <w:rFonts w:ascii="Sakkal Majalla" w:eastAsia="Calibri" w:hAnsi="Sakkal Majalla" w:cs="Sakkal Majalla" w:hint="cs"/>
          <w:kern w:val="0"/>
          <w:sz w:val="32"/>
          <w:szCs w:val="32"/>
          <w:rtl/>
          <w14:ligatures w14:val="none"/>
        </w:rPr>
        <w:t>)</w:t>
      </w:r>
      <w:r w:rsidRPr="001978CC">
        <w:rPr>
          <w:rFonts w:ascii="Sakkal Majalla" w:eastAsia="Calibri" w:hAnsi="Sakkal Majalla" w:cs="Sakkal Majalla"/>
          <w:kern w:val="0"/>
          <w:sz w:val="32"/>
          <w:szCs w:val="32"/>
          <w:rtl/>
          <w14:ligatures w14:val="none"/>
        </w:rPr>
        <w:t>:</w:t>
      </w:r>
    </w:p>
    <w:p w14:paraId="03E928FE" w14:textId="00F71BD7" w:rsidR="001978CC" w:rsidRPr="00510ED4" w:rsidRDefault="001978CC" w:rsidP="00510ED4">
      <w:pPr>
        <w:pStyle w:val="a5"/>
        <w:numPr>
          <w:ilvl w:val="0"/>
          <w:numId w:val="40"/>
        </w:numPr>
        <w:spacing w:after="0" w:line="360" w:lineRule="auto"/>
        <w:jc w:val="lowKashida"/>
        <w:rPr>
          <w:rFonts w:ascii="Sakkal Majalla" w:eastAsia="Calibri" w:hAnsi="Sakkal Majalla" w:cs="Sakkal Majalla"/>
          <w:b/>
          <w:bCs/>
          <w:kern w:val="0"/>
          <w:sz w:val="32"/>
          <w:szCs w:val="32"/>
          <w:rtl/>
          <w14:ligatures w14:val="none"/>
        </w:rPr>
      </w:pPr>
      <w:r w:rsidRPr="00510ED4">
        <w:rPr>
          <w:rFonts w:ascii="Sakkal Majalla" w:eastAsia="Calibri" w:hAnsi="Sakkal Majalla" w:cs="Sakkal Majalla"/>
          <w:b/>
          <w:bCs/>
          <w:kern w:val="0"/>
          <w:sz w:val="32"/>
          <w:szCs w:val="32"/>
          <w:rtl/>
          <w14:ligatures w14:val="none"/>
        </w:rPr>
        <w:t>مخاطر السوق</w:t>
      </w:r>
      <w:r w:rsidR="00510ED4">
        <w:rPr>
          <w:rFonts w:ascii="Sakkal Majalla" w:eastAsia="Calibri" w:hAnsi="Sakkal Majalla" w:cs="Sakkal Majalla" w:hint="cs"/>
          <w:b/>
          <w:bCs/>
          <w:kern w:val="0"/>
          <w:sz w:val="32"/>
          <w:szCs w:val="32"/>
          <w:rtl/>
          <w14:ligatures w14:val="none"/>
        </w:rPr>
        <w:t>:</w:t>
      </w:r>
    </w:p>
    <w:p w14:paraId="22D65737" w14:textId="77777777" w:rsidR="001978CC" w:rsidRPr="001978CC" w:rsidRDefault="001978CC" w:rsidP="001978CC">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تُعد مخاطر السوق من أهم أنواع المخاطر المالية، إذ تتميز بنطاقها الواسع، نتيجة ديناميات العرض والطلب.  تنشأ مخاطر السوق من الخسائر المحتملة بسبب التغيرات في أسعار السوق، مثل أسعار الفائدة وأسعار الصرف وأسعار السلع وأسعار الأسهم.</w:t>
      </w:r>
    </w:p>
    <w:p w14:paraId="13DCA2A3" w14:textId="77777777" w:rsidR="001978CC" w:rsidRPr="001978CC" w:rsidRDefault="001978CC" w:rsidP="001978CC">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وتحدث مخاطر السوق إلى حد كبير بسبب عدم الاستقرار الاقتصادي والذي قد يؤثر على أداء جميع الشركات وليس شركة واحدة فقط.</w:t>
      </w:r>
    </w:p>
    <w:p w14:paraId="12580FE6" w14:textId="77777777" w:rsidR="001978CC" w:rsidRPr="001978CC" w:rsidRDefault="001978CC" w:rsidP="001978CC">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lastRenderedPageBreak/>
        <w:t>ولمزيد من التوضيح، تتعرض الشركة المستوردة لمخاطر السوق عندما تدفع إمداداتها بالدولار ثم تبيع المنتج النهائي بالعملة المحلية، فإذا انخفضت قيمة العملة؛ قد تتكبد هذه الشركة خسائر تمنعها من الوفاء بالتزاماتها المالية.</w:t>
      </w:r>
    </w:p>
    <w:p w14:paraId="5766A55F" w14:textId="77777777" w:rsidR="001978CC" w:rsidRPr="001978CC" w:rsidRDefault="001978CC" w:rsidP="00510ED4">
      <w:pPr>
        <w:spacing w:after="0" w:line="360" w:lineRule="auto"/>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وتنقسم مخاطر السوق إلى نوعين وهما:</w:t>
      </w:r>
    </w:p>
    <w:p w14:paraId="17E31DE8" w14:textId="77777777" w:rsidR="001978CC" w:rsidRPr="00510ED4" w:rsidRDefault="001978CC" w:rsidP="00510ED4">
      <w:pPr>
        <w:pStyle w:val="a5"/>
        <w:numPr>
          <w:ilvl w:val="0"/>
          <w:numId w:val="41"/>
        </w:numPr>
        <w:tabs>
          <w:tab w:val="num" w:pos="720"/>
        </w:tabs>
        <w:spacing w:after="0" w:line="360" w:lineRule="auto"/>
        <w:jc w:val="lowKashida"/>
        <w:rPr>
          <w:rFonts w:ascii="Sakkal Majalla" w:eastAsia="Calibri" w:hAnsi="Sakkal Majalla" w:cs="Sakkal Majalla"/>
          <w:kern w:val="0"/>
          <w:sz w:val="32"/>
          <w:szCs w:val="32"/>
          <w:rtl/>
          <w14:ligatures w14:val="none"/>
        </w:rPr>
      </w:pPr>
      <w:r w:rsidRPr="00510ED4">
        <w:rPr>
          <w:rFonts w:ascii="Sakkal Majalla" w:eastAsia="Calibri" w:hAnsi="Sakkal Majalla" w:cs="Sakkal Majalla"/>
          <w:b/>
          <w:bCs/>
          <w:kern w:val="0"/>
          <w:sz w:val="32"/>
          <w:szCs w:val="32"/>
          <w:rtl/>
          <w14:ligatures w14:val="none"/>
        </w:rPr>
        <w:t>المخاطر الاتجاهية:</w:t>
      </w:r>
      <w:r w:rsidRPr="00510ED4">
        <w:rPr>
          <w:rFonts w:ascii="Sakkal Majalla" w:eastAsia="Calibri" w:hAnsi="Sakkal Majalla" w:cs="Sakkal Majalla"/>
          <w:kern w:val="0"/>
          <w:sz w:val="32"/>
          <w:szCs w:val="32"/>
          <w:rtl/>
          <w14:ligatures w14:val="none"/>
        </w:rPr>
        <w:t xml:space="preserve"> ينتج هذا النوع من المخاطر عن التغيرات في أسعار الأسهم وأسعار الفائدة على القروض</w:t>
      </w:r>
      <w:r w:rsidRPr="00510ED4">
        <w:rPr>
          <w:rFonts w:ascii="Sakkal Majalla" w:eastAsia="Calibri" w:hAnsi="Sakkal Majalla" w:cs="Sakkal Majalla"/>
          <w:kern w:val="0"/>
          <w:sz w:val="32"/>
          <w:szCs w:val="32"/>
          <w14:ligatures w14:val="none"/>
        </w:rPr>
        <w:t>.</w:t>
      </w:r>
    </w:p>
    <w:p w14:paraId="7EFF1270" w14:textId="77777777" w:rsidR="001978CC" w:rsidRPr="00510ED4" w:rsidRDefault="001978CC" w:rsidP="00510ED4">
      <w:pPr>
        <w:pStyle w:val="a5"/>
        <w:numPr>
          <w:ilvl w:val="0"/>
          <w:numId w:val="41"/>
        </w:numPr>
        <w:tabs>
          <w:tab w:val="num" w:pos="720"/>
        </w:tabs>
        <w:spacing w:after="0" w:line="360" w:lineRule="auto"/>
        <w:jc w:val="lowKashida"/>
        <w:rPr>
          <w:rFonts w:ascii="Sakkal Majalla" w:eastAsia="Calibri" w:hAnsi="Sakkal Majalla" w:cs="Sakkal Majalla"/>
          <w:kern w:val="0"/>
          <w:sz w:val="32"/>
          <w:szCs w:val="32"/>
          <w14:ligatures w14:val="none"/>
        </w:rPr>
      </w:pPr>
      <w:r w:rsidRPr="00510ED4">
        <w:rPr>
          <w:rFonts w:ascii="Sakkal Majalla" w:eastAsia="Calibri" w:hAnsi="Sakkal Majalla" w:cs="Sakkal Majalla"/>
          <w:b/>
          <w:bCs/>
          <w:kern w:val="0"/>
          <w:sz w:val="32"/>
          <w:szCs w:val="32"/>
          <w:rtl/>
          <w14:ligatures w14:val="none"/>
        </w:rPr>
        <w:t>المخاطر غير الاتجاهية</w:t>
      </w:r>
      <w:r w:rsidRPr="00510ED4">
        <w:rPr>
          <w:rFonts w:ascii="Sakkal Majalla" w:eastAsia="Calibri" w:hAnsi="Sakkal Majalla" w:cs="Sakkal Majalla"/>
          <w:kern w:val="0"/>
          <w:sz w:val="32"/>
          <w:szCs w:val="32"/>
          <w:rtl/>
          <w14:ligatures w14:val="none"/>
        </w:rPr>
        <w:t>: وهي المخاطر المرتبطة بمخاطر التقلب، مثل التغيرات غير المتوقعة في سعر الأصل الأساسي، مثل الأسهم والسندات والسلع</w:t>
      </w:r>
      <w:r w:rsidRPr="00510ED4">
        <w:rPr>
          <w:rFonts w:ascii="Sakkal Majalla" w:eastAsia="Calibri" w:hAnsi="Sakkal Majalla" w:cs="Sakkal Majalla"/>
          <w:kern w:val="0"/>
          <w:sz w:val="32"/>
          <w:szCs w:val="32"/>
          <w14:ligatures w14:val="none"/>
        </w:rPr>
        <w:t>.</w:t>
      </w:r>
    </w:p>
    <w:p w14:paraId="1A7345A1" w14:textId="2A1D4D83" w:rsidR="001978CC" w:rsidRPr="001978CC" w:rsidRDefault="001978CC" w:rsidP="00510ED4">
      <w:pPr>
        <w:pStyle w:val="a5"/>
        <w:numPr>
          <w:ilvl w:val="0"/>
          <w:numId w:val="40"/>
        </w:numPr>
        <w:spacing w:after="0" w:line="360" w:lineRule="auto"/>
        <w:jc w:val="lowKashida"/>
        <w:rPr>
          <w:rFonts w:ascii="Sakkal Majalla" w:eastAsia="Calibri" w:hAnsi="Sakkal Majalla" w:cs="Sakkal Majalla"/>
          <w:b/>
          <w:bCs/>
          <w:kern w:val="0"/>
          <w:sz w:val="32"/>
          <w:szCs w:val="32"/>
          <w14:ligatures w14:val="none"/>
        </w:rPr>
      </w:pPr>
      <w:r w:rsidRPr="001978CC">
        <w:rPr>
          <w:rFonts w:ascii="Sakkal Majalla" w:eastAsia="Calibri" w:hAnsi="Sakkal Majalla" w:cs="Sakkal Majalla"/>
          <w:b/>
          <w:bCs/>
          <w:kern w:val="0"/>
          <w:sz w:val="32"/>
          <w:szCs w:val="32"/>
          <w:rtl/>
          <w14:ligatures w14:val="none"/>
        </w:rPr>
        <w:t>مخاطر الائتمان</w:t>
      </w:r>
      <w:r w:rsidR="00510ED4">
        <w:rPr>
          <w:rFonts w:ascii="Sakkal Majalla" w:eastAsia="Calibri" w:hAnsi="Sakkal Majalla" w:cs="Sakkal Majalla" w:hint="cs"/>
          <w:b/>
          <w:bCs/>
          <w:kern w:val="0"/>
          <w:sz w:val="32"/>
          <w:szCs w:val="32"/>
          <w:rtl/>
          <w14:ligatures w14:val="none"/>
        </w:rPr>
        <w:t>:</w:t>
      </w:r>
    </w:p>
    <w:p w14:paraId="5342FD8A" w14:textId="77777777" w:rsidR="001978CC" w:rsidRPr="001978CC" w:rsidRDefault="001978CC" w:rsidP="001978CC">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هذا النوع من المخاطر ينشأ نتيجة عدم قدرة الشركة على الوفاء بالتزاماتها تجاه نظرائها وهم الأفراد المشاركين في صفقة استثمار أو ائتمان أو تجارة، وتشمل مخاطر التخلف عن السداد أو عدم السداد من قبل المقترضين أو مصدري السندات أو الأطراف المقابلة في المعاملات المالية. كما يشمل مخاطر تخفيض التصنيف الائتماني، مما يؤدي إلى انخفاض قيمة سندات الدين.</w:t>
      </w:r>
    </w:p>
    <w:p w14:paraId="4C057EFC" w14:textId="77777777" w:rsidR="001978CC" w:rsidRPr="001978CC" w:rsidRDefault="001978CC" w:rsidP="00510ED4">
      <w:pPr>
        <w:spacing w:after="0" w:line="360" w:lineRule="auto"/>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وتلك المخاطر مُصنفة إلى ما يلي:</w:t>
      </w:r>
    </w:p>
    <w:p w14:paraId="09E559F3" w14:textId="77777777" w:rsidR="001978CC" w:rsidRPr="00510ED4" w:rsidRDefault="001978CC" w:rsidP="00510ED4">
      <w:pPr>
        <w:pStyle w:val="a5"/>
        <w:numPr>
          <w:ilvl w:val="0"/>
          <w:numId w:val="43"/>
        </w:numPr>
        <w:tabs>
          <w:tab w:val="num" w:pos="720"/>
        </w:tabs>
        <w:spacing w:after="0" w:line="360" w:lineRule="auto"/>
        <w:jc w:val="lowKashida"/>
        <w:rPr>
          <w:rFonts w:ascii="Sakkal Majalla" w:eastAsia="Calibri" w:hAnsi="Sakkal Majalla" w:cs="Sakkal Majalla"/>
          <w:kern w:val="0"/>
          <w:sz w:val="32"/>
          <w:szCs w:val="32"/>
          <w:rtl/>
          <w14:ligatures w14:val="none"/>
        </w:rPr>
      </w:pPr>
      <w:r w:rsidRPr="00510ED4">
        <w:rPr>
          <w:rFonts w:ascii="Sakkal Majalla" w:eastAsia="Calibri" w:hAnsi="Sakkal Majalla" w:cs="Sakkal Majalla"/>
          <w:kern w:val="0"/>
          <w:sz w:val="32"/>
          <w:szCs w:val="32"/>
          <w:rtl/>
          <w14:ligatures w14:val="none"/>
        </w:rPr>
        <w:t>مخاطر سيادية: وهي المخاطر الناتجة عن سياسات الصرف الأجنبي التي يصعب تنفيذها</w:t>
      </w:r>
      <w:r w:rsidRPr="00510ED4">
        <w:rPr>
          <w:rFonts w:ascii="Sakkal Majalla" w:eastAsia="Calibri" w:hAnsi="Sakkal Majalla" w:cs="Sakkal Majalla"/>
          <w:kern w:val="0"/>
          <w:sz w:val="32"/>
          <w:szCs w:val="32"/>
          <w14:ligatures w14:val="none"/>
        </w:rPr>
        <w:t>.</w:t>
      </w:r>
    </w:p>
    <w:p w14:paraId="3EB86EEF" w14:textId="77777777" w:rsidR="001978CC" w:rsidRPr="00510ED4" w:rsidRDefault="001978CC" w:rsidP="00510ED4">
      <w:pPr>
        <w:pStyle w:val="a5"/>
        <w:numPr>
          <w:ilvl w:val="0"/>
          <w:numId w:val="43"/>
        </w:numPr>
        <w:tabs>
          <w:tab w:val="num" w:pos="720"/>
        </w:tabs>
        <w:spacing w:after="0" w:line="360" w:lineRule="auto"/>
        <w:jc w:val="lowKashida"/>
        <w:rPr>
          <w:rFonts w:ascii="Sakkal Majalla" w:eastAsia="Calibri" w:hAnsi="Sakkal Majalla" w:cs="Sakkal Majalla"/>
          <w:kern w:val="0"/>
          <w:sz w:val="32"/>
          <w:szCs w:val="32"/>
          <w14:ligatures w14:val="none"/>
        </w:rPr>
      </w:pPr>
      <w:r w:rsidRPr="00510ED4">
        <w:rPr>
          <w:rFonts w:ascii="Sakkal Majalla" w:eastAsia="Calibri" w:hAnsi="Sakkal Majalla" w:cs="Sakkal Majalla"/>
          <w:kern w:val="0"/>
          <w:sz w:val="32"/>
          <w:szCs w:val="32"/>
          <w:rtl/>
          <w14:ligatures w14:val="none"/>
        </w:rPr>
        <w:t>مخاطر تسوية: وهي المخاطر الناتجة عن التزام أحد الطرفين دون الآخر</w:t>
      </w:r>
      <w:r w:rsidRPr="00510ED4">
        <w:rPr>
          <w:rFonts w:ascii="Sakkal Majalla" w:eastAsia="Calibri" w:hAnsi="Sakkal Majalla" w:cs="Sakkal Majalla"/>
          <w:kern w:val="0"/>
          <w:sz w:val="32"/>
          <w:szCs w:val="32"/>
          <w14:ligatures w14:val="none"/>
        </w:rPr>
        <w:t>.</w:t>
      </w:r>
    </w:p>
    <w:p w14:paraId="44848E61" w14:textId="7ED57B25" w:rsidR="001978CC" w:rsidRPr="001978CC" w:rsidRDefault="001978CC" w:rsidP="00510ED4">
      <w:pPr>
        <w:pStyle w:val="a5"/>
        <w:numPr>
          <w:ilvl w:val="0"/>
          <w:numId w:val="40"/>
        </w:numPr>
        <w:spacing w:after="0" w:line="360" w:lineRule="auto"/>
        <w:jc w:val="lowKashida"/>
        <w:rPr>
          <w:rFonts w:ascii="Sakkal Majalla" w:eastAsia="Calibri" w:hAnsi="Sakkal Majalla" w:cs="Sakkal Majalla"/>
          <w:b/>
          <w:bCs/>
          <w:kern w:val="0"/>
          <w:sz w:val="32"/>
          <w:szCs w:val="32"/>
          <w14:ligatures w14:val="none"/>
        </w:rPr>
      </w:pPr>
      <w:r w:rsidRPr="001978CC">
        <w:rPr>
          <w:rFonts w:ascii="Sakkal Majalla" w:eastAsia="Calibri" w:hAnsi="Sakkal Majalla" w:cs="Sakkal Majalla"/>
          <w:b/>
          <w:bCs/>
          <w:kern w:val="0"/>
          <w:sz w:val="32"/>
          <w:szCs w:val="32"/>
          <w:rtl/>
          <w14:ligatures w14:val="none"/>
        </w:rPr>
        <w:t>مخاطر السيولة</w:t>
      </w:r>
    </w:p>
    <w:p w14:paraId="2C570AFD" w14:textId="77777777" w:rsidR="001978CC" w:rsidRPr="001978CC" w:rsidRDefault="001978CC" w:rsidP="001978CC">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تُعرف مخاطر السيولة بأنها عدم قدرة الشركة على تنفيذ المعاملات، وعدم القدرة على الوفاء بالالتزامات المالية أو عمليات الصندوق بسبب نقص الأصول السائلة أو عدم القدرة على بيع الأصول بسرعة دون خسارة كبيرة. </w:t>
      </w:r>
    </w:p>
    <w:p w14:paraId="224D4708" w14:textId="7FB2D5E2" w:rsidR="001978CC" w:rsidRPr="001978CC" w:rsidRDefault="001978CC" w:rsidP="001978CC">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lastRenderedPageBreak/>
        <w:t xml:space="preserve">وتشمل مخاطر </w:t>
      </w:r>
      <w:r w:rsidR="00510ED4" w:rsidRPr="001978CC">
        <w:rPr>
          <w:rFonts w:ascii="Sakkal Majalla" w:eastAsia="Calibri" w:hAnsi="Sakkal Majalla" w:cs="Sakkal Majalla" w:hint="cs"/>
          <w:kern w:val="0"/>
          <w:sz w:val="32"/>
          <w:szCs w:val="32"/>
          <w:rtl/>
          <w14:ligatures w14:val="none"/>
        </w:rPr>
        <w:t>السيولة تلك</w:t>
      </w:r>
      <w:r w:rsidRPr="001978CC">
        <w:rPr>
          <w:rFonts w:ascii="Sakkal Majalla" w:eastAsia="Calibri" w:hAnsi="Sakkal Majalla" w:cs="Sakkal Majalla"/>
          <w:kern w:val="0"/>
          <w:sz w:val="32"/>
          <w:szCs w:val="32"/>
          <w:rtl/>
          <w14:ligatures w14:val="none"/>
        </w:rPr>
        <w:t xml:space="preserve"> المخاطر المُصنفة إلى ما يلي:</w:t>
      </w:r>
    </w:p>
    <w:p w14:paraId="09AABD73" w14:textId="77777777" w:rsidR="001978CC" w:rsidRPr="00510ED4" w:rsidRDefault="001978CC" w:rsidP="00510ED4">
      <w:pPr>
        <w:pStyle w:val="a5"/>
        <w:numPr>
          <w:ilvl w:val="0"/>
          <w:numId w:val="42"/>
        </w:numPr>
        <w:tabs>
          <w:tab w:val="num" w:pos="720"/>
        </w:tabs>
        <w:spacing w:after="0" w:line="360" w:lineRule="auto"/>
        <w:jc w:val="lowKashida"/>
        <w:rPr>
          <w:rFonts w:ascii="Sakkal Majalla" w:eastAsia="Calibri" w:hAnsi="Sakkal Majalla" w:cs="Sakkal Majalla"/>
          <w:kern w:val="0"/>
          <w:sz w:val="32"/>
          <w:szCs w:val="32"/>
          <w:rtl/>
          <w14:ligatures w14:val="none"/>
        </w:rPr>
      </w:pPr>
      <w:r w:rsidRPr="00E072FE">
        <w:rPr>
          <w:rFonts w:ascii="Sakkal Majalla" w:eastAsia="Calibri" w:hAnsi="Sakkal Majalla" w:cs="Sakkal Majalla"/>
          <w:b/>
          <w:bCs/>
          <w:kern w:val="0"/>
          <w:sz w:val="32"/>
          <w:szCs w:val="32"/>
          <w:rtl/>
          <w14:ligatures w14:val="none"/>
        </w:rPr>
        <w:t>مخاطر سيولة الأصول</w:t>
      </w:r>
      <w:r w:rsidRPr="00510ED4">
        <w:rPr>
          <w:rFonts w:ascii="Sakkal Majalla" w:eastAsia="Calibri" w:hAnsi="Sakkal Majalla" w:cs="Sakkal Majalla"/>
          <w:kern w:val="0"/>
          <w:sz w:val="32"/>
          <w:szCs w:val="32"/>
          <w:rtl/>
          <w14:ligatures w14:val="none"/>
        </w:rPr>
        <w:t>: وهي المخاطر التي تحدث نتيجة وجود نقص في عدد البائعين أو المستهلكين، مقابل طلبات البيع وطلبات الشراء</w:t>
      </w:r>
      <w:r w:rsidRPr="00510ED4">
        <w:rPr>
          <w:rFonts w:ascii="Sakkal Majalla" w:eastAsia="Calibri" w:hAnsi="Sakkal Majalla" w:cs="Sakkal Majalla"/>
          <w:kern w:val="0"/>
          <w:sz w:val="32"/>
          <w:szCs w:val="32"/>
          <w14:ligatures w14:val="none"/>
        </w:rPr>
        <w:t>.</w:t>
      </w:r>
    </w:p>
    <w:p w14:paraId="76329973" w14:textId="77777777" w:rsidR="001978CC" w:rsidRPr="00510ED4" w:rsidRDefault="001978CC" w:rsidP="00510ED4">
      <w:pPr>
        <w:pStyle w:val="a5"/>
        <w:numPr>
          <w:ilvl w:val="0"/>
          <w:numId w:val="42"/>
        </w:numPr>
        <w:tabs>
          <w:tab w:val="num" w:pos="720"/>
        </w:tabs>
        <w:spacing w:after="0" w:line="360" w:lineRule="auto"/>
        <w:jc w:val="lowKashida"/>
        <w:rPr>
          <w:rFonts w:ascii="Sakkal Majalla" w:eastAsia="Calibri" w:hAnsi="Sakkal Majalla" w:cs="Sakkal Majalla"/>
          <w:kern w:val="0"/>
          <w:sz w:val="32"/>
          <w:szCs w:val="32"/>
          <w14:ligatures w14:val="none"/>
        </w:rPr>
      </w:pPr>
      <w:r w:rsidRPr="00E072FE">
        <w:rPr>
          <w:rFonts w:ascii="Sakkal Majalla" w:eastAsia="Calibri" w:hAnsi="Sakkal Majalla" w:cs="Sakkal Majalla"/>
          <w:b/>
          <w:bCs/>
          <w:kern w:val="0"/>
          <w:sz w:val="32"/>
          <w:szCs w:val="32"/>
          <w:rtl/>
          <w14:ligatures w14:val="none"/>
        </w:rPr>
        <w:t>مخاطر تمويل السيولة</w:t>
      </w:r>
      <w:r w:rsidRPr="00510ED4">
        <w:rPr>
          <w:rFonts w:ascii="Sakkal Majalla" w:eastAsia="Calibri" w:hAnsi="Sakkal Majalla" w:cs="Sakkal Majalla"/>
          <w:kern w:val="0"/>
          <w:sz w:val="32"/>
          <w:szCs w:val="32"/>
          <w:rtl/>
          <w14:ligatures w14:val="none"/>
        </w:rPr>
        <w:t>: وهي المخاطر الناجمة عن عدم قدرة الشركة على الوفاء بالتزاماتها الفورية قصيرة الأجل، مثل الفواتير الشهرية المُستحقة</w:t>
      </w:r>
      <w:r w:rsidRPr="00510ED4">
        <w:rPr>
          <w:rFonts w:ascii="Sakkal Majalla" w:eastAsia="Calibri" w:hAnsi="Sakkal Majalla" w:cs="Sakkal Majalla"/>
          <w:kern w:val="0"/>
          <w:sz w:val="32"/>
          <w:szCs w:val="32"/>
          <w14:ligatures w14:val="none"/>
        </w:rPr>
        <w:t>.</w:t>
      </w:r>
    </w:p>
    <w:p w14:paraId="0E35C538" w14:textId="71F46006" w:rsidR="001978CC" w:rsidRPr="001978CC" w:rsidRDefault="001978CC" w:rsidP="00510ED4">
      <w:pPr>
        <w:pStyle w:val="a5"/>
        <w:numPr>
          <w:ilvl w:val="0"/>
          <w:numId w:val="40"/>
        </w:numPr>
        <w:spacing w:after="0" w:line="360" w:lineRule="auto"/>
        <w:jc w:val="lowKashida"/>
        <w:rPr>
          <w:rFonts w:ascii="Sakkal Majalla" w:eastAsia="Calibri" w:hAnsi="Sakkal Majalla" w:cs="Sakkal Majalla"/>
          <w:b/>
          <w:bCs/>
          <w:kern w:val="0"/>
          <w:sz w:val="32"/>
          <w:szCs w:val="32"/>
          <w14:ligatures w14:val="none"/>
        </w:rPr>
      </w:pPr>
      <w:r w:rsidRPr="001978CC">
        <w:rPr>
          <w:rFonts w:ascii="Sakkal Majalla" w:eastAsia="Calibri" w:hAnsi="Sakkal Majalla" w:cs="Sakkal Majalla"/>
          <w:b/>
          <w:bCs/>
          <w:kern w:val="0"/>
          <w:sz w:val="32"/>
          <w:szCs w:val="32"/>
          <w:rtl/>
          <w14:ligatures w14:val="none"/>
        </w:rPr>
        <w:t>مخاطر التشغيل</w:t>
      </w:r>
      <w:r w:rsidR="00510ED4">
        <w:rPr>
          <w:rFonts w:ascii="Sakkal Majalla" w:eastAsia="Calibri" w:hAnsi="Sakkal Majalla" w:cs="Sakkal Majalla" w:hint="cs"/>
          <w:b/>
          <w:bCs/>
          <w:kern w:val="0"/>
          <w:sz w:val="32"/>
          <w:szCs w:val="32"/>
          <w:rtl/>
          <w14:ligatures w14:val="none"/>
        </w:rPr>
        <w:t>:</w:t>
      </w:r>
    </w:p>
    <w:p w14:paraId="3FDBB34F" w14:textId="77777777" w:rsidR="001978CC" w:rsidRPr="001978CC" w:rsidRDefault="001978CC" w:rsidP="001978CC">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تُعرف مخاطر التشغيل بأنها المخاطر الناتجة عن إخفاقات تشغيلية، مثل سوء الإدارة أو أخطاء التكنولوجيا، أو الأخطاء البشرية أو الأحداث الخارجية التي يمكن أن تؤدي إلى خسائر مالية. ويشمل المخاطر المرتبطة بالاحتيال والأخطاء والامتثال القانوني والتنظيمي واضطرابات الأعمال والهجمات الإلكترونية واضطرابات سلسلة التوريد.</w:t>
      </w:r>
    </w:p>
    <w:p w14:paraId="6A7ABFDA" w14:textId="77777777" w:rsidR="001978CC" w:rsidRPr="001978CC" w:rsidRDefault="001978CC" w:rsidP="001978CC">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وتُصنف مخاطر التشغيل إلى ما يلي:</w:t>
      </w:r>
    </w:p>
    <w:p w14:paraId="021F0C74" w14:textId="77777777" w:rsidR="001978CC" w:rsidRPr="00E072FE" w:rsidRDefault="001978CC" w:rsidP="00E072FE">
      <w:pPr>
        <w:pStyle w:val="a5"/>
        <w:numPr>
          <w:ilvl w:val="0"/>
          <w:numId w:val="44"/>
        </w:numPr>
        <w:tabs>
          <w:tab w:val="num" w:pos="720"/>
        </w:tabs>
        <w:spacing w:after="0" w:line="360" w:lineRule="auto"/>
        <w:jc w:val="lowKashida"/>
        <w:rPr>
          <w:rFonts w:ascii="Sakkal Majalla" w:eastAsia="Calibri" w:hAnsi="Sakkal Majalla" w:cs="Sakkal Majalla"/>
          <w:kern w:val="0"/>
          <w:sz w:val="32"/>
          <w:szCs w:val="32"/>
          <w:rtl/>
          <w14:ligatures w14:val="none"/>
        </w:rPr>
      </w:pPr>
      <w:r w:rsidRPr="00E072FE">
        <w:rPr>
          <w:rFonts w:ascii="Sakkal Majalla" w:eastAsia="Calibri" w:hAnsi="Sakkal Majalla" w:cs="Sakkal Majalla"/>
          <w:b/>
          <w:bCs/>
          <w:kern w:val="0"/>
          <w:sz w:val="32"/>
          <w:szCs w:val="32"/>
          <w:rtl/>
          <w14:ligatures w14:val="none"/>
        </w:rPr>
        <w:t>مخاطر النموذج</w:t>
      </w:r>
      <w:r w:rsidRPr="00E072FE">
        <w:rPr>
          <w:rFonts w:ascii="Sakkal Majalla" w:eastAsia="Calibri" w:hAnsi="Sakkal Majalla" w:cs="Sakkal Majalla"/>
          <w:kern w:val="0"/>
          <w:sz w:val="32"/>
          <w:szCs w:val="32"/>
          <w:rtl/>
          <w14:ligatures w14:val="none"/>
        </w:rPr>
        <w:t>: تنشأ مخاطر النموذج نتيجة اتخاذ القرار الاستراتيجي بالاعتماد على نماذج أعمال غير كافية وغير دقيقة</w:t>
      </w:r>
      <w:r w:rsidRPr="00E072FE">
        <w:rPr>
          <w:rFonts w:ascii="Sakkal Majalla" w:eastAsia="Calibri" w:hAnsi="Sakkal Majalla" w:cs="Sakkal Majalla"/>
          <w:kern w:val="0"/>
          <w:sz w:val="32"/>
          <w:szCs w:val="32"/>
          <w14:ligatures w14:val="none"/>
        </w:rPr>
        <w:t>.</w:t>
      </w:r>
    </w:p>
    <w:p w14:paraId="7C2D7416" w14:textId="77777777" w:rsidR="001978CC" w:rsidRPr="00E072FE" w:rsidRDefault="001978CC" w:rsidP="00E072FE">
      <w:pPr>
        <w:pStyle w:val="a5"/>
        <w:numPr>
          <w:ilvl w:val="0"/>
          <w:numId w:val="44"/>
        </w:numPr>
        <w:tabs>
          <w:tab w:val="num" w:pos="720"/>
        </w:tabs>
        <w:spacing w:after="0" w:line="360" w:lineRule="auto"/>
        <w:jc w:val="lowKashida"/>
        <w:rPr>
          <w:rFonts w:ascii="Sakkal Majalla" w:eastAsia="Calibri" w:hAnsi="Sakkal Majalla" w:cs="Sakkal Majalla"/>
          <w:kern w:val="0"/>
          <w:sz w:val="32"/>
          <w:szCs w:val="32"/>
          <w14:ligatures w14:val="none"/>
        </w:rPr>
      </w:pPr>
      <w:r w:rsidRPr="00E072FE">
        <w:rPr>
          <w:rFonts w:ascii="Sakkal Majalla" w:eastAsia="Calibri" w:hAnsi="Sakkal Majalla" w:cs="Sakkal Majalla"/>
          <w:b/>
          <w:bCs/>
          <w:kern w:val="0"/>
          <w:sz w:val="32"/>
          <w:szCs w:val="32"/>
          <w:rtl/>
          <w14:ligatures w14:val="none"/>
        </w:rPr>
        <w:t>مخاطر الاحتيال</w:t>
      </w:r>
      <w:r w:rsidRPr="00E072FE">
        <w:rPr>
          <w:rFonts w:ascii="Sakkal Majalla" w:eastAsia="Calibri" w:hAnsi="Sakkal Majalla" w:cs="Sakkal Majalla"/>
          <w:kern w:val="0"/>
          <w:sz w:val="32"/>
          <w:szCs w:val="32"/>
          <w:rtl/>
          <w14:ligatures w14:val="none"/>
        </w:rPr>
        <w:t>: وهي الخسائر المالية غير المتوقعة، نتيجة قيام أحد أعضاء المنظمة بالسرقة أو الاختلاس</w:t>
      </w:r>
      <w:r w:rsidRPr="00E072FE">
        <w:rPr>
          <w:rFonts w:ascii="Sakkal Majalla" w:eastAsia="Calibri" w:hAnsi="Sakkal Majalla" w:cs="Sakkal Majalla"/>
          <w:kern w:val="0"/>
          <w:sz w:val="32"/>
          <w:szCs w:val="32"/>
          <w14:ligatures w14:val="none"/>
        </w:rPr>
        <w:t>.</w:t>
      </w:r>
    </w:p>
    <w:p w14:paraId="76CB67CD" w14:textId="450CBC63" w:rsidR="001978CC" w:rsidRPr="001978CC" w:rsidRDefault="001978CC" w:rsidP="00510ED4">
      <w:pPr>
        <w:pStyle w:val="a5"/>
        <w:numPr>
          <w:ilvl w:val="0"/>
          <w:numId w:val="40"/>
        </w:numPr>
        <w:spacing w:after="0" w:line="360" w:lineRule="auto"/>
        <w:jc w:val="lowKashida"/>
        <w:rPr>
          <w:rFonts w:ascii="Sakkal Majalla" w:eastAsia="Calibri" w:hAnsi="Sakkal Majalla" w:cs="Sakkal Majalla"/>
          <w:b/>
          <w:bCs/>
          <w:kern w:val="0"/>
          <w:sz w:val="32"/>
          <w:szCs w:val="32"/>
          <w14:ligatures w14:val="none"/>
        </w:rPr>
      </w:pPr>
      <w:r w:rsidRPr="001978CC">
        <w:rPr>
          <w:rFonts w:ascii="Sakkal Majalla" w:eastAsia="Calibri" w:hAnsi="Sakkal Majalla" w:cs="Sakkal Majalla"/>
          <w:b/>
          <w:bCs/>
          <w:kern w:val="0"/>
          <w:sz w:val="32"/>
          <w:szCs w:val="32"/>
          <w:rtl/>
          <w14:ligatures w14:val="none"/>
        </w:rPr>
        <w:t>المخاطر السيادية: </w:t>
      </w:r>
    </w:p>
    <w:p w14:paraId="745A2552" w14:textId="77777777" w:rsidR="001978CC" w:rsidRDefault="001978CC" w:rsidP="001978CC">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تشير المخاطر السيادية إلى المخاطر المرتبطة بالاستثمار أو العمل في بلد معين بسبب عوامل سياسية أو اقتصادية أو قانونية أو اجتماعية. تتعلق المخاطر السيادية على وجه التحديد بمخاطر تقصير الحكومة في الوفاء بالتزامات ديونها.</w:t>
      </w:r>
    </w:p>
    <w:p w14:paraId="710B7266" w14:textId="77777777" w:rsidR="00E072FE" w:rsidRPr="001978CC" w:rsidRDefault="00E072FE" w:rsidP="001978CC">
      <w:pPr>
        <w:spacing w:after="0" w:line="360" w:lineRule="auto"/>
        <w:ind w:firstLine="567"/>
        <w:jc w:val="lowKashida"/>
        <w:rPr>
          <w:rFonts w:ascii="Sakkal Majalla" w:eastAsia="Calibri" w:hAnsi="Sakkal Majalla" w:cs="Sakkal Majalla"/>
          <w:kern w:val="0"/>
          <w:sz w:val="32"/>
          <w:szCs w:val="32"/>
          <w:rtl/>
          <w14:ligatures w14:val="none"/>
        </w:rPr>
      </w:pPr>
    </w:p>
    <w:p w14:paraId="4156B2C0" w14:textId="6861A9A8" w:rsidR="001978CC" w:rsidRPr="001978CC" w:rsidRDefault="001978CC" w:rsidP="00510ED4">
      <w:pPr>
        <w:pStyle w:val="a5"/>
        <w:numPr>
          <w:ilvl w:val="0"/>
          <w:numId w:val="40"/>
        </w:numPr>
        <w:spacing w:after="0" w:line="360" w:lineRule="auto"/>
        <w:jc w:val="lowKashida"/>
        <w:rPr>
          <w:rFonts w:ascii="Sakkal Majalla" w:eastAsia="Calibri" w:hAnsi="Sakkal Majalla" w:cs="Sakkal Majalla"/>
          <w:b/>
          <w:bCs/>
          <w:kern w:val="0"/>
          <w:sz w:val="32"/>
          <w:szCs w:val="32"/>
          <w:rtl/>
          <w14:ligatures w14:val="none"/>
        </w:rPr>
      </w:pPr>
      <w:r w:rsidRPr="001978CC">
        <w:rPr>
          <w:rFonts w:ascii="Sakkal Majalla" w:eastAsia="Calibri" w:hAnsi="Sakkal Majalla" w:cs="Sakkal Majalla"/>
          <w:b/>
          <w:bCs/>
          <w:kern w:val="0"/>
          <w:sz w:val="32"/>
          <w:szCs w:val="32"/>
          <w:rtl/>
          <w14:ligatures w14:val="none"/>
        </w:rPr>
        <w:lastRenderedPageBreak/>
        <w:t>مخاطر الطرف المقابل:</w:t>
      </w:r>
    </w:p>
    <w:p w14:paraId="3614423F" w14:textId="77777777" w:rsidR="001978CC" w:rsidRPr="001978CC" w:rsidRDefault="001978CC" w:rsidP="001978CC">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مخاطر الطرف المقابل هي مخاطر الخسائر الناشئة عن تقصير أو عدم أداء الطرف المقابل في معاملة مالية، مثل عقد مشتق أو اتفاقية قرض.</w:t>
      </w:r>
    </w:p>
    <w:p w14:paraId="423E4434" w14:textId="59C4A7AE" w:rsidR="001978CC" w:rsidRPr="001978CC" w:rsidRDefault="001978CC" w:rsidP="00510ED4">
      <w:pPr>
        <w:pStyle w:val="a5"/>
        <w:numPr>
          <w:ilvl w:val="0"/>
          <w:numId w:val="40"/>
        </w:numPr>
        <w:spacing w:after="0" w:line="360" w:lineRule="auto"/>
        <w:jc w:val="lowKashida"/>
        <w:rPr>
          <w:rFonts w:ascii="Sakkal Majalla" w:eastAsia="Calibri" w:hAnsi="Sakkal Majalla" w:cs="Sakkal Majalla"/>
          <w:b/>
          <w:bCs/>
          <w:kern w:val="0"/>
          <w:sz w:val="32"/>
          <w:szCs w:val="32"/>
          <w:rtl/>
          <w14:ligatures w14:val="none"/>
        </w:rPr>
      </w:pPr>
      <w:r w:rsidRPr="001978CC">
        <w:rPr>
          <w:rFonts w:ascii="Sakkal Majalla" w:eastAsia="Calibri" w:hAnsi="Sakkal Majalla" w:cs="Sakkal Majalla"/>
          <w:b/>
          <w:bCs/>
          <w:kern w:val="0"/>
          <w:sz w:val="32"/>
          <w:szCs w:val="32"/>
          <w:rtl/>
          <w14:ligatures w14:val="none"/>
        </w:rPr>
        <w:t>مخاطر السمعة: </w:t>
      </w:r>
    </w:p>
    <w:p w14:paraId="69CB4625" w14:textId="77777777" w:rsidR="001978CC" w:rsidRPr="001978CC" w:rsidRDefault="001978CC" w:rsidP="001978CC">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مخاطر السمعة هي مخاطر الآثار السلبية على سمعة المؤسسة أو قيمة العلامة التجارية، مما يؤدي إلى خسائر مالية أو تضاؤل ثقة العملاء وثقتهم. يمكن أن تنشأ مخاطر السمعة من الأحداث السلبية أو الإدراك العام أو السلوك غير الأخلاقي أو الفشل في تلبية توقعات العملاء.</w:t>
      </w:r>
    </w:p>
    <w:p w14:paraId="364EEFAE" w14:textId="11ED5AE4" w:rsidR="001978CC" w:rsidRPr="001978CC" w:rsidRDefault="001978CC" w:rsidP="00510ED4">
      <w:pPr>
        <w:pStyle w:val="a5"/>
        <w:numPr>
          <w:ilvl w:val="0"/>
          <w:numId w:val="40"/>
        </w:numPr>
        <w:spacing w:after="0" w:line="360" w:lineRule="auto"/>
        <w:jc w:val="lowKashida"/>
        <w:rPr>
          <w:rFonts w:ascii="Sakkal Majalla" w:eastAsia="Calibri" w:hAnsi="Sakkal Majalla" w:cs="Sakkal Majalla"/>
          <w:b/>
          <w:bCs/>
          <w:kern w:val="0"/>
          <w:sz w:val="32"/>
          <w:szCs w:val="32"/>
          <w:rtl/>
          <w14:ligatures w14:val="none"/>
        </w:rPr>
      </w:pPr>
      <w:r w:rsidRPr="001978CC">
        <w:rPr>
          <w:rFonts w:ascii="Sakkal Majalla" w:eastAsia="Calibri" w:hAnsi="Sakkal Majalla" w:cs="Sakkal Majalla"/>
          <w:b/>
          <w:bCs/>
          <w:kern w:val="0"/>
          <w:sz w:val="32"/>
          <w:szCs w:val="32"/>
          <w:rtl/>
          <w14:ligatures w14:val="none"/>
        </w:rPr>
        <w:t>مخاطر التنظيم والامتثال: </w:t>
      </w:r>
    </w:p>
    <w:p w14:paraId="0D4DB1D1" w14:textId="77777777" w:rsidR="001978CC" w:rsidRPr="001978CC" w:rsidRDefault="001978CC" w:rsidP="001978CC">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تشير مخاطر التنظيم والامتثال إلى مخاطر الخسائر المالية أو العقوبات أو العواقب القانونية الناشئة عن عدم الامتثال للقوانين أو اللوائح أو معايير الصناعة. وهي تشمل المخاطر المرتبطة بالتغييرات في اللوائح، وانتهاكات مكافحة غسيل الأموال (</w:t>
      </w:r>
      <w:r w:rsidRPr="001978CC">
        <w:rPr>
          <w:rFonts w:ascii="Sakkal Majalla" w:eastAsia="Calibri" w:hAnsi="Sakkal Majalla" w:cs="Sakkal Majalla"/>
          <w:kern w:val="0"/>
          <w:sz w:val="32"/>
          <w:szCs w:val="32"/>
          <w14:ligatures w14:val="none"/>
        </w:rPr>
        <w:t>AML</w:t>
      </w:r>
      <w:r w:rsidRPr="001978CC">
        <w:rPr>
          <w:rFonts w:ascii="Sakkal Majalla" w:eastAsia="Calibri" w:hAnsi="Sakkal Majalla" w:cs="Sakkal Majalla"/>
          <w:kern w:val="0"/>
          <w:sz w:val="32"/>
          <w:szCs w:val="32"/>
          <w:rtl/>
          <w14:ligatures w14:val="none"/>
        </w:rPr>
        <w:t>) ومتطلبات اعرف عميلك (</w:t>
      </w:r>
      <w:r w:rsidRPr="001978CC">
        <w:rPr>
          <w:rFonts w:ascii="Sakkal Majalla" w:eastAsia="Calibri" w:hAnsi="Sakkal Majalla" w:cs="Sakkal Majalla"/>
          <w:kern w:val="0"/>
          <w:sz w:val="32"/>
          <w:szCs w:val="32"/>
          <w14:ligatures w14:val="none"/>
        </w:rPr>
        <w:t>KYC</w:t>
      </w:r>
      <w:r w:rsidRPr="001978CC">
        <w:rPr>
          <w:rFonts w:ascii="Sakkal Majalla" w:eastAsia="Calibri" w:hAnsi="Sakkal Majalla" w:cs="Sakkal Majalla"/>
          <w:kern w:val="0"/>
          <w:sz w:val="32"/>
          <w:szCs w:val="32"/>
          <w:rtl/>
          <w14:ligatures w14:val="none"/>
        </w:rPr>
        <w:t>)، وعدم الوفاء بالتزامات الإبلاغ.</w:t>
      </w:r>
    </w:p>
    <w:p w14:paraId="78AB5CF7" w14:textId="499298A7" w:rsidR="001978CC" w:rsidRPr="001978CC" w:rsidRDefault="006C222A" w:rsidP="006C222A">
      <w:pPr>
        <w:spacing w:after="0" w:line="312"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المطلب </w:t>
      </w:r>
      <w:proofErr w:type="gramStart"/>
      <w:r>
        <w:rPr>
          <w:rFonts w:ascii="Sakkal Majalla" w:hAnsi="Sakkal Majalla" w:cs="Sakkal Majalla" w:hint="cs"/>
          <w:b/>
          <w:bCs/>
          <w:sz w:val="32"/>
          <w:szCs w:val="32"/>
          <w:u w:val="single"/>
          <w:rtl/>
        </w:rPr>
        <w:t>الرابع :</w:t>
      </w:r>
      <w:proofErr w:type="gramEnd"/>
      <w:r>
        <w:rPr>
          <w:rFonts w:ascii="Sakkal Majalla" w:hAnsi="Sakkal Majalla" w:cs="Sakkal Majalla" w:hint="cs"/>
          <w:b/>
          <w:bCs/>
          <w:sz w:val="32"/>
          <w:szCs w:val="32"/>
          <w:u w:val="single"/>
          <w:rtl/>
        </w:rPr>
        <w:t xml:space="preserve"> </w:t>
      </w:r>
      <w:r w:rsidR="001978CC" w:rsidRPr="001978CC">
        <w:rPr>
          <w:rFonts w:ascii="Sakkal Majalla" w:hAnsi="Sakkal Majalla" w:cs="Sakkal Majalla"/>
          <w:b/>
          <w:bCs/>
          <w:sz w:val="32"/>
          <w:szCs w:val="32"/>
          <w:u w:val="single"/>
          <w:rtl/>
        </w:rPr>
        <w:t>أسباب</w:t>
      </w:r>
      <w:r w:rsidR="00E072FE" w:rsidRPr="006C222A">
        <w:rPr>
          <w:rFonts w:ascii="Sakkal Majalla" w:hAnsi="Sakkal Majalla" w:cs="Sakkal Majalla" w:hint="cs"/>
          <w:b/>
          <w:bCs/>
          <w:sz w:val="32"/>
          <w:szCs w:val="32"/>
          <w:u w:val="single"/>
          <w:rtl/>
        </w:rPr>
        <w:t xml:space="preserve"> </w:t>
      </w:r>
      <w:r w:rsidRPr="006C222A">
        <w:rPr>
          <w:rFonts w:ascii="Sakkal Majalla" w:hAnsi="Sakkal Majalla" w:cs="Sakkal Majalla" w:hint="cs"/>
          <w:b/>
          <w:bCs/>
          <w:sz w:val="32"/>
          <w:szCs w:val="32"/>
          <w:u w:val="single"/>
          <w:rtl/>
        </w:rPr>
        <w:t>إدارة المخاطر</w:t>
      </w:r>
      <w:r w:rsidR="001978CC" w:rsidRPr="001978CC">
        <w:rPr>
          <w:rFonts w:ascii="Sakkal Majalla" w:hAnsi="Sakkal Majalla" w:cs="Sakkal Majalla"/>
          <w:b/>
          <w:bCs/>
          <w:sz w:val="32"/>
          <w:szCs w:val="32"/>
          <w:u w:val="single"/>
          <w:rtl/>
        </w:rPr>
        <w:t xml:space="preserve"> المالية:</w:t>
      </w:r>
    </w:p>
    <w:p w14:paraId="611A58DA" w14:textId="4F6E2FE6" w:rsidR="001978CC" w:rsidRPr="001978CC" w:rsidRDefault="001978CC" w:rsidP="003526AF">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 xml:space="preserve">هناك مجموعة من العوامل التي تؤدي إلى وجود </w:t>
      </w:r>
      <w:r w:rsidR="003526AF">
        <w:rPr>
          <w:rFonts w:ascii="Sakkal Majalla" w:eastAsia="Calibri" w:hAnsi="Sakkal Majalla" w:cs="Sakkal Majalla" w:hint="cs"/>
          <w:kern w:val="0"/>
          <w:sz w:val="32"/>
          <w:szCs w:val="32"/>
          <w:rtl/>
          <w14:ligatures w14:val="none"/>
        </w:rPr>
        <w:t xml:space="preserve">إدارة </w:t>
      </w:r>
      <w:r w:rsidRPr="001978CC">
        <w:rPr>
          <w:rFonts w:ascii="Sakkal Majalla" w:eastAsia="Calibri" w:hAnsi="Sakkal Majalla" w:cs="Sakkal Majalla"/>
          <w:kern w:val="0"/>
          <w:sz w:val="32"/>
          <w:szCs w:val="32"/>
          <w:rtl/>
          <w14:ligatures w14:val="none"/>
        </w:rPr>
        <w:t xml:space="preserve">المخاطر المالية بالنسبة للأسواق والحكومات والأفراد، وذلك على النحو </w:t>
      </w:r>
      <w:r w:rsidR="00DC768A" w:rsidRPr="001978CC">
        <w:rPr>
          <w:rFonts w:ascii="Sakkal Majalla" w:eastAsia="Calibri" w:hAnsi="Sakkal Majalla" w:cs="Sakkal Majalla" w:hint="cs"/>
          <w:kern w:val="0"/>
          <w:sz w:val="32"/>
          <w:szCs w:val="32"/>
          <w:rtl/>
          <w14:ligatures w14:val="none"/>
        </w:rPr>
        <w:t>التالي</w:t>
      </w:r>
      <w:r w:rsidR="00DC768A">
        <w:rPr>
          <w:rFonts w:ascii="Sakkal Majalla" w:eastAsia="Calibri" w:hAnsi="Sakkal Majalla" w:cs="Sakkal Majalla" w:hint="cs"/>
          <w:kern w:val="0"/>
          <w:sz w:val="32"/>
          <w:szCs w:val="32"/>
          <w:rtl/>
          <w14:ligatures w14:val="none"/>
        </w:rPr>
        <w:t xml:space="preserve"> </w:t>
      </w:r>
      <w:r w:rsidR="00DC768A">
        <w:rPr>
          <w:rFonts w:ascii="Sakkal Majalla" w:eastAsia="Calibri" w:hAnsi="Sakkal Majalla" w:cs="Sakkal Majalla"/>
          <w:kern w:val="0"/>
          <w:sz w:val="32"/>
          <w:szCs w:val="32"/>
          <w:rtl/>
          <w14:ligatures w14:val="none"/>
        </w:rPr>
        <w:t>(</w:t>
      </w:r>
      <w:r w:rsidR="00DC768A">
        <w:rPr>
          <w:rFonts w:ascii="Sakkal Majalla" w:eastAsia="Calibri" w:hAnsi="Sakkal Majalla" w:cs="Sakkal Majalla" w:hint="cs"/>
          <w:kern w:val="0"/>
          <w:sz w:val="32"/>
          <w:szCs w:val="32"/>
          <w:rtl/>
          <w14:ligatures w14:val="none"/>
        </w:rPr>
        <w:t xml:space="preserve">أسعد, 2023م: </w:t>
      </w:r>
      <w:r w:rsidR="00D42975">
        <w:rPr>
          <w:rFonts w:ascii="Sakkal Majalla" w:eastAsia="Calibri" w:hAnsi="Sakkal Majalla" w:cs="Sakkal Majalla" w:hint="cs"/>
          <w:kern w:val="0"/>
          <w:sz w:val="32"/>
          <w:szCs w:val="32"/>
          <w:rtl/>
          <w14:ligatures w14:val="none"/>
        </w:rPr>
        <w:t>53-56</w:t>
      </w:r>
      <w:r w:rsidR="00DC768A">
        <w:rPr>
          <w:rFonts w:ascii="Sakkal Majalla" w:eastAsia="Calibri" w:hAnsi="Sakkal Majalla" w:cs="Sakkal Majalla" w:hint="cs"/>
          <w:kern w:val="0"/>
          <w:sz w:val="32"/>
          <w:szCs w:val="32"/>
          <w:rtl/>
          <w14:ligatures w14:val="none"/>
        </w:rPr>
        <w:t>)</w:t>
      </w:r>
      <w:r w:rsidRPr="001978CC">
        <w:rPr>
          <w:rFonts w:ascii="Sakkal Majalla" w:eastAsia="Calibri" w:hAnsi="Sakkal Majalla" w:cs="Sakkal Majalla"/>
          <w:kern w:val="0"/>
          <w:sz w:val="32"/>
          <w:szCs w:val="32"/>
          <w:rtl/>
          <w14:ligatures w14:val="none"/>
        </w:rPr>
        <w:t>:</w:t>
      </w:r>
    </w:p>
    <w:p w14:paraId="4ACF9D67" w14:textId="38E861A6" w:rsidR="001978CC" w:rsidRPr="001978CC" w:rsidRDefault="001978CC" w:rsidP="003526AF">
      <w:pPr>
        <w:pStyle w:val="a5"/>
        <w:numPr>
          <w:ilvl w:val="0"/>
          <w:numId w:val="45"/>
        </w:numPr>
        <w:spacing w:after="0" w:line="360" w:lineRule="auto"/>
        <w:jc w:val="lowKashida"/>
        <w:rPr>
          <w:rFonts w:ascii="Sakkal Majalla" w:eastAsia="Calibri" w:hAnsi="Sakkal Majalla" w:cs="Sakkal Majalla"/>
          <w:b/>
          <w:bCs/>
          <w:kern w:val="0"/>
          <w:sz w:val="32"/>
          <w:szCs w:val="32"/>
          <w:rtl/>
          <w14:ligatures w14:val="none"/>
        </w:rPr>
      </w:pPr>
      <w:r w:rsidRPr="001978CC">
        <w:rPr>
          <w:rFonts w:ascii="Sakkal Majalla" w:eastAsia="Calibri" w:hAnsi="Sakkal Majalla" w:cs="Sakkal Majalla"/>
          <w:b/>
          <w:bCs/>
          <w:kern w:val="0"/>
          <w:sz w:val="32"/>
          <w:szCs w:val="32"/>
          <w:rtl/>
          <w14:ligatures w14:val="none"/>
        </w:rPr>
        <w:t>أسباب المخاطر المالية للأسواق</w:t>
      </w:r>
      <w:r w:rsidR="003526AF">
        <w:rPr>
          <w:rFonts w:ascii="Sakkal Majalla" w:eastAsia="Calibri" w:hAnsi="Sakkal Majalla" w:cs="Sakkal Majalla" w:hint="cs"/>
          <w:b/>
          <w:bCs/>
          <w:kern w:val="0"/>
          <w:sz w:val="32"/>
          <w:szCs w:val="32"/>
          <w:rtl/>
          <w14:ligatures w14:val="none"/>
        </w:rPr>
        <w:t>:</w:t>
      </w:r>
    </w:p>
    <w:p w14:paraId="19D65C13" w14:textId="77777777" w:rsidR="001978CC" w:rsidRPr="001978CC" w:rsidRDefault="001978CC" w:rsidP="003526AF">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تتأثر الأسواق المالية بمجموعة من العوامل التي تجعلها مركزًا للمخاطر المالية، فعندما يعاني قطاع السوق من أزمة مالية؛ فإنه يؤثر على الوضع النقدي للسوق بأكمله.</w:t>
      </w:r>
    </w:p>
    <w:p w14:paraId="4F970EB5" w14:textId="77777777" w:rsidR="001978CC" w:rsidRPr="001978CC" w:rsidRDefault="001978CC" w:rsidP="003526AF">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ومن العوامل التي تؤثر على الأسواق، التقلبات الاقتصادية، التي تُنشأ حالة من عدم اليقين فيما يتعلق بالقيمة العادلة للأصول السوقية، إذ تُمثل هذه القيمة الإحصائية كنسبة مئوية تعكس ثقة </w:t>
      </w:r>
      <w:hyperlink r:id="rId14" w:history="1">
        <w:r w:rsidRPr="00D42975">
          <w:rPr>
            <w:rFonts w:ascii="Sakkal Majalla" w:eastAsia="Calibri" w:hAnsi="Sakkal Majalla" w:cs="Sakkal Majalla"/>
            <w:kern w:val="0"/>
            <w:sz w:val="32"/>
            <w:szCs w:val="32"/>
            <w:rtl/>
            <w14:ligatures w14:val="none"/>
          </w:rPr>
          <w:t>أصحاب المصلحة</w:t>
        </w:r>
      </w:hyperlink>
      <w:r w:rsidRPr="001978CC">
        <w:rPr>
          <w:rFonts w:ascii="Sakkal Majalla" w:eastAsia="Calibri" w:hAnsi="Sakkal Majalla" w:cs="Sakkal Majalla"/>
          <w:kern w:val="0"/>
          <w:sz w:val="32"/>
          <w:szCs w:val="32"/>
          <w:rtl/>
          <w14:ligatures w14:val="none"/>
        </w:rPr>
        <w:t> في تطابق عوائد السوق مع تقييمه ككل.</w:t>
      </w:r>
    </w:p>
    <w:p w14:paraId="711C0C5E" w14:textId="77777777" w:rsidR="001978CC" w:rsidRPr="001978CC" w:rsidRDefault="001978CC" w:rsidP="003526AF">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lastRenderedPageBreak/>
        <w:t>كما يتأثر السوق بالتخلف عن السداد، وهي الحالات التي تحدث في سوق الديون أو السندات عندما يفشل المصدرون أو الشركات في سداد التزامات ديونهم، وهو ما يُضر بالمستثمرين بشدة.</w:t>
      </w:r>
    </w:p>
    <w:p w14:paraId="5C137173" w14:textId="31D5245E" w:rsidR="001978CC" w:rsidRPr="001978CC" w:rsidRDefault="001978CC" w:rsidP="00AE7A50">
      <w:pPr>
        <w:pStyle w:val="a5"/>
        <w:numPr>
          <w:ilvl w:val="0"/>
          <w:numId w:val="45"/>
        </w:numPr>
        <w:spacing w:after="0" w:line="360" w:lineRule="auto"/>
        <w:jc w:val="lowKashida"/>
        <w:rPr>
          <w:rFonts w:ascii="Sakkal Majalla" w:eastAsia="Calibri" w:hAnsi="Sakkal Majalla" w:cs="Sakkal Majalla"/>
          <w:b/>
          <w:bCs/>
          <w:kern w:val="0"/>
          <w:sz w:val="32"/>
          <w:szCs w:val="32"/>
          <w:rtl/>
          <w14:ligatures w14:val="none"/>
        </w:rPr>
      </w:pPr>
      <w:r w:rsidRPr="001978CC">
        <w:rPr>
          <w:rFonts w:ascii="Sakkal Majalla" w:eastAsia="Calibri" w:hAnsi="Sakkal Majalla" w:cs="Sakkal Majalla"/>
          <w:b/>
          <w:bCs/>
          <w:kern w:val="0"/>
          <w:sz w:val="32"/>
          <w:szCs w:val="32"/>
          <w:rtl/>
          <w14:ligatures w14:val="none"/>
        </w:rPr>
        <w:t>أسباب المخاطر المالية للحكومات</w:t>
      </w:r>
      <w:r w:rsidR="00AE7A50">
        <w:rPr>
          <w:rFonts w:ascii="Sakkal Majalla" w:eastAsia="Calibri" w:hAnsi="Sakkal Majalla" w:cs="Sakkal Majalla" w:hint="cs"/>
          <w:b/>
          <w:bCs/>
          <w:kern w:val="0"/>
          <w:sz w:val="32"/>
          <w:szCs w:val="32"/>
          <w:rtl/>
          <w14:ligatures w14:val="none"/>
        </w:rPr>
        <w:t>:</w:t>
      </w:r>
    </w:p>
    <w:p w14:paraId="70F439FE" w14:textId="77777777" w:rsidR="001978CC" w:rsidRPr="001978CC" w:rsidRDefault="001978CC" w:rsidP="003526AF">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تنشأ المخاطر المالية للحكومات في عدة حالات وهي: </w:t>
      </w:r>
    </w:p>
    <w:p w14:paraId="6461B0B8" w14:textId="77777777" w:rsidR="001978CC" w:rsidRPr="00AE7A50" w:rsidRDefault="001978CC" w:rsidP="00AE7A50">
      <w:pPr>
        <w:pStyle w:val="a5"/>
        <w:numPr>
          <w:ilvl w:val="0"/>
          <w:numId w:val="46"/>
        </w:numPr>
        <w:tabs>
          <w:tab w:val="num" w:pos="720"/>
        </w:tabs>
        <w:spacing w:after="0" w:line="360" w:lineRule="auto"/>
        <w:jc w:val="lowKashida"/>
        <w:rPr>
          <w:rFonts w:ascii="Sakkal Majalla" w:eastAsia="Calibri" w:hAnsi="Sakkal Majalla" w:cs="Sakkal Majalla"/>
          <w:kern w:val="0"/>
          <w:sz w:val="32"/>
          <w:szCs w:val="32"/>
          <w:rtl/>
          <w14:ligatures w14:val="none"/>
        </w:rPr>
      </w:pPr>
      <w:r w:rsidRPr="00AE7A50">
        <w:rPr>
          <w:rFonts w:ascii="Sakkal Majalla" w:eastAsia="Calibri" w:hAnsi="Sakkal Majalla" w:cs="Sakkal Majalla"/>
          <w:kern w:val="0"/>
          <w:sz w:val="32"/>
          <w:szCs w:val="32"/>
          <w:rtl/>
          <w14:ligatures w14:val="none"/>
        </w:rPr>
        <w:t>فقدان الحكومة السيطرة على سياستها النقدية</w:t>
      </w:r>
      <w:r w:rsidRPr="00AE7A50">
        <w:rPr>
          <w:rFonts w:ascii="Sakkal Majalla" w:eastAsia="Calibri" w:hAnsi="Sakkal Majalla" w:cs="Sakkal Majalla"/>
          <w:kern w:val="0"/>
          <w:sz w:val="32"/>
          <w:szCs w:val="32"/>
          <w14:ligatures w14:val="none"/>
        </w:rPr>
        <w:t>.</w:t>
      </w:r>
    </w:p>
    <w:p w14:paraId="12C56EF8" w14:textId="77777777" w:rsidR="001978CC" w:rsidRPr="00AE7A50" w:rsidRDefault="001978CC" w:rsidP="00AE7A50">
      <w:pPr>
        <w:pStyle w:val="a5"/>
        <w:numPr>
          <w:ilvl w:val="0"/>
          <w:numId w:val="46"/>
        </w:numPr>
        <w:tabs>
          <w:tab w:val="num" w:pos="720"/>
        </w:tabs>
        <w:spacing w:after="0" w:line="360" w:lineRule="auto"/>
        <w:jc w:val="lowKashida"/>
        <w:rPr>
          <w:rFonts w:ascii="Sakkal Majalla" w:eastAsia="Calibri" w:hAnsi="Sakkal Majalla" w:cs="Sakkal Majalla"/>
          <w:kern w:val="0"/>
          <w:sz w:val="32"/>
          <w:szCs w:val="32"/>
          <w14:ligatures w14:val="none"/>
        </w:rPr>
      </w:pPr>
      <w:r w:rsidRPr="00AE7A50">
        <w:rPr>
          <w:rFonts w:ascii="Sakkal Majalla" w:eastAsia="Calibri" w:hAnsi="Sakkal Majalla" w:cs="Sakkal Majalla"/>
          <w:kern w:val="0"/>
          <w:sz w:val="32"/>
          <w:szCs w:val="32"/>
          <w:rtl/>
          <w14:ligatures w14:val="none"/>
        </w:rPr>
        <w:t>عدم قدرة الحكومة أو عدم استعدادها للسيطرة على التضخم</w:t>
      </w:r>
      <w:r w:rsidRPr="00AE7A50">
        <w:rPr>
          <w:rFonts w:ascii="Sakkal Majalla" w:eastAsia="Calibri" w:hAnsi="Sakkal Majalla" w:cs="Sakkal Majalla"/>
          <w:kern w:val="0"/>
          <w:sz w:val="32"/>
          <w:szCs w:val="32"/>
          <w14:ligatures w14:val="none"/>
        </w:rPr>
        <w:t>.</w:t>
      </w:r>
    </w:p>
    <w:p w14:paraId="3B3ED7B1" w14:textId="77777777" w:rsidR="001978CC" w:rsidRPr="00AE7A50" w:rsidRDefault="001978CC" w:rsidP="00AE7A50">
      <w:pPr>
        <w:pStyle w:val="a5"/>
        <w:numPr>
          <w:ilvl w:val="0"/>
          <w:numId w:val="46"/>
        </w:numPr>
        <w:tabs>
          <w:tab w:val="num" w:pos="720"/>
        </w:tabs>
        <w:spacing w:after="0" w:line="360" w:lineRule="auto"/>
        <w:jc w:val="lowKashida"/>
        <w:rPr>
          <w:rFonts w:ascii="Sakkal Majalla" w:eastAsia="Calibri" w:hAnsi="Sakkal Majalla" w:cs="Sakkal Majalla"/>
          <w:kern w:val="0"/>
          <w:sz w:val="32"/>
          <w:szCs w:val="32"/>
          <w14:ligatures w14:val="none"/>
        </w:rPr>
      </w:pPr>
      <w:r w:rsidRPr="00AE7A50">
        <w:rPr>
          <w:rFonts w:ascii="Sakkal Majalla" w:eastAsia="Calibri" w:hAnsi="Sakkal Majalla" w:cs="Sakkal Majalla"/>
          <w:kern w:val="0"/>
          <w:sz w:val="32"/>
          <w:szCs w:val="32"/>
          <w:rtl/>
          <w14:ligatures w14:val="none"/>
        </w:rPr>
        <w:t>تخلف الحكومة عن سداد سنداتها</w:t>
      </w:r>
      <w:r w:rsidRPr="00AE7A50">
        <w:rPr>
          <w:rFonts w:ascii="Sakkal Majalla" w:eastAsia="Calibri" w:hAnsi="Sakkal Majalla" w:cs="Sakkal Majalla"/>
          <w:kern w:val="0"/>
          <w:sz w:val="32"/>
          <w:szCs w:val="32"/>
          <w14:ligatures w14:val="none"/>
        </w:rPr>
        <w:t>.</w:t>
      </w:r>
    </w:p>
    <w:p w14:paraId="74E57298" w14:textId="77777777" w:rsidR="001978CC" w:rsidRPr="00AE7A50" w:rsidRDefault="001978CC" w:rsidP="00AE7A50">
      <w:pPr>
        <w:pStyle w:val="a5"/>
        <w:numPr>
          <w:ilvl w:val="0"/>
          <w:numId w:val="46"/>
        </w:numPr>
        <w:tabs>
          <w:tab w:val="num" w:pos="720"/>
        </w:tabs>
        <w:spacing w:after="0" w:line="360" w:lineRule="auto"/>
        <w:jc w:val="lowKashida"/>
        <w:rPr>
          <w:rFonts w:ascii="Sakkal Majalla" w:eastAsia="Calibri" w:hAnsi="Sakkal Majalla" w:cs="Sakkal Majalla"/>
          <w:kern w:val="0"/>
          <w:sz w:val="32"/>
          <w:szCs w:val="32"/>
          <w14:ligatures w14:val="none"/>
        </w:rPr>
      </w:pPr>
      <w:r w:rsidRPr="00AE7A50">
        <w:rPr>
          <w:rFonts w:ascii="Sakkal Majalla" w:eastAsia="Calibri" w:hAnsi="Sakkal Majalla" w:cs="Sakkal Majalla"/>
          <w:kern w:val="0"/>
          <w:sz w:val="32"/>
          <w:szCs w:val="32"/>
          <w:rtl/>
          <w14:ligatures w14:val="none"/>
        </w:rPr>
        <w:t>قضايا ديون أخرى</w:t>
      </w:r>
      <w:r w:rsidRPr="00AE7A50">
        <w:rPr>
          <w:rFonts w:ascii="Sakkal Majalla" w:eastAsia="Calibri" w:hAnsi="Sakkal Majalla" w:cs="Sakkal Majalla"/>
          <w:kern w:val="0"/>
          <w:sz w:val="32"/>
          <w:szCs w:val="32"/>
          <w14:ligatures w14:val="none"/>
        </w:rPr>
        <w:t>.</w:t>
      </w:r>
    </w:p>
    <w:p w14:paraId="216A347F" w14:textId="408EA449" w:rsidR="001978CC" w:rsidRPr="001978CC" w:rsidRDefault="001978CC" w:rsidP="00AE7A50">
      <w:pPr>
        <w:pStyle w:val="a5"/>
        <w:numPr>
          <w:ilvl w:val="0"/>
          <w:numId w:val="45"/>
        </w:numPr>
        <w:spacing w:after="0" w:line="360" w:lineRule="auto"/>
        <w:jc w:val="lowKashida"/>
        <w:rPr>
          <w:rFonts w:ascii="Sakkal Majalla" w:eastAsia="Calibri" w:hAnsi="Sakkal Majalla" w:cs="Sakkal Majalla"/>
          <w:b/>
          <w:bCs/>
          <w:kern w:val="0"/>
          <w:sz w:val="32"/>
          <w:szCs w:val="32"/>
          <w14:ligatures w14:val="none"/>
        </w:rPr>
      </w:pPr>
      <w:r w:rsidRPr="001978CC">
        <w:rPr>
          <w:rFonts w:ascii="Sakkal Majalla" w:eastAsia="Calibri" w:hAnsi="Sakkal Majalla" w:cs="Sakkal Majalla"/>
          <w:b/>
          <w:bCs/>
          <w:kern w:val="0"/>
          <w:sz w:val="32"/>
          <w:szCs w:val="32"/>
          <w:rtl/>
          <w14:ligatures w14:val="none"/>
        </w:rPr>
        <w:t>أسباب المخاطر المالية للأفراد</w:t>
      </w:r>
      <w:r w:rsidR="00AE7A50">
        <w:rPr>
          <w:rFonts w:ascii="Sakkal Majalla" w:eastAsia="Calibri" w:hAnsi="Sakkal Majalla" w:cs="Sakkal Majalla" w:hint="cs"/>
          <w:b/>
          <w:bCs/>
          <w:kern w:val="0"/>
          <w:sz w:val="32"/>
          <w:szCs w:val="32"/>
          <w:rtl/>
          <w14:ligatures w14:val="none"/>
        </w:rPr>
        <w:t>:</w:t>
      </w:r>
    </w:p>
    <w:p w14:paraId="026CA89C" w14:textId="77777777" w:rsidR="001978CC" w:rsidRPr="001978CC" w:rsidRDefault="001978CC" w:rsidP="003526AF">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يمكن لأي فرد مستثمر أن يقع فريسة للمخاطر المالية في حال اتخاذه قرارات خاطئة، أو لوجود مخاطر خارجة عن سيطرته، وتتمثل أسباب المخاطر المالية التي يتعرض لها المستثمرين فيما يلي:</w:t>
      </w:r>
    </w:p>
    <w:p w14:paraId="1D8D0C31" w14:textId="77777777" w:rsidR="001978CC" w:rsidRPr="00AE7A50" w:rsidRDefault="001978CC" w:rsidP="00AE7A50">
      <w:pPr>
        <w:pStyle w:val="a5"/>
        <w:numPr>
          <w:ilvl w:val="0"/>
          <w:numId w:val="47"/>
        </w:numPr>
        <w:tabs>
          <w:tab w:val="num" w:pos="720"/>
        </w:tabs>
        <w:spacing w:after="0" w:line="360" w:lineRule="auto"/>
        <w:jc w:val="lowKashida"/>
        <w:rPr>
          <w:rFonts w:ascii="Sakkal Majalla" w:eastAsia="Calibri" w:hAnsi="Sakkal Majalla" w:cs="Sakkal Majalla"/>
          <w:kern w:val="0"/>
          <w:sz w:val="32"/>
          <w:szCs w:val="32"/>
          <w:rtl/>
          <w14:ligatures w14:val="none"/>
        </w:rPr>
      </w:pPr>
      <w:r w:rsidRPr="00AE7A50">
        <w:rPr>
          <w:rFonts w:ascii="Sakkal Majalla" w:eastAsia="Calibri" w:hAnsi="Sakkal Majalla" w:cs="Sakkal Majalla"/>
          <w:kern w:val="0"/>
          <w:sz w:val="32"/>
          <w:szCs w:val="32"/>
          <w:rtl/>
          <w14:ligatures w14:val="none"/>
        </w:rPr>
        <w:t>وجود مخاطر في سيولة السوق والتي تشمل الأصول والأوراق المالية التي لا يمكن بيعها أو شراؤها بسعر يعوض الخسائر في السوق المتقلبة</w:t>
      </w:r>
      <w:r w:rsidRPr="00AE7A50">
        <w:rPr>
          <w:rFonts w:ascii="Sakkal Majalla" w:eastAsia="Calibri" w:hAnsi="Sakkal Majalla" w:cs="Sakkal Majalla"/>
          <w:kern w:val="0"/>
          <w:sz w:val="32"/>
          <w:szCs w:val="32"/>
          <w14:ligatures w14:val="none"/>
        </w:rPr>
        <w:t>.</w:t>
      </w:r>
    </w:p>
    <w:p w14:paraId="47196B06" w14:textId="77777777" w:rsidR="001978CC" w:rsidRPr="00AE7A50" w:rsidRDefault="001978CC" w:rsidP="00AE7A50">
      <w:pPr>
        <w:pStyle w:val="a5"/>
        <w:numPr>
          <w:ilvl w:val="0"/>
          <w:numId w:val="47"/>
        </w:numPr>
        <w:tabs>
          <w:tab w:val="num" w:pos="720"/>
        </w:tabs>
        <w:spacing w:after="0" w:line="360" w:lineRule="auto"/>
        <w:jc w:val="lowKashida"/>
        <w:rPr>
          <w:rFonts w:ascii="Sakkal Majalla" w:eastAsia="Calibri" w:hAnsi="Sakkal Majalla" w:cs="Sakkal Majalla"/>
          <w:kern w:val="0"/>
          <w:sz w:val="32"/>
          <w:szCs w:val="32"/>
          <w14:ligatures w14:val="none"/>
        </w:rPr>
      </w:pPr>
      <w:r w:rsidRPr="00AE7A50">
        <w:rPr>
          <w:rFonts w:ascii="Sakkal Majalla" w:eastAsia="Calibri" w:hAnsi="Sakkal Majalla" w:cs="Sakkal Majalla"/>
          <w:kern w:val="0"/>
          <w:sz w:val="32"/>
          <w:szCs w:val="32"/>
          <w:rtl/>
          <w14:ligatures w14:val="none"/>
        </w:rPr>
        <w:t>وجود مخاطر في سيولة التدفق النقدي نتيجة عدم امتلاك الشركة رأس المال اللازم لسداد ديونها</w:t>
      </w:r>
      <w:r w:rsidRPr="00AE7A50">
        <w:rPr>
          <w:rFonts w:ascii="Sakkal Majalla" w:eastAsia="Calibri" w:hAnsi="Sakkal Majalla" w:cs="Sakkal Majalla"/>
          <w:kern w:val="0"/>
          <w:sz w:val="32"/>
          <w:szCs w:val="32"/>
          <w14:ligatures w14:val="none"/>
        </w:rPr>
        <w:t>.</w:t>
      </w:r>
    </w:p>
    <w:p w14:paraId="352BB101" w14:textId="77777777" w:rsidR="001978CC" w:rsidRPr="00AE7A50" w:rsidRDefault="001978CC" w:rsidP="00AE7A50">
      <w:pPr>
        <w:pStyle w:val="a5"/>
        <w:numPr>
          <w:ilvl w:val="0"/>
          <w:numId w:val="47"/>
        </w:numPr>
        <w:tabs>
          <w:tab w:val="num" w:pos="720"/>
        </w:tabs>
        <w:spacing w:after="0" w:line="360" w:lineRule="auto"/>
        <w:jc w:val="lowKashida"/>
        <w:rPr>
          <w:rFonts w:ascii="Sakkal Majalla" w:eastAsia="Calibri" w:hAnsi="Sakkal Majalla" w:cs="Sakkal Majalla"/>
          <w:kern w:val="0"/>
          <w:sz w:val="32"/>
          <w:szCs w:val="32"/>
          <w14:ligatures w14:val="none"/>
        </w:rPr>
      </w:pPr>
      <w:r w:rsidRPr="00AE7A50">
        <w:rPr>
          <w:rFonts w:ascii="Sakkal Majalla" w:eastAsia="Calibri" w:hAnsi="Sakkal Majalla" w:cs="Sakkal Majalla"/>
          <w:kern w:val="0"/>
          <w:sz w:val="32"/>
          <w:szCs w:val="32"/>
          <w:rtl/>
          <w14:ligatures w14:val="none"/>
        </w:rPr>
        <w:t>وجود مخاطر المضاربة نتيجة عدم التأكد من إمكانية تحقيق الربح، إذ يقوم المستثمر باستثمار جزءًا كبيرًا جدًا من صافي ثروته في استثمار معين</w:t>
      </w:r>
      <w:r w:rsidRPr="00AE7A50">
        <w:rPr>
          <w:rFonts w:ascii="Sakkal Majalla" w:eastAsia="Calibri" w:hAnsi="Sakkal Majalla" w:cs="Sakkal Majalla"/>
          <w:kern w:val="0"/>
          <w:sz w:val="32"/>
          <w:szCs w:val="32"/>
          <w14:ligatures w14:val="none"/>
        </w:rPr>
        <w:t>.</w:t>
      </w:r>
    </w:p>
    <w:p w14:paraId="68323573" w14:textId="77777777" w:rsidR="001978CC" w:rsidRPr="00AE7A50" w:rsidRDefault="001978CC" w:rsidP="00AE7A50">
      <w:pPr>
        <w:pStyle w:val="a5"/>
        <w:numPr>
          <w:ilvl w:val="0"/>
          <w:numId w:val="47"/>
        </w:numPr>
        <w:tabs>
          <w:tab w:val="num" w:pos="720"/>
        </w:tabs>
        <w:spacing w:after="0" w:line="360" w:lineRule="auto"/>
        <w:jc w:val="lowKashida"/>
        <w:rPr>
          <w:rFonts w:ascii="Sakkal Majalla" w:eastAsia="Calibri" w:hAnsi="Sakkal Majalla" w:cs="Sakkal Majalla"/>
          <w:kern w:val="0"/>
          <w:sz w:val="32"/>
          <w:szCs w:val="32"/>
          <w14:ligatures w14:val="none"/>
        </w:rPr>
      </w:pPr>
      <w:r w:rsidRPr="00AE7A50">
        <w:rPr>
          <w:rFonts w:ascii="Sakkal Majalla" w:eastAsia="Calibri" w:hAnsi="Sakkal Majalla" w:cs="Sakkal Majalla"/>
          <w:kern w:val="0"/>
          <w:sz w:val="32"/>
          <w:szCs w:val="32"/>
          <w:rtl/>
          <w14:ligatures w14:val="none"/>
        </w:rPr>
        <w:t xml:space="preserve">وجود مخاطر في تدفق العملات المالية، إذ تتأثر الموارد المالية للمستثمر بعدة عوامل وهي: التغييرات في أسعار الفائدة، تغييرات السياسة النقدية، التغيرات في الأسعار بسبب </w:t>
      </w:r>
      <w:r w:rsidRPr="00AE7A50">
        <w:rPr>
          <w:rFonts w:ascii="Sakkal Majalla" w:eastAsia="Calibri" w:hAnsi="Sakkal Majalla" w:cs="Sakkal Majalla"/>
          <w:kern w:val="0"/>
          <w:sz w:val="32"/>
          <w:szCs w:val="32"/>
          <w:rtl/>
          <w14:ligatures w14:val="none"/>
        </w:rPr>
        <w:lastRenderedPageBreak/>
        <w:t>اختلافات السوق، التغييرات السياسية، الكوارث الطبيعية، التغييرات الدبلوماسية، المنازعات الاقتصادية</w:t>
      </w:r>
      <w:r w:rsidRPr="00AE7A50">
        <w:rPr>
          <w:rFonts w:ascii="Sakkal Majalla" w:eastAsia="Calibri" w:hAnsi="Sakkal Majalla" w:cs="Sakkal Majalla"/>
          <w:kern w:val="0"/>
          <w:sz w:val="32"/>
          <w:szCs w:val="32"/>
          <w14:ligatures w14:val="none"/>
        </w:rPr>
        <w:t>.</w:t>
      </w:r>
    </w:p>
    <w:p w14:paraId="58ED6F5C" w14:textId="52C1A461" w:rsidR="001978CC" w:rsidRPr="001978CC" w:rsidRDefault="004962B2" w:rsidP="004962B2">
      <w:pPr>
        <w:spacing w:after="0" w:line="312"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المطلب الخامس: طريقة تحليل </w:t>
      </w:r>
      <w:r w:rsidR="001978CC" w:rsidRPr="001978CC">
        <w:rPr>
          <w:rFonts w:ascii="Sakkal Majalla" w:hAnsi="Sakkal Majalla" w:cs="Sakkal Majalla"/>
          <w:b/>
          <w:bCs/>
          <w:sz w:val="32"/>
          <w:szCs w:val="32"/>
          <w:u w:val="single"/>
          <w:rtl/>
        </w:rPr>
        <w:t>إدارة المخاطر المالية</w:t>
      </w:r>
      <w:r w:rsidRPr="004962B2">
        <w:rPr>
          <w:rFonts w:ascii="Sakkal Majalla" w:hAnsi="Sakkal Majalla" w:cs="Sakkal Majalla" w:hint="cs"/>
          <w:b/>
          <w:bCs/>
          <w:sz w:val="32"/>
          <w:szCs w:val="32"/>
          <w:u w:val="single"/>
          <w:rtl/>
        </w:rPr>
        <w:t>:</w:t>
      </w:r>
    </w:p>
    <w:p w14:paraId="27D60D57" w14:textId="3A282C5E" w:rsidR="001978CC" w:rsidRPr="001978CC" w:rsidRDefault="001978CC" w:rsidP="004962B2">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إدارة المخاطر المالية هي عملية تحديد المخاطر وتحليلها واتخاذ قرارات </w:t>
      </w:r>
      <w:hyperlink r:id="rId15" w:history="1">
        <w:r w:rsidRPr="001978CC">
          <w:rPr>
            <w:rFonts w:ascii="Sakkal Majalla" w:eastAsia="Calibri" w:hAnsi="Sakkal Majalla" w:cs="Sakkal Majalla"/>
            <w:kern w:val="0"/>
            <w:sz w:val="32"/>
            <w:szCs w:val="32"/>
            <w:rtl/>
            <w14:ligatures w14:val="none"/>
          </w:rPr>
          <w:t>الاستثمار</w:t>
        </w:r>
      </w:hyperlink>
      <w:r w:rsidRPr="001978CC">
        <w:rPr>
          <w:rFonts w:ascii="Sakkal Majalla" w:eastAsia="Calibri" w:hAnsi="Sakkal Majalla" w:cs="Sakkal Majalla"/>
          <w:kern w:val="0"/>
          <w:sz w:val="32"/>
          <w:szCs w:val="32"/>
          <w:rtl/>
          <w14:ligatures w14:val="none"/>
        </w:rPr>
        <w:t> بناءً على قبولها أو تخفيفها، وقد تكون تلك المخاطر كمية أو نوعية. ويقوم المدير المالي في عملية إدارة المخاطر، باستخدام الأدوات المالية المُتاحة للتحوط من الأعمال التجارية ضدها</w:t>
      </w:r>
      <w:r w:rsidR="000D1C2C">
        <w:rPr>
          <w:rFonts w:ascii="Sakkal Majalla" w:eastAsia="Calibri" w:hAnsi="Sakkal Majalla" w:cs="Sakkal Majalla" w:hint="cs"/>
          <w:kern w:val="0"/>
          <w:sz w:val="32"/>
          <w:szCs w:val="32"/>
          <w:rtl/>
          <w14:ligatures w14:val="none"/>
        </w:rPr>
        <w:t xml:space="preserve"> (</w:t>
      </w:r>
      <w:r w:rsidR="000D1C2C" w:rsidRPr="000D1C2C">
        <w:rPr>
          <w:rFonts w:ascii="Sakkal Majalla" w:eastAsia="Calibri" w:hAnsi="Sakkal Majalla" w:cs="Sakkal Majalla"/>
          <w:kern w:val="0"/>
          <w:sz w:val="32"/>
          <w:szCs w:val="32"/>
          <w:rtl/>
          <w14:ligatures w14:val="none"/>
        </w:rPr>
        <w:t>الأهل</w:t>
      </w:r>
      <w:r w:rsidR="000D1C2C">
        <w:rPr>
          <w:rFonts w:ascii="Sakkal Majalla" w:eastAsia="Calibri" w:hAnsi="Sakkal Majalla" w:cs="Sakkal Majalla" w:hint="cs"/>
          <w:kern w:val="0"/>
          <w:sz w:val="32"/>
          <w:szCs w:val="32"/>
          <w:rtl/>
          <w14:ligatures w14:val="none"/>
        </w:rPr>
        <w:t>, 2025م: 71-83).</w:t>
      </w:r>
    </w:p>
    <w:p w14:paraId="59CA922E" w14:textId="53F360E2" w:rsidR="001978CC" w:rsidRPr="001978CC" w:rsidRDefault="001978CC" w:rsidP="004962B2">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 xml:space="preserve">وعلى سبيل المثال، تعتمد </w:t>
      </w:r>
      <w:r w:rsidR="004962B2">
        <w:rPr>
          <w:rFonts w:ascii="Sakkal Majalla" w:eastAsia="Calibri" w:hAnsi="Sakkal Majalla" w:cs="Sakkal Majalla" w:hint="cs"/>
          <w:kern w:val="0"/>
          <w:sz w:val="32"/>
          <w:szCs w:val="32"/>
          <w:rtl/>
          <w14:ligatures w14:val="none"/>
        </w:rPr>
        <w:t>الشركات</w:t>
      </w:r>
      <w:r w:rsidRPr="001978CC">
        <w:rPr>
          <w:rFonts w:ascii="Sakkal Majalla" w:eastAsia="Calibri" w:hAnsi="Sakkal Majalla" w:cs="Sakkal Majalla"/>
          <w:kern w:val="0"/>
          <w:sz w:val="32"/>
          <w:szCs w:val="32"/>
          <w:rtl/>
          <w14:ligatures w14:val="none"/>
        </w:rPr>
        <w:t xml:space="preserve"> مجموعة من اللوائح التي تساعد على تتبع مخاطر الائتمان والتسويق والتشغيل، والإبلاغ عنها وكشفها.</w:t>
      </w:r>
    </w:p>
    <w:p w14:paraId="5194B45C" w14:textId="32112604" w:rsidR="001978CC" w:rsidRPr="001978CC" w:rsidRDefault="004962B2" w:rsidP="004962B2">
      <w:pPr>
        <w:spacing w:after="0" w:line="312"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المطلب السادس: </w:t>
      </w:r>
      <w:r w:rsidR="001978CC" w:rsidRPr="001978CC">
        <w:rPr>
          <w:rFonts w:ascii="Sakkal Majalla" w:hAnsi="Sakkal Majalla" w:cs="Sakkal Majalla"/>
          <w:b/>
          <w:bCs/>
          <w:sz w:val="32"/>
          <w:szCs w:val="32"/>
          <w:u w:val="single"/>
          <w:rtl/>
        </w:rPr>
        <w:t>النماذج الحديثة في إدارة المخاطر المالية:</w:t>
      </w:r>
    </w:p>
    <w:p w14:paraId="50D81A38" w14:textId="58E3353B" w:rsidR="001978CC" w:rsidRPr="001978CC" w:rsidRDefault="001978CC" w:rsidP="004962B2">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تستفيد النماذج الحديثة في إدارة المخاطر المالية من التقنيات الكمية المتقدمة، وتحليلات البيانات، والتكنولوجيا لتعزيز دقة وكفاءة تقييم المخاطر والتخفيف من حدتها. وإليكم بعض النماذج الحديثة البارزة</w:t>
      </w:r>
      <w:r w:rsidR="008C05BD">
        <w:rPr>
          <w:rFonts w:ascii="Sakkal Majalla" w:eastAsia="Calibri" w:hAnsi="Sakkal Majalla" w:cs="Sakkal Majalla" w:hint="cs"/>
          <w:kern w:val="0"/>
          <w:sz w:val="32"/>
          <w:szCs w:val="32"/>
          <w:rtl/>
          <w14:ligatures w14:val="none"/>
        </w:rPr>
        <w:t xml:space="preserve"> (</w:t>
      </w:r>
      <w:r w:rsidR="008C05BD" w:rsidRPr="000D1C2C">
        <w:rPr>
          <w:rFonts w:ascii="Sakkal Majalla" w:eastAsia="Calibri" w:hAnsi="Sakkal Majalla" w:cs="Sakkal Majalla"/>
          <w:kern w:val="0"/>
          <w:sz w:val="32"/>
          <w:szCs w:val="32"/>
          <w:rtl/>
          <w14:ligatures w14:val="none"/>
        </w:rPr>
        <w:t>الأهل</w:t>
      </w:r>
      <w:r w:rsidR="008C05BD">
        <w:rPr>
          <w:rFonts w:ascii="Sakkal Majalla" w:eastAsia="Calibri" w:hAnsi="Sakkal Majalla" w:cs="Sakkal Majalla" w:hint="cs"/>
          <w:kern w:val="0"/>
          <w:sz w:val="32"/>
          <w:szCs w:val="32"/>
          <w:rtl/>
          <w14:ligatures w14:val="none"/>
        </w:rPr>
        <w:t xml:space="preserve">, 2025م: </w:t>
      </w:r>
      <w:r w:rsidR="00AB106A">
        <w:rPr>
          <w:rFonts w:ascii="Sakkal Majalla" w:eastAsia="Calibri" w:hAnsi="Sakkal Majalla" w:cs="Sakkal Majalla" w:hint="cs"/>
          <w:kern w:val="0"/>
          <w:sz w:val="32"/>
          <w:szCs w:val="32"/>
          <w:rtl/>
          <w14:ligatures w14:val="none"/>
        </w:rPr>
        <w:t>96</w:t>
      </w:r>
      <w:r w:rsidR="008C05BD">
        <w:rPr>
          <w:rFonts w:ascii="Sakkal Majalla" w:eastAsia="Calibri" w:hAnsi="Sakkal Majalla" w:cs="Sakkal Majalla" w:hint="cs"/>
          <w:kern w:val="0"/>
          <w:sz w:val="32"/>
          <w:szCs w:val="32"/>
          <w:rtl/>
          <w14:ligatures w14:val="none"/>
        </w:rPr>
        <w:t>-</w:t>
      </w:r>
      <w:r w:rsidR="00AB106A">
        <w:rPr>
          <w:rFonts w:ascii="Sakkal Majalla" w:eastAsia="Calibri" w:hAnsi="Sakkal Majalla" w:cs="Sakkal Majalla" w:hint="cs"/>
          <w:kern w:val="0"/>
          <w:sz w:val="32"/>
          <w:szCs w:val="32"/>
          <w:rtl/>
          <w14:ligatures w14:val="none"/>
        </w:rPr>
        <w:t>100</w:t>
      </w:r>
      <w:r w:rsidR="008C05BD">
        <w:rPr>
          <w:rFonts w:ascii="Sakkal Majalla" w:eastAsia="Calibri" w:hAnsi="Sakkal Majalla" w:cs="Sakkal Majalla" w:hint="cs"/>
          <w:kern w:val="0"/>
          <w:sz w:val="32"/>
          <w:szCs w:val="32"/>
          <w:rtl/>
          <w14:ligatures w14:val="none"/>
        </w:rPr>
        <w:t>)</w:t>
      </w:r>
      <w:r w:rsidRPr="001978CC">
        <w:rPr>
          <w:rFonts w:ascii="Sakkal Majalla" w:eastAsia="Calibri" w:hAnsi="Sakkal Majalla" w:cs="Sakkal Majalla"/>
          <w:kern w:val="0"/>
          <w:sz w:val="32"/>
          <w:szCs w:val="32"/>
          <w:rtl/>
          <w14:ligatures w14:val="none"/>
        </w:rPr>
        <w:t>:</w:t>
      </w:r>
    </w:p>
    <w:p w14:paraId="0D72A64C" w14:textId="3A37979E" w:rsidR="001978CC" w:rsidRPr="001978CC" w:rsidRDefault="001978CC" w:rsidP="00BC78E7">
      <w:pPr>
        <w:pStyle w:val="a5"/>
        <w:numPr>
          <w:ilvl w:val="0"/>
          <w:numId w:val="48"/>
        </w:numPr>
        <w:spacing w:after="0" w:line="360" w:lineRule="auto"/>
        <w:jc w:val="lowKashida"/>
        <w:rPr>
          <w:rFonts w:ascii="Sakkal Majalla" w:eastAsia="Calibri" w:hAnsi="Sakkal Majalla" w:cs="Sakkal Majalla"/>
          <w:b/>
          <w:bCs/>
          <w:kern w:val="0"/>
          <w:sz w:val="32"/>
          <w:szCs w:val="32"/>
          <w:rtl/>
          <w14:ligatures w14:val="none"/>
        </w:rPr>
      </w:pPr>
      <w:r w:rsidRPr="001978CC">
        <w:rPr>
          <w:rFonts w:ascii="Sakkal Majalla" w:eastAsia="Calibri" w:hAnsi="Sakkal Majalla" w:cs="Sakkal Majalla"/>
          <w:b/>
          <w:bCs/>
          <w:kern w:val="0"/>
          <w:sz w:val="32"/>
          <w:szCs w:val="32"/>
          <w:rtl/>
          <w14:ligatures w14:val="none"/>
        </w:rPr>
        <w:t>القيمة المعرضة للخطر (</w:t>
      </w:r>
      <w:r w:rsidRPr="001978CC">
        <w:rPr>
          <w:rFonts w:ascii="Sakkal Majalla" w:eastAsia="Calibri" w:hAnsi="Sakkal Majalla" w:cs="Sakkal Majalla"/>
          <w:b/>
          <w:bCs/>
          <w:kern w:val="0"/>
          <w:sz w:val="32"/>
          <w:szCs w:val="32"/>
          <w14:ligatures w14:val="none"/>
        </w:rPr>
        <w:t>VaR</w:t>
      </w:r>
      <w:r w:rsidRPr="001978CC">
        <w:rPr>
          <w:rFonts w:ascii="Sakkal Majalla" w:eastAsia="Calibri" w:hAnsi="Sakkal Majalla" w:cs="Sakkal Majalla"/>
          <w:b/>
          <w:bCs/>
          <w:kern w:val="0"/>
          <w:sz w:val="32"/>
          <w:szCs w:val="32"/>
          <w:rtl/>
          <w14:ligatures w14:val="none"/>
        </w:rPr>
        <w:t>):</w:t>
      </w:r>
    </w:p>
    <w:p w14:paraId="02625DD2" w14:textId="77777777" w:rsidR="001978CC" w:rsidRPr="001978CC" w:rsidRDefault="001978CC" w:rsidP="004962B2">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القيمة المعرضة للخطر هي مقياس إحصائي يستخدم لتحديد الخسارة المحتملة لمحفظة الأصول المالية خلال فترة زمنية محددة، عند مستوى ثقة معين. غالبًا ما تشتمل نماذج القيمة المعرضة للمخاطر الحديثة على أساليب إحصائية متطورة، مثل عمليات محاكاة مونت كارلو، لتوفير تقييم أكثر شمولاً لمخاطر السوق.</w:t>
      </w:r>
    </w:p>
    <w:p w14:paraId="12B5FB36" w14:textId="43836E79" w:rsidR="001978CC" w:rsidRPr="001978CC" w:rsidRDefault="001978CC" w:rsidP="00BC78E7">
      <w:pPr>
        <w:pStyle w:val="a5"/>
        <w:numPr>
          <w:ilvl w:val="0"/>
          <w:numId w:val="48"/>
        </w:numPr>
        <w:spacing w:after="0" w:line="360" w:lineRule="auto"/>
        <w:jc w:val="lowKashida"/>
        <w:rPr>
          <w:rFonts w:ascii="Sakkal Majalla" w:eastAsia="Calibri" w:hAnsi="Sakkal Majalla" w:cs="Sakkal Majalla"/>
          <w:b/>
          <w:bCs/>
          <w:kern w:val="0"/>
          <w:sz w:val="32"/>
          <w:szCs w:val="32"/>
          <w:rtl/>
          <w14:ligatures w14:val="none"/>
        </w:rPr>
      </w:pPr>
      <w:r w:rsidRPr="001978CC">
        <w:rPr>
          <w:rFonts w:ascii="Sakkal Majalla" w:eastAsia="Calibri" w:hAnsi="Sakkal Majalla" w:cs="Sakkal Majalla"/>
          <w:b/>
          <w:bCs/>
          <w:kern w:val="0"/>
          <w:sz w:val="32"/>
          <w:szCs w:val="32"/>
          <w:rtl/>
          <w14:ligatures w14:val="none"/>
        </w:rPr>
        <w:t>اختبار الإجهاد:</w:t>
      </w:r>
    </w:p>
    <w:p w14:paraId="6A7309C1" w14:textId="77777777" w:rsidR="001978CC" w:rsidRPr="001978CC" w:rsidRDefault="001978CC" w:rsidP="004962B2">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يتضمن اختبار الإجهاد محاكاة سيناريوهات متطرفة ولكن معقولة لتقييم التأثير على المحفظة المالية. تتضمن نماذج اختبار التحمل المتقدمة عوامل الاقتصاد الكلي ومتغيرات السوق والمخاطر التشغيلية لتقييم كيفية أداء المحفظة في ظل الظروف المعاكسة.</w:t>
      </w:r>
    </w:p>
    <w:p w14:paraId="5A4A185D" w14:textId="20A63885" w:rsidR="001978CC" w:rsidRPr="001978CC" w:rsidRDefault="001978CC" w:rsidP="00BC78E7">
      <w:pPr>
        <w:pStyle w:val="a5"/>
        <w:numPr>
          <w:ilvl w:val="0"/>
          <w:numId w:val="48"/>
        </w:numPr>
        <w:spacing w:after="0" w:line="360" w:lineRule="auto"/>
        <w:jc w:val="lowKashida"/>
        <w:rPr>
          <w:rFonts w:ascii="Sakkal Majalla" w:eastAsia="Calibri" w:hAnsi="Sakkal Majalla" w:cs="Sakkal Majalla"/>
          <w:b/>
          <w:bCs/>
          <w:kern w:val="0"/>
          <w:sz w:val="32"/>
          <w:szCs w:val="32"/>
          <w:rtl/>
          <w14:ligatures w14:val="none"/>
        </w:rPr>
      </w:pPr>
      <w:r w:rsidRPr="001978CC">
        <w:rPr>
          <w:rFonts w:ascii="Sakkal Majalla" w:eastAsia="Calibri" w:hAnsi="Sakkal Majalla" w:cs="Sakkal Majalla"/>
          <w:b/>
          <w:bCs/>
          <w:kern w:val="0"/>
          <w:sz w:val="32"/>
          <w:szCs w:val="32"/>
          <w:rtl/>
          <w14:ligatures w14:val="none"/>
        </w:rPr>
        <w:lastRenderedPageBreak/>
        <w:t>التعلم الآلي (</w:t>
      </w:r>
      <w:r w:rsidRPr="001978CC">
        <w:rPr>
          <w:rFonts w:ascii="Sakkal Majalla" w:eastAsia="Calibri" w:hAnsi="Sakkal Majalla" w:cs="Sakkal Majalla"/>
          <w:b/>
          <w:bCs/>
          <w:kern w:val="0"/>
          <w:sz w:val="32"/>
          <w:szCs w:val="32"/>
          <w14:ligatures w14:val="none"/>
        </w:rPr>
        <w:t>ML</w:t>
      </w:r>
      <w:r w:rsidRPr="001978CC">
        <w:rPr>
          <w:rFonts w:ascii="Sakkal Majalla" w:eastAsia="Calibri" w:hAnsi="Sakkal Majalla" w:cs="Sakkal Majalla"/>
          <w:b/>
          <w:bCs/>
          <w:kern w:val="0"/>
          <w:sz w:val="32"/>
          <w:szCs w:val="32"/>
          <w:rtl/>
          <w14:ligatures w14:val="none"/>
        </w:rPr>
        <w:t>) والذكاء الاصطناعي (</w:t>
      </w:r>
      <w:r w:rsidRPr="001978CC">
        <w:rPr>
          <w:rFonts w:ascii="Sakkal Majalla" w:eastAsia="Calibri" w:hAnsi="Sakkal Majalla" w:cs="Sakkal Majalla"/>
          <w:b/>
          <w:bCs/>
          <w:kern w:val="0"/>
          <w:sz w:val="32"/>
          <w:szCs w:val="32"/>
          <w14:ligatures w14:val="none"/>
        </w:rPr>
        <w:t>AI</w:t>
      </w:r>
      <w:r w:rsidRPr="001978CC">
        <w:rPr>
          <w:rFonts w:ascii="Sakkal Majalla" w:eastAsia="Calibri" w:hAnsi="Sakkal Majalla" w:cs="Sakkal Majalla"/>
          <w:b/>
          <w:bCs/>
          <w:kern w:val="0"/>
          <w:sz w:val="32"/>
          <w:szCs w:val="32"/>
          <w:rtl/>
          <w14:ligatures w14:val="none"/>
        </w:rPr>
        <w:t>):</w:t>
      </w:r>
    </w:p>
    <w:p w14:paraId="67958D29" w14:textId="77777777" w:rsidR="001978CC" w:rsidRPr="001978CC" w:rsidRDefault="001978CC" w:rsidP="004962B2">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يتم تطبيق تقنيات التعلم الآلي والذكاء الاصطناعي بشكل متزايد في إدارة المخاطر المالية للتحليلات التنبؤية والتعرف على الأنماط و</w:t>
      </w:r>
      <w:hyperlink r:id="rId16" w:history="1">
        <w:r w:rsidRPr="001978CC">
          <w:rPr>
            <w:rtl/>
          </w:rPr>
          <w:t>اتخاذ القرار</w:t>
        </w:r>
      </w:hyperlink>
      <w:r w:rsidRPr="001978CC">
        <w:rPr>
          <w:rFonts w:ascii="Sakkal Majalla" w:eastAsia="Calibri" w:hAnsi="Sakkal Majalla" w:cs="Sakkal Majalla"/>
          <w:kern w:val="0"/>
          <w:sz w:val="32"/>
          <w:szCs w:val="32"/>
          <w:rtl/>
          <w14:ligatures w14:val="none"/>
        </w:rPr>
        <w:t>. ويمكن لهذه النماذج تحليل كميات هائلة من البيانات في الوقت الفعلي لتحديد المخاطر والاتجاهات الناشئة، وتعزيز التنبؤ بالمخاطر وإدارتها.</w:t>
      </w:r>
    </w:p>
    <w:p w14:paraId="6F5554E1" w14:textId="5643F71A" w:rsidR="001978CC" w:rsidRPr="001978CC" w:rsidRDefault="001978CC" w:rsidP="00BC78E7">
      <w:pPr>
        <w:pStyle w:val="a5"/>
        <w:numPr>
          <w:ilvl w:val="0"/>
          <w:numId w:val="48"/>
        </w:numPr>
        <w:spacing w:after="0" w:line="360" w:lineRule="auto"/>
        <w:jc w:val="lowKashida"/>
        <w:rPr>
          <w:rFonts w:ascii="Sakkal Majalla" w:eastAsia="Calibri" w:hAnsi="Sakkal Majalla" w:cs="Sakkal Majalla"/>
          <w:b/>
          <w:bCs/>
          <w:kern w:val="0"/>
          <w:sz w:val="32"/>
          <w:szCs w:val="32"/>
          <w:rtl/>
          <w14:ligatures w14:val="none"/>
        </w:rPr>
      </w:pPr>
      <w:r w:rsidRPr="001978CC">
        <w:rPr>
          <w:rFonts w:ascii="Sakkal Majalla" w:eastAsia="Calibri" w:hAnsi="Sakkal Majalla" w:cs="Sakkal Majalla"/>
          <w:b/>
          <w:bCs/>
          <w:kern w:val="0"/>
          <w:sz w:val="32"/>
          <w:szCs w:val="32"/>
          <w:rtl/>
          <w14:ligatures w14:val="none"/>
        </w:rPr>
        <w:t>نماذج تسجيل الائتمان:</w:t>
      </w:r>
    </w:p>
    <w:p w14:paraId="37A626A9" w14:textId="77777777" w:rsidR="001978CC" w:rsidRPr="001978CC" w:rsidRDefault="001978CC" w:rsidP="004962B2">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تستخدم نماذج تسجيل الائتمان المتقدمة خوارزميات التعلم الآلي لتقييم مخاطر الائتمان بشكل أكثر دقة. وتتجاوز هذه النماذج أساليب تسجيل الائتمان التقليدية من خلال دمج مصادر البيانات غير التقليدية والعوامل الديناميكية لتوفير فهم أكثر دقة للجدارة الائتمانية للمقترضين.</w:t>
      </w:r>
    </w:p>
    <w:p w14:paraId="7C260306" w14:textId="6BA5E4B5" w:rsidR="001978CC" w:rsidRPr="001978CC" w:rsidRDefault="001978CC" w:rsidP="00BC78E7">
      <w:pPr>
        <w:pStyle w:val="a5"/>
        <w:numPr>
          <w:ilvl w:val="0"/>
          <w:numId w:val="48"/>
        </w:numPr>
        <w:spacing w:after="0" w:line="360" w:lineRule="auto"/>
        <w:jc w:val="lowKashida"/>
        <w:rPr>
          <w:rFonts w:ascii="Sakkal Majalla" w:eastAsia="Calibri" w:hAnsi="Sakkal Majalla" w:cs="Sakkal Majalla"/>
          <w:b/>
          <w:bCs/>
          <w:kern w:val="0"/>
          <w:sz w:val="32"/>
          <w:szCs w:val="32"/>
          <w:rtl/>
          <w14:ligatures w14:val="none"/>
        </w:rPr>
      </w:pPr>
      <w:r w:rsidRPr="001978CC">
        <w:rPr>
          <w:rFonts w:ascii="Sakkal Majalla" w:eastAsia="Calibri" w:hAnsi="Sakkal Majalla" w:cs="Sakkal Majalla"/>
          <w:b/>
          <w:bCs/>
          <w:kern w:val="0"/>
          <w:sz w:val="32"/>
          <w:szCs w:val="32"/>
          <w:rtl/>
          <w14:ligatures w14:val="none"/>
        </w:rPr>
        <w:t>نماذج مخاطر السيولة:</w:t>
      </w:r>
    </w:p>
    <w:p w14:paraId="594EF105" w14:textId="77777777" w:rsidR="001978CC" w:rsidRPr="001978CC" w:rsidRDefault="001978CC" w:rsidP="004962B2">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تستخدم نماذج مخاطر السيولة الحديثة عمليات محاكاة متطورة وتقنيات اختبار الضغط لتقييم قدرة المنظمة على الوفاء بالتزاماتها المالية قصيرة الأجل في ظل سيناريوهات مختلفة. وتساعد هذه النماذج في تحديد النقص المحتمل في السيولة وإرشاد استراتيجيات إدارة مخاطر السيولة.</w:t>
      </w:r>
    </w:p>
    <w:p w14:paraId="44811FC3" w14:textId="59960760" w:rsidR="001978CC" w:rsidRPr="001978CC" w:rsidRDefault="001978CC" w:rsidP="00BC78E7">
      <w:pPr>
        <w:pStyle w:val="a5"/>
        <w:numPr>
          <w:ilvl w:val="0"/>
          <w:numId w:val="48"/>
        </w:numPr>
        <w:spacing w:after="0" w:line="360" w:lineRule="auto"/>
        <w:jc w:val="lowKashida"/>
        <w:rPr>
          <w:rFonts w:ascii="Sakkal Majalla" w:eastAsia="Calibri" w:hAnsi="Sakkal Majalla" w:cs="Sakkal Majalla"/>
          <w:b/>
          <w:bCs/>
          <w:kern w:val="0"/>
          <w:sz w:val="32"/>
          <w:szCs w:val="32"/>
          <w:rtl/>
          <w14:ligatures w14:val="none"/>
        </w:rPr>
      </w:pPr>
      <w:r w:rsidRPr="001978CC">
        <w:rPr>
          <w:rFonts w:ascii="Sakkal Majalla" w:eastAsia="Calibri" w:hAnsi="Sakkal Majalla" w:cs="Sakkal Majalla"/>
          <w:b/>
          <w:bCs/>
          <w:kern w:val="0"/>
          <w:sz w:val="32"/>
          <w:szCs w:val="32"/>
          <w:rtl/>
          <w14:ligatures w14:val="none"/>
        </w:rPr>
        <w:t>نماذج المخاطر التشغيلية:</w:t>
      </w:r>
    </w:p>
    <w:p w14:paraId="28AC589A" w14:textId="77777777" w:rsidR="001978CC" w:rsidRPr="001978CC" w:rsidRDefault="001978CC" w:rsidP="004962B2">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تستخدم نماذج المخاطر التشغيلية المتقدمة الأساليب الإحصائية وتحليل السيناريوهات لتحديد التأثير المحتمل للمخاطر غير المالية، مثل الامتثال التنظيمي، وتهديدات </w:t>
      </w:r>
      <w:hyperlink r:id="rId17" w:history="1">
        <w:r w:rsidRPr="001978CC">
          <w:rPr>
            <w:rtl/>
          </w:rPr>
          <w:t>الأمن السيبراني</w:t>
        </w:r>
      </w:hyperlink>
      <w:r w:rsidRPr="001978CC">
        <w:rPr>
          <w:rFonts w:ascii="Sakkal Majalla" w:eastAsia="Calibri" w:hAnsi="Sakkal Majalla" w:cs="Sakkal Majalla"/>
          <w:kern w:val="0"/>
          <w:sz w:val="32"/>
          <w:szCs w:val="32"/>
          <w:rtl/>
          <w14:ligatures w14:val="none"/>
        </w:rPr>
        <w:t>، وفشل العمليات التجارية. تساعد هذه النماذج في تطوير استراتيجيات فعالة لتخفيف المخاطر.</w:t>
      </w:r>
    </w:p>
    <w:p w14:paraId="76CFE0D6" w14:textId="5743A822" w:rsidR="001978CC" w:rsidRPr="001978CC" w:rsidRDefault="001978CC" w:rsidP="00BC78E7">
      <w:pPr>
        <w:pStyle w:val="a5"/>
        <w:numPr>
          <w:ilvl w:val="0"/>
          <w:numId w:val="48"/>
        </w:numPr>
        <w:spacing w:after="0" w:line="360" w:lineRule="auto"/>
        <w:jc w:val="lowKashida"/>
        <w:rPr>
          <w:rFonts w:ascii="Sakkal Majalla" w:eastAsia="Calibri" w:hAnsi="Sakkal Majalla" w:cs="Sakkal Majalla"/>
          <w:b/>
          <w:bCs/>
          <w:kern w:val="0"/>
          <w:sz w:val="32"/>
          <w:szCs w:val="32"/>
          <w:rtl/>
          <w14:ligatures w14:val="none"/>
        </w:rPr>
      </w:pPr>
      <w:r w:rsidRPr="001978CC">
        <w:rPr>
          <w:rFonts w:ascii="Sakkal Majalla" w:eastAsia="Calibri" w:hAnsi="Sakkal Majalla" w:cs="Sakkal Majalla"/>
          <w:b/>
          <w:bCs/>
          <w:kern w:val="0"/>
          <w:sz w:val="32"/>
          <w:szCs w:val="32"/>
          <w:rtl/>
          <w14:ligatures w14:val="none"/>
        </w:rPr>
        <w:t xml:space="preserve">تقنية </w:t>
      </w:r>
      <w:r w:rsidRPr="001978CC">
        <w:rPr>
          <w:rFonts w:ascii="Sakkal Majalla" w:eastAsia="Calibri" w:hAnsi="Sakkal Majalla" w:cs="Sakkal Majalla"/>
          <w:b/>
          <w:bCs/>
          <w:kern w:val="0"/>
          <w:sz w:val="32"/>
          <w:szCs w:val="32"/>
          <w14:ligatures w14:val="none"/>
        </w:rPr>
        <w:t>Blockchain</w:t>
      </w:r>
      <w:r w:rsidRPr="001978CC">
        <w:rPr>
          <w:rFonts w:ascii="Sakkal Majalla" w:eastAsia="Calibri" w:hAnsi="Sakkal Majalla" w:cs="Sakkal Majalla"/>
          <w:b/>
          <w:bCs/>
          <w:kern w:val="0"/>
          <w:sz w:val="32"/>
          <w:szCs w:val="32"/>
          <w:rtl/>
          <w14:ligatures w14:val="none"/>
        </w:rPr>
        <w:t xml:space="preserve"> ودفاتر الأستاذ الموزعة:</w:t>
      </w:r>
    </w:p>
    <w:p w14:paraId="1FF16A3B" w14:textId="77777777" w:rsidR="001978CC" w:rsidRPr="001978CC" w:rsidRDefault="001978CC" w:rsidP="004962B2">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 xml:space="preserve">يتم استكشاف تقنية </w:t>
      </w:r>
      <w:r w:rsidRPr="001978CC">
        <w:rPr>
          <w:rFonts w:ascii="Sakkal Majalla" w:eastAsia="Calibri" w:hAnsi="Sakkal Majalla" w:cs="Sakkal Majalla"/>
          <w:kern w:val="0"/>
          <w:sz w:val="32"/>
          <w:szCs w:val="32"/>
          <w14:ligatures w14:val="none"/>
        </w:rPr>
        <w:t>Blockchain</w:t>
      </w:r>
      <w:r w:rsidRPr="001978CC">
        <w:rPr>
          <w:rFonts w:ascii="Sakkal Majalla" w:eastAsia="Calibri" w:hAnsi="Sakkal Majalla" w:cs="Sakkal Majalla"/>
          <w:kern w:val="0"/>
          <w:sz w:val="32"/>
          <w:szCs w:val="32"/>
          <w:rtl/>
          <w14:ligatures w14:val="none"/>
        </w:rPr>
        <w:t xml:space="preserve"> ودفاتر الأستاذ الموزعة لتعزيز إدارة المخاطر في مجالات مثل منع الاحتيال وعمليات التسوية والشفافية. يمكن للطبيعة اللامركزية لـ </w:t>
      </w:r>
      <w:r w:rsidRPr="001978CC">
        <w:rPr>
          <w:rFonts w:ascii="Sakkal Majalla" w:eastAsia="Calibri" w:hAnsi="Sakkal Majalla" w:cs="Sakkal Majalla"/>
          <w:kern w:val="0"/>
          <w:sz w:val="32"/>
          <w:szCs w:val="32"/>
          <w14:ligatures w14:val="none"/>
        </w:rPr>
        <w:t>blockchain</w:t>
      </w:r>
      <w:r w:rsidRPr="001978CC">
        <w:rPr>
          <w:rFonts w:ascii="Sakkal Majalla" w:eastAsia="Calibri" w:hAnsi="Sakkal Majalla" w:cs="Sakkal Majalla"/>
          <w:kern w:val="0"/>
          <w:sz w:val="32"/>
          <w:szCs w:val="32"/>
          <w:rtl/>
          <w14:ligatures w14:val="none"/>
        </w:rPr>
        <w:t xml:space="preserve"> أن تساهم في معاملات مالية أكثر أمانًا وشفافية.</w:t>
      </w:r>
    </w:p>
    <w:p w14:paraId="0B850FE9" w14:textId="77777777" w:rsidR="001978CC" w:rsidRPr="001978CC" w:rsidRDefault="001978CC" w:rsidP="004962B2">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lastRenderedPageBreak/>
        <w:t>تعكس هذه النماذج الحديثة المشهد المتطور لإدارة المخاطر المالية، حيث يعد دمج المنهجيات الكمية والتقدم التكنولوجي أمرًا بالغ الأهمية للبقاء في صدارة بيئات المخاطر الديناميكية والمعقدة.</w:t>
      </w:r>
    </w:p>
    <w:p w14:paraId="0AC01326" w14:textId="060DCA65" w:rsidR="001978CC" w:rsidRPr="001978CC" w:rsidRDefault="00DA2277" w:rsidP="00DA2277">
      <w:pPr>
        <w:spacing w:after="0" w:line="312"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المطلب السابع: </w:t>
      </w:r>
      <w:r w:rsidR="001978CC" w:rsidRPr="001978CC">
        <w:rPr>
          <w:rFonts w:ascii="Sakkal Majalla" w:hAnsi="Sakkal Majalla" w:cs="Sakkal Majalla"/>
          <w:b/>
          <w:bCs/>
          <w:sz w:val="32"/>
          <w:szCs w:val="32"/>
          <w:u w:val="single"/>
          <w:rtl/>
        </w:rPr>
        <w:t>أدوات إدارة المخاطر المالية</w:t>
      </w:r>
    </w:p>
    <w:p w14:paraId="05AB4072" w14:textId="19F70B86" w:rsidR="001978CC" w:rsidRPr="001978CC" w:rsidRDefault="001978CC" w:rsidP="00F77FC5">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أدوات إدارة المخاطر المالية هي مجموعة النظم والعمليات التي تُستخدم في تحديد وتقييم المخاطر المالية، وصياغة وتنفيذ ورصد الاستجابات المناسبة لتلك المخاطر، ونظرًا لتعرض البنوك وشركات التأمين ومديري الاستثمار للمخاطر المالية، فهم يلجؤون لاستخدام أدوات تحديد تلك المخاطر وهي كما يلي</w:t>
      </w:r>
      <w:r w:rsidR="00F77FC5">
        <w:rPr>
          <w:rFonts w:ascii="Sakkal Majalla" w:eastAsia="Calibri" w:hAnsi="Sakkal Majalla" w:cs="Sakkal Majalla" w:hint="cs"/>
          <w:kern w:val="0"/>
          <w:sz w:val="32"/>
          <w:szCs w:val="32"/>
          <w:rtl/>
          <w14:ligatures w14:val="none"/>
        </w:rPr>
        <w:t xml:space="preserve"> (</w:t>
      </w:r>
      <w:r w:rsidR="00F77FC5" w:rsidRPr="00F77FC5">
        <w:rPr>
          <w:rFonts w:ascii="Sakkal Majalla" w:eastAsia="Calibri" w:hAnsi="Sakkal Majalla" w:cs="Sakkal Majalla"/>
          <w:kern w:val="0"/>
          <w:sz w:val="32"/>
          <w:szCs w:val="32"/>
          <w:rtl/>
          <w14:ligatures w14:val="none"/>
        </w:rPr>
        <w:t>الرواشدة</w:t>
      </w:r>
      <w:r w:rsidR="00F77FC5">
        <w:rPr>
          <w:rFonts w:ascii="Sakkal Majalla" w:eastAsia="Calibri" w:hAnsi="Sakkal Majalla" w:cs="Sakkal Majalla" w:hint="cs"/>
          <w:kern w:val="0"/>
          <w:sz w:val="32"/>
          <w:szCs w:val="32"/>
          <w:rtl/>
          <w14:ligatures w14:val="none"/>
        </w:rPr>
        <w:t>, 2020م: 78- 89)</w:t>
      </w:r>
      <w:r w:rsidRPr="001978CC">
        <w:rPr>
          <w:rFonts w:ascii="Sakkal Majalla" w:eastAsia="Calibri" w:hAnsi="Sakkal Majalla" w:cs="Sakkal Majalla"/>
          <w:kern w:val="0"/>
          <w:sz w:val="32"/>
          <w:szCs w:val="32"/>
          <w:rtl/>
          <w14:ligatures w14:val="none"/>
        </w:rPr>
        <w:t>:</w:t>
      </w:r>
    </w:p>
    <w:p w14:paraId="15D40C44" w14:textId="65747ED4" w:rsidR="001978CC" w:rsidRPr="001978CC" w:rsidRDefault="001978CC" w:rsidP="00361D18">
      <w:pPr>
        <w:pStyle w:val="a5"/>
        <w:numPr>
          <w:ilvl w:val="0"/>
          <w:numId w:val="49"/>
        </w:numPr>
        <w:spacing w:after="0" w:line="360" w:lineRule="auto"/>
        <w:jc w:val="lowKashida"/>
        <w:rPr>
          <w:rFonts w:ascii="Sakkal Majalla" w:eastAsia="Calibri" w:hAnsi="Sakkal Majalla" w:cs="Sakkal Majalla"/>
          <w:b/>
          <w:bCs/>
          <w:kern w:val="0"/>
          <w:sz w:val="32"/>
          <w:szCs w:val="32"/>
          <w:rtl/>
          <w14:ligatures w14:val="none"/>
        </w:rPr>
      </w:pPr>
      <w:r w:rsidRPr="001978CC">
        <w:rPr>
          <w:rFonts w:ascii="Sakkal Majalla" w:eastAsia="Calibri" w:hAnsi="Sakkal Majalla" w:cs="Sakkal Majalla"/>
          <w:b/>
          <w:bCs/>
          <w:kern w:val="0"/>
          <w:sz w:val="32"/>
          <w:szCs w:val="32"/>
          <w:rtl/>
          <w14:ligatures w14:val="none"/>
        </w:rPr>
        <w:t>التحليل الأساسي</w:t>
      </w:r>
      <w:r w:rsidR="00361D18">
        <w:rPr>
          <w:rFonts w:ascii="Sakkal Majalla" w:eastAsia="Calibri" w:hAnsi="Sakkal Majalla" w:cs="Sakkal Majalla" w:hint="cs"/>
          <w:b/>
          <w:bCs/>
          <w:kern w:val="0"/>
          <w:sz w:val="32"/>
          <w:szCs w:val="32"/>
          <w:rtl/>
          <w14:ligatures w14:val="none"/>
        </w:rPr>
        <w:t>:</w:t>
      </w:r>
    </w:p>
    <w:p w14:paraId="02E73EAF" w14:textId="77777777" w:rsidR="001978CC" w:rsidRPr="001978CC" w:rsidRDefault="001978CC" w:rsidP="00DA2277">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وهو التحليل الذي يقوم بتقييم جميع جوانب الأعمال الأساسية، مثل أرباح الشركة وأصولها، إذ يتم تقييم كل شيء لقياس قيمة الاستثمار أو الأعمال التجارية، وقد يشمل ذلك الإيرادات، والأصول القائمة، والنفقات، والخسائر، وما إلى ذلك.</w:t>
      </w:r>
    </w:p>
    <w:p w14:paraId="7C5C78F7" w14:textId="14ADF71F" w:rsidR="001978CC" w:rsidRPr="001978CC" w:rsidRDefault="001978CC" w:rsidP="00361D18">
      <w:pPr>
        <w:pStyle w:val="a5"/>
        <w:numPr>
          <w:ilvl w:val="0"/>
          <w:numId w:val="49"/>
        </w:numPr>
        <w:spacing w:after="0" w:line="360" w:lineRule="auto"/>
        <w:jc w:val="lowKashida"/>
        <w:rPr>
          <w:rFonts w:ascii="Sakkal Majalla" w:eastAsia="Calibri" w:hAnsi="Sakkal Majalla" w:cs="Sakkal Majalla"/>
          <w:b/>
          <w:bCs/>
          <w:kern w:val="0"/>
          <w:sz w:val="32"/>
          <w:szCs w:val="32"/>
          <w:rtl/>
          <w14:ligatures w14:val="none"/>
        </w:rPr>
      </w:pPr>
      <w:r w:rsidRPr="001978CC">
        <w:rPr>
          <w:rFonts w:ascii="Sakkal Majalla" w:eastAsia="Calibri" w:hAnsi="Sakkal Majalla" w:cs="Sakkal Majalla"/>
          <w:b/>
          <w:bCs/>
          <w:kern w:val="0"/>
          <w:sz w:val="32"/>
          <w:szCs w:val="32"/>
          <w:rtl/>
          <w14:ligatures w14:val="none"/>
        </w:rPr>
        <w:t>التحليل الفني</w:t>
      </w:r>
      <w:r w:rsidR="00361D18">
        <w:rPr>
          <w:rFonts w:ascii="Sakkal Majalla" w:eastAsia="Calibri" w:hAnsi="Sakkal Majalla" w:cs="Sakkal Majalla" w:hint="cs"/>
          <w:b/>
          <w:bCs/>
          <w:kern w:val="0"/>
          <w:sz w:val="32"/>
          <w:szCs w:val="32"/>
          <w:rtl/>
          <w14:ligatures w14:val="none"/>
        </w:rPr>
        <w:t>:</w:t>
      </w:r>
    </w:p>
    <w:p w14:paraId="0299A12F" w14:textId="77777777" w:rsidR="001978CC" w:rsidRPr="001978CC" w:rsidRDefault="001978CC" w:rsidP="00DA2277">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يقيم التحليل الفني الأوراق المالية عن طريق الإحصاءات، مع الأخذ في الاعتبار العوائد التاريخية وأسعار الأسهم وأحجام التداول وبيانات الأداء الأخرى، فيتم قياس القيمة والمخاطر بالنظر إلى بيانات الأداء السابقة للاستثمار الفردي لشركات مماثلة.</w:t>
      </w:r>
    </w:p>
    <w:p w14:paraId="5AC93F72" w14:textId="49BCCDC9" w:rsidR="001978CC" w:rsidRPr="001978CC" w:rsidRDefault="001978CC" w:rsidP="00361D18">
      <w:pPr>
        <w:pStyle w:val="a5"/>
        <w:numPr>
          <w:ilvl w:val="0"/>
          <w:numId w:val="49"/>
        </w:numPr>
        <w:spacing w:after="0" w:line="360" w:lineRule="auto"/>
        <w:jc w:val="lowKashida"/>
        <w:rPr>
          <w:rFonts w:ascii="Sakkal Majalla" w:eastAsia="Calibri" w:hAnsi="Sakkal Majalla" w:cs="Sakkal Majalla"/>
          <w:b/>
          <w:bCs/>
          <w:kern w:val="0"/>
          <w:sz w:val="32"/>
          <w:szCs w:val="32"/>
          <w:rtl/>
          <w14:ligatures w14:val="none"/>
        </w:rPr>
      </w:pPr>
      <w:r w:rsidRPr="001978CC">
        <w:rPr>
          <w:rFonts w:ascii="Sakkal Majalla" w:eastAsia="Calibri" w:hAnsi="Sakkal Majalla" w:cs="Sakkal Majalla"/>
          <w:b/>
          <w:bCs/>
          <w:kern w:val="0"/>
          <w:sz w:val="32"/>
          <w:szCs w:val="32"/>
          <w:rtl/>
          <w14:ligatures w14:val="none"/>
        </w:rPr>
        <w:t>التحليل الكمي</w:t>
      </w:r>
      <w:r w:rsidR="00361D18">
        <w:rPr>
          <w:rFonts w:ascii="Sakkal Majalla" w:eastAsia="Calibri" w:hAnsi="Sakkal Majalla" w:cs="Sakkal Majalla" w:hint="cs"/>
          <w:b/>
          <w:bCs/>
          <w:kern w:val="0"/>
          <w:sz w:val="32"/>
          <w:szCs w:val="32"/>
          <w:rtl/>
          <w14:ligatures w14:val="none"/>
        </w:rPr>
        <w:t>:</w:t>
      </w:r>
    </w:p>
    <w:p w14:paraId="7593DB2B" w14:textId="77777777" w:rsidR="001978CC" w:rsidRPr="001978CC" w:rsidRDefault="001978CC" w:rsidP="00DA2277">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يقيم الأداء التاريخي للشركة باستخدام حسابات النسبة المالية المحددة، أي يتم حساب النسب المالية لمعرفة النسبة بين المخاطر والمكافآت.</w:t>
      </w:r>
    </w:p>
    <w:p w14:paraId="444C00E6" w14:textId="17BF7BA0" w:rsidR="001978CC" w:rsidRDefault="001978CC" w:rsidP="00DA2277">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 </w:t>
      </w:r>
      <w:r w:rsidR="00361D18" w:rsidRPr="001978CC">
        <w:rPr>
          <w:rFonts w:ascii="Sakkal Majalla" w:eastAsia="Calibri" w:hAnsi="Sakkal Majalla" w:cs="Sakkal Majalla" w:hint="cs"/>
          <w:kern w:val="0"/>
          <w:sz w:val="32"/>
          <w:szCs w:val="32"/>
          <w:rtl/>
          <w14:ligatures w14:val="none"/>
        </w:rPr>
        <w:t>مثل قياس</w:t>
      </w:r>
      <w:r w:rsidRPr="001978CC">
        <w:rPr>
          <w:rFonts w:ascii="Sakkal Majalla" w:eastAsia="Calibri" w:hAnsi="Sakkal Majalla" w:cs="Sakkal Majalla"/>
          <w:kern w:val="0"/>
          <w:sz w:val="32"/>
          <w:szCs w:val="32"/>
          <w:rtl/>
          <w14:ligatures w14:val="none"/>
        </w:rPr>
        <w:t xml:space="preserve"> نسبة الدين إلى رأس المال في الأعمال التجارية من خلال الديون إلى إجمالي رأس مال الشركة، فإذا ارتفعت نسبة الدين؛ فذلك دليل على أن المشروع ليس آمنًا للشركة.</w:t>
      </w:r>
    </w:p>
    <w:p w14:paraId="7085C82C" w14:textId="77777777" w:rsidR="00361D18" w:rsidRPr="001978CC" w:rsidRDefault="00361D18" w:rsidP="00DA2277">
      <w:pPr>
        <w:spacing w:after="0" w:line="360" w:lineRule="auto"/>
        <w:ind w:firstLine="567"/>
        <w:jc w:val="lowKashida"/>
        <w:rPr>
          <w:rFonts w:ascii="Sakkal Majalla" w:eastAsia="Calibri" w:hAnsi="Sakkal Majalla" w:cs="Sakkal Majalla"/>
          <w:kern w:val="0"/>
          <w:sz w:val="32"/>
          <w:szCs w:val="32"/>
          <w:rtl/>
          <w14:ligatures w14:val="none"/>
        </w:rPr>
      </w:pPr>
    </w:p>
    <w:p w14:paraId="32CB5032" w14:textId="2CF06028" w:rsidR="001978CC" w:rsidRPr="001978CC" w:rsidRDefault="001978CC" w:rsidP="00361D18">
      <w:pPr>
        <w:pStyle w:val="a5"/>
        <w:numPr>
          <w:ilvl w:val="0"/>
          <w:numId w:val="49"/>
        </w:numPr>
        <w:spacing w:after="0" w:line="360" w:lineRule="auto"/>
        <w:jc w:val="lowKashida"/>
        <w:rPr>
          <w:rFonts w:ascii="Sakkal Majalla" w:eastAsia="Calibri" w:hAnsi="Sakkal Majalla" w:cs="Sakkal Majalla"/>
          <w:b/>
          <w:bCs/>
          <w:kern w:val="0"/>
          <w:sz w:val="32"/>
          <w:szCs w:val="32"/>
          <w:rtl/>
          <w14:ligatures w14:val="none"/>
        </w:rPr>
      </w:pPr>
      <w:r w:rsidRPr="001978CC">
        <w:rPr>
          <w:rFonts w:ascii="Sakkal Majalla" w:eastAsia="Calibri" w:hAnsi="Sakkal Majalla" w:cs="Sakkal Majalla"/>
          <w:b/>
          <w:bCs/>
          <w:kern w:val="0"/>
          <w:sz w:val="32"/>
          <w:szCs w:val="32"/>
          <w:rtl/>
          <w14:ligatures w14:val="none"/>
        </w:rPr>
        <w:lastRenderedPageBreak/>
        <w:t>التحليل الإحصائي</w:t>
      </w:r>
      <w:r w:rsidR="00361D18">
        <w:rPr>
          <w:rFonts w:ascii="Sakkal Majalla" w:eastAsia="Calibri" w:hAnsi="Sakkal Majalla" w:cs="Sakkal Majalla" w:hint="cs"/>
          <w:b/>
          <w:bCs/>
          <w:kern w:val="0"/>
          <w:sz w:val="32"/>
          <w:szCs w:val="32"/>
          <w:rtl/>
          <w14:ligatures w14:val="none"/>
        </w:rPr>
        <w:t>:</w:t>
      </w:r>
    </w:p>
    <w:p w14:paraId="218367ED" w14:textId="011AE280" w:rsidR="001978CC" w:rsidRPr="001978CC" w:rsidRDefault="001978CC" w:rsidP="00361D18">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 xml:space="preserve"> يحدد المخاطر المحتملة باستخدام الأساليب </w:t>
      </w:r>
      <w:r w:rsidR="00165F9B" w:rsidRPr="001978CC">
        <w:rPr>
          <w:rFonts w:ascii="Sakkal Majalla" w:eastAsia="Calibri" w:hAnsi="Sakkal Majalla" w:cs="Sakkal Majalla" w:hint="cs"/>
          <w:kern w:val="0"/>
          <w:sz w:val="32"/>
          <w:szCs w:val="32"/>
          <w:rtl/>
          <w14:ligatures w14:val="none"/>
        </w:rPr>
        <w:t>الإحصائية</w:t>
      </w:r>
      <w:r w:rsidR="00165F9B">
        <w:rPr>
          <w:rFonts w:ascii="Sakkal Majalla" w:eastAsia="Calibri" w:hAnsi="Sakkal Majalla" w:cs="Sakkal Majalla" w:hint="cs"/>
          <w:kern w:val="0"/>
          <w:sz w:val="32"/>
          <w:szCs w:val="32"/>
          <w:rtl/>
          <w14:ligatures w14:val="none"/>
        </w:rPr>
        <w:t>،</w:t>
      </w:r>
      <w:r w:rsidR="00361D18">
        <w:rPr>
          <w:rFonts w:ascii="Sakkal Majalla" w:eastAsia="Calibri" w:hAnsi="Sakkal Majalla" w:cs="Sakkal Majalla" w:hint="cs"/>
          <w:kern w:val="0"/>
          <w:sz w:val="32"/>
          <w:szCs w:val="32"/>
          <w:rtl/>
          <w14:ligatures w14:val="none"/>
        </w:rPr>
        <w:t xml:space="preserve"> </w:t>
      </w:r>
      <w:r w:rsidRPr="001978CC">
        <w:rPr>
          <w:rFonts w:ascii="Sakkal Majalla" w:eastAsia="Calibri" w:hAnsi="Sakkal Majalla" w:cs="Sakkal Majalla"/>
          <w:kern w:val="0"/>
          <w:sz w:val="32"/>
          <w:szCs w:val="32"/>
          <w:rtl/>
          <w14:ligatures w14:val="none"/>
        </w:rPr>
        <w:t>وتساعد تقنيات التحليل المذكورة على مراقبة المخاطر المالية وتحليل الاتجاهات على مدى فترة طويلة، وهو ما يساهم في فهم اتجاهات التغيرات بشكل أفضل، وبالتالي تحقيق أهداف مالية أفضل.</w:t>
      </w:r>
    </w:p>
    <w:p w14:paraId="5323EF40" w14:textId="525D291C" w:rsidR="001978CC" w:rsidRPr="001978CC" w:rsidRDefault="00165F9B" w:rsidP="00165F9B">
      <w:pPr>
        <w:spacing w:after="0" w:line="312"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المطلب الثامن: </w:t>
      </w:r>
      <w:r w:rsidR="001978CC" w:rsidRPr="001978CC">
        <w:rPr>
          <w:rFonts w:ascii="Sakkal Majalla" w:hAnsi="Sakkal Majalla" w:cs="Sakkal Majalla"/>
          <w:b/>
          <w:bCs/>
          <w:sz w:val="32"/>
          <w:szCs w:val="32"/>
          <w:u w:val="single"/>
          <w:rtl/>
        </w:rPr>
        <w:t>خطوات إدارة المخاطر المالية</w:t>
      </w:r>
      <w:r>
        <w:rPr>
          <w:rFonts w:ascii="Sakkal Majalla" w:hAnsi="Sakkal Majalla" w:cs="Sakkal Majalla" w:hint="cs"/>
          <w:b/>
          <w:bCs/>
          <w:sz w:val="32"/>
          <w:szCs w:val="32"/>
          <w:u w:val="single"/>
          <w:rtl/>
        </w:rPr>
        <w:t>:</w:t>
      </w:r>
    </w:p>
    <w:p w14:paraId="249E4D02" w14:textId="6EA60498" w:rsidR="001978CC" w:rsidRPr="001978CC" w:rsidRDefault="001978CC" w:rsidP="00165F9B">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تمر عملية إدارة المخاطر المالية بمجموعة من الخطوات من أجل تحديد المخاطر المالية المحتملة، وتقييم شدتها، وتحديد كيفية إدارتها، تلك الخطوات التي تتمثل فيما يلي</w:t>
      </w:r>
      <w:r w:rsidR="00F77FC5">
        <w:rPr>
          <w:rFonts w:ascii="Sakkal Majalla" w:eastAsia="Calibri" w:hAnsi="Sakkal Majalla" w:cs="Sakkal Majalla" w:hint="cs"/>
          <w:kern w:val="0"/>
          <w:sz w:val="32"/>
          <w:szCs w:val="32"/>
          <w:rtl/>
          <w14:ligatures w14:val="none"/>
        </w:rPr>
        <w:t xml:space="preserve"> </w:t>
      </w:r>
      <w:r w:rsidR="00CD79C1">
        <w:rPr>
          <w:rFonts w:ascii="Sakkal Majalla" w:eastAsia="Calibri" w:hAnsi="Sakkal Majalla" w:cs="Sakkal Majalla" w:hint="cs"/>
          <w:kern w:val="0"/>
          <w:sz w:val="32"/>
          <w:szCs w:val="32"/>
          <w:rtl/>
          <w14:ligatures w14:val="none"/>
        </w:rPr>
        <w:t>(</w:t>
      </w:r>
      <w:r w:rsidR="00CD79C1" w:rsidRPr="00F77FC5">
        <w:rPr>
          <w:rFonts w:ascii="Sakkal Majalla" w:eastAsia="Calibri" w:hAnsi="Sakkal Majalla" w:cs="Sakkal Majalla" w:hint="cs"/>
          <w:kern w:val="0"/>
          <w:sz w:val="32"/>
          <w:szCs w:val="32"/>
          <w:rtl/>
          <w14:ligatures w14:val="none"/>
        </w:rPr>
        <w:t>الشمراني</w:t>
      </w:r>
      <w:r w:rsidR="00F77FC5">
        <w:rPr>
          <w:rFonts w:ascii="Sakkal Majalla" w:eastAsia="Calibri" w:hAnsi="Sakkal Majalla" w:cs="Sakkal Majalla" w:hint="cs"/>
          <w:kern w:val="0"/>
          <w:sz w:val="32"/>
          <w:szCs w:val="32"/>
          <w:rtl/>
          <w14:ligatures w14:val="none"/>
        </w:rPr>
        <w:t>, 2024م: 124- 126)</w:t>
      </w:r>
      <w:r w:rsidRPr="001978CC">
        <w:rPr>
          <w:rFonts w:ascii="Sakkal Majalla" w:eastAsia="Calibri" w:hAnsi="Sakkal Majalla" w:cs="Sakkal Majalla"/>
          <w:kern w:val="0"/>
          <w:sz w:val="32"/>
          <w:szCs w:val="32"/>
          <w:rtl/>
          <w14:ligatures w14:val="none"/>
        </w:rPr>
        <w:t>:</w:t>
      </w:r>
    </w:p>
    <w:p w14:paraId="67FD08A3" w14:textId="6BA76E4F" w:rsidR="001978CC" w:rsidRPr="001978CC" w:rsidRDefault="001978CC" w:rsidP="005E45AB">
      <w:pPr>
        <w:pStyle w:val="a5"/>
        <w:numPr>
          <w:ilvl w:val="0"/>
          <w:numId w:val="50"/>
        </w:numPr>
        <w:spacing w:after="0" w:line="360" w:lineRule="auto"/>
        <w:jc w:val="lowKashida"/>
        <w:rPr>
          <w:rFonts w:ascii="Sakkal Majalla" w:eastAsia="Calibri" w:hAnsi="Sakkal Majalla" w:cs="Sakkal Majalla"/>
          <w:b/>
          <w:bCs/>
          <w:kern w:val="0"/>
          <w:sz w:val="32"/>
          <w:szCs w:val="32"/>
          <w:rtl/>
          <w14:ligatures w14:val="none"/>
        </w:rPr>
      </w:pPr>
      <w:r w:rsidRPr="001978CC">
        <w:rPr>
          <w:rFonts w:ascii="Sakkal Majalla" w:eastAsia="Calibri" w:hAnsi="Sakkal Majalla" w:cs="Sakkal Majalla"/>
          <w:b/>
          <w:bCs/>
          <w:kern w:val="0"/>
          <w:sz w:val="32"/>
          <w:szCs w:val="32"/>
          <w:rtl/>
          <w14:ligatures w14:val="none"/>
        </w:rPr>
        <w:t>تحديد المخاطر</w:t>
      </w:r>
      <w:r w:rsidR="005E45AB">
        <w:rPr>
          <w:rFonts w:ascii="Sakkal Majalla" w:eastAsia="Calibri" w:hAnsi="Sakkal Majalla" w:cs="Sakkal Majalla" w:hint="cs"/>
          <w:b/>
          <w:bCs/>
          <w:kern w:val="0"/>
          <w:sz w:val="32"/>
          <w:szCs w:val="32"/>
          <w:rtl/>
          <w14:ligatures w14:val="none"/>
        </w:rPr>
        <w:t>:</w:t>
      </w:r>
    </w:p>
    <w:p w14:paraId="714136EB" w14:textId="77777777" w:rsidR="001978CC" w:rsidRPr="001978CC" w:rsidRDefault="001978CC" w:rsidP="00165F9B">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يُعد تحديد المخاطر أولى خطوات عملية إدارة المخاطر المالية، إذ يتم النظر في جميع الحالات أو الأحداث المحتملة التي يمكن أن تحدث تأثيرًا سلبًا من الناحية النقدية.</w:t>
      </w:r>
    </w:p>
    <w:p w14:paraId="6DE4D02D" w14:textId="77777777" w:rsidR="001978CC" w:rsidRPr="001978CC" w:rsidRDefault="001978CC" w:rsidP="00165F9B">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وفي هذه المرحلة، يمكن استخدام نهجًا استباقيًا للتعرف على التهديدات المالية، من أجل حماية التدفق النقدي للشركة، إذ يتم دراسة البيانات المالية للشركة، مع تحديد حالتها وتحديد المخاطر المحتملة، وتحديد تدفقات الإيرادات الرئيسية وكيف تؤثر شروط الائتمان الاستهلاكي عليها، إلى جانب فحص كيف يتغير التدفق النقدي بمرور الوقت.</w:t>
      </w:r>
    </w:p>
    <w:p w14:paraId="7E134375" w14:textId="77777777" w:rsidR="001978CC" w:rsidRPr="001978CC" w:rsidRDefault="001978CC" w:rsidP="00165F9B">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وهناك عدة أدوات تُستخدم للمساعدة في تحديد المخاطر المالية وهي:</w:t>
      </w:r>
    </w:p>
    <w:p w14:paraId="440FDC1C" w14:textId="77777777" w:rsidR="001978CC" w:rsidRPr="005E45AB" w:rsidRDefault="001978CC" w:rsidP="005E45AB">
      <w:pPr>
        <w:pStyle w:val="a5"/>
        <w:numPr>
          <w:ilvl w:val="0"/>
          <w:numId w:val="51"/>
        </w:numPr>
        <w:tabs>
          <w:tab w:val="num" w:pos="720"/>
        </w:tabs>
        <w:spacing w:after="0" w:line="360" w:lineRule="auto"/>
        <w:jc w:val="lowKashida"/>
        <w:rPr>
          <w:rFonts w:ascii="Sakkal Majalla" w:eastAsia="Calibri" w:hAnsi="Sakkal Majalla" w:cs="Sakkal Majalla"/>
          <w:kern w:val="0"/>
          <w:sz w:val="32"/>
          <w:szCs w:val="32"/>
          <w:rtl/>
          <w14:ligatures w14:val="none"/>
        </w:rPr>
      </w:pPr>
      <w:r w:rsidRPr="005E45AB">
        <w:rPr>
          <w:rFonts w:ascii="Sakkal Majalla" w:eastAsia="Calibri" w:hAnsi="Sakkal Majalla" w:cs="Sakkal Majalla"/>
          <w:kern w:val="0"/>
          <w:sz w:val="32"/>
          <w:szCs w:val="32"/>
          <w:rtl/>
          <w14:ligatures w14:val="none"/>
        </w:rPr>
        <w:t>تحليل الوضع المالي الراهن</w:t>
      </w:r>
      <w:r w:rsidRPr="005E45AB">
        <w:rPr>
          <w:rFonts w:ascii="Sakkal Majalla" w:eastAsia="Calibri" w:hAnsi="Sakkal Majalla" w:cs="Sakkal Majalla"/>
          <w:kern w:val="0"/>
          <w:sz w:val="32"/>
          <w:szCs w:val="32"/>
          <w14:ligatures w14:val="none"/>
        </w:rPr>
        <w:t>.</w:t>
      </w:r>
    </w:p>
    <w:p w14:paraId="2F7BFAB6" w14:textId="77777777" w:rsidR="001978CC" w:rsidRPr="005E45AB" w:rsidRDefault="001978CC" w:rsidP="005E45AB">
      <w:pPr>
        <w:pStyle w:val="a5"/>
        <w:numPr>
          <w:ilvl w:val="0"/>
          <w:numId w:val="51"/>
        </w:numPr>
        <w:tabs>
          <w:tab w:val="num" w:pos="720"/>
        </w:tabs>
        <w:spacing w:after="0" w:line="360" w:lineRule="auto"/>
        <w:jc w:val="lowKashida"/>
        <w:rPr>
          <w:rFonts w:ascii="Sakkal Majalla" w:eastAsia="Calibri" w:hAnsi="Sakkal Majalla" w:cs="Sakkal Majalla"/>
          <w:kern w:val="0"/>
          <w:sz w:val="32"/>
          <w:szCs w:val="32"/>
          <w14:ligatures w14:val="none"/>
        </w:rPr>
      </w:pPr>
      <w:hyperlink r:id="rId18" w:history="1">
        <w:r w:rsidRPr="00CD3FAF">
          <w:rPr>
            <w:rFonts w:ascii="Sakkal Majalla" w:eastAsia="Calibri" w:hAnsi="Sakkal Majalla" w:cs="Sakkal Majalla"/>
            <w:kern w:val="0"/>
            <w:sz w:val="32"/>
            <w:szCs w:val="32"/>
            <w:rtl/>
            <w14:ligatures w14:val="none"/>
          </w:rPr>
          <w:t>عصف ذهني</w:t>
        </w:r>
      </w:hyperlink>
      <w:r w:rsidRPr="00CD3FAF">
        <w:rPr>
          <w:rFonts w:ascii="Sakkal Majalla" w:eastAsia="Calibri" w:hAnsi="Sakkal Majalla" w:cs="Sakkal Majalla"/>
          <w:kern w:val="0"/>
          <w:sz w:val="32"/>
          <w:szCs w:val="32"/>
          <w14:ligatures w14:val="none"/>
        </w:rPr>
        <w:t> </w:t>
      </w:r>
      <w:r w:rsidRPr="005E45AB">
        <w:rPr>
          <w:rFonts w:ascii="Sakkal Majalla" w:eastAsia="Calibri" w:hAnsi="Sakkal Majalla" w:cs="Sakkal Majalla"/>
          <w:kern w:val="0"/>
          <w:sz w:val="32"/>
          <w:szCs w:val="32"/>
          <w:rtl/>
          <w14:ligatures w14:val="none"/>
        </w:rPr>
        <w:t>للمخاطر المالية من خلال ورشة عمل</w:t>
      </w:r>
      <w:r w:rsidRPr="005E45AB">
        <w:rPr>
          <w:rFonts w:ascii="Sakkal Majalla" w:eastAsia="Calibri" w:hAnsi="Sakkal Majalla" w:cs="Sakkal Majalla"/>
          <w:kern w:val="0"/>
          <w:sz w:val="32"/>
          <w:szCs w:val="32"/>
          <w14:ligatures w14:val="none"/>
        </w:rPr>
        <w:t>.</w:t>
      </w:r>
    </w:p>
    <w:p w14:paraId="424DD81B" w14:textId="77777777" w:rsidR="001978CC" w:rsidRPr="005E45AB" w:rsidRDefault="001978CC" w:rsidP="005E45AB">
      <w:pPr>
        <w:pStyle w:val="a5"/>
        <w:numPr>
          <w:ilvl w:val="0"/>
          <w:numId w:val="51"/>
        </w:numPr>
        <w:tabs>
          <w:tab w:val="num" w:pos="720"/>
        </w:tabs>
        <w:spacing w:after="0" w:line="360" w:lineRule="auto"/>
        <w:jc w:val="lowKashida"/>
        <w:rPr>
          <w:rFonts w:ascii="Sakkal Majalla" w:eastAsia="Calibri" w:hAnsi="Sakkal Majalla" w:cs="Sakkal Majalla"/>
          <w:kern w:val="0"/>
          <w:sz w:val="32"/>
          <w:szCs w:val="32"/>
          <w14:ligatures w14:val="none"/>
        </w:rPr>
      </w:pPr>
      <w:r w:rsidRPr="005E45AB">
        <w:rPr>
          <w:rFonts w:ascii="Sakkal Majalla" w:eastAsia="Calibri" w:hAnsi="Sakkal Majalla" w:cs="Sakkal Majalla"/>
          <w:kern w:val="0"/>
          <w:sz w:val="32"/>
          <w:szCs w:val="32"/>
          <w:rtl/>
          <w14:ligatures w14:val="none"/>
        </w:rPr>
        <w:t>استخدام المخاطر المالية السابقة كمرجع</w:t>
      </w:r>
      <w:r w:rsidRPr="005E45AB">
        <w:rPr>
          <w:rFonts w:ascii="Sakkal Majalla" w:eastAsia="Calibri" w:hAnsi="Sakkal Majalla" w:cs="Sakkal Majalla"/>
          <w:kern w:val="0"/>
          <w:sz w:val="32"/>
          <w:szCs w:val="32"/>
          <w14:ligatures w14:val="none"/>
        </w:rPr>
        <w:t>.</w:t>
      </w:r>
    </w:p>
    <w:p w14:paraId="3F68624B" w14:textId="77777777" w:rsidR="001978CC" w:rsidRPr="005E45AB" w:rsidRDefault="001978CC" w:rsidP="005E45AB">
      <w:pPr>
        <w:pStyle w:val="a5"/>
        <w:numPr>
          <w:ilvl w:val="0"/>
          <w:numId w:val="51"/>
        </w:numPr>
        <w:tabs>
          <w:tab w:val="num" w:pos="720"/>
        </w:tabs>
        <w:spacing w:after="0" w:line="360" w:lineRule="auto"/>
        <w:jc w:val="lowKashida"/>
        <w:rPr>
          <w:rFonts w:ascii="Sakkal Majalla" w:eastAsia="Calibri" w:hAnsi="Sakkal Majalla" w:cs="Sakkal Majalla"/>
          <w:kern w:val="0"/>
          <w:sz w:val="32"/>
          <w:szCs w:val="32"/>
          <w14:ligatures w14:val="none"/>
        </w:rPr>
      </w:pPr>
      <w:r w:rsidRPr="005E45AB">
        <w:rPr>
          <w:rFonts w:ascii="Sakkal Majalla" w:eastAsia="Calibri" w:hAnsi="Sakkal Majalla" w:cs="Sakkal Majalla"/>
          <w:kern w:val="0"/>
          <w:sz w:val="32"/>
          <w:szCs w:val="32"/>
          <w:rtl/>
          <w14:ligatures w14:val="none"/>
        </w:rPr>
        <w:t>إجراء مقابلات مع الأطراف والخبراء الداخليين والخارجيين</w:t>
      </w:r>
      <w:r w:rsidRPr="005E45AB">
        <w:rPr>
          <w:rFonts w:ascii="Sakkal Majalla" w:eastAsia="Calibri" w:hAnsi="Sakkal Majalla" w:cs="Sakkal Majalla"/>
          <w:kern w:val="0"/>
          <w:sz w:val="32"/>
          <w:szCs w:val="32"/>
          <w14:ligatures w14:val="none"/>
        </w:rPr>
        <w:t>.</w:t>
      </w:r>
    </w:p>
    <w:p w14:paraId="228FB2F6" w14:textId="77777777" w:rsidR="001978CC" w:rsidRPr="005E45AB" w:rsidRDefault="001978CC" w:rsidP="005E45AB">
      <w:pPr>
        <w:pStyle w:val="a5"/>
        <w:numPr>
          <w:ilvl w:val="0"/>
          <w:numId w:val="51"/>
        </w:numPr>
        <w:tabs>
          <w:tab w:val="num" w:pos="720"/>
        </w:tabs>
        <w:spacing w:after="0" w:line="360" w:lineRule="auto"/>
        <w:jc w:val="lowKashida"/>
        <w:rPr>
          <w:rFonts w:ascii="Sakkal Majalla" w:eastAsia="Calibri" w:hAnsi="Sakkal Majalla" w:cs="Sakkal Majalla"/>
          <w:kern w:val="0"/>
          <w:sz w:val="32"/>
          <w:szCs w:val="32"/>
          <w14:ligatures w14:val="none"/>
        </w:rPr>
      </w:pPr>
      <w:r w:rsidRPr="005E45AB">
        <w:rPr>
          <w:rFonts w:ascii="Sakkal Majalla" w:eastAsia="Calibri" w:hAnsi="Sakkal Majalla" w:cs="Sakkal Majalla"/>
          <w:kern w:val="0"/>
          <w:sz w:val="32"/>
          <w:szCs w:val="32"/>
          <w:rtl/>
          <w14:ligatures w14:val="none"/>
        </w:rPr>
        <w:lastRenderedPageBreak/>
        <w:t>استخدام قوائم مرجعية محددة مسبقًا للمخاطر المالية</w:t>
      </w:r>
      <w:r w:rsidRPr="005E45AB">
        <w:rPr>
          <w:rFonts w:ascii="Sakkal Majalla" w:eastAsia="Calibri" w:hAnsi="Sakkal Majalla" w:cs="Sakkal Majalla"/>
          <w:kern w:val="0"/>
          <w:sz w:val="32"/>
          <w:szCs w:val="32"/>
          <w14:ligatures w14:val="none"/>
        </w:rPr>
        <w:t>.</w:t>
      </w:r>
    </w:p>
    <w:p w14:paraId="7DD1476D" w14:textId="77777777" w:rsidR="001978CC" w:rsidRPr="005E45AB" w:rsidRDefault="001978CC" w:rsidP="005E45AB">
      <w:pPr>
        <w:pStyle w:val="a5"/>
        <w:numPr>
          <w:ilvl w:val="0"/>
          <w:numId w:val="51"/>
        </w:numPr>
        <w:tabs>
          <w:tab w:val="num" w:pos="720"/>
        </w:tabs>
        <w:spacing w:after="0" w:line="360" w:lineRule="auto"/>
        <w:jc w:val="lowKashida"/>
        <w:rPr>
          <w:rFonts w:ascii="Sakkal Majalla" w:eastAsia="Calibri" w:hAnsi="Sakkal Majalla" w:cs="Sakkal Majalla"/>
          <w:kern w:val="0"/>
          <w:sz w:val="32"/>
          <w:szCs w:val="32"/>
          <w14:ligatures w14:val="none"/>
        </w:rPr>
      </w:pPr>
      <w:r w:rsidRPr="005E45AB">
        <w:rPr>
          <w:rFonts w:ascii="Sakkal Majalla" w:eastAsia="Calibri" w:hAnsi="Sakkal Majalla" w:cs="Sakkal Majalla"/>
          <w:kern w:val="0"/>
          <w:sz w:val="32"/>
          <w:szCs w:val="32"/>
          <w:rtl/>
          <w14:ligatures w14:val="none"/>
        </w:rPr>
        <w:t>استخدام تقنيات التحليل الإحصائي لتحديد مجالات مخاطر الشركة</w:t>
      </w:r>
      <w:r w:rsidRPr="005E45AB">
        <w:rPr>
          <w:rFonts w:ascii="Sakkal Majalla" w:eastAsia="Calibri" w:hAnsi="Sakkal Majalla" w:cs="Sakkal Majalla"/>
          <w:kern w:val="0"/>
          <w:sz w:val="32"/>
          <w:szCs w:val="32"/>
          <w14:ligatures w14:val="none"/>
        </w:rPr>
        <w:t>.</w:t>
      </w:r>
    </w:p>
    <w:p w14:paraId="60AE2C6A" w14:textId="77777777" w:rsidR="001978CC" w:rsidRPr="005E45AB" w:rsidRDefault="001978CC" w:rsidP="005E45AB">
      <w:pPr>
        <w:pStyle w:val="a5"/>
        <w:numPr>
          <w:ilvl w:val="0"/>
          <w:numId w:val="51"/>
        </w:numPr>
        <w:tabs>
          <w:tab w:val="num" w:pos="720"/>
        </w:tabs>
        <w:spacing w:after="0" w:line="360" w:lineRule="auto"/>
        <w:jc w:val="lowKashida"/>
        <w:rPr>
          <w:rFonts w:ascii="Sakkal Majalla" w:eastAsia="Calibri" w:hAnsi="Sakkal Majalla" w:cs="Sakkal Majalla"/>
          <w:kern w:val="0"/>
          <w:sz w:val="32"/>
          <w:szCs w:val="32"/>
          <w14:ligatures w14:val="none"/>
        </w:rPr>
      </w:pPr>
      <w:r w:rsidRPr="005E45AB">
        <w:rPr>
          <w:rFonts w:ascii="Sakkal Majalla" w:eastAsia="Calibri" w:hAnsi="Sakkal Majalla" w:cs="Sakkal Majalla"/>
          <w:kern w:val="0"/>
          <w:sz w:val="32"/>
          <w:szCs w:val="32"/>
          <w:rtl/>
          <w14:ligatures w14:val="none"/>
        </w:rPr>
        <w:t>دراسة بيانات المراكز المالية</w:t>
      </w:r>
      <w:r w:rsidRPr="005E45AB">
        <w:rPr>
          <w:rFonts w:ascii="Sakkal Majalla" w:eastAsia="Calibri" w:hAnsi="Sakkal Majalla" w:cs="Sakkal Majalla"/>
          <w:kern w:val="0"/>
          <w:sz w:val="32"/>
          <w:szCs w:val="32"/>
          <w14:ligatures w14:val="none"/>
        </w:rPr>
        <w:t>.</w:t>
      </w:r>
    </w:p>
    <w:p w14:paraId="14EAB640" w14:textId="77777777" w:rsidR="001978CC" w:rsidRPr="005E45AB" w:rsidRDefault="001978CC" w:rsidP="005E45AB">
      <w:pPr>
        <w:pStyle w:val="a5"/>
        <w:numPr>
          <w:ilvl w:val="0"/>
          <w:numId w:val="51"/>
        </w:numPr>
        <w:tabs>
          <w:tab w:val="num" w:pos="720"/>
        </w:tabs>
        <w:spacing w:after="0" w:line="360" w:lineRule="auto"/>
        <w:jc w:val="lowKashida"/>
        <w:rPr>
          <w:rFonts w:ascii="Sakkal Majalla" w:eastAsia="Calibri" w:hAnsi="Sakkal Majalla" w:cs="Sakkal Majalla"/>
          <w:kern w:val="0"/>
          <w:sz w:val="32"/>
          <w:szCs w:val="32"/>
          <w14:ligatures w14:val="none"/>
        </w:rPr>
      </w:pPr>
      <w:r w:rsidRPr="005E45AB">
        <w:rPr>
          <w:rFonts w:ascii="Sakkal Majalla" w:eastAsia="Calibri" w:hAnsi="Sakkal Majalla" w:cs="Sakkal Majalla"/>
          <w:kern w:val="0"/>
          <w:sz w:val="32"/>
          <w:szCs w:val="32"/>
          <w:rtl/>
          <w14:ligatures w14:val="none"/>
        </w:rPr>
        <w:t>استكشاف نقاط الضعف داخل خطة تشغيل الشركة</w:t>
      </w:r>
      <w:r w:rsidRPr="005E45AB">
        <w:rPr>
          <w:rFonts w:ascii="Sakkal Majalla" w:eastAsia="Calibri" w:hAnsi="Sakkal Majalla" w:cs="Sakkal Majalla"/>
          <w:kern w:val="0"/>
          <w:sz w:val="32"/>
          <w:szCs w:val="32"/>
          <w14:ligatures w14:val="none"/>
        </w:rPr>
        <w:t>.</w:t>
      </w:r>
    </w:p>
    <w:p w14:paraId="0B5E83A1" w14:textId="77777777" w:rsidR="001978CC" w:rsidRPr="005E45AB" w:rsidRDefault="001978CC" w:rsidP="005E45AB">
      <w:pPr>
        <w:pStyle w:val="a5"/>
        <w:numPr>
          <w:ilvl w:val="0"/>
          <w:numId w:val="51"/>
        </w:numPr>
        <w:tabs>
          <w:tab w:val="num" w:pos="720"/>
        </w:tabs>
        <w:spacing w:after="0" w:line="360" w:lineRule="auto"/>
        <w:jc w:val="lowKashida"/>
        <w:rPr>
          <w:rFonts w:ascii="Sakkal Majalla" w:eastAsia="Calibri" w:hAnsi="Sakkal Majalla" w:cs="Sakkal Majalla"/>
          <w:kern w:val="0"/>
          <w:sz w:val="32"/>
          <w:szCs w:val="32"/>
          <w14:ligatures w14:val="none"/>
        </w:rPr>
      </w:pPr>
      <w:r w:rsidRPr="005E45AB">
        <w:rPr>
          <w:rFonts w:ascii="Sakkal Majalla" w:eastAsia="Calibri" w:hAnsi="Sakkal Majalla" w:cs="Sakkal Majalla"/>
          <w:kern w:val="0"/>
          <w:sz w:val="32"/>
          <w:szCs w:val="32"/>
          <w:rtl/>
          <w14:ligatures w14:val="none"/>
        </w:rPr>
        <w:t>استعراض الميزانيات العمومية للشركات</w:t>
      </w:r>
      <w:r w:rsidRPr="005E45AB">
        <w:rPr>
          <w:rFonts w:ascii="Sakkal Majalla" w:eastAsia="Calibri" w:hAnsi="Sakkal Majalla" w:cs="Sakkal Majalla"/>
          <w:kern w:val="0"/>
          <w:sz w:val="32"/>
          <w:szCs w:val="32"/>
          <w14:ligatures w14:val="none"/>
        </w:rPr>
        <w:t>.</w:t>
      </w:r>
    </w:p>
    <w:p w14:paraId="43EC6AD0" w14:textId="097D4D4F" w:rsidR="001978CC" w:rsidRPr="001978CC" w:rsidRDefault="001978CC" w:rsidP="005E45AB">
      <w:pPr>
        <w:pStyle w:val="a5"/>
        <w:numPr>
          <w:ilvl w:val="0"/>
          <w:numId w:val="50"/>
        </w:numPr>
        <w:spacing w:after="0" w:line="360" w:lineRule="auto"/>
        <w:jc w:val="lowKashida"/>
        <w:rPr>
          <w:rFonts w:ascii="Sakkal Majalla" w:eastAsia="Calibri" w:hAnsi="Sakkal Majalla" w:cs="Sakkal Majalla"/>
          <w:b/>
          <w:bCs/>
          <w:kern w:val="0"/>
          <w:sz w:val="32"/>
          <w:szCs w:val="32"/>
          <w14:ligatures w14:val="none"/>
        </w:rPr>
      </w:pPr>
      <w:r w:rsidRPr="001978CC">
        <w:rPr>
          <w:rFonts w:ascii="Sakkal Majalla" w:eastAsia="Calibri" w:hAnsi="Sakkal Majalla" w:cs="Sakkal Majalla"/>
          <w:b/>
          <w:bCs/>
          <w:kern w:val="0"/>
          <w:sz w:val="32"/>
          <w:szCs w:val="32"/>
          <w:rtl/>
          <w14:ligatures w14:val="none"/>
        </w:rPr>
        <w:t>تقييم المخاطر وتحديدها</w:t>
      </w:r>
      <w:r w:rsidR="005E45AB">
        <w:rPr>
          <w:rFonts w:ascii="Sakkal Majalla" w:eastAsia="Calibri" w:hAnsi="Sakkal Majalla" w:cs="Sakkal Majalla" w:hint="cs"/>
          <w:b/>
          <w:bCs/>
          <w:kern w:val="0"/>
          <w:sz w:val="32"/>
          <w:szCs w:val="32"/>
          <w:rtl/>
          <w14:ligatures w14:val="none"/>
        </w:rPr>
        <w:t>:</w:t>
      </w:r>
    </w:p>
    <w:p w14:paraId="5FCA97A9" w14:textId="77777777" w:rsidR="001978CC" w:rsidRPr="001978CC" w:rsidRDefault="001978CC" w:rsidP="00165F9B">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بعد جمع المخاطر المالية في قائمة، تأتي خطوة تقييم المخاطر وتقديرها بشكل كمي حتى يمكن تحديد أولوياتها بطريقة مناسبة، وتُعد هذه الخطوة ضرورية للتعامل مع المخاطر الشديدة بشكل أسرع من المخاطر ذات الخطورة الأقل.</w:t>
      </w:r>
    </w:p>
    <w:p w14:paraId="7A291006" w14:textId="77777777" w:rsidR="001978CC" w:rsidRPr="001978CC" w:rsidRDefault="001978CC" w:rsidP="00165F9B">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ويمكن تقييم المخاطر المالية من الناحيتين النوعية والكمية، وفي مجال التمويل، ينصب التركيز أكثر على التقييم الكمي للمخاطر، ولكن دون إغفال التقييم النوعي.</w:t>
      </w:r>
    </w:p>
    <w:p w14:paraId="1458AA06" w14:textId="32B25514" w:rsidR="001978CC" w:rsidRPr="001978CC" w:rsidRDefault="001978CC" w:rsidP="005E45AB">
      <w:pPr>
        <w:pStyle w:val="a5"/>
        <w:numPr>
          <w:ilvl w:val="0"/>
          <w:numId w:val="50"/>
        </w:numPr>
        <w:spacing w:after="0" w:line="360" w:lineRule="auto"/>
        <w:jc w:val="lowKashida"/>
        <w:rPr>
          <w:rFonts w:ascii="Sakkal Majalla" w:eastAsia="Calibri" w:hAnsi="Sakkal Majalla" w:cs="Sakkal Majalla"/>
          <w:b/>
          <w:bCs/>
          <w:kern w:val="0"/>
          <w:sz w:val="32"/>
          <w:szCs w:val="32"/>
          <w:rtl/>
          <w14:ligatures w14:val="none"/>
        </w:rPr>
      </w:pPr>
      <w:r w:rsidRPr="001978CC">
        <w:rPr>
          <w:rFonts w:ascii="Sakkal Majalla" w:eastAsia="Calibri" w:hAnsi="Sakkal Majalla" w:cs="Sakkal Majalla"/>
          <w:b/>
          <w:bCs/>
          <w:kern w:val="0"/>
          <w:sz w:val="32"/>
          <w:szCs w:val="32"/>
          <w:rtl/>
          <w14:ligatures w14:val="none"/>
        </w:rPr>
        <w:t>تحديد استراتيجيات إدارة المخاطر</w:t>
      </w:r>
      <w:r w:rsidR="005E45AB">
        <w:rPr>
          <w:rFonts w:ascii="Sakkal Majalla" w:eastAsia="Calibri" w:hAnsi="Sakkal Majalla" w:cs="Sakkal Majalla" w:hint="cs"/>
          <w:b/>
          <w:bCs/>
          <w:kern w:val="0"/>
          <w:sz w:val="32"/>
          <w:szCs w:val="32"/>
          <w:rtl/>
          <w14:ligatures w14:val="none"/>
        </w:rPr>
        <w:t>:</w:t>
      </w:r>
    </w:p>
    <w:p w14:paraId="287F54C4" w14:textId="77777777" w:rsidR="001978CC" w:rsidRPr="001978CC" w:rsidRDefault="001978CC" w:rsidP="00165F9B">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تُستخدم </w:t>
      </w:r>
      <w:hyperlink r:id="rId19" w:history="1">
        <w:r w:rsidRPr="001978CC">
          <w:rPr>
            <w:rFonts w:ascii="Sakkal Majalla" w:eastAsia="Calibri" w:hAnsi="Sakkal Majalla" w:cs="Sakkal Majalla"/>
            <w:kern w:val="0"/>
            <w:sz w:val="32"/>
            <w:szCs w:val="32"/>
            <w:rtl/>
            <w14:ligatures w14:val="none"/>
          </w:rPr>
          <w:t>استراتيجيات مختلفة لإدارة المخاطر</w:t>
        </w:r>
      </w:hyperlink>
      <w:r w:rsidRPr="001978CC">
        <w:rPr>
          <w:rFonts w:ascii="Sakkal Majalla" w:eastAsia="Calibri" w:hAnsi="Sakkal Majalla" w:cs="Sakkal Majalla"/>
          <w:kern w:val="0"/>
          <w:sz w:val="32"/>
          <w:szCs w:val="32"/>
          <w:rtl/>
          <w14:ligatures w14:val="none"/>
        </w:rPr>
        <w:t>، طبقًا لشدة كل خطر، ويجب أن تعكس الاستراتيجية المُختارة بشكل مناسب طبيعة الخطر، والوضع الحالي للفرد أو الشركة، وهو ما يعين على فهم المخاطر بشكل كامل، قبل اتخاذ القرار، وتتمثل استراتيجيات إدارة المخاطر فيما يلي:</w:t>
      </w:r>
    </w:p>
    <w:p w14:paraId="37E3999A" w14:textId="77777777" w:rsidR="001978CC" w:rsidRPr="005E45AB" w:rsidRDefault="001978CC" w:rsidP="005E45AB">
      <w:pPr>
        <w:pStyle w:val="a5"/>
        <w:numPr>
          <w:ilvl w:val="0"/>
          <w:numId w:val="52"/>
        </w:numPr>
        <w:tabs>
          <w:tab w:val="num" w:pos="720"/>
        </w:tabs>
        <w:spacing w:after="0" w:line="360" w:lineRule="auto"/>
        <w:jc w:val="lowKashida"/>
        <w:rPr>
          <w:rFonts w:ascii="Sakkal Majalla" w:eastAsia="Calibri" w:hAnsi="Sakkal Majalla" w:cs="Sakkal Majalla"/>
          <w:kern w:val="0"/>
          <w:sz w:val="32"/>
          <w:szCs w:val="32"/>
          <w:rtl/>
          <w14:ligatures w14:val="none"/>
        </w:rPr>
      </w:pPr>
      <w:r w:rsidRPr="005E45AB">
        <w:rPr>
          <w:rFonts w:ascii="Sakkal Majalla" w:eastAsia="Calibri" w:hAnsi="Sakkal Majalla" w:cs="Sakkal Majalla"/>
          <w:kern w:val="0"/>
          <w:sz w:val="32"/>
          <w:szCs w:val="32"/>
          <w:rtl/>
          <w14:ligatures w14:val="none"/>
        </w:rPr>
        <w:t>تجنب المخاطر: في هذه الاستراتيجية يتم القضاء على الأنشطة التي قد تعرض المنظمة للمخاطر</w:t>
      </w:r>
      <w:r w:rsidRPr="005E45AB">
        <w:rPr>
          <w:rFonts w:ascii="Sakkal Majalla" w:eastAsia="Calibri" w:hAnsi="Sakkal Majalla" w:cs="Sakkal Majalla"/>
          <w:kern w:val="0"/>
          <w:sz w:val="32"/>
          <w:szCs w:val="32"/>
          <w14:ligatures w14:val="none"/>
        </w:rPr>
        <w:t>.</w:t>
      </w:r>
    </w:p>
    <w:p w14:paraId="31887DD7" w14:textId="77777777" w:rsidR="001978CC" w:rsidRPr="005E45AB" w:rsidRDefault="001978CC" w:rsidP="005E45AB">
      <w:pPr>
        <w:pStyle w:val="a5"/>
        <w:numPr>
          <w:ilvl w:val="0"/>
          <w:numId w:val="52"/>
        </w:numPr>
        <w:tabs>
          <w:tab w:val="num" w:pos="720"/>
        </w:tabs>
        <w:spacing w:after="0" w:line="360" w:lineRule="auto"/>
        <w:jc w:val="lowKashida"/>
        <w:rPr>
          <w:rFonts w:ascii="Sakkal Majalla" w:eastAsia="Calibri" w:hAnsi="Sakkal Majalla" w:cs="Sakkal Majalla"/>
          <w:kern w:val="0"/>
          <w:sz w:val="32"/>
          <w:szCs w:val="32"/>
          <w14:ligatures w14:val="none"/>
        </w:rPr>
      </w:pPr>
      <w:r w:rsidRPr="005E45AB">
        <w:rPr>
          <w:rFonts w:ascii="Sakkal Majalla" w:eastAsia="Calibri" w:hAnsi="Sakkal Majalla" w:cs="Sakkal Majalla"/>
          <w:kern w:val="0"/>
          <w:sz w:val="32"/>
          <w:szCs w:val="32"/>
          <w:rtl/>
          <w14:ligatures w14:val="none"/>
        </w:rPr>
        <w:t>الحد من المخاطر: وفيها يتم التخفيف من الخسائر المحتملة أو شدة الخسائر</w:t>
      </w:r>
      <w:r w:rsidRPr="005E45AB">
        <w:rPr>
          <w:rFonts w:ascii="Sakkal Majalla" w:eastAsia="Calibri" w:hAnsi="Sakkal Majalla" w:cs="Sakkal Majalla"/>
          <w:kern w:val="0"/>
          <w:sz w:val="32"/>
          <w:szCs w:val="32"/>
          <w14:ligatures w14:val="none"/>
        </w:rPr>
        <w:t>.</w:t>
      </w:r>
    </w:p>
    <w:p w14:paraId="5C50733A" w14:textId="77777777" w:rsidR="001978CC" w:rsidRPr="005E45AB" w:rsidRDefault="001978CC" w:rsidP="005E45AB">
      <w:pPr>
        <w:pStyle w:val="a5"/>
        <w:numPr>
          <w:ilvl w:val="0"/>
          <w:numId w:val="52"/>
        </w:numPr>
        <w:tabs>
          <w:tab w:val="num" w:pos="720"/>
        </w:tabs>
        <w:spacing w:after="0" w:line="360" w:lineRule="auto"/>
        <w:jc w:val="lowKashida"/>
        <w:rPr>
          <w:rFonts w:ascii="Sakkal Majalla" w:eastAsia="Calibri" w:hAnsi="Sakkal Majalla" w:cs="Sakkal Majalla"/>
          <w:kern w:val="0"/>
          <w:sz w:val="32"/>
          <w:szCs w:val="32"/>
          <w14:ligatures w14:val="none"/>
        </w:rPr>
      </w:pPr>
      <w:r w:rsidRPr="005E45AB">
        <w:rPr>
          <w:rFonts w:ascii="Sakkal Majalla" w:eastAsia="Calibri" w:hAnsi="Sakkal Majalla" w:cs="Sakkal Majalla"/>
          <w:kern w:val="0"/>
          <w:sz w:val="32"/>
          <w:szCs w:val="32"/>
          <w:rtl/>
          <w14:ligatures w14:val="none"/>
        </w:rPr>
        <w:t>نقل المخاطر: أي نقل المخاطر المالية إلى طرف ثالث</w:t>
      </w:r>
      <w:r w:rsidRPr="005E45AB">
        <w:rPr>
          <w:rFonts w:ascii="Sakkal Majalla" w:eastAsia="Calibri" w:hAnsi="Sakkal Majalla" w:cs="Sakkal Majalla"/>
          <w:kern w:val="0"/>
          <w:sz w:val="32"/>
          <w:szCs w:val="32"/>
          <w14:ligatures w14:val="none"/>
        </w:rPr>
        <w:t>.</w:t>
      </w:r>
    </w:p>
    <w:p w14:paraId="156154E9" w14:textId="77777777" w:rsidR="001978CC" w:rsidRPr="005E45AB" w:rsidRDefault="001978CC" w:rsidP="005E45AB">
      <w:pPr>
        <w:pStyle w:val="a5"/>
        <w:numPr>
          <w:ilvl w:val="0"/>
          <w:numId w:val="52"/>
        </w:numPr>
        <w:tabs>
          <w:tab w:val="num" w:pos="720"/>
        </w:tabs>
        <w:spacing w:after="0" w:line="360" w:lineRule="auto"/>
        <w:jc w:val="lowKashida"/>
        <w:rPr>
          <w:rFonts w:ascii="Sakkal Majalla" w:eastAsia="Calibri" w:hAnsi="Sakkal Majalla" w:cs="Sakkal Majalla"/>
          <w:kern w:val="0"/>
          <w:sz w:val="32"/>
          <w:szCs w:val="32"/>
          <w14:ligatures w14:val="none"/>
        </w:rPr>
      </w:pPr>
      <w:r w:rsidRPr="005E45AB">
        <w:rPr>
          <w:rFonts w:ascii="Sakkal Majalla" w:eastAsia="Calibri" w:hAnsi="Sakkal Majalla" w:cs="Sakkal Majalla"/>
          <w:kern w:val="0"/>
          <w:sz w:val="32"/>
          <w:szCs w:val="32"/>
          <w:rtl/>
          <w14:ligatures w14:val="none"/>
        </w:rPr>
        <w:lastRenderedPageBreak/>
        <w:t>الاحتفاظ بالمخاطر</w:t>
      </w:r>
      <w:r w:rsidRPr="005E45AB">
        <w:rPr>
          <w:rFonts w:ascii="Sakkal Majalla" w:eastAsia="Calibri" w:hAnsi="Sakkal Majalla" w:cs="Sakkal Majalla"/>
          <w:kern w:val="0"/>
          <w:sz w:val="32"/>
          <w:szCs w:val="32"/>
          <w14:ligatures w14:val="none"/>
        </w:rPr>
        <w:t>: </w:t>
      </w:r>
      <w:r w:rsidRPr="005E45AB">
        <w:rPr>
          <w:rFonts w:ascii="Sakkal Majalla" w:eastAsia="Calibri" w:hAnsi="Sakkal Majalla" w:cs="Sakkal Majalla"/>
          <w:kern w:val="0"/>
          <w:sz w:val="32"/>
          <w:szCs w:val="32"/>
          <w:rtl/>
          <w14:ligatures w14:val="none"/>
        </w:rPr>
        <w:t>أي قبول مخاطر معينة بجميع </w:t>
      </w:r>
      <w:hyperlink r:id="rId20" w:history="1">
        <w:r w:rsidRPr="005E45AB">
          <w:rPr>
            <w:rFonts w:ascii="Sakkal Majalla" w:eastAsia="Calibri" w:hAnsi="Sakkal Majalla" w:cs="Sakkal Majalla"/>
            <w:kern w:val="0"/>
            <w:sz w:val="32"/>
            <w:szCs w:val="32"/>
            <w:rtl/>
            <w14:ligatures w14:val="none"/>
          </w:rPr>
          <w:t>نتائجها السلبية</w:t>
        </w:r>
      </w:hyperlink>
      <w:r w:rsidRPr="005E45AB">
        <w:rPr>
          <w:rFonts w:ascii="Sakkal Majalla" w:eastAsia="Calibri" w:hAnsi="Sakkal Majalla" w:cs="Sakkal Majalla"/>
          <w:kern w:val="0"/>
          <w:sz w:val="32"/>
          <w:szCs w:val="32"/>
          <w14:ligatures w14:val="none"/>
        </w:rPr>
        <w:t>.</w:t>
      </w:r>
    </w:p>
    <w:p w14:paraId="52032424" w14:textId="77777777" w:rsidR="001978CC" w:rsidRPr="001978CC" w:rsidRDefault="001978CC" w:rsidP="00165F9B">
      <w:pPr>
        <w:spacing w:after="0" w:line="360" w:lineRule="auto"/>
        <w:ind w:firstLine="567"/>
        <w:jc w:val="lowKashida"/>
        <w:rPr>
          <w:rFonts w:ascii="Sakkal Majalla" w:eastAsia="Calibri" w:hAnsi="Sakkal Majalla" w:cs="Sakkal Majalla"/>
          <w:kern w:val="0"/>
          <w:sz w:val="32"/>
          <w:szCs w:val="32"/>
          <w14:ligatures w14:val="none"/>
        </w:rPr>
      </w:pPr>
      <w:r w:rsidRPr="001978CC">
        <w:rPr>
          <w:rFonts w:ascii="Sakkal Majalla" w:eastAsia="Calibri" w:hAnsi="Sakkal Majalla" w:cs="Sakkal Majalla"/>
          <w:kern w:val="0"/>
          <w:sz w:val="32"/>
          <w:szCs w:val="32"/>
          <w:rtl/>
          <w14:ligatures w14:val="none"/>
        </w:rPr>
        <w:t>وفي هذه المرحلة، يجب وضع استراتيجية للتعامل مع المخاطر المالية بطريقة فعالة من حيث التكلفة، من خلال اختيار الضوابط المناسبة للمساعدة على التخفيف من تلك المخاطر أو إدارتها بنجاح في حالة حدوثها.</w:t>
      </w:r>
    </w:p>
    <w:p w14:paraId="5D8E6D71" w14:textId="158C4417" w:rsidR="001978CC" w:rsidRPr="001978CC" w:rsidRDefault="001978CC" w:rsidP="005E45AB">
      <w:pPr>
        <w:pStyle w:val="a5"/>
        <w:numPr>
          <w:ilvl w:val="0"/>
          <w:numId w:val="50"/>
        </w:numPr>
        <w:spacing w:after="0" w:line="360" w:lineRule="auto"/>
        <w:jc w:val="lowKashida"/>
        <w:rPr>
          <w:rFonts w:ascii="Sakkal Majalla" w:eastAsia="Calibri" w:hAnsi="Sakkal Majalla" w:cs="Sakkal Majalla"/>
          <w:b/>
          <w:bCs/>
          <w:kern w:val="0"/>
          <w:sz w:val="32"/>
          <w:szCs w:val="32"/>
          <w:rtl/>
          <w14:ligatures w14:val="none"/>
        </w:rPr>
      </w:pPr>
      <w:r w:rsidRPr="001978CC">
        <w:rPr>
          <w:rFonts w:ascii="Sakkal Majalla" w:eastAsia="Calibri" w:hAnsi="Sakkal Majalla" w:cs="Sakkal Majalla"/>
          <w:b/>
          <w:bCs/>
          <w:kern w:val="0"/>
          <w:sz w:val="32"/>
          <w:szCs w:val="32"/>
          <w:rtl/>
          <w14:ligatures w14:val="none"/>
        </w:rPr>
        <w:t>تنفيذ استراتيجية إدارة المخاطر</w:t>
      </w:r>
      <w:r w:rsidR="005E45AB">
        <w:rPr>
          <w:rFonts w:ascii="Sakkal Majalla" w:eastAsia="Calibri" w:hAnsi="Sakkal Majalla" w:cs="Sakkal Majalla" w:hint="cs"/>
          <w:b/>
          <w:bCs/>
          <w:kern w:val="0"/>
          <w:sz w:val="32"/>
          <w:szCs w:val="32"/>
          <w:rtl/>
          <w14:ligatures w14:val="none"/>
        </w:rPr>
        <w:t>:</w:t>
      </w:r>
    </w:p>
    <w:p w14:paraId="3C096543" w14:textId="77777777" w:rsidR="001978CC" w:rsidRPr="001978CC" w:rsidRDefault="001978CC" w:rsidP="00165F9B">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في هذه المرحلة، يجب الوضع في الاعتبار شدة الخطر، وهل هو مقبول أم لا، وما الذي فعلته الأطراف الأخرى لإدارة مخاطر مماثلة في الماضي، ومدى فاعلية تلك الاستراتيجيات.</w:t>
      </w:r>
    </w:p>
    <w:p w14:paraId="4F7E93AE" w14:textId="7CEA9524" w:rsidR="001978CC" w:rsidRPr="001978CC" w:rsidRDefault="001978CC" w:rsidP="005E45AB">
      <w:pPr>
        <w:pStyle w:val="a5"/>
        <w:numPr>
          <w:ilvl w:val="0"/>
          <w:numId w:val="50"/>
        </w:numPr>
        <w:spacing w:after="0" w:line="360" w:lineRule="auto"/>
        <w:jc w:val="lowKashida"/>
        <w:rPr>
          <w:rFonts w:ascii="Sakkal Majalla" w:eastAsia="Calibri" w:hAnsi="Sakkal Majalla" w:cs="Sakkal Majalla"/>
          <w:b/>
          <w:bCs/>
          <w:kern w:val="0"/>
          <w:sz w:val="32"/>
          <w:szCs w:val="32"/>
          <w:rtl/>
          <w14:ligatures w14:val="none"/>
        </w:rPr>
      </w:pPr>
      <w:r w:rsidRPr="001978CC">
        <w:rPr>
          <w:rFonts w:ascii="Sakkal Majalla" w:eastAsia="Calibri" w:hAnsi="Sakkal Majalla" w:cs="Sakkal Majalla"/>
          <w:b/>
          <w:bCs/>
          <w:kern w:val="0"/>
          <w:sz w:val="32"/>
          <w:szCs w:val="32"/>
          <w:rtl/>
          <w14:ligatures w14:val="none"/>
        </w:rPr>
        <w:t>رصد فاعلية الاستراتيجية في إدارة المخاطر</w:t>
      </w:r>
      <w:r w:rsidR="005E45AB">
        <w:rPr>
          <w:rFonts w:ascii="Sakkal Majalla" w:eastAsia="Calibri" w:hAnsi="Sakkal Majalla" w:cs="Sakkal Majalla" w:hint="cs"/>
          <w:b/>
          <w:bCs/>
          <w:kern w:val="0"/>
          <w:sz w:val="32"/>
          <w:szCs w:val="32"/>
          <w:rtl/>
          <w14:ligatures w14:val="none"/>
        </w:rPr>
        <w:t>:</w:t>
      </w:r>
    </w:p>
    <w:p w14:paraId="45F459F8" w14:textId="77777777" w:rsidR="001978CC" w:rsidRPr="001978CC" w:rsidRDefault="001978CC" w:rsidP="00165F9B">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إذ يجب رصد المخاطر المالية باستمرار، لأن هناك مخاطر جديدة قد تنشأ، أو قد تتغير المخاطر الحالية، إلى جانب ضرورة رصد مدى فاعلية الاستراتيجيات المُنفذة في إدارة تلك المخاطر، مع الإبلاغ عنها لضمان إدارة المخاطر المالية على النحو الأمثل.</w:t>
      </w:r>
    </w:p>
    <w:p w14:paraId="4A2C5E2D" w14:textId="4C913568" w:rsidR="001978CC" w:rsidRPr="001978CC" w:rsidRDefault="005E45AB" w:rsidP="005E45AB">
      <w:pPr>
        <w:spacing w:after="0" w:line="312"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المطلب </w:t>
      </w:r>
      <w:r w:rsidR="00CD3FAF">
        <w:rPr>
          <w:rFonts w:ascii="Sakkal Majalla" w:hAnsi="Sakkal Majalla" w:cs="Sakkal Majalla" w:hint="cs"/>
          <w:b/>
          <w:bCs/>
          <w:sz w:val="32"/>
          <w:szCs w:val="32"/>
          <w:u w:val="single"/>
          <w:rtl/>
        </w:rPr>
        <w:t>التاسع:</w:t>
      </w:r>
      <w:r>
        <w:rPr>
          <w:rFonts w:ascii="Sakkal Majalla" w:hAnsi="Sakkal Majalla" w:cs="Sakkal Majalla" w:hint="cs"/>
          <w:b/>
          <w:bCs/>
          <w:sz w:val="32"/>
          <w:szCs w:val="32"/>
          <w:u w:val="single"/>
          <w:rtl/>
        </w:rPr>
        <w:t xml:space="preserve"> </w:t>
      </w:r>
      <w:r w:rsidR="001978CC" w:rsidRPr="001978CC">
        <w:rPr>
          <w:rFonts w:ascii="Sakkal Majalla" w:hAnsi="Sakkal Majalla" w:cs="Sakkal Majalla"/>
          <w:b/>
          <w:bCs/>
          <w:sz w:val="32"/>
          <w:szCs w:val="32"/>
          <w:u w:val="single"/>
          <w:rtl/>
        </w:rPr>
        <w:t>تخصص إدارة المخاطر المالية</w:t>
      </w:r>
      <w:r>
        <w:rPr>
          <w:rFonts w:ascii="Sakkal Majalla" w:hAnsi="Sakkal Majalla" w:cs="Sakkal Majalla" w:hint="cs"/>
          <w:b/>
          <w:bCs/>
          <w:sz w:val="32"/>
          <w:szCs w:val="32"/>
          <w:u w:val="single"/>
          <w:rtl/>
        </w:rPr>
        <w:t>:</w:t>
      </w:r>
    </w:p>
    <w:p w14:paraId="040E1FB0" w14:textId="3894AD2E" w:rsidR="005E45AB" w:rsidRPr="005E45AB" w:rsidRDefault="001978CC" w:rsidP="005E45AB">
      <w:pPr>
        <w:spacing w:after="0" w:line="360" w:lineRule="auto"/>
        <w:ind w:firstLine="567"/>
        <w:jc w:val="lowKashida"/>
        <w:rPr>
          <w:rFonts w:ascii="Sakkal Majalla" w:eastAsia="Calibri" w:hAnsi="Sakkal Majalla" w:cs="Sakkal Majalla"/>
          <w:kern w:val="0"/>
          <w:sz w:val="32"/>
          <w:szCs w:val="32"/>
          <w:rtl/>
          <w14:ligatures w14:val="none"/>
        </w:rPr>
      </w:pPr>
      <w:r w:rsidRPr="001978CC">
        <w:rPr>
          <w:rFonts w:ascii="Sakkal Majalla" w:eastAsia="Calibri" w:hAnsi="Sakkal Majalla" w:cs="Sakkal Majalla"/>
          <w:kern w:val="0"/>
          <w:sz w:val="32"/>
          <w:szCs w:val="32"/>
          <w:rtl/>
          <w14:ligatures w14:val="none"/>
        </w:rPr>
        <w:t xml:space="preserve">يُعد تخصص إدارة المخاطر المالية، واحدًا من تخصصات العلوم المالية والمصرفية، </w:t>
      </w:r>
      <w:r w:rsidR="005E45AB">
        <w:rPr>
          <w:rFonts w:ascii="Sakkal Majalla" w:eastAsia="Calibri" w:hAnsi="Sakkal Majalla" w:cs="Sakkal Majalla" w:hint="cs"/>
          <w:kern w:val="0"/>
          <w:sz w:val="32"/>
          <w:szCs w:val="32"/>
          <w:rtl/>
          <w14:ligatures w14:val="none"/>
        </w:rPr>
        <w:t>وإن إدارة ا</w:t>
      </w:r>
      <w:r w:rsidR="005E45AB" w:rsidRPr="005E45AB">
        <w:rPr>
          <w:rFonts w:ascii="Sakkal Majalla" w:eastAsia="Calibri" w:hAnsi="Sakkal Majalla" w:cs="Sakkal Majalla"/>
          <w:kern w:val="0"/>
          <w:sz w:val="32"/>
          <w:szCs w:val="32"/>
          <w:rtl/>
          <w14:ligatures w14:val="none"/>
        </w:rPr>
        <w:t>لمخاطر المالية تتضمن عدم القدرة على تحمل التزامات مالية وتأثيرات سلبية على الأداء المالي بسبب تقلبات الأسواق ومشاكل السيولة. يتضمن إدارتها تحديد الخطر، وتقييمه، واعتماد استراتيجيات للتعامل معه، ورصد فعالية هذه الاستراتيجيات بشكل دائم.</w:t>
      </w:r>
    </w:p>
    <w:p w14:paraId="2C188906" w14:textId="2A98BDDE" w:rsidR="001978CC" w:rsidRDefault="005E45AB" w:rsidP="005E45AB">
      <w:pPr>
        <w:spacing w:after="0" w:line="360" w:lineRule="auto"/>
        <w:ind w:firstLine="567"/>
        <w:jc w:val="lowKashida"/>
        <w:rPr>
          <w:rFonts w:ascii="Sakkal Majalla" w:eastAsia="Calibri" w:hAnsi="Sakkal Majalla" w:cs="Sakkal Majalla"/>
          <w:kern w:val="0"/>
          <w:sz w:val="32"/>
          <w:szCs w:val="32"/>
          <w:rtl/>
          <w14:ligatures w14:val="none"/>
        </w:rPr>
      </w:pPr>
      <w:r>
        <w:rPr>
          <w:rFonts w:ascii="Sakkal Majalla" w:eastAsia="Calibri" w:hAnsi="Sakkal Majalla" w:cs="Sakkal Majalla" w:hint="cs"/>
          <w:kern w:val="0"/>
          <w:sz w:val="32"/>
          <w:szCs w:val="32"/>
          <w:rtl/>
          <w14:ligatures w14:val="none"/>
        </w:rPr>
        <w:t>و</w:t>
      </w:r>
      <w:r w:rsidRPr="005E45AB">
        <w:rPr>
          <w:rFonts w:ascii="Sakkal Majalla" w:eastAsia="Calibri" w:hAnsi="Sakkal Majalla" w:cs="Sakkal Majalla"/>
          <w:kern w:val="0"/>
          <w:sz w:val="32"/>
          <w:szCs w:val="32"/>
          <w:rtl/>
          <w14:ligatures w14:val="none"/>
        </w:rPr>
        <w:t>تُعد</w:t>
      </w:r>
      <w:r>
        <w:rPr>
          <w:rFonts w:ascii="Sakkal Majalla" w:eastAsia="Calibri" w:hAnsi="Sakkal Majalla" w:cs="Sakkal Majalla" w:hint="cs"/>
          <w:kern w:val="0"/>
          <w:sz w:val="32"/>
          <w:szCs w:val="32"/>
          <w:rtl/>
          <w14:ligatures w14:val="none"/>
        </w:rPr>
        <w:t xml:space="preserve"> إدارة</w:t>
      </w:r>
      <w:r w:rsidRPr="005E45AB">
        <w:rPr>
          <w:rFonts w:ascii="Sakkal Majalla" w:eastAsia="Calibri" w:hAnsi="Sakkal Majalla" w:cs="Sakkal Majalla"/>
          <w:kern w:val="0"/>
          <w:sz w:val="32"/>
          <w:szCs w:val="32"/>
          <w:rtl/>
          <w14:ligatures w14:val="none"/>
        </w:rPr>
        <w:t xml:space="preserve"> المخاطر المالية ضمن أشكال المخاطر التي تنشأ جراء وقوع حدث ما، وهي مخاطر تؤثر بشكل سلبي على الحالة المالية للشخص المستثمر أو للمنظمة، وتواجه الأسواق المالية أنواعًا متعددة من المخاطر المالية الناجمة عن مجموعة متنوعة من عوامل الاقتصاد الكلي، الأمر الذي أوجب ضرورة فهمها، ومعرفة كيفية التغلب عليها أو حتى تجنب أضرارها قدر الإمكان</w:t>
      </w:r>
      <w:r w:rsidR="00CD79C1">
        <w:rPr>
          <w:rFonts w:ascii="Sakkal Majalla" w:eastAsia="Calibri" w:hAnsi="Sakkal Majalla" w:cs="Sakkal Majalla" w:hint="cs"/>
          <w:kern w:val="0"/>
          <w:sz w:val="32"/>
          <w:szCs w:val="32"/>
          <w:rtl/>
          <w14:ligatures w14:val="none"/>
        </w:rPr>
        <w:t xml:space="preserve"> (أسعد, 2023م: 52).</w:t>
      </w:r>
    </w:p>
    <w:p w14:paraId="6ABE9BF7" w14:textId="77777777" w:rsidR="001978CC" w:rsidRDefault="001978CC" w:rsidP="009A50F5">
      <w:pPr>
        <w:rPr>
          <w:rFonts w:ascii="Sakkal Majalla" w:eastAsia="Calibri" w:hAnsi="Sakkal Majalla" w:cs="Sakkal Majalla"/>
          <w:kern w:val="0"/>
          <w:sz w:val="32"/>
          <w:szCs w:val="32"/>
          <w:rtl/>
          <w14:ligatures w14:val="none"/>
        </w:rPr>
      </w:pPr>
    </w:p>
    <w:p w14:paraId="2D7E6A55" w14:textId="2D723257" w:rsidR="009A50F5" w:rsidRPr="0021388E" w:rsidRDefault="009A50F5" w:rsidP="009A50F5">
      <w:pPr>
        <w:rPr>
          <w:rFonts w:ascii="Sakkal Majalla" w:hAnsi="Sakkal Majalla" w:cs="Sakkal Majalla"/>
          <w:b/>
          <w:bCs/>
          <w:sz w:val="32"/>
          <w:szCs w:val="32"/>
          <w:u w:val="single"/>
          <w:rtl/>
        </w:rPr>
      </w:pPr>
      <w:r w:rsidRPr="0021388E">
        <w:rPr>
          <w:rFonts w:ascii="Sakkal Majalla" w:hAnsi="Sakkal Majalla" w:cs="Sakkal Majalla"/>
          <w:b/>
          <w:bCs/>
          <w:sz w:val="32"/>
          <w:szCs w:val="32"/>
          <w:u w:val="single"/>
          <w:rtl/>
        </w:rPr>
        <w:lastRenderedPageBreak/>
        <w:t>الدراسات السابقة</w:t>
      </w:r>
      <w:r w:rsidRPr="0021388E">
        <w:rPr>
          <w:rFonts w:ascii="Sakkal Majalla" w:hAnsi="Sakkal Majalla" w:cs="Sakkal Majalla" w:hint="cs"/>
          <w:b/>
          <w:bCs/>
          <w:sz w:val="32"/>
          <w:szCs w:val="32"/>
          <w:u w:val="single"/>
          <w:rtl/>
        </w:rPr>
        <w:t>:</w:t>
      </w:r>
    </w:p>
    <w:p w14:paraId="65C203BC" w14:textId="1C2D3A22" w:rsidR="009A50F5" w:rsidRPr="0021388E" w:rsidRDefault="009A50F5" w:rsidP="009A50F5">
      <w:pPr>
        <w:spacing w:after="0" w:line="360" w:lineRule="auto"/>
        <w:ind w:firstLine="567"/>
        <w:jc w:val="lowKashida"/>
        <w:rPr>
          <w:rFonts w:ascii="Sakkal Majalla" w:eastAsia="Calibri" w:hAnsi="Sakkal Majalla" w:cs="Sakkal Majalla"/>
          <w:kern w:val="0"/>
          <w:sz w:val="32"/>
          <w:szCs w:val="32"/>
          <w14:ligatures w14:val="none"/>
        </w:rPr>
      </w:pPr>
      <w:r w:rsidRPr="0021388E">
        <w:rPr>
          <w:rFonts w:ascii="Sakkal Majalla" w:eastAsia="Calibri" w:hAnsi="Sakkal Majalla" w:cs="Sakkal Majalla"/>
          <w:kern w:val="0"/>
          <w:sz w:val="32"/>
          <w:szCs w:val="32"/>
          <w:rtl/>
          <w14:ligatures w14:val="none"/>
        </w:rPr>
        <w:t>تتعدد الدراسات السابقة التي تناولت موضوع الدراسة (</w:t>
      </w:r>
      <w:r w:rsidRPr="00102CFA">
        <w:rPr>
          <w:rFonts w:ascii="Sakkal Majalla" w:eastAsia="Calibri" w:hAnsi="Sakkal Majalla" w:cs="Sakkal Majalla"/>
          <w:kern w:val="0"/>
          <w:sz w:val="32"/>
          <w:szCs w:val="32"/>
          <w:rtl/>
          <w14:ligatures w14:val="none"/>
        </w:rPr>
        <w:t xml:space="preserve">أثر </w:t>
      </w:r>
      <w:r w:rsidR="009E2779">
        <w:rPr>
          <w:rFonts w:ascii="Sakkal Majalla" w:eastAsia="Calibri" w:hAnsi="Sakkal Majalla" w:cs="Sakkal Majalla" w:hint="cs"/>
          <w:kern w:val="0"/>
          <w:sz w:val="32"/>
          <w:szCs w:val="32"/>
          <w:rtl/>
          <w14:ligatures w14:val="none"/>
        </w:rPr>
        <w:t xml:space="preserve">تطبيق الأساليب الإحصائية والاحتمالية في تحسين إدارة المخاطر </w:t>
      </w:r>
      <w:r w:rsidR="001D4D4A">
        <w:rPr>
          <w:rFonts w:ascii="Sakkal Majalla" w:eastAsia="Calibri" w:hAnsi="Sakkal Majalla" w:cs="Sakkal Majalla" w:hint="cs"/>
          <w:kern w:val="0"/>
          <w:sz w:val="32"/>
          <w:szCs w:val="32"/>
          <w:rtl/>
          <w14:ligatures w14:val="none"/>
        </w:rPr>
        <w:t>المالية)</w:t>
      </w:r>
      <w:r w:rsidRPr="0021388E">
        <w:rPr>
          <w:rFonts w:ascii="Sakkal Majalla" w:eastAsia="Calibri" w:hAnsi="Sakkal Majalla" w:cs="Sakkal Majalla"/>
          <w:kern w:val="0"/>
          <w:sz w:val="32"/>
          <w:szCs w:val="32"/>
          <w:rtl/>
          <w14:ligatures w14:val="none"/>
        </w:rPr>
        <w:t xml:space="preserve">؛ حسب اختلاف متغيراتها، ويكتفي الباحث بأهم تلك الدراسات على حد علمهما، ولقد تم حصرها في الآتي تصاعديا ناحية الأزمنة من الأقدم إلى الأحدث: </w:t>
      </w:r>
    </w:p>
    <w:p w14:paraId="1D70AF76" w14:textId="77777777" w:rsidR="005F2D86" w:rsidRDefault="005F2D86" w:rsidP="005F2D86">
      <w:pPr>
        <w:spacing w:after="0" w:line="360" w:lineRule="auto"/>
        <w:ind w:firstLine="567"/>
        <w:jc w:val="lowKashida"/>
        <w:rPr>
          <w:rFonts w:ascii="Sakkal Majalla" w:eastAsia="Calibri" w:hAnsi="Sakkal Majalla" w:cs="Sakkal Majalla"/>
          <w:kern w:val="0"/>
          <w:sz w:val="32"/>
          <w:szCs w:val="32"/>
          <w:rtl/>
          <w14:ligatures w14:val="none"/>
        </w:rPr>
      </w:pPr>
      <w:r w:rsidRPr="0021388E">
        <w:rPr>
          <w:rFonts w:ascii="Sakkal Majalla" w:eastAsia="Calibri" w:hAnsi="Sakkal Majalla" w:cs="Sakkal Majalla" w:hint="cs"/>
          <w:b/>
          <w:bCs/>
          <w:kern w:val="0"/>
          <w:sz w:val="32"/>
          <w:szCs w:val="32"/>
          <w:rtl/>
          <w14:ligatures w14:val="none"/>
        </w:rPr>
        <w:t xml:space="preserve">دراسة </w:t>
      </w:r>
      <w:r w:rsidRPr="0021388E">
        <w:rPr>
          <w:rFonts w:ascii="Sakkal Majalla" w:eastAsia="Calibri" w:hAnsi="Sakkal Majalla" w:cs="Sakkal Majalla"/>
          <w:b/>
          <w:bCs/>
          <w:kern w:val="0"/>
          <w:sz w:val="32"/>
          <w:szCs w:val="32"/>
          <w:rtl/>
          <w14:ligatures w14:val="none"/>
        </w:rPr>
        <w:t>(</w:t>
      </w:r>
      <w:r>
        <w:rPr>
          <w:rFonts w:ascii="Sakkal Majalla" w:eastAsia="Calibri" w:hAnsi="Sakkal Majalla" w:cs="Sakkal Majalla" w:hint="cs"/>
          <w:b/>
          <w:bCs/>
          <w:kern w:val="0"/>
          <w:sz w:val="32"/>
          <w:szCs w:val="32"/>
          <w:rtl/>
          <w14:ligatures w14:val="none"/>
        </w:rPr>
        <w:t>السهلاوي</w:t>
      </w:r>
      <w:r w:rsidRPr="0021388E">
        <w:rPr>
          <w:rFonts w:ascii="Sakkal Majalla" w:eastAsia="Calibri" w:hAnsi="Sakkal Majalla" w:cs="Sakkal Majalla"/>
          <w:b/>
          <w:bCs/>
          <w:kern w:val="0"/>
          <w:sz w:val="32"/>
          <w:szCs w:val="32"/>
          <w:rtl/>
          <w14:ligatures w14:val="none"/>
        </w:rPr>
        <w:t xml:space="preserve">: </w:t>
      </w:r>
      <w:r>
        <w:rPr>
          <w:rFonts w:ascii="Sakkal Majalla" w:eastAsia="Calibri" w:hAnsi="Sakkal Majalla" w:cs="Sakkal Majalla" w:hint="cs"/>
          <w:b/>
          <w:bCs/>
          <w:kern w:val="0"/>
          <w:sz w:val="32"/>
          <w:szCs w:val="32"/>
          <w:rtl/>
          <w14:ligatures w14:val="none"/>
        </w:rPr>
        <w:t>2018</w:t>
      </w:r>
      <w:r w:rsidRPr="0021388E">
        <w:rPr>
          <w:rFonts w:ascii="Sakkal Majalla" w:eastAsia="Calibri" w:hAnsi="Sakkal Majalla" w:cs="Sakkal Majalla"/>
          <w:b/>
          <w:bCs/>
          <w:kern w:val="0"/>
          <w:sz w:val="32"/>
          <w:szCs w:val="32"/>
          <w:rtl/>
          <w14:ligatures w14:val="none"/>
        </w:rPr>
        <w:t>)</w:t>
      </w:r>
      <w:r>
        <w:rPr>
          <w:rFonts w:ascii="Sakkal Majalla" w:eastAsia="Calibri" w:hAnsi="Sakkal Majalla" w:cs="Sakkal Majalla" w:hint="cs"/>
          <w:b/>
          <w:bCs/>
          <w:kern w:val="0"/>
          <w:sz w:val="32"/>
          <w:szCs w:val="32"/>
          <w:rtl/>
          <w14:ligatures w14:val="none"/>
        </w:rPr>
        <w:t xml:space="preserve"> </w:t>
      </w:r>
      <w:r w:rsidRPr="0021388E">
        <w:rPr>
          <w:rFonts w:ascii="Sakkal Majalla" w:eastAsia="Calibri" w:hAnsi="Sakkal Majalla" w:cs="Sakkal Majalla"/>
          <w:kern w:val="0"/>
          <w:sz w:val="32"/>
          <w:szCs w:val="32"/>
          <w:rtl/>
          <w14:ligatures w14:val="none"/>
        </w:rPr>
        <w:t xml:space="preserve">والتي هدفت </w:t>
      </w:r>
      <w:r w:rsidRPr="003A633F">
        <w:rPr>
          <w:rFonts w:ascii="Sakkal Majalla" w:eastAsia="Calibri" w:hAnsi="Sakkal Majalla" w:cs="Sakkal Majalla"/>
          <w:kern w:val="0"/>
          <w:sz w:val="32"/>
          <w:szCs w:val="32"/>
          <w:rtl/>
          <w14:ligatures w14:val="none"/>
        </w:rPr>
        <w:t>إلى تحديد أثر المخاطر المالية في ربحية بنوك المملكة العربية السعودية، وذلك للفترة 2013-2017، ولتحقيق تم جمع البيانات اللازمة عن البنوك المدرجة في سوق الأسهم السعودي "تداول". شملت عينة الدراسة 12 بنك سعودي. وتم قياس الربحية بالمتغير التابع المتمثل في العائد على حقوق الملكية، والمتغيرات المستقلة المتمثلة في مؤشر مخاطر الائتمان ومؤشر مخاطر السيولة ومؤشر مخاطر رأس المال. واختبر نموذج الدراسة بيانات سلسلة زمنية وقطاعية للبنوك المدروسة، وتم ذلك باستخدام نموذج الانحدار وفق الأثر الثابت ونموذج الانحدار وفق الأثر المتغير. وتوصلت الدراسة إلى وجود علاقة سلبية ضعيفة بين مخاطر الائتمان والعائد على حقوق الملكية، ووجود علاقة طردية ضعيفة لمخاطر السيولة والعائد على حقوق الملكية، ووجود علاقة عكسية قوية لمخاطر رأس المال والعائد على حقوق الملكية</w:t>
      </w:r>
      <w:r w:rsidRPr="0021388E">
        <w:rPr>
          <w:rFonts w:ascii="Sakkal Majalla" w:eastAsia="Calibri" w:hAnsi="Sakkal Majalla" w:cs="Sakkal Majalla"/>
          <w:kern w:val="0"/>
          <w:sz w:val="32"/>
          <w:szCs w:val="32"/>
          <w:rtl/>
          <w14:ligatures w14:val="none"/>
        </w:rPr>
        <w:t xml:space="preserve">. </w:t>
      </w:r>
    </w:p>
    <w:p w14:paraId="0A9DBA26" w14:textId="4E420530" w:rsidR="005F2D86" w:rsidRDefault="005F2D86" w:rsidP="005F2D86">
      <w:pPr>
        <w:spacing w:after="0" w:line="360" w:lineRule="auto"/>
        <w:ind w:firstLine="567"/>
        <w:jc w:val="lowKashida"/>
        <w:rPr>
          <w:rFonts w:ascii="Sakkal Majalla" w:eastAsia="Calibri" w:hAnsi="Sakkal Majalla" w:cs="Sakkal Majalla"/>
          <w:kern w:val="0"/>
          <w:sz w:val="32"/>
          <w:szCs w:val="32"/>
          <w:rtl/>
          <w14:ligatures w14:val="none"/>
        </w:rPr>
      </w:pPr>
      <w:r w:rsidRPr="003F4FC5">
        <w:rPr>
          <w:rFonts w:ascii="Sakkal Majalla" w:eastAsia="Calibri" w:hAnsi="Sakkal Majalla" w:cs="Sakkal Majalla"/>
          <w:b/>
          <w:bCs/>
          <w:kern w:val="0"/>
          <w:sz w:val="32"/>
          <w:szCs w:val="32"/>
          <w:rtl/>
          <w14:ligatures w14:val="none"/>
        </w:rPr>
        <w:t>دراسة (</w:t>
      </w:r>
      <w:r w:rsidRPr="003F4FC5">
        <w:rPr>
          <w:rFonts w:ascii="Sakkal Majalla" w:eastAsia="Calibri" w:hAnsi="Sakkal Majalla" w:cs="Sakkal Majalla" w:hint="cs"/>
          <w:b/>
          <w:bCs/>
          <w:kern w:val="0"/>
          <w:sz w:val="32"/>
          <w:szCs w:val="32"/>
          <w:rtl/>
          <w14:ligatures w14:val="none"/>
        </w:rPr>
        <w:t>مصلح</w:t>
      </w:r>
      <w:r w:rsidR="0027389F">
        <w:rPr>
          <w:rFonts w:ascii="Sakkal Majalla" w:eastAsia="Calibri" w:hAnsi="Sakkal Majalla" w:cs="Sakkal Majalla" w:hint="cs"/>
          <w:b/>
          <w:bCs/>
          <w:kern w:val="0"/>
          <w:sz w:val="32"/>
          <w:szCs w:val="32"/>
          <w:rtl/>
          <w14:ligatures w14:val="none"/>
        </w:rPr>
        <w:t>،</w:t>
      </w:r>
      <w:r w:rsidRPr="003F4FC5">
        <w:rPr>
          <w:rFonts w:ascii="Sakkal Majalla" w:eastAsia="Calibri" w:hAnsi="Sakkal Majalla" w:cs="Sakkal Majalla" w:hint="cs"/>
          <w:b/>
          <w:bCs/>
          <w:kern w:val="0"/>
          <w:sz w:val="32"/>
          <w:szCs w:val="32"/>
          <w:rtl/>
          <w14:ligatures w14:val="none"/>
        </w:rPr>
        <w:t xml:space="preserve"> والشطرات</w:t>
      </w:r>
      <w:r w:rsidRPr="003F4FC5">
        <w:rPr>
          <w:rFonts w:ascii="Sakkal Majalla" w:eastAsia="Calibri" w:hAnsi="Sakkal Majalla" w:cs="Sakkal Majalla"/>
          <w:b/>
          <w:bCs/>
          <w:kern w:val="0"/>
          <w:sz w:val="32"/>
          <w:szCs w:val="32"/>
          <w:rtl/>
          <w14:ligatures w14:val="none"/>
        </w:rPr>
        <w:t xml:space="preserve">: </w:t>
      </w:r>
      <w:r w:rsidRPr="003F4FC5">
        <w:rPr>
          <w:rFonts w:ascii="Sakkal Majalla" w:eastAsia="Calibri" w:hAnsi="Sakkal Majalla" w:cs="Sakkal Majalla" w:hint="cs"/>
          <w:b/>
          <w:bCs/>
          <w:kern w:val="0"/>
          <w:sz w:val="32"/>
          <w:szCs w:val="32"/>
          <w:rtl/>
          <w14:ligatures w14:val="none"/>
        </w:rPr>
        <w:t>2018</w:t>
      </w:r>
      <w:r w:rsidRPr="003F4FC5">
        <w:rPr>
          <w:rFonts w:ascii="Sakkal Majalla" w:eastAsia="Calibri" w:hAnsi="Sakkal Majalla" w:cs="Sakkal Majalla"/>
          <w:b/>
          <w:bCs/>
          <w:kern w:val="0"/>
          <w:sz w:val="32"/>
          <w:szCs w:val="32"/>
          <w:rtl/>
          <w14:ligatures w14:val="none"/>
        </w:rPr>
        <w:t>)</w:t>
      </w:r>
      <w:r w:rsidRPr="003F4FC5">
        <w:rPr>
          <w:rFonts w:ascii="Sakkal Majalla" w:eastAsia="Calibri" w:hAnsi="Sakkal Majalla" w:cs="Sakkal Majalla" w:hint="cs"/>
          <w:kern w:val="0"/>
          <w:sz w:val="32"/>
          <w:szCs w:val="32"/>
          <w:rtl/>
          <w14:ligatures w14:val="none"/>
        </w:rPr>
        <w:t xml:space="preserve"> والتي هدفت </w:t>
      </w:r>
      <w:r w:rsidRPr="003F4FC5">
        <w:rPr>
          <w:rFonts w:ascii="Sakkal Majalla" w:eastAsia="Calibri" w:hAnsi="Sakkal Majalla" w:cs="Sakkal Majalla"/>
          <w:kern w:val="0"/>
          <w:sz w:val="32"/>
          <w:szCs w:val="32"/>
          <w:rtl/>
          <w14:ligatures w14:val="none"/>
        </w:rPr>
        <w:t xml:space="preserve">إلى معرفة أثر إدارة المخاطر المالية على جودة الأرباح، وذلك في البنوك التجارية المدرجة في بورصة عمان، ولتحقيق أهداف الدراسة، تم جمع بيانات (13) بنكا تجاريا مدرجا في بورصة عمان، للفترة من 2008 إلى 2017، وبلغ عدد المشاهدات الكلية المستخدمة في التحليل بعد التخلص من المشاهدات الشاذة 130 مشاهدة خلال فترة الدراسة كاملة، وتم استخدام الانحدار المتعدد لاختبار فرضيات الدراسة، وقد دلت الاختبارات الإحصائية على وجود أثر ذي دلالة إحصائية لإدارة المخاطر المالية على جودة الأرباح في البنوك التجارية المدرجة في بورصة عمان، وهذا يشير إلى أنه كلما زادت إدارة المخاطر المالية في البنوك التجارية، زادت معها جودة الأرباح. كما بينت النتائج وجود أثر ذي دلالة إحصائية لكل من مخاطر الائتمان، ومخاطر السيولة، ومخاطر </w:t>
      </w:r>
      <w:r w:rsidRPr="003F4FC5">
        <w:rPr>
          <w:rFonts w:ascii="Sakkal Majalla" w:eastAsia="Calibri" w:hAnsi="Sakkal Majalla" w:cs="Sakkal Majalla"/>
          <w:kern w:val="0"/>
          <w:sz w:val="32"/>
          <w:szCs w:val="32"/>
          <w:rtl/>
          <w14:ligatures w14:val="none"/>
        </w:rPr>
        <w:lastRenderedPageBreak/>
        <w:t>سعر الفائدة، ومخاطر كفاية رأس المال، ومخاطر السوق، واللوغاريتم الطبيعي لإجمالي الأصول على جودة الأرباح. كما أظهرت النتائج عدم وجود أثر ذي دلالة إحصائية لكل من مخاطر العمليات ودرجة الرفع المالي لدى البنوك على جودة الأرباح. وتلخصت أهم التوصيات بضرورة التزام البنوك بالإفصاح عن الرأس المال التنظيمي، وإجمالي المحفظة الاستثمارية، والعمل على وجود جهة رقابية تتولى وضع نظام مناسب لكيفية تحديد مؤشر رئيس عن المخاطر المالية التي تتعرض لها البنوك التجارية، لضمان عدم التأثير على مستوى جودة أداء البنوك، وكذلك إيجاد مؤشر رئيس عن جودة الأرباح، بحيث يطلب من البنوك الإفصاح عنه</w:t>
      </w:r>
      <w:r w:rsidRPr="0021388E">
        <w:rPr>
          <w:rFonts w:ascii="Sakkal Majalla" w:eastAsia="Calibri" w:hAnsi="Sakkal Majalla" w:cs="Sakkal Majalla"/>
          <w:kern w:val="0"/>
          <w:sz w:val="32"/>
          <w:szCs w:val="32"/>
          <w:rtl/>
          <w14:ligatures w14:val="none"/>
        </w:rPr>
        <w:t xml:space="preserve">. </w:t>
      </w:r>
    </w:p>
    <w:p w14:paraId="5FFAF33C" w14:textId="53CAD582" w:rsidR="005F2D86" w:rsidRDefault="005F2D86" w:rsidP="005F2D86">
      <w:pPr>
        <w:spacing w:after="0" w:line="360" w:lineRule="auto"/>
        <w:ind w:firstLine="567"/>
        <w:jc w:val="lowKashida"/>
        <w:rPr>
          <w:rFonts w:ascii="Sakkal Majalla" w:eastAsia="Calibri" w:hAnsi="Sakkal Majalla" w:cs="Sakkal Majalla"/>
          <w:kern w:val="0"/>
          <w:sz w:val="32"/>
          <w:szCs w:val="32"/>
          <w:rtl/>
          <w14:ligatures w14:val="none"/>
        </w:rPr>
      </w:pPr>
      <w:r w:rsidRPr="0021388E">
        <w:rPr>
          <w:rFonts w:ascii="Sakkal Majalla" w:eastAsia="Calibri" w:hAnsi="Sakkal Majalla" w:cs="Sakkal Majalla"/>
          <w:b/>
          <w:bCs/>
          <w:kern w:val="0"/>
          <w:sz w:val="32"/>
          <w:szCs w:val="32"/>
          <w:rtl/>
          <w14:ligatures w14:val="none"/>
        </w:rPr>
        <w:t>دراسة (</w:t>
      </w:r>
      <w:r>
        <w:rPr>
          <w:rFonts w:ascii="Sakkal Majalla" w:eastAsia="Calibri" w:hAnsi="Sakkal Majalla" w:cs="Sakkal Majalla" w:hint="cs"/>
          <w:b/>
          <w:bCs/>
          <w:kern w:val="0"/>
          <w:sz w:val="32"/>
          <w:szCs w:val="32"/>
          <w:rtl/>
          <w14:ligatures w14:val="none"/>
        </w:rPr>
        <w:t>الرواشدة</w:t>
      </w:r>
      <w:r w:rsidR="0027389F">
        <w:rPr>
          <w:rFonts w:ascii="Sakkal Majalla" w:eastAsia="Calibri" w:hAnsi="Sakkal Majalla" w:cs="Sakkal Majalla" w:hint="cs"/>
          <w:b/>
          <w:bCs/>
          <w:kern w:val="0"/>
          <w:sz w:val="32"/>
          <w:szCs w:val="32"/>
          <w:rtl/>
          <w14:ligatures w14:val="none"/>
        </w:rPr>
        <w:t>،</w:t>
      </w:r>
      <w:r>
        <w:rPr>
          <w:rFonts w:ascii="Sakkal Majalla" w:eastAsia="Calibri" w:hAnsi="Sakkal Majalla" w:cs="Sakkal Majalla" w:hint="cs"/>
          <w:b/>
          <w:bCs/>
          <w:kern w:val="0"/>
          <w:sz w:val="32"/>
          <w:szCs w:val="32"/>
          <w:rtl/>
          <w14:ligatures w14:val="none"/>
        </w:rPr>
        <w:t xml:space="preserve"> وسودة</w:t>
      </w:r>
      <w:r w:rsidRPr="0021388E">
        <w:rPr>
          <w:rFonts w:ascii="Sakkal Majalla" w:eastAsia="Calibri" w:hAnsi="Sakkal Majalla" w:cs="Sakkal Majalla"/>
          <w:b/>
          <w:bCs/>
          <w:kern w:val="0"/>
          <w:sz w:val="32"/>
          <w:szCs w:val="32"/>
          <w:rtl/>
          <w14:ligatures w14:val="none"/>
        </w:rPr>
        <w:t xml:space="preserve">، </w:t>
      </w:r>
      <w:r>
        <w:rPr>
          <w:rFonts w:ascii="Sakkal Majalla" w:eastAsia="Calibri" w:hAnsi="Sakkal Majalla" w:cs="Sakkal Majalla" w:hint="cs"/>
          <w:b/>
          <w:bCs/>
          <w:kern w:val="0"/>
          <w:sz w:val="32"/>
          <w:szCs w:val="32"/>
          <w:rtl/>
          <w14:ligatures w14:val="none"/>
        </w:rPr>
        <w:t>2020</w:t>
      </w:r>
      <w:r w:rsidRPr="0021388E">
        <w:rPr>
          <w:rFonts w:ascii="Sakkal Majalla" w:eastAsia="Calibri" w:hAnsi="Sakkal Majalla" w:cs="Sakkal Majalla"/>
          <w:b/>
          <w:bCs/>
          <w:kern w:val="0"/>
          <w:sz w:val="32"/>
          <w:szCs w:val="32"/>
          <w:rtl/>
          <w14:ligatures w14:val="none"/>
        </w:rPr>
        <w:t>)</w:t>
      </w:r>
      <w:r>
        <w:rPr>
          <w:rFonts w:ascii="Sakkal Majalla" w:eastAsia="Calibri" w:hAnsi="Sakkal Majalla" w:cs="Sakkal Majalla" w:hint="cs"/>
          <w:b/>
          <w:bCs/>
          <w:kern w:val="0"/>
          <w:sz w:val="32"/>
          <w:szCs w:val="32"/>
          <w:rtl/>
          <w14:ligatures w14:val="none"/>
        </w:rPr>
        <w:t xml:space="preserve"> </w:t>
      </w:r>
      <w:r w:rsidRPr="00102CFA">
        <w:rPr>
          <w:rFonts w:ascii="Sakkal Majalla" w:eastAsia="Calibri" w:hAnsi="Sakkal Majalla" w:cs="Sakkal Majalla" w:hint="cs"/>
          <w:kern w:val="0"/>
          <w:sz w:val="32"/>
          <w:szCs w:val="32"/>
          <w:rtl/>
          <w14:ligatures w14:val="none"/>
        </w:rPr>
        <w:t>والتي هدفت</w:t>
      </w:r>
      <w:r w:rsidRPr="003F4FC5">
        <w:rPr>
          <w:rFonts w:ascii="Sakkal Majalla" w:eastAsia="Calibri" w:hAnsi="Sakkal Majalla" w:cs="Sakkal Majalla"/>
          <w:kern w:val="0"/>
          <w:sz w:val="32"/>
          <w:szCs w:val="32"/>
          <w:rtl/>
          <w14:ligatures w14:val="none"/>
        </w:rPr>
        <w:t xml:space="preserve"> إلى التعرف على أثر المخاطر المالية بأبعادها (مخاطر السيولة، مخاطر المديونية، مخاطر العائد على الاستثمار) على جودة الأرباح في بورصة عمان وتم الاعتماد على المنهج الوصفي التحليلي للبيانات التي تم الحصول عليها من التقارير المالية للشركات الخدمية الأردنية المدرجة في بورصة عمان خلال الفترة (٢٠١٨ -٢٠١٤)، وقد تم إخضاعها للتحليل الإحصائي من خلال برمجية إل 13 </w:t>
      </w:r>
      <w:r w:rsidRPr="003F4FC5">
        <w:rPr>
          <w:rFonts w:ascii="Sakkal Majalla" w:eastAsia="Calibri" w:hAnsi="Sakkal Majalla" w:cs="Sakkal Majalla"/>
          <w:kern w:val="0"/>
          <w:sz w:val="32"/>
          <w:szCs w:val="32"/>
          <w14:ligatures w14:val="none"/>
        </w:rPr>
        <w:t>STATA</w:t>
      </w:r>
      <w:r w:rsidRPr="003F4FC5">
        <w:rPr>
          <w:rFonts w:ascii="Sakkal Majalla" w:eastAsia="Calibri" w:hAnsi="Sakkal Majalla" w:cs="Sakkal Majalla"/>
          <w:kern w:val="0"/>
          <w:sz w:val="32"/>
          <w:szCs w:val="32"/>
          <w:rtl/>
          <w14:ligatures w14:val="none"/>
        </w:rPr>
        <w:t xml:space="preserve"> ومن أهم النتائج التي توصلت إليها الدراسة: وجود أثر لنسبة التداول على جودة أرباح الشركات الخدمية المدرجة في بورصة عمان خلال فترة الدراسة، كما يوجد أثر سالب لمخاطر المديونية المقاسة بنسبة المديونية على جودة الأرباح للشركات الخدمية المدرجة في بورصة عمان خلال فترة الدراسة، ووجود أثر لمخاطر العائد على الاستثمار على جودة الأرباح الشركات الخدمية، أوضحت النتائج الإحصائية بأن نموذج الدراسة ملائم. كما أوصت الدراسة على ضرورة تبني أثر عينات الدراسة سياسات فاعلة في إدارة سيولتها واستغلالها في فرص استثمارية ذوات عوائد مناسبة لحجم المخاطر الناجم عن هذه الاستثمارات اعتماد مقاييس أخرى لقياس جودة الأرباح مما يساعد في تحسين القدرة التفسيرية لنموذج الدراسة بالإضافة إلى زيادة فترة الدراسة الذي يقود إلى زيادة عدد المشاهدات عبر الزمن والذي يقدم نتائج أكثر دقة ويصبح النموذج ذو قدرة تفسيرية أفضل.</w:t>
      </w:r>
    </w:p>
    <w:p w14:paraId="342C79B1" w14:textId="77777777" w:rsidR="005F2D86" w:rsidRPr="0021388E" w:rsidRDefault="005F2D86" w:rsidP="005F2D86">
      <w:pPr>
        <w:spacing w:after="0" w:line="360" w:lineRule="auto"/>
        <w:ind w:firstLine="567"/>
        <w:jc w:val="lowKashida"/>
        <w:rPr>
          <w:rFonts w:ascii="Sakkal Majalla" w:eastAsia="Calibri" w:hAnsi="Sakkal Majalla" w:cs="Sakkal Majalla"/>
          <w:kern w:val="0"/>
          <w:sz w:val="32"/>
          <w:szCs w:val="32"/>
          <w14:ligatures w14:val="none"/>
        </w:rPr>
      </w:pPr>
      <w:r w:rsidRPr="0021388E">
        <w:rPr>
          <w:rFonts w:ascii="Sakkal Majalla" w:eastAsia="Calibri" w:hAnsi="Sakkal Majalla" w:cs="Sakkal Majalla"/>
          <w:b/>
          <w:bCs/>
          <w:kern w:val="0"/>
          <w:sz w:val="32"/>
          <w:szCs w:val="32"/>
          <w:rtl/>
          <w14:ligatures w14:val="none"/>
        </w:rPr>
        <w:lastRenderedPageBreak/>
        <w:t>دراسة (</w:t>
      </w:r>
      <w:r>
        <w:rPr>
          <w:rFonts w:ascii="Sakkal Majalla" w:eastAsia="Calibri" w:hAnsi="Sakkal Majalla" w:cs="Sakkal Majalla" w:hint="cs"/>
          <w:b/>
          <w:bCs/>
          <w:kern w:val="0"/>
          <w:sz w:val="32"/>
          <w:szCs w:val="32"/>
          <w:rtl/>
          <w14:ligatures w14:val="none"/>
        </w:rPr>
        <w:t>أسعد، ويعقوب</w:t>
      </w:r>
      <w:r w:rsidRPr="0021388E">
        <w:rPr>
          <w:rFonts w:ascii="Sakkal Majalla" w:eastAsia="Calibri" w:hAnsi="Sakkal Majalla" w:cs="Sakkal Majalla"/>
          <w:b/>
          <w:bCs/>
          <w:kern w:val="0"/>
          <w:sz w:val="32"/>
          <w:szCs w:val="32"/>
          <w:rtl/>
          <w14:ligatures w14:val="none"/>
        </w:rPr>
        <w:t xml:space="preserve">: </w:t>
      </w:r>
      <w:r>
        <w:rPr>
          <w:rFonts w:ascii="Sakkal Majalla" w:eastAsia="Calibri" w:hAnsi="Sakkal Majalla" w:cs="Sakkal Majalla" w:hint="cs"/>
          <w:b/>
          <w:bCs/>
          <w:kern w:val="0"/>
          <w:sz w:val="32"/>
          <w:szCs w:val="32"/>
          <w:rtl/>
          <w14:ligatures w14:val="none"/>
        </w:rPr>
        <w:t>2023</w:t>
      </w:r>
      <w:r w:rsidRPr="0021388E">
        <w:rPr>
          <w:rFonts w:ascii="Sakkal Majalla" w:eastAsia="Calibri" w:hAnsi="Sakkal Majalla" w:cs="Sakkal Majalla"/>
          <w:b/>
          <w:bCs/>
          <w:kern w:val="0"/>
          <w:sz w:val="32"/>
          <w:szCs w:val="32"/>
          <w:rtl/>
          <w14:ligatures w14:val="none"/>
        </w:rPr>
        <w:t>)،</w:t>
      </w:r>
      <w:r w:rsidRPr="0021388E">
        <w:rPr>
          <w:rFonts w:ascii="Sakkal Majalla" w:eastAsia="Calibri" w:hAnsi="Sakkal Majalla" w:cs="Sakkal Majalla"/>
          <w:kern w:val="0"/>
          <w:sz w:val="32"/>
          <w:szCs w:val="32"/>
          <w:rtl/>
          <w14:ligatures w14:val="none"/>
        </w:rPr>
        <w:t xml:space="preserve"> والتي هدفت </w:t>
      </w:r>
      <w:r w:rsidRPr="00E76F49">
        <w:rPr>
          <w:rFonts w:ascii="Sakkal Majalla" w:eastAsia="Calibri" w:hAnsi="Sakkal Majalla" w:cs="Sakkal Majalla"/>
          <w:kern w:val="0"/>
          <w:sz w:val="32"/>
          <w:szCs w:val="32"/>
          <w:rtl/>
          <w14:ligatures w14:val="none"/>
        </w:rPr>
        <w:t xml:space="preserve">إلى تقديم نموذج مقترح لاستخدام مدخل إدارة المخاطر في مواجهة المخاطر المالية. ولتحقيق هدف البحث تم تحليل الدراسات السابقة في مجال البحث للوقوف </w:t>
      </w:r>
      <w:r w:rsidRPr="00E76F49">
        <w:rPr>
          <w:rFonts w:ascii="Sakkal Majalla" w:eastAsia="Calibri" w:hAnsi="Sakkal Majalla" w:cs="Sakkal Majalla" w:hint="cs"/>
          <w:kern w:val="0"/>
          <w:sz w:val="32"/>
          <w:szCs w:val="32"/>
          <w:rtl/>
          <w14:ligatures w14:val="none"/>
        </w:rPr>
        <w:t>على</w:t>
      </w:r>
      <w:r w:rsidRPr="00E76F49">
        <w:rPr>
          <w:rFonts w:ascii="Sakkal Majalla" w:eastAsia="Calibri" w:hAnsi="Sakkal Majalla" w:cs="Sakkal Majalla"/>
          <w:kern w:val="0"/>
          <w:sz w:val="32"/>
          <w:szCs w:val="32"/>
          <w:rtl/>
          <w14:ligatures w14:val="none"/>
        </w:rPr>
        <w:t xml:space="preserve"> ما توصل إليه الأدب المحاسبي في هذا المجال، والاستفادة به في صياغة النموذج المقترح للبحث. وقد توصلت الدراسة إلى مجموعة من النتائج من أهمها صياغة نموذج مقترح لإدارة المخاطر المالية، يساعد الإدارة المالية علي تحسين أدائها في تحديد وتحليل وتقييم تلك المخاطر واتخاذ الإجراءات اللازمة لعلاجها</w:t>
      </w:r>
      <w:r w:rsidRPr="0021388E">
        <w:rPr>
          <w:rFonts w:ascii="Sakkal Majalla" w:eastAsia="Calibri" w:hAnsi="Sakkal Majalla" w:cs="Sakkal Majalla"/>
          <w:kern w:val="0"/>
          <w:sz w:val="32"/>
          <w:szCs w:val="32"/>
          <w:rtl/>
          <w14:ligatures w14:val="none"/>
        </w:rPr>
        <w:t xml:space="preserve">. </w:t>
      </w:r>
    </w:p>
    <w:p w14:paraId="5F1640BA" w14:textId="6510CA0A" w:rsidR="009A50F5" w:rsidRPr="0021388E" w:rsidRDefault="009A50F5" w:rsidP="009A50F5">
      <w:pPr>
        <w:spacing w:after="0" w:line="360" w:lineRule="auto"/>
        <w:ind w:firstLine="567"/>
        <w:jc w:val="lowKashida"/>
        <w:rPr>
          <w:rFonts w:ascii="Sakkal Majalla" w:eastAsia="Calibri" w:hAnsi="Sakkal Majalla" w:cs="Sakkal Majalla"/>
          <w:kern w:val="0"/>
          <w:sz w:val="32"/>
          <w:szCs w:val="32"/>
          <w14:ligatures w14:val="none"/>
        </w:rPr>
      </w:pPr>
      <w:r w:rsidRPr="0021388E">
        <w:rPr>
          <w:rFonts w:ascii="Sakkal Majalla" w:eastAsia="Calibri" w:hAnsi="Sakkal Majalla" w:cs="Sakkal Majalla"/>
          <w:b/>
          <w:bCs/>
          <w:kern w:val="0"/>
          <w:sz w:val="32"/>
          <w:szCs w:val="32"/>
          <w:rtl/>
          <w14:ligatures w14:val="none"/>
        </w:rPr>
        <w:t>دراسة (</w:t>
      </w:r>
      <w:r w:rsidR="001D4D4A">
        <w:rPr>
          <w:rFonts w:ascii="Sakkal Majalla" w:eastAsia="Calibri" w:hAnsi="Sakkal Majalla" w:cs="Sakkal Majalla" w:hint="cs"/>
          <w:b/>
          <w:bCs/>
          <w:kern w:val="0"/>
          <w:sz w:val="32"/>
          <w:szCs w:val="32"/>
          <w:rtl/>
          <w14:ligatures w14:val="none"/>
        </w:rPr>
        <w:t>الأهل</w:t>
      </w:r>
      <w:r w:rsidRPr="0021388E">
        <w:rPr>
          <w:rFonts w:ascii="Sakkal Majalla" w:eastAsia="Calibri" w:hAnsi="Sakkal Majalla" w:cs="Sakkal Majalla"/>
          <w:b/>
          <w:bCs/>
          <w:kern w:val="0"/>
          <w:sz w:val="32"/>
          <w:szCs w:val="32"/>
          <w:rtl/>
          <w14:ligatures w14:val="none"/>
        </w:rPr>
        <w:t xml:space="preserve">: </w:t>
      </w:r>
      <w:r w:rsidR="001D4D4A">
        <w:rPr>
          <w:rFonts w:ascii="Sakkal Majalla" w:eastAsia="Calibri" w:hAnsi="Sakkal Majalla" w:cs="Sakkal Majalla" w:hint="cs"/>
          <w:b/>
          <w:bCs/>
          <w:kern w:val="0"/>
          <w:sz w:val="32"/>
          <w:szCs w:val="32"/>
          <w:rtl/>
          <w14:ligatures w14:val="none"/>
        </w:rPr>
        <w:t>2025</w:t>
      </w:r>
      <w:r w:rsidRPr="0021388E">
        <w:rPr>
          <w:rFonts w:ascii="Sakkal Majalla" w:eastAsia="Calibri" w:hAnsi="Sakkal Majalla" w:cs="Sakkal Majalla" w:hint="cs"/>
          <w:b/>
          <w:bCs/>
          <w:kern w:val="0"/>
          <w:sz w:val="32"/>
          <w:szCs w:val="32"/>
          <w:rtl/>
          <w14:ligatures w14:val="none"/>
        </w:rPr>
        <w:t>)</w:t>
      </w:r>
      <w:r w:rsidRPr="0021388E">
        <w:rPr>
          <w:rFonts w:ascii="Sakkal Majalla" w:eastAsia="Calibri" w:hAnsi="Sakkal Majalla" w:cs="Sakkal Majalla" w:hint="cs"/>
          <w:kern w:val="0"/>
          <w:sz w:val="32"/>
          <w:szCs w:val="32"/>
          <w:rtl/>
          <w14:ligatures w14:val="none"/>
        </w:rPr>
        <w:t xml:space="preserve"> </w:t>
      </w:r>
      <w:r>
        <w:rPr>
          <w:rFonts w:ascii="Sakkal Majalla" w:eastAsia="Calibri" w:hAnsi="Sakkal Majalla" w:cs="Sakkal Majalla" w:hint="cs"/>
          <w:kern w:val="0"/>
          <w:sz w:val="32"/>
          <w:szCs w:val="32"/>
          <w:rtl/>
          <w14:ligatures w14:val="none"/>
        </w:rPr>
        <w:t xml:space="preserve">والتي </w:t>
      </w:r>
      <w:r w:rsidRPr="0021388E">
        <w:rPr>
          <w:rFonts w:ascii="Sakkal Majalla" w:eastAsia="Calibri" w:hAnsi="Sakkal Majalla" w:cs="Sakkal Majalla"/>
          <w:kern w:val="0"/>
          <w:sz w:val="32"/>
          <w:szCs w:val="32"/>
          <w:rtl/>
          <w14:ligatures w14:val="none"/>
        </w:rPr>
        <w:t xml:space="preserve">هدفت الدراسة </w:t>
      </w:r>
      <w:r w:rsidR="001D4D4A" w:rsidRPr="001D4D4A">
        <w:rPr>
          <w:rFonts w:ascii="Sakkal Majalla" w:eastAsia="Calibri" w:hAnsi="Sakkal Majalla" w:cs="Sakkal Majalla"/>
          <w:kern w:val="0"/>
          <w:sz w:val="32"/>
          <w:szCs w:val="32"/>
          <w:rtl/>
          <w14:ligatures w14:val="none"/>
        </w:rPr>
        <w:t xml:space="preserve">إلى التعرف على أثر إدارة المخاطر المالية على الأداء المالي للشركات الصناعية، ولتحقيق غرض الدراسة تم عرض نبذة سريعة للتعرف على متغيرات الدراسة وهي(إدارة المخاطر المالية، والأداء المالي)،وقد تم تطبيق هذه الدراسة على الشركات الصناعية المُدرجة بالبورصة المصرية، وقد تم أخذ عينة مكونة من 10 شركات صناعية، وذلك خلال الفترة (2017–2021)، وذلك بالاعتماد على القوائم المالية السنوية لهذه الشركات، وقد تم إجراء تحليل الانحدار؛ للتعرف على أثر إدارة المخاطر المالية على الأداء المالي للشركات. وقد توصلت نتائج الدراسة إلى وجود تأثير للمخاطر المالية على الأداء المالي للشركات الصناعية المدرجة في البورصة </w:t>
      </w:r>
      <w:r w:rsidR="001D4D4A" w:rsidRPr="001D4D4A">
        <w:rPr>
          <w:rFonts w:ascii="Sakkal Majalla" w:eastAsia="Calibri" w:hAnsi="Sakkal Majalla" w:cs="Sakkal Majalla" w:hint="cs"/>
          <w:kern w:val="0"/>
          <w:sz w:val="32"/>
          <w:szCs w:val="32"/>
          <w:rtl/>
          <w14:ligatures w14:val="none"/>
        </w:rPr>
        <w:t>المصرية. وق</w:t>
      </w:r>
      <w:r w:rsidR="001D4D4A" w:rsidRPr="001D4D4A">
        <w:rPr>
          <w:rFonts w:ascii="Sakkal Majalla" w:eastAsia="Calibri" w:hAnsi="Sakkal Majalla" w:cs="Sakkal Majalla" w:hint="eastAsia"/>
          <w:kern w:val="0"/>
          <w:sz w:val="32"/>
          <w:szCs w:val="32"/>
          <w:rtl/>
          <w14:ligatures w14:val="none"/>
        </w:rPr>
        <w:t>د</w:t>
      </w:r>
      <w:r w:rsidR="001D4D4A" w:rsidRPr="001D4D4A">
        <w:rPr>
          <w:rFonts w:ascii="Sakkal Majalla" w:eastAsia="Calibri" w:hAnsi="Sakkal Majalla" w:cs="Sakkal Majalla"/>
          <w:kern w:val="0"/>
          <w:sz w:val="32"/>
          <w:szCs w:val="32"/>
          <w:rtl/>
          <w14:ligatures w14:val="none"/>
        </w:rPr>
        <w:t xml:space="preserve"> تم تطبيق هذه الدراسة على الشركات الصناعية المُدرجة بالبورصة المصرية، وقد تم أخذ عينة مكونة من 10 شركات صناعية، وذلك خلال الفترة (2017–2021)، وذلك بالاعتماد على القوائم المالية السنوية لهذه الشركات، وقد تم إجراء تحليل الانحدار؛ للتعرف على أثر إدارة المخاطر المالية على الأداء المالي للشركات.. وقد توصلت نتائج الدراسة إلى وجود تأثير للمخاطر المالية على الأداء المالي للشركات الصناعية المدرجة في البورصة المصرية</w:t>
      </w:r>
      <w:r w:rsidRPr="0021388E">
        <w:rPr>
          <w:rFonts w:ascii="Sakkal Majalla" w:eastAsia="Calibri" w:hAnsi="Sakkal Majalla" w:cs="Sakkal Majalla"/>
          <w:kern w:val="0"/>
          <w:sz w:val="32"/>
          <w:szCs w:val="32"/>
          <w:rtl/>
          <w14:ligatures w14:val="none"/>
        </w:rPr>
        <w:t xml:space="preserve">. </w:t>
      </w:r>
    </w:p>
    <w:p w14:paraId="1CD77775" w14:textId="110E7F4D" w:rsidR="008F4C4C" w:rsidRDefault="008F4C4C" w:rsidP="0040375C">
      <w:pPr>
        <w:spacing w:line="312" w:lineRule="auto"/>
        <w:rPr>
          <w:rFonts w:ascii="Sakkal Majalla" w:hAnsi="Sakkal Majalla" w:cs="Sakkal Majalla"/>
          <w:b/>
          <w:bCs/>
          <w:sz w:val="32"/>
          <w:szCs w:val="32"/>
          <w:u w:val="single"/>
          <w:rtl/>
        </w:rPr>
      </w:pPr>
    </w:p>
    <w:p w14:paraId="74365E7F" w14:textId="64D430CF" w:rsidR="008F4C4C" w:rsidRDefault="008F4C4C" w:rsidP="0040375C">
      <w:pPr>
        <w:spacing w:line="312" w:lineRule="auto"/>
        <w:rPr>
          <w:rFonts w:ascii="Sakkal Majalla" w:hAnsi="Sakkal Majalla" w:cs="Sakkal Majalla" w:hint="cs"/>
          <w:b/>
          <w:bCs/>
          <w:sz w:val="32"/>
          <w:szCs w:val="32"/>
          <w:u w:val="single"/>
          <w:rtl/>
        </w:rPr>
      </w:pPr>
    </w:p>
    <w:sectPr w:rsidR="008F4C4C" w:rsidSect="00570A31">
      <w:pgSz w:w="11906" w:h="16838"/>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numberInDash"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00AB21" w14:textId="77777777" w:rsidR="00AB248A" w:rsidRDefault="00AB248A" w:rsidP="009125CE">
      <w:pPr>
        <w:spacing w:after="0" w:line="240" w:lineRule="auto"/>
      </w:pPr>
      <w:r>
        <w:separator/>
      </w:r>
    </w:p>
  </w:endnote>
  <w:endnote w:type="continuationSeparator" w:id="0">
    <w:p w14:paraId="0D825019" w14:textId="77777777" w:rsidR="00AB248A" w:rsidRDefault="00AB248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L-Mohanad Bold">
    <w:altName w:val="Arial"/>
    <w:charset w:val="B2"/>
    <w:family w:val="auto"/>
    <w:pitch w:val="variable"/>
    <w:sig w:usb0="00002001" w:usb1="00000000" w:usb2="00000000" w:usb3="00000000" w:csb0="00000040" w:csb1="00000000"/>
  </w:font>
  <w:font w:name="Garamond">
    <w:panose1 w:val="02020404030301010803"/>
    <w:charset w:val="00"/>
    <w:family w:val="roman"/>
    <w:pitch w:val="variable"/>
    <w:sig w:usb0="00000287" w:usb1="00000000" w:usb2="00000000" w:usb3="00000000" w:csb0="0000009F" w:csb1="00000000"/>
  </w:font>
  <w:font w:name="MCS Shafa S_U normal.">
    <w:altName w:val="Arial"/>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66565440"/>
      <w:docPartObj>
        <w:docPartGallery w:val="Page Numbers (Bottom of Page)"/>
        <w:docPartUnique/>
      </w:docPartObj>
    </w:sdtPr>
    <w:sdtEndPr/>
    <w:sdtContent>
      <w:p w14:paraId="1CD086D2" w14:textId="170AF130" w:rsidR="00404AE1" w:rsidRDefault="00404AE1">
        <w:pPr>
          <w:pStyle w:val="a4"/>
          <w:jc w:val="center"/>
        </w:pPr>
        <w:r>
          <w:fldChar w:fldCharType="begin"/>
        </w:r>
        <w:r>
          <w:instrText>PAGE   \* MERGEFORMAT</w:instrText>
        </w:r>
        <w:r>
          <w:fldChar w:fldCharType="separate"/>
        </w:r>
        <w:r>
          <w:rPr>
            <w:rtl/>
            <w:lang w:val="ar-SA"/>
          </w:rPr>
          <w:t>2</w:t>
        </w:r>
        <w:r>
          <w:fldChar w:fldCharType="end"/>
        </w:r>
      </w:p>
    </w:sdtContent>
  </w:sdt>
  <w:p w14:paraId="390B0F33" w14:textId="77777777" w:rsidR="00404AE1" w:rsidRDefault="00404AE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885B1" w14:textId="77777777" w:rsidR="00AB248A" w:rsidRDefault="00AB248A" w:rsidP="009125CE">
      <w:pPr>
        <w:spacing w:after="0" w:line="240" w:lineRule="auto"/>
      </w:pPr>
      <w:r>
        <w:separator/>
      </w:r>
    </w:p>
  </w:footnote>
  <w:footnote w:type="continuationSeparator" w:id="0">
    <w:p w14:paraId="713BDAB6" w14:textId="77777777" w:rsidR="00AB248A" w:rsidRDefault="00AB248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D4CBE"/>
    <w:multiLevelType w:val="hybridMultilevel"/>
    <w:tmpl w:val="7020FACE"/>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02151658"/>
    <w:multiLevelType w:val="hybridMultilevel"/>
    <w:tmpl w:val="3CBE9C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2245574"/>
    <w:multiLevelType w:val="hybridMultilevel"/>
    <w:tmpl w:val="F39AE052"/>
    <w:lvl w:ilvl="0" w:tplc="FEAEF24C">
      <w:start w:val="21"/>
      <w:numFmt w:val="bullet"/>
      <w:lvlText w:val="-"/>
      <w:lvlJc w:val="left"/>
      <w:pPr>
        <w:ind w:left="630" w:hanging="360"/>
      </w:pPr>
      <w:rPr>
        <w:rFonts w:ascii="Simplified Arabic" w:eastAsia="Times New Roman" w:hAnsi="Simplified Arabic" w:cs="Simplified Arabic"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 w15:restartNumberingAfterBreak="0">
    <w:nsid w:val="06E81CD5"/>
    <w:multiLevelType w:val="hybridMultilevel"/>
    <w:tmpl w:val="9C88A254"/>
    <w:lvl w:ilvl="0" w:tplc="0409000F">
      <w:start w:val="1"/>
      <w:numFmt w:val="decimal"/>
      <w:lvlText w:val="%1."/>
      <w:lvlJc w:val="left"/>
      <w:pPr>
        <w:ind w:left="4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297DFA"/>
    <w:multiLevelType w:val="multilevel"/>
    <w:tmpl w:val="68029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796622"/>
    <w:multiLevelType w:val="hybridMultilevel"/>
    <w:tmpl w:val="014614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391E28"/>
    <w:multiLevelType w:val="hybridMultilevel"/>
    <w:tmpl w:val="3634D994"/>
    <w:lvl w:ilvl="0" w:tplc="FEAEF24C">
      <w:start w:val="21"/>
      <w:numFmt w:val="bullet"/>
      <w:lvlText w:val="-"/>
      <w:lvlJc w:val="left"/>
      <w:pPr>
        <w:ind w:left="1282" w:hanging="360"/>
      </w:pPr>
      <w:rPr>
        <w:rFonts w:ascii="Simplified Arabic" w:eastAsia="Times New Roman" w:hAnsi="Simplified Arabic" w:cs="Simplified Arabic"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7" w15:restartNumberingAfterBreak="0">
    <w:nsid w:val="0CFE1A18"/>
    <w:multiLevelType w:val="hybridMultilevel"/>
    <w:tmpl w:val="9C88A25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0EFE4797"/>
    <w:multiLevelType w:val="hybridMultilevel"/>
    <w:tmpl w:val="42C04EB2"/>
    <w:lvl w:ilvl="0" w:tplc="FE222546">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9" w15:restartNumberingAfterBreak="0">
    <w:nsid w:val="1046726C"/>
    <w:multiLevelType w:val="hybridMultilevel"/>
    <w:tmpl w:val="C422F70E"/>
    <w:lvl w:ilvl="0" w:tplc="FEAEF24C">
      <w:start w:val="21"/>
      <w:numFmt w:val="bullet"/>
      <w:lvlText w:val="-"/>
      <w:lvlJc w:val="left"/>
      <w:pPr>
        <w:ind w:left="900" w:hanging="360"/>
      </w:pPr>
      <w:rPr>
        <w:rFonts w:ascii="Simplified Arabic" w:eastAsia="Times New Roman" w:hAnsi="Simplified Arabic" w:cs="Simplified Arabic"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 w15:restartNumberingAfterBreak="0">
    <w:nsid w:val="105826A8"/>
    <w:multiLevelType w:val="hybridMultilevel"/>
    <w:tmpl w:val="B4DE59F0"/>
    <w:lvl w:ilvl="0" w:tplc="3656D2D4">
      <w:start w:val="1"/>
      <w:numFmt w:val="arabicAbjad"/>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13E624E2"/>
    <w:multiLevelType w:val="hybridMultilevel"/>
    <w:tmpl w:val="379EFD4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6E32D38"/>
    <w:multiLevelType w:val="hybridMultilevel"/>
    <w:tmpl w:val="047C8A3E"/>
    <w:lvl w:ilvl="0" w:tplc="FEAEF24C">
      <w:start w:val="21"/>
      <w:numFmt w:val="bullet"/>
      <w:lvlText w:val="-"/>
      <w:lvlJc w:val="left"/>
      <w:pPr>
        <w:ind w:left="1282" w:hanging="360"/>
      </w:pPr>
      <w:rPr>
        <w:rFonts w:ascii="Simplified Arabic" w:eastAsia="Times New Roman" w:hAnsi="Simplified Arabic" w:cs="Simplified Arabic"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3" w15:restartNumberingAfterBreak="0">
    <w:nsid w:val="17C10D4C"/>
    <w:multiLevelType w:val="hybridMultilevel"/>
    <w:tmpl w:val="810C1AD2"/>
    <w:lvl w:ilvl="0" w:tplc="FFFFFFF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1C0F1348"/>
    <w:multiLevelType w:val="multilevel"/>
    <w:tmpl w:val="C51A0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E419EF"/>
    <w:multiLevelType w:val="multilevel"/>
    <w:tmpl w:val="18FCC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6B406B"/>
    <w:multiLevelType w:val="hybridMultilevel"/>
    <w:tmpl w:val="F028F05E"/>
    <w:lvl w:ilvl="0" w:tplc="0409000F">
      <w:start w:val="1"/>
      <w:numFmt w:val="decimal"/>
      <w:lvlText w:val="%1."/>
      <w:lvlJc w:val="left"/>
      <w:pPr>
        <w:ind w:left="990" w:hanging="360"/>
      </w:pPr>
      <w:rPr>
        <w:rFonts w:hint="default"/>
      </w:rPr>
    </w:lvl>
    <w:lvl w:ilvl="1" w:tplc="FFFFFFFF" w:tentative="1">
      <w:start w:val="1"/>
      <w:numFmt w:val="lowerLetter"/>
      <w:lvlText w:val="%2."/>
      <w:lvlJc w:val="left"/>
      <w:pPr>
        <w:ind w:left="1710" w:hanging="360"/>
      </w:pPr>
    </w:lvl>
    <w:lvl w:ilvl="2" w:tplc="FFFFFFFF" w:tentative="1">
      <w:start w:val="1"/>
      <w:numFmt w:val="lowerRoman"/>
      <w:lvlText w:val="%3."/>
      <w:lvlJc w:val="right"/>
      <w:pPr>
        <w:ind w:left="2430" w:hanging="180"/>
      </w:pPr>
    </w:lvl>
    <w:lvl w:ilvl="3" w:tplc="FFFFFFFF" w:tentative="1">
      <w:start w:val="1"/>
      <w:numFmt w:val="decimal"/>
      <w:lvlText w:val="%4."/>
      <w:lvlJc w:val="left"/>
      <w:pPr>
        <w:ind w:left="3150" w:hanging="360"/>
      </w:pPr>
    </w:lvl>
    <w:lvl w:ilvl="4" w:tplc="FFFFFFFF" w:tentative="1">
      <w:start w:val="1"/>
      <w:numFmt w:val="lowerLetter"/>
      <w:lvlText w:val="%5."/>
      <w:lvlJc w:val="left"/>
      <w:pPr>
        <w:ind w:left="3870" w:hanging="360"/>
      </w:pPr>
    </w:lvl>
    <w:lvl w:ilvl="5" w:tplc="FFFFFFFF" w:tentative="1">
      <w:start w:val="1"/>
      <w:numFmt w:val="lowerRoman"/>
      <w:lvlText w:val="%6."/>
      <w:lvlJc w:val="right"/>
      <w:pPr>
        <w:ind w:left="4590" w:hanging="180"/>
      </w:pPr>
    </w:lvl>
    <w:lvl w:ilvl="6" w:tplc="FFFFFFFF" w:tentative="1">
      <w:start w:val="1"/>
      <w:numFmt w:val="decimal"/>
      <w:lvlText w:val="%7."/>
      <w:lvlJc w:val="left"/>
      <w:pPr>
        <w:ind w:left="5310" w:hanging="360"/>
      </w:pPr>
    </w:lvl>
    <w:lvl w:ilvl="7" w:tplc="FFFFFFFF" w:tentative="1">
      <w:start w:val="1"/>
      <w:numFmt w:val="lowerLetter"/>
      <w:lvlText w:val="%8."/>
      <w:lvlJc w:val="left"/>
      <w:pPr>
        <w:ind w:left="6030" w:hanging="360"/>
      </w:pPr>
    </w:lvl>
    <w:lvl w:ilvl="8" w:tplc="FFFFFFFF" w:tentative="1">
      <w:start w:val="1"/>
      <w:numFmt w:val="lowerRoman"/>
      <w:lvlText w:val="%9."/>
      <w:lvlJc w:val="right"/>
      <w:pPr>
        <w:ind w:left="6750" w:hanging="180"/>
      </w:pPr>
    </w:lvl>
  </w:abstractNum>
  <w:abstractNum w:abstractNumId="17" w15:restartNumberingAfterBreak="0">
    <w:nsid w:val="2178301D"/>
    <w:multiLevelType w:val="hybridMultilevel"/>
    <w:tmpl w:val="8402C69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26943A8E"/>
    <w:multiLevelType w:val="multilevel"/>
    <w:tmpl w:val="57607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9C34E2"/>
    <w:multiLevelType w:val="hybridMultilevel"/>
    <w:tmpl w:val="B4DE59F0"/>
    <w:lvl w:ilvl="0" w:tplc="3656D2D4">
      <w:start w:val="1"/>
      <w:numFmt w:val="arabicAbjad"/>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2CF20BAE"/>
    <w:multiLevelType w:val="hybridMultilevel"/>
    <w:tmpl w:val="698240D2"/>
    <w:lvl w:ilvl="0" w:tplc="FEAEF24C">
      <w:start w:val="21"/>
      <w:numFmt w:val="bullet"/>
      <w:lvlText w:val="-"/>
      <w:lvlJc w:val="left"/>
      <w:pPr>
        <w:ind w:left="810" w:hanging="360"/>
      </w:pPr>
      <w:rPr>
        <w:rFonts w:ascii="Simplified Arabic" w:eastAsia="Times New Roman" w:hAnsi="Simplified Arabic" w:cs="Simplified Arabic"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1" w15:restartNumberingAfterBreak="0">
    <w:nsid w:val="2EB51302"/>
    <w:multiLevelType w:val="hybridMultilevel"/>
    <w:tmpl w:val="EA2632C6"/>
    <w:lvl w:ilvl="0" w:tplc="FE222546">
      <w:start w:val="1"/>
      <w:numFmt w:val="decimal"/>
      <w:lvlText w:val="%1."/>
      <w:lvlJc w:val="left"/>
      <w:pPr>
        <w:ind w:left="1080" w:hanging="360"/>
      </w:pPr>
      <w:rPr>
        <w:rFonts w:hint="default"/>
      </w:rPr>
    </w:lvl>
    <w:lvl w:ilvl="1" w:tplc="04090019" w:tentative="1">
      <w:start w:val="1"/>
      <w:numFmt w:val="lowerLetter"/>
      <w:lvlText w:val="%2."/>
      <w:lvlJc w:val="left"/>
      <w:pPr>
        <w:ind w:left="1598" w:hanging="360"/>
      </w:pPr>
    </w:lvl>
    <w:lvl w:ilvl="2" w:tplc="0409001B" w:tentative="1">
      <w:start w:val="1"/>
      <w:numFmt w:val="lowerRoman"/>
      <w:lvlText w:val="%3."/>
      <w:lvlJc w:val="right"/>
      <w:pPr>
        <w:ind w:left="2318" w:hanging="180"/>
      </w:pPr>
    </w:lvl>
    <w:lvl w:ilvl="3" w:tplc="0409000F" w:tentative="1">
      <w:start w:val="1"/>
      <w:numFmt w:val="decimal"/>
      <w:lvlText w:val="%4."/>
      <w:lvlJc w:val="left"/>
      <w:pPr>
        <w:ind w:left="3038" w:hanging="360"/>
      </w:pPr>
    </w:lvl>
    <w:lvl w:ilvl="4" w:tplc="04090019" w:tentative="1">
      <w:start w:val="1"/>
      <w:numFmt w:val="lowerLetter"/>
      <w:lvlText w:val="%5."/>
      <w:lvlJc w:val="left"/>
      <w:pPr>
        <w:ind w:left="3758" w:hanging="360"/>
      </w:pPr>
    </w:lvl>
    <w:lvl w:ilvl="5" w:tplc="0409001B" w:tentative="1">
      <w:start w:val="1"/>
      <w:numFmt w:val="lowerRoman"/>
      <w:lvlText w:val="%6."/>
      <w:lvlJc w:val="right"/>
      <w:pPr>
        <w:ind w:left="4478" w:hanging="180"/>
      </w:pPr>
    </w:lvl>
    <w:lvl w:ilvl="6" w:tplc="0409000F" w:tentative="1">
      <w:start w:val="1"/>
      <w:numFmt w:val="decimal"/>
      <w:lvlText w:val="%7."/>
      <w:lvlJc w:val="left"/>
      <w:pPr>
        <w:ind w:left="5198" w:hanging="360"/>
      </w:pPr>
    </w:lvl>
    <w:lvl w:ilvl="7" w:tplc="04090019" w:tentative="1">
      <w:start w:val="1"/>
      <w:numFmt w:val="lowerLetter"/>
      <w:lvlText w:val="%8."/>
      <w:lvlJc w:val="left"/>
      <w:pPr>
        <w:ind w:left="5918" w:hanging="360"/>
      </w:pPr>
    </w:lvl>
    <w:lvl w:ilvl="8" w:tplc="0409001B" w:tentative="1">
      <w:start w:val="1"/>
      <w:numFmt w:val="lowerRoman"/>
      <w:lvlText w:val="%9."/>
      <w:lvlJc w:val="right"/>
      <w:pPr>
        <w:ind w:left="6638" w:hanging="180"/>
      </w:pPr>
    </w:lvl>
  </w:abstractNum>
  <w:abstractNum w:abstractNumId="22" w15:restartNumberingAfterBreak="0">
    <w:nsid w:val="320241FA"/>
    <w:multiLevelType w:val="hybridMultilevel"/>
    <w:tmpl w:val="BFBC238C"/>
    <w:lvl w:ilvl="0" w:tplc="FEAEF24C">
      <w:start w:val="21"/>
      <w:numFmt w:val="bullet"/>
      <w:lvlText w:val="-"/>
      <w:lvlJc w:val="left"/>
      <w:pPr>
        <w:ind w:left="990" w:hanging="360"/>
      </w:pPr>
      <w:rPr>
        <w:rFonts w:ascii="Simplified Arabic" w:eastAsia="Times New Roman" w:hAnsi="Simplified Arabic" w:cs="Simplified Arabic"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3" w15:restartNumberingAfterBreak="0">
    <w:nsid w:val="32C024BF"/>
    <w:multiLevelType w:val="hybridMultilevel"/>
    <w:tmpl w:val="F2624308"/>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4" w15:restartNumberingAfterBreak="0">
    <w:nsid w:val="338B1E33"/>
    <w:multiLevelType w:val="hybridMultilevel"/>
    <w:tmpl w:val="4A54D5F8"/>
    <w:lvl w:ilvl="0" w:tplc="0409000F">
      <w:start w:val="1"/>
      <w:numFmt w:val="decimal"/>
      <w:lvlText w:val="%1."/>
      <w:lvlJc w:val="left"/>
      <w:pPr>
        <w:ind w:left="360" w:hanging="360"/>
      </w:pPr>
    </w:lvl>
    <w:lvl w:ilvl="1" w:tplc="4820759A">
      <w:numFmt w:val="bullet"/>
      <w:lvlText w:val="•"/>
      <w:lvlJc w:val="left"/>
      <w:pPr>
        <w:ind w:left="1363" w:hanging="360"/>
      </w:pPr>
      <w:rPr>
        <w:rFonts w:ascii="Sakkal Majalla" w:eastAsia="Calibri" w:hAnsi="Sakkal Majalla" w:cs="Sakkal Majalla" w:hint="default"/>
      </w:r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5" w15:restartNumberingAfterBreak="0">
    <w:nsid w:val="34E20773"/>
    <w:multiLevelType w:val="hybridMultilevel"/>
    <w:tmpl w:val="E4FAD064"/>
    <w:lvl w:ilvl="0" w:tplc="FEAEF24C">
      <w:start w:val="21"/>
      <w:numFmt w:val="bullet"/>
      <w:lvlText w:val="-"/>
      <w:lvlJc w:val="left"/>
      <w:pPr>
        <w:ind w:left="810" w:hanging="360"/>
      </w:pPr>
      <w:rPr>
        <w:rFonts w:ascii="Simplified Arabic" w:eastAsia="Times New Roman" w:hAnsi="Simplified Arabic" w:cs="Simplified Arabic"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6" w15:restartNumberingAfterBreak="0">
    <w:nsid w:val="35007564"/>
    <w:multiLevelType w:val="hybridMultilevel"/>
    <w:tmpl w:val="C42ECBE4"/>
    <w:lvl w:ilvl="0" w:tplc="0409000F">
      <w:start w:val="1"/>
      <w:numFmt w:val="decimal"/>
      <w:lvlText w:val="%1."/>
      <w:lvlJc w:val="left"/>
      <w:pPr>
        <w:ind w:left="360" w:hanging="360"/>
      </w:pPr>
    </w:lvl>
    <w:lvl w:ilvl="1" w:tplc="792033D0">
      <w:start w:val="1"/>
      <w:numFmt w:val="decimal"/>
      <w:lvlText w:val="%2."/>
      <w:lvlJc w:val="left"/>
      <w:pPr>
        <w:ind w:left="63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37A035B7"/>
    <w:multiLevelType w:val="hybridMultilevel"/>
    <w:tmpl w:val="C204AEF0"/>
    <w:lvl w:ilvl="0" w:tplc="0F28F2C2">
      <w:start w:val="1"/>
      <w:numFmt w:val="bullet"/>
      <w:lvlText w:val=""/>
      <w:lvlJc w:val="left"/>
      <w:pPr>
        <w:ind w:left="720" w:hanging="360"/>
      </w:pPr>
      <w:rPr>
        <w:rFonts w:ascii="Wingdings 2" w:hAnsi="Wingdings 2" w:hint="default"/>
        <w:b/>
        <w:color w:val="auto"/>
        <w:sz w:val="32"/>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38704D4F"/>
    <w:multiLevelType w:val="hybridMultilevel"/>
    <w:tmpl w:val="1DAEF5C4"/>
    <w:lvl w:ilvl="0" w:tplc="FEAEF24C">
      <w:start w:val="21"/>
      <w:numFmt w:val="bullet"/>
      <w:lvlText w:val="-"/>
      <w:lvlJc w:val="left"/>
      <w:pPr>
        <w:ind w:left="810" w:hanging="360"/>
      </w:pPr>
      <w:rPr>
        <w:rFonts w:ascii="Simplified Arabic" w:eastAsia="Times New Roman" w:hAnsi="Simplified Arabic" w:cs="Simplified Arabic"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9" w15:restartNumberingAfterBreak="0">
    <w:nsid w:val="3A660F6C"/>
    <w:multiLevelType w:val="hybridMultilevel"/>
    <w:tmpl w:val="B69CF4F2"/>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30" w15:restartNumberingAfterBreak="0">
    <w:nsid w:val="3BA85763"/>
    <w:multiLevelType w:val="hybridMultilevel"/>
    <w:tmpl w:val="9C88A25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3BB97716"/>
    <w:multiLevelType w:val="hybridMultilevel"/>
    <w:tmpl w:val="9C88A25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3BD644A9"/>
    <w:multiLevelType w:val="hybridMultilevel"/>
    <w:tmpl w:val="B4DE59F0"/>
    <w:lvl w:ilvl="0" w:tplc="3656D2D4">
      <w:start w:val="1"/>
      <w:numFmt w:val="arabicAbjad"/>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3" w15:restartNumberingAfterBreak="0">
    <w:nsid w:val="439C7C84"/>
    <w:multiLevelType w:val="multilevel"/>
    <w:tmpl w:val="3A5C3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8C45E07"/>
    <w:multiLevelType w:val="hybridMultilevel"/>
    <w:tmpl w:val="0A826A98"/>
    <w:lvl w:ilvl="0" w:tplc="FEAEF24C">
      <w:start w:val="21"/>
      <w:numFmt w:val="bullet"/>
      <w:lvlText w:val="-"/>
      <w:lvlJc w:val="left"/>
      <w:pPr>
        <w:ind w:left="1287" w:hanging="360"/>
      </w:pPr>
      <w:rPr>
        <w:rFonts w:ascii="Simplified Arabic" w:eastAsia="Times New Roman" w:hAnsi="Simplified Arabic" w:cs="Simplified Arabic"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15:restartNumberingAfterBreak="0">
    <w:nsid w:val="4ABD6874"/>
    <w:multiLevelType w:val="hybridMultilevel"/>
    <w:tmpl w:val="F204029A"/>
    <w:lvl w:ilvl="0" w:tplc="FEAEF24C">
      <w:start w:val="21"/>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6" w15:restartNumberingAfterBreak="0">
    <w:nsid w:val="4C6C1BF7"/>
    <w:multiLevelType w:val="hybridMultilevel"/>
    <w:tmpl w:val="AD24DD2E"/>
    <w:lvl w:ilvl="0" w:tplc="3656D2D4">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54783F87"/>
    <w:multiLevelType w:val="multilevel"/>
    <w:tmpl w:val="995A7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8A56DD1"/>
    <w:multiLevelType w:val="multilevel"/>
    <w:tmpl w:val="6E427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9B6540E"/>
    <w:multiLevelType w:val="hybridMultilevel"/>
    <w:tmpl w:val="AEAEE85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0" w15:restartNumberingAfterBreak="0">
    <w:nsid w:val="5AF10A72"/>
    <w:multiLevelType w:val="hybridMultilevel"/>
    <w:tmpl w:val="B4466A4A"/>
    <w:lvl w:ilvl="0" w:tplc="FEAEF24C">
      <w:start w:val="21"/>
      <w:numFmt w:val="bullet"/>
      <w:lvlText w:val="-"/>
      <w:lvlJc w:val="left"/>
      <w:pPr>
        <w:ind w:left="1080" w:hanging="360"/>
      </w:pPr>
      <w:rPr>
        <w:rFonts w:ascii="Simplified Arabic" w:eastAsia="Times New Roman"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5CB83FEB"/>
    <w:multiLevelType w:val="multilevel"/>
    <w:tmpl w:val="DBA26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FF57B94"/>
    <w:multiLevelType w:val="hybridMultilevel"/>
    <w:tmpl w:val="6F80DBB2"/>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3" w15:restartNumberingAfterBreak="0">
    <w:nsid w:val="61E25718"/>
    <w:multiLevelType w:val="hybridMultilevel"/>
    <w:tmpl w:val="FED0FC82"/>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4" w15:restartNumberingAfterBreak="0">
    <w:nsid w:val="66870648"/>
    <w:multiLevelType w:val="hybridMultilevel"/>
    <w:tmpl w:val="6DACE04A"/>
    <w:lvl w:ilvl="0" w:tplc="FEAEF24C">
      <w:start w:val="21"/>
      <w:numFmt w:val="bullet"/>
      <w:lvlText w:val="-"/>
      <w:lvlJc w:val="left"/>
      <w:pPr>
        <w:ind w:left="1287" w:hanging="360"/>
      </w:pPr>
      <w:rPr>
        <w:rFonts w:ascii="Simplified Arabic" w:eastAsia="Times New Roman" w:hAnsi="Simplified Arabic" w:cs="Simplified Arabic" w:hint="default"/>
      </w:rPr>
    </w:lvl>
    <w:lvl w:ilvl="1" w:tplc="FEAEF24C">
      <w:start w:val="21"/>
      <w:numFmt w:val="bullet"/>
      <w:lvlText w:val="-"/>
      <w:lvlJc w:val="left"/>
      <w:pPr>
        <w:ind w:left="644" w:hanging="360"/>
      </w:pPr>
      <w:rPr>
        <w:rFonts w:ascii="Simplified Arabic" w:eastAsia="Times New Roman" w:hAnsi="Simplified Arabic" w:cs="Simplified Arabic"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5" w15:restartNumberingAfterBreak="0">
    <w:nsid w:val="670D3652"/>
    <w:multiLevelType w:val="hybridMultilevel"/>
    <w:tmpl w:val="71EE28A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6E737125"/>
    <w:multiLevelType w:val="hybridMultilevel"/>
    <w:tmpl w:val="FED0FC82"/>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7" w15:restartNumberingAfterBreak="0">
    <w:nsid w:val="6ED65FA2"/>
    <w:multiLevelType w:val="hybridMultilevel"/>
    <w:tmpl w:val="0AF49A3C"/>
    <w:lvl w:ilvl="0" w:tplc="FEAEF24C">
      <w:start w:val="2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F6C4534"/>
    <w:multiLevelType w:val="hybridMultilevel"/>
    <w:tmpl w:val="3A566A64"/>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9" w15:restartNumberingAfterBreak="0">
    <w:nsid w:val="70C61DC2"/>
    <w:multiLevelType w:val="hybridMultilevel"/>
    <w:tmpl w:val="A35EF164"/>
    <w:lvl w:ilvl="0" w:tplc="3656D2D4">
      <w:start w:val="1"/>
      <w:numFmt w:val="arabicAbjad"/>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0" w15:restartNumberingAfterBreak="0">
    <w:nsid w:val="71435E93"/>
    <w:multiLevelType w:val="hybridMultilevel"/>
    <w:tmpl w:val="DB18E116"/>
    <w:lvl w:ilvl="0" w:tplc="FEAEF24C">
      <w:start w:val="21"/>
      <w:numFmt w:val="bullet"/>
      <w:lvlText w:val="-"/>
      <w:lvlJc w:val="left"/>
      <w:pPr>
        <w:ind w:left="1282" w:hanging="360"/>
      </w:pPr>
      <w:rPr>
        <w:rFonts w:ascii="Simplified Arabic" w:eastAsia="Times New Roman" w:hAnsi="Simplified Arabic" w:cs="Simplified Arabic"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51" w15:restartNumberingAfterBreak="0">
    <w:nsid w:val="7273699A"/>
    <w:multiLevelType w:val="hybridMultilevel"/>
    <w:tmpl w:val="09B4A29C"/>
    <w:lvl w:ilvl="0" w:tplc="3656D2D4">
      <w:start w:val="1"/>
      <w:numFmt w:val="arabicAbjad"/>
      <w:lvlText w:val="%1."/>
      <w:lvlJc w:val="left"/>
      <w:pPr>
        <w:ind w:left="1282" w:hanging="360"/>
      </w:pPr>
      <w:rPr>
        <w:rFonts w:hint="default"/>
      </w:r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52" w15:restartNumberingAfterBreak="0">
    <w:nsid w:val="7538396E"/>
    <w:multiLevelType w:val="hybridMultilevel"/>
    <w:tmpl w:val="8402C69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3" w15:restartNumberingAfterBreak="0">
    <w:nsid w:val="7915783B"/>
    <w:multiLevelType w:val="hybridMultilevel"/>
    <w:tmpl w:val="9F3E8480"/>
    <w:lvl w:ilvl="0" w:tplc="FEAEF24C">
      <w:start w:val="21"/>
      <w:numFmt w:val="bullet"/>
      <w:lvlText w:val="-"/>
      <w:lvlJc w:val="left"/>
      <w:pPr>
        <w:ind w:left="810" w:hanging="360"/>
      </w:pPr>
      <w:rPr>
        <w:rFonts w:ascii="Simplified Arabic" w:eastAsia="Times New Roman" w:hAnsi="Simplified Arabic" w:cs="Simplified Arabic"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4" w15:restartNumberingAfterBreak="0">
    <w:nsid w:val="7B3E5159"/>
    <w:multiLevelType w:val="multilevel"/>
    <w:tmpl w:val="F6303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BA41065"/>
    <w:multiLevelType w:val="hybridMultilevel"/>
    <w:tmpl w:val="364202EE"/>
    <w:lvl w:ilvl="0" w:tplc="FEAEF24C">
      <w:start w:val="2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05738251">
    <w:abstractNumId w:val="35"/>
  </w:num>
  <w:num w:numId="2" w16cid:durableId="121577958">
    <w:abstractNumId w:val="24"/>
  </w:num>
  <w:num w:numId="3" w16cid:durableId="1860467403">
    <w:abstractNumId w:val="0"/>
  </w:num>
  <w:num w:numId="4" w16cid:durableId="607153052">
    <w:abstractNumId w:val="44"/>
  </w:num>
  <w:num w:numId="5" w16cid:durableId="649478116">
    <w:abstractNumId w:val="42"/>
  </w:num>
  <w:num w:numId="6" w16cid:durableId="249851227">
    <w:abstractNumId w:val="5"/>
  </w:num>
  <w:num w:numId="7" w16cid:durableId="840392501">
    <w:abstractNumId w:val="27"/>
  </w:num>
  <w:num w:numId="8" w16cid:durableId="1290354131">
    <w:abstractNumId w:val="50"/>
  </w:num>
  <w:num w:numId="9" w16cid:durableId="2102679035">
    <w:abstractNumId w:val="26"/>
  </w:num>
  <w:num w:numId="10" w16cid:durableId="408118145">
    <w:abstractNumId w:val="1"/>
  </w:num>
  <w:num w:numId="11" w16cid:durableId="116489138">
    <w:abstractNumId w:val="32"/>
  </w:num>
  <w:num w:numId="12" w16cid:durableId="240141742">
    <w:abstractNumId w:val="10"/>
  </w:num>
  <w:num w:numId="13" w16cid:durableId="1848254890">
    <w:abstractNumId w:val="19"/>
  </w:num>
  <w:num w:numId="14" w16cid:durableId="1442188630">
    <w:abstractNumId w:val="2"/>
  </w:num>
  <w:num w:numId="15" w16cid:durableId="780077323">
    <w:abstractNumId w:val="36"/>
  </w:num>
  <w:num w:numId="16" w16cid:durableId="2130856953">
    <w:abstractNumId w:val="45"/>
  </w:num>
  <w:num w:numId="17" w16cid:durableId="326521814">
    <w:abstractNumId w:val="23"/>
  </w:num>
  <w:num w:numId="18" w16cid:durableId="203518195">
    <w:abstractNumId w:val="29"/>
  </w:num>
  <w:num w:numId="19" w16cid:durableId="328220073">
    <w:abstractNumId w:val="6"/>
  </w:num>
  <w:num w:numId="20" w16cid:durableId="413940713">
    <w:abstractNumId w:val="12"/>
  </w:num>
  <w:num w:numId="21" w16cid:durableId="1006446547">
    <w:abstractNumId w:val="43"/>
  </w:num>
  <w:num w:numId="22" w16cid:durableId="1341852215">
    <w:abstractNumId w:val="46"/>
  </w:num>
  <w:num w:numId="23" w16cid:durableId="1161309939">
    <w:abstractNumId w:val="40"/>
  </w:num>
  <w:num w:numId="24" w16cid:durableId="1401829331">
    <w:abstractNumId w:val="39"/>
  </w:num>
  <w:num w:numId="25" w16cid:durableId="1181047386">
    <w:abstractNumId w:val="8"/>
  </w:num>
  <w:num w:numId="26" w16cid:durableId="2144619439">
    <w:abstractNumId w:val="21"/>
  </w:num>
  <w:num w:numId="27" w16cid:durableId="1864396323">
    <w:abstractNumId w:val="49"/>
  </w:num>
  <w:num w:numId="28" w16cid:durableId="520169203">
    <w:abstractNumId w:val="51"/>
  </w:num>
  <w:num w:numId="29" w16cid:durableId="2016418189">
    <w:abstractNumId w:val="16"/>
  </w:num>
  <w:num w:numId="30" w16cid:durableId="1757239197">
    <w:abstractNumId w:val="47"/>
  </w:num>
  <w:num w:numId="31" w16cid:durableId="606279129">
    <w:abstractNumId w:val="33"/>
  </w:num>
  <w:num w:numId="32" w16cid:durableId="1800294786">
    <w:abstractNumId w:val="38"/>
  </w:num>
  <w:num w:numId="33" w16cid:durableId="1968778512">
    <w:abstractNumId w:val="18"/>
  </w:num>
  <w:num w:numId="34" w16cid:durableId="1750301320">
    <w:abstractNumId w:val="54"/>
  </w:num>
  <w:num w:numId="35" w16cid:durableId="292951206">
    <w:abstractNumId w:val="4"/>
  </w:num>
  <w:num w:numId="36" w16cid:durableId="2061202553">
    <w:abstractNumId w:val="41"/>
  </w:num>
  <w:num w:numId="37" w16cid:durableId="1708262678">
    <w:abstractNumId w:val="15"/>
  </w:num>
  <w:num w:numId="38" w16cid:durableId="1573198119">
    <w:abstractNumId w:val="37"/>
  </w:num>
  <w:num w:numId="39" w16cid:durableId="1935160713">
    <w:abstractNumId w:val="14"/>
  </w:num>
  <w:num w:numId="40" w16cid:durableId="1098912598">
    <w:abstractNumId w:val="3"/>
  </w:num>
  <w:num w:numId="41" w16cid:durableId="469250988">
    <w:abstractNumId w:val="53"/>
  </w:num>
  <w:num w:numId="42" w16cid:durableId="797337396">
    <w:abstractNumId w:val="55"/>
  </w:num>
  <w:num w:numId="43" w16cid:durableId="327289125">
    <w:abstractNumId w:val="9"/>
  </w:num>
  <w:num w:numId="44" w16cid:durableId="1064184872">
    <w:abstractNumId w:val="25"/>
  </w:num>
  <w:num w:numId="45" w16cid:durableId="1469514970">
    <w:abstractNumId w:val="31"/>
  </w:num>
  <w:num w:numId="46" w16cid:durableId="863594321">
    <w:abstractNumId w:val="34"/>
  </w:num>
  <w:num w:numId="47" w16cid:durableId="535311270">
    <w:abstractNumId w:val="22"/>
  </w:num>
  <w:num w:numId="48" w16cid:durableId="822165819">
    <w:abstractNumId w:val="7"/>
  </w:num>
  <w:num w:numId="49" w16cid:durableId="1278677386">
    <w:abstractNumId w:val="30"/>
  </w:num>
  <w:num w:numId="50" w16cid:durableId="114645442">
    <w:abstractNumId w:val="17"/>
  </w:num>
  <w:num w:numId="51" w16cid:durableId="1513449943">
    <w:abstractNumId w:val="20"/>
  </w:num>
  <w:num w:numId="52" w16cid:durableId="223835989">
    <w:abstractNumId w:val="28"/>
  </w:num>
  <w:num w:numId="53" w16cid:durableId="425465193">
    <w:abstractNumId w:val="13"/>
  </w:num>
  <w:num w:numId="54" w16cid:durableId="1625771844">
    <w:abstractNumId w:val="52"/>
  </w:num>
  <w:num w:numId="55" w16cid:durableId="1624573904">
    <w:abstractNumId w:val="48"/>
  </w:num>
  <w:num w:numId="56" w16cid:durableId="16616179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578"/>
    <w:rsid w:val="0002085B"/>
    <w:rsid w:val="00021912"/>
    <w:rsid w:val="00023001"/>
    <w:rsid w:val="0002368D"/>
    <w:rsid w:val="00036049"/>
    <w:rsid w:val="00047C85"/>
    <w:rsid w:val="0005469A"/>
    <w:rsid w:val="00062410"/>
    <w:rsid w:val="00067CEC"/>
    <w:rsid w:val="000A19F8"/>
    <w:rsid w:val="000B52A4"/>
    <w:rsid w:val="000C6427"/>
    <w:rsid w:val="000C6F42"/>
    <w:rsid w:val="000D1C2C"/>
    <w:rsid w:val="000D1FDF"/>
    <w:rsid w:val="000D3E85"/>
    <w:rsid w:val="000D700E"/>
    <w:rsid w:val="000F390D"/>
    <w:rsid w:val="000F44B4"/>
    <w:rsid w:val="00102CFA"/>
    <w:rsid w:val="001119FA"/>
    <w:rsid w:val="00111E6C"/>
    <w:rsid w:val="001279D5"/>
    <w:rsid w:val="00131F5C"/>
    <w:rsid w:val="001456A4"/>
    <w:rsid w:val="00145F04"/>
    <w:rsid w:val="0015341A"/>
    <w:rsid w:val="0015375C"/>
    <w:rsid w:val="0015495B"/>
    <w:rsid w:val="0015628C"/>
    <w:rsid w:val="00165F9B"/>
    <w:rsid w:val="001744B4"/>
    <w:rsid w:val="001902DB"/>
    <w:rsid w:val="001978CC"/>
    <w:rsid w:val="001A096C"/>
    <w:rsid w:val="001A1FA6"/>
    <w:rsid w:val="001A3A2C"/>
    <w:rsid w:val="001B42A0"/>
    <w:rsid w:val="001B76A1"/>
    <w:rsid w:val="001C2162"/>
    <w:rsid w:val="001C5275"/>
    <w:rsid w:val="001D24B8"/>
    <w:rsid w:val="001D4D4A"/>
    <w:rsid w:val="001E52C3"/>
    <w:rsid w:val="001F058B"/>
    <w:rsid w:val="00200039"/>
    <w:rsid w:val="0021388E"/>
    <w:rsid w:val="00235609"/>
    <w:rsid w:val="00254934"/>
    <w:rsid w:val="0025533B"/>
    <w:rsid w:val="00261091"/>
    <w:rsid w:val="00266B66"/>
    <w:rsid w:val="0027233F"/>
    <w:rsid w:val="0027389F"/>
    <w:rsid w:val="002739F2"/>
    <w:rsid w:val="002740EB"/>
    <w:rsid w:val="002834BB"/>
    <w:rsid w:val="002C0E40"/>
    <w:rsid w:val="002C6E19"/>
    <w:rsid w:val="002D7F11"/>
    <w:rsid w:val="002E09DA"/>
    <w:rsid w:val="002F0F0D"/>
    <w:rsid w:val="002F1BEC"/>
    <w:rsid w:val="00332EF9"/>
    <w:rsid w:val="00336B43"/>
    <w:rsid w:val="0034002E"/>
    <w:rsid w:val="003526AF"/>
    <w:rsid w:val="00352921"/>
    <w:rsid w:val="00361142"/>
    <w:rsid w:val="00361D18"/>
    <w:rsid w:val="003905D4"/>
    <w:rsid w:val="003A633F"/>
    <w:rsid w:val="003C31EB"/>
    <w:rsid w:val="003E4C9E"/>
    <w:rsid w:val="003F37E8"/>
    <w:rsid w:val="003F4FC5"/>
    <w:rsid w:val="0040375C"/>
    <w:rsid w:val="00404AE1"/>
    <w:rsid w:val="00405C61"/>
    <w:rsid w:val="0041254A"/>
    <w:rsid w:val="00424AC8"/>
    <w:rsid w:val="00426A58"/>
    <w:rsid w:val="00442447"/>
    <w:rsid w:val="004612D6"/>
    <w:rsid w:val="00465611"/>
    <w:rsid w:val="00473410"/>
    <w:rsid w:val="004754FF"/>
    <w:rsid w:val="004962B2"/>
    <w:rsid w:val="004C145E"/>
    <w:rsid w:val="004C5DFF"/>
    <w:rsid w:val="004D43C0"/>
    <w:rsid w:val="004F3936"/>
    <w:rsid w:val="004F6D72"/>
    <w:rsid w:val="00506E35"/>
    <w:rsid w:val="00510ED4"/>
    <w:rsid w:val="00531CB5"/>
    <w:rsid w:val="00533DD5"/>
    <w:rsid w:val="0053430C"/>
    <w:rsid w:val="00537B84"/>
    <w:rsid w:val="0054593B"/>
    <w:rsid w:val="005466CD"/>
    <w:rsid w:val="00550F4A"/>
    <w:rsid w:val="0055788E"/>
    <w:rsid w:val="00570A31"/>
    <w:rsid w:val="00585206"/>
    <w:rsid w:val="00590B27"/>
    <w:rsid w:val="005A21F8"/>
    <w:rsid w:val="005B170F"/>
    <w:rsid w:val="005B2B00"/>
    <w:rsid w:val="005B3275"/>
    <w:rsid w:val="005E45AB"/>
    <w:rsid w:val="005F2D86"/>
    <w:rsid w:val="005F42F2"/>
    <w:rsid w:val="005F600C"/>
    <w:rsid w:val="00607CB7"/>
    <w:rsid w:val="0061457D"/>
    <w:rsid w:val="006153E9"/>
    <w:rsid w:val="0062761F"/>
    <w:rsid w:val="00630BCE"/>
    <w:rsid w:val="00641BFB"/>
    <w:rsid w:val="006572A1"/>
    <w:rsid w:val="00661A5C"/>
    <w:rsid w:val="00666A43"/>
    <w:rsid w:val="00666C9C"/>
    <w:rsid w:val="006878D7"/>
    <w:rsid w:val="00690638"/>
    <w:rsid w:val="006948DE"/>
    <w:rsid w:val="006C222A"/>
    <w:rsid w:val="006C2A95"/>
    <w:rsid w:val="006C459E"/>
    <w:rsid w:val="006C5386"/>
    <w:rsid w:val="006D0936"/>
    <w:rsid w:val="006E0296"/>
    <w:rsid w:val="006E737B"/>
    <w:rsid w:val="00705DC6"/>
    <w:rsid w:val="00711770"/>
    <w:rsid w:val="00711AF9"/>
    <w:rsid w:val="00713161"/>
    <w:rsid w:val="007262F1"/>
    <w:rsid w:val="00727A63"/>
    <w:rsid w:val="00730B93"/>
    <w:rsid w:val="00732F3F"/>
    <w:rsid w:val="00754F61"/>
    <w:rsid w:val="00764654"/>
    <w:rsid w:val="00771FF0"/>
    <w:rsid w:val="00773F70"/>
    <w:rsid w:val="00795542"/>
    <w:rsid w:val="007A4A51"/>
    <w:rsid w:val="007B0E54"/>
    <w:rsid w:val="007B10A3"/>
    <w:rsid w:val="007B7FE4"/>
    <w:rsid w:val="007C56DB"/>
    <w:rsid w:val="007C668E"/>
    <w:rsid w:val="007E3A20"/>
    <w:rsid w:val="007F3791"/>
    <w:rsid w:val="0082108F"/>
    <w:rsid w:val="00830565"/>
    <w:rsid w:val="00843C54"/>
    <w:rsid w:val="00843EF4"/>
    <w:rsid w:val="00844A58"/>
    <w:rsid w:val="00844FF0"/>
    <w:rsid w:val="00864B32"/>
    <w:rsid w:val="00877AAC"/>
    <w:rsid w:val="008B4C55"/>
    <w:rsid w:val="008C05BD"/>
    <w:rsid w:val="008E3CD7"/>
    <w:rsid w:val="008F041D"/>
    <w:rsid w:val="008F1EAE"/>
    <w:rsid w:val="008F4C4C"/>
    <w:rsid w:val="008F7CD1"/>
    <w:rsid w:val="00911469"/>
    <w:rsid w:val="009125CE"/>
    <w:rsid w:val="0091694C"/>
    <w:rsid w:val="009174AF"/>
    <w:rsid w:val="00932FAD"/>
    <w:rsid w:val="009377F7"/>
    <w:rsid w:val="00954BA8"/>
    <w:rsid w:val="00954BEC"/>
    <w:rsid w:val="0098389D"/>
    <w:rsid w:val="00997E41"/>
    <w:rsid w:val="009A253E"/>
    <w:rsid w:val="009A50F5"/>
    <w:rsid w:val="009B0143"/>
    <w:rsid w:val="009B6888"/>
    <w:rsid w:val="009C0161"/>
    <w:rsid w:val="009C7416"/>
    <w:rsid w:val="009D0D2A"/>
    <w:rsid w:val="009D108D"/>
    <w:rsid w:val="009E1436"/>
    <w:rsid w:val="009E2779"/>
    <w:rsid w:val="009E5668"/>
    <w:rsid w:val="00A155F8"/>
    <w:rsid w:val="00A20AE1"/>
    <w:rsid w:val="00A23E23"/>
    <w:rsid w:val="00A274BC"/>
    <w:rsid w:val="00A36E05"/>
    <w:rsid w:val="00A4428E"/>
    <w:rsid w:val="00A467BD"/>
    <w:rsid w:val="00A4712F"/>
    <w:rsid w:val="00A50F6E"/>
    <w:rsid w:val="00A531E6"/>
    <w:rsid w:val="00A74F76"/>
    <w:rsid w:val="00A84F2B"/>
    <w:rsid w:val="00A86729"/>
    <w:rsid w:val="00A94FB3"/>
    <w:rsid w:val="00A96AD9"/>
    <w:rsid w:val="00AA79E9"/>
    <w:rsid w:val="00AB078B"/>
    <w:rsid w:val="00AB0A70"/>
    <w:rsid w:val="00AB106A"/>
    <w:rsid w:val="00AB248A"/>
    <w:rsid w:val="00AB3AD4"/>
    <w:rsid w:val="00AD14D9"/>
    <w:rsid w:val="00AD210C"/>
    <w:rsid w:val="00AD390C"/>
    <w:rsid w:val="00AD7577"/>
    <w:rsid w:val="00AE1B32"/>
    <w:rsid w:val="00AE7A50"/>
    <w:rsid w:val="00AF7670"/>
    <w:rsid w:val="00AF771B"/>
    <w:rsid w:val="00B01008"/>
    <w:rsid w:val="00B10E0F"/>
    <w:rsid w:val="00B2797A"/>
    <w:rsid w:val="00B341E9"/>
    <w:rsid w:val="00B37190"/>
    <w:rsid w:val="00B55620"/>
    <w:rsid w:val="00B63B0F"/>
    <w:rsid w:val="00B7678A"/>
    <w:rsid w:val="00B9406C"/>
    <w:rsid w:val="00BB3A48"/>
    <w:rsid w:val="00BC5EFF"/>
    <w:rsid w:val="00BC78E7"/>
    <w:rsid w:val="00BD4FEA"/>
    <w:rsid w:val="00BD6EE7"/>
    <w:rsid w:val="00BE6133"/>
    <w:rsid w:val="00BF09B4"/>
    <w:rsid w:val="00C04D0B"/>
    <w:rsid w:val="00C06615"/>
    <w:rsid w:val="00C136DF"/>
    <w:rsid w:val="00C35D42"/>
    <w:rsid w:val="00C71113"/>
    <w:rsid w:val="00C71E18"/>
    <w:rsid w:val="00C77B89"/>
    <w:rsid w:val="00C8368D"/>
    <w:rsid w:val="00C920CD"/>
    <w:rsid w:val="00C940C2"/>
    <w:rsid w:val="00CA4E82"/>
    <w:rsid w:val="00CC4837"/>
    <w:rsid w:val="00CD3FAF"/>
    <w:rsid w:val="00CD53C1"/>
    <w:rsid w:val="00CD79C1"/>
    <w:rsid w:val="00CE0025"/>
    <w:rsid w:val="00D0177E"/>
    <w:rsid w:val="00D035D3"/>
    <w:rsid w:val="00D10467"/>
    <w:rsid w:val="00D1767B"/>
    <w:rsid w:val="00D21891"/>
    <w:rsid w:val="00D22166"/>
    <w:rsid w:val="00D22171"/>
    <w:rsid w:val="00D31B78"/>
    <w:rsid w:val="00D31D2B"/>
    <w:rsid w:val="00D33387"/>
    <w:rsid w:val="00D34844"/>
    <w:rsid w:val="00D35C04"/>
    <w:rsid w:val="00D3667D"/>
    <w:rsid w:val="00D42975"/>
    <w:rsid w:val="00D435F6"/>
    <w:rsid w:val="00D66A38"/>
    <w:rsid w:val="00D73972"/>
    <w:rsid w:val="00D808B3"/>
    <w:rsid w:val="00D92ACE"/>
    <w:rsid w:val="00D95490"/>
    <w:rsid w:val="00DA2277"/>
    <w:rsid w:val="00DC034E"/>
    <w:rsid w:val="00DC66D0"/>
    <w:rsid w:val="00DC74F5"/>
    <w:rsid w:val="00DC768A"/>
    <w:rsid w:val="00DD4C37"/>
    <w:rsid w:val="00DE522F"/>
    <w:rsid w:val="00DE7C79"/>
    <w:rsid w:val="00E032EB"/>
    <w:rsid w:val="00E05F27"/>
    <w:rsid w:val="00E072FE"/>
    <w:rsid w:val="00E14CD1"/>
    <w:rsid w:val="00E1741B"/>
    <w:rsid w:val="00E25306"/>
    <w:rsid w:val="00E31375"/>
    <w:rsid w:val="00E342C2"/>
    <w:rsid w:val="00E45924"/>
    <w:rsid w:val="00E52B1B"/>
    <w:rsid w:val="00E6496F"/>
    <w:rsid w:val="00E71C79"/>
    <w:rsid w:val="00E76F49"/>
    <w:rsid w:val="00E77F32"/>
    <w:rsid w:val="00E80FD9"/>
    <w:rsid w:val="00E90070"/>
    <w:rsid w:val="00EA6B5D"/>
    <w:rsid w:val="00EC057D"/>
    <w:rsid w:val="00EE1931"/>
    <w:rsid w:val="00EE222E"/>
    <w:rsid w:val="00EE5DB1"/>
    <w:rsid w:val="00EF1004"/>
    <w:rsid w:val="00EF485C"/>
    <w:rsid w:val="00F238FC"/>
    <w:rsid w:val="00F24D5C"/>
    <w:rsid w:val="00F36986"/>
    <w:rsid w:val="00F546CE"/>
    <w:rsid w:val="00F55AFA"/>
    <w:rsid w:val="00F65021"/>
    <w:rsid w:val="00F72A82"/>
    <w:rsid w:val="00F72CFE"/>
    <w:rsid w:val="00F77FC5"/>
    <w:rsid w:val="00F92F30"/>
    <w:rsid w:val="00FB22DC"/>
    <w:rsid w:val="00FB46EE"/>
    <w:rsid w:val="00FC09D2"/>
    <w:rsid w:val="00FC4E36"/>
    <w:rsid w:val="00FC7CAC"/>
    <w:rsid w:val="00FE2475"/>
    <w:rsid w:val="00FF3447"/>
    <w:rsid w:val="00FF44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AD32D7D4-6ADA-4968-A865-70ED98BC2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0A19F8"/>
    <w:pPr>
      <w:ind w:left="720"/>
      <w:contextualSpacing/>
    </w:pPr>
  </w:style>
  <w:style w:type="character" w:customStyle="1" w:styleId="fontstyle01">
    <w:name w:val="fontstyle01"/>
    <w:basedOn w:val="a0"/>
    <w:rsid w:val="00DE522F"/>
    <w:rPr>
      <w:rFonts w:cs="Simplified Arabic" w:hint="cs"/>
      <w:b/>
      <w:bCs/>
      <w:i w:val="0"/>
      <w:iCs w:val="0"/>
      <w:color w:val="000000"/>
      <w:sz w:val="28"/>
      <w:szCs w:val="28"/>
    </w:rPr>
  </w:style>
  <w:style w:type="character" w:customStyle="1" w:styleId="fontstyle21">
    <w:name w:val="fontstyle21"/>
    <w:basedOn w:val="a0"/>
    <w:rsid w:val="00DE522F"/>
    <w:rPr>
      <w:rFonts w:cs="Simplified Arabic" w:hint="cs"/>
      <w:b w:val="0"/>
      <w:bCs w:val="0"/>
      <w:i w:val="0"/>
      <w:iCs w:val="0"/>
      <w:color w:val="000000"/>
      <w:sz w:val="24"/>
      <w:szCs w:val="24"/>
    </w:rPr>
  </w:style>
  <w:style w:type="table" w:styleId="a6">
    <w:name w:val="Table Grid"/>
    <w:basedOn w:val="a1"/>
    <w:uiPriority w:val="59"/>
    <w:unhideWhenUsed/>
    <w:rsid w:val="00DE522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DE522F"/>
    <w:pPr>
      <w:bidi w:val="0"/>
      <w:spacing w:after="0" w:line="240" w:lineRule="auto"/>
    </w:pPr>
    <w:rPr>
      <w:rFonts w:ascii="Tahoma" w:hAnsi="Tahoma" w:cs="Tahoma"/>
      <w:kern w:val="0"/>
      <w:sz w:val="16"/>
      <w:szCs w:val="16"/>
      <w14:ligatures w14:val="none"/>
    </w:rPr>
  </w:style>
  <w:style w:type="character" w:customStyle="1" w:styleId="Char1">
    <w:name w:val="نص في بالون Char"/>
    <w:basedOn w:val="a0"/>
    <w:link w:val="a7"/>
    <w:uiPriority w:val="99"/>
    <w:semiHidden/>
    <w:rsid w:val="00DE522F"/>
    <w:rPr>
      <w:rFonts w:ascii="Tahoma" w:hAnsi="Tahoma" w:cs="Tahoma"/>
      <w:kern w:val="0"/>
      <w:sz w:val="16"/>
      <w:szCs w:val="16"/>
      <w14:ligatures w14:val="none"/>
    </w:rPr>
  </w:style>
  <w:style w:type="paragraph" w:styleId="a8">
    <w:name w:val="footnote text"/>
    <w:basedOn w:val="a"/>
    <w:link w:val="Char2"/>
    <w:uiPriority w:val="99"/>
    <w:semiHidden/>
    <w:unhideWhenUsed/>
    <w:rsid w:val="00DE522F"/>
    <w:pPr>
      <w:bidi w:val="0"/>
      <w:spacing w:after="0" w:line="240" w:lineRule="auto"/>
    </w:pPr>
    <w:rPr>
      <w:kern w:val="0"/>
      <w:sz w:val="20"/>
      <w:szCs w:val="20"/>
      <w14:ligatures w14:val="none"/>
    </w:rPr>
  </w:style>
  <w:style w:type="character" w:customStyle="1" w:styleId="Char2">
    <w:name w:val="نص حاشية سفلية Char"/>
    <w:basedOn w:val="a0"/>
    <w:link w:val="a8"/>
    <w:uiPriority w:val="99"/>
    <w:semiHidden/>
    <w:rsid w:val="00DE522F"/>
    <w:rPr>
      <w:kern w:val="0"/>
      <w:sz w:val="20"/>
      <w:szCs w:val="20"/>
      <w14:ligatures w14:val="none"/>
    </w:rPr>
  </w:style>
  <w:style w:type="table" w:customStyle="1" w:styleId="-51">
    <w:name w:val="شبكة فاتحة - تمييز 51"/>
    <w:basedOn w:val="a1"/>
    <w:next w:val="-5"/>
    <w:uiPriority w:val="62"/>
    <w:rsid w:val="00DE522F"/>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5">
    <w:name w:val="Light Grid Accent 5"/>
    <w:basedOn w:val="a1"/>
    <w:uiPriority w:val="62"/>
    <w:rsid w:val="00DE522F"/>
    <w:pPr>
      <w:spacing w:after="0" w:line="240" w:lineRule="auto"/>
    </w:pPr>
    <w:rPr>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customStyle="1" w:styleId="LightList-Accent11">
    <w:name w:val="Light List - Accent 11"/>
    <w:basedOn w:val="a1"/>
    <w:next w:val="-1"/>
    <w:uiPriority w:val="61"/>
    <w:rsid w:val="00DE522F"/>
    <w:pPr>
      <w:spacing w:after="0" w:line="240" w:lineRule="auto"/>
    </w:pPr>
    <w:rPr>
      <w:rFonts w:ascii="Calibri" w:eastAsia="Calibri" w:hAnsi="Calibri" w:cs="Arial"/>
      <w:kern w:val="0"/>
      <w:sz w:val="20"/>
      <w:szCs w:val="2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1">
    <w:name w:val="Light List Accent 1"/>
    <w:basedOn w:val="a1"/>
    <w:uiPriority w:val="61"/>
    <w:rsid w:val="00DE522F"/>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text-align-justify">
    <w:name w:val="text-align-justify"/>
    <w:basedOn w:val="a"/>
    <w:rsid w:val="00DE522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diff--ux1av">
    <w:name w:val="diff--ux1av"/>
    <w:basedOn w:val="a0"/>
    <w:rsid w:val="00711770"/>
  </w:style>
  <w:style w:type="character" w:styleId="Hyperlink">
    <w:name w:val="Hyperlink"/>
    <w:basedOn w:val="a0"/>
    <w:uiPriority w:val="99"/>
    <w:unhideWhenUsed/>
    <w:rsid w:val="001978CC"/>
    <w:rPr>
      <w:color w:val="0563C1" w:themeColor="hyperlink"/>
      <w:u w:val="single"/>
    </w:rPr>
  </w:style>
  <w:style w:type="character" w:styleId="a9">
    <w:name w:val="Unresolved Mention"/>
    <w:basedOn w:val="a0"/>
    <w:uiPriority w:val="99"/>
    <w:semiHidden/>
    <w:unhideWhenUsed/>
    <w:rsid w:val="001978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05544">
      <w:bodyDiv w:val="1"/>
      <w:marLeft w:val="0"/>
      <w:marRight w:val="0"/>
      <w:marTop w:val="0"/>
      <w:marBottom w:val="0"/>
      <w:divBdr>
        <w:top w:val="none" w:sz="0" w:space="0" w:color="auto"/>
        <w:left w:val="none" w:sz="0" w:space="0" w:color="auto"/>
        <w:bottom w:val="none" w:sz="0" w:space="0" w:color="auto"/>
        <w:right w:val="none" w:sz="0" w:space="0" w:color="auto"/>
      </w:divBdr>
    </w:div>
    <w:div w:id="359670212">
      <w:bodyDiv w:val="1"/>
      <w:marLeft w:val="0"/>
      <w:marRight w:val="0"/>
      <w:marTop w:val="0"/>
      <w:marBottom w:val="0"/>
      <w:divBdr>
        <w:top w:val="none" w:sz="0" w:space="0" w:color="auto"/>
        <w:left w:val="none" w:sz="0" w:space="0" w:color="auto"/>
        <w:bottom w:val="none" w:sz="0" w:space="0" w:color="auto"/>
        <w:right w:val="none" w:sz="0" w:space="0" w:color="auto"/>
      </w:divBdr>
    </w:div>
    <w:div w:id="856701384">
      <w:bodyDiv w:val="1"/>
      <w:marLeft w:val="0"/>
      <w:marRight w:val="0"/>
      <w:marTop w:val="0"/>
      <w:marBottom w:val="0"/>
      <w:divBdr>
        <w:top w:val="none" w:sz="0" w:space="0" w:color="auto"/>
        <w:left w:val="none" w:sz="0" w:space="0" w:color="auto"/>
        <w:bottom w:val="none" w:sz="0" w:space="0" w:color="auto"/>
        <w:right w:val="none" w:sz="0" w:space="0" w:color="auto"/>
      </w:divBdr>
      <w:divsChild>
        <w:div w:id="782505559">
          <w:marLeft w:val="0"/>
          <w:marRight w:val="0"/>
          <w:marTop w:val="0"/>
          <w:marBottom w:val="0"/>
          <w:divBdr>
            <w:top w:val="none" w:sz="0" w:space="0" w:color="auto"/>
            <w:left w:val="none" w:sz="0" w:space="0" w:color="auto"/>
            <w:bottom w:val="none" w:sz="0" w:space="0" w:color="auto"/>
            <w:right w:val="none" w:sz="0" w:space="0" w:color="auto"/>
          </w:divBdr>
          <w:divsChild>
            <w:div w:id="2084448447">
              <w:marLeft w:val="0"/>
              <w:marRight w:val="0"/>
              <w:marTop w:val="0"/>
              <w:marBottom w:val="0"/>
              <w:divBdr>
                <w:top w:val="none" w:sz="0" w:space="0" w:color="auto"/>
                <w:left w:val="none" w:sz="0" w:space="0" w:color="auto"/>
                <w:bottom w:val="none" w:sz="0" w:space="0" w:color="auto"/>
                <w:right w:val="none" w:sz="0" w:space="0" w:color="auto"/>
              </w:divBdr>
              <w:divsChild>
                <w:div w:id="85696436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053306113">
      <w:bodyDiv w:val="1"/>
      <w:marLeft w:val="0"/>
      <w:marRight w:val="0"/>
      <w:marTop w:val="0"/>
      <w:marBottom w:val="0"/>
      <w:divBdr>
        <w:top w:val="none" w:sz="0" w:space="0" w:color="auto"/>
        <w:left w:val="none" w:sz="0" w:space="0" w:color="auto"/>
        <w:bottom w:val="none" w:sz="0" w:space="0" w:color="auto"/>
        <w:right w:val="none" w:sz="0" w:space="0" w:color="auto"/>
      </w:divBdr>
      <w:divsChild>
        <w:div w:id="1433089915">
          <w:marLeft w:val="0"/>
          <w:marRight w:val="0"/>
          <w:marTop w:val="0"/>
          <w:marBottom w:val="0"/>
          <w:divBdr>
            <w:top w:val="none" w:sz="0" w:space="0" w:color="auto"/>
            <w:left w:val="none" w:sz="0" w:space="0" w:color="auto"/>
            <w:bottom w:val="none" w:sz="0" w:space="0" w:color="auto"/>
            <w:right w:val="none" w:sz="0" w:space="0" w:color="auto"/>
          </w:divBdr>
          <w:divsChild>
            <w:div w:id="19014941">
              <w:marLeft w:val="0"/>
              <w:marRight w:val="0"/>
              <w:marTop w:val="0"/>
              <w:marBottom w:val="0"/>
              <w:divBdr>
                <w:top w:val="none" w:sz="0" w:space="0" w:color="auto"/>
                <w:left w:val="none" w:sz="0" w:space="0" w:color="auto"/>
                <w:bottom w:val="none" w:sz="0" w:space="0" w:color="auto"/>
                <w:right w:val="none" w:sz="0" w:space="0" w:color="auto"/>
              </w:divBdr>
              <w:divsChild>
                <w:div w:id="100548107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836728146">
          <w:marLeft w:val="0"/>
          <w:marRight w:val="0"/>
          <w:marTop w:val="0"/>
          <w:marBottom w:val="0"/>
          <w:divBdr>
            <w:top w:val="none" w:sz="0" w:space="0" w:color="auto"/>
            <w:left w:val="none" w:sz="0" w:space="0" w:color="auto"/>
            <w:bottom w:val="none" w:sz="0" w:space="0" w:color="auto"/>
            <w:right w:val="none" w:sz="0" w:space="0" w:color="auto"/>
          </w:divBdr>
          <w:divsChild>
            <w:div w:id="542862808">
              <w:marLeft w:val="0"/>
              <w:marRight w:val="0"/>
              <w:marTop w:val="0"/>
              <w:marBottom w:val="0"/>
              <w:divBdr>
                <w:top w:val="none" w:sz="0" w:space="0" w:color="auto"/>
                <w:left w:val="none" w:sz="0" w:space="0" w:color="auto"/>
                <w:bottom w:val="none" w:sz="0" w:space="0" w:color="auto"/>
                <w:right w:val="none" w:sz="0" w:space="0" w:color="auto"/>
              </w:divBdr>
              <w:divsChild>
                <w:div w:id="27113490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824012757">
          <w:marLeft w:val="0"/>
          <w:marRight w:val="0"/>
          <w:marTop w:val="0"/>
          <w:marBottom w:val="0"/>
          <w:divBdr>
            <w:top w:val="none" w:sz="0" w:space="0" w:color="auto"/>
            <w:left w:val="none" w:sz="0" w:space="0" w:color="auto"/>
            <w:bottom w:val="none" w:sz="0" w:space="0" w:color="auto"/>
            <w:right w:val="none" w:sz="0" w:space="0" w:color="auto"/>
          </w:divBdr>
          <w:divsChild>
            <w:div w:id="567154884">
              <w:marLeft w:val="0"/>
              <w:marRight w:val="0"/>
              <w:marTop w:val="0"/>
              <w:marBottom w:val="0"/>
              <w:divBdr>
                <w:top w:val="none" w:sz="0" w:space="0" w:color="auto"/>
                <w:left w:val="none" w:sz="0" w:space="0" w:color="auto"/>
                <w:bottom w:val="none" w:sz="0" w:space="0" w:color="auto"/>
                <w:right w:val="none" w:sz="0" w:space="0" w:color="auto"/>
              </w:divBdr>
              <w:divsChild>
                <w:div w:id="308292074">
                  <w:marLeft w:val="0"/>
                  <w:marRight w:val="-420"/>
                  <w:marTop w:val="0"/>
                  <w:marBottom w:val="0"/>
                  <w:divBdr>
                    <w:top w:val="none" w:sz="0" w:space="0" w:color="auto"/>
                    <w:left w:val="none" w:sz="0" w:space="0" w:color="auto"/>
                    <w:bottom w:val="none" w:sz="0" w:space="0" w:color="auto"/>
                    <w:right w:val="none" w:sz="0" w:space="0" w:color="auto"/>
                  </w:divBdr>
                  <w:divsChild>
                    <w:div w:id="1561163304">
                      <w:marLeft w:val="0"/>
                      <w:marRight w:val="0"/>
                      <w:marTop w:val="0"/>
                      <w:marBottom w:val="0"/>
                      <w:divBdr>
                        <w:top w:val="none" w:sz="0" w:space="0" w:color="auto"/>
                        <w:left w:val="none" w:sz="0" w:space="0" w:color="auto"/>
                        <w:bottom w:val="none" w:sz="0" w:space="0" w:color="auto"/>
                        <w:right w:val="none" w:sz="0" w:space="0" w:color="auto"/>
                      </w:divBdr>
                      <w:divsChild>
                        <w:div w:id="1062560811">
                          <w:marLeft w:val="0"/>
                          <w:marRight w:val="0"/>
                          <w:marTop w:val="0"/>
                          <w:marBottom w:val="0"/>
                          <w:divBdr>
                            <w:top w:val="none" w:sz="0" w:space="0" w:color="auto"/>
                            <w:left w:val="none" w:sz="0" w:space="0" w:color="auto"/>
                            <w:bottom w:val="none" w:sz="0" w:space="0" w:color="auto"/>
                            <w:right w:val="none" w:sz="0" w:space="0" w:color="auto"/>
                          </w:divBdr>
                          <w:divsChild>
                            <w:div w:id="1243685386">
                              <w:marLeft w:val="0"/>
                              <w:marRight w:val="0"/>
                              <w:marTop w:val="0"/>
                              <w:marBottom w:val="0"/>
                              <w:divBdr>
                                <w:top w:val="none" w:sz="0" w:space="0" w:color="auto"/>
                                <w:left w:val="none" w:sz="0" w:space="0" w:color="auto"/>
                                <w:bottom w:val="none" w:sz="0" w:space="0" w:color="auto"/>
                                <w:right w:val="none" w:sz="0" w:space="0" w:color="auto"/>
                              </w:divBdr>
                            </w:div>
                            <w:div w:id="210082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128975">
                  <w:marLeft w:val="0"/>
                  <w:marRight w:val="-420"/>
                  <w:marTop w:val="0"/>
                  <w:marBottom w:val="0"/>
                  <w:divBdr>
                    <w:top w:val="none" w:sz="0" w:space="0" w:color="auto"/>
                    <w:left w:val="none" w:sz="0" w:space="0" w:color="auto"/>
                    <w:bottom w:val="none" w:sz="0" w:space="0" w:color="auto"/>
                    <w:right w:val="none" w:sz="0" w:space="0" w:color="auto"/>
                  </w:divBdr>
                  <w:divsChild>
                    <w:div w:id="413549697">
                      <w:marLeft w:val="0"/>
                      <w:marRight w:val="0"/>
                      <w:marTop w:val="0"/>
                      <w:marBottom w:val="0"/>
                      <w:divBdr>
                        <w:top w:val="none" w:sz="0" w:space="0" w:color="auto"/>
                        <w:left w:val="none" w:sz="0" w:space="0" w:color="auto"/>
                        <w:bottom w:val="none" w:sz="0" w:space="0" w:color="auto"/>
                        <w:right w:val="none" w:sz="0" w:space="0" w:color="auto"/>
                      </w:divBdr>
                      <w:divsChild>
                        <w:div w:id="1414202262">
                          <w:marLeft w:val="0"/>
                          <w:marRight w:val="0"/>
                          <w:marTop w:val="0"/>
                          <w:marBottom w:val="0"/>
                          <w:divBdr>
                            <w:top w:val="none" w:sz="0" w:space="0" w:color="auto"/>
                            <w:left w:val="none" w:sz="0" w:space="0" w:color="auto"/>
                            <w:bottom w:val="none" w:sz="0" w:space="0" w:color="auto"/>
                            <w:right w:val="none" w:sz="0" w:space="0" w:color="auto"/>
                          </w:divBdr>
                          <w:divsChild>
                            <w:div w:id="113796547">
                              <w:marLeft w:val="0"/>
                              <w:marRight w:val="0"/>
                              <w:marTop w:val="0"/>
                              <w:marBottom w:val="0"/>
                              <w:divBdr>
                                <w:top w:val="none" w:sz="0" w:space="0" w:color="auto"/>
                                <w:left w:val="none" w:sz="0" w:space="0" w:color="auto"/>
                                <w:bottom w:val="none" w:sz="0" w:space="0" w:color="auto"/>
                                <w:right w:val="none" w:sz="0" w:space="0" w:color="auto"/>
                              </w:divBdr>
                            </w:div>
                            <w:div w:id="37770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674065">
                  <w:marLeft w:val="0"/>
                  <w:marRight w:val="-420"/>
                  <w:marTop w:val="0"/>
                  <w:marBottom w:val="0"/>
                  <w:divBdr>
                    <w:top w:val="none" w:sz="0" w:space="0" w:color="auto"/>
                    <w:left w:val="none" w:sz="0" w:space="0" w:color="auto"/>
                    <w:bottom w:val="none" w:sz="0" w:space="0" w:color="auto"/>
                    <w:right w:val="none" w:sz="0" w:space="0" w:color="auto"/>
                  </w:divBdr>
                  <w:divsChild>
                    <w:div w:id="1603873367">
                      <w:marLeft w:val="0"/>
                      <w:marRight w:val="0"/>
                      <w:marTop w:val="0"/>
                      <w:marBottom w:val="0"/>
                      <w:divBdr>
                        <w:top w:val="none" w:sz="0" w:space="0" w:color="auto"/>
                        <w:left w:val="none" w:sz="0" w:space="0" w:color="auto"/>
                        <w:bottom w:val="none" w:sz="0" w:space="0" w:color="auto"/>
                        <w:right w:val="none" w:sz="0" w:space="0" w:color="auto"/>
                      </w:divBdr>
                      <w:divsChild>
                        <w:div w:id="560290848">
                          <w:marLeft w:val="0"/>
                          <w:marRight w:val="0"/>
                          <w:marTop w:val="0"/>
                          <w:marBottom w:val="0"/>
                          <w:divBdr>
                            <w:top w:val="none" w:sz="0" w:space="0" w:color="auto"/>
                            <w:left w:val="none" w:sz="0" w:space="0" w:color="auto"/>
                            <w:bottom w:val="none" w:sz="0" w:space="0" w:color="auto"/>
                            <w:right w:val="none" w:sz="0" w:space="0" w:color="auto"/>
                          </w:divBdr>
                          <w:divsChild>
                            <w:div w:id="1102652508">
                              <w:marLeft w:val="0"/>
                              <w:marRight w:val="0"/>
                              <w:marTop w:val="0"/>
                              <w:marBottom w:val="0"/>
                              <w:divBdr>
                                <w:top w:val="none" w:sz="0" w:space="0" w:color="auto"/>
                                <w:left w:val="none" w:sz="0" w:space="0" w:color="auto"/>
                                <w:bottom w:val="none" w:sz="0" w:space="0" w:color="auto"/>
                                <w:right w:val="none" w:sz="0" w:space="0" w:color="auto"/>
                              </w:divBdr>
                            </w:div>
                            <w:div w:id="188147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2772">
                  <w:marLeft w:val="0"/>
                  <w:marRight w:val="-420"/>
                  <w:marTop w:val="0"/>
                  <w:marBottom w:val="0"/>
                  <w:divBdr>
                    <w:top w:val="none" w:sz="0" w:space="0" w:color="auto"/>
                    <w:left w:val="none" w:sz="0" w:space="0" w:color="auto"/>
                    <w:bottom w:val="none" w:sz="0" w:space="0" w:color="auto"/>
                    <w:right w:val="none" w:sz="0" w:space="0" w:color="auto"/>
                  </w:divBdr>
                  <w:divsChild>
                    <w:div w:id="1280992820">
                      <w:marLeft w:val="0"/>
                      <w:marRight w:val="0"/>
                      <w:marTop w:val="0"/>
                      <w:marBottom w:val="0"/>
                      <w:divBdr>
                        <w:top w:val="none" w:sz="0" w:space="0" w:color="auto"/>
                        <w:left w:val="none" w:sz="0" w:space="0" w:color="auto"/>
                        <w:bottom w:val="none" w:sz="0" w:space="0" w:color="auto"/>
                        <w:right w:val="none" w:sz="0" w:space="0" w:color="auto"/>
                      </w:divBdr>
                      <w:divsChild>
                        <w:div w:id="1104761363">
                          <w:marLeft w:val="0"/>
                          <w:marRight w:val="0"/>
                          <w:marTop w:val="0"/>
                          <w:marBottom w:val="0"/>
                          <w:divBdr>
                            <w:top w:val="none" w:sz="0" w:space="0" w:color="auto"/>
                            <w:left w:val="none" w:sz="0" w:space="0" w:color="auto"/>
                            <w:bottom w:val="none" w:sz="0" w:space="0" w:color="auto"/>
                            <w:right w:val="none" w:sz="0" w:space="0" w:color="auto"/>
                          </w:divBdr>
                          <w:divsChild>
                            <w:div w:id="1722557142">
                              <w:marLeft w:val="0"/>
                              <w:marRight w:val="0"/>
                              <w:marTop w:val="0"/>
                              <w:marBottom w:val="0"/>
                              <w:divBdr>
                                <w:top w:val="none" w:sz="0" w:space="0" w:color="auto"/>
                                <w:left w:val="none" w:sz="0" w:space="0" w:color="auto"/>
                                <w:bottom w:val="none" w:sz="0" w:space="0" w:color="auto"/>
                                <w:right w:val="none" w:sz="0" w:space="0" w:color="auto"/>
                              </w:divBdr>
                            </w:div>
                            <w:div w:id="8893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4908224">
          <w:marLeft w:val="0"/>
          <w:marRight w:val="0"/>
          <w:marTop w:val="0"/>
          <w:marBottom w:val="0"/>
          <w:divBdr>
            <w:top w:val="none" w:sz="0" w:space="0" w:color="auto"/>
            <w:left w:val="none" w:sz="0" w:space="0" w:color="auto"/>
            <w:bottom w:val="none" w:sz="0" w:space="0" w:color="auto"/>
            <w:right w:val="none" w:sz="0" w:space="0" w:color="auto"/>
          </w:divBdr>
          <w:divsChild>
            <w:div w:id="1560555149">
              <w:marLeft w:val="0"/>
              <w:marRight w:val="0"/>
              <w:marTop w:val="0"/>
              <w:marBottom w:val="0"/>
              <w:divBdr>
                <w:top w:val="none" w:sz="0" w:space="0" w:color="auto"/>
                <w:left w:val="none" w:sz="0" w:space="0" w:color="auto"/>
                <w:bottom w:val="none" w:sz="0" w:space="0" w:color="auto"/>
                <w:right w:val="none" w:sz="0" w:space="0" w:color="auto"/>
              </w:divBdr>
              <w:divsChild>
                <w:div w:id="196873384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71469428">
          <w:marLeft w:val="0"/>
          <w:marRight w:val="0"/>
          <w:marTop w:val="0"/>
          <w:marBottom w:val="0"/>
          <w:divBdr>
            <w:top w:val="none" w:sz="0" w:space="0" w:color="auto"/>
            <w:left w:val="none" w:sz="0" w:space="0" w:color="auto"/>
            <w:bottom w:val="none" w:sz="0" w:space="0" w:color="auto"/>
            <w:right w:val="none" w:sz="0" w:space="0" w:color="auto"/>
          </w:divBdr>
          <w:divsChild>
            <w:div w:id="593824097">
              <w:marLeft w:val="0"/>
              <w:marRight w:val="0"/>
              <w:marTop w:val="0"/>
              <w:marBottom w:val="0"/>
              <w:divBdr>
                <w:top w:val="none" w:sz="0" w:space="0" w:color="auto"/>
                <w:left w:val="none" w:sz="0" w:space="0" w:color="auto"/>
                <w:bottom w:val="none" w:sz="0" w:space="0" w:color="auto"/>
                <w:right w:val="none" w:sz="0" w:space="0" w:color="auto"/>
              </w:divBdr>
              <w:divsChild>
                <w:div w:id="1176919764">
                  <w:marLeft w:val="0"/>
                  <w:marRight w:val="-420"/>
                  <w:marTop w:val="0"/>
                  <w:marBottom w:val="0"/>
                  <w:divBdr>
                    <w:top w:val="none" w:sz="0" w:space="0" w:color="auto"/>
                    <w:left w:val="none" w:sz="0" w:space="0" w:color="auto"/>
                    <w:bottom w:val="none" w:sz="0" w:space="0" w:color="auto"/>
                    <w:right w:val="none" w:sz="0" w:space="0" w:color="auto"/>
                  </w:divBdr>
                  <w:divsChild>
                    <w:div w:id="1791046171">
                      <w:marLeft w:val="0"/>
                      <w:marRight w:val="0"/>
                      <w:marTop w:val="0"/>
                      <w:marBottom w:val="0"/>
                      <w:divBdr>
                        <w:top w:val="none" w:sz="0" w:space="0" w:color="auto"/>
                        <w:left w:val="none" w:sz="0" w:space="0" w:color="auto"/>
                        <w:bottom w:val="none" w:sz="0" w:space="0" w:color="auto"/>
                        <w:right w:val="none" w:sz="0" w:space="0" w:color="auto"/>
                      </w:divBdr>
                      <w:divsChild>
                        <w:div w:id="1483037381">
                          <w:marLeft w:val="0"/>
                          <w:marRight w:val="0"/>
                          <w:marTop w:val="0"/>
                          <w:marBottom w:val="0"/>
                          <w:divBdr>
                            <w:top w:val="none" w:sz="0" w:space="0" w:color="auto"/>
                            <w:left w:val="none" w:sz="0" w:space="0" w:color="auto"/>
                            <w:bottom w:val="none" w:sz="0" w:space="0" w:color="auto"/>
                            <w:right w:val="none" w:sz="0" w:space="0" w:color="auto"/>
                          </w:divBdr>
                          <w:divsChild>
                            <w:div w:id="241138184">
                              <w:marLeft w:val="0"/>
                              <w:marRight w:val="0"/>
                              <w:marTop w:val="0"/>
                              <w:marBottom w:val="0"/>
                              <w:divBdr>
                                <w:top w:val="none" w:sz="0" w:space="0" w:color="auto"/>
                                <w:left w:val="none" w:sz="0" w:space="0" w:color="auto"/>
                                <w:bottom w:val="none" w:sz="0" w:space="0" w:color="auto"/>
                                <w:right w:val="none" w:sz="0" w:space="0" w:color="auto"/>
                              </w:divBdr>
                            </w:div>
                            <w:div w:id="1111700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76169">
                  <w:marLeft w:val="0"/>
                  <w:marRight w:val="-420"/>
                  <w:marTop w:val="0"/>
                  <w:marBottom w:val="0"/>
                  <w:divBdr>
                    <w:top w:val="none" w:sz="0" w:space="0" w:color="auto"/>
                    <w:left w:val="none" w:sz="0" w:space="0" w:color="auto"/>
                    <w:bottom w:val="none" w:sz="0" w:space="0" w:color="auto"/>
                    <w:right w:val="none" w:sz="0" w:space="0" w:color="auto"/>
                  </w:divBdr>
                  <w:divsChild>
                    <w:div w:id="1641030312">
                      <w:marLeft w:val="0"/>
                      <w:marRight w:val="0"/>
                      <w:marTop w:val="0"/>
                      <w:marBottom w:val="0"/>
                      <w:divBdr>
                        <w:top w:val="none" w:sz="0" w:space="0" w:color="auto"/>
                        <w:left w:val="none" w:sz="0" w:space="0" w:color="auto"/>
                        <w:bottom w:val="none" w:sz="0" w:space="0" w:color="auto"/>
                        <w:right w:val="none" w:sz="0" w:space="0" w:color="auto"/>
                      </w:divBdr>
                      <w:divsChild>
                        <w:div w:id="147400439">
                          <w:marLeft w:val="0"/>
                          <w:marRight w:val="0"/>
                          <w:marTop w:val="0"/>
                          <w:marBottom w:val="0"/>
                          <w:divBdr>
                            <w:top w:val="none" w:sz="0" w:space="0" w:color="auto"/>
                            <w:left w:val="none" w:sz="0" w:space="0" w:color="auto"/>
                            <w:bottom w:val="none" w:sz="0" w:space="0" w:color="auto"/>
                            <w:right w:val="none" w:sz="0" w:space="0" w:color="auto"/>
                          </w:divBdr>
                          <w:divsChild>
                            <w:div w:id="293944417">
                              <w:marLeft w:val="0"/>
                              <w:marRight w:val="0"/>
                              <w:marTop w:val="0"/>
                              <w:marBottom w:val="0"/>
                              <w:divBdr>
                                <w:top w:val="none" w:sz="0" w:space="0" w:color="auto"/>
                                <w:left w:val="none" w:sz="0" w:space="0" w:color="auto"/>
                                <w:bottom w:val="none" w:sz="0" w:space="0" w:color="auto"/>
                                <w:right w:val="none" w:sz="0" w:space="0" w:color="auto"/>
                              </w:divBdr>
                            </w:div>
                            <w:div w:id="194761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896911">
                  <w:marLeft w:val="0"/>
                  <w:marRight w:val="-420"/>
                  <w:marTop w:val="0"/>
                  <w:marBottom w:val="0"/>
                  <w:divBdr>
                    <w:top w:val="none" w:sz="0" w:space="0" w:color="auto"/>
                    <w:left w:val="none" w:sz="0" w:space="0" w:color="auto"/>
                    <w:bottom w:val="none" w:sz="0" w:space="0" w:color="auto"/>
                    <w:right w:val="none" w:sz="0" w:space="0" w:color="auto"/>
                  </w:divBdr>
                  <w:divsChild>
                    <w:div w:id="712845911">
                      <w:marLeft w:val="0"/>
                      <w:marRight w:val="0"/>
                      <w:marTop w:val="0"/>
                      <w:marBottom w:val="0"/>
                      <w:divBdr>
                        <w:top w:val="none" w:sz="0" w:space="0" w:color="auto"/>
                        <w:left w:val="none" w:sz="0" w:space="0" w:color="auto"/>
                        <w:bottom w:val="none" w:sz="0" w:space="0" w:color="auto"/>
                        <w:right w:val="none" w:sz="0" w:space="0" w:color="auto"/>
                      </w:divBdr>
                      <w:divsChild>
                        <w:div w:id="2002195285">
                          <w:marLeft w:val="0"/>
                          <w:marRight w:val="0"/>
                          <w:marTop w:val="0"/>
                          <w:marBottom w:val="0"/>
                          <w:divBdr>
                            <w:top w:val="none" w:sz="0" w:space="0" w:color="auto"/>
                            <w:left w:val="none" w:sz="0" w:space="0" w:color="auto"/>
                            <w:bottom w:val="none" w:sz="0" w:space="0" w:color="auto"/>
                            <w:right w:val="none" w:sz="0" w:space="0" w:color="auto"/>
                          </w:divBdr>
                          <w:divsChild>
                            <w:div w:id="1508323230">
                              <w:marLeft w:val="0"/>
                              <w:marRight w:val="0"/>
                              <w:marTop w:val="0"/>
                              <w:marBottom w:val="0"/>
                              <w:divBdr>
                                <w:top w:val="none" w:sz="0" w:space="0" w:color="auto"/>
                                <w:left w:val="none" w:sz="0" w:space="0" w:color="auto"/>
                                <w:bottom w:val="none" w:sz="0" w:space="0" w:color="auto"/>
                                <w:right w:val="none" w:sz="0" w:space="0" w:color="auto"/>
                              </w:divBdr>
                            </w:div>
                            <w:div w:id="114434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873099">
                  <w:marLeft w:val="0"/>
                  <w:marRight w:val="-420"/>
                  <w:marTop w:val="0"/>
                  <w:marBottom w:val="0"/>
                  <w:divBdr>
                    <w:top w:val="none" w:sz="0" w:space="0" w:color="auto"/>
                    <w:left w:val="none" w:sz="0" w:space="0" w:color="auto"/>
                    <w:bottom w:val="none" w:sz="0" w:space="0" w:color="auto"/>
                    <w:right w:val="none" w:sz="0" w:space="0" w:color="auto"/>
                  </w:divBdr>
                  <w:divsChild>
                    <w:div w:id="1084306158">
                      <w:marLeft w:val="0"/>
                      <w:marRight w:val="0"/>
                      <w:marTop w:val="0"/>
                      <w:marBottom w:val="0"/>
                      <w:divBdr>
                        <w:top w:val="none" w:sz="0" w:space="0" w:color="auto"/>
                        <w:left w:val="none" w:sz="0" w:space="0" w:color="auto"/>
                        <w:bottom w:val="none" w:sz="0" w:space="0" w:color="auto"/>
                        <w:right w:val="none" w:sz="0" w:space="0" w:color="auto"/>
                      </w:divBdr>
                      <w:divsChild>
                        <w:div w:id="94709828">
                          <w:marLeft w:val="0"/>
                          <w:marRight w:val="0"/>
                          <w:marTop w:val="0"/>
                          <w:marBottom w:val="0"/>
                          <w:divBdr>
                            <w:top w:val="none" w:sz="0" w:space="0" w:color="auto"/>
                            <w:left w:val="none" w:sz="0" w:space="0" w:color="auto"/>
                            <w:bottom w:val="none" w:sz="0" w:space="0" w:color="auto"/>
                            <w:right w:val="none" w:sz="0" w:space="0" w:color="auto"/>
                          </w:divBdr>
                          <w:divsChild>
                            <w:div w:id="603734382">
                              <w:marLeft w:val="0"/>
                              <w:marRight w:val="0"/>
                              <w:marTop w:val="0"/>
                              <w:marBottom w:val="0"/>
                              <w:divBdr>
                                <w:top w:val="none" w:sz="0" w:space="0" w:color="auto"/>
                                <w:left w:val="none" w:sz="0" w:space="0" w:color="auto"/>
                                <w:bottom w:val="none" w:sz="0" w:space="0" w:color="auto"/>
                                <w:right w:val="none" w:sz="0" w:space="0" w:color="auto"/>
                              </w:divBdr>
                            </w:div>
                            <w:div w:id="101615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87299">
          <w:marLeft w:val="0"/>
          <w:marRight w:val="0"/>
          <w:marTop w:val="0"/>
          <w:marBottom w:val="0"/>
          <w:divBdr>
            <w:top w:val="none" w:sz="0" w:space="0" w:color="auto"/>
            <w:left w:val="none" w:sz="0" w:space="0" w:color="auto"/>
            <w:bottom w:val="none" w:sz="0" w:space="0" w:color="auto"/>
            <w:right w:val="none" w:sz="0" w:space="0" w:color="auto"/>
          </w:divBdr>
          <w:divsChild>
            <w:div w:id="1119226637">
              <w:marLeft w:val="0"/>
              <w:marRight w:val="0"/>
              <w:marTop w:val="0"/>
              <w:marBottom w:val="0"/>
              <w:divBdr>
                <w:top w:val="none" w:sz="0" w:space="0" w:color="auto"/>
                <w:left w:val="none" w:sz="0" w:space="0" w:color="auto"/>
                <w:bottom w:val="none" w:sz="0" w:space="0" w:color="auto"/>
                <w:right w:val="none" w:sz="0" w:space="0" w:color="auto"/>
              </w:divBdr>
              <w:divsChild>
                <w:div w:id="1770545524">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084259509">
      <w:bodyDiv w:val="1"/>
      <w:marLeft w:val="0"/>
      <w:marRight w:val="0"/>
      <w:marTop w:val="0"/>
      <w:marBottom w:val="0"/>
      <w:divBdr>
        <w:top w:val="none" w:sz="0" w:space="0" w:color="auto"/>
        <w:left w:val="none" w:sz="0" w:space="0" w:color="auto"/>
        <w:bottom w:val="none" w:sz="0" w:space="0" w:color="auto"/>
        <w:right w:val="none" w:sz="0" w:space="0" w:color="auto"/>
      </w:divBdr>
    </w:div>
    <w:div w:id="1387224224">
      <w:bodyDiv w:val="1"/>
      <w:marLeft w:val="0"/>
      <w:marRight w:val="0"/>
      <w:marTop w:val="0"/>
      <w:marBottom w:val="0"/>
      <w:divBdr>
        <w:top w:val="none" w:sz="0" w:space="0" w:color="auto"/>
        <w:left w:val="none" w:sz="0" w:space="0" w:color="auto"/>
        <w:bottom w:val="none" w:sz="0" w:space="0" w:color="auto"/>
        <w:right w:val="none" w:sz="0" w:space="0" w:color="auto"/>
      </w:divBdr>
    </w:div>
    <w:div w:id="20128754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bakkah.com/ar/knowledge-center/%D8%A3%D9%86%D9%88%D8%A7%D8%B9-%D8%A7%D9%84%D9%85%D8%AE%D8%A7%D8%B7%D8%B1" TargetMode="External"/><Relationship Id="rId18" Type="http://schemas.openxmlformats.org/officeDocument/2006/relationships/hyperlink" Target="https://bakkah.com/ar/knowledge-center/never-run-ideas-effective-brainstorming-brain-writing-techniqu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bakkah.com/ar/knowledge-center/%D8%A3%D8%B5%D8%AD%D8%A7%D8%A8-%D8%A7%D9%84%D9%85%D8%B5%D9%84%D8%AD%D8%A9" TargetMode="External"/><Relationship Id="rId17" Type="http://schemas.openxmlformats.org/officeDocument/2006/relationships/hyperlink" Target="https://bakkah.com/ar/knowledge-center/%D9%85%D8%A7-%D9%87%D9%88-%D8%A7%D9%84%D8%A3%D9%85%D9%86-%D8%A7%D9%84%D8%B3%D9%8A%D8%A8%D8%B1%D8%A7%D9%86%D9%8A" TargetMode="External"/><Relationship Id="rId2" Type="http://schemas.openxmlformats.org/officeDocument/2006/relationships/styles" Target="styles.xml"/><Relationship Id="rId16" Type="http://schemas.openxmlformats.org/officeDocument/2006/relationships/hyperlink" Target="https://bakkah.com/ar/knowledge-center/%D9%81%D9%88%D8%A7%D8%A6%D8%AF-%D8%AA%D8%B7%D8%A8%D9%8A%D9%82-%D8%B9%D9%85%D9%84%D9%8A%D8%A9-%D8%B5%D9%86%D8%B9-%D8%A7%D9%84%D9%82%D8%B1%D8%A7%D8%B1-%D9%88%D8%B9%D9%85%D9%84%D9%8A%D8%A9-%D8%AD%D9%84-%D8%A7%D9%84%D9%85%D8%B4%D8%A7%D9%83%D9%84-%D9%81%D9%8A-%D8%A7%D9%84%D9%85%D9%86%D8%B8%D9%85%D8%A9" TargetMode="External"/><Relationship Id="rId20" Type="http://schemas.openxmlformats.org/officeDocument/2006/relationships/hyperlink" Target="https://bakkah.com/ar/knowledge-center/%D8%A7%D9%84%D9%85%D8%AE%D8%A7%D8%B7%D8%B1-%D8%A7%D9%84%D8%A5%D9%8A%D8%AC%D8%A7%D8%A8%D9%8A%D8%A9-%D9%88%D8%A7%D9%84%D8%B3%D9%84%D8%A8%D9%8A%D8%A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akkah.com/ar/knowledge-center/%D8%A5%D8%AF%D8%A7%D8%B1%D8%A9-%D8%A7%D9%84%D9%85%D8%AE%D8%A7%D8%B7%D8%B1" TargetMode="External"/><Relationship Id="rId5" Type="http://schemas.openxmlformats.org/officeDocument/2006/relationships/footnotes" Target="footnotes.xml"/><Relationship Id="rId15" Type="http://schemas.openxmlformats.org/officeDocument/2006/relationships/hyperlink" Target="https://bakkah.com/ar/knowledge-center/%D9%85%D9%81%D9%87%D9%88%D9%85-%D8%A7%D9%84%D8%A7%D8%B3%D8%AA%D8%AB%D9%85%D8%A7%D8%B1" TargetMode="External"/><Relationship Id="rId10" Type="http://schemas.openxmlformats.org/officeDocument/2006/relationships/image" Target="media/image3.png"/><Relationship Id="rId19" Type="http://schemas.openxmlformats.org/officeDocument/2006/relationships/hyperlink" Target="https://bakkah.com/ar/knowledge-center/%D8%AE%D8%B7%D9%88%D8%A7%D8%AA-%D9%88%D8%A7%D8%B3%D8%AA%D8%B1%D8%A7%D8%AA%D9%8A%D8%AC%D9%8A%D8%A9-%D8%A5%D8%AF%D8%A7%D8%B1%D8%A9-%D8%A7%D9%84%D9%85%D8%AE%D8%A7%D8%B7%D8%B1" TargetMode="Externa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yperlink" Target="https://bakkah.com/ar/knowledge-center/%D8%A3%D8%B5%D8%AD%D8%A7%D8%A8-%D8%A7%D9%84%D9%85%D8%B5%D9%84%D8%AD%D8%A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44</Pages>
  <Words>8243</Words>
  <Characters>46986</Characters>
  <Application>Microsoft Office Word</Application>
  <DocSecurity>0</DocSecurity>
  <Lines>391</Lines>
  <Paragraphs>110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Fawaz altayyar</cp:lastModifiedBy>
  <cp:revision>2</cp:revision>
  <cp:lastPrinted>2025-07-15T19:50:00Z</cp:lastPrinted>
  <dcterms:created xsi:type="dcterms:W3CDTF">2026-04-23T19:26:00Z</dcterms:created>
  <dcterms:modified xsi:type="dcterms:W3CDTF">2026-04-23T19:26:00Z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