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015B2" w14:textId="77777777" w:rsidR="00255771" w:rsidRDefault="00255771" w:rsidP="00255771">
      <w:pPr>
        <w:jc w:val="lowKashida"/>
        <w:rPr>
          <w:rFonts w:ascii="Simplified Arabic" w:hAnsi="Simplified Arabic" w:cs="Simplified Arabic"/>
          <w:b/>
          <w:bCs/>
          <w:sz w:val="28"/>
          <w:szCs w:val="28"/>
          <w:u w:val="single"/>
          <w:rtl/>
          <w:lang w:bidi="ar-EG"/>
        </w:rPr>
      </w:pPr>
    </w:p>
    <w:p w14:paraId="44DD1BD0" w14:textId="77777777" w:rsidR="00255771" w:rsidRDefault="00255771" w:rsidP="00255771">
      <w:pPr>
        <w:jc w:val="lowKashida"/>
        <w:rPr>
          <w:rFonts w:ascii="Simplified Arabic" w:hAnsi="Simplified Arabic" w:cs="Simplified Arabic"/>
          <w:b/>
          <w:bCs/>
          <w:sz w:val="28"/>
          <w:szCs w:val="28"/>
          <w:u w:val="single"/>
          <w:rtl/>
          <w:lang w:bidi="ar-SY"/>
        </w:rPr>
      </w:pPr>
    </w:p>
    <w:p w14:paraId="7180E5B5" w14:textId="71D4B1BA" w:rsidR="00255771" w:rsidRPr="00255771" w:rsidRDefault="00CA423A" w:rsidP="00CA423A">
      <w:pPr>
        <w:tabs>
          <w:tab w:val="center" w:pos="4153"/>
          <w:tab w:val="left" w:pos="5620"/>
        </w:tabs>
        <w:rPr>
          <w:rFonts w:ascii="Simplified Arabic" w:hAnsi="Simplified Arabic" w:cs="Simplified Arabic"/>
          <w:b/>
          <w:bCs/>
          <w:sz w:val="32"/>
          <w:szCs w:val="32"/>
          <w:rtl/>
          <w:lang w:bidi="ar-SY"/>
        </w:rPr>
      </w:pPr>
      <w:r>
        <w:rPr>
          <w:rFonts w:ascii="Simplified Arabic" w:hAnsi="Simplified Arabic" w:cs="Simplified Arabic"/>
          <w:b/>
          <w:bCs/>
          <w:sz w:val="32"/>
          <w:szCs w:val="32"/>
          <w:rtl/>
          <w:lang w:bidi="ar-SY"/>
        </w:rPr>
        <w:tab/>
      </w:r>
      <w:r w:rsidR="00255771" w:rsidRPr="00255771">
        <w:rPr>
          <w:rFonts w:ascii="Simplified Arabic" w:hAnsi="Simplified Arabic" w:cs="Simplified Arabic" w:hint="cs"/>
          <w:b/>
          <w:bCs/>
          <w:sz w:val="32"/>
          <w:szCs w:val="32"/>
          <w:rtl/>
          <w:lang w:bidi="ar-SY"/>
        </w:rPr>
        <w:t>العنوان</w:t>
      </w:r>
      <w:r>
        <w:rPr>
          <w:rFonts w:ascii="Simplified Arabic" w:hAnsi="Simplified Arabic" w:cs="Simplified Arabic"/>
          <w:b/>
          <w:bCs/>
          <w:sz w:val="32"/>
          <w:szCs w:val="32"/>
          <w:rtl/>
          <w:lang w:bidi="ar-SY"/>
        </w:rPr>
        <w:tab/>
      </w:r>
    </w:p>
    <w:p w14:paraId="78F94736" w14:textId="77777777" w:rsidR="00255771" w:rsidRPr="00255771" w:rsidRDefault="00255771" w:rsidP="009867CD">
      <w:pPr>
        <w:jc w:val="center"/>
        <w:rPr>
          <w:rFonts w:ascii="Simplified Arabic" w:hAnsi="Simplified Arabic" w:cs="Simplified Arabic"/>
          <w:b/>
          <w:bCs/>
          <w:sz w:val="32"/>
          <w:szCs w:val="32"/>
          <w:rtl/>
          <w:lang w:bidi="ar-SY"/>
        </w:rPr>
      </w:pPr>
      <w:r w:rsidRPr="00255771">
        <w:rPr>
          <w:rFonts w:ascii="Simplified Arabic" w:hAnsi="Simplified Arabic" w:cs="Simplified Arabic"/>
          <w:b/>
          <w:bCs/>
          <w:sz w:val="32"/>
          <w:szCs w:val="32"/>
          <w:rtl/>
          <w:lang w:bidi="ar-SY"/>
        </w:rPr>
        <w:t>اثر التحول الرقمي على برنامج الموارد البشريه</w:t>
      </w:r>
    </w:p>
    <w:p w14:paraId="0E2DE991" w14:textId="77777777" w:rsidR="00255771" w:rsidRDefault="00255771" w:rsidP="009867CD">
      <w:pPr>
        <w:jc w:val="center"/>
        <w:rPr>
          <w:rFonts w:ascii="Simplified Arabic" w:hAnsi="Simplified Arabic" w:cs="Simplified Arabic"/>
          <w:b/>
          <w:bCs/>
          <w:sz w:val="28"/>
          <w:szCs w:val="28"/>
          <w:u w:val="single"/>
          <w:rtl/>
          <w:lang w:bidi="ar-SY"/>
        </w:rPr>
      </w:pPr>
    </w:p>
    <w:p w14:paraId="12661866" w14:textId="77777777" w:rsidR="00255771" w:rsidRDefault="00255771" w:rsidP="009867CD">
      <w:pPr>
        <w:jc w:val="center"/>
        <w:rPr>
          <w:rFonts w:ascii="Simplified Arabic" w:hAnsi="Simplified Arabic" w:cs="Simplified Arabic"/>
          <w:b/>
          <w:bCs/>
          <w:sz w:val="28"/>
          <w:szCs w:val="28"/>
          <w:u w:val="single"/>
          <w:rtl/>
          <w:lang w:bidi="ar-SY"/>
        </w:rPr>
      </w:pPr>
    </w:p>
    <w:p w14:paraId="71C2C7C9" w14:textId="77777777" w:rsidR="00255771" w:rsidRPr="00255771" w:rsidRDefault="00255771" w:rsidP="009867CD">
      <w:pPr>
        <w:jc w:val="center"/>
        <w:rPr>
          <w:rFonts w:ascii="Simplified Arabic" w:hAnsi="Simplified Arabic" w:cs="Simplified Arabic"/>
          <w:b/>
          <w:bCs/>
          <w:sz w:val="32"/>
          <w:szCs w:val="32"/>
          <w:rtl/>
          <w:lang w:bidi="ar-SY"/>
        </w:rPr>
      </w:pPr>
      <w:r w:rsidRPr="00255771">
        <w:rPr>
          <w:rFonts w:ascii="Simplified Arabic" w:hAnsi="Simplified Arabic" w:cs="Simplified Arabic" w:hint="cs"/>
          <w:b/>
          <w:bCs/>
          <w:sz w:val="32"/>
          <w:szCs w:val="32"/>
          <w:rtl/>
          <w:lang w:bidi="ar-SY"/>
        </w:rPr>
        <w:t>إعداد</w:t>
      </w:r>
    </w:p>
    <w:p w14:paraId="587755D7" w14:textId="77777777" w:rsidR="00255771" w:rsidRPr="00255771" w:rsidRDefault="00255771" w:rsidP="009867CD">
      <w:pPr>
        <w:jc w:val="center"/>
        <w:rPr>
          <w:rFonts w:ascii="Simplified Arabic" w:hAnsi="Simplified Arabic" w:cs="Simplified Arabic"/>
          <w:b/>
          <w:bCs/>
          <w:sz w:val="32"/>
          <w:szCs w:val="32"/>
          <w:rtl/>
          <w:lang w:bidi="ar-SY"/>
        </w:rPr>
      </w:pPr>
      <w:r w:rsidRPr="00255771">
        <w:rPr>
          <w:rFonts w:ascii="Simplified Arabic" w:hAnsi="Simplified Arabic" w:cs="Simplified Arabic" w:hint="cs"/>
          <w:b/>
          <w:bCs/>
          <w:sz w:val="32"/>
          <w:szCs w:val="32"/>
          <w:rtl/>
          <w:lang w:bidi="ar-SY"/>
        </w:rPr>
        <w:t>...........................</w:t>
      </w:r>
    </w:p>
    <w:p w14:paraId="752501A1" w14:textId="77777777" w:rsidR="00255771" w:rsidRDefault="00255771" w:rsidP="00255771">
      <w:pPr>
        <w:jc w:val="lowKashida"/>
        <w:rPr>
          <w:rFonts w:ascii="Simplified Arabic" w:hAnsi="Simplified Arabic" w:cs="Simplified Arabic"/>
          <w:b/>
          <w:bCs/>
          <w:sz w:val="28"/>
          <w:szCs w:val="28"/>
          <w:u w:val="single"/>
          <w:rtl/>
          <w:lang w:bidi="ar-SY"/>
        </w:rPr>
      </w:pPr>
    </w:p>
    <w:p w14:paraId="27BC663D" w14:textId="77777777" w:rsidR="00255771" w:rsidRDefault="00255771" w:rsidP="00255771">
      <w:pPr>
        <w:jc w:val="lowKashida"/>
        <w:rPr>
          <w:rFonts w:ascii="Simplified Arabic" w:hAnsi="Simplified Arabic" w:cs="Simplified Arabic"/>
          <w:b/>
          <w:bCs/>
          <w:sz w:val="28"/>
          <w:szCs w:val="28"/>
          <w:u w:val="single"/>
          <w:rtl/>
          <w:lang w:bidi="ar-SY"/>
        </w:rPr>
      </w:pPr>
    </w:p>
    <w:p w14:paraId="01AB0975" w14:textId="77777777" w:rsidR="00255771" w:rsidRDefault="00255771" w:rsidP="00255771">
      <w:pPr>
        <w:jc w:val="lowKashida"/>
        <w:rPr>
          <w:rFonts w:ascii="Simplified Arabic" w:hAnsi="Simplified Arabic" w:cs="Simplified Arabic"/>
          <w:b/>
          <w:bCs/>
          <w:sz w:val="28"/>
          <w:szCs w:val="28"/>
          <w:u w:val="single"/>
          <w:rtl/>
          <w:lang w:bidi="ar-SY"/>
        </w:rPr>
      </w:pPr>
    </w:p>
    <w:p w14:paraId="19967212" w14:textId="77777777" w:rsidR="00255771" w:rsidRDefault="00255771" w:rsidP="00255771">
      <w:pPr>
        <w:jc w:val="lowKashida"/>
        <w:rPr>
          <w:rFonts w:ascii="Simplified Arabic" w:hAnsi="Simplified Arabic" w:cs="Simplified Arabic"/>
          <w:b/>
          <w:bCs/>
          <w:sz w:val="28"/>
          <w:szCs w:val="28"/>
          <w:u w:val="single"/>
          <w:rtl/>
          <w:lang w:bidi="ar-SY"/>
        </w:rPr>
      </w:pPr>
    </w:p>
    <w:p w14:paraId="3BA2E898" w14:textId="77777777" w:rsidR="00255771" w:rsidRDefault="00255771" w:rsidP="00255771">
      <w:pPr>
        <w:jc w:val="lowKashida"/>
        <w:rPr>
          <w:rFonts w:ascii="Simplified Arabic" w:hAnsi="Simplified Arabic" w:cs="Simplified Arabic"/>
          <w:b/>
          <w:bCs/>
          <w:sz w:val="28"/>
          <w:szCs w:val="28"/>
          <w:u w:val="single"/>
          <w:rtl/>
          <w:lang w:bidi="ar-SY"/>
        </w:rPr>
      </w:pPr>
    </w:p>
    <w:p w14:paraId="73C1E7B5" w14:textId="77777777" w:rsidR="00255771" w:rsidRDefault="00255771" w:rsidP="00255771">
      <w:pPr>
        <w:jc w:val="lowKashida"/>
        <w:rPr>
          <w:rFonts w:ascii="Simplified Arabic" w:hAnsi="Simplified Arabic" w:cs="Simplified Arabic"/>
          <w:b/>
          <w:bCs/>
          <w:sz w:val="28"/>
          <w:szCs w:val="28"/>
          <w:u w:val="single"/>
          <w:rtl/>
          <w:lang w:bidi="ar-SY"/>
        </w:rPr>
      </w:pPr>
    </w:p>
    <w:p w14:paraId="70E2F872" w14:textId="77777777" w:rsidR="00255771" w:rsidRDefault="00255771" w:rsidP="00255771">
      <w:pPr>
        <w:jc w:val="lowKashida"/>
        <w:rPr>
          <w:rFonts w:ascii="Simplified Arabic" w:hAnsi="Simplified Arabic" w:cs="Simplified Arabic"/>
          <w:b/>
          <w:bCs/>
          <w:sz w:val="28"/>
          <w:szCs w:val="28"/>
          <w:u w:val="single"/>
          <w:rtl/>
          <w:lang w:bidi="ar-SY"/>
        </w:rPr>
      </w:pPr>
    </w:p>
    <w:p w14:paraId="4E622A9E" w14:textId="77777777" w:rsidR="00255771" w:rsidRDefault="00255771" w:rsidP="00255771">
      <w:pPr>
        <w:jc w:val="lowKashida"/>
        <w:rPr>
          <w:rFonts w:ascii="Simplified Arabic" w:hAnsi="Simplified Arabic" w:cs="Simplified Arabic"/>
          <w:b/>
          <w:bCs/>
          <w:sz w:val="28"/>
          <w:szCs w:val="28"/>
          <w:u w:val="single"/>
          <w:rtl/>
          <w:lang w:bidi="ar-SY"/>
        </w:rPr>
      </w:pPr>
    </w:p>
    <w:p w14:paraId="2709DD52" w14:textId="77777777" w:rsidR="00255771" w:rsidRDefault="00255771" w:rsidP="00255771">
      <w:pPr>
        <w:jc w:val="lowKashida"/>
        <w:rPr>
          <w:rFonts w:ascii="Simplified Arabic" w:hAnsi="Simplified Arabic" w:cs="Simplified Arabic"/>
          <w:b/>
          <w:bCs/>
          <w:sz w:val="28"/>
          <w:szCs w:val="28"/>
          <w:u w:val="single"/>
          <w:rtl/>
          <w:lang w:bidi="ar-SY"/>
        </w:rPr>
      </w:pPr>
    </w:p>
    <w:p w14:paraId="407C582C" w14:textId="77777777" w:rsidR="00255771" w:rsidRDefault="00255771" w:rsidP="00255771">
      <w:pPr>
        <w:jc w:val="lowKashida"/>
        <w:rPr>
          <w:rFonts w:ascii="Simplified Arabic" w:hAnsi="Simplified Arabic" w:cs="Simplified Arabic"/>
          <w:b/>
          <w:bCs/>
          <w:sz w:val="28"/>
          <w:szCs w:val="28"/>
          <w:u w:val="single"/>
          <w:rtl/>
          <w:lang w:bidi="ar-SY"/>
        </w:rPr>
      </w:pPr>
    </w:p>
    <w:p w14:paraId="7D4F7176" w14:textId="77777777" w:rsidR="00255771" w:rsidRDefault="00255771" w:rsidP="00255771">
      <w:pPr>
        <w:jc w:val="lowKashida"/>
        <w:rPr>
          <w:rFonts w:ascii="Simplified Arabic" w:hAnsi="Simplified Arabic" w:cs="Simplified Arabic"/>
          <w:b/>
          <w:bCs/>
          <w:sz w:val="28"/>
          <w:szCs w:val="28"/>
          <w:u w:val="single"/>
          <w:rtl/>
          <w:lang w:bidi="ar-SY"/>
        </w:rPr>
      </w:pPr>
    </w:p>
    <w:p w14:paraId="300F9C76" w14:textId="458462CC" w:rsidR="00893ED7" w:rsidRDefault="00893ED7" w:rsidP="00255771">
      <w:pPr>
        <w:jc w:val="lowKashida"/>
        <w:rPr>
          <w:rFonts w:ascii="Simplified Arabic" w:hAnsi="Simplified Arabic" w:cs="Simplified Arabic"/>
          <w:b/>
          <w:bCs/>
          <w:sz w:val="28"/>
          <w:szCs w:val="28"/>
          <w:u w:val="single"/>
          <w:rtl/>
          <w:lang w:bidi="ar-SY"/>
        </w:rPr>
      </w:pPr>
    </w:p>
    <w:p w14:paraId="61F22006" w14:textId="16044B16" w:rsidR="00255771" w:rsidRPr="00255771" w:rsidRDefault="00255771" w:rsidP="00025EE3">
      <w:pPr>
        <w:jc w:val="center"/>
        <w:outlineLvl w:val="0"/>
        <w:rPr>
          <w:rFonts w:ascii="Simplified Arabic" w:hAnsi="Simplified Arabic" w:cs="Simplified Arabic"/>
          <w:b/>
          <w:bCs/>
          <w:sz w:val="36"/>
          <w:szCs w:val="36"/>
          <w:u w:val="single"/>
          <w:rtl/>
          <w:lang w:bidi="ar-SY"/>
        </w:rPr>
      </w:pPr>
      <w:bookmarkStart w:id="0" w:name="_Toc235802674"/>
      <w:r w:rsidRPr="00255771">
        <w:rPr>
          <w:rFonts w:ascii="Simplified Arabic" w:hAnsi="Simplified Arabic" w:cs="Simplified Arabic" w:hint="cs"/>
          <w:b/>
          <w:bCs/>
          <w:sz w:val="36"/>
          <w:szCs w:val="36"/>
          <w:u w:val="single"/>
          <w:rtl/>
          <w:lang w:bidi="ar-SY"/>
        </w:rPr>
        <w:lastRenderedPageBreak/>
        <w:t xml:space="preserve">الفصل الاول </w:t>
      </w:r>
      <w:bookmarkEnd w:id="0"/>
    </w:p>
    <w:p w14:paraId="20C3791F" w14:textId="77777777" w:rsidR="00255771" w:rsidRPr="00852123" w:rsidRDefault="00255771" w:rsidP="009D7A55">
      <w:pPr>
        <w:jc w:val="lowKashida"/>
        <w:outlineLvl w:val="1"/>
        <w:rPr>
          <w:rFonts w:ascii="Simplified Arabic" w:hAnsi="Simplified Arabic" w:cs="Simplified Arabic"/>
          <w:sz w:val="28"/>
          <w:szCs w:val="28"/>
          <w:u w:val="single"/>
          <w:lang w:bidi="ar-EG"/>
        </w:rPr>
      </w:pPr>
      <w:bookmarkStart w:id="1" w:name="_Toc235802675"/>
      <w:r w:rsidRPr="00852123">
        <w:rPr>
          <w:rFonts w:ascii="Simplified Arabic" w:hAnsi="Simplified Arabic" w:cs="Simplified Arabic" w:hint="cs"/>
          <w:b/>
          <w:bCs/>
          <w:sz w:val="28"/>
          <w:szCs w:val="28"/>
          <w:u w:val="single"/>
          <w:rtl/>
          <w:lang w:bidi="ar-SY"/>
        </w:rPr>
        <w:t>ال</w:t>
      </w:r>
      <w:r w:rsidRPr="00852123">
        <w:rPr>
          <w:rFonts w:ascii="Simplified Arabic" w:hAnsi="Simplified Arabic" w:cs="Simplified Arabic"/>
          <w:b/>
          <w:bCs/>
          <w:sz w:val="28"/>
          <w:szCs w:val="28"/>
          <w:u w:val="single"/>
          <w:rtl/>
          <w:lang w:bidi="ar-SY"/>
        </w:rPr>
        <w:t>مقدمة</w:t>
      </w:r>
      <w:bookmarkEnd w:id="1"/>
      <w:r w:rsidRPr="00852123">
        <w:rPr>
          <w:rFonts w:ascii="Simplified Arabic" w:hAnsi="Simplified Arabic" w:cs="Simplified Arabic"/>
          <w:b/>
          <w:bCs/>
          <w:sz w:val="28"/>
          <w:szCs w:val="28"/>
          <w:u w:val="single"/>
          <w:rtl/>
          <w:lang w:bidi="ar-SY"/>
        </w:rPr>
        <w:t xml:space="preserve"> </w:t>
      </w:r>
    </w:p>
    <w:p w14:paraId="060A662B" w14:textId="77777777" w:rsidR="00255771" w:rsidRPr="00255771" w:rsidRDefault="00255771" w:rsidP="00255771">
      <w:pPr>
        <w:jc w:val="lowKashida"/>
        <w:rPr>
          <w:rFonts w:ascii="Simplified Arabic" w:hAnsi="Simplified Arabic" w:cs="Simplified Arabic"/>
          <w:sz w:val="28"/>
          <w:szCs w:val="28"/>
        </w:rPr>
      </w:pPr>
      <w:r w:rsidRPr="00255771">
        <w:rPr>
          <w:rFonts w:ascii="Simplified Arabic" w:hAnsi="Simplified Arabic" w:cs="Simplified Arabic"/>
          <w:sz w:val="28"/>
          <w:szCs w:val="28"/>
          <w:rtl/>
        </w:rPr>
        <w:t>قد أدى التطور المتسارع في تقنيات المعلومات والاتصالات خلال العقود الأخيرة إلى إحداث تغيرات جذرية في مختلف القطاعات الاقتصادية والإدارية، حيث أصبح التحول الرقمي أحد أبرز الاتجاهات التي تعتمد عليها المؤسسات لتحقيق الكفاءة والابتكار وتعزيز قدرتها على المنافسة. ولم يعد استخدام التقنيات الرقمية يقتصر على أتمتة بعض العمليات التقليدية، بل أصبح يمثل تحولًا استراتيجيًا شاملاً يعيد صياغة أساليب العمل، ويغير طبيعة اتخاذ القرار، ويطور طرق تقديم الخدمات بما يتوافق مع متطلبات العصر الرقمي. وقد ساهمت التطورات في مجالات الذكاء الاصطناعي، والحوسبة السحابية، وتحليل البيانات الضخمة، وإنترنت الأشياء في تسريع وتيرة هذا التحول، مما دفع المؤسسات إلى إعادة النظر في أنظمتها الإدارية والتنظيمية لتحقيق مستويات أعلى من الأداء والجودة</w:t>
      </w:r>
      <w:r w:rsidRPr="00255771">
        <w:rPr>
          <w:rFonts w:ascii="Simplified Arabic" w:hAnsi="Simplified Arabic" w:cs="Simplified Arabic"/>
          <w:sz w:val="28"/>
          <w:szCs w:val="28"/>
        </w:rPr>
        <w:t>.</w:t>
      </w:r>
    </w:p>
    <w:p w14:paraId="57FE332C" w14:textId="77777777" w:rsidR="00255771" w:rsidRPr="00255771" w:rsidRDefault="00255771" w:rsidP="00255771">
      <w:pPr>
        <w:jc w:val="lowKashida"/>
        <w:rPr>
          <w:rFonts w:ascii="Simplified Arabic" w:hAnsi="Simplified Arabic" w:cs="Simplified Arabic"/>
          <w:sz w:val="28"/>
          <w:szCs w:val="28"/>
        </w:rPr>
      </w:pPr>
      <w:r w:rsidRPr="00255771">
        <w:rPr>
          <w:rFonts w:ascii="Simplified Arabic" w:hAnsi="Simplified Arabic" w:cs="Simplified Arabic"/>
          <w:sz w:val="28"/>
          <w:szCs w:val="28"/>
          <w:rtl/>
        </w:rPr>
        <w:t>وفي ظل هذا الواقع الجديد، أصبحت الموارد البشرية تمثل أحد أهم العناصر التي تتأثر بعمليات التحول الرقمي، باعتبارها المسؤول الأول عن إدارة رأس المال البشري داخل المؤسسة. فلم تعد إدارة الموارد البشرية تقتصر على تنفيذ الإجراءات الروتينية المتعلقة بالتوظيف والرواتب والحضور والانصراف، وإنما أصبحت شريكًا استراتيجيًا يساهم في تحقيق أهداف المؤسسة من خلال استقطاب الكفاءات، وتطوير المهارات، وإدارة الأداء، وتعزيز ثقافة الابتكار والتغيير. وقد أدى التحول الرقمي إلى إعادة تشكيل وظائف إدارة الموارد البشرية من خلال توظيف الأنظمة الذكية والمنصات الإلكترونية التي تساعد على تحسين سرعة الإنجاز، وتقليل الأخطاء، وزيادة دقة البيانات، ودعم اتخاذ القرارات الإدارية المبنية على المعلومات</w:t>
      </w:r>
      <w:r w:rsidRPr="00255771">
        <w:rPr>
          <w:rFonts w:ascii="Simplified Arabic" w:hAnsi="Simplified Arabic" w:cs="Simplified Arabic"/>
          <w:sz w:val="28"/>
          <w:szCs w:val="28"/>
        </w:rPr>
        <w:t>.</w:t>
      </w:r>
    </w:p>
    <w:p w14:paraId="4DFDF7A0" w14:textId="77777777" w:rsidR="00255771" w:rsidRPr="00255771" w:rsidRDefault="00255771" w:rsidP="00255771">
      <w:pPr>
        <w:jc w:val="lowKashida"/>
        <w:rPr>
          <w:rFonts w:ascii="Simplified Arabic" w:hAnsi="Simplified Arabic" w:cs="Simplified Arabic"/>
          <w:sz w:val="28"/>
          <w:szCs w:val="28"/>
        </w:rPr>
      </w:pPr>
      <w:r w:rsidRPr="00255771">
        <w:rPr>
          <w:rFonts w:ascii="Simplified Arabic" w:hAnsi="Simplified Arabic" w:cs="Simplified Arabic"/>
          <w:sz w:val="28"/>
          <w:szCs w:val="28"/>
          <w:rtl/>
        </w:rPr>
        <w:t>كما ساهمت برامج الموارد البشرية الرقمية في إحداث نقلة نوعية في إدارة العمليات الإدارية، حيث أتاحت إمكانية إدارة بيانات الموظفين إلكترونيًا، وتنفيذ عمليات التوظيف عن بعد، وتقييم الأداء بصورة أكثر موضوعية، وإدارة برامج التدريب والتطوير باستخدام المنصات الرقمية، إضافة إلى تسهيل التواصل بين الموظفين والإدارة من خلال التطبيقات والبوابات الإلكترونية. وأصبح الاعتماد على هذه البرامج يمثل ضرورة للمؤسسات التي تسعى إلى تحقيق الكفاءة التشغيلية، ورفع مستوى رضا العاملين، وتحسين جودة الخدمات الداخلية، خاصة مع التوسع في أنماط العمل المرنة والعمل عن بعد التي فرضتها المتغيرات العالمية خلال السنوات الأخيرة</w:t>
      </w:r>
      <w:r w:rsidRPr="00255771">
        <w:rPr>
          <w:rFonts w:ascii="Simplified Arabic" w:hAnsi="Simplified Arabic" w:cs="Simplified Arabic"/>
          <w:sz w:val="28"/>
          <w:szCs w:val="28"/>
        </w:rPr>
        <w:t>.</w:t>
      </w:r>
    </w:p>
    <w:p w14:paraId="23118A65" w14:textId="77777777" w:rsidR="00255771" w:rsidRDefault="00255771" w:rsidP="00255771">
      <w:pPr>
        <w:jc w:val="lowKashida"/>
        <w:rPr>
          <w:rFonts w:ascii="Simplified Arabic" w:hAnsi="Simplified Arabic" w:cs="Simplified Arabic"/>
          <w:sz w:val="28"/>
          <w:szCs w:val="28"/>
          <w:rtl/>
          <w:lang w:bidi="ar-SY"/>
        </w:rPr>
      </w:pPr>
      <w:r w:rsidRPr="00852123">
        <w:rPr>
          <w:rFonts w:ascii="Simplified Arabic" w:hAnsi="Simplified Arabic" w:cs="Simplified Arabic"/>
          <w:sz w:val="28"/>
          <w:szCs w:val="28"/>
          <w:rtl/>
        </w:rPr>
        <w:lastRenderedPageBreak/>
        <w:t>ورغم المزايا العديدة التي يوفرها التحول الرقمي، إلا أن تطبيقه يواجه مجموعة من التحديات، من أبرزها مقاومة التغيير، والحاجة إلى تطوير المهارات الرقمية للعاملين، وتأمين البيانات، وتوفير البنية التحتية التقنية المناسبة، الأمر الذي يتطلب وجود خطط واضحة لإدارة التغيير والاستثمار في التدريب والتطوير المستمر لضمان نجاح التحول وتحقيق أهدافه</w:t>
      </w:r>
      <w:r w:rsidRPr="00852123">
        <w:rPr>
          <w:rFonts w:ascii="Simplified Arabic" w:hAnsi="Simplified Arabic" w:cs="Simplified Arabic"/>
          <w:sz w:val="28"/>
          <w:szCs w:val="28"/>
          <w:lang w:bidi="ar-SY"/>
        </w:rPr>
        <w:t>.</w:t>
      </w:r>
      <w:r>
        <w:rPr>
          <w:rStyle w:val="FootnoteReference"/>
          <w:rFonts w:ascii="Simplified Arabic" w:hAnsi="Simplified Arabic" w:cs="Simplified Arabic"/>
          <w:sz w:val="28"/>
          <w:szCs w:val="28"/>
          <w:lang w:bidi="ar-SY"/>
        </w:rPr>
        <w:footnoteReference w:id="1"/>
      </w:r>
    </w:p>
    <w:p w14:paraId="72F7134A" w14:textId="77777777" w:rsidR="00255771" w:rsidRPr="00255771" w:rsidRDefault="00255771" w:rsidP="00255771">
      <w:pPr>
        <w:jc w:val="lowKashida"/>
        <w:rPr>
          <w:rFonts w:ascii="Simplified Arabic" w:hAnsi="Simplified Arabic" w:cs="Simplified Arabic"/>
          <w:sz w:val="28"/>
          <w:szCs w:val="28"/>
        </w:rPr>
      </w:pPr>
      <w:r w:rsidRPr="00255771">
        <w:rPr>
          <w:rFonts w:ascii="Simplified Arabic" w:hAnsi="Simplified Arabic" w:cs="Simplified Arabic"/>
          <w:sz w:val="28"/>
          <w:szCs w:val="28"/>
          <w:rtl/>
        </w:rPr>
        <w:t xml:space="preserve">وانطلاقًا من الأهمية المتزايدة للتحول الرقمي، برزت الحاجة إلى دراسة أثره على برامج الموارد البشرية، باعتبارها من أكثر الأنظمة الإدارية تأثرًا بالتطورات التقنية. ففهم طبيعة العلاقة بين التحول الرقمي وبرامج الموارد البشرية يسهم في توضيح مدى تأثير التكنولوجيا في تحسين الأداء الإداري، ورفع كفاءة العمليات، وتعزيز جودة الخدمات المقدمة للعاملين، كما يساعد المؤسسات على تحديد أفضل الممارسات التي يمكن تبنيها لتحقيق التحول الرقمي بصورة فعالة ومستدامة. ومن هذا المنطلق، تأتي هذه الدراسة بعنوان </w:t>
      </w:r>
      <w:r w:rsidRPr="00255771">
        <w:rPr>
          <w:rFonts w:ascii="Simplified Arabic" w:hAnsi="Simplified Arabic" w:cs="Simplified Arabic"/>
          <w:sz w:val="28"/>
          <w:szCs w:val="28"/>
        </w:rPr>
        <w:t>"</w:t>
      </w:r>
      <w:r w:rsidRPr="00255771">
        <w:rPr>
          <w:rFonts w:ascii="Simplified Arabic" w:hAnsi="Simplified Arabic" w:cs="Simplified Arabic"/>
          <w:sz w:val="28"/>
          <w:szCs w:val="28"/>
          <w:rtl/>
        </w:rPr>
        <w:t>أثر التحول الرقمي على برنامج الموارد البشرية</w:t>
      </w:r>
      <w:r w:rsidRPr="00255771">
        <w:rPr>
          <w:rFonts w:ascii="Simplified Arabic" w:hAnsi="Simplified Arabic" w:cs="Simplified Arabic"/>
          <w:sz w:val="28"/>
          <w:szCs w:val="28"/>
        </w:rPr>
        <w:t xml:space="preserve">" </w:t>
      </w:r>
      <w:r w:rsidRPr="00255771">
        <w:rPr>
          <w:rFonts w:ascii="Simplified Arabic" w:hAnsi="Simplified Arabic" w:cs="Simplified Arabic"/>
          <w:sz w:val="28"/>
          <w:szCs w:val="28"/>
          <w:rtl/>
        </w:rPr>
        <w:t>بهدف تحليل انعكاسات التحول الرقمي على وظائف الموارد البشرية، وبيان دوره في تطوير الأداء المؤسسي، وتحسين إدارة رأس المال البشري، ودعم قدرة المؤسسات على مواجهة التحديات المستقبلية وتحقيق أهدافها الاستراتيجية في بيئة عمل تتسم بالتغير المستمر والتنافسية العالية</w:t>
      </w:r>
      <w:r w:rsidRPr="00255771">
        <w:rPr>
          <w:rFonts w:ascii="Simplified Arabic" w:hAnsi="Simplified Arabic" w:cs="Simplified Arabic"/>
          <w:sz w:val="28"/>
          <w:szCs w:val="28"/>
        </w:rPr>
        <w:t>.</w:t>
      </w:r>
    </w:p>
    <w:p w14:paraId="0BABEC7B" w14:textId="77777777" w:rsidR="00255771" w:rsidRDefault="00255771" w:rsidP="00255771">
      <w:pPr>
        <w:jc w:val="lowKashida"/>
        <w:rPr>
          <w:rFonts w:ascii="Simplified Arabic" w:hAnsi="Simplified Arabic" w:cs="Simplified Arabic"/>
          <w:sz w:val="28"/>
          <w:szCs w:val="28"/>
          <w:rtl/>
          <w:lang w:bidi="ar-SY"/>
        </w:rPr>
      </w:pPr>
      <w:r w:rsidRPr="00852123">
        <w:rPr>
          <w:rFonts w:ascii="Simplified Arabic" w:hAnsi="Simplified Arabic" w:cs="Simplified Arabic"/>
          <w:sz w:val="28"/>
          <w:szCs w:val="28"/>
          <w:rtl/>
        </w:rPr>
        <w:t>وانطلاقًا من أهمية هذا الموضوع، يهدف هذا البحث إلى دراسة أثر التحول الرقمي على برنامج الموارد البشرية، من خلال تحليل دوره في تطوير العمليات الإدارية، ورفع كفاءة الأداء المؤسسي، وتحسين جودة الخدمات المقدمة للعاملين، مع استعراض أهم الفرص والتحديات المرتبطة بتطبيقه، وصولًا إلى تقديم نتائج وتوصيات يمكن أن تسهم في تعزيز الاستفادة من التحول الرقمي ودعم مستقبل إدارة الموارد البشرية في المؤسسات</w:t>
      </w:r>
      <w:r w:rsidRPr="00852123">
        <w:rPr>
          <w:rFonts w:ascii="Simplified Arabic" w:hAnsi="Simplified Arabic" w:cs="Simplified Arabic"/>
          <w:sz w:val="28"/>
          <w:szCs w:val="28"/>
          <w:lang w:bidi="ar-SY"/>
        </w:rPr>
        <w:t>.</w:t>
      </w:r>
    </w:p>
    <w:p w14:paraId="5D9BE20E" w14:textId="77777777" w:rsidR="00255771" w:rsidRPr="00255771" w:rsidRDefault="00255771" w:rsidP="00255771">
      <w:pPr>
        <w:jc w:val="lowKashida"/>
        <w:rPr>
          <w:rFonts w:ascii="Simplified Arabic" w:hAnsi="Simplified Arabic" w:cs="Simplified Arabic"/>
          <w:sz w:val="28"/>
          <w:szCs w:val="28"/>
          <w:rtl/>
          <w:lang w:bidi="ar-SY"/>
        </w:rPr>
      </w:pPr>
      <w:r w:rsidRPr="00255771">
        <w:rPr>
          <w:rFonts w:ascii="Simplified Arabic" w:hAnsi="Simplified Arabic" w:cs="Simplified Arabic"/>
          <w:sz w:val="28"/>
          <w:szCs w:val="28"/>
          <w:rtl/>
        </w:rPr>
        <w:t xml:space="preserve">وفي ضوء ما سبق، جاءت هذه الدراسة في خمسة فصول مترابطة لتحقيق أهدافها والإجابة عن تساؤلاتها. يتناول الفصل الأول الإطار العام للدراسة، ويشمل المقدمة، وإشكالية الدراسة، وأهميتها، وأهدافها، ومنهجيتها، وفرضياتها، وحدودها، والدراسات السابقة، ومصطلحات الدراسة. ويستعرض الفصل الثاني الإطار النظري للتحول الرقمي من خلال بيان مفهومه وأهدافه وخصائصه، ثم عرض تطبيقاته في المؤسسات، والتقنيات الرقمية الحديثة، ومتطلبات التحول الرقمي وتحدياته، وصولًا إلى توضيح أثره في الكفاءة الإدارية وجودة الخدمات وتحقيق الميزة التنافسية. أما الفصل الثالث فيركز على برنامج الموارد البشرية وعلاقته بالتحول الرقمي، من </w:t>
      </w:r>
      <w:r w:rsidRPr="00255771">
        <w:rPr>
          <w:rFonts w:ascii="Simplified Arabic" w:hAnsi="Simplified Arabic" w:cs="Simplified Arabic"/>
          <w:sz w:val="28"/>
          <w:szCs w:val="28"/>
          <w:rtl/>
        </w:rPr>
        <w:lastRenderedPageBreak/>
        <w:t>خلال توضيح مفهوم برنامج الموارد البشرية وأهدافه ووظائفه وأهميته، ثم تحليل أثر التحول الرقمي في التوظيف الإلكتروني، والتدريب، وإدارة الأداء، وإدارة بيانات العاملين واتخاذ القرار، إلى جانب استعراض أبرز التحديات والاتجاهات الحديثة، ودور الذكاء الاصطناعي، ومستقبل برامج الموارد البشرية في ظل التحول الرقمي. ويخصص الفصل الرابع للدراسة الميدانية والتحليل الإحصائي، حيث يتناول منهجية الدراسة، ومجتمعها وعينتها، وأداة جمع البيانات، والأساليب الإحصائية المستخدمة، ثم يعرض نتائج الدراسة وتحليلها، ويختبر الفرضيات الرئيسية والفرعية مع تفسير النتائج وربطها بالدراسات السابقة. ويختتم البحث بالفصل الخامس الذي يتضمن أهم النتائج التي توصلت إليها الدراسة، والتوصيات والمقترحات، ثم الخاتمة وقائمة المراجع والملاحق، بما يحقق تكامل الجوانب النظرية والتطبيقية للدراسة ويعزز الاستفادة من نتائجها في تطوير برامج الموارد البشرية في ظل التحول الرقمي</w:t>
      </w:r>
      <w:r w:rsidRPr="00255771">
        <w:rPr>
          <w:rFonts w:ascii="Simplified Arabic" w:hAnsi="Simplified Arabic" w:cs="Simplified Arabic"/>
          <w:sz w:val="28"/>
          <w:szCs w:val="28"/>
          <w:lang w:bidi="ar-SY"/>
        </w:rPr>
        <w:t>.</w:t>
      </w:r>
    </w:p>
    <w:p w14:paraId="403C15D7" w14:textId="77777777" w:rsidR="00255771" w:rsidRPr="00CF61CE" w:rsidRDefault="00255771" w:rsidP="009D7A55">
      <w:pPr>
        <w:jc w:val="lowKashida"/>
        <w:outlineLvl w:val="1"/>
        <w:rPr>
          <w:rFonts w:ascii="Simplified Arabic" w:hAnsi="Simplified Arabic" w:cs="Simplified Arabic"/>
          <w:b/>
          <w:bCs/>
          <w:sz w:val="28"/>
          <w:szCs w:val="28"/>
          <w:u w:val="single"/>
          <w:rtl/>
          <w:lang w:bidi="ar-SY"/>
        </w:rPr>
      </w:pPr>
      <w:bookmarkStart w:id="2" w:name="_Toc235802676"/>
      <w:r w:rsidRPr="00CF61CE">
        <w:rPr>
          <w:rFonts w:ascii="Simplified Arabic" w:hAnsi="Simplified Arabic" w:cs="Simplified Arabic" w:hint="cs"/>
          <w:b/>
          <w:bCs/>
          <w:sz w:val="28"/>
          <w:szCs w:val="28"/>
          <w:u w:val="single"/>
          <w:rtl/>
          <w:lang w:bidi="ar-SY"/>
        </w:rPr>
        <w:t>إشكالية الدراسة</w:t>
      </w:r>
      <w:bookmarkEnd w:id="2"/>
    </w:p>
    <w:p w14:paraId="5C1EC261" w14:textId="77777777" w:rsidR="00255771" w:rsidRPr="00CF61CE" w:rsidRDefault="00255771" w:rsidP="00255771">
      <w:pPr>
        <w:jc w:val="lowKashida"/>
        <w:rPr>
          <w:rFonts w:ascii="Simplified Arabic" w:hAnsi="Simplified Arabic" w:cs="Simplified Arabic"/>
          <w:sz w:val="28"/>
          <w:szCs w:val="28"/>
          <w:lang w:bidi="ar-SY"/>
        </w:rPr>
      </w:pPr>
      <w:r w:rsidRPr="00CF61CE">
        <w:rPr>
          <w:rFonts w:ascii="Simplified Arabic" w:hAnsi="Simplified Arabic" w:cs="Simplified Arabic"/>
          <w:sz w:val="28"/>
          <w:szCs w:val="28"/>
          <w:rtl/>
        </w:rPr>
        <w:t>يشهد العالم تطورًا متسارعًا في مجال التكنولوجيا الرقمية، مما دفع المؤسسات إلى تبني التحول الرقمي في مختلف وظائفها الإدارية، وعلى رأسها إدارة الموارد البشرية. وقد أسهم هذا التحول في تطوير أساليب التوظيف، والتدريب، وإدارة الأداء، وحفظ البيانات، إلا أن مستوى الاستفادة منه يختلف من مؤسسة إلى أخرى نتيجة تفاوت الإمكانات التقنية، والموارد البشرية، ومدى جاهزية العاملين لتبني التقنيات الحديثة. كما تواجه العديد من المؤسسات تحديات تتعلق بمقاومة التغيير، ونقص الكفاءات الرقمية، وأمن المعلومات، الأمر الذي يثير التساؤل حول مدى تأثير التحول الرقمي في تحسين كفاءة برامج الموارد البشرية وتحقيق أهدافها التنظيمية</w:t>
      </w:r>
      <w:r w:rsidRPr="00CF61CE">
        <w:rPr>
          <w:rFonts w:ascii="Simplified Arabic" w:hAnsi="Simplified Arabic" w:cs="Simplified Arabic"/>
          <w:sz w:val="28"/>
          <w:szCs w:val="28"/>
          <w:lang w:bidi="ar-SY"/>
        </w:rPr>
        <w:t>.</w:t>
      </w:r>
    </w:p>
    <w:p w14:paraId="2313E4F2" w14:textId="77777777" w:rsidR="00255771" w:rsidRDefault="00255771" w:rsidP="00255771">
      <w:pPr>
        <w:jc w:val="lowKashida"/>
        <w:rPr>
          <w:rFonts w:ascii="Simplified Arabic" w:hAnsi="Simplified Arabic" w:cs="Simplified Arabic"/>
          <w:b/>
          <w:bCs/>
          <w:sz w:val="28"/>
          <w:szCs w:val="28"/>
          <w:rtl/>
          <w:lang w:bidi="ar-SY"/>
        </w:rPr>
      </w:pPr>
      <w:r w:rsidRPr="00CF61CE">
        <w:rPr>
          <w:rFonts w:ascii="Simplified Arabic" w:hAnsi="Simplified Arabic" w:cs="Simplified Arabic"/>
          <w:b/>
          <w:bCs/>
          <w:sz w:val="28"/>
          <w:szCs w:val="28"/>
          <w:rtl/>
        </w:rPr>
        <w:t>التساؤل الرئيسي للبحث</w:t>
      </w:r>
      <w:r w:rsidRPr="00CF61CE">
        <w:rPr>
          <w:rFonts w:ascii="Simplified Arabic" w:hAnsi="Simplified Arabic" w:cs="Simplified Arabic"/>
          <w:b/>
          <w:bCs/>
          <w:sz w:val="28"/>
          <w:szCs w:val="28"/>
          <w:lang w:bidi="ar-SY"/>
        </w:rPr>
        <w:t>:</w:t>
      </w:r>
      <w:r w:rsidRPr="00CF61CE">
        <w:rPr>
          <w:rFonts w:ascii="Simplified Arabic" w:hAnsi="Simplified Arabic" w:cs="Simplified Arabic"/>
          <w:b/>
          <w:bCs/>
          <w:sz w:val="28"/>
          <w:szCs w:val="28"/>
          <w:rtl/>
        </w:rPr>
        <w:t>ما أثر التحول الرقمي على برنامج الموارد البشرية في المؤسسات؟</w:t>
      </w:r>
    </w:p>
    <w:p w14:paraId="4D42EC5C" w14:textId="77777777" w:rsidR="00255771" w:rsidRPr="002E0710" w:rsidRDefault="00255771" w:rsidP="009D7A55">
      <w:pPr>
        <w:jc w:val="lowKashida"/>
        <w:outlineLvl w:val="1"/>
        <w:rPr>
          <w:rFonts w:ascii="Simplified Arabic" w:hAnsi="Simplified Arabic" w:cs="Simplified Arabic"/>
          <w:b/>
          <w:bCs/>
          <w:sz w:val="28"/>
          <w:szCs w:val="28"/>
          <w:u w:val="single"/>
          <w:lang w:bidi="ar-SY"/>
        </w:rPr>
      </w:pPr>
      <w:bookmarkStart w:id="3" w:name="_Toc235802677"/>
      <w:r w:rsidRPr="002E0710">
        <w:rPr>
          <w:rFonts w:ascii="Simplified Arabic" w:hAnsi="Simplified Arabic" w:cs="Simplified Arabic"/>
          <w:b/>
          <w:bCs/>
          <w:sz w:val="28"/>
          <w:szCs w:val="28"/>
          <w:u w:val="single"/>
          <w:rtl/>
        </w:rPr>
        <w:t>أهمية ال</w:t>
      </w:r>
      <w:r w:rsidRPr="002E0710">
        <w:rPr>
          <w:rFonts w:ascii="Simplified Arabic" w:hAnsi="Simplified Arabic" w:cs="Simplified Arabic" w:hint="cs"/>
          <w:b/>
          <w:bCs/>
          <w:sz w:val="28"/>
          <w:szCs w:val="28"/>
          <w:u w:val="single"/>
          <w:rtl/>
        </w:rPr>
        <w:t>دراسة</w:t>
      </w:r>
      <w:bookmarkEnd w:id="3"/>
    </w:p>
    <w:p w14:paraId="1B725419" w14:textId="77777777" w:rsidR="00255771" w:rsidRPr="00CF61CE" w:rsidRDefault="00255771" w:rsidP="00255771">
      <w:pPr>
        <w:numPr>
          <w:ilvl w:val="0"/>
          <w:numId w:val="1"/>
        </w:numPr>
        <w:jc w:val="lowKashida"/>
        <w:rPr>
          <w:rFonts w:ascii="Simplified Arabic" w:hAnsi="Simplified Arabic" w:cs="Simplified Arabic"/>
          <w:sz w:val="28"/>
          <w:szCs w:val="28"/>
          <w:lang w:bidi="ar-SY"/>
        </w:rPr>
      </w:pPr>
      <w:r w:rsidRPr="00CF61CE">
        <w:rPr>
          <w:rFonts w:ascii="Simplified Arabic" w:hAnsi="Simplified Arabic" w:cs="Simplified Arabic"/>
          <w:b/>
          <w:bCs/>
          <w:sz w:val="28"/>
          <w:szCs w:val="28"/>
          <w:rtl/>
        </w:rPr>
        <w:t>إبراز أهمية التحول الرقمي في إدارة الموارد البشرية</w:t>
      </w:r>
      <w:r w:rsidRPr="00CF61CE">
        <w:rPr>
          <w:rFonts w:ascii="Simplified Arabic" w:hAnsi="Simplified Arabic" w:cs="Simplified Arabic"/>
          <w:sz w:val="28"/>
          <w:szCs w:val="28"/>
          <w:rtl/>
        </w:rPr>
        <w:t xml:space="preserve"> من خلال توضيح دوره في تطوير العمليات الإدارية ورفع كفاءة الأداء داخل المؤسسات</w:t>
      </w:r>
      <w:r w:rsidRPr="00CF61CE">
        <w:rPr>
          <w:rFonts w:ascii="Simplified Arabic" w:hAnsi="Simplified Arabic" w:cs="Simplified Arabic"/>
          <w:sz w:val="28"/>
          <w:szCs w:val="28"/>
          <w:lang w:bidi="ar-SY"/>
        </w:rPr>
        <w:t xml:space="preserve">. </w:t>
      </w:r>
    </w:p>
    <w:p w14:paraId="0C111249" w14:textId="77777777" w:rsidR="00255771" w:rsidRPr="00CF61CE" w:rsidRDefault="00255771" w:rsidP="00255771">
      <w:pPr>
        <w:numPr>
          <w:ilvl w:val="0"/>
          <w:numId w:val="1"/>
        </w:numPr>
        <w:jc w:val="lowKashida"/>
        <w:rPr>
          <w:rFonts w:ascii="Simplified Arabic" w:hAnsi="Simplified Arabic" w:cs="Simplified Arabic"/>
          <w:sz w:val="28"/>
          <w:szCs w:val="28"/>
          <w:lang w:bidi="ar-SY"/>
        </w:rPr>
      </w:pPr>
      <w:r w:rsidRPr="00CF61CE">
        <w:rPr>
          <w:rFonts w:ascii="Simplified Arabic" w:hAnsi="Simplified Arabic" w:cs="Simplified Arabic"/>
          <w:b/>
          <w:bCs/>
          <w:sz w:val="28"/>
          <w:szCs w:val="28"/>
          <w:rtl/>
        </w:rPr>
        <w:t>توضيح أثر التحول الرقمي على برامج الموارد البشرية</w:t>
      </w:r>
      <w:r w:rsidRPr="00CF61CE">
        <w:rPr>
          <w:rFonts w:ascii="Simplified Arabic" w:hAnsi="Simplified Arabic" w:cs="Simplified Arabic"/>
          <w:sz w:val="28"/>
          <w:szCs w:val="28"/>
          <w:rtl/>
        </w:rPr>
        <w:t xml:space="preserve"> من حيث تحسين عمليات التوظيف، وإدارة الأداء، والتدريب، والتطوير الوظيفي باستخدام التقنيات الحديثة</w:t>
      </w:r>
      <w:r w:rsidRPr="00CF61CE">
        <w:rPr>
          <w:rFonts w:ascii="Simplified Arabic" w:hAnsi="Simplified Arabic" w:cs="Simplified Arabic"/>
          <w:sz w:val="28"/>
          <w:szCs w:val="28"/>
          <w:lang w:bidi="ar-SY"/>
        </w:rPr>
        <w:t xml:space="preserve">. </w:t>
      </w:r>
    </w:p>
    <w:p w14:paraId="05F72DC6" w14:textId="77777777" w:rsidR="00255771" w:rsidRPr="00CF61CE" w:rsidRDefault="00255771" w:rsidP="00255771">
      <w:pPr>
        <w:numPr>
          <w:ilvl w:val="0"/>
          <w:numId w:val="1"/>
        </w:numPr>
        <w:jc w:val="lowKashida"/>
        <w:rPr>
          <w:rFonts w:ascii="Simplified Arabic" w:hAnsi="Simplified Arabic" w:cs="Simplified Arabic"/>
          <w:sz w:val="28"/>
          <w:szCs w:val="28"/>
          <w:lang w:bidi="ar-SY"/>
        </w:rPr>
      </w:pPr>
      <w:r w:rsidRPr="00CF61CE">
        <w:rPr>
          <w:rFonts w:ascii="Simplified Arabic" w:hAnsi="Simplified Arabic" w:cs="Simplified Arabic"/>
          <w:b/>
          <w:bCs/>
          <w:sz w:val="28"/>
          <w:szCs w:val="28"/>
          <w:rtl/>
        </w:rPr>
        <w:lastRenderedPageBreak/>
        <w:t>المساهمة في دعم متخذي القرار</w:t>
      </w:r>
      <w:r w:rsidRPr="00CF61CE">
        <w:rPr>
          <w:rFonts w:ascii="Simplified Arabic" w:hAnsi="Simplified Arabic" w:cs="Simplified Arabic"/>
          <w:sz w:val="28"/>
          <w:szCs w:val="28"/>
          <w:rtl/>
        </w:rPr>
        <w:t xml:space="preserve"> عبر تقديم معلومات تساعد الإدارات على وضع خطط واستراتيجيات فعالة لتطبيق التحول الرقمي في إدارة الموارد البشرية</w:t>
      </w:r>
      <w:r w:rsidRPr="00CF61CE">
        <w:rPr>
          <w:rFonts w:ascii="Simplified Arabic" w:hAnsi="Simplified Arabic" w:cs="Simplified Arabic"/>
          <w:sz w:val="28"/>
          <w:szCs w:val="28"/>
          <w:lang w:bidi="ar-SY"/>
        </w:rPr>
        <w:t xml:space="preserve">. </w:t>
      </w:r>
    </w:p>
    <w:p w14:paraId="76A3C1B2" w14:textId="77777777" w:rsidR="00255771" w:rsidRPr="00CF61CE" w:rsidRDefault="00255771" w:rsidP="00255771">
      <w:pPr>
        <w:numPr>
          <w:ilvl w:val="0"/>
          <w:numId w:val="1"/>
        </w:numPr>
        <w:jc w:val="lowKashida"/>
        <w:rPr>
          <w:rFonts w:ascii="Simplified Arabic" w:hAnsi="Simplified Arabic" w:cs="Simplified Arabic"/>
          <w:sz w:val="28"/>
          <w:szCs w:val="28"/>
          <w:lang w:bidi="ar-SY"/>
        </w:rPr>
      </w:pPr>
      <w:r w:rsidRPr="00CF61CE">
        <w:rPr>
          <w:rFonts w:ascii="Simplified Arabic" w:hAnsi="Simplified Arabic" w:cs="Simplified Arabic"/>
          <w:b/>
          <w:bCs/>
          <w:sz w:val="28"/>
          <w:szCs w:val="28"/>
          <w:rtl/>
        </w:rPr>
        <w:t>إبراز التحديات التي تواجه المؤسسات</w:t>
      </w:r>
      <w:r w:rsidRPr="00CF61CE">
        <w:rPr>
          <w:rFonts w:ascii="Simplified Arabic" w:hAnsi="Simplified Arabic" w:cs="Simplified Arabic"/>
          <w:sz w:val="28"/>
          <w:szCs w:val="28"/>
          <w:rtl/>
        </w:rPr>
        <w:t xml:space="preserve"> عند تطبيق التحول الرقمي، مثل مقاومة التغيير، ونقص المهارات الرقمية، ومتطلبات الأمن السيبراني، واقتراح سبل التغلب عليها</w:t>
      </w:r>
      <w:r w:rsidRPr="00CF61CE">
        <w:rPr>
          <w:rFonts w:ascii="Simplified Arabic" w:hAnsi="Simplified Arabic" w:cs="Simplified Arabic"/>
          <w:sz w:val="28"/>
          <w:szCs w:val="28"/>
          <w:lang w:bidi="ar-SY"/>
        </w:rPr>
        <w:t xml:space="preserve">. </w:t>
      </w:r>
    </w:p>
    <w:p w14:paraId="034AAF6C" w14:textId="77777777" w:rsidR="00255771" w:rsidRPr="00CF61CE" w:rsidRDefault="00255771" w:rsidP="00255771">
      <w:pPr>
        <w:numPr>
          <w:ilvl w:val="0"/>
          <w:numId w:val="1"/>
        </w:numPr>
        <w:jc w:val="lowKashida"/>
        <w:rPr>
          <w:rFonts w:ascii="Simplified Arabic" w:hAnsi="Simplified Arabic" w:cs="Simplified Arabic"/>
          <w:sz w:val="28"/>
          <w:szCs w:val="28"/>
          <w:lang w:bidi="ar-SY"/>
        </w:rPr>
      </w:pPr>
      <w:r w:rsidRPr="00CF61CE">
        <w:rPr>
          <w:rFonts w:ascii="Simplified Arabic" w:hAnsi="Simplified Arabic" w:cs="Simplified Arabic"/>
          <w:b/>
          <w:bCs/>
          <w:sz w:val="28"/>
          <w:szCs w:val="28"/>
          <w:rtl/>
        </w:rPr>
        <w:t>إثراء الجانب العلمي والبحثي</w:t>
      </w:r>
      <w:r w:rsidRPr="00CF61CE">
        <w:rPr>
          <w:rFonts w:ascii="Simplified Arabic" w:hAnsi="Simplified Arabic" w:cs="Simplified Arabic"/>
          <w:sz w:val="28"/>
          <w:szCs w:val="28"/>
          <w:rtl/>
        </w:rPr>
        <w:t xml:space="preserve"> من خلال توفير مرجع علمي يمكن للباحثين والطلاب الاستفادة منه في الدراسات المستقبلية المتعلقة بالتحول الرقمي وإدارة الموارد البشرية</w:t>
      </w:r>
      <w:r w:rsidRPr="00CF61CE">
        <w:rPr>
          <w:rFonts w:ascii="Simplified Arabic" w:hAnsi="Simplified Arabic" w:cs="Simplified Arabic"/>
          <w:sz w:val="28"/>
          <w:szCs w:val="28"/>
          <w:lang w:bidi="ar-SY"/>
        </w:rPr>
        <w:t xml:space="preserve">. </w:t>
      </w:r>
    </w:p>
    <w:p w14:paraId="633868F8" w14:textId="77777777" w:rsidR="00255771" w:rsidRPr="00CF61CE" w:rsidRDefault="00255771" w:rsidP="00255771">
      <w:pPr>
        <w:numPr>
          <w:ilvl w:val="0"/>
          <w:numId w:val="1"/>
        </w:numPr>
        <w:jc w:val="lowKashida"/>
        <w:rPr>
          <w:rFonts w:ascii="Simplified Arabic" w:hAnsi="Simplified Arabic" w:cs="Simplified Arabic"/>
          <w:sz w:val="28"/>
          <w:szCs w:val="28"/>
          <w:lang w:bidi="ar-SY"/>
        </w:rPr>
      </w:pPr>
      <w:r w:rsidRPr="00CF61CE">
        <w:rPr>
          <w:rFonts w:ascii="Simplified Arabic" w:hAnsi="Simplified Arabic" w:cs="Simplified Arabic"/>
          <w:b/>
          <w:bCs/>
          <w:sz w:val="28"/>
          <w:szCs w:val="28"/>
          <w:rtl/>
        </w:rPr>
        <w:t>تشجيع المؤسسات على الاستثمار في التقنيات الرقمية</w:t>
      </w:r>
      <w:r w:rsidRPr="00CF61CE">
        <w:rPr>
          <w:rFonts w:ascii="Simplified Arabic" w:hAnsi="Simplified Arabic" w:cs="Simplified Arabic"/>
          <w:sz w:val="28"/>
          <w:szCs w:val="28"/>
          <w:rtl/>
        </w:rPr>
        <w:t xml:space="preserve"> بما يسهم في تحسين جودة الخدمات المقدمة للعاملين، وزيادة الإنتاجية، وتحقيق الميزة التنافسية</w:t>
      </w:r>
      <w:r w:rsidRPr="00CF61CE">
        <w:rPr>
          <w:rFonts w:ascii="Simplified Arabic" w:hAnsi="Simplified Arabic" w:cs="Simplified Arabic"/>
          <w:sz w:val="28"/>
          <w:szCs w:val="28"/>
          <w:lang w:bidi="ar-SY"/>
        </w:rPr>
        <w:t xml:space="preserve">. </w:t>
      </w:r>
    </w:p>
    <w:p w14:paraId="061FEEC8" w14:textId="77777777" w:rsidR="00255771" w:rsidRPr="00CF61CE" w:rsidRDefault="00255771" w:rsidP="00255771">
      <w:pPr>
        <w:numPr>
          <w:ilvl w:val="0"/>
          <w:numId w:val="1"/>
        </w:numPr>
        <w:jc w:val="lowKashida"/>
        <w:rPr>
          <w:rFonts w:ascii="Simplified Arabic" w:hAnsi="Simplified Arabic" w:cs="Simplified Arabic"/>
          <w:sz w:val="28"/>
          <w:szCs w:val="28"/>
          <w:lang w:bidi="ar-SY"/>
        </w:rPr>
      </w:pPr>
      <w:r w:rsidRPr="00CF61CE">
        <w:rPr>
          <w:rFonts w:ascii="Simplified Arabic" w:hAnsi="Simplified Arabic" w:cs="Simplified Arabic"/>
          <w:b/>
          <w:bCs/>
          <w:sz w:val="28"/>
          <w:szCs w:val="28"/>
          <w:rtl/>
        </w:rPr>
        <w:t>إبراز العلاقة بين التحول الرقمي وتحقيق الأهداف الاستراتيجية للمؤسسات</w:t>
      </w:r>
      <w:r w:rsidRPr="00CF61CE">
        <w:rPr>
          <w:rFonts w:ascii="Simplified Arabic" w:hAnsi="Simplified Arabic" w:cs="Simplified Arabic"/>
          <w:sz w:val="28"/>
          <w:szCs w:val="28"/>
          <w:rtl/>
        </w:rPr>
        <w:t xml:space="preserve"> من خلال تطوير رأس المال البشري وتعزيز كفاءة إدارة الموارد البشرية</w:t>
      </w:r>
      <w:r w:rsidRPr="00CF61CE">
        <w:rPr>
          <w:rFonts w:ascii="Simplified Arabic" w:hAnsi="Simplified Arabic" w:cs="Simplified Arabic"/>
          <w:sz w:val="28"/>
          <w:szCs w:val="28"/>
          <w:lang w:bidi="ar-SY"/>
        </w:rPr>
        <w:t xml:space="preserve">. </w:t>
      </w:r>
    </w:p>
    <w:p w14:paraId="12181C5E" w14:textId="77777777" w:rsidR="00255771" w:rsidRPr="002E0710" w:rsidRDefault="00255771" w:rsidP="009D7A55">
      <w:pPr>
        <w:jc w:val="lowKashida"/>
        <w:outlineLvl w:val="1"/>
        <w:rPr>
          <w:rFonts w:ascii="Simplified Arabic" w:hAnsi="Simplified Arabic" w:cs="Simplified Arabic"/>
          <w:b/>
          <w:bCs/>
          <w:sz w:val="28"/>
          <w:szCs w:val="28"/>
          <w:u w:val="single"/>
          <w:lang w:bidi="ar-SY"/>
        </w:rPr>
      </w:pPr>
      <w:bookmarkStart w:id="4" w:name="_Toc235802678"/>
      <w:r w:rsidRPr="002E0710">
        <w:rPr>
          <w:rFonts w:ascii="Simplified Arabic" w:hAnsi="Simplified Arabic" w:cs="Simplified Arabic"/>
          <w:b/>
          <w:bCs/>
          <w:sz w:val="28"/>
          <w:szCs w:val="28"/>
          <w:u w:val="single"/>
          <w:rtl/>
        </w:rPr>
        <w:t>أهداف ال</w:t>
      </w:r>
      <w:r w:rsidRPr="002E0710">
        <w:rPr>
          <w:rFonts w:ascii="Simplified Arabic" w:hAnsi="Simplified Arabic" w:cs="Simplified Arabic" w:hint="cs"/>
          <w:b/>
          <w:bCs/>
          <w:sz w:val="28"/>
          <w:szCs w:val="28"/>
          <w:u w:val="single"/>
          <w:rtl/>
        </w:rPr>
        <w:t>دراسة</w:t>
      </w:r>
      <w:bookmarkEnd w:id="4"/>
    </w:p>
    <w:p w14:paraId="4204EDFB" w14:textId="77777777" w:rsidR="00255771" w:rsidRPr="002E0710" w:rsidRDefault="00255771" w:rsidP="00255771">
      <w:pPr>
        <w:numPr>
          <w:ilvl w:val="0"/>
          <w:numId w:val="2"/>
        </w:numPr>
        <w:jc w:val="lowKashida"/>
        <w:rPr>
          <w:rFonts w:ascii="Simplified Arabic" w:hAnsi="Simplified Arabic" w:cs="Simplified Arabic"/>
          <w:sz w:val="28"/>
          <w:szCs w:val="28"/>
          <w:lang w:bidi="ar-SY"/>
        </w:rPr>
      </w:pPr>
      <w:r w:rsidRPr="002E0710">
        <w:rPr>
          <w:rFonts w:ascii="Simplified Arabic" w:hAnsi="Simplified Arabic" w:cs="Simplified Arabic"/>
          <w:sz w:val="28"/>
          <w:szCs w:val="28"/>
          <w:rtl/>
        </w:rPr>
        <w:t>التعرف على مفهوم التحول الرقمي وأبعاده وأهميته في تطوير الأداء الإداري داخل المؤسسات</w:t>
      </w:r>
      <w:r w:rsidRPr="002E0710">
        <w:rPr>
          <w:rFonts w:ascii="Simplified Arabic" w:hAnsi="Simplified Arabic" w:cs="Simplified Arabic"/>
          <w:sz w:val="28"/>
          <w:szCs w:val="28"/>
          <w:lang w:bidi="ar-SY"/>
        </w:rPr>
        <w:t xml:space="preserve">. </w:t>
      </w:r>
    </w:p>
    <w:p w14:paraId="522A99FD" w14:textId="77777777" w:rsidR="00255771" w:rsidRPr="002E0710" w:rsidRDefault="00255771" w:rsidP="00255771">
      <w:pPr>
        <w:numPr>
          <w:ilvl w:val="0"/>
          <w:numId w:val="2"/>
        </w:numPr>
        <w:jc w:val="lowKashida"/>
        <w:rPr>
          <w:rFonts w:ascii="Simplified Arabic" w:hAnsi="Simplified Arabic" w:cs="Simplified Arabic"/>
          <w:sz w:val="28"/>
          <w:szCs w:val="28"/>
          <w:lang w:bidi="ar-SY"/>
        </w:rPr>
      </w:pPr>
      <w:r w:rsidRPr="002E0710">
        <w:rPr>
          <w:rFonts w:ascii="Simplified Arabic" w:hAnsi="Simplified Arabic" w:cs="Simplified Arabic"/>
          <w:sz w:val="28"/>
          <w:szCs w:val="28"/>
          <w:rtl/>
        </w:rPr>
        <w:t>توضيح مفهوم برنامج الموارد البشرية وبيان وظائفه الأساسية ودوره في تحقيق أهداف المؤسسة</w:t>
      </w:r>
      <w:r w:rsidRPr="002E0710">
        <w:rPr>
          <w:rFonts w:ascii="Simplified Arabic" w:hAnsi="Simplified Arabic" w:cs="Simplified Arabic"/>
          <w:sz w:val="28"/>
          <w:szCs w:val="28"/>
          <w:lang w:bidi="ar-SY"/>
        </w:rPr>
        <w:t xml:space="preserve">. </w:t>
      </w:r>
    </w:p>
    <w:p w14:paraId="476256A7" w14:textId="77777777" w:rsidR="00255771" w:rsidRPr="002E0710" w:rsidRDefault="00255771" w:rsidP="00255771">
      <w:pPr>
        <w:numPr>
          <w:ilvl w:val="0"/>
          <w:numId w:val="2"/>
        </w:numPr>
        <w:jc w:val="lowKashida"/>
        <w:rPr>
          <w:rFonts w:ascii="Simplified Arabic" w:hAnsi="Simplified Arabic" w:cs="Simplified Arabic"/>
          <w:sz w:val="28"/>
          <w:szCs w:val="28"/>
          <w:lang w:bidi="ar-SY"/>
        </w:rPr>
      </w:pPr>
      <w:r w:rsidRPr="002E0710">
        <w:rPr>
          <w:rFonts w:ascii="Simplified Arabic" w:hAnsi="Simplified Arabic" w:cs="Simplified Arabic"/>
          <w:sz w:val="28"/>
          <w:szCs w:val="28"/>
          <w:rtl/>
        </w:rPr>
        <w:t>تحليل أثر التحول الرقمي على وظائف الموارد البشرية مثل التوظيف الإلكتروني، والتدريب الرقمي، وإدارة الأداء، وإدارة بيانات الموظفين</w:t>
      </w:r>
      <w:r w:rsidRPr="002E0710">
        <w:rPr>
          <w:rFonts w:ascii="Simplified Arabic" w:hAnsi="Simplified Arabic" w:cs="Simplified Arabic"/>
          <w:sz w:val="28"/>
          <w:szCs w:val="28"/>
          <w:lang w:bidi="ar-SY"/>
        </w:rPr>
        <w:t xml:space="preserve">. </w:t>
      </w:r>
    </w:p>
    <w:p w14:paraId="22A3130C" w14:textId="77777777" w:rsidR="00255771" w:rsidRPr="002E0710" w:rsidRDefault="00255771" w:rsidP="00255771">
      <w:pPr>
        <w:numPr>
          <w:ilvl w:val="0"/>
          <w:numId w:val="2"/>
        </w:numPr>
        <w:jc w:val="lowKashida"/>
        <w:rPr>
          <w:rFonts w:ascii="Simplified Arabic" w:hAnsi="Simplified Arabic" w:cs="Simplified Arabic"/>
          <w:sz w:val="28"/>
          <w:szCs w:val="28"/>
          <w:lang w:bidi="ar-SY"/>
        </w:rPr>
      </w:pPr>
      <w:r w:rsidRPr="002E0710">
        <w:rPr>
          <w:rFonts w:ascii="Simplified Arabic" w:hAnsi="Simplified Arabic" w:cs="Simplified Arabic"/>
          <w:sz w:val="28"/>
          <w:szCs w:val="28"/>
          <w:rtl/>
        </w:rPr>
        <w:t>تحديد أبرز التقنيات الرقمية المستخدمة في إدارة الموارد البشرية مثل الذكاء الاصطناعي، والحوسبة السحابية، وتحليل البيانات، وأنظمة إدارة الموارد البشرية الإلكترونية</w:t>
      </w:r>
      <w:r w:rsidRPr="002E0710">
        <w:rPr>
          <w:rFonts w:ascii="Simplified Arabic" w:hAnsi="Simplified Arabic" w:cs="Simplified Arabic"/>
          <w:sz w:val="28"/>
          <w:szCs w:val="28"/>
          <w:lang w:bidi="ar-SY"/>
        </w:rPr>
        <w:t xml:space="preserve">. </w:t>
      </w:r>
    </w:p>
    <w:p w14:paraId="651E66AF" w14:textId="77777777" w:rsidR="00255771" w:rsidRPr="002E0710" w:rsidRDefault="00255771" w:rsidP="00255771">
      <w:pPr>
        <w:numPr>
          <w:ilvl w:val="0"/>
          <w:numId w:val="2"/>
        </w:numPr>
        <w:jc w:val="lowKashida"/>
        <w:rPr>
          <w:rFonts w:ascii="Simplified Arabic" w:hAnsi="Simplified Arabic" w:cs="Simplified Arabic"/>
          <w:sz w:val="28"/>
          <w:szCs w:val="28"/>
          <w:lang w:bidi="ar-SY"/>
        </w:rPr>
      </w:pPr>
      <w:r w:rsidRPr="002E0710">
        <w:rPr>
          <w:rFonts w:ascii="Simplified Arabic" w:hAnsi="Simplified Arabic" w:cs="Simplified Arabic"/>
          <w:sz w:val="28"/>
          <w:szCs w:val="28"/>
          <w:rtl/>
        </w:rPr>
        <w:t>التعرف على الفوائد التي تحققها المؤسسات من تطبيق التحول الرقمي، مثل رفع الكفاءة، وتقليل التكاليف، وتسريع إنجاز المعاملات، وتحسين جودة الخدمات</w:t>
      </w:r>
      <w:r w:rsidRPr="002E0710">
        <w:rPr>
          <w:rFonts w:ascii="Simplified Arabic" w:hAnsi="Simplified Arabic" w:cs="Simplified Arabic"/>
          <w:sz w:val="28"/>
          <w:szCs w:val="28"/>
          <w:lang w:bidi="ar-SY"/>
        </w:rPr>
        <w:t xml:space="preserve">. </w:t>
      </w:r>
    </w:p>
    <w:p w14:paraId="5A5631AC" w14:textId="77777777" w:rsidR="00255771" w:rsidRPr="002E0710" w:rsidRDefault="00255771" w:rsidP="00255771">
      <w:pPr>
        <w:numPr>
          <w:ilvl w:val="0"/>
          <w:numId w:val="2"/>
        </w:numPr>
        <w:jc w:val="lowKashida"/>
        <w:rPr>
          <w:rFonts w:ascii="Simplified Arabic" w:hAnsi="Simplified Arabic" w:cs="Simplified Arabic"/>
          <w:sz w:val="28"/>
          <w:szCs w:val="28"/>
          <w:lang w:bidi="ar-SY"/>
        </w:rPr>
      </w:pPr>
      <w:r w:rsidRPr="002E0710">
        <w:rPr>
          <w:rFonts w:ascii="Simplified Arabic" w:hAnsi="Simplified Arabic" w:cs="Simplified Arabic"/>
          <w:sz w:val="28"/>
          <w:szCs w:val="28"/>
          <w:rtl/>
        </w:rPr>
        <w:t>رصد التحديات والمعوقات التي تواجه المؤسسات عند تطبيق التحول الرقمي في برامج الموارد البشرية، وتحليل تأثيرها على الأداء المؤسسي</w:t>
      </w:r>
      <w:r w:rsidRPr="002E0710">
        <w:rPr>
          <w:rFonts w:ascii="Simplified Arabic" w:hAnsi="Simplified Arabic" w:cs="Simplified Arabic"/>
          <w:sz w:val="28"/>
          <w:szCs w:val="28"/>
          <w:lang w:bidi="ar-SY"/>
        </w:rPr>
        <w:t xml:space="preserve">. </w:t>
      </w:r>
    </w:p>
    <w:p w14:paraId="37BC751E" w14:textId="77777777" w:rsidR="00255771" w:rsidRPr="002E0710" w:rsidRDefault="00255771" w:rsidP="00255771">
      <w:pPr>
        <w:numPr>
          <w:ilvl w:val="0"/>
          <w:numId w:val="2"/>
        </w:numPr>
        <w:jc w:val="lowKashida"/>
        <w:rPr>
          <w:rFonts w:ascii="Simplified Arabic" w:hAnsi="Simplified Arabic" w:cs="Simplified Arabic"/>
          <w:sz w:val="28"/>
          <w:szCs w:val="28"/>
          <w:lang w:bidi="ar-SY"/>
        </w:rPr>
      </w:pPr>
      <w:r w:rsidRPr="002E0710">
        <w:rPr>
          <w:rFonts w:ascii="Simplified Arabic" w:hAnsi="Simplified Arabic" w:cs="Simplified Arabic"/>
          <w:sz w:val="28"/>
          <w:szCs w:val="28"/>
          <w:rtl/>
        </w:rPr>
        <w:lastRenderedPageBreak/>
        <w:t>تقديم مجموعة من التوصيات والمقترحات التي تسهم في تعزيز نجاح التحول الرقمي وتطوير برامج الموارد البشرية بما يتوافق مع متطلبات العصر الرقمي</w:t>
      </w:r>
      <w:r w:rsidRPr="002E0710">
        <w:rPr>
          <w:rFonts w:ascii="Simplified Arabic" w:hAnsi="Simplified Arabic" w:cs="Simplified Arabic"/>
          <w:sz w:val="28"/>
          <w:szCs w:val="28"/>
          <w:lang w:bidi="ar-SY"/>
        </w:rPr>
        <w:t xml:space="preserve">. </w:t>
      </w:r>
    </w:p>
    <w:p w14:paraId="53E5CD60" w14:textId="77777777" w:rsidR="00255771" w:rsidRPr="00CF61CE" w:rsidRDefault="00255771" w:rsidP="009D7A55">
      <w:pPr>
        <w:jc w:val="lowKashida"/>
        <w:outlineLvl w:val="1"/>
        <w:rPr>
          <w:rFonts w:ascii="Simplified Arabic" w:hAnsi="Simplified Arabic" w:cs="Simplified Arabic"/>
          <w:b/>
          <w:bCs/>
          <w:sz w:val="28"/>
          <w:szCs w:val="28"/>
          <w:u w:val="single"/>
          <w:rtl/>
        </w:rPr>
      </w:pPr>
      <w:bookmarkStart w:id="5" w:name="_Toc235802679"/>
      <w:r w:rsidRPr="00CF61CE">
        <w:rPr>
          <w:rFonts w:ascii="Simplified Arabic" w:hAnsi="Simplified Arabic" w:cs="Simplified Arabic" w:hint="cs"/>
          <w:b/>
          <w:bCs/>
          <w:sz w:val="28"/>
          <w:szCs w:val="28"/>
          <w:u w:val="single"/>
          <w:rtl/>
        </w:rPr>
        <w:t>فرضيات الدراسة</w:t>
      </w:r>
      <w:bookmarkEnd w:id="5"/>
    </w:p>
    <w:p w14:paraId="3204AEAC" w14:textId="77777777" w:rsidR="00255771" w:rsidRPr="00CF61CE" w:rsidRDefault="00255771" w:rsidP="00255771">
      <w:pPr>
        <w:jc w:val="lowKashida"/>
        <w:rPr>
          <w:rFonts w:ascii="Simplified Arabic" w:hAnsi="Simplified Arabic" w:cs="Simplified Arabic"/>
          <w:b/>
          <w:bCs/>
          <w:sz w:val="28"/>
          <w:szCs w:val="28"/>
          <w:lang w:bidi="ar-EG"/>
        </w:rPr>
      </w:pPr>
      <w:r w:rsidRPr="00CF61CE">
        <w:rPr>
          <w:rFonts w:ascii="Simplified Arabic" w:hAnsi="Simplified Arabic" w:cs="Simplified Arabic"/>
          <w:b/>
          <w:bCs/>
          <w:sz w:val="28"/>
          <w:szCs w:val="28"/>
          <w:rtl/>
        </w:rPr>
        <w:t>الفرضية الرئيسية</w:t>
      </w:r>
    </w:p>
    <w:p w14:paraId="78ADCB4E" w14:textId="77777777" w:rsidR="00255771" w:rsidRPr="009D7A55" w:rsidRDefault="00255771" w:rsidP="009D7A55">
      <w:pPr>
        <w:numPr>
          <w:ilvl w:val="0"/>
          <w:numId w:val="3"/>
        </w:numPr>
        <w:jc w:val="lowKashida"/>
        <w:rPr>
          <w:rFonts w:ascii="Simplified Arabic" w:hAnsi="Simplified Arabic" w:cs="Simplified Arabic"/>
          <w:sz w:val="28"/>
          <w:szCs w:val="28"/>
          <w:rtl/>
          <w:lang w:bidi="ar-EG"/>
        </w:rPr>
      </w:pPr>
      <w:r w:rsidRPr="00CF61CE">
        <w:rPr>
          <w:rFonts w:ascii="Simplified Arabic" w:hAnsi="Simplified Arabic" w:cs="Simplified Arabic"/>
          <w:sz w:val="28"/>
          <w:szCs w:val="28"/>
          <w:rtl/>
        </w:rPr>
        <w:t>توجد علاقة ذات دلالة إحصائية بين التحول الرقمي وتحسين كفاءة برنامج الموارد البشرية في المؤسسات</w:t>
      </w:r>
      <w:r w:rsidRPr="00CF61CE">
        <w:rPr>
          <w:rFonts w:ascii="Simplified Arabic" w:hAnsi="Simplified Arabic" w:cs="Simplified Arabic"/>
          <w:sz w:val="28"/>
          <w:szCs w:val="28"/>
          <w:lang w:bidi="ar-EG"/>
        </w:rPr>
        <w:t xml:space="preserve">. </w:t>
      </w:r>
    </w:p>
    <w:p w14:paraId="3E5D72D6" w14:textId="77777777" w:rsidR="00255771" w:rsidRPr="00CF61CE" w:rsidRDefault="00255771" w:rsidP="00255771">
      <w:pPr>
        <w:jc w:val="lowKashida"/>
        <w:rPr>
          <w:rFonts w:ascii="Simplified Arabic" w:hAnsi="Simplified Arabic" w:cs="Simplified Arabic"/>
          <w:b/>
          <w:bCs/>
          <w:sz w:val="28"/>
          <w:szCs w:val="28"/>
          <w:lang w:bidi="ar-EG"/>
        </w:rPr>
      </w:pPr>
      <w:r w:rsidRPr="00CF61CE">
        <w:rPr>
          <w:rFonts w:ascii="Simplified Arabic" w:hAnsi="Simplified Arabic" w:cs="Simplified Arabic"/>
          <w:b/>
          <w:bCs/>
          <w:sz w:val="28"/>
          <w:szCs w:val="28"/>
          <w:rtl/>
        </w:rPr>
        <w:t>الفرضيات الفرعية</w:t>
      </w:r>
    </w:p>
    <w:p w14:paraId="220B4D31" w14:textId="77777777" w:rsidR="00255771" w:rsidRPr="00CF61CE" w:rsidRDefault="00255771" w:rsidP="00255771">
      <w:pPr>
        <w:numPr>
          <w:ilvl w:val="0"/>
          <w:numId w:val="4"/>
        </w:numPr>
        <w:jc w:val="lowKashida"/>
        <w:rPr>
          <w:rFonts w:ascii="Simplified Arabic" w:hAnsi="Simplified Arabic" w:cs="Simplified Arabic"/>
          <w:sz w:val="28"/>
          <w:szCs w:val="28"/>
          <w:lang w:bidi="ar-EG"/>
        </w:rPr>
      </w:pPr>
      <w:r w:rsidRPr="00CF61CE">
        <w:rPr>
          <w:rFonts w:ascii="Simplified Arabic" w:hAnsi="Simplified Arabic" w:cs="Simplified Arabic"/>
          <w:sz w:val="28"/>
          <w:szCs w:val="28"/>
          <w:rtl/>
        </w:rPr>
        <w:t>توجد علاقة ذات دلالة إحصائية بين التحول الرقمي وتحسين عمليات التوظيف والاستقطاب الإلكتروني في برنامج الموارد البشرية</w:t>
      </w:r>
      <w:r w:rsidRPr="00CF61CE">
        <w:rPr>
          <w:rFonts w:ascii="Simplified Arabic" w:hAnsi="Simplified Arabic" w:cs="Simplified Arabic"/>
          <w:sz w:val="28"/>
          <w:szCs w:val="28"/>
          <w:lang w:bidi="ar-EG"/>
        </w:rPr>
        <w:t xml:space="preserve">. </w:t>
      </w:r>
    </w:p>
    <w:p w14:paraId="269D154A" w14:textId="77777777" w:rsidR="00255771" w:rsidRPr="00CF61CE" w:rsidRDefault="00255771" w:rsidP="00255771">
      <w:pPr>
        <w:numPr>
          <w:ilvl w:val="0"/>
          <w:numId w:val="4"/>
        </w:numPr>
        <w:jc w:val="lowKashida"/>
        <w:rPr>
          <w:rFonts w:ascii="Simplified Arabic" w:hAnsi="Simplified Arabic" w:cs="Simplified Arabic"/>
          <w:sz w:val="28"/>
          <w:szCs w:val="28"/>
          <w:lang w:bidi="ar-EG"/>
        </w:rPr>
      </w:pPr>
      <w:r w:rsidRPr="00CF61CE">
        <w:rPr>
          <w:rFonts w:ascii="Simplified Arabic" w:hAnsi="Simplified Arabic" w:cs="Simplified Arabic"/>
          <w:sz w:val="28"/>
          <w:szCs w:val="28"/>
          <w:rtl/>
        </w:rPr>
        <w:t>توجد علاقة ذات دلالة إحصائية بين التحول الرقمي ورفع كفاءة التدريب والتطوير الإلكتروني للعاملين</w:t>
      </w:r>
      <w:r w:rsidRPr="00CF61CE">
        <w:rPr>
          <w:rFonts w:ascii="Simplified Arabic" w:hAnsi="Simplified Arabic" w:cs="Simplified Arabic"/>
          <w:sz w:val="28"/>
          <w:szCs w:val="28"/>
          <w:lang w:bidi="ar-EG"/>
        </w:rPr>
        <w:t xml:space="preserve">. </w:t>
      </w:r>
    </w:p>
    <w:p w14:paraId="73466C1B" w14:textId="77777777" w:rsidR="00255771" w:rsidRPr="00CF61CE" w:rsidRDefault="00255771" w:rsidP="00255771">
      <w:pPr>
        <w:numPr>
          <w:ilvl w:val="0"/>
          <w:numId w:val="4"/>
        </w:numPr>
        <w:jc w:val="lowKashida"/>
        <w:rPr>
          <w:rFonts w:ascii="Simplified Arabic" w:hAnsi="Simplified Arabic" w:cs="Simplified Arabic"/>
          <w:sz w:val="28"/>
          <w:szCs w:val="28"/>
          <w:lang w:bidi="ar-EG"/>
        </w:rPr>
      </w:pPr>
      <w:r w:rsidRPr="00CF61CE">
        <w:rPr>
          <w:rFonts w:ascii="Simplified Arabic" w:hAnsi="Simplified Arabic" w:cs="Simplified Arabic"/>
          <w:sz w:val="28"/>
          <w:szCs w:val="28"/>
          <w:rtl/>
        </w:rPr>
        <w:t>توجد علاقة ذات دلالة إحصائية بين التحول الرقمي وتحسين إدارة الأداء وتقييم العاملين باستخدام الأنظمة الرقمية</w:t>
      </w:r>
      <w:r w:rsidRPr="00CF61CE">
        <w:rPr>
          <w:rFonts w:ascii="Simplified Arabic" w:hAnsi="Simplified Arabic" w:cs="Simplified Arabic"/>
          <w:sz w:val="28"/>
          <w:szCs w:val="28"/>
          <w:lang w:bidi="ar-EG"/>
        </w:rPr>
        <w:t xml:space="preserve">. </w:t>
      </w:r>
    </w:p>
    <w:p w14:paraId="6FAE38CC" w14:textId="77777777" w:rsidR="00255771" w:rsidRPr="00CF61CE" w:rsidRDefault="00255771" w:rsidP="00255771">
      <w:pPr>
        <w:numPr>
          <w:ilvl w:val="0"/>
          <w:numId w:val="4"/>
        </w:numPr>
        <w:jc w:val="lowKashida"/>
        <w:rPr>
          <w:rFonts w:ascii="Simplified Arabic" w:hAnsi="Simplified Arabic" w:cs="Simplified Arabic"/>
          <w:sz w:val="28"/>
          <w:szCs w:val="28"/>
          <w:lang w:bidi="ar-EG"/>
        </w:rPr>
      </w:pPr>
      <w:r w:rsidRPr="00CF61CE">
        <w:rPr>
          <w:rFonts w:ascii="Simplified Arabic" w:hAnsi="Simplified Arabic" w:cs="Simplified Arabic"/>
          <w:sz w:val="28"/>
          <w:szCs w:val="28"/>
          <w:rtl/>
        </w:rPr>
        <w:t>توجد علاقة ذات دلالة إحصائية بين التحول الرقمي وزيادة سرعة ودقة إدارة بيانات الموظفين وتقليل الأخطاء الإدارية</w:t>
      </w:r>
      <w:r w:rsidRPr="00CF61CE">
        <w:rPr>
          <w:rFonts w:ascii="Simplified Arabic" w:hAnsi="Simplified Arabic" w:cs="Simplified Arabic"/>
          <w:sz w:val="28"/>
          <w:szCs w:val="28"/>
          <w:lang w:bidi="ar-EG"/>
        </w:rPr>
        <w:t xml:space="preserve">. </w:t>
      </w:r>
    </w:p>
    <w:p w14:paraId="09C5E705" w14:textId="77777777" w:rsidR="00255771" w:rsidRPr="00CF61CE" w:rsidRDefault="00255771" w:rsidP="00255771">
      <w:pPr>
        <w:numPr>
          <w:ilvl w:val="0"/>
          <w:numId w:val="4"/>
        </w:numPr>
        <w:jc w:val="lowKashida"/>
        <w:rPr>
          <w:rFonts w:ascii="Simplified Arabic" w:hAnsi="Simplified Arabic" w:cs="Simplified Arabic"/>
          <w:sz w:val="28"/>
          <w:szCs w:val="28"/>
          <w:lang w:bidi="ar-EG"/>
        </w:rPr>
      </w:pPr>
      <w:r w:rsidRPr="00CF61CE">
        <w:rPr>
          <w:rFonts w:ascii="Simplified Arabic" w:hAnsi="Simplified Arabic" w:cs="Simplified Arabic"/>
          <w:sz w:val="28"/>
          <w:szCs w:val="28"/>
          <w:rtl/>
        </w:rPr>
        <w:t>توجد علاقة ذات دلالة إحصائية بين التحول الرقمي وتحسين اتخاذ القرارات في إدارة الموارد البشرية من خلال توفير البيانات والتقارير الرقمية</w:t>
      </w:r>
      <w:r w:rsidRPr="00CF61CE">
        <w:rPr>
          <w:rFonts w:ascii="Simplified Arabic" w:hAnsi="Simplified Arabic" w:cs="Simplified Arabic"/>
          <w:sz w:val="28"/>
          <w:szCs w:val="28"/>
          <w:lang w:bidi="ar-EG"/>
        </w:rPr>
        <w:t xml:space="preserve">. </w:t>
      </w:r>
    </w:p>
    <w:p w14:paraId="083C5681" w14:textId="77777777" w:rsidR="00255771" w:rsidRPr="00CF61CE" w:rsidRDefault="00255771" w:rsidP="00255771">
      <w:pPr>
        <w:numPr>
          <w:ilvl w:val="0"/>
          <w:numId w:val="4"/>
        </w:numPr>
        <w:jc w:val="lowKashida"/>
        <w:rPr>
          <w:rFonts w:ascii="Simplified Arabic" w:hAnsi="Simplified Arabic" w:cs="Simplified Arabic"/>
          <w:sz w:val="28"/>
          <w:szCs w:val="28"/>
          <w:lang w:bidi="ar-EG"/>
        </w:rPr>
      </w:pPr>
      <w:r w:rsidRPr="00CF61CE">
        <w:rPr>
          <w:rFonts w:ascii="Simplified Arabic" w:hAnsi="Simplified Arabic" w:cs="Simplified Arabic"/>
          <w:sz w:val="28"/>
          <w:szCs w:val="28"/>
          <w:rtl/>
        </w:rPr>
        <w:t>توجد علاقة ذات دلالة إحصائية بين التحول الرقمي ورفع رضا العاملين عن الخدمات التي يقدمها برنامج الموارد البشرية</w:t>
      </w:r>
      <w:r w:rsidRPr="00CF61CE">
        <w:rPr>
          <w:rFonts w:ascii="Simplified Arabic" w:hAnsi="Simplified Arabic" w:cs="Simplified Arabic"/>
          <w:sz w:val="28"/>
          <w:szCs w:val="28"/>
          <w:lang w:bidi="ar-EG"/>
        </w:rPr>
        <w:t xml:space="preserve">. </w:t>
      </w:r>
    </w:p>
    <w:p w14:paraId="0DCF425F" w14:textId="77777777" w:rsidR="00255771" w:rsidRPr="00CF61CE" w:rsidRDefault="00255771" w:rsidP="00255771">
      <w:pPr>
        <w:numPr>
          <w:ilvl w:val="0"/>
          <w:numId w:val="4"/>
        </w:numPr>
        <w:jc w:val="lowKashida"/>
        <w:rPr>
          <w:rFonts w:ascii="Simplified Arabic" w:hAnsi="Simplified Arabic" w:cs="Simplified Arabic"/>
          <w:sz w:val="28"/>
          <w:szCs w:val="28"/>
          <w:lang w:bidi="ar-EG"/>
        </w:rPr>
      </w:pPr>
      <w:r w:rsidRPr="00CF61CE">
        <w:rPr>
          <w:rFonts w:ascii="Simplified Arabic" w:hAnsi="Simplified Arabic" w:cs="Simplified Arabic"/>
          <w:sz w:val="28"/>
          <w:szCs w:val="28"/>
          <w:rtl/>
        </w:rPr>
        <w:t>توجد علاقة ذات دلالة إحصائية بين مستوى جاهزية البنية التحتية الرقمية في المؤسسة ونجاح تطبيق التحول الرقمي في برنامج الموارد البشرية</w:t>
      </w:r>
      <w:r w:rsidRPr="00CF61CE">
        <w:rPr>
          <w:rFonts w:ascii="Simplified Arabic" w:hAnsi="Simplified Arabic" w:cs="Simplified Arabic"/>
          <w:sz w:val="28"/>
          <w:szCs w:val="28"/>
          <w:lang w:bidi="ar-EG"/>
        </w:rPr>
        <w:t>.</w:t>
      </w:r>
    </w:p>
    <w:p w14:paraId="6331F021" w14:textId="77777777" w:rsidR="00255771" w:rsidRPr="00CF61CE" w:rsidRDefault="00255771" w:rsidP="009D7A55">
      <w:pPr>
        <w:jc w:val="lowKashida"/>
        <w:outlineLvl w:val="1"/>
        <w:rPr>
          <w:rFonts w:ascii="Simplified Arabic" w:hAnsi="Simplified Arabic" w:cs="Simplified Arabic"/>
          <w:b/>
          <w:bCs/>
          <w:sz w:val="28"/>
          <w:szCs w:val="28"/>
          <w:u w:val="single"/>
          <w:rtl/>
          <w:lang w:bidi="ar-EG"/>
        </w:rPr>
      </w:pPr>
      <w:bookmarkStart w:id="6" w:name="_Toc235802680"/>
      <w:r w:rsidRPr="00CF61CE">
        <w:rPr>
          <w:rFonts w:ascii="Simplified Arabic" w:hAnsi="Simplified Arabic" w:cs="Simplified Arabic" w:hint="cs"/>
          <w:b/>
          <w:bCs/>
          <w:sz w:val="28"/>
          <w:szCs w:val="28"/>
          <w:u w:val="single"/>
          <w:rtl/>
          <w:lang w:bidi="ar-EG"/>
        </w:rPr>
        <w:t>منهجية الدراسة</w:t>
      </w:r>
      <w:bookmarkEnd w:id="6"/>
      <w:r w:rsidRPr="00CF61CE">
        <w:rPr>
          <w:rFonts w:ascii="Simplified Arabic" w:hAnsi="Simplified Arabic" w:cs="Simplified Arabic" w:hint="cs"/>
          <w:b/>
          <w:bCs/>
          <w:sz w:val="28"/>
          <w:szCs w:val="28"/>
          <w:u w:val="single"/>
          <w:rtl/>
          <w:lang w:bidi="ar-EG"/>
        </w:rPr>
        <w:t xml:space="preserve"> </w:t>
      </w:r>
    </w:p>
    <w:p w14:paraId="0DD615FB" w14:textId="77777777" w:rsidR="00255771" w:rsidRPr="00CF61CE" w:rsidRDefault="00255771" w:rsidP="0025577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الدراسة تتبع المنهج الوصفي التحليلي</w:t>
      </w:r>
    </w:p>
    <w:p w14:paraId="6915F88D" w14:textId="77777777" w:rsidR="00255771" w:rsidRPr="00CF61CE" w:rsidRDefault="00255771" w:rsidP="009D7A55">
      <w:pPr>
        <w:jc w:val="lowKashida"/>
        <w:outlineLvl w:val="1"/>
        <w:rPr>
          <w:rFonts w:ascii="Simplified Arabic" w:hAnsi="Simplified Arabic" w:cs="Simplified Arabic"/>
          <w:sz w:val="28"/>
          <w:szCs w:val="28"/>
          <w:u w:val="single"/>
          <w:lang w:bidi="ar-EG"/>
        </w:rPr>
      </w:pPr>
      <w:bookmarkStart w:id="7" w:name="_Toc235802681"/>
      <w:r w:rsidRPr="00CF61CE">
        <w:rPr>
          <w:rFonts w:ascii="Simplified Arabic" w:hAnsi="Simplified Arabic" w:cs="Simplified Arabic"/>
          <w:b/>
          <w:bCs/>
          <w:sz w:val="28"/>
          <w:szCs w:val="28"/>
          <w:u w:val="single"/>
          <w:rtl/>
          <w:lang w:bidi="ar-SY"/>
        </w:rPr>
        <w:lastRenderedPageBreak/>
        <w:t>محددات ال</w:t>
      </w:r>
      <w:r w:rsidRPr="00CF61CE">
        <w:rPr>
          <w:rFonts w:ascii="Simplified Arabic" w:hAnsi="Simplified Arabic" w:cs="Simplified Arabic" w:hint="cs"/>
          <w:b/>
          <w:bCs/>
          <w:sz w:val="28"/>
          <w:szCs w:val="28"/>
          <w:u w:val="single"/>
          <w:rtl/>
          <w:lang w:bidi="ar-SY"/>
        </w:rPr>
        <w:t>دراسة</w:t>
      </w:r>
      <w:bookmarkEnd w:id="7"/>
    </w:p>
    <w:p w14:paraId="0AED262C" w14:textId="77777777" w:rsidR="00255771" w:rsidRPr="00CF61CE" w:rsidRDefault="00255771" w:rsidP="00255771">
      <w:pPr>
        <w:pStyle w:val="ListParagraph"/>
        <w:numPr>
          <w:ilvl w:val="0"/>
          <w:numId w:val="5"/>
        </w:numPr>
        <w:jc w:val="lowKashida"/>
        <w:rPr>
          <w:rFonts w:ascii="Simplified Arabic" w:hAnsi="Simplified Arabic" w:cs="Simplified Arabic"/>
          <w:sz w:val="28"/>
          <w:szCs w:val="28"/>
          <w:lang w:bidi="ar-SY"/>
        </w:rPr>
      </w:pPr>
      <w:r w:rsidRPr="00CF61CE">
        <w:rPr>
          <w:rFonts w:ascii="Simplified Arabic" w:hAnsi="Simplified Arabic" w:cs="Simplified Arabic"/>
          <w:b/>
          <w:bCs/>
          <w:sz w:val="28"/>
          <w:szCs w:val="28"/>
          <w:rtl/>
        </w:rPr>
        <w:t>المحدد الموضوعي</w:t>
      </w:r>
      <w:r w:rsidRPr="00CF61CE">
        <w:rPr>
          <w:rFonts w:ascii="Simplified Arabic" w:hAnsi="Simplified Arabic" w:cs="Simplified Arabic"/>
          <w:b/>
          <w:bCs/>
          <w:sz w:val="28"/>
          <w:szCs w:val="28"/>
          <w:lang w:bidi="ar-SY"/>
        </w:rPr>
        <w:t>:</w:t>
      </w:r>
      <w:r w:rsidRPr="00CF61CE">
        <w:rPr>
          <w:rFonts w:ascii="Simplified Arabic" w:hAnsi="Simplified Arabic" w:cs="Simplified Arabic"/>
          <w:sz w:val="28"/>
          <w:szCs w:val="28"/>
          <w:lang w:bidi="ar-SY"/>
        </w:rPr>
        <w:t xml:space="preserve"> </w:t>
      </w:r>
      <w:r w:rsidRPr="00CF61CE">
        <w:rPr>
          <w:rFonts w:ascii="Simplified Arabic" w:hAnsi="Simplified Arabic" w:cs="Simplified Arabic"/>
          <w:sz w:val="28"/>
          <w:szCs w:val="28"/>
          <w:rtl/>
        </w:rPr>
        <w:t>تقتصر الدراسة على بحث أثر التحول الرقمي على برنامج الموارد البشرية، من خلال التعرف على تأثيره في عمليات التوظيف، والتدريب، وإدارة الأداء، وإدارة بيانات العاملين، واتخاذ القرارات داخل المؤسسات</w:t>
      </w:r>
      <w:r w:rsidRPr="00CF61CE">
        <w:rPr>
          <w:rFonts w:ascii="Simplified Arabic" w:hAnsi="Simplified Arabic" w:cs="Simplified Arabic"/>
          <w:sz w:val="28"/>
          <w:szCs w:val="28"/>
          <w:lang w:bidi="ar-SY"/>
        </w:rPr>
        <w:t>.</w:t>
      </w:r>
    </w:p>
    <w:p w14:paraId="46DE1D82" w14:textId="77777777" w:rsidR="00255771" w:rsidRPr="00CF61CE" w:rsidRDefault="00255771" w:rsidP="00255771">
      <w:pPr>
        <w:pStyle w:val="ListParagraph"/>
        <w:numPr>
          <w:ilvl w:val="0"/>
          <w:numId w:val="5"/>
        </w:numPr>
        <w:jc w:val="lowKashida"/>
        <w:rPr>
          <w:rFonts w:ascii="Simplified Arabic" w:hAnsi="Simplified Arabic" w:cs="Simplified Arabic"/>
          <w:sz w:val="28"/>
          <w:szCs w:val="28"/>
          <w:lang w:bidi="ar-SY"/>
        </w:rPr>
      </w:pPr>
      <w:r w:rsidRPr="00CF61CE">
        <w:rPr>
          <w:rFonts w:ascii="Simplified Arabic" w:hAnsi="Simplified Arabic" w:cs="Simplified Arabic"/>
          <w:b/>
          <w:bCs/>
          <w:sz w:val="28"/>
          <w:szCs w:val="28"/>
          <w:rtl/>
        </w:rPr>
        <w:t>المحدد الزماني</w:t>
      </w:r>
      <w:r w:rsidRPr="00CF61CE">
        <w:rPr>
          <w:rFonts w:ascii="Simplified Arabic" w:hAnsi="Simplified Arabic" w:cs="Simplified Arabic"/>
          <w:b/>
          <w:bCs/>
          <w:sz w:val="28"/>
          <w:szCs w:val="28"/>
          <w:lang w:bidi="ar-SY"/>
        </w:rPr>
        <w:t>:</w:t>
      </w:r>
      <w:r>
        <w:rPr>
          <w:rFonts w:ascii="Simplified Arabic" w:hAnsi="Simplified Arabic" w:cs="Simplified Arabic"/>
          <w:sz w:val="28"/>
          <w:szCs w:val="28"/>
          <w:lang w:bidi="ar-SY"/>
        </w:rPr>
        <w:t xml:space="preserve"> </w:t>
      </w:r>
      <w:r w:rsidRPr="00CF61CE">
        <w:rPr>
          <w:rFonts w:ascii="Simplified Arabic" w:hAnsi="Simplified Arabic" w:cs="Simplified Arabic"/>
          <w:sz w:val="28"/>
          <w:szCs w:val="28"/>
          <w:rtl/>
        </w:rPr>
        <w:t xml:space="preserve">تتناول الدراسة الفترة الزمنية التي أجريت خلالها عملية جمع البيانات وتحليلها، وهي عام </w:t>
      </w:r>
      <w:r w:rsidRPr="00CF61CE">
        <w:rPr>
          <w:rFonts w:ascii="Simplified Arabic" w:hAnsi="Simplified Arabic" w:cs="Simplified Arabic"/>
          <w:b/>
          <w:bCs/>
          <w:sz w:val="28"/>
          <w:szCs w:val="28"/>
          <w:lang w:bidi="ar-SY"/>
        </w:rPr>
        <w:t>2026</w:t>
      </w:r>
      <w:r w:rsidRPr="00CF61CE">
        <w:rPr>
          <w:rFonts w:ascii="Simplified Arabic" w:hAnsi="Simplified Arabic" w:cs="Simplified Arabic"/>
          <w:b/>
          <w:bCs/>
          <w:sz w:val="28"/>
          <w:szCs w:val="28"/>
          <w:rtl/>
        </w:rPr>
        <w:t>م</w:t>
      </w:r>
      <w:r w:rsidRPr="00CF61CE">
        <w:rPr>
          <w:rFonts w:ascii="Simplified Arabic" w:hAnsi="Simplified Arabic" w:cs="Simplified Arabic"/>
          <w:sz w:val="28"/>
          <w:szCs w:val="28"/>
          <w:lang w:bidi="ar-SY"/>
        </w:rPr>
        <w:t>.</w:t>
      </w:r>
    </w:p>
    <w:p w14:paraId="521ECE8E" w14:textId="77777777" w:rsidR="00255771" w:rsidRPr="00CF61CE" w:rsidRDefault="00255771" w:rsidP="00255771">
      <w:pPr>
        <w:pStyle w:val="ListParagraph"/>
        <w:numPr>
          <w:ilvl w:val="0"/>
          <w:numId w:val="5"/>
        </w:numPr>
        <w:jc w:val="lowKashida"/>
        <w:rPr>
          <w:rFonts w:ascii="Simplified Arabic" w:hAnsi="Simplified Arabic" w:cs="Simplified Arabic"/>
          <w:sz w:val="28"/>
          <w:szCs w:val="28"/>
          <w:lang w:bidi="ar-SY"/>
        </w:rPr>
      </w:pPr>
      <w:r w:rsidRPr="00CF61CE">
        <w:rPr>
          <w:rFonts w:ascii="Simplified Arabic" w:hAnsi="Simplified Arabic" w:cs="Simplified Arabic"/>
          <w:b/>
          <w:bCs/>
          <w:sz w:val="28"/>
          <w:szCs w:val="28"/>
          <w:rtl/>
        </w:rPr>
        <w:t>المحدد البشري</w:t>
      </w:r>
      <w:r w:rsidRPr="00CF61CE">
        <w:rPr>
          <w:rFonts w:ascii="Simplified Arabic" w:hAnsi="Simplified Arabic" w:cs="Simplified Arabic"/>
          <w:b/>
          <w:bCs/>
          <w:sz w:val="28"/>
          <w:szCs w:val="28"/>
          <w:lang w:bidi="ar-SY"/>
        </w:rPr>
        <w:t>:</w:t>
      </w:r>
      <w:r w:rsidRPr="00CF61CE">
        <w:rPr>
          <w:rFonts w:ascii="Simplified Arabic" w:hAnsi="Simplified Arabic" w:cs="Simplified Arabic"/>
          <w:sz w:val="28"/>
          <w:szCs w:val="28"/>
          <w:lang w:bidi="ar-SY"/>
        </w:rPr>
        <w:t xml:space="preserve">: </w:t>
      </w:r>
      <w:r w:rsidRPr="00CF61CE">
        <w:rPr>
          <w:rFonts w:ascii="Simplified Arabic" w:hAnsi="Simplified Arabic" w:cs="Simplified Arabic"/>
          <w:sz w:val="28"/>
          <w:szCs w:val="28"/>
          <w:rtl/>
        </w:rPr>
        <w:t>تقتصر الدراسة على العاملين في إدارات الموارد البشرية، ومديري الموارد البشرية، والموظفين المستفيدين من برامج الموارد البشرية الرقمية داخل المؤسسة محل الدراسة</w:t>
      </w:r>
      <w:r w:rsidRPr="00CF61CE">
        <w:rPr>
          <w:rFonts w:ascii="Simplified Arabic" w:hAnsi="Simplified Arabic" w:cs="Simplified Arabic"/>
          <w:sz w:val="28"/>
          <w:szCs w:val="28"/>
          <w:lang w:bidi="ar-SY"/>
        </w:rPr>
        <w:t>.</w:t>
      </w:r>
    </w:p>
    <w:p w14:paraId="02E6FE9F" w14:textId="77777777" w:rsidR="00255771" w:rsidRPr="009D7A55" w:rsidRDefault="00255771" w:rsidP="009D7A55">
      <w:pPr>
        <w:pStyle w:val="ListParagraph"/>
        <w:numPr>
          <w:ilvl w:val="0"/>
          <w:numId w:val="5"/>
        </w:numPr>
        <w:jc w:val="lowKashida"/>
        <w:rPr>
          <w:rFonts w:ascii="Simplified Arabic" w:hAnsi="Simplified Arabic" w:cs="Simplified Arabic"/>
          <w:sz w:val="28"/>
          <w:szCs w:val="28"/>
          <w:rtl/>
          <w:lang w:bidi="ar-SY"/>
        </w:rPr>
      </w:pPr>
      <w:r w:rsidRPr="00CF61CE">
        <w:rPr>
          <w:rFonts w:ascii="Simplified Arabic" w:hAnsi="Simplified Arabic" w:cs="Simplified Arabic"/>
          <w:b/>
          <w:bCs/>
          <w:sz w:val="28"/>
          <w:szCs w:val="28"/>
          <w:rtl/>
        </w:rPr>
        <w:t>المحدد المنهجي</w:t>
      </w:r>
      <w:r w:rsidRPr="00CF61CE">
        <w:rPr>
          <w:rFonts w:ascii="Simplified Arabic" w:hAnsi="Simplified Arabic" w:cs="Simplified Arabic"/>
          <w:b/>
          <w:bCs/>
          <w:sz w:val="28"/>
          <w:szCs w:val="28"/>
          <w:lang w:bidi="ar-SY"/>
        </w:rPr>
        <w:t>:</w:t>
      </w:r>
      <w:r w:rsidRPr="00CF61CE">
        <w:rPr>
          <w:rFonts w:ascii="Simplified Arabic" w:hAnsi="Simplified Arabic" w:cs="Simplified Arabic"/>
          <w:sz w:val="28"/>
          <w:szCs w:val="28"/>
          <w:lang w:bidi="ar-SY"/>
        </w:rPr>
        <w:t xml:space="preserve"> </w:t>
      </w:r>
      <w:r w:rsidRPr="00CF61CE">
        <w:rPr>
          <w:rFonts w:ascii="Simplified Arabic" w:hAnsi="Simplified Arabic" w:cs="Simplified Arabic"/>
          <w:sz w:val="28"/>
          <w:szCs w:val="28"/>
          <w:rtl/>
        </w:rPr>
        <w:t xml:space="preserve">تعتمد الدراسة على </w:t>
      </w:r>
      <w:r w:rsidRPr="00CF61CE">
        <w:rPr>
          <w:rFonts w:ascii="Simplified Arabic" w:hAnsi="Simplified Arabic" w:cs="Simplified Arabic"/>
          <w:b/>
          <w:bCs/>
          <w:sz w:val="28"/>
          <w:szCs w:val="28"/>
          <w:rtl/>
        </w:rPr>
        <w:t>المنهج الوصفي التحليلي</w:t>
      </w:r>
      <w:r w:rsidRPr="00CF61CE">
        <w:rPr>
          <w:rFonts w:ascii="Simplified Arabic" w:hAnsi="Simplified Arabic" w:cs="Simplified Arabic"/>
          <w:sz w:val="28"/>
          <w:szCs w:val="28"/>
          <w:rtl/>
        </w:rPr>
        <w:t>، مع استخدام الاستبانة كأداة رئيسية لجمع البيانات، وتحليل النتائج إحصائيًا للوصول إلى الاستنتاجات والتوصيات المناسبة</w:t>
      </w:r>
      <w:r w:rsidRPr="00CF61CE">
        <w:rPr>
          <w:rFonts w:ascii="Simplified Arabic" w:hAnsi="Simplified Arabic" w:cs="Simplified Arabic"/>
          <w:sz w:val="28"/>
          <w:szCs w:val="28"/>
          <w:lang w:bidi="ar-SY"/>
        </w:rPr>
        <w:t>.</w:t>
      </w:r>
    </w:p>
    <w:p w14:paraId="5500FD86" w14:textId="593A9741" w:rsidR="00255771" w:rsidRPr="002E0710" w:rsidRDefault="00255771" w:rsidP="009D7A55">
      <w:pPr>
        <w:jc w:val="lowKashida"/>
        <w:outlineLvl w:val="1"/>
        <w:rPr>
          <w:rFonts w:ascii="Simplified Arabic" w:hAnsi="Simplified Arabic" w:cs="Simplified Arabic"/>
          <w:b/>
          <w:bCs/>
          <w:sz w:val="28"/>
          <w:szCs w:val="28"/>
          <w:u w:val="single"/>
          <w:rtl/>
          <w:lang w:bidi="ar-EG"/>
        </w:rPr>
      </w:pPr>
      <w:bookmarkStart w:id="8" w:name="_Toc235802683"/>
      <w:r w:rsidRPr="002E0710">
        <w:rPr>
          <w:rFonts w:ascii="Simplified Arabic" w:hAnsi="Simplified Arabic" w:cs="Simplified Arabic" w:hint="cs"/>
          <w:b/>
          <w:bCs/>
          <w:sz w:val="28"/>
          <w:szCs w:val="28"/>
          <w:u w:val="single"/>
          <w:rtl/>
          <w:lang w:bidi="ar-EG"/>
        </w:rPr>
        <w:t>مصطلحات الدراسة</w:t>
      </w:r>
      <w:r w:rsidR="00025EE3">
        <w:rPr>
          <w:rFonts w:ascii="Simplified Arabic" w:hAnsi="Simplified Arabic" w:cs="Simplified Arabic" w:hint="cs"/>
          <w:b/>
          <w:bCs/>
          <w:sz w:val="28"/>
          <w:szCs w:val="28"/>
          <w:u w:val="single"/>
          <w:rtl/>
          <w:lang w:bidi="ar-EG"/>
        </w:rPr>
        <w:t xml:space="preserve"> وتعريفاتها</w:t>
      </w:r>
      <w:bookmarkEnd w:id="8"/>
    </w:p>
    <w:p w14:paraId="39ECCA19" w14:textId="74BA4E59" w:rsidR="00025EE3" w:rsidRPr="00025EE3" w:rsidRDefault="00025EE3" w:rsidP="00025EE3">
      <w:pPr>
        <w:jc w:val="lowKashida"/>
        <w:rPr>
          <w:rFonts w:ascii="Simplified Arabic" w:hAnsi="Simplified Arabic" w:cs="Simplified Arabic"/>
          <w:b/>
          <w:bCs/>
          <w:sz w:val="28"/>
          <w:szCs w:val="28"/>
        </w:rPr>
      </w:pPr>
      <w:r w:rsidRPr="00025EE3">
        <w:rPr>
          <w:rFonts w:ascii="Simplified Arabic" w:hAnsi="Simplified Arabic" w:cs="Simplified Arabic"/>
          <w:b/>
          <w:bCs/>
          <w:sz w:val="28"/>
          <w:szCs w:val="28"/>
          <w:rtl/>
        </w:rPr>
        <w:t>تعريف المخاطر</w:t>
      </w:r>
    </w:p>
    <w:p w14:paraId="4C11E857" w14:textId="3E37308D" w:rsidR="00025EE3" w:rsidRPr="00025EE3" w:rsidRDefault="00025EE3" w:rsidP="00025EE3">
      <w:pPr>
        <w:jc w:val="lowKashida"/>
        <w:rPr>
          <w:rFonts w:ascii="Simplified Arabic" w:hAnsi="Simplified Arabic" w:cs="Simplified Arabic"/>
          <w:sz w:val="28"/>
          <w:szCs w:val="28"/>
        </w:rPr>
      </w:pPr>
      <w:r w:rsidRPr="00025EE3">
        <w:rPr>
          <w:rFonts w:ascii="Simplified Arabic" w:hAnsi="Simplified Arabic" w:cs="Simplified Arabic"/>
          <w:sz w:val="28"/>
          <w:szCs w:val="28"/>
          <w:rtl/>
        </w:rPr>
        <w:t xml:space="preserve">تُعرف المخاطر بأنها احتمال وقوع أحداث أو ظروف غير متوقعة قد تؤثر في قدرة المؤسسة على تحقيق أهدافها، سواء كان هذا التأثير إيجابيًا أو سلبيًا، إلا أن الاستخدام الإداري للمفهوم يركز غالبًا على الآثار السلبية التي قد تعوق سير العمل أو تقلل من كفاءة الأداء. وتُعد المخاطر جزءًا طبيعيًا من بيئة العمل الحديثة نتيجة التطورات الاقتصادية والتكنولوجية المتسارعة، الأمر الذي يجعل المؤسسات مطالبة بتوقعها والاستعداد لها قبل وقوعها. وفي إطار التحول الرقمي لبرامج الموارد البشرية، يقصد بالمخاطر جميع التحديات التي قد تواجه المؤسسة عند استبدال الأنظمة التقليدية بالأنظمة الرقمية، مثل تعطل البرامج، أو فقدان البيانات، أو الهجمات الإلكترونية، أو ضعف جاهزية العاملين لاستخدام التقنيات الحديثة. ولا تقتصر آثار هذه المخاطر على الجانب التقني فقط، بل تمتد إلى الجوانب الإدارية والمالية والقانونية، وقد تؤثر في رضا الموظفين، وسرعة إنجاز المعاملات، وجودة القرارات الإدارية، مما يجعل التعرف على </w:t>
      </w:r>
      <w:r w:rsidRPr="00025EE3">
        <w:rPr>
          <w:rFonts w:ascii="Simplified Arabic" w:hAnsi="Simplified Arabic" w:cs="Simplified Arabic"/>
          <w:sz w:val="28"/>
          <w:szCs w:val="28"/>
          <w:rtl/>
        </w:rPr>
        <w:lastRenderedPageBreak/>
        <w:t>مفهوم المخاطر أساسًا ضروريًا لفهم طبيعة التحديات المرتبطة بالتحول الرقمي في إدارة الموارد البشرية</w:t>
      </w:r>
      <w:r w:rsidRPr="00025EE3">
        <w:rPr>
          <w:rFonts w:ascii="Simplified Arabic" w:hAnsi="Simplified Arabic" w:cs="Simplified Arabic"/>
          <w:sz w:val="28"/>
          <w:szCs w:val="28"/>
        </w:rPr>
        <w:t>.</w:t>
      </w:r>
      <w:r>
        <w:rPr>
          <w:rStyle w:val="FootnoteReference"/>
          <w:rFonts w:ascii="Simplified Arabic" w:hAnsi="Simplified Arabic" w:cs="Simplified Arabic"/>
          <w:sz w:val="28"/>
          <w:szCs w:val="28"/>
        </w:rPr>
        <w:footnoteReference w:id="2"/>
      </w:r>
    </w:p>
    <w:p w14:paraId="54103749" w14:textId="184C327E" w:rsidR="00025EE3" w:rsidRPr="00025EE3" w:rsidRDefault="00025EE3" w:rsidP="00025EE3">
      <w:pPr>
        <w:jc w:val="lowKashida"/>
        <w:rPr>
          <w:rFonts w:ascii="Simplified Arabic" w:hAnsi="Simplified Arabic" w:cs="Simplified Arabic"/>
          <w:b/>
          <w:bCs/>
          <w:sz w:val="28"/>
          <w:szCs w:val="28"/>
          <w:u w:val="single"/>
        </w:rPr>
      </w:pPr>
      <w:r w:rsidRPr="00025EE3">
        <w:rPr>
          <w:rFonts w:ascii="Simplified Arabic" w:hAnsi="Simplified Arabic" w:cs="Simplified Arabic"/>
          <w:b/>
          <w:bCs/>
          <w:sz w:val="28"/>
          <w:szCs w:val="28"/>
          <w:u w:val="single"/>
          <w:rtl/>
        </w:rPr>
        <w:t>أنواع المخاطر</w:t>
      </w:r>
    </w:p>
    <w:p w14:paraId="20151C77" w14:textId="77777777" w:rsidR="00025EE3" w:rsidRPr="00025EE3" w:rsidRDefault="00025EE3" w:rsidP="00025EE3">
      <w:pPr>
        <w:jc w:val="lowKashida"/>
        <w:rPr>
          <w:rFonts w:ascii="Simplified Arabic" w:hAnsi="Simplified Arabic" w:cs="Simplified Arabic"/>
          <w:sz w:val="28"/>
          <w:szCs w:val="28"/>
        </w:rPr>
      </w:pPr>
      <w:r w:rsidRPr="00025EE3">
        <w:rPr>
          <w:rFonts w:ascii="Simplified Arabic" w:hAnsi="Simplified Arabic" w:cs="Simplified Arabic"/>
          <w:sz w:val="28"/>
          <w:szCs w:val="28"/>
          <w:rtl/>
        </w:rPr>
        <w:t>تتنوع المخاطر التي قد تواجه المؤسسات أثناء تطبيق برامج التحول الرقمي في الموارد البشرية، ومن أبرزها</w:t>
      </w:r>
      <w:r w:rsidRPr="00025EE3">
        <w:rPr>
          <w:rFonts w:ascii="Simplified Arabic" w:hAnsi="Simplified Arabic" w:cs="Simplified Arabic"/>
          <w:sz w:val="28"/>
          <w:szCs w:val="28"/>
        </w:rPr>
        <w:t>:</w:t>
      </w:r>
    </w:p>
    <w:p w14:paraId="7B976E39" w14:textId="685537E1" w:rsidR="00025EE3" w:rsidRPr="00025EE3" w:rsidRDefault="00025EE3" w:rsidP="00025EE3">
      <w:pPr>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اولا: </w:t>
      </w:r>
      <w:r w:rsidRPr="00025EE3">
        <w:rPr>
          <w:rFonts w:ascii="Simplified Arabic" w:hAnsi="Simplified Arabic" w:cs="Simplified Arabic"/>
          <w:b/>
          <w:bCs/>
          <w:sz w:val="28"/>
          <w:szCs w:val="28"/>
          <w:rtl/>
        </w:rPr>
        <w:t>المخاطر التقنية</w:t>
      </w:r>
      <w:r>
        <w:rPr>
          <w:rFonts w:ascii="Simplified Arabic" w:hAnsi="Simplified Arabic" w:cs="Simplified Arabic" w:hint="cs"/>
          <w:b/>
          <w:bCs/>
          <w:sz w:val="28"/>
          <w:szCs w:val="28"/>
          <w:rtl/>
        </w:rPr>
        <w:t xml:space="preserve">: </w:t>
      </w:r>
      <w:r w:rsidRPr="00025EE3">
        <w:rPr>
          <w:rFonts w:ascii="Simplified Arabic" w:hAnsi="Simplified Arabic" w:cs="Simplified Arabic"/>
          <w:sz w:val="28"/>
          <w:szCs w:val="28"/>
          <w:rtl/>
        </w:rPr>
        <w:t>تعد المخاطر التقنية من أكثر المخاطر شيوعًا، وتشمل الأعطال الفنية، وفشل الأنظمة الإلكترونية، وانقطاع الشبكات، وعدم توافق البرامج مع الأجهزة المستخدمة، وضعف البنية التحتية الرقمية</w:t>
      </w:r>
      <w:r w:rsidRPr="00025EE3">
        <w:rPr>
          <w:rFonts w:ascii="Simplified Arabic" w:hAnsi="Simplified Arabic" w:cs="Simplified Arabic"/>
          <w:sz w:val="28"/>
          <w:szCs w:val="28"/>
        </w:rPr>
        <w:t>.</w:t>
      </w:r>
      <w:r>
        <w:rPr>
          <w:rFonts w:ascii="Simplified Arabic" w:hAnsi="Simplified Arabic" w:cs="Simplified Arabic" w:hint="cs"/>
          <w:b/>
          <w:bCs/>
          <w:sz w:val="28"/>
          <w:szCs w:val="28"/>
          <w:rtl/>
        </w:rPr>
        <w:t xml:space="preserve"> </w:t>
      </w:r>
      <w:r w:rsidRPr="00025EE3">
        <w:rPr>
          <w:rFonts w:ascii="Simplified Arabic" w:hAnsi="Simplified Arabic" w:cs="Simplified Arabic"/>
          <w:sz w:val="28"/>
          <w:szCs w:val="28"/>
          <w:rtl/>
        </w:rPr>
        <w:t>كما تشمل أيضًا أخطاء البرمجيات، وعدم تحديث الأنظمة، وضعف أداء الخوادم، مما قد يؤدي إلى توقف العمل أو فقدان بعض البيانات المهمة الخاصة بالموظفين</w:t>
      </w:r>
      <w:r w:rsidRPr="00025EE3">
        <w:rPr>
          <w:rFonts w:ascii="Simplified Arabic" w:hAnsi="Simplified Arabic" w:cs="Simplified Arabic"/>
          <w:sz w:val="28"/>
          <w:szCs w:val="28"/>
        </w:rPr>
        <w:t>.</w:t>
      </w:r>
    </w:p>
    <w:p w14:paraId="195452A7" w14:textId="0C1F7A5C" w:rsidR="00025EE3" w:rsidRPr="00025EE3" w:rsidRDefault="00025EE3" w:rsidP="00025EE3">
      <w:pPr>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ثانيا: </w:t>
      </w:r>
      <w:r w:rsidRPr="00025EE3">
        <w:rPr>
          <w:rFonts w:ascii="Simplified Arabic" w:hAnsi="Simplified Arabic" w:cs="Simplified Arabic"/>
          <w:b/>
          <w:bCs/>
          <w:sz w:val="28"/>
          <w:szCs w:val="28"/>
          <w:rtl/>
        </w:rPr>
        <w:t>المخاطر الأمنية</w:t>
      </w:r>
      <w:r>
        <w:rPr>
          <w:rFonts w:ascii="Simplified Arabic" w:hAnsi="Simplified Arabic" w:cs="Simplified Arabic" w:hint="cs"/>
          <w:b/>
          <w:bCs/>
          <w:sz w:val="28"/>
          <w:szCs w:val="28"/>
          <w:rtl/>
        </w:rPr>
        <w:t xml:space="preserve">: </w:t>
      </w:r>
      <w:r w:rsidRPr="00025EE3">
        <w:rPr>
          <w:rFonts w:ascii="Simplified Arabic" w:hAnsi="Simplified Arabic" w:cs="Simplified Arabic"/>
          <w:sz w:val="28"/>
          <w:szCs w:val="28"/>
          <w:rtl/>
        </w:rPr>
        <w:t>يقصد بها المخاطر الناتجة عن الهجمات الإلكترونية أو اختراق قواعد البيانات أو سرقة المعلومات الشخصية للعاملين أو التلاعب بالبيانات الوظيفية</w:t>
      </w:r>
      <w:r w:rsidRPr="00025EE3">
        <w:rPr>
          <w:rFonts w:ascii="Simplified Arabic" w:hAnsi="Simplified Arabic" w:cs="Simplified Arabic"/>
          <w:sz w:val="28"/>
          <w:szCs w:val="28"/>
        </w:rPr>
        <w:t>.</w:t>
      </w:r>
      <w:r>
        <w:rPr>
          <w:rFonts w:ascii="Simplified Arabic" w:hAnsi="Simplified Arabic" w:cs="Simplified Arabic" w:hint="cs"/>
          <w:b/>
          <w:bCs/>
          <w:sz w:val="28"/>
          <w:szCs w:val="28"/>
          <w:rtl/>
        </w:rPr>
        <w:t xml:space="preserve"> </w:t>
      </w:r>
      <w:r w:rsidRPr="00025EE3">
        <w:rPr>
          <w:rFonts w:ascii="Simplified Arabic" w:hAnsi="Simplified Arabic" w:cs="Simplified Arabic"/>
          <w:sz w:val="28"/>
          <w:szCs w:val="28"/>
          <w:rtl/>
        </w:rPr>
        <w:t>وتزداد هذه المخاطر مع اعتماد المؤسسات على الحوسبة السحابية والأنظمة المتصلة بالإنترنت، الأمر الذي يجعل حماية البيانات من أهم متطلبات نجاح التحول الرقمي</w:t>
      </w:r>
      <w:r w:rsidRPr="00025EE3">
        <w:rPr>
          <w:rFonts w:ascii="Simplified Arabic" w:hAnsi="Simplified Arabic" w:cs="Simplified Arabic"/>
          <w:sz w:val="28"/>
          <w:szCs w:val="28"/>
        </w:rPr>
        <w:t>.</w:t>
      </w:r>
    </w:p>
    <w:p w14:paraId="037EEA93" w14:textId="0B7BCA7C" w:rsidR="00025EE3" w:rsidRPr="00025EE3" w:rsidRDefault="00025EE3" w:rsidP="00025EE3">
      <w:pPr>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ثالثا: </w:t>
      </w:r>
      <w:r w:rsidRPr="00025EE3">
        <w:rPr>
          <w:rFonts w:ascii="Simplified Arabic" w:hAnsi="Simplified Arabic" w:cs="Simplified Arabic"/>
          <w:b/>
          <w:bCs/>
          <w:sz w:val="28"/>
          <w:szCs w:val="28"/>
          <w:rtl/>
        </w:rPr>
        <w:t>المخاطر البشرية</w:t>
      </w:r>
      <w:r>
        <w:rPr>
          <w:rFonts w:ascii="Simplified Arabic" w:hAnsi="Simplified Arabic" w:cs="Simplified Arabic" w:hint="cs"/>
          <w:b/>
          <w:bCs/>
          <w:sz w:val="28"/>
          <w:szCs w:val="28"/>
          <w:rtl/>
        </w:rPr>
        <w:t xml:space="preserve">: </w:t>
      </w:r>
      <w:r w:rsidRPr="00025EE3">
        <w:rPr>
          <w:rFonts w:ascii="Simplified Arabic" w:hAnsi="Simplified Arabic" w:cs="Simplified Arabic"/>
          <w:sz w:val="28"/>
          <w:szCs w:val="28"/>
          <w:rtl/>
        </w:rPr>
        <w:t>ترتبط هذه المخاطر بالعامل البشري، مثل ضعف مهارات الموظفين الرقمية، وعدم تقبلهم للتغيير، والخوف من فقدان الوظائف بسبب الأتمتة، وسوء استخدام الأنظمة الإلكترونية</w:t>
      </w:r>
      <w:r w:rsidRPr="00025EE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025EE3">
        <w:rPr>
          <w:rFonts w:ascii="Simplified Arabic" w:hAnsi="Simplified Arabic" w:cs="Simplified Arabic"/>
          <w:sz w:val="28"/>
          <w:szCs w:val="28"/>
          <w:rtl/>
        </w:rPr>
        <w:t>كما قد تظهر نتيجة نقص التدريب، أو عدم وجود ثقافة تنظيمية داعمة للتحول الرقمي، أو ضعف القيادة الإدارية</w:t>
      </w:r>
      <w:r w:rsidRPr="00025EE3">
        <w:rPr>
          <w:rFonts w:ascii="Simplified Arabic" w:hAnsi="Simplified Arabic" w:cs="Simplified Arabic"/>
          <w:sz w:val="28"/>
          <w:szCs w:val="28"/>
        </w:rPr>
        <w:t>.</w:t>
      </w:r>
      <w:r>
        <w:rPr>
          <w:rStyle w:val="FootnoteReference"/>
          <w:rFonts w:ascii="Simplified Arabic" w:hAnsi="Simplified Arabic" w:cs="Simplified Arabic"/>
          <w:b/>
          <w:bCs/>
          <w:sz w:val="28"/>
          <w:szCs w:val="28"/>
        </w:rPr>
        <w:footnoteReference w:id="3"/>
      </w:r>
    </w:p>
    <w:p w14:paraId="30B43A86" w14:textId="7D855A0B" w:rsidR="00025EE3" w:rsidRPr="00025EE3" w:rsidRDefault="00025EE3" w:rsidP="00025EE3">
      <w:pPr>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رابعا: </w:t>
      </w:r>
      <w:r w:rsidRPr="00025EE3">
        <w:rPr>
          <w:rFonts w:ascii="Simplified Arabic" w:hAnsi="Simplified Arabic" w:cs="Simplified Arabic"/>
          <w:b/>
          <w:bCs/>
          <w:sz w:val="28"/>
          <w:szCs w:val="28"/>
          <w:rtl/>
        </w:rPr>
        <w:t>المخاطر التنظيمية</w:t>
      </w:r>
      <w:r>
        <w:rPr>
          <w:rFonts w:ascii="Simplified Arabic" w:hAnsi="Simplified Arabic" w:cs="Simplified Arabic" w:hint="cs"/>
          <w:b/>
          <w:bCs/>
          <w:sz w:val="28"/>
          <w:szCs w:val="28"/>
          <w:rtl/>
        </w:rPr>
        <w:t xml:space="preserve">: </w:t>
      </w:r>
      <w:r w:rsidRPr="00025EE3">
        <w:rPr>
          <w:rFonts w:ascii="Simplified Arabic" w:hAnsi="Simplified Arabic" w:cs="Simplified Arabic"/>
          <w:sz w:val="28"/>
          <w:szCs w:val="28"/>
          <w:rtl/>
        </w:rPr>
        <w:t>تشمل ضعف التخطيط، وعدم وضوح الأهداف، وسوء توزيع المسؤوليات، وضعف التنسيق بين الإدارات المختلفة، وغياب السياسات المنظمة لاستخدام الأنظمة الرقمية</w:t>
      </w:r>
      <w:r w:rsidRPr="00025EE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025EE3">
        <w:rPr>
          <w:rFonts w:ascii="Simplified Arabic" w:hAnsi="Simplified Arabic" w:cs="Simplified Arabic"/>
          <w:sz w:val="28"/>
          <w:szCs w:val="28"/>
          <w:rtl/>
        </w:rPr>
        <w:t>كما قد تنشأ بسبب مقاومة الإدارة الوسطى للتغيير أو ضعف متابعة تنفيذ المشروع</w:t>
      </w:r>
      <w:r w:rsidRPr="00025EE3">
        <w:rPr>
          <w:rFonts w:ascii="Simplified Arabic" w:hAnsi="Simplified Arabic" w:cs="Simplified Arabic"/>
          <w:sz w:val="28"/>
          <w:szCs w:val="28"/>
        </w:rPr>
        <w:t>.</w:t>
      </w:r>
    </w:p>
    <w:p w14:paraId="39F8E791" w14:textId="39588DA0" w:rsidR="00025EE3" w:rsidRPr="00025EE3" w:rsidRDefault="00025EE3" w:rsidP="00025EE3">
      <w:pPr>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خامسا: </w:t>
      </w:r>
      <w:r w:rsidRPr="00025EE3">
        <w:rPr>
          <w:rFonts w:ascii="Simplified Arabic" w:hAnsi="Simplified Arabic" w:cs="Simplified Arabic"/>
          <w:b/>
          <w:bCs/>
          <w:sz w:val="28"/>
          <w:szCs w:val="28"/>
          <w:rtl/>
        </w:rPr>
        <w:t>المخاطر المالية</w:t>
      </w:r>
      <w:r>
        <w:rPr>
          <w:rFonts w:ascii="Simplified Arabic" w:hAnsi="Simplified Arabic" w:cs="Simplified Arabic" w:hint="cs"/>
          <w:b/>
          <w:bCs/>
          <w:sz w:val="28"/>
          <w:szCs w:val="28"/>
          <w:rtl/>
        </w:rPr>
        <w:t xml:space="preserve">: </w:t>
      </w:r>
      <w:r w:rsidRPr="00025EE3">
        <w:rPr>
          <w:rFonts w:ascii="Simplified Arabic" w:hAnsi="Simplified Arabic" w:cs="Simplified Arabic"/>
          <w:sz w:val="28"/>
          <w:szCs w:val="28"/>
          <w:rtl/>
        </w:rPr>
        <w:t>تتمثل في ارتفاع تكاليف شراء الأنظمة الرقمية، أو تكاليف التدريب والصيانة، أو تجاوز الميزانية المخصصة للمشروع، أو عدم تحقيق العائد المتوقع من الاستثمار في التحول الرقمي</w:t>
      </w:r>
      <w:r w:rsidRPr="00025EE3">
        <w:rPr>
          <w:rFonts w:ascii="Simplified Arabic" w:hAnsi="Simplified Arabic" w:cs="Simplified Arabic"/>
          <w:sz w:val="28"/>
          <w:szCs w:val="28"/>
        </w:rPr>
        <w:t>.</w:t>
      </w:r>
    </w:p>
    <w:p w14:paraId="0C0F654B" w14:textId="5FF95E01" w:rsidR="00025EE3" w:rsidRPr="00025EE3" w:rsidRDefault="00025EE3" w:rsidP="00025EE3">
      <w:pPr>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سادسا: </w:t>
      </w:r>
      <w:r w:rsidRPr="00025EE3">
        <w:rPr>
          <w:rFonts w:ascii="Simplified Arabic" w:hAnsi="Simplified Arabic" w:cs="Simplified Arabic"/>
          <w:b/>
          <w:bCs/>
          <w:sz w:val="28"/>
          <w:szCs w:val="28"/>
          <w:rtl/>
        </w:rPr>
        <w:t>المخاطر القانونية</w:t>
      </w:r>
      <w:r>
        <w:rPr>
          <w:rFonts w:ascii="Simplified Arabic" w:hAnsi="Simplified Arabic" w:cs="Simplified Arabic" w:hint="cs"/>
          <w:b/>
          <w:bCs/>
          <w:sz w:val="28"/>
          <w:szCs w:val="28"/>
          <w:rtl/>
        </w:rPr>
        <w:t xml:space="preserve">: </w:t>
      </w:r>
      <w:r w:rsidRPr="00025EE3">
        <w:rPr>
          <w:rFonts w:ascii="Simplified Arabic" w:hAnsi="Simplified Arabic" w:cs="Simplified Arabic"/>
          <w:sz w:val="28"/>
          <w:szCs w:val="28"/>
          <w:rtl/>
        </w:rPr>
        <w:t>تشمل مخالفة القوانين المتعلقة بحماية البيانات والخصوصية، أو انتهاك حقوق العاملين، أو عدم الالتزام بالتشريعات المنظمة للمعاملات الإلكترونية</w:t>
      </w:r>
      <w:r w:rsidRPr="00025EE3">
        <w:rPr>
          <w:rFonts w:ascii="Simplified Arabic" w:hAnsi="Simplified Arabic" w:cs="Simplified Arabic"/>
          <w:sz w:val="28"/>
          <w:szCs w:val="28"/>
        </w:rPr>
        <w:t>.</w:t>
      </w:r>
      <w:r>
        <w:rPr>
          <w:rFonts w:ascii="Simplified Arabic" w:hAnsi="Simplified Arabic" w:cs="Simplified Arabic" w:hint="cs"/>
          <w:b/>
          <w:bCs/>
          <w:sz w:val="28"/>
          <w:szCs w:val="28"/>
          <w:rtl/>
        </w:rPr>
        <w:t xml:space="preserve"> </w:t>
      </w:r>
      <w:r w:rsidRPr="00025EE3">
        <w:rPr>
          <w:rFonts w:ascii="Simplified Arabic" w:hAnsi="Simplified Arabic" w:cs="Simplified Arabic"/>
          <w:sz w:val="28"/>
          <w:szCs w:val="28"/>
          <w:rtl/>
        </w:rPr>
        <w:t>وقد تتعرض المؤسسة لغرامات أو مساءلات قانونية إذا لم تلتزم بالأنظمة القانونية الخاصة بحماية المعلومات</w:t>
      </w:r>
      <w:r w:rsidRPr="00025EE3">
        <w:rPr>
          <w:rFonts w:ascii="Simplified Arabic" w:hAnsi="Simplified Arabic" w:cs="Simplified Arabic"/>
          <w:sz w:val="28"/>
          <w:szCs w:val="28"/>
        </w:rPr>
        <w:t>.</w:t>
      </w:r>
    </w:p>
    <w:p w14:paraId="3ACDE0CC" w14:textId="31406858" w:rsidR="00025EE3" w:rsidRPr="00025EE3" w:rsidRDefault="00025EE3" w:rsidP="00025EE3">
      <w:pPr>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سابعا: </w:t>
      </w:r>
      <w:r w:rsidRPr="00025EE3">
        <w:rPr>
          <w:rFonts w:ascii="Simplified Arabic" w:hAnsi="Simplified Arabic" w:cs="Simplified Arabic"/>
          <w:b/>
          <w:bCs/>
          <w:sz w:val="28"/>
          <w:szCs w:val="28"/>
          <w:rtl/>
        </w:rPr>
        <w:t>المخاطر التشغيلية</w:t>
      </w:r>
      <w:r>
        <w:rPr>
          <w:rFonts w:ascii="Simplified Arabic" w:hAnsi="Simplified Arabic" w:cs="Simplified Arabic" w:hint="cs"/>
          <w:b/>
          <w:bCs/>
          <w:sz w:val="28"/>
          <w:szCs w:val="28"/>
          <w:rtl/>
        </w:rPr>
        <w:t xml:space="preserve">: </w:t>
      </w:r>
      <w:r w:rsidRPr="00025EE3">
        <w:rPr>
          <w:rFonts w:ascii="Simplified Arabic" w:hAnsi="Simplified Arabic" w:cs="Simplified Arabic"/>
          <w:sz w:val="28"/>
          <w:szCs w:val="28"/>
          <w:rtl/>
        </w:rPr>
        <w:t>وتتمثل في تعطل العمليات اليومية داخل إدارة الموارد البشرية نتيجة حدوث أخطاء في النظام الإلكتروني، أو بطء تنفيذ العمليات، أو توقف الخدمات المقدمة للموظفين</w:t>
      </w:r>
      <w:r w:rsidRPr="00025EE3">
        <w:rPr>
          <w:rFonts w:ascii="Simplified Arabic" w:hAnsi="Simplified Arabic" w:cs="Simplified Arabic"/>
          <w:sz w:val="28"/>
          <w:szCs w:val="28"/>
        </w:rPr>
        <w:t>.</w:t>
      </w:r>
      <w:r>
        <w:rPr>
          <w:rStyle w:val="FootnoteReference"/>
          <w:rFonts w:ascii="Simplified Arabic" w:hAnsi="Simplified Arabic" w:cs="Simplified Arabic"/>
          <w:b/>
          <w:bCs/>
          <w:sz w:val="28"/>
          <w:szCs w:val="28"/>
        </w:rPr>
        <w:footnoteReference w:id="4"/>
      </w:r>
    </w:p>
    <w:p w14:paraId="15C46076" w14:textId="4083DC9E" w:rsidR="00025EE3" w:rsidRDefault="00025EE3" w:rsidP="00025EE3">
      <w:p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اخيرا: </w:t>
      </w:r>
      <w:r w:rsidRPr="00025EE3">
        <w:rPr>
          <w:rFonts w:ascii="Simplified Arabic" w:hAnsi="Simplified Arabic" w:cs="Simplified Arabic"/>
          <w:b/>
          <w:bCs/>
          <w:sz w:val="28"/>
          <w:szCs w:val="28"/>
          <w:rtl/>
        </w:rPr>
        <w:t>المخاطر الاستراتيجية</w:t>
      </w:r>
      <w:r>
        <w:rPr>
          <w:rFonts w:ascii="Simplified Arabic" w:hAnsi="Simplified Arabic" w:cs="Simplified Arabic" w:hint="cs"/>
          <w:b/>
          <w:bCs/>
          <w:sz w:val="28"/>
          <w:szCs w:val="28"/>
          <w:rtl/>
        </w:rPr>
        <w:t xml:space="preserve">: </w:t>
      </w:r>
      <w:r w:rsidRPr="00025EE3">
        <w:rPr>
          <w:rFonts w:ascii="Simplified Arabic" w:hAnsi="Simplified Arabic" w:cs="Simplified Arabic"/>
          <w:sz w:val="28"/>
          <w:szCs w:val="28"/>
          <w:rtl/>
        </w:rPr>
        <w:t>وهي المخاطر التي تؤثر في قدرة المؤسسة على تحقيق أهدافها طويلة الأجل نتيجة سوء اختيار التكنولوجيا أو ضعف التخطيط أو عدم توافق مشروع التحول الرقمي مع استراتيجية المؤسسة</w:t>
      </w:r>
      <w:r w:rsidRPr="00025EE3">
        <w:rPr>
          <w:rFonts w:ascii="Simplified Arabic" w:hAnsi="Simplified Arabic" w:cs="Simplified Arabic"/>
          <w:sz w:val="28"/>
          <w:szCs w:val="28"/>
        </w:rPr>
        <w:t>.</w:t>
      </w:r>
    </w:p>
    <w:p w14:paraId="539DC0B1" w14:textId="43F5C076" w:rsidR="00025EE3" w:rsidRPr="00025EE3" w:rsidRDefault="00025EE3" w:rsidP="00025EE3">
      <w:pPr>
        <w:jc w:val="lowKashida"/>
        <w:rPr>
          <w:rFonts w:ascii="Simplified Arabic" w:hAnsi="Simplified Arabic" w:cs="Simplified Arabic"/>
          <w:b/>
          <w:bCs/>
          <w:sz w:val="28"/>
          <w:szCs w:val="28"/>
        </w:rPr>
      </w:pPr>
      <w:r w:rsidRPr="00025EE3">
        <w:rPr>
          <w:rFonts w:ascii="Simplified Arabic" w:hAnsi="Simplified Arabic" w:cs="Simplified Arabic"/>
          <w:b/>
          <w:bCs/>
          <w:sz w:val="28"/>
          <w:szCs w:val="28"/>
          <w:rtl/>
        </w:rPr>
        <w:t>تصنيف المخاطر حسب نوع المشروع أو المؤسسة</w:t>
      </w:r>
    </w:p>
    <w:p w14:paraId="65F62323" w14:textId="62538539" w:rsidR="00025EE3" w:rsidRPr="00025EE3" w:rsidRDefault="00025EE3" w:rsidP="00025EE3">
      <w:pPr>
        <w:jc w:val="lowKashida"/>
        <w:rPr>
          <w:rFonts w:ascii="Simplified Arabic" w:hAnsi="Simplified Arabic" w:cs="Simplified Arabic"/>
          <w:sz w:val="28"/>
          <w:szCs w:val="28"/>
        </w:rPr>
      </w:pPr>
      <w:r w:rsidRPr="00025EE3">
        <w:rPr>
          <w:rFonts w:ascii="Simplified Arabic" w:hAnsi="Simplified Arabic" w:cs="Simplified Arabic"/>
          <w:sz w:val="28"/>
          <w:szCs w:val="28"/>
          <w:rtl/>
        </w:rPr>
        <w:t xml:space="preserve">تختلف طبيعة المخاطر التي تواجه المؤسسات باختلاف طبيعة نشاطها وأهدافها وبيئة عملها، ولذلك فإن دراسة المخاطر تستلزم تصنيفها وفق نوع المؤسسة أو المشروع محل الدراسة. ففي المؤسسات الحكومية تتركز المخاطر حول حماية البيانات الرسمية وضمان استمرارية الخدمات العامة والالتزام بالقوانين واللوائح المنظمة للتحول الرقمي، بينما تهتم مؤسسات القطاع الخاص بالمخاطر المرتبطة بالمنافسة وتحقيق العائد على الاستثمار والمحافظة على رضا العملاء والعاملين. أما المؤسسات المالية فتواجه مستويات مرتفعة من المخاطر الإلكترونية بسبب احتفاظها ببيانات مالية حساسة، الأمر الذي يجعلها تعتمد على أنظمة متقدمة لأمن المعلومات وإدارة المخاطر. وفي المؤسسات الصحية تبرز مخاطر حماية السجلات الطبية وضمان سرية البيانات واستمرارية الأنظمة الرقمية، في حين تهتم المؤسسات التعليمية بالمحافظة على بيانات الطلاب وأعضاء هيئة التدريس وضمان كفاءة منصات التعليم الإلكتروني. ويبين هذا التصنيف </w:t>
      </w:r>
      <w:r w:rsidRPr="00025EE3">
        <w:rPr>
          <w:rFonts w:ascii="Simplified Arabic" w:hAnsi="Simplified Arabic" w:cs="Simplified Arabic"/>
          <w:sz w:val="28"/>
          <w:szCs w:val="28"/>
          <w:rtl/>
        </w:rPr>
        <w:lastRenderedPageBreak/>
        <w:t>أن طبيعة المخاطر تختلف من مؤسسة إلى أخرى، إلا أن جميع المؤسسات تشترك في ضرورة بناء منظومة فعالة لإدارة المخاطر بما يتناسب مع طبيعة أعمالها</w:t>
      </w:r>
      <w:r w:rsidRPr="00025EE3">
        <w:rPr>
          <w:rFonts w:ascii="Simplified Arabic" w:hAnsi="Simplified Arabic" w:cs="Simplified Arabic"/>
          <w:sz w:val="28"/>
          <w:szCs w:val="28"/>
        </w:rPr>
        <w:t>.</w:t>
      </w:r>
      <w:r>
        <w:rPr>
          <w:rStyle w:val="FootnoteReference"/>
          <w:rFonts w:ascii="Simplified Arabic" w:hAnsi="Simplified Arabic" w:cs="Simplified Arabic"/>
          <w:sz w:val="28"/>
          <w:szCs w:val="28"/>
        </w:rPr>
        <w:footnoteReference w:id="5"/>
      </w:r>
    </w:p>
    <w:p w14:paraId="03AAE8C5" w14:textId="50961778" w:rsidR="00025EE3" w:rsidRPr="00025EE3" w:rsidRDefault="00025EE3" w:rsidP="00025EE3">
      <w:pPr>
        <w:jc w:val="lowKashida"/>
        <w:rPr>
          <w:rFonts w:ascii="Simplified Arabic" w:hAnsi="Simplified Arabic" w:cs="Simplified Arabic"/>
          <w:b/>
          <w:bCs/>
          <w:sz w:val="28"/>
          <w:szCs w:val="28"/>
        </w:rPr>
      </w:pPr>
      <w:r w:rsidRPr="00025EE3">
        <w:rPr>
          <w:rFonts w:ascii="Simplified Arabic" w:hAnsi="Simplified Arabic" w:cs="Simplified Arabic"/>
          <w:b/>
          <w:bCs/>
          <w:sz w:val="28"/>
          <w:szCs w:val="28"/>
          <w:rtl/>
        </w:rPr>
        <w:t>مصادر الخطر</w:t>
      </w:r>
    </w:p>
    <w:p w14:paraId="76C32888" w14:textId="51C5ECA6" w:rsidR="00025EE3" w:rsidRDefault="00025EE3" w:rsidP="00025EE3">
      <w:pPr>
        <w:jc w:val="lowKashida"/>
        <w:rPr>
          <w:rFonts w:ascii="Simplified Arabic" w:hAnsi="Simplified Arabic" w:cs="Simplified Arabic"/>
          <w:sz w:val="28"/>
          <w:szCs w:val="28"/>
          <w:rtl/>
        </w:rPr>
      </w:pPr>
      <w:r w:rsidRPr="00025EE3">
        <w:rPr>
          <w:rFonts w:ascii="Simplified Arabic" w:hAnsi="Simplified Arabic" w:cs="Simplified Arabic"/>
          <w:sz w:val="28"/>
          <w:szCs w:val="28"/>
          <w:rtl/>
        </w:rPr>
        <w:t>تنشأ المخاطر التي تواجه برامج الموارد البشرية الرقمية من مصادر متعددة يمكن تقسيمها إلى مصادر داخلية وأخرى خارجية، ويعد التعرف على هذه المصادر خطوة أساسية لتقليل احتمالات وقوعها. وتشمل المصادر الداخلية ضعف البنية التحتية التقنية، وعدم كفاية الموارد المالية، وقلة خبرة الموظفين، وضعف التدريب، وسوء التخطيط، وغياب السياسات الواضحة، وضعف الرقابة الداخلية، وأخطاء إدخال البيانات، وعدم تحديث الأنظمة بصورة دورية. أما المصادر الخارجية فتتمثل في التطورات التقنية السريعة، والهجمات الإلكترونية، وانقطاع خدمات الإنترنت، والتغيرات التشريعية، والأزمات الاقتصادية، والكوارث الطبيعية، إضافة إلى المشكلات المرتبطة بمزودي الخدمات التقنية. وتؤثر هذه المصادر بدرجات متفاوتة في نجاح التحول الرقمي، ولذلك فإن المؤسسات الناجحة لا تكتفي بمواجهة المخاطر بعد وقوعها، وإنما تعمل على دراسة مصادرها وتحليلها بصورة مستمرة من أجل وضع الإجراءات الوقائية المناسبة</w:t>
      </w:r>
      <w:r w:rsidRPr="00025EE3">
        <w:rPr>
          <w:rFonts w:ascii="Simplified Arabic" w:hAnsi="Simplified Arabic" w:cs="Simplified Arabic"/>
          <w:sz w:val="28"/>
          <w:szCs w:val="28"/>
        </w:rPr>
        <w:t>.</w:t>
      </w:r>
      <w:r>
        <w:rPr>
          <w:rStyle w:val="FootnoteReference"/>
          <w:rFonts w:ascii="Simplified Arabic" w:hAnsi="Simplified Arabic" w:cs="Simplified Arabic"/>
          <w:sz w:val="28"/>
          <w:szCs w:val="28"/>
          <w:rtl/>
        </w:rPr>
        <w:footnoteReference w:id="6"/>
      </w:r>
    </w:p>
    <w:p w14:paraId="5C3A7856" w14:textId="7EB16B0F" w:rsidR="00025EE3" w:rsidRPr="00025EE3" w:rsidRDefault="00025EE3" w:rsidP="00025EE3">
      <w:pPr>
        <w:jc w:val="lowKashida"/>
        <w:rPr>
          <w:rFonts w:ascii="Simplified Arabic" w:hAnsi="Simplified Arabic" w:cs="Simplified Arabic"/>
          <w:b/>
          <w:bCs/>
          <w:sz w:val="32"/>
          <w:szCs w:val="32"/>
          <w:u w:val="single"/>
          <w:rtl/>
        </w:rPr>
      </w:pPr>
      <w:r w:rsidRPr="00025EE3">
        <w:rPr>
          <w:rFonts w:ascii="Simplified Arabic" w:hAnsi="Simplified Arabic" w:cs="Simplified Arabic" w:hint="cs"/>
          <w:b/>
          <w:bCs/>
          <w:sz w:val="32"/>
          <w:szCs w:val="32"/>
          <w:u w:val="single"/>
          <w:rtl/>
        </w:rPr>
        <w:t>خطواط إدارة المخاطر</w:t>
      </w:r>
    </w:p>
    <w:p w14:paraId="5C09700C" w14:textId="7A7AE0A3" w:rsidR="00025EE3" w:rsidRPr="00025EE3" w:rsidRDefault="00025EE3" w:rsidP="00025EE3">
      <w:pPr>
        <w:jc w:val="lowKashida"/>
        <w:rPr>
          <w:rFonts w:ascii="Simplified Arabic" w:hAnsi="Simplified Arabic" w:cs="Simplified Arabic"/>
          <w:b/>
          <w:bCs/>
          <w:sz w:val="28"/>
          <w:szCs w:val="28"/>
        </w:rPr>
      </w:pPr>
      <w:r w:rsidRPr="00025EE3">
        <w:rPr>
          <w:rFonts w:ascii="Simplified Arabic" w:hAnsi="Simplified Arabic" w:cs="Simplified Arabic"/>
          <w:b/>
          <w:bCs/>
          <w:sz w:val="28"/>
          <w:szCs w:val="28"/>
          <w:rtl/>
        </w:rPr>
        <w:t>الخطوة الأولى: تحديد المخاطر</w:t>
      </w:r>
    </w:p>
    <w:p w14:paraId="711C57EB" w14:textId="78AF5FD6" w:rsidR="00025EE3" w:rsidRPr="00025EE3" w:rsidRDefault="00025EE3" w:rsidP="00025EE3">
      <w:pPr>
        <w:jc w:val="lowKashida"/>
        <w:rPr>
          <w:rFonts w:ascii="Simplified Arabic" w:hAnsi="Simplified Arabic" w:cs="Simplified Arabic"/>
          <w:sz w:val="28"/>
          <w:szCs w:val="28"/>
        </w:rPr>
      </w:pPr>
      <w:r w:rsidRPr="00025EE3">
        <w:rPr>
          <w:rFonts w:ascii="Simplified Arabic" w:hAnsi="Simplified Arabic" w:cs="Simplified Arabic"/>
          <w:sz w:val="28"/>
          <w:szCs w:val="28"/>
          <w:rtl/>
        </w:rPr>
        <w:t xml:space="preserve">تُعد مرحلة تحديد المخاطر البداية الفعلية لعملية إدارة المخاطر، إذ يتم خلالها التعرف على جميع المخاطر المحتملة التي قد تواجه مشروع التحول الرقمي في إدارة الموارد البشرية قبل البدء في تنفيذ المشروع أو أثناء مراحل تنفيذه. وتهدف هذه المرحلة إلى تكوين صورة شاملة عن جميع التهديدات التي قد تؤثر في سير العمل أو تعوق تحقيق الأهداف المرجوة. ويتم تحديد المخاطر من خلال عدة وسائل، مثل عقد الاجتماعات مع فرق العمل، وتحليل الوثائق والسجلات السابقة، ودراسة المشروعات المشابهة، والاستفادة من آراء الخبراء والمتخصصين، بالإضافة إلى مراجعة البيئة الداخلية والخارجية للمؤسسة. وفي نهاية هذه المرحلة يتم إعداد سجل شامل للمخاطر يتضمن جميع المخاطر المتوقعة دون استبعاد أي منها، حتى وإن كان احتمال وقوعها ضعيفًا، </w:t>
      </w:r>
      <w:r w:rsidRPr="00025EE3">
        <w:rPr>
          <w:rFonts w:ascii="Simplified Arabic" w:hAnsi="Simplified Arabic" w:cs="Simplified Arabic"/>
          <w:sz w:val="28"/>
          <w:szCs w:val="28"/>
          <w:rtl/>
        </w:rPr>
        <w:lastRenderedPageBreak/>
        <w:t>لأن وجود قائمة متكاملة بالمخاطر يساعد الإدارة على الاستعداد المبكر واتخاذ الإجراءات المناسبة قبل تحولها إلى مشكلات فعلية</w:t>
      </w:r>
      <w:r w:rsidRPr="00025EE3">
        <w:rPr>
          <w:rFonts w:ascii="Simplified Arabic" w:hAnsi="Simplified Arabic" w:cs="Simplified Arabic"/>
          <w:sz w:val="28"/>
          <w:szCs w:val="28"/>
        </w:rPr>
        <w:t>.</w:t>
      </w:r>
      <w:r>
        <w:rPr>
          <w:rStyle w:val="FootnoteReference"/>
          <w:rFonts w:ascii="Simplified Arabic" w:hAnsi="Simplified Arabic" w:cs="Simplified Arabic"/>
          <w:sz w:val="28"/>
          <w:szCs w:val="28"/>
        </w:rPr>
        <w:footnoteReference w:id="7"/>
      </w:r>
    </w:p>
    <w:p w14:paraId="6765D139" w14:textId="0400148E" w:rsidR="00025EE3" w:rsidRPr="00025EE3" w:rsidRDefault="00025EE3" w:rsidP="00025EE3">
      <w:pPr>
        <w:jc w:val="lowKashida"/>
        <w:rPr>
          <w:rFonts w:ascii="Simplified Arabic" w:hAnsi="Simplified Arabic" w:cs="Simplified Arabic"/>
          <w:b/>
          <w:bCs/>
          <w:sz w:val="28"/>
          <w:szCs w:val="28"/>
        </w:rPr>
      </w:pPr>
      <w:r w:rsidRPr="00025EE3">
        <w:rPr>
          <w:rFonts w:ascii="Simplified Arabic" w:hAnsi="Simplified Arabic" w:cs="Simplified Arabic"/>
          <w:b/>
          <w:bCs/>
          <w:sz w:val="28"/>
          <w:szCs w:val="28"/>
          <w:rtl/>
        </w:rPr>
        <w:t>الخطوة الثانية: تحليل المخاطر</w:t>
      </w:r>
    </w:p>
    <w:p w14:paraId="4818657A" w14:textId="3CD40D8E" w:rsidR="00025EE3" w:rsidRPr="00025EE3" w:rsidRDefault="00025EE3" w:rsidP="00025EE3">
      <w:pPr>
        <w:jc w:val="lowKashida"/>
        <w:rPr>
          <w:rFonts w:ascii="Simplified Arabic" w:hAnsi="Simplified Arabic" w:cs="Simplified Arabic"/>
          <w:sz w:val="28"/>
          <w:szCs w:val="28"/>
        </w:rPr>
      </w:pPr>
      <w:r w:rsidRPr="00025EE3">
        <w:rPr>
          <w:rFonts w:ascii="Simplified Arabic" w:hAnsi="Simplified Arabic" w:cs="Simplified Arabic"/>
          <w:sz w:val="28"/>
          <w:szCs w:val="28"/>
          <w:rtl/>
        </w:rPr>
        <w:t>بعد الانتهاء من تحديد المخاطر، تأتي مرحلة تحليلها بهدف فهم طبيعة كل خطر بصورة أكثر دقة وتحديد مدى تأثيره في المشروع. ويشمل التحليل دراسة احتمال وقوع الخطر، وحجم تأثيره المتوقع على المشروع أو المؤسسة، والأسباب التي قد تؤدي إلى حدوثه، والجهات أو الأقسام التي قد تتأثر به، بالإضافة إلى تقييم مدى إمكانية السيطرة عليه أو الحد من آثاره. وتساعد هذه المرحلة الإدارة على التمييز بين المخاطر البسيطة والمخاطر الحرجة التي تستوجب اهتمامًا أكبر، كما يتم خلالها استخدام أدوات وأساليب علمية مثل مصفوفة الاحتمال والأثر، وتحليل السيناريوهات، وأساليب التقييم الكمي أو النوعي للمخاطر، بما يسهم في تكوين رؤية واضحة تساعد متخذي القرار على ترتيب أولويات التعامل مع المخاطر وفقًا لدرجة أهميتها</w:t>
      </w:r>
      <w:r w:rsidRPr="00025EE3">
        <w:rPr>
          <w:rFonts w:ascii="Simplified Arabic" w:hAnsi="Simplified Arabic" w:cs="Simplified Arabic"/>
          <w:sz w:val="28"/>
          <w:szCs w:val="28"/>
        </w:rPr>
        <w:t>.</w:t>
      </w:r>
      <w:r>
        <w:rPr>
          <w:rStyle w:val="FootnoteReference"/>
          <w:rFonts w:ascii="Simplified Arabic" w:hAnsi="Simplified Arabic" w:cs="Simplified Arabic"/>
          <w:sz w:val="28"/>
          <w:szCs w:val="28"/>
        </w:rPr>
        <w:footnoteReference w:id="8"/>
      </w:r>
    </w:p>
    <w:p w14:paraId="6AF9D721" w14:textId="7647F3E2" w:rsidR="00025EE3" w:rsidRPr="00025EE3" w:rsidRDefault="00025EE3" w:rsidP="00025EE3">
      <w:pPr>
        <w:jc w:val="lowKashida"/>
        <w:rPr>
          <w:rFonts w:ascii="Simplified Arabic" w:hAnsi="Simplified Arabic" w:cs="Simplified Arabic"/>
          <w:b/>
          <w:bCs/>
          <w:sz w:val="28"/>
          <w:szCs w:val="28"/>
        </w:rPr>
      </w:pPr>
      <w:r w:rsidRPr="00025EE3">
        <w:rPr>
          <w:rFonts w:ascii="Simplified Arabic" w:hAnsi="Simplified Arabic" w:cs="Simplified Arabic"/>
          <w:b/>
          <w:bCs/>
          <w:sz w:val="28"/>
          <w:szCs w:val="28"/>
          <w:rtl/>
        </w:rPr>
        <w:t>الخطوة الثالثة: تقييم المخاطر</w:t>
      </w:r>
    </w:p>
    <w:p w14:paraId="0DBEF6B7" w14:textId="05F279AE" w:rsidR="00025EE3" w:rsidRPr="00025EE3" w:rsidRDefault="00025EE3" w:rsidP="00025EE3">
      <w:pPr>
        <w:jc w:val="lowKashida"/>
        <w:rPr>
          <w:rFonts w:ascii="Simplified Arabic" w:hAnsi="Simplified Arabic" w:cs="Simplified Arabic"/>
          <w:sz w:val="28"/>
          <w:szCs w:val="28"/>
        </w:rPr>
      </w:pPr>
      <w:r w:rsidRPr="00025EE3">
        <w:rPr>
          <w:rFonts w:ascii="Simplified Arabic" w:hAnsi="Simplified Arabic" w:cs="Simplified Arabic"/>
          <w:sz w:val="28"/>
          <w:szCs w:val="28"/>
          <w:rtl/>
        </w:rPr>
        <w:t>تتمثل مرحلة تقييم المخاطر في مقارنة نتائج تحليل المخاطر بهدف تحديد أولويات التعامل معها وفقًا لمستوى خطورتها وتأثيرها المتوقع على المشروع. وفي هذه المرحلة يتم تصنيف المخاطر عادة إلى مخاطر مرتفعة، ومخاطر متوسطة، ومخاطر منخفضة، وذلك اعتمادًا على احتمالية حدوثها وحجم تأثيرها على أهداف المشروع. ويساعد هذا التصنيف الإدارة في توجيه الموارد البشرية والمالية والفنية نحو معالجة المخاطر الأكثر أهمية أولًا، بدلًا من توزيع الجهود بصورة عشوائية. كما يساهم تقييم المخاطر في تحديد المخاطر المقبولة التي يمكن التعايش معها، والمخاطر التي تتطلب تدخلًا عاجلًا، وهو ما يجعل عملية اتخاذ القرار أكثر كفاءة ويساعد على تعزيز فرص نجاح مشروع التحول الرقمي</w:t>
      </w:r>
      <w:r w:rsidRPr="00025EE3">
        <w:rPr>
          <w:rFonts w:ascii="Simplified Arabic" w:hAnsi="Simplified Arabic" w:cs="Simplified Arabic"/>
          <w:sz w:val="28"/>
          <w:szCs w:val="28"/>
        </w:rPr>
        <w:t>.</w:t>
      </w:r>
      <w:r>
        <w:rPr>
          <w:rStyle w:val="FootnoteReference"/>
          <w:rFonts w:ascii="Simplified Arabic" w:hAnsi="Simplified Arabic" w:cs="Simplified Arabic"/>
          <w:sz w:val="28"/>
          <w:szCs w:val="28"/>
        </w:rPr>
        <w:footnoteReference w:id="9"/>
      </w:r>
    </w:p>
    <w:p w14:paraId="720B8958" w14:textId="7033A07C" w:rsidR="00025EE3" w:rsidRPr="00025EE3" w:rsidRDefault="00025EE3" w:rsidP="00025EE3">
      <w:pPr>
        <w:jc w:val="lowKashida"/>
        <w:rPr>
          <w:rFonts w:ascii="Simplified Arabic" w:hAnsi="Simplified Arabic" w:cs="Simplified Arabic"/>
          <w:b/>
          <w:bCs/>
          <w:sz w:val="28"/>
          <w:szCs w:val="28"/>
        </w:rPr>
      </w:pPr>
      <w:r w:rsidRPr="00025EE3">
        <w:rPr>
          <w:rFonts w:ascii="Simplified Arabic" w:hAnsi="Simplified Arabic" w:cs="Simplified Arabic"/>
          <w:b/>
          <w:bCs/>
          <w:sz w:val="28"/>
          <w:szCs w:val="28"/>
          <w:rtl/>
        </w:rPr>
        <w:t>الخطوة الرابعة: الاستجابة للمخاطر</w:t>
      </w:r>
      <w:r w:rsidRPr="00025EE3">
        <w:rPr>
          <w:rFonts w:ascii="Simplified Arabic" w:hAnsi="Simplified Arabic" w:cs="Simplified Arabic"/>
          <w:b/>
          <w:bCs/>
          <w:sz w:val="28"/>
          <w:szCs w:val="28"/>
        </w:rPr>
        <w:t xml:space="preserve"> </w:t>
      </w:r>
    </w:p>
    <w:p w14:paraId="3FA0DE05" w14:textId="7B7C0880" w:rsidR="00025EE3" w:rsidRPr="00025EE3" w:rsidRDefault="00025EE3" w:rsidP="00025EE3">
      <w:pPr>
        <w:jc w:val="lowKashida"/>
        <w:rPr>
          <w:rFonts w:ascii="Simplified Arabic" w:hAnsi="Simplified Arabic" w:cs="Simplified Arabic"/>
          <w:sz w:val="28"/>
          <w:szCs w:val="28"/>
        </w:rPr>
      </w:pPr>
      <w:r w:rsidRPr="00025EE3">
        <w:rPr>
          <w:rFonts w:ascii="Simplified Arabic" w:hAnsi="Simplified Arabic" w:cs="Simplified Arabic"/>
          <w:sz w:val="28"/>
          <w:szCs w:val="28"/>
          <w:rtl/>
        </w:rPr>
        <w:lastRenderedPageBreak/>
        <w:t>بعد تحديد أولويات المخاطر، تنتقل المؤسسة إلى مرحلة وضع الاستجابة المناسبة لكل خطر بما يضمن تقليل آثاره السلبية أو منع حدوثه قدر الإمكان. وتوجد عدة استراتيجيات يمكن الاعتماد عليها في هذه المرحلة، من أهمها تجنب الخطر من خلال تعديل خطة المشروع أو إلغاء النشاط الذي قد يؤدي إلى حدوثه، أو تقليل الخطر عبر اتخاذ إجراءات وقائية مثل تعزيز أمن المعلومات، وتحديث الأنظمة، وتدريب الموظفين على الاستخدام الصحيح للتقنيات الرقمية. كما يمكن نقل الخطر إلى طرف آخر من خلال التعاقد مع شركات متخصصة في الأمن السيبراني أو شراء وثائق التأمين المناسبة، وفي بعض الحالات قد تقرر الإدارة قبول الخطر إذا كانت تكلفة معالجته تفوق حجم الأضرار المتوقعة، مع إعداد خطط للطوارئ للتعامل معه في حال وقوعه. ويعد اختيار أسلوب الاستجابة المناسب من أهم عوامل نجاح إدارة المخاطر وتحقيق الاستفادة القصوى من مشروع التحول الرقمي</w:t>
      </w:r>
      <w:r w:rsidRPr="00025EE3">
        <w:rPr>
          <w:rFonts w:ascii="Simplified Arabic" w:hAnsi="Simplified Arabic" w:cs="Simplified Arabic"/>
          <w:sz w:val="28"/>
          <w:szCs w:val="28"/>
        </w:rPr>
        <w:t>.</w:t>
      </w:r>
      <w:r>
        <w:rPr>
          <w:rStyle w:val="FootnoteReference"/>
          <w:rFonts w:ascii="Simplified Arabic" w:hAnsi="Simplified Arabic" w:cs="Simplified Arabic"/>
          <w:sz w:val="28"/>
          <w:szCs w:val="28"/>
        </w:rPr>
        <w:footnoteReference w:id="10"/>
      </w:r>
    </w:p>
    <w:p w14:paraId="197232C5" w14:textId="77777777" w:rsidR="00025EE3" w:rsidRPr="00025EE3" w:rsidRDefault="00025EE3" w:rsidP="00025EE3">
      <w:pPr>
        <w:jc w:val="lowKashida"/>
        <w:rPr>
          <w:rFonts w:ascii="Simplified Arabic" w:hAnsi="Simplified Arabic" w:cs="Simplified Arabic"/>
          <w:b/>
          <w:bCs/>
          <w:sz w:val="28"/>
          <w:szCs w:val="28"/>
        </w:rPr>
      </w:pPr>
      <w:r w:rsidRPr="00025EE3">
        <w:rPr>
          <w:rFonts w:ascii="Simplified Arabic" w:hAnsi="Simplified Arabic" w:cs="Simplified Arabic"/>
          <w:b/>
          <w:bCs/>
          <w:sz w:val="28"/>
          <w:szCs w:val="28"/>
          <w:rtl/>
        </w:rPr>
        <w:t>الخطوة الخامسة: تنفيذ خطة إدارة المخاطر</w:t>
      </w:r>
    </w:p>
    <w:p w14:paraId="5FE2702D" w14:textId="4ABAE827" w:rsidR="00025EE3" w:rsidRPr="00025EE3" w:rsidRDefault="00025EE3" w:rsidP="00025EE3">
      <w:pPr>
        <w:jc w:val="lowKashida"/>
        <w:rPr>
          <w:rFonts w:ascii="Simplified Arabic" w:hAnsi="Simplified Arabic" w:cs="Simplified Arabic"/>
          <w:sz w:val="28"/>
          <w:szCs w:val="28"/>
          <w:rtl/>
        </w:rPr>
      </w:pPr>
      <w:r w:rsidRPr="00025EE3">
        <w:rPr>
          <w:rFonts w:ascii="Simplified Arabic" w:hAnsi="Simplified Arabic" w:cs="Simplified Arabic"/>
          <w:sz w:val="28"/>
          <w:szCs w:val="28"/>
          <w:rtl/>
        </w:rPr>
        <w:t>تمثل هذه المرحلة الجانب العملي من عملية إدارة المخاطر، حيث يتم تنفيذ جميع الإجراءات الوقائية والعلاجية التي تم التخطيط لها في المراحل السابقة. وتشمل هذه الإجراءات تدريب الموظفين على استخدام الأنظمة الرقمية الحديثة، وتحديث برامج الحماية بصورة مستمرة، وإجراء نسخ احتياطية للبيانات لحمايتها من الفقدان أو التلف، ووضع سياسات وإجراءات واضحة لاستخدام الأنظمة الإلكترونية، بالإضافة إلى تشكيل فرق متخصصة للدعم الفني والاستجابة السريعة للحوادث التقنية. كما يتم خلال هذه المرحلة توزيع المسؤوليات بين الإدارات المختلفة والتأكد من توافر الموارد اللازمة لتنفيذ خطة إدارة المخاطر، بما يضمن تحقيق أعلى مستوى من الجاهزية والاستعداد لمواجهة أي تحديات قد تظهر أثناء تنفيذ مشروع التحول الرقمي</w:t>
      </w:r>
      <w:r w:rsidRPr="00025EE3">
        <w:rPr>
          <w:rFonts w:ascii="Simplified Arabic" w:hAnsi="Simplified Arabic" w:cs="Simplified Arabic"/>
          <w:sz w:val="28"/>
          <w:szCs w:val="28"/>
        </w:rPr>
        <w:t>.</w:t>
      </w:r>
      <w:r>
        <w:rPr>
          <w:rStyle w:val="FootnoteReference"/>
          <w:rFonts w:ascii="Simplified Arabic" w:hAnsi="Simplified Arabic" w:cs="Simplified Arabic"/>
          <w:sz w:val="28"/>
          <w:szCs w:val="28"/>
        </w:rPr>
        <w:footnoteReference w:id="11"/>
      </w:r>
    </w:p>
    <w:p w14:paraId="58906A96" w14:textId="6AD74798" w:rsidR="00025EE3" w:rsidRPr="00025EE3" w:rsidRDefault="00025EE3" w:rsidP="00025EE3">
      <w:pPr>
        <w:jc w:val="lowKashida"/>
        <w:rPr>
          <w:rFonts w:ascii="Simplified Arabic" w:hAnsi="Simplified Arabic" w:cs="Simplified Arabic"/>
          <w:b/>
          <w:bCs/>
          <w:sz w:val="28"/>
          <w:szCs w:val="28"/>
          <w:rtl/>
          <w:lang w:bidi="ar-EG"/>
        </w:rPr>
      </w:pPr>
      <w:r w:rsidRPr="00025EE3">
        <w:rPr>
          <w:rFonts w:ascii="Simplified Arabic" w:hAnsi="Simplified Arabic" w:cs="Simplified Arabic"/>
          <w:b/>
          <w:bCs/>
          <w:sz w:val="28"/>
          <w:szCs w:val="28"/>
          <w:rtl/>
        </w:rPr>
        <w:t>الخطوة السادسة: المراقبة والمتابعة</w:t>
      </w:r>
    </w:p>
    <w:p w14:paraId="3755D702" w14:textId="71E7C79D" w:rsidR="00025EE3" w:rsidRPr="00025EE3" w:rsidRDefault="00025EE3" w:rsidP="00025EE3">
      <w:pPr>
        <w:jc w:val="lowKashida"/>
        <w:rPr>
          <w:rFonts w:ascii="Simplified Arabic" w:hAnsi="Simplified Arabic" w:cs="Simplified Arabic"/>
          <w:sz w:val="28"/>
          <w:szCs w:val="28"/>
        </w:rPr>
      </w:pPr>
      <w:r w:rsidRPr="00025EE3">
        <w:rPr>
          <w:rFonts w:ascii="Simplified Arabic" w:hAnsi="Simplified Arabic" w:cs="Simplified Arabic"/>
          <w:sz w:val="28"/>
          <w:szCs w:val="28"/>
          <w:rtl/>
        </w:rPr>
        <w:t xml:space="preserve">تُعد المراقبة والمتابعة من المراحل المستمرة في إدارة المخاطر، إذ لا تنتهي بمجرد تنفيذ الخطة، وإنما تستمر طوال فترة المشروع للتأكد من فعالية الإجراءات المتخذة وقدرتها على الحد من المخاطر. ويتم خلال هذه المرحلة متابعة مؤشرات الأداء، وإجراء عمليات تدقيق دورية على الأنظمة الرقمية، وتنفيذ اختبارات أمنية للكشف عن نقاط الضعف المحتملة، فضلًا عن تحديث </w:t>
      </w:r>
      <w:r w:rsidRPr="00025EE3">
        <w:rPr>
          <w:rFonts w:ascii="Simplified Arabic" w:hAnsi="Simplified Arabic" w:cs="Simplified Arabic"/>
          <w:sz w:val="28"/>
          <w:szCs w:val="28"/>
          <w:rtl/>
        </w:rPr>
        <w:lastRenderedPageBreak/>
        <w:t>سجل المخاطر بصورة منتظمة كلما ظهرت مخاطر جديدة أو تغيرت طبيعة المخاطر القائمة نتيجة تطور المشروع أو تغير بيئة العمل. وتساعد هذه المتابعة المستمرة على اكتشاف المشكلات في مراحلها المبكرة واتخاذ الإجراءات التصحيحية بسرعة، مما يقلل من احتمالية تعرض المؤسسة لخسائر كبيرة أو تعطيل سير العمل</w:t>
      </w:r>
      <w:r w:rsidRPr="00025EE3">
        <w:rPr>
          <w:rFonts w:ascii="Simplified Arabic" w:hAnsi="Simplified Arabic" w:cs="Simplified Arabic"/>
          <w:sz w:val="28"/>
          <w:szCs w:val="28"/>
        </w:rPr>
        <w:t>.</w:t>
      </w:r>
      <w:r>
        <w:rPr>
          <w:rStyle w:val="FootnoteReference"/>
          <w:rFonts w:ascii="Simplified Arabic" w:hAnsi="Simplified Arabic" w:cs="Simplified Arabic"/>
          <w:sz w:val="28"/>
          <w:szCs w:val="28"/>
        </w:rPr>
        <w:footnoteReference w:id="12"/>
      </w:r>
    </w:p>
    <w:p w14:paraId="73262B62" w14:textId="77777777" w:rsidR="00025EE3" w:rsidRPr="00025EE3" w:rsidRDefault="00025EE3" w:rsidP="00025EE3">
      <w:pPr>
        <w:jc w:val="lowKashida"/>
        <w:rPr>
          <w:rFonts w:ascii="Simplified Arabic" w:hAnsi="Simplified Arabic" w:cs="Simplified Arabic"/>
          <w:b/>
          <w:bCs/>
          <w:sz w:val="28"/>
          <w:szCs w:val="28"/>
        </w:rPr>
      </w:pPr>
      <w:r w:rsidRPr="00025EE3">
        <w:rPr>
          <w:rFonts w:ascii="Simplified Arabic" w:hAnsi="Simplified Arabic" w:cs="Simplified Arabic"/>
          <w:b/>
          <w:bCs/>
          <w:sz w:val="28"/>
          <w:szCs w:val="28"/>
          <w:rtl/>
        </w:rPr>
        <w:t>الخطوة السابعة: التحسين المستمر</w:t>
      </w:r>
    </w:p>
    <w:p w14:paraId="776525EB" w14:textId="6642D05A" w:rsidR="00025EE3" w:rsidRPr="00025EE3" w:rsidRDefault="00025EE3" w:rsidP="00025EE3">
      <w:pPr>
        <w:jc w:val="lowKashida"/>
        <w:rPr>
          <w:rFonts w:ascii="Simplified Arabic" w:hAnsi="Simplified Arabic" w:cs="Simplified Arabic"/>
          <w:sz w:val="28"/>
          <w:szCs w:val="28"/>
          <w:rtl/>
        </w:rPr>
      </w:pPr>
      <w:r w:rsidRPr="00025EE3">
        <w:rPr>
          <w:rFonts w:ascii="Simplified Arabic" w:hAnsi="Simplified Arabic" w:cs="Simplified Arabic"/>
          <w:sz w:val="28"/>
          <w:szCs w:val="28"/>
          <w:rtl/>
        </w:rPr>
        <w:t>تمثل مرحلة التحسين المستمر الحلقة الأخيرة في دورة إدارة المخاطر، وهي مرحلة لا تقل أهمية عن المراحل السابقة، إذ تهدف إلى تطوير نظام إدارة المخاطر بصورة دائمة بما يتلاءم مع المتغيرات التقنية والتنظيمية. وبعد الانتهاء من كل مرحلة من مراحل المشروع يتم تقييم النتائج التي تم تحقيقها، وتحليل مدى نجاح الإجراءات المتخذة في مواجهة المخاطر، واستخلاص الدروس المستفادة من التجارب السابقة. كما يتم تحديث السياسات والإجراءات والخطط الوقائية بما يتوافق مع أحدث التطورات في مجال التحول الرقمي وأمن المعلومات، مع تعزيز برامج التدريب ورفع مستوى الوعي لدى العاملين. ويسهم التحسين المستمر في زيادة جاهزية المؤسسة للتعامل مع المخاطر المستقبلية، وتحقيق الاستدامة في تطبيق برامج الموارد البشرية الرقمية، وضمان استمرار المشروع في تحقيق أهدافه بكفاءة وفعالية</w:t>
      </w:r>
      <w:r w:rsidRPr="00025EE3">
        <w:rPr>
          <w:rFonts w:ascii="Simplified Arabic" w:hAnsi="Simplified Arabic" w:cs="Simplified Arabic"/>
          <w:sz w:val="28"/>
          <w:szCs w:val="28"/>
        </w:rPr>
        <w:t>.</w:t>
      </w:r>
      <w:r>
        <w:rPr>
          <w:rStyle w:val="FootnoteReference"/>
          <w:rFonts w:ascii="Simplified Arabic" w:hAnsi="Simplified Arabic" w:cs="Simplified Arabic"/>
          <w:sz w:val="28"/>
          <w:szCs w:val="28"/>
          <w:rtl/>
        </w:rPr>
        <w:footnoteReference w:id="13"/>
      </w:r>
    </w:p>
    <w:p w14:paraId="7419CE1F" w14:textId="765E6451" w:rsidR="00255771" w:rsidRPr="00025EE3" w:rsidRDefault="00025EE3" w:rsidP="00255771">
      <w:pPr>
        <w:jc w:val="lowKashida"/>
        <w:rPr>
          <w:rFonts w:ascii="Simplified Arabic" w:hAnsi="Simplified Arabic" w:cs="Simplified Arabic"/>
          <w:b/>
          <w:bCs/>
          <w:sz w:val="28"/>
          <w:szCs w:val="28"/>
          <w:u w:val="single"/>
          <w:rtl/>
          <w:lang w:bidi="ar-EG"/>
        </w:rPr>
      </w:pPr>
      <w:r w:rsidRPr="00025EE3">
        <w:rPr>
          <w:rFonts w:ascii="Simplified Arabic" w:hAnsi="Simplified Arabic" w:cs="Simplified Arabic" w:hint="cs"/>
          <w:b/>
          <w:bCs/>
          <w:sz w:val="28"/>
          <w:szCs w:val="28"/>
          <w:u w:val="single"/>
          <w:rtl/>
          <w:lang w:bidi="ar-EG"/>
        </w:rPr>
        <w:t>نظريات الدراسة</w:t>
      </w:r>
    </w:p>
    <w:p w14:paraId="21D77D58" w14:textId="1672A362" w:rsidR="00025EE3" w:rsidRPr="00025EE3" w:rsidRDefault="00025EE3" w:rsidP="00025EE3">
      <w:pPr>
        <w:jc w:val="lowKashida"/>
        <w:rPr>
          <w:rFonts w:ascii="Simplified Arabic" w:hAnsi="Simplified Arabic" w:cs="Simplified Arabic"/>
          <w:b/>
          <w:bCs/>
          <w:sz w:val="28"/>
          <w:szCs w:val="28"/>
          <w:rtl/>
          <w:lang w:bidi="ar-EG"/>
        </w:rPr>
      </w:pPr>
      <w:r w:rsidRPr="00025EE3">
        <w:rPr>
          <w:rFonts w:ascii="Simplified Arabic" w:hAnsi="Simplified Arabic" w:cs="Simplified Arabic"/>
          <w:b/>
          <w:bCs/>
          <w:sz w:val="28"/>
          <w:szCs w:val="28"/>
          <w:rtl/>
        </w:rPr>
        <w:t>أولًا: نظرية التحول الرقمي</w:t>
      </w:r>
    </w:p>
    <w:p w14:paraId="62F06C36" w14:textId="77777777" w:rsidR="00025EE3" w:rsidRPr="00025EE3" w:rsidRDefault="00025EE3" w:rsidP="00025EE3">
      <w:pPr>
        <w:jc w:val="lowKashida"/>
        <w:rPr>
          <w:rFonts w:ascii="Simplified Arabic" w:hAnsi="Simplified Arabic" w:cs="Simplified Arabic"/>
          <w:sz w:val="28"/>
          <w:szCs w:val="28"/>
          <w:lang w:bidi="ar-EG"/>
        </w:rPr>
      </w:pPr>
      <w:r w:rsidRPr="00025EE3">
        <w:rPr>
          <w:rFonts w:ascii="Simplified Arabic" w:hAnsi="Simplified Arabic" w:cs="Simplified Arabic"/>
          <w:sz w:val="28"/>
          <w:szCs w:val="28"/>
          <w:rtl/>
        </w:rPr>
        <w:t xml:space="preserve">تعد نظرية التحول الرقمي من أهم النظريات التي تستند إليها الدراسات الحديثة التي تتناول تطوير المؤسسات باستخدام التكنولوجيا، حيث تنظر إلى التحول الرقمي على أنه عملية استراتيجية شاملة لا تقتصر على استبدال الأنظمة الورقية بالأنظمة الإلكترونية، وإنما تشمل إعادة تصميم العمليات الإدارية، وتطوير أساليب العمل، وتحسين جودة الخدمات، ورفع كفاءة الأداء المؤسسي من خلال توظيف التقنيات الرقمية الحديثة. وترى هذه النظرية أن نجاح التحول الرقمي يعتمد على تكامل عدة عناصر تتمثل في التكنولوجيا، والموارد البشرية، والقيادة الإدارية، والثقافة </w:t>
      </w:r>
      <w:r w:rsidRPr="00025EE3">
        <w:rPr>
          <w:rFonts w:ascii="Simplified Arabic" w:hAnsi="Simplified Arabic" w:cs="Simplified Arabic"/>
          <w:sz w:val="28"/>
          <w:szCs w:val="28"/>
          <w:rtl/>
        </w:rPr>
        <w:lastRenderedPageBreak/>
        <w:t>التنظيمية، والبنية التحتية الرقمية، إذ لا يمكن تحقيق نتائج إيجابية بمجرد شراء الأنظمة الإلكترونية دون إعداد العاملين وتطوير بيئة العمل بما يتناسب مع متطلبات التحول</w:t>
      </w:r>
      <w:r w:rsidRPr="00025EE3">
        <w:rPr>
          <w:rFonts w:ascii="Simplified Arabic" w:hAnsi="Simplified Arabic" w:cs="Simplified Arabic"/>
          <w:sz w:val="28"/>
          <w:szCs w:val="28"/>
          <w:lang w:bidi="ar-EG"/>
        </w:rPr>
        <w:t>.</w:t>
      </w:r>
    </w:p>
    <w:p w14:paraId="3C744C41" w14:textId="3955800C" w:rsidR="00025EE3" w:rsidRPr="00025EE3" w:rsidRDefault="00025EE3" w:rsidP="00025EE3">
      <w:pPr>
        <w:jc w:val="lowKashida"/>
        <w:rPr>
          <w:rFonts w:ascii="Simplified Arabic" w:hAnsi="Simplified Arabic" w:cs="Simplified Arabic"/>
          <w:sz w:val="28"/>
          <w:szCs w:val="28"/>
          <w:lang w:bidi="ar-EG"/>
        </w:rPr>
      </w:pPr>
      <w:r w:rsidRPr="00025EE3">
        <w:rPr>
          <w:rFonts w:ascii="Simplified Arabic" w:hAnsi="Simplified Arabic" w:cs="Simplified Arabic"/>
          <w:sz w:val="28"/>
          <w:szCs w:val="28"/>
          <w:rtl/>
        </w:rPr>
        <w:t>وتؤكد النظرية أن التحول الرقمي يساهم في رفع كفاءة إدارة الموارد البشرية من خلال أتمتة الإجراءات الإدارية، وتقليل الوقت والجهد المبذولين في تنفيذ العمليات اليومية، وتحسين دقة البيانات، وتسهيل عمليات التوظيف والتدريب وتقييم الأداء وإدارة الرواتب والإجازات إلكترونيًا. كما تساعد الأنظمة الرقمية على توفير معلومات دقيقة وفي الوقت المناسب، مما يدعم عملية اتخاذ القرار داخل المؤسسة. ومع ذلك، تشير النظرية إلى أن التحول الرقمي قد يواجه العديد من التحديات مثل مقاومة التغيير، وضعف المهارات الرقمية، وارتفاع تكاليف التنفيذ، والمخاطر الأمنية المرتبطة بحماية البيانات، الأمر الذي يتطلب وجود إدارة فعالة للتغيير وبرامج تدريب مستمرة للعاملين</w:t>
      </w:r>
      <w:r w:rsidRPr="00025EE3">
        <w:rPr>
          <w:rFonts w:ascii="Simplified Arabic" w:hAnsi="Simplified Arabic" w:cs="Simplified Arabic"/>
          <w:sz w:val="28"/>
          <w:szCs w:val="28"/>
          <w:lang w:bidi="ar-EG"/>
        </w:rPr>
        <w:t>.</w:t>
      </w:r>
      <w:r>
        <w:rPr>
          <w:rStyle w:val="FootnoteReference"/>
          <w:rFonts w:ascii="Simplified Arabic" w:hAnsi="Simplified Arabic" w:cs="Simplified Arabic"/>
          <w:sz w:val="28"/>
          <w:szCs w:val="28"/>
          <w:lang w:bidi="ar-EG"/>
        </w:rPr>
        <w:footnoteReference w:id="14"/>
      </w:r>
    </w:p>
    <w:p w14:paraId="549E1E06" w14:textId="77777777" w:rsidR="00025EE3" w:rsidRPr="00025EE3" w:rsidRDefault="00025EE3" w:rsidP="00025EE3">
      <w:pPr>
        <w:jc w:val="lowKashida"/>
        <w:rPr>
          <w:rFonts w:ascii="Simplified Arabic" w:hAnsi="Simplified Arabic" w:cs="Simplified Arabic"/>
          <w:sz w:val="28"/>
          <w:szCs w:val="28"/>
          <w:lang w:bidi="ar-EG"/>
        </w:rPr>
      </w:pPr>
      <w:r w:rsidRPr="00025EE3">
        <w:rPr>
          <w:rFonts w:ascii="Simplified Arabic" w:hAnsi="Simplified Arabic" w:cs="Simplified Arabic"/>
          <w:sz w:val="28"/>
          <w:szCs w:val="28"/>
          <w:rtl/>
        </w:rPr>
        <w:t>وفي ضوء هذه الدراسة، تمثل نظرية التحول الرقمي الأساس العلمي لفهم الكيفية التي يؤثر بها تطبيق الأنظمة الرقمية في تطوير برامج الموارد البشرية وتحسين كفاءتها التشغيلية ورفع مستوى الأداء المؤسسي</w:t>
      </w:r>
      <w:r w:rsidRPr="00025EE3">
        <w:rPr>
          <w:rFonts w:ascii="Simplified Arabic" w:hAnsi="Simplified Arabic" w:cs="Simplified Arabic"/>
          <w:sz w:val="28"/>
          <w:szCs w:val="28"/>
          <w:lang w:bidi="ar-EG"/>
        </w:rPr>
        <w:t>.</w:t>
      </w:r>
    </w:p>
    <w:p w14:paraId="06E94A3A" w14:textId="629BD32E" w:rsidR="00025EE3" w:rsidRPr="00025EE3" w:rsidRDefault="00025EE3" w:rsidP="00025EE3">
      <w:pPr>
        <w:jc w:val="lowKashida"/>
        <w:rPr>
          <w:rFonts w:ascii="Simplified Arabic" w:hAnsi="Simplified Arabic" w:cs="Simplified Arabic"/>
          <w:b/>
          <w:bCs/>
          <w:sz w:val="28"/>
          <w:szCs w:val="28"/>
          <w:rtl/>
          <w:lang w:bidi="ar-EG"/>
        </w:rPr>
      </w:pPr>
      <w:r w:rsidRPr="00025EE3">
        <w:rPr>
          <w:rFonts w:ascii="Simplified Arabic" w:hAnsi="Simplified Arabic" w:cs="Simplified Arabic"/>
          <w:b/>
          <w:bCs/>
          <w:sz w:val="28"/>
          <w:szCs w:val="28"/>
          <w:rtl/>
        </w:rPr>
        <w:t>ثانيًا: نظرية قبول التكنولوجيا</w:t>
      </w:r>
    </w:p>
    <w:p w14:paraId="3ED142E0" w14:textId="77777777" w:rsidR="00025EE3" w:rsidRPr="00025EE3" w:rsidRDefault="00025EE3" w:rsidP="00025EE3">
      <w:pPr>
        <w:jc w:val="lowKashida"/>
        <w:rPr>
          <w:rFonts w:ascii="Simplified Arabic" w:hAnsi="Simplified Arabic" w:cs="Simplified Arabic"/>
          <w:sz w:val="28"/>
          <w:szCs w:val="28"/>
          <w:lang w:bidi="ar-EG"/>
        </w:rPr>
      </w:pPr>
      <w:r w:rsidRPr="00025EE3">
        <w:rPr>
          <w:rFonts w:ascii="Simplified Arabic" w:hAnsi="Simplified Arabic" w:cs="Simplified Arabic"/>
          <w:sz w:val="28"/>
          <w:szCs w:val="28"/>
          <w:rtl/>
        </w:rPr>
        <w:t>تُعد نظرية قبول التكنولوجيا التي قدمها "فريد ديفيس" عام 1989 من أكثر النماذج استخدامًا في الدراسات المتعلقة بتبني الأنظمة الرقمية، حيث تفسر الأسباب التي تدفع الأفراد إلى قبول التكنولوجيا الجديدة أو رفض استخدامها. وتفترض النظرية أن قرار الفرد باستخدام أي نظام إلكتروني يعتمد بصورة أساسية على عاملين رئيسيين، هما المنفعة المدركة، أي مدى اعتقاد المستخدم أن النظام سيساعده على تحسين أدائه الوظيفي، وسهولة الاستخدام المدركة، أي مدى شعور المستخدم بأن التعامل مع النظام لا يتطلب جهدًا كبيرًا أو مهارات معقدة</w:t>
      </w:r>
      <w:r w:rsidRPr="00025EE3">
        <w:rPr>
          <w:rFonts w:ascii="Simplified Arabic" w:hAnsi="Simplified Arabic" w:cs="Simplified Arabic"/>
          <w:sz w:val="28"/>
          <w:szCs w:val="28"/>
          <w:lang w:bidi="ar-EG"/>
        </w:rPr>
        <w:t>.</w:t>
      </w:r>
    </w:p>
    <w:p w14:paraId="7CFF60DD" w14:textId="4071A180" w:rsidR="00025EE3" w:rsidRPr="00025EE3" w:rsidRDefault="00025EE3" w:rsidP="00025EE3">
      <w:pPr>
        <w:jc w:val="lowKashida"/>
        <w:rPr>
          <w:rFonts w:ascii="Simplified Arabic" w:hAnsi="Simplified Arabic" w:cs="Simplified Arabic"/>
          <w:sz w:val="28"/>
          <w:szCs w:val="28"/>
          <w:lang w:bidi="ar-EG"/>
        </w:rPr>
      </w:pPr>
      <w:r w:rsidRPr="00025EE3">
        <w:rPr>
          <w:rFonts w:ascii="Simplified Arabic" w:hAnsi="Simplified Arabic" w:cs="Simplified Arabic"/>
          <w:sz w:val="28"/>
          <w:szCs w:val="28"/>
          <w:rtl/>
        </w:rPr>
        <w:t xml:space="preserve">وترى النظرية أن ارتفاع مستوى المنفعة وسهولة الاستخدام يؤدي إلى تكوين اتجاهات إيجابية لدى الموظفين نحو استخدام النظام، وهو ما يزيد من رغبتهم في استخدامه بصورة مستمرة. أما إذا شعر الموظفون بأن النظام معقد أو لا يحقق فوائد واضحة، فإنهم يميلون إلى مقاومته والعودة إلى الأساليب التقليدية. ولذلك تؤكد النظرية أهمية التدريب المستمر، وتقديم الدعم الفني، وتصميم </w:t>
      </w:r>
      <w:r w:rsidRPr="00025EE3">
        <w:rPr>
          <w:rFonts w:ascii="Simplified Arabic" w:hAnsi="Simplified Arabic" w:cs="Simplified Arabic"/>
          <w:sz w:val="28"/>
          <w:szCs w:val="28"/>
          <w:rtl/>
        </w:rPr>
        <w:lastRenderedPageBreak/>
        <w:t>الأنظمة بصورة سهلة ومرنة، حتى يشعر العاملون بأن التكنولوجيا تمثل وسيلة لمساعدتهم وليس عبئًا إضافيًا عليهم</w:t>
      </w:r>
      <w:r w:rsidRPr="00025EE3">
        <w:rPr>
          <w:rFonts w:ascii="Simplified Arabic" w:hAnsi="Simplified Arabic" w:cs="Simplified Arabic"/>
          <w:sz w:val="28"/>
          <w:szCs w:val="28"/>
          <w:lang w:bidi="ar-EG"/>
        </w:rPr>
        <w:t>.</w:t>
      </w:r>
      <w:r>
        <w:rPr>
          <w:rStyle w:val="FootnoteReference"/>
          <w:rFonts w:ascii="Simplified Arabic" w:hAnsi="Simplified Arabic" w:cs="Simplified Arabic"/>
          <w:sz w:val="28"/>
          <w:szCs w:val="28"/>
          <w:lang w:bidi="ar-EG"/>
        </w:rPr>
        <w:footnoteReference w:id="15"/>
      </w:r>
    </w:p>
    <w:p w14:paraId="26B56540" w14:textId="290CDBBC" w:rsidR="00025EE3" w:rsidRPr="00025EE3" w:rsidRDefault="00025EE3" w:rsidP="00D74403">
      <w:pPr>
        <w:jc w:val="lowKashida"/>
        <w:rPr>
          <w:rFonts w:ascii="Simplified Arabic" w:hAnsi="Simplified Arabic" w:cs="Simplified Arabic"/>
          <w:sz w:val="28"/>
          <w:szCs w:val="28"/>
          <w:lang w:bidi="ar-EG"/>
        </w:rPr>
      </w:pPr>
      <w:r w:rsidRPr="00025EE3">
        <w:rPr>
          <w:rFonts w:ascii="Simplified Arabic" w:hAnsi="Simplified Arabic" w:cs="Simplified Arabic"/>
          <w:sz w:val="28"/>
          <w:szCs w:val="28"/>
          <w:rtl/>
        </w:rPr>
        <w:t>وتكتسب هذه النظرية أهمية كبيرة في هذه الدراسة لأنها تفسر مدى تقبل موظفي الموارد البشرية لبرامج التحول الرقمي، وتوضح أن نجاح المشروع لا يعتمد على التكنولوجيا وحدها، وإنما يعتمد أيضًا على قناعة المستخدمين واستعدادهم لاستخدامها بصورة فعالة</w:t>
      </w:r>
      <w:r w:rsidRPr="00025EE3">
        <w:rPr>
          <w:rFonts w:ascii="Simplified Arabic" w:hAnsi="Simplified Arabic" w:cs="Simplified Arabic"/>
          <w:sz w:val="28"/>
          <w:szCs w:val="28"/>
          <w:lang w:bidi="ar-EG"/>
        </w:rPr>
        <w:t>.</w:t>
      </w:r>
    </w:p>
    <w:p w14:paraId="0F4801FE" w14:textId="753E30D5" w:rsidR="00025EE3" w:rsidRPr="00025EE3" w:rsidRDefault="00025EE3" w:rsidP="00025EE3">
      <w:pPr>
        <w:jc w:val="lowKashida"/>
        <w:rPr>
          <w:rFonts w:ascii="Simplified Arabic" w:hAnsi="Simplified Arabic" w:cs="Simplified Arabic"/>
          <w:b/>
          <w:bCs/>
          <w:sz w:val="28"/>
          <w:szCs w:val="28"/>
          <w:lang w:bidi="ar-EG"/>
        </w:rPr>
      </w:pPr>
      <w:r w:rsidRPr="00025EE3">
        <w:rPr>
          <w:rFonts w:ascii="Simplified Arabic" w:hAnsi="Simplified Arabic" w:cs="Simplified Arabic"/>
          <w:b/>
          <w:bCs/>
          <w:sz w:val="28"/>
          <w:szCs w:val="28"/>
          <w:rtl/>
        </w:rPr>
        <w:t>ثالثًا: نظرية نشر الابتكار</w:t>
      </w:r>
    </w:p>
    <w:p w14:paraId="58812611" w14:textId="77777777" w:rsidR="00025EE3" w:rsidRPr="00025EE3" w:rsidRDefault="00025EE3" w:rsidP="00025EE3">
      <w:pPr>
        <w:jc w:val="lowKashida"/>
        <w:rPr>
          <w:rFonts w:ascii="Simplified Arabic" w:hAnsi="Simplified Arabic" w:cs="Simplified Arabic"/>
          <w:sz w:val="28"/>
          <w:szCs w:val="28"/>
          <w:lang w:bidi="ar-EG"/>
        </w:rPr>
      </w:pPr>
      <w:r w:rsidRPr="00025EE3">
        <w:rPr>
          <w:rFonts w:ascii="Simplified Arabic" w:hAnsi="Simplified Arabic" w:cs="Simplified Arabic"/>
          <w:sz w:val="28"/>
          <w:szCs w:val="28"/>
          <w:rtl/>
        </w:rPr>
        <w:t>قدم هذه النظرية العالم "إيفريت روجرز"، وتركز على تفسير كيفية انتشار الأفكار والتقنيات الجديدة داخل المؤسسات والمجتمعات، والعوامل التي تؤثر في سرعة تبنيها من قبل الأفراد. وترى النظرية أن عملية تبني أي ابتكار تمر بعدة مراحل تبدأ بمرحلة المعرفة، حيث يتعرف الأفراد على التكنولوجيا الجديدة، ثم مرحلة الإقناع، وفيها تتكون لديهم اتجاهات إيجابية أو سلبية نحو الابتكار، ثم مرحلة اتخاذ القرار، يليها التطبيق الفعلي، وأخيرًا مرحلة التأكيد التي يقتنع خلالها المستخدم بأهمية الاستمرار في استخدام التكنولوجيا</w:t>
      </w:r>
      <w:r w:rsidRPr="00025EE3">
        <w:rPr>
          <w:rFonts w:ascii="Simplified Arabic" w:hAnsi="Simplified Arabic" w:cs="Simplified Arabic"/>
          <w:sz w:val="28"/>
          <w:szCs w:val="28"/>
          <w:lang w:bidi="ar-EG"/>
        </w:rPr>
        <w:t>.</w:t>
      </w:r>
    </w:p>
    <w:p w14:paraId="6D9E4E3D" w14:textId="77777777" w:rsidR="00025EE3" w:rsidRPr="00025EE3" w:rsidRDefault="00025EE3" w:rsidP="00025EE3">
      <w:pPr>
        <w:jc w:val="lowKashida"/>
        <w:rPr>
          <w:rFonts w:ascii="Simplified Arabic" w:hAnsi="Simplified Arabic" w:cs="Simplified Arabic"/>
          <w:sz w:val="28"/>
          <w:szCs w:val="28"/>
          <w:lang w:bidi="ar-EG"/>
        </w:rPr>
      </w:pPr>
      <w:r w:rsidRPr="00025EE3">
        <w:rPr>
          <w:rFonts w:ascii="Simplified Arabic" w:hAnsi="Simplified Arabic" w:cs="Simplified Arabic"/>
          <w:sz w:val="28"/>
          <w:szCs w:val="28"/>
          <w:rtl/>
        </w:rPr>
        <w:t>كما تصنف النظرية المستخدمين إلى فئات مختلفة، تشمل المبتكرين، والمتبنين الأوائل، والأغلبية المبكرة، والأغلبية المتأخرة، والمتأخرين في التبني، وهو ما يفسر اختلاف استجابة الموظفين داخل المؤسسة تجاه مشروع التحول الرقمي. فبعض العاملين يتقبلون الأنظمة الحديثة بسرعة، بينما يحتاج آخرون إلى وقت أطول وإلى مزيد من التدريب والدعم</w:t>
      </w:r>
      <w:r w:rsidRPr="00025EE3">
        <w:rPr>
          <w:rFonts w:ascii="Simplified Arabic" w:hAnsi="Simplified Arabic" w:cs="Simplified Arabic"/>
          <w:sz w:val="28"/>
          <w:szCs w:val="28"/>
          <w:lang w:bidi="ar-EG"/>
        </w:rPr>
        <w:t>.</w:t>
      </w:r>
    </w:p>
    <w:p w14:paraId="6D2C61DC" w14:textId="518DC80F" w:rsidR="00025EE3" w:rsidRPr="00025EE3" w:rsidRDefault="00025EE3" w:rsidP="00025EE3">
      <w:pPr>
        <w:jc w:val="lowKashida"/>
        <w:rPr>
          <w:rFonts w:ascii="Simplified Arabic" w:hAnsi="Simplified Arabic" w:cs="Simplified Arabic"/>
          <w:sz w:val="28"/>
          <w:szCs w:val="28"/>
          <w:lang w:bidi="ar-EG"/>
        </w:rPr>
      </w:pPr>
      <w:r w:rsidRPr="00025EE3">
        <w:rPr>
          <w:rFonts w:ascii="Simplified Arabic" w:hAnsi="Simplified Arabic" w:cs="Simplified Arabic"/>
          <w:sz w:val="28"/>
          <w:szCs w:val="28"/>
          <w:rtl/>
        </w:rPr>
        <w:t>وتوضح النظرية أن نجاح التحول الرقمي يعتمد على خصائص الابتكار نفسه، مثل سهولة استخدامه، ووضوح فوائده، وإمكانية تجربته قبل التطبيق الكامل، ومدى توافقه مع احتياجات المؤسسة وثقافتها التنظيمية. ولذلك فإن المؤسسات التي تخطط جيدًا لنشر التكنولوجيا وتعمل على توعية العاملين وإشراكهم في عملية التغيير تكون أكثر قدرة على تحقيق النجاح في مشروعات التحول الرقمي</w:t>
      </w:r>
      <w:r w:rsidRPr="00025EE3">
        <w:rPr>
          <w:rFonts w:ascii="Simplified Arabic" w:hAnsi="Simplified Arabic" w:cs="Simplified Arabic"/>
          <w:sz w:val="28"/>
          <w:szCs w:val="28"/>
          <w:lang w:bidi="ar-EG"/>
        </w:rPr>
        <w:t>.</w:t>
      </w:r>
      <w:r>
        <w:rPr>
          <w:rStyle w:val="FootnoteReference"/>
          <w:rFonts w:ascii="Simplified Arabic" w:hAnsi="Simplified Arabic" w:cs="Simplified Arabic"/>
          <w:sz w:val="28"/>
          <w:szCs w:val="28"/>
          <w:lang w:bidi="ar-EG"/>
        </w:rPr>
        <w:footnoteReference w:id="16"/>
      </w:r>
    </w:p>
    <w:p w14:paraId="248906B9" w14:textId="13D4C0FB" w:rsidR="00025EE3" w:rsidRPr="00025EE3" w:rsidRDefault="00025EE3" w:rsidP="00025EE3">
      <w:pPr>
        <w:jc w:val="lowKashida"/>
        <w:rPr>
          <w:rFonts w:ascii="Simplified Arabic" w:hAnsi="Simplified Arabic" w:cs="Simplified Arabic"/>
          <w:b/>
          <w:bCs/>
          <w:sz w:val="28"/>
          <w:szCs w:val="28"/>
          <w:lang w:bidi="ar-EG"/>
        </w:rPr>
      </w:pPr>
      <w:r w:rsidRPr="00025EE3">
        <w:rPr>
          <w:rFonts w:ascii="Simplified Arabic" w:hAnsi="Simplified Arabic" w:cs="Simplified Arabic"/>
          <w:b/>
          <w:bCs/>
          <w:sz w:val="28"/>
          <w:szCs w:val="28"/>
          <w:rtl/>
        </w:rPr>
        <w:t>رابعًا: نظرية الموارد والقدرات</w:t>
      </w:r>
      <w:r w:rsidRPr="00025EE3">
        <w:rPr>
          <w:rFonts w:ascii="Simplified Arabic" w:hAnsi="Simplified Arabic" w:cs="Simplified Arabic"/>
          <w:b/>
          <w:bCs/>
          <w:sz w:val="28"/>
          <w:szCs w:val="28"/>
          <w:lang w:bidi="ar-EG"/>
        </w:rPr>
        <w:t xml:space="preserve"> </w:t>
      </w:r>
    </w:p>
    <w:p w14:paraId="37D3B4FC" w14:textId="77777777" w:rsidR="00025EE3" w:rsidRPr="00025EE3" w:rsidRDefault="00025EE3" w:rsidP="00025EE3">
      <w:pPr>
        <w:jc w:val="lowKashida"/>
        <w:rPr>
          <w:rFonts w:ascii="Simplified Arabic" w:hAnsi="Simplified Arabic" w:cs="Simplified Arabic"/>
          <w:sz w:val="28"/>
          <w:szCs w:val="28"/>
          <w:lang w:bidi="ar-EG"/>
        </w:rPr>
      </w:pPr>
      <w:r w:rsidRPr="00025EE3">
        <w:rPr>
          <w:rFonts w:ascii="Simplified Arabic" w:hAnsi="Simplified Arabic" w:cs="Simplified Arabic"/>
          <w:sz w:val="28"/>
          <w:szCs w:val="28"/>
          <w:rtl/>
        </w:rPr>
        <w:lastRenderedPageBreak/>
        <w:t>تقوم نظرية الموارد والقدرات على أن الميزة التنافسية للمؤسسة لا تعتمد فقط على الظروف الخارجية، وإنما تعتمد بدرجة كبيرة على الموارد والإمكانات الداخلية التي تمتلكها المؤسسة وكيفية استغلالها بصورة فعالة. وتشمل هذه الموارد الموارد البشرية، والتقنية، والمالية، والمعرفية، والتنظيمية، وترى النظرية أن المؤسسات التي تمتلك موارد نادرة يصعب تقليدها تكون أكثر قدرة على تحقيق أداء متميز مقارنة بالمؤسسات الأخرى</w:t>
      </w:r>
      <w:r w:rsidRPr="00025EE3">
        <w:rPr>
          <w:rFonts w:ascii="Simplified Arabic" w:hAnsi="Simplified Arabic" w:cs="Simplified Arabic"/>
          <w:sz w:val="28"/>
          <w:szCs w:val="28"/>
          <w:lang w:bidi="ar-EG"/>
        </w:rPr>
        <w:t>.</w:t>
      </w:r>
    </w:p>
    <w:p w14:paraId="4FD2EFDA" w14:textId="68454A9F" w:rsidR="00025EE3" w:rsidRPr="00025EE3" w:rsidRDefault="00025EE3" w:rsidP="00025EE3">
      <w:pPr>
        <w:jc w:val="lowKashida"/>
        <w:rPr>
          <w:rFonts w:ascii="Simplified Arabic" w:hAnsi="Simplified Arabic" w:cs="Simplified Arabic"/>
          <w:sz w:val="28"/>
          <w:szCs w:val="28"/>
          <w:lang w:bidi="ar-EG"/>
        </w:rPr>
      </w:pPr>
      <w:r w:rsidRPr="00025EE3">
        <w:rPr>
          <w:rFonts w:ascii="Simplified Arabic" w:hAnsi="Simplified Arabic" w:cs="Simplified Arabic"/>
          <w:sz w:val="28"/>
          <w:szCs w:val="28"/>
          <w:rtl/>
        </w:rPr>
        <w:t>وفي مجال التحول الرقمي، تشير هذه النظرية إلى أن التكنولوجيا وحدها لا تكفي لتحقيق النجاح، بل يجب أن تقترن بوجود موظفين يمتلكون المهارات الرقمية، وقيادات قادرة على إدارة التغيير، وثقافة تنظيمية تشجع الابتكار والتعلم المستمر، إضافة إلى بنية تحتية تقنية قوية تدعم تشغيل الأنظمة الإلكترونية بكفاءة. كما تؤكد النظرية أن الاستثمار في تدريب العاملين وتطوير قدراتهم يمثل أحد أهم العوامل التي تضمن نجاح برامج الموارد البشرية الرقمية وتحقيق قيمة مضافة للمؤسسة</w:t>
      </w:r>
      <w:r w:rsidRPr="00025EE3">
        <w:rPr>
          <w:rFonts w:ascii="Simplified Arabic" w:hAnsi="Simplified Arabic" w:cs="Simplified Arabic"/>
          <w:sz w:val="28"/>
          <w:szCs w:val="28"/>
          <w:lang w:bidi="ar-EG"/>
        </w:rPr>
        <w:t>.</w:t>
      </w:r>
      <w:r>
        <w:rPr>
          <w:rStyle w:val="FootnoteReference"/>
          <w:rFonts w:ascii="Simplified Arabic" w:hAnsi="Simplified Arabic" w:cs="Simplified Arabic"/>
          <w:sz w:val="28"/>
          <w:szCs w:val="28"/>
          <w:lang w:bidi="ar-EG"/>
        </w:rPr>
        <w:footnoteReference w:id="17"/>
      </w:r>
    </w:p>
    <w:p w14:paraId="6A4862E6" w14:textId="77777777" w:rsidR="00025EE3" w:rsidRPr="00025EE3" w:rsidRDefault="00025EE3" w:rsidP="00025EE3">
      <w:pPr>
        <w:jc w:val="lowKashida"/>
        <w:rPr>
          <w:rFonts w:ascii="Simplified Arabic" w:hAnsi="Simplified Arabic" w:cs="Simplified Arabic"/>
          <w:sz w:val="28"/>
          <w:szCs w:val="28"/>
          <w:lang w:bidi="ar-EG"/>
        </w:rPr>
      </w:pPr>
      <w:r w:rsidRPr="00025EE3">
        <w:rPr>
          <w:rFonts w:ascii="Simplified Arabic" w:hAnsi="Simplified Arabic" w:cs="Simplified Arabic"/>
          <w:sz w:val="28"/>
          <w:szCs w:val="28"/>
          <w:rtl/>
        </w:rPr>
        <w:t>وتنسجم هذه النظرية مع موضوع الدراسة لأنها توضح أن أثر التحول الرقمي في برامج الموارد البشرية يتوقف على قدرة المؤسسة على استثمار مواردها الداخلية بصورة صحيحة، وليس على مجرد امتلاك التقنيات الحديثة</w:t>
      </w:r>
      <w:r w:rsidRPr="00025EE3">
        <w:rPr>
          <w:rFonts w:ascii="Simplified Arabic" w:hAnsi="Simplified Arabic" w:cs="Simplified Arabic"/>
          <w:sz w:val="28"/>
          <w:szCs w:val="28"/>
          <w:lang w:bidi="ar-EG"/>
        </w:rPr>
        <w:t>.</w:t>
      </w:r>
    </w:p>
    <w:p w14:paraId="03394B17" w14:textId="77777777" w:rsidR="00025EE3" w:rsidRPr="00025EE3" w:rsidRDefault="00025EE3" w:rsidP="00025EE3">
      <w:pPr>
        <w:jc w:val="lowKashida"/>
        <w:rPr>
          <w:rFonts w:ascii="Simplified Arabic" w:hAnsi="Simplified Arabic" w:cs="Simplified Arabic"/>
          <w:b/>
          <w:bCs/>
          <w:sz w:val="28"/>
          <w:szCs w:val="28"/>
          <w:lang w:bidi="ar-EG"/>
        </w:rPr>
      </w:pPr>
      <w:r w:rsidRPr="00025EE3">
        <w:rPr>
          <w:rFonts w:ascii="Simplified Arabic" w:hAnsi="Simplified Arabic" w:cs="Simplified Arabic"/>
          <w:b/>
          <w:bCs/>
          <w:sz w:val="28"/>
          <w:szCs w:val="28"/>
          <w:rtl/>
        </w:rPr>
        <w:t>العلاقة بين نظريات الدراسة وموضوع البحث</w:t>
      </w:r>
    </w:p>
    <w:p w14:paraId="48026954" w14:textId="77777777" w:rsidR="00025EE3" w:rsidRPr="00025EE3" w:rsidRDefault="00025EE3" w:rsidP="00025EE3">
      <w:pPr>
        <w:jc w:val="lowKashida"/>
        <w:rPr>
          <w:rFonts w:ascii="Simplified Arabic" w:hAnsi="Simplified Arabic" w:cs="Simplified Arabic"/>
          <w:sz w:val="28"/>
          <w:szCs w:val="28"/>
          <w:lang w:bidi="ar-EG"/>
        </w:rPr>
      </w:pPr>
      <w:r w:rsidRPr="00025EE3">
        <w:rPr>
          <w:rFonts w:ascii="Simplified Arabic" w:hAnsi="Simplified Arabic" w:cs="Simplified Arabic"/>
          <w:sz w:val="28"/>
          <w:szCs w:val="28"/>
          <w:rtl/>
        </w:rPr>
        <w:t>تكمل هذه النظريات بعضها بعضًا في تفسير موضوع الدراسة؛ فـنظرية التحول الرقمي تفسر التغيرات التنظيمية والإدارية الناتجة عن تطبيق التقنيات الرقمية، بينما تشرح نظرية قبول التكنولوجيا</w:t>
      </w:r>
      <w:r w:rsidRPr="00025EE3">
        <w:rPr>
          <w:rFonts w:ascii="Simplified Arabic" w:hAnsi="Simplified Arabic" w:cs="Simplified Arabic"/>
          <w:sz w:val="28"/>
          <w:szCs w:val="28"/>
          <w:lang w:bidi="ar-EG"/>
        </w:rPr>
        <w:t xml:space="preserve"> (TAM) </w:t>
      </w:r>
      <w:r w:rsidRPr="00025EE3">
        <w:rPr>
          <w:rFonts w:ascii="Simplified Arabic" w:hAnsi="Simplified Arabic" w:cs="Simplified Arabic"/>
          <w:sz w:val="28"/>
          <w:szCs w:val="28"/>
          <w:rtl/>
        </w:rPr>
        <w:t>العوامل التي تؤثر في قبول الموظفين للأنظمة الإلكترونية واستخدامها. أما نظرية نشر الابتكار فتوضح كيفية انتشار التقنيات الرقمية داخل المؤسسة والعوامل المؤثرة في تبنيها، في حين تبين نظرية الموارد والقدرات أن نجاح التحول الرقمي يعتمد على استثمار الموارد البشرية والتقنية والتنظيمية بكفاءة. ولذلك تشكل هذه النظريات معًا إطارًا نظريًا متكاملًا يفسر العلاقة بين التحول الرقمي وبرامج الموارد البشرية، ويبرر المتغيرات التي تعتمد عليها الدراسة في قياس أثر التحول الرقمي على كفاءة وفعالية إدارة الموارد البشرية</w:t>
      </w:r>
      <w:r w:rsidRPr="00025EE3">
        <w:rPr>
          <w:rFonts w:ascii="Simplified Arabic" w:hAnsi="Simplified Arabic" w:cs="Simplified Arabic"/>
          <w:sz w:val="28"/>
          <w:szCs w:val="28"/>
          <w:lang w:bidi="ar-EG"/>
        </w:rPr>
        <w:t>.</w:t>
      </w:r>
    </w:p>
    <w:p w14:paraId="1E3B5E01" w14:textId="77777777" w:rsidR="00025EE3" w:rsidRPr="00025EE3" w:rsidRDefault="00025EE3" w:rsidP="00255771">
      <w:pPr>
        <w:jc w:val="lowKashida"/>
        <w:rPr>
          <w:rFonts w:ascii="Simplified Arabic" w:hAnsi="Simplified Arabic" w:cs="Simplified Arabic"/>
          <w:sz w:val="28"/>
          <w:szCs w:val="28"/>
          <w:rtl/>
          <w:lang w:bidi="ar-EG"/>
        </w:rPr>
      </w:pPr>
    </w:p>
    <w:p w14:paraId="1D057506" w14:textId="77777777" w:rsidR="00255771" w:rsidRDefault="00255771" w:rsidP="00255771">
      <w:pPr>
        <w:jc w:val="lowKashida"/>
        <w:rPr>
          <w:rFonts w:ascii="Simplified Arabic" w:hAnsi="Simplified Arabic" w:cs="Simplified Arabic"/>
          <w:sz w:val="28"/>
          <w:szCs w:val="28"/>
          <w:rtl/>
          <w:lang w:bidi="ar-EG"/>
        </w:rPr>
      </w:pPr>
    </w:p>
    <w:p w14:paraId="6DEA825B" w14:textId="3E9546A9" w:rsidR="009D7A55" w:rsidRDefault="009D7A55" w:rsidP="001C32B3">
      <w:pPr>
        <w:jc w:val="lowKashida"/>
        <w:rPr>
          <w:rFonts w:ascii="Simplified Arabic" w:hAnsi="Simplified Arabic" w:cs="Simplified Arabic"/>
          <w:sz w:val="28"/>
          <w:szCs w:val="28"/>
          <w:rtl/>
          <w:lang w:bidi="ar-EG"/>
        </w:rPr>
      </w:pPr>
    </w:p>
    <w:p w14:paraId="7FC488CC" w14:textId="5F8552F9" w:rsidR="00025EE3" w:rsidRDefault="00025EE3" w:rsidP="001C32B3">
      <w:pPr>
        <w:jc w:val="lowKashida"/>
        <w:rPr>
          <w:rFonts w:ascii="Simplified Arabic" w:hAnsi="Simplified Arabic" w:cs="Simplified Arabic"/>
          <w:sz w:val="28"/>
          <w:szCs w:val="28"/>
          <w:rtl/>
          <w:lang w:bidi="ar-EG"/>
        </w:rPr>
      </w:pPr>
    </w:p>
    <w:p w14:paraId="18CD06BB" w14:textId="29DCB8B9" w:rsidR="00025EE3" w:rsidRDefault="00025EE3" w:rsidP="001C32B3">
      <w:pPr>
        <w:jc w:val="lowKashida"/>
        <w:rPr>
          <w:rFonts w:ascii="Simplified Arabic" w:hAnsi="Simplified Arabic" w:cs="Simplified Arabic"/>
          <w:sz w:val="28"/>
          <w:szCs w:val="28"/>
          <w:rtl/>
          <w:lang w:bidi="ar-EG"/>
        </w:rPr>
      </w:pPr>
    </w:p>
    <w:p w14:paraId="13A75CE3" w14:textId="77777777" w:rsidR="00025EE3" w:rsidRDefault="00025EE3" w:rsidP="001C32B3">
      <w:pPr>
        <w:jc w:val="lowKashida"/>
        <w:rPr>
          <w:rFonts w:ascii="Simplified Arabic" w:hAnsi="Simplified Arabic" w:cs="Simplified Arabic"/>
          <w:sz w:val="28"/>
          <w:szCs w:val="28"/>
          <w:lang w:bidi="ar-EG"/>
        </w:rPr>
      </w:pPr>
    </w:p>
    <w:p w14:paraId="2DE36E8B" w14:textId="77777777" w:rsidR="00D74403" w:rsidRDefault="00D74403" w:rsidP="001C32B3">
      <w:pPr>
        <w:jc w:val="lowKashida"/>
        <w:rPr>
          <w:rFonts w:ascii="Simplified Arabic" w:hAnsi="Simplified Arabic" w:cs="Simplified Arabic"/>
          <w:sz w:val="28"/>
          <w:szCs w:val="28"/>
          <w:lang w:bidi="ar-EG"/>
        </w:rPr>
      </w:pPr>
    </w:p>
    <w:p w14:paraId="75C961BE" w14:textId="77777777" w:rsidR="00D74403" w:rsidRDefault="00D74403" w:rsidP="001C32B3">
      <w:pPr>
        <w:jc w:val="lowKashida"/>
        <w:rPr>
          <w:rFonts w:ascii="Simplified Arabic" w:hAnsi="Simplified Arabic" w:cs="Simplified Arabic"/>
          <w:sz w:val="28"/>
          <w:szCs w:val="28"/>
          <w:lang w:bidi="ar-EG"/>
        </w:rPr>
      </w:pPr>
    </w:p>
    <w:p w14:paraId="259D7A6D" w14:textId="77777777" w:rsidR="00D74403" w:rsidRDefault="00D74403" w:rsidP="001C32B3">
      <w:pPr>
        <w:jc w:val="lowKashida"/>
        <w:rPr>
          <w:rFonts w:ascii="Simplified Arabic" w:hAnsi="Simplified Arabic" w:cs="Simplified Arabic"/>
          <w:sz w:val="28"/>
          <w:szCs w:val="28"/>
          <w:lang w:bidi="ar-EG"/>
        </w:rPr>
      </w:pPr>
    </w:p>
    <w:p w14:paraId="182F7C7B" w14:textId="77777777" w:rsidR="00D74403" w:rsidRDefault="00D74403" w:rsidP="001C32B3">
      <w:pPr>
        <w:jc w:val="lowKashida"/>
        <w:rPr>
          <w:rFonts w:ascii="Simplified Arabic" w:hAnsi="Simplified Arabic" w:cs="Simplified Arabic"/>
          <w:sz w:val="28"/>
          <w:szCs w:val="28"/>
          <w:lang w:bidi="ar-EG"/>
        </w:rPr>
      </w:pPr>
    </w:p>
    <w:p w14:paraId="23375899" w14:textId="77777777" w:rsidR="00D74403" w:rsidRDefault="00D74403" w:rsidP="001C32B3">
      <w:pPr>
        <w:jc w:val="lowKashida"/>
        <w:rPr>
          <w:rFonts w:ascii="Simplified Arabic" w:hAnsi="Simplified Arabic" w:cs="Simplified Arabic"/>
          <w:sz w:val="28"/>
          <w:szCs w:val="28"/>
          <w:lang w:bidi="ar-EG"/>
        </w:rPr>
      </w:pPr>
    </w:p>
    <w:p w14:paraId="6B35E769" w14:textId="77777777" w:rsidR="00D74403" w:rsidRDefault="00D74403" w:rsidP="001C32B3">
      <w:pPr>
        <w:jc w:val="lowKashida"/>
        <w:rPr>
          <w:rFonts w:ascii="Simplified Arabic" w:hAnsi="Simplified Arabic" w:cs="Simplified Arabic"/>
          <w:sz w:val="28"/>
          <w:szCs w:val="28"/>
          <w:lang w:bidi="ar-EG"/>
        </w:rPr>
      </w:pPr>
    </w:p>
    <w:p w14:paraId="0AABCEF2" w14:textId="77777777" w:rsidR="00D74403" w:rsidRDefault="00D74403" w:rsidP="001C32B3">
      <w:pPr>
        <w:jc w:val="lowKashida"/>
        <w:rPr>
          <w:rFonts w:ascii="Simplified Arabic" w:hAnsi="Simplified Arabic" w:cs="Simplified Arabic"/>
          <w:sz w:val="28"/>
          <w:szCs w:val="28"/>
          <w:lang w:bidi="ar-EG"/>
        </w:rPr>
      </w:pPr>
    </w:p>
    <w:p w14:paraId="290078B8" w14:textId="77777777" w:rsidR="00D74403" w:rsidRDefault="00D74403" w:rsidP="001C32B3">
      <w:pPr>
        <w:jc w:val="lowKashida"/>
        <w:rPr>
          <w:rFonts w:ascii="Simplified Arabic" w:hAnsi="Simplified Arabic" w:cs="Simplified Arabic"/>
          <w:sz w:val="28"/>
          <w:szCs w:val="28"/>
          <w:lang w:bidi="ar-EG"/>
        </w:rPr>
      </w:pPr>
    </w:p>
    <w:p w14:paraId="092552A6" w14:textId="77777777" w:rsidR="00D74403" w:rsidRDefault="00D74403" w:rsidP="001C32B3">
      <w:pPr>
        <w:jc w:val="lowKashida"/>
        <w:rPr>
          <w:rFonts w:ascii="Simplified Arabic" w:hAnsi="Simplified Arabic" w:cs="Simplified Arabic"/>
          <w:sz w:val="28"/>
          <w:szCs w:val="28"/>
          <w:lang w:bidi="ar-EG"/>
        </w:rPr>
      </w:pPr>
    </w:p>
    <w:p w14:paraId="76100C9A" w14:textId="77777777" w:rsidR="00D74403" w:rsidRDefault="00D74403" w:rsidP="001C32B3">
      <w:pPr>
        <w:jc w:val="lowKashida"/>
        <w:rPr>
          <w:rFonts w:ascii="Simplified Arabic" w:hAnsi="Simplified Arabic" w:cs="Simplified Arabic"/>
          <w:sz w:val="28"/>
          <w:szCs w:val="28"/>
          <w:lang w:bidi="ar-EG"/>
        </w:rPr>
      </w:pPr>
    </w:p>
    <w:p w14:paraId="4E315ADE" w14:textId="77777777" w:rsidR="00D74403" w:rsidRDefault="00D74403" w:rsidP="001C32B3">
      <w:pPr>
        <w:jc w:val="lowKashida"/>
        <w:rPr>
          <w:rFonts w:ascii="Simplified Arabic" w:hAnsi="Simplified Arabic" w:cs="Simplified Arabic"/>
          <w:sz w:val="28"/>
          <w:szCs w:val="28"/>
          <w:rtl/>
          <w:lang w:bidi="ar-EG"/>
        </w:rPr>
      </w:pPr>
    </w:p>
    <w:p w14:paraId="696DB67A" w14:textId="77777777" w:rsidR="00032409" w:rsidRDefault="00032409" w:rsidP="001C32B3">
      <w:pPr>
        <w:jc w:val="lowKashida"/>
        <w:rPr>
          <w:rFonts w:ascii="Simplified Arabic" w:hAnsi="Simplified Arabic" w:cs="Simplified Arabic"/>
          <w:sz w:val="28"/>
          <w:szCs w:val="28"/>
          <w:rtl/>
          <w:lang w:bidi="ar-EG"/>
        </w:rPr>
      </w:pPr>
    </w:p>
    <w:p w14:paraId="282EF131" w14:textId="77777777" w:rsidR="00032409" w:rsidRDefault="00032409" w:rsidP="001C32B3">
      <w:pPr>
        <w:jc w:val="lowKashida"/>
        <w:rPr>
          <w:rFonts w:ascii="Simplified Arabic" w:hAnsi="Simplified Arabic" w:cs="Simplified Arabic"/>
          <w:sz w:val="28"/>
          <w:szCs w:val="28"/>
          <w:rtl/>
          <w:lang w:bidi="ar-EG"/>
        </w:rPr>
      </w:pPr>
    </w:p>
    <w:p w14:paraId="74360EFF" w14:textId="77777777" w:rsidR="00032409" w:rsidRDefault="00032409" w:rsidP="001C32B3">
      <w:pPr>
        <w:jc w:val="lowKashida"/>
        <w:rPr>
          <w:rFonts w:ascii="Simplified Arabic" w:hAnsi="Simplified Arabic" w:cs="Simplified Arabic"/>
          <w:sz w:val="28"/>
          <w:szCs w:val="28"/>
          <w:rtl/>
          <w:lang w:bidi="ar-EG"/>
        </w:rPr>
      </w:pPr>
    </w:p>
    <w:p w14:paraId="302AFEED" w14:textId="77777777" w:rsidR="00032409" w:rsidRDefault="00032409" w:rsidP="001C32B3">
      <w:pPr>
        <w:jc w:val="lowKashida"/>
        <w:rPr>
          <w:rFonts w:ascii="Simplified Arabic" w:hAnsi="Simplified Arabic" w:cs="Simplified Arabic"/>
          <w:sz w:val="28"/>
          <w:szCs w:val="28"/>
          <w:lang w:bidi="ar-EG"/>
        </w:rPr>
      </w:pPr>
    </w:p>
    <w:p w14:paraId="4C864897" w14:textId="77777777" w:rsidR="00D74403" w:rsidRDefault="00D74403" w:rsidP="001C32B3">
      <w:pPr>
        <w:jc w:val="lowKashida"/>
        <w:rPr>
          <w:rFonts w:ascii="Simplified Arabic" w:hAnsi="Simplified Arabic" w:cs="Simplified Arabic"/>
          <w:sz w:val="28"/>
          <w:szCs w:val="28"/>
          <w:lang w:bidi="ar-EG"/>
        </w:rPr>
      </w:pPr>
    </w:p>
    <w:p w14:paraId="130C8390" w14:textId="228D5EB6" w:rsidR="00D74403" w:rsidRPr="00032409" w:rsidRDefault="00032409" w:rsidP="00032409">
      <w:pPr>
        <w:jc w:val="center"/>
        <w:outlineLvl w:val="1"/>
        <w:rPr>
          <w:rFonts w:ascii="Simplified Arabic" w:hAnsi="Simplified Arabic" w:cs="Simplified Arabic"/>
          <w:b/>
          <w:bCs/>
          <w:sz w:val="36"/>
          <w:szCs w:val="36"/>
          <w:u w:val="single"/>
          <w:rtl/>
          <w:lang w:bidi="ar-SY"/>
        </w:rPr>
      </w:pPr>
      <w:bookmarkStart w:id="9" w:name="_Toc235802682"/>
      <w:r w:rsidRPr="00032409">
        <w:rPr>
          <w:rFonts w:ascii="Simplified Arabic" w:hAnsi="Simplified Arabic" w:cs="Simplified Arabic"/>
          <w:b/>
          <w:bCs/>
          <w:sz w:val="36"/>
          <w:szCs w:val="36"/>
          <w:u w:val="single"/>
          <w:rtl/>
          <w:lang w:bidi="ar-SY"/>
        </w:rPr>
        <w:lastRenderedPageBreak/>
        <w:t>الفصل الثاني</w:t>
      </w:r>
      <w:r w:rsidRPr="00032409">
        <w:rPr>
          <w:rFonts w:ascii="Simplified Arabic" w:hAnsi="Simplified Arabic" w:cs="Simplified Arabic" w:hint="cs"/>
          <w:b/>
          <w:bCs/>
          <w:sz w:val="36"/>
          <w:szCs w:val="36"/>
          <w:u w:val="single"/>
          <w:rtl/>
          <w:lang w:bidi="ar-SY"/>
        </w:rPr>
        <w:t xml:space="preserve">: </w:t>
      </w:r>
      <w:r w:rsidR="00D74403" w:rsidRPr="00032409">
        <w:rPr>
          <w:rFonts w:ascii="Simplified Arabic" w:hAnsi="Simplified Arabic" w:cs="Simplified Arabic" w:hint="cs"/>
          <w:b/>
          <w:bCs/>
          <w:sz w:val="36"/>
          <w:szCs w:val="36"/>
          <w:u w:val="single"/>
          <w:rtl/>
          <w:lang w:bidi="ar-SY"/>
        </w:rPr>
        <w:t>الدراسات السابقة</w:t>
      </w:r>
      <w:bookmarkEnd w:id="9"/>
    </w:p>
    <w:p w14:paraId="621FE72E" w14:textId="77777777" w:rsidR="00D74403" w:rsidRPr="002E0710" w:rsidRDefault="00D74403" w:rsidP="00D74403">
      <w:pPr>
        <w:jc w:val="lowKashida"/>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 xml:space="preserve">دراسة </w:t>
      </w:r>
      <w:r w:rsidRPr="002E0710">
        <w:rPr>
          <w:rFonts w:ascii="Simplified Arabic" w:hAnsi="Simplified Arabic" w:cs="Simplified Arabic"/>
          <w:b/>
          <w:bCs/>
          <w:sz w:val="28"/>
          <w:szCs w:val="28"/>
          <w:rtl/>
          <w:lang w:bidi="ar-SY"/>
        </w:rPr>
        <w:t>نقي, نريمان, ميموني, خيرة</w:t>
      </w:r>
      <w:r w:rsidRPr="002E0710">
        <w:rPr>
          <w:rFonts w:ascii="Simplified Arabic" w:hAnsi="Simplified Arabic" w:cs="Simplified Arabic" w:hint="cs"/>
          <w:b/>
          <w:bCs/>
          <w:sz w:val="28"/>
          <w:szCs w:val="28"/>
          <w:rtl/>
          <w:lang w:bidi="ar-SY"/>
        </w:rPr>
        <w:t xml:space="preserve"> ( 2023) بعنوان (</w:t>
      </w:r>
      <w:r w:rsidRPr="002E0710">
        <w:rPr>
          <w:rFonts w:ascii="Simplified Arabic" w:hAnsi="Simplified Arabic" w:cs="Simplified Arabic"/>
          <w:b/>
          <w:bCs/>
          <w:sz w:val="28"/>
          <w:szCs w:val="28"/>
          <w:rtl/>
          <w:lang w:bidi="ar-SY"/>
        </w:rPr>
        <w:t>أثر التحول الرقمي على إدارة الموارد البشرية</w:t>
      </w:r>
      <w:r w:rsidRPr="002E0710">
        <w:rPr>
          <w:rFonts w:ascii="Simplified Arabic" w:hAnsi="Simplified Arabic" w:cs="Simplified Arabic" w:hint="cs"/>
          <w:b/>
          <w:bCs/>
          <w:sz w:val="28"/>
          <w:szCs w:val="28"/>
          <w:rtl/>
          <w:lang w:bidi="ar-SY"/>
        </w:rPr>
        <w:t>)</w:t>
      </w:r>
    </w:p>
    <w:p w14:paraId="30BB7C55" w14:textId="023EA7B5" w:rsidR="00D74403" w:rsidRDefault="00D74403" w:rsidP="00D74403">
      <w:pPr>
        <w:jc w:val="lowKashida"/>
        <w:rPr>
          <w:rFonts w:ascii="Simplified Arabic" w:hAnsi="Simplified Arabic" w:cs="Simplified Arabic"/>
          <w:sz w:val="28"/>
          <w:szCs w:val="28"/>
        </w:rPr>
      </w:pPr>
      <w:r w:rsidRPr="002E0710">
        <w:rPr>
          <w:rFonts w:ascii="Simplified Arabic" w:hAnsi="Simplified Arabic" w:cs="Simplified Arabic"/>
          <w:sz w:val="28"/>
          <w:szCs w:val="28"/>
          <w:rtl/>
        </w:rPr>
        <w:t>تهدف هذه الدراسة الى تسليط الضوء على رقمنة إدارة الموارد البشرية بالمؤسسة العمومية للنقل الحضري والشبه الحضري بتيارت، حيث تناولنا في الفصل الأول مختلف مفاهيم واساسيات التحول الرقمي وإدارة الموارد البشرية بالإضافة الى رقمتنها. اما الفصل الثاني تطرقنا فيه الى دراسة حالة</w:t>
      </w:r>
      <w:r w:rsidRPr="002E0710">
        <w:rPr>
          <w:rFonts w:ascii="Simplified Arabic" w:hAnsi="Simplified Arabic" w:cs="Simplified Arabic"/>
          <w:sz w:val="28"/>
          <w:szCs w:val="28"/>
          <w:lang w:bidi="ar-SY"/>
        </w:rPr>
        <w:t xml:space="preserve"> (</w:t>
      </w:r>
      <w:r w:rsidRPr="002E0710">
        <w:rPr>
          <w:rFonts w:ascii="Simplified Arabic" w:hAnsi="Simplified Arabic" w:cs="Simplified Arabic"/>
          <w:sz w:val="28"/>
          <w:szCs w:val="28"/>
          <w:rtl/>
        </w:rPr>
        <w:t>أثر الرقمنة على إدارة الموارد البشرية في المؤسسة العمومية للنقل الحضري والشبه الحضري</w:t>
      </w:r>
      <w:r w:rsidRPr="002E0710">
        <w:rPr>
          <w:rFonts w:ascii="Simplified Arabic" w:hAnsi="Simplified Arabic" w:cs="Simplified Arabic"/>
          <w:sz w:val="28"/>
          <w:szCs w:val="28"/>
          <w:lang w:bidi="ar-SY"/>
        </w:rPr>
        <w:t xml:space="preserve"> ETUS Tiaret) </w:t>
      </w:r>
      <w:r w:rsidRPr="002E0710">
        <w:rPr>
          <w:rFonts w:ascii="Simplified Arabic" w:hAnsi="Simplified Arabic" w:cs="Simplified Arabic"/>
          <w:sz w:val="28"/>
          <w:szCs w:val="28"/>
          <w:rtl/>
        </w:rPr>
        <w:t>بالإضافة الى تقيم تطبيق الرقمنة في هذه المؤسسة باستخدام أداة المقابلة وتوصلت النتائج الى ان الرقمنة هي البديل الجديد الذي يعيد النظر في الممارسات الإدارية السابقة للمؤسسات، والتحول للروابط الافتراضية بما يحسن من سرعة الاستجابة ويزيد من الفعالية لدى الإدارة ومختلف المؤسسات اثناء تأدية خدماتها</w:t>
      </w:r>
    </w:p>
    <w:p w14:paraId="239D90D0" w14:textId="77777777" w:rsidR="00D74403" w:rsidRPr="002E0710" w:rsidRDefault="00D74403" w:rsidP="00D74403">
      <w:pPr>
        <w:jc w:val="lowKashida"/>
        <w:rPr>
          <w:rFonts w:ascii="Simplified Arabic" w:hAnsi="Simplified Arabic" w:cs="Simplified Arabic"/>
          <w:b/>
          <w:bCs/>
          <w:sz w:val="28"/>
          <w:szCs w:val="28"/>
          <w:rtl/>
        </w:rPr>
      </w:pPr>
      <w:r w:rsidRPr="002E0710">
        <w:rPr>
          <w:rFonts w:ascii="Simplified Arabic" w:hAnsi="Simplified Arabic" w:cs="Simplified Arabic" w:hint="cs"/>
          <w:b/>
          <w:bCs/>
          <w:sz w:val="28"/>
          <w:szCs w:val="28"/>
          <w:rtl/>
        </w:rPr>
        <w:t xml:space="preserve">دراسة </w:t>
      </w:r>
      <w:r w:rsidRPr="002E0710">
        <w:rPr>
          <w:rFonts w:ascii="Simplified Arabic" w:hAnsi="Simplified Arabic" w:cs="Simplified Arabic"/>
          <w:b/>
          <w:bCs/>
          <w:sz w:val="28"/>
          <w:szCs w:val="28"/>
          <w:rtl/>
        </w:rPr>
        <w:t>زوقار, وفاء</w:t>
      </w:r>
      <w:r w:rsidRPr="002E0710">
        <w:rPr>
          <w:rFonts w:ascii="Simplified Arabic" w:hAnsi="Simplified Arabic" w:cs="Simplified Arabic" w:hint="cs"/>
          <w:b/>
          <w:bCs/>
          <w:sz w:val="28"/>
          <w:szCs w:val="28"/>
          <w:rtl/>
        </w:rPr>
        <w:t xml:space="preserve"> (</w:t>
      </w:r>
      <w:r w:rsidRPr="002E0710">
        <w:rPr>
          <w:rFonts w:ascii="Simplified Arabic" w:hAnsi="Simplified Arabic" w:cs="Simplified Arabic"/>
          <w:b/>
          <w:bCs/>
          <w:sz w:val="28"/>
          <w:szCs w:val="28"/>
          <w:rtl/>
        </w:rPr>
        <w:t>2024</w:t>
      </w:r>
      <w:r w:rsidRPr="002E0710">
        <w:rPr>
          <w:rFonts w:ascii="Simplified Arabic" w:hAnsi="Simplified Arabic" w:cs="Simplified Arabic" w:hint="cs"/>
          <w:b/>
          <w:bCs/>
          <w:sz w:val="28"/>
          <w:szCs w:val="28"/>
          <w:rtl/>
        </w:rPr>
        <w:t xml:space="preserve">) بعنوان ( </w:t>
      </w:r>
      <w:r w:rsidRPr="002E0710">
        <w:rPr>
          <w:rFonts w:ascii="Simplified Arabic" w:hAnsi="Simplified Arabic" w:cs="Simplified Arabic"/>
          <w:b/>
          <w:bCs/>
          <w:sz w:val="28"/>
          <w:szCs w:val="28"/>
          <w:rtl/>
        </w:rPr>
        <w:t>أثر التحول الرقمي في ممارسات ادارة الموارد البشرية في مستويات أداء وظيفة الموارد البشرية</w:t>
      </w:r>
      <w:r w:rsidRPr="002E0710">
        <w:rPr>
          <w:rFonts w:ascii="Simplified Arabic" w:hAnsi="Simplified Arabic" w:cs="Simplified Arabic" w:hint="cs"/>
          <w:b/>
          <w:bCs/>
          <w:sz w:val="28"/>
          <w:szCs w:val="28"/>
          <w:rtl/>
        </w:rPr>
        <w:t xml:space="preserve"> ) </w:t>
      </w:r>
    </w:p>
    <w:p w14:paraId="6EC93D6C" w14:textId="77777777" w:rsidR="00D74403" w:rsidRDefault="00D74403" w:rsidP="00D74403">
      <w:pPr>
        <w:jc w:val="lowKashida"/>
        <w:rPr>
          <w:rFonts w:ascii="Simplified Arabic" w:hAnsi="Simplified Arabic" w:cs="Simplified Arabic"/>
          <w:b/>
          <w:bCs/>
          <w:sz w:val="28"/>
          <w:szCs w:val="28"/>
          <w:u w:val="single"/>
          <w:rtl/>
          <w:lang w:bidi="ar-EG"/>
        </w:rPr>
      </w:pPr>
      <w:r w:rsidRPr="002E0710">
        <w:rPr>
          <w:rFonts w:ascii="Simplified Arabic" w:hAnsi="Simplified Arabic" w:cs="Simplified Arabic"/>
          <w:sz w:val="28"/>
          <w:szCs w:val="28"/>
          <w:rtl/>
        </w:rPr>
        <w:t>هدفت هذه الدراسة إلى تحليل أثر الممارسات الرقمية لإدارة الموارد البشرية ( التخطيط الرقمي للموارد البشرية، التوظيف الرقمي للموارد البشرية، التدريب الرقمي للموارد البشرية، التقييم الرقمي لأداء الموارد البشرية، النظام الرقمي للأجور والحوافز) في أداء وظيفة الموارد البشرية بشركة الفتح، وللإجابة على الإشكالية المطروحة والتساؤلات الفرعية واختبار فرضيات الدراسة، تم الاعتماد بشكل أساسي على المنهج الكمي باستخدام استبانة تم توزيعها على مجتمع الدراسة المتمثل في إطارات وأعوان التحكم بإدارة الموارد البشرية بالشركة والمتكون من 55 مفردة، تم تحليل البيانات المسترجعة باستخدام برنامج</w:t>
      </w:r>
      <w:r w:rsidRPr="002E0710">
        <w:rPr>
          <w:rFonts w:ascii="Simplified Arabic" w:hAnsi="Simplified Arabic" w:cs="Simplified Arabic"/>
          <w:sz w:val="28"/>
          <w:szCs w:val="28"/>
        </w:rPr>
        <w:t xml:space="preserve"> SPSS V22</w:t>
      </w:r>
      <w:r w:rsidRPr="002E0710">
        <w:rPr>
          <w:rFonts w:ascii="Simplified Arabic" w:hAnsi="Simplified Arabic" w:cs="Simplified Arabic"/>
          <w:sz w:val="28"/>
          <w:szCs w:val="28"/>
          <w:rtl/>
        </w:rPr>
        <w:t>، اضافة لإجراء مقابلات مع اطارات وأعوان التحكم بأقسام الموارد البشرية؛ توصلت الدراسة إلى مجموعة من النتائج أهمها وجود أثر للممارسات الرقمية لإدارة الموارد البشرية بأبعادها المختلفة على أداء وظيفة الموارد البشرية بالشركة محل الدراسة، إذ تساهم الممارسات الرقمية لإدارة الموارد البشرية (التخطيط الرقمي للموارد البشرية، التوظيف الرقمي للموارد البشرية، التدريب الرقمي للموارد البشرية، التقييم الرقمي لأداء الموارد البشرية، النظام الرقمي للأجور والحوافز) مجتمعة بنسبة 74% في التغيرات التي تحدث في أداء وظيفة الموارد البشرية أما باقي النسبة فيرجع لعوامل أخرى</w:t>
      </w:r>
      <w:r w:rsidRPr="002E0710">
        <w:rPr>
          <w:rFonts w:ascii="Simplified Arabic" w:hAnsi="Simplified Arabic" w:cs="Simplified Arabic"/>
          <w:sz w:val="28"/>
          <w:szCs w:val="28"/>
        </w:rPr>
        <w:t>.</w:t>
      </w:r>
    </w:p>
    <w:p w14:paraId="39464B7A" w14:textId="77777777" w:rsidR="00D74403" w:rsidRPr="002E0710" w:rsidRDefault="00D74403" w:rsidP="00D74403">
      <w:pPr>
        <w:jc w:val="lowKashida"/>
        <w:rPr>
          <w:rFonts w:ascii="Simplified Arabic" w:hAnsi="Simplified Arabic" w:cs="Simplified Arabic"/>
          <w:b/>
          <w:bCs/>
          <w:sz w:val="28"/>
          <w:szCs w:val="28"/>
          <w:rtl/>
          <w:lang w:bidi="ar-EG"/>
        </w:rPr>
      </w:pPr>
      <w:r w:rsidRPr="002E0710">
        <w:rPr>
          <w:rFonts w:ascii="Simplified Arabic" w:hAnsi="Simplified Arabic" w:cs="Simplified Arabic" w:hint="cs"/>
          <w:b/>
          <w:bCs/>
          <w:sz w:val="28"/>
          <w:szCs w:val="28"/>
          <w:rtl/>
          <w:lang w:bidi="ar-EG"/>
        </w:rPr>
        <w:lastRenderedPageBreak/>
        <w:t xml:space="preserve">دراسة </w:t>
      </w:r>
      <w:r w:rsidRPr="002E0710">
        <w:rPr>
          <w:rFonts w:ascii="Simplified Arabic" w:hAnsi="Simplified Arabic" w:cs="Simplified Arabic"/>
          <w:b/>
          <w:bCs/>
          <w:sz w:val="28"/>
          <w:szCs w:val="28"/>
          <w:rtl/>
          <w:lang w:bidi="ar-EG"/>
        </w:rPr>
        <w:t>محمد عبد المقصود العزب</w:t>
      </w:r>
      <w:r w:rsidRPr="002E0710">
        <w:rPr>
          <w:rFonts w:ascii="Simplified Arabic" w:hAnsi="Simplified Arabic" w:cs="Simplified Arabic" w:hint="cs"/>
          <w:b/>
          <w:bCs/>
          <w:sz w:val="28"/>
          <w:szCs w:val="28"/>
          <w:rtl/>
          <w:lang w:bidi="ar-EG"/>
        </w:rPr>
        <w:t>(</w:t>
      </w:r>
      <w:r w:rsidRPr="002E0710">
        <w:rPr>
          <w:rFonts w:ascii="Simplified Arabic" w:hAnsi="Simplified Arabic" w:cs="Simplified Arabic"/>
          <w:b/>
          <w:bCs/>
          <w:sz w:val="28"/>
          <w:szCs w:val="28"/>
          <w:rtl/>
          <w:lang w:bidi="ar-EG"/>
        </w:rPr>
        <w:t xml:space="preserve"> 2023</w:t>
      </w:r>
      <w:r w:rsidRPr="002E0710">
        <w:rPr>
          <w:rFonts w:ascii="Simplified Arabic" w:hAnsi="Simplified Arabic" w:cs="Simplified Arabic" w:hint="cs"/>
          <w:b/>
          <w:bCs/>
          <w:sz w:val="28"/>
          <w:szCs w:val="28"/>
          <w:rtl/>
          <w:lang w:bidi="ar-EG"/>
        </w:rPr>
        <w:t xml:space="preserve"> ) بعنوان (</w:t>
      </w:r>
      <w:r w:rsidRPr="002E0710">
        <w:rPr>
          <w:rFonts w:ascii="Simplified Arabic" w:hAnsi="Simplified Arabic" w:cs="Simplified Arabic"/>
          <w:b/>
          <w:bCs/>
          <w:sz w:val="28"/>
          <w:szCs w:val="28"/>
          <w:rtl/>
          <w:lang w:bidi="ar-EG"/>
        </w:rPr>
        <w:t>أثر تطبيق تأثير التحول الرقمي على تمكين الموارد البشرية «دراسة تطبيقية على العاملين بديوان عام وزارة الصحة والسكان المصرية»</w:t>
      </w:r>
      <w:r w:rsidRPr="002E0710">
        <w:rPr>
          <w:rFonts w:ascii="Simplified Arabic" w:hAnsi="Simplified Arabic" w:cs="Simplified Arabic" w:hint="cs"/>
          <w:b/>
          <w:bCs/>
          <w:sz w:val="28"/>
          <w:szCs w:val="28"/>
          <w:rtl/>
          <w:lang w:bidi="ar-EG"/>
        </w:rPr>
        <w:t>)</w:t>
      </w:r>
    </w:p>
    <w:p w14:paraId="58CA48E2" w14:textId="77777777" w:rsidR="00D74403" w:rsidRPr="002E0710" w:rsidRDefault="00D74403" w:rsidP="00D74403">
      <w:pPr>
        <w:jc w:val="lowKashida"/>
        <w:rPr>
          <w:rFonts w:ascii="Simplified Arabic" w:hAnsi="Simplified Arabic" w:cs="Simplified Arabic"/>
          <w:sz w:val="28"/>
          <w:szCs w:val="28"/>
          <w:rtl/>
          <w:lang w:bidi="ar-EG"/>
        </w:rPr>
      </w:pPr>
      <w:r w:rsidRPr="002E0710">
        <w:rPr>
          <w:rFonts w:ascii="Simplified Arabic" w:hAnsi="Simplified Arabic" w:cs="Simplified Arabic"/>
          <w:sz w:val="28"/>
          <w:szCs w:val="28"/>
          <w:rtl/>
          <w:lang w:bidi="ar-EG"/>
        </w:rPr>
        <w:t>هدفت هذه الدراسة إلى التعرف على أثر التحول الرقمي على تمكين الموارد البشرية، وقد تناولت الدراسة محورين رئيسيين يقاس فيهما تأثير كل بعد من أبعاد كل متغير على الآخر، ويمثل المتغير المستقل: التحول الرقمي ( نشر آليات التحول الرقمي – تطبيق التحول الرقمي – تفعيل المواطنة والرقمنة )، والمتغير التابع: تمكين الموارد البشرية ( تفويض السلطة – بناء فريق العمل – التدريب)، وذلك لتحقيق التميز المؤسسي في وزارة الصحة والسكان.</w:t>
      </w:r>
    </w:p>
    <w:p w14:paraId="635ADD77" w14:textId="77777777" w:rsidR="00D74403" w:rsidRDefault="00D74403" w:rsidP="00D74403">
      <w:pPr>
        <w:jc w:val="lowKashida"/>
        <w:rPr>
          <w:rFonts w:ascii="Simplified Arabic" w:hAnsi="Simplified Arabic" w:cs="Simplified Arabic"/>
          <w:sz w:val="28"/>
          <w:szCs w:val="28"/>
          <w:rtl/>
          <w:lang w:bidi="ar-EG"/>
        </w:rPr>
      </w:pPr>
      <w:r w:rsidRPr="002E0710">
        <w:rPr>
          <w:rFonts w:ascii="Simplified Arabic" w:hAnsi="Simplified Arabic" w:cs="Simplified Arabic"/>
          <w:sz w:val="28"/>
          <w:szCs w:val="28"/>
          <w:rtl/>
          <w:lang w:bidi="ar-EG"/>
        </w:rPr>
        <w:t>واستخدم الباحث المنهج الوصفي، ولتحقيق أهداف الدراسة تم التطبيق الميداني على العاملين بديوان عام وزارة الصحة والسكان كمجتمع للدراسة، والمكون من (4923) موظفا على رأس العمل، وتم تصميم استبانة وتوزيعها على عينة قدرها (357) موظفا في ديوان عام الوزارة محل الدراسة، وتم جمع عدد (332) استمارة استقصاء صحيحة، وقد تم استخدام برنامج الرزمة الإحصائية للعلوم الاجتماعية</w:t>
      </w:r>
      <w:r>
        <w:rPr>
          <w:rFonts w:ascii="Simplified Arabic" w:hAnsi="Simplified Arabic" w:cs="Simplified Arabic"/>
          <w:sz w:val="28"/>
          <w:szCs w:val="28"/>
          <w:lang w:bidi="ar-EG"/>
        </w:rPr>
        <w:t xml:space="preserve"> </w:t>
      </w:r>
      <w:r w:rsidRPr="002E0710">
        <w:rPr>
          <w:rFonts w:ascii="Simplified Arabic" w:hAnsi="Simplified Arabic" w:cs="Simplified Arabic"/>
          <w:sz w:val="28"/>
          <w:szCs w:val="28"/>
          <w:rtl/>
          <w:lang w:bidi="ar-EG"/>
        </w:rPr>
        <w:t xml:space="preserve">في تحليل البيانات، وتوصلت الدراسة إلى العديد من النتائج، أهمها : وجود علاقة ذات دلالة إحصائية بين التحول الرقمي وتمكين الموارد البشرية.  </w:t>
      </w:r>
    </w:p>
    <w:p w14:paraId="3B1E4366" w14:textId="42E6AE59" w:rsidR="00D74403" w:rsidRDefault="00D74403" w:rsidP="00D74403">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دراسة </w:t>
      </w:r>
      <w:r w:rsidRPr="00D74403">
        <w:rPr>
          <w:rFonts w:ascii="Simplified Arabic" w:hAnsi="Simplified Arabic" w:cs="Simplified Arabic"/>
          <w:sz w:val="28"/>
          <w:szCs w:val="28"/>
          <w:rtl/>
          <w:lang w:bidi="ar-EG"/>
        </w:rPr>
        <w:t>منال احمودة صالح الفضيل</w:t>
      </w:r>
      <w:r>
        <w:rPr>
          <w:rFonts w:ascii="Simplified Arabic" w:hAnsi="Simplified Arabic" w:cs="Simplified Arabic" w:hint="cs"/>
          <w:sz w:val="28"/>
          <w:szCs w:val="28"/>
          <w:rtl/>
          <w:lang w:bidi="ar-EG"/>
        </w:rPr>
        <w:t>(</w:t>
      </w:r>
      <w:r w:rsidRPr="00D74403">
        <w:rPr>
          <w:rFonts w:ascii="Simplified Arabic" w:hAnsi="Simplified Arabic" w:cs="Simplified Arabic"/>
          <w:sz w:val="28"/>
          <w:szCs w:val="28"/>
          <w:rtl/>
          <w:lang w:bidi="ar-EG"/>
        </w:rPr>
        <w:t xml:space="preserve"> 2026</w:t>
      </w:r>
      <w:r w:rsidRPr="00D74403">
        <w:rPr>
          <w:rFonts w:ascii="Simplified Arabic" w:hAnsi="Simplified Arabic" w:cs="Simplified Arabic"/>
          <w:sz w:val="28"/>
          <w:szCs w:val="28"/>
          <w:cs/>
          <w:lang w:bidi="ar-EG"/>
        </w:rPr>
        <w:t>‎</w:t>
      </w:r>
      <w:r w:rsidRPr="00D7440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بعنوان (</w:t>
      </w:r>
      <w:r w:rsidRPr="00D74403">
        <w:rPr>
          <w:rFonts w:ascii="Simplified Arabic" w:hAnsi="Simplified Arabic" w:cs="Simplified Arabic"/>
          <w:sz w:val="28"/>
          <w:szCs w:val="28"/>
          <w:rtl/>
          <w:lang w:bidi="ar-EG"/>
        </w:rPr>
        <w:t>أثر التحول الرقمي في تحسين فاعلية الاتصال التنظيمي (دراسة ميدانية في إدارة الموارد البشرية بشركة سرت لإنتاج وتصنيع النفط والغاز)</w:t>
      </w:r>
      <w:r w:rsidRPr="00D74403">
        <w:rPr>
          <w:rFonts w:ascii="Simplified Arabic" w:hAnsi="Simplified Arabic" w:cs="Simplified Arabic"/>
          <w:sz w:val="28"/>
          <w:szCs w:val="28"/>
          <w:cs/>
          <w:lang w:bidi="ar-EG"/>
        </w:rPr>
        <w:t>‎</w:t>
      </w:r>
    </w:p>
    <w:p w14:paraId="1887ECE3" w14:textId="77777777" w:rsidR="00D74403" w:rsidRPr="00D74403" w:rsidRDefault="00D74403" w:rsidP="00D74403">
      <w:pPr>
        <w:jc w:val="lowKashida"/>
        <w:rPr>
          <w:rFonts w:ascii="Simplified Arabic" w:hAnsi="Simplified Arabic" w:cs="Simplified Arabic"/>
          <w:sz w:val="28"/>
          <w:szCs w:val="28"/>
          <w:lang w:bidi="ar-EG"/>
        </w:rPr>
      </w:pPr>
      <w:r w:rsidRPr="00D74403">
        <w:rPr>
          <w:rFonts w:ascii="Simplified Arabic" w:hAnsi="Simplified Arabic" w:cs="Simplified Arabic"/>
          <w:sz w:val="28"/>
          <w:szCs w:val="28"/>
          <w:rtl/>
        </w:rPr>
        <w:t xml:space="preserve">هدفت الدراسة إلى التعرف على أثر التحول الرقمي بأبعاده في تحسين فاعلية الاتصال التنظيمي، بالتطبيق على إدارة الموارد البشرية بشركة سرت لإنتاج وتصنيع النفط والغاز. وتمثلت مشكلة الدراسة في قياس مدى مساهمة البنية التحتية، ورقمنة العمليات، والبيانات، والموارد البشرية الرقمية في رفع كفاءة قنوات وتدفق المعلومات التنظيمية. واعتمدت الدراسة على المنهج الوصفي التحليلي، وتم جمع البيانات باستخدام الاستبانة من عينة شملت (40) موظفاً. وأظهرت النتائج وجود أثر إيجابي ذي دلالة إحصائية للتحول الرقمي في تعزيز الاتصال التنظيمي، وحيازة رقمنة العمليات والبنية التحتية على أعلى مستويات التطبيق، في حين تبين وجود ضعف نسبي في فاعلية التغذية العكسية ورجع الصدى من الإدارة العليا. وأوصت الدراسة بضرورة تفعيل قنوات </w:t>
      </w:r>
      <w:r w:rsidRPr="00D74403">
        <w:rPr>
          <w:rFonts w:ascii="Simplified Arabic" w:hAnsi="Simplified Arabic" w:cs="Simplified Arabic"/>
          <w:sz w:val="28"/>
          <w:szCs w:val="28"/>
          <w:rtl/>
        </w:rPr>
        <w:lastRenderedPageBreak/>
        <w:t>التغذية العكسية الرقمية، ومأسسة برامج التدريب التقني المتخصص للموارد البشرية، واستدامة تحديث البنية التحتية الرقمية لضمان سرعة ودقة الاتصال</w:t>
      </w:r>
      <w:r w:rsidRPr="00D74403">
        <w:rPr>
          <w:rFonts w:ascii="Simplified Arabic" w:hAnsi="Simplified Arabic" w:cs="Simplified Arabic"/>
          <w:sz w:val="28"/>
          <w:szCs w:val="28"/>
          <w:lang w:bidi="ar-EG"/>
        </w:rPr>
        <w:t>.</w:t>
      </w:r>
    </w:p>
    <w:p w14:paraId="5606C121" w14:textId="77777777" w:rsidR="00D74403" w:rsidRPr="00D74403" w:rsidRDefault="00D74403" w:rsidP="00D74403">
      <w:pPr>
        <w:jc w:val="lowKashida"/>
        <w:rPr>
          <w:rFonts w:ascii="Simplified Arabic" w:hAnsi="Simplified Arabic" w:cs="Simplified Arabic"/>
          <w:sz w:val="28"/>
          <w:szCs w:val="28"/>
          <w:rtl/>
          <w:lang w:bidi="ar-EG"/>
        </w:rPr>
      </w:pPr>
      <w:r w:rsidRPr="00D74403">
        <w:rPr>
          <w:rFonts w:ascii="Simplified Arabic" w:hAnsi="Simplified Arabic" w:cs="Simplified Arabic"/>
          <w:sz w:val="28"/>
          <w:szCs w:val="28"/>
          <w:rtl/>
          <w:lang w:bidi="ar-EG"/>
        </w:rPr>
        <w:t>أثر تطبيق التحول الرقمي لإدارة الموارد البشرية في تحقيق التميز المؤسسي:" دراسة ميدانية على شركة الواحة للنفط بطرابلس"</w:t>
      </w:r>
      <w:r w:rsidRPr="00D74403">
        <w:rPr>
          <w:rFonts w:ascii="Simplified Arabic" w:hAnsi="Simplified Arabic" w:cs="Simplified Arabic"/>
          <w:sz w:val="28"/>
          <w:szCs w:val="28"/>
          <w:cs/>
          <w:lang w:bidi="ar-EG"/>
        </w:rPr>
        <w:t>‎</w:t>
      </w:r>
    </w:p>
    <w:p w14:paraId="7FD545EF" w14:textId="58E152E3" w:rsidR="00D74403" w:rsidRPr="00D74403" w:rsidRDefault="00D74403" w:rsidP="00D74403">
      <w:pPr>
        <w:jc w:val="lowKashida"/>
        <w:rPr>
          <w:rFonts w:ascii="Simplified Arabic" w:hAnsi="Simplified Arabic" w:cs="Simplified Arabic"/>
          <w:b/>
          <w:bCs/>
          <w:sz w:val="28"/>
          <w:szCs w:val="28"/>
          <w:rtl/>
          <w:lang w:bidi="ar-EG"/>
        </w:rPr>
      </w:pPr>
      <w:r w:rsidRPr="00D74403">
        <w:rPr>
          <w:rFonts w:ascii="Simplified Arabic" w:hAnsi="Simplified Arabic" w:cs="Simplified Arabic" w:hint="cs"/>
          <w:b/>
          <w:bCs/>
          <w:sz w:val="28"/>
          <w:szCs w:val="28"/>
          <w:rtl/>
          <w:lang w:bidi="ar-EG"/>
        </w:rPr>
        <w:t xml:space="preserve">دراسة </w:t>
      </w:r>
      <w:r w:rsidRPr="00D74403">
        <w:rPr>
          <w:rFonts w:ascii="Simplified Arabic" w:hAnsi="Simplified Arabic" w:cs="Simplified Arabic"/>
          <w:b/>
          <w:bCs/>
          <w:sz w:val="28"/>
          <w:szCs w:val="28"/>
          <w:rtl/>
          <w:lang w:bidi="ar-EG"/>
        </w:rPr>
        <w:t xml:space="preserve">نصرية امحمد الفيتوري </w:t>
      </w:r>
      <w:r w:rsidRPr="00D74403">
        <w:rPr>
          <w:rFonts w:ascii="Simplified Arabic" w:hAnsi="Simplified Arabic" w:cs="Simplified Arabic" w:hint="cs"/>
          <w:b/>
          <w:bCs/>
          <w:sz w:val="28"/>
          <w:szCs w:val="28"/>
          <w:rtl/>
          <w:lang w:bidi="ar-EG"/>
        </w:rPr>
        <w:t>(</w:t>
      </w:r>
      <w:r w:rsidRPr="00D74403">
        <w:rPr>
          <w:rFonts w:ascii="Simplified Arabic" w:hAnsi="Simplified Arabic" w:cs="Simplified Arabic"/>
          <w:b/>
          <w:bCs/>
          <w:sz w:val="28"/>
          <w:szCs w:val="28"/>
          <w:rtl/>
          <w:lang w:bidi="ar-EG"/>
        </w:rPr>
        <w:t xml:space="preserve"> 2025</w:t>
      </w:r>
      <w:r w:rsidRPr="00D74403">
        <w:rPr>
          <w:rFonts w:ascii="Simplified Arabic" w:hAnsi="Simplified Arabic" w:cs="Simplified Arabic"/>
          <w:b/>
          <w:bCs/>
          <w:sz w:val="28"/>
          <w:szCs w:val="28"/>
          <w:cs/>
          <w:lang w:bidi="ar-EG"/>
        </w:rPr>
        <w:t>‎</w:t>
      </w:r>
      <w:r w:rsidRPr="00D74403">
        <w:rPr>
          <w:rFonts w:ascii="Simplified Arabic" w:hAnsi="Simplified Arabic" w:cs="Simplified Arabic" w:hint="cs"/>
          <w:b/>
          <w:bCs/>
          <w:sz w:val="28"/>
          <w:szCs w:val="28"/>
          <w:rtl/>
          <w:cs/>
          <w:lang w:bidi="ar-EG"/>
        </w:rPr>
        <w:t xml:space="preserve"> ) بعنوان "</w:t>
      </w:r>
      <w:r w:rsidRPr="00D74403">
        <w:rPr>
          <w:rFonts w:ascii="Simplified Arabic" w:hAnsi="Simplified Arabic" w:cs="Simplified Arabic"/>
          <w:b/>
          <w:bCs/>
          <w:sz w:val="28"/>
          <w:szCs w:val="28"/>
          <w:rtl/>
          <w:lang w:bidi="ar-EG"/>
        </w:rPr>
        <w:t xml:space="preserve"> </w:t>
      </w:r>
      <w:r w:rsidRPr="00D74403">
        <w:rPr>
          <w:rFonts w:ascii="Simplified Arabic" w:hAnsi="Simplified Arabic" w:cs="Simplified Arabic"/>
          <w:b/>
          <w:bCs/>
          <w:sz w:val="28"/>
          <w:szCs w:val="28"/>
          <w:rtl/>
          <w:lang w:bidi="ar-EG"/>
        </w:rPr>
        <w:t>أثر تطبيق التحول الرقمي لإدارة الموارد البشرية في تحقيق التميز المؤسسي:" دراسة ميدانية على شركة الواحة للنفط بطرابلس"</w:t>
      </w:r>
      <w:r w:rsidRPr="00D74403">
        <w:rPr>
          <w:rFonts w:ascii="Simplified Arabic" w:hAnsi="Simplified Arabic" w:cs="Simplified Arabic"/>
          <w:b/>
          <w:bCs/>
          <w:sz w:val="28"/>
          <w:szCs w:val="28"/>
          <w:cs/>
          <w:lang w:bidi="ar-EG"/>
        </w:rPr>
        <w:t>‎</w:t>
      </w:r>
    </w:p>
    <w:p w14:paraId="7F253A28" w14:textId="77777777" w:rsidR="00D74403" w:rsidRPr="00D74403" w:rsidRDefault="00D74403" w:rsidP="00D74403">
      <w:pPr>
        <w:jc w:val="lowKashida"/>
        <w:rPr>
          <w:rFonts w:ascii="Simplified Arabic" w:hAnsi="Simplified Arabic" w:cs="Simplified Arabic"/>
          <w:sz w:val="28"/>
          <w:szCs w:val="28"/>
          <w:lang w:bidi="ar-EG"/>
        </w:rPr>
      </w:pPr>
      <w:r w:rsidRPr="00D74403">
        <w:rPr>
          <w:rFonts w:ascii="Simplified Arabic" w:hAnsi="Simplified Arabic" w:cs="Simplified Arabic"/>
          <w:sz w:val="28"/>
          <w:szCs w:val="28"/>
          <w:rtl/>
        </w:rPr>
        <w:t>هدفت هذه الدراسة إلى التعرف على أثر تطبيق أبعاد التحول الرقمي لإدارة الموارد البشرية (التوظيف والاختيار، التدريب والتطوير، التعويضات، تقييم الأداء) في تحقيق التميز المؤسسي بشركة الواحة للنفط بطرابلس. تم اعتماد المنهج الوصفي التحليلي لإجراء هذه الدراسة، حيث تم جمع البيانات من خلال تصميم استمارة استبيان تم توزيعها على عينة عشوائية بسيطة تضم (52) موظفًا من إدارة الموارد البشرية في الشركة. ولتحليل البيانات واختبار الفرضيات، تم استخدام برنامج التحليل الإحصائي</w:t>
      </w:r>
      <w:r w:rsidRPr="00D74403">
        <w:rPr>
          <w:rFonts w:ascii="Simplified Arabic" w:hAnsi="Simplified Arabic" w:cs="Simplified Arabic"/>
          <w:sz w:val="28"/>
          <w:szCs w:val="28"/>
          <w:lang w:bidi="ar-EG"/>
        </w:rPr>
        <w:t xml:space="preserve"> (SPSS). </w:t>
      </w:r>
      <w:r w:rsidRPr="00D74403">
        <w:rPr>
          <w:rFonts w:ascii="Simplified Arabic" w:hAnsi="Simplified Arabic" w:cs="Simplified Arabic"/>
          <w:sz w:val="28"/>
          <w:szCs w:val="28"/>
          <w:rtl/>
        </w:rPr>
        <w:t>وأظهرت نتائج الدراسة أن هناك أثراً إيجابيًا لأبعاد التحول الرقمي لإدارة الموارد البشرية في التميز المؤسسي، مما يعكس أهمية تطبيق أبعاد التحول الرقمي لإدارة الموارد البشرية في تعزيز التميز المؤسسي تحسين كفاءة الأداء. كما بينت نتائج الدراسة أن بُعد التدريب والتطوير يُعتبر الأكثر أهمية بين أبعاد التحول الرقمي لإدارة الموارد البشرية بشركة الواحة للنفط، وهذا مؤشر على أن الشركة تُولي اهتماماً كبيراً لتطوير مهارات موظفيها. وتوصي الدراسة بتعزيز ثقافة التحول الرقمي بين جميع العاملين بشركة الواحة للنفط، من خلال تقديم ورش عمل ودورات تدريبية تعزز من مفهوم وأهمية التحول الرقمي لدى العاملين بشركة الواحة</w:t>
      </w:r>
      <w:r w:rsidRPr="00D74403">
        <w:rPr>
          <w:rFonts w:ascii="Simplified Arabic" w:hAnsi="Simplified Arabic" w:cs="Simplified Arabic"/>
          <w:sz w:val="28"/>
          <w:szCs w:val="28"/>
          <w:lang w:bidi="ar-EG"/>
        </w:rPr>
        <w:t>.</w:t>
      </w:r>
    </w:p>
    <w:p w14:paraId="3CE5FA06" w14:textId="2E106E94" w:rsidR="00FA364E" w:rsidRPr="00D74403" w:rsidRDefault="00D74403" w:rsidP="00D74403">
      <w:pPr>
        <w:jc w:val="lowKashida"/>
        <w:rPr>
          <w:rFonts w:ascii="Simplified Arabic" w:hAnsi="Simplified Arabic" w:cs="Simplified Arabic"/>
          <w:b/>
          <w:bCs/>
          <w:sz w:val="28"/>
          <w:szCs w:val="28"/>
          <w:rtl/>
          <w:cs/>
          <w:lang w:bidi="ar-EG"/>
        </w:rPr>
      </w:pPr>
      <w:r w:rsidRPr="00D74403">
        <w:rPr>
          <w:rFonts w:ascii="Simplified Arabic" w:hAnsi="Simplified Arabic" w:cs="Simplified Arabic" w:hint="cs"/>
          <w:b/>
          <w:bCs/>
          <w:sz w:val="28"/>
          <w:szCs w:val="28"/>
          <w:rtl/>
          <w:lang w:bidi="ar-EG"/>
        </w:rPr>
        <w:t xml:space="preserve">دراسة </w:t>
      </w:r>
      <w:r w:rsidRPr="00D74403">
        <w:rPr>
          <w:rFonts w:ascii="Simplified Arabic" w:hAnsi="Simplified Arabic" w:cs="Simplified Arabic"/>
          <w:b/>
          <w:bCs/>
          <w:sz w:val="28"/>
          <w:szCs w:val="28"/>
          <w:rtl/>
          <w:lang w:bidi="ar-EG"/>
        </w:rPr>
        <w:t xml:space="preserve">حنان علي عبدالسلام, نعيمة منصور محمد, علي نوح عمر </w:t>
      </w:r>
      <w:r w:rsidRPr="00D74403">
        <w:rPr>
          <w:rFonts w:ascii="Simplified Arabic" w:hAnsi="Simplified Arabic" w:cs="Simplified Arabic" w:hint="cs"/>
          <w:b/>
          <w:bCs/>
          <w:sz w:val="28"/>
          <w:szCs w:val="28"/>
          <w:rtl/>
          <w:lang w:bidi="ar-EG"/>
        </w:rPr>
        <w:t>(2026) بعنوان "</w:t>
      </w:r>
      <w:r w:rsidRPr="00D74403">
        <w:rPr>
          <w:rFonts w:ascii="Simplified Arabic" w:hAnsi="Simplified Arabic" w:cs="Simplified Arabic"/>
          <w:b/>
          <w:bCs/>
          <w:sz w:val="28"/>
          <w:szCs w:val="28"/>
          <w:rtl/>
          <w:lang w:bidi="ar-EG"/>
        </w:rPr>
        <w:t xml:space="preserve"> </w:t>
      </w:r>
      <w:r w:rsidRPr="00D74403">
        <w:rPr>
          <w:rFonts w:ascii="Simplified Arabic" w:hAnsi="Simplified Arabic" w:cs="Simplified Arabic"/>
          <w:b/>
          <w:bCs/>
          <w:sz w:val="28"/>
          <w:szCs w:val="28"/>
          <w:rtl/>
          <w:lang w:bidi="ar-EG"/>
        </w:rPr>
        <w:t>أثر التحول الرقمي على استراتيجيات إدارة الموارد البشرية" دراسة ميدانية على مديري إدارات الضمان الاجتماعي بمدينة الأبيار"</w:t>
      </w:r>
      <w:r w:rsidRPr="00D74403">
        <w:rPr>
          <w:rFonts w:ascii="Simplified Arabic" w:hAnsi="Simplified Arabic" w:cs="Simplified Arabic"/>
          <w:b/>
          <w:bCs/>
          <w:sz w:val="28"/>
          <w:szCs w:val="28"/>
          <w:cs/>
          <w:lang w:bidi="ar-EG"/>
        </w:rPr>
        <w:t>‎</w:t>
      </w:r>
    </w:p>
    <w:p w14:paraId="74DCBD53" w14:textId="77777777" w:rsidR="00D74403" w:rsidRPr="00D74403" w:rsidRDefault="00D74403" w:rsidP="00D74403">
      <w:pPr>
        <w:jc w:val="lowKashida"/>
        <w:rPr>
          <w:rFonts w:ascii="Simplified Arabic" w:hAnsi="Simplified Arabic" w:cs="Simplified Arabic" w:hint="cs"/>
          <w:sz w:val="28"/>
          <w:szCs w:val="28"/>
          <w:rtl/>
          <w:lang w:bidi="ar"/>
        </w:rPr>
      </w:pPr>
      <w:r w:rsidRPr="00D74403">
        <w:rPr>
          <w:rFonts w:ascii="Simplified Arabic" w:hAnsi="Simplified Arabic" w:cs="Simplified Arabic" w:hint="cs"/>
          <w:sz w:val="28"/>
          <w:szCs w:val="28"/>
          <w:rtl/>
          <w:lang w:bidi="ar"/>
        </w:rPr>
        <w:t xml:space="preserve">هدفت هذه الدراسة إلى بحث أثر التحول الرقمي على استراتيجيات إدارة الموارد البشرية في مؤسسات الضمان الاجتماعي، مع التركيز على إدارات مدينة "الأبيار" كحالة دراسية. وقد اعتمد البحث المنهج الوصفي التحليلي، وجُمعت البيانات الأولية باستخدام استبانة صُممت خصيصاً </w:t>
      </w:r>
      <w:r w:rsidRPr="00D74403">
        <w:rPr>
          <w:rFonts w:ascii="Simplified Arabic" w:hAnsi="Simplified Arabic" w:cs="Simplified Arabic" w:hint="cs"/>
          <w:sz w:val="28"/>
          <w:szCs w:val="28"/>
          <w:rtl/>
          <w:lang w:bidi="ar"/>
        </w:rPr>
        <w:lastRenderedPageBreak/>
        <w:t>لهذا الغرض؛ حيث وُزعت على عينة مكونة من 54 مديراً من أصل 60 مديراً يعملون في إدارات الضمان الاجتماعي بالمدينة، مما أسفر عن معدل استجابة بلغ 91.67%.</w:t>
      </w:r>
    </w:p>
    <w:p w14:paraId="739E2327" w14:textId="77777777" w:rsidR="00D74403" w:rsidRPr="00D74403" w:rsidRDefault="00D74403" w:rsidP="00032409">
      <w:pPr>
        <w:jc w:val="lowKashida"/>
        <w:rPr>
          <w:rFonts w:ascii="Simplified Arabic" w:hAnsi="Simplified Arabic" w:cs="Simplified Arabic"/>
          <w:sz w:val="28"/>
          <w:szCs w:val="28"/>
          <w:lang w:bidi="ar-EG"/>
        </w:rPr>
      </w:pPr>
      <w:r w:rsidRPr="00D74403">
        <w:rPr>
          <w:rFonts w:ascii="Simplified Arabic" w:hAnsi="Simplified Arabic" w:cs="Simplified Arabic" w:hint="cs"/>
          <w:sz w:val="28"/>
          <w:szCs w:val="28"/>
          <w:rtl/>
          <w:lang w:bidi="ar"/>
        </w:rPr>
        <w:t>وأظهرت نتائج التحليل الإحصائي -الذي أُجري باستخدام برنامج (</w:t>
      </w:r>
      <w:r w:rsidRPr="00D74403">
        <w:rPr>
          <w:rFonts w:ascii="Simplified Arabic" w:hAnsi="Simplified Arabic" w:cs="Simplified Arabic" w:hint="cs"/>
          <w:sz w:val="28"/>
          <w:szCs w:val="28"/>
          <w:lang w:bidi="ar-EG"/>
        </w:rPr>
        <w:t>SPSS</w:t>
      </w:r>
      <w:r w:rsidRPr="00D74403">
        <w:rPr>
          <w:rFonts w:ascii="Simplified Arabic" w:hAnsi="Simplified Arabic" w:cs="Simplified Arabic" w:hint="cs"/>
          <w:sz w:val="28"/>
          <w:szCs w:val="28"/>
          <w:rtl/>
          <w:lang w:bidi="ar"/>
        </w:rPr>
        <w:t>)- وجود أثر إيجابي ودال إحصائياً للتحول الرقمي على استراتيجيات إدارة الموارد البشرية ككل، بمعامل ارتباط بلغ 0.421. كما أشارت النتائج إلى تفاوت في حجم هذا الأثر عبر المجالات المختلفة؛ إذ لوحظ أن أقوى الأثر كان في مجال التوظيف الرقمي (بمعامل ارتباط 0.382)، يليه مجال التحفيز (0.294)، ثم مجال التدريب وتنمية الكفاءات (0.269).</w:t>
      </w:r>
    </w:p>
    <w:p w14:paraId="087CAF8D" w14:textId="5A83A81A" w:rsidR="00D74403" w:rsidRPr="00D74403" w:rsidRDefault="00D74403" w:rsidP="00032409">
      <w:pPr>
        <w:jc w:val="lowKashida"/>
        <w:rPr>
          <w:rFonts w:ascii="Simplified Arabic" w:hAnsi="Simplified Arabic" w:cs="Simplified Arabic"/>
          <w:b/>
          <w:bCs/>
          <w:sz w:val="28"/>
          <w:szCs w:val="28"/>
          <w:u w:val="single"/>
          <w:rtl/>
          <w:lang w:bidi="ar-EG"/>
        </w:rPr>
      </w:pPr>
      <w:r w:rsidRPr="00D74403">
        <w:rPr>
          <w:rFonts w:ascii="Simplified Arabic" w:hAnsi="Simplified Arabic" w:cs="Simplified Arabic" w:hint="cs"/>
          <w:b/>
          <w:bCs/>
          <w:sz w:val="28"/>
          <w:szCs w:val="28"/>
          <w:u w:val="single"/>
          <w:rtl/>
          <w:lang w:bidi="ar-EG"/>
        </w:rPr>
        <w:t>ما يميز الدراسة الحالية عن الدراسات السابقة</w:t>
      </w:r>
    </w:p>
    <w:p w14:paraId="6B6831E0" w14:textId="77777777" w:rsidR="00032409" w:rsidRPr="00032409" w:rsidRDefault="00032409" w:rsidP="00032409">
      <w:pPr>
        <w:jc w:val="lowKashida"/>
        <w:rPr>
          <w:rFonts w:ascii="Simplified Arabic" w:hAnsi="Simplified Arabic" w:cs="Simplified Arabic"/>
          <w:sz w:val="28"/>
          <w:szCs w:val="28"/>
          <w:lang w:bidi="ar-EG"/>
        </w:rPr>
      </w:pPr>
      <w:r w:rsidRPr="00032409">
        <w:rPr>
          <w:rFonts w:ascii="Simplified Arabic" w:hAnsi="Simplified Arabic" w:cs="Simplified Arabic"/>
          <w:sz w:val="28"/>
          <w:szCs w:val="28"/>
          <w:rtl/>
        </w:rPr>
        <w:t xml:space="preserve">تتميز الدراسة الحالية بعنوان </w:t>
      </w:r>
      <w:r w:rsidRPr="00032409">
        <w:rPr>
          <w:rFonts w:ascii="Simplified Arabic" w:hAnsi="Simplified Arabic" w:cs="Simplified Arabic"/>
          <w:sz w:val="28"/>
          <w:szCs w:val="28"/>
          <w:lang w:bidi="ar-EG"/>
        </w:rPr>
        <w:t>«</w:t>
      </w:r>
      <w:r w:rsidRPr="00032409">
        <w:rPr>
          <w:rFonts w:ascii="Simplified Arabic" w:hAnsi="Simplified Arabic" w:cs="Simplified Arabic"/>
          <w:sz w:val="28"/>
          <w:szCs w:val="28"/>
          <w:rtl/>
        </w:rPr>
        <w:t>أثر التحول الرقمي على برنامج الموارد البشرية</w:t>
      </w:r>
      <w:r w:rsidRPr="00032409">
        <w:rPr>
          <w:rFonts w:ascii="Simplified Arabic" w:hAnsi="Simplified Arabic" w:cs="Simplified Arabic"/>
          <w:sz w:val="28"/>
          <w:szCs w:val="28"/>
          <w:lang w:bidi="ar-EG"/>
        </w:rPr>
        <w:t xml:space="preserve">» </w:t>
      </w:r>
      <w:r w:rsidRPr="00032409">
        <w:rPr>
          <w:rFonts w:ascii="Simplified Arabic" w:hAnsi="Simplified Arabic" w:cs="Simplified Arabic"/>
          <w:sz w:val="28"/>
          <w:szCs w:val="28"/>
          <w:rtl/>
        </w:rPr>
        <w:t>عن الدراسات السابقة في تركيزها المباشر على أثر التحول الرقمي في برنامج الموارد البشرية باعتباره أداة متكاملة لتنظيم وإدارة عمليات الموارد البشرية، وليس الاقتصار على دراسة التحول الرقمي في إدارة الموارد البشرية بصورة عامة أو ربطه بنتائج أخرى مثل الأداء أو التمكين أو التميز المؤسسي أو الاتصال التنظيمي</w:t>
      </w:r>
      <w:r w:rsidRPr="00032409">
        <w:rPr>
          <w:rFonts w:ascii="Simplified Arabic" w:hAnsi="Simplified Arabic" w:cs="Simplified Arabic"/>
          <w:sz w:val="28"/>
          <w:szCs w:val="28"/>
          <w:lang w:bidi="ar-EG"/>
        </w:rPr>
        <w:t>.</w:t>
      </w:r>
    </w:p>
    <w:p w14:paraId="174E4F38" w14:textId="77777777" w:rsidR="00032409" w:rsidRPr="00032409" w:rsidRDefault="00032409" w:rsidP="00032409">
      <w:pPr>
        <w:jc w:val="lowKashida"/>
        <w:rPr>
          <w:rFonts w:ascii="Simplified Arabic" w:hAnsi="Simplified Arabic" w:cs="Simplified Arabic"/>
          <w:sz w:val="28"/>
          <w:szCs w:val="28"/>
          <w:lang w:bidi="ar-EG"/>
        </w:rPr>
      </w:pPr>
      <w:r w:rsidRPr="00032409">
        <w:rPr>
          <w:rFonts w:ascii="Simplified Arabic" w:hAnsi="Simplified Arabic" w:cs="Simplified Arabic"/>
          <w:sz w:val="28"/>
          <w:szCs w:val="28"/>
          <w:rtl/>
        </w:rPr>
        <w:t>كما تتميز الدراسة الحالية بمحاولة الربط بين تطبيقات التحول الرقمي وبرامج الموارد البشرية من حيث مدى مساهمتها في تطوير إجراءات العمل، وسرعة إنجاز المعاملات، وتحسين دقة البيانات، وتسهيل الوصول إلى المعلومات، ورفع كفاءة إدارة الموارد البشرية. وفي حين ركزت دراسة نقي ونريمان وميموني وخيرة</w:t>
      </w:r>
      <w:r w:rsidRPr="00032409">
        <w:rPr>
          <w:rFonts w:ascii="Simplified Arabic" w:hAnsi="Simplified Arabic" w:cs="Simplified Arabic"/>
          <w:sz w:val="28"/>
          <w:szCs w:val="28"/>
          <w:lang w:bidi="ar-EG"/>
        </w:rPr>
        <w:t xml:space="preserve"> (2023) </w:t>
      </w:r>
      <w:r w:rsidRPr="00032409">
        <w:rPr>
          <w:rFonts w:ascii="Simplified Arabic" w:hAnsi="Simplified Arabic" w:cs="Simplified Arabic"/>
          <w:sz w:val="28"/>
          <w:szCs w:val="28"/>
          <w:rtl/>
        </w:rPr>
        <w:t>على رقمنة إدارة الموارد البشرية في مؤسسة النقل الحضري، وركزت دراسة زوقار وفاء</w:t>
      </w:r>
      <w:r w:rsidRPr="00032409">
        <w:rPr>
          <w:rFonts w:ascii="Simplified Arabic" w:hAnsi="Simplified Arabic" w:cs="Simplified Arabic"/>
          <w:sz w:val="28"/>
          <w:szCs w:val="28"/>
          <w:lang w:bidi="ar-EG"/>
        </w:rPr>
        <w:t xml:space="preserve"> (2024) </w:t>
      </w:r>
      <w:r w:rsidRPr="00032409">
        <w:rPr>
          <w:rFonts w:ascii="Simplified Arabic" w:hAnsi="Simplified Arabic" w:cs="Simplified Arabic"/>
          <w:sz w:val="28"/>
          <w:szCs w:val="28"/>
          <w:rtl/>
        </w:rPr>
        <w:t>على أثر الممارسات الرقمية في أداء وظيفة الموارد البشرية، فإن الدراسة الحالية تتجه إلى بحث أثر التحول الرقمي على برنامج الموارد البشرية ذاته</w:t>
      </w:r>
      <w:r w:rsidRPr="00032409">
        <w:rPr>
          <w:rFonts w:ascii="Simplified Arabic" w:hAnsi="Simplified Arabic" w:cs="Simplified Arabic"/>
          <w:sz w:val="28"/>
          <w:szCs w:val="28"/>
          <w:lang w:bidi="ar-EG"/>
        </w:rPr>
        <w:t>.</w:t>
      </w:r>
    </w:p>
    <w:p w14:paraId="3241E01A" w14:textId="77777777" w:rsidR="00032409" w:rsidRPr="00032409" w:rsidRDefault="00032409" w:rsidP="00032409">
      <w:pPr>
        <w:jc w:val="lowKashida"/>
        <w:rPr>
          <w:rFonts w:ascii="Simplified Arabic" w:hAnsi="Simplified Arabic" w:cs="Simplified Arabic"/>
          <w:sz w:val="28"/>
          <w:szCs w:val="28"/>
          <w:lang w:bidi="ar-EG"/>
        </w:rPr>
      </w:pPr>
      <w:r w:rsidRPr="00032409">
        <w:rPr>
          <w:rFonts w:ascii="Simplified Arabic" w:hAnsi="Simplified Arabic" w:cs="Simplified Arabic"/>
          <w:sz w:val="28"/>
          <w:szCs w:val="28"/>
          <w:rtl/>
        </w:rPr>
        <w:t>وتختلف الدراسة الحالية كذلك عن دراسة محمد عبد المقصود العزب</w:t>
      </w:r>
      <w:r w:rsidRPr="00032409">
        <w:rPr>
          <w:rFonts w:ascii="Simplified Arabic" w:hAnsi="Simplified Arabic" w:cs="Simplified Arabic"/>
          <w:sz w:val="28"/>
          <w:szCs w:val="28"/>
          <w:lang w:bidi="ar-EG"/>
        </w:rPr>
        <w:t xml:space="preserve"> (2023) </w:t>
      </w:r>
      <w:r w:rsidRPr="00032409">
        <w:rPr>
          <w:rFonts w:ascii="Simplified Arabic" w:hAnsi="Simplified Arabic" w:cs="Simplified Arabic"/>
          <w:sz w:val="28"/>
          <w:szCs w:val="28"/>
          <w:rtl/>
        </w:rPr>
        <w:t>التي تناولت أثر التحول الرقمي على تمكين الموارد البشرية، وعن دراسة الفيتوري</w:t>
      </w:r>
      <w:r w:rsidRPr="00032409">
        <w:rPr>
          <w:rFonts w:ascii="Simplified Arabic" w:hAnsi="Simplified Arabic" w:cs="Simplified Arabic"/>
          <w:sz w:val="28"/>
          <w:szCs w:val="28"/>
          <w:lang w:bidi="ar-EG"/>
        </w:rPr>
        <w:t xml:space="preserve"> (2025) </w:t>
      </w:r>
      <w:r w:rsidRPr="00032409">
        <w:rPr>
          <w:rFonts w:ascii="Simplified Arabic" w:hAnsi="Simplified Arabic" w:cs="Simplified Arabic"/>
          <w:sz w:val="28"/>
          <w:szCs w:val="28"/>
          <w:rtl/>
        </w:rPr>
        <w:t>التي ركزت على تحقيق التميز المؤسسي، وعن دراسة منال الفضيل</w:t>
      </w:r>
      <w:r w:rsidRPr="00032409">
        <w:rPr>
          <w:rFonts w:ascii="Simplified Arabic" w:hAnsi="Simplified Arabic" w:cs="Simplified Arabic"/>
          <w:sz w:val="28"/>
          <w:szCs w:val="28"/>
          <w:lang w:bidi="ar-EG"/>
        </w:rPr>
        <w:t xml:space="preserve"> (2026) </w:t>
      </w:r>
      <w:r w:rsidRPr="00032409">
        <w:rPr>
          <w:rFonts w:ascii="Simplified Arabic" w:hAnsi="Simplified Arabic" w:cs="Simplified Arabic"/>
          <w:sz w:val="28"/>
          <w:szCs w:val="28"/>
          <w:rtl/>
        </w:rPr>
        <w:t>التي بحثت أثر التحول الرقمي في فاعلية الاتصال التنظيمي، وعن دراسة حنان علي عبدالسلام وآخرين</w:t>
      </w:r>
      <w:r w:rsidRPr="00032409">
        <w:rPr>
          <w:rFonts w:ascii="Simplified Arabic" w:hAnsi="Simplified Arabic" w:cs="Simplified Arabic"/>
          <w:sz w:val="28"/>
          <w:szCs w:val="28"/>
          <w:lang w:bidi="ar-EG"/>
        </w:rPr>
        <w:t xml:space="preserve"> (2026) </w:t>
      </w:r>
      <w:r w:rsidRPr="00032409">
        <w:rPr>
          <w:rFonts w:ascii="Simplified Arabic" w:hAnsi="Simplified Arabic" w:cs="Simplified Arabic"/>
          <w:sz w:val="28"/>
          <w:szCs w:val="28"/>
          <w:rtl/>
        </w:rPr>
        <w:t>التي تناولت استراتيجيات إدارة الموارد البشرية. ومن ثم، فإن الدراسة الحالية تسعى إلى تناول الموضوع من زاوية أكثر ارتباطًا بالبرنامج الرقمي للموارد البشرية وفاعليته في تطوير العمليات والإجراءات</w:t>
      </w:r>
      <w:r w:rsidRPr="00032409">
        <w:rPr>
          <w:rFonts w:ascii="Simplified Arabic" w:hAnsi="Simplified Arabic" w:cs="Simplified Arabic"/>
          <w:sz w:val="28"/>
          <w:szCs w:val="28"/>
          <w:lang w:bidi="ar-EG"/>
        </w:rPr>
        <w:t>.</w:t>
      </w:r>
    </w:p>
    <w:p w14:paraId="243F073C" w14:textId="77777777" w:rsidR="00032409" w:rsidRPr="00032409" w:rsidRDefault="00032409" w:rsidP="00032409">
      <w:pPr>
        <w:jc w:val="lowKashida"/>
        <w:rPr>
          <w:rFonts w:ascii="Simplified Arabic" w:hAnsi="Simplified Arabic" w:cs="Simplified Arabic"/>
          <w:sz w:val="28"/>
          <w:szCs w:val="28"/>
          <w:lang w:bidi="ar-EG"/>
        </w:rPr>
      </w:pPr>
      <w:r w:rsidRPr="00032409">
        <w:rPr>
          <w:rFonts w:ascii="Simplified Arabic" w:hAnsi="Simplified Arabic" w:cs="Simplified Arabic"/>
          <w:sz w:val="28"/>
          <w:szCs w:val="28"/>
          <w:rtl/>
        </w:rPr>
        <w:lastRenderedPageBreak/>
        <w:t>وتكمن إضافة الدراسة الحالية أيضًا في إمكانية الاستفادة من نتائج الدراسات السابقة في بناء إطار تحليلي أكثر شمولًا، يجمع بين أبعاد التحول الرقمي وتطبيقاته في الموارد البشرية، مع التركيز على النتائج العملية المترتبة على استخدام البرنامج، بما يساعد على تحديد نقاط القوة والقصور واقتراح سبل تطوير استخدام التحول الرقمي في مجال الموارد البشرية</w:t>
      </w:r>
      <w:r w:rsidRPr="00032409">
        <w:rPr>
          <w:rFonts w:ascii="Simplified Arabic" w:hAnsi="Simplified Arabic" w:cs="Simplified Arabic"/>
          <w:sz w:val="28"/>
          <w:szCs w:val="28"/>
          <w:lang w:bidi="ar-EG"/>
        </w:rPr>
        <w:t>.</w:t>
      </w:r>
    </w:p>
    <w:p w14:paraId="21054EB5" w14:textId="77777777" w:rsidR="00032409" w:rsidRPr="00032409" w:rsidRDefault="00032409" w:rsidP="00032409">
      <w:pPr>
        <w:jc w:val="lowKashida"/>
        <w:rPr>
          <w:rFonts w:ascii="Simplified Arabic" w:hAnsi="Simplified Arabic" w:cs="Simplified Arabic"/>
          <w:b/>
          <w:bCs/>
          <w:sz w:val="28"/>
          <w:szCs w:val="28"/>
          <w:lang w:bidi="ar-EG"/>
        </w:rPr>
      </w:pPr>
      <w:r w:rsidRPr="00032409">
        <w:rPr>
          <w:rFonts w:ascii="Simplified Arabic" w:hAnsi="Simplified Arabic" w:cs="Simplified Arabic"/>
          <w:b/>
          <w:bCs/>
          <w:sz w:val="28"/>
          <w:szCs w:val="28"/>
          <w:rtl/>
        </w:rPr>
        <w:t>ويمكن تلخيص أوجه التميز في نقاط</w:t>
      </w:r>
      <w:r w:rsidRPr="00032409">
        <w:rPr>
          <w:rFonts w:ascii="Simplified Arabic" w:hAnsi="Simplified Arabic" w:cs="Simplified Arabic"/>
          <w:b/>
          <w:bCs/>
          <w:sz w:val="28"/>
          <w:szCs w:val="28"/>
          <w:lang w:bidi="ar-EG"/>
        </w:rPr>
        <w:t>:</w:t>
      </w:r>
    </w:p>
    <w:p w14:paraId="63A93B49" w14:textId="77777777" w:rsidR="00032409" w:rsidRPr="00032409" w:rsidRDefault="00032409" w:rsidP="00032409">
      <w:pPr>
        <w:numPr>
          <w:ilvl w:val="0"/>
          <w:numId w:val="29"/>
        </w:numPr>
        <w:jc w:val="lowKashida"/>
        <w:rPr>
          <w:rFonts w:ascii="Simplified Arabic" w:hAnsi="Simplified Arabic" w:cs="Simplified Arabic"/>
          <w:sz w:val="28"/>
          <w:szCs w:val="28"/>
          <w:lang w:bidi="ar-EG"/>
        </w:rPr>
      </w:pPr>
      <w:r w:rsidRPr="00032409">
        <w:rPr>
          <w:rFonts w:ascii="Simplified Arabic" w:hAnsi="Simplified Arabic" w:cs="Simplified Arabic"/>
          <w:b/>
          <w:bCs/>
          <w:sz w:val="28"/>
          <w:szCs w:val="28"/>
          <w:rtl/>
        </w:rPr>
        <w:t>موضوع الدراسة</w:t>
      </w:r>
      <w:r w:rsidRPr="00032409">
        <w:rPr>
          <w:rFonts w:ascii="Simplified Arabic" w:hAnsi="Simplified Arabic" w:cs="Simplified Arabic"/>
          <w:b/>
          <w:bCs/>
          <w:sz w:val="28"/>
          <w:szCs w:val="28"/>
          <w:lang w:bidi="ar-EG"/>
        </w:rPr>
        <w:t>:</w:t>
      </w:r>
      <w:r w:rsidRPr="00032409">
        <w:rPr>
          <w:rFonts w:ascii="Simplified Arabic" w:hAnsi="Simplified Arabic" w:cs="Simplified Arabic"/>
          <w:sz w:val="28"/>
          <w:szCs w:val="28"/>
          <w:lang w:bidi="ar-EG"/>
        </w:rPr>
        <w:t xml:space="preserve"> </w:t>
      </w:r>
      <w:r w:rsidRPr="00032409">
        <w:rPr>
          <w:rFonts w:ascii="Simplified Arabic" w:hAnsi="Simplified Arabic" w:cs="Simplified Arabic"/>
          <w:sz w:val="28"/>
          <w:szCs w:val="28"/>
          <w:rtl/>
        </w:rPr>
        <w:t xml:space="preserve">تركز على أثر التحول الرقمي على </w:t>
      </w:r>
      <w:r w:rsidRPr="00032409">
        <w:rPr>
          <w:rFonts w:ascii="Simplified Arabic" w:hAnsi="Simplified Arabic" w:cs="Simplified Arabic"/>
          <w:b/>
          <w:bCs/>
          <w:sz w:val="28"/>
          <w:szCs w:val="28"/>
          <w:rtl/>
        </w:rPr>
        <w:t>برنامج الموارد البشرية</w:t>
      </w:r>
      <w:r w:rsidRPr="00032409">
        <w:rPr>
          <w:rFonts w:ascii="Simplified Arabic" w:hAnsi="Simplified Arabic" w:cs="Simplified Arabic"/>
          <w:sz w:val="28"/>
          <w:szCs w:val="28"/>
          <w:rtl/>
        </w:rPr>
        <w:t xml:space="preserve"> بصورة مباشرة</w:t>
      </w:r>
      <w:r w:rsidRPr="00032409">
        <w:rPr>
          <w:rFonts w:ascii="Simplified Arabic" w:hAnsi="Simplified Arabic" w:cs="Simplified Arabic"/>
          <w:sz w:val="28"/>
          <w:szCs w:val="28"/>
          <w:lang w:bidi="ar-EG"/>
        </w:rPr>
        <w:t xml:space="preserve">. </w:t>
      </w:r>
    </w:p>
    <w:p w14:paraId="6E544EEF" w14:textId="77777777" w:rsidR="00032409" w:rsidRPr="00032409" w:rsidRDefault="00032409" w:rsidP="00032409">
      <w:pPr>
        <w:numPr>
          <w:ilvl w:val="0"/>
          <w:numId w:val="29"/>
        </w:numPr>
        <w:jc w:val="lowKashida"/>
        <w:rPr>
          <w:rFonts w:ascii="Simplified Arabic" w:hAnsi="Simplified Arabic" w:cs="Simplified Arabic"/>
          <w:sz w:val="28"/>
          <w:szCs w:val="28"/>
          <w:lang w:bidi="ar-EG"/>
        </w:rPr>
      </w:pPr>
      <w:r w:rsidRPr="00032409">
        <w:rPr>
          <w:rFonts w:ascii="Simplified Arabic" w:hAnsi="Simplified Arabic" w:cs="Simplified Arabic"/>
          <w:b/>
          <w:bCs/>
          <w:sz w:val="28"/>
          <w:szCs w:val="28"/>
          <w:rtl/>
        </w:rPr>
        <w:t>زاوية المعالجة</w:t>
      </w:r>
      <w:r w:rsidRPr="00032409">
        <w:rPr>
          <w:rFonts w:ascii="Simplified Arabic" w:hAnsi="Simplified Arabic" w:cs="Simplified Arabic"/>
          <w:b/>
          <w:bCs/>
          <w:sz w:val="28"/>
          <w:szCs w:val="28"/>
          <w:lang w:bidi="ar-EG"/>
        </w:rPr>
        <w:t>:</w:t>
      </w:r>
      <w:r w:rsidRPr="00032409">
        <w:rPr>
          <w:rFonts w:ascii="Simplified Arabic" w:hAnsi="Simplified Arabic" w:cs="Simplified Arabic"/>
          <w:sz w:val="28"/>
          <w:szCs w:val="28"/>
          <w:lang w:bidi="ar-EG"/>
        </w:rPr>
        <w:t xml:space="preserve"> </w:t>
      </w:r>
      <w:r w:rsidRPr="00032409">
        <w:rPr>
          <w:rFonts w:ascii="Simplified Arabic" w:hAnsi="Simplified Arabic" w:cs="Simplified Arabic"/>
          <w:sz w:val="28"/>
          <w:szCs w:val="28"/>
          <w:rtl/>
        </w:rPr>
        <w:t>لا تقتصر على الأداء أو التمكين أو الاتصال أو التميز المؤسسي، وإنما تدرس أثر التحول الرقمي في تطوير عمليات وبرامج الموارد البشرية</w:t>
      </w:r>
      <w:r w:rsidRPr="00032409">
        <w:rPr>
          <w:rFonts w:ascii="Simplified Arabic" w:hAnsi="Simplified Arabic" w:cs="Simplified Arabic"/>
          <w:sz w:val="28"/>
          <w:szCs w:val="28"/>
          <w:lang w:bidi="ar-EG"/>
        </w:rPr>
        <w:t xml:space="preserve">. </w:t>
      </w:r>
    </w:p>
    <w:p w14:paraId="33652AD9" w14:textId="77777777" w:rsidR="00032409" w:rsidRPr="00032409" w:rsidRDefault="00032409" w:rsidP="00032409">
      <w:pPr>
        <w:numPr>
          <w:ilvl w:val="0"/>
          <w:numId w:val="29"/>
        </w:numPr>
        <w:jc w:val="lowKashida"/>
        <w:rPr>
          <w:rFonts w:ascii="Simplified Arabic" w:hAnsi="Simplified Arabic" w:cs="Simplified Arabic"/>
          <w:sz w:val="28"/>
          <w:szCs w:val="28"/>
          <w:lang w:bidi="ar-EG"/>
        </w:rPr>
      </w:pPr>
      <w:r w:rsidRPr="00032409">
        <w:rPr>
          <w:rFonts w:ascii="Simplified Arabic" w:hAnsi="Simplified Arabic" w:cs="Simplified Arabic"/>
          <w:b/>
          <w:bCs/>
          <w:sz w:val="28"/>
          <w:szCs w:val="28"/>
          <w:rtl/>
        </w:rPr>
        <w:t>الاستفادة من الدراسات السابقة</w:t>
      </w:r>
      <w:r w:rsidRPr="00032409">
        <w:rPr>
          <w:rFonts w:ascii="Simplified Arabic" w:hAnsi="Simplified Arabic" w:cs="Simplified Arabic"/>
          <w:b/>
          <w:bCs/>
          <w:sz w:val="28"/>
          <w:szCs w:val="28"/>
          <w:lang w:bidi="ar-EG"/>
        </w:rPr>
        <w:t>:</w:t>
      </w:r>
      <w:r w:rsidRPr="00032409">
        <w:rPr>
          <w:rFonts w:ascii="Simplified Arabic" w:hAnsi="Simplified Arabic" w:cs="Simplified Arabic"/>
          <w:sz w:val="28"/>
          <w:szCs w:val="28"/>
          <w:lang w:bidi="ar-EG"/>
        </w:rPr>
        <w:t xml:space="preserve"> </w:t>
      </w:r>
      <w:r w:rsidRPr="00032409">
        <w:rPr>
          <w:rFonts w:ascii="Simplified Arabic" w:hAnsi="Simplified Arabic" w:cs="Simplified Arabic"/>
          <w:sz w:val="28"/>
          <w:szCs w:val="28"/>
          <w:rtl/>
        </w:rPr>
        <w:t>تجمع الدراسة الحالية بين الأبعاد التي تناولتها الدراسات السابقة وتوظفها في دراسة أثر التحول الرقمي على برنامج الموارد البشرية</w:t>
      </w:r>
      <w:r w:rsidRPr="00032409">
        <w:rPr>
          <w:rFonts w:ascii="Simplified Arabic" w:hAnsi="Simplified Arabic" w:cs="Simplified Arabic"/>
          <w:sz w:val="28"/>
          <w:szCs w:val="28"/>
          <w:lang w:bidi="ar-EG"/>
        </w:rPr>
        <w:t xml:space="preserve">. </w:t>
      </w:r>
    </w:p>
    <w:p w14:paraId="4B29A2C5" w14:textId="77777777" w:rsidR="00032409" w:rsidRPr="00032409" w:rsidRDefault="00032409" w:rsidP="00032409">
      <w:pPr>
        <w:numPr>
          <w:ilvl w:val="0"/>
          <w:numId w:val="29"/>
        </w:numPr>
        <w:jc w:val="lowKashida"/>
        <w:rPr>
          <w:rFonts w:ascii="Simplified Arabic" w:hAnsi="Simplified Arabic" w:cs="Simplified Arabic"/>
          <w:sz w:val="28"/>
          <w:szCs w:val="28"/>
          <w:lang w:bidi="ar-EG"/>
        </w:rPr>
      </w:pPr>
      <w:r w:rsidRPr="00032409">
        <w:rPr>
          <w:rFonts w:ascii="Simplified Arabic" w:hAnsi="Simplified Arabic" w:cs="Simplified Arabic"/>
          <w:b/>
          <w:bCs/>
          <w:sz w:val="28"/>
          <w:szCs w:val="28"/>
          <w:rtl/>
        </w:rPr>
        <w:t>التركيز التطبيقي</w:t>
      </w:r>
      <w:r w:rsidRPr="00032409">
        <w:rPr>
          <w:rFonts w:ascii="Simplified Arabic" w:hAnsi="Simplified Arabic" w:cs="Simplified Arabic"/>
          <w:b/>
          <w:bCs/>
          <w:sz w:val="28"/>
          <w:szCs w:val="28"/>
          <w:lang w:bidi="ar-EG"/>
        </w:rPr>
        <w:t>:</w:t>
      </w:r>
      <w:r w:rsidRPr="00032409">
        <w:rPr>
          <w:rFonts w:ascii="Simplified Arabic" w:hAnsi="Simplified Arabic" w:cs="Simplified Arabic"/>
          <w:sz w:val="28"/>
          <w:szCs w:val="28"/>
          <w:lang w:bidi="ar-EG"/>
        </w:rPr>
        <w:t xml:space="preserve"> </w:t>
      </w:r>
      <w:r w:rsidRPr="00032409">
        <w:rPr>
          <w:rFonts w:ascii="Simplified Arabic" w:hAnsi="Simplified Arabic" w:cs="Simplified Arabic"/>
          <w:sz w:val="28"/>
          <w:szCs w:val="28"/>
          <w:rtl/>
        </w:rPr>
        <w:t>تهتم بمدى مساهمة البرنامج الرقمي في تسهيل الإجراءات، سرعة إنجاز المعاملات، دقة البيانات، وتوفير المعلومات</w:t>
      </w:r>
      <w:r w:rsidRPr="00032409">
        <w:rPr>
          <w:rFonts w:ascii="Simplified Arabic" w:hAnsi="Simplified Arabic" w:cs="Simplified Arabic"/>
          <w:sz w:val="28"/>
          <w:szCs w:val="28"/>
          <w:lang w:bidi="ar-EG"/>
        </w:rPr>
        <w:t xml:space="preserve">. </w:t>
      </w:r>
    </w:p>
    <w:p w14:paraId="1756348A" w14:textId="77777777" w:rsidR="00032409" w:rsidRPr="00032409" w:rsidRDefault="00032409" w:rsidP="00032409">
      <w:pPr>
        <w:numPr>
          <w:ilvl w:val="0"/>
          <w:numId w:val="29"/>
        </w:numPr>
        <w:jc w:val="lowKashida"/>
        <w:rPr>
          <w:rFonts w:ascii="Simplified Arabic" w:hAnsi="Simplified Arabic" w:cs="Simplified Arabic"/>
          <w:sz w:val="28"/>
          <w:szCs w:val="28"/>
          <w:lang w:bidi="ar-EG"/>
        </w:rPr>
      </w:pPr>
      <w:r w:rsidRPr="00032409">
        <w:rPr>
          <w:rFonts w:ascii="Simplified Arabic" w:hAnsi="Simplified Arabic" w:cs="Simplified Arabic"/>
          <w:b/>
          <w:bCs/>
          <w:sz w:val="28"/>
          <w:szCs w:val="28"/>
          <w:rtl/>
        </w:rPr>
        <w:t>الحداثة</w:t>
      </w:r>
      <w:r w:rsidRPr="00032409">
        <w:rPr>
          <w:rFonts w:ascii="Simplified Arabic" w:hAnsi="Simplified Arabic" w:cs="Simplified Arabic"/>
          <w:b/>
          <w:bCs/>
          <w:sz w:val="28"/>
          <w:szCs w:val="28"/>
          <w:lang w:bidi="ar-EG"/>
        </w:rPr>
        <w:t>:</w:t>
      </w:r>
      <w:r w:rsidRPr="00032409">
        <w:rPr>
          <w:rFonts w:ascii="Simplified Arabic" w:hAnsi="Simplified Arabic" w:cs="Simplified Arabic"/>
          <w:sz w:val="28"/>
          <w:szCs w:val="28"/>
          <w:lang w:bidi="ar-EG"/>
        </w:rPr>
        <w:t xml:space="preserve"> </w:t>
      </w:r>
      <w:r w:rsidRPr="00032409">
        <w:rPr>
          <w:rFonts w:ascii="Simplified Arabic" w:hAnsi="Simplified Arabic" w:cs="Simplified Arabic"/>
          <w:sz w:val="28"/>
          <w:szCs w:val="28"/>
          <w:rtl/>
        </w:rPr>
        <w:t>تستفيد من التطورات الحديثة في التحول الرقمي، خاصة مع تزايد الاعتماد على الأنظمة والبرامج الرقمية في إدارة الموارد البشرية</w:t>
      </w:r>
      <w:r w:rsidRPr="00032409">
        <w:rPr>
          <w:rFonts w:ascii="Simplified Arabic" w:hAnsi="Simplified Arabic" w:cs="Simplified Arabic"/>
          <w:sz w:val="28"/>
          <w:szCs w:val="28"/>
          <w:lang w:bidi="ar-EG"/>
        </w:rPr>
        <w:t xml:space="preserve">. </w:t>
      </w:r>
    </w:p>
    <w:p w14:paraId="612A44DC" w14:textId="77777777" w:rsidR="00032409" w:rsidRPr="00032409" w:rsidRDefault="00032409" w:rsidP="00032409">
      <w:pPr>
        <w:numPr>
          <w:ilvl w:val="0"/>
          <w:numId w:val="29"/>
        </w:numPr>
        <w:jc w:val="lowKashida"/>
        <w:rPr>
          <w:rFonts w:ascii="Simplified Arabic" w:hAnsi="Simplified Arabic" w:cs="Simplified Arabic"/>
          <w:sz w:val="28"/>
          <w:szCs w:val="28"/>
          <w:lang w:bidi="ar-EG"/>
        </w:rPr>
      </w:pPr>
      <w:r w:rsidRPr="00032409">
        <w:rPr>
          <w:rFonts w:ascii="Simplified Arabic" w:hAnsi="Simplified Arabic" w:cs="Simplified Arabic"/>
          <w:b/>
          <w:bCs/>
          <w:sz w:val="28"/>
          <w:szCs w:val="28"/>
          <w:rtl/>
        </w:rPr>
        <w:t>الإضافة العلمية</w:t>
      </w:r>
      <w:r w:rsidRPr="00032409">
        <w:rPr>
          <w:rFonts w:ascii="Simplified Arabic" w:hAnsi="Simplified Arabic" w:cs="Simplified Arabic"/>
          <w:b/>
          <w:bCs/>
          <w:sz w:val="28"/>
          <w:szCs w:val="28"/>
          <w:lang w:bidi="ar-EG"/>
        </w:rPr>
        <w:t>:</w:t>
      </w:r>
      <w:r w:rsidRPr="00032409">
        <w:rPr>
          <w:rFonts w:ascii="Simplified Arabic" w:hAnsi="Simplified Arabic" w:cs="Simplified Arabic"/>
          <w:sz w:val="28"/>
          <w:szCs w:val="28"/>
          <w:lang w:bidi="ar-EG"/>
        </w:rPr>
        <w:t xml:space="preserve"> </w:t>
      </w:r>
      <w:r w:rsidRPr="00032409">
        <w:rPr>
          <w:rFonts w:ascii="Simplified Arabic" w:hAnsi="Simplified Arabic" w:cs="Simplified Arabic"/>
          <w:sz w:val="28"/>
          <w:szCs w:val="28"/>
          <w:rtl/>
        </w:rPr>
        <w:t>تقدم الدراسة معالجة لموضوع لم تتناوله الدراسات السابقة بنفس الصورة، وهو العلاقة المباشرة بين التحول الرقمي وفاعلية برنامج الموارد البشرية</w:t>
      </w:r>
      <w:r w:rsidRPr="00032409">
        <w:rPr>
          <w:rFonts w:ascii="Simplified Arabic" w:hAnsi="Simplified Arabic" w:cs="Simplified Arabic"/>
          <w:sz w:val="28"/>
          <w:szCs w:val="28"/>
          <w:lang w:bidi="ar-EG"/>
        </w:rPr>
        <w:t xml:space="preserve">. </w:t>
      </w:r>
    </w:p>
    <w:p w14:paraId="2DA084A3" w14:textId="77777777" w:rsidR="00032409" w:rsidRPr="00032409" w:rsidRDefault="00032409" w:rsidP="00032409">
      <w:pPr>
        <w:numPr>
          <w:ilvl w:val="0"/>
          <w:numId w:val="29"/>
        </w:numPr>
        <w:jc w:val="lowKashida"/>
        <w:rPr>
          <w:rFonts w:ascii="Simplified Arabic" w:hAnsi="Simplified Arabic" w:cs="Simplified Arabic"/>
          <w:sz w:val="28"/>
          <w:szCs w:val="28"/>
          <w:lang w:bidi="ar-EG"/>
        </w:rPr>
      </w:pPr>
      <w:r w:rsidRPr="00032409">
        <w:rPr>
          <w:rFonts w:ascii="Simplified Arabic" w:hAnsi="Simplified Arabic" w:cs="Simplified Arabic"/>
          <w:b/>
          <w:bCs/>
          <w:sz w:val="28"/>
          <w:szCs w:val="28"/>
          <w:rtl/>
        </w:rPr>
        <w:t>الإضافة التطبيقية</w:t>
      </w:r>
      <w:r w:rsidRPr="00032409">
        <w:rPr>
          <w:rFonts w:ascii="Simplified Arabic" w:hAnsi="Simplified Arabic" w:cs="Simplified Arabic"/>
          <w:b/>
          <w:bCs/>
          <w:sz w:val="28"/>
          <w:szCs w:val="28"/>
          <w:lang w:bidi="ar-EG"/>
        </w:rPr>
        <w:t>:</w:t>
      </w:r>
      <w:r w:rsidRPr="00032409">
        <w:rPr>
          <w:rFonts w:ascii="Simplified Arabic" w:hAnsi="Simplified Arabic" w:cs="Simplified Arabic"/>
          <w:sz w:val="28"/>
          <w:szCs w:val="28"/>
          <w:lang w:bidi="ar-EG"/>
        </w:rPr>
        <w:t xml:space="preserve"> </w:t>
      </w:r>
      <w:r w:rsidRPr="00032409">
        <w:rPr>
          <w:rFonts w:ascii="Simplified Arabic" w:hAnsi="Simplified Arabic" w:cs="Simplified Arabic"/>
          <w:sz w:val="28"/>
          <w:szCs w:val="28"/>
          <w:rtl/>
        </w:rPr>
        <w:t>يمكن أن تساعد نتائجها الجهات والمؤسسات في تقييم برامج الموارد البشرية الرقمية وتحديد الجوانب التي تحتاج إلى تطوير وتحسين</w:t>
      </w:r>
      <w:r w:rsidRPr="00032409">
        <w:rPr>
          <w:rFonts w:ascii="Simplified Arabic" w:hAnsi="Simplified Arabic" w:cs="Simplified Arabic"/>
          <w:sz w:val="28"/>
          <w:szCs w:val="28"/>
          <w:lang w:bidi="ar-EG"/>
        </w:rPr>
        <w:t xml:space="preserve">. </w:t>
      </w:r>
    </w:p>
    <w:p w14:paraId="0C9A02E8" w14:textId="77777777" w:rsidR="00D74403" w:rsidRPr="00032409" w:rsidRDefault="00D74403" w:rsidP="00032409">
      <w:pPr>
        <w:jc w:val="lowKashida"/>
        <w:rPr>
          <w:rFonts w:ascii="Simplified Arabic" w:hAnsi="Simplified Arabic" w:cs="Simplified Arabic"/>
          <w:sz w:val="28"/>
          <w:szCs w:val="28"/>
          <w:lang w:bidi="ar-EG"/>
        </w:rPr>
      </w:pPr>
    </w:p>
    <w:sectPr w:rsidR="00D74403" w:rsidRPr="00032409" w:rsidSect="00255771">
      <w:footerReference w:type="default" r:id="rId8"/>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094CC" w14:textId="77777777" w:rsidR="004A17F6" w:rsidRDefault="004A17F6" w:rsidP="00255771">
      <w:pPr>
        <w:spacing w:after="0" w:line="240" w:lineRule="auto"/>
      </w:pPr>
      <w:r>
        <w:separator/>
      </w:r>
    </w:p>
  </w:endnote>
  <w:endnote w:type="continuationSeparator" w:id="0">
    <w:p w14:paraId="43E05C58" w14:textId="77777777" w:rsidR="004A17F6" w:rsidRDefault="004A17F6" w:rsidP="002557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4253742"/>
      <w:docPartObj>
        <w:docPartGallery w:val="Page Numbers (Bottom of Page)"/>
        <w:docPartUnique/>
      </w:docPartObj>
    </w:sdtPr>
    <w:sdtContent>
      <w:p w14:paraId="3DA71C8D" w14:textId="7E411B9E" w:rsidR="00893ED7" w:rsidRDefault="00893ED7">
        <w:pPr>
          <w:pStyle w:val="Footer"/>
          <w:jc w:val="center"/>
        </w:pPr>
        <w:r>
          <w:fldChar w:fldCharType="begin"/>
        </w:r>
        <w:r>
          <w:instrText xml:space="preserve"> PAGE   \* MERGEFORMAT </w:instrText>
        </w:r>
        <w:r>
          <w:fldChar w:fldCharType="separate"/>
        </w:r>
        <w:r w:rsidR="00025EE3">
          <w:rPr>
            <w:noProof/>
            <w:rtl/>
          </w:rPr>
          <w:t>1</w:t>
        </w:r>
        <w:r>
          <w:rPr>
            <w:noProof/>
          </w:rPr>
          <w:fldChar w:fldCharType="end"/>
        </w:r>
      </w:p>
    </w:sdtContent>
  </w:sdt>
  <w:p w14:paraId="4EFF189A" w14:textId="77777777" w:rsidR="00893ED7" w:rsidRDefault="00893E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A5E97" w14:textId="77777777" w:rsidR="004A17F6" w:rsidRDefault="004A17F6" w:rsidP="00255771">
      <w:pPr>
        <w:spacing w:after="0" w:line="240" w:lineRule="auto"/>
      </w:pPr>
      <w:r>
        <w:separator/>
      </w:r>
    </w:p>
  </w:footnote>
  <w:footnote w:type="continuationSeparator" w:id="0">
    <w:p w14:paraId="4A1D0005" w14:textId="77777777" w:rsidR="004A17F6" w:rsidRDefault="004A17F6" w:rsidP="00255771">
      <w:pPr>
        <w:spacing w:after="0" w:line="240" w:lineRule="auto"/>
      </w:pPr>
      <w:r>
        <w:continuationSeparator/>
      </w:r>
    </w:p>
  </w:footnote>
  <w:footnote w:id="1">
    <w:p w14:paraId="2D5507C8" w14:textId="77777777" w:rsidR="00893ED7" w:rsidRDefault="00893ED7" w:rsidP="00255771">
      <w:pPr>
        <w:pStyle w:val="FootnoteText"/>
        <w:rPr>
          <w:rtl/>
          <w:lang w:bidi="ar-EG"/>
        </w:rPr>
      </w:pPr>
      <w:r>
        <w:rPr>
          <w:rStyle w:val="FootnoteReference"/>
        </w:rPr>
        <w:footnoteRef/>
      </w:r>
      <w:r>
        <w:rPr>
          <w:rtl/>
        </w:rPr>
        <w:t xml:space="preserve"> </w:t>
      </w:r>
      <w:r w:rsidRPr="002E0710">
        <w:rPr>
          <w:rFonts w:cs="Arial"/>
          <w:rtl/>
          <w:lang w:bidi="ar-EG"/>
        </w:rPr>
        <w:t>زوقار, وفاء ، أثر التحول الرقمي في ممارسات ادارة الموارد البشرية في مستويات أداء وظيفة الموارد البشرية، 2024</w:t>
      </w:r>
    </w:p>
  </w:footnote>
  <w:footnote w:id="2">
    <w:p w14:paraId="664E76AC" w14:textId="3C9484A2" w:rsidR="00025EE3" w:rsidRDefault="00025EE3">
      <w:pPr>
        <w:pStyle w:val="FootnoteText"/>
        <w:rPr>
          <w:rtl/>
        </w:rPr>
      </w:pPr>
      <w:r>
        <w:rPr>
          <w:rStyle w:val="FootnoteReference"/>
        </w:rPr>
        <w:footnoteRef/>
      </w:r>
      <w:r>
        <w:rPr>
          <w:rStyle w:val="FootnoteReference"/>
        </w:rPr>
        <w:footnoteRef/>
      </w:r>
      <w:r>
        <w:rPr>
          <w:rtl/>
        </w:rPr>
        <w:t xml:space="preserve"> </w:t>
      </w:r>
      <w:r w:rsidRPr="00025EE3">
        <w:rPr>
          <w:rFonts w:cs="Arial"/>
          <w:rtl/>
        </w:rPr>
        <w:t>مسلم سويلم العطوي, عيد ، أثر تطبيق التحول الرقمي على تحسين أداء موظفي الموارد البشرية في المديرية العامة للشؤون الصحية في تبوك، المجلة العلمية للدراسات التجارية والبيئية, 2025.</w:t>
      </w:r>
    </w:p>
  </w:footnote>
  <w:footnote w:id="3">
    <w:p w14:paraId="27139FA9" w14:textId="50D46D82" w:rsidR="00025EE3" w:rsidRDefault="00025EE3">
      <w:pPr>
        <w:pStyle w:val="FootnoteText"/>
        <w:rPr>
          <w:rtl/>
        </w:rPr>
      </w:pPr>
      <w:r>
        <w:rPr>
          <w:rStyle w:val="FootnoteReference"/>
        </w:rPr>
        <w:footnoteRef/>
      </w:r>
      <w:r>
        <w:rPr>
          <w:rtl/>
        </w:rPr>
        <w:t xml:space="preserve"> </w:t>
      </w:r>
      <w:r w:rsidRPr="00025EE3">
        <w:rPr>
          <w:rFonts w:cs="Arial"/>
          <w:rtl/>
        </w:rPr>
        <w:t>حنان علي عبدالسلام, نعيمة منصور محمد, علي نوح عمر ، أثر التحول الرقمي على استراتيجيات إدارة الموارد البشرية" دراسة ميدانية على مديري إدارات الضمان الاجتماعي بمدينة الأبيار"، مجلة العلوم الشاملة, 2026.</w:t>
      </w:r>
    </w:p>
  </w:footnote>
  <w:footnote w:id="4">
    <w:p w14:paraId="0EEFC047" w14:textId="463907F3" w:rsidR="00025EE3" w:rsidRDefault="00025EE3">
      <w:pPr>
        <w:pStyle w:val="FootnoteText"/>
        <w:rPr>
          <w:rtl/>
        </w:rPr>
      </w:pPr>
      <w:r>
        <w:rPr>
          <w:rStyle w:val="FootnoteReference"/>
        </w:rPr>
        <w:footnoteRef/>
      </w:r>
      <w:r>
        <w:rPr>
          <w:rtl/>
        </w:rPr>
        <w:t xml:space="preserve"> </w:t>
      </w:r>
      <w:r w:rsidRPr="00025EE3">
        <w:rPr>
          <w:rFonts w:cs="Arial"/>
          <w:rtl/>
        </w:rPr>
        <w:t>حسن عبد الله الشهري, ثمرة، تأثير التحول الرقمي على جودة أداء الموارد البشرية بوزارة التعليم بالمملكة العربية السعودية دراسة ميدانيه، المجلة العلمية للدراسات, 2024</w:t>
      </w:r>
    </w:p>
  </w:footnote>
  <w:footnote w:id="5">
    <w:p w14:paraId="392AD6E4" w14:textId="2591BCCA" w:rsidR="00025EE3" w:rsidRDefault="00025EE3">
      <w:pPr>
        <w:pStyle w:val="FootnoteText"/>
        <w:rPr>
          <w:rtl/>
        </w:rPr>
      </w:pPr>
      <w:r>
        <w:rPr>
          <w:rStyle w:val="FootnoteReference"/>
        </w:rPr>
        <w:footnoteRef/>
      </w:r>
      <w:r>
        <w:rPr>
          <w:rtl/>
        </w:rPr>
        <w:t xml:space="preserve"> </w:t>
      </w:r>
      <w:r w:rsidRPr="00025EE3">
        <w:rPr>
          <w:rFonts w:cs="Arial"/>
          <w:rtl/>
        </w:rPr>
        <w:t>على الوكيل, د. نعمة محمد, السيد محمد، تأثير التحول الرقمي في إدارة الموارد البشرية على الأداء الوظيفي دراسة تحليله لوساطة الكفاءة التشغيلية في مؤسسات التعليم العالي “،مجلة راية الدولية للعلوم, 2025</w:t>
      </w:r>
    </w:p>
  </w:footnote>
  <w:footnote w:id="6">
    <w:p w14:paraId="50B6DC88" w14:textId="7E3FA849" w:rsidR="00025EE3" w:rsidRDefault="00025EE3">
      <w:pPr>
        <w:pStyle w:val="FootnoteText"/>
        <w:rPr>
          <w:rtl/>
        </w:rPr>
      </w:pPr>
      <w:r>
        <w:rPr>
          <w:rStyle w:val="FootnoteReference"/>
        </w:rPr>
        <w:footnoteRef/>
      </w:r>
      <w:r>
        <w:rPr>
          <w:rtl/>
        </w:rPr>
        <w:t xml:space="preserve"> </w:t>
      </w:r>
      <w:r w:rsidRPr="00025EE3">
        <w:rPr>
          <w:rFonts w:cs="Arial"/>
          <w:rtl/>
        </w:rPr>
        <w:t>نصرية امحمد الفيتوري ، أثر تطبيق التحول الرقمي لإدارة الموارد البشرية في تحقيق التميز المؤسسي:" دراسة ميدانية على شركة الواحة للنفط بطرابلس"، مجلة آفاق اقتصادية, 2025.</w:t>
      </w:r>
    </w:p>
  </w:footnote>
  <w:footnote w:id="7">
    <w:p w14:paraId="7AFC964A" w14:textId="44B14618" w:rsidR="00025EE3" w:rsidRDefault="00025EE3">
      <w:pPr>
        <w:pStyle w:val="FootnoteText"/>
        <w:rPr>
          <w:rtl/>
        </w:rPr>
      </w:pPr>
      <w:r>
        <w:rPr>
          <w:rStyle w:val="FootnoteReference"/>
        </w:rPr>
        <w:footnoteRef/>
      </w:r>
      <w:r>
        <w:rPr>
          <w:rtl/>
        </w:rPr>
        <w:t xml:space="preserve"> </w:t>
      </w:r>
      <w:r w:rsidRPr="00025EE3">
        <w:rPr>
          <w:rFonts w:cs="Arial"/>
          <w:rtl/>
        </w:rPr>
        <w:t>محمد عبد المقصود العزب, عبد المقصود، أثر تطبيق تأثير التحول الرقمي على تمكين الموارد البشرية «دراسة تطبيقية على العاملين بديوان عام وزارة الصحة والسكان المصرية»، المجلة العلمية للدراسات, 2023.</w:t>
      </w:r>
    </w:p>
  </w:footnote>
  <w:footnote w:id="8">
    <w:p w14:paraId="2E18DC99" w14:textId="30430889" w:rsidR="00025EE3" w:rsidRDefault="00025EE3">
      <w:pPr>
        <w:pStyle w:val="FootnoteText"/>
        <w:rPr>
          <w:rtl/>
        </w:rPr>
      </w:pPr>
      <w:r>
        <w:rPr>
          <w:rStyle w:val="FootnoteReference"/>
        </w:rPr>
        <w:footnoteRef/>
      </w:r>
      <w:r>
        <w:rPr>
          <w:rtl/>
        </w:rPr>
        <w:t xml:space="preserve"> </w:t>
      </w:r>
      <w:r w:rsidRPr="00025EE3">
        <w:rPr>
          <w:rFonts w:cs="Arial"/>
          <w:rtl/>
        </w:rPr>
        <w:t>العزب, عبد المقصود محمد عبد المقصود, قدر, منى، أثر تطبيق تأثير التحول الرقمي على تمكين الموارد البشرية «دراسة تطبيقية على العاملين بديوان عام وزارة الصحة والسكان المصرية»،2023.</w:t>
      </w:r>
    </w:p>
  </w:footnote>
  <w:footnote w:id="9">
    <w:p w14:paraId="4232ADFA" w14:textId="3D91BB83" w:rsidR="00025EE3" w:rsidRDefault="00025EE3">
      <w:pPr>
        <w:pStyle w:val="FootnoteText"/>
        <w:rPr>
          <w:rtl/>
        </w:rPr>
      </w:pPr>
      <w:r>
        <w:rPr>
          <w:rStyle w:val="FootnoteReference"/>
        </w:rPr>
        <w:footnoteRef/>
      </w:r>
      <w:r>
        <w:rPr>
          <w:rtl/>
        </w:rPr>
        <w:t xml:space="preserve"> </w:t>
      </w:r>
      <w:r w:rsidRPr="00025EE3">
        <w:rPr>
          <w:rFonts w:cs="Arial"/>
          <w:rtl/>
        </w:rPr>
        <w:t>مسلم سويلم العطوي, عيد ، أثر تطبيق التحول الرقمي على تحسين أداء موظفي الموارد البشرية في المديرية العامة للشؤون الصحية في تبوك، المجلة العلمية للدراسات التجارية والبيئية, 2025.</w:t>
      </w:r>
    </w:p>
  </w:footnote>
  <w:footnote w:id="10">
    <w:p w14:paraId="605F13B4" w14:textId="323C9A2A" w:rsidR="00025EE3" w:rsidRDefault="00025EE3">
      <w:pPr>
        <w:pStyle w:val="FootnoteText"/>
        <w:rPr>
          <w:rtl/>
        </w:rPr>
      </w:pPr>
      <w:r>
        <w:rPr>
          <w:rStyle w:val="FootnoteReference"/>
        </w:rPr>
        <w:footnoteRef/>
      </w:r>
      <w:r>
        <w:rPr>
          <w:rtl/>
        </w:rPr>
        <w:t xml:space="preserve"> </w:t>
      </w:r>
      <w:r w:rsidRPr="00025EE3">
        <w:rPr>
          <w:rFonts w:cs="Arial"/>
          <w:rtl/>
        </w:rPr>
        <w:t>على الوكيل, د. نعمة محمد, السيد محمد، تأثير التحول الرقمي في إدارة الموارد البشرية على الأداء الوظيفي دراسة تحليله لوساطة الكفاءة التشغيلية في مؤسسات التعليم العالي “،مجلة راية الدولية للعلوم, 2025</w:t>
      </w:r>
    </w:p>
  </w:footnote>
  <w:footnote w:id="11">
    <w:p w14:paraId="384D2FAB" w14:textId="40444FA6" w:rsidR="00025EE3" w:rsidRDefault="00025EE3">
      <w:pPr>
        <w:pStyle w:val="FootnoteText"/>
        <w:rPr>
          <w:rtl/>
        </w:rPr>
      </w:pPr>
      <w:r>
        <w:rPr>
          <w:rStyle w:val="FootnoteReference"/>
        </w:rPr>
        <w:footnoteRef/>
      </w:r>
      <w:r>
        <w:rPr>
          <w:rtl/>
        </w:rPr>
        <w:t xml:space="preserve"> </w:t>
      </w:r>
      <w:r w:rsidRPr="00025EE3">
        <w:rPr>
          <w:rFonts w:cs="Arial"/>
          <w:rtl/>
        </w:rPr>
        <w:t>محمد عبد المقصود العزب, عبد المقصود، أثر تطبيق تأثير التحول الرقمي على تمكين الموارد البشرية «دراسة تطبيقية على العاملين بديوان عام وزارة الصحة والسكان المصرية»، المجلة العلمية للدراسات, 2023.</w:t>
      </w:r>
    </w:p>
  </w:footnote>
  <w:footnote w:id="12">
    <w:p w14:paraId="63E1B550" w14:textId="38C4231A" w:rsidR="00025EE3" w:rsidRDefault="00025EE3">
      <w:pPr>
        <w:pStyle w:val="FootnoteText"/>
        <w:rPr>
          <w:rtl/>
        </w:rPr>
      </w:pPr>
      <w:r>
        <w:rPr>
          <w:rStyle w:val="FootnoteReference"/>
        </w:rPr>
        <w:footnoteRef/>
      </w:r>
      <w:r>
        <w:rPr>
          <w:rtl/>
        </w:rPr>
        <w:t xml:space="preserve"> </w:t>
      </w:r>
      <w:r w:rsidRPr="00025EE3">
        <w:rPr>
          <w:rFonts w:cs="Arial"/>
          <w:rtl/>
        </w:rPr>
        <w:t>العزب, عبد المقصود محمد عبد المقصود, قدر, منى، أثر تطبيق تأثير التحول الرقمي على تمكين الموارد البشرية «دراسة تطبيقية على العاملين بديوان عام وزارة الصحة والسكان المصرية»،2023.</w:t>
      </w:r>
    </w:p>
  </w:footnote>
  <w:footnote w:id="13">
    <w:p w14:paraId="2C3FF094" w14:textId="71C46851" w:rsidR="00025EE3" w:rsidRDefault="00025EE3">
      <w:pPr>
        <w:pStyle w:val="FootnoteText"/>
        <w:rPr>
          <w:rtl/>
        </w:rPr>
      </w:pPr>
      <w:r>
        <w:rPr>
          <w:rStyle w:val="FootnoteReference"/>
        </w:rPr>
        <w:footnoteRef/>
      </w:r>
      <w:r>
        <w:rPr>
          <w:rtl/>
        </w:rPr>
        <w:t xml:space="preserve"> </w:t>
      </w:r>
      <w:r w:rsidRPr="00025EE3">
        <w:rPr>
          <w:rFonts w:cs="Arial"/>
          <w:rtl/>
        </w:rPr>
        <w:t>مسلم سويلم العطوي, عيد ، أثر تطبيق التحول الرقمي على تحسين أداء موظفي الموارد البشرية في المديرية العامة للشؤون الصحية في تبوك، المجلة العلمية للدراسات التجارية والبيئية, 2025.</w:t>
      </w:r>
    </w:p>
  </w:footnote>
  <w:footnote w:id="14">
    <w:p w14:paraId="201E2DB2" w14:textId="30695C79" w:rsidR="00025EE3" w:rsidRDefault="00025EE3">
      <w:pPr>
        <w:pStyle w:val="FootnoteText"/>
        <w:rPr>
          <w:rtl/>
          <w:lang w:bidi="ar-EG"/>
        </w:rPr>
      </w:pPr>
      <w:r>
        <w:rPr>
          <w:rStyle w:val="FootnoteReference"/>
        </w:rPr>
        <w:footnoteRef/>
      </w:r>
      <w:r>
        <w:rPr>
          <w:rtl/>
        </w:rPr>
        <w:t xml:space="preserve"> </w:t>
      </w:r>
      <w:r w:rsidRPr="00025EE3">
        <w:rPr>
          <w:rFonts w:cs="Arial"/>
          <w:rtl/>
          <w:lang w:bidi="ar-EG"/>
        </w:rPr>
        <w:t>العزب, عبد المقصود محمد عبد المقصود, قدر, منى، أثر تطبيق تأثير التحول الرقمي على تمكين الموارد البشرية «دراسة تطبيقية على العاملين بديوان عام وزارة الصحة والسكان المصرية»،2023.</w:t>
      </w:r>
    </w:p>
  </w:footnote>
  <w:footnote w:id="15">
    <w:p w14:paraId="624D7142" w14:textId="34425F7B" w:rsidR="00025EE3" w:rsidRDefault="00025EE3">
      <w:pPr>
        <w:pStyle w:val="FootnoteText"/>
        <w:rPr>
          <w:rtl/>
          <w:lang w:bidi="ar-EG"/>
        </w:rPr>
      </w:pPr>
      <w:r>
        <w:rPr>
          <w:rStyle w:val="FootnoteReference"/>
        </w:rPr>
        <w:footnoteRef/>
      </w:r>
      <w:r>
        <w:rPr>
          <w:rtl/>
        </w:rPr>
        <w:t xml:space="preserve"> </w:t>
      </w:r>
      <w:r w:rsidRPr="00025EE3">
        <w:rPr>
          <w:rFonts w:cs="Arial"/>
          <w:rtl/>
          <w:lang w:bidi="ar-EG"/>
        </w:rPr>
        <w:t>نصرية امحمد الفيتوري ، أثر تطبيق التحول الرقمي لإدارة الموارد البشرية في تحقيق التميز المؤسسي:" دراسة ميدانية على شركة الواحة للنفط بطرابلس"، مجلة آفاق اقتصادية, 2025.</w:t>
      </w:r>
    </w:p>
  </w:footnote>
  <w:footnote w:id="16">
    <w:p w14:paraId="4740C27D" w14:textId="5BA0F771" w:rsidR="00025EE3" w:rsidRDefault="00025EE3">
      <w:pPr>
        <w:pStyle w:val="FootnoteText"/>
        <w:rPr>
          <w:rtl/>
          <w:lang w:bidi="ar-EG"/>
        </w:rPr>
      </w:pPr>
      <w:r>
        <w:rPr>
          <w:rStyle w:val="FootnoteReference"/>
        </w:rPr>
        <w:footnoteRef/>
      </w:r>
      <w:r>
        <w:rPr>
          <w:rtl/>
        </w:rPr>
        <w:t xml:space="preserve"> </w:t>
      </w:r>
      <w:r w:rsidRPr="00025EE3">
        <w:rPr>
          <w:rFonts w:cs="Arial"/>
          <w:rtl/>
          <w:lang w:bidi="ar-EG"/>
        </w:rPr>
        <w:t>حسن عبد الله الشهري, ثمرة، تأثير التحول الرقمي على جودة أداء الموارد البشرية بوزارة التعليم بالمملكة العربية السعودية دراسة ميدانيه، المجلة العلمية للدراسات, 2024.</w:t>
      </w:r>
    </w:p>
  </w:footnote>
  <w:footnote w:id="17">
    <w:p w14:paraId="454CA45B" w14:textId="439BFBF4" w:rsidR="00025EE3" w:rsidRDefault="00025EE3">
      <w:pPr>
        <w:pStyle w:val="FootnoteText"/>
        <w:rPr>
          <w:rtl/>
          <w:lang w:bidi="ar-EG"/>
        </w:rPr>
      </w:pPr>
      <w:r>
        <w:rPr>
          <w:rStyle w:val="FootnoteReference"/>
        </w:rPr>
        <w:footnoteRef/>
      </w:r>
      <w:r>
        <w:rPr>
          <w:rtl/>
        </w:rPr>
        <w:t xml:space="preserve"> </w:t>
      </w:r>
      <w:r w:rsidRPr="00025EE3">
        <w:rPr>
          <w:rFonts w:cs="Arial"/>
          <w:rtl/>
          <w:lang w:bidi="ar-EG"/>
        </w:rPr>
        <w:t>محمد عبد المقصود العزب, عبد المقصود، أثر تطبيق تأثير التحول الرقمي على تمكين الموارد البشرية «دراسة تطبيقية على العاملين بديوان عام وزارة الصحة والسكان المصرية»، المجلة العلمية للدراسات, 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22959"/>
    <w:multiLevelType w:val="multilevel"/>
    <w:tmpl w:val="D4D0D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6030AF"/>
    <w:multiLevelType w:val="multilevel"/>
    <w:tmpl w:val="B50AE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A7558D"/>
    <w:multiLevelType w:val="multilevel"/>
    <w:tmpl w:val="6EC29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451982"/>
    <w:multiLevelType w:val="multilevel"/>
    <w:tmpl w:val="A2924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1C1371"/>
    <w:multiLevelType w:val="multilevel"/>
    <w:tmpl w:val="33440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C66F06"/>
    <w:multiLevelType w:val="multilevel"/>
    <w:tmpl w:val="28604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F152C2"/>
    <w:multiLevelType w:val="multilevel"/>
    <w:tmpl w:val="6BB22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7741D9"/>
    <w:multiLevelType w:val="multilevel"/>
    <w:tmpl w:val="B232C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295BB6"/>
    <w:multiLevelType w:val="multilevel"/>
    <w:tmpl w:val="35EC0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443FEA"/>
    <w:multiLevelType w:val="multilevel"/>
    <w:tmpl w:val="47922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395032"/>
    <w:multiLevelType w:val="multilevel"/>
    <w:tmpl w:val="9202B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722277"/>
    <w:multiLevelType w:val="multilevel"/>
    <w:tmpl w:val="D6E24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046AD3"/>
    <w:multiLevelType w:val="multilevel"/>
    <w:tmpl w:val="C6927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8F2E62"/>
    <w:multiLevelType w:val="multilevel"/>
    <w:tmpl w:val="4712C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737F0E"/>
    <w:multiLevelType w:val="multilevel"/>
    <w:tmpl w:val="FC421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9C57A0"/>
    <w:multiLevelType w:val="multilevel"/>
    <w:tmpl w:val="D35E6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2927B2"/>
    <w:multiLevelType w:val="multilevel"/>
    <w:tmpl w:val="1A4A0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2A2E99"/>
    <w:multiLevelType w:val="multilevel"/>
    <w:tmpl w:val="AA18D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E32A47"/>
    <w:multiLevelType w:val="hybridMultilevel"/>
    <w:tmpl w:val="5E50A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895399"/>
    <w:multiLevelType w:val="multilevel"/>
    <w:tmpl w:val="BC0C8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920966"/>
    <w:multiLevelType w:val="multilevel"/>
    <w:tmpl w:val="59DCB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83A3A4F"/>
    <w:multiLevelType w:val="multilevel"/>
    <w:tmpl w:val="76448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AB1336"/>
    <w:multiLevelType w:val="multilevel"/>
    <w:tmpl w:val="4D80C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0864D4"/>
    <w:multiLevelType w:val="multilevel"/>
    <w:tmpl w:val="E4AE8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1F1331"/>
    <w:multiLevelType w:val="multilevel"/>
    <w:tmpl w:val="01A09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825501"/>
    <w:multiLevelType w:val="multilevel"/>
    <w:tmpl w:val="7DDCE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5EA6BAF"/>
    <w:multiLevelType w:val="multilevel"/>
    <w:tmpl w:val="ADBC7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421B23"/>
    <w:multiLevelType w:val="hybridMultilevel"/>
    <w:tmpl w:val="BA64449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EBE1EF5"/>
    <w:multiLevelType w:val="multilevel"/>
    <w:tmpl w:val="B0B0F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1331309">
    <w:abstractNumId w:val="23"/>
  </w:num>
  <w:num w:numId="2" w16cid:durableId="261424239">
    <w:abstractNumId w:val="5"/>
  </w:num>
  <w:num w:numId="3" w16cid:durableId="1521090935">
    <w:abstractNumId w:val="6"/>
  </w:num>
  <w:num w:numId="4" w16cid:durableId="1239628469">
    <w:abstractNumId w:val="12"/>
  </w:num>
  <w:num w:numId="5" w16cid:durableId="651326277">
    <w:abstractNumId w:val="18"/>
  </w:num>
  <w:num w:numId="6" w16cid:durableId="1257321184">
    <w:abstractNumId w:val="10"/>
  </w:num>
  <w:num w:numId="7" w16cid:durableId="43413772">
    <w:abstractNumId w:val="8"/>
  </w:num>
  <w:num w:numId="8" w16cid:durableId="34357460">
    <w:abstractNumId w:val="4"/>
  </w:num>
  <w:num w:numId="9" w16cid:durableId="1870951137">
    <w:abstractNumId w:val="27"/>
  </w:num>
  <w:num w:numId="10" w16cid:durableId="1979721983">
    <w:abstractNumId w:val="21"/>
  </w:num>
  <w:num w:numId="11" w16cid:durableId="2080592643">
    <w:abstractNumId w:val="11"/>
  </w:num>
  <w:num w:numId="12" w16cid:durableId="868032852">
    <w:abstractNumId w:val="0"/>
  </w:num>
  <w:num w:numId="13" w16cid:durableId="594830622">
    <w:abstractNumId w:val="2"/>
  </w:num>
  <w:num w:numId="14" w16cid:durableId="1910846201">
    <w:abstractNumId w:val="7"/>
  </w:num>
  <w:num w:numId="15" w16cid:durableId="1826237326">
    <w:abstractNumId w:val="13"/>
  </w:num>
  <w:num w:numId="16" w16cid:durableId="1207450094">
    <w:abstractNumId w:val="1"/>
  </w:num>
  <w:num w:numId="17" w16cid:durableId="1737506933">
    <w:abstractNumId w:val="24"/>
  </w:num>
  <w:num w:numId="18" w16cid:durableId="1822845179">
    <w:abstractNumId w:val="19"/>
  </w:num>
  <w:num w:numId="19" w16cid:durableId="1370954409">
    <w:abstractNumId w:val="9"/>
  </w:num>
  <w:num w:numId="20" w16cid:durableId="210265025">
    <w:abstractNumId w:val="16"/>
  </w:num>
  <w:num w:numId="21" w16cid:durableId="549919971">
    <w:abstractNumId w:val="28"/>
  </w:num>
  <w:num w:numId="22" w16cid:durableId="1023507808">
    <w:abstractNumId w:val="14"/>
  </w:num>
  <w:num w:numId="23" w16cid:durableId="544488316">
    <w:abstractNumId w:val="26"/>
  </w:num>
  <w:num w:numId="24" w16cid:durableId="1573277452">
    <w:abstractNumId w:val="17"/>
  </w:num>
  <w:num w:numId="25" w16cid:durableId="665287601">
    <w:abstractNumId w:val="15"/>
  </w:num>
  <w:num w:numId="26" w16cid:durableId="2106654803">
    <w:abstractNumId w:val="25"/>
  </w:num>
  <w:num w:numId="27" w16cid:durableId="1889219693">
    <w:abstractNumId w:val="22"/>
  </w:num>
  <w:num w:numId="28" w16cid:durableId="1587035828">
    <w:abstractNumId w:val="20"/>
  </w:num>
  <w:num w:numId="29" w16cid:durableId="3046996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771"/>
    <w:rsid w:val="00025EE3"/>
    <w:rsid w:val="00032409"/>
    <w:rsid w:val="000D3E04"/>
    <w:rsid w:val="001C32B3"/>
    <w:rsid w:val="001F7860"/>
    <w:rsid w:val="00255771"/>
    <w:rsid w:val="00270F65"/>
    <w:rsid w:val="002C323D"/>
    <w:rsid w:val="00434285"/>
    <w:rsid w:val="004A17F6"/>
    <w:rsid w:val="004B1FCB"/>
    <w:rsid w:val="00534808"/>
    <w:rsid w:val="00590A98"/>
    <w:rsid w:val="00607C95"/>
    <w:rsid w:val="007B7E6E"/>
    <w:rsid w:val="00857542"/>
    <w:rsid w:val="00893ED7"/>
    <w:rsid w:val="008B4CA8"/>
    <w:rsid w:val="009867CD"/>
    <w:rsid w:val="009D7A55"/>
    <w:rsid w:val="009F240C"/>
    <w:rsid w:val="00A459D8"/>
    <w:rsid w:val="00A53DD1"/>
    <w:rsid w:val="00B64916"/>
    <w:rsid w:val="00CA423A"/>
    <w:rsid w:val="00CF4F3C"/>
    <w:rsid w:val="00D258CC"/>
    <w:rsid w:val="00D74403"/>
    <w:rsid w:val="00D8194C"/>
    <w:rsid w:val="00EE3E68"/>
    <w:rsid w:val="00FA364E"/>
    <w:rsid w:val="00FA45FF"/>
    <w:rsid w:val="00FF37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97F07"/>
  <w15:chartTrackingRefBased/>
  <w15:docId w15:val="{DD4081E0-C79E-46C6-895F-32C60EA34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771"/>
    <w:pPr>
      <w:bidi/>
    </w:pPr>
  </w:style>
  <w:style w:type="paragraph" w:styleId="Heading1">
    <w:name w:val="heading 1"/>
    <w:basedOn w:val="Normal"/>
    <w:next w:val="Normal"/>
    <w:link w:val="Heading1Char"/>
    <w:uiPriority w:val="9"/>
    <w:qFormat/>
    <w:rsid w:val="009D7A5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607C95"/>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07C95"/>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A5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07C9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07C95"/>
    <w:rPr>
      <w:rFonts w:ascii="Times New Roman" w:eastAsia="Times New Roman" w:hAnsi="Times New Roman" w:cs="Times New Roman"/>
      <w:b/>
      <w:bCs/>
      <w:sz w:val="27"/>
      <w:szCs w:val="27"/>
    </w:rPr>
  </w:style>
  <w:style w:type="paragraph" w:styleId="ListParagraph">
    <w:name w:val="List Paragraph"/>
    <w:basedOn w:val="Normal"/>
    <w:uiPriority w:val="34"/>
    <w:qFormat/>
    <w:rsid w:val="00255771"/>
    <w:pPr>
      <w:ind w:left="720"/>
      <w:contextualSpacing/>
    </w:pPr>
  </w:style>
  <w:style w:type="paragraph" w:styleId="FootnoteText">
    <w:name w:val="footnote text"/>
    <w:basedOn w:val="Normal"/>
    <w:link w:val="FootnoteTextChar"/>
    <w:uiPriority w:val="99"/>
    <w:semiHidden/>
    <w:unhideWhenUsed/>
    <w:rsid w:val="002557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5771"/>
    <w:rPr>
      <w:sz w:val="20"/>
      <w:szCs w:val="20"/>
    </w:rPr>
  </w:style>
  <w:style w:type="character" w:styleId="FootnoteReference">
    <w:name w:val="footnote reference"/>
    <w:basedOn w:val="DefaultParagraphFont"/>
    <w:uiPriority w:val="99"/>
    <w:semiHidden/>
    <w:unhideWhenUsed/>
    <w:rsid w:val="00255771"/>
    <w:rPr>
      <w:vertAlign w:val="superscript"/>
    </w:rPr>
  </w:style>
  <w:style w:type="paragraph" w:styleId="Header">
    <w:name w:val="header"/>
    <w:basedOn w:val="Normal"/>
    <w:link w:val="HeaderChar"/>
    <w:uiPriority w:val="99"/>
    <w:unhideWhenUsed/>
    <w:rsid w:val="00255771"/>
    <w:pPr>
      <w:tabs>
        <w:tab w:val="center" w:pos="4153"/>
        <w:tab w:val="right" w:pos="8306"/>
      </w:tabs>
      <w:spacing w:after="0" w:line="240" w:lineRule="auto"/>
    </w:pPr>
  </w:style>
  <w:style w:type="character" w:customStyle="1" w:styleId="HeaderChar">
    <w:name w:val="Header Char"/>
    <w:basedOn w:val="DefaultParagraphFont"/>
    <w:link w:val="Header"/>
    <w:uiPriority w:val="99"/>
    <w:rsid w:val="00255771"/>
  </w:style>
  <w:style w:type="paragraph" w:styleId="Footer">
    <w:name w:val="footer"/>
    <w:basedOn w:val="Normal"/>
    <w:link w:val="FooterChar"/>
    <w:uiPriority w:val="99"/>
    <w:unhideWhenUsed/>
    <w:rsid w:val="00255771"/>
    <w:pPr>
      <w:tabs>
        <w:tab w:val="center" w:pos="4153"/>
        <w:tab w:val="right" w:pos="8306"/>
      </w:tabs>
      <w:spacing w:after="0" w:line="240" w:lineRule="auto"/>
    </w:pPr>
  </w:style>
  <w:style w:type="character" w:customStyle="1" w:styleId="FooterChar">
    <w:name w:val="Footer Char"/>
    <w:basedOn w:val="DefaultParagraphFont"/>
    <w:link w:val="Footer"/>
    <w:uiPriority w:val="99"/>
    <w:rsid w:val="00255771"/>
  </w:style>
  <w:style w:type="paragraph" w:styleId="TOCHeading">
    <w:name w:val="TOC Heading"/>
    <w:basedOn w:val="Heading1"/>
    <w:next w:val="Normal"/>
    <w:uiPriority w:val="39"/>
    <w:unhideWhenUsed/>
    <w:qFormat/>
    <w:rsid w:val="009D7A55"/>
    <w:pPr>
      <w:bidi w:val="0"/>
      <w:outlineLvl w:val="9"/>
    </w:pPr>
  </w:style>
  <w:style w:type="paragraph" w:styleId="TOC1">
    <w:name w:val="toc 1"/>
    <w:basedOn w:val="Normal"/>
    <w:next w:val="Normal"/>
    <w:autoRedefine/>
    <w:uiPriority w:val="39"/>
    <w:unhideWhenUsed/>
    <w:rsid w:val="009D7A55"/>
    <w:pPr>
      <w:spacing w:after="100"/>
    </w:pPr>
  </w:style>
  <w:style w:type="paragraph" w:styleId="TOC2">
    <w:name w:val="toc 2"/>
    <w:basedOn w:val="Normal"/>
    <w:next w:val="Normal"/>
    <w:autoRedefine/>
    <w:uiPriority w:val="39"/>
    <w:unhideWhenUsed/>
    <w:rsid w:val="009D7A55"/>
    <w:pPr>
      <w:spacing w:after="100"/>
      <w:ind w:left="220"/>
    </w:pPr>
  </w:style>
  <w:style w:type="paragraph" w:styleId="TOC3">
    <w:name w:val="toc 3"/>
    <w:basedOn w:val="Normal"/>
    <w:next w:val="Normal"/>
    <w:autoRedefine/>
    <w:uiPriority w:val="39"/>
    <w:unhideWhenUsed/>
    <w:rsid w:val="009D7A55"/>
    <w:pPr>
      <w:spacing w:after="100"/>
      <w:ind w:left="440"/>
    </w:pPr>
  </w:style>
  <w:style w:type="character" w:styleId="Hyperlink">
    <w:name w:val="Hyperlink"/>
    <w:basedOn w:val="DefaultParagraphFont"/>
    <w:uiPriority w:val="99"/>
    <w:unhideWhenUsed/>
    <w:rsid w:val="009D7A55"/>
    <w:rPr>
      <w:color w:val="0563C1" w:themeColor="hyperlink"/>
      <w:u w:val="single"/>
    </w:rPr>
  </w:style>
  <w:style w:type="paragraph" w:styleId="NormalWeb">
    <w:name w:val="Normal (Web)"/>
    <w:basedOn w:val="Normal"/>
    <w:uiPriority w:val="99"/>
    <w:semiHidden/>
    <w:unhideWhenUsed/>
    <w:rsid w:val="001F7860"/>
    <w:rPr>
      <w:rFonts w:ascii="Times New Roman" w:hAnsi="Times New Roman" w:cs="Times New Roman"/>
      <w:sz w:val="24"/>
      <w:szCs w:val="24"/>
    </w:rPr>
  </w:style>
  <w:style w:type="paragraph" w:customStyle="1" w:styleId="msonormal0">
    <w:name w:val="msonormal"/>
    <w:basedOn w:val="Normal"/>
    <w:rsid w:val="00607C95"/>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dq2pgselectionanchorcontainer">
    <w:name w:val="pdq2pg_selectionanchorcontainer"/>
    <w:basedOn w:val="Normal"/>
    <w:rsid w:val="00607C9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dq2pgselectionanchor">
    <w:name w:val="pdq2pg_selectionanchor"/>
    <w:basedOn w:val="DefaultParagraphFont"/>
    <w:rsid w:val="00607C95"/>
  </w:style>
  <w:style w:type="character" w:styleId="Strong">
    <w:name w:val="Strong"/>
    <w:basedOn w:val="DefaultParagraphFont"/>
    <w:uiPriority w:val="22"/>
    <w:qFormat/>
    <w:rsid w:val="00607C95"/>
    <w:rPr>
      <w:b/>
      <w:bCs/>
    </w:rPr>
  </w:style>
  <w:style w:type="character" w:customStyle="1" w:styleId="katex-display">
    <w:name w:val="katex-display"/>
    <w:basedOn w:val="DefaultParagraphFont"/>
    <w:rsid w:val="00607C95"/>
  </w:style>
  <w:style w:type="character" w:customStyle="1" w:styleId="katex">
    <w:name w:val="katex"/>
    <w:basedOn w:val="DefaultParagraphFont"/>
    <w:rsid w:val="00607C95"/>
  </w:style>
  <w:style w:type="character" w:customStyle="1" w:styleId="katex-mathml">
    <w:name w:val="katex-mathml"/>
    <w:basedOn w:val="DefaultParagraphFont"/>
    <w:rsid w:val="00607C95"/>
  </w:style>
  <w:style w:type="character" w:customStyle="1" w:styleId="katex-html">
    <w:name w:val="katex-html"/>
    <w:basedOn w:val="DefaultParagraphFont"/>
    <w:rsid w:val="00607C95"/>
  </w:style>
  <w:style w:type="character" w:customStyle="1" w:styleId="base">
    <w:name w:val="base"/>
    <w:basedOn w:val="DefaultParagraphFont"/>
    <w:rsid w:val="00607C95"/>
  </w:style>
  <w:style w:type="character" w:customStyle="1" w:styleId="strut">
    <w:name w:val="strut"/>
    <w:basedOn w:val="DefaultParagraphFont"/>
    <w:rsid w:val="00607C95"/>
  </w:style>
  <w:style w:type="character" w:customStyle="1" w:styleId="mord">
    <w:name w:val="mord"/>
    <w:basedOn w:val="DefaultParagraphFont"/>
    <w:rsid w:val="00607C95"/>
  </w:style>
  <w:style w:type="character" w:customStyle="1" w:styleId="mspace">
    <w:name w:val="mspace"/>
    <w:basedOn w:val="DefaultParagraphFont"/>
    <w:rsid w:val="00607C95"/>
  </w:style>
  <w:style w:type="character" w:customStyle="1" w:styleId="mrel">
    <w:name w:val="mrel"/>
    <w:basedOn w:val="DefaultParagraphFont"/>
    <w:rsid w:val="00607C95"/>
  </w:style>
  <w:style w:type="character" w:customStyle="1" w:styleId="mopen">
    <w:name w:val="mopen"/>
    <w:basedOn w:val="DefaultParagraphFont"/>
    <w:rsid w:val="00607C95"/>
  </w:style>
  <w:style w:type="character" w:customStyle="1" w:styleId="mfrac">
    <w:name w:val="mfrac"/>
    <w:basedOn w:val="DefaultParagraphFont"/>
    <w:rsid w:val="00607C95"/>
  </w:style>
  <w:style w:type="character" w:customStyle="1" w:styleId="vlist-t">
    <w:name w:val="vlist-t"/>
    <w:basedOn w:val="DefaultParagraphFont"/>
    <w:rsid w:val="00607C95"/>
  </w:style>
  <w:style w:type="character" w:customStyle="1" w:styleId="vlist-r">
    <w:name w:val="vlist-r"/>
    <w:basedOn w:val="DefaultParagraphFont"/>
    <w:rsid w:val="00607C95"/>
  </w:style>
  <w:style w:type="character" w:customStyle="1" w:styleId="vlist">
    <w:name w:val="vlist"/>
    <w:basedOn w:val="DefaultParagraphFont"/>
    <w:rsid w:val="00607C95"/>
  </w:style>
  <w:style w:type="character" w:customStyle="1" w:styleId="pstrut">
    <w:name w:val="pstrut"/>
    <w:basedOn w:val="DefaultParagraphFont"/>
    <w:rsid w:val="00607C95"/>
  </w:style>
  <w:style w:type="character" w:customStyle="1" w:styleId="frac-line">
    <w:name w:val="frac-line"/>
    <w:basedOn w:val="DefaultParagraphFont"/>
    <w:rsid w:val="00607C95"/>
  </w:style>
  <w:style w:type="character" w:customStyle="1" w:styleId="vlist-s">
    <w:name w:val="vlist-s"/>
    <w:basedOn w:val="DefaultParagraphFont"/>
    <w:rsid w:val="00607C95"/>
  </w:style>
  <w:style w:type="character" w:customStyle="1" w:styleId="mclose">
    <w:name w:val="mclose"/>
    <w:basedOn w:val="DefaultParagraphFont"/>
    <w:rsid w:val="00607C95"/>
  </w:style>
  <w:style w:type="character" w:customStyle="1" w:styleId="mbin">
    <w:name w:val="mbin"/>
    <w:basedOn w:val="DefaultParagraphFont"/>
    <w:rsid w:val="00607C95"/>
  </w:style>
  <w:style w:type="table" w:styleId="TableGrid">
    <w:name w:val="Table Grid"/>
    <w:basedOn w:val="TableNormal"/>
    <w:uiPriority w:val="39"/>
    <w:rsid w:val="00B64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10272">
      <w:bodyDiv w:val="1"/>
      <w:marLeft w:val="0"/>
      <w:marRight w:val="0"/>
      <w:marTop w:val="0"/>
      <w:marBottom w:val="0"/>
      <w:divBdr>
        <w:top w:val="none" w:sz="0" w:space="0" w:color="auto"/>
        <w:left w:val="none" w:sz="0" w:space="0" w:color="auto"/>
        <w:bottom w:val="none" w:sz="0" w:space="0" w:color="auto"/>
        <w:right w:val="none" w:sz="0" w:space="0" w:color="auto"/>
      </w:divBdr>
    </w:div>
    <w:div w:id="59788886">
      <w:bodyDiv w:val="1"/>
      <w:marLeft w:val="0"/>
      <w:marRight w:val="0"/>
      <w:marTop w:val="0"/>
      <w:marBottom w:val="0"/>
      <w:divBdr>
        <w:top w:val="none" w:sz="0" w:space="0" w:color="auto"/>
        <w:left w:val="none" w:sz="0" w:space="0" w:color="auto"/>
        <w:bottom w:val="none" w:sz="0" w:space="0" w:color="auto"/>
        <w:right w:val="none" w:sz="0" w:space="0" w:color="auto"/>
      </w:divBdr>
    </w:div>
    <w:div w:id="93593056">
      <w:bodyDiv w:val="1"/>
      <w:marLeft w:val="0"/>
      <w:marRight w:val="0"/>
      <w:marTop w:val="0"/>
      <w:marBottom w:val="0"/>
      <w:divBdr>
        <w:top w:val="none" w:sz="0" w:space="0" w:color="auto"/>
        <w:left w:val="none" w:sz="0" w:space="0" w:color="auto"/>
        <w:bottom w:val="none" w:sz="0" w:space="0" w:color="auto"/>
        <w:right w:val="none" w:sz="0" w:space="0" w:color="auto"/>
      </w:divBdr>
    </w:div>
    <w:div w:id="261763578">
      <w:bodyDiv w:val="1"/>
      <w:marLeft w:val="0"/>
      <w:marRight w:val="0"/>
      <w:marTop w:val="0"/>
      <w:marBottom w:val="0"/>
      <w:divBdr>
        <w:top w:val="none" w:sz="0" w:space="0" w:color="auto"/>
        <w:left w:val="none" w:sz="0" w:space="0" w:color="auto"/>
        <w:bottom w:val="none" w:sz="0" w:space="0" w:color="auto"/>
        <w:right w:val="none" w:sz="0" w:space="0" w:color="auto"/>
      </w:divBdr>
    </w:div>
    <w:div w:id="287667007">
      <w:bodyDiv w:val="1"/>
      <w:marLeft w:val="0"/>
      <w:marRight w:val="0"/>
      <w:marTop w:val="0"/>
      <w:marBottom w:val="0"/>
      <w:divBdr>
        <w:top w:val="none" w:sz="0" w:space="0" w:color="auto"/>
        <w:left w:val="none" w:sz="0" w:space="0" w:color="auto"/>
        <w:bottom w:val="none" w:sz="0" w:space="0" w:color="auto"/>
        <w:right w:val="none" w:sz="0" w:space="0" w:color="auto"/>
      </w:divBdr>
      <w:divsChild>
        <w:div w:id="2033534017">
          <w:marLeft w:val="0"/>
          <w:marRight w:val="0"/>
          <w:marTop w:val="0"/>
          <w:marBottom w:val="0"/>
          <w:divBdr>
            <w:top w:val="none" w:sz="0" w:space="0" w:color="auto"/>
            <w:left w:val="none" w:sz="0" w:space="0" w:color="auto"/>
            <w:bottom w:val="none" w:sz="0" w:space="0" w:color="auto"/>
            <w:right w:val="none" w:sz="0" w:space="0" w:color="auto"/>
          </w:divBdr>
          <w:divsChild>
            <w:div w:id="888346232">
              <w:marLeft w:val="0"/>
              <w:marRight w:val="0"/>
              <w:marTop w:val="0"/>
              <w:marBottom w:val="0"/>
              <w:divBdr>
                <w:top w:val="none" w:sz="0" w:space="0" w:color="auto"/>
                <w:left w:val="none" w:sz="0" w:space="0" w:color="auto"/>
                <w:bottom w:val="none" w:sz="0" w:space="0" w:color="auto"/>
                <w:right w:val="none" w:sz="0" w:space="0" w:color="auto"/>
              </w:divBdr>
              <w:divsChild>
                <w:div w:id="486361711">
                  <w:marLeft w:val="0"/>
                  <w:marRight w:val="0"/>
                  <w:marTop w:val="0"/>
                  <w:marBottom w:val="0"/>
                  <w:divBdr>
                    <w:top w:val="none" w:sz="0" w:space="0" w:color="auto"/>
                    <w:left w:val="none" w:sz="0" w:space="0" w:color="auto"/>
                    <w:bottom w:val="none" w:sz="0" w:space="0" w:color="auto"/>
                    <w:right w:val="none" w:sz="0" w:space="0" w:color="auto"/>
                  </w:divBdr>
                  <w:divsChild>
                    <w:div w:id="358433580">
                      <w:marLeft w:val="0"/>
                      <w:marRight w:val="0"/>
                      <w:marTop w:val="0"/>
                      <w:marBottom w:val="0"/>
                      <w:divBdr>
                        <w:top w:val="none" w:sz="0" w:space="0" w:color="auto"/>
                        <w:left w:val="none" w:sz="0" w:space="0" w:color="auto"/>
                        <w:bottom w:val="none" w:sz="0" w:space="0" w:color="auto"/>
                        <w:right w:val="none" w:sz="0" w:space="0" w:color="auto"/>
                      </w:divBdr>
                      <w:divsChild>
                        <w:div w:id="301692136">
                          <w:marLeft w:val="0"/>
                          <w:marRight w:val="0"/>
                          <w:marTop w:val="0"/>
                          <w:marBottom w:val="0"/>
                          <w:divBdr>
                            <w:top w:val="none" w:sz="0" w:space="0" w:color="auto"/>
                            <w:left w:val="none" w:sz="0" w:space="0" w:color="auto"/>
                            <w:bottom w:val="none" w:sz="0" w:space="0" w:color="auto"/>
                            <w:right w:val="none" w:sz="0" w:space="0" w:color="auto"/>
                          </w:divBdr>
                          <w:divsChild>
                            <w:div w:id="1295404148">
                              <w:marLeft w:val="0"/>
                              <w:marRight w:val="0"/>
                              <w:marTop w:val="0"/>
                              <w:marBottom w:val="0"/>
                              <w:divBdr>
                                <w:top w:val="none" w:sz="0" w:space="0" w:color="auto"/>
                                <w:left w:val="none" w:sz="0" w:space="0" w:color="auto"/>
                                <w:bottom w:val="none" w:sz="0" w:space="0" w:color="auto"/>
                                <w:right w:val="none" w:sz="0" w:space="0" w:color="auto"/>
                              </w:divBdr>
                              <w:divsChild>
                                <w:div w:id="841041837">
                                  <w:marLeft w:val="0"/>
                                  <w:marRight w:val="0"/>
                                  <w:marTop w:val="0"/>
                                  <w:marBottom w:val="0"/>
                                  <w:divBdr>
                                    <w:top w:val="none" w:sz="0" w:space="0" w:color="auto"/>
                                    <w:left w:val="none" w:sz="0" w:space="0" w:color="auto"/>
                                    <w:bottom w:val="none" w:sz="0" w:space="0" w:color="auto"/>
                                    <w:right w:val="none" w:sz="0" w:space="0" w:color="auto"/>
                                  </w:divBdr>
                                  <w:divsChild>
                                    <w:div w:id="160060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8270839">
      <w:bodyDiv w:val="1"/>
      <w:marLeft w:val="0"/>
      <w:marRight w:val="0"/>
      <w:marTop w:val="0"/>
      <w:marBottom w:val="0"/>
      <w:divBdr>
        <w:top w:val="none" w:sz="0" w:space="0" w:color="auto"/>
        <w:left w:val="none" w:sz="0" w:space="0" w:color="auto"/>
        <w:bottom w:val="none" w:sz="0" w:space="0" w:color="auto"/>
        <w:right w:val="none" w:sz="0" w:space="0" w:color="auto"/>
      </w:divBdr>
      <w:divsChild>
        <w:div w:id="868614254">
          <w:marLeft w:val="0"/>
          <w:marRight w:val="0"/>
          <w:marTop w:val="0"/>
          <w:marBottom w:val="0"/>
          <w:divBdr>
            <w:top w:val="none" w:sz="0" w:space="0" w:color="auto"/>
            <w:left w:val="none" w:sz="0" w:space="0" w:color="auto"/>
            <w:bottom w:val="none" w:sz="0" w:space="0" w:color="auto"/>
            <w:right w:val="none" w:sz="0" w:space="0" w:color="auto"/>
          </w:divBdr>
          <w:divsChild>
            <w:div w:id="1593664834">
              <w:marLeft w:val="0"/>
              <w:marRight w:val="0"/>
              <w:marTop w:val="0"/>
              <w:marBottom w:val="0"/>
              <w:divBdr>
                <w:top w:val="none" w:sz="0" w:space="0" w:color="auto"/>
                <w:left w:val="none" w:sz="0" w:space="0" w:color="auto"/>
                <w:bottom w:val="none" w:sz="0" w:space="0" w:color="auto"/>
                <w:right w:val="none" w:sz="0" w:space="0" w:color="auto"/>
              </w:divBdr>
              <w:divsChild>
                <w:div w:id="1929577411">
                  <w:marLeft w:val="0"/>
                  <w:marRight w:val="0"/>
                  <w:marTop w:val="0"/>
                  <w:marBottom w:val="0"/>
                  <w:divBdr>
                    <w:top w:val="none" w:sz="0" w:space="0" w:color="auto"/>
                    <w:left w:val="none" w:sz="0" w:space="0" w:color="auto"/>
                    <w:bottom w:val="none" w:sz="0" w:space="0" w:color="auto"/>
                    <w:right w:val="none" w:sz="0" w:space="0" w:color="auto"/>
                  </w:divBdr>
                  <w:divsChild>
                    <w:div w:id="376777947">
                      <w:marLeft w:val="0"/>
                      <w:marRight w:val="0"/>
                      <w:marTop w:val="0"/>
                      <w:marBottom w:val="0"/>
                      <w:divBdr>
                        <w:top w:val="none" w:sz="0" w:space="0" w:color="auto"/>
                        <w:left w:val="none" w:sz="0" w:space="0" w:color="auto"/>
                        <w:bottom w:val="none" w:sz="0" w:space="0" w:color="auto"/>
                        <w:right w:val="none" w:sz="0" w:space="0" w:color="auto"/>
                      </w:divBdr>
                      <w:divsChild>
                        <w:div w:id="1485050391">
                          <w:marLeft w:val="0"/>
                          <w:marRight w:val="0"/>
                          <w:marTop w:val="0"/>
                          <w:marBottom w:val="0"/>
                          <w:divBdr>
                            <w:top w:val="none" w:sz="0" w:space="0" w:color="auto"/>
                            <w:left w:val="none" w:sz="0" w:space="0" w:color="auto"/>
                            <w:bottom w:val="none" w:sz="0" w:space="0" w:color="auto"/>
                            <w:right w:val="none" w:sz="0" w:space="0" w:color="auto"/>
                          </w:divBdr>
                          <w:divsChild>
                            <w:div w:id="1321035125">
                              <w:marLeft w:val="0"/>
                              <w:marRight w:val="0"/>
                              <w:marTop w:val="0"/>
                              <w:marBottom w:val="0"/>
                              <w:divBdr>
                                <w:top w:val="none" w:sz="0" w:space="0" w:color="auto"/>
                                <w:left w:val="none" w:sz="0" w:space="0" w:color="auto"/>
                                <w:bottom w:val="none" w:sz="0" w:space="0" w:color="auto"/>
                                <w:right w:val="none" w:sz="0" w:space="0" w:color="auto"/>
                              </w:divBdr>
                              <w:divsChild>
                                <w:div w:id="119126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3699134">
      <w:bodyDiv w:val="1"/>
      <w:marLeft w:val="0"/>
      <w:marRight w:val="0"/>
      <w:marTop w:val="0"/>
      <w:marBottom w:val="0"/>
      <w:divBdr>
        <w:top w:val="none" w:sz="0" w:space="0" w:color="auto"/>
        <w:left w:val="none" w:sz="0" w:space="0" w:color="auto"/>
        <w:bottom w:val="none" w:sz="0" w:space="0" w:color="auto"/>
        <w:right w:val="none" w:sz="0" w:space="0" w:color="auto"/>
      </w:divBdr>
    </w:div>
    <w:div w:id="344406514">
      <w:bodyDiv w:val="1"/>
      <w:marLeft w:val="0"/>
      <w:marRight w:val="0"/>
      <w:marTop w:val="0"/>
      <w:marBottom w:val="0"/>
      <w:divBdr>
        <w:top w:val="none" w:sz="0" w:space="0" w:color="auto"/>
        <w:left w:val="none" w:sz="0" w:space="0" w:color="auto"/>
        <w:bottom w:val="none" w:sz="0" w:space="0" w:color="auto"/>
        <w:right w:val="none" w:sz="0" w:space="0" w:color="auto"/>
      </w:divBdr>
      <w:divsChild>
        <w:div w:id="1526944225">
          <w:marLeft w:val="0"/>
          <w:marRight w:val="0"/>
          <w:marTop w:val="0"/>
          <w:marBottom w:val="0"/>
          <w:divBdr>
            <w:top w:val="none" w:sz="0" w:space="0" w:color="auto"/>
            <w:left w:val="none" w:sz="0" w:space="0" w:color="auto"/>
            <w:bottom w:val="none" w:sz="0" w:space="0" w:color="auto"/>
            <w:right w:val="none" w:sz="0" w:space="0" w:color="auto"/>
          </w:divBdr>
          <w:divsChild>
            <w:div w:id="1261450830">
              <w:marLeft w:val="0"/>
              <w:marRight w:val="0"/>
              <w:marTop w:val="0"/>
              <w:marBottom w:val="0"/>
              <w:divBdr>
                <w:top w:val="none" w:sz="0" w:space="0" w:color="auto"/>
                <w:left w:val="none" w:sz="0" w:space="0" w:color="auto"/>
                <w:bottom w:val="none" w:sz="0" w:space="0" w:color="auto"/>
                <w:right w:val="none" w:sz="0" w:space="0" w:color="auto"/>
              </w:divBdr>
            </w:div>
          </w:divsChild>
        </w:div>
        <w:div w:id="199779193">
          <w:marLeft w:val="0"/>
          <w:marRight w:val="0"/>
          <w:marTop w:val="0"/>
          <w:marBottom w:val="0"/>
          <w:divBdr>
            <w:top w:val="none" w:sz="0" w:space="0" w:color="auto"/>
            <w:left w:val="none" w:sz="0" w:space="0" w:color="auto"/>
            <w:bottom w:val="none" w:sz="0" w:space="0" w:color="auto"/>
            <w:right w:val="none" w:sz="0" w:space="0" w:color="auto"/>
          </w:divBdr>
          <w:divsChild>
            <w:div w:id="1313946795">
              <w:marLeft w:val="0"/>
              <w:marRight w:val="0"/>
              <w:marTop w:val="0"/>
              <w:marBottom w:val="0"/>
              <w:divBdr>
                <w:top w:val="none" w:sz="0" w:space="0" w:color="auto"/>
                <w:left w:val="none" w:sz="0" w:space="0" w:color="auto"/>
                <w:bottom w:val="none" w:sz="0" w:space="0" w:color="auto"/>
                <w:right w:val="none" w:sz="0" w:space="0" w:color="auto"/>
              </w:divBdr>
            </w:div>
          </w:divsChild>
        </w:div>
        <w:div w:id="1037388768">
          <w:marLeft w:val="0"/>
          <w:marRight w:val="0"/>
          <w:marTop w:val="0"/>
          <w:marBottom w:val="0"/>
          <w:divBdr>
            <w:top w:val="none" w:sz="0" w:space="0" w:color="auto"/>
            <w:left w:val="none" w:sz="0" w:space="0" w:color="auto"/>
            <w:bottom w:val="none" w:sz="0" w:space="0" w:color="auto"/>
            <w:right w:val="none" w:sz="0" w:space="0" w:color="auto"/>
          </w:divBdr>
          <w:divsChild>
            <w:div w:id="1125270307">
              <w:marLeft w:val="0"/>
              <w:marRight w:val="0"/>
              <w:marTop w:val="0"/>
              <w:marBottom w:val="0"/>
              <w:divBdr>
                <w:top w:val="none" w:sz="0" w:space="0" w:color="auto"/>
                <w:left w:val="none" w:sz="0" w:space="0" w:color="auto"/>
                <w:bottom w:val="none" w:sz="0" w:space="0" w:color="auto"/>
                <w:right w:val="none" w:sz="0" w:space="0" w:color="auto"/>
              </w:divBdr>
            </w:div>
          </w:divsChild>
        </w:div>
        <w:div w:id="1902523094">
          <w:marLeft w:val="0"/>
          <w:marRight w:val="0"/>
          <w:marTop w:val="0"/>
          <w:marBottom w:val="0"/>
          <w:divBdr>
            <w:top w:val="none" w:sz="0" w:space="0" w:color="auto"/>
            <w:left w:val="none" w:sz="0" w:space="0" w:color="auto"/>
            <w:bottom w:val="none" w:sz="0" w:space="0" w:color="auto"/>
            <w:right w:val="none" w:sz="0" w:space="0" w:color="auto"/>
          </w:divBdr>
          <w:divsChild>
            <w:div w:id="959919107">
              <w:marLeft w:val="0"/>
              <w:marRight w:val="0"/>
              <w:marTop w:val="0"/>
              <w:marBottom w:val="0"/>
              <w:divBdr>
                <w:top w:val="none" w:sz="0" w:space="0" w:color="auto"/>
                <w:left w:val="none" w:sz="0" w:space="0" w:color="auto"/>
                <w:bottom w:val="none" w:sz="0" w:space="0" w:color="auto"/>
                <w:right w:val="none" w:sz="0" w:space="0" w:color="auto"/>
              </w:divBdr>
            </w:div>
          </w:divsChild>
        </w:div>
        <w:div w:id="1999574922">
          <w:marLeft w:val="0"/>
          <w:marRight w:val="0"/>
          <w:marTop w:val="0"/>
          <w:marBottom w:val="0"/>
          <w:divBdr>
            <w:top w:val="none" w:sz="0" w:space="0" w:color="auto"/>
            <w:left w:val="none" w:sz="0" w:space="0" w:color="auto"/>
            <w:bottom w:val="none" w:sz="0" w:space="0" w:color="auto"/>
            <w:right w:val="none" w:sz="0" w:space="0" w:color="auto"/>
          </w:divBdr>
          <w:divsChild>
            <w:div w:id="1251937104">
              <w:marLeft w:val="0"/>
              <w:marRight w:val="0"/>
              <w:marTop w:val="0"/>
              <w:marBottom w:val="0"/>
              <w:divBdr>
                <w:top w:val="none" w:sz="0" w:space="0" w:color="auto"/>
                <w:left w:val="none" w:sz="0" w:space="0" w:color="auto"/>
                <w:bottom w:val="none" w:sz="0" w:space="0" w:color="auto"/>
                <w:right w:val="none" w:sz="0" w:space="0" w:color="auto"/>
              </w:divBdr>
            </w:div>
          </w:divsChild>
        </w:div>
        <w:div w:id="351230326">
          <w:marLeft w:val="0"/>
          <w:marRight w:val="0"/>
          <w:marTop w:val="0"/>
          <w:marBottom w:val="0"/>
          <w:divBdr>
            <w:top w:val="none" w:sz="0" w:space="0" w:color="auto"/>
            <w:left w:val="none" w:sz="0" w:space="0" w:color="auto"/>
            <w:bottom w:val="none" w:sz="0" w:space="0" w:color="auto"/>
            <w:right w:val="none" w:sz="0" w:space="0" w:color="auto"/>
          </w:divBdr>
          <w:divsChild>
            <w:div w:id="161891767">
              <w:marLeft w:val="0"/>
              <w:marRight w:val="0"/>
              <w:marTop w:val="0"/>
              <w:marBottom w:val="0"/>
              <w:divBdr>
                <w:top w:val="none" w:sz="0" w:space="0" w:color="auto"/>
                <w:left w:val="none" w:sz="0" w:space="0" w:color="auto"/>
                <w:bottom w:val="none" w:sz="0" w:space="0" w:color="auto"/>
                <w:right w:val="none" w:sz="0" w:space="0" w:color="auto"/>
              </w:divBdr>
            </w:div>
          </w:divsChild>
        </w:div>
        <w:div w:id="629824602">
          <w:marLeft w:val="0"/>
          <w:marRight w:val="0"/>
          <w:marTop w:val="0"/>
          <w:marBottom w:val="0"/>
          <w:divBdr>
            <w:top w:val="none" w:sz="0" w:space="0" w:color="auto"/>
            <w:left w:val="none" w:sz="0" w:space="0" w:color="auto"/>
            <w:bottom w:val="none" w:sz="0" w:space="0" w:color="auto"/>
            <w:right w:val="none" w:sz="0" w:space="0" w:color="auto"/>
          </w:divBdr>
          <w:divsChild>
            <w:div w:id="686298982">
              <w:marLeft w:val="0"/>
              <w:marRight w:val="0"/>
              <w:marTop w:val="0"/>
              <w:marBottom w:val="0"/>
              <w:divBdr>
                <w:top w:val="none" w:sz="0" w:space="0" w:color="auto"/>
                <w:left w:val="none" w:sz="0" w:space="0" w:color="auto"/>
                <w:bottom w:val="none" w:sz="0" w:space="0" w:color="auto"/>
                <w:right w:val="none" w:sz="0" w:space="0" w:color="auto"/>
              </w:divBdr>
            </w:div>
          </w:divsChild>
        </w:div>
        <w:div w:id="1171800811">
          <w:marLeft w:val="0"/>
          <w:marRight w:val="0"/>
          <w:marTop w:val="0"/>
          <w:marBottom w:val="0"/>
          <w:divBdr>
            <w:top w:val="none" w:sz="0" w:space="0" w:color="auto"/>
            <w:left w:val="none" w:sz="0" w:space="0" w:color="auto"/>
            <w:bottom w:val="none" w:sz="0" w:space="0" w:color="auto"/>
            <w:right w:val="none" w:sz="0" w:space="0" w:color="auto"/>
          </w:divBdr>
          <w:divsChild>
            <w:div w:id="610746047">
              <w:marLeft w:val="0"/>
              <w:marRight w:val="0"/>
              <w:marTop w:val="0"/>
              <w:marBottom w:val="0"/>
              <w:divBdr>
                <w:top w:val="none" w:sz="0" w:space="0" w:color="auto"/>
                <w:left w:val="none" w:sz="0" w:space="0" w:color="auto"/>
                <w:bottom w:val="none" w:sz="0" w:space="0" w:color="auto"/>
                <w:right w:val="none" w:sz="0" w:space="0" w:color="auto"/>
              </w:divBdr>
            </w:div>
          </w:divsChild>
        </w:div>
        <w:div w:id="1280722879">
          <w:marLeft w:val="0"/>
          <w:marRight w:val="0"/>
          <w:marTop w:val="0"/>
          <w:marBottom w:val="0"/>
          <w:divBdr>
            <w:top w:val="none" w:sz="0" w:space="0" w:color="auto"/>
            <w:left w:val="none" w:sz="0" w:space="0" w:color="auto"/>
            <w:bottom w:val="none" w:sz="0" w:space="0" w:color="auto"/>
            <w:right w:val="none" w:sz="0" w:space="0" w:color="auto"/>
          </w:divBdr>
          <w:divsChild>
            <w:div w:id="1081829068">
              <w:marLeft w:val="0"/>
              <w:marRight w:val="0"/>
              <w:marTop w:val="0"/>
              <w:marBottom w:val="0"/>
              <w:divBdr>
                <w:top w:val="none" w:sz="0" w:space="0" w:color="auto"/>
                <w:left w:val="none" w:sz="0" w:space="0" w:color="auto"/>
                <w:bottom w:val="none" w:sz="0" w:space="0" w:color="auto"/>
                <w:right w:val="none" w:sz="0" w:space="0" w:color="auto"/>
              </w:divBdr>
            </w:div>
          </w:divsChild>
        </w:div>
        <w:div w:id="1161695970">
          <w:marLeft w:val="0"/>
          <w:marRight w:val="0"/>
          <w:marTop w:val="0"/>
          <w:marBottom w:val="0"/>
          <w:divBdr>
            <w:top w:val="none" w:sz="0" w:space="0" w:color="auto"/>
            <w:left w:val="none" w:sz="0" w:space="0" w:color="auto"/>
            <w:bottom w:val="none" w:sz="0" w:space="0" w:color="auto"/>
            <w:right w:val="none" w:sz="0" w:space="0" w:color="auto"/>
          </w:divBdr>
          <w:divsChild>
            <w:div w:id="1070274720">
              <w:marLeft w:val="0"/>
              <w:marRight w:val="0"/>
              <w:marTop w:val="0"/>
              <w:marBottom w:val="0"/>
              <w:divBdr>
                <w:top w:val="none" w:sz="0" w:space="0" w:color="auto"/>
                <w:left w:val="none" w:sz="0" w:space="0" w:color="auto"/>
                <w:bottom w:val="none" w:sz="0" w:space="0" w:color="auto"/>
                <w:right w:val="none" w:sz="0" w:space="0" w:color="auto"/>
              </w:divBdr>
            </w:div>
          </w:divsChild>
        </w:div>
        <w:div w:id="706369093">
          <w:marLeft w:val="0"/>
          <w:marRight w:val="0"/>
          <w:marTop w:val="0"/>
          <w:marBottom w:val="0"/>
          <w:divBdr>
            <w:top w:val="none" w:sz="0" w:space="0" w:color="auto"/>
            <w:left w:val="none" w:sz="0" w:space="0" w:color="auto"/>
            <w:bottom w:val="none" w:sz="0" w:space="0" w:color="auto"/>
            <w:right w:val="none" w:sz="0" w:space="0" w:color="auto"/>
          </w:divBdr>
          <w:divsChild>
            <w:div w:id="1465808201">
              <w:marLeft w:val="0"/>
              <w:marRight w:val="0"/>
              <w:marTop w:val="0"/>
              <w:marBottom w:val="0"/>
              <w:divBdr>
                <w:top w:val="none" w:sz="0" w:space="0" w:color="auto"/>
                <w:left w:val="none" w:sz="0" w:space="0" w:color="auto"/>
                <w:bottom w:val="none" w:sz="0" w:space="0" w:color="auto"/>
                <w:right w:val="none" w:sz="0" w:space="0" w:color="auto"/>
              </w:divBdr>
            </w:div>
          </w:divsChild>
        </w:div>
        <w:div w:id="334067914">
          <w:marLeft w:val="0"/>
          <w:marRight w:val="0"/>
          <w:marTop w:val="0"/>
          <w:marBottom w:val="0"/>
          <w:divBdr>
            <w:top w:val="none" w:sz="0" w:space="0" w:color="auto"/>
            <w:left w:val="none" w:sz="0" w:space="0" w:color="auto"/>
            <w:bottom w:val="none" w:sz="0" w:space="0" w:color="auto"/>
            <w:right w:val="none" w:sz="0" w:space="0" w:color="auto"/>
          </w:divBdr>
          <w:divsChild>
            <w:div w:id="1705137515">
              <w:marLeft w:val="0"/>
              <w:marRight w:val="0"/>
              <w:marTop w:val="0"/>
              <w:marBottom w:val="0"/>
              <w:divBdr>
                <w:top w:val="none" w:sz="0" w:space="0" w:color="auto"/>
                <w:left w:val="none" w:sz="0" w:space="0" w:color="auto"/>
                <w:bottom w:val="none" w:sz="0" w:space="0" w:color="auto"/>
                <w:right w:val="none" w:sz="0" w:space="0" w:color="auto"/>
              </w:divBdr>
            </w:div>
          </w:divsChild>
        </w:div>
        <w:div w:id="946812847">
          <w:marLeft w:val="0"/>
          <w:marRight w:val="0"/>
          <w:marTop w:val="0"/>
          <w:marBottom w:val="0"/>
          <w:divBdr>
            <w:top w:val="none" w:sz="0" w:space="0" w:color="auto"/>
            <w:left w:val="none" w:sz="0" w:space="0" w:color="auto"/>
            <w:bottom w:val="none" w:sz="0" w:space="0" w:color="auto"/>
            <w:right w:val="none" w:sz="0" w:space="0" w:color="auto"/>
          </w:divBdr>
          <w:divsChild>
            <w:div w:id="123163191">
              <w:marLeft w:val="0"/>
              <w:marRight w:val="0"/>
              <w:marTop w:val="0"/>
              <w:marBottom w:val="0"/>
              <w:divBdr>
                <w:top w:val="none" w:sz="0" w:space="0" w:color="auto"/>
                <w:left w:val="none" w:sz="0" w:space="0" w:color="auto"/>
                <w:bottom w:val="none" w:sz="0" w:space="0" w:color="auto"/>
                <w:right w:val="none" w:sz="0" w:space="0" w:color="auto"/>
              </w:divBdr>
            </w:div>
          </w:divsChild>
        </w:div>
        <w:div w:id="1819347251">
          <w:marLeft w:val="0"/>
          <w:marRight w:val="0"/>
          <w:marTop w:val="0"/>
          <w:marBottom w:val="0"/>
          <w:divBdr>
            <w:top w:val="none" w:sz="0" w:space="0" w:color="auto"/>
            <w:left w:val="none" w:sz="0" w:space="0" w:color="auto"/>
            <w:bottom w:val="none" w:sz="0" w:space="0" w:color="auto"/>
            <w:right w:val="none" w:sz="0" w:space="0" w:color="auto"/>
          </w:divBdr>
          <w:divsChild>
            <w:div w:id="583344693">
              <w:marLeft w:val="0"/>
              <w:marRight w:val="0"/>
              <w:marTop w:val="0"/>
              <w:marBottom w:val="0"/>
              <w:divBdr>
                <w:top w:val="none" w:sz="0" w:space="0" w:color="auto"/>
                <w:left w:val="none" w:sz="0" w:space="0" w:color="auto"/>
                <w:bottom w:val="none" w:sz="0" w:space="0" w:color="auto"/>
                <w:right w:val="none" w:sz="0" w:space="0" w:color="auto"/>
              </w:divBdr>
            </w:div>
          </w:divsChild>
        </w:div>
        <w:div w:id="684752139">
          <w:marLeft w:val="0"/>
          <w:marRight w:val="0"/>
          <w:marTop w:val="0"/>
          <w:marBottom w:val="0"/>
          <w:divBdr>
            <w:top w:val="none" w:sz="0" w:space="0" w:color="auto"/>
            <w:left w:val="none" w:sz="0" w:space="0" w:color="auto"/>
            <w:bottom w:val="none" w:sz="0" w:space="0" w:color="auto"/>
            <w:right w:val="none" w:sz="0" w:space="0" w:color="auto"/>
          </w:divBdr>
          <w:divsChild>
            <w:div w:id="1388531215">
              <w:marLeft w:val="0"/>
              <w:marRight w:val="0"/>
              <w:marTop w:val="0"/>
              <w:marBottom w:val="0"/>
              <w:divBdr>
                <w:top w:val="none" w:sz="0" w:space="0" w:color="auto"/>
                <w:left w:val="none" w:sz="0" w:space="0" w:color="auto"/>
                <w:bottom w:val="none" w:sz="0" w:space="0" w:color="auto"/>
                <w:right w:val="none" w:sz="0" w:space="0" w:color="auto"/>
              </w:divBdr>
            </w:div>
          </w:divsChild>
        </w:div>
        <w:div w:id="1863322595">
          <w:marLeft w:val="0"/>
          <w:marRight w:val="0"/>
          <w:marTop w:val="0"/>
          <w:marBottom w:val="0"/>
          <w:divBdr>
            <w:top w:val="none" w:sz="0" w:space="0" w:color="auto"/>
            <w:left w:val="none" w:sz="0" w:space="0" w:color="auto"/>
            <w:bottom w:val="none" w:sz="0" w:space="0" w:color="auto"/>
            <w:right w:val="none" w:sz="0" w:space="0" w:color="auto"/>
          </w:divBdr>
          <w:divsChild>
            <w:div w:id="2081369434">
              <w:marLeft w:val="0"/>
              <w:marRight w:val="0"/>
              <w:marTop w:val="0"/>
              <w:marBottom w:val="0"/>
              <w:divBdr>
                <w:top w:val="none" w:sz="0" w:space="0" w:color="auto"/>
                <w:left w:val="none" w:sz="0" w:space="0" w:color="auto"/>
                <w:bottom w:val="none" w:sz="0" w:space="0" w:color="auto"/>
                <w:right w:val="none" w:sz="0" w:space="0" w:color="auto"/>
              </w:divBdr>
            </w:div>
          </w:divsChild>
        </w:div>
        <w:div w:id="1037240799">
          <w:marLeft w:val="0"/>
          <w:marRight w:val="0"/>
          <w:marTop w:val="0"/>
          <w:marBottom w:val="0"/>
          <w:divBdr>
            <w:top w:val="none" w:sz="0" w:space="0" w:color="auto"/>
            <w:left w:val="none" w:sz="0" w:space="0" w:color="auto"/>
            <w:bottom w:val="none" w:sz="0" w:space="0" w:color="auto"/>
            <w:right w:val="none" w:sz="0" w:space="0" w:color="auto"/>
          </w:divBdr>
          <w:divsChild>
            <w:div w:id="999503914">
              <w:marLeft w:val="0"/>
              <w:marRight w:val="0"/>
              <w:marTop w:val="0"/>
              <w:marBottom w:val="0"/>
              <w:divBdr>
                <w:top w:val="none" w:sz="0" w:space="0" w:color="auto"/>
                <w:left w:val="none" w:sz="0" w:space="0" w:color="auto"/>
                <w:bottom w:val="none" w:sz="0" w:space="0" w:color="auto"/>
                <w:right w:val="none" w:sz="0" w:space="0" w:color="auto"/>
              </w:divBdr>
            </w:div>
          </w:divsChild>
        </w:div>
        <w:div w:id="1941714509">
          <w:marLeft w:val="0"/>
          <w:marRight w:val="0"/>
          <w:marTop w:val="0"/>
          <w:marBottom w:val="0"/>
          <w:divBdr>
            <w:top w:val="none" w:sz="0" w:space="0" w:color="auto"/>
            <w:left w:val="none" w:sz="0" w:space="0" w:color="auto"/>
            <w:bottom w:val="none" w:sz="0" w:space="0" w:color="auto"/>
            <w:right w:val="none" w:sz="0" w:space="0" w:color="auto"/>
          </w:divBdr>
          <w:divsChild>
            <w:div w:id="1165631066">
              <w:marLeft w:val="0"/>
              <w:marRight w:val="0"/>
              <w:marTop w:val="0"/>
              <w:marBottom w:val="0"/>
              <w:divBdr>
                <w:top w:val="none" w:sz="0" w:space="0" w:color="auto"/>
                <w:left w:val="none" w:sz="0" w:space="0" w:color="auto"/>
                <w:bottom w:val="none" w:sz="0" w:space="0" w:color="auto"/>
                <w:right w:val="none" w:sz="0" w:space="0" w:color="auto"/>
              </w:divBdr>
            </w:div>
          </w:divsChild>
        </w:div>
        <w:div w:id="1954364067">
          <w:marLeft w:val="0"/>
          <w:marRight w:val="0"/>
          <w:marTop w:val="0"/>
          <w:marBottom w:val="0"/>
          <w:divBdr>
            <w:top w:val="none" w:sz="0" w:space="0" w:color="auto"/>
            <w:left w:val="none" w:sz="0" w:space="0" w:color="auto"/>
            <w:bottom w:val="none" w:sz="0" w:space="0" w:color="auto"/>
            <w:right w:val="none" w:sz="0" w:space="0" w:color="auto"/>
          </w:divBdr>
          <w:divsChild>
            <w:div w:id="828642869">
              <w:marLeft w:val="0"/>
              <w:marRight w:val="0"/>
              <w:marTop w:val="0"/>
              <w:marBottom w:val="0"/>
              <w:divBdr>
                <w:top w:val="none" w:sz="0" w:space="0" w:color="auto"/>
                <w:left w:val="none" w:sz="0" w:space="0" w:color="auto"/>
                <w:bottom w:val="none" w:sz="0" w:space="0" w:color="auto"/>
                <w:right w:val="none" w:sz="0" w:space="0" w:color="auto"/>
              </w:divBdr>
            </w:div>
          </w:divsChild>
        </w:div>
        <w:div w:id="1102257906">
          <w:marLeft w:val="0"/>
          <w:marRight w:val="0"/>
          <w:marTop w:val="0"/>
          <w:marBottom w:val="0"/>
          <w:divBdr>
            <w:top w:val="none" w:sz="0" w:space="0" w:color="auto"/>
            <w:left w:val="none" w:sz="0" w:space="0" w:color="auto"/>
            <w:bottom w:val="none" w:sz="0" w:space="0" w:color="auto"/>
            <w:right w:val="none" w:sz="0" w:space="0" w:color="auto"/>
          </w:divBdr>
          <w:divsChild>
            <w:div w:id="1681926402">
              <w:marLeft w:val="0"/>
              <w:marRight w:val="0"/>
              <w:marTop w:val="0"/>
              <w:marBottom w:val="0"/>
              <w:divBdr>
                <w:top w:val="none" w:sz="0" w:space="0" w:color="auto"/>
                <w:left w:val="none" w:sz="0" w:space="0" w:color="auto"/>
                <w:bottom w:val="none" w:sz="0" w:space="0" w:color="auto"/>
                <w:right w:val="none" w:sz="0" w:space="0" w:color="auto"/>
              </w:divBdr>
            </w:div>
          </w:divsChild>
        </w:div>
        <w:div w:id="488860667">
          <w:marLeft w:val="0"/>
          <w:marRight w:val="0"/>
          <w:marTop w:val="0"/>
          <w:marBottom w:val="0"/>
          <w:divBdr>
            <w:top w:val="none" w:sz="0" w:space="0" w:color="auto"/>
            <w:left w:val="none" w:sz="0" w:space="0" w:color="auto"/>
            <w:bottom w:val="none" w:sz="0" w:space="0" w:color="auto"/>
            <w:right w:val="none" w:sz="0" w:space="0" w:color="auto"/>
          </w:divBdr>
          <w:divsChild>
            <w:div w:id="535846666">
              <w:marLeft w:val="0"/>
              <w:marRight w:val="0"/>
              <w:marTop w:val="0"/>
              <w:marBottom w:val="0"/>
              <w:divBdr>
                <w:top w:val="none" w:sz="0" w:space="0" w:color="auto"/>
                <w:left w:val="none" w:sz="0" w:space="0" w:color="auto"/>
                <w:bottom w:val="none" w:sz="0" w:space="0" w:color="auto"/>
                <w:right w:val="none" w:sz="0" w:space="0" w:color="auto"/>
              </w:divBdr>
            </w:div>
          </w:divsChild>
        </w:div>
        <w:div w:id="1764691641">
          <w:marLeft w:val="0"/>
          <w:marRight w:val="0"/>
          <w:marTop w:val="0"/>
          <w:marBottom w:val="0"/>
          <w:divBdr>
            <w:top w:val="none" w:sz="0" w:space="0" w:color="auto"/>
            <w:left w:val="none" w:sz="0" w:space="0" w:color="auto"/>
            <w:bottom w:val="none" w:sz="0" w:space="0" w:color="auto"/>
            <w:right w:val="none" w:sz="0" w:space="0" w:color="auto"/>
          </w:divBdr>
          <w:divsChild>
            <w:div w:id="1330870874">
              <w:marLeft w:val="0"/>
              <w:marRight w:val="0"/>
              <w:marTop w:val="0"/>
              <w:marBottom w:val="0"/>
              <w:divBdr>
                <w:top w:val="none" w:sz="0" w:space="0" w:color="auto"/>
                <w:left w:val="none" w:sz="0" w:space="0" w:color="auto"/>
                <w:bottom w:val="none" w:sz="0" w:space="0" w:color="auto"/>
                <w:right w:val="none" w:sz="0" w:space="0" w:color="auto"/>
              </w:divBdr>
            </w:div>
          </w:divsChild>
        </w:div>
        <w:div w:id="350959504">
          <w:marLeft w:val="0"/>
          <w:marRight w:val="0"/>
          <w:marTop w:val="0"/>
          <w:marBottom w:val="0"/>
          <w:divBdr>
            <w:top w:val="none" w:sz="0" w:space="0" w:color="auto"/>
            <w:left w:val="none" w:sz="0" w:space="0" w:color="auto"/>
            <w:bottom w:val="none" w:sz="0" w:space="0" w:color="auto"/>
            <w:right w:val="none" w:sz="0" w:space="0" w:color="auto"/>
          </w:divBdr>
          <w:divsChild>
            <w:div w:id="625358318">
              <w:marLeft w:val="0"/>
              <w:marRight w:val="0"/>
              <w:marTop w:val="0"/>
              <w:marBottom w:val="0"/>
              <w:divBdr>
                <w:top w:val="none" w:sz="0" w:space="0" w:color="auto"/>
                <w:left w:val="none" w:sz="0" w:space="0" w:color="auto"/>
                <w:bottom w:val="none" w:sz="0" w:space="0" w:color="auto"/>
                <w:right w:val="none" w:sz="0" w:space="0" w:color="auto"/>
              </w:divBdr>
            </w:div>
          </w:divsChild>
        </w:div>
        <w:div w:id="1254894780">
          <w:marLeft w:val="0"/>
          <w:marRight w:val="0"/>
          <w:marTop w:val="0"/>
          <w:marBottom w:val="0"/>
          <w:divBdr>
            <w:top w:val="none" w:sz="0" w:space="0" w:color="auto"/>
            <w:left w:val="none" w:sz="0" w:space="0" w:color="auto"/>
            <w:bottom w:val="none" w:sz="0" w:space="0" w:color="auto"/>
            <w:right w:val="none" w:sz="0" w:space="0" w:color="auto"/>
          </w:divBdr>
          <w:divsChild>
            <w:div w:id="1708139184">
              <w:marLeft w:val="0"/>
              <w:marRight w:val="0"/>
              <w:marTop w:val="0"/>
              <w:marBottom w:val="0"/>
              <w:divBdr>
                <w:top w:val="none" w:sz="0" w:space="0" w:color="auto"/>
                <w:left w:val="none" w:sz="0" w:space="0" w:color="auto"/>
                <w:bottom w:val="none" w:sz="0" w:space="0" w:color="auto"/>
                <w:right w:val="none" w:sz="0" w:space="0" w:color="auto"/>
              </w:divBdr>
            </w:div>
          </w:divsChild>
        </w:div>
        <w:div w:id="1824855098">
          <w:marLeft w:val="0"/>
          <w:marRight w:val="0"/>
          <w:marTop w:val="0"/>
          <w:marBottom w:val="0"/>
          <w:divBdr>
            <w:top w:val="none" w:sz="0" w:space="0" w:color="auto"/>
            <w:left w:val="none" w:sz="0" w:space="0" w:color="auto"/>
            <w:bottom w:val="none" w:sz="0" w:space="0" w:color="auto"/>
            <w:right w:val="none" w:sz="0" w:space="0" w:color="auto"/>
          </w:divBdr>
          <w:divsChild>
            <w:div w:id="1110929849">
              <w:marLeft w:val="0"/>
              <w:marRight w:val="0"/>
              <w:marTop w:val="0"/>
              <w:marBottom w:val="0"/>
              <w:divBdr>
                <w:top w:val="none" w:sz="0" w:space="0" w:color="auto"/>
                <w:left w:val="none" w:sz="0" w:space="0" w:color="auto"/>
                <w:bottom w:val="none" w:sz="0" w:space="0" w:color="auto"/>
                <w:right w:val="none" w:sz="0" w:space="0" w:color="auto"/>
              </w:divBdr>
            </w:div>
          </w:divsChild>
        </w:div>
        <w:div w:id="685715071">
          <w:marLeft w:val="0"/>
          <w:marRight w:val="0"/>
          <w:marTop w:val="0"/>
          <w:marBottom w:val="0"/>
          <w:divBdr>
            <w:top w:val="none" w:sz="0" w:space="0" w:color="auto"/>
            <w:left w:val="none" w:sz="0" w:space="0" w:color="auto"/>
            <w:bottom w:val="none" w:sz="0" w:space="0" w:color="auto"/>
            <w:right w:val="none" w:sz="0" w:space="0" w:color="auto"/>
          </w:divBdr>
          <w:divsChild>
            <w:div w:id="1909918752">
              <w:marLeft w:val="0"/>
              <w:marRight w:val="0"/>
              <w:marTop w:val="0"/>
              <w:marBottom w:val="0"/>
              <w:divBdr>
                <w:top w:val="none" w:sz="0" w:space="0" w:color="auto"/>
                <w:left w:val="none" w:sz="0" w:space="0" w:color="auto"/>
                <w:bottom w:val="none" w:sz="0" w:space="0" w:color="auto"/>
                <w:right w:val="none" w:sz="0" w:space="0" w:color="auto"/>
              </w:divBdr>
            </w:div>
          </w:divsChild>
        </w:div>
        <w:div w:id="1720323460">
          <w:marLeft w:val="0"/>
          <w:marRight w:val="0"/>
          <w:marTop w:val="0"/>
          <w:marBottom w:val="0"/>
          <w:divBdr>
            <w:top w:val="none" w:sz="0" w:space="0" w:color="auto"/>
            <w:left w:val="none" w:sz="0" w:space="0" w:color="auto"/>
            <w:bottom w:val="none" w:sz="0" w:space="0" w:color="auto"/>
            <w:right w:val="none" w:sz="0" w:space="0" w:color="auto"/>
          </w:divBdr>
          <w:divsChild>
            <w:div w:id="138243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722160">
      <w:bodyDiv w:val="1"/>
      <w:marLeft w:val="0"/>
      <w:marRight w:val="0"/>
      <w:marTop w:val="0"/>
      <w:marBottom w:val="0"/>
      <w:divBdr>
        <w:top w:val="none" w:sz="0" w:space="0" w:color="auto"/>
        <w:left w:val="none" w:sz="0" w:space="0" w:color="auto"/>
        <w:bottom w:val="none" w:sz="0" w:space="0" w:color="auto"/>
        <w:right w:val="none" w:sz="0" w:space="0" w:color="auto"/>
      </w:divBdr>
      <w:divsChild>
        <w:div w:id="328678608">
          <w:marLeft w:val="0"/>
          <w:marRight w:val="0"/>
          <w:marTop w:val="0"/>
          <w:marBottom w:val="0"/>
          <w:divBdr>
            <w:top w:val="none" w:sz="0" w:space="0" w:color="auto"/>
            <w:left w:val="none" w:sz="0" w:space="0" w:color="auto"/>
            <w:bottom w:val="none" w:sz="0" w:space="0" w:color="auto"/>
            <w:right w:val="none" w:sz="0" w:space="0" w:color="auto"/>
          </w:divBdr>
          <w:divsChild>
            <w:div w:id="737023365">
              <w:marLeft w:val="0"/>
              <w:marRight w:val="0"/>
              <w:marTop w:val="0"/>
              <w:marBottom w:val="0"/>
              <w:divBdr>
                <w:top w:val="none" w:sz="0" w:space="0" w:color="auto"/>
                <w:left w:val="none" w:sz="0" w:space="0" w:color="auto"/>
                <w:bottom w:val="none" w:sz="0" w:space="0" w:color="auto"/>
                <w:right w:val="none" w:sz="0" w:space="0" w:color="auto"/>
              </w:divBdr>
              <w:divsChild>
                <w:div w:id="1805199260">
                  <w:marLeft w:val="0"/>
                  <w:marRight w:val="0"/>
                  <w:marTop w:val="0"/>
                  <w:marBottom w:val="0"/>
                  <w:divBdr>
                    <w:top w:val="none" w:sz="0" w:space="0" w:color="auto"/>
                    <w:left w:val="none" w:sz="0" w:space="0" w:color="auto"/>
                    <w:bottom w:val="none" w:sz="0" w:space="0" w:color="auto"/>
                    <w:right w:val="none" w:sz="0" w:space="0" w:color="auto"/>
                  </w:divBdr>
                  <w:divsChild>
                    <w:div w:id="1632860538">
                      <w:marLeft w:val="0"/>
                      <w:marRight w:val="0"/>
                      <w:marTop w:val="0"/>
                      <w:marBottom w:val="0"/>
                      <w:divBdr>
                        <w:top w:val="none" w:sz="0" w:space="0" w:color="auto"/>
                        <w:left w:val="none" w:sz="0" w:space="0" w:color="auto"/>
                        <w:bottom w:val="none" w:sz="0" w:space="0" w:color="auto"/>
                        <w:right w:val="none" w:sz="0" w:space="0" w:color="auto"/>
                      </w:divBdr>
                      <w:divsChild>
                        <w:div w:id="298072124">
                          <w:marLeft w:val="0"/>
                          <w:marRight w:val="0"/>
                          <w:marTop w:val="0"/>
                          <w:marBottom w:val="0"/>
                          <w:divBdr>
                            <w:top w:val="none" w:sz="0" w:space="0" w:color="auto"/>
                            <w:left w:val="none" w:sz="0" w:space="0" w:color="auto"/>
                            <w:bottom w:val="none" w:sz="0" w:space="0" w:color="auto"/>
                            <w:right w:val="none" w:sz="0" w:space="0" w:color="auto"/>
                          </w:divBdr>
                          <w:divsChild>
                            <w:div w:id="319233714">
                              <w:marLeft w:val="0"/>
                              <w:marRight w:val="0"/>
                              <w:marTop w:val="0"/>
                              <w:marBottom w:val="0"/>
                              <w:divBdr>
                                <w:top w:val="none" w:sz="0" w:space="0" w:color="auto"/>
                                <w:left w:val="none" w:sz="0" w:space="0" w:color="auto"/>
                                <w:bottom w:val="none" w:sz="0" w:space="0" w:color="auto"/>
                                <w:right w:val="none" w:sz="0" w:space="0" w:color="auto"/>
                              </w:divBdr>
                              <w:divsChild>
                                <w:div w:id="1369450392">
                                  <w:marLeft w:val="0"/>
                                  <w:marRight w:val="0"/>
                                  <w:marTop w:val="0"/>
                                  <w:marBottom w:val="0"/>
                                  <w:divBdr>
                                    <w:top w:val="none" w:sz="0" w:space="0" w:color="auto"/>
                                    <w:left w:val="none" w:sz="0" w:space="0" w:color="auto"/>
                                    <w:bottom w:val="none" w:sz="0" w:space="0" w:color="auto"/>
                                    <w:right w:val="none" w:sz="0" w:space="0" w:color="auto"/>
                                  </w:divBdr>
                                  <w:divsChild>
                                    <w:div w:id="206702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3616730">
      <w:bodyDiv w:val="1"/>
      <w:marLeft w:val="0"/>
      <w:marRight w:val="0"/>
      <w:marTop w:val="0"/>
      <w:marBottom w:val="0"/>
      <w:divBdr>
        <w:top w:val="none" w:sz="0" w:space="0" w:color="auto"/>
        <w:left w:val="none" w:sz="0" w:space="0" w:color="auto"/>
        <w:bottom w:val="none" w:sz="0" w:space="0" w:color="auto"/>
        <w:right w:val="none" w:sz="0" w:space="0" w:color="auto"/>
      </w:divBdr>
    </w:div>
    <w:div w:id="547301445">
      <w:bodyDiv w:val="1"/>
      <w:marLeft w:val="0"/>
      <w:marRight w:val="0"/>
      <w:marTop w:val="0"/>
      <w:marBottom w:val="0"/>
      <w:divBdr>
        <w:top w:val="none" w:sz="0" w:space="0" w:color="auto"/>
        <w:left w:val="none" w:sz="0" w:space="0" w:color="auto"/>
        <w:bottom w:val="none" w:sz="0" w:space="0" w:color="auto"/>
        <w:right w:val="none" w:sz="0" w:space="0" w:color="auto"/>
      </w:divBdr>
    </w:div>
    <w:div w:id="666398414">
      <w:bodyDiv w:val="1"/>
      <w:marLeft w:val="0"/>
      <w:marRight w:val="0"/>
      <w:marTop w:val="0"/>
      <w:marBottom w:val="0"/>
      <w:divBdr>
        <w:top w:val="none" w:sz="0" w:space="0" w:color="auto"/>
        <w:left w:val="none" w:sz="0" w:space="0" w:color="auto"/>
        <w:bottom w:val="none" w:sz="0" w:space="0" w:color="auto"/>
        <w:right w:val="none" w:sz="0" w:space="0" w:color="auto"/>
      </w:divBdr>
    </w:div>
    <w:div w:id="728965793">
      <w:bodyDiv w:val="1"/>
      <w:marLeft w:val="0"/>
      <w:marRight w:val="0"/>
      <w:marTop w:val="0"/>
      <w:marBottom w:val="0"/>
      <w:divBdr>
        <w:top w:val="none" w:sz="0" w:space="0" w:color="auto"/>
        <w:left w:val="none" w:sz="0" w:space="0" w:color="auto"/>
        <w:bottom w:val="none" w:sz="0" w:space="0" w:color="auto"/>
        <w:right w:val="none" w:sz="0" w:space="0" w:color="auto"/>
      </w:divBdr>
    </w:div>
    <w:div w:id="765004758">
      <w:bodyDiv w:val="1"/>
      <w:marLeft w:val="0"/>
      <w:marRight w:val="0"/>
      <w:marTop w:val="0"/>
      <w:marBottom w:val="0"/>
      <w:divBdr>
        <w:top w:val="none" w:sz="0" w:space="0" w:color="auto"/>
        <w:left w:val="none" w:sz="0" w:space="0" w:color="auto"/>
        <w:bottom w:val="none" w:sz="0" w:space="0" w:color="auto"/>
        <w:right w:val="none" w:sz="0" w:space="0" w:color="auto"/>
      </w:divBdr>
    </w:div>
    <w:div w:id="900672494">
      <w:bodyDiv w:val="1"/>
      <w:marLeft w:val="0"/>
      <w:marRight w:val="0"/>
      <w:marTop w:val="0"/>
      <w:marBottom w:val="0"/>
      <w:divBdr>
        <w:top w:val="none" w:sz="0" w:space="0" w:color="auto"/>
        <w:left w:val="none" w:sz="0" w:space="0" w:color="auto"/>
        <w:bottom w:val="none" w:sz="0" w:space="0" w:color="auto"/>
        <w:right w:val="none" w:sz="0" w:space="0" w:color="auto"/>
      </w:divBdr>
    </w:div>
    <w:div w:id="949511150">
      <w:bodyDiv w:val="1"/>
      <w:marLeft w:val="0"/>
      <w:marRight w:val="0"/>
      <w:marTop w:val="0"/>
      <w:marBottom w:val="0"/>
      <w:divBdr>
        <w:top w:val="none" w:sz="0" w:space="0" w:color="auto"/>
        <w:left w:val="none" w:sz="0" w:space="0" w:color="auto"/>
        <w:bottom w:val="none" w:sz="0" w:space="0" w:color="auto"/>
        <w:right w:val="none" w:sz="0" w:space="0" w:color="auto"/>
      </w:divBdr>
      <w:divsChild>
        <w:div w:id="1951665044">
          <w:marLeft w:val="0"/>
          <w:marRight w:val="0"/>
          <w:marTop w:val="0"/>
          <w:marBottom w:val="0"/>
          <w:divBdr>
            <w:top w:val="none" w:sz="0" w:space="0" w:color="auto"/>
            <w:left w:val="none" w:sz="0" w:space="0" w:color="auto"/>
            <w:bottom w:val="none" w:sz="0" w:space="0" w:color="auto"/>
            <w:right w:val="none" w:sz="0" w:space="0" w:color="auto"/>
          </w:divBdr>
          <w:divsChild>
            <w:div w:id="642583529">
              <w:marLeft w:val="0"/>
              <w:marRight w:val="0"/>
              <w:marTop w:val="0"/>
              <w:marBottom w:val="0"/>
              <w:divBdr>
                <w:top w:val="none" w:sz="0" w:space="0" w:color="auto"/>
                <w:left w:val="none" w:sz="0" w:space="0" w:color="auto"/>
                <w:bottom w:val="none" w:sz="0" w:space="0" w:color="auto"/>
                <w:right w:val="none" w:sz="0" w:space="0" w:color="auto"/>
              </w:divBdr>
              <w:divsChild>
                <w:div w:id="1651515795">
                  <w:marLeft w:val="0"/>
                  <w:marRight w:val="0"/>
                  <w:marTop w:val="0"/>
                  <w:marBottom w:val="0"/>
                  <w:divBdr>
                    <w:top w:val="none" w:sz="0" w:space="0" w:color="auto"/>
                    <w:left w:val="none" w:sz="0" w:space="0" w:color="auto"/>
                    <w:bottom w:val="none" w:sz="0" w:space="0" w:color="auto"/>
                    <w:right w:val="none" w:sz="0" w:space="0" w:color="auto"/>
                  </w:divBdr>
                  <w:divsChild>
                    <w:div w:id="7754603">
                      <w:marLeft w:val="0"/>
                      <w:marRight w:val="0"/>
                      <w:marTop w:val="0"/>
                      <w:marBottom w:val="0"/>
                      <w:divBdr>
                        <w:top w:val="none" w:sz="0" w:space="0" w:color="auto"/>
                        <w:left w:val="none" w:sz="0" w:space="0" w:color="auto"/>
                        <w:bottom w:val="none" w:sz="0" w:space="0" w:color="auto"/>
                        <w:right w:val="none" w:sz="0" w:space="0" w:color="auto"/>
                      </w:divBdr>
                      <w:divsChild>
                        <w:div w:id="1457261919">
                          <w:marLeft w:val="0"/>
                          <w:marRight w:val="0"/>
                          <w:marTop w:val="0"/>
                          <w:marBottom w:val="0"/>
                          <w:divBdr>
                            <w:top w:val="none" w:sz="0" w:space="0" w:color="auto"/>
                            <w:left w:val="none" w:sz="0" w:space="0" w:color="auto"/>
                            <w:bottom w:val="none" w:sz="0" w:space="0" w:color="auto"/>
                            <w:right w:val="none" w:sz="0" w:space="0" w:color="auto"/>
                          </w:divBdr>
                          <w:divsChild>
                            <w:div w:id="94058575">
                              <w:marLeft w:val="0"/>
                              <w:marRight w:val="0"/>
                              <w:marTop w:val="0"/>
                              <w:marBottom w:val="0"/>
                              <w:divBdr>
                                <w:top w:val="none" w:sz="0" w:space="0" w:color="auto"/>
                                <w:left w:val="none" w:sz="0" w:space="0" w:color="auto"/>
                                <w:bottom w:val="none" w:sz="0" w:space="0" w:color="auto"/>
                                <w:right w:val="none" w:sz="0" w:space="0" w:color="auto"/>
                              </w:divBdr>
                              <w:divsChild>
                                <w:div w:id="1557624076">
                                  <w:marLeft w:val="0"/>
                                  <w:marRight w:val="0"/>
                                  <w:marTop w:val="0"/>
                                  <w:marBottom w:val="0"/>
                                  <w:divBdr>
                                    <w:top w:val="none" w:sz="0" w:space="0" w:color="auto"/>
                                    <w:left w:val="none" w:sz="0" w:space="0" w:color="auto"/>
                                    <w:bottom w:val="none" w:sz="0" w:space="0" w:color="auto"/>
                                    <w:right w:val="none" w:sz="0" w:space="0" w:color="auto"/>
                                  </w:divBdr>
                                  <w:divsChild>
                                    <w:div w:id="36748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8949162">
      <w:bodyDiv w:val="1"/>
      <w:marLeft w:val="0"/>
      <w:marRight w:val="0"/>
      <w:marTop w:val="0"/>
      <w:marBottom w:val="0"/>
      <w:divBdr>
        <w:top w:val="none" w:sz="0" w:space="0" w:color="auto"/>
        <w:left w:val="none" w:sz="0" w:space="0" w:color="auto"/>
        <w:bottom w:val="none" w:sz="0" w:space="0" w:color="auto"/>
        <w:right w:val="none" w:sz="0" w:space="0" w:color="auto"/>
      </w:divBdr>
      <w:divsChild>
        <w:div w:id="41516426">
          <w:marLeft w:val="0"/>
          <w:marRight w:val="0"/>
          <w:marTop w:val="0"/>
          <w:marBottom w:val="0"/>
          <w:divBdr>
            <w:top w:val="none" w:sz="0" w:space="0" w:color="auto"/>
            <w:left w:val="none" w:sz="0" w:space="0" w:color="auto"/>
            <w:bottom w:val="none" w:sz="0" w:space="0" w:color="auto"/>
            <w:right w:val="none" w:sz="0" w:space="0" w:color="auto"/>
          </w:divBdr>
          <w:divsChild>
            <w:div w:id="1401440504">
              <w:marLeft w:val="0"/>
              <w:marRight w:val="0"/>
              <w:marTop w:val="0"/>
              <w:marBottom w:val="0"/>
              <w:divBdr>
                <w:top w:val="none" w:sz="0" w:space="0" w:color="auto"/>
                <w:left w:val="none" w:sz="0" w:space="0" w:color="auto"/>
                <w:bottom w:val="none" w:sz="0" w:space="0" w:color="auto"/>
                <w:right w:val="none" w:sz="0" w:space="0" w:color="auto"/>
              </w:divBdr>
              <w:divsChild>
                <w:div w:id="1737362608">
                  <w:marLeft w:val="0"/>
                  <w:marRight w:val="0"/>
                  <w:marTop w:val="0"/>
                  <w:marBottom w:val="0"/>
                  <w:divBdr>
                    <w:top w:val="none" w:sz="0" w:space="0" w:color="auto"/>
                    <w:left w:val="none" w:sz="0" w:space="0" w:color="auto"/>
                    <w:bottom w:val="none" w:sz="0" w:space="0" w:color="auto"/>
                    <w:right w:val="none" w:sz="0" w:space="0" w:color="auto"/>
                  </w:divBdr>
                  <w:divsChild>
                    <w:div w:id="1227107791">
                      <w:marLeft w:val="0"/>
                      <w:marRight w:val="0"/>
                      <w:marTop w:val="0"/>
                      <w:marBottom w:val="0"/>
                      <w:divBdr>
                        <w:top w:val="none" w:sz="0" w:space="0" w:color="auto"/>
                        <w:left w:val="none" w:sz="0" w:space="0" w:color="auto"/>
                        <w:bottom w:val="none" w:sz="0" w:space="0" w:color="auto"/>
                        <w:right w:val="none" w:sz="0" w:space="0" w:color="auto"/>
                      </w:divBdr>
                      <w:divsChild>
                        <w:div w:id="1017194334">
                          <w:marLeft w:val="0"/>
                          <w:marRight w:val="0"/>
                          <w:marTop w:val="0"/>
                          <w:marBottom w:val="0"/>
                          <w:divBdr>
                            <w:top w:val="none" w:sz="0" w:space="0" w:color="auto"/>
                            <w:left w:val="none" w:sz="0" w:space="0" w:color="auto"/>
                            <w:bottom w:val="none" w:sz="0" w:space="0" w:color="auto"/>
                            <w:right w:val="none" w:sz="0" w:space="0" w:color="auto"/>
                          </w:divBdr>
                          <w:divsChild>
                            <w:div w:id="1763142238">
                              <w:marLeft w:val="0"/>
                              <w:marRight w:val="0"/>
                              <w:marTop w:val="0"/>
                              <w:marBottom w:val="0"/>
                              <w:divBdr>
                                <w:top w:val="none" w:sz="0" w:space="0" w:color="auto"/>
                                <w:left w:val="none" w:sz="0" w:space="0" w:color="auto"/>
                                <w:bottom w:val="none" w:sz="0" w:space="0" w:color="auto"/>
                                <w:right w:val="none" w:sz="0" w:space="0" w:color="auto"/>
                              </w:divBdr>
                              <w:divsChild>
                                <w:div w:id="1723290042">
                                  <w:marLeft w:val="0"/>
                                  <w:marRight w:val="0"/>
                                  <w:marTop w:val="0"/>
                                  <w:marBottom w:val="0"/>
                                  <w:divBdr>
                                    <w:top w:val="none" w:sz="0" w:space="0" w:color="auto"/>
                                    <w:left w:val="none" w:sz="0" w:space="0" w:color="auto"/>
                                    <w:bottom w:val="none" w:sz="0" w:space="0" w:color="auto"/>
                                    <w:right w:val="none" w:sz="0" w:space="0" w:color="auto"/>
                                  </w:divBdr>
                                  <w:divsChild>
                                    <w:div w:id="93286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6806489">
      <w:bodyDiv w:val="1"/>
      <w:marLeft w:val="0"/>
      <w:marRight w:val="0"/>
      <w:marTop w:val="0"/>
      <w:marBottom w:val="0"/>
      <w:divBdr>
        <w:top w:val="none" w:sz="0" w:space="0" w:color="auto"/>
        <w:left w:val="none" w:sz="0" w:space="0" w:color="auto"/>
        <w:bottom w:val="none" w:sz="0" w:space="0" w:color="auto"/>
        <w:right w:val="none" w:sz="0" w:space="0" w:color="auto"/>
      </w:divBdr>
      <w:divsChild>
        <w:div w:id="1044911771">
          <w:marLeft w:val="0"/>
          <w:marRight w:val="0"/>
          <w:marTop w:val="0"/>
          <w:marBottom w:val="0"/>
          <w:divBdr>
            <w:top w:val="none" w:sz="0" w:space="0" w:color="auto"/>
            <w:left w:val="none" w:sz="0" w:space="0" w:color="auto"/>
            <w:bottom w:val="none" w:sz="0" w:space="0" w:color="auto"/>
            <w:right w:val="none" w:sz="0" w:space="0" w:color="auto"/>
          </w:divBdr>
          <w:divsChild>
            <w:div w:id="1066343507">
              <w:marLeft w:val="0"/>
              <w:marRight w:val="0"/>
              <w:marTop w:val="0"/>
              <w:marBottom w:val="0"/>
              <w:divBdr>
                <w:top w:val="none" w:sz="0" w:space="0" w:color="auto"/>
                <w:left w:val="none" w:sz="0" w:space="0" w:color="auto"/>
                <w:bottom w:val="none" w:sz="0" w:space="0" w:color="auto"/>
                <w:right w:val="none" w:sz="0" w:space="0" w:color="auto"/>
              </w:divBdr>
              <w:divsChild>
                <w:div w:id="1010184958">
                  <w:marLeft w:val="0"/>
                  <w:marRight w:val="0"/>
                  <w:marTop w:val="0"/>
                  <w:marBottom w:val="0"/>
                  <w:divBdr>
                    <w:top w:val="none" w:sz="0" w:space="0" w:color="auto"/>
                    <w:left w:val="none" w:sz="0" w:space="0" w:color="auto"/>
                    <w:bottom w:val="none" w:sz="0" w:space="0" w:color="auto"/>
                    <w:right w:val="none" w:sz="0" w:space="0" w:color="auto"/>
                  </w:divBdr>
                  <w:divsChild>
                    <w:div w:id="1856266115">
                      <w:marLeft w:val="0"/>
                      <w:marRight w:val="0"/>
                      <w:marTop w:val="0"/>
                      <w:marBottom w:val="0"/>
                      <w:divBdr>
                        <w:top w:val="none" w:sz="0" w:space="0" w:color="auto"/>
                        <w:left w:val="none" w:sz="0" w:space="0" w:color="auto"/>
                        <w:bottom w:val="none" w:sz="0" w:space="0" w:color="auto"/>
                        <w:right w:val="none" w:sz="0" w:space="0" w:color="auto"/>
                      </w:divBdr>
                      <w:divsChild>
                        <w:div w:id="578903159">
                          <w:marLeft w:val="0"/>
                          <w:marRight w:val="0"/>
                          <w:marTop w:val="0"/>
                          <w:marBottom w:val="0"/>
                          <w:divBdr>
                            <w:top w:val="none" w:sz="0" w:space="0" w:color="auto"/>
                            <w:left w:val="none" w:sz="0" w:space="0" w:color="auto"/>
                            <w:bottom w:val="none" w:sz="0" w:space="0" w:color="auto"/>
                            <w:right w:val="none" w:sz="0" w:space="0" w:color="auto"/>
                          </w:divBdr>
                          <w:divsChild>
                            <w:div w:id="913397677">
                              <w:marLeft w:val="0"/>
                              <w:marRight w:val="0"/>
                              <w:marTop w:val="0"/>
                              <w:marBottom w:val="0"/>
                              <w:divBdr>
                                <w:top w:val="none" w:sz="0" w:space="0" w:color="auto"/>
                                <w:left w:val="none" w:sz="0" w:space="0" w:color="auto"/>
                                <w:bottom w:val="none" w:sz="0" w:space="0" w:color="auto"/>
                                <w:right w:val="none" w:sz="0" w:space="0" w:color="auto"/>
                              </w:divBdr>
                              <w:divsChild>
                                <w:div w:id="26168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3293388">
      <w:bodyDiv w:val="1"/>
      <w:marLeft w:val="0"/>
      <w:marRight w:val="0"/>
      <w:marTop w:val="0"/>
      <w:marBottom w:val="0"/>
      <w:divBdr>
        <w:top w:val="none" w:sz="0" w:space="0" w:color="auto"/>
        <w:left w:val="none" w:sz="0" w:space="0" w:color="auto"/>
        <w:bottom w:val="none" w:sz="0" w:space="0" w:color="auto"/>
        <w:right w:val="none" w:sz="0" w:space="0" w:color="auto"/>
      </w:divBdr>
    </w:div>
    <w:div w:id="1086726483">
      <w:bodyDiv w:val="1"/>
      <w:marLeft w:val="0"/>
      <w:marRight w:val="0"/>
      <w:marTop w:val="0"/>
      <w:marBottom w:val="0"/>
      <w:divBdr>
        <w:top w:val="none" w:sz="0" w:space="0" w:color="auto"/>
        <w:left w:val="none" w:sz="0" w:space="0" w:color="auto"/>
        <w:bottom w:val="none" w:sz="0" w:space="0" w:color="auto"/>
        <w:right w:val="none" w:sz="0" w:space="0" w:color="auto"/>
      </w:divBdr>
      <w:divsChild>
        <w:div w:id="1252590217">
          <w:marLeft w:val="0"/>
          <w:marRight w:val="0"/>
          <w:marTop w:val="0"/>
          <w:marBottom w:val="0"/>
          <w:divBdr>
            <w:top w:val="none" w:sz="0" w:space="0" w:color="auto"/>
            <w:left w:val="none" w:sz="0" w:space="0" w:color="auto"/>
            <w:bottom w:val="none" w:sz="0" w:space="0" w:color="auto"/>
            <w:right w:val="none" w:sz="0" w:space="0" w:color="auto"/>
          </w:divBdr>
          <w:divsChild>
            <w:div w:id="2145809772">
              <w:marLeft w:val="0"/>
              <w:marRight w:val="0"/>
              <w:marTop w:val="0"/>
              <w:marBottom w:val="0"/>
              <w:divBdr>
                <w:top w:val="none" w:sz="0" w:space="0" w:color="auto"/>
                <w:left w:val="none" w:sz="0" w:space="0" w:color="auto"/>
                <w:bottom w:val="none" w:sz="0" w:space="0" w:color="auto"/>
                <w:right w:val="none" w:sz="0" w:space="0" w:color="auto"/>
              </w:divBdr>
              <w:divsChild>
                <w:div w:id="972447864">
                  <w:marLeft w:val="0"/>
                  <w:marRight w:val="0"/>
                  <w:marTop w:val="0"/>
                  <w:marBottom w:val="0"/>
                  <w:divBdr>
                    <w:top w:val="none" w:sz="0" w:space="0" w:color="auto"/>
                    <w:left w:val="none" w:sz="0" w:space="0" w:color="auto"/>
                    <w:bottom w:val="none" w:sz="0" w:space="0" w:color="auto"/>
                    <w:right w:val="none" w:sz="0" w:space="0" w:color="auto"/>
                  </w:divBdr>
                  <w:divsChild>
                    <w:div w:id="990866658">
                      <w:marLeft w:val="0"/>
                      <w:marRight w:val="0"/>
                      <w:marTop w:val="0"/>
                      <w:marBottom w:val="0"/>
                      <w:divBdr>
                        <w:top w:val="none" w:sz="0" w:space="0" w:color="auto"/>
                        <w:left w:val="none" w:sz="0" w:space="0" w:color="auto"/>
                        <w:bottom w:val="none" w:sz="0" w:space="0" w:color="auto"/>
                        <w:right w:val="none" w:sz="0" w:space="0" w:color="auto"/>
                      </w:divBdr>
                      <w:divsChild>
                        <w:div w:id="847984865">
                          <w:marLeft w:val="0"/>
                          <w:marRight w:val="0"/>
                          <w:marTop w:val="0"/>
                          <w:marBottom w:val="0"/>
                          <w:divBdr>
                            <w:top w:val="none" w:sz="0" w:space="0" w:color="auto"/>
                            <w:left w:val="none" w:sz="0" w:space="0" w:color="auto"/>
                            <w:bottom w:val="none" w:sz="0" w:space="0" w:color="auto"/>
                            <w:right w:val="none" w:sz="0" w:space="0" w:color="auto"/>
                          </w:divBdr>
                          <w:divsChild>
                            <w:div w:id="321084020">
                              <w:marLeft w:val="0"/>
                              <w:marRight w:val="0"/>
                              <w:marTop w:val="0"/>
                              <w:marBottom w:val="0"/>
                              <w:divBdr>
                                <w:top w:val="none" w:sz="0" w:space="0" w:color="auto"/>
                                <w:left w:val="none" w:sz="0" w:space="0" w:color="auto"/>
                                <w:bottom w:val="none" w:sz="0" w:space="0" w:color="auto"/>
                                <w:right w:val="none" w:sz="0" w:space="0" w:color="auto"/>
                              </w:divBdr>
                              <w:divsChild>
                                <w:div w:id="558248427">
                                  <w:marLeft w:val="0"/>
                                  <w:marRight w:val="0"/>
                                  <w:marTop w:val="0"/>
                                  <w:marBottom w:val="0"/>
                                  <w:divBdr>
                                    <w:top w:val="none" w:sz="0" w:space="0" w:color="auto"/>
                                    <w:left w:val="none" w:sz="0" w:space="0" w:color="auto"/>
                                    <w:bottom w:val="none" w:sz="0" w:space="0" w:color="auto"/>
                                    <w:right w:val="none" w:sz="0" w:space="0" w:color="auto"/>
                                  </w:divBdr>
                                  <w:divsChild>
                                    <w:div w:id="149607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7907058">
      <w:bodyDiv w:val="1"/>
      <w:marLeft w:val="0"/>
      <w:marRight w:val="0"/>
      <w:marTop w:val="0"/>
      <w:marBottom w:val="0"/>
      <w:divBdr>
        <w:top w:val="none" w:sz="0" w:space="0" w:color="auto"/>
        <w:left w:val="none" w:sz="0" w:space="0" w:color="auto"/>
        <w:bottom w:val="none" w:sz="0" w:space="0" w:color="auto"/>
        <w:right w:val="none" w:sz="0" w:space="0" w:color="auto"/>
      </w:divBdr>
    </w:div>
    <w:div w:id="1208226358">
      <w:bodyDiv w:val="1"/>
      <w:marLeft w:val="0"/>
      <w:marRight w:val="0"/>
      <w:marTop w:val="0"/>
      <w:marBottom w:val="0"/>
      <w:divBdr>
        <w:top w:val="none" w:sz="0" w:space="0" w:color="auto"/>
        <w:left w:val="none" w:sz="0" w:space="0" w:color="auto"/>
        <w:bottom w:val="none" w:sz="0" w:space="0" w:color="auto"/>
        <w:right w:val="none" w:sz="0" w:space="0" w:color="auto"/>
      </w:divBdr>
    </w:div>
    <w:div w:id="1240095316">
      <w:bodyDiv w:val="1"/>
      <w:marLeft w:val="0"/>
      <w:marRight w:val="0"/>
      <w:marTop w:val="0"/>
      <w:marBottom w:val="0"/>
      <w:divBdr>
        <w:top w:val="none" w:sz="0" w:space="0" w:color="auto"/>
        <w:left w:val="none" w:sz="0" w:space="0" w:color="auto"/>
        <w:bottom w:val="none" w:sz="0" w:space="0" w:color="auto"/>
        <w:right w:val="none" w:sz="0" w:space="0" w:color="auto"/>
      </w:divBdr>
      <w:divsChild>
        <w:div w:id="800266687">
          <w:marLeft w:val="0"/>
          <w:marRight w:val="0"/>
          <w:marTop w:val="0"/>
          <w:marBottom w:val="0"/>
          <w:divBdr>
            <w:top w:val="none" w:sz="0" w:space="0" w:color="auto"/>
            <w:left w:val="none" w:sz="0" w:space="0" w:color="auto"/>
            <w:bottom w:val="none" w:sz="0" w:space="0" w:color="auto"/>
            <w:right w:val="none" w:sz="0" w:space="0" w:color="auto"/>
          </w:divBdr>
          <w:divsChild>
            <w:div w:id="258606685">
              <w:marLeft w:val="0"/>
              <w:marRight w:val="0"/>
              <w:marTop w:val="0"/>
              <w:marBottom w:val="0"/>
              <w:divBdr>
                <w:top w:val="none" w:sz="0" w:space="0" w:color="auto"/>
                <w:left w:val="none" w:sz="0" w:space="0" w:color="auto"/>
                <w:bottom w:val="none" w:sz="0" w:space="0" w:color="auto"/>
                <w:right w:val="none" w:sz="0" w:space="0" w:color="auto"/>
              </w:divBdr>
              <w:divsChild>
                <w:div w:id="266082206">
                  <w:marLeft w:val="0"/>
                  <w:marRight w:val="0"/>
                  <w:marTop w:val="0"/>
                  <w:marBottom w:val="0"/>
                  <w:divBdr>
                    <w:top w:val="none" w:sz="0" w:space="0" w:color="auto"/>
                    <w:left w:val="none" w:sz="0" w:space="0" w:color="auto"/>
                    <w:bottom w:val="none" w:sz="0" w:space="0" w:color="auto"/>
                    <w:right w:val="none" w:sz="0" w:space="0" w:color="auto"/>
                  </w:divBdr>
                  <w:divsChild>
                    <w:div w:id="1552302946">
                      <w:marLeft w:val="0"/>
                      <w:marRight w:val="0"/>
                      <w:marTop w:val="0"/>
                      <w:marBottom w:val="0"/>
                      <w:divBdr>
                        <w:top w:val="none" w:sz="0" w:space="0" w:color="auto"/>
                        <w:left w:val="none" w:sz="0" w:space="0" w:color="auto"/>
                        <w:bottom w:val="none" w:sz="0" w:space="0" w:color="auto"/>
                        <w:right w:val="none" w:sz="0" w:space="0" w:color="auto"/>
                      </w:divBdr>
                      <w:divsChild>
                        <w:div w:id="1519006022">
                          <w:marLeft w:val="0"/>
                          <w:marRight w:val="0"/>
                          <w:marTop w:val="0"/>
                          <w:marBottom w:val="0"/>
                          <w:divBdr>
                            <w:top w:val="none" w:sz="0" w:space="0" w:color="auto"/>
                            <w:left w:val="none" w:sz="0" w:space="0" w:color="auto"/>
                            <w:bottom w:val="none" w:sz="0" w:space="0" w:color="auto"/>
                            <w:right w:val="none" w:sz="0" w:space="0" w:color="auto"/>
                          </w:divBdr>
                          <w:divsChild>
                            <w:div w:id="1402216452">
                              <w:marLeft w:val="0"/>
                              <w:marRight w:val="0"/>
                              <w:marTop w:val="0"/>
                              <w:marBottom w:val="0"/>
                              <w:divBdr>
                                <w:top w:val="none" w:sz="0" w:space="0" w:color="auto"/>
                                <w:left w:val="none" w:sz="0" w:space="0" w:color="auto"/>
                                <w:bottom w:val="none" w:sz="0" w:space="0" w:color="auto"/>
                                <w:right w:val="none" w:sz="0" w:space="0" w:color="auto"/>
                              </w:divBdr>
                              <w:divsChild>
                                <w:div w:id="1927763342">
                                  <w:marLeft w:val="0"/>
                                  <w:marRight w:val="0"/>
                                  <w:marTop w:val="0"/>
                                  <w:marBottom w:val="0"/>
                                  <w:divBdr>
                                    <w:top w:val="none" w:sz="0" w:space="0" w:color="auto"/>
                                    <w:left w:val="none" w:sz="0" w:space="0" w:color="auto"/>
                                    <w:bottom w:val="none" w:sz="0" w:space="0" w:color="auto"/>
                                    <w:right w:val="none" w:sz="0" w:space="0" w:color="auto"/>
                                  </w:divBdr>
                                  <w:divsChild>
                                    <w:div w:id="76083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2101394">
      <w:bodyDiv w:val="1"/>
      <w:marLeft w:val="0"/>
      <w:marRight w:val="0"/>
      <w:marTop w:val="0"/>
      <w:marBottom w:val="0"/>
      <w:divBdr>
        <w:top w:val="none" w:sz="0" w:space="0" w:color="auto"/>
        <w:left w:val="none" w:sz="0" w:space="0" w:color="auto"/>
        <w:bottom w:val="none" w:sz="0" w:space="0" w:color="auto"/>
        <w:right w:val="none" w:sz="0" w:space="0" w:color="auto"/>
      </w:divBdr>
    </w:div>
    <w:div w:id="1338922711">
      <w:bodyDiv w:val="1"/>
      <w:marLeft w:val="0"/>
      <w:marRight w:val="0"/>
      <w:marTop w:val="0"/>
      <w:marBottom w:val="0"/>
      <w:divBdr>
        <w:top w:val="none" w:sz="0" w:space="0" w:color="auto"/>
        <w:left w:val="none" w:sz="0" w:space="0" w:color="auto"/>
        <w:bottom w:val="none" w:sz="0" w:space="0" w:color="auto"/>
        <w:right w:val="none" w:sz="0" w:space="0" w:color="auto"/>
      </w:divBdr>
      <w:divsChild>
        <w:div w:id="881480321">
          <w:marLeft w:val="0"/>
          <w:marRight w:val="0"/>
          <w:marTop w:val="0"/>
          <w:marBottom w:val="0"/>
          <w:divBdr>
            <w:top w:val="none" w:sz="0" w:space="0" w:color="auto"/>
            <w:left w:val="none" w:sz="0" w:space="0" w:color="auto"/>
            <w:bottom w:val="none" w:sz="0" w:space="0" w:color="auto"/>
            <w:right w:val="none" w:sz="0" w:space="0" w:color="auto"/>
          </w:divBdr>
          <w:divsChild>
            <w:div w:id="1923832086">
              <w:marLeft w:val="0"/>
              <w:marRight w:val="0"/>
              <w:marTop w:val="0"/>
              <w:marBottom w:val="0"/>
              <w:divBdr>
                <w:top w:val="none" w:sz="0" w:space="0" w:color="auto"/>
                <w:left w:val="none" w:sz="0" w:space="0" w:color="auto"/>
                <w:bottom w:val="none" w:sz="0" w:space="0" w:color="auto"/>
                <w:right w:val="none" w:sz="0" w:space="0" w:color="auto"/>
              </w:divBdr>
              <w:divsChild>
                <w:div w:id="234583488">
                  <w:marLeft w:val="0"/>
                  <w:marRight w:val="0"/>
                  <w:marTop w:val="0"/>
                  <w:marBottom w:val="0"/>
                  <w:divBdr>
                    <w:top w:val="none" w:sz="0" w:space="0" w:color="auto"/>
                    <w:left w:val="none" w:sz="0" w:space="0" w:color="auto"/>
                    <w:bottom w:val="none" w:sz="0" w:space="0" w:color="auto"/>
                    <w:right w:val="none" w:sz="0" w:space="0" w:color="auto"/>
                  </w:divBdr>
                  <w:divsChild>
                    <w:div w:id="840393215">
                      <w:marLeft w:val="0"/>
                      <w:marRight w:val="0"/>
                      <w:marTop w:val="0"/>
                      <w:marBottom w:val="0"/>
                      <w:divBdr>
                        <w:top w:val="none" w:sz="0" w:space="0" w:color="auto"/>
                        <w:left w:val="none" w:sz="0" w:space="0" w:color="auto"/>
                        <w:bottom w:val="none" w:sz="0" w:space="0" w:color="auto"/>
                        <w:right w:val="none" w:sz="0" w:space="0" w:color="auto"/>
                      </w:divBdr>
                      <w:divsChild>
                        <w:div w:id="532692664">
                          <w:marLeft w:val="0"/>
                          <w:marRight w:val="0"/>
                          <w:marTop w:val="0"/>
                          <w:marBottom w:val="0"/>
                          <w:divBdr>
                            <w:top w:val="none" w:sz="0" w:space="0" w:color="auto"/>
                            <w:left w:val="none" w:sz="0" w:space="0" w:color="auto"/>
                            <w:bottom w:val="none" w:sz="0" w:space="0" w:color="auto"/>
                            <w:right w:val="none" w:sz="0" w:space="0" w:color="auto"/>
                          </w:divBdr>
                          <w:divsChild>
                            <w:div w:id="1778331999">
                              <w:marLeft w:val="0"/>
                              <w:marRight w:val="0"/>
                              <w:marTop w:val="0"/>
                              <w:marBottom w:val="0"/>
                              <w:divBdr>
                                <w:top w:val="none" w:sz="0" w:space="0" w:color="auto"/>
                                <w:left w:val="none" w:sz="0" w:space="0" w:color="auto"/>
                                <w:bottom w:val="none" w:sz="0" w:space="0" w:color="auto"/>
                                <w:right w:val="none" w:sz="0" w:space="0" w:color="auto"/>
                              </w:divBdr>
                              <w:divsChild>
                                <w:div w:id="1140538385">
                                  <w:marLeft w:val="0"/>
                                  <w:marRight w:val="0"/>
                                  <w:marTop w:val="0"/>
                                  <w:marBottom w:val="0"/>
                                  <w:divBdr>
                                    <w:top w:val="none" w:sz="0" w:space="0" w:color="auto"/>
                                    <w:left w:val="none" w:sz="0" w:space="0" w:color="auto"/>
                                    <w:bottom w:val="none" w:sz="0" w:space="0" w:color="auto"/>
                                    <w:right w:val="none" w:sz="0" w:space="0" w:color="auto"/>
                                  </w:divBdr>
                                  <w:divsChild>
                                    <w:div w:id="113236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0453732">
      <w:bodyDiv w:val="1"/>
      <w:marLeft w:val="0"/>
      <w:marRight w:val="0"/>
      <w:marTop w:val="0"/>
      <w:marBottom w:val="0"/>
      <w:divBdr>
        <w:top w:val="none" w:sz="0" w:space="0" w:color="auto"/>
        <w:left w:val="none" w:sz="0" w:space="0" w:color="auto"/>
        <w:bottom w:val="none" w:sz="0" w:space="0" w:color="auto"/>
        <w:right w:val="none" w:sz="0" w:space="0" w:color="auto"/>
      </w:divBdr>
    </w:div>
    <w:div w:id="1360544055">
      <w:bodyDiv w:val="1"/>
      <w:marLeft w:val="0"/>
      <w:marRight w:val="0"/>
      <w:marTop w:val="0"/>
      <w:marBottom w:val="0"/>
      <w:divBdr>
        <w:top w:val="none" w:sz="0" w:space="0" w:color="auto"/>
        <w:left w:val="none" w:sz="0" w:space="0" w:color="auto"/>
        <w:bottom w:val="none" w:sz="0" w:space="0" w:color="auto"/>
        <w:right w:val="none" w:sz="0" w:space="0" w:color="auto"/>
      </w:divBdr>
    </w:div>
    <w:div w:id="1376732810">
      <w:bodyDiv w:val="1"/>
      <w:marLeft w:val="0"/>
      <w:marRight w:val="0"/>
      <w:marTop w:val="0"/>
      <w:marBottom w:val="0"/>
      <w:divBdr>
        <w:top w:val="none" w:sz="0" w:space="0" w:color="auto"/>
        <w:left w:val="none" w:sz="0" w:space="0" w:color="auto"/>
        <w:bottom w:val="none" w:sz="0" w:space="0" w:color="auto"/>
        <w:right w:val="none" w:sz="0" w:space="0" w:color="auto"/>
      </w:divBdr>
    </w:div>
    <w:div w:id="1740861545">
      <w:bodyDiv w:val="1"/>
      <w:marLeft w:val="0"/>
      <w:marRight w:val="0"/>
      <w:marTop w:val="0"/>
      <w:marBottom w:val="0"/>
      <w:divBdr>
        <w:top w:val="none" w:sz="0" w:space="0" w:color="auto"/>
        <w:left w:val="none" w:sz="0" w:space="0" w:color="auto"/>
        <w:bottom w:val="none" w:sz="0" w:space="0" w:color="auto"/>
        <w:right w:val="none" w:sz="0" w:space="0" w:color="auto"/>
      </w:divBdr>
    </w:div>
    <w:div w:id="1771929444">
      <w:bodyDiv w:val="1"/>
      <w:marLeft w:val="0"/>
      <w:marRight w:val="0"/>
      <w:marTop w:val="0"/>
      <w:marBottom w:val="0"/>
      <w:divBdr>
        <w:top w:val="none" w:sz="0" w:space="0" w:color="auto"/>
        <w:left w:val="none" w:sz="0" w:space="0" w:color="auto"/>
        <w:bottom w:val="none" w:sz="0" w:space="0" w:color="auto"/>
        <w:right w:val="none" w:sz="0" w:space="0" w:color="auto"/>
      </w:divBdr>
    </w:div>
    <w:div w:id="2010987186">
      <w:bodyDiv w:val="1"/>
      <w:marLeft w:val="0"/>
      <w:marRight w:val="0"/>
      <w:marTop w:val="0"/>
      <w:marBottom w:val="0"/>
      <w:divBdr>
        <w:top w:val="none" w:sz="0" w:space="0" w:color="auto"/>
        <w:left w:val="none" w:sz="0" w:space="0" w:color="auto"/>
        <w:bottom w:val="none" w:sz="0" w:space="0" w:color="auto"/>
        <w:right w:val="none" w:sz="0" w:space="0" w:color="auto"/>
      </w:divBdr>
      <w:divsChild>
        <w:div w:id="848103911">
          <w:marLeft w:val="0"/>
          <w:marRight w:val="0"/>
          <w:marTop w:val="0"/>
          <w:marBottom w:val="0"/>
          <w:divBdr>
            <w:top w:val="none" w:sz="0" w:space="0" w:color="auto"/>
            <w:left w:val="none" w:sz="0" w:space="0" w:color="auto"/>
            <w:bottom w:val="none" w:sz="0" w:space="0" w:color="auto"/>
            <w:right w:val="none" w:sz="0" w:space="0" w:color="auto"/>
          </w:divBdr>
          <w:divsChild>
            <w:div w:id="56902025">
              <w:marLeft w:val="0"/>
              <w:marRight w:val="0"/>
              <w:marTop w:val="0"/>
              <w:marBottom w:val="0"/>
              <w:divBdr>
                <w:top w:val="none" w:sz="0" w:space="0" w:color="auto"/>
                <w:left w:val="none" w:sz="0" w:space="0" w:color="auto"/>
                <w:bottom w:val="none" w:sz="0" w:space="0" w:color="auto"/>
                <w:right w:val="none" w:sz="0" w:space="0" w:color="auto"/>
              </w:divBdr>
              <w:divsChild>
                <w:div w:id="1920363664">
                  <w:marLeft w:val="0"/>
                  <w:marRight w:val="0"/>
                  <w:marTop w:val="0"/>
                  <w:marBottom w:val="0"/>
                  <w:divBdr>
                    <w:top w:val="none" w:sz="0" w:space="0" w:color="auto"/>
                    <w:left w:val="none" w:sz="0" w:space="0" w:color="auto"/>
                    <w:bottom w:val="none" w:sz="0" w:space="0" w:color="auto"/>
                    <w:right w:val="none" w:sz="0" w:space="0" w:color="auto"/>
                  </w:divBdr>
                  <w:divsChild>
                    <w:div w:id="433476854">
                      <w:marLeft w:val="0"/>
                      <w:marRight w:val="0"/>
                      <w:marTop w:val="0"/>
                      <w:marBottom w:val="0"/>
                      <w:divBdr>
                        <w:top w:val="none" w:sz="0" w:space="0" w:color="auto"/>
                        <w:left w:val="none" w:sz="0" w:space="0" w:color="auto"/>
                        <w:bottom w:val="none" w:sz="0" w:space="0" w:color="auto"/>
                        <w:right w:val="none" w:sz="0" w:space="0" w:color="auto"/>
                      </w:divBdr>
                      <w:divsChild>
                        <w:div w:id="2124113778">
                          <w:marLeft w:val="0"/>
                          <w:marRight w:val="0"/>
                          <w:marTop w:val="0"/>
                          <w:marBottom w:val="0"/>
                          <w:divBdr>
                            <w:top w:val="none" w:sz="0" w:space="0" w:color="auto"/>
                            <w:left w:val="none" w:sz="0" w:space="0" w:color="auto"/>
                            <w:bottom w:val="none" w:sz="0" w:space="0" w:color="auto"/>
                            <w:right w:val="none" w:sz="0" w:space="0" w:color="auto"/>
                          </w:divBdr>
                          <w:divsChild>
                            <w:div w:id="997419626">
                              <w:marLeft w:val="0"/>
                              <w:marRight w:val="0"/>
                              <w:marTop w:val="0"/>
                              <w:marBottom w:val="0"/>
                              <w:divBdr>
                                <w:top w:val="none" w:sz="0" w:space="0" w:color="auto"/>
                                <w:left w:val="none" w:sz="0" w:space="0" w:color="auto"/>
                                <w:bottom w:val="none" w:sz="0" w:space="0" w:color="auto"/>
                                <w:right w:val="none" w:sz="0" w:space="0" w:color="auto"/>
                              </w:divBdr>
                              <w:divsChild>
                                <w:div w:id="250696631">
                                  <w:marLeft w:val="0"/>
                                  <w:marRight w:val="0"/>
                                  <w:marTop w:val="0"/>
                                  <w:marBottom w:val="0"/>
                                  <w:divBdr>
                                    <w:top w:val="none" w:sz="0" w:space="0" w:color="auto"/>
                                    <w:left w:val="none" w:sz="0" w:space="0" w:color="auto"/>
                                    <w:bottom w:val="none" w:sz="0" w:space="0" w:color="auto"/>
                                    <w:right w:val="none" w:sz="0" w:space="0" w:color="auto"/>
                                  </w:divBdr>
                                  <w:divsChild>
                                    <w:div w:id="146284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1653120">
      <w:bodyDiv w:val="1"/>
      <w:marLeft w:val="0"/>
      <w:marRight w:val="0"/>
      <w:marTop w:val="0"/>
      <w:marBottom w:val="0"/>
      <w:divBdr>
        <w:top w:val="none" w:sz="0" w:space="0" w:color="auto"/>
        <w:left w:val="none" w:sz="0" w:space="0" w:color="auto"/>
        <w:bottom w:val="none" w:sz="0" w:space="0" w:color="auto"/>
        <w:right w:val="none" w:sz="0" w:space="0" w:color="auto"/>
      </w:divBdr>
    </w:div>
    <w:div w:id="2092501075">
      <w:bodyDiv w:val="1"/>
      <w:marLeft w:val="0"/>
      <w:marRight w:val="0"/>
      <w:marTop w:val="0"/>
      <w:marBottom w:val="0"/>
      <w:divBdr>
        <w:top w:val="none" w:sz="0" w:space="0" w:color="auto"/>
        <w:left w:val="none" w:sz="0" w:space="0" w:color="auto"/>
        <w:bottom w:val="none" w:sz="0" w:space="0" w:color="auto"/>
        <w:right w:val="none" w:sz="0" w:space="0" w:color="auto"/>
      </w:divBdr>
      <w:divsChild>
        <w:div w:id="1973896820">
          <w:marLeft w:val="0"/>
          <w:marRight w:val="0"/>
          <w:marTop w:val="0"/>
          <w:marBottom w:val="0"/>
          <w:divBdr>
            <w:top w:val="none" w:sz="0" w:space="0" w:color="auto"/>
            <w:left w:val="none" w:sz="0" w:space="0" w:color="auto"/>
            <w:bottom w:val="none" w:sz="0" w:space="0" w:color="auto"/>
            <w:right w:val="none" w:sz="0" w:space="0" w:color="auto"/>
          </w:divBdr>
          <w:divsChild>
            <w:div w:id="2067800196">
              <w:marLeft w:val="0"/>
              <w:marRight w:val="0"/>
              <w:marTop w:val="0"/>
              <w:marBottom w:val="0"/>
              <w:divBdr>
                <w:top w:val="none" w:sz="0" w:space="0" w:color="auto"/>
                <w:left w:val="none" w:sz="0" w:space="0" w:color="auto"/>
                <w:bottom w:val="none" w:sz="0" w:space="0" w:color="auto"/>
                <w:right w:val="none" w:sz="0" w:space="0" w:color="auto"/>
              </w:divBdr>
              <w:divsChild>
                <w:div w:id="342244943">
                  <w:marLeft w:val="0"/>
                  <w:marRight w:val="0"/>
                  <w:marTop w:val="0"/>
                  <w:marBottom w:val="0"/>
                  <w:divBdr>
                    <w:top w:val="none" w:sz="0" w:space="0" w:color="auto"/>
                    <w:left w:val="none" w:sz="0" w:space="0" w:color="auto"/>
                    <w:bottom w:val="none" w:sz="0" w:space="0" w:color="auto"/>
                    <w:right w:val="none" w:sz="0" w:space="0" w:color="auto"/>
                  </w:divBdr>
                  <w:divsChild>
                    <w:div w:id="433791175">
                      <w:marLeft w:val="0"/>
                      <w:marRight w:val="0"/>
                      <w:marTop w:val="0"/>
                      <w:marBottom w:val="0"/>
                      <w:divBdr>
                        <w:top w:val="none" w:sz="0" w:space="0" w:color="auto"/>
                        <w:left w:val="none" w:sz="0" w:space="0" w:color="auto"/>
                        <w:bottom w:val="none" w:sz="0" w:space="0" w:color="auto"/>
                        <w:right w:val="none" w:sz="0" w:space="0" w:color="auto"/>
                      </w:divBdr>
                      <w:divsChild>
                        <w:div w:id="502625285">
                          <w:marLeft w:val="0"/>
                          <w:marRight w:val="0"/>
                          <w:marTop w:val="0"/>
                          <w:marBottom w:val="0"/>
                          <w:divBdr>
                            <w:top w:val="none" w:sz="0" w:space="0" w:color="auto"/>
                            <w:left w:val="none" w:sz="0" w:space="0" w:color="auto"/>
                            <w:bottom w:val="none" w:sz="0" w:space="0" w:color="auto"/>
                            <w:right w:val="none" w:sz="0" w:space="0" w:color="auto"/>
                          </w:divBdr>
                          <w:divsChild>
                            <w:div w:id="319816685">
                              <w:marLeft w:val="0"/>
                              <w:marRight w:val="0"/>
                              <w:marTop w:val="0"/>
                              <w:marBottom w:val="0"/>
                              <w:divBdr>
                                <w:top w:val="none" w:sz="0" w:space="0" w:color="auto"/>
                                <w:left w:val="none" w:sz="0" w:space="0" w:color="auto"/>
                                <w:bottom w:val="none" w:sz="0" w:space="0" w:color="auto"/>
                                <w:right w:val="none" w:sz="0" w:space="0" w:color="auto"/>
                              </w:divBdr>
                              <w:divsChild>
                                <w:div w:id="101610498">
                                  <w:marLeft w:val="0"/>
                                  <w:marRight w:val="0"/>
                                  <w:marTop w:val="0"/>
                                  <w:marBottom w:val="0"/>
                                  <w:divBdr>
                                    <w:top w:val="none" w:sz="0" w:space="0" w:color="auto"/>
                                    <w:left w:val="none" w:sz="0" w:space="0" w:color="auto"/>
                                    <w:bottom w:val="none" w:sz="0" w:space="0" w:color="auto"/>
                                    <w:right w:val="none" w:sz="0" w:space="0" w:color="auto"/>
                                  </w:divBdr>
                                  <w:divsChild>
                                    <w:div w:id="176804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32824-DBBD-4350-A3C0-BFC03A687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5171</Words>
  <Characters>29475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dc:creator>
  <cp:keywords/>
  <dc:description/>
  <cp:lastModifiedBy>User</cp:lastModifiedBy>
  <cp:revision>3</cp:revision>
  <cp:lastPrinted>2026-07-07T01:02:00Z</cp:lastPrinted>
  <dcterms:created xsi:type="dcterms:W3CDTF">2026-08-10T10:53:00Z</dcterms:created>
  <dcterms:modified xsi:type="dcterms:W3CDTF">2026-08-10T10:55:00Z</dcterms:modified>
</cp:coreProperties>
</file>